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868E6" w14:textId="77777777" w:rsidR="00F009FA" w:rsidRPr="007C0C14" w:rsidRDefault="00580A0A" w:rsidP="009C7F5D">
      <w:pPr>
        <w:spacing w:after="0" w:line="240" w:lineRule="auto"/>
        <w:ind w:left="0" w:hanging="2"/>
        <w:rPr>
          <w:rFonts w:ascii="Times New Roman" w:eastAsia="Times New Roman" w:hAnsi="Times New Roman" w:cs="Times New Roman"/>
          <w:color w:val="000000"/>
        </w:rPr>
      </w:pPr>
      <w:r w:rsidRPr="007C0C14">
        <w:rPr>
          <w:rFonts w:ascii="Times New Roman" w:eastAsia="Times New Roman" w:hAnsi="Times New Roman" w:cs="Times New Roman"/>
          <w:b/>
          <w:noProof/>
          <w:color w:val="000000"/>
          <w:lang w:val="en-MY" w:eastAsia="en-MY"/>
        </w:rPr>
        <w:drawing>
          <wp:inline distT="0" distB="0" distL="114300" distR="114300" wp14:anchorId="79F0FC04" wp14:editId="2D01209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441CFFC5" w14:textId="77777777" w:rsidR="00F009FA" w:rsidRPr="007C0C14" w:rsidRDefault="00F009FA"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278CF598" w14:textId="0649DE1B" w:rsidR="00F009FA" w:rsidRPr="007C0C14" w:rsidRDefault="00400922" w:rsidP="009C7F5D">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en-GB"/>
        </w:rPr>
      </w:pPr>
      <w:r w:rsidRPr="007C0C14">
        <w:rPr>
          <w:rFonts w:ascii="Times New Roman" w:eastAsia="Times New Roman" w:hAnsi="Times New Roman" w:cs="Times New Roman"/>
          <w:b/>
          <w:color w:val="000000"/>
          <w:sz w:val="28"/>
          <w:szCs w:val="28"/>
          <w:lang w:val="en-GB"/>
        </w:rPr>
        <w:t xml:space="preserve">Predictive </w:t>
      </w:r>
      <w:r w:rsidR="00B953AB" w:rsidRPr="007C0C14">
        <w:rPr>
          <w:rFonts w:ascii="Times New Roman" w:eastAsia="Times New Roman" w:hAnsi="Times New Roman" w:cs="Times New Roman"/>
          <w:b/>
          <w:color w:val="000000"/>
          <w:sz w:val="28"/>
          <w:szCs w:val="28"/>
          <w:lang w:val="en-GB"/>
        </w:rPr>
        <w:t>modelling of individual well-being among professional engineers</w:t>
      </w:r>
    </w:p>
    <w:p w14:paraId="65B69791" w14:textId="77777777" w:rsidR="00F009FA" w:rsidRPr="007C0C14" w:rsidRDefault="00F009FA"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p>
    <w:p w14:paraId="28E17D3A" w14:textId="3127914E" w:rsidR="00F009FA" w:rsidRPr="007C0C14" w:rsidRDefault="003378DB"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proofErr w:type="spellStart"/>
      <w:r w:rsidRPr="007C0C14">
        <w:rPr>
          <w:rFonts w:ascii="Times New Roman" w:eastAsia="Times New Roman" w:hAnsi="Times New Roman" w:cs="Times New Roman"/>
          <w:color w:val="000000"/>
          <w:lang w:val="en-GB"/>
        </w:rPr>
        <w:t>Norizan</w:t>
      </w:r>
      <w:proofErr w:type="spellEnd"/>
      <w:r w:rsidRPr="007C0C14">
        <w:rPr>
          <w:rFonts w:ascii="Times New Roman" w:eastAsia="Times New Roman" w:hAnsi="Times New Roman" w:cs="Times New Roman"/>
          <w:color w:val="000000"/>
          <w:lang w:val="en-GB"/>
        </w:rPr>
        <w:t xml:space="preserve"> Baba Rahim</w:t>
      </w:r>
    </w:p>
    <w:p w14:paraId="6D8DF4F5" w14:textId="77777777" w:rsidR="005531E7" w:rsidRPr="007C0C14" w:rsidRDefault="005531E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p>
    <w:p w14:paraId="79FB4181" w14:textId="5D37CA02" w:rsidR="00F009FA" w:rsidRPr="007C0C14" w:rsidRDefault="006B0CDD"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r w:rsidRPr="007C0C14">
        <w:rPr>
          <w:rFonts w:ascii="Times New Roman" w:eastAsia="Times New Roman" w:hAnsi="Times New Roman" w:cs="Times New Roman"/>
          <w:color w:val="000000"/>
          <w:lang w:val="en-GB"/>
        </w:rPr>
        <w:t xml:space="preserve">Management Section, </w:t>
      </w:r>
      <w:r w:rsidR="005531E7" w:rsidRPr="007C0C14">
        <w:rPr>
          <w:rFonts w:ascii="Times New Roman" w:eastAsia="Times New Roman" w:hAnsi="Times New Roman" w:cs="Times New Roman"/>
          <w:color w:val="000000"/>
          <w:lang w:val="en-GB"/>
        </w:rPr>
        <w:t xml:space="preserve">School of Distance Education, </w:t>
      </w:r>
      <w:proofErr w:type="spellStart"/>
      <w:r w:rsidR="00400922" w:rsidRPr="007C0C14">
        <w:rPr>
          <w:rFonts w:ascii="Times New Roman" w:eastAsia="Times New Roman" w:hAnsi="Times New Roman" w:cs="Times New Roman"/>
          <w:color w:val="000000"/>
          <w:lang w:val="en-GB"/>
        </w:rPr>
        <w:t>Universiti</w:t>
      </w:r>
      <w:proofErr w:type="spellEnd"/>
      <w:r w:rsidR="00400922" w:rsidRPr="007C0C14">
        <w:rPr>
          <w:rFonts w:ascii="Times New Roman" w:eastAsia="Times New Roman" w:hAnsi="Times New Roman" w:cs="Times New Roman"/>
          <w:color w:val="000000"/>
          <w:lang w:val="en-GB"/>
        </w:rPr>
        <w:t xml:space="preserve"> </w:t>
      </w:r>
      <w:proofErr w:type="spellStart"/>
      <w:r w:rsidR="00400922" w:rsidRPr="007C0C14">
        <w:rPr>
          <w:rFonts w:ascii="Times New Roman" w:eastAsia="Times New Roman" w:hAnsi="Times New Roman" w:cs="Times New Roman"/>
          <w:color w:val="000000"/>
          <w:lang w:val="en-GB"/>
        </w:rPr>
        <w:t>Sains</w:t>
      </w:r>
      <w:proofErr w:type="spellEnd"/>
      <w:r w:rsidR="00400922" w:rsidRPr="007C0C14">
        <w:rPr>
          <w:rFonts w:ascii="Times New Roman" w:eastAsia="Times New Roman" w:hAnsi="Times New Roman" w:cs="Times New Roman"/>
          <w:color w:val="000000"/>
          <w:lang w:val="en-GB"/>
        </w:rPr>
        <w:t xml:space="preserve"> Malaysia</w:t>
      </w:r>
    </w:p>
    <w:p w14:paraId="370CDE49" w14:textId="77777777" w:rsidR="00066A2C" w:rsidRPr="007C0C14" w:rsidRDefault="00066A2C"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p>
    <w:p w14:paraId="03B86A12" w14:textId="63B184AC" w:rsidR="00F009FA" w:rsidRPr="00B953AB" w:rsidRDefault="00B953AB"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en-GB"/>
        </w:rPr>
      </w:pPr>
      <w:r w:rsidRPr="00B953AB">
        <w:rPr>
          <w:rStyle w:val="Hyperlink"/>
          <w:rFonts w:ascii="Times New Roman" w:eastAsia="Times New Roman" w:hAnsi="Times New Roman" w:cs="Times New Roman"/>
          <w:color w:val="auto"/>
          <w:u w:val="none"/>
          <w:lang w:val="en-GB"/>
        </w:rPr>
        <w:t xml:space="preserve">Correspondence: </w:t>
      </w:r>
      <w:proofErr w:type="spellStart"/>
      <w:r w:rsidRPr="00B953AB">
        <w:rPr>
          <w:rStyle w:val="Hyperlink"/>
          <w:rFonts w:ascii="Times New Roman" w:eastAsia="Times New Roman" w:hAnsi="Times New Roman" w:cs="Times New Roman"/>
          <w:color w:val="auto"/>
          <w:u w:val="none"/>
          <w:lang w:val="en-GB"/>
        </w:rPr>
        <w:t>Nori</w:t>
      </w:r>
      <w:r w:rsidR="009C7F5D">
        <w:rPr>
          <w:rStyle w:val="Hyperlink"/>
          <w:rFonts w:ascii="Times New Roman" w:eastAsia="Times New Roman" w:hAnsi="Times New Roman" w:cs="Times New Roman"/>
          <w:color w:val="auto"/>
          <w:u w:val="none"/>
          <w:lang w:val="en-GB"/>
        </w:rPr>
        <w:t>z</w:t>
      </w:r>
      <w:r w:rsidRPr="00B953AB">
        <w:rPr>
          <w:rStyle w:val="Hyperlink"/>
          <w:rFonts w:ascii="Times New Roman" w:eastAsia="Times New Roman" w:hAnsi="Times New Roman" w:cs="Times New Roman"/>
          <w:color w:val="auto"/>
          <w:u w:val="none"/>
          <w:lang w:val="en-GB"/>
        </w:rPr>
        <w:t>an</w:t>
      </w:r>
      <w:proofErr w:type="spellEnd"/>
      <w:r w:rsidRPr="00B953AB">
        <w:rPr>
          <w:rStyle w:val="Hyperlink"/>
          <w:rFonts w:ascii="Times New Roman" w:eastAsia="Times New Roman" w:hAnsi="Times New Roman" w:cs="Times New Roman"/>
          <w:color w:val="auto"/>
          <w:u w:val="none"/>
          <w:lang w:val="en-GB"/>
        </w:rPr>
        <w:t xml:space="preserve"> Baba Rahim (email: </w:t>
      </w:r>
      <w:hyperlink r:id="rId10" w:history="1">
        <w:r w:rsidR="00400922" w:rsidRPr="00B953AB">
          <w:rPr>
            <w:rStyle w:val="Hyperlink"/>
            <w:rFonts w:ascii="Times New Roman" w:eastAsia="Times New Roman" w:hAnsi="Times New Roman" w:cs="Times New Roman"/>
            <w:color w:val="auto"/>
            <w:u w:val="none"/>
            <w:lang w:val="en-GB"/>
          </w:rPr>
          <w:t>norizanbaba@usm.my</w:t>
        </w:r>
      </w:hyperlink>
      <w:r w:rsidRPr="00B953AB">
        <w:rPr>
          <w:rStyle w:val="Hyperlink"/>
          <w:rFonts w:ascii="Times New Roman" w:eastAsia="Times New Roman" w:hAnsi="Times New Roman" w:cs="Times New Roman"/>
          <w:color w:val="auto"/>
          <w:u w:val="none"/>
          <w:lang w:val="en-GB"/>
        </w:rPr>
        <w:t>)</w:t>
      </w:r>
    </w:p>
    <w:p w14:paraId="54C9D5F5" w14:textId="77777777" w:rsidR="00400922" w:rsidRPr="007C0C14" w:rsidRDefault="00400922" w:rsidP="009C7F5D">
      <w:pPr>
        <w:pBdr>
          <w:top w:val="nil"/>
          <w:left w:val="nil"/>
          <w:bottom w:val="nil"/>
          <w:right w:val="nil"/>
          <w:between w:val="nil"/>
        </w:pBdr>
        <w:spacing w:after="0" w:line="240" w:lineRule="auto"/>
        <w:ind w:left="0" w:hanging="2"/>
        <w:rPr>
          <w:rFonts w:ascii="Times New Roman" w:eastAsia="Times New Roman" w:hAnsi="Times New Roman" w:cs="Times New Roman"/>
          <w:color w:val="000000"/>
          <w:lang w:val="en-GB"/>
        </w:rPr>
      </w:pPr>
    </w:p>
    <w:p w14:paraId="5C03C69F" w14:textId="77777777" w:rsidR="009C7F5D" w:rsidRDefault="009C7F5D" w:rsidP="009C7F5D">
      <w:pPr>
        <w:spacing w:after="0" w:line="240" w:lineRule="auto"/>
        <w:ind w:left="0" w:hanging="2"/>
        <w:jc w:val="both"/>
        <w:rPr>
          <w:rFonts w:ascii="Times New Roman" w:eastAsia="Times New Roman" w:hAnsi="Times New Roman" w:cs="Times New Roman"/>
          <w:lang w:val="en-GB"/>
        </w:rPr>
      </w:pPr>
    </w:p>
    <w:p w14:paraId="5758FC5D" w14:textId="15EF4E89" w:rsidR="00F009FA" w:rsidRPr="007C0C14" w:rsidRDefault="009C7F5D"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en-GB"/>
        </w:rPr>
      </w:pPr>
      <w:r w:rsidRPr="00D4190D">
        <w:rPr>
          <w:rFonts w:ascii="Times New Roman" w:hAnsi="Times New Roman" w:cs="Times New Roman"/>
          <w:color w:val="000000"/>
        </w:rPr>
        <w:t>Received: </w:t>
      </w:r>
      <w:r>
        <w:rPr>
          <w:rFonts w:ascii="Times New Roman" w:hAnsi="Times New Roman"/>
          <w:color w:val="000000"/>
        </w:rPr>
        <w:t>09</w:t>
      </w:r>
      <w:r w:rsidRPr="00D4190D">
        <w:rPr>
          <w:rFonts w:ascii="Times New Roman" w:hAnsi="Times New Roman" w:cs="Times New Roman"/>
          <w:color w:val="000000"/>
        </w:rPr>
        <w:t xml:space="preserve"> </w:t>
      </w:r>
      <w:r>
        <w:rPr>
          <w:rFonts w:ascii="Times New Roman" w:hAnsi="Times New Roman"/>
          <w:color w:val="000000"/>
        </w:rPr>
        <w:t>October</w:t>
      </w:r>
      <w:r w:rsidRPr="00D4190D">
        <w:rPr>
          <w:rFonts w:ascii="Times New Roman" w:hAnsi="Times New Roman" w:cs="Times New Roman"/>
          <w:color w:val="000000"/>
        </w:rPr>
        <w:t xml:space="preserve"> 2020; Accepted: </w:t>
      </w:r>
      <w:r>
        <w:rPr>
          <w:rFonts w:ascii="Times New Roman" w:hAnsi="Times New Roman"/>
          <w:color w:val="000000"/>
        </w:rPr>
        <w:t>19</w:t>
      </w:r>
      <w:bookmarkStart w:id="0" w:name="_GoBack"/>
      <w:bookmarkEnd w:id="0"/>
      <w:r w:rsidRPr="00D4190D">
        <w:rPr>
          <w:rFonts w:ascii="Times New Roman" w:hAnsi="Times New Roman" w:cs="Times New Roman"/>
          <w:color w:val="000000"/>
        </w:rPr>
        <w:t xml:space="preserve"> </w:t>
      </w:r>
      <w:r>
        <w:rPr>
          <w:rFonts w:ascii="Times New Roman" w:hAnsi="Times New Roman"/>
          <w:color w:val="000000"/>
        </w:rPr>
        <w:t>February</w:t>
      </w:r>
      <w:r w:rsidRPr="00D4190D">
        <w:rPr>
          <w:rFonts w:ascii="Times New Roman" w:hAnsi="Times New Roman" w:cs="Times New Roman"/>
          <w:color w:val="000000"/>
        </w:rPr>
        <w:t xml:space="preserve"> 202</w:t>
      </w:r>
      <w:r>
        <w:rPr>
          <w:rFonts w:ascii="Times New Roman" w:hAnsi="Times New Roman"/>
          <w:color w:val="000000"/>
        </w:rPr>
        <w:t>1</w:t>
      </w:r>
      <w:r w:rsidRPr="00D4190D">
        <w:rPr>
          <w:rFonts w:ascii="Times New Roman" w:hAnsi="Times New Roman" w:cs="Times New Roman"/>
          <w:color w:val="000000"/>
        </w:rPr>
        <w:t>; Published: 27 February 2021</w:t>
      </w:r>
    </w:p>
    <w:p w14:paraId="0BD662D1" w14:textId="52F9F812" w:rsidR="00F009FA" w:rsidRDefault="00F009FA" w:rsidP="009C7F5D">
      <w:pPr>
        <w:pBdr>
          <w:top w:val="nil"/>
          <w:left w:val="nil"/>
          <w:bottom w:val="nil"/>
          <w:right w:val="nil"/>
          <w:between w:val="nil"/>
        </w:pBdr>
        <w:tabs>
          <w:tab w:val="left" w:pos="1784"/>
        </w:tabs>
        <w:spacing w:after="0" w:line="240" w:lineRule="auto"/>
        <w:ind w:left="0" w:hanging="2"/>
        <w:jc w:val="both"/>
        <w:rPr>
          <w:rFonts w:ascii="Times New Roman" w:eastAsia="Times New Roman" w:hAnsi="Times New Roman" w:cs="Times New Roman"/>
          <w:color w:val="000000"/>
          <w:lang w:val="en-GB"/>
        </w:rPr>
      </w:pPr>
    </w:p>
    <w:p w14:paraId="5AAEADBE" w14:textId="77777777" w:rsidR="009C7F5D" w:rsidRPr="007C0C14" w:rsidRDefault="009C7F5D" w:rsidP="009C7F5D">
      <w:pPr>
        <w:pBdr>
          <w:top w:val="nil"/>
          <w:left w:val="nil"/>
          <w:bottom w:val="nil"/>
          <w:right w:val="nil"/>
          <w:between w:val="nil"/>
        </w:pBdr>
        <w:tabs>
          <w:tab w:val="left" w:pos="1784"/>
        </w:tabs>
        <w:spacing w:after="0" w:line="240" w:lineRule="auto"/>
        <w:ind w:left="0" w:hanging="2"/>
        <w:jc w:val="both"/>
        <w:rPr>
          <w:rFonts w:ascii="Times New Roman" w:eastAsia="Times New Roman" w:hAnsi="Times New Roman" w:cs="Times New Roman"/>
          <w:color w:val="000000"/>
          <w:lang w:val="en-GB"/>
        </w:rPr>
      </w:pPr>
    </w:p>
    <w:p w14:paraId="3A999609" w14:textId="77777777" w:rsidR="00F009FA" w:rsidRPr="007C0C14" w:rsidRDefault="005531E7"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7C0C14">
        <w:rPr>
          <w:rFonts w:ascii="Times New Roman" w:eastAsia="Times New Roman" w:hAnsi="Times New Roman" w:cs="Times New Roman"/>
          <w:b/>
          <w:color w:val="000000"/>
          <w:sz w:val="24"/>
          <w:szCs w:val="24"/>
          <w:lang w:val="en-GB"/>
        </w:rPr>
        <w:t xml:space="preserve">Abstract </w:t>
      </w:r>
      <w:r w:rsidR="00580A0A" w:rsidRPr="007C0C14">
        <w:rPr>
          <w:rFonts w:ascii="Times New Roman" w:eastAsia="Times New Roman" w:hAnsi="Times New Roman" w:cs="Times New Roman"/>
          <w:b/>
          <w:color w:val="000000"/>
          <w:sz w:val="24"/>
          <w:szCs w:val="24"/>
          <w:lang w:val="en-GB"/>
        </w:rPr>
        <w:t xml:space="preserve"> </w:t>
      </w:r>
    </w:p>
    <w:p w14:paraId="311DB442" w14:textId="77777777" w:rsidR="00F009FA" w:rsidRPr="007C0C14" w:rsidRDefault="00580A0A"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7C0C14">
        <w:rPr>
          <w:rFonts w:ascii="Times New Roman" w:eastAsia="Times New Roman" w:hAnsi="Times New Roman" w:cs="Times New Roman"/>
          <w:b/>
          <w:color w:val="000000"/>
          <w:sz w:val="24"/>
          <w:szCs w:val="24"/>
          <w:lang w:val="en-GB"/>
        </w:rPr>
        <w:t xml:space="preserve"> </w:t>
      </w:r>
    </w:p>
    <w:p w14:paraId="5B990B69" w14:textId="3042D8C7" w:rsidR="00B07849" w:rsidRDefault="00DE1CF9" w:rsidP="009C7F5D">
      <w:pPr>
        <w:pStyle w:val="NoSpacing"/>
        <w:spacing w:after="0" w:line="240" w:lineRule="auto"/>
        <w:ind w:left="0" w:hanging="2"/>
        <w:jc w:val="both"/>
        <w:rPr>
          <w:rFonts w:ascii="Times New Roman" w:hAnsi="Times New Roman" w:cs="Times New Roman"/>
          <w:position w:val="0"/>
          <w:sz w:val="24"/>
          <w:szCs w:val="24"/>
          <w:lang w:val="en-GB"/>
        </w:rPr>
      </w:pPr>
      <w:r w:rsidRPr="007C0C14">
        <w:rPr>
          <w:rFonts w:ascii="Times New Roman" w:hAnsi="Times New Roman" w:cs="Times New Roman"/>
          <w:position w:val="0"/>
          <w:sz w:val="24"/>
          <w:szCs w:val="24"/>
          <w:lang w:val="en-GB"/>
        </w:rPr>
        <w:t xml:space="preserve">Engineers have a crucial role in </w:t>
      </w:r>
      <w:r w:rsidR="00CE0D3E" w:rsidRPr="007C0C14">
        <w:rPr>
          <w:rFonts w:ascii="Times New Roman" w:hAnsi="Times New Roman" w:cs="Times New Roman"/>
          <w:position w:val="0"/>
          <w:sz w:val="24"/>
          <w:szCs w:val="24"/>
          <w:lang w:val="en-GB"/>
        </w:rPr>
        <w:t>furthering</w:t>
      </w:r>
      <w:r w:rsidRPr="007C0C14">
        <w:rPr>
          <w:rFonts w:ascii="Times New Roman" w:hAnsi="Times New Roman" w:cs="Times New Roman"/>
          <w:position w:val="0"/>
          <w:sz w:val="24"/>
          <w:szCs w:val="24"/>
          <w:lang w:val="en-GB"/>
        </w:rPr>
        <w:t xml:space="preserve"> Malaysia’s technological advancements. Besides, engineers are important in creating wealth and they assist the nation in becoming an active player in the global market.</w:t>
      </w:r>
      <w:r w:rsidRPr="007C0C14" w:rsidDel="00DE1CF9">
        <w:rPr>
          <w:rFonts w:ascii="Times New Roman" w:hAnsi="Times New Roman" w:cs="Times New Roman"/>
          <w:position w:val="0"/>
          <w:sz w:val="24"/>
          <w:szCs w:val="24"/>
          <w:lang w:val="en-GB"/>
        </w:rPr>
        <w:t xml:space="preserve"> </w:t>
      </w:r>
      <w:r w:rsidRPr="007C0C14">
        <w:rPr>
          <w:rFonts w:ascii="Times New Roman" w:hAnsi="Times New Roman" w:cs="Times New Roman"/>
          <w:position w:val="0"/>
          <w:sz w:val="24"/>
          <w:szCs w:val="24"/>
          <w:lang w:val="en-GB"/>
        </w:rPr>
        <w:t xml:space="preserve">They possess special knowledge and expertise and are known to be driven to climb the career ladder. However, sometimes the engineers’ vision, ambition, goals, and expectations do not align with those of their employers. </w:t>
      </w:r>
      <w:r w:rsidR="00B07849" w:rsidRPr="007C0C14">
        <w:rPr>
          <w:rFonts w:ascii="Times New Roman" w:hAnsi="Times New Roman" w:cs="Times New Roman"/>
          <w:position w:val="0"/>
          <w:sz w:val="24"/>
          <w:szCs w:val="24"/>
          <w:lang w:val="en-GB"/>
        </w:rPr>
        <w:t xml:space="preserve">As a result, </w:t>
      </w:r>
      <w:r w:rsidR="00400922" w:rsidRPr="007C0C14">
        <w:rPr>
          <w:rFonts w:ascii="Times New Roman" w:hAnsi="Times New Roman" w:cs="Times New Roman"/>
          <w:position w:val="0"/>
          <w:sz w:val="24"/>
          <w:szCs w:val="24"/>
          <w:lang w:val="en-GB"/>
        </w:rPr>
        <w:t xml:space="preserve">the conflict between being ambitious and </w:t>
      </w:r>
      <w:r w:rsidR="0061633A" w:rsidRPr="007C0C14">
        <w:rPr>
          <w:rFonts w:ascii="Times New Roman" w:hAnsi="Times New Roman" w:cs="Times New Roman"/>
          <w:position w:val="0"/>
          <w:sz w:val="24"/>
          <w:szCs w:val="24"/>
          <w:lang w:val="en-GB"/>
        </w:rPr>
        <w:t xml:space="preserve">the </w:t>
      </w:r>
      <w:r w:rsidR="00400922" w:rsidRPr="007C0C14">
        <w:rPr>
          <w:rFonts w:ascii="Times New Roman" w:hAnsi="Times New Roman" w:cs="Times New Roman"/>
          <w:position w:val="0"/>
          <w:sz w:val="24"/>
          <w:szCs w:val="24"/>
          <w:lang w:val="en-GB"/>
        </w:rPr>
        <w:t>work demand structured by employers has affected engineers’ well-being</w:t>
      </w:r>
      <w:r w:rsidR="00FF4C8E" w:rsidRPr="007C0C14">
        <w:rPr>
          <w:rFonts w:ascii="Times New Roman" w:hAnsi="Times New Roman" w:cs="Times New Roman"/>
          <w:position w:val="0"/>
          <w:sz w:val="24"/>
          <w:szCs w:val="24"/>
          <w:lang w:val="en-GB"/>
        </w:rPr>
        <w:t xml:space="preserve"> (WB)</w:t>
      </w:r>
      <w:r w:rsidR="00400922" w:rsidRPr="007C0C14">
        <w:rPr>
          <w:rFonts w:ascii="Times New Roman" w:hAnsi="Times New Roman" w:cs="Times New Roman"/>
          <w:position w:val="0"/>
          <w:sz w:val="24"/>
          <w:szCs w:val="24"/>
          <w:lang w:val="en-GB"/>
        </w:rPr>
        <w:t xml:space="preserve">. In this study, the </w:t>
      </w:r>
      <w:r w:rsidR="00EE68F4" w:rsidRPr="007C0C14">
        <w:rPr>
          <w:rFonts w:ascii="Times New Roman" w:hAnsi="Times New Roman" w:cs="Times New Roman"/>
          <w:position w:val="0"/>
          <w:sz w:val="24"/>
          <w:szCs w:val="24"/>
          <w:lang w:val="en-GB"/>
        </w:rPr>
        <w:t xml:space="preserve">effect </w:t>
      </w:r>
      <w:r w:rsidR="00400922" w:rsidRPr="007C0C14">
        <w:rPr>
          <w:rFonts w:ascii="Times New Roman" w:hAnsi="Times New Roman" w:cs="Times New Roman"/>
          <w:position w:val="0"/>
          <w:sz w:val="24"/>
          <w:szCs w:val="24"/>
          <w:lang w:val="en-GB"/>
        </w:rPr>
        <w:t>between protean career orientation</w:t>
      </w:r>
      <w:r w:rsidR="00FF4C8E" w:rsidRPr="007C0C14">
        <w:rPr>
          <w:rFonts w:ascii="Times New Roman" w:hAnsi="Times New Roman" w:cs="Times New Roman"/>
          <w:position w:val="0"/>
          <w:sz w:val="24"/>
          <w:szCs w:val="24"/>
          <w:lang w:val="en-GB"/>
        </w:rPr>
        <w:t xml:space="preserve"> (PCO)</w:t>
      </w:r>
      <w:r w:rsidR="00065322" w:rsidRPr="007C0C14">
        <w:rPr>
          <w:rFonts w:ascii="Times New Roman" w:hAnsi="Times New Roman" w:cs="Times New Roman"/>
          <w:position w:val="0"/>
          <w:sz w:val="24"/>
          <w:szCs w:val="24"/>
          <w:lang w:val="en-GB"/>
        </w:rPr>
        <w:t xml:space="preserve"> [</w:t>
      </w:r>
      <w:r w:rsidR="00400922" w:rsidRPr="007C0C14">
        <w:rPr>
          <w:rFonts w:ascii="Times New Roman" w:hAnsi="Times New Roman" w:cs="Times New Roman"/>
          <w:position w:val="0"/>
          <w:sz w:val="24"/>
          <w:szCs w:val="24"/>
          <w:lang w:val="en-GB"/>
        </w:rPr>
        <w:t>self-directed</w:t>
      </w:r>
      <w:r w:rsidR="00CA3109" w:rsidRPr="007C0C14">
        <w:rPr>
          <w:rFonts w:ascii="Times New Roman" w:hAnsi="Times New Roman" w:cs="Times New Roman"/>
          <w:position w:val="0"/>
          <w:sz w:val="24"/>
          <w:szCs w:val="24"/>
          <w:lang w:val="en-GB"/>
        </w:rPr>
        <w:t xml:space="preserve"> (SD)</w:t>
      </w:r>
      <w:r w:rsidR="00400922" w:rsidRPr="007C0C14">
        <w:rPr>
          <w:rFonts w:ascii="Times New Roman" w:hAnsi="Times New Roman" w:cs="Times New Roman"/>
          <w:position w:val="0"/>
          <w:sz w:val="24"/>
          <w:szCs w:val="24"/>
          <w:lang w:val="en-GB"/>
        </w:rPr>
        <w:t xml:space="preserve"> and values</w:t>
      </w:r>
      <w:r w:rsidR="00CA3109" w:rsidRPr="007C0C14">
        <w:rPr>
          <w:rFonts w:ascii="Times New Roman" w:hAnsi="Times New Roman" w:cs="Times New Roman"/>
          <w:position w:val="0"/>
          <w:sz w:val="24"/>
          <w:szCs w:val="24"/>
          <w:lang w:val="en-GB"/>
        </w:rPr>
        <w:t>-</w:t>
      </w:r>
      <w:r w:rsidR="00400922" w:rsidRPr="007C0C14">
        <w:rPr>
          <w:rFonts w:ascii="Times New Roman" w:hAnsi="Times New Roman" w:cs="Times New Roman"/>
          <w:position w:val="0"/>
          <w:sz w:val="24"/>
          <w:szCs w:val="24"/>
          <w:lang w:val="en-GB"/>
        </w:rPr>
        <w:t>driven</w:t>
      </w:r>
      <w:r w:rsidR="00CA3109" w:rsidRPr="007C0C14">
        <w:rPr>
          <w:rFonts w:ascii="Times New Roman" w:hAnsi="Times New Roman" w:cs="Times New Roman"/>
          <w:position w:val="0"/>
          <w:sz w:val="24"/>
          <w:szCs w:val="24"/>
          <w:lang w:val="en-GB"/>
        </w:rPr>
        <w:t xml:space="preserve"> (VD)</w:t>
      </w:r>
      <w:r w:rsidR="00065322" w:rsidRPr="007C0C14">
        <w:rPr>
          <w:rFonts w:ascii="Times New Roman" w:hAnsi="Times New Roman" w:cs="Times New Roman"/>
          <w:position w:val="0"/>
          <w:sz w:val="24"/>
          <w:szCs w:val="24"/>
          <w:lang w:val="en-GB"/>
        </w:rPr>
        <w:t>]</w:t>
      </w:r>
      <w:r w:rsidR="00400922" w:rsidRPr="007C0C14">
        <w:rPr>
          <w:rFonts w:ascii="Times New Roman" w:hAnsi="Times New Roman" w:cs="Times New Roman"/>
          <w:position w:val="0"/>
          <w:sz w:val="24"/>
          <w:szCs w:val="24"/>
          <w:lang w:val="en-GB"/>
        </w:rPr>
        <w:t xml:space="preserve"> </w:t>
      </w:r>
      <w:r w:rsidR="00F316AF" w:rsidRPr="007C0C14">
        <w:rPr>
          <w:rFonts w:ascii="Times New Roman" w:hAnsi="Times New Roman" w:cs="Times New Roman"/>
          <w:position w:val="0"/>
          <w:sz w:val="24"/>
          <w:szCs w:val="24"/>
          <w:lang w:val="en-GB"/>
        </w:rPr>
        <w:t xml:space="preserve">and </w:t>
      </w:r>
      <w:r w:rsidR="00400922" w:rsidRPr="007C0C14">
        <w:rPr>
          <w:rFonts w:ascii="Times New Roman" w:hAnsi="Times New Roman" w:cs="Times New Roman"/>
          <w:position w:val="0"/>
          <w:sz w:val="24"/>
          <w:szCs w:val="24"/>
          <w:lang w:val="en-GB"/>
        </w:rPr>
        <w:t xml:space="preserve">individual </w:t>
      </w:r>
      <w:r w:rsidR="00FF4C8E" w:rsidRPr="007C0C14">
        <w:rPr>
          <w:rFonts w:ascii="Times New Roman" w:hAnsi="Times New Roman" w:cs="Times New Roman"/>
          <w:position w:val="0"/>
          <w:sz w:val="24"/>
          <w:szCs w:val="24"/>
          <w:lang w:val="en-GB"/>
        </w:rPr>
        <w:t>WB</w:t>
      </w:r>
      <w:r w:rsidR="00065322" w:rsidRPr="007C0C14">
        <w:rPr>
          <w:rFonts w:ascii="Times New Roman" w:hAnsi="Times New Roman" w:cs="Times New Roman"/>
          <w:position w:val="0"/>
          <w:sz w:val="24"/>
          <w:szCs w:val="24"/>
          <w:lang w:val="en-GB"/>
        </w:rPr>
        <w:t xml:space="preserve"> [</w:t>
      </w:r>
      <w:r w:rsidR="00400922" w:rsidRPr="007C0C14">
        <w:rPr>
          <w:rFonts w:ascii="Times New Roman" w:hAnsi="Times New Roman" w:cs="Times New Roman"/>
          <w:position w:val="0"/>
          <w:sz w:val="24"/>
          <w:szCs w:val="24"/>
          <w:lang w:val="en-GB"/>
        </w:rPr>
        <w:t xml:space="preserve">career satisfaction </w:t>
      </w:r>
      <w:r w:rsidR="00382B8E" w:rsidRPr="007C0C14">
        <w:rPr>
          <w:rFonts w:ascii="Times New Roman" w:hAnsi="Times New Roman" w:cs="Times New Roman"/>
          <w:position w:val="0"/>
          <w:sz w:val="24"/>
          <w:szCs w:val="24"/>
          <w:lang w:val="en-GB"/>
        </w:rPr>
        <w:t xml:space="preserve">(CS) </w:t>
      </w:r>
      <w:r w:rsidR="00400922" w:rsidRPr="007C0C14">
        <w:rPr>
          <w:rFonts w:ascii="Times New Roman" w:hAnsi="Times New Roman" w:cs="Times New Roman"/>
          <w:position w:val="0"/>
          <w:sz w:val="24"/>
          <w:szCs w:val="24"/>
          <w:lang w:val="en-GB"/>
        </w:rPr>
        <w:t xml:space="preserve">and psychological </w:t>
      </w:r>
      <w:r w:rsidR="00FF4C8E" w:rsidRPr="007C0C14">
        <w:rPr>
          <w:rFonts w:ascii="Times New Roman" w:hAnsi="Times New Roman" w:cs="Times New Roman"/>
          <w:position w:val="0"/>
          <w:sz w:val="24"/>
          <w:szCs w:val="24"/>
          <w:lang w:val="en-GB"/>
        </w:rPr>
        <w:t>WB</w:t>
      </w:r>
      <w:r w:rsidR="00903282" w:rsidRPr="007C0C14">
        <w:rPr>
          <w:rFonts w:ascii="Times New Roman" w:hAnsi="Times New Roman" w:cs="Times New Roman"/>
          <w:position w:val="0"/>
          <w:sz w:val="24"/>
          <w:szCs w:val="24"/>
          <w:lang w:val="en-GB"/>
        </w:rPr>
        <w:t xml:space="preserve"> (PWB)</w:t>
      </w:r>
      <w:r w:rsidR="00065322" w:rsidRPr="007C0C14">
        <w:rPr>
          <w:rFonts w:ascii="Times New Roman" w:hAnsi="Times New Roman" w:cs="Times New Roman"/>
          <w:position w:val="0"/>
          <w:sz w:val="24"/>
          <w:szCs w:val="24"/>
          <w:lang w:val="en-GB"/>
        </w:rPr>
        <w:t>]</w:t>
      </w:r>
      <w:r w:rsidR="00F316AF" w:rsidRPr="007C0C14">
        <w:rPr>
          <w:rFonts w:ascii="Times New Roman" w:hAnsi="Times New Roman" w:cs="Times New Roman"/>
          <w:position w:val="0"/>
          <w:sz w:val="24"/>
          <w:szCs w:val="24"/>
          <w:lang w:val="en-GB"/>
        </w:rPr>
        <w:t xml:space="preserve"> was investigated using a sample of </w:t>
      </w:r>
      <w:r w:rsidR="00EE68F4" w:rsidRPr="007C0C14">
        <w:rPr>
          <w:rFonts w:ascii="Times New Roman" w:hAnsi="Times New Roman" w:cs="Times New Roman"/>
          <w:position w:val="0"/>
          <w:sz w:val="24"/>
          <w:szCs w:val="24"/>
          <w:lang w:val="en-GB"/>
        </w:rPr>
        <w:t xml:space="preserve">261 </w:t>
      </w:r>
      <w:proofErr w:type="gramStart"/>
      <w:r w:rsidR="00EE68F4" w:rsidRPr="007C0C14">
        <w:rPr>
          <w:rFonts w:ascii="Times New Roman" w:hAnsi="Times New Roman" w:cs="Times New Roman"/>
          <w:position w:val="0"/>
          <w:sz w:val="24"/>
          <w:szCs w:val="24"/>
          <w:lang w:val="en-GB"/>
        </w:rPr>
        <w:t>male</w:t>
      </w:r>
      <w:proofErr w:type="gramEnd"/>
      <w:r w:rsidR="00EE68F4" w:rsidRPr="007C0C14">
        <w:rPr>
          <w:rFonts w:ascii="Times New Roman" w:hAnsi="Times New Roman" w:cs="Times New Roman"/>
          <w:position w:val="0"/>
          <w:sz w:val="24"/>
          <w:szCs w:val="24"/>
          <w:lang w:val="en-GB"/>
        </w:rPr>
        <w:t xml:space="preserve"> and 126 female </w:t>
      </w:r>
      <w:r w:rsidR="00FB2430" w:rsidRPr="007C0C14">
        <w:rPr>
          <w:rFonts w:ascii="Times New Roman" w:hAnsi="Times New Roman" w:cs="Times New Roman"/>
          <w:position w:val="0"/>
          <w:sz w:val="24"/>
          <w:szCs w:val="24"/>
          <w:lang w:val="en-GB"/>
        </w:rPr>
        <w:t>professional engineers (PEs)</w:t>
      </w:r>
      <w:r w:rsidR="00F316AF" w:rsidRPr="007C0C14">
        <w:rPr>
          <w:rFonts w:ascii="Times New Roman" w:hAnsi="Times New Roman" w:cs="Times New Roman"/>
          <w:position w:val="0"/>
          <w:sz w:val="24"/>
          <w:szCs w:val="24"/>
          <w:lang w:val="en-GB"/>
        </w:rPr>
        <w:t xml:space="preserve"> </w:t>
      </w:r>
      <w:r w:rsidR="00EE68F4" w:rsidRPr="007C0C14">
        <w:rPr>
          <w:rFonts w:ascii="Times New Roman" w:hAnsi="Times New Roman" w:cs="Times New Roman"/>
          <w:position w:val="0"/>
          <w:sz w:val="24"/>
          <w:szCs w:val="24"/>
          <w:lang w:val="en-GB"/>
        </w:rPr>
        <w:t xml:space="preserve">with the mean age of 42 years old. </w:t>
      </w:r>
      <w:r w:rsidR="00400922" w:rsidRPr="007C0C14">
        <w:rPr>
          <w:rFonts w:ascii="Times New Roman" w:hAnsi="Times New Roman" w:cs="Times New Roman"/>
          <w:position w:val="0"/>
          <w:sz w:val="24"/>
          <w:szCs w:val="24"/>
          <w:lang w:val="en-GB"/>
        </w:rPr>
        <w:t xml:space="preserve">The research model was </w:t>
      </w:r>
      <w:r w:rsidR="00F316AF" w:rsidRPr="007C0C14">
        <w:rPr>
          <w:rFonts w:ascii="Times New Roman" w:hAnsi="Times New Roman" w:cs="Times New Roman"/>
          <w:position w:val="0"/>
          <w:sz w:val="24"/>
          <w:szCs w:val="24"/>
          <w:lang w:val="en-GB"/>
        </w:rPr>
        <w:t xml:space="preserve">examined via </w:t>
      </w:r>
      <w:r w:rsidR="00400922" w:rsidRPr="007C0C14">
        <w:rPr>
          <w:rFonts w:ascii="Times New Roman" w:hAnsi="Times New Roman" w:cs="Times New Roman"/>
          <w:position w:val="0"/>
          <w:sz w:val="24"/>
          <w:szCs w:val="24"/>
          <w:lang w:val="en-GB"/>
        </w:rPr>
        <w:t xml:space="preserve">the protean career theory. </w:t>
      </w:r>
      <w:r w:rsidR="00F316AF" w:rsidRPr="007C0C14">
        <w:rPr>
          <w:rFonts w:ascii="Times New Roman" w:hAnsi="Times New Roman" w:cs="Times New Roman"/>
          <w:position w:val="0"/>
          <w:sz w:val="24"/>
          <w:szCs w:val="24"/>
          <w:lang w:val="en-GB"/>
        </w:rPr>
        <w:t xml:space="preserve">Partial least square (PLS) regression findings </w:t>
      </w:r>
      <w:r w:rsidR="00E240E0" w:rsidRPr="007C0C14">
        <w:rPr>
          <w:rFonts w:ascii="Times New Roman" w:hAnsi="Times New Roman" w:cs="Times New Roman"/>
          <w:position w:val="0"/>
          <w:sz w:val="24"/>
          <w:szCs w:val="24"/>
          <w:lang w:val="en-GB"/>
        </w:rPr>
        <w:t>revealed</w:t>
      </w:r>
      <w:r w:rsidR="00F316AF" w:rsidRPr="007C0C14">
        <w:rPr>
          <w:rFonts w:ascii="Times New Roman" w:hAnsi="Times New Roman" w:cs="Times New Roman"/>
          <w:position w:val="0"/>
          <w:sz w:val="24"/>
          <w:szCs w:val="24"/>
          <w:lang w:val="en-GB"/>
        </w:rPr>
        <w:t xml:space="preserve"> </w:t>
      </w:r>
      <w:r w:rsidR="00400922" w:rsidRPr="007C0C14">
        <w:rPr>
          <w:rFonts w:ascii="Times New Roman" w:hAnsi="Times New Roman" w:cs="Times New Roman"/>
          <w:position w:val="0"/>
          <w:sz w:val="24"/>
          <w:szCs w:val="24"/>
          <w:lang w:val="en-GB"/>
        </w:rPr>
        <w:t xml:space="preserve">that </w:t>
      </w:r>
      <w:r w:rsidR="00FF4C8E" w:rsidRPr="007C0C14">
        <w:rPr>
          <w:rFonts w:ascii="Times New Roman" w:hAnsi="Times New Roman" w:cs="Times New Roman"/>
          <w:position w:val="0"/>
          <w:sz w:val="24"/>
          <w:szCs w:val="24"/>
          <w:lang w:val="en-GB"/>
        </w:rPr>
        <w:t>PCO</w:t>
      </w:r>
      <w:r w:rsidR="00B07849" w:rsidRPr="007C0C14">
        <w:rPr>
          <w:rFonts w:ascii="Times New Roman" w:hAnsi="Times New Roman" w:cs="Times New Roman"/>
          <w:position w:val="0"/>
          <w:sz w:val="24"/>
          <w:szCs w:val="24"/>
          <w:lang w:val="en-GB"/>
        </w:rPr>
        <w:t xml:space="preserve"> (</w:t>
      </w:r>
      <w:r w:rsidR="00CA3109" w:rsidRPr="007C0C14">
        <w:rPr>
          <w:rFonts w:ascii="Times New Roman" w:hAnsi="Times New Roman" w:cs="Times New Roman"/>
          <w:position w:val="0"/>
          <w:sz w:val="24"/>
          <w:szCs w:val="24"/>
          <w:lang w:val="en-GB"/>
        </w:rPr>
        <w:t>VD</w:t>
      </w:r>
      <w:r w:rsidR="00B07849" w:rsidRPr="007C0C14">
        <w:rPr>
          <w:rFonts w:ascii="Times New Roman" w:hAnsi="Times New Roman" w:cs="Times New Roman"/>
          <w:position w:val="0"/>
          <w:sz w:val="24"/>
          <w:szCs w:val="24"/>
          <w:lang w:val="en-GB"/>
        </w:rPr>
        <w:t>)</w:t>
      </w:r>
      <w:r w:rsidR="00400922" w:rsidRPr="007C0C14">
        <w:rPr>
          <w:rFonts w:ascii="Times New Roman" w:hAnsi="Times New Roman" w:cs="Times New Roman"/>
          <w:position w:val="0"/>
          <w:sz w:val="24"/>
          <w:szCs w:val="24"/>
          <w:lang w:val="en-GB"/>
        </w:rPr>
        <w:t xml:space="preserve"> </w:t>
      </w:r>
      <w:r w:rsidR="00E240E0" w:rsidRPr="007C0C14">
        <w:rPr>
          <w:rFonts w:ascii="Times New Roman" w:hAnsi="Times New Roman" w:cs="Times New Roman"/>
          <w:position w:val="0"/>
          <w:sz w:val="24"/>
          <w:szCs w:val="24"/>
          <w:lang w:val="en-GB"/>
        </w:rPr>
        <w:t xml:space="preserve">positively influenced </w:t>
      </w:r>
      <w:r w:rsidR="00382B8E" w:rsidRPr="007C0C14">
        <w:rPr>
          <w:rFonts w:ascii="Times New Roman" w:hAnsi="Times New Roman" w:cs="Times New Roman"/>
          <w:position w:val="0"/>
          <w:sz w:val="24"/>
          <w:szCs w:val="24"/>
          <w:lang w:val="en-GB"/>
        </w:rPr>
        <w:t>CS</w:t>
      </w:r>
      <w:r w:rsidR="00F30329" w:rsidRPr="007C0C14">
        <w:rPr>
          <w:rFonts w:ascii="Times New Roman" w:hAnsi="Times New Roman" w:cs="Times New Roman"/>
          <w:position w:val="0"/>
          <w:sz w:val="24"/>
          <w:szCs w:val="24"/>
          <w:lang w:val="en-GB"/>
        </w:rPr>
        <w:t>.</w:t>
      </w:r>
      <w:r w:rsidR="00400922" w:rsidRPr="007C0C14">
        <w:rPr>
          <w:rFonts w:ascii="Times New Roman" w:hAnsi="Times New Roman" w:cs="Times New Roman"/>
          <w:position w:val="0"/>
          <w:sz w:val="24"/>
          <w:szCs w:val="24"/>
          <w:lang w:val="en-GB"/>
        </w:rPr>
        <w:t xml:space="preserve"> </w:t>
      </w:r>
      <w:r w:rsidR="00E240E0" w:rsidRPr="007C0C14">
        <w:rPr>
          <w:rFonts w:ascii="Times New Roman" w:hAnsi="Times New Roman" w:cs="Times New Roman"/>
          <w:position w:val="0"/>
          <w:sz w:val="24"/>
          <w:szCs w:val="24"/>
          <w:lang w:val="en-GB"/>
        </w:rPr>
        <w:t xml:space="preserve">Besides, PCO (SD) also positively affected </w:t>
      </w:r>
      <w:r w:rsidR="00903282" w:rsidRPr="007C0C14">
        <w:rPr>
          <w:rFonts w:ascii="Times New Roman" w:hAnsi="Times New Roman" w:cs="Times New Roman"/>
          <w:position w:val="0"/>
          <w:sz w:val="24"/>
          <w:szCs w:val="24"/>
          <w:lang w:val="en-GB"/>
        </w:rPr>
        <w:t>P</w:t>
      </w:r>
      <w:r w:rsidR="00FF4C8E" w:rsidRPr="007C0C14">
        <w:rPr>
          <w:rFonts w:ascii="Times New Roman" w:hAnsi="Times New Roman" w:cs="Times New Roman"/>
          <w:position w:val="0"/>
          <w:sz w:val="24"/>
          <w:szCs w:val="24"/>
          <w:lang w:val="en-GB"/>
        </w:rPr>
        <w:t>WB</w:t>
      </w:r>
      <w:r w:rsidR="00B07849" w:rsidRPr="007C0C14">
        <w:rPr>
          <w:rFonts w:ascii="Times New Roman" w:hAnsi="Times New Roman" w:cs="Times New Roman"/>
          <w:position w:val="0"/>
          <w:sz w:val="24"/>
          <w:szCs w:val="24"/>
          <w:lang w:val="en-GB"/>
        </w:rPr>
        <w:t>.</w:t>
      </w:r>
      <w:r w:rsidR="00F30329" w:rsidRPr="007C0C14">
        <w:rPr>
          <w:rFonts w:ascii="Times New Roman" w:hAnsi="Times New Roman" w:cs="Times New Roman"/>
          <w:position w:val="0"/>
          <w:sz w:val="24"/>
          <w:szCs w:val="24"/>
          <w:lang w:val="en-GB"/>
        </w:rPr>
        <w:t xml:space="preserve"> Based on the findings, this research suggests </w:t>
      </w:r>
      <w:r w:rsidR="00F316AF" w:rsidRPr="007C0C14">
        <w:rPr>
          <w:rFonts w:ascii="Times New Roman" w:hAnsi="Times New Roman" w:cs="Times New Roman"/>
          <w:position w:val="0"/>
          <w:sz w:val="24"/>
          <w:szCs w:val="24"/>
          <w:lang w:val="en-GB"/>
        </w:rPr>
        <w:t xml:space="preserve">that organisations perform necessary amendment to the </w:t>
      </w:r>
      <w:r w:rsidR="00592DB2" w:rsidRPr="007C0C14">
        <w:rPr>
          <w:rFonts w:ascii="Times New Roman" w:hAnsi="Times New Roman" w:cs="Times New Roman"/>
          <w:position w:val="0"/>
          <w:sz w:val="24"/>
          <w:szCs w:val="24"/>
          <w:lang w:val="en-GB"/>
        </w:rPr>
        <w:t>PEs</w:t>
      </w:r>
      <w:r w:rsidR="000C20BB" w:rsidRPr="007C0C14">
        <w:rPr>
          <w:rFonts w:ascii="Times New Roman" w:hAnsi="Times New Roman" w:cs="Times New Roman"/>
          <w:position w:val="0"/>
          <w:sz w:val="24"/>
          <w:szCs w:val="24"/>
          <w:lang w:val="en-GB"/>
        </w:rPr>
        <w:t>’</w:t>
      </w:r>
      <w:r w:rsidR="00F316AF" w:rsidRPr="007C0C14">
        <w:rPr>
          <w:rFonts w:ascii="Times New Roman" w:hAnsi="Times New Roman" w:cs="Times New Roman"/>
          <w:position w:val="0"/>
          <w:sz w:val="24"/>
          <w:szCs w:val="24"/>
          <w:lang w:val="en-GB"/>
        </w:rPr>
        <w:t xml:space="preserve"> </w:t>
      </w:r>
      <w:r w:rsidR="00F30329" w:rsidRPr="007C0C14">
        <w:rPr>
          <w:rFonts w:ascii="Times New Roman" w:hAnsi="Times New Roman" w:cs="Times New Roman"/>
          <w:position w:val="0"/>
          <w:sz w:val="24"/>
          <w:szCs w:val="24"/>
          <w:lang w:val="en-GB"/>
        </w:rPr>
        <w:t xml:space="preserve">key performance areas, </w:t>
      </w:r>
      <w:r w:rsidR="00F64F8F" w:rsidRPr="007C0C14">
        <w:rPr>
          <w:rFonts w:ascii="Times New Roman" w:hAnsi="Times New Roman" w:cs="Times New Roman"/>
          <w:position w:val="0"/>
          <w:sz w:val="24"/>
          <w:szCs w:val="24"/>
          <w:lang w:val="en-GB"/>
        </w:rPr>
        <w:t>for them to</w:t>
      </w:r>
      <w:r w:rsidR="00F30329" w:rsidRPr="007C0C14">
        <w:rPr>
          <w:rFonts w:ascii="Times New Roman" w:hAnsi="Times New Roman" w:cs="Times New Roman"/>
          <w:position w:val="0"/>
          <w:sz w:val="24"/>
          <w:szCs w:val="24"/>
          <w:lang w:val="en-GB"/>
        </w:rPr>
        <w:t xml:space="preserve"> </w:t>
      </w:r>
      <w:r w:rsidR="001309D8" w:rsidRPr="007C0C14">
        <w:rPr>
          <w:rFonts w:ascii="Times New Roman" w:hAnsi="Times New Roman" w:cs="Times New Roman"/>
          <w:position w:val="0"/>
          <w:sz w:val="24"/>
          <w:szCs w:val="24"/>
          <w:lang w:val="en-GB"/>
        </w:rPr>
        <w:t xml:space="preserve">know </w:t>
      </w:r>
      <w:r w:rsidR="00F30329" w:rsidRPr="007C0C14">
        <w:rPr>
          <w:rFonts w:ascii="Times New Roman" w:hAnsi="Times New Roman" w:cs="Times New Roman"/>
          <w:position w:val="0"/>
          <w:sz w:val="24"/>
          <w:szCs w:val="24"/>
          <w:lang w:val="en-GB"/>
        </w:rPr>
        <w:t xml:space="preserve">that their </w:t>
      </w:r>
      <w:r w:rsidR="00F316AF" w:rsidRPr="007C0C14">
        <w:rPr>
          <w:rFonts w:ascii="Times New Roman" w:hAnsi="Times New Roman" w:cs="Times New Roman"/>
          <w:position w:val="0"/>
          <w:sz w:val="24"/>
          <w:szCs w:val="24"/>
          <w:lang w:val="en-GB"/>
        </w:rPr>
        <w:t xml:space="preserve">goals and expectations are </w:t>
      </w:r>
      <w:r w:rsidR="001309D8" w:rsidRPr="007C0C14">
        <w:rPr>
          <w:rFonts w:ascii="Times New Roman" w:hAnsi="Times New Roman" w:cs="Times New Roman"/>
          <w:position w:val="0"/>
          <w:sz w:val="24"/>
          <w:szCs w:val="24"/>
          <w:lang w:val="en-GB"/>
        </w:rPr>
        <w:t>parallel with</w:t>
      </w:r>
      <w:r w:rsidR="00F316AF" w:rsidRPr="007C0C14">
        <w:rPr>
          <w:rFonts w:ascii="Times New Roman" w:hAnsi="Times New Roman" w:cs="Times New Roman"/>
          <w:position w:val="0"/>
          <w:sz w:val="24"/>
          <w:szCs w:val="24"/>
          <w:lang w:val="en-GB"/>
        </w:rPr>
        <w:t xml:space="preserve"> their employers</w:t>
      </w:r>
      <w:r w:rsidR="00653A6C" w:rsidRPr="007C0C14">
        <w:rPr>
          <w:rFonts w:ascii="Times New Roman" w:hAnsi="Times New Roman" w:cs="Times New Roman"/>
          <w:position w:val="0"/>
          <w:sz w:val="24"/>
          <w:szCs w:val="24"/>
          <w:lang w:val="en-GB"/>
        </w:rPr>
        <w:t>’</w:t>
      </w:r>
      <w:r w:rsidR="00F316AF" w:rsidRPr="007C0C14">
        <w:rPr>
          <w:rFonts w:ascii="Times New Roman" w:hAnsi="Times New Roman" w:cs="Times New Roman"/>
          <w:position w:val="0"/>
          <w:sz w:val="24"/>
          <w:szCs w:val="24"/>
          <w:lang w:val="en-GB"/>
        </w:rPr>
        <w:t xml:space="preserve">. </w:t>
      </w:r>
      <w:r w:rsidR="00F64F8F" w:rsidRPr="007C0C14">
        <w:rPr>
          <w:rFonts w:ascii="Times New Roman" w:hAnsi="Times New Roman" w:cs="Times New Roman"/>
          <w:position w:val="0"/>
          <w:sz w:val="24"/>
          <w:szCs w:val="24"/>
          <w:lang w:val="en-GB"/>
        </w:rPr>
        <w:t xml:space="preserve">Moreover, </w:t>
      </w:r>
      <w:r w:rsidR="00903282" w:rsidRPr="007C0C14">
        <w:rPr>
          <w:rFonts w:ascii="Times New Roman" w:hAnsi="Times New Roman" w:cs="Times New Roman"/>
          <w:position w:val="0"/>
          <w:sz w:val="24"/>
          <w:szCs w:val="24"/>
          <w:lang w:val="en-GB"/>
        </w:rPr>
        <w:t>employers</w:t>
      </w:r>
      <w:r w:rsidR="00C86FE4" w:rsidRPr="007C0C14">
        <w:rPr>
          <w:rFonts w:ascii="Times New Roman" w:hAnsi="Times New Roman" w:cs="Times New Roman"/>
          <w:position w:val="0"/>
          <w:sz w:val="24"/>
          <w:szCs w:val="24"/>
          <w:lang w:val="en-GB"/>
        </w:rPr>
        <w:t xml:space="preserve"> need</w:t>
      </w:r>
      <w:r w:rsidR="00F64F8F" w:rsidRPr="007C0C14">
        <w:rPr>
          <w:rFonts w:ascii="Times New Roman" w:hAnsi="Times New Roman" w:cs="Times New Roman"/>
          <w:position w:val="0"/>
          <w:sz w:val="24"/>
          <w:szCs w:val="24"/>
          <w:lang w:val="en-GB"/>
        </w:rPr>
        <w:t xml:space="preserve"> to offer opportunities and allow the </w:t>
      </w:r>
      <w:r w:rsidR="00592DB2" w:rsidRPr="007C0C14">
        <w:rPr>
          <w:rFonts w:ascii="Times New Roman" w:hAnsi="Times New Roman" w:cs="Times New Roman"/>
          <w:position w:val="0"/>
          <w:sz w:val="24"/>
          <w:szCs w:val="24"/>
          <w:lang w:val="en-GB"/>
        </w:rPr>
        <w:t>PEs</w:t>
      </w:r>
      <w:r w:rsidR="00F64F8F" w:rsidRPr="007C0C14">
        <w:rPr>
          <w:rFonts w:ascii="Times New Roman" w:hAnsi="Times New Roman" w:cs="Times New Roman"/>
          <w:position w:val="0"/>
          <w:sz w:val="24"/>
          <w:szCs w:val="24"/>
          <w:lang w:val="en-GB"/>
        </w:rPr>
        <w:t xml:space="preserve"> to </w:t>
      </w:r>
      <w:r w:rsidR="001309D8" w:rsidRPr="007C0C14">
        <w:rPr>
          <w:rFonts w:ascii="Times New Roman" w:hAnsi="Times New Roman" w:cs="Times New Roman"/>
          <w:position w:val="0"/>
          <w:sz w:val="24"/>
          <w:szCs w:val="24"/>
          <w:lang w:val="en-GB"/>
        </w:rPr>
        <w:t xml:space="preserve">maximally </w:t>
      </w:r>
      <w:r w:rsidR="00F64F8F" w:rsidRPr="007C0C14">
        <w:rPr>
          <w:rFonts w:ascii="Times New Roman" w:hAnsi="Times New Roman" w:cs="Times New Roman"/>
          <w:position w:val="0"/>
          <w:sz w:val="24"/>
          <w:szCs w:val="24"/>
          <w:lang w:val="en-GB"/>
        </w:rPr>
        <w:t xml:space="preserve">utilise their skills or to grow their abilities to full potential. Consequently, </w:t>
      </w:r>
      <w:r w:rsidR="00FB2430" w:rsidRPr="007C0C14">
        <w:rPr>
          <w:rFonts w:ascii="Times New Roman" w:hAnsi="Times New Roman" w:cs="Times New Roman"/>
          <w:position w:val="0"/>
          <w:sz w:val="24"/>
          <w:szCs w:val="24"/>
          <w:lang w:val="en-GB"/>
        </w:rPr>
        <w:t>PEs</w:t>
      </w:r>
      <w:r w:rsidR="00F64F8F" w:rsidRPr="007C0C14">
        <w:rPr>
          <w:rFonts w:ascii="Times New Roman" w:hAnsi="Times New Roman" w:cs="Times New Roman"/>
          <w:position w:val="0"/>
          <w:sz w:val="24"/>
          <w:szCs w:val="24"/>
          <w:lang w:val="en-GB"/>
        </w:rPr>
        <w:t xml:space="preserve"> will have an increased level of </w:t>
      </w:r>
      <w:r w:rsidR="00382B8E" w:rsidRPr="007C0C14">
        <w:rPr>
          <w:rFonts w:ascii="Times New Roman" w:hAnsi="Times New Roman" w:cs="Times New Roman"/>
          <w:position w:val="0"/>
          <w:sz w:val="24"/>
          <w:szCs w:val="24"/>
          <w:lang w:val="en-GB"/>
        </w:rPr>
        <w:t>CS</w:t>
      </w:r>
      <w:r w:rsidR="00F64F8F" w:rsidRPr="007C0C14">
        <w:rPr>
          <w:rFonts w:ascii="Times New Roman" w:hAnsi="Times New Roman" w:cs="Times New Roman"/>
          <w:position w:val="0"/>
          <w:sz w:val="24"/>
          <w:szCs w:val="24"/>
          <w:lang w:val="en-GB"/>
        </w:rPr>
        <w:t xml:space="preserve"> and </w:t>
      </w:r>
      <w:r w:rsidR="00903282" w:rsidRPr="007C0C14">
        <w:rPr>
          <w:rFonts w:ascii="Times New Roman" w:hAnsi="Times New Roman" w:cs="Times New Roman"/>
          <w:position w:val="0"/>
          <w:sz w:val="24"/>
          <w:szCs w:val="24"/>
          <w:lang w:val="en-GB"/>
        </w:rPr>
        <w:t>P</w:t>
      </w:r>
      <w:r w:rsidR="00FF4C8E" w:rsidRPr="007C0C14">
        <w:rPr>
          <w:rFonts w:ascii="Times New Roman" w:hAnsi="Times New Roman" w:cs="Times New Roman"/>
          <w:position w:val="0"/>
          <w:sz w:val="24"/>
          <w:szCs w:val="24"/>
          <w:lang w:val="en-GB"/>
        </w:rPr>
        <w:t>WB</w:t>
      </w:r>
      <w:r w:rsidR="00F64F8F" w:rsidRPr="007C0C14">
        <w:rPr>
          <w:rFonts w:ascii="Times New Roman" w:hAnsi="Times New Roman" w:cs="Times New Roman"/>
          <w:position w:val="0"/>
          <w:sz w:val="24"/>
          <w:szCs w:val="24"/>
          <w:lang w:val="en-GB"/>
        </w:rPr>
        <w:t>.</w:t>
      </w:r>
    </w:p>
    <w:p w14:paraId="0F8317D9" w14:textId="77777777" w:rsidR="00B2055D" w:rsidRPr="007C0C14" w:rsidRDefault="00B2055D" w:rsidP="009C7F5D">
      <w:pPr>
        <w:pStyle w:val="NoSpacing"/>
        <w:spacing w:after="0" w:line="240" w:lineRule="auto"/>
        <w:ind w:left="0" w:hanging="2"/>
        <w:jc w:val="both"/>
        <w:rPr>
          <w:rFonts w:ascii="Times New Roman" w:hAnsi="Times New Roman" w:cs="Times New Roman"/>
          <w:position w:val="0"/>
          <w:sz w:val="24"/>
          <w:szCs w:val="24"/>
          <w:lang w:val="en-GB"/>
        </w:rPr>
      </w:pPr>
    </w:p>
    <w:p w14:paraId="1957A745" w14:textId="7612076E" w:rsidR="00F30329" w:rsidRPr="007C0C14" w:rsidRDefault="00580A0A" w:rsidP="009C7F5D">
      <w:pPr>
        <w:spacing w:after="0" w:line="240" w:lineRule="auto"/>
        <w:ind w:left="0" w:hanging="2"/>
        <w:rPr>
          <w:rFonts w:ascii="Times New Roman" w:eastAsia="Times New Roman" w:hAnsi="Times New Roman" w:cs="Times New Roman"/>
          <w:color w:val="000000"/>
          <w:sz w:val="24"/>
          <w:szCs w:val="24"/>
          <w:lang w:val="en-GB"/>
        </w:rPr>
      </w:pPr>
      <w:bookmarkStart w:id="1" w:name="_heading=h.gjdgxs" w:colFirst="0" w:colLast="0"/>
      <w:bookmarkEnd w:id="1"/>
      <w:r w:rsidRPr="007C0C14">
        <w:rPr>
          <w:rFonts w:ascii="Times New Roman" w:eastAsia="Times New Roman" w:hAnsi="Times New Roman" w:cs="Times New Roman"/>
          <w:b/>
          <w:color w:val="000000"/>
          <w:sz w:val="24"/>
          <w:szCs w:val="24"/>
          <w:lang w:val="en-GB"/>
        </w:rPr>
        <w:t xml:space="preserve">Keywords: </w:t>
      </w:r>
      <w:r w:rsidR="005531E7" w:rsidRPr="007C0C14">
        <w:rPr>
          <w:rFonts w:ascii="Times New Roman" w:eastAsia="Times New Roman" w:hAnsi="Times New Roman" w:cs="Times New Roman"/>
          <w:color w:val="000000"/>
          <w:sz w:val="24"/>
          <w:szCs w:val="24"/>
          <w:lang w:val="en-GB"/>
        </w:rPr>
        <w:t xml:space="preserve">career satisfaction, engineers, </w:t>
      </w:r>
      <w:r w:rsidR="00F30329" w:rsidRPr="007C0C14">
        <w:rPr>
          <w:rFonts w:ascii="Times New Roman" w:eastAsia="Times New Roman" w:hAnsi="Times New Roman" w:cs="Times New Roman"/>
          <w:color w:val="000000"/>
          <w:sz w:val="24"/>
          <w:szCs w:val="24"/>
          <w:lang w:val="en-GB"/>
        </w:rPr>
        <w:t xml:space="preserve">individual well-being, </w:t>
      </w:r>
      <w:proofErr w:type="spellStart"/>
      <w:r w:rsidR="005531E7" w:rsidRPr="007C0C14">
        <w:rPr>
          <w:rFonts w:ascii="Times New Roman" w:eastAsia="Times New Roman" w:hAnsi="Times New Roman" w:cs="Times New Roman"/>
          <w:color w:val="000000"/>
          <w:sz w:val="24"/>
          <w:szCs w:val="24"/>
          <w:lang w:val="en-GB"/>
        </w:rPr>
        <w:t>SmartPLS</w:t>
      </w:r>
      <w:proofErr w:type="spellEnd"/>
      <w:r w:rsidR="005531E7" w:rsidRPr="007C0C14">
        <w:rPr>
          <w:rFonts w:ascii="Times New Roman" w:eastAsia="Times New Roman" w:hAnsi="Times New Roman" w:cs="Times New Roman"/>
          <w:color w:val="000000"/>
          <w:sz w:val="24"/>
          <w:szCs w:val="24"/>
          <w:lang w:val="en-GB"/>
        </w:rPr>
        <w:t xml:space="preserve">, </w:t>
      </w:r>
      <w:r w:rsidR="00F30329" w:rsidRPr="007C0C14">
        <w:rPr>
          <w:rFonts w:ascii="Times New Roman" w:eastAsia="Times New Roman" w:hAnsi="Times New Roman" w:cs="Times New Roman"/>
          <w:color w:val="000000"/>
          <w:sz w:val="24"/>
          <w:szCs w:val="24"/>
          <w:lang w:val="en-GB"/>
        </w:rPr>
        <w:t>protean career orientation</w:t>
      </w:r>
      <w:r w:rsidR="005531E7" w:rsidRPr="007C0C14">
        <w:rPr>
          <w:rFonts w:ascii="Times New Roman" w:eastAsia="Times New Roman" w:hAnsi="Times New Roman" w:cs="Times New Roman"/>
          <w:color w:val="000000"/>
          <w:sz w:val="24"/>
          <w:szCs w:val="24"/>
          <w:lang w:val="en-GB"/>
        </w:rPr>
        <w:t>,</w:t>
      </w:r>
      <w:r w:rsidR="00F30329" w:rsidRPr="007C0C14">
        <w:rPr>
          <w:rFonts w:ascii="Times New Roman" w:eastAsia="Times New Roman" w:hAnsi="Times New Roman" w:cs="Times New Roman"/>
          <w:color w:val="000000"/>
          <w:sz w:val="24"/>
          <w:szCs w:val="24"/>
          <w:lang w:val="en-GB"/>
        </w:rPr>
        <w:t xml:space="preserve"> psychological well-being</w:t>
      </w:r>
    </w:p>
    <w:p w14:paraId="52B8B9AA" w14:textId="77777777" w:rsidR="00F009FA" w:rsidRDefault="00F009FA"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45B02B8D" w14:textId="77777777" w:rsidR="00B953AB" w:rsidRPr="007C0C14" w:rsidRDefault="00B953AB"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13B7800F" w14:textId="77777777" w:rsidR="00F009FA" w:rsidRPr="007C0C14" w:rsidRDefault="005531E7"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7C0C14">
        <w:rPr>
          <w:rFonts w:ascii="Times New Roman" w:eastAsia="Times New Roman" w:hAnsi="Times New Roman" w:cs="Times New Roman"/>
          <w:b/>
          <w:color w:val="000000"/>
          <w:sz w:val="24"/>
          <w:szCs w:val="24"/>
          <w:lang w:val="en-GB"/>
        </w:rPr>
        <w:t xml:space="preserve">Introduction </w:t>
      </w:r>
      <w:r w:rsidR="00580A0A" w:rsidRPr="007C0C14">
        <w:rPr>
          <w:rFonts w:ascii="Times New Roman" w:eastAsia="Times New Roman" w:hAnsi="Times New Roman" w:cs="Times New Roman"/>
          <w:b/>
          <w:color w:val="000000"/>
          <w:sz w:val="24"/>
          <w:szCs w:val="24"/>
          <w:lang w:val="en-GB"/>
        </w:rPr>
        <w:t xml:space="preserve"> </w:t>
      </w:r>
    </w:p>
    <w:p w14:paraId="01B87600" w14:textId="77777777" w:rsidR="00F009FA" w:rsidRPr="007C0C14" w:rsidRDefault="00580A0A"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7C0C14">
        <w:rPr>
          <w:rFonts w:ascii="Times New Roman" w:eastAsia="Times New Roman" w:hAnsi="Times New Roman" w:cs="Times New Roman"/>
          <w:b/>
          <w:color w:val="000000"/>
          <w:sz w:val="24"/>
          <w:szCs w:val="24"/>
          <w:lang w:val="en-GB"/>
        </w:rPr>
        <w:t xml:space="preserve"> </w:t>
      </w:r>
    </w:p>
    <w:p w14:paraId="1C939A78" w14:textId="75504CC8" w:rsidR="005531E7" w:rsidRPr="007C0C14" w:rsidRDefault="005531E7" w:rsidP="009C7F5D">
      <w:pPr>
        <w:pBdr>
          <w:top w:val="nil"/>
          <w:left w:val="nil"/>
          <w:bottom w:val="nil"/>
          <w:right w:val="nil"/>
          <w:between w:val="nil"/>
        </w:pBdr>
        <w:spacing w:after="0" w:line="240" w:lineRule="auto"/>
        <w:ind w:left="0" w:hanging="2"/>
        <w:jc w:val="both"/>
        <w:rPr>
          <w:rFonts w:ascii="Times New Roman" w:hAnsi="Times New Roman" w:cs="Times New Roman"/>
          <w:sz w:val="24"/>
          <w:szCs w:val="24"/>
          <w:lang w:val="en-GB"/>
        </w:rPr>
      </w:pPr>
      <w:r w:rsidRPr="007C0C14">
        <w:rPr>
          <w:rFonts w:ascii="Times New Roman" w:hAnsi="Times New Roman" w:cs="Times New Roman"/>
          <w:sz w:val="24"/>
          <w:szCs w:val="24"/>
          <w:lang w:val="en-GB"/>
        </w:rPr>
        <w:t>Drastic changes in the world have impacted the engineering profession. For instance, being an expert in their field, engineers are highly ambitious and have great expectations. Since the essence of career has become different, engineers must be in</w:t>
      </w:r>
      <w:r w:rsidR="00C86FE4" w:rsidRPr="007C0C14">
        <w:rPr>
          <w:rFonts w:ascii="Times New Roman" w:hAnsi="Times New Roman" w:cs="Times New Roman"/>
          <w:sz w:val="24"/>
          <w:szCs w:val="24"/>
          <w:lang w:val="en-GB"/>
        </w:rPr>
        <w:t xml:space="preserve"> </w:t>
      </w:r>
      <w:r w:rsidRPr="007C0C14">
        <w:rPr>
          <w:rFonts w:ascii="Times New Roman" w:hAnsi="Times New Roman" w:cs="Times New Roman"/>
          <w:sz w:val="24"/>
          <w:szCs w:val="24"/>
          <w:lang w:val="en-GB"/>
        </w:rPr>
        <w:t>charge of their career’s planning and managing. Thus, protean career orientation</w:t>
      </w:r>
      <w:r w:rsidR="00FF4C8E" w:rsidRPr="007C0C14">
        <w:rPr>
          <w:rFonts w:ascii="Times New Roman" w:hAnsi="Times New Roman" w:cs="Times New Roman"/>
          <w:sz w:val="24"/>
          <w:szCs w:val="24"/>
          <w:lang w:val="en-GB"/>
        </w:rPr>
        <w:t xml:space="preserve"> (PCO)</w:t>
      </w:r>
      <w:r w:rsidRPr="007C0C14">
        <w:rPr>
          <w:rFonts w:ascii="Times New Roman" w:hAnsi="Times New Roman" w:cs="Times New Roman"/>
          <w:sz w:val="24"/>
          <w:szCs w:val="24"/>
          <w:lang w:val="en-GB"/>
        </w:rPr>
        <w:t xml:space="preserve"> is a suitable </w:t>
      </w:r>
      <w:r w:rsidR="00B93634" w:rsidRPr="007C0C14">
        <w:rPr>
          <w:rFonts w:ascii="Times New Roman" w:hAnsi="Times New Roman" w:cs="Times New Roman"/>
          <w:sz w:val="24"/>
          <w:szCs w:val="24"/>
          <w:lang w:val="en-GB"/>
        </w:rPr>
        <w:t>mind-set</w:t>
      </w:r>
      <w:r w:rsidR="00A27311" w:rsidRPr="007C0C14">
        <w:rPr>
          <w:rFonts w:ascii="Times New Roman" w:hAnsi="Times New Roman" w:cs="Times New Roman"/>
          <w:sz w:val="24"/>
          <w:szCs w:val="24"/>
          <w:lang w:val="en-GB"/>
        </w:rPr>
        <w:t xml:space="preserve"> </w:t>
      </w:r>
      <w:r w:rsidRPr="007C0C14">
        <w:rPr>
          <w:rFonts w:ascii="Times New Roman" w:hAnsi="Times New Roman" w:cs="Times New Roman"/>
          <w:sz w:val="24"/>
          <w:szCs w:val="24"/>
          <w:lang w:val="en-GB"/>
        </w:rPr>
        <w:t xml:space="preserve">to be applied in the </w:t>
      </w:r>
      <w:r w:rsidR="00A27311" w:rsidRPr="007C0C14">
        <w:rPr>
          <w:rFonts w:ascii="Times New Roman" w:hAnsi="Times New Roman" w:cs="Times New Roman"/>
          <w:sz w:val="24"/>
          <w:szCs w:val="24"/>
          <w:lang w:val="en-GB"/>
        </w:rPr>
        <w:t>present work setting</w:t>
      </w:r>
      <w:r w:rsidR="00382B8E" w:rsidRPr="007C0C14">
        <w:rPr>
          <w:rFonts w:ascii="Times New Roman" w:hAnsi="Times New Roman" w:cs="Times New Roman"/>
          <w:sz w:val="24"/>
          <w:szCs w:val="24"/>
          <w:lang w:val="en-GB"/>
        </w:rPr>
        <w:t xml:space="preserve"> (Hall, 2004)</w:t>
      </w:r>
      <w:r w:rsidR="00A27311" w:rsidRPr="007C0C14">
        <w:rPr>
          <w:rFonts w:ascii="Times New Roman" w:hAnsi="Times New Roman" w:cs="Times New Roman"/>
          <w:sz w:val="24"/>
          <w:szCs w:val="24"/>
          <w:lang w:val="en-GB"/>
        </w:rPr>
        <w:t xml:space="preserve">. </w:t>
      </w:r>
      <w:r w:rsidRPr="007C0C14">
        <w:rPr>
          <w:rFonts w:ascii="Times New Roman" w:hAnsi="Times New Roman" w:cs="Times New Roman"/>
          <w:sz w:val="24"/>
          <w:szCs w:val="24"/>
          <w:lang w:val="en-GB"/>
        </w:rPr>
        <w:t xml:space="preserve">Engineers become architects of their career as they do not wait for their employer or the organisation they work for to direct their path. Values like freedom and </w:t>
      </w:r>
      <w:r w:rsidRPr="007C0C14">
        <w:rPr>
          <w:rFonts w:ascii="Times New Roman" w:hAnsi="Times New Roman" w:cs="Times New Roman"/>
          <w:sz w:val="24"/>
          <w:szCs w:val="24"/>
          <w:lang w:val="en-GB"/>
        </w:rPr>
        <w:lastRenderedPageBreak/>
        <w:t>adaptability are portrayed as the self-directed</w:t>
      </w:r>
      <w:r w:rsidR="00CA3109" w:rsidRPr="007C0C14">
        <w:rPr>
          <w:rFonts w:ascii="Times New Roman" w:hAnsi="Times New Roman" w:cs="Times New Roman"/>
          <w:sz w:val="24"/>
          <w:szCs w:val="24"/>
          <w:lang w:val="en-GB"/>
        </w:rPr>
        <w:t xml:space="preserve"> (SD)</w:t>
      </w:r>
      <w:r w:rsidRPr="007C0C14">
        <w:rPr>
          <w:rFonts w:ascii="Times New Roman" w:hAnsi="Times New Roman" w:cs="Times New Roman"/>
          <w:sz w:val="24"/>
          <w:szCs w:val="24"/>
          <w:lang w:val="en-GB"/>
        </w:rPr>
        <w:t xml:space="preserve"> perspective in this orientation, as noted by Hall (2004). On the other hand, </w:t>
      </w:r>
      <w:proofErr w:type="spellStart"/>
      <w:r w:rsidR="00B93634" w:rsidRPr="007C0C14">
        <w:rPr>
          <w:rFonts w:ascii="Times New Roman" w:hAnsi="Times New Roman" w:cs="Times New Roman"/>
          <w:sz w:val="24"/>
          <w:szCs w:val="24"/>
          <w:shd w:val="clear" w:color="auto" w:fill="FFFFFF"/>
        </w:rPr>
        <w:t>Buil</w:t>
      </w:r>
      <w:proofErr w:type="spellEnd"/>
      <w:r w:rsidR="00B93634" w:rsidRPr="007C0C14">
        <w:rPr>
          <w:rFonts w:ascii="Times New Roman" w:hAnsi="Times New Roman" w:cs="Times New Roman"/>
          <w:sz w:val="24"/>
          <w:szCs w:val="24"/>
          <w:shd w:val="clear" w:color="auto" w:fill="FFFFFF"/>
        </w:rPr>
        <w:t xml:space="preserve">, </w:t>
      </w:r>
      <w:proofErr w:type="spellStart"/>
      <w:r w:rsidR="00B93634" w:rsidRPr="007C0C14">
        <w:rPr>
          <w:rFonts w:ascii="Times New Roman" w:hAnsi="Times New Roman" w:cs="Times New Roman"/>
          <w:sz w:val="24"/>
          <w:szCs w:val="24"/>
          <w:shd w:val="clear" w:color="auto" w:fill="FFFFFF"/>
        </w:rPr>
        <w:t>Martínez</w:t>
      </w:r>
      <w:proofErr w:type="spellEnd"/>
      <w:r w:rsidR="00B93634" w:rsidRPr="007C0C14">
        <w:rPr>
          <w:rFonts w:ascii="Times New Roman" w:hAnsi="Times New Roman" w:cs="Times New Roman"/>
          <w:sz w:val="24"/>
          <w:szCs w:val="24"/>
          <w:shd w:val="clear" w:color="auto" w:fill="FFFFFF"/>
        </w:rPr>
        <w:t xml:space="preserve">, and </w:t>
      </w:r>
      <w:proofErr w:type="spellStart"/>
      <w:r w:rsidR="00B93634" w:rsidRPr="007C0C14">
        <w:rPr>
          <w:rFonts w:ascii="Times New Roman" w:hAnsi="Times New Roman" w:cs="Times New Roman"/>
          <w:sz w:val="24"/>
          <w:szCs w:val="24"/>
          <w:shd w:val="clear" w:color="auto" w:fill="FFFFFF"/>
        </w:rPr>
        <w:t>Matute</w:t>
      </w:r>
      <w:proofErr w:type="spellEnd"/>
      <w:r w:rsidR="00B93634" w:rsidRPr="007C0C14">
        <w:rPr>
          <w:rFonts w:ascii="Times New Roman" w:hAnsi="Times New Roman" w:cs="Times New Roman"/>
          <w:sz w:val="24"/>
          <w:szCs w:val="24"/>
          <w:shd w:val="clear" w:color="auto" w:fill="FFFFFF"/>
        </w:rPr>
        <w:t xml:space="preserve"> (2019) </w:t>
      </w:r>
      <w:r w:rsidR="00273057" w:rsidRPr="007C0C14">
        <w:rPr>
          <w:rFonts w:ascii="Times New Roman" w:hAnsi="Times New Roman" w:cs="Times New Roman"/>
          <w:sz w:val="24"/>
          <w:szCs w:val="24"/>
          <w:lang w:val="en-GB"/>
        </w:rPr>
        <w:t xml:space="preserve">have </w:t>
      </w:r>
      <w:r w:rsidRPr="007C0C14">
        <w:rPr>
          <w:rFonts w:ascii="Times New Roman" w:hAnsi="Times New Roman" w:cs="Times New Roman"/>
          <w:sz w:val="24"/>
          <w:szCs w:val="24"/>
          <w:lang w:val="en-GB"/>
        </w:rPr>
        <w:t xml:space="preserve">stated that </w:t>
      </w:r>
      <w:r w:rsidR="006E2261" w:rsidRPr="007C0C14">
        <w:rPr>
          <w:rFonts w:ascii="Times New Roman" w:hAnsi="Times New Roman" w:cs="Times New Roman"/>
          <w:sz w:val="24"/>
          <w:szCs w:val="24"/>
          <w:lang w:val="en-GB"/>
        </w:rPr>
        <w:t>handling</w:t>
      </w:r>
      <w:r w:rsidRPr="007C0C14">
        <w:rPr>
          <w:rFonts w:ascii="Times New Roman" w:hAnsi="Times New Roman" w:cs="Times New Roman"/>
          <w:sz w:val="24"/>
          <w:szCs w:val="24"/>
          <w:lang w:val="en-GB"/>
        </w:rPr>
        <w:t xml:space="preserve"> one’s career development can </w:t>
      </w:r>
      <w:r w:rsidR="00273057" w:rsidRPr="007C0C14">
        <w:rPr>
          <w:rFonts w:ascii="Times New Roman" w:hAnsi="Times New Roman" w:cs="Times New Roman"/>
          <w:sz w:val="24"/>
          <w:szCs w:val="24"/>
          <w:lang w:val="en-GB"/>
        </w:rPr>
        <w:t>create</w:t>
      </w:r>
      <w:r w:rsidRPr="007C0C14">
        <w:rPr>
          <w:rFonts w:ascii="Times New Roman" w:hAnsi="Times New Roman" w:cs="Times New Roman"/>
          <w:sz w:val="24"/>
          <w:szCs w:val="24"/>
          <w:lang w:val="en-GB"/>
        </w:rPr>
        <w:t xml:space="preserve"> numerous positive effects. The most typical career psychological </w:t>
      </w:r>
      <w:r w:rsidR="009D2AE5" w:rsidRPr="007C0C14">
        <w:rPr>
          <w:rFonts w:ascii="Times New Roman" w:hAnsi="Times New Roman" w:cs="Times New Roman"/>
          <w:sz w:val="24"/>
          <w:szCs w:val="24"/>
          <w:lang w:val="en-GB"/>
        </w:rPr>
        <w:t>consequences</w:t>
      </w:r>
      <w:r w:rsidRPr="007C0C14">
        <w:rPr>
          <w:rFonts w:ascii="Times New Roman" w:hAnsi="Times New Roman" w:cs="Times New Roman"/>
          <w:sz w:val="24"/>
          <w:szCs w:val="24"/>
          <w:lang w:val="en-GB"/>
        </w:rPr>
        <w:t xml:space="preserve"> are catered satisfaction and well-being</w:t>
      </w:r>
      <w:r w:rsidR="00FF4C8E" w:rsidRPr="007C0C14">
        <w:rPr>
          <w:rFonts w:ascii="Times New Roman" w:hAnsi="Times New Roman" w:cs="Times New Roman"/>
          <w:sz w:val="24"/>
          <w:szCs w:val="24"/>
          <w:lang w:val="en-GB"/>
        </w:rPr>
        <w:t xml:space="preserve"> (WB)</w:t>
      </w:r>
      <w:r w:rsidRPr="007C0C14">
        <w:rPr>
          <w:rFonts w:ascii="Times New Roman" w:hAnsi="Times New Roman" w:cs="Times New Roman"/>
          <w:sz w:val="24"/>
          <w:szCs w:val="24"/>
          <w:lang w:val="en-GB"/>
        </w:rPr>
        <w:t>. Nonetheless, for business needs, evaluation of engineers is conducted by the organisation, thus, increasing workload has become a part of the engineers’ career. This increasing job demand has caused an adverse effect on engineers’ psychological condition. Engineers face an extremely high job demand. Tight deadlines and budget constraints</w:t>
      </w:r>
      <w:r w:rsidRPr="007C0C14" w:rsidDel="00F06267">
        <w:rPr>
          <w:rFonts w:ascii="Times New Roman" w:hAnsi="Times New Roman" w:cs="Times New Roman"/>
          <w:sz w:val="24"/>
          <w:szCs w:val="24"/>
          <w:lang w:val="en-GB"/>
        </w:rPr>
        <w:t xml:space="preserve"> </w:t>
      </w:r>
      <w:r w:rsidRPr="007C0C14">
        <w:rPr>
          <w:rFonts w:ascii="Times New Roman" w:hAnsi="Times New Roman" w:cs="Times New Roman"/>
          <w:sz w:val="24"/>
          <w:szCs w:val="24"/>
          <w:lang w:val="en-GB"/>
        </w:rPr>
        <w:t>exist in highly competitive companies. To avoid getting penalties, the working hours</w:t>
      </w:r>
      <w:r w:rsidR="00B93634" w:rsidRPr="007C0C14">
        <w:rPr>
          <w:rFonts w:ascii="Times New Roman" w:hAnsi="Times New Roman" w:cs="Times New Roman"/>
          <w:sz w:val="24"/>
          <w:szCs w:val="24"/>
          <w:lang w:val="en-GB"/>
        </w:rPr>
        <w:t xml:space="preserve"> are usually long (Lingard, 2019</w:t>
      </w:r>
      <w:r w:rsidRPr="007C0C14">
        <w:rPr>
          <w:rFonts w:ascii="Times New Roman" w:hAnsi="Times New Roman" w:cs="Times New Roman"/>
          <w:sz w:val="24"/>
          <w:szCs w:val="24"/>
          <w:lang w:val="en-GB"/>
        </w:rPr>
        <w:t xml:space="preserve">). Consequently, this scenario </w:t>
      </w:r>
      <w:r w:rsidR="00723373" w:rsidRPr="007C0C14">
        <w:rPr>
          <w:rFonts w:ascii="Times New Roman" w:hAnsi="Times New Roman" w:cs="Times New Roman"/>
          <w:sz w:val="24"/>
          <w:szCs w:val="24"/>
          <w:lang w:val="en-GB"/>
        </w:rPr>
        <w:t xml:space="preserve">has </w:t>
      </w:r>
      <w:r w:rsidRPr="007C0C14">
        <w:rPr>
          <w:rFonts w:ascii="Times New Roman" w:hAnsi="Times New Roman" w:cs="Times New Roman"/>
          <w:sz w:val="24"/>
          <w:szCs w:val="24"/>
          <w:lang w:val="en-GB"/>
        </w:rPr>
        <w:t>increased their health problems. Most engineers suffer from constant tiredness and stress due to excessive workload. Engineers experience a significant drop in work performance because they are unable to meet their target, which eventually causes deficiencies in the final product. Besides, completion of project</w:t>
      </w:r>
      <w:r w:rsidR="00273057" w:rsidRPr="007C0C14">
        <w:rPr>
          <w:rFonts w:ascii="Times New Roman" w:hAnsi="Times New Roman" w:cs="Times New Roman"/>
          <w:sz w:val="24"/>
          <w:szCs w:val="24"/>
          <w:lang w:val="en-GB"/>
        </w:rPr>
        <w:t>s</w:t>
      </w:r>
      <w:r w:rsidRPr="007C0C14">
        <w:rPr>
          <w:rFonts w:ascii="Times New Roman" w:hAnsi="Times New Roman" w:cs="Times New Roman"/>
          <w:sz w:val="24"/>
          <w:szCs w:val="24"/>
          <w:lang w:val="en-GB"/>
        </w:rPr>
        <w:t xml:space="preserve"> becomes delayed and customer deadlines and requirements are not fulfilled (</w:t>
      </w:r>
      <w:r w:rsidR="00B93634" w:rsidRPr="007C0C14">
        <w:rPr>
          <w:rFonts w:ascii="Times New Roman" w:hAnsi="Times New Roman" w:cs="Times New Roman"/>
          <w:sz w:val="24"/>
          <w:szCs w:val="24"/>
          <w:lang w:val="en-GB"/>
        </w:rPr>
        <w:t>Rahim, 2017)</w:t>
      </w:r>
      <w:r w:rsidRPr="007C0C14">
        <w:rPr>
          <w:rFonts w:ascii="Times New Roman" w:hAnsi="Times New Roman" w:cs="Times New Roman"/>
          <w:sz w:val="24"/>
          <w:szCs w:val="24"/>
          <w:lang w:val="en-GB"/>
        </w:rPr>
        <w:t>.</w:t>
      </w:r>
    </w:p>
    <w:p w14:paraId="5520918B" w14:textId="0BD5B038" w:rsidR="00F009FA" w:rsidRDefault="005531E7" w:rsidP="009C7F5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sidRPr="007C0C14">
        <w:rPr>
          <w:rFonts w:ascii="Times New Roman" w:eastAsia="Times New Roman" w:hAnsi="Times New Roman" w:cs="Times New Roman"/>
          <w:color w:val="000000"/>
          <w:sz w:val="24"/>
          <w:szCs w:val="24"/>
          <w:lang w:val="en-GB"/>
        </w:rPr>
        <w:t xml:space="preserve">The engineering sector is one of the crucial engines to achieve Malaysia’s economic transformation goal (Kelly Services, 2012). </w:t>
      </w:r>
      <w:r w:rsidR="00A26D85" w:rsidRPr="007C0C14">
        <w:rPr>
          <w:rFonts w:ascii="Times New Roman" w:eastAsia="Times New Roman" w:hAnsi="Times New Roman" w:cs="Times New Roman"/>
          <w:color w:val="000000"/>
          <w:sz w:val="24"/>
          <w:szCs w:val="24"/>
          <w:lang w:val="en-GB"/>
        </w:rPr>
        <w:t>A</w:t>
      </w:r>
      <w:r w:rsidR="00670B25" w:rsidRPr="007C0C14">
        <w:rPr>
          <w:rFonts w:ascii="Times New Roman" w:eastAsia="Times New Roman" w:hAnsi="Times New Roman" w:cs="Times New Roman"/>
          <w:color w:val="000000"/>
          <w:sz w:val="24"/>
          <w:szCs w:val="24"/>
          <w:lang w:val="en-GB"/>
        </w:rPr>
        <w:t xml:space="preserve"> RM 58 billion investment in the engineering sector was made </w:t>
      </w:r>
      <w:r w:rsidR="00A26D85" w:rsidRPr="007C0C14">
        <w:rPr>
          <w:rFonts w:ascii="Times New Roman" w:eastAsia="Times New Roman" w:hAnsi="Times New Roman" w:cs="Times New Roman"/>
          <w:color w:val="000000"/>
          <w:sz w:val="24"/>
          <w:szCs w:val="24"/>
          <w:lang w:val="en-GB"/>
        </w:rPr>
        <w:t xml:space="preserve">in 2010 </w:t>
      </w:r>
      <w:r w:rsidR="00670B25" w:rsidRPr="007C0C14">
        <w:rPr>
          <w:rFonts w:ascii="Times New Roman" w:eastAsia="Times New Roman" w:hAnsi="Times New Roman" w:cs="Times New Roman"/>
          <w:color w:val="000000"/>
          <w:sz w:val="24"/>
          <w:szCs w:val="24"/>
          <w:lang w:val="en-GB"/>
        </w:rPr>
        <w:t xml:space="preserve">by the Malaysian government. </w:t>
      </w:r>
      <w:r w:rsidRPr="007C0C14">
        <w:rPr>
          <w:rFonts w:ascii="Times New Roman" w:eastAsia="Times New Roman" w:hAnsi="Times New Roman" w:cs="Times New Roman"/>
          <w:color w:val="000000"/>
          <w:sz w:val="24"/>
          <w:szCs w:val="24"/>
          <w:lang w:val="en-GB"/>
        </w:rPr>
        <w:t xml:space="preserve">The National Key Economic Area (NKEA) </w:t>
      </w:r>
      <w:r w:rsidR="00670B25" w:rsidRPr="007C0C14">
        <w:rPr>
          <w:rFonts w:ascii="Times New Roman" w:eastAsia="Times New Roman" w:hAnsi="Times New Roman" w:cs="Times New Roman"/>
          <w:color w:val="000000"/>
          <w:sz w:val="24"/>
          <w:szCs w:val="24"/>
          <w:lang w:val="en-GB"/>
        </w:rPr>
        <w:t>has targeted</w:t>
      </w:r>
      <w:r w:rsidR="00E83D0B" w:rsidRPr="007C0C14">
        <w:rPr>
          <w:rFonts w:ascii="Times New Roman" w:eastAsia="Times New Roman" w:hAnsi="Times New Roman" w:cs="Times New Roman"/>
          <w:color w:val="000000"/>
          <w:sz w:val="24"/>
          <w:szCs w:val="24"/>
          <w:lang w:val="en-GB"/>
        </w:rPr>
        <w:t xml:space="preserve"> a 5%</w:t>
      </w:r>
      <w:r w:rsidRPr="007C0C14">
        <w:rPr>
          <w:rFonts w:ascii="Times New Roman" w:eastAsia="Times New Roman" w:hAnsi="Times New Roman" w:cs="Times New Roman"/>
          <w:color w:val="000000"/>
          <w:sz w:val="24"/>
          <w:szCs w:val="24"/>
          <w:lang w:val="en-GB"/>
        </w:rPr>
        <w:t xml:space="preserve"> annual growth from this investment from 2010 to 2020. This sector is projected to deliver RM 131 billion in Gross National Income (GNI), as well as creating 52,300 new jobs. A major portion of these will be high-skilled jobs with approximately 21,000 jobs for </w:t>
      </w:r>
      <w:r w:rsidR="00A26D85" w:rsidRPr="007C0C14">
        <w:rPr>
          <w:rFonts w:ascii="Times New Roman" w:eastAsia="Times New Roman" w:hAnsi="Times New Roman" w:cs="Times New Roman"/>
          <w:color w:val="000000"/>
          <w:sz w:val="24"/>
          <w:szCs w:val="24"/>
          <w:lang w:val="en-GB"/>
        </w:rPr>
        <w:t>skilled</w:t>
      </w:r>
      <w:r w:rsidRPr="007C0C14">
        <w:rPr>
          <w:rFonts w:ascii="Times New Roman" w:eastAsia="Times New Roman" w:hAnsi="Times New Roman" w:cs="Times New Roman"/>
          <w:color w:val="000000"/>
          <w:sz w:val="24"/>
          <w:szCs w:val="24"/>
          <w:lang w:val="en-GB"/>
        </w:rPr>
        <w:t xml:space="preserve"> professionals like engineers. However, based on a survey by Job Central Malaysia’s Work Happiness Survey 2013, engineers were discovered to be </w:t>
      </w:r>
      <w:r w:rsidR="00601F24" w:rsidRPr="007C0C14">
        <w:rPr>
          <w:rFonts w:ascii="Times New Roman" w:eastAsia="Times New Roman" w:hAnsi="Times New Roman" w:cs="Times New Roman"/>
          <w:color w:val="000000"/>
          <w:sz w:val="24"/>
          <w:szCs w:val="24"/>
          <w:lang w:val="en-GB"/>
        </w:rPr>
        <w:t>among</w:t>
      </w:r>
      <w:r w:rsidRPr="007C0C14">
        <w:rPr>
          <w:rFonts w:ascii="Times New Roman" w:eastAsia="Times New Roman" w:hAnsi="Times New Roman" w:cs="Times New Roman"/>
          <w:color w:val="000000"/>
          <w:sz w:val="24"/>
          <w:szCs w:val="24"/>
          <w:lang w:val="en-GB"/>
        </w:rPr>
        <w:t xml:space="preserve"> the unhappy group of </w:t>
      </w:r>
      <w:r w:rsidR="00601F24" w:rsidRPr="007C0C14">
        <w:rPr>
          <w:rFonts w:ascii="Times New Roman" w:eastAsia="Times New Roman" w:hAnsi="Times New Roman" w:cs="Times New Roman"/>
          <w:color w:val="000000"/>
          <w:sz w:val="24"/>
          <w:szCs w:val="24"/>
          <w:lang w:val="en-GB"/>
        </w:rPr>
        <w:t xml:space="preserve">employees </w:t>
      </w:r>
      <w:r w:rsidRPr="007C0C14">
        <w:rPr>
          <w:rFonts w:ascii="Times New Roman" w:eastAsia="Times New Roman" w:hAnsi="Times New Roman" w:cs="Times New Roman"/>
          <w:color w:val="000000"/>
          <w:sz w:val="24"/>
          <w:szCs w:val="24"/>
          <w:lang w:val="en-GB"/>
        </w:rPr>
        <w:t>(Bo</w:t>
      </w:r>
      <w:r w:rsidR="00B93634" w:rsidRPr="007C0C14">
        <w:rPr>
          <w:rFonts w:ascii="Times New Roman" w:eastAsia="Times New Roman" w:hAnsi="Times New Roman" w:cs="Times New Roman"/>
          <w:color w:val="000000"/>
          <w:sz w:val="24"/>
          <w:szCs w:val="24"/>
          <w:lang w:val="en-GB"/>
        </w:rPr>
        <w:t xml:space="preserve">o </w:t>
      </w:r>
      <w:r w:rsidRPr="007C0C14">
        <w:rPr>
          <w:rFonts w:ascii="Times New Roman" w:eastAsia="Times New Roman" w:hAnsi="Times New Roman" w:cs="Times New Roman"/>
          <w:color w:val="000000"/>
          <w:sz w:val="24"/>
          <w:szCs w:val="24"/>
          <w:lang w:val="en-GB"/>
        </w:rPr>
        <w:t xml:space="preserve">Su-Lyn, 2014). Engineers could be feeling such because of discontentment with advancement </w:t>
      </w:r>
      <w:r w:rsidR="00601F24" w:rsidRPr="007C0C14">
        <w:rPr>
          <w:rFonts w:ascii="Times New Roman" w:eastAsia="Times New Roman" w:hAnsi="Times New Roman" w:cs="Times New Roman"/>
          <w:color w:val="000000"/>
          <w:sz w:val="24"/>
          <w:szCs w:val="24"/>
          <w:lang w:val="en-GB"/>
        </w:rPr>
        <w:t>prospects</w:t>
      </w:r>
      <w:r w:rsidRPr="007C0C14">
        <w:rPr>
          <w:rFonts w:ascii="Times New Roman" w:eastAsia="Times New Roman" w:hAnsi="Times New Roman" w:cs="Times New Roman"/>
          <w:color w:val="000000"/>
          <w:sz w:val="24"/>
          <w:szCs w:val="24"/>
          <w:lang w:val="en-GB"/>
        </w:rPr>
        <w:t xml:space="preserve">, work autonomy, and work demand. This scenario becomes worse since less attention is given to </w:t>
      </w:r>
      <w:r w:rsidR="00D77658" w:rsidRPr="007C0C14">
        <w:rPr>
          <w:rFonts w:ascii="Times New Roman" w:eastAsia="Times New Roman" w:hAnsi="Times New Roman" w:cs="Times New Roman"/>
          <w:color w:val="000000"/>
          <w:sz w:val="24"/>
          <w:szCs w:val="24"/>
          <w:lang w:val="en-GB"/>
        </w:rPr>
        <w:t xml:space="preserve">the </w:t>
      </w:r>
      <w:r w:rsidRPr="007C0C14">
        <w:rPr>
          <w:rFonts w:ascii="Times New Roman" w:eastAsia="Times New Roman" w:hAnsi="Times New Roman" w:cs="Times New Roman"/>
          <w:color w:val="000000"/>
          <w:sz w:val="24"/>
          <w:szCs w:val="24"/>
          <w:lang w:val="en-GB"/>
        </w:rPr>
        <w:t xml:space="preserve">study context. Therefore, </w:t>
      </w:r>
      <w:r w:rsidR="00E025D5" w:rsidRPr="007C0C14">
        <w:rPr>
          <w:rFonts w:ascii="Times New Roman" w:eastAsia="Times New Roman" w:hAnsi="Times New Roman" w:cs="Times New Roman"/>
          <w:color w:val="000000"/>
          <w:sz w:val="24"/>
          <w:szCs w:val="24"/>
          <w:lang w:val="en-GB"/>
        </w:rPr>
        <w:t xml:space="preserve">this present </w:t>
      </w:r>
      <w:r w:rsidR="00601F24" w:rsidRPr="007C0C14">
        <w:rPr>
          <w:rFonts w:ascii="Times New Roman" w:eastAsia="Times New Roman" w:hAnsi="Times New Roman" w:cs="Times New Roman"/>
          <w:color w:val="000000"/>
          <w:sz w:val="24"/>
          <w:szCs w:val="24"/>
          <w:lang w:val="en-GB"/>
        </w:rPr>
        <w:t xml:space="preserve">research intended to explore </w:t>
      </w:r>
      <w:r w:rsidR="00E025D5" w:rsidRPr="007C0C14">
        <w:rPr>
          <w:rFonts w:ascii="Times New Roman" w:eastAsia="Times New Roman" w:hAnsi="Times New Roman" w:cs="Times New Roman"/>
          <w:color w:val="000000"/>
          <w:sz w:val="24"/>
          <w:szCs w:val="24"/>
          <w:lang w:val="en-GB"/>
        </w:rPr>
        <w:t xml:space="preserve">the </w:t>
      </w:r>
      <w:r w:rsidR="00A26D85" w:rsidRPr="007C0C14">
        <w:rPr>
          <w:rFonts w:ascii="Times New Roman" w:eastAsia="Times New Roman" w:hAnsi="Times New Roman" w:cs="Times New Roman"/>
          <w:color w:val="000000"/>
          <w:sz w:val="24"/>
          <w:szCs w:val="24"/>
          <w:lang w:val="en-GB"/>
        </w:rPr>
        <w:t>association</w:t>
      </w:r>
      <w:r w:rsidR="00E025D5" w:rsidRPr="007C0C14">
        <w:rPr>
          <w:rFonts w:ascii="Times New Roman" w:eastAsia="Times New Roman" w:hAnsi="Times New Roman" w:cs="Times New Roman"/>
          <w:color w:val="000000"/>
          <w:sz w:val="24"/>
          <w:szCs w:val="24"/>
          <w:lang w:val="en-GB"/>
        </w:rPr>
        <w:t xml:space="preserve"> between </w:t>
      </w:r>
      <w:r w:rsidR="00FF4C8E" w:rsidRPr="007C0C14">
        <w:rPr>
          <w:rFonts w:ascii="Times New Roman" w:eastAsia="Times New Roman" w:hAnsi="Times New Roman" w:cs="Times New Roman"/>
          <w:color w:val="000000"/>
          <w:sz w:val="24"/>
          <w:szCs w:val="24"/>
          <w:lang w:val="en-GB"/>
        </w:rPr>
        <w:t>PCO</w:t>
      </w:r>
      <w:r w:rsidR="00E025D5" w:rsidRPr="007C0C14">
        <w:rPr>
          <w:rFonts w:ascii="Times New Roman" w:eastAsia="Times New Roman" w:hAnsi="Times New Roman" w:cs="Times New Roman"/>
          <w:color w:val="000000"/>
          <w:sz w:val="24"/>
          <w:szCs w:val="24"/>
          <w:lang w:val="en-GB"/>
        </w:rPr>
        <w:t xml:space="preserve"> </w:t>
      </w:r>
      <w:r w:rsidR="00EE68F4" w:rsidRPr="007C0C14">
        <w:rPr>
          <w:rFonts w:ascii="Times New Roman" w:eastAsia="Times New Roman" w:hAnsi="Times New Roman" w:cs="Times New Roman"/>
          <w:color w:val="000000"/>
          <w:sz w:val="24"/>
          <w:szCs w:val="24"/>
          <w:lang w:val="en-GB"/>
        </w:rPr>
        <w:t xml:space="preserve">[self-directed (SD) </w:t>
      </w:r>
      <w:r w:rsidR="00E025D5" w:rsidRPr="007C0C14">
        <w:rPr>
          <w:rFonts w:ascii="Times New Roman" w:eastAsia="Times New Roman" w:hAnsi="Times New Roman" w:cs="Times New Roman"/>
          <w:color w:val="000000"/>
          <w:sz w:val="24"/>
          <w:szCs w:val="24"/>
          <w:lang w:val="en-GB"/>
        </w:rPr>
        <w:t>and values</w:t>
      </w:r>
      <w:r w:rsidR="00CA3109" w:rsidRPr="007C0C14">
        <w:rPr>
          <w:rFonts w:ascii="Times New Roman" w:eastAsia="Times New Roman" w:hAnsi="Times New Roman" w:cs="Times New Roman"/>
          <w:color w:val="000000"/>
          <w:sz w:val="24"/>
          <w:szCs w:val="24"/>
          <w:lang w:val="en-GB"/>
        </w:rPr>
        <w:t>-</w:t>
      </w:r>
      <w:r w:rsidR="00E025D5" w:rsidRPr="007C0C14">
        <w:rPr>
          <w:rFonts w:ascii="Times New Roman" w:eastAsia="Times New Roman" w:hAnsi="Times New Roman" w:cs="Times New Roman"/>
          <w:color w:val="000000"/>
          <w:sz w:val="24"/>
          <w:szCs w:val="24"/>
          <w:lang w:val="en-GB"/>
        </w:rPr>
        <w:t>driven</w:t>
      </w:r>
      <w:r w:rsidR="00CA3109" w:rsidRPr="007C0C14">
        <w:rPr>
          <w:rFonts w:ascii="Times New Roman" w:eastAsia="Times New Roman" w:hAnsi="Times New Roman" w:cs="Times New Roman"/>
          <w:color w:val="000000"/>
          <w:sz w:val="24"/>
          <w:szCs w:val="24"/>
          <w:lang w:val="en-GB"/>
        </w:rPr>
        <w:t xml:space="preserve"> (VD)</w:t>
      </w:r>
      <w:r w:rsidR="00EE68F4" w:rsidRPr="007C0C14">
        <w:rPr>
          <w:rFonts w:ascii="Times New Roman" w:eastAsia="Times New Roman" w:hAnsi="Times New Roman" w:cs="Times New Roman"/>
          <w:color w:val="000000"/>
          <w:sz w:val="24"/>
          <w:szCs w:val="24"/>
          <w:lang w:val="en-GB"/>
        </w:rPr>
        <w:t>]</w:t>
      </w:r>
      <w:r w:rsidR="00E025D5" w:rsidRPr="007C0C14">
        <w:rPr>
          <w:rFonts w:ascii="Times New Roman" w:eastAsia="Times New Roman" w:hAnsi="Times New Roman" w:cs="Times New Roman"/>
          <w:color w:val="000000"/>
          <w:sz w:val="24"/>
          <w:szCs w:val="24"/>
          <w:lang w:val="en-GB"/>
        </w:rPr>
        <w:t xml:space="preserve"> </w:t>
      </w:r>
      <w:r w:rsidR="00601F24" w:rsidRPr="007C0C14">
        <w:rPr>
          <w:rFonts w:ascii="Times New Roman" w:eastAsia="Times New Roman" w:hAnsi="Times New Roman" w:cs="Times New Roman"/>
          <w:color w:val="000000"/>
          <w:sz w:val="24"/>
          <w:szCs w:val="24"/>
          <w:lang w:val="en-GB"/>
        </w:rPr>
        <w:t xml:space="preserve">and </w:t>
      </w:r>
      <w:r w:rsidR="00E025D5" w:rsidRPr="007C0C14">
        <w:rPr>
          <w:rFonts w:ascii="Times New Roman" w:eastAsia="Times New Roman" w:hAnsi="Times New Roman" w:cs="Times New Roman"/>
          <w:color w:val="000000"/>
          <w:sz w:val="24"/>
          <w:szCs w:val="24"/>
          <w:lang w:val="en-GB"/>
        </w:rPr>
        <w:t xml:space="preserve">individual </w:t>
      </w:r>
      <w:r w:rsidR="00FF4C8E" w:rsidRPr="007C0C14">
        <w:rPr>
          <w:rFonts w:ascii="Times New Roman" w:eastAsia="Times New Roman" w:hAnsi="Times New Roman" w:cs="Times New Roman"/>
          <w:color w:val="000000"/>
          <w:sz w:val="24"/>
          <w:szCs w:val="24"/>
          <w:lang w:val="en-GB"/>
        </w:rPr>
        <w:t>WB</w:t>
      </w:r>
      <w:r w:rsidR="00E025D5" w:rsidRPr="007C0C14">
        <w:rPr>
          <w:rFonts w:ascii="Times New Roman" w:eastAsia="Times New Roman" w:hAnsi="Times New Roman" w:cs="Times New Roman"/>
          <w:color w:val="000000"/>
          <w:sz w:val="24"/>
          <w:szCs w:val="24"/>
          <w:lang w:val="en-GB"/>
        </w:rPr>
        <w:t xml:space="preserve"> outcomes </w:t>
      </w:r>
      <w:r w:rsidR="00EE68F4" w:rsidRPr="007C0C14">
        <w:rPr>
          <w:rFonts w:ascii="Times New Roman" w:eastAsia="Times New Roman" w:hAnsi="Times New Roman" w:cs="Times New Roman"/>
          <w:color w:val="000000"/>
          <w:sz w:val="24"/>
          <w:szCs w:val="24"/>
          <w:lang w:val="en-GB"/>
        </w:rPr>
        <w:t>[</w:t>
      </w:r>
      <w:r w:rsidR="00E025D5" w:rsidRPr="007C0C14">
        <w:rPr>
          <w:rFonts w:ascii="Times New Roman" w:eastAsia="Times New Roman" w:hAnsi="Times New Roman" w:cs="Times New Roman"/>
          <w:color w:val="000000"/>
          <w:sz w:val="24"/>
          <w:szCs w:val="24"/>
          <w:lang w:val="en-GB"/>
        </w:rPr>
        <w:t>career satisfaction</w:t>
      </w:r>
      <w:r w:rsidR="00382B8E" w:rsidRPr="007C0C14">
        <w:rPr>
          <w:rFonts w:ascii="Times New Roman" w:eastAsia="Times New Roman" w:hAnsi="Times New Roman" w:cs="Times New Roman"/>
          <w:color w:val="000000"/>
          <w:sz w:val="24"/>
          <w:szCs w:val="24"/>
          <w:lang w:val="en-GB"/>
        </w:rPr>
        <w:t xml:space="preserve"> (CS)</w:t>
      </w:r>
      <w:r w:rsidR="00E025D5" w:rsidRPr="007C0C14">
        <w:rPr>
          <w:rFonts w:ascii="Times New Roman" w:eastAsia="Times New Roman" w:hAnsi="Times New Roman" w:cs="Times New Roman"/>
          <w:color w:val="000000"/>
          <w:sz w:val="24"/>
          <w:szCs w:val="24"/>
          <w:lang w:val="en-GB"/>
        </w:rPr>
        <w:t xml:space="preserve"> and psychological </w:t>
      </w:r>
      <w:r w:rsidR="00EE68F4" w:rsidRPr="007C0C14">
        <w:rPr>
          <w:rFonts w:ascii="Times New Roman" w:eastAsia="Times New Roman" w:hAnsi="Times New Roman" w:cs="Times New Roman"/>
          <w:color w:val="000000"/>
          <w:sz w:val="24"/>
          <w:szCs w:val="24"/>
          <w:lang w:val="en-GB"/>
        </w:rPr>
        <w:t>well-</w:t>
      </w:r>
      <w:r w:rsidR="00937D60" w:rsidRPr="007C0C14">
        <w:rPr>
          <w:rFonts w:ascii="Times New Roman" w:eastAsia="Times New Roman" w:hAnsi="Times New Roman" w:cs="Times New Roman"/>
          <w:color w:val="000000"/>
          <w:sz w:val="24"/>
          <w:szCs w:val="24"/>
          <w:lang w:val="en-GB"/>
        </w:rPr>
        <w:t>being (</w:t>
      </w:r>
      <w:r w:rsidR="00903282" w:rsidRPr="007C0C14">
        <w:rPr>
          <w:rFonts w:ascii="Times New Roman" w:eastAsia="Times New Roman" w:hAnsi="Times New Roman" w:cs="Times New Roman"/>
          <w:color w:val="000000"/>
          <w:sz w:val="24"/>
          <w:szCs w:val="24"/>
          <w:lang w:val="en-GB"/>
        </w:rPr>
        <w:t>P</w:t>
      </w:r>
      <w:r w:rsidR="00FF4C8E" w:rsidRPr="007C0C14">
        <w:rPr>
          <w:rFonts w:ascii="Times New Roman" w:eastAsia="Times New Roman" w:hAnsi="Times New Roman" w:cs="Times New Roman"/>
          <w:color w:val="000000"/>
          <w:sz w:val="24"/>
          <w:szCs w:val="24"/>
          <w:lang w:val="en-GB"/>
        </w:rPr>
        <w:t>WB</w:t>
      </w:r>
      <w:r w:rsidR="00382B8E" w:rsidRPr="007C0C14">
        <w:rPr>
          <w:rFonts w:ascii="Times New Roman" w:eastAsia="Times New Roman" w:hAnsi="Times New Roman" w:cs="Times New Roman"/>
          <w:color w:val="000000"/>
          <w:sz w:val="24"/>
          <w:szCs w:val="24"/>
          <w:lang w:val="en-GB"/>
        </w:rPr>
        <w:t>)</w:t>
      </w:r>
      <w:r w:rsidR="00EE68F4" w:rsidRPr="007C0C14">
        <w:rPr>
          <w:rFonts w:ascii="Times New Roman" w:eastAsia="Times New Roman" w:hAnsi="Times New Roman" w:cs="Times New Roman"/>
          <w:color w:val="000000"/>
          <w:sz w:val="24"/>
          <w:szCs w:val="24"/>
          <w:lang w:val="en-GB"/>
        </w:rPr>
        <w:t>]</w:t>
      </w:r>
      <w:r w:rsidR="00592DB2" w:rsidRPr="007C0C14">
        <w:rPr>
          <w:rFonts w:ascii="Times New Roman" w:eastAsia="Times New Roman" w:hAnsi="Times New Roman" w:cs="Times New Roman"/>
          <w:color w:val="000000"/>
          <w:sz w:val="24"/>
          <w:szCs w:val="24"/>
          <w:lang w:val="en-GB"/>
        </w:rPr>
        <w:t xml:space="preserve"> among professional engineers (PEs)</w:t>
      </w:r>
      <w:r w:rsidR="00E025D5" w:rsidRPr="007C0C14">
        <w:rPr>
          <w:rFonts w:ascii="Times New Roman" w:eastAsia="Times New Roman" w:hAnsi="Times New Roman" w:cs="Times New Roman"/>
          <w:color w:val="000000"/>
          <w:sz w:val="24"/>
          <w:szCs w:val="24"/>
          <w:lang w:val="en-GB"/>
        </w:rPr>
        <w:t xml:space="preserve">. </w:t>
      </w:r>
      <w:r w:rsidR="00601F24" w:rsidRPr="007C0C14">
        <w:rPr>
          <w:rFonts w:ascii="Times New Roman" w:eastAsia="Times New Roman" w:hAnsi="Times New Roman" w:cs="Times New Roman"/>
          <w:color w:val="000000"/>
          <w:sz w:val="24"/>
          <w:szCs w:val="24"/>
          <w:lang w:val="en-GB"/>
        </w:rPr>
        <w:t>Th</w:t>
      </w:r>
      <w:r w:rsidR="00A26D85" w:rsidRPr="007C0C14">
        <w:rPr>
          <w:rFonts w:ascii="Times New Roman" w:eastAsia="Times New Roman" w:hAnsi="Times New Roman" w:cs="Times New Roman"/>
          <w:color w:val="000000"/>
          <w:sz w:val="24"/>
          <w:szCs w:val="24"/>
          <w:lang w:val="en-GB"/>
        </w:rPr>
        <w:t>is study’s</w:t>
      </w:r>
      <w:r w:rsidR="00601F24" w:rsidRPr="007C0C14">
        <w:rPr>
          <w:rFonts w:ascii="Times New Roman" w:eastAsia="Times New Roman" w:hAnsi="Times New Roman" w:cs="Times New Roman"/>
          <w:color w:val="000000"/>
          <w:sz w:val="24"/>
          <w:szCs w:val="24"/>
          <w:lang w:val="en-GB"/>
        </w:rPr>
        <w:t xml:space="preserve"> </w:t>
      </w:r>
      <w:r w:rsidR="00E025D5" w:rsidRPr="007C0C14">
        <w:rPr>
          <w:rFonts w:ascii="Times New Roman" w:eastAsia="Times New Roman" w:hAnsi="Times New Roman" w:cs="Times New Roman"/>
          <w:color w:val="000000"/>
          <w:sz w:val="24"/>
          <w:szCs w:val="24"/>
          <w:lang w:val="en-GB"/>
        </w:rPr>
        <w:t xml:space="preserve">research questions </w:t>
      </w:r>
      <w:r w:rsidR="00601F24" w:rsidRPr="007C0C14">
        <w:rPr>
          <w:rFonts w:ascii="Times New Roman" w:eastAsia="Times New Roman" w:hAnsi="Times New Roman" w:cs="Times New Roman"/>
          <w:color w:val="000000"/>
          <w:sz w:val="24"/>
          <w:szCs w:val="24"/>
          <w:lang w:val="en-GB"/>
        </w:rPr>
        <w:t>are:</w:t>
      </w:r>
    </w:p>
    <w:p w14:paraId="245C9404" w14:textId="77777777" w:rsidR="00B953AB" w:rsidRPr="007C0C14" w:rsidRDefault="00B953AB" w:rsidP="009C7F5D">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lang w:val="en-GB"/>
        </w:rPr>
      </w:pPr>
    </w:p>
    <w:p w14:paraId="0A6C1A04" w14:textId="5419EE41" w:rsidR="00E025D5" w:rsidRPr="007C0C14" w:rsidRDefault="00E025D5"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7C0C14">
        <w:rPr>
          <w:rFonts w:ascii="Times New Roman" w:eastAsia="Times New Roman" w:hAnsi="Times New Roman" w:cs="Times New Roman"/>
          <w:color w:val="000000"/>
          <w:sz w:val="24"/>
          <w:szCs w:val="24"/>
          <w:lang w:val="en-GB"/>
        </w:rPr>
        <w:tab/>
      </w:r>
      <w:r w:rsidR="00B953AB">
        <w:rPr>
          <w:rFonts w:ascii="Times New Roman" w:eastAsia="Times New Roman" w:hAnsi="Times New Roman" w:cs="Times New Roman"/>
          <w:color w:val="000000"/>
          <w:sz w:val="24"/>
          <w:szCs w:val="24"/>
          <w:lang w:val="en-GB"/>
        </w:rPr>
        <w:tab/>
      </w:r>
      <w:r w:rsidR="00B953AB">
        <w:rPr>
          <w:rFonts w:ascii="Times New Roman" w:eastAsia="Times New Roman" w:hAnsi="Times New Roman" w:cs="Times New Roman"/>
          <w:color w:val="000000"/>
          <w:sz w:val="24"/>
          <w:szCs w:val="24"/>
          <w:lang w:val="en-GB"/>
        </w:rPr>
        <w:tab/>
      </w:r>
      <w:r w:rsidRPr="007C0C14">
        <w:rPr>
          <w:rFonts w:ascii="Times New Roman" w:eastAsia="Times New Roman" w:hAnsi="Times New Roman" w:cs="Times New Roman"/>
          <w:color w:val="000000"/>
          <w:sz w:val="24"/>
          <w:szCs w:val="24"/>
          <w:lang w:val="en-GB"/>
        </w:rPr>
        <w:t xml:space="preserve">1. Does </w:t>
      </w:r>
      <w:r w:rsidR="00FF4C8E" w:rsidRPr="007C0C14">
        <w:rPr>
          <w:rFonts w:ascii="Times New Roman" w:eastAsia="Times New Roman" w:hAnsi="Times New Roman" w:cs="Times New Roman"/>
          <w:color w:val="000000"/>
          <w:sz w:val="24"/>
          <w:szCs w:val="24"/>
          <w:lang w:val="en-GB"/>
        </w:rPr>
        <w:t>PCO</w:t>
      </w:r>
      <w:r w:rsidRPr="007C0C14">
        <w:rPr>
          <w:rFonts w:ascii="Times New Roman" w:eastAsia="Times New Roman" w:hAnsi="Times New Roman" w:cs="Times New Roman"/>
          <w:color w:val="000000"/>
          <w:sz w:val="24"/>
          <w:szCs w:val="24"/>
          <w:lang w:val="en-GB"/>
        </w:rPr>
        <w:t xml:space="preserve"> (</w:t>
      </w:r>
      <w:r w:rsidR="00CA3109" w:rsidRPr="007C0C14">
        <w:rPr>
          <w:rFonts w:ascii="Times New Roman" w:eastAsia="Times New Roman" w:hAnsi="Times New Roman" w:cs="Times New Roman"/>
          <w:color w:val="000000"/>
          <w:sz w:val="24"/>
          <w:szCs w:val="24"/>
          <w:lang w:val="en-GB"/>
        </w:rPr>
        <w:t>SD</w:t>
      </w:r>
      <w:r w:rsidRPr="007C0C14">
        <w:rPr>
          <w:rFonts w:ascii="Times New Roman" w:eastAsia="Times New Roman" w:hAnsi="Times New Roman" w:cs="Times New Roman"/>
          <w:color w:val="000000"/>
          <w:sz w:val="24"/>
          <w:szCs w:val="24"/>
          <w:lang w:val="en-GB"/>
        </w:rPr>
        <w:t xml:space="preserve">) influence </w:t>
      </w:r>
      <w:r w:rsidR="00382B8E" w:rsidRPr="007C0C14">
        <w:rPr>
          <w:rFonts w:ascii="Times New Roman" w:eastAsia="Times New Roman" w:hAnsi="Times New Roman" w:cs="Times New Roman"/>
          <w:color w:val="000000"/>
          <w:sz w:val="24"/>
          <w:szCs w:val="24"/>
          <w:lang w:val="en-GB"/>
        </w:rPr>
        <w:t>CS</w:t>
      </w:r>
      <w:r w:rsidRPr="007C0C14">
        <w:rPr>
          <w:rFonts w:ascii="Times New Roman" w:eastAsia="Times New Roman" w:hAnsi="Times New Roman" w:cs="Times New Roman"/>
          <w:color w:val="000000"/>
          <w:sz w:val="24"/>
          <w:szCs w:val="24"/>
          <w:lang w:val="en-GB"/>
        </w:rPr>
        <w:t xml:space="preserve"> among </w:t>
      </w:r>
      <w:r w:rsidR="00FB2430" w:rsidRPr="007C0C14">
        <w:rPr>
          <w:rFonts w:ascii="Times New Roman" w:eastAsia="Times New Roman" w:hAnsi="Times New Roman" w:cs="Times New Roman"/>
          <w:color w:val="000000"/>
          <w:sz w:val="24"/>
          <w:szCs w:val="24"/>
          <w:lang w:val="en-GB"/>
        </w:rPr>
        <w:t>PEs</w:t>
      </w:r>
      <w:r w:rsidRPr="007C0C14">
        <w:rPr>
          <w:rFonts w:ascii="Times New Roman" w:eastAsia="Times New Roman" w:hAnsi="Times New Roman" w:cs="Times New Roman"/>
          <w:color w:val="000000"/>
          <w:sz w:val="24"/>
          <w:szCs w:val="24"/>
          <w:lang w:val="en-GB"/>
        </w:rPr>
        <w:t>?</w:t>
      </w:r>
    </w:p>
    <w:p w14:paraId="4D6DB5FA" w14:textId="01D62822" w:rsidR="00E025D5" w:rsidRPr="007C0C14" w:rsidRDefault="00B953AB" w:rsidP="009C7F5D">
      <w:pPr>
        <w:pBdr>
          <w:top w:val="nil"/>
          <w:left w:val="nil"/>
          <w:bottom w:val="nil"/>
          <w:right w:val="nil"/>
          <w:between w:val="nil"/>
        </w:pBdr>
        <w:tabs>
          <w:tab w:val="left" w:pos="1215"/>
        </w:tabs>
        <w:spacing w:after="0" w:line="240" w:lineRule="auto"/>
        <w:ind w:left="0" w:hanging="2"/>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ab/>
      </w:r>
      <w:r>
        <w:rPr>
          <w:rFonts w:ascii="Times New Roman" w:eastAsia="Times New Roman" w:hAnsi="Times New Roman" w:cs="Times New Roman"/>
          <w:color w:val="000000"/>
          <w:sz w:val="24"/>
          <w:szCs w:val="24"/>
          <w:lang w:val="en-GB"/>
        </w:rPr>
        <w:tab/>
      </w:r>
      <w:r>
        <w:rPr>
          <w:rFonts w:ascii="Times New Roman" w:eastAsia="Times New Roman" w:hAnsi="Times New Roman" w:cs="Times New Roman"/>
          <w:color w:val="000000"/>
          <w:sz w:val="24"/>
          <w:szCs w:val="24"/>
          <w:lang w:val="en-GB"/>
        </w:rPr>
        <w:tab/>
      </w:r>
      <w:r w:rsidR="00E025D5" w:rsidRPr="007C0C14">
        <w:rPr>
          <w:rFonts w:ascii="Times New Roman" w:eastAsia="Times New Roman" w:hAnsi="Times New Roman" w:cs="Times New Roman"/>
          <w:color w:val="000000"/>
          <w:sz w:val="24"/>
          <w:szCs w:val="24"/>
          <w:lang w:val="en-GB"/>
        </w:rPr>
        <w:t xml:space="preserve">2. Does </w:t>
      </w:r>
      <w:r w:rsidR="00FF4C8E" w:rsidRPr="007C0C14">
        <w:rPr>
          <w:rFonts w:ascii="Times New Roman" w:eastAsia="Times New Roman" w:hAnsi="Times New Roman" w:cs="Times New Roman"/>
          <w:color w:val="000000"/>
          <w:sz w:val="24"/>
          <w:szCs w:val="24"/>
          <w:lang w:val="en-GB"/>
        </w:rPr>
        <w:t>PCO</w:t>
      </w:r>
      <w:r w:rsidR="00E025D5" w:rsidRPr="007C0C14">
        <w:rPr>
          <w:rFonts w:ascii="Times New Roman" w:eastAsia="Times New Roman" w:hAnsi="Times New Roman" w:cs="Times New Roman"/>
          <w:color w:val="000000"/>
          <w:sz w:val="24"/>
          <w:szCs w:val="24"/>
          <w:lang w:val="en-GB"/>
        </w:rPr>
        <w:t xml:space="preserve"> (</w:t>
      </w:r>
      <w:r w:rsidR="00CA3109" w:rsidRPr="007C0C14">
        <w:rPr>
          <w:rFonts w:ascii="Times New Roman" w:eastAsia="Times New Roman" w:hAnsi="Times New Roman" w:cs="Times New Roman"/>
          <w:color w:val="000000"/>
          <w:sz w:val="24"/>
          <w:szCs w:val="24"/>
          <w:lang w:val="en-GB"/>
        </w:rPr>
        <w:t>VD</w:t>
      </w:r>
      <w:r w:rsidR="00E025D5" w:rsidRPr="007C0C14">
        <w:rPr>
          <w:rFonts w:ascii="Times New Roman" w:eastAsia="Times New Roman" w:hAnsi="Times New Roman" w:cs="Times New Roman"/>
          <w:color w:val="000000"/>
          <w:sz w:val="24"/>
          <w:szCs w:val="24"/>
          <w:lang w:val="en-GB"/>
        </w:rPr>
        <w:t xml:space="preserve">) influence </w:t>
      </w:r>
      <w:r w:rsidR="00382B8E" w:rsidRPr="007C0C14">
        <w:rPr>
          <w:rFonts w:ascii="Times New Roman" w:eastAsia="Times New Roman" w:hAnsi="Times New Roman" w:cs="Times New Roman"/>
          <w:color w:val="000000"/>
          <w:sz w:val="24"/>
          <w:szCs w:val="24"/>
          <w:lang w:val="en-GB"/>
        </w:rPr>
        <w:t>CS</w:t>
      </w:r>
      <w:r w:rsidR="00E025D5" w:rsidRPr="007C0C14">
        <w:rPr>
          <w:rFonts w:ascii="Times New Roman" w:eastAsia="Times New Roman" w:hAnsi="Times New Roman" w:cs="Times New Roman"/>
          <w:color w:val="000000"/>
          <w:sz w:val="24"/>
          <w:szCs w:val="24"/>
          <w:lang w:val="en-GB"/>
        </w:rPr>
        <w:t xml:space="preserve"> among </w:t>
      </w:r>
      <w:r w:rsidR="00FB2430" w:rsidRPr="007C0C14">
        <w:rPr>
          <w:rFonts w:ascii="Times New Roman" w:eastAsia="Times New Roman" w:hAnsi="Times New Roman" w:cs="Times New Roman"/>
          <w:color w:val="000000"/>
          <w:sz w:val="24"/>
          <w:szCs w:val="24"/>
          <w:lang w:val="en-GB"/>
        </w:rPr>
        <w:t>PEs</w:t>
      </w:r>
      <w:r w:rsidR="00E025D5" w:rsidRPr="007C0C14">
        <w:rPr>
          <w:rFonts w:ascii="Times New Roman" w:eastAsia="Times New Roman" w:hAnsi="Times New Roman" w:cs="Times New Roman"/>
          <w:color w:val="000000"/>
          <w:sz w:val="24"/>
          <w:szCs w:val="24"/>
          <w:lang w:val="en-GB"/>
        </w:rPr>
        <w:t>?</w:t>
      </w:r>
    </w:p>
    <w:p w14:paraId="4870594F" w14:textId="3699BE0E" w:rsidR="00E025D5" w:rsidRPr="007C0C14" w:rsidRDefault="00B953AB" w:rsidP="009C7F5D">
      <w:pPr>
        <w:pBdr>
          <w:top w:val="nil"/>
          <w:left w:val="nil"/>
          <w:bottom w:val="nil"/>
          <w:right w:val="nil"/>
          <w:between w:val="nil"/>
        </w:pBdr>
        <w:tabs>
          <w:tab w:val="left" w:pos="1215"/>
        </w:tabs>
        <w:spacing w:after="0" w:line="240" w:lineRule="auto"/>
        <w:ind w:left="0" w:hanging="2"/>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ab/>
      </w:r>
      <w:r>
        <w:rPr>
          <w:rFonts w:ascii="Times New Roman" w:eastAsia="Times New Roman" w:hAnsi="Times New Roman" w:cs="Times New Roman"/>
          <w:color w:val="000000"/>
          <w:sz w:val="24"/>
          <w:szCs w:val="24"/>
          <w:lang w:val="en-GB"/>
        </w:rPr>
        <w:tab/>
      </w:r>
      <w:r>
        <w:rPr>
          <w:rFonts w:ascii="Times New Roman" w:eastAsia="Times New Roman" w:hAnsi="Times New Roman" w:cs="Times New Roman"/>
          <w:color w:val="000000"/>
          <w:sz w:val="24"/>
          <w:szCs w:val="24"/>
          <w:lang w:val="en-GB"/>
        </w:rPr>
        <w:tab/>
      </w:r>
      <w:r w:rsidR="00E025D5" w:rsidRPr="007C0C14">
        <w:rPr>
          <w:rFonts w:ascii="Times New Roman" w:eastAsia="Times New Roman" w:hAnsi="Times New Roman" w:cs="Times New Roman"/>
          <w:color w:val="000000"/>
          <w:sz w:val="24"/>
          <w:szCs w:val="24"/>
          <w:lang w:val="en-GB"/>
        </w:rPr>
        <w:t xml:space="preserve">3. Does </w:t>
      </w:r>
      <w:r w:rsidR="00FF4C8E" w:rsidRPr="007C0C14">
        <w:rPr>
          <w:rFonts w:ascii="Times New Roman" w:eastAsia="Times New Roman" w:hAnsi="Times New Roman" w:cs="Times New Roman"/>
          <w:color w:val="000000"/>
          <w:sz w:val="24"/>
          <w:szCs w:val="24"/>
          <w:lang w:val="en-GB"/>
        </w:rPr>
        <w:t>PCO</w:t>
      </w:r>
      <w:r w:rsidR="00E025D5" w:rsidRPr="007C0C14">
        <w:rPr>
          <w:rFonts w:ascii="Times New Roman" w:eastAsia="Times New Roman" w:hAnsi="Times New Roman" w:cs="Times New Roman"/>
          <w:color w:val="000000"/>
          <w:sz w:val="24"/>
          <w:szCs w:val="24"/>
          <w:lang w:val="en-GB"/>
        </w:rPr>
        <w:t xml:space="preserve"> (</w:t>
      </w:r>
      <w:r w:rsidR="00CA3109" w:rsidRPr="007C0C14">
        <w:rPr>
          <w:rFonts w:ascii="Times New Roman" w:eastAsia="Times New Roman" w:hAnsi="Times New Roman" w:cs="Times New Roman"/>
          <w:color w:val="000000"/>
          <w:sz w:val="24"/>
          <w:szCs w:val="24"/>
          <w:lang w:val="en-GB"/>
        </w:rPr>
        <w:t>SD</w:t>
      </w:r>
      <w:r w:rsidR="00E025D5" w:rsidRPr="007C0C14">
        <w:rPr>
          <w:rFonts w:ascii="Times New Roman" w:eastAsia="Times New Roman" w:hAnsi="Times New Roman" w:cs="Times New Roman"/>
          <w:color w:val="000000"/>
          <w:sz w:val="24"/>
          <w:szCs w:val="24"/>
          <w:lang w:val="en-GB"/>
        </w:rPr>
        <w:t xml:space="preserve">) influence </w:t>
      </w:r>
      <w:r w:rsidR="00903282" w:rsidRPr="007C0C14">
        <w:rPr>
          <w:rFonts w:ascii="Times New Roman" w:eastAsia="Times New Roman" w:hAnsi="Times New Roman" w:cs="Times New Roman"/>
          <w:color w:val="000000"/>
          <w:sz w:val="24"/>
          <w:szCs w:val="24"/>
          <w:lang w:val="en-GB"/>
        </w:rPr>
        <w:t>P</w:t>
      </w:r>
      <w:r w:rsidR="00FF4C8E" w:rsidRPr="007C0C14">
        <w:rPr>
          <w:rFonts w:ascii="Times New Roman" w:eastAsia="Times New Roman" w:hAnsi="Times New Roman" w:cs="Times New Roman"/>
          <w:color w:val="000000"/>
          <w:sz w:val="24"/>
          <w:szCs w:val="24"/>
          <w:lang w:val="en-GB"/>
        </w:rPr>
        <w:t>WB</w:t>
      </w:r>
      <w:r w:rsidR="00E025D5" w:rsidRPr="007C0C14">
        <w:rPr>
          <w:rFonts w:ascii="Times New Roman" w:eastAsia="Times New Roman" w:hAnsi="Times New Roman" w:cs="Times New Roman"/>
          <w:color w:val="000000"/>
          <w:sz w:val="24"/>
          <w:szCs w:val="24"/>
          <w:lang w:val="en-GB"/>
        </w:rPr>
        <w:t xml:space="preserve"> among </w:t>
      </w:r>
      <w:r w:rsidR="00FB2430" w:rsidRPr="007C0C14">
        <w:rPr>
          <w:rFonts w:ascii="Times New Roman" w:eastAsia="Times New Roman" w:hAnsi="Times New Roman" w:cs="Times New Roman"/>
          <w:color w:val="000000"/>
          <w:sz w:val="24"/>
          <w:szCs w:val="24"/>
          <w:lang w:val="en-GB"/>
        </w:rPr>
        <w:t>PEs</w:t>
      </w:r>
      <w:r w:rsidR="00E025D5" w:rsidRPr="007C0C14">
        <w:rPr>
          <w:rFonts w:ascii="Times New Roman" w:eastAsia="Times New Roman" w:hAnsi="Times New Roman" w:cs="Times New Roman"/>
          <w:color w:val="000000"/>
          <w:sz w:val="24"/>
          <w:szCs w:val="24"/>
          <w:lang w:val="en-GB"/>
        </w:rPr>
        <w:t>?</w:t>
      </w:r>
    </w:p>
    <w:p w14:paraId="562A108C" w14:textId="47E88064" w:rsidR="00E025D5" w:rsidRPr="007C0C14" w:rsidRDefault="00E025D5" w:rsidP="009C7F5D">
      <w:pPr>
        <w:pBdr>
          <w:top w:val="nil"/>
          <w:left w:val="nil"/>
          <w:bottom w:val="nil"/>
          <w:right w:val="nil"/>
          <w:between w:val="nil"/>
        </w:pBdr>
        <w:tabs>
          <w:tab w:val="left" w:pos="1215"/>
        </w:tabs>
        <w:spacing w:after="0" w:line="240" w:lineRule="auto"/>
        <w:ind w:left="0" w:hanging="2"/>
        <w:jc w:val="both"/>
        <w:rPr>
          <w:rFonts w:ascii="Times New Roman" w:eastAsia="Times New Roman" w:hAnsi="Times New Roman" w:cs="Times New Roman"/>
          <w:color w:val="000000"/>
          <w:sz w:val="24"/>
          <w:szCs w:val="24"/>
          <w:lang w:val="en-GB"/>
        </w:rPr>
      </w:pPr>
      <w:r w:rsidRPr="007C0C14">
        <w:rPr>
          <w:rFonts w:ascii="Times New Roman" w:eastAsia="Times New Roman" w:hAnsi="Times New Roman" w:cs="Times New Roman"/>
          <w:color w:val="000000"/>
          <w:sz w:val="24"/>
          <w:szCs w:val="24"/>
          <w:lang w:val="en-GB"/>
        </w:rPr>
        <w:tab/>
      </w:r>
      <w:r w:rsidR="00B953AB">
        <w:rPr>
          <w:rFonts w:ascii="Times New Roman" w:eastAsia="Times New Roman" w:hAnsi="Times New Roman" w:cs="Times New Roman"/>
          <w:color w:val="000000"/>
          <w:sz w:val="24"/>
          <w:szCs w:val="24"/>
          <w:lang w:val="en-GB"/>
        </w:rPr>
        <w:tab/>
      </w:r>
      <w:r w:rsidR="00B953AB">
        <w:rPr>
          <w:rFonts w:ascii="Times New Roman" w:eastAsia="Times New Roman" w:hAnsi="Times New Roman" w:cs="Times New Roman"/>
          <w:color w:val="000000"/>
          <w:sz w:val="24"/>
          <w:szCs w:val="24"/>
          <w:lang w:val="en-GB"/>
        </w:rPr>
        <w:tab/>
      </w:r>
      <w:r w:rsidRPr="007C0C14">
        <w:rPr>
          <w:rFonts w:ascii="Times New Roman" w:eastAsia="Times New Roman" w:hAnsi="Times New Roman" w:cs="Times New Roman"/>
          <w:color w:val="000000"/>
          <w:sz w:val="24"/>
          <w:szCs w:val="24"/>
          <w:lang w:val="en-GB"/>
        </w:rPr>
        <w:t xml:space="preserve">4. Does </w:t>
      </w:r>
      <w:r w:rsidR="00FF4C8E" w:rsidRPr="007C0C14">
        <w:rPr>
          <w:rFonts w:ascii="Times New Roman" w:eastAsia="Times New Roman" w:hAnsi="Times New Roman" w:cs="Times New Roman"/>
          <w:color w:val="000000"/>
          <w:sz w:val="24"/>
          <w:szCs w:val="24"/>
          <w:lang w:val="en-GB"/>
        </w:rPr>
        <w:t>PCO</w:t>
      </w:r>
      <w:r w:rsidRPr="007C0C14">
        <w:rPr>
          <w:rFonts w:ascii="Times New Roman" w:eastAsia="Times New Roman" w:hAnsi="Times New Roman" w:cs="Times New Roman"/>
          <w:color w:val="000000"/>
          <w:sz w:val="24"/>
          <w:szCs w:val="24"/>
          <w:lang w:val="en-GB"/>
        </w:rPr>
        <w:t xml:space="preserve"> (</w:t>
      </w:r>
      <w:r w:rsidR="00CA3109" w:rsidRPr="007C0C14">
        <w:rPr>
          <w:rFonts w:ascii="Times New Roman" w:eastAsia="Times New Roman" w:hAnsi="Times New Roman" w:cs="Times New Roman"/>
          <w:color w:val="000000"/>
          <w:sz w:val="24"/>
          <w:szCs w:val="24"/>
          <w:lang w:val="en-GB"/>
        </w:rPr>
        <w:t>VD</w:t>
      </w:r>
      <w:r w:rsidRPr="007C0C14">
        <w:rPr>
          <w:rFonts w:ascii="Times New Roman" w:eastAsia="Times New Roman" w:hAnsi="Times New Roman" w:cs="Times New Roman"/>
          <w:color w:val="000000"/>
          <w:sz w:val="24"/>
          <w:szCs w:val="24"/>
          <w:lang w:val="en-GB"/>
        </w:rPr>
        <w:t xml:space="preserve">) influence </w:t>
      </w:r>
      <w:r w:rsidR="00903282" w:rsidRPr="007C0C14">
        <w:rPr>
          <w:rFonts w:ascii="Times New Roman" w:eastAsia="Times New Roman" w:hAnsi="Times New Roman" w:cs="Times New Roman"/>
          <w:color w:val="000000"/>
          <w:sz w:val="24"/>
          <w:szCs w:val="24"/>
          <w:lang w:val="en-GB"/>
        </w:rPr>
        <w:t>P</w:t>
      </w:r>
      <w:r w:rsidR="00FF4C8E" w:rsidRPr="007C0C14">
        <w:rPr>
          <w:rFonts w:ascii="Times New Roman" w:eastAsia="Times New Roman" w:hAnsi="Times New Roman" w:cs="Times New Roman"/>
          <w:color w:val="000000"/>
          <w:sz w:val="24"/>
          <w:szCs w:val="24"/>
          <w:lang w:val="en-GB"/>
        </w:rPr>
        <w:t>WB</w:t>
      </w:r>
      <w:r w:rsidRPr="007C0C14">
        <w:rPr>
          <w:rFonts w:ascii="Times New Roman" w:eastAsia="Times New Roman" w:hAnsi="Times New Roman" w:cs="Times New Roman"/>
          <w:color w:val="000000"/>
          <w:sz w:val="24"/>
          <w:szCs w:val="24"/>
          <w:lang w:val="en-GB"/>
        </w:rPr>
        <w:t xml:space="preserve"> among </w:t>
      </w:r>
      <w:r w:rsidR="00FB2430" w:rsidRPr="007C0C14">
        <w:rPr>
          <w:rFonts w:ascii="Times New Roman" w:eastAsia="Times New Roman" w:hAnsi="Times New Roman" w:cs="Times New Roman"/>
          <w:color w:val="000000"/>
          <w:sz w:val="24"/>
          <w:szCs w:val="24"/>
          <w:lang w:val="en-GB"/>
        </w:rPr>
        <w:t>PEs</w:t>
      </w:r>
      <w:r w:rsidRPr="007C0C14">
        <w:rPr>
          <w:rFonts w:ascii="Times New Roman" w:eastAsia="Times New Roman" w:hAnsi="Times New Roman" w:cs="Times New Roman"/>
          <w:color w:val="000000"/>
          <w:sz w:val="24"/>
          <w:szCs w:val="24"/>
          <w:lang w:val="en-GB"/>
        </w:rPr>
        <w:t>?</w:t>
      </w:r>
    </w:p>
    <w:p w14:paraId="45BDF393" w14:textId="77777777" w:rsidR="00E025D5" w:rsidRPr="007C0C14" w:rsidRDefault="00E025D5" w:rsidP="009C7F5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en-GB"/>
        </w:rPr>
      </w:pPr>
    </w:p>
    <w:p w14:paraId="23363308" w14:textId="77777777" w:rsidR="0056346F" w:rsidRPr="007C0C14" w:rsidRDefault="0056346F"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p>
    <w:p w14:paraId="71509192" w14:textId="77777777" w:rsidR="005531E7" w:rsidRPr="007C0C14" w:rsidRDefault="005531E7"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7C0C14">
        <w:rPr>
          <w:rFonts w:ascii="Times New Roman" w:eastAsia="Times New Roman" w:hAnsi="Times New Roman" w:cs="Times New Roman"/>
          <w:b/>
          <w:color w:val="000000"/>
          <w:sz w:val="24"/>
          <w:szCs w:val="24"/>
          <w:lang w:val="en-GB"/>
        </w:rPr>
        <w:t>Literature review</w:t>
      </w:r>
    </w:p>
    <w:p w14:paraId="3AED7BCF" w14:textId="77777777" w:rsidR="005531E7" w:rsidRPr="007C0C14" w:rsidRDefault="005531E7"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43B39216" w14:textId="78D25460" w:rsidR="005531E7" w:rsidRPr="007C0C14" w:rsidRDefault="005531E7" w:rsidP="009C7F5D">
      <w:pPr>
        <w:spacing w:after="0" w:line="240" w:lineRule="auto"/>
        <w:ind w:left="0" w:hanging="2"/>
        <w:jc w:val="both"/>
        <w:rPr>
          <w:rFonts w:ascii="Times New Roman" w:hAnsi="Times New Roman" w:cs="Times New Roman"/>
          <w:i/>
          <w:sz w:val="24"/>
          <w:szCs w:val="24"/>
          <w:lang w:val="en-GB"/>
        </w:rPr>
      </w:pPr>
      <w:r w:rsidRPr="007C0C14">
        <w:rPr>
          <w:rFonts w:ascii="Times New Roman" w:hAnsi="Times New Roman" w:cs="Times New Roman"/>
          <w:i/>
          <w:sz w:val="24"/>
          <w:szCs w:val="24"/>
          <w:lang w:val="en-GB"/>
        </w:rPr>
        <w:t>Protean Career Orientation</w:t>
      </w:r>
      <w:r w:rsidR="00903282" w:rsidRPr="007C0C14">
        <w:rPr>
          <w:rFonts w:ascii="Times New Roman" w:hAnsi="Times New Roman" w:cs="Times New Roman"/>
          <w:i/>
          <w:sz w:val="24"/>
          <w:szCs w:val="24"/>
          <w:lang w:val="en-GB"/>
        </w:rPr>
        <w:t xml:space="preserve"> </w:t>
      </w:r>
    </w:p>
    <w:p w14:paraId="3D9267B3" w14:textId="77777777" w:rsidR="00B953AB" w:rsidRDefault="00B953AB" w:rsidP="009C7F5D">
      <w:pPr>
        <w:spacing w:after="0" w:line="240" w:lineRule="auto"/>
        <w:ind w:left="0" w:hanging="2"/>
        <w:jc w:val="both"/>
        <w:rPr>
          <w:rFonts w:ascii="Times New Roman" w:hAnsi="Times New Roman" w:cs="Times New Roman"/>
          <w:sz w:val="24"/>
          <w:szCs w:val="24"/>
          <w:lang w:val="en-GB"/>
        </w:rPr>
      </w:pPr>
    </w:p>
    <w:p w14:paraId="5AF82052" w14:textId="7ADB4640" w:rsidR="005531E7" w:rsidRPr="007C0C14" w:rsidRDefault="00D77658" w:rsidP="009C7F5D">
      <w:pPr>
        <w:spacing w:after="0" w:line="240" w:lineRule="auto"/>
        <w:ind w:left="0" w:hanging="2"/>
        <w:jc w:val="both"/>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Protean career orientated employees </w:t>
      </w:r>
      <w:r w:rsidR="005531E7" w:rsidRPr="007C0C14">
        <w:rPr>
          <w:rFonts w:ascii="Times New Roman" w:hAnsi="Times New Roman" w:cs="Times New Roman"/>
          <w:sz w:val="24"/>
          <w:szCs w:val="24"/>
          <w:lang w:val="en-GB"/>
        </w:rPr>
        <w:t xml:space="preserve">can successfully undergo a self-management activity. This activity can make them realise their full potential and achieve career success. </w:t>
      </w:r>
      <w:r w:rsidR="00B93634" w:rsidRPr="007C0C14">
        <w:rPr>
          <w:rFonts w:ascii="Times New Roman" w:eastAsia="SimSun" w:hAnsi="Times New Roman" w:cs="Times New Roman"/>
          <w:position w:val="0"/>
          <w:sz w:val="24"/>
          <w:szCs w:val="24"/>
          <w:lang w:eastAsia="ms-MY"/>
        </w:rPr>
        <w:t>Stauffer</w:t>
      </w:r>
      <w:r w:rsidR="00B93634" w:rsidRPr="007C0C14">
        <w:rPr>
          <w:rFonts w:ascii="Times New Roman" w:hAnsi="Times New Roman" w:cs="Times New Roman"/>
          <w:sz w:val="24"/>
          <w:szCs w:val="24"/>
          <w:lang w:val="en-GB"/>
        </w:rPr>
        <w:t xml:space="preserve"> </w:t>
      </w:r>
      <w:r w:rsidR="00DB2722" w:rsidRPr="007C0C14">
        <w:rPr>
          <w:rFonts w:ascii="Times New Roman" w:hAnsi="Times New Roman" w:cs="Times New Roman"/>
          <w:sz w:val="24"/>
          <w:szCs w:val="24"/>
          <w:lang w:val="en-GB"/>
        </w:rPr>
        <w:t>et al.</w:t>
      </w:r>
      <w:r w:rsidR="00B93634" w:rsidRPr="007C0C14">
        <w:rPr>
          <w:rFonts w:ascii="Times New Roman" w:hAnsi="Times New Roman" w:cs="Times New Roman"/>
          <w:sz w:val="24"/>
          <w:szCs w:val="24"/>
          <w:lang w:val="en-GB"/>
        </w:rPr>
        <w:t xml:space="preserve"> (2019</w:t>
      </w:r>
      <w:r w:rsidR="005531E7" w:rsidRPr="007C0C14">
        <w:rPr>
          <w:rFonts w:ascii="Times New Roman" w:hAnsi="Times New Roman" w:cs="Times New Roman"/>
          <w:sz w:val="24"/>
          <w:szCs w:val="24"/>
          <w:lang w:val="en-GB"/>
        </w:rPr>
        <w:t xml:space="preserve">) mentioned that </w:t>
      </w:r>
      <w:r w:rsidR="00601F24" w:rsidRPr="007C0C14">
        <w:rPr>
          <w:rFonts w:ascii="Times New Roman" w:hAnsi="Times New Roman" w:cs="Times New Roman"/>
          <w:sz w:val="24"/>
          <w:szCs w:val="24"/>
          <w:lang w:val="en-GB"/>
        </w:rPr>
        <w:t>people</w:t>
      </w:r>
      <w:r w:rsidR="005531E7" w:rsidRPr="007C0C14">
        <w:rPr>
          <w:rFonts w:ascii="Times New Roman" w:hAnsi="Times New Roman" w:cs="Times New Roman"/>
          <w:sz w:val="24"/>
          <w:szCs w:val="24"/>
          <w:lang w:val="en-GB"/>
        </w:rPr>
        <w:t xml:space="preserve"> with a </w:t>
      </w:r>
      <w:r w:rsidR="00FF4C8E" w:rsidRPr="007C0C14">
        <w:rPr>
          <w:rFonts w:ascii="Times New Roman" w:hAnsi="Times New Roman" w:cs="Times New Roman"/>
          <w:sz w:val="24"/>
          <w:szCs w:val="24"/>
          <w:lang w:val="en-GB"/>
        </w:rPr>
        <w:t>PCO</w:t>
      </w:r>
      <w:r w:rsidR="005531E7" w:rsidRPr="007C0C14">
        <w:rPr>
          <w:rFonts w:ascii="Times New Roman" w:hAnsi="Times New Roman" w:cs="Times New Roman"/>
          <w:sz w:val="24"/>
          <w:szCs w:val="24"/>
          <w:lang w:val="en-GB"/>
        </w:rPr>
        <w:t xml:space="preserve"> use their </w:t>
      </w:r>
      <w:r w:rsidR="00601F24" w:rsidRPr="007C0C14">
        <w:rPr>
          <w:rFonts w:ascii="Times New Roman" w:hAnsi="Times New Roman" w:cs="Times New Roman"/>
          <w:sz w:val="24"/>
          <w:szCs w:val="24"/>
          <w:lang w:val="en-GB"/>
        </w:rPr>
        <w:t xml:space="preserve">personal </w:t>
      </w:r>
      <w:r w:rsidR="005531E7" w:rsidRPr="007C0C14">
        <w:rPr>
          <w:rFonts w:ascii="Times New Roman" w:hAnsi="Times New Roman" w:cs="Times New Roman"/>
          <w:sz w:val="24"/>
          <w:szCs w:val="24"/>
          <w:lang w:val="en-GB"/>
        </w:rPr>
        <w:t xml:space="preserve">values to </w:t>
      </w:r>
      <w:r w:rsidR="00601F24" w:rsidRPr="007C0C14">
        <w:rPr>
          <w:rFonts w:ascii="Times New Roman" w:hAnsi="Times New Roman" w:cs="Times New Roman"/>
          <w:sz w:val="24"/>
          <w:szCs w:val="24"/>
          <w:lang w:val="en-GB"/>
        </w:rPr>
        <w:t xml:space="preserve">direct </w:t>
      </w:r>
      <w:r w:rsidR="005531E7" w:rsidRPr="007C0C14">
        <w:rPr>
          <w:rFonts w:ascii="Times New Roman" w:hAnsi="Times New Roman" w:cs="Times New Roman"/>
          <w:sz w:val="24"/>
          <w:szCs w:val="24"/>
          <w:lang w:val="en-GB"/>
        </w:rPr>
        <w:t xml:space="preserve">their career instead of waiting for the organisation to manage it for them. They added that </w:t>
      </w:r>
      <w:r w:rsidR="00FF4C8E" w:rsidRPr="007C0C14">
        <w:rPr>
          <w:rFonts w:ascii="Times New Roman" w:hAnsi="Times New Roman" w:cs="Times New Roman"/>
          <w:sz w:val="24"/>
          <w:szCs w:val="24"/>
          <w:lang w:val="en-GB"/>
        </w:rPr>
        <w:t>PCO</w:t>
      </w:r>
      <w:r w:rsidR="005531E7" w:rsidRPr="007C0C14">
        <w:rPr>
          <w:rFonts w:ascii="Times New Roman" w:hAnsi="Times New Roman" w:cs="Times New Roman"/>
          <w:sz w:val="24"/>
          <w:szCs w:val="24"/>
          <w:lang w:val="en-GB"/>
        </w:rPr>
        <w:t xml:space="preserve"> is a two-dimensional framework. The first dimension is </w:t>
      </w:r>
      <w:r w:rsidR="00CA3109" w:rsidRPr="007C0C14">
        <w:rPr>
          <w:rFonts w:ascii="Times New Roman" w:hAnsi="Times New Roman" w:cs="Times New Roman"/>
          <w:sz w:val="24"/>
          <w:szCs w:val="24"/>
          <w:lang w:val="en-GB"/>
        </w:rPr>
        <w:t>SD</w:t>
      </w:r>
      <w:r w:rsidR="005531E7" w:rsidRPr="007C0C14">
        <w:rPr>
          <w:rFonts w:ascii="Times New Roman" w:hAnsi="Times New Roman" w:cs="Times New Roman"/>
          <w:sz w:val="24"/>
          <w:szCs w:val="24"/>
          <w:lang w:val="en-GB"/>
        </w:rPr>
        <w:t xml:space="preserve">, </w:t>
      </w:r>
      <w:r w:rsidR="00EE68F4" w:rsidRPr="007C0C14">
        <w:rPr>
          <w:rFonts w:ascii="Times New Roman" w:hAnsi="Times New Roman" w:cs="Times New Roman"/>
          <w:sz w:val="24"/>
          <w:szCs w:val="24"/>
          <w:lang w:val="en-GB"/>
        </w:rPr>
        <w:t>i.e.,</w:t>
      </w:r>
      <w:r w:rsidR="005531E7" w:rsidRPr="007C0C14">
        <w:rPr>
          <w:rFonts w:ascii="Times New Roman" w:hAnsi="Times New Roman" w:cs="Times New Roman"/>
          <w:sz w:val="24"/>
          <w:szCs w:val="24"/>
          <w:lang w:val="en-GB"/>
        </w:rPr>
        <w:t xml:space="preserve"> taking personal control over career development. With this attitude, a person would excel in performance and learning demands. Meanwhile, the second dimension is </w:t>
      </w:r>
      <w:r w:rsidR="00CA3109" w:rsidRPr="007C0C14">
        <w:rPr>
          <w:rFonts w:ascii="Times New Roman" w:hAnsi="Times New Roman" w:cs="Times New Roman"/>
          <w:sz w:val="24"/>
          <w:szCs w:val="24"/>
          <w:lang w:val="en-GB"/>
        </w:rPr>
        <w:t>VD</w:t>
      </w:r>
      <w:r w:rsidR="005531E7" w:rsidRPr="007C0C14">
        <w:rPr>
          <w:rFonts w:ascii="Times New Roman" w:hAnsi="Times New Roman" w:cs="Times New Roman"/>
          <w:sz w:val="24"/>
          <w:szCs w:val="24"/>
          <w:lang w:val="en-GB"/>
        </w:rPr>
        <w:t xml:space="preserve">, i.e. the personal meaningful values and goals of the individual. It could lead a person towards </w:t>
      </w:r>
      <w:r w:rsidR="005531E7" w:rsidRPr="007C0C14">
        <w:rPr>
          <w:rFonts w:ascii="Times New Roman" w:hAnsi="Times New Roman" w:cs="Times New Roman"/>
          <w:sz w:val="24"/>
          <w:szCs w:val="24"/>
          <w:lang w:val="en-GB"/>
        </w:rPr>
        <w:lastRenderedPageBreak/>
        <w:t>achieving career success (</w:t>
      </w:r>
      <w:proofErr w:type="spellStart"/>
      <w:r w:rsidR="00D31672" w:rsidRPr="007C0C14">
        <w:rPr>
          <w:rFonts w:ascii="Times New Roman" w:hAnsi="Times New Roman" w:cs="Times New Roman"/>
          <w:sz w:val="24"/>
          <w:szCs w:val="24"/>
        </w:rPr>
        <w:t>Presti</w:t>
      </w:r>
      <w:proofErr w:type="spellEnd"/>
      <w:r w:rsidR="00D31672" w:rsidRPr="007C0C14">
        <w:rPr>
          <w:rFonts w:ascii="Times New Roman" w:hAnsi="Times New Roman" w:cs="Times New Roman"/>
          <w:sz w:val="24"/>
          <w:szCs w:val="24"/>
        </w:rPr>
        <w:t xml:space="preserve">, </w:t>
      </w:r>
      <w:proofErr w:type="spellStart"/>
      <w:r w:rsidR="00D31672" w:rsidRPr="007C0C14">
        <w:rPr>
          <w:rFonts w:ascii="Times New Roman" w:hAnsi="Times New Roman" w:cs="Times New Roman"/>
          <w:sz w:val="24"/>
          <w:szCs w:val="24"/>
        </w:rPr>
        <w:t>Manuti</w:t>
      </w:r>
      <w:proofErr w:type="spellEnd"/>
      <w:r w:rsidR="00B93634" w:rsidRPr="007C0C14">
        <w:rPr>
          <w:rFonts w:ascii="Times New Roman" w:hAnsi="Times New Roman" w:cs="Times New Roman"/>
          <w:sz w:val="24"/>
          <w:szCs w:val="24"/>
        </w:rPr>
        <w:t xml:space="preserve"> &amp; Briscoe, 2019</w:t>
      </w:r>
      <w:r w:rsidR="005531E7"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VD</w:t>
      </w:r>
      <w:r w:rsidR="005531E7" w:rsidRPr="007C0C14">
        <w:rPr>
          <w:rFonts w:ascii="Times New Roman" w:hAnsi="Times New Roman" w:cs="Times New Roman"/>
          <w:sz w:val="24"/>
          <w:szCs w:val="24"/>
          <w:lang w:val="en-GB"/>
        </w:rPr>
        <w:t xml:space="preserve"> can make an individual explore his or her goals as well as perform career decision making. With these values, individuals focus on extrinsic factors like income level, status, and promotion. </w:t>
      </w:r>
      <w:r w:rsidR="007A4D72" w:rsidRPr="007C0C14">
        <w:rPr>
          <w:rFonts w:ascii="Times New Roman" w:hAnsi="Times New Roman" w:cs="Times New Roman"/>
          <w:sz w:val="24"/>
          <w:szCs w:val="24"/>
          <w:lang w:val="en-GB"/>
        </w:rPr>
        <w:t xml:space="preserve">This value is in line with the operant conditioning by Skinner and Thorndike indicates positive reinforcement (rewards/praise) are favourable events or outcomes that are presented after the behaviour. It is something that happens after a behaviour or event that strengthens or increases behaviour or likely to occur again. </w:t>
      </w:r>
      <w:r w:rsidR="005531E7" w:rsidRPr="007C0C14">
        <w:rPr>
          <w:rFonts w:ascii="Times New Roman" w:hAnsi="Times New Roman" w:cs="Times New Roman"/>
          <w:sz w:val="24"/>
          <w:szCs w:val="24"/>
          <w:lang w:val="en-GB"/>
        </w:rPr>
        <w:t xml:space="preserve">According to </w:t>
      </w:r>
      <w:proofErr w:type="spellStart"/>
      <w:r w:rsidR="0035500B" w:rsidRPr="007C0C14">
        <w:rPr>
          <w:rFonts w:ascii="Times New Roman" w:hAnsi="Times New Roman" w:cs="Times New Roman"/>
          <w:sz w:val="24"/>
          <w:szCs w:val="24"/>
        </w:rPr>
        <w:t>Hirschi</w:t>
      </w:r>
      <w:proofErr w:type="spellEnd"/>
      <w:r w:rsidR="0035500B" w:rsidRPr="007C0C14">
        <w:rPr>
          <w:rFonts w:ascii="Times New Roman" w:hAnsi="Times New Roman" w:cs="Times New Roman"/>
          <w:sz w:val="24"/>
          <w:szCs w:val="24"/>
        </w:rPr>
        <w:t xml:space="preserve">, </w:t>
      </w:r>
      <w:proofErr w:type="spellStart"/>
      <w:r w:rsidR="0035500B" w:rsidRPr="007C0C14">
        <w:rPr>
          <w:rFonts w:ascii="Times New Roman" w:hAnsi="Times New Roman" w:cs="Times New Roman"/>
          <w:sz w:val="24"/>
          <w:szCs w:val="24"/>
        </w:rPr>
        <w:t>Jaensch</w:t>
      </w:r>
      <w:proofErr w:type="spellEnd"/>
      <w:r w:rsidR="0035500B" w:rsidRPr="007C0C14">
        <w:rPr>
          <w:rFonts w:ascii="Times New Roman" w:hAnsi="Times New Roman" w:cs="Times New Roman"/>
          <w:sz w:val="24"/>
          <w:szCs w:val="24"/>
        </w:rPr>
        <w:t xml:space="preserve"> and Herrmann (2017</w:t>
      </w:r>
      <w:r w:rsidR="005531E7" w:rsidRPr="007C0C14">
        <w:rPr>
          <w:rFonts w:ascii="Times New Roman" w:hAnsi="Times New Roman" w:cs="Times New Roman"/>
          <w:sz w:val="24"/>
          <w:szCs w:val="24"/>
          <w:lang w:val="en-GB"/>
        </w:rPr>
        <w:t xml:space="preserve">), the focus of a protean careerist is psychological success, besides </w:t>
      </w:r>
      <w:r w:rsidR="00C86FE4" w:rsidRPr="007C0C14">
        <w:rPr>
          <w:rFonts w:ascii="Times New Roman" w:hAnsi="Times New Roman" w:cs="Times New Roman"/>
          <w:sz w:val="24"/>
          <w:szCs w:val="24"/>
          <w:lang w:val="en-GB"/>
        </w:rPr>
        <w:t xml:space="preserve">the </w:t>
      </w:r>
      <w:r w:rsidR="005531E7" w:rsidRPr="007C0C14">
        <w:rPr>
          <w:rFonts w:ascii="Times New Roman" w:hAnsi="Times New Roman" w:cs="Times New Roman"/>
          <w:sz w:val="24"/>
          <w:szCs w:val="24"/>
          <w:lang w:val="en-GB"/>
        </w:rPr>
        <w:t xml:space="preserve">feeling of pride and personal </w:t>
      </w:r>
      <w:r w:rsidR="00601F24" w:rsidRPr="007C0C14">
        <w:rPr>
          <w:rFonts w:ascii="Times New Roman" w:hAnsi="Times New Roman" w:cs="Times New Roman"/>
          <w:sz w:val="24"/>
          <w:szCs w:val="24"/>
          <w:lang w:val="en-GB"/>
        </w:rPr>
        <w:t>triumph</w:t>
      </w:r>
      <w:r w:rsidR="005531E7" w:rsidRPr="007C0C14">
        <w:rPr>
          <w:rFonts w:ascii="Times New Roman" w:hAnsi="Times New Roman" w:cs="Times New Roman"/>
          <w:sz w:val="24"/>
          <w:szCs w:val="24"/>
          <w:lang w:val="en-GB"/>
        </w:rPr>
        <w:t xml:space="preserve">. In theory, countless ways exist to attain subjective success in a career, while the </w:t>
      </w:r>
      <w:r w:rsidR="00601F24" w:rsidRPr="007C0C14">
        <w:rPr>
          <w:rFonts w:ascii="Times New Roman" w:hAnsi="Times New Roman" w:cs="Times New Roman"/>
          <w:sz w:val="24"/>
          <w:szCs w:val="24"/>
          <w:lang w:val="en-GB"/>
        </w:rPr>
        <w:t>conventional</w:t>
      </w:r>
      <w:r w:rsidR="005531E7" w:rsidRPr="007C0C14">
        <w:rPr>
          <w:rFonts w:ascii="Times New Roman" w:hAnsi="Times New Roman" w:cs="Times New Roman"/>
          <w:sz w:val="24"/>
          <w:szCs w:val="24"/>
          <w:lang w:val="en-GB"/>
        </w:rPr>
        <w:t xml:space="preserve">, objective view of career success only permits for one way, </w:t>
      </w:r>
      <w:r w:rsidR="00601F24" w:rsidRPr="007C0C14">
        <w:rPr>
          <w:rFonts w:ascii="Times New Roman" w:hAnsi="Times New Roman" w:cs="Times New Roman"/>
          <w:sz w:val="24"/>
          <w:szCs w:val="24"/>
          <w:lang w:val="en-GB"/>
        </w:rPr>
        <w:t>i.e.</w:t>
      </w:r>
      <w:r w:rsidR="005531E7" w:rsidRPr="007C0C14">
        <w:rPr>
          <w:rFonts w:ascii="Times New Roman" w:hAnsi="Times New Roman" w:cs="Times New Roman"/>
          <w:sz w:val="24"/>
          <w:szCs w:val="24"/>
          <w:lang w:val="en-GB"/>
        </w:rPr>
        <w:t xml:space="preserve"> the path </w:t>
      </w:r>
      <w:r w:rsidR="00601F24" w:rsidRPr="007C0C14">
        <w:rPr>
          <w:rFonts w:ascii="Times New Roman" w:hAnsi="Times New Roman" w:cs="Times New Roman"/>
          <w:sz w:val="24"/>
          <w:szCs w:val="24"/>
          <w:lang w:val="en-GB"/>
        </w:rPr>
        <w:t xml:space="preserve">leading to </w:t>
      </w:r>
      <w:r w:rsidR="005531E7" w:rsidRPr="007C0C14">
        <w:rPr>
          <w:rFonts w:ascii="Times New Roman" w:hAnsi="Times New Roman" w:cs="Times New Roman"/>
          <w:sz w:val="24"/>
          <w:szCs w:val="24"/>
          <w:lang w:val="en-GB"/>
        </w:rPr>
        <w:t xml:space="preserve">the </w:t>
      </w:r>
      <w:r w:rsidR="00EB3BA3" w:rsidRPr="007C0C14">
        <w:rPr>
          <w:rFonts w:ascii="Times New Roman" w:hAnsi="Times New Roman" w:cs="Times New Roman"/>
          <w:sz w:val="24"/>
          <w:szCs w:val="24"/>
          <w:lang w:val="en-GB"/>
        </w:rPr>
        <w:t xml:space="preserve">organisation’s </w:t>
      </w:r>
      <w:r w:rsidR="0035500B" w:rsidRPr="007C0C14">
        <w:rPr>
          <w:rFonts w:ascii="Times New Roman" w:hAnsi="Times New Roman" w:cs="Times New Roman"/>
          <w:sz w:val="24"/>
          <w:szCs w:val="24"/>
          <w:lang w:val="en-GB"/>
        </w:rPr>
        <w:t xml:space="preserve">top. </w:t>
      </w:r>
      <w:r w:rsidR="005531E7" w:rsidRPr="007C0C14">
        <w:rPr>
          <w:rFonts w:ascii="Times New Roman" w:hAnsi="Times New Roman" w:cs="Times New Roman"/>
          <w:sz w:val="24"/>
          <w:szCs w:val="24"/>
          <w:lang w:val="en-GB"/>
        </w:rPr>
        <w:t>Successful protean careerists</w:t>
      </w:r>
      <w:r w:rsidR="005531E7" w:rsidRPr="007C0C14" w:rsidDel="00ED0503">
        <w:rPr>
          <w:rFonts w:ascii="Times New Roman" w:hAnsi="Times New Roman" w:cs="Times New Roman"/>
          <w:sz w:val="24"/>
          <w:szCs w:val="24"/>
          <w:lang w:val="en-GB"/>
        </w:rPr>
        <w:t xml:space="preserve"> </w:t>
      </w:r>
      <w:r w:rsidR="005531E7" w:rsidRPr="007C0C14">
        <w:rPr>
          <w:rFonts w:ascii="Times New Roman" w:hAnsi="Times New Roman" w:cs="Times New Roman"/>
          <w:sz w:val="24"/>
          <w:szCs w:val="24"/>
          <w:lang w:val="en-GB"/>
        </w:rPr>
        <w:t>have two meta-competencies, which are adaptability and self-awareness (Ha</w:t>
      </w:r>
      <w:r w:rsidR="00C33BF4" w:rsidRPr="007C0C14">
        <w:rPr>
          <w:rFonts w:ascii="Times New Roman" w:hAnsi="Times New Roman" w:cs="Times New Roman"/>
          <w:sz w:val="24"/>
          <w:szCs w:val="24"/>
          <w:lang w:val="en-GB"/>
        </w:rPr>
        <w:t>ll</w:t>
      </w:r>
      <w:r w:rsidR="005531E7" w:rsidRPr="007C0C14">
        <w:rPr>
          <w:rFonts w:ascii="Times New Roman" w:hAnsi="Times New Roman" w:cs="Times New Roman"/>
          <w:sz w:val="24"/>
          <w:szCs w:val="24"/>
          <w:lang w:val="en-GB"/>
        </w:rPr>
        <w:t>, 19</w:t>
      </w:r>
      <w:r w:rsidR="00DB2E19" w:rsidRPr="007C0C14">
        <w:rPr>
          <w:rFonts w:ascii="Times New Roman" w:hAnsi="Times New Roman" w:cs="Times New Roman"/>
          <w:sz w:val="24"/>
          <w:szCs w:val="24"/>
          <w:lang w:val="en-GB"/>
        </w:rPr>
        <w:t>7</w:t>
      </w:r>
      <w:r w:rsidR="005531E7" w:rsidRPr="007C0C14">
        <w:rPr>
          <w:rFonts w:ascii="Times New Roman" w:hAnsi="Times New Roman" w:cs="Times New Roman"/>
          <w:sz w:val="24"/>
          <w:szCs w:val="24"/>
          <w:lang w:val="en-GB"/>
        </w:rPr>
        <w:t>6).</w:t>
      </w:r>
    </w:p>
    <w:p w14:paraId="2BFDBCBF" w14:textId="24DCDB82" w:rsidR="005531E7" w:rsidRPr="007C0C14" w:rsidRDefault="005531E7" w:rsidP="009C7F5D">
      <w:pPr>
        <w:spacing w:after="0" w:line="240" w:lineRule="auto"/>
        <w:ind w:leftChars="0" w:left="0" w:firstLineChars="0" w:firstLine="720"/>
        <w:jc w:val="both"/>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Hall (2002) defines competency as the </w:t>
      </w:r>
      <w:r w:rsidR="004D47F7" w:rsidRPr="007C0C14">
        <w:rPr>
          <w:rFonts w:ascii="Times New Roman" w:hAnsi="Times New Roman" w:cs="Times New Roman"/>
          <w:sz w:val="24"/>
          <w:szCs w:val="24"/>
          <w:lang w:val="en-GB"/>
        </w:rPr>
        <w:t xml:space="preserve">comprehensive feature </w:t>
      </w:r>
      <w:r w:rsidRPr="007C0C14">
        <w:rPr>
          <w:rFonts w:ascii="Times New Roman" w:hAnsi="Times New Roman" w:cs="Times New Roman"/>
          <w:sz w:val="24"/>
          <w:szCs w:val="24"/>
          <w:lang w:val="en-GB"/>
        </w:rPr>
        <w:t xml:space="preserve">that allows an individual to be effective in a wider </w:t>
      </w:r>
      <w:r w:rsidR="004C7589" w:rsidRPr="007C0C14">
        <w:rPr>
          <w:rFonts w:ascii="Times New Roman" w:hAnsi="Times New Roman" w:cs="Times New Roman"/>
          <w:sz w:val="24"/>
          <w:szCs w:val="24"/>
          <w:lang w:val="en-GB"/>
        </w:rPr>
        <w:t>range</w:t>
      </w:r>
      <w:r w:rsidRPr="007C0C14">
        <w:rPr>
          <w:rFonts w:ascii="Times New Roman" w:hAnsi="Times New Roman" w:cs="Times New Roman"/>
          <w:sz w:val="24"/>
          <w:szCs w:val="24"/>
          <w:lang w:val="en-GB"/>
        </w:rPr>
        <w:t xml:space="preserve"> of </w:t>
      </w:r>
      <w:r w:rsidR="004D47F7" w:rsidRPr="007C0C14">
        <w:rPr>
          <w:rFonts w:ascii="Times New Roman" w:hAnsi="Times New Roman" w:cs="Times New Roman"/>
          <w:sz w:val="24"/>
          <w:szCs w:val="24"/>
          <w:lang w:val="en-GB"/>
        </w:rPr>
        <w:t>operation</w:t>
      </w:r>
      <w:r w:rsidRPr="007C0C14">
        <w:rPr>
          <w:rFonts w:ascii="Times New Roman" w:hAnsi="Times New Roman" w:cs="Times New Roman"/>
          <w:sz w:val="24"/>
          <w:szCs w:val="24"/>
          <w:lang w:val="en-GB"/>
        </w:rPr>
        <w:t>, like a</w:t>
      </w:r>
      <w:r w:rsidR="00E614AB" w:rsidRPr="007C0C14">
        <w:rPr>
          <w:rFonts w:ascii="Times New Roman" w:hAnsi="Times New Roman" w:cs="Times New Roman"/>
          <w:sz w:val="24"/>
          <w:szCs w:val="24"/>
          <w:lang w:val="en-GB"/>
        </w:rPr>
        <w:t xml:space="preserve"> job</w:t>
      </w:r>
      <w:r w:rsidRPr="007C0C14">
        <w:rPr>
          <w:rFonts w:ascii="Times New Roman" w:hAnsi="Times New Roman" w:cs="Times New Roman"/>
          <w:sz w:val="24"/>
          <w:szCs w:val="24"/>
          <w:lang w:val="en-GB"/>
        </w:rPr>
        <w:t xml:space="preserve"> role. Meta-competency is very </w:t>
      </w:r>
      <w:r w:rsidR="004C7589" w:rsidRPr="007C0C14">
        <w:rPr>
          <w:rFonts w:ascii="Times New Roman" w:hAnsi="Times New Roman" w:cs="Times New Roman"/>
          <w:sz w:val="24"/>
          <w:szCs w:val="24"/>
          <w:lang w:val="en-GB"/>
        </w:rPr>
        <w:t xml:space="preserve">important </w:t>
      </w:r>
      <w:r w:rsidRPr="007C0C14">
        <w:rPr>
          <w:rFonts w:ascii="Times New Roman" w:hAnsi="Times New Roman" w:cs="Times New Roman"/>
          <w:sz w:val="24"/>
          <w:szCs w:val="24"/>
          <w:lang w:val="en-GB"/>
        </w:rPr>
        <w:t xml:space="preserve">since it influences the capability to gain other competencies. Based on the protean career concept, a person requires adaptability to excel in </w:t>
      </w:r>
      <w:r w:rsidR="00E614AB" w:rsidRPr="007C0C14">
        <w:rPr>
          <w:rFonts w:ascii="Times New Roman" w:hAnsi="Times New Roman" w:cs="Times New Roman"/>
          <w:sz w:val="24"/>
          <w:szCs w:val="24"/>
          <w:lang w:val="en-GB"/>
        </w:rPr>
        <w:t xml:space="preserve">a situation </w:t>
      </w:r>
      <w:r w:rsidRPr="007C0C14">
        <w:rPr>
          <w:rFonts w:ascii="Times New Roman" w:hAnsi="Times New Roman" w:cs="Times New Roman"/>
          <w:sz w:val="24"/>
          <w:szCs w:val="24"/>
          <w:lang w:val="en-GB"/>
        </w:rPr>
        <w:t xml:space="preserve">in which autonomy, self-direction, and proactive behaviour are becoming more crucial, both at work and in private (Hall, 2002; </w:t>
      </w:r>
      <w:r w:rsidR="0035500B" w:rsidRPr="007C0C14">
        <w:rPr>
          <w:rFonts w:ascii="Times New Roman" w:eastAsia="Times New Roman" w:hAnsi="Times New Roman" w:cs="Times New Roman"/>
          <w:sz w:val="24"/>
          <w:szCs w:val="24"/>
        </w:rPr>
        <w:t>Baruch et al</w:t>
      </w:r>
      <w:r w:rsidR="00E46312" w:rsidRPr="007C0C14">
        <w:rPr>
          <w:rFonts w:ascii="Times New Roman" w:eastAsia="Times New Roman" w:hAnsi="Times New Roman" w:cs="Times New Roman"/>
          <w:sz w:val="24"/>
          <w:szCs w:val="24"/>
        </w:rPr>
        <w:t>.</w:t>
      </w:r>
      <w:r w:rsidR="0035500B" w:rsidRPr="007C0C14">
        <w:rPr>
          <w:rFonts w:ascii="Times New Roman" w:eastAsia="Times New Roman" w:hAnsi="Times New Roman" w:cs="Times New Roman"/>
          <w:sz w:val="24"/>
          <w:szCs w:val="24"/>
        </w:rPr>
        <w:t>, 2019</w:t>
      </w:r>
      <w:r w:rsidRPr="007C0C14">
        <w:rPr>
          <w:rFonts w:ascii="Times New Roman" w:hAnsi="Times New Roman" w:cs="Times New Roman"/>
          <w:sz w:val="24"/>
          <w:szCs w:val="24"/>
          <w:lang w:val="en-GB"/>
        </w:rPr>
        <w:t xml:space="preserve">). Nevertheless, an individual must be </w:t>
      </w:r>
      <w:r w:rsidR="00EB3BA3" w:rsidRPr="007C0C14">
        <w:rPr>
          <w:rFonts w:ascii="Times New Roman" w:hAnsi="Times New Roman" w:cs="Times New Roman"/>
          <w:sz w:val="24"/>
          <w:szCs w:val="24"/>
          <w:lang w:val="en-GB"/>
        </w:rPr>
        <w:t>capable</w:t>
      </w:r>
      <w:r w:rsidRPr="007C0C14">
        <w:rPr>
          <w:rFonts w:ascii="Times New Roman" w:hAnsi="Times New Roman" w:cs="Times New Roman"/>
          <w:sz w:val="24"/>
          <w:szCs w:val="24"/>
          <w:lang w:val="en-GB"/>
        </w:rPr>
        <w:t xml:space="preserve"> and ready to </w:t>
      </w:r>
      <w:r w:rsidR="00E614AB" w:rsidRPr="007C0C14">
        <w:rPr>
          <w:rFonts w:ascii="Times New Roman" w:hAnsi="Times New Roman" w:cs="Times New Roman"/>
          <w:sz w:val="24"/>
          <w:szCs w:val="24"/>
          <w:lang w:val="en-GB"/>
        </w:rPr>
        <w:t xml:space="preserve">familiarise with </w:t>
      </w:r>
      <w:r w:rsidR="0035500B" w:rsidRPr="007C0C14">
        <w:rPr>
          <w:rFonts w:ascii="Times New Roman" w:hAnsi="Times New Roman" w:cs="Times New Roman"/>
          <w:sz w:val="24"/>
          <w:szCs w:val="24"/>
          <w:lang w:val="en-GB"/>
        </w:rPr>
        <w:t xml:space="preserve">new circumstances. </w:t>
      </w:r>
      <w:r w:rsidRPr="007C0C14">
        <w:rPr>
          <w:rFonts w:ascii="Times New Roman" w:hAnsi="Times New Roman" w:cs="Times New Roman"/>
          <w:sz w:val="24"/>
          <w:szCs w:val="24"/>
          <w:lang w:val="en-GB"/>
        </w:rPr>
        <w:t xml:space="preserve">Hence, </w:t>
      </w:r>
      <w:r w:rsidR="00E614AB" w:rsidRPr="007C0C14">
        <w:rPr>
          <w:rFonts w:ascii="Times New Roman" w:hAnsi="Times New Roman" w:cs="Times New Roman"/>
          <w:sz w:val="24"/>
          <w:szCs w:val="24"/>
          <w:lang w:val="en-GB"/>
        </w:rPr>
        <w:t xml:space="preserve">two key components of adaptability are </w:t>
      </w:r>
      <w:r w:rsidRPr="007C0C14">
        <w:rPr>
          <w:rFonts w:ascii="Times New Roman" w:hAnsi="Times New Roman" w:cs="Times New Roman"/>
          <w:sz w:val="24"/>
          <w:szCs w:val="24"/>
          <w:lang w:val="en-GB"/>
        </w:rPr>
        <w:t xml:space="preserve">the ability (adaptive competence) and motivation (adaptive motivation) </w:t>
      </w:r>
      <w:r w:rsidR="00E614AB" w:rsidRPr="007C0C14">
        <w:rPr>
          <w:rFonts w:ascii="Times New Roman" w:hAnsi="Times New Roman" w:cs="Times New Roman"/>
          <w:sz w:val="24"/>
          <w:szCs w:val="24"/>
          <w:lang w:val="en-GB"/>
        </w:rPr>
        <w:t xml:space="preserve">to learn. </w:t>
      </w:r>
      <w:r w:rsidRPr="007C0C14">
        <w:rPr>
          <w:rFonts w:ascii="Times New Roman" w:hAnsi="Times New Roman" w:cs="Times New Roman"/>
          <w:sz w:val="24"/>
          <w:szCs w:val="24"/>
          <w:lang w:val="en-GB"/>
        </w:rPr>
        <w:t xml:space="preserve">However, adaptability alone is insufficient. A fruitful </w:t>
      </w:r>
      <w:r w:rsidR="00E614AB" w:rsidRPr="007C0C14">
        <w:rPr>
          <w:rFonts w:ascii="Times New Roman" w:hAnsi="Times New Roman" w:cs="Times New Roman"/>
          <w:sz w:val="24"/>
          <w:szCs w:val="24"/>
          <w:lang w:val="en-GB"/>
        </w:rPr>
        <w:t>quest</w:t>
      </w:r>
      <w:r w:rsidRPr="007C0C14">
        <w:rPr>
          <w:rFonts w:ascii="Times New Roman" w:hAnsi="Times New Roman" w:cs="Times New Roman"/>
          <w:sz w:val="24"/>
          <w:szCs w:val="24"/>
          <w:lang w:val="en-GB"/>
        </w:rPr>
        <w:t xml:space="preserve"> of a protean career needs a second meta-competency, namely identity or self-awareness. Being </w:t>
      </w:r>
      <w:r w:rsidR="00E614AB" w:rsidRPr="007C0C14">
        <w:rPr>
          <w:rFonts w:ascii="Times New Roman" w:hAnsi="Times New Roman" w:cs="Times New Roman"/>
          <w:sz w:val="24"/>
          <w:szCs w:val="24"/>
          <w:lang w:val="en-GB"/>
        </w:rPr>
        <w:t xml:space="preserve">sure of </w:t>
      </w:r>
      <w:r w:rsidRPr="007C0C14">
        <w:rPr>
          <w:rFonts w:ascii="Times New Roman" w:hAnsi="Times New Roman" w:cs="Times New Roman"/>
          <w:sz w:val="24"/>
          <w:szCs w:val="24"/>
          <w:lang w:val="en-GB"/>
        </w:rPr>
        <w:t>one’s own values, motivation, abilities or interests is vital to determine where they want to move towards in life, to retain a sense of direction, and successfully adapt to new work conditions (</w:t>
      </w:r>
      <w:r w:rsidR="0035500B" w:rsidRPr="007C0C14">
        <w:rPr>
          <w:rFonts w:ascii="Times New Roman" w:hAnsi="Times New Roman" w:cs="Times New Roman"/>
          <w:sz w:val="24"/>
          <w:szCs w:val="24"/>
        </w:rPr>
        <w:t>Baruch et al</w:t>
      </w:r>
      <w:r w:rsidR="00086099" w:rsidRPr="007C0C14">
        <w:rPr>
          <w:rFonts w:ascii="Times New Roman" w:hAnsi="Times New Roman" w:cs="Times New Roman"/>
          <w:sz w:val="24"/>
          <w:szCs w:val="24"/>
        </w:rPr>
        <w:t>.</w:t>
      </w:r>
      <w:r w:rsidR="0035500B" w:rsidRPr="007C0C14">
        <w:rPr>
          <w:rFonts w:ascii="Times New Roman" w:hAnsi="Times New Roman" w:cs="Times New Roman"/>
          <w:sz w:val="24"/>
          <w:szCs w:val="24"/>
        </w:rPr>
        <w:t>, 2019</w:t>
      </w:r>
      <w:r w:rsidRPr="007C0C14">
        <w:rPr>
          <w:rFonts w:ascii="Times New Roman" w:hAnsi="Times New Roman" w:cs="Times New Roman"/>
          <w:sz w:val="24"/>
          <w:szCs w:val="24"/>
          <w:lang w:val="en-GB"/>
        </w:rPr>
        <w:t xml:space="preserve">). </w:t>
      </w:r>
      <w:r w:rsidR="00EB3BA3" w:rsidRPr="007C0C14">
        <w:rPr>
          <w:rFonts w:ascii="Times New Roman" w:hAnsi="Times New Roman" w:cs="Times New Roman"/>
          <w:sz w:val="24"/>
          <w:szCs w:val="24"/>
          <w:lang w:val="en-GB"/>
        </w:rPr>
        <w:t xml:space="preserve">The </w:t>
      </w:r>
      <w:r w:rsidRPr="007C0C14">
        <w:rPr>
          <w:rFonts w:ascii="Times New Roman" w:hAnsi="Times New Roman" w:cs="Times New Roman"/>
          <w:sz w:val="24"/>
          <w:szCs w:val="24"/>
          <w:lang w:val="en-GB"/>
        </w:rPr>
        <w:t>significance of identity exploration for individuals in the protean career context</w:t>
      </w:r>
      <w:r w:rsidR="00EB3BA3" w:rsidRPr="007C0C14">
        <w:rPr>
          <w:rFonts w:ascii="Times New Roman" w:hAnsi="Times New Roman" w:cs="Times New Roman"/>
          <w:sz w:val="24"/>
          <w:szCs w:val="24"/>
          <w:lang w:val="en-GB"/>
        </w:rPr>
        <w:t xml:space="preserve"> has been emphasised by </w:t>
      </w:r>
      <w:r w:rsidR="0035500B" w:rsidRPr="007C0C14">
        <w:rPr>
          <w:rFonts w:ascii="Times New Roman" w:eastAsia="Times New Roman" w:hAnsi="Times New Roman" w:cs="Times New Roman"/>
          <w:sz w:val="24"/>
          <w:szCs w:val="24"/>
        </w:rPr>
        <w:t>Hall</w:t>
      </w:r>
      <w:r w:rsidR="0035500B" w:rsidRPr="007C0C14">
        <w:rPr>
          <w:rFonts w:ascii="Times New Roman" w:hAnsi="Times New Roman" w:cs="Times New Roman"/>
          <w:sz w:val="24"/>
          <w:szCs w:val="24"/>
          <w:lang w:val="en-GB"/>
        </w:rPr>
        <w:t xml:space="preserve"> et al. (2018</w:t>
      </w:r>
      <w:r w:rsidR="00EB3BA3" w:rsidRPr="007C0C14">
        <w:rPr>
          <w:rFonts w:ascii="Times New Roman" w:hAnsi="Times New Roman" w:cs="Times New Roman"/>
          <w:sz w:val="24"/>
          <w:szCs w:val="24"/>
          <w:lang w:val="en-GB"/>
        </w:rPr>
        <w:t>)</w:t>
      </w:r>
      <w:r w:rsidRPr="007C0C14">
        <w:rPr>
          <w:rFonts w:ascii="Times New Roman" w:hAnsi="Times New Roman" w:cs="Times New Roman"/>
          <w:sz w:val="24"/>
          <w:szCs w:val="24"/>
          <w:lang w:val="en-GB"/>
        </w:rPr>
        <w:t>.</w:t>
      </w:r>
    </w:p>
    <w:p w14:paraId="4149A8F4" w14:textId="21999F5E" w:rsidR="005531E7" w:rsidRPr="007C0C14" w:rsidRDefault="005531E7" w:rsidP="009C7F5D">
      <w:pPr>
        <w:spacing w:after="0" w:line="240" w:lineRule="auto"/>
        <w:ind w:leftChars="0" w:left="0" w:firstLineChars="0" w:firstLine="720"/>
        <w:jc w:val="both"/>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Therefore, protean careerists must learn continuously. They must also look for work challenges (Hall, 2004). </w:t>
      </w:r>
      <w:r w:rsidR="001238E4" w:rsidRPr="007C0C14">
        <w:rPr>
          <w:rFonts w:ascii="Times New Roman" w:hAnsi="Times New Roman" w:cs="Times New Roman"/>
          <w:sz w:val="24"/>
          <w:szCs w:val="24"/>
          <w:lang w:val="en-GB"/>
        </w:rPr>
        <w:t>Combining</w:t>
      </w:r>
      <w:r w:rsidRPr="007C0C14">
        <w:rPr>
          <w:rFonts w:ascii="Times New Roman" w:hAnsi="Times New Roman" w:cs="Times New Roman"/>
          <w:sz w:val="24"/>
          <w:szCs w:val="24"/>
          <w:lang w:val="en-GB"/>
        </w:rPr>
        <w:t xml:space="preserve"> </w:t>
      </w:r>
      <w:bookmarkStart w:id="2" w:name="_Hlk14263318"/>
      <w:r w:rsidR="00CA3109" w:rsidRPr="007C0C14">
        <w:rPr>
          <w:rFonts w:ascii="Times New Roman" w:hAnsi="Times New Roman" w:cs="Times New Roman"/>
          <w:sz w:val="24"/>
          <w:szCs w:val="24"/>
          <w:lang w:val="en-GB"/>
        </w:rPr>
        <w:t>SD</w:t>
      </w:r>
      <w:r w:rsidRPr="007C0C14">
        <w:rPr>
          <w:rFonts w:ascii="Times New Roman" w:hAnsi="Times New Roman" w:cs="Times New Roman"/>
          <w:sz w:val="24"/>
          <w:szCs w:val="24"/>
          <w:lang w:val="en-GB"/>
        </w:rPr>
        <w:t xml:space="preserve"> and </w:t>
      </w:r>
      <w:r w:rsidR="00CA3109" w:rsidRPr="007C0C14">
        <w:rPr>
          <w:rFonts w:ascii="Times New Roman" w:hAnsi="Times New Roman" w:cs="Times New Roman"/>
          <w:sz w:val="24"/>
          <w:szCs w:val="24"/>
          <w:lang w:val="en-GB"/>
        </w:rPr>
        <w:t>VD</w:t>
      </w:r>
      <w:r w:rsidRPr="007C0C14">
        <w:rPr>
          <w:rFonts w:ascii="Times New Roman" w:hAnsi="Times New Roman" w:cs="Times New Roman"/>
          <w:sz w:val="24"/>
          <w:szCs w:val="24"/>
          <w:lang w:val="en-GB"/>
        </w:rPr>
        <w:t xml:space="preserve"> </w:t>
      </w:r>
      <w:bookmarkEnd w:id="2"/>
      <w:r w:rsidRPr="007C0C14">
        <w:rPr>
          <w:rFonts w:ascii="Times New Roman" w:hAnsi="Times New Roman" w:cs="Times New Roman"/>
          <w:sz w:val="24"/>
          <w:szCs w:val="24"/>
          <w:lang w:val="en-GB"/>
        </w:rPr>
        <w:t xml:space="preserve">has resulted in four key career orientations </w:t>
      </w:r>
      <w:r w:rsidR="00F86472" w:rsidRPr="007C0C14">
        <w:rPr>
          <w:rFonts w:ascii="Times New Roman" w:hAnsi="Times New Roman" w:cs="Times New Roman"/>
          <w:sz w:val="24"/>
          <w:szCs w:val="24"/>
          <w:lang w:val="en-GB"/>
        </w:rPr>
        <w:t>i.e.</w:t>
      </w:r>
      <w:r w:rsidRPr="007C0C14">
        <w:rPr>
          <w:rFonts w:ascii="Times New Roman" w:hAnsi="Times New Roman" w:cs="Times New Roman"/>
          <w:sz w:val="24"/>
          <w:szCs w:val="24"/>
          <w:lang w:val="en-GB"/>
        </w:rPr>
        <w:t xml:space="preserve"> dependent, reactive, rigid, and protean. First, having a low level in both </w:t>
      </w:r>
      <w:r w:rsidR="00CA3109" w:rsidRPr="007C0C14">
        <w:rPr>
          <w:rFonts w:ascii="Times New Roman" w:hAnsi="Times New Roman" w:cs="Times New Roman"/>
          <w:sz w:val="24"/>
          <w:szCs w:val="24"/>
          <w:lang w:val="en-GB"/>
        </w:rPr>
        <w:t>SD</w:t>
      </w:r>
      <w:r w:rsidRPr="007C0C14">
        <w:rPr>
          <w:rFonts w:ascii="Times New Roman" w:hAnsi="Times New Roman" w:cs="Times New Roman"/>
          <w:sz w:val="24"/>
          <w:szCs w:val="24"/>
          <w:lang w:val="en-GB"/>
        </w:rPr>
        <w:t xml:space="preserve"> and </w:t>
      </w:r>
      <w:r w:rsidR="00CA3109" w:rsidRPr="007C0C14">
        <w:rPr>
          <w:rFonts w:ascii="Times New Roman" w:hAnsi="Times New Roman" w:cs="Times New Roman"/>
          <w:sz w:val="24"/>
          <w:szCs w:val="24"/>
          <w:lang w:val="en-GB"/>
        </w:rPr>
        <w:t>VD</w:t>
      </w:r>
      <w:r w:rsidRPr="007C0C14">
        <w:rPr>
          <w:rFonts w:ascii="Times New Roman" w:hAnsi="Times New Roman" w:cs="Times New Roman"/>
          <w:sz w:val="24"/>
          <w:szCs w:val="24"/>
          <w:lang w:val="en-GB"/>
        </w:rPr>
        <w:t xml:space="preserve"> components is categorised as dependent career orientation. This implies that workers are not following their principles and not managing their careers. On the other hand, reactive orient</w:t>
      </w:r>
      <w:r w:rsidR="00814943" w:rsidRPr="007C0C14">
        <w:rPr>
          <w:rFonts w:ascii="Times New Roman" w:hAnsi="Times New Roman" w:cs="Times New Roman"/>
          <w:sz w:val="24"/>
          <w:szCs w:val="24"/>
          <w:lang w:val="en-GB"/>
        </w:rPr>
        <w:t>at</w:t>
      </w:r>
      <w:r w:rsidRPr="007C0C14">
        <w:rPr>
          <w:rFonts w:ascii="Times New Roman" w:hAnsi="Times New Roman" w:cs="Times New Roman"/>
          <w:sz w:val="24"/>
          <w:szCs w:val="24"/>
          <w:lang w:val="en-GB"/>
        </w:rPr>
        <w:t xml:space="preserve">ed individuals manage their career. Nonetheless, their internal values </w:t>
      </w:r>
      <w:r w:rsidR="00B51E35" w:rsidRPr="007C0C14">
        <w:rPr>
          <w:rFonts w:ascii="Times New Roman" w:hAnsi="Times New Roman" w:cs="Times New Roman"/>
          <w:sz w:val="24"/>
          <w:szCs w:val="24"/>
          <w:lang w:val="en-GB"/>
        </w:rPr>
        <w:t xml:space="preserve">are not applied </w:t>
      </w:r>
      <w:r w:rsidRPr="007C0C14">
        <w:rPr>
          <w:rFonts w:ascii="Times New Roman" w:hAnsi="Times New Roman" w:cs="Times New Roman"/>
          <w:sz w:val="24"/>
          <w:szCs w:val="24"/>
          <w:lang w:val="en-GB"/>
        </w:rPr>
        <w:t xml:space="preserve">as guidance. Instead, they </w:t>
      </w:r>
      <w:r w:rsidR="00F86472" w:rsidRPr="007C0C14">
        <w:rPr>
          <w:rFonts w:ascii="Times New Roman" w:hAnsi="Times New Roman" w:cs="Times New Roman"/>
          <w:sz w:val="24"/>
          <w:szCs w:val="24"/>
          <w:lang w:val="en-GB"/>
        </w:rPr>
        <w:t xml:space="preserve">direct </w:t>
      </w:r>
      <w:r w:rsidRPr="007C0C14">
        <w:rPr>
          <w:rFonts w:ascii="Times New Roman" w:hAnsi="Times New Roman" w:cs="Times New Roman"/>
          <w:sz w:val="24"/>
          <w:szCs w:val="24"/>
          <w:lang w:val="en-GB"/>
        </w:rPr>
        <w:t xml:space="preserve">their career using organisational values. Next, individuals have a rigid career orientation when they cannot shape their career. Lastly, a protean career orientated person is considered proactive and has good performance when he or she is competent in both </w:t>
      </w:r>
      <w:r w:rsidR="00CA3109" w:rsidRPr="007C0C14">
        <w:rPr>
          <w:rFonts w:ascii="Times New Roman" w:hAnsi="Times New Roman" w:cs="Times New Roman"/>
          <w:sz w:val="24"/>
          <w:szCs w:val="24"/>
          <w:lang w:val="en-GB"/>
        </w:rPr>
        <w:t>SD</w:t>
      </w:r>
      <w:r w:rsidRPr="007C0C14">
        <w:rPr>
          <w:rFonts w:ascii="Times New Roman" w:hAnsi="Times New Roman" w:cs="Times New Roman"/>
          <w:sz w:val="24"/>
          <w:szCs w:val="24"/>
          <w:lang w:val="en-GB"/>
        </w:rPr>
        <w:t xml:space="preserve"> and </w:t>
      </w:r>
      <w:r w:rsidR="00CA3109" w:rsidRPr="007C0C14">
        <w:rPr>
          <w:rFonts w:ascii="Times New Roman" w:hAnsi="Times New Roman" w:cs="Times New Roman"/>
          <w:sz w:val="24"/>
          <w:szCs w:val="24"/>
          <w:lang w:val="en-GB"/>
        </w:rPr>
        <w:t>VD</w:t>
      </w:r>
      <w:r w:rsidRPr="007C0C14">
        <w:rPr>
          <w:rFonts w:ascii="Times New Roman" w:hAnsi="Times New Roman" w:cs="Times New Roman"/>
          <w:sz w:val="24"/>
          <w:szCs w:val="24"/>
          <w:lang w:val="en-GB"/>
        </w:rPr>
        <w:t xml:space="preserve"> </w:t>
      </w:r>
      <w:r w:rsidR="0035500B" w:rsidRPr="007C0C14">
        <w:rPr>
          <w:rFonts w:ascii="Times New Roman" w:hAnsi="Times New Roman" w:cs="Times New Roman"/>
          <w:sz w:val="24"/>
          <w:szCs w:val="24"/>
          <w:lang w:val="en-GB"/>
        </w:rPr>
        <w:t>components (Briscoe &amp; Hall, 2006</w:t>
      </w:r>
      <w:r w:rsidRPr="007C0C14">
        <w:rPr>
          <w:rFonts w:ascii="Times New Roman" w:hAnsi="Times New Roman" w:cs="Times New Roman"/>
          <w:sz w:val="24"/>
          <w:szCs w:val="24"/>
          <w:lang w:val="en-GB"/>
        </w:rPr>
        <w:t>).</w:t>
      </w:r>
    </w:p>
    <w:p w14:paraId="4B67047B" w14:textId="77777777" w:rsidR="00E025D5" w:rsidRPr="007C0C14" w:rsidRDefault="00E025D5" w:rsidP="009C7F5D">
      <w:pPr>
        <w:spacing w:after="0" w:line="240" w:lineRule="auto"/>
        <w:ind w:left="0" w:hanging="2"/>
        <w:jc w:val="both"/>
        <w:rPr>
          <w:rFonts w:ascii="Times New Roman" w:eastAsia="Times New Roman" w:hAnsi="Times New Roman" w:cs="Times New Roman"/>
          <w:b/>
          <w:color w:val="000000"/>
          <w:sz w:val="24"/>
          <w:szCs w:val="24"/>
          <w:lang w:val="en-GB"/>
        </w:rPr>
      </w:pPr>
    </w:p>
    <w:p w14:paraId="4A23B089" w14:textId="5BB2833B" w:rsidR="00E025D5" w:rsidRPr="007C0C14" w:rsidRDefault="001D6C23" w:rsidP="009C7F5D">
      <w:pPr>
        <w:spacing w:after="0" w:line="240" w:lineRule="auto"/>
        <w:ind w:left="0" w:hanging="2"/>
        <w:jc w:val="both"/>
        <w:rPr>
          <w:rFonts w:ascii="Times New Roman" w:eastAsia="SimSun" w:hAnsi="Times New Roman" w:cs="Times New Roman"/>
          <w:i/>
          <w:sz w:val="24"/>
          <w:szCs w:val="24"/>
          <w:lang w:val="en-GB" w:eastAsia="ms-MY"/>
        </w:rPr>
      </w:pPr>
      <w:r w:rsidRPr="007C0C14">
        <w:rPr>
          <w:rFonts w:ascii="Times New Roman" w:eastAsia="SimSun" w:hAnsi="Times New Roman" w:cs="Times New Roman"/>
          <w:i/>
          <w:sz w:val="24"/>
          <w:szCs w:val="24"/>
          <w:lang w:val="en-GB" w:eastAsia="ms-MY"/>
        </w:rPr>
        <w:t xml:space="preserve">Individual </w:t>
      </w:r>
      <w:r w:rsidR="00B953AB" w:rsidRPr="007C0C14">
        <w:rPr>
          <w:rFonts w:ascii="Times New Roman" w:eastAsia="SimSun" w:hAnsi="Times New Roman" w:cs="Times New Roman"/>
          <w:i/>
          <w:sz w:val="24"/>
          <w:szCs w:val="24"/>
          <w:lang w:val="en-GB" w:eastAsia="ms-MY"/>
        </w:rPr>
        <w:t>well-being</w:t>
      </w:r>
    </w:p>
    <w:p w14:paraId="7ED076EB" w14:textId="77777777" w:rsidR="00B953AB" w:rsidRDefault="00B953AB" w:rsidP="009C7F5D">
      <w:pPr>
        <w:spacing w:after="0" w:line="240" w:lineRule="auto"/>
        <w:ind w:leftChars="0" w:left="0" w:firstLineChars="0" w:firstLine="0"/>
        <w:jc w:val="both"/>
        <w:rPr>
          <w:rFonts w:ascii="Times New Roman" w:hAnsi="Times New Roman" w:cs="Times New Roman"/>
          <w:sz w:val="24"/>
          <w:szCs w:val="24"/>
          <w:lang w:val="en-GB"/>
        </w:rPr>
      </w:pPr>
    </w:p>
    <w:p w14:paraId="5638470B" w14:textId="5442C584" w:rsidR="00E025D5" w:rsidRPr="007C0C14" w:rsidRDefault="00E025D5" w:rsidP="009C7F5D">
      <w:pPr>
        <w:spacing w:after="0" w:line="240" w:lineRule="auto"/>
        <w:ind w:leftChars="0" w:left="0" w:firstLineChars="0" w:firstLine="0"/>
        <w:jc w:val="both"/>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Generally, communities and organisations pay attention to employees’ </w:t>
      </w:r>
      <w:r w:rsidR="001D6C23" w:rsidRPr="007C0C14">
        <w:rPr>
          <w:rFonts w:ascii="Times New Roman" w:hAnsi="Times New Roman" w:cs="Times New Roman"/>
          <w:sz w:val="24"/>
          <w:szCs w:val="24"/>
          <w:lang w:val="en-GB"/>
        </w:rPr>
        <w:t>psychological well-being</w:t>
      </w:r>
      <w:r w:rsidRPr="007C0C14">
        <w:rPr>
          <w:rFonts w:ascii="Times New Roman" w:hAnsi="Times New Roman" w:cs="Times New Roman"/>
          <w:sz w:val="24"/>
          <w:szCs w:val="24"/>
          <w:lang w:val="en-GB"/>
        </w:rPr>
        <w:t>. As employees spend more time at the workplace compared to their home, the workplace significantly affects their life. For example, an individual might spend about a quarter or a third of his or her life at the workplace. The work satisfaction of an employee could determine a fifth quarter of this person’s life satisfaction (</w:t>
      </w:r>
      <w:proofErr w:type="spellStart"/>
      <w:r w:rsidR="0035500B" w:rsidRPr="007C0C14">
        <w:rPr>
          <w:rFonts w:ascii="Times New Roman" w:eastAsia="Times New Roman" w:hAnsi="Times New Roman" w:cs="Times New Roman"/>
          <w:sz w:val="24"/>
          <w:szCs w:val="24"/>
        </w:rPr>
        <w:t>Mouratidis</w:t>
      </w:r>
      <w:proofErr w:type="spellEnd"/>
      <w:r w:rsidR="0035500B" w:rsidRPr="007C0C14">
        <w:rPr>
          <w:rFonts w:ascii="Times New Roman" w:eastAsia="Times New Roman" w:hAnsi="Times New Roman" w:cs="Times New Roman"/>
          <w:sz w:val="24"/>
          <w:szCs w:val="24"/>
        </w:rPr>
        <w:t>, 2018</w:t>
      </w:r>
      <w:r w:rsidRPr="007C0C14">
        <w:rPr>
          <w:rFonts w:ascii="Times New Roman" w:hAnsi="Times New Roman" w:cs="Times New Roman"/>
          <w:sz w:val="24"/>
          <w:szCs w:val="24"/>
          <w:lang w:val="en-GB"/>
        </w:rPr>
        <w:t>). Some working elements such as supervision and complexity might influence the employees’ depression level and it has been proven by scholars that depression has contributed to the reduced production and health conditions of employees (</w:t>
      </w:r>
      <w:r w:rsidR="001D6C23" w:rsidRPr="007C0C14">
        <w:rPr>
          <w:rFonts w:ascii="Times New Roman" w:hAnsi="Times New Roman" w:cs="Times New Roman"/>
          <w:sz w:val="24"/>
          <w:szCs w:val="24"/>
          <w:lang w:val="en-GB"/>
        </w:rPr>
        <w:t>Rahim, 2017; Berkman 1971a</w:t>
      </w:r>
      <w:r w:rsidRPr="007C0C14">
        <w:rPr>
          <w:rFonts w:ascii="Times New Roman" w:hAnsi="Times New Roman" w:cs="Times New Roman"/>
          <w:sz w:val="24"/>
          <w:szCs w:val="24"/>
          <w:lang w:val="en-GB"/>
        </w:rPr>
        <w:t xml:space="preserve">). It is well-matched when the workplace could </w:t>
      </w:r>
      <w:r w:rsidR="00C619B0" w:rsidRPr="007C0C14">
        <w:rPr>
          <w:rFonts w:ascii="Times New Roman" w:hAnsi="Times New Roman" w:cs="Times New Roman"/>
          <w:sz w:val="24"/>
          <w:szCs w:val="24"/>
          <w:lang w:val="en-GB"/>
        </w:rPr>
        <w:t>stop</w:t>
      </w:r>
      <w:r w:rsidRPr="007C0C14">
        <w:rPr>
          <w:rFonts w:ascii="Times New Roman" w:hAnsi="Times New Roman" w:cs="Times New Roman"/>
          <w:sz w:val="24"/>
          <w:szCs w:val="24"/>
          <w:lang w:val="en-GB"/>
        </w:rPr>
        <w:t xml:space="preserve"> mental illness to </w:t>
      </w:r>
      <w:r w:rsidR="00C619B0" w:rsidRPr="007C0C14">
        <w:rPr>
          <w:rFonts w:ascii="Times New Roman" w:hAnsi="Times New Roman" w:cs="Times New Roman"/>
          <w:sz w:val="24"/>
          <w:szCs w:val="24"/>
          <w:lang w:val="en-GB"/>
        </w:rPr>
        <w:t xml:space="preserve">enhance </w:t>
      </w:r>
      <w:r w:rsidRPr="007C0C14">
        <w:rPr>
          <w:rFonts w:ascii="Times New Roman" w:hAnsi="Times New Roman" w:cs="Times New Roman"/>
          <w:sz w:val="24"/>
          <w:szCs w:val="24"/>
          <w:lang w:val="en-GB"/>
        </w:rPr>
        <w:t xml:space="preserve">the employees’ </w:t>
      </w:r>
      <w:r w:rsidR="00FF4C8E" w:rsidRPr="007C0C14">
        <w:rPr>
          <w:rFonts w:ascii="Times New Roman" w:hAnsi="Times New Roman" w:cs="Times New Roman"/>
          <w:sz w:val="24"/>
          <w:szCs w:val="24"/>
          <w:lang w:val="en-GB"/>
        </w:rPr>
        <w:t>WB</w:t>
      </w:r>
      <w:r w:rsidRPr="007C0C14">
        <w:rPr>
          <w:rFonts w:ascii="Times New Roman" w:hAnsi="Times New Roman" w:cs="Times New Roman"/>
          <w:sz w:val="24"/>
          <w:szCs w:val="24"/>
          <w:lang w:val="en-GB"/>
        </w:rPr>
        <w:t xml:space="preserve">. Nonetheless, the </w:t>
      </w:r>
      <w:r w:rsidR="00FF4C8E" w:rsidRPr="007C0C14">
        <w:rPr>
          <w:rFonts w:ascii="Times New Roman" w:hAnsi="Times New Roman" w:cs="Times New Roman"/>
          <w:sz w:val="24"/>
          <w:szCs w:val="24"/>
          <w:lang w:val="en-GB"/>
        </w:rPr>
        <w:t>WB</w:t>
      </w:r>
      <w:r w:rsidRPr="007C0C14">
        <w:rPr>
          <w:rFonts w:ascii="Times New Roman" w:hAnsi="Times New Roman" w:cs="Times New Roman"/>
          <w:sz w:val="24"/>
          <w:szCs w:val="24"/>
          <w:lang w:val="en-GB"/>
        </w:rPr>
        <w:t xml:space="preserve"> of the employees is also a </w:t>
      </w:r>
      <w:r w:rsidRPr="007C0C14">
        <w:rPr>
          <w:rFonts w:ascii="Times New Roman" w:hAnsi="Times New Roman" w:cs="Times New Roman"/>
          <w:sz w:val="24"/>
          <w:szCs w:val="24"/>
          <w:lang w:val="en-GB"/>
        </w:rPr>
        <w:lastRenderedPageBreak/>
        <w:t>concern for employers. For example, when employers are trying to generate more products and profits, they must provide a tangible benefit. Employees prefer to have a stable job with better perks. There is an interesting finding from a survey conducted among the upcoming generation of employe</w:t>
      </w:r>
      <w:r w:rsidR="0035500B" w:rsidRPr="007C0C14">
        <w:rPr>
          <w:rFonts w:ascii="Times New Roman" w:hAnsi="Times New Roman" w:cs="Times New Roman"/>
          <w:sz w:val="24"/>
          <w:szCs w:val="24"/>
          <w:lang w:val="en-GB"/>
        </w:rPr>
        <w:t>es.</w:t>
      </w:r>
      <w:r w:rsidRPr="007C0C14">
        <w:rPr>
          <w:rFonts w:ascii="Times New Roman" w:hAnsi="Times New Roman" w:cs="Times New Roman"/>
          <w:sz w:val="24"/>
          <w:szCs w:val="24"/>
          <w:lang w:val="en-GB"/>
        </w:rPr>
        <w:t xml:space="preserve"> </w:t>
      </w:r>
      <w:r w:rsidR="00C86FE4" w:rsidRPr="007C0C14">
        <w:rPr>
          <w:rFonts w:ascii="Times New Roman" w:hAnsi="Times New Roman" w:cs="Times New Roman"/>
          <w:sz w:val="24"/>
          <w:szCs w:val="24"/>
          <w:lang w:val="en-GB"/>
        </w:rPr>
        <w:t xml:space="preserve">The majority </w:t>
      </w:r>
      <w:r w:rsidRPr="007C0C14">
        <w:rPr>
          <w:rFonts w:ascii="Times New Roman" w:hAnsi="Times New Roman" w:cs="Times New Roman"/>
          <w:sz w:val="24"/>
          <w:szCs w:val="24"/>
          <w:lang w:val="en-GB"/>
        </w:rPr>
        <w:t xml:space="preserve">were found looking for personal development and a greater meaning of their career. For them, the way they look at their career is as something </w:t>
      </w:r>
      <w:r w:rsidR="00C619B0" w:rsidRPr="007C0C14">
        <w:rPr>
          <w:rFonts w:ascii="Times New Roman" w:hAnsi="Times New Roman" w:cs="Times New Roman"/>
          <w:sz w:val="24"/>
          <w:szCs w:val="24"/>
          <w:lang w:val="en-GB"/>
        </w:rPr>
        <w:t xml:space="preserve">pleasant, satisfying, and socially beneficial </w:t>
      </w:r>
      <w:r w:rsidRPr="007C0C14">
        <w:rPr>
          <w:rFonts w:ascii="Times New Roman" w:hAnsi="Times New Roman" w:cs="Times New Roman"/>
          <w:sz w:val="24"/>
          <w:szCs w:val="24"/>
          <w:lang w:val="en-GB"/>
        </w:rPr>
        <w:t>(</w:t>
      </w:r>
      <w:r w:rsidR="0035500B" w:rsidRPr="007C0C14">
        <w:rPr>
          <w:rFonts w:ascii="Times New Roman" w:eastAsia="Times New Roman" w:hAnsi="Times New Roman" w:cs="Times New Roman"/>
          <w:sz w:val="24"/>
          <w:szCs w:val="24"/>
        </w:rPr>
        <w:t>Khan et al</w:t>
      </w:r>
      <w:r w:rsidR="002C6A58" w:rsidRPr="007C0C14">
        <w:rPr>
          <w:rFonts w:ascii="Times New Roman" w:eastAsia="Times New Roman" w:hAnsi="Times New Roman" w:cs="Times New Roman"/>
          <w:sz w:val="24"/>
          <w:szCs w:val="24"/>
        </w:rPr>
        <w:t>.</w:t>
      </w:r>
      <w:r w:rsidR="0035500B" w:rsidRPr="007C0C14">
        <w:rPr>
          <w:rFonts w:ascii="Times New Roman" w:eastAsia="Times New Roman" w:hAnsi="Times New Roman" w:cs="Times New Roman"/>
          <w:sz w:val="24"/>
          <w:szCs w:val="24"/>
        </w:rPr>
        <w:t>, 2020</w:t>
      </w:r>
      <w:r w:rsidRPr="007C0C14">
        <w:rPr>
          <w:rFonts w:ascii="Times New Roman" w:hAnsi="Times New Roman" w:cs="Times New Roman"/>
          <w:sz w:val="24"/>
          <w:szCs w:val="24"/>
          <w:lang w:val="en-GB"/>
        </w:rPr>
        <w:t xml:space="preserve">). As reported by </w:t>
      </w:r>
      <w:r w:rsidR="009B1035" w:rsidRPr="007C0C14">
        <w:rPr>
          <w:rFonts w:ascii="Times New Roman" w:eastAsia="Times New Roman" w:hAnsi="Times New Roman" w:cs="Times New Roman"/>
          <w:sz w:val="24"/>
          <w:szCs w:val="24"/>
        </w:rPr>
        <w:t>Hui</w:t>
      </w:r>
      <w:r w:rsidR="009B1035" w:rsidRPr="007C0C14">
        <w:rPr>
          <w:rFonts w:ascii="Times New Roman" w:hAnsi="Times New Roman" w:cs="Times New Roman"/>
          <w:sz w:val="24"/>
          <w:szCs w:val="24"/>
          <w:lang w:val="en-GB"/>
        </w:rPr>
        <w:t xml:space="preserve"> et al. (2020</w:t>
      </w:r>
      <w:r w:rsidRPr="007C0C14">
        <w:rPr>
          <w:rFonts w:ascii="Times New Roman" w:hAnsi="Times New Roman" w:cs="Times New Roman"/>
          <w:sz w:val="24"/>
          <w:szCs w:val="24"/>
          <w:lang w:val="en-GB"/>
        </w:rPr>
        <w:t xml:space="preserve">), it is easy to identify the </w:t>
      </w:r>
      <w:r w:rsidR="00FF4C8E" w:rsidRPr="007C0C14">
        <w:rPr>
          <w:rFonts w:ascii="Times New Roman" w:hAnsi="Times New Roman" w:cs="Times New Roman"/>
          <w:sz w:val="24"/>
          <w:szCs w:val="24"/>
          <w:lang w:val="en-GB"/>
        </w:rPr>
        <w:t>WB</w:t>
      </w:r>
      <w:r w:rsidRPr="007C0C14">
        <w:rPr>
          <w:rFonts w:ascii="Times New Roman" w:hAnsi="Times New Roman" w:cs="Times New Roman"/>
          <w:sz w:val="24"/>
          <w:szCs w:val="24"/>
          <w:lang w:val="en-GB"/>
        </w:rPr>
        <w:t xml:space="preserve"> or happiness of an individual from a subjective perspective. Nevertheless, as suggested by some researchers, it is better to use a rigorous approach. This would prove a more complex task (</w:t>
      </w:r>
      <w:r w:rsidR="009B1035" w:rsidRPr="007C0C14">
        <w:rPr>
          <w:rFonts w:ascii="Times New Roman" w:hAnsi="Times New Roman" w:cs="Times New Roman"/>
          <w:sz w:val="24"/>
          <w:szCs w:val="24"/>
        </w:rPr>
        <w:t>Hui</w:t>
      </w:r>
      <w:r w:rsidR="009B1035" w:rsidRPr="007C0C14">
        <w:rPr>
          <w:rFonts w:ascii="Times New Roman" w:hAnsi="Times New Roman" w:cs="Times New Roman"/>
          <w:sz w:val="24"/>
          <w:szCs w:val="24"/>
          <w:lang w:val="en-GB"/>
        </w:rPr>
        <w:t xml:space="preserve"> et al., 2020</w:t>
      </w:r>
      <w:r w:rsidRPr="007C0C14">
        <w:rPr>
          <w:rFonts w:ascii="Times New Roman" w:hAnsi="Times New Roman" w:cs="Times New Roman"/>
          <w:sz w:val="24"/>
          <w:szCs w:val="24"/>
          <w:lang w:val="en-GB"/>
        </w:rPr>
        <w:t>). According to academicians, there are two old philosophical orientations. The first perspective is called hedonic (</w:t>
      </w:r>
      <w:proofErr w:type="spellStart"/>
      <w:r w:rsidR="009B1035" w:rsidRPr="007C0C14">
        <w:rPr>
          <w:rFonts w:ascii="Times New Roman" w:hAnsi="Times New Roman" w:cs="Times New Roman"/>
          <w:sz w:val="24"/>
          <w:szCs w:val="24"/>
        </w:rPr>
        <w:t>Diener</w:t>
      </w:r>
      <w:proofErr w:type="spellEnd"/>
      <w:r w:rsidR="009B1035" w:rsidRPr="007C0C14">
        <w:rPr>
          <w:rFonts w:ascii="Times New Roman" w:hAnsi="Times New Roman" w:cs="Times New Roman"/>
          <w:sz w:val="24"/>
          <w:szCs w:val="24"/>
        </w:rPr>
        <w:t xml:space="preserve"> et al., </w:t>
      </w:r>
      <w:r w:rsidR="000648A5" w:rsidRPr="007C0C14">
        <w:rPr>
          <w:rFonts w:ascii="Times New Roman" w:hAnsi="Times New Roman" w:cs="Times New Roman"/>
          <w:sz w:val="24"/>
          <w:szCs w:val="24"/>
        </w:rPr>
        <w:t>2018</w:t>
      </w:r>
      <w:r w:rsidRPr="007C0C14">
        <w:rPr>
          <w:rFonts w:ascii="Times New Roman" w:hAnsi="Times New Roman" w:cs="Times New Roman"/>
          <w:sz w:val="24"/>
          <w:szCs w:val="24"/>
          <w:lang w:val="en-GB"/>
        </w:rPr>
        <w:t>). It claim</w:t>
      </w:r>
      <w:r w:rsidR="00C33BF4" w:rsidRPr="007C0C14">
        <w:rPr>
          <w:rFonts w:ascii="Times New Roman" w:hAnsi="Times New Roman" w:cs="Times New Roman"/>
          <w:sz w:val="24"/>
          <w:szCs w:val="24"/>
          <w:lang w:val="en-GB"/>
        </w:rPr>
        <w:t>s</w:t>
      </w:r>
      <w:r w:rsidRPr="007C0C14">
        <w:rPr>
          <w:rFonts w:ascii="Times New Roman" w:hAnsi="Times New Roman" w:cs="Times New Roman"/>
          <w:sz w:val="24"/>
          <w:szCs w:val="24"/>
          <w:lang w:val="en-GB"/>
        </w:rPr>
        <w:t xml:space="preserve"> that </w:t>
      </w:r>
      <w:r w:rsidR="00FF4C8E" w:rsidRPr="007C0C14">
        <w:rPr>
          <w:rFonts w:ascii="Times New Roman" w:hAnsi="Times New Roman" w:cs="Times New Roman"/>
          <w:sz w:val="24"/>
          <w:szCs w:val="24"/>
          <w:lang w:val="en-GB"/>
        </w:rPr>
        <w:t>WB</w:t>
      </w:r>
      <w:r w:rsidRPr="007C0C14">
        <w:rPr>
          <w:rFonts w:ascii="Times New Roman" w:hAnsi="Times New Roman" w:cs="Times New Roman"/>
          <w:sz w:val="24"/>
          <w:szCs w:val="24"/>
          <w:lang w:val="en-GB"/>
        </w:rPr>
        <w:t xml:space="preserve"> is the </w:t>
      </w:r>
      <w:r w:rsidR="00635436" w:rsidRPr="007C0C14">
        <w:rPr>
          <w:rFonts w:ascii="Times New Roman" w:hAnsi="Times New Roman" w:cs="Times New Roman"/>
          <w:sz w:val="24"/>
          <w:szCs w:val="24"/>
          <w:lang w:val="en-GB"/>
        </w:rPr>
        <w:t xml:space="preserve">existence </w:t>
      </w:r>
      <w:r w:rsidRPr="007C0C14">
        <w:rPr>
          <w:rFonts w:ascii="Times New Roman" w:hAnsi="Times New Roman" w:cs="Times New Roman"/>
          <w:sz w:val="24"/>
          <w:szCs w:val="24"/>
          <w:lang w:val="en-GB"/>
        </w:rPr>
        <w:t xml:space="preserve">of positive </w:t>
      </w:r>
      <w:r w:rsidR="001D6C23" w:rsidRPr="007C0C14">
        <w:rPr>
          <w:rFonts w:ascii="Times New Roman" w:hAnsi="Times New Roman" w:cs="Times New Roman"/>
          <w:sz w:val="24"/>
          <w:szCs w:val="24"/>
          <w:lang w:val="en-GB"/>
        </w:rPr>
        <w:t xml:space="preserve">affect </w:t>
      </w:r>
      <w:r w:rsidRPr="007C0C14">
        <w:rPr>
          <w:rFonts w:ascii="Times New Roman" w:hAnsi="Times New Roman" w:cs="Times New Roman"/>
          <w:sz w:val="24"/>
          <w:szCs w:val="24"/>
          <w:lang w:val="en-GB"/>
        </w:rPr>
        <w:t xml:space="preserve">and </w:t>
      </w:r>
      <w:r w:rsidR="00635436" w:rsidRPr="007C0C14">
        <w:rPr>
          <w:rFonts w:ascii="Times New Roman" w:hAnsi="Times New Roman" w:cs="Times New Roman"/>
          <w:sz w:val="24"/>
          <w:szCs w:val="24"/>
          <w:lang w:val="en-GB"/>
        </w:rPr>
        <w:t xml:space="preserve">lack </w:t>
      </w:r>
      <w:r w:rsidRPr="007C0C14">
        <w:rPr>
          <w:rFonts w:ascii="Times New Roman" w:hAnsi="Times New Roman" w:cs="Times New Roman"/>
          <w:sz w:val="24"/>
          <w:szCs w:val="24"/>
          <w:lang w:val="en-GB"/>
        </w:rPr>
        <w:t>of negative effect. The second perspective</w:t>
      </w:r>
      <w:r w:rsidR="009B1035" w:rsidRPr="007C0C14">
        <w:rPr>
          <w:rFonts w:ascii="Times New Roman" w:hAnsi="Times New Roman" w:cs="Times New Roman"/>
          <w:sz w:val="24"/>
          <w:szCs w:val="24"/>
          <w:lang w:val="en-GB"/>
        </w:rPr>
        <w:t xml:space="preserve"> is widely known as </w:t>
      </w:r>
      <w:proofErr w:type="spellStart"/>
      <w:r w:rsidR="009B1035" w:rsidRPr="007C0C14">
        <w:rPr>
          <w:rFonts w:ascii="Times New Roman" w:hAnsi="Times New Roman" w:cs="Times New Roman"/>
          <w:sz w:val="24"/>
          <w:szCs w:val="24"/>
          <w:lang w:val="en-GB"/>
        </w:rPr>
        <w:t>eudaimonic</w:t>
      </w:r>
      <w:proofErr w:type="spellEnd"/>
      <w:r w:rsidRPr="007C0C14">
        <w:rPr>
          <w:rFonts w:ascii="Times New Roman" w:hAnsi="Times New Roman" w:cs="Times New Roman"/>
          <w:sz w:val="24"/>
          <w:szCs w:val="24"/>
          <w:lang w:val="en-GB"/>
        </w:rPr>
        <w:t xml:space="preserve">. It states that </w:t>
      </w:r>
      <w:r w:rsidR="00FF4C8E" w:rsidRPr="007C0C14">
        <w:rPr>
          <w:rFonts w:ascii="Times New Roman" w:hAnsi="Times New Roman" w:cs="Times New Roman"/>
          <w:sz w:val="24"/>
          <w:szCs w:val="24"/>
          <w:lang w:val="en-GB"/>
        </w:rPr>
        <w:t>WB</w:t>
      </w:r>
      <w:r w:rsidRPr="007C0C14">
        <w:rPr>
          <w:rFonts w:ascii="Times New Roman" w:hAnsi="Times New Roman" w:cs="Times New Roman"/>
          <w:sz w:val="24"/>
          <w:szCs w:val="24"/>
          <w:lang w:val="en-GB"/>
        </w:rPr>
        <w:t xml:space="preserve"> does not involve maximising positive experiences. Furthermore, it concerns living fully to improve potential possibility (</w:t>
      </w:r>
      <w:r w:rsidR="009B1035" w:rsidRPr="007C0C14">
        <w:rPr>
          <w:rFonts w:ascii="Times New Roman" w:eastAsia="Times New Roman" w:hAnsi="Times New Roman" w:cs="Times New Roman"/>
          <w:sz w:val="24"/>
          <w:szCs w:val="24"/>
        </w:rPr>
        <w:t>Lambert et al.</w:t>
      </w:r>
      <w:r w:rsidR="009B1035" w:rsidRPr="007C0C14">
        <w:rPr>
          <w:rFonts w:ascii="Times New Roman" w:eastAsia="Times New Roman" w:hAnsi="Times New Roman" w:cs="Times New Roman"/>
          <w:sz w:val="24"/>
          <w:szCs w:val="24"/>
          <w:lang w:val="en-GB"/>
        </w:rPr>
        <w:t>, 2020</w:t>
      </w:r>
      <w:r w:rsidRPr="007C0C14">
        <w:rPr>
          <w:rFonts w:ascii="Times New Roman" w:hAnsi="Times New Roman" w:cs="Times New Roman"/>
          <w:sz w:val="24"/>
          <w:szCs w:val="24"/>
          <w:lang w:val="en-GB"/>
        </w:rPr>
        <w:t xml:space="preserve">). Currently, study on individual </w:t>
      </w:r>
      <w:r w:rsidR="00FF4C8E" w:rsidRPr="007C0C14">
        <w:rPr>
          <w:rFonts w:ascii="Times New Roman" w:hAnsi="Times New Roman" w:cs="Times New Roman"/>
          <w:sz w:val="24"/>
          <w:szCs w:val="24"/>
          <w:lang w:val="en-GB"/>
        </w:rPr>
        <w:t>WB</w:t>
      </w:r>
      <w:r w:rsidRPr="007C0C14">
        <w:rPr>
          <w:rFonts w:ascii="Times New Roman" w:hAnsi="Times New Roman" w:cs="Times New Roman"/>
          <w:sz w:val="24"/>
          <w:szCs w:val="24"/>
          <w:lang w:val="en-GB"/>
        </w:rPr>
        <w:t xml:space="preserve"> has been given great attention by scholars. It has been reported that emotional </w:t>
      </w:r>
      <w:r w:rsidR="00FF4C8E" w:rsidRPr="007C0C14">
        <w:rPr>
          <w:rFonts w:ascii="Times New Roman" w:hAnsi="Times New Roman" w:cs="Times New Roman"/>
          <w:sz w:val="24"/>
          <w:szCs w:val="24"/>
          <w:lang w:val="en-GB"/>
        </w:rPr>
        <w:t>WB</w:t>
      </w:r>
      <w:r w:rsidRPr="007C0C14">
        <w:rPr>
          <w:rFonts w:ascii="Times New Roman" w:hAnsi="Times New Roman" w:cs="Times New Roman"/>
          <w:sz w:val="24"/>
          <w:szCs w:val="24"/>
          <w:lang w:val="en-GB"/>
        </w:rPr>
        <w:t xml:space="preserve"> and work satisfaction have affected several outcomes</w:t>
      </w:r>
      <w:r w:rsidR="00392041" w:rsidRPr="007C0C14">
        <w:rPr>
          <w:rFonts w:ascii="Times New Roman" w:hAnsi="Times New Roman" w:cs="Times New Roman"/>
          <w:sz w:val="24"/>
          <w:szCs w:val="24"/>
          <w:lang w:val="en-GB"/>
        </w:rPr>
        <w:t>,</w:t>
      </w:r>
      <w:r w:rsidRPr="007C0C14">
        <w:rPr>
          <w:rFonts w:ascii="Times New Roman" w:hAnsi="Times New Roman" w:cs="Times New Roman"/>
          <w:sz w:val="24"/>
          <w:szCs w:val="24"/>
          <w:lang w:val="en-GB"/>
        </w:rPr>
        <w:t xml:space="preserve"> </w:t>
      </w:r>
      <w:r w:rsidR="00392041" w:rsidRPr="007C0C14">
        <w:rPr>
          <w:rFonts w:ascii="Times New Roman" w:hAnsi="Times New Roman" w:cs="Times New Roman"/>
          <w:sz w:val="24"/>
          <w:szCs w:val="24"/>
          <w:lang w:val="en-GB"/>
        </w:rPr>
        <w:t>namely</w:t>
      </w:r>
      <w:r w:rsidRPr="007C0C14">
        <w:rPr>
          <w:rFonts w:ascii="Times New Roman" w:hAnsi="Times New Roman" w:cs="Times New Roman"/>
          <w:sz w:val="24"/>
          <w:szCs w:val="24"/>
          <w:lang w:val="en-GB"/>
        </w:rPr>
        <w:t xml:space="preserve"> citizenship at work, turnover rates, and performance ratings (</w:t>
      </w:r>
      <w:r w:rsidR="009B1035" w:rsidRPr="007C0C14">
        <w:rPr>
          <w:rFonts w:ascii="Times New Roman" w:hAnsi="Times New Roman" w:cs="Times New Roman"/>
          <w:sz w:val="24"/>
          <w:szCs w:val="24"/>
        </w:rPr>
        <w:t xml:space="preserve">Ismail &amp; </w:t>
      </w:r>
      <w:proofErr w:type="spellStart"/>
      <w:r w:rsidR="009B1035" w:rsidRPr="007C0C14">
        <w:rPr>
          <w:rFonts w:ascii="Times New Roman" w:hAnsi="Times New Roman" w:cs="Times New Roman"/>
          <w:sz w:val="24"/>
          <w:szCs w:val="24"/>
        </w:rPr>
        <w:t>Warrak</w:t>
      </w:r>
      <w:proofErr w:type="spellEnd"/>
      <w:r w:rsidR="009B1035" w:rsidRPr="007C0C14">
        <w:rPr>
          <w:rFonts w:ascii="Times New Roman" w:hAnsi="Times New Roman" w:cs="Times New Roman"/>
          <w:sz w:val="24"/>
          <w:szCs w:val="24"/>
        </w:rPr>
        <w:t>, 2019</w:t>
      </w:r>
      <w:r w:rsidRPr="007C0C14">
        <w:rPr>
          <w:rFonts w:ascii="Times New Roman" w:hAnsi="Times New Roman" w:cs="Times New Roman"/>
          <w:sz w:val="24"/>
          <w:szCs w:val="24"/>
          <w:lang w:val="en-GB"/>
        </w:rPr>
        <w:t xml:space="preserve">). Many </w:t>
      </w:r>
      <w:r w:rsidR="00D5403F" w:rsidRPr="007C0C14">
        <w:rPr>
          <w:rFonts w:ascii="Times New Roman" w:hAnsi="Times New Roman" w:cs="Times New Roman"/>
          <w:sz w:val="24"/>
          <w:szCs w:val="24"/>
          <w:lang w:val="en-GB"/>
        </w:rPr>
        <w:t>investigations</w:t>
      </w:r>
      <w:r w:rsidR="006E6152" w:rsidRPr="007C0C14">
        <w:rPr>
          <w:rFonts w:ascii="Times New Roman" w:hAnsi="Times New Roman" w:cs="Times New Roman"/>
          <w:sz w:val="24"/>
          <w:szCs w:val="24"/>
          <w:lang w:val="en-GB"/>
        </w:rPr>
        <w:t xml:space="preserve"> </w:t>
      </w:r>
      <w:r w:rsidRPr="007C0C14">
        <w:rPr>
          <w:rFonts w:ascii="Times New Roman" w:hAnsi="Times New Roman" w:cs="Times New Roman"/>
          <w:sz w:val="24"/>
          <w:szCs w:val="24"/>
          <w:lang w:val="en-GB"/>
        </w:rPr>
        <w:t xml:space="preserve">on the </w:t>
      </w:r>
      <w:r w:rsidR="00CC02AA" w:rsidRPr="007C0C14">
        <w:rPr>
          <w:rFonts w:ascii="Times New Roman" w:hAnsi="Times New Roman" w:cs="Times New Roman"/>
          <w:sz w:val="24"/>
          <w:szCs w:val="24"/>
          <w:lang w:val="en-GB"/>
        </w:rPr>
        <w:t xml:space="preserve">association </w:t>
      </w:r>
      <w:r w:rsidRPr="007C0C14">
        <w:rPr>
          <w:rFonts w:ascii="Times New Roman" w:hAnsi="Times New Roman" w:cs="Times New Roman"/>
          <w:sz w:val="24"/>
          <w:szCs w:val="24"/>
          <w:lang w:val="en-GB"/>
        </w:rPr>
        <w:t xml:space="preserve">between individual-level job </w:t>
      </w:r>
      <w:r w:rsidR="008220CB" w:rsidRPr="007C0C14">
        <w:rPr>
          <w:rFonts w:ascii="Times New Roman" w:hAnsi="Times New Roman" w:cs="Times New Roman"/>
          <w:sz w:val="24"/>
          <w:szCs w:val="24"/>
          <w:lang w:val="en-GB"/>
        </w:rPr>
        <w:t xml:space="preserve">satisfaction and </w:t>
      </w:r>
      <w:r w:rsidRPr="007C0C14">
        <w:rPr>
          <w:rFonts w:ascii="Times New Roman" w:hAnsi="Times New Roman" w:cs="Times New Roman"/>
          <w:sz w:val="24"/>
          <w:szCs w:val="24"/>
          <w:lang w:val="en-GB"/>
        </w:rPr>
        <w:t>individual-level performance have been conducted. These studies revealed a positive relationship</w:t>
      </w:r>
      <w:r w:rsidR="00392041" w:rsidRPr="007C0C14">
        <w:rPr>
          <w:rFonts w:ascii="Times New Roman" w:hAnsi="Times New Roman" w:cs="Times New Roman"/>
          <w:sz w:val="24"/>
          <w:szCs w:val="24"/>
          <w:lang w:val="en-GB"/>
        </w:rPr>
        <w:t>;</w:t>
      </w:r>
      <w:r w:rsidRPr="007C0C14">
        <w:rPr>
          <w:rFonts w:ascii="Times New Roman" w:hAnsi="Times New Roman" w:cs="Times New Roman"/>
          <w:sz w:val="24"/>
          <w:szCs w:val="24"/>
          <w:lang w:val="en-GB"/>
        </w:rPr>
        <w:t xml:space="preserve"> </w:t>
      </w:r>
      <w:r w:rsidR="00392041" w:rsidRPr="007C0C14">
        <w:rPr>
          <w:rFonts w:ascii="Times New Roman" w:hAnsi="Times New Roman" w:cs="Times New Roman"/>
          <w:sz w:val="24"/>
          <w:szCs w:val="24"/>
          <w:lang w:val="en-GB"/>
        </w:rPr>
        <w:t>specifically</w:t>
      </w:r>
      <w:r w:rsidRPr="007C0C14">
        <w:rPr>
          <w:rFonts w:ascii="Times New Roman" w:hAnsi="Times New Roman" w:cs="Times New Roman"/>
          <w:sz w:val="24"/>
          <w:szCs w:val="24"/>
          <w:lang w:val="en-GB"/>
        </w:rPr>
        <w:t xml:space="preserve">, satisfaction that relates with supervisor and career. Nevertheless, the direction of this relationship is yet to be completely resolved. </w:t>
      </w:r>
    </w:p>
    <w:p w14:paraId="4EE879C6" w14:textId="77777777" w:rsidR="005531E7" w:rsidRPr="007C0C14" w:rsidRDefault="005531E7"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p>
    <w:p w14:paraId="42E3FDF2" w14:textId="6FBC9F82" w:rsidR="001D6C23" w:rsidRPr="007C0C14" w:rsidRDefault="001D6C23" w:rsidP="009C7F5D">
      <w:pPr>
        <w:spacing w:after="0" w:line="240" w:lineRule="auto"/>
        <w:ind w:left="0" w:hanging="2"/>
        <w:jc w:val="both"/>
        <w:rPr>
          <w:rFonts w:ascii="Times New Roman" w:hAnsi="Times New Roman" w:cs="Times New Roman"/>
          <w:i/>
          <w:sz w:val="24"/>
          <w:szCs w:val="24"/>
          <w:lang w:val="en-GB"/>
        </w:rPr>
      </w:pPr>
      <w:r w:rsidRPr="007C0C14">
        <w:rPr>
          <w:rFonts w:ascii="Times New Roman" w:hAnsi="Times New Roman" w:cs="Times New Roman"/>
          <w:i/>
          <w:sz w:val="24"/>
          <w:szCs w:val="24"/>
          <w:lang w:val="en-GB"/>
        </w:rPr>
        <w:t xml:space="preserve">The </w:t>
      </w:r>
      <w:r w:rsidR="00B953AB">
        <w:rPr>
          <w:rFonts w:ascii="Times New Roman" w:hAnsi="Times New Roman" w:cs="Times New Roman"/>
          <w:i/>
          <w:sz w:val="24"/>
          <w:szCs w:val="24"/>
          <w:lang w:val="en-GB"/>
        </w:rPr>
        <w:t>e</w:t>
      </w:r>
      <w:r w:rsidRPr="007C0C14">
        <w:rPr>
          <w:rFonts w:ascii="Times New Roman" w:hAnsi="Times New Roman" w:cs="Times New Roman"/>
          <w:i/>
          <w:sz w:val="24"/>
          <w:szCs w:val="24"/>
          <w:lang w:val="en-GB"/>
        </w:rPr>
        <w:t xml:space="preserve">ffect of Protean Career Orientation (SD &amp; DV) on </w:t>
      </w:r>
      <w:r w:rsidR="00B953AB" w:rsidRPr="007C0C14">
        <w:rPr>
          <w:rFonts w:ascii="Times New Roman" w:hAnsi="Times New Roman" w:cs="Times New Roman"/>
          <w:i/>
          <w:sz w:val="24"/>
          <w:szCs w:val="24"/>
          <w:lang w:val="en-GB"/>
        </w:rPr>
        <w:t>career satisfaction</w:t>
      </w:r>
    </w:p>
    <w:p w14:paraId="1E6F0697" w14:textId="77777777" w:rsidR="00B953AB" w:rsidRDefault="00B953AB" w:rsidP="009C7F5D">
      <w:pPr>
        <w:spacing w:after="0" w:line="240" w:lineRule="auto"/>
        <w:ind w:left="0" w:hanging="2"/>
        <w:jc w:val="both"/>
        <w:rPr>
          <w:rFonts w:ascii="Times New Roman" w:hAnsi="Times New Roman" w:cs="Times New Roman"/>
          <w:sz w:val="24"/>
          <w:szCs w:val="24"/>
          <w:lang w:val="en-GB" w:eastAsia="ms-MY"/>
        </w:rPr>
      </w:pPr>
      <w:bookmarkStart w:id="3" w:name="_Hlk14273303"/>
    </w:p>
    <w:p w14:paraId="280E1408" w14:textId="6F7D7B85" w:rsidR="00AB3685" w:rsidRPr="007C0C14" w:rsidRDefault="001C25EA" w:rsidP="009C7F5D">
      <w:pPr>
        <w:spacing w:after="0" w:line="240" w:lineRule="auto"/>
        <w:ind w:left="0" w:hanging="2"/>
        <w:jc w:val="both"/>
        <w:rPr>
          <w:rFonts w:ascii="Times New Roman" w:hAnsi="Times New Roman" w:cs="Times New Roman"/>
          <w:sz w:val="24"/>
          <w:szCs w:val="24"/>
          <w:lang w:val="en-GB" w:eastAsia="ms-MY"/>
        </w:rPr>
      </w:pPr>
      <w:r w:rsidRPr="007C0C14">
        <w:rPr>
          <w:rFonts w:ascii="Times New Roman" w:hAnsi="Times New Roman" w:cs="Times New Roman"/>
          <w:sz w:val="24"/>
          <w:szCs w:val="24"/>
          <w:lang w:val="en-GB" w:eastAsia="ms-MY"/>
        </w:rPr>
        <w:t>Workers</w:t>
      </w:r>
      <w:r w:rsidR="00AB3685" w:rsidRPr="007C0C14">
        <w:rPr>
          <w:rFonts w:ascii="Times New Roman" w:hAnsi="Times New Roman" w:cs="Times New Roman"/>
          <w:sz w:val="24"/>
          <w:szCs w:val="24"/>
          <w:lang w:val="en-GB" w:eastAsia="ms-MY"/>
        </w:rPr>
        <w:t xml:space="preserve"> with a </w:t>
      </w:r>
      <w:r w:rsidR="00D5403F" w:rsidRPr="007C0C14">
        <w:rPr>
          <w:rFonts w:ascii="Times New Roman" w:hAnsi="Times New Roman" w:cs="Times New Roman"/>
          <w:sz w:val="24"/>
          <w:szCs w:val="24"/>
          <w:lang w:val="en-GB" w:eastAsia="ms-MY"/>
        </w:rPr>
        <w:t xml:space="preserve">firm </w:t>
      </w:r>
      <w:r w:rsidR="00FF4C8E" w:rsidRPr="007C0C14">
        <w:rPr>
          <w:rFonts w:ascii="Times New Roman" w:hAnsi="Times New Roman" w:cs="Times New Roman"/>
          <w:sz w:val="24"/>
          <w:szCs w:val="24"/>
          <w:lang w:val="en-GB" w:eastAsia="ms-MY"/>
        </w:rPr>
        <w:t>PCO</w:t>
      </w:r>
      <w:r w:rsidR="00AB3685" w:rsidRPr="007C0C14">
        <w:rPr>
          <w:rFonts w:ascii="Times New Roman" w:hAnsi="Times New Roman" w:cs="Times New Roman"/>
          <w:sz w:val="24"/>
          <w:szCs w:val="24"/>
          <w:lang w:val="en-GB" w:eastAsia="ms-MY"/>
        </w:rPr>
        <w:t xml:space="preserve"> are very proactive in developing career goals to personally </w:t>
      </w:r>
      <w:r w:rsidR="00C80D25" w:rsidRPr="007C0C14">
        <w:rPr>
          <w:rFonts w:ascii="Times New Roman" w:hAnsi="Times New Roman" w:cs="Times New Roman"/>
          <w:sz w:val="24"/>
          <w:szCs w:val="24"/>
          <w:lang w:val="en-GB" w:eastAsia="ms-MY"/>
        </w:rPr>
        <w:t xml:space="preserve">manage </w:t>
      </w:r>
      <w:r w:rsidR="00AB3685" w:rsidRPr="007C0C14">
        <w:rPr>
          <w:rFonts w:ascii="Times New Roman" w:hAnsi="Times New Roman" w:cs="Times New Roman"/>
          <w:sz w:val="24"/>
          <w:szCs w:val="24"/>
          <w:lang w:val="en-GB" w:eastAsia="ms-MY"/>
        </w:rPr>
        <w:t>their careers (</w:t>
      </w:r>
      <w:r w:rsidR="00801306" w:rsidRPr="007C0C14">
        <w:rPr>
          <w:rFonts w:ascii="Times New Roman" w:hAnsi="Times New Roman" w:cs="Times New Roman"/>
          <w:sz w:val="24"/>
          <w:szCs w:val="24"/>
          <w:lang w:eastAsia="ms-MY"/>
        </w:rPr>
        <w:t>Hall</w:t>
      </w:r>
      <w:r w:rsidR="00801306" w:rsidRPr="007C0C14">
        <w:rPr>
          <w:rFonts w:ascii="Times New Roman" w:hAnsi="Times New Roman" w:cs="Times New Roman"/>
          <w:sz w:val="24"/>
          <w:szCs w:val="24"/>
          <w:lang w:val="en-GB" w:eastAsia="ms-MY"/>
        </w:rPr>
        <w:t xml:space="preserve"> et al., 2018</w:t>
      </w:r>
      <w:r w:rsidR="00AB3685" w:rsidRPr="007C0C14">
        <w:rPr>
          <w:rFonts w:ascii="Times New Roman" w:hAnsi="Times New Roman" w:cs="Times New Roman"/>
          <w:sz w:val="24"/>
          <w:szCs w:val="24"/>
          <w:lang w:val="en-GB" w:eastAsia="ms-MY"/>
        </w:rPr>
        <w:t xml:space="preserve">). </w:t>
      </w:r>
      <w:bookmarkEnd w:id="3"/>
      <w:r w:rsidR="00AB3685" w:rsidRPr="007C0C14">
        <w:rPr>
          <w:rFonts w:ascii="Times New Roman" w:hAnsi="Times New Roman" w:cs="Times New Roman"/>
          <w:sz w:val="24"/>
          <w:szCs w:val="24"/>
          <w:lang w:val="en-GB" w:eastAsia="ms-MY"/>
        </w:rPr>
        <w:t xml:space="preserve">Unlike those who </w:t>
      </w:r>
      <w:r w:rsidR="00D5403F" w:rsidRPr="007C0C14">
        <w:rPr>
          <w:rFonts w:ascii="Times New Roman" w:hAnsi="Times New Roman" w:cs="Times New Roman"/>
          <w:sz w:val="24"/>
          <w:szCs w:val="24"/>
          <w:lang w:val="en-GB" w:eastAsia="ms-MY"/>
        </w:rPr>
        <w:t xml:space="preserve">embraced </w:t>
      </w:r>
      <w:r w:rsidR="00AB3685" w:rsidRPr="007C0C14">
        <w:rPr>
          <w:rFonts w:ascii="Times New Roman" w:hAnsi="Times New Roman" w:cs="Times New Roman"/>
          <w:sz w:val="24"/>
          <w:szCs w:val="24"/>
          <w:lang w:val="en-GB" w:eastAsia="ms-MY"/>
        </w:rPr>
        <w:t xml:space="preserve">organisational goals or </w:t>
      </w:r>
      <w:r w:rsidRPr="007C0C14">
        <w:rPr>
          <w:rFonts w:ascii="Times New Roman" w:hAnsi="Times New Roman" w:cs="Times New Roman"/>
          <w:sz w:val="24"/>
          <w:szCs w:val="24"/>
          <w:lang w:val="en-GB" w:eastAsia="ms-MY"/>
        </w:rPr>
        <w:t xml:space="preserve">expect </w:t>
      </w:r>
      <w:r w:rsidR="00AB3685" w:rsidRPr="007C0C14">
        <w:rPr>
          <w:rFonts w:ascii="Times New Roman" w:hAnsi="Times New Roman" w:cs="Times New Roman"/>
          <w:sz w:val="24"/>
          <w:szCs w:val="24"/>
          <w:lang w:val="en-GB" w:eastAsia="ms-MY"/>
        </w:rPr>
        <w:t xml:space="preserve">supervisors to </w:t>
      </w:r>
      <w:r w:rsidR="00C80D25" w:rsidRPr="007C0C14">
        <w:rPr>
          <w:rFonts w:ascii="Times New Roman" w:hAnsi="Times New Roman" w:cs="Times New Roman"/>
          <w:sz w:val="24"/>
          <w:szCs w:val="24"/>
          <w:lang w:val="en-GB" w:eastAsia="ms-MY"/>
        </w:rPr>
        <w:t>allocate</w:t>
      </w:r>
      <w:r w:rsidR="00AB3685" w:rsidRPr="007C0C14">
        <w:rPr>
          <w:rFonts w:ascii="Times New Roman" w:hAnsi="Times New Roman" w:cs="Times New Roman"/>
          <w:sz w:val="24"/>
          <w:szCs w:val="24"/>
          <w:lang w:val="en-GB" w:eastAsia="ms-MY"/>
        </w:rPr>
        <w:t xml:space="preserve"> specific goals for development and performance, high protean career-orient</w:t>
      </w:r>
      <w:r w:rsidR="00814943" w:rsidRPr="007C0C14">
        <w:rPr>
          <w:rFonts w:ascii="Times New Roman" w:hAnsi="Times New Roman" w:cs="Times New Roman"/>
          <w:sz w:val="24"/>
          <w:szCs w:val="24"/>
          <w:lang w:val="en-GB" w:eastAsia="ms-MY"/>
        </w:rPr>
        <w:t>at</w:t>
      </w:r>
      <w:r w:rsidR="00AB3685" w:rsidRPr="007C0C14">
        <w:rPr>
          <w:rFonts w:ascii="Times New Roman" w:hAnsi="Times New Roman" w:cs="Times New Roman"/>
          <w:sz w:val="24"/>
          <w:szCs w:val="24"/>
          <w:lang w:val="en-GB" w:eastAsia="ms-MY"/>
        </w:rPr>
        <w:t xml:space="preserve">ed </w:t>
      </w:r>
      <w:r w:rsidRPr="007C0C14">
        <w:rPr>
          <w:rFonts w:ascii="Times New Roman" w:hAnsi="Times New Roman" w:cs="Times New Roman"/>
          <w:sz w:val="24"/>
          <w:szCs w:val="24"/>
          <w:lang w:val="en-GB" w:eastAsia="ms-MY"/>
        </w:rPr>
        <w:t>people</w:t>
      </w:r>
      <w:r w:rsidR="00AB3685" w:rsidRPr="007C0C14">
        <w:rPr>
          <w:rFonts w:ascii="Times New Roman" w:hAnsi="Times New Roman" w:cs="Times New Roman"/>
          <w:sz w:val="24"/>
          <w:szCs w:val="24"/>
          <w:lang w:val="en-GB" w:eastAsia="ms-MY"/>
        </w:rPr>
        <w:t xml:space="preserve"> generally </w:t>
      </w:r>
      <w:r w:rsidR="00676E3B" w:rsidRPr="007C0C14">
        <w:rPr>
          <w:rFonts w:ascii="Times New Roman" w:hAnsi="Times New Roman" w:cs="Times New Roman"/>
          <w:sz w:val="24"/>
          <w:szCs w:val="24"/>
          <w:lang w:val="en-GB" w:eastAsia="ms-MY"/>
        </w:rPr>
        <w:t xml:space="preserve">fix </w:t>
      </w:r>
      <w:r w:rsidR="00AB3685" w:rsidRPr="007C0C14">
        <w:rPr>
          <w:rFonts w:ascii="Times New Roman" w:hAnsi="Times New Roman" w:cs="Times New Roman"/>
          <w:sz w:val="24"/>
          <w:szCs w:val="24"/>
          <w:lang w:val="en-GB" w:eastAsia="ms-MY"/>
        </w:rPr>
        <w:t xml:space="preserve">unique goals and </w:t>
      </w:r>
      <w:r w:rsidR="00C80D25" w:rsidRPr="007C0C14">
        <w:rPr>
          <w:rFonts w:ascii="Times New Roman" w:hAnsi="Times New Roman" w:cs="Times New Roman"/>
          <w:sz w:val="24"/>
          <w:szCs w:val="24"/>
          <w:lang w:val="en-GB" w:eastAsia="ms-MY"/>
        </w:rPr>
        <w:t>values</w:t>
      </w:r>
      <w:r w:rsidR="00AB3685" w:rsidRPr="007C0C14">
        <w:rPr>
          <w:rFonts w:ascii="Times New Roman" w:hAnsi="Times New Roman" w:cs="Times New Roman"/>
          <w:sz w:val="24"/>
          <w:szCs w:val="24"/>
          <w:lang w:val="en-GB" w:eastAsia="ms-MY"/>
        </w:rPr>
        <w:t xml:space="preserve"> for success (Briscoe et a</w:t>
      </w:r>
      <w:r w:rsidR="00801306" w:rsidRPr="007C0C14">
        <w:rPr>
          <w:rFonts w:ascii="Times New Roman" w:hAnsi="Times New Roman" w:cs="Times New Roman"/>
          <w:sz w:val="24"/>
          <w:szCs w:val="24"/>
          <w:lang w:val="en-GB" w:eastAsia="ms-MY"/>
        </w:rPr>
        <w:t xml:space="preserve">l., 2006; </w:t>
      </w:r>
      <w:proofErr w:type="spellStart"/>
      <w:r w:rsidR="00801306" w:rsidRPr="007C0C14">
        <w:rPr>
          <w:rFonts w:ascii="Times New Roman" w:hAnsi="Times New Roman" w:cs="Times New Roman"/>
          <w:sz w:val="24"/>
          <w:szCs w:val="24"/>
          <w:lang w:val="en-GB" w:eastAsia="ms-MY"/>
        </w:rPr>
        <w:t>Greenhaus</w:t>
      </w:r>
      <w:proofErr w:type="spellEnd"/>
      <w:r w:rsidR="00801306" w:rsidRPr="007C0C14">
        <w:rPr>
          <w:rFonts w:ascii="Times New Roman" w:hAnsi="Times New Roman" w:cs="Times New Roman"/>
          <w:sz w:val="24"/>
          <w:szCs w:val="24"/>
          <w:lang w:val="en-GB" w:eastAsia="ms-MY"/>
        </w:rPr>
        <w:t xml:space="preserve"> et al., 1990</w:t>
      </w:r>
      <w:r w:rsidR="00AB3685" w:rsidRPr="007C0C14">
        <w:rPr>
          <w:rFonts w:ascii="Times New Roman" w:hAnsi="Times New Roman" w:cs="Times New Roman"/>
          <w:sz w:val="24"/>
          <w:szCs w:val="24"/>
          <w:lang w:val="en-GB" w:eastAsia="ms-MY"/>
        </w:rPr>
        <w:t xml:space="preserve">). Such </w:t>
      </w:r>
      <w:r w:rsidRPr="007C0C14">
        <w:rPr>
          <w:rFonts w:ascii="Times New Roman" w:hAnsi="Times New Roman" w:cs="Times New Roman"/>
          <w:sz w:val="24"/>
          <w:szCs w:val="24"/>
          <w:lang w:val="en-GB" w:eastAsia="ms-MY"/>
        </w:rPr>
        <w:t>people</w:t>
      </w:r>
      <w:r w:rsidR="00AB3685" w:rsidRPr="007C0C14">
        <w:rPr>
          <w:rFonts w:ascii="Times New Roman" w:hAnsi="Times New Roman" w:cs="Times New Roman"/>
          <w:sz w:val="24"/>
          <w:szCs w:val="24"/>
          <w:lang w:val="en-GB" w:eastAsia="ms-MY"/>
        </w:rPr>
        <w:t xml:space="preserve"> are both </w:t>
      </w:r>
      <w:r w:rsidR="00CA3109" w:rsidRPr="007C0C14">
        <w:rPr>
          <w:rFonts w:ascii="Times New Roman" w:hAnsi="Times New Roman" w:cs="Times New Roman"/>
          <w:sz w:val="24"/>
          <w:szCs w:val="24"/>
          <w:lang w:val="en-GB" w:eastAsia="ms-MY"/>
        </w:rPr>
        <w:t>SD</w:t>
      </w:r>
      <w:r w:rsidR="00AB3685" w:rsidRPr="007C0C14">
        <w:rPr>
          <w:rFonts w:ascii="Times New Roman" w:hAnsi="Times New Roman" w:cs="Times New Roman"/>
          <w:sz w:val="24"/>
          <w:szCs w:val="24"/>
          <w:lang w:val="en-GB" w:eastAsia="ms-MY"/>
        </w:rPr>
        <w:t xml:space="preserve"> and </w:t>
      </w:r>
      <w:r w:rsidR="00CA3109" w:rsidRPr="007C0C14">
        <w:rPr>
          <w:rFonts w:ascii="Times New Roman" w:hAnsi="Times New Roman" w:cs="Times New Roman"/>
          <w:sz w:val="24"/>
          <w:szCs w:val="24"/>
          <w:lang w:val="en-GB" w:eastAsia="ms-MY"/>
        </w:rPr>
        <w:t>VD</w:t>
      </w:r>
      <w:r w:rsidR="00AB3685" w:rsidRPr="007C0C14">
        <w:rPr>
          <w:rFonts w:ascii="Times New Roman" w:hAnsi="Times New Roman" w:cs="Times New Roman"/>
          <w:sz w:val="24"/>
          <w:szCs w:val="24"/>
          <w:lang w:val="en-GB" w:eastAsia="ms-MY"/>
        </w:rPr>
        <w:t xml:space="preserve"> to build specific goals, which allows the fulfilment of their values. Moreover, </w:t>
      </w:r>
      <w:r w:rsidR="00CC02AA" w:rsidRPr="007C0C14">
        <w:rPr>
          <w:rFonts w:ascii="Times New Roman" w:hAnsi="Times New Roman" w:cs="Times New Roman"/>
          <w:sz w:val="24"/>
          <w:szCs w:val="24"/>
          <w:lang w:val="en-GB" w:eastAsia="ms-MY"/>
        </w:rPr>
        <w:t>individuals</w:t>
      </w:r>
      <w:r w:rsidRPr="007C0C14">
        <w:rPr>
          <w:rFonts w:ascii="Times New Roman" w:hAnsi="Times New Roman" w:cs="Times New Roman"/>
          <w:sz w:val="24"/>
          <w:szCs w:val="24"/>
          <w:lang w:val="en-GB" w:eastAsia="ms-MY"/>
        </w:rPr>
        <w:t xml:space="preserve"> </w:t>
      </w:r>
      <w:r w:rsidR="00AB3685" w:rsidRPr="007C0C14">
        <w:rPr>
          <w:rFonts w:ascii="Times New Roman" w:hAnsi="Times New Roman" w:cs="Times New Roman"/>
          <w:sz w:val="24"/>
          <w:szCs w:val="24"/>
          <w:lang w:val="en-GB" w:eastAsia="ms-MY"/>
        </w:rPr>
        <w:t xml:space="preserve">with a strong </w:t>
      </w:r>
      <w:r w:rsidR="00FF4C8E" w:rsidRPr="007C0C14">
        <w:rPr>
          <w:rFonts w:ascii="Times New Roman" w:hAnsi="Times New Roman" w:cs="Times New Roman"/>
          <w:sz w:val="24"/>
          <w:szCs w:val="24"/>
          <w:lang w:val="en-GB" w:eastAsia="ms-MY"/>
        </w:rPr>
        <w:t>PCO</w:t>
      </w:r>
      <w:r w:rsidR="00AB3685" w:rsidRPr="007C0C14">
        <w:rPr>
          <w:rFonts w:ascii="Times New Roman" w:hAnsi="Times New Roman" w:cs="Times New Roman"/>
          <w:sz w:val="24"/>
          <w:szCs w:val="24"/>
          <w:lang w:val="en-GB" w:eastAsia="ms-MY"/>
        </w:rPr>
        <w:t xml:space="preserve"> will </w:t>
      </w:r>
      <w:r w:rsidR="00CC02AA" w:rsidRPr="007C0C14">
        <w:rPr>
          <w:rFonts w:ascii="Times New Roman" w:hAnsi="Times New Roman" w:cs="Times New Roman"/>
          <w:sz w:val="24"/>
          <w:szCs w:val="24"/>
          <w:lang w:val="en-GB" w:eastAsia="ms-MY"/>
        </w:rPr>
        <w:t>probably</w:t>
      </w:r>
      <w:r w:rsidR="00AB3685" w:rsidRPr="007C0C14">
        <w:rPr>
          <w:rFonts w:ascii="Times New Roman" w:hAnsi="Times New Roman" w:cs="Times New Roman"/>
          <w:sz w:val="24"/>
          <w:szCs w:val="24"/>
          <w:lang w:val="en-GB" w:eastAsia="ms-MY"/>
        </w:rPr>
        <w:t xml:space="preserve"> carry out numerous career strategies to assist them in achieving these personally </w:t>
      </w:r>
      <w:r w:rsidR="007C2E51" w:rsidRPr="007C0C14">
        <w:rPr>
          <w:rFonts w:ascii="Times New Roman" w:hAnsi="Times New Roman" w:cs="Times New Roman"/>
          <w:sz w:val="24"/>
          <w:szCs w:val="24"/>
          <w:lang w:val="en-GB" w:eastAsia="ms-MY"/>
        </w:rPr>
        <w:t xml:space="preserve">significant </w:t>
      </w:r>
      <w:r w:rsidR="00AB3685" w:rsidRPr="007C0C14">
        <w:rPr>
          <w:rFonts w:ascii="Times New Roman" w:hAnsi="Times New Roman" w:cs="Times New Roman"/>
          <w:sz w:val="24"/>
          <w:szCs w:val="24"/>
          <w:lang w:val="en-GB" w:eastAsia="ms-MY"/>
        </w:rPr>
        <w:t xml:space="preserve">goals (Hall, 2002). Briscoe et al. (2006) explained that personal values </w:t>
      </w:r>
      <w:r w:rsidRPr="007C0C14">
        <w:rPr>
          <w:rFonts w:ascii="Times New Roman" w:hAnsi="Times New Roman" w:cs="Times New Roman"/>
          <w:sz w:val="24"/>
          <w:szCs w:val="24"/>
          <w:lang w:val="en-GB" w:eastAsia="ms-MY"/>
        </w:rPr>
        <w:t xml:space="preserve">function </w:t>
      </w:r>
      <w:r w:rsidR="00AB3685" w:rsidRPr="007C0C14">
        <w:rPr>
          <w:rFonts w:ascii="Times New Roman" w:hAnsi="Times New Roman" w:cs="Times New Roman"/>
          <w:sz w:val="24"/>
          <w:szCs w:val="24"/>
          <w:lang w:val="en-GB" w:eastAsia="ms-MY"/>
        </w:rPr>
        <w:t xml:space="preserve">as the </w:t>
      </w:r>
      <w:r w:rsidR="00CC02AA" w:rsidRPr="007C0C14">
        <w:rPr>
          <w:rFonts w:ascii="Times New Roman" w:hAnsi="Times New Roman" w:cs="Times New Roman"/>
          <w:sz w:val="24"/>
          <w:szCs w:val="24"/>
          <w:lang w:val="en-GB" w:eastAsia="ms-MY"/>
        </w:rPr>
        <w:t>key</w:t>
      </w:r>
      <w:r w:rsidR="00AB3685" w:rsidRPr="007C0C14">
        <w:rPr>
          <w:rFonts w:ascii="Times New Roman" w:hAnsi="Times New Roman" w:cs="Times New Roman"/>
          <w:sz w:val="24"/>
          <w:szCs w:val="24"/>
          <w:lang w:val="en-GB" w:eastAsia="ms-MY"/>
        </w:rPr>
        <w:t xml:space="preserve"> drivers of career action, whereby these </w:t>
      </w:r>
      <w:r w:rsidR="00CA3109" w:rsidRPr="007C0C14">
        <w:rPr>
          <w:rFonts w:ascii="Times New Roman" w:hAnsi="Times New Roman" w:cs="Times New Roman"/>
          <w:sz w:val="24"/>
          <w:szCs w:val="24"/>
          <w:lang w:val="en-GB" w:eastAsia="ms-MY"/>
        </w:rPr>
        <w:t>SD</w:t>
      </w:r>
      <w:r w:rsidR="00AB3685" w:rsidRPr="007C0C14">
        <w:rPr>
          <w:rFonts w:ascii="Times New Roman" w:hAnsi="Times New Roman" w:cs="Times New Roman"/>
          <w:sz w:val="24"/>
          <w:szCs w:val="24"/>
          <w:lang w:val="en-GB" w:eastAsia="ms-MY"/>
        </w:rPr>
        <w:t xml:space="preserve"> and </w:t>
      </w:r>
      <w:r w:rsidR="00CA3109" w:rsidRPr="007C0C14">
        <w:rPr>
          <w:rFonts w:ascii="Times New Roman" w:hAnsi="Times New Roman" w:cs="Times New Roman"/>
          <w:sz w:val="24"/>
          <w:szCs w:val="24"/>
          <w:lang w:val="en-GB" w:eastAsia="ms-MY"/>
        </w:rPr>
        <w:t>VD</w:t>
      </w:r>
      <w:r w:rsidR="00AB3685" w:rsidRPr="007C0C14">
        <w:rPr>
          <w:rFonts w:ascii="Times New Roman" w:hAnsi="Times New Roman" w:cs="Times New Roman"/>
          <w:sz w:val="24"/>
          <w:szCs w:val="24"/>
          <w:lang w:val="en-GB" w:eastAsia="ms-MY"/>
        </w:rPr>
        <w:t xml:space="preserve"> </w:t>
      </w:r>
      <w:r w:rsidRPr="007C0C14">
        <w:rPr>
          <w:rFonts w:ascii="Times New Roman" w:hAnsi="Times New Roman" w:cs="Times New Roman"/>
          <w:sz w:val="24"/>
          <w:szCs w:val="24"/>
          <w:lang w:val="en-GB" w:eastAsia="ms-MY"/>
        </w:rPr>
        <w:t>people</w:t>
      </w:r>
      <w:r w:rsidR="00AB3685" w:rsidRPr="007C0C14">
        <w:rPr>
          <w:rFonts w:ascii="Times New Roman" w:hAnsi="Times New Roman" w:cs="Times New Roman"/>
          <w:sz w:val="24"/>
          <w:szCs w:val="24"/>
          <w:lang w:val="en-GB" w:eastAsia="ms-MY"/>
        </w:rPr>
        <w:t xml:space="preserve"> are presumed to guarantee the achievement of these goals (Briscoe et </w:t>
      </w:r>
      <w:r w:rsidRPr="007C0C14">
        <w:rPr>
          <w:rFonts w:ascii="Times New Roman" w:hAnsi="Times New Roman" w:cs="Times New Roman"/>
          <w:sz w:val="24"/>
          <w:szCs w:val="24"/>
          <w:lang w:val="en-GB" w:eastAsia="ms-MY"/>
        </w:rPr>
        <w:t>al.,</w:t>
      </w:r>
      <w:r w:rsidR="00AB3685" w:rsidRPr="007C0C14">
        <w:rPr>
          <w:rFonts w:ascii="Times New Roman" w:hAnsi="Times New Roman" w:cs="Times New Roman"/>
          <w:sz w:val="24"/>
          <w:szCs w:val="24"/>
          <w:lang w:val="en-GB" w:eastAsia="ms-MY"/>
        </w:rPr>
        <w:t xml:space="preserve"> 2006). Thus, they are encouraged to form and </w:t>
      </w:r>
      <w:r w:rsidRPr="007C0C14">
        <w:rPr>
          <w:rFonts w:ascii="Times New Roman" w:hAnsi="Times New Roman" w:cs="Times New Roman"/>
          <w:sz w:val="24"/>
          <w:szCs w:val="24"/>
          <w:lang w:val="en-GB" w:eastAsia="ms-MY"/>
        </w:rPr>
        <w:t xml:space="preserve">execute </w:t>
      </w:r>
      <w:r w:rsidR="00AB3685" w:rsidRPr="007C0C14">
        <w:rPr>
          <w:rFonts w:ascii="Times New Roman" w:hAnsi="Times New Roman" w:cs="Times New Roman"/>
          <w:sz w:val="24"/>
          <w:szCs w:val="24"/>
          <w:lang w:val="en-GB" w:eastAsia="ms-MY"/>
        </w:rPr>
        <w:t xml:space="preserve">tactics to attain success. Latest studies support this </w:t>
      </w:r>
      <w:r w:rsidRPr="007C0C14">
        <w:rPr>
          <w:rFonts w:ascii="Times New Roman" w:hAnsi="Times New Roman" w:cs="Times New Roman"/>
          <w:sz w:val="24"/>
          <w:szCs w:val="24"/>
          <w:lang w:val="en-GB" w:eastAsia="ms-MY"/>
        </w:rPr>
        <w:t>concept</w:t>
      </w:r>
      <w:r w:rsidR="00AB3685" w:rsidRPr="007C0C14">
        <w:rPr>
          <w:rFonts w:ascii="Times New Roman" w:hAnsi="Times New Roman" w:cs="Times New Roman"/>
          <w:sz w:val="24"/>
          <w:szCs w:val="24"/>
          <w:lang w:val="en-GB" w:eastAsia="ms-MY"/>
        </w:rPr>
        <w:t xml:space="preserve"> as </w:t>
      </w:r>
      <w:r w:rsidR="00FF4C8E" w:rsidRPr="007C0C14">
        <w:rPr>
          <w:rFonts w:ascii="Times New Roman" w:hAnsi="Times New Roman" w:cs="Times New Roman"/>
          <w:sz w:val="24"/>
          <w:szCs w:val="24"/>
          <w:lang w:val="en-GB" w:eastAsia="ms-MY"/>
        </w:rPr>
        <w:t>PCO</w:t>
      </w:r>
      <w:r w:rsidR="00AB3685" w:rsidRPr="007C0C14">
        <w:rPr>
          <w:rFonts w:ascii="Times New Roman" w:hAnsi="Times New Roman" w:cs="Times New Roman"/>
          <w:sz w:val="24"/>
          <w:szCs w:val="24"/>
          <w:lang w:val="en-GB" w:eastAsia="ms-MY"/>
        </w:rPr>
        <w:t xml:space="preserve"> has been demonstrated to foresee engagement in networking and visibility strategies (</w:t>
      </w:r>
      <w:r w:rsidR="00801306" w:rsidRPr="007C0C14">
        <w:rPr>
          <w:rFonts w:ascii="Times New Roman" w:hAnsi="Times New Roman" w:cs="Times New Roman"/>
          <w:sz w:val="24"/>
          <w:szCs w:val="24"/>
          <w:lang w:eastAsia="ms-MY"/>
        </w:rPr>
        <w:t>Hall</w:t>
      </w:r>
      <w:r w:rsidR="002C6A58" w:rsidRPr="007C0C14">
        <w:rPr>
          <w:rFonts w:ascii="Times New Roman" w:hAnsi="Times New Roman" w:cs="Times New Roman"/>
          <w:sz w:val="24"/>
          <w:szCs w:val="24"/>
          <w:lang w:val="en-GB" w:eastAsia="ms-MY"/>
        </w:rPr>
        <w:t xml:space="preserve"> et al., </w:t>
      </w:r>
      <w:r w:rsidR="00801306" w:rsidRPr="007C0C14">
        <w:rPr>
          <w:rFonts w:ascii="Times New Roman" w:hAnsi="Times New Roman" w:cs="Times New Roman"/>
          <w:sz w:val="24"/>
          <w:szCs w:val="24"/>
          <w:lang w:val="en-GB" w:eastAsia="ms-MY"/>
        </w:rPr>
        <w:t>2018</w:t>
      </w:r>
      <w:r w:rsidR="00AB3685" w:rsidRPr="007C0C14">
        <w:rPr>
          <w:rFonts w:ascii="Times New Roman" w:hAnsi="Times New Roman" w:cs="Times New Roman"/>
          <w:sz w:val="24"/>
          <w:szCs w:val="24"/>
          <w:lang w:val="en-GB" w:eastAsia="ms-MY"/>
        </w:rPr>
        <w:t>). As such, since protean career-orient</w:t>
      </w:r>
      <w:r w:rsidR="00814943" w:rsidRPr="007C0C14">
        <w:rPr>
          <w:rFonts w:ascii="Times New Roman" w:hAnsi="Times New Roman" w:cs="Times New Roman"/>
          <w:sz w:val="24"/>
          <w:szCs w:val="24"/>
          <w:lang w:val="en-GB" w:eastAsia="ms-MY"/>
        </w:rPr>
        <w:t>at</w:t>
      </w:r>
      <w:r w:rsidR="00AB3685" w:rsidRPr="007C0C14">
        <w:rPr>
          <w:rFonts w:ascii="Times New Roman" w:hAnsi="Times New Roman" w:cs="Times New Roman"/>
          <w:sz w:val="24"/>
          <w:szCs w:val="24"/>
          <w:lang w:val="en-GB" w:eastAsia="ms-MY"/>
        </w:rPr>
        <w:t xml:space="preserve">ed </w:t>
      </w:r>
      <w:r w:rsidRPr="007C0C14">
        <w:rPr>
          <w:rFonts w:ascii="Times New Roman" w:hAnsi="Times New Roman" w:cs="Times New Roman"/>
          <w:sz w:val="24"/>
          <w:szCs w:val="24"/>
          <w:lang w:val="en-GB" w:eastAsia="ms-MY"/>
        </w:rPr>
        <w:t>people</w:t>
      </w:r>
      <w:r w:rsidR="00AB3685" w:rsidRPr="007C0C14">
        <w:rPr>
          <w:rFonts w:ascii="Times New Roman" w:hAnsi="Times New Roman" w:cs="Times New Roman"/>
          <w:sz w:val="24"/>
          <w:szCs w:val="24"/>
          <w:lang w:val="en-GB" w:eastAsia="ms-MY"/>
        </w:rPr>
        <w:t xml:space="preserve"> are steered by internally </w:t>
      </w:r>
      <w:r w:rsidR="00D5403F" w:rsidRPr="007C0C14">
        <w:rPr>
          <w:rFonts w:ascii="Times New Roman" w:hAnsi="Times New Roman" w:cs="Times New Roman"/>
          <w:sz w:val="24"/>
          <w:szCs w:val="24"/>
          <w:lang w:val="en-GB" w:eastAsia="ms-MY"/>
        </w:rPr>
        <w:t xml:space="preserve">attained </w:t>
      </w:r>
      <w:r w:rsidR="00AB3685" w:rsidRPr="007C0C14">
        <w:rPr>
          <w:rFonts w:ascii="Times New Roman" w:hAnsi="Times New Roman" w:cs="Times New Roman"/>
          <w:sz w:val="24"/>
          <w:szCs w:val="24"/>
          <w:lang w:val="en-GB" w:eastAsia="ms-MY"/>
        </w:rPr>
        <w:t xml:space="preserve">career and life values, and develop their career </w:t>
      </w:r>
      <w:r w:rsidR="00D5403F" w:rsidRPr="007C0C14">
        <w:rPr>
          <w:rFonts w:ascii="Times New Roman" w:hAnsi="Times New Roman" w:cs="Times New Roman"/>
          <w:sz w:val="24"/>
          <w:szCs w:val="24"/>
          <w:lang w:val="en-GB" w:eastAsia="ms-MY"/>
        </w:rPr>
        <w:t>via</w:t>
      </w:r>
      <w:r w:rsidR="00AB3685" w:rsidRPr="007C0C14">
        <w:rPr>
          <w:rFonts w:ascii="Times New Roman" w:hAnsi="Times New Roman" w:cs="Times New Roman"/>
          <w:sz w:val="24"/>
          <w:szCs w:val="24"/>
          <w:lang w:val="en-GB" w:eastAsia="ms-MY"/>
        </w:rPr>
        <w:t xml:space="preserve"> </w:t>
      </w:r>
      <w:r w:rsidR="00CA3109" w:rsidRPr="007C0C14">
        <w:rPr>
          <w:rFonts w:ascii="Times New Roman" w:hAnsi="Times New Roman" w:cs="Times New Roman"/>
          <w:sz w:val="24"/>
          <w:szCs w:val="24"/>
          <w:lang w:val="en-GB" w:eastAsia="ms-MY"/>
        </w:rPr>
        <w:t>SD</w:t>
      </w:r>
      <w:r w:rsidR="00AB3685" w:rsidRPr="007C0C14">
        <w:rPr>
          <w:rFonts w:ascii="Times New Roman" w:hAnsi="Times New Roman" w:cs="Times New Roman"/>
          <w:sz w:val="24"/>
          <w:szCs w:val="24"/>
          <w:lang w:val="en-GB" w:eastAsia="ms-MY"/>
        </w:rPr>
        <w:t xml:space="preserve"> action, it is predicted that </w:t>
      </w:r>
      <w:r w:rsidRPr="007C0C14">
        <w:rPr>
          <w:rFonts w:ascii="Times New Roman" w:hAnsi="Times New Roman" w:cs="Times New Roman"/>
          <w:sz w:val="24"/>
          <w:szCs w:val="24"/>
          <w:lang w:val="en-GB" w:eastAsia="ms-MY"/>
        </w:rPr>
        <w:t>they</w:t>
      </w:r>
      <w:r w:rsidR="00AB3685" w:rsidRPr="007C0C14">
        <w:rPr>
          <w:rFonts w:ascii="Times New Roman" w:hAnsi="Times New Roman" w:cs="Times New Roman"/>
          <w:sz w:val="24"/>
          <w:szCs w:val="24"/>
          <w:lang w:val="en-GB" w:eastAsia="ms-MY"/>
        </w:rPr>
        <w:t xml:space="preserve"> will proactively form specific goals and strategies to accomplish them (Briscoe &amp; Hall, 2006). These strategies aim to assist individuals in attaining </w:t>
      </w:r>
      <w:r w:rsidR="00382B8E" w:rsidRPr="007C0C14">
        <w:rPr>
          <w:rFonts w:ascii="Times New Roman" w:hAnsi="Times New Roman" w:cs="Times New Roman"/>
          <w:sz w:val="24"/>
          <w:szCs w:val="24"/>
          <w:lang w:val="en-GB" w:eastAsia="ms-MY"/>
        </w:rPr>
        <w:t>CS</w:t>
      </w:r>
      <w:r w:rsidR="00AB3685" w:rsidRPr="007C0C14">
        <w:rPr>
          <w:rFonts w:ascii="Times New Roman" w:hAnsi="Times New Roman" w:cs="Times New Roman"/>
          <w:sz w:val="24"/>
          <w:szCs w:val="24"/>
          <w:lang w:val="en-GB" w:eastAsia="ms-MY"/>
        </w:rPr>
        <w:t xml:space="preserve">. Hence, </w:t>
      </w:r>
      <w:r w:rsidR="00FF4C8E" w:rsidRPr="007C0C14">
        <w:rPr>
          <w:rFonts w:ascii="Times New Roman" w:hAnsi="Times New Roman" w:cs="Times New Roman"/>
          <w:sz w:val="24"/>
          <w:szCs w:val="24"/>
          <w:lang w:val="en-GB" w:eastAsia="ms-MY"/>
        </w:rPr>
        <w:t>PCO</w:t>
      </w:r>
      <w:r w:rsidR="00AB3685" w:rsidRPr="007C0C14">
        <w:rPr>
          <w:rFonts w:ascii="Times New Roman" w:hAnsi="Times New Roman" w:cs="Times New Roman"/>
          <w:sz w:val="24"/>
          <w:szCs w:val="24"/>
          <w:lang w:val="en-GB" w:eastAsia="ms-MY"/>
        </w:rPr>
        <w:t xml:space="preserve"> is predicted to impart a positive </w:t>
      </w:r>
      <w:r w:rsidRPr="007C0C14">
        <w:rPr>
          <w:rFonts w:ascii="Times New Roman" w:hAnsi="Times New Roman" w:cs="Times New Roman"/>
          <w:sz w:val="24"/>
          <w:szCs w:val="24"/>
          <w:lang w:val="en-GB" w:eastAsia="ms-MY"/>
        </w:rPr>
        <w:t>impact</w:t>
      </w:r>
      <w:r w:rsidR="00AB3685" w:rsidRPr="007C0C14">
        <w:rPr>
          <w:rFonts w:ascii="Times New Roman" w:hAnsi="Times New Roman" w:cs="Times New Roman"/>
          <w:sz w:val="24"/>
          <w:szCs w:val="24"/>
          <w:lang w:val="en-GB" w:eastAsia="ms-MY"/>
        </w:rPr>
        <w:t xml:space="preserve"> on </w:t>
      </w:r>
      <w:r w:rsidR="00382B8E" w:rsidRPr="007C0C14">
        <w:rPr>
          <w:rFonts w:ascii="Times New Roman" w:hAnsi="Times New Roman" w:cs="Times New Roman"/>
          <w:sz w:val="24"/>
          <w:szCs w:val="24"/>
          <w:lang w:val="en-GB" w:eastAsia="ms-MY"/>
        </w:rPr>
        <w:t>CS</w:t>
      </w:r>
      <w:r w:rsidR="00AB3685" w:rsidRPr="007C0C14">
        <w:rPr>
          <w:rFonts w:ascii="Times New Roman" w:hAnsi="Times New Roman" w:cs="Times New Roman"/>
          <w:sz w:val="24"/>
          <w:szCs w:val="24"/>
          <w:lang w:val="en-GB" w:eastAsia="ms-MY"/>
        </w:rPr>
        <w:t xml:space="preserve">. </w:t>
      </w:r>
      <w:r w:rsidR="007C2E51" w:rsidRPr="007C0C14">
        <w:rPr>
          <w:rFonts w:ascii="Times New Roman" w:hAnsi="Times New Roman" w:cs="Times New Roman"/>
          <w:sz w:val="24"/>
          <w:szCs w:val="24"/>
          <w:lang w:val="en-GB" w:eastAsia="ms-MY"/>
        </w:rPr>
        <w:t xml:space="preserve">As such, </w:t>
      </w:r>
      <w:r w:rsidR="001D6C23" w:rsidRPr="007C0C14">
        <w:rPr>
          <w:rFonts w:ascii="Times New Roman" w:hAnsi="Times New Roman" w:cs="Times New Roman"/>
          <w:sz w:val="24"/>
          <w:szCs w:val="24"/>
          <w:lang w:val="en-GB" w:eastAsia="ms-MY"/>
        </w:rPr>
        <w:t>the study hypothesized that:</w:t>
      </w:r>
    </w:p>
    <w:p w14:paraId="3F23389E" w14:textId="77777777" w:rsidR="00AB3685" w:rsidRPr="007C0C14" w:rsidRDefault="00AB3685" w:rsidP="009C7F5D">
      <w:pPr>
        <w:spacing w:after="0" w:line="240" w:lineRule="auto"/>
        <w:ind w:left="0" w:hanging="2"/>
        <w:jc w:val="both"/>
        <w:rPr>
          <w:rFonts w:ascii="Times New Roman" w:hAnsi="Times New Roman" w:cs="Times New Roman"/>
          <w:sz w:val="24"/>
          <w:szCs w:val="24"/>
          <w:lang w:val="en-GB" w:eastAsia="ms-MY"/>
        </w:rPr>
      </w:pPr>
    </w:p>
    <w:p w14:paraId="453FEAB4" w14:textId="66EEF485" w:rsidR="00AB3685" w:rsidRPr="007C0C14" w:rsidRDefault="00AB3685" w:rsidP="009C7F5D">
      <w:pPr>
        <w:spacing w:after="0" w:line="240" w:lineRule="auto"/>
        <w:ind w:leftChars="0" w:left="720" w:firstLineChars="0" w:firstLine="720"/>
        <w:jc w:val="both"/>
        <w:rPr>
          <w:rFonts w:ascii="Times New Roman" w:hAnsi="Times New Roman" w:cs="Times New Roman"/>
          <w:sz w:val="24"/>
          <w:szCs w:val="24"/>
          <w:lang w:val="en-GB" w:eastAsia="ms-MY"/>
        </w:rPr>
      </w:pPr>
      <w:r w:rsidRPr="007C0C14">
        <w:rPr>
          <w:rFonts w:ascii="Times New Roman" w:hAnsi="Times New Roman" w:cs="Times New Roman"/>
          <w:sz w:val="24"/>
          <w:szCs w:val="24"/>
          <w:lang w:val="en-GB" w:eastAsia="ms-MY"/>
        </w:rPr>
        <w:t xml:space="preserve">Hl: </w:t>
      </w:r>
      <w:r w:rsidR="00FF4C8E" w:rsidRPr="007C0C14">
        <w:rPr>
          <w:rFonts w:ascii="Times New Roman" w:hAnsi="Times New Roman" w:cs="Times New Roman"/>
          <w:sz w:val="24"/>
          <w:szCs w:val="24"/>
          <w:lang w:val="en-GB" w:eastAsia="ms-MY"/>
        </w:rPr>
        <w:t>PCO</w:t>
      </w:r>
      <w:r w:rsidRPr="007C0C14">
        <w:rPr>
          <w:rFonts w:ascii="Times New Roman" w:hAnsi="Times New Roman" w:cs="Times New Roman"/>
          <w:sz w:val="24"/>
          <w:szCs w:val="24"/>
          <w:lang w:val="en-GB" w:eastAsia="ms-MY"/>
        </w:rPr>
        <w:t xml:space="preserve"> (</w:t>
      </w:r>
      <w:r w:rsidR="00CA3109" w:rsidRPr="007C0C14">
        <w:rPr>
          <w:rFonts w:ascii="Times New Roman" w:hAnsi="Times New Roman" w:cs="Times New Roman"/>
          <w:sz w:val="24"/>
          <w:szCs w:val="24"/>
          <w:lang w:val="en-GB" w:eastAsia="ms-MY"/>
        </w:rPr>
        <w:t>SD</w:t>
      </w:r>
      <w:r w:rsidRPr="007C0C14">
        <w:rPr>
          <w:rFonts w:ascii="Times New Roman" w:hAnsi="Times New Roman" w:cs="Times New Roman"/>
          <w:sz w:val="24"/>
          <w:szCs w:val="24"/>
          <w:lang w:val="en-GB" w:eastAsia="ms-MY"/>
        </w:rPr>
        <w:t xml:space="preserve">) has a positive influence on </w:t>
      </w:r>
      <w:r w:rsidR="00382B8E" w:rsidRPr="007C0C14">
        <w:rPr>
          <w:rFonts w:ascii="Times New Roman" w:hAnsi="Times New Roman" w:cs="Times New Roman"/>
          <w:sz w:val="24"/>
          <w:szCs w:val="24"/>
          <w:lang w:val="en-GB" w:eastAsia="ms-MY"/>
        </w:rPr>
        <w:t>CS</w:t>
      </w:r>
      <w:r w:rsidRPr="007C0C14">
        <w:rPr>
          <w:rFonts w:ascii="Times New Roman" w:hAnsi="Times New Roman" w:cs="Times New Roman"/>
          <w:sz w:val="24"/>
          <w:szCs w:val="24"/>
          <w:lang w:val="en-GB" w:eastAsia="ms-MY"/>
        </w:rPr>
        <w:t xml:space="preserve">. </w:t>
      </w:r>
    </w:p>
    <w:p w14:paraId="0463260B" w14:textId="199D7A7A" w:rsidR="00AB3685" w:rsidRPr="007C0C14" w:rsidRDefault="00AB3685" w:rsidP="009C7F5D">
      <w:pPr>
        <w:spacing w:after="0" w:line="240" w:lineRule="auto"/>
        <w:ind w:leftChars="0" w:left="720" w:firstLineChars="0" w:firstLine="720"/>
        <w:jc w:val="both"/>
        <w:rPr>
          <w:rFonts w:ascii="Times New Roman" w:hAnsi="Times New Roman" w:cs="Times New Roman"/>
          <w:sz w:val="24"/>
          <w:szCs w:val="24"/>
          <w:lang w:val="en-GB" w:eastAsia="ms-MY"/>
        </w:rPr>
      </w:pPr>
      <w:r w:rsidRPr="007C0C14">
        <w:rPr>
          <w:rFonts w:ascii="Times New Roman" w:hAnsi="Times New Roman" w:cs="Times New Roman"/>
          <w:sz w:val="24"/>
          <w:szCs w:val="24"/>
          <w:lang w:val="en-GB" w:eastAsia="ms-MY"/>
        </w:rPr>
        <w:t xml:space="preserve">H2: </w:t>
      </w:r>
      <w:r w:rsidR="00FF4C8E" w:rsidRPr="007C0C14">
        <w:rPr>
          <w:rFonts w:ascii="Times New Roman" w:hAnsi="Times New Roman" w:cs="Times New Roman"/>
          <w:sz w:val="24"/>
          <w:szCs w:val="24"/>
          <w:lang w:val="en-GB" w:eastAsia="ms-MY"/>
        </w:rPr>
        <w:t>PCO</w:t>
      </w:r>
      <w:r w:rsidRPr="007C0C14">
        <w:rPr>
          <w:rFonts w:ascii="Times New Roman" w:hAnsi="Times New Roman" w:cs="Times New Roman"/>
          <w:sz w:val="24"/>
          <w:szCs w:val="24"/>
          <w:lang w:val="en-GB" w:eastAsia="ms-MY"/>
        </w:rPr>
        <w:t xml:space="preserve"> (</w:t>
      </w:r>
      <w:r w:rsidR="00CA3109" w:rsidRPr="007C0C14">
        <w:rPr>
          <w:rFonts w:ascii="Times New Roman" w:hAnsi="Times New Roman" w:cs="Times New Roman"/>
          <w:sz w:val="24"/>
          <w:szCs w:val="24"/>
          <w:lang w:val="en-GB" w:eastAsia="ms-MY"/>
        </w:rPr>
        <w:t>VD</w:t>
      </w:r>
      <w:r w:rsidRPr="007C0C14">
        <w:rPr>
          <w:rFonts w:ascii="Times New Roman" w:hAnsi="Times New Roman" w:cs="Times New Roman"/>
          <w:sz w:val="24"/>
          <w:szCs w:val="24"/>
          <w:lang w:val="en-GB" w:eastAsia="ms-MY"/>
        </w:rPr>
        <w:t xml:space="preserve">) has a positive influence on </w:t>
      </w:r>
      <w:r w:rsidR="00382B8E" w:rsidRPr="007C0C14">
        <w:rPr>
          <w:rFonts w:ascii="Times New Roman" w:hAnsi="Times New Roman" w:cs="Times New Roman"/>
          <w:sz w:val="24"/>
          <w:szCs w:val="24"/>
          <w:lang w:val="en-GB" w:eastAsia="ms-MY"/>
        </w:rPr>
        <w:t>CS</w:t>
      </w:r>
      <w:r w:rsidRPr="007C0C14">
        <w:rPr>
          <w:rFonts w:ascii="Times New Roman" w:hAnsi="Times New Roman" w:cs="Times New Roman"/>
          <w:sz w:val="24"/>
          <w:szCs w:val="24"/>
          <w:lang w:val="en-GB" w:eastAsia="ms-MY"/>
        </w:rPr>
        <w:t>.</w:t>
      </w:r>
    </w:p>
    <w:p w14:paraId="725CC4B3" w14:textId="01D6E71C" w:rsidR="00801306" w:rsidRPr="007C0C14" w:rsidRDefault="00801306" w:rsidP="009C7F5D">
      <w:pPr>
        <w:spacing w:after="0" w:line="240" w:lineRule="auto"/>
        <w:ind w:left="0" w:hanging="2"/>
        <w:jc w:val="both"/>
        <w:rPr>
          <w:rFonts w:ascii="Times New Roman" w:hAnsi="Times New Roman" w:cs="Times New Roman"/>
          <w:sz w:val="24"/>
          <w:szCs w:val="24"/>
          <w:lang w:val="en-GB" w:eastAsia="ms-MY"/>
        </w:rPr>
      </w:pPr>
    </w:p>
    <w:p w14:paraId="67B7C1EE" w14:textId="5FC2B79D" w:rsidR="001D6C23" w:rsidRPr="007C0C14" w:rsidRDefault="001D6C23" w:rsidP="009C7F5D">
      <w:pPr>
        <w:spacing w:after="0" w:line="240" w:lineRule="auto"/>
        <w:ind w:leftChars="0" w:left="0" w:firstLineChars="0" w:firstLine="0"/>
        <w:jc w:val="both"/>
        <w:rPr>
          <w:rFonts w:ascii="Times New Roman" w:eastAsia="SimSun" w:hAnsi="Times New Roman" w:cs="Times New Roman"/>
          <w:i/>
          <w:sz w:val="24"/>
          <w:szCs w:val="24"/>
          <w:lang w:val="en-GB" w:eastAsia="ms-MY"/>
        </w:rPr>
      </w:pPr>
      <w:r w:rsidRPr="007C0C14">
        <w:rPr>
          <w:rFonts w:ascii="Times New Roman" w:eastAsia="SimSun" w:hAnsi="Times New Roman" w:cs="Times New Roman"/>
          <w:i/>
          <w:sz w:val="24"/>
          <w:szCs w:val="24"/>
          <w:lang w:val="en-GB" w:eastAsia="ms-MY"/>
        </w:rPr>
        <w:t xml:space="preserve">The </w:t>
      </w:r>
      <w:r w:rsidR="00B953AB">
        <w:rPr>
          <w:rFonts w:ascii="Times New Roman" w:eastAsia="SimSun" w:hAnsi="Times New Roman" w:cs="Times New Roman"/>
          <w:i/>
          <w:sz w:val="24"/>
          <w:szCs w:val="24"/>
          <w:lang w:val="en-GB" w:eastAsia="ms-MY"/>
        </w:rPr>
        <w:t>e</w:t>
      </w:r>
      <w:r w:rsidRPr="007C0C14">
        <w:rPr>
          <w:rFonts w:ascii="Times New Roman" w:eastAsia="SimSun" w:hAnsi="Times New Roman" w:cs="Times New Roman"/>
          <w:i/>
          <w:sz w:val="24"/>
          <w:szCs w:val="24"/>
          <w:lang w:val="en-GB" w:eastAsia="ms-MY"/>
        </w:rPr>
        <w:t xml:space="preserve">ffect of Protean Career Orientation (SD &amp; VD) on </w:t>
      </w:r>
      <w:r w:rsidR="00B953AB" w:rsidRPr="007C0C14">
        <w:rPr>
          <w:rFonts w:ascii="Times New Roman" w:eastAsia="SimSun" w:hAnsi="Times New Roman" w:cs="Times New Roman"/>
          <w:i/>
          <w:sz w:val="24"/>
          <w:szCs w:val="24"/>
          <w:lang w:val="en-GB" w:eastAsia="ms-MY"/>
        </w:rPr>
        <w:t>psychological well-being</w:t>
      </w:r>
    </w:p>
    <w:p w14:paraId="0EA72A08" w14:textId="77777777" w:rsidR="00B953AB" w:rsidRDefault="00B953AB" w:rsidP="009C7F5D">
      <w:pPr>
        <w:spacing w:after="0" w:line="240" w:lineRule="auto"/>
        <w:ind w:left="0" w:hanging="2"/>
        <w:jc w:val="both"/>
        <w:rPr>
          <w:rFonts w:ascii="Times New Roman" w:hAnsi="Times New Roman" w:cs="Times New Roman"/>
          <w:sz w:val="24"/>
          <w:szCs w:val="24"/>
          <w:lang w:val="en-GB"/>
        </w:rPr>
      </w:pPr>
    </w:p>
    <w:p w14:paraId="7A893CD5" w14:textId="0AAED777" w:rsidR="00AB3685" w:rsidRPr="007C0C14" w:rsidRDefault="00676E3B" w:rsidP="009C7F5D">
      <w:pPr>
        <w:spacing w:after="0" w:line="240" w:lineRule="auto"/>
        <w:ind w:left="0" w:hanging="2"/>
        <w:jc w:val="both"/>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Protean </w:t>
      </w:r>
      <w:r w:rsidR="00AB3685" w:rsidRPr="007C0C14">
        <w:rPr>
          <w:rFonts w:ascii="Times New Roman" w:hAnsi="Times New Roman" w:cs="Times New Roman"/>
          <w:sz w:val="24"/>
          <w:szCs w:val="24"/>
          <w:lang w:val="en-GB"/>
        </w:rPr>
        <w:t xml:space="preserve">career attitude comprises </w:t>
      </w:r>
      <w:r w:rsidR="00CA3109" w:rsidRPr="007C0C14">
        <w:rPr>
          <w:rFonts w:ascii="Times New Roman" w:hAnsi="Times New Roman" w:cs="Times New Roman"/>
          <w:sz w:val="24"/>
          <w:szCs w:val="24"/>
          <w:lang w:val="en-GB"/>
        </w:rPr>
        <w:t>SD</w:t>
      </w:r>
      <w:r w:rsidR="00AB3685" w:rsidRPr="007C0C14">
        <w:rPr>
          <w:rFonts w:ascii="Times New Roman" w:hAnsi="Times New Roman" w:cs="Times New Roman"/>
          <w:sz w:val="24"/>
          <w:szCs w:val="24"/>
          <w:lang w:val="en-GB"/>
        </w:rPr>
        <w:t xml:space="preserve"> and </w:t>
      </w:r>
      <w:r w:rsidR="00CA3109" w:rsidRPr="007C0C14">
        <w:rPr>
          <w:rFonts w:ascii="Times New Roman" w:hAnsi="Times New Roman" w:cs="Times New Roman"/>
          <w:sz w:val="24"/>
          <w:szCs w:val="24"/>
          <w:lang w:val="en-GB"/>
        </w:rPr>
        <w:t>VD</w:t>
      </w:r>
      <w:r w:rsidR="00AB3685" w:rsidRPr="007C0C14">
        <w:rPr>
          <w:rFonts w:ascii="Times New Roman" w:hAnsi="Times New Roman" w:cs="Times New Roman"/>
          <w:sz w:val="24"/>
          <w:szCs w:val="24"/>
          <w:lang w:val="en-GB"/>
        </w:rPr>
        <w:t xml:space="preserve"> behaviours</w:t>
      </w:r>
      <w:r w:rsidRPr="007C0C14">
        <w:rPr>
          <w:rFonts w:ascii="Times New Roman" w:hAnsi="Times New Roman" w:cs="Times New Roman"/>
          <w:sz w:val="24"/>
          <w:szCs w:val="24"/>
          <w:lang w:val="en-GB"/>
        </w:rPr>
        <w:t xml:space="preserve"> (Briscoe &amp; Hall, 2006)</w:t>
      </w:r>
      <w:r w:rsidR="004066B7" w:rsidRPr="007C0C14">
        <w:rPr>
          <w:rFonts w:ascii="Times New Roman" w:hAnsi="Times New Roman" w:cs="Times New Roman"/>
          <w:sz w:val="24"/>
          <w:szCs w:val="24"/>
          <w:lang w:val="en-GB"/>
        </w:rPr>
        <w:t>.</w:t>
      </w:r>
      <w:r w:rsidR="00AB3685" w:rsidRPr="007C0C14">
        <w:rPr>
          <w:rFonts w:ascii="Times New Roman" w:hAnsi="Times New Roman" w:cs="Times New Roman"/>
          <w:sz w:val="24"/>
          <w:szCs w:val="24"/>
          <w:lang w:val="en-GB"/>
        </w:rPr>
        <w:t xml:space="preserve"> It involves </w:t>
      </w:r>
      <w:r w:rsidR="00722BDD" w:rsidRPr="007C0C14">
        <w:rPr>
          <w:rFonts w:ascii="Times New Roman" w:hAnsi="Times New Roman" w:cs="Times New Roman"/>
          <w:sz w:val="24"/>
          <w:szCs w:val="24"/>
          <w:lang w:val="en-GB"/>
        </w:rPr>
        <w:t xml:space="preserve">forming </w:t>
      </w:r>
      <w:r w:rsidR="00AB3685" w:rsidRPr="007C0C14">
        <w:rPr>
          <w:rFonts w:ascii="Times New Roman" w:hAnsi="Times New Roman" w:cs="Times New Roman"/>
          <w:sz w:val="24"/>
          <w:szCs w:val="24"/>
          <w:lang w:val="en-GB"/>
        </w:rPr>
        <w:t xml:space="preserve">career insight and </w:t>
      </w:r>
      <w:r w:rsidRPr="007C0C14">
        <w:rPr>
          <w:rFonts w:ascii="Times New Roman" w:hAnsi="Times New Roman" w:cs="Times New Roman"/>
          <w:sz w:val="24"/>
          <w:szCs w:val="24"/>
          <w:lang w:val="en-GB"/>
        </w:rPr>
        <w:t xml:space="preserve">being initiative in controlling </w:t>
      </w:r>
      <w:r w:rsidR="00AB3685" w:rsidRPr="007C0C14">
        <w:rPr>
          <w:rFonts w:ascii="Times New Roman" w:hAnsi="Times New Roman" w:cs="Times New Roman"/>
          <w:sz w:val="24"/>
          <w:szCs w:val="24"/>
          <w:lang w:val="en-GB"/>
        </w:rPr>
        <w:t xml:space="preserve">one’s career. Employees with a protean </w:t>
      </w:r>
      <w:r w:rsidR="00AB3685" w:rsidRPr="007C0C14">
        <w:rPr>
          <w:rFonts w:ascii="Times New Roman" w:hAnsi="Times New Roman" w:cs="Times New Roman"/>
          <w:sz w:val="24"/>
          <w:szCs w:val="24"/>
          <w:lang w:val="en-GB"/>
        </w:rPr>
        <w:lastRenderedPageBreak/>
        <w:t xml:space="preserve">career attitude </w:t>
      </w:r>
      <w:r w:rsidRPr="007C0C14">
        <w:rPr>
          <w:rFonts w:ascii="Times New Roman" w:hAnsi="Times New Roman" w:cs="Times New Roman"/>
          <w:sz w:val="24"/>
          <w:szCs w:val="24"/>
          <w:lang w:val="en-GB"/>
        </w:rPr>
        <w:t>ought to</w:t>
      </w:r>
      <w:r w:rsidR="00AB3685" w:rsidRPr="007C0C14">
        <w:rPr>
          <w:rFonts w:ascii="Times New Roman" w:hAnsi="Times New Roman" w:cs="Times New Roman"/>
          <w:sz w:val="24"/>
          <w:szCs w:val="24"/>
          <w:lang w:val="en-GB"/>
        </w:rPr>
        <w:t xml:space="preserve"> be encouraged by challenging targets and extending their capabilities, i.e. achievement. As mentioned by Hall (2004), </w:t>
      </w:r>
      <w:r w:rsidR="00722BDD" w:rsidRPr="007C0C14">
        <w:rPr>
          <w:rFonts w:ascii="Times New Roman" w:hAnsi="Times New Roman" w:cs="Times New Roman"/>
          <w:sz w:val="24"/>
          <w:szCs w:val="24"/>
          <w:lang w:val="en-GB"/>
        </w:rPr>
        <w:t>an individual</w:t>
      </w:r>
      <w:r w:rsidR="00AB3685" w:rsidRPr="007C0C14">
        <w:rPr>
          <w:rFonts w:ascii="Times New Roman" w:hAnsi="Times New Roman" w:cs="Times New Roman"/>
          <w:sz w:val="24"/>
          <w:szCs w:val="24"/>
          <w:lang w:val="en-GB"/>
        </w:rPr>
        <w:t xml:space="preserve"> with a protean career </w:t>
      </w:r>
      <w:r w:rsidR="00722BDD" w:rsidRPr="007C0C14">
        <w:rPr>
          <w:rFonts w:ascii="Times New Roman" w:hAnsi="Times New Roman" w:cs="Times New Roman"/>
          <w:sz w:val="24"/>
          <w:szCs w:val="24"/>
          <w:lang w:val="en-GB"/>
        </w:rPr>
        <w:t xml:space="preserve">must </w:t>
      </w:r>
      <w:r w:rsidR="00AB3685" w:rsidRPr="007C0C14">
        <w:rPr>
          <w:rFonts w:ascii="Times New Roman" w:hAnsi="Times New Roman" w:cs="Times New Roman"/>
          <w:sz w:val="24"/>
          <w:szCs w:val="24"/>
          <w:lang w:val="en-GB"/>
        </w:rPr>
        <w:t xml:space="preserve">be </w:t>
      </w:r>
      <w:r w:rsidR="004066B7" w:rsidRPr="007C0C14">
        <w:rPr>
          <w:rFonts w:ascii="Times New Roman" w:hAnsi="Times New Roman" w:cs="Times New Roman"/>
          <w:sz w:val="24"/>
          <w:szCs w:val="24"/>
          <w:lang w:val="en-GB"/>
        </w:rPr>
        <w:t xml:space="preserve">highly </w:t>
      </w:r>
      <w:r w:rsidR="00AB3685" w:rsidRPr="007C0C14">
        <w:rPr>
          <w:rFonts w:ascii="Times New Roman" w:hAnsi="Times New Roman" w:cs="Times New Roman"/>
          <w:sz w:val="24"/>
          <w:szCs w:val="24"/>
          <w:lang w:val="en-GB"/>
        </w:rPr>
        <w:t xml:space="preserve">driven to follow his or her internal compass, i.e. </w:t>
      </w:r>
      <w:r w:rsidR="004066B7" w:rsidRPr="007C0C14">
        <w:rPr>
          <w:rFonts w:ascii="Times New Roman" w:hAnsi="Times New Roman" w:cs="Times New Roman"/>
          <w:sz w:val="24"/>
          <w:szCs w:val="24"/>
          <w:lang w:val="en-GB"/>
        </w:rPr>
        <w:t xml:space="preserve">sustaining </w:t>
      </w:r>
      <w:r w:rsidR="00AB3685" w:rsidRPr="007C0C14">
        <w:rPr>
          <w:rFonts w:ascii="Times New Roman" w:hAnsi="Times New Roman" w:cs="Times New Roman"/>
          <w:sz w:val="24"/>
          <w:szCs w:val="24"/>
          <w:lang w:val="en-GB"/>
        </w:rPr>
        <w:t xml:space="preserve">personal ideals or principles, instead of extrinsic motivators like money, status or promotion. This, </w:t>
      </w:r>
      <w:r w:rsidR="00722BDD" w:rsidRPr="007C0C14">
        <w:rPr>
          <w:rFonts w:ascii="Times New Roman" w:hAnsi="Times New Roman" w:cs="Times New Roman"/>
          <w:sz w:val="24"/>
          <w:szCs w:val="24"/>
          <w:lang w:val="en-GB"/>
        </w:rPr>
        <w:t>subsequently</w:t>
      </w:r>
      <w:r w:rsidR="00AB3685" w:rsidRPr="007C0C14">
        <w:rPr>
          <w:rFonts w:ascii="Times New Roman" w:hAnsi="Times New Roman" w:cs="Times New Roman"/>
          <w:sz w:val="24"/>
          <w:szCs w:val="24"/>
          <w:lang w:val="en-GB"/>
        </w:rPr>
        <w:t>, should intensify feelings of career success (</w:t>
      </w:r>
      <w:proofErr w:type="spellStart"/>
      <w:r w:rsidR="000648A5" w:rsidRPr="007C0C14">
        <w:rPr>
          <w:rFonts w:ascii="Times New Roman" w:hAnsi="Times New Roman" w:cs="Times New Roman"/>
          <w:sz w:val="24"/>
          <w:szCs w:val="24"/>
        </w:rPr>
        <w:t>Diener</w:t>
      </w:r>
      <w:proofErr w:type="spellEnd"/>
      <w:r w:rsidR="000648A5" w:rsidRPr="007C0C14">
        <w:rPr>
          <w:rFonts w:ascii="Times New Roman" w:hAnsi="Times New Roman" w:cs="Times New Roman"/>
          <w:sz w:val="24"/>
          <w:szCs w:val="24"/>
        </w:rPr>
        <w:t xml:space="preserve"> et al., 2018</w:t>
      </w:r>
      <w:r w:rsidR="00AB3685" w:rsidRPr="007C0C14">
        <w:rPr>
          <w:rFonts w:ascii="Times New Roman" w:hAnsi="Times New Roman" w:cs="Times New Roman"/>
          <w:sz w:val="24"/>
          <w:szCs w:val="24"/>
          <w:lang w:val="en-GB"/>
        </w:rPr>
        <w:t xml:space="preserve">). Additionally, a protean careerist assesses his or her </w:t>
      </w:r>
      <w:r w:rsidR="00A44B81" w:rsidRPr="007C0C14">
        <w:rPr>
          <w:rFonts w:ascii="Times New Roman" w:hAnsi="Times New Roman" w:cs="Times New Roman"/>
          <w:sz w:val="24"/>
          <w:szCs w:val="24"/>
          <w:lang w:val="en-GB"/>
        </w:rPr>
        <w:t>achievement</w:t>
      </w:r>
      <w:r w:rsidR="00AB3685" w:rsidRPr="007C0C14">
        <w:rPr>
          <w:rFonts w:ascii="Times New Roman" w:hAnsi="Times New Roman" w:cs="Times New Roman"/>
          <w:sz w:val="24"/>
          <w:szCs w:val="24"/>
          <w:lang w:val="en-GB"/>
        </w:rPr>
        <w:t xml:space="preserve"> according to his or her values (psychological subjective success), instead of going up the corporate ladder </w:t>
      </w:r>
      <w:r w:rsidR="009B701B" w:rsidRPr="007C0C14">
        <w:rPr>
          <w:rFonts w:ascii="Times New Roman" w:hAnsi="Times New Roman" w:cs="Times New Roman"/>
          <w:sz w:val="24"/>
          <w:szCs w:val="24"/>
          <w:lang w:val="en-GB"/>
        </w:rPr>
        <w:t>in</w:t>
      </w:r>
      <w:r w:rsidR="00AB3685" w:rsidRPr="007C0C14">
        <w:rPr>
          <w:rFonts w:ascii="Times New Roman" w:hAnsi="Times New Roman" w:cs="Times New Roman"/>
          <w:sz w:val="24"/>
          <w:szCs w:val="24"/>
          <w:lang w:val="en-GB"/>
        </w:rPr>
        <w:t xml:space="preserve"> the organisation (vertical objective success) (Hall, 1996).</w:t>
      </w:r>
      <w:r w:rsidR="00AB3685" w:rsidRPr="007C0C14">
        <w:rPr>
          <w:lang w:val="en-GB"/>
        </w:rPr>
        <w:t xml:space="preserve"> </w:t>
      </w:r>
      <w:r w:rsidR="00AB3685" w:rsidRPr="007C0C14">
        <w:rPr>
          <w:rFonts w:ascii="Times New Roman" w:hAnsi="Times New Roman" w:cs="Times New Roman"/>
          <w:sz w:val="24"/>
          <w:szCs w:val="24"/>
          <w:lang w:val="en-GB"/>
        </w:rPr>
        <w:t xml:space="preserve">Therefore, </w:t>
      </w:r>
      <w:r w:rsidR="00542517" w:rsidRPr="007C0C14">
        <w:rPr>
          <w:rFonts w:ascii="Times New Roman" w:hAnsi="Times New Roman" w:cs="Times New Roman"/>
          <w:sz w:val="24"/>
          <w:szCs w:val="24"/>
          <w:lang w:val="en-GB"/>
        </w:rPr>
        <w:t xml:space="preserve">the </w:t>
      </w:r>
      <w:r w:rsidR="00AB3685" w:rsidRPr="007C0C14">
        <w:rPr>
          <w:rFonts w:ascii="Times New Roman" w:hAnsi="Times New Roman" w:cs="Times New Roman"/>
          <w:sz w:val="24"/>
          <w:szCs w:val="24"/>
          <w:lang w:val="en-GB"/>
        </w:rPr>
        <w:t>protean career attitude aids in feeling psychological success (</w:t>
      </w:r>
      <w:proofErr w:type="spellStart"/>
      <w:r w:rsidR="000648A5" w:rsidRPr="007C0C14">
        <w:rPr>
          <w:rFonts w:ascii="Times New Roman" w:hAnsi="Times New Roman" w:cs="Times New Roman"/>
          <w:sz w:val="24"/>
          <w:szCs w:val="24"/>
        </w:rPr>
        <w:t>Diener</w:t>
      </w:r>
      <w:proofErr w:type="spellEnd"/>
      <w:r w:rsidR="000648A5" w:rsidRPr="007C0C14">
        <w:rPr>
          <w:rFonts w:ascii="Times New Roman" w:hAnsi="Times New Roman" w:cs="Times New Roman"/>
          <w:sz w:val="24"/>
          <w:szCs w:val="24"/>
        </w:rPr>
        <w:t xml:space="preserve"> et al., 2018</w:t>
      </w:r>
      <w:r w:rsidR="00AB3685" w:rsidRPr="007C0C14">
        <w:rPr>
          <w:rFonts w:ascii="Times New Roman" w:hAnsi="Times New Roman" w:cs="Times New Roman"/>
          <w:sz w:val="24"/>
          <w:szCs w:val="24"/>
          <w:lang w:val="en-GB"/>
        </w:rPr>
        <w:t xml:space="preserve">). Since </w:t>
      </w:r>
      <w:r w:rsidRPr="007C0C14">
        <w:rPr>
          <w:rFonts w:ascii="Times New Roman" w:hAnsi="Times New Roman" w:cs="Times New Roman"/>
          <w:sz w:val="24"/>
          <w:szCs w:val="24"/>
          <w:lang w:val="en-GB"/>
        </w:rPr>
        <w:t>not much</w:t>
      </w:r>
      <w:r w:rsidR="00A44B81" w:rsidRPr="007C0C14">
        <w:rPr>
          <w:rFonts w:ascii="Times New Roman" w:hAnsi="Times New Roman" w:cs="Times New Roman"/>
          <w:sz w:val="24"/>
          <w:szCs w:val="24"/>
          <w:lang w:val="en-GB"/>
        </w:rPr>
        <w:t xml:space="preserve"> </w:t>
      </w:r>
      <w:r w:rsidR="00722BDD" w:rsidRPr="007C0C14">
        <w:rPr>
          <w:rFonts w:ascii="Times New Roman" w:hAnsi="Times New Roman" w:cs="Times New Roman"/>
          <w:sz w:val="24"/>
          <w:szCs w:val="24"/>
          <w:lang w:val="en-GB"/>
        </w:rPr>
        <w:t>investigation</w:t>
      </w:r>
      <w:r w:rsidR="00A44B81" w:rsidRPr="007C0C14">
        <w:rPr>
          <w:rFonts w:ascii="Times New Roman" w:hAnsi="Times New Roman" w:cs="Times New Roman"/>
          <w:sz w:val="24"/>
          <w:szCs w:val="24"/>
          <w:lang w:val="en-GB"/>
        </w:rPr>
        <w:t xml:space="preserve"> </w:t>
      </w:r>
      <w:r w:rsidR="00AB3685" w:rsidRPr="007C0C14">
        <w:rPr>
          <w:rFonts w:ascii="Times New Roman" w:hAnsi="Times New Roman" w:cs="Times New Roman"/>
          <w:sz w:val="24"/>
          <w:szCs w:val="24"/>
          <w:lang w:val="en-GB"/>
        </w:rPr>
        <w:t xml:space="preserve">on the theoretical relationship between </w:t>
      </w:r>
      <w:r w:rsidR="00FF4C8E" w:rsidRPr="007C0C14">
        <w:rPr>
          <w:rFonts w:ascii="Times New Roman" w:hAnsi="Times New Roman" w:cs="Times New Roman"/>
          <w:sz w:val="24"/>
          <w:szCs w:val="24"/>
          <w:lang w:val="en-GB"/>
        </w:rPr>
        <w:t>PCO</w:t>
      </w:r>
      <w:r w:rsidR="00AB3685" w:rsidRPr="007C0C14">
        <w:rPr>
          <w:rFonts w:ascii="Times New Roman" w:hAnsi="Times New Roman" w:cs="Times New Roman"/>
          <w:sz w:val="24"/>
          <w:szCs w:val="24"/>
          <w:lang w:val="en-GB"/>
        </w:rPr>
        <w:t xml:space="preserve"> and </w:t>
      </w:r>
      <w:r w:rsidR="00903282" w:rsidRPr="007C0C14">
        <w:rPr>
          <w:rFonts w:ascii="Times New Roman" w:hAnsi="Times New Roman" w:cs="Times New Roman"/>
          <w:sz w:val="24"/>
          <w:szCs w:val="24"/>
          <w:lang w:val="en-GB"/>
        </w:rPr>
        <w:t>P</w:t>
      </w:r>
      <w:r w:rsidR="00FF4C8E" w:rsidRPr="007C0C14">
        <w:rPr>
          <w:rFonts w:ascii="Times New Roman" w:hAnsi="Times New Roman" w:cs="Times New Roman"/>
          <w:sz w:val="24"/>
          <w:szCs w:val="24"/>
          <w:lang w:val="en-GB"/>
        </w:rPr>
        <w:t>WB</w:t>
      </w:r>
      <w:r w:rsidR="00AB3685" w:rsidRPr="007C0C14">
        <w:rPr>
          <w:rFonts w:ascii="Times New Roman" w:hAnsi="Times New Roman" w:cs="Times New Roman"/>
          <w:sz w:val="24"/>
          <w:szCs w:val="24"/>
          <w:lang w:val="en-GB"/>
        </w:rPr>
        <w:t xml:space="preserve"> </w:t>
      </w:r>
      <w:r w:rsidR="00A44B81" w:rsidRPr="007C0C14">
        <w:rPr>
          <w:rFonts w:ascii="Times New Roman" w:hAnsi="Times New Roman" w:cs="Times New Roman"/>
          <w:sz w:val="24"/>
          <w:szCs w:val="24"/>
          <w:lang w:val="en-GB"/>
        </w:rPr>
        <w:t>has</w:t>
      </w:r>
      <w:r w:rsidR="00AB3685" w:rsidRPr="007C0C14">
        <w:rPr>
          <w:rFonts w:ascii="Times New Roman" w:hAnsi="Times New Roman" w:cs="Times New Roman"/>
          <w:sz w:val="24"/>
          <w:szCs w:val="24"/>
          <w:lang w:val="en-GB"/>
        </w:rPr>
        <w:t xml:space="preserve"> been carried out, hence, based on the above assumption, </w:t>
      </w:r>
      <w:r w:rsidR="001D6C23" w:rsidRPr="007C0C14">
        <w:rPr>
          <w:rFonts w:ascii="Times New Roman" w:hAnsi="Times New Roman" w:cs="Times New Roman"/>
          <w:sz w:val="24"/>
          <w:szCs w:val="24"/>
          <w:lang w:val="en-GB"/>
        </w:rPr>
        <w:t>the study hypothesized that</w:t>
      </w:r>
      <w:r w:rsidR="00AB3685" w:rsidRPr="007C0C14">
        <w:rPr>
          <w:rFonts w:ascii="Times New Roman" w:hAnsi="Times New Roman" w:cs="Times New Roman"/>
          <w:sz w:val="24"/>
          <w:szCs w:val="24"/>
          <w:lang w:val="en-GB"/>
        </w:rPr>
        <w:t>:</w:t>
      </w:r>
    </w:p>
    <w:p w14:paraId="7DEFA9A4" w14:textId="77777777" w:rsidR="00AB3685" w:rsidRPr="007C0C14" w:rsidRDefault="00AB3685" w:rsidP="009C7F5D">
      <w:pPr>
        <w:spacing w:after="0" w:line="240" w:lineRule="auto"/>
        <w:ind w:left="0" w:hanging="2"/>
        <w:jc w:val="both"/>
        <w:rPr>
          <w:rFonts w:ascii="Times New Roman" w:hAnsi="Times New Roman" w:cs="Times New Roman"/>
          <w:sz w:val="24"/>
          <w:szCs w:val="24"/>
          <w:lang w:val="en-GB"/>
        </w:rPr>
      </w:pPr>
    </w:p>
    <w:p w14:paraId="6E4BF8EE" w14:textId="71F5C550" w:rsidR="00AB3685" w:rsidRPr="007C0C14" w:rsidRDefault="00AB3685" w:rsidP="009C7F5D">
      <w:pPr>
        <w:spacing w:after="0" w:line="240" w:lineRule="auto"/>
        <w:ind w:leftChars="0" w:left="720" w:firstLineChars="0" w:firstLine="720"/>
        <w:jc w:val="both"/>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H3: </w:t>
      </w:r>
      <w:r w:rsidR="00FF4C8E" w:rsidRPr="007C0C14">
        <w:rPr>
          <w:rFonts w:ascii="Times New Roman" w:hAnsi="Times New Roman" w:cs="Times New Roman"/>
          <w:sz w:val="24"/>
          <w:szCs w:val="24"/>
          <w:lang w:val="en-GB"/>
        </w:rPr>
        <w:t>PCO</w:t>
      </w:r>
      <w:r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SD</w:t>
      </w:r>
      <w:r w:rsidRPr="007C0C14">
        <w:rPr>
          <w:rFonts w:ascii="Times New Roman" w:hAnsi="Times New Roman" w:cs="Times New Roman"/>
          <w:sz w:val="24"/>
          <w:szCs w:val="24"/>
          <w:lang w:val="en-GB"/>
        </w:rPr>
        <w:t xml:space="preserve">) has a positive influence on </w:t>
      </w:r>
      <w:r w:rsidR="00903282" w:rsidRPr="007C0C14">
        <w:rPr>
          <w:rFonts w:ascii="Times New Roman" w:hAnsi="Times New Roman" w:cs="Times New Roman"/>
          <w:sz w:val="24"/>
          <w:szCs w:val="24"/>
          <w:lang w:val="en-GB"/>
        </w:rPr>
        <w:t>P</w:t>
      </w:r>
      <w:r w:rsidR="00FF4C8E" w:rsidRPr="007C0C14">
        <w:rPr>
          <w:rFonts w:ascii="Times New Roman" w:hAnsi="Times New Roman" w:cs="Times New Roman"/>
          <w:sz w:val="24"/>
          <w:szCs w:val="24"/>
          <w:lang w:val="en-GB"/>
        </w:rPr>
        <w:t>WB</w:t>
      </w:r>
      <w:r w:rsidRPr="007C0C14">
        <w:rPr>
          <w:rFonts w:ascii="Times New Roman" w:hAnsi="Times New Roman" w:cs="Times New Roman"/>
          <w:sz w:val="24"/>
          <w:szCs w:val="24"/>
          <w:lang w:val="en-GB"/>
        </w:rPr>
        <w:t>.</w:t>
      </w:r>
    </w:p>
    <w:p w14:paraId="67EE3DA1" w14:textId="1C47CD9B" w:rsidR="00AB3685" w:rsidRPr="007C0C14" w:rsidRDefault="00AB3685" w:rsidP="009C7F5D">
      <w:pPr>
        <w:spacing w:after="0" w:line="240" w:lineRule="auto"/>
        <w:ind w:leftChars="0" w:left="720" w:firstLineChars="0" w:firstLine="720"/>
        <w:jc w:val="both"/>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H4: </w:t>
      </w:r>
      <w:r w:rsidR="00FF4C8E" w:rsidRPr="007C0C14">
        <w:rPr>
          <w:rFonts w:ascii="Times New Roman" w:hAnsi="Times New Roman" w:cs="Times New Roman"/>
          <w:sz w:val="24"/>
          <w:szCs w:val="24"/>
          <w:lang w:val="en-GB"/>
        </w:rPr>
        <w:t>PCO</w:t>
      </w:r>
      <w:r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VD</w:t>
      </w:r>
      <w:r w:rsidRPr="007C0C14">
        <w:rPr>
          <w:rFonts w:ascii="Times New Roman" w:hAnsi="Times New Roman" w:cs="Times New Roman"/>
          <w:sz w:val="24"/>
          <w:szCs w:val="24"/>
          <w:lang w:val="en-GB"/>
        </w:rPr>
        <w:t xml:space="preserve">) has a positive influence on </w:t>
      </w:r>
      <w:r w:rsidR="00903282" w:rsidRPr="007C0C14">
        <w:rPr>
          <w:rFonts w:ascii="Times New Roman" w:hAnsi="Times New Roman" w:cs="Times New Roman"/>
          <w:sz w:val="24"/>
          <w:szCs w:val="24"/>
          <w:lang w:val="en-GB"/>
        </w:rPr>
        <w:t>P</w:t>
      </w:r>
      <w:r w:rsidR="00FF4C8E" w:rsidRPr="007C0C14">
        <w:rPr>
          <w:rFonts w:ascii="Times New Roman" w:hAnsi="Times New Roman" w:cs="Times New Roman"/>
          <w:sz w:val="24"/>
          <w:szCs w:val="24"/>
          <w:lang w:val="en-GB"/>
        </w:rPr>
        <w:t>WB</w:t>
      </w:r>
      <w:r w:rsidRPr="007C0C14">
        <w:rPr>
          <w:rFonts w:ascii="Times New Roman" w:hAnsi="Times New Roman" w:cs="Times New Roman"/>
          <w:sz w:val="24"/>
          <w:szCs w:val="24"/>
          <w:lang w:val="en-GB"/>
        </w:rPr>
        <w:t>.</w:t>
      </w:r>
    </w:p>
    <w:p w14:paraId="39BF41C0" w14:textId="77777777" w:rsidR="00AB3685" w:rsidRPr="007C0C14" w:rsidRDefault="00AB3685" w:rsidP="009C7F5D">
      <w:pPr>
        <w:spacing w:after="0" w:line="240" w:lineRule="auto"/>
        <w:ind w:left="0" w:hanging="2"/>
        <w:jc w:val="both"/>
        <w:rPr>
          <w:rFonts w:ascii="Times New Roman" w:hAnsi="Times New Roman" w:cs="Times New Roman"/>
          <w:b/>
          <w:color w:val="FF0000"/>
          <w:sz w:val="24"/>
          <w:szCs w:val="24"/>
          <w:lang w:val="en-GB"/>
        </w:rPr>
      </w:pPr>
    </w:p>
    <w:p w14:paraId="42FC4281" w14:textId="77777777" w:rsidR="00E83D0B" w:rsidRPr="007C0C14" w:rsidRDefault="00E83D0B" w:rsidP="009C7F5D">
      <w:pPr>
        <w:spacing w:after="0" w:line="240" w:lineRule="auto"/>
        <w:ind w:left="0" w:hanging="2"/>
        <w:jc w:val="both"/>
        <w:rPr>
          <w:rFonts w:ascii="Times New Roman" w:eastAsia="SimSun" w:hAnsi="Times New Roman"/>
          <w:sz w:val="24"/>
          <w:szCs w:val="24"/>
          <w:lang w:val="en-GB" w:eastAsia="ms-MY"/>
        </w:rPr>
      </w:pPr>
      <w:r w:rsidRPr="007C0C14">
        <w:rPr>
          <w:rFonts w:ascii="Times New Roman" w:eastAsia="SimSun" w:hAnsi="Times New Roman"/>
          <w:sz w:val="24"/>
          <w:szCs w:val="24"/>
          <w:lang w:val="en-GB" w:eastAsia="ms-MY"/>
        </w:rPr>
        <w:t>Based on these testable hypotheses, the following conceptual framework was proposed for the research (see Figure 1).</w:t>
      </w:r>
    </w:p>
    <w:p w14:paraId="794A2AAE" w14:textId="3DEB5132" w:rsidR="00E025D5" w:rsidRPr="007C0C14" w:rsidRDefault="00937D60"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r w:rsidRPr="007C0C14">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64384" behindDoc="0" locked="0" layoutInCell="1" allowOverlap="1" wp14:anchorId="141753FD" wp14:editId="1B4CCA26">
                <wp:simplePos x="0" y="0"/>
                <wp:positionH relativeFrom="column">
                  <wp:posOffset>3467595</wp:posOffset>
                </wp:positionH>
                <wp:positionV relativeFrom="paragraph">
                  <wp:posOffset>179021</wp:posOffset>
                </wp:positionV>
                <wp:extent cx="1189990" cy="617220"/>
                <wp:effectExtent l="0" t="0" r="10160" b="11430"/>
                <wp:wrapNone/>
                <wp:docPr id="6" name="Rectangle 6"/>
                <wp:cNvGraphicFramePr/>
                <a:graphic xmlns:a="http://schemas.openxmlformats.org/drawingml/2006/main">
                  <a:graphicData uri="http://schemas.microsoft.com/office/word/2010/wordprocessingShape">
                    <wps:wsp>
                      <wps:cNvSpPr/>
                      <wps:spPr>
                        <a:xfrm>
                          <a:off x="0" y="0"/>
                          <a:ext cx="1189990" cy="617220"/>
                        </a:xfrm>
                        <a:prstGeom prst="rect">
                          <a:avLst/>
                        </a:prstGeom>
                        <a:solidFill>
                          <a:sysClr val="window" lastClr="FFFFFF"/>
                        </a:solidFill>
                        <a:ln w="9525" cap="flat" cmpd="sng" algn="ctr">
                          <a:solidFill>
                            <a:sysClr val="windowText" lastClr="000000"/>
                          </a:solidFill>
                          <a:prstDash val="solid"/>
                        </a:ln>
                        <a:effectLst/>
                      </wps:spPr>
                      <wps:txbx>
                        <w:txbxContent>
                          <w:p w14:paraId="54CF09AE" w14:textId="176036EA" w:rsidR="00B90A68" w:rsidRPr="00AB3685" w:rsidRDefault="00B90A68" w:rsidP="00532D83">
                            <w:pPr>
                              <w:spacing w:after="0" w:line="240" w:lineRule="auto"/>
                              <w:ind w:left="0" w:hanging="2"/>
                              <w:jc w:val="center"/>
                              <w:rPr>
                                <w:rFonts w:ascii="Times New Roman" w:hAnsi="Times New Roman" w:cs="Times New Roman"/>
                                <w:lang w:val="en-GB"/>
                              </w:rPr>
                            </w:pPr>
                            <w:r w:rsidRPr="007C0C14">
                              <w:rPr>
                                <w:rFonts w:ascii="Times New Roman" w:hAnsi="Times New Roman" w:cs="Times New Roman"/>
                                <w:lang w:val="en-GB"/>
                              </w:rPr>
                              <w:t>Career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1753FD" id="Rectangle 6" o:spid="_x0000_s1026" style="position:absolute;left:0;text-align:left;margin-left:273.05pt;margin-top:14.1pt;width:93.7pt;height:48.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" fillcolor="window" strokecolor="windowText">
                <v:textbox>
                  <w:txbxContent>
                    <w:p w14:paraId="54CF09AE" w14:textId="176036EA" w:rsidR="00B90A68" w:rsidRPr="00AB3685" w:rsidRDefault="00B90A68" w:rsidP="00532D83">
                      <w:pPr>
                        <w:spacing w:after="0" w:line="240" w:lineRule="auto"/>
                        <w:ind w:left="0" w:hanging="2"/>
                        <w:jc w:val="center"/>
                        <w:rPr>
                          <w:rFonts w:ascii="Times New Roman" w:hAnsi="Times New Roman" w:cs="Times New Roman"/>
                          <w:lang w:val="en-GB"/>
                        </w:rPr>
                      </w:pPr>
                      <w:r w:rsidRPr="007C0C14">
                        <w:rPr>
                          <w:rFonts w:ascii="Times New Roman" w:hAnsi="Times New Roman" w:cs="Times New Roman"/>
                          <w:lang w:val="en-GB"/>
                        </w:rPr>
                        <w:t>Career Satisfaction</w:t>
                      </w:r>
                    </w:p>
                  </w:txbxContent>
                </v:textbox>
              </v:rect>
            </w:pict>
          </mc:Fallback>
        </mc:AlternateContent>
      </w:r>
      <w:r w:rsidR="00066A2C" w:rsidRPr="007C0C14">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69504" behindDoc="0" locked="0" layoutInCell="1" allowOverlap="1" wp14:anchorId="1F4AF893" wp14:editId="1A2EE517">
                <wp:simplePos x="0" y="0"/>
                <wp:positionH relativeFrom="margin">
                  <wp:posOffset>2663663</wp:posOffset>
                </wp:positionH>
                <wp:positionV relativeFrom="paragraph">
                  <wp:posOffset>102235</wp:posOffset>
                </wp:positionV>
                <wp:extent cx="777240" cy="299720"/>
                <wp:effectExtent l="0" t="0" r="22860" b="24130"/>
                <wp:wrapNone/>
                <wp:docPr id="11" name="Rectangle 11"/>
                <wp:cNvGraphicFramePr/>
                <a:graphic xmlns:a="http://schemas.openxmlformats.org/drawingml/2006/main">
                  <a:graphicData uri="http://schemas.microsoft.com/office/word/2010/wordprocessingShape">
                    <wps:wsp>
                      <wps:cNvSpPr/>
                      <wps:spPr>
                        <a:xfrm>
                          <a:off x="0" y="0"/>
                          <a:ext cx="777240" cy="29972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744FFC47" w14:textId="77777777" w:rsidR="00B90A68" w:rsidRPr="001C50A7" w:rsidRDefault="00B90A68" w:rsidP="001C50A7">
                            <w:pPr>
                              <w:ind w:left="0" w:hanging="2"/>
                              <w:jc w:val="center"/>
                              <w:rPr>
                                <w:rFonts w:ascii="Times New Roman" w:hAnsi="Times New Roman" w:cs="Times New Roman"/>
                                <w:sz w:val="20"/>
                                <w:szCs w:val="20"/>
                                <w:lang w:val="en-GB"/>
                              </w:rPr>
                            </w:pPr>
                            <w:r>
                              <w:rPr>
                                <w:rFonts w:ascii="Times New Roman" w:hAnsi="Times New Roman" w:cs="Times New Roman"/>
                                <w:sz w:val="20"/>
                                <w:szCs w:val="20"/>
                                <w:lang w:val="en-GB"/>
                              </w:rPr>
                              <w:t>H1, 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4AF893" id="Rectangle 11" o:spid="_x0000_s1027" style="position:absolute;left:0;text-align:left;margin-left:209.75pt;margin-top:8.05pt;width:61.2pt;height:23.6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" fillcolor="white [3201]" strokecolor="white [3212]" strokeweight="2pt">
                <v:textbox>
                  <w:txbxContent>
                    <w:p w14:paraId="744FFC47" w14:textId="77777777" w:rsidR="00B90A68" w:rsidRPr="001C50A7" w:rsidRDefault="00B90A68" w:rsidP="001C50A7">
                      <w:pPr>
                        <w:ind w:left="0" w:hanging="2"/>
                        <w:jc w:val="center"/>
                        <w:rPr>
                          <w:rFonts w:ascii="Times New Roman" w:hAnsi="Times New Roman" w:cs="Times New Roman"/>
                          <w:sz w:val="20"/>
                          <w:szCs w:val="20"/>
                          <w:lang w:val="en-GB"/>
                        </w:rPr>
                      </w:pPr>
                      <w:r>
                        <w:rPr>
                          <w:rFonts w:ascii="Times New Roman" w:hAnsi="Times New Roman" w:cs="Times New Roman"/>
                          <w:sz w:val="20"/>
                          <w:szCs w:val="20"/>
                          <w:lang w:val="en-GB"/>
                        </w:rPr>
                        <w:t>H1, H2</w:t>
                      </w:r>
                    </w:p>
                  </w:txbxContent>
                </v:textbox>
                <w10:wrap anchorx="margin"/>
              </v:rect>
            </w:pict>
          </mc:Fallback>
        </mc:AlternateContent>
      </w:r>
    </w:p>
    <w:p w14:paraId="2D543D70" w14:textId="48A004F7" w:rsidR="00AB3685" w:rsidRPr="007C0C14" w:rsidRDefault="00AB3685" w:rsidP="009C7F5D">
      <w:pPr>
        <w:pBdr>
          <w:top w:val="nil"/>
          <w:left w:val="nil"/>
          <w:bottom w:val="nil"/>
          <w:right w:val="nil"/>
          <w:between w:val="nil"/>
        </w:pBdr>
        <w:tabs>
          <w:tab w:val="left" w:pos="1290"/>
        </w:tabs>
        <w:spacing w:after="0" w:line="240" w:lineRule="auto"/>
        <w:ind w:left="0" w:hanging="2"/>
        <w:jc w:val="both"/>
        <w:rPr>
          <w:rFonts w:ascii="Times New Roman" w:eastAsia="Times New Roman" w:hAnsi="Times New Roman" w:cs="Times New Roman"/>
          <w:b/>
          <w:color w:val="000000"/>
          <w:sz w:val="24"/>
          <w:szCs w:val="24"/>
          <w:lang w:val="en-GB"/>
        </w:rPr>
      </w:pPr>
      <w:r w:rsidRPr="007C0C14">
        <w:rPr>
          <w:rFonts w:ascii="Times New Roman" w:eastAsia="Times New Roman" w:hAnsi="Times New Roman" w:cs="Times New Roman"/>
          <w:b/>
          <w:color w:val="000000"/>
          <w:sz w:val="24"/>
          <w:szCs w:val="24"/>
          <w:lang w:val="en-GB" w:eastAsia="en-GB"/>
        </w:rPr>
        <w:tab/>
      </w:r>
      <w:r w:rsidRPr="007C0C14">
        <w:rPr>
          <w:rFonts w:ascii="Times New Roman" w:eastAsia="Times New Roman" w:hAnsi="Times New Roman" w:cs="Times New Roman"/>
          <w:b/>
          <w:color w:val="000000"/>
          <w:sz w:val="24"/>
          <w:szCs w:val="24"/>
          <w:lang w:val="en-GB" w:eastAsia="en-GB"/>
        </w:rPr>
        <w:tab/>
      </w:r>
    </w:p>
    <w:p w14:paraId="13C5BEA4" w14:textId="5F186780" w:rsidR="00AB3685" w:rsidRPr="007C0C14" w:rsidRDefault="001D6C23"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r w:rsidRPr="007C0C14">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60288" behindDoc="0" locked="0" layoutInCell="1" allowOverlap="1" wp14:anchorId="2C91ED92" wp14:editId="3A50C174">
                <wp:simplePos x="0" y="0"/>
                <wp:positionH relativeFrom="column">
                  <wp:posOffset>788276</wp:posOffset>
                </wp:positionH>
                <wp:positionV relativeFrom="paragraph">
                  <wp:posOffset>179048</wp:posOffset>
                </wp:positionV>
                <wp:extent cx="1372870" cy="765525"/>
                <wp:effectExtent l="0" t="0" r="17780" b="15875"/>
                <wp:wrapNone/>
                <wp:docPr id="4" name="Rectangle 4"/>
                <wp:cNvGraphicFramePr/>
                <a:graphic xmlns:a="http://schemas.openxmlformats.org/drawingml/2006/main">
                  <a:graphicData uri="http://schemas.microsoft.com/office/word/2010/wordprocessingShape">
                    <wps:wsp>
                      <wps:cNvSpPr/>
                      <wps:spPr>
                        <a:xfrm>
                          <a:off x="0" y="0"/>
                          <a:ext cx="1372870" cy="7655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F742D5A" w14:textId="3BE3ECD5" w:rsidR="00B90A68" w:rsidRPr="007C0C14" w:rsidRDefault="00B90A68" w:rsidP="00532D83">
                            <w:pPr>
                              <w:spacing w:after="0" w:line="240" w:lineRule="auto"/>
                              <w:ind w:left="0" w:hanging="2"/>
                              <w:jc w:val="center"/>
                              <w:rPr>
                                <w:rFonts w:ascii="Times New Roman" w:hAnsi="Times New Roman" w:cs="Times New Roman"/>
                                <w:lang w:val="en-GB"/>
                              </w:rPr>
                            </w:pPr>
                            <w:r w:rsidRPr="007C0C14">
                              <w:rPr>
                                <w:rFonts w:ascii="Times New Roman" w:hAnsi="Times New Roman" w:cs="Times New Roman"/>
                                <w:lang w:val="en-GB"/>
                              </w:rPr>
                              <w:t>Protean Career Orientation:</w:t>
                            </w:r>
                          </w:p>
                          <w:p w14:paraId="6A2EA4E1" w14:textId="594D3FA3" w:rsidR="00B90A68" w:rsidRPr="007C0C14" w:rsidRDefault="00B90A68" w:rsidP="00532D83">
                            <w:pPr>
                              <w:spacing w:after="0" w:line="240" w:lineRule="auto"/>
                              <w:ind w:left="0" w:hanging="2"/>
                              <w:jc w:val="center"/>
                              <w:rPr>
                                <w:rFonts w:ascii="Times New Roman" w:hAnsi="Times New Roman" w:cs="Times New Roman"/>
                                <w:lang w:val="en-GB"/>
                              </w:rPr>
                            </w:pPr>
                            <w:r w:rsidRPr="007C0C14">
                              <w:rPr>
                                <w:rFonts w:ascii="Times New Roman" w:hAnsi="Times New Roman" w:cs="Times New Roman"/>
                                <w:lang w:val="en-GB"/>
                              </w:rPr>
                              <w:t>(Self-Directed)</w:t>
                            </w:r>
                          </w:p>
                          <w:p w14:paraId="1A7838FD" w14:textId="209E84E5" w:rsidR="00B90A68" w:rsidRDefault="00B90A68" w:rsidP="00532D83">
                            <w:pPr>
                              <w:spacing w:after="0" w:line="240" w:lineRule="auto"/>
                              <w:ind w:left="0" w:hanging="2"/>
                              <w:jc w:val="center"/>
                              <w:rPr>
                                <w:rFonts w:ascii="Times New Roman" w:hAnsi="Times New Roman" w:cs="Times New Roman"/>
                                <w:lang w:val="en-GB"/>
                              </w:rPr>
                            </w:pPr>
                            <w:r w:rsidRPr="007C0C14">
                              <w:rPr>
                                <w:rFonts w:ascii="Times New Roman" w:hAnsi="Times New Roman" w:cs="Times New Roman"/>
                                <w:lang w:val="en-GB"/>
                              </w:rPr>
                              <w:t>(Values-Driven)</w:t>
                            </w:r>
                          </w:p>
                          <w:p w14:paraId="112EEEF2" w14:textId="77777777" w:rsidR="00B90A68" w:rsidRPr="00AB3685" w:rsidRDefault="00B90A68" w:rsidP="00532D83">
                            <w:pPr>
                              <w:spacing w:after="0" w:line="240" w:lineRule="auto"/>
                              <w:ind w:left="0" w:hanging="2"/>
                              <w:jc w:val="center"/>
                              <w:rPr>
                                <w:rFonts w:ascii="Times New Roman" w:hAnsi="Times New Roman" w:cs="Times New Roman"/>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1ED92" id="Rectangle 4" o:spid="_x0000_s1028" style="position:absolute;left:0;text-align:left;margin-left:62.05pt;margin-top:14.1pt;width:108.1pt;height:6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" fillcolor="white [3201]" strokecolor="black [3200]">
                <v:textbox>
                  <w:txbxContent>
                    <w:p w14:paraId="6F742D5A" w14:textId="3BE3ECD5" w:rsidR="00B90A68" w:rsidRPr="007C0C14" w:rsidRDefault="00B90A68" w:rsidP="00532D83">
                      <w:pPr>
                        <w:spacing w:after="0" w:line="240" w:lineRule="auto"/>
                        <w:ind w:left="0" w:hanging="2"/>
                        <w:jc w:val="center"/>
                        <w:rPr>
                          <w:rFonts w:ascii="Times New Roman" w:hAnsi="Times New Roman" w:cs="Times New Roman"/>
                          <w:lang w:val="en-GB"/>
                        </w:rPr>
                      </w:pPr>
                      <w:r w:rsidRPr="007C0C14">
                        <w:rPr>
                          <w:rFonts w:ascii="Times New Roman" w:hAnsi="Times New Roman" w:cs="Times New Roman"/>
                          <w:lang w:val="en-GB"/>
                        </w:rPr>
                        <w:t>Protean Career Orientation:</w:t>
                      </w:r>
                    </w:p>
                    <w:p w14:paraId="6A2EA4E1" w14:textId="594D3FA3" w:rsidR="00B90A68" w:rsidRPr="007C0C14" w:rsidRDefault="00B90A68" w:rsidP="00532D83">
                      <w:pPr>
                        <w:spacing w:after="0" w:line="240" w:lineRule="auto"/>
                        <w:ind w:left="0" w:hanging="2"/>
                        <w:jc w:val="center"/>
                        <w:rPr>
                          <w:rFonts w:ascii="Times New Roman" w:hAnsi="Times New Roman" w:cs="Times New Roman"/>
                          <w:lang w:val="en-GB"/>
                        </w:rPr>
                      </w:pPr>
                      <w:r w:rsidRPr="007C0C14">
                        <w:rPr>
                          <w:rFonts w:ascii="Times New Roman" w:hAnsi="Times New Roman" w:cs="Times New Roman"/>
                          <w:lang w:val="en-GB"/>
                        </w:rPr>
                        <w:t>(Self-Directed)</w:t>
                      </w:r>
                    </w:p>
                    <w:p w14:paraId="1A7838FD" w14:textId="209E84E5" w:rsidR="00B90A68" w:rsidRDefault="00B90A68" w:rsidP="00532D83">
                      <w:pPr>
                        <w:spacing w:after="0" w:line="240" w:lineRule="auto"/>
                        <w:ind w:left="0" w:hanging="2"/>
                        <w:jc w:val="center"/>
                        <w:rPr>
                          <w:rFonts w:ascii="Times New Roman" w:hAnsi="Times New Roman" w:cs="Times New Roman"/>
                          <w:lang w:val="en-GB"/>
                        </w:rPr>
                      </w:pPr>
                      <w:r w:rsidRPr="007C0C14">
                        <w:rPr>
                          <w:rFonts w:ascii="Times New Roman" w:hAnsi="Times New Roman" w:cs="Times New Roman"/>
                          <w:lang w:val="en-GB"/>
                        </w:rPr>
                        <w:t>(Values-Driven)</w:t>
                      </w:r>
                    </w:p>
                    <w:p w14:paraId="112EEEF2" w14:textId="77777777" w:rsidR="00B90A68" w:rsidRPr="00AB3685" w:rsidRDefault="00B90A68" w:rsidP="00532D83">
                      <w:pPr>
                        <w:spacing w:after="0" w:line="240" w:lineRule="auto"/>
                        <w:ind w:left="0" w:hanging="2"/>
                        <w:jc w:val="center"/>
                        <w:rPr>
                          <w:rFonts w:ascii="Times New Roman" w:hAnsi="Times New Roman" w:cs="Times New Roman"/>
                          <w:lang w:val="en-GB"/>
                        </w:rPr>
                      </w:pPr>
                    </w:p>
                  </w:txbxContent>
                </v:textbox>
              </v:rect>
            </w:pict>
          </mc:Fallback>
        </mc:AlternateContent>
      </w:r>
      <w:r w:rsidR="001C50A7" w:rsidRPr="007C0C14">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67456" behindDoc="0" locked="0" layoutInCell="1" allowOverlap="1" wp14:anchorId="6ABA4344" wp14:editId="14EE3762">
                <wp:simplePos x="0" y="0"/>
                <wp:positionH relativeFrom="column">
                  <wp:posOffset>2156346</wp:posOffset>
                </wp:positionH>
                <wp:positionV relativeFrom="paragraph">
                  <wp:posOffset>133017</wp:posOffset>
                </wp:positionV>
                <wp:extent cx="1309692" cy="368490"/>
                <wp:effectExtent l="0" t="57150" r="0" b="31750"/>
                <wp:wrapNone/>
                <wp:docPr id="8" name="Straight Arrow Connector 8"/>
                <wp:cNvGraphicFramePr/>
                <a:graphic xmlns:a="http://schemas.openxmlformats.org/drawingml/2006/main">
                  <a:graphicData uri="http://schemas.microsoft.com/office/word/2010/wordprocessingShape">
                    <wps:wsp>
                      <wps:cNvCnPr/>
                      <wps:spPr>
                        <a:xfrm flipV="1">
                          <a:off x="0" y="0"/>
                          <a:ext cx="1309692" cy="3684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B2E575" id="_x0000_t32" coordsize="21600,21600" o:spt="32" o:oned="t" path="m,l21600,21600e" filled="f">
                <v:path arrowok="t" fillok="f" o:connecttype="none"/>
                <o:lock v:ext="edit" shapetype="t"/>
              </v:shapetype>
              <v:shape id="Straight Arrow Connector 8" o:spid="_x0000_s1026" type="#_x0000_t32" style="position:absolute;margin-left:169.8pt;margin-top:10.45pt;width:103.15pt;height:29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" strokecolor="black [3040]">
                <v:stroke endarrow="block"/>
              </v:shape>
            </w:pict>
          </mc:Fallback>
        </mc:AlternateContent>
      </w:r>
    </w:p>
    <w:p w14:paraId="242F61F6" w14:textId="1045C161" w:rsidR="00AB3685" w:rsidRPr="007C0C14" w:rsidRDefault="00AB3685" w:rsidP="009C7F5D">
      <w:pPr>
        <w:pBdr>
          <w:top w:val="nil"/>
          <w:left w:val="nil"/>
          <w:bottom w:val="nil"/>
          <w:right w:val="nil"/>
          <w:between w:val="nil"/>
        </w:pBdr>
        <w:tabs>
          <w:tab w:val="left" w:pos="1833"/>
        </w:tabs>
        <w:spacing w:after="0" w:line="240" w:lineRule="auto"/>
        <w:ind w:left="0" w:hanging="2"/>
        <w:jc w:val="both"/>
        <w:rPr>
          <w:rFonts w:ascii="Times New Roman" w:eastAsia="Times New Roman" w:hAnsi="Times New Roman" w:cs="Times New Roman"/>
          <w:b/>
          <w:color w:val="000000"/>
          <w:sz w:val="24"/>
          <w:szCs w:val="24"/>
          <w:lang w:val="en-GB"/>
        </w:rPr>
      </w:pPr>
      <w:r w:rsidRPr="007C0C14">
        <w:rPr>
          <w:rFonts w:ascii="Times New Roman" w:eastAsia="Times New Roman" w:hAnsi="Times New Roman" w:cs="Times New Roman"/>
          <w:b/>
          <w:color w:val="000000"/>
          <w:sz w:val="24"/>
          <w:szCs w:val="24"/>
          <w:lang w:val="en-GB"/>
        </w:rPr>
        <w:tab/>
      </w:r>
      <w:r w:rsidRPr="007C0C14">
        <w:rPr>
          <w:rFonts w:ascii="Times New Roman" w:eastAsia="Times New Roman" w:hAnsi="Times New Roman" w:cs="Times New Roman"/>
          <w:b/>
          <w:color w:val="000000"/>
          <w:sz w:val="24"/>
          <w:szCs w:val="24"/>
          <w:lang w:val="en-GB"/>
        </w:rPr>
        <w:tab/>
      </w:r>
    </w:p>
    <w:p w14:paraId="48CDDFAD" w14:textId="77777777" w:rsidR="00AB3685" w:rsidRPr="007C0C14" w:rsidRDefault="001F6F6D"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r w:rsidRPr="007C0C14">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68480" behindDoc="0" locked="0" layoutInCell="1" allowOverlap="1" wp14:anchorId="2C3C0D2E" wp14:editId="16D25CE1">
                <wp:simplePos x="0" y="0"/>
                <wp:positionH relativeFrom="column">
                  <wp:posOffset>2169994</wp:posOffset>
                </wp:positionH>
                <wp:positionV relativeFrom="paragraph">
                  <wp:posOffset>150988</wp:posOffset>
                </wp:positionV>
                <wp:extent cx="1295722" cy="450376"/>
                <wp:effectExtent l="0" t="0" r="76200" b="64135"/>
                <wp:wrapNone/>
                <wp:docPr id="9" name="Straight Arrow Connector 9"/>
                <wp:cNvGraphicFramePr/>
                <a:graphic xmlns:a="http://schemas.openxmlformats.org/drawingml/2006/main">
                  <a:graphicData uri="http://schemas.microsoft.com/office/word/2010/wordprocessingShape">
                    <wps:wsp>
                      <wps:cNvCnPr/>
                      <wps:spPr>
                        <a:xfrm>
                          <a:off x="0" y="0"/>
                          <a:ext cx="1295722" cy="4503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956206" id="Straight Arrow Connector 9" o:spid="_x0000_s1026" type="#_x0000_t32" style="position:absolute;margin-left:170.85pt;margin-top:11.9pt;width:102.05pt;height:3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" strokecolor="black [3040]">
                <v:stroke endarrow="block"/>
              </v:shape>
            </w:pict>
          </mc:Fallback>
        </mc:AlternateContent>
      </w:r>
    </w:p>
    <w:p w14:paraId="1D0ACA5D" w14:textId="77777777" w:rsidR="00AB3685" w:rsidRPr="007C0C14" w:rsidRDefault="001F6F6D"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r w:rsidRPr="007C0C14">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66432" behindDoc="0" locked="0" layoutInCell="1" allowOverlap="1" wp14:anchorId="1F41DBF0" wp14:editId="6DFA4EF1">
                <wp:simplePos x="0" y="0"/>
                <wp:positionH relativeFrom="column">
                  <wp:posOffset>3468414</wp:posOffset>
                </wp:positionH>
                <wp:positionV relativeFrom="paragraph">
                  <wp:posOffset>110469</wp:posOffset>
                </wp:positionV>
                <wp:extent cx="1190445" cy="599090"/>
                <wp:effectExtent l="0" t="0" r="10160" b="10795"/>
                <wp:wrapNone/>
                <wp:docPr id="7" name="Rectangle 7"/>
                <wp:cNvGraphicFramePr/>
                <a:graphic xmlns:a="http://schemas.openxmlformats.org/drawingml/2006/main">
                  <a:graphicData uri="http://schemas.microsoft.com/office/word/2010/wordprocessingShape">
                    <wps:wsp>
                      <wps:cNvSpPr/>
                      <wps:spPr>
                        <a:xfrm>
                          <a:off x="0" y="0"/>
                          <a:ext cx="1190445" cy="599090"/>
                        </a:xfrm>
                        <a:prstGeom prst="rect">
                          <a:avLst/>
                        </a:prstGeom>
                        <a:solidFill>
                          <a:sysClr val="window" lastClr="FFFFFF"/>
                        </a:solidFill>
                        <a:ln w="9525" cap="flat" cmpd="sng" algn="ctr">
                          <a:solidFill>
                            <a:sysClr val="windowText" lastClr="000000"/>
                          </a:solidFill>
                          <a:prstDash val="solid"/>
                        </a:ln>
                        <a:effectLst/>
                      </wps:spPr>
                      <wps:txbx>
                        <w:txbxContent>
                          <w:p w14:paraId="7712BC01" w14:textId="3EB6A519" w:rsidR="00B90A68" w:rsidRPr="00AB3685" w:rsidRDefault="00B90A68" w:rsidP="00532D83">
                            <w:pPr>
                              <w:spacing w:after="0" w:line="240" w:lineRule="auto"/>
                              <w:ind w:left="0" w:hanging="2"/>
                              <w:jc w:val="center"/>
                              <w:rPr>
                                <w:rFonts w:ascii="Times New Roman" w:hAnsi="Times New Roman" w:cs="Times New Roman"/>
                                <w:lang w:val="en-GB"/>
                              </w:rPr>
                            </w:pPr>
                            <w:r w:rsidRPr="007C0C14">
                              <w:rPr>
                                <w:rFonts w:ascii="Times New Roman" w:hAnsi="Times New Roman" w:cs="Times New Roman"/>
                                <w:lang w:val="en-GB"/>
                              </w:rPr>
                              <w:t>Psychological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1DBF0" id="Rectangle 7" o:spid="_x0000_s1029" style="position:absolute;left:0;text-align:left;margin-left:273.1pt;margin-top:8.7pt;width:93.75pt;height:4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" fillcolor="window" strokecolor="windowText">
                <v:textbox>
                  <w:txbxContent>
                    <w:p w14:paraId="7712BC01" w14:textId="3EB6A519" w:rsidR="00B90A68" w:rsidRPr="00AB3685" w:rsidRDefault="00B90A68" w:rsidP="00532D83">
                      <w:pPr>
                        <w:spacing w:after="0" w:line="240" w:lineRule="auto"/>
                        <w:ind w:left="0" w:hanging="2"/>
                        <w:jc w:val="center"/>
                        <w:rPr>
                          <w:rFonts w:ascii="Times New Roman" w:hAnsi="Times New Roman" w:cs="Times New Roman"/>
                          <w:lang w:val="en-GB"/>
                        </w:rPr>
                      </w:pPr>
                      <w:r w:rsidRPr="007C0C14">
                        <w:rPr>
                          <w:rFonts w:ascii="Times New Roman" w:hAnsi="Times New Roman" w:cs="Times New Roman"/>
                          <w:lang w:val="en-GB"/>
                        </w:rPr>
                        <w:t>Psychological Well-Being</w:t>
                      </w:r>
                    </w:p>
                  </w:txbxContent>
                </v:textbox>
              </v:rect>
            </w:pict>
          </mc:Fallback>
        </mc:AlternateContent>
      </w:r>
    </w:p>
    <w:p w14:paraId="42021572" w14:textId="77777777" w:rsidR="00AB3685" w:rsidRPr="007C0C14" w:rsidRDefault="00AB3685"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p>
    <w:p w14:paraId="64FD9113" w14:textId="77777777" w:rsidR="00AB3685" w:rsidRPr="007C0C14" w:rsidRDefault="001C50A7"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r w:rsidRPr="007C0C14">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71552" behindDoc="0" locked="0" layoutInCell="1" allowOverlap="1" wp14:anchorId="44C7312B" wp14:editId="28B62473">
                <wp:simplePos x="0" y="0"/>
                <wp:positionH relativeFrom="margin">
                  <wp:posOffset>2656367</wp:posOffset>
                </wp:positionH>
                <wp:positionV relativeFrom="paragraph">
                  <wp:posOffset>174625</wp:posOffset>
                </wp:positionV>
                <wp:extent cx="777828" cy="300251"/>
                <wp:effectExtent l="0" t="0" r="22860" b="24130"/>
                <wp:wrapNone/>
                <wp:docPr id="12" name="Rectangle 12"/>
                <wp:cNvGraphicFramePr/>
                <a:graphic xmlns:a="http://schemas.openxmlformats.org/drawingml/2006/main">
                  <a:graphicData uri="http://schemas.microsoft.com/office/word/2010/wordprocessingShape">
                    <wps:wsp>
                      <wps:cNvSpPr/>
                      <wps:spPr>
                        <a:xfrm>
                          <a:off x="0" y="0"/>
                          <a:ext cx="777828" cy="300251"/>
                        </a:xfrm>
                        <a:prstGeom prst="rect">
                          <a:avLst/>
                        </a:prstGeom>
                        <a:solidFill>
                          <a:sysClr val="window" lastClr="FFFFFF"/>
                        </a:solidFill>
                        <a:ln w="25400" cap="flat" cmpd="sng" algn="ctr">
                          <a:solidFill>
                            <a:sysClr val="window" lastClr="FFFFFF"/>
                          </a:solidFill>
                          <a:prstDash val="solid"/>
                        </a:ln>
                        <a:effectLst/>
                      </wps:spPr>
                      <wps:txbx>
                        <w:txbxContent>
                          <w:p w14:paraId="783D1FEF" w14:textId="77777777" w:rsidR="00B90A68" w:rsidRPr="001C50A7" w:rsidRDefault="00B90A68" w:rsidP="001C50A7">
                            <w:pPr>
                              <w:ind w:left="0" w:hanging="2"/>
                              <w:jc w:val="center"/>
                              <w:rPr>
                                <w:rFonts w:ascii="Times New Roman" w:hAnsi="Times New Roman" w:cs="Times New Roman"/>
                                <w:sz w:val="20"/>
                                <w:szCs w:val="20"/>
                                <w:lang w:val="en-GB"/>
                              </w:rPr>
                            </w:pPr>
                            <w:r>
                              <w:rPr>
                                <w:rFonts w:ascii="Times New Roman" w:hAnsi="Times New Roman" w:cs="Times New Roman"/>
                                <w:sz w:val="20"/>
                                <w:szCs w:val="20"/>
                                <w:lang w:val="en-GB"/>
                              </w:rPr>
                              <w:t>H3, 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C7312B" id="Rectangle 12" o:spid="_x0000_s1030" style="position:absolute;left:0;text-align:left;margin-left:209.15pt;margin-top:13.75pt;width:61.25pt;height:23.6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" fillcolor="window" strokecolor="window" strokeweight="2pt">
                <v:textbox>
                  <w:txbxContent>
                    <w:p w14:paraId="783D1FEF" w14:textId="77777777" w:rsidR="00B90A68" w:rsidRPr="001C50A7" w:rsidRDefault="00B90A68" w:rsidP="001C50A7">
                      <w:pPr>
                        <w:ind w:left="0" w:hanging="2"/>
                        <w:jc w:val="center"/>
                        <w:rPr>
                          <w:rFonts w:ascii="Times New Roman" w:hAnsi="Times New Roman" w:cs="Times New Roman"/>
                          <w:sz w:val="20"/>
                          <w:szCs w:val="20"/>
                          <w:lang w:val="en-GB"/>
                        </w:rPr>
                      </w:pPr>
                      <w:r>
                        <w:rPr>
                          <w:rFonts w:ascii="Times New Roman" w:hAnsi="Times New Roman" w:cs="Times New Roman"/>
                          <w:sz w:val="20"/>
                          <w:szCs w:val="20"/>
                          <w:lang w:val="en-GB"/>
                        </w:rPr>
                        <w:t>H3, H4</w:t>
                      </w:r>
                    </w:p>
                  </w:txbxContent>
                </v:textbox>
                <w10:wrap anchorx="margin"/>
              </v:rect>
            </w:pict>
          </mc:Fallback>
        </mc:AlternateContent>
      </w:r>
    </w:p>
    <w:p w14:paraId="6EB37DDC" w14:textId="77777777" w:rsidR="00AB3685" w:rsidRPr="007C0C14" w:rsidRDefault="00AB3685"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p>
    <w:p w14:paraId="76F059B4" w14:textId="77777777" w:rsidR="00AB3685" w:rsidRPr="007C0C14" w:rsidRDefault="00AB3685"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p>
    <w:p w14:paraId="7DAE4719" w14:textId="77777777" w:rsidR="00E025D5" w:rsidRPr="007C0C14" w:rsidRDefault="00E025D5"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p>
    <w:p w14:paraId="21EA7BE6" w14:textId="77777777" w:rsidR="00E025D5" w:rsidRPr="007C0C14" w:rsidRDefault="00AB3685" w:rsidP="009C7F5D">
      <w:pPr>
        <w:spacing w:after="0" w:line="240" w:lineRule="auto"/>
        <w:ind w:left="0" w:hanging="2"/>
        <w:jc w:val="center"/>
        <w:rPr>
          <w:rFonts w:ascii="Times New Roman" w:eastAsia="Times New Roman" w:hAnsi="Times New Roman" w:cs="Times New Roman"/>
          <w:b/>
          <w:color w:val="000000"/>
          <w:sz w:val="20"/>
          <w:szCs w:val="20"/>
          <w:lang w:val="en-GB"/>
        </w:rPr>
      </w:pPr>
      <w:r w:rsidRPr="007C0C14">
        <w:rPr>
          <w:rFonts w:ascii="Times New Roman" w:eastAsia="Times New Roman" w:hAnsi="Times New Roman" w:cs="Times New Roman"/>
          <w:b/>
          <w:sz w:val="20"/>
          <w:szCs w:val="20"/>
          <w:lang w:val="en-GB"/>
        </w:rPr>
        <w:t xml:space="preserve">Figure 1. </w:t>
      </w:r>
      <w:r w:rsidRPr="007C0C14">
        <w:rPr>
          <w:rFonts w:ascii="Times New Roman" w:hAnsi="Times New Roman" w:cs="Times New Roman"/>
          <w:b/>
          <w:sz w:val="20"/>
          <w:szCs w:val="20"/>
          <w:lang w:val="en-GB"/>
        </w:rPr>
        <w:t>Research framework</w:t>
      </w:r>
    </w:p>
    <w:p w14:paraId="3B9FFD19" w14:textId="77777777" w:rsidR="00E025D5" w:rsidRDefault="00E025D5"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p>
    <w:p w14:paraId="32403909" w14:textId="77777777" w:rsidR="00B953AB" w:rsidRPr="007C0C14" w:rsidRDefault="00B953AB"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p>
    <w:p w14:paraId="03BD7A0F" w14:textId="77777777" w:rsidR="001F6F6D" w:rsidRPr="007C0C14" w:rsidRDefault="001F6F6D"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7C0C14">
        <w:rPr>
          <w:rFonts w:ascii="Times New Roman" w:eastAsia="Times New Roman" w:hAnsi="Times New Roman" w:cs="Times New Roman"/>
          <w:b/>
          <w:color w:val="000000"/>
          <w:sz w:val="24"/>
          <w:szCs w:val="24"/>
          <w:lang w:val="en-GB"/>
        </w:rPr>
        <w:t xml:space="preserve">Method and study area </w:t>
      </w:r>
      <w:r w:rsidR="00580A0A" w:rsidRPr="007C0C14">
        <w:rPr>
          <w:rFonts w:ascii="Times New Roman" w:eastAsia="Times New Roman" w:hAnsi="Times New Roman" w:cs="Times New Roman"/>
          <w:b/>
          <w:color w:val="000000"/>
          <w:sz w:val="24"/>
          <w:szCs w:val="24"/>
          <w:lang w:val="en-GB"/>
        </w:rPr>
        <w:t xml:space="preserve"> </w:t>
      </w:r>
    </w:p>
    <w:p w14:paraId="170039FD" w14:textId="77777777" w:rsidR="001F6F6D" w:rsidRPr="007C0C14" w:rsidRDefault="001F6F6D"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7EBD5CA6" w14:textId="43AAF886" w:rsidR="001F6F6D" w:rsidRPr="007C0C14" w:rsidRDefault="001F6F6D" w:rsidP="009C7F5D">
      <w:pPr>
        <w:spacing w:after="0" w:line="240" w:lineRule="auto"/>
        <w:ind w:left="0" w:hanging="2"/>
        <w:jc w:val="both"/>
        <w:rPr>
          <w:rFonts w:ascii="Times New Roman" w:hAnsi="Times New Roman" w:cs="Times New Roman"/>
          <w:i/>
          <w:sz w:val="24"/>
          <w:szCs w:val="24"/>
          <w:lang w:val="en-GB"/>
        </w:rPr>
      </w:pPr>
      <w:r w:rsidRPr="007C0C14">
        <w:rPr>
          <w:rFonts w:ascii="Times New Roman" w:hAnsi="Times New Roman" w:cs="Times New Roman"/>
          <w:i/>
          <w:sz w:val="24"/>
          <w:szCs w:val="24"/>
          <w:lang w:val="en-GB"/>
        </w:rPr>
        <w:t xml:space="preserve">Sampling and </w:t>
      </w:r>
      <w:r w:rsidR="00B953AB" w:rsidRPr="007C0C14">
        <w:rPr>
          <w:rFonts w:ascii="Times New Roman" w:hAnsi="Times New Roman" w:cs="Times New Roman"/>
          <w:i/>
          <w:sz w:val="24"/>
          <w:szCs w:val="24"/>
          <w:lang w:val="en-GB"/>
        </w:rPr>
        <w:t xml:space="preserve">data collection </w:t>
      </w:r>
    </w:p>
    <w:p w14:paraId="64D8DD04" w14:textId="77777777" w:rsidR="00B953AB" w:rsidRDefault="00B953AB" w:rsidP="009C7F5D">
      <w:pPr>
        <w:spacing w:after="0" w:line="240" w:lineRule="auto"/>
        <w:ind w:left="0" w:hanging="2"/>
        <w:jc w:val="both"/>
        <w:rPr>
          <w:rFonts w:ascii="Times New Roman" w:hAnsi="Times New Roman" w:cs="Times New Roman"/>
          <w:sz w:val="24"/>
          <w:szCs w:val="24"/>
          <w:lang w:val="en-GB"/>
        </w:rPr>
      </w:pPr>
    </w:p>
    <w:p w14:paraId="41983FEB" w14:textId="50AC903D" w:rsidR="001F6F6D" w:rsidRPr="007C0C14" w:rsidRDefault="009D6E8F" w:rsidP="009C7F5D">
      <w:pPr>
        <w:spacing w:after="0" w:line="240" w:lineRule="auto"/>
        <w:ind w:left="0" w:hanging="2"/>
        <w:jc w:val="both"/>
        <w:rPr>
          <w:rFonts w:ascii="Times New Roman" w:hAnsi="Times New Roman" w:cs="Times New Roman"/>
          <w:b/>
          <w:i/>
          <w:sz w:val="24"/>
          <w:szCs w:val="24"/>
          <w:lang w:val="en-GB"/>
        </w:rPr>
      </w:pPr>
      <w:r w:rsidRPr="007C0C14">
        <w:rPr>
          <w:rFonts w:ascii="Times New Roman" w:hAnsi="Times New Roman" w:cs="Times New Roman"/>
          <w:sz w:val="24"/>
          <w:szCs w:val="24"/>
          <w:lang w:val="en-GB"/>
        </w:rPr>
        <w:t xml:space="preserve">Data were gathered </w:t>
      </w:r>
      <w:r w:rsidR="003B3FD8" w:rsidRPr="007C0C14">
        <w:rPr>
          <w:rFonts w:ascii="Times New Roman" w:hAnsi="Times New Roman" w:cs="Times New Roman"/>
          <w:sz w:val="24"/>
          <w:szCs w:val="24"/>
          <w:lang w:val="en-GB"/>
        </w:rPr>
        <w:t xml:space="preserve">via </w:t>
      </w:r>
      <w:r w:rsidRPr="007C0C14">
        <w:rPr>
          <w:rFonts w:ascii="Times New Roman" w:hAnsi="Times New Roman" w:cs="Times New Roman"/>
          <w:sz w:val="24"/>
          <w:szCs w:val="24"/>
          <w:lang w:val="en-GB"/>
        </w:rPr>
        <w:t xml:space="preserve">a self-administered questionnaire. </w:t>
      </w:r>
      <w:r w:rsidR="001F6F6D" w:rsidRPr="007C0C14">
        <w:rPr>
          <w:rFonts w:ascii="Times New Roman" w:hAnsi="Times New Roman" w:cs="Times New Roman"/>
          <w:sz w:val="24"/>
          <w:szCs w:val="24"/>
          <w:lang w:val="en-GB"/>
        </w:rPr>
        <w:t xml:space="preserve">The unit of analysis was </w:t>
      </w:r>
      <w:r w:rsidR="00FB2430" w:rsidRPr="007C0C14">
        <w:rPr>
          <w:rFonts w:ascii="Times New Roman" w:hAnsi="Times New Roman" w:cs="Times New Roman"/>
          <w:sz w:val="24"/>
          <w:szCs w:val="24"/>
          <w:lang w:val="en-GB"/>
        </w:rPr>
        <w:t>PEs</w:t>
      </w:r>
      <w:r w:rsidR="001F6F6D" w:rsidRPr="007C0C14">
        <w:rPr>
          <w:rFonts w:ascii="Times New Roman" w:hAnsi="Times New Roman" w:cs="Times New Roman"/>
          <w:sz w:val="24"/>
          <w:szCs w:val="24"/>
          <w:lang w:val="en-GB"/>
        </w:rPr>
        <w:t xml:space="preserve"> registered with the Board of Engineers Malaysia (BEM). A total of 387 </w:t>
      </w:r>
      <w:r w:rsidR="00592DB2" w:rsidRPr="007C0C14">
        <w:rPr>
          <w:rFonts w:ascii="Times New Roman" w:hAnsi="Times New Roman" w:cs="Times New Roman"/>
          <w:sz w:val="24"/>
          <w:szCs w:val="24"/>
          <w:lang w:val="en-GB"/>
        </w:rPr>
        <w:t xml:space="preserve">PEs </w:t>
      </w:r>
      <w:r w:rsidR="001F6F6D" w:rsidRPr="007C0C14">
        <w:rPr>
          <w:rFonts w:ascii="Times New Roman" w:hAnsi="Times New Roman" w:cs="Times New Roman"/>
          <w:sz w:val="24"/>
          <w:szCs w:val="24"/>
          <w:lang w:val="en-GB"/>
        </w:rPr>
        <w:t xml:space="preserve">were surveyed. The </w:t>
      </w:r>
      <w:r w:rsidR="00A717D3" w:rsidRPr="007C0C14">
        <w:rPr>
          <w:rFonts w:ascii="Times New Roman" w:hAnsi="Times New Roman" w:cs="Times New Roman"/>
          <w:sz w:val="24"/>
          <w:szCs w:val="24"/>
          <w:lang w:val="en-GB"/>
        </w:rPr>
        <w:t xml:space="preserve">requirement for </w:t>
      </w:r>
      <w:r w:rsidR="00592DB2" w:rsidRPr="007C0C14">
        <w:rPr>
          <w:rFonts w:ascii="Times New Roman" w:hAnsi="Times New Roman" w:cs="Times New Roman"/>
          <w:sz w:val="24"/>
          <w:szCs w:val="24"/>
          <w:lang w:val="en-GB"/>
        </w:rPr>
        <w:t>PEs</w:t>
      </w:r>
      <w:r w:rsidR="00A717D3" w:rsidRPr="007C0C14">
        <w:rPr>
          <w:rFonts w:ascii="Times New Roman" w:hAnsi="Times New Roman" w:cs="Times New Roman"/>
          <w:sz w:val="24"/>
          <w:szCs w:val="24"/>
          <w:lang w:val="en-GB"/>
        </w:rPr>
        <w:t xml:space="preserve"> is</w:t>
      </w:r>
      <w:r w:rsidR="001F6F6D" w:rsidRPr="007C0C14">
        <w:rPr>
          <w:rFonts w:ascii="Times New Roman" w:hAnsi="Times New Roman" w:cs="Times New Roman"/>
          <w:sz w:val="24"/>
          <w:szCs w:val="24"/>
          <w:lang w:val="en-GB"/>
        </w:rPr>
        <w:t xml:space="preserve"> to clock in an average of 50 hours of Continuous Professional Development (CPD) activities </w:t>
      </w:r>
      <w:r w:rsidR="00A717D3" w:rsidRPr="007C0C14">
        <w:rPr>
          <w:rFonts w:ascii="Times New Roman" w:hAnsi="Times New Roman" w:cs="Times New Roman"/>
          <w:sz w:val="24"/>
          <w:szCs w:val="24"/>
          <w:lang w:val="en-GB"/>
        </w:rPr>
        <w:t xml:space="preserve">every </w:t>
      </w:r>
      <w:r w:rsidR="001F6F6D" w:rsidRPr="007C0C14">
        <w:rPr>
          <w:rFonts w:ascii="Times New Roman" w:hAnsi="Times New Roman" w:cs="Times New Roman"/>
          <w:sz w:val="24"/>
          <w:szCs w:val="24"/>
          <w:lang w:val="en-GB"/>
        </w:rPr>
        <w:t xml:space="preserve">year to renew their practising certificate. These CPD activities are organised by the Institution of Engineers Malaysia (IEM). Besides that, IEM conducts other </w:t>
      </w:r>
      <w:r w:rsidR="003B3FD8" w:rsidRPr="007C0C14">
        <w:rPr>
          <w:rFonts w:ascii="Times New Roman" w:hAnsi="Times New Roman" w:cs="Times New Roman"/>
          <w:sz w:val="24"/>
          <w:szCs w:val="24"/>
          <w:lang w:val="en-GB"/>
        </w:rPr>
        <w:t>events</w:t>
      </w:r>
      <w:r w:rsidR="001F6F6D" w:rsidRPr="007C0C14">
        <w:rPr>
          <w:rFonts w:ascii="Times New Roman" w:hAnsi="Times New Roman" w:cs="Times New Roman"/>
          <w:sz w:val="24"/>
          <w:szCs w:val="24"/>
          <w:lang w:val="en-GB"/>
        </w:rPr>
        <w:t xml:space="preserve"> like meetings, exhibitions, and visits to promote the profession of engineering. Hence, </w:t>
      </w:r>
      <w:r w:rsidR="00A717D3" w:rsidRPr="007C0C14">
        <w:rPr>
          <w:rFonts w:ascii="Times New Roman" w:hAnsi="Times New Roman" w:cs="Times New Roman"/>
          <w:sz w:val="24"/>
          <w:szCs w:val="24"/>
          <w:lang w:val="en-GB"/>
        </w:rPr>
        <w:t xml:space="preserve">IEM was approached and </w:t>
      </w:r>
      <w:r w:rsidR="003B3FD8" w:rsidRPr="007C0C14">
        <w:rPr>
          <w:rFonts w:ascii="Times New Roman" w:hAnsi="Times New Roman" w:cs="Times New Roman"/>
          <w:sz w:val="24"/>
          <w:szCs w:val="24"/>
          <w:lang w:val="en-GB"/>
        </w:rPr>
        <w:t xml:space="preserve">the go-ahead </w:t>
      </w:r>
      <w:r w:rsidR="001F6F6D" w:rsidRPr="007C0C14">
        <w:rPr>
          <w:rFonts w:ascii="Times New Roman" w:hAnsi="Times New Roman" w:cs="Times New Roman"/>
          <w:sz w:val="24"/>
          <w:szCs w:val="24"/>
          <w:lang w:val="en-GB"/>
        </w:rPr>
        <w:t xml:space="preserve">to </w:t>
      </w:r>
      <w:r w:rsidRPr="007C0C14">
        <w:rPr>
          <w:rFonts w:ascii="Times New Roman" w:hAnsi="Times New Roman" w:cs="Times New Roman"/>
          <w:sz w:val="24"/>
          <w:szCs w:val="24"/>
          <w:lang w:val="en-GB"/>
        </w:rPr>
        <w:t xml:space="preserve">administer </w:t>
      </w:r>
      <w:r w:rsidR="001F6F6D" w:rsidRPr="007C0C14">
        <w:rPr>
          <w:rFonts w:ascii="Times New Roman" w:hAnsi="Times New Roman" w:cs="Times New Roman"/>
          <w:sz w:val="24"/>
          <w:szCs w:val="24"/>
          <w:lang w:val="en-GB"/>
        </w:rPr>
        <w:t xml:space="preserve">the questionnaire to </w:t>
      </w:r>
      <w:r w:rsidR="00FB2430" w:rsidRPr="007C0C14">
        <w:rPr>
          <w:rFonts w:ascii="Times New Roman" w:hAnsi="Times New Roman" w:cs="Times New Roman"/>
          <w:sz w:val="24"/>
          <w:szCs w:val="24"/>
          <w:lang w:val="en-GB"/>
        </w:rPr>
        <w:t>PEs</w:t>
      </w:r>
      <w:r w:rsidR="001F6F6D" w:rsidRPr="007C0C14">
        <w:rPr>
          <w:rFonts w:ascii="Times New Roman" w:hAnsi="Times New Roman" w:cs="Times New Roman"/>
          <w:sz w:val="24"/>
          <w:szCs w:val="24"/>
          <w:lang w:val="en-GB"/>
        </w:rPr>
        <w:t xml:space="preserve"> during their CPD activities</w:t>
      </w:r>
      <w:r w:rsidR="00A717D3" w:rsidRPr="007C0C14">
        <w:rPr>
          <w:rFonts w:ascii="Times New Roman" w:hAnsi="Times New Roman" w:cs="Times New Roman"/>
          <w:sz w:val="24"/>
          <w:szCs w:val="24"/>
          <w:lang w:val="en-GB"/>
        </w:rPr>
        <w:t xml:space="preserve"> was sought</w:t>
      </w:r>
      <w:r w:rsidR="001F6F6D" w:rsidRPr="007C0C14">
        <w:rPr>
          <w:rFonts w:ascii="Times New Roman" w:hAnsi="Times New Roman" w:cs="Times New Roman"/>
          <w:sz w:val="24"/>
          <w:szCs w:val="24"/>
          <w:lang w:val="en-GB"/>
        </w:rPr>
        <w:t>.</w:t>
      </w:r>
    </w:p>
    <w:p w14:paraId="08D8FEB4" w14:textId="77777777" w:rsidR="001F6F6D" w:rsidRPr="007C0C14" w:rsidRDefault="001F6F6D" w:rsidP="009C7F5D">
      <w:pPr>
        <w:spacing w:after="0" w:line="240" w:lineRule="auto"/>
        <w:ind w:left="0" w:hanging="2"/>
        <w:jc w:val="both"/>
        <w:rPr>
          <w:rFonts w:ascii="Times New Roman" w:hAnsi="Times New Roman" w:cs="Times New Roman"/>
          <w:b/>
          <w:i/>
          <w:sz w:val="24"/>
          <w:szCs w:val="24"/>
          <w:lang w:val="en-GB"/>
        </w:rPr>
      </w:pPr>
    </w:p>
    <w:p w14:paraId="07AFFB30" w14:textId="77777777" w:rsidR="001F6F6D" w:rsidRPr="007C0C14" w:rsidRDefault="001F6F6D" w:rsidP="009C7F5D">
      <w:pPr>
        <w:spacing w:after="0" w:line="240" w:lineRule="auto"/>
        <w:ind w:left="0" w:hanging="2"/>
        <w:jc w:val="both"/>
        <w:rPr>
          <w:rFonts w:ascii="Times New Roman" w:hAnsi="Times New Roman" w:cs="Times New Roman"/>
          <w:i/>
          <w:sz w:val="24"/>
          <w:szCs w:val="24"/>
          <w:lang w:val="en-GB"/>
        </w:rPr>
      </w:pPr>
      <w:r w:rsidRPr="007C0C14">
        <w:rPr>
          <w:rFonts w:ascii="Times New Roman" w:hAnsi="Times New Roman" w:cs="Times New Roman"/>
          <w:i/>
          <w:sz w:val="24"/>
          <w:szCs w:val="24"/>
          <w:lang w:val="en-GB"/>
        </w:rPr>
        <w:t xml:space="preserve">Measures </w:t>
      </w:r>
    </w:p>
    <w:p w14:paraId="6EA3DEFB" w14:textId="77777777" w:rsidR="00B953AB" w:rsidRDefault="00B953AB" w:rsidP="009C7F5D">
      <w:pPr>
        <w:spacing w:after="0" w:line="240" w:lineRule="auto"/>
        <w:ind w:left="0" w:hanging="2"/>
        <w:jc w:val="both"/>
        <w:rPr>
          <w:rFonts w:ascii="Times New Roman" w:hAnsi="Times New Roman" w:cs="Times New Roman"/>
          <w:sz w:val="24"/>
          <w:szCs w:val="24"/>
          <w:lang w:val="en-GB"/>
        </w:rPr>
      </w:pPr>
    </w:p>
    <w:p w14:paraId="054411F8" w14:textId="0B1B1506" w:rsidR="001F6F6D" w:rsidRPr="007C0C14" w:rsidRDefault="007D7A42" w:rsidP="009C7F5D">
      <w:pPr>
        <w:spacing w:after="0" w:line="240" w:lineRule="auto"/>
        <w:ind w:left="0" w:hanging="2"/>
        <w:jc w:val="both"/>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In general, the </w:t>
      </w:r>
      <w:r w:rsidR="001F6F6D" w:rsidRPr="007C0C14">
        <w:rPr>
          <w:rFonts w:ascii="Times New Roman" w:hAnsi="Times New Roman" w:cs="Times New Roman"/>
          <w:sz w:val="24"/>
          <w:szCs w:val="24"/>
          <w:lang w:val="en-GB"/>
        </w:rPr>
        <w:t xml:space="preserve">measures were </w:t>
      </w:r>
      <w:r w:rsidRPr="007C0C14">
        <w:rPr>
          <w:rFonts w:ascii="Times New Roman" w:hAnsi="Times New Roman" w:cs="Times New Roman"/>
          <w:sz w:val="24"/>
          <w:szCs w:val="24"/>
          <w:lang w:val="en-GB"/>
        </w:rPr>
        <w:t xml:space="preserve">taken </w:t>
      </w:r>
      <w:r w:rsidR="001F6F6D" w:rsidRPr="007C0C14">
        <w:rPr>
          <w:rFonts w:ascii="Times New Roman" w:hAnsi="Times New Roman" w:cs="Times New Roman"/>
          <w:sz w:val="24"/>
          <w:szCs w:val="24"/>
          <w:lang w:val="en-GB"/>
        </w:rPr>
        <w:t xml:space="preserve">from past research with acceptable reliabilities. </w:t>
      </w:r>
      <w:r w:rsidR="00FF4C8E" w:rsidRPr="007C0C14">
        <w:rPr>
          <w:rFonts w:ascii="Times New Roman" w:hAnsi="Times New Roman" w:cs="Times New Roman"/>
          <w:sz w:val="24"/>
          <w:szCs w:val="24"/>
          <w:lang w:val="en-GB"/>
        </w:rPr>
        <w:t>PCO</w:t>
      </w:r>
      <w:r w:rsidR="001F6F6D" w:rsidRPr="007C0C14">
        <w:rPr>
          <w:rFonts w:ascii="Times New Roman" w:hAnsi="Times New Roman" w:cs="Times New Roman"/>
          <w:sz w:val="24"/>
          <w:szCs w:val="24"/>
          <w:lang w:val="en-GB"/>
        </w:rPr>
        <w:t xml:space="preserve"> involves </w:t>
      </w:r>
      <w:r w:rsidR="000034C6" w:rsidRPr="007C0C14">
        <w:rPr>
          <w:rFonts w:ascii="Times New Roman" w:hAnsi="Times New Roman" w:cs="Times New Roman"/>
          <w:sz w:val="24"/>
          <w:szCs w:val="24"/>
          <w:lang w:val="en-GB"/>
        </w:rPr>
        <w:t xml:space="preserve">improved </w:t>
      </w:r>
      <w:r w:rsidR="001F6F6D" w:rsidRPr="007C0C14">
        <w:rPr>
          <w:rFonts w:ascii="Times New Roman" w:hAnsi="Times New Roman" w:cs="Times New Roman"/>
          <w:sz w:val="24"/>
          <w:szCs w:val="24"/>
          <w:lang w:val="en-GB"/>
        </w:rPr>
        <w:t xml:space="preserve">mobility, a </w:t>
      </w:r>
      <w:r w:rsidR="000034C6" w:rsidRPr="007C0C14">
        <w:rPr>
          <w:rFonts w:ascii="Times New Roman" w:hAnsi="Times New Roman" w:cs="Times New Roman"/>
          <w:sz w:val="24"/>
          <w:szCs w:val="24"/>
          <w:lang w:val="en-GB"/>
        </w:rPr>
        <w:t xml:space="preserve">better </w:t>
      </w:r>
      <w:r w:rsidR="001F6F6D" w:rsidRPr="007C0C14">
        <w:rPr>
          <w:rFonts w:ascii="Times New Roman" w:hAnsi="Times New Roman" w:cs="Times New Roman"/>
          <w:sz w:val="24"/>
          <w:szCs w:val="24"/>
          <w:lang w:val="en-GB"/>
        </w:rPr>
        <w:t xml:space="preserve">whole-life perspective, and a developmental progression (Briscoe et </w:t>
      </w:r>
      <w:r w:rsidR="001F6F6D" w:rsidRPr="007C0C14">
        <w:rPr>
          <w:rFonts w:ascii="Times New Roman" w:hAnsi="Times New Roman" w:cs="Times New Roman"/>
          <w:sz w:val="24"/>
          <w:szCs w:val="24"/>
          <w:lang w:val="en-GB"/>
        </w:rPr>
        <w:lastRenderedPageBreak/>
        <w:t>al., 2006</w:t>
      </w:r>
      <w:bookmarkStart w:id="4" w:name="_Hlk14617253"/>
      <w:r w:rsidR="001F6F6D" w:rsidRPr="007C0C14">
        <w:rPr>
          <w:rFonts w:ascii="Times New Roman" w:hAnsi="Times New Roman" w:cs="Times New Roman"/>
          <w:sz w:val="24"/>
          <w:szCs w:val="24"/>
          <w:lang w:val="en-GB"/>
        </w:rPr>
        <w:t xml:space="preserve">). </w:t>
      </w:r>
      <w:bookmarkEnd w:id="4"/>
      <w:r w:rsidR="001F6F6D" w:rsidRPr="007C0C14">
        <w:rPr>
          <w:rFonts w:ascii="Times New Roman" w:hAnsi="Times New Roman" w:cs="Times New Roman"/>
          <w:sz w:val="24"/>
          <w:szCs w:val="24"/>
          <w:lang w:val="en-GB"/>
        </w:rPr>
        <w:t xml:space="preserve">There are two dimensions i.e. </w:t>
      </w:r>
      <w:r w:rsidR="00CA3109" w:rsidRPr="007C0C14">
        <w:rPr>
          <w:rFonts w:ascii="Times New Roman" w:hAnsi="Times New Roman" w:cs="Times New Roman"/>
          <w:sz w:val="24"/>
          <w:szCs w:val="24"/>
          <w:lang w:val="en-GB"/>
        </w:rPr>
        <w:t>SD</w:t>
      </w:r>
      <w:r w:rsidR="001F6F6D" w:rsidRPr="007C0C14">
        <w:rPr>
          <w:rFonts w:ascii="Times New Roman" w:hAnsi="Times New Roman" w:cs="Times New Roman"/>
          <w:sz w:val="24"/>
          <w:szCs w:val="24"/>
          <w:lang w:val="en-GB"/>
        </w:rPr>
        <w:t xml:space="preserve"> and </w:t>
      </w:r>
      <w:r w:rsidR="00CA3109" w:rsidRPr="007C0C14">
        <w:rPr>
          <w:rFonts w:ascii="Times New Roman" w:hAnsi="Times New Roman" w:cs="Times New Roman"/>
          <w:sz w:val="24"/>
          <w:szCs w:val="24"/>
          <w:lang w:val="en-GB"/>
        </w:rPr>
        <w:t>VD</w:t>
      </w:r>
      <w:r w:rsidR="001F6F6D" w:rsidRPr="007C0C14">
        <w:rPr>
          <w:rFonts w:ascii="Times New Roman" w:hAnsi="Times New Roman" w:cs="Times New Roman"/>
          <w:sz w:val="24"/>
          <w:szCs w:val="24"/>
          <w:lang w:val="en-GB"/>
        </w:rPr>
        <w:t xml:space="preserve">. The </w:t>
      </w:r>
      <w:r w:rsidR="00CA3109" w:rsidRPr="007C0C14">
        <w:rPr>
          <w:rFonts w:ascii="Times New Roman" w:hAnsi="Times New Roman" w:cs="Times New Roman"/>
          <w:sz w:val="24"/>
          <w:szCs w:val="24"/>
          <w:lang w:val="en-GB"/>
        </w:rPr>
        <w:t>SD</w:t>
      </w:r>
      <w:r w:rsidR="000034C6" w:rsidRPr="007C0C14">
        <w:rPr>
          <w:rFonts w:ascii="Times New Roman" w:hAnsi="Times New Roman" w:cs="Times New Roman"/>
          <w:sz w:val="24"/>
          <w:szCs w:val="24"/>
          <w:lang w:val="en-GB"/>
        </w:rPr>
        <w:t xml:space="preserve"> scale</w:t>
      </w:r>
      <w:r w:rsidR="001F6F6D" w:rsidRPr="007C0C14">
        <w:rPr>
          <w:rFonts w:ascii="Times New Roman" w:hAnsi="Times New Roman" w:cs="Times New Roman"/>
          <w:sz w:val="24"/>
          <w:szCs w:val="24"/>
          <w:lang w:val="en-GB"/>
        </w:rPr>
        <w:t xml:space="preserve"> was applied to evaluate the </w:t>
      </w:r>
      <w:r w:rsidR="0011378B" w:rsidRPr="007C0C14">
        <w:rPr>
          <w:rFonts w:ascii="Times New Roman" w:hAnsi="Times New Roman" w:cs="Times New Roman"/>
          <w:sz w:val="24"/>
          <w:szCs w:val="24"/>
          <w:lang w:val="en-GB"/>
        </w:rPr>
        <w:t>level</w:t>
      </w:r>
      <w:r w:rsidR="001F6F6D" w:rsidRPr="007C0C14">
        <w:rPr>
          <w:rFonts w:ascii="Times New Roman" w:hAnsi="Times New Roman" w:cs="Times New Roman"/>
          <w:sz w:val="24"/>
          <w:szCs w:val="24"/>
          <w:lang w:val="en-GB"/>
        </w:rPr>
        <w:t xml:space="preserve"> </w:t>
      </w:r>
      <w:r w:rsidR="00C63AB6" w:rsidRPr="007C0C14">
        <w:rPr>
          <w:rFonts w:ascii="Times New Roman" w:hAnsi="Times New Roman" w:cs="Times New Roman"/>
          <w:sz w:val="24"/>
          <w:szCs w:val="24"/>
          <w:lang w:val="en-GB"/>
        </w:rPr>
        <w:t xml:space="preserve">individuals </w:t>
      </w:r>
      <w:r w:rsidR="001F6F6D" w:rsidRPr="007C0C14">
        <w:rPr>
          <w:rFonts w:ascii="Times New Roman" w:hAnsi="Times New Roman" w:cs="Times New Roman"/>
          <w:sz w:val="24"/>
          <w:szCs w:val="24"/>
          <w:lang w:val="en-GB"/>
        </w:rPr>
        <w:t xml:space="preserve">believe they act </w:t>
      </w:r>
      <w:r w:rsidR="000034C6" w:rsidRPr="007C0C14">
        <w:rPr>
          <w:rFonts w:ascii="Times New Roman" w:hAnsi="Times New Roman" w:cs="Times New Roman"/>
          <w:sz w:val="24"/>
          <w:szCs w:val="24"/>
          <w:lang w:val="en-GB"/>
        </w:rPr>
        <w:t>autonomously</w:t>
      </w:r>
      <w:r w:rsidR="001F6F6D" w:rsidRPr="007C0C14">
        <w:rPr>
          <w:rFonts w:ascii="Times New Roman" w:hAnsi="Times New Roman" w:cs="Times New Roman"/>
          <w:sz w:val="24"/>
          <w:szCs w:val="24"/>
          <w:lang w:val="en-GB"/>
        </w:rPr>
        <w:t xml:space="preserve"> in </w:t>
      </w:r>
      <w:r w:rsidR="00BB011C" w:rsidRPr="007C0C14">
        <w:rPr>
          <w:rFonts w:ascii="Times New Roman" w:hAnsi="Times New Roman" w:cs="Times New Roman"/>
          <w:sz w:val="24"/>
          <w:szCs w:val="24"/>
          <w:lang w:val="en-GB"/>
        </w:rPr>
        <w:t>handling</w:t>
      </w:r>
      <w:r w:rsidR="001F6F6D" w:rsidRPr="007C0C14">
        <w:rPr>
          <w:rFonts w:ascii="Times New Roman" w:hAnsi="Times New Roman" w:cs="Times New Roman"/>
          <w:sz w:val="24"/>
          <w:szCs w:val="24"/>
          <w:lang w:val="en-GB"/>
        </w:rPr>
        <w:t xml:space="preserve"> their career. It concerns more about career management behaviour in contrast to </w:t>
      </w:r>
      <w:r w:rsidR="00CA3109" w:rsidRPr="007C0C14">
        <w:rPr>
          <w:rFonts w:ascii="Times New Roman" w:hAnsi="Times New Roman" w:cs="Times New Roman"/>
          <w:sz w:val="24"/>
          <w:szCs w:val="24"/>
          <w:lang w:val="en-GB"/>
        </w:rPr>
        <w:t>VD</w:t>
      </w:r>
      <w:r w:rsidR="001F6F6D" w:rsidRPr="007C0C14">
        <w:rPr>
          <w:rFonts w:ascii="Times New Roman" w:hAnsi="Times New Roman" w:cs="Times New Roman"/>
          <w:sz w:val="24"/>
          <w:szCs w:val="24"/>
          <w:lang w:val="en-GB"/>
        </w:rPr>
        <w:t xml:space="preserve">. The </w:t>
      </w:r>
      <w:r w:rsidR="004F5183" w:rsidRPr="007C0C14">
        <w:rPr>
          <w:rFonts w:ascii="Times New Roman" w:hAnsi="Times New Roman" w:cs="Times New Roman"/>
          <w:sz w:val="24"/>
          <w:szCs w:val="24"/>
          <w:lang w:val="en-GB"/>
        </w:rPr>
        <w:t>S</w:t>
      </w:r>
      <w:r w:rsidR="00CA3109" w:rsidRPr="007C0C14">
        <w:rPr>
          <w:rFonts w:ascii="Times New Roman" w:hAnsi="Times New Roman" w:cs="Times New Roman"/>
          <w:sz w:val="24"/>
          <w:szCs w:val="24"/>
          <w:lang w:val="en-GB"/>
        </w:rPr>
        <w:t>D</w:t>
      </w:r>
      <w:r w:rsidR="001F6F6D" w:rsidRPr="007C0C14">
        <w:rPr>
          <w:rFonts w:ascii="Times New Roman" w:hAnsi="Times New Roman" w:cs="Times New Roman"/>
          <w:sz w:val="24"/>
          <w:szCs w:val="24"/>
          <w:lang w:val="en-GB"/>
        </w:rPr>
        <w:t xml:space="preserve"> scale encompassed eight items.</w:t>
      </w:r>
      <w:r w:rsidR="004F5183" w:rsidRPr="007C0C14">
        <w:rPr>
          <w:rFonts w:ascii="Times New Roman" w:hAnsi="Times New Roman" w:cs="Times New Roman"/>
          <w:sz w:val="24"/>
          <w:szCs w:val="24"/>
          <w:lang w:val="en-GB"/>
        </w:rPr>
        <w:t xml:space="preserve"> Sample item included “I am in charge of my own career”. </w:t>
      </w:r>
      <w:r w:rsidR="001F6F6D" w:rsidRPr="007C0C14">
        <w:rPr>
          <w:rFonts w:ascii="Times New Roman" w:hAnsi="Times New Roman" w:cs="Times New Roman"/>
          <w:sz w:val="24"/>
          <w:szCs w:val="24"/>
          <w:lang w:val="en-GB"/>
        </w:rPr>
        <w:t>Th</w:t>
      </w:r>
      <w:r w:rsidR="004F5183" w:rsidRPr="007C0C14">
        <w:rPr>
          <w:rFonts w:ascii="Times New Roman" w:hAnsi="Times New Roman" w:cs="Times New Roman"/>
          <w:sz w:val="24"/>
          <w:szCs w:val="24"/>
          <w:lang w:val="en-GB"/>
        </w:rPr>
        <w:t>e</w:t>
      </w:r>
      <w:r w:rsidR="001F6F6D" w:rsidRPr="007C0C14">
        <w:rPr>
          <w:rFonts w:ascii="Times New Roman" w:hAnsi="Times New Roman" w:cs="Times New Roman"/>
          <w:sz w:val="24"/>
          <w:szCs w:val="24"/>
          <w:lang w:val="en-GB"/>
        </w:rPr>
        <w:t xml:space="preserve"> second protean scale was conceived to find out the </w:t>
      </w:r>
      <w:r w:rsidR="0011378B" w:rsidRPr="007C0C14">
        <w:rPr>
          <w:rFonts w:ascii="Times New Roman" w:hAnsi="Times New Roman" w:cs="Times New Roman"/>
          <w:sz w:val="24"/>
          <w:szCs w:val="24"/>
          <w:lang w:val="en-GB"/>
        </w:rPr>
        <w:t>level</w:t>
      </w:r>
      <w:r w:rsidR="001F6F6D" w:rsidRPr="007C0C14">
        <w:rPr>
          <w:rFonts w:ascii="Times New Roman" w:hAnsi="Times New Roman" w:cs="Times New Roman"/>
          <w:sz w:val="24"/>
          <w:szCs w:val="24"/>
          <w:lang w:val="en-GB"/>
        </w:rPr>
        <w:t xml:space="preserve"> </w:t>
      </w:r>
      <w:r w:rsidR="00C63AB6" w:rsidRPr="007C0C14">
        <w:rPr>
          <w:rFonts w:ascii="Times New Roman" w:hAnsi="Times New Roman" w:cs="Times New Roman"/>
          <w:sz w:val="24"/>
          <w:szCs w:val="24"/>
          <w:lang w:val="en-GB"/>
        </w:rPr>
        <w:t xml:space="preserve">individuals </w:t>
      </w:r>
      <w:r w:rsidR="001F6F6D" w:rsidRPr="007C0C14">
        <w:rPr>
          <w:rFonts w:ascii="Times New Roman" w:hAnsi="Times New Roman" w:cs="Times New Roman"/>
          <w:sz w:val="24"/>
          <w:szCs w:val="24"/>
          <w:lang w:val="en-GB"/>
        </w:rPr>
        <w:t xml:space="preserve">utilise personal versus external values to </w:t>
      </w:r>
      <w:r w:rsidR="000034C6" w:rsidRPr="007C0C14">
        <w:rPr>
          <w:rFonts w:ascii="Times New Roman" w:hAnsi="Times New Roman" w:cs="Times New Roman"/>
          <w:sz w:val="24"/>
          <w:szCs w:val="24"/>
          <w:lang w:val="en-GB"/>
        </w:rPr>
        <w:t xml:space="preserve">set </w:t>
      </w:r>
      <w:r w:rsidR="001F6F6D" w:rsidRPr="007C0C14">
        <w:rPr>
          <w:rFonts w:ascii="Times New Roman" w:hAnsi="Times New Roman" w:cs="Times New Roman"/>
          <w:sz w:val="24"/>
          <w:szCs w:val="24"/>
          <w:lang w:val="en-GB"/>
        </w:rPr>
        <w:t xml:space="preserve">career priorities and goals. It contained six items. </w:t>
      </w:r>
      <w:r w:rsidR="004F5183" w:rsidRPr="007C0C14">
        <w:rPr>
          <w:rFonts w:ascii="Times New Roman" w:hAnsi="Times New Roman" w:cs="Times New Roman"/>
          <w:sz w:val="24"/>
          <w:szCs w:val="24"/>
          <w:lang w:val="en-GB"/>
        </w:rPr>
        <w:t xml:space="preserve">Sample item included “I’ll follow my own guidance if my company asks me to do something that goes against my values”. </w:t>
      </w:r>
      <w:r w:rsidR="001F6F6D" w:rsidRPr="007C0C14">
        <w:rPr>
          <w:rFonts w:ascii="Times New Roman" w:hAnsi="Times New Roman" w:cs="Times New Roman"/>
          <w:sz w:val="24"/>
          <w:szCs w:val="24"/>
          <w:lang w:val="en-GB"/>
        </w:rPr>
        <w:t xml:space="preserve">Both </w:t>
      </w:r>
      <w:r w:rsidR="00FF4C8E" w:rsidRPr="007C0C14">
        <w:rPr>
          <w:rFonts w:ascii="Times New Roman" w:hAnsi="Times New Roman" w:cs="Times New Roman"/>
          <w:sz w:val="24"/>
          <w:szCs w:val="24"/>
          <w:lang w:val="en-GB"/>
        </w:rPr>
        <w:t>PCO</w:t>
      </w:r>
      <w:r w:rsidR="001F6F6D" w:rsidRPr="007C0C14">
        <w:rPr>
          <w:rFonts w:ascii="Times New Roman" w:hAnsi="Times New Roman" w:cs="Times New Roman"/>
          <w:sz w:val="24"/>
          <w:szCs w:val="24"/>
          <w:lang w:val="en-GB"/>
        </w:rPr>
        <w:t xml:space="preserve"> scales asked the respondents to specify the </w:t>
      </w:r>
      <w:r w:rsidR="0011378B" w:rsidRPr="007C0C14">
        <w:rPr>
          <w:rFonts w:ascii="Times New Roman" w:hAnsi="Times New Roman" w:cs="Times New Roman"/>
          <w:sz w:val="24"/>
          <w:szCs w:val="24"/>
          <w:lang w:val="en-GB"/>
        </w:rPr>
        <w:t>level</w:t>
      </w:r>
      <w:r w:rsidR="001F6F6D" w:rsidRPr="007C0C14">
        <w:rPr>
          <w:rFonts w:ascii="Times New Roman" w:hAnsi="Times New Roman" w:cs="Times New Roman"/>
          <w:sz w:val="24"/>
          <w:szCs w:val="24"/>
          <w:lang w:val="en-GB"/>
        </w:rPr>
        <w:t xml:space="preserve"> the scale items are true for them </w:t>
      </w:r>
      <w:r w:rsidR="00C63AB6" w:rsidRPr="007C0C14">
        <w:rPr>
          <w:rFonts w:ascii="Times New Roman" w:hAnsi="Times New Roman" w:cs="Times New Roman"/>
          <w:sz w:val="24"/>
          <w:szCs w:val="24"/>
          <w:lang w:val="en-GB"/>
        </w:rPr>
        <w:t xml:space="preserve">via </w:t>
      </w:r>
      <w:r w:rsidR="001F6F6D" w:rsidRPr="007C0C14">
        <w:rPr>
          <w:rFonts w:ascii="Times New Roman" w:hAnsi="Times New Roman" w:cs="Times New Roman"/>
          <w:sz w:val="24"/>
          <w:szCs w:val="24"/>
          <w:lang w:val="en-GB"/>
        </w:rPr>
        <w:t xml:space="preserve">a 5-point Likert scale </w:t>
      </w:r>
      <w:r w:rsidR="00C63AB6" w:rsidRPr="007C0C14">
        <w:rPr>
          <w:rFonts w:ascii="Times New Roman" w:hAnsi="Times New Roman" w:cs="Times New Roman"/>
          <w:sz w:val="24"/>
          <w:szCs w:val="24"/>
          <w:lang w:val="en-GB"/>
        </w:rPr>
        <w:t>(</w:t>
      </w:r>
      <w:r w:rsidR="001F6F6D" w:rsidRPr="007C0C14">
        <w:rPr>
          <w:rFonts w:ascii="Times New Roman" w:hAnsi="Times New Roman" w:cs="Times New Roman"/>
          <w:sz w:val="24"/>
          <w:szCs w:val="24"/>
          <w:lang w:val="en-GB"/>
        </w:rPr>
        <w:t>1 ‘strongly disagree’ to 5 ‘strongly agree’</w:t>
      </w:r>
      <w:r w:rsidR="00C63AB6" w:rsidRPr="007C0C14">
        <w:rPr>
          <w:rFonts w:ascii="Times New Roman" w:hAnsi="Times New Roman" w:cs="Times New Roman"/>
          <w:sz w:val="24"/>
          <w:szCs w:val="24"/>
          <w:lang w:val="en-GB"/>
        </w:rPr>
        <w:t>)</w:t>
      </w:r>
      <w:r w:rsidR="001F6F6D" w:rsidRPr="007C0C14">
        <w:rPr>
          <w:rFonts w:ascii="Times New Roman" w:hAnsi="Times New Roman" w:cs="Times New Roman"/>
          <w:sz w:val="24"/>
          <w:szCs w:val="24"/>
          <w:lang w:val="en-GB"/>
        </w:rPr>
        <w:t>.</w:t>
      </w:r>
      <w:r w:rsidR="004F5183" w:rsidRPr="007C0C14">
        <w:rPr>
          <w:rFonts w:ascii="Times New Roman" w:hAnsi="Times New Roman" w:cs="Times New Roman"/>
          <w:sz w:val="24"/>
          <w:szCs w:val="24"/>
          <w:lang w:val="en-GB"/>
        </w:rPr>
        <w:t xml:space="preserve"> </w:t>
      </w:r>
      <w:r w:rsidR="001F6F6D" w:rsidRPr="007C0C14">
        <w:rPr>
          <w:rFonts w:ascii="Times New Roman" w:hAnsi="Times New Roman" w:cs="Times New Roman"/>
          <w:sz w:val="24"/>
          <w:szCs w:val="24"/>
          <w:lang w:val="en-GB"/>
        </w:rPr>
        <w:t xml:space="preserve">Briscoe et al. (2006) stated that the coefficient alpha for </w:t>
      </w:r>
      <w:r w:rsidR="00CA3109" w:rsidRPr="007C0C14">
        <w:rPr>
          <w:rFonts w:ascii="Times New Roman" w:hAnsi="Times New Roman" w:cs="Times New Roman"/>
          <w:sz w:val="24"/>
          <w:szCs w:val="24"/>
          <w:lang w:val="en-GB"/>
        </w:rPr>
        <w:t>SD</w:t>
      </w:r>
      <w:r w:rsidR="001F6F6D" w:rsidRPr="007C0C14">
        <w:rPr>
          <w:rFonts w:ascii="Times New Roman" w:hAnsi="Times New Roman" w:cs="Times New Roman"/>
          <w:sz w:val="24"/>
          <w:szCs w:val="24"/>
          <w:lang w:val="en-GB"/>
        </w:rPr>
        <w:t xml:space="preserve"> and </w:t>
      </w:r>
      <w:r w:rsidR="00CA3109" w:rsidRPr="007C0C14">
        <w:rPr>
          <w:rFonts w:ascii="Times New Roman" w:hAnsi="Times New Roman" w:cs="Times New Roman"/>
          <w:sz w:val="24"/>
          <w:szCs w:val="24"/>
          <w:lang w:val="en-GB"/>
        </w:rPr>
        <w:t>VD</w:t>
      </w:r>
      <w:r w:rsidR="001F6F6D" w:rsidRPr="007C0C14">
        <w:rPr>
          <w:rFonts w:ascii="Times New Roman" w:hAnsi="Times New Roman" w:cs="Times New Roman"/>
          <w:sz w:val="24"/>
          <w:szCs w:val="24"/>
          <w:lang w:val="en-GB"/>
        </w:rPr>
        <w:t xml:space="preserve"> were 0.81 and 0.69, respectively. On the other hand, </w:t>
      </w:r>
      <w:r w:rsidR="00382B8E" w:rsidRPr="007C0C14">
        <w:rPr>
          <w:rFonts w:ascii="Times New Roman" w:hAnsi="Times New Roman" w:cs="Times New Roman"/>
          <w:sz w:val="24"/>
          <w:szCs w:val="24"/>
          <w:lang w:val="en-GB"/>
        </w:rPr>
        <w:t>CS</w:t>
      </w:r>
      <w:r w:rsidR="001F6F6D" w:rsidRPr="007C0C14">
        <w:rPr>
          <w:rFonts w:ascii="Times New Roman" w:hAnsi="Times New Roman" w:cs="Times New Roman"/>
          <w:sz w:val="24"/>
          <w:szCs w:val="24"/>
          <w:lang w:val="en-GB"/>
        </w:rPr>
        <w:t xml:space="preserve"> was evaluated </w:t>
      </w:r>
      <w:r w:rsidR="00BB011C" w:rsidRPr="007C0C14">
        <w:rPr>
          <w:rFonts w:ascii="Times New Roman" w:hAnsi="Times New Roman" w:cs="Times New Roman"/>
          <w:sz w:val="24"/>
          <w:szCs w:val="24"/>
          <w:lang w:val="en-GB"/>
        </w:rPr>
        <w:t xml:space="preserve">via </w:t>
      </w:r>
      <w:r w:rsidR="001F6F6D" w:rsidRPr="007C0C14">
        <w:rPr>
          <w:rFonts w:ascii="Times New Roman" w:hAnsi="Times New Roman" w:cs="Times New Roman"/>
          <w:sz w:val="24"/>
          <w:szCs w:val="24"/>
          <w:lang w:val="en-GB"/>
        </w:rPr>
        <w:t xml:space="preserve">five items developed by </w:t>
      </w:r>
      <w:proofErr w:type="spellStart"/>
      <w:r w:rsidR="001F6F6D" w:rsidRPr="007C0C14">
        <w:rPr>
          <w:rFonts w:ascii="Times New Roman" w:hAnsi="Times New Roman" w:cs="Times New Roman"/>
          <w:sz w:val="24"/>
          <w:szCs w:val="24"/>
          <w:lang w:val="en-GB"/>
        </w:rPr>
        <w:t>Greenhaus</w:t>
      </w:r>
      <w:proofErr w:type="spellEnd"/>
      <w:r w:rsidR="001F6F6D" w:rsidRPr="007C0C14">
        <w:rPr>
          <w:rFonts w:ascii="Times New Roman" w:hAnsi="Times New Roman" w:cs="Times New Roman"/>
          <w:sz w:val="24"/>
          <w:szCs w:val="24"/>
          <w:lang w:val="en-GB"/>
        </w:rPr>
        <w:t xml:space="preserve"> et al. (1990). Respondents rated the items </w:t>
      </w:r>
      <w:r w:rsidR="00C63AB6" w:rsidRPr="007C0C14">
        <w:rPr>
          <w:rFonts w:ascii="Times New Roman" w:hAnsi="Times New Roman" w:cs="Times New Roman"/>
          <w:sz w:val="24"/>
          <w:szCs w:val="24"/>
          <w:lang w:val="en-GB"/>
        </w:rPr>
        <w:t xml:space="preserve">based on </w:t>
      </w:r>
      <w:r w:rsidR="001F6F6D" w:rsidRPr="007C0C14">
        <w:rPr>
          <w:rFonts w:ascii="Times New Roman" w:hAnsi="Times New Roman" w:cs="Times New Roman"/>
          <w:sz w:val="24"/>
          <w:szCs w:val="24"/>
          <w:lang w:val="en-GB"/>
        </w:rPr>
        <w:t xml:space="preserve">a 5-point Likert scale </w:t>
      </w:r>
      <w:r w:rsidR="00C63AB6" w:rsidRPr="007C0C14">
        <w:rPr>
          <w:rFonts w:ascii="Times New Roman" w:hAnsi="Times New Roman" w:cs="Times New Roman"/>
          <w:sz w:val="24"/>
          <w:szCs w:val="24"/>
          <w:lang w:val="en-GB"/>
        </w:rPr>
        <w:t>(</w:t>
      </w:r>
      <w:r w:rsidR="001F6F6D" w:rsidRPr="007C0C14">
        <w:rPr>
          <w:rFonts w:ascii="Times New Roman" w:hAnsi="Times New Roman" w:cs="Times New Roman"/>
          <w:sz w:val="24"/>
          <w:szCs w:val="24"/>
          <w:lang w:val="en-GB"/>
        </w:rPr>
        <w:t>1 ‘strongly disagree’ to 5 ‘strongly agree’</w:t>
      </w:r>
      <w:r w:rsidR="00C63AB6" w:rsidRPr="007C0C14">
        <w:rPr>
          <w:rFonts w:ascii="Times New Roman" w:hAnsi="Times New Roman" w:cs="Times New Roman"/>
          <w:sz w:val="24"/>
          <w:szCs w:val="24"/>
          <w:lang w:val="en-GB"/>
        </w:rPr>
        <w:t>)</w:t>
      </w:r>
      <w:r w:rsidR="001F6F6D" w:rsidRPr="007C0C14">
        <w:rPr>
          <w:rFonts w:ascii="Times New Roman" w:hAnsi="Times New Roman" w:cs="Times New Roman"/>
          <w:sz w:val="24"/>
          <w:szCs w:val="24"/>
          <w:lang w:val="en-GB"/>
        </w:rPr>
        <w:t xml:space="preserve">. </w:t>
      </w:r>
      <w:r w:rsidR="004F5183" w:rsidRPr="007C0C14">
        <w:rPr>
          <w:rFonts w:ascii="Times New Roman" w:hAnsi="Times New Roman" w:cs="Times New Roman"/>
          <w:sz w:val="24"/>
          <w:szCs w:val="24"/>
          <w:lang w:val="en-GB"/>
        </w:rPr>
        <w:t xml:space="preserve">Sample item included “I am satisfied with the success I have achieved in my career”. </w:t>
      </w:r>
      <w:r w:rsidR="001F6F6D" w:rsidRPr="007C0C14">
        <w:rPr>
          <w:rFonts w:ascii="Times New Roman" w:hAnsi="Times New Roman" w:cs="Times New Roman"/>
          <w:sz w:val="24"/>
          <w:szCs w:val="24"/>
          <w:lang w:val="en-GB"/>
        </w:rPr>
        <w:t xml:space="preserve">In this </w:t>
      </w:r>
      <w:r w:rsidR="00C63AB6" w:rsidRPr="007C0C14">
        <w:rPr>
          <w:rFonts w:ascii="Times New Roman" w:hAnsi="Times New Roman" w:cs="Times New Roman"/>
          <w:sz w:val="24"/>
          <w:szCs w:val="24"/>
          <w:lang w:val="en-GB"/>
        </w:rPr>
        <w:t>research</w:t>
      </w:r>
      <w:r w:rsidR="001F6F6D" w:rsidRPr="007C0C14">
        <w:rPr>
          <w:rFonts w:ascii="Times New Roman" w:hAnsi="Times New Roman" w:cs="Times New Roman"/>
          <w:sz w:val="24"/>
          <w:szCs w:val="24"/>
          <w:lang w:val="en-GB"/>
        </w:rPr>
        <w:t xml:space="preserve">, Cronbach’s alpha was determined to be 0.91. Next, to assess </w:t>
      </w:r>
      <w:r w:rsidR="00903282" w:rsidRPr="007C0C14">
        <w:rPr>
          <w:rFonts w:ascii="Times New Roman" w:hAnsi="Times New Roman" w:cs="Times New Roman"/>
          <w:sz w:val="24"/>
          <w:szCs w:val="24"/>
          <w:lang w:val="en-GB"/>
        </w:rPr>
        <w:t>P</w:t>
      </w:r>
      <w:r w:rsidR="00FF4C8E" w:rsidRPr="007C0C14">
        <w:rPr>
          <w:rFonts w:ascii="Times New Roman" w:hAnsi="Times New Roman" w:cs="Times New Roman"/>
          <w:sz w:val="24"/>
          <w:szCs w:val="24"/>
          <w:lang w:val="en-GB"/>
        </w:rPr>
        <w:t>WB</w:t>
      </w:r>
      <w:r w:rsidR="001F6F6D" w:rsidRPr="007C0C14">
        <w:rPr>
          <w:rFonts w:ascii="Times New Roman" w:hAnsi="Times New Roman" w:cs="Times New Roman"/>
          <w:sz w:val="24"/>
          <w:szCs w:val="24"/>
          <w:lang w:val="en-GB"/>
        </w:rPr>
        <w:t xml:space="preserve">, an eight-item </w:t>
      </w:r>
      <w:r w:rsidR="00903282" w:rsidRPr="007C0C14">
        <w:rPr>
          <w:rFonts w:ascii="Times New Roman" w:hAnsi="Times New Roman" w:cs="Times New Roman"/>
          <w:sz w:val="24"/>
          <w:szCs w:val="24"/>
          <w:lang w:val="en-GB"/>
        </w:rPr>
        <w:t xml:space="preserve">index </w:t>
      </w:r>
      <w:r w:rsidR="001F6F6D" w:rsidRPr="007C0C14">
        <w:rPr>
          <w:rFonts w:ascii="Times New Roman" w:hAnsi="Times New Roman" w:cs="Times New Roman"/>
          <w:sz w:val="24"/>
          <w:szCs w:val="24"/>
          <w:lang w:val="en-GB"/>
        </w:rPr>
        <w:t xml:space="preserve">of </w:t>
      </w:r>
      <w:r w:rsidR="00903282" w:rsidRPr="007C0C14">
        <w:rPr>
          <w:rFonts w:ascii="Times New Roman" w:hAnsi="Times New Roman" w:cs="Times New Roman"/>
          <w:sz w:val="24"/>
          <w:szCs w:val="24"/>
          <w:lang w:val="en-GB"/>
        </w:rPr>
        <w:t>P</w:t>
      </w:r>
      <w:r w:rsidR="00FF4C8E" w:rsidRPr="007C0C14">
        <w:rPr>
          <w:rFonts w:ascii="Times New Roman" w:hAnsi="Times New Roman" w:cs="Times New Roman"/>
          <w:sz w:val="24"/>
          <w:szCs w:val="24"/>
          <w:lang w:val="en-GB"/>
        </w:rPr>
        <w:t>WB</w:t>
      </w:r>
      <w:r w:rsidR="001F6F6D" w:rsidRPr="007C0C14">
        <w:rPr>
          <w:rFonts w:ascii="Times New Roman" w:hAnsi="Times New Roman" w:cs="Times New Roman"/>
          <w:sz w:val="24"/>
          <w:szCs w:val="24"/>
          <w:lang w:val="en-GB"/>
        </w:rPr>
        <w:t xml:space="preserve"> designed by Berkman (l97la, l97lb) was employed. Ratings were based on a 5-point Likert scale, i.e. 1 (strongly disagree) to 5 (strongly agree). </w:t>
      </w:r>
      <w:r w:rsidR="004F5183" w:rsidRPr="007C0C14">
        <w:rPr>
          <w:rFonts w:ascii="Times New Roman" w:hAnsi="Times New Roman" w:cs="Times New Roman"/>
          <w:sz w:val="24"/>
          <w:szCs w:val="24"/>
          <w:lang w:val="en-GB"/>
        </w:rPr>
        <w:t xml:space="preserve">Sample item included “I often feel pleased about having accomplished something”. </w:t>
      </w:r>
      <w:r w:rsidR="001F6F6D" w:rsidRPr="007C0C14">
        <w:rPr>
          <w:rFonts w:ascii="Times New Roman" w:hAnsi="Times New Roman" w:cs="Times New Roman"/>
          <w:sz w:val="24"/>
          <w:szCs w:val="24"/>
          <w:lang w:val="en-GB"/>
        </w:rPr>
        <w:t>The coefficient alpha was 0.72.</w:t>
      </w:r>
    </w:p>
    <w:p w14:paraId="167C24A2" w14:textId="77777777" w:rsidR="00343760" w:rsidRPr="007C0C14" w:rsidRDefault="00343760" w:rsidP="009C7F5D">
      <w:pPr>
        <w:spacing w:after="0" w:line="240" w:lineRule="auto"/>
        <w:ind w:left="0" w:hanging="2"/>
        <w:jc w:val="both"/>
        <w:rPr>
          <w:rFonts w:ascii="Times New Roman" w:hAnsi="Times New Roman" w:cs="Times New Roman"/>
          <w:i/>
          <w:sz w:val="24"/>
          <w:szCs w:val="24"/>
          <w:lang w:val="en-GB"/>
        </w:rPr>
      </w:pPr>
    </w:p>
    <w:p w14:paraId="756B3071" w14:textId="3DAB77E0" w:rsidR="001F6F6D" w:rsidRPr="007C0C14" w:rsidRDefault="001F6F6D" w:rsidP="009C7F5D">
      <w:pPr>
        <w:spacing w:after="0" w:line="240" w:lineRule="auto"/>
        <w:ind w:left="0" w:hanging="2"/>
        <w:jc w:val="both"/>
        <w:rPr>
          <w:rFonts w:ascii="Times New Roman" w:hAnsi="Times New Roman" w:cs="Times New Roman"/>
          <w:i/>
          <w:sz w:val="24"/>
          <w:szCs w:val="24"/>
          <w:lang w:val="en-GB"/>
        </w:rPr>
      </w:pPr>
      <w:r w:rsidRPr="007C0C14">
        <w:rPr>
          <w:rFonts w:ascii="Times New Roman" w:hAnsi="Times New Roman" w:cs="Times New Roman"/>
          <w:i/>
          <w:sz w:val="24"/>
          <w:szCs w:val="24"/>
          <w:lang w:val="en-GB"/>
        </w:rPr>
        <w:t xml:space="preserve">Data </w:t>
      </w:r>
      <w:r w:rsidR="00B953AB">
        <w:rPr>
          <w:rFonts w:ascii="Times New Roman" w:hAnsi="Times New Roman" w:cs="Times New Roman"/>
          <w:i/>
          <w:sz w:val="24"/>
          <w:szCs w:val="24"/>
          <w:lang w:val="en-GB"/>
        </w:rPr>
        <w:t>a</w:t>
      </w:r>
      <w:r w:rsidRPr="007C0C14">
        <w:rPr>
          <w:rFonts w:ascii="Times New Roman" w:hAnsi="Times New Roman" w:cs="Times New Roman"/>
          <w:i/>
          <w:sz w:val="24"/>
          <w:szCs w:val="24"/>
          <w:lang w:val="en-GB"/>
        </w:rPr>
        <w:t xml:space="preserve">nalysis   </w:t>
      </w:r>
    </w:p>
    <w:p w14:paraId="1FAE3F0B" w14:textId="77777777" w:rsidR="00B953AB" w:rsidRDefault="00B953AB" w:rsidP="009C7F5D">
      <w:pPr>
        <w:spacing w:after="0" w:line="240" w:lineRule="auto"/>
        <w:ind w:left="0" w:hanging="2"/>
        <w:jc w:val="both"/>
        <w:rPr>
          <w:rFonts w:ascii="Times New Roman" w:hAnsi="Times New Roman" w:cs="Times New Roman"/>
          <w:sz w:val="24"/>
          <w:szCs w:val="24"/>
          <w:lang w:val="en-GB"/>
        </w:rPr>
      </w:pPr>
    </w:p>
    <w:p w14:paraId="2C2E49E6" w14:textId="08AA1E73" w:rsidR="001F6F6D" w:rsidRPr="007C0C14" w:rsidRDefault="001F6F6D" w:rsidP="009C7F5D">
      <w:pPr>
        <w:spacing w:after="0" w:line="240" w:lineRule="auto"/>
        <w:ind w:left="0" w:hanging="2"/>
        <w:jc w:val="both"/>
        <w:rPr>
          <w:rFonts w:ascii="Times New Roman" w:hAnsi="Times New Roman" w:cs="Times New Roman"/>
          <w:sz w:val="24"/>
          <w:szCs w:val="24"/>
          <w:lang w:val="en-GB"/>
        </w:rPr>
      </w:pPr>
      <w:proofErr w:type="spellStart"/>
      <w:r w:rsidRPr="007C0C14">
        <w:rPr>
          <w:rFonts w:ascii="Times New Roman" w:hAnsi="Times New Roman" w:cs="Times New Roman"/>
          <w:sz w:val="24"/>
          <w:szCs w:val="24"/>
          <w:lang w:val="en-GB"/>
        </w:rPr>
        <w:t>SmartPLS</w:t>
      </w:r>
      <w:proofErr w:type="spellEnd"/>
      <w:r w:rsidRPr="007C0C14">
        <w:rPr>
          <w:rFonts w:ascii="Times New Roman" w:hAnsi="Times New Roman" w:cs="Times New Roman"/>
          <w:sz w:val="24"/>
          <w:szCs w:val="24"/>
          <w:lang w:val="en-GB"/>
        </w:rPr>
        <w:t xml:space="preserve"> software </w:t>
      </w:r>
      <w:r w:rsidR="001D4439" w:rsidRPr="007C0C14">
        <w:rPr>
          <w:rFonts w:ascii="Times New Roman" w:hAnsi="Times New Roman" w:cs="Times New Roman"/>
          <w:sz w:val="24"/>
          <w:szCs w:val="24"/>
          <w:lang w:val="en-GB"/>
        </w:rPr>
        <w:t>(</w:t>
      </w:r>
      <w:proofErr w:type="spellStart"/>
      <w:r w:rsidRPr="007C0C14">
        <w:rPr>
          <w:rFonts w:ascii="Times New Roman" w:hAnsi="Times New Roman" w:cs="Times New Roman"/>
          <w:sz w:val="24"/>
          <w:szCs w:val="24"/>
          <w:lang w:val="en-GB"/>
        </w:rPr>
        <w:t>Henseler</w:t>
      </w:r>
      <w:proofErr w:type="spellEnd"/>
      <w:r w:rsidRPr="007C0C14">
        <w:rPr>
          <w:rFonts w:ascii="Times New Roman" w:hAnsi="Times New Roman" w:cs="Times New Roman"/>
          <w:sz w:val="24"/>
          <w:szCs w:val="24"/>
          <w:lang w:val="en-GB"/>
        </w:rPr>
        <w:t xml:space="preserve">, </w:t>
      </w:r>
      <w:proofErr w:type="spellStart"/>
      <w:r w:rsidRPr="007C0C14">
        <w:rPr>
          <w:rFonts w:ascii="Times New Roman" w:hAnsi="Times New Roman" w:cs="Times New Roman"/>
          <w:sz w:val="24"/>
          <w:szCs w:val="24"/>
          <w:lang w:val="en-GB"/>
        </w:rPr>
        <w:t>Ringle</w:t>
      </w:r>
      <w:proofErr w:type="spellEnd"/>
      <w:r w:rsidRPr="007C0C14">
        <w:rPr>
          <w:rFonts w:ascii="Times New Roman" w:hAnsi="Times New Roman" w:cs="Times New Roman"/>
          <w:sz w:val="24"/>
          <w:szCs w:val="24"/>
          <w:lang w:val="en-GB"/>
        </w:rPr>
        <w:t xml:space="preserve"> </w:t>
      </w:r>
      <w:r w:rsidR="001D4439" w:rsidRPr="007C0C14">
        <w:rPr>
          <w:rFonts w:ascii="Times New Roman" w:hAnsi="Times New Roman" w:cs="Times New Roman"/>
          <w:sz w:val="24"/>
          <w:szCs w:val="24"/>
          <w:lang w:val="en-GB"/>
        </w:rPr>
        <w:t xml:space="preserve">&amp; </w:t>
      </w:r>
      <w:proofErr w:type="spellStart"/>
      <w:r w:rsidRPr="007C0C14">
        <w:rPr>
          <w:rFonts w:ascii="Times New Roman" w:hAnsi="Times New Roman" w:cs="Times New Roman"/>
          <w:sz w:val="24"/>
          <w:szCs w:val="24"/>
          <w:lang w:val="en-GB"/>
        </w:rPr>
        <w:t>Sinkovics</w:t>
      </w:r>
      <w:proofErr w:type="spellEnd"/>
      <w:r w:rsidR="001D4439" w:rsidRPr="007C0C14">
        <w:rPr>
          <w:rFonts w:ascii="Times New Roman" w:hAnsi="Times New Roman" w:cs="Times New Roman"/>
          <w:sz w:val="24"/>
          <w:szCs w:val="24"/>
          <w:lang w:val="en-GB"/>
        </w:rPr>
        <w:t>,</w:t>
      </w:r>
      <w:r w:rsidRPr="007C0C14">
        <w:rPr>
          <w:rFonts w:ascii="Times New Roman" w:hAnsi="Times New Roman" w:cs="Times New Roman"/>
          <w:sz w:val="24"/>
          <w:szCs w:val="24"/>
          <w:lang w:val="en-GB"/>
        </w:rPr>
        <w:t xml:space="preserve"> 2009)</w:t>
      </w:r>
      <w:r w:rsidR="00045F21" w:rsidRPr="007C0C14">
        <w:rPr>
          <w:rFonts w:ascii="Times New Roman" w:hAnsi="Times New Roman" w:cs="Times New Roman"/>
          <w:sz w:val="24"/>
          <w:szCs w:val="24"/>
          <w:lang w:val="en-GB"/>
        </w:rPr>
        <w:t>,</w:t>
      </w:r>
      <w:r w:rsidRPr="007C0C14">
        <w:rPr>
          <w:rFonts w:ascii="Times New Roman" w:hAnsi="Times New Roman" w:cs="Times New Roman"/>
          <w:sz w:val="24"/>
          <w:szCs w:val="24"/>
          <w:lang w:val="en-GB"/>
        </w:rPr>
        <w:t xml:space="preserve"> </w:t>
      </w:r>
      <w:r w:rsidR="009E0A79" w:rsidRPr="007C0C14">
        <w:rPr>
          <w:rFonts w:ascii="Times New Roman" w:hAnsi="Times New Roman" w:cs="Times New Roman"/>
          <w:sz w:val="24"/>
          <w:szCs w:val="24"/>
          <w:lang w:val="en-GB"/>
        </w:rPr>
        <w:t>via the</w:t>
      </w:r>
      <w:r w:rsidRPr="007C0C14">
        <w:rPr>
          <w:rFonts w:ascii="Times New Roman" w:hAnsi="Times New Roman" w:cs="Times New Roman"/>
          <w:sz w:val="24"/>
          <w:szCs w:val="24"/>
          <w:lang w:val="en-GB"/>
        </w:rPr>
        <w:t xml:space="preserve"> Structural Equation Model (SEM) from Partial Least Square (PLS) approach</w:t>
      </w:r>
      <w:r w:rsidR="00045F21" w:rsidRPr="007C0C14">
        <w:rPr>
          <w:rFonts w:ascii="Times New Roman" w:hAnsi="Times New Roman" w:cs="Times New Roman"/>
          <w:sz w:val="24"/>
          <w:szCs w:val="24"/>
          <w:lang w:val="en-GB"/>
        </w:rPr>
        <w:t>, was used to analyse the data</w:t>
      </w:r>
      <w:r w:rsidRPr="007C0C14">
        <w:rPr>
          <w:rFonts w:ascii="Times New Roman" w:hAnsi="Times New Roman" w:cs="Times New Roman"/>
          <w:sz w:val="24"/>
          <w:szCs w:val="24"/>
          <w:lang w:val="en-GB"/>
        </w:rPr>
        <w:t xml:space="preserve">. PLS-SEM was preferable </w:t>
      </w:r>
      <w:r w:rsidR="00BE3B63" w:rsidRPr="007C0C14">
        <w:rPr>
          <w:rFonts w:ascii="Times New Roman" w:hAnsi="Times New Roman" w:cs="Times New Roman"/>
          <w:sz w:val="24"/>
          <w:szCs w:val="24"/>
          <w:lang w:val="en-GB"/>
        </w:rPr>
        <w:t>on account of</w:t>
      </w:r>
      <w:r w:rsidRPr="007C0C14">
        <w:rPr>
          <w:rFonts w:ascii="Times New Roman" w:hAnsi="Times New Roman" w:cs="Times New Roman"/>
          <w:sz w:val="24"/>
          <w:szCs w:val="24"/>
          <w:lang w:val="en-GB"/>
        </w:rPr>
        <w:t xml:space="preserve"> its numerous </w:t>
      </w:r>
      <w:r w:rsidR="00475AE2" w:rsidRPr="007C0C14">
        <w:rPr>
          <w:rFonts w:ascii="Times New Roman" w:hAnsi="Times New Roman" w:cs="Times New Roman"/>
          <w:sz w:val="24"/>
          <w:szCs w:val="24"/>
          <w:lang w:val="en-GB"/>
        </w:rPr>
        <w:t xml:space="preserve">plus points in comparison </w:t>
      </w:r>
      <w:r w:rsidRPr="007C0C14">
        <w:rPr>
          <w:rFonts w:ascii="Times New Roman" w:hAnsi="Times New Roman" w:cs="Times New Roman"/>
          <w:sz w:val="24"/>
          <w:szCs w:val="24"/>
          <w:lang w:val="en-GB"/>
        </w:rPr>
        <w:t xml:space="preserve">to first-generation </w:t>
      </w:r>
      <w:r w:rsidR="00475AE2" w:rsidRPr="007C0C14">
        <w:rPr>
          <w:rFonts w:ascii="Times New Roman" w:hAnsi="Times New Roman" w:cs="Times New Roman"/>
          <w:sz w:val="24"/>
          <w:szCs w:val="24"/>
          <w:lang w:val="en-GB"/>
        </w:rPr>
        <w:t>methods</w:t>
      </w:r>
      <w:r w:rsidRPr="007C0C14">
        <w:rPr>
          <w:rFonts w:ascii="Times New Roman" w:hAnsi="Times New Roman" w:cs="Times New Roman"/>
          <w:sz w:val="24"/>
          <w:szCs w:val="24"/>
          <w:lang w:val="en-GB"/>
        </w:rPr>
        <w:t>. Among the key advantages of PLS are:</w:t>
      </w:r>
    </w:p>
    <w:p w14:paraId="06D5D74C" w14:textId="77777777" w:rsidR="001F6F6D" w:rsidRPr="007C0C14" w:rsidRDefault="001F6F6D" w:rsidP="009C7F5D">
      <w:pPr>
        <w:pStyle w:val="ListParagraph"/>
        <w:numPr>
          <w:ilvl w:val="0"/>
          <w:numId w:val="1"/>
        </w:numPr>
        <w:suppressAutoHyphens w:val="0"/>
        <w:spacing w:after="0" w:line="240" w:lineRule="auto"/>
        <w:ind w:leftChars="0" w:left="426" w:firstLineChars="0" w:firstLine="0"/>
        <w:contextualSpacing w:val="0"/>
        <w:jc w:val="both"/>
        <w:textDirection w:val="lrTb"/>
        <w:textAlignment w:val="auto"/>
        <w:outlineLvl w:val="9"/>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Makes less demands concerning sample size compared to other approaches. </w:t>
      </w:r>
    </w:p>
    <w:p w14:paraId="54B130CF" w14:textId="1ECAFB92" w:rsidR="001F6F6D" w:rsidRPr="007C0C14" w:rsidRDefault="001F6F6D" w:rsidP="009C7F5D">
      <w:pPr>
        <w:pStyle w:val="ListParagraph"/>
        <w:numPr>
          <w:ilvl w:val="0"/>
          <w:numId w:val="1"/>
        </w:numPr>
        <w:suppressAutoHyphens w:val="0"/>
        <w:spacing w:after="0" w:line="240" w:lineRule="auto"/>
        <w:ind w:leftChars="0" w:left="426" w:firstLineChars="0" w:firstLine="0"/>
        <w:contextualSpacing w:val="0"/>
        <w:jc w:val="both"/>
        <w:textDirection w:val="lrTb"/>
        <w:textAlignment w:val="auto"/>
        <w:outlineLvl w:val="9"/>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Do not </w:t>
      </w:r>
      <w:r w:rsidR="00045F21" w:rsidRPr="007C0C14">
        <w:rPr>
          <w:rFonts w:ascii="Times New Roman" w:hAnsi="Times New Roman" w:cs="Times New Roman"/>
          <w:sz w:val="24"/>
          <w:szCs w:val="24"/>
          <w:lang w:val="en-GB"/>
        </w:rPr>
        <w:t xml:space="preserve">require </w:t>
      </w:r>
      <w:r w:rsidRPr="007C0C14">
        <w:rPr>
          <w:rFonts w:ascii="Times New Roman" w:hAnsi="Times New Roman" w:cs="Times New Roman"/>
          <w:sz w:val="24"/>
          <w:szCs w:val="24"/>
          <w:lang w:val="en-GB"/>
        </w:rPr>
        <w:t xml:space="preserve">normal-distributed input data.  </w:t>
      </w:r>
    </w:p>
    <w:p w14:paraId="2CAA69DD" w14:textId="77777777" w:rsidR="001F6F6D" w:rsidRPr="007C0C14" w:rsidRDefault="001F6F6D" w:rsidP="009C7F5D">
      <w:pPr>
        <w:pStyle w:val="ListParagraph"/>
        <w:numPr>
          <w:ilvl w:val="0"/>
          <w:numId w:val="1"/>
        </w:numPr>
        <w:suppressAutoHyphens w:val="0"/>
        <w:spacing w:after="0" w:line="240" w:lineRule="auto"/>
        <w:ind w:leftChars="0" w:left="426" w:firstLineChars="0" w:firstLine="0"/>
        <w:contextualSpacing w:val="0"/>
        <w:jc w:val="both"/>
        <w:textDirection w:val="lrTb"/>
        <w:textAlignment w:val="auto"/>
        <w:outlineLvl w:val="9"/>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Can be used for complex structural equation models with many constructs. </w:t>
      </w:r>
    </w:p>
    <w:p w14:paraId="20AC1602" w14:textId="77777777" w:rsidR="001F6F6D" w:rsidRPr="007C0C14" w:rsidRDefault="001F6F6D" w:rsidP="009C7F5D">
      <w:pPr>
        <w:pStyle w:val="ListParagraph"/>
        <w:numPr>
          <w:ilvl w:val="0"/>
          <w:numId w:val="1"/>
        </w:numPr>
        <w:suppressAutoHyphens w:val="0"/>
        <w:spacing w:after="0" w:line="240" w:lineRule="auto"/>
        <w:ind w:leftChars="0" w:left="426" w:firstLineChars="0" w:firstLine="0"/>
        <w:contextualSpacing w:val="0"/>
        <w:jc w:val="both"/>
        <w:textDirection w:val="lrTb"/>
        <w:textAlignment w:val="auto"/>
        <w:outlineLvl w:val="9"/>
        <w:rPr>
          <w:rFonts w:ascii="Times New Roman" w:hAnsi="Times New Roman" w:cs="Times New Roman"/>
          <w:sz w:val="24"/>
          <w:szCs w:val="24"/>
          <w:lang w:val="en-GB"/>
        </w:rPr>
      </w:pPr>
      <w:r w:rsidRPr="007C0C14">
        <w:rPr>
          <w:rFonts w:ascii="Times New Roman" w:hAnsi="Times New Roman" w:cs="Times New Roman"/>
          <w:sz w:val="24"/>
          <w:szCs w:val="24"/>
          <w:lang w:val="en-GB"/>
        </w:rPr>
        <w:t>Can manage several dependent and independent variables in a single model.</w:t>
      </w:r>
    </w:p>
    <w:p w14:paraId="5FE20F5F" w14:textId="77777777" w:rsidR="00B953AB" w:rsidRDefault="00B953AB" w:rsidP="009C7F5D">
      <w:pPr>
        <w:spacing w:after="0" w:line="240" w:lineRule="auto"/>
        <w:ind w:leftChars="0" w:left="0" w:firstLineChars="0" w:firstLine="720"/>
        <w:jc w:val="both"/>
        <w:rPr>
          <w:rFonts w:ascii="Times New Roman" w:hAnsi="Times New Roman" w:cs="Times New Roman"/>
          <w:sz w:val="24"/>
          <w:szCs w:val="24"/>
          <w:lang w:val="en-GB"/>
        </w:rPr>
      </w:pPr>
    </w:p>
    <w:p w14:paraId="04D51296" w14:textId="6C21CA1B" w:rsidR="001F6F6D" w:rsidRPr="007C0C14" w:rsidRDefault="001F6F6D" w:rsidP="009C7F5D">
      <w:pPr>
        <w:spacing w:after="0" w:line="240" w:lineRule="auto"/>
        <w:ind w:leftChars="0" w:left="0" w:firstLineChars="0" w:firstLine="720"/>
        <w:jc w:val="both"/>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Besides, PLS as variance-based SEM is favoured </w:t>
      </w:r>
      <w:r w:rsidR="00475AE2" w:rsidRPr="007C0C14">
        <w:rPr>
          <w:rFonts w:ascii="Times New Roman" w:hAnsi="Times New Roman" w:cs="Times New Roman"/>
          <w:sz w:val="24"/>
          <w:szCs w:val="24"/>
          <w:lang w:val="en-GB"/>
        </w:rPr>
        <w:t xml:space="preserve">since </w:t>
      </w:r>
      <w:r w:rsidRPr="007C0C14">
        <w:rPr>
          <w:rFonts w:ascii="Times New Roman" w:hAnsi="Times New Roman" w:cs="Times New Roman"/>
          <w:sz w:val="24"/>
          <w:szCs w:val="24"/>
          <w:lang w:val="en-GB"/>
        </w:rPr>
        <w:t xml:space="preserve">covariance-based SEM assumes that the observed measures possess random error variance and measure specific variance components, which have no theoretical interest and are omitted from the measurement model. Meanwhile, PLS-SEM assumes that the explanation of all </w:t>
      </w:r>
      <w:r w:rsidR="00FE3DA0" w:rsidRPr="007C0C14">
        <w:rPr>
          <w:rFonts w:ascii="Times New Roman" w:hAnsi="Times New Roman" w:cs="Times New Roman"/>
          <w:sz w:val="24"/>
          <w:szCs w:val="24"/>
          <w:lang w:val="en-GB"/>
        </w:rPr>
        <w:t xml:space="preserve">the </w:t>
      </w:r>
      <w:r w:rsidRPr="007C0C14">
        <w:rPr>
          <w:rFonts w:ascii="Times New Roman" w:hAnsi="Times New Roman" w:cs="Times New Roman"/>
          <w:sz w:val="24"/>
          <w:szCs w:val="24"/>
          <w:lang w:val="en-GB"/>
        </w:rPr>
        <w:t>observed measure variance is valuable.</w:t>
      </w:r>
    </w:p>
    <w:p w14:paraId="1AF9E10E" w14:textId="7F3BA01D" w:rsidR="00532D83" w:rsidRDefault="00532D83" w:rsidP="009C7F5D">
      <w:pPr>
        <w:spacing w:after="0" w:line="240" w:lineRule="auto"/>
        <w:ind w:left="0" w:hanging="2"/>
        <w:jc w:val="both"/>
        <w:rPr>
          <w:rFonts w:ascii="Times New Roman" w:hAnsi="Times New Roman" w:cs="Times New Roman"/>
          <w:b/>
          <w:sz w:val="24"/>
          <w:szCs w:val="24"/>
          <w:lang w:val="en-GB"/>
        </w:rPr>
      </w:pPr>
    </w:p>
    <w:p w14:paraId="2203C116" w14:textId="77777777" w:rsidR="00B953AB" w:rsidRPr="007C0C14" w:rsidRDefault="00B953AB" w:rsidP="009C7F5D">
      <w:pPr>
        <w:spacing w:after="0" w:line="240" w:lineRule="auto"/>
        <w:ind w:left="0" w:hanging="2"/>
        <w:jc w:val="both"/>
        <w:rPr>
          <w:rFonts w:ascii="Times New Roman" w:hAnsi="Times New Roman" w:cs="Times New Roman"/>
          <w:b/>
          <w:sz w:val="24"/>
          <w:szCs w:val="24"/>
          <w:lang w:val="en-GB"/>
        </w:rPr>
      </w:pPr>
    </w:p>
    <w:p w14:paraId="385909F7" w14:textId="77777777" w:rsidR="00F009FA" w:rsidRPr="007C0C14" w:rsidRDefault="001F6F6D"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7C0C14">
        <w:rPr>
          <w:rFonts w:ascii="Times New Roman" w:eastAsia="Times New Roman" w:hAnsi="Times New Roman" w:cs="Times New Roman"/>
          <w:b/>
          <w:color w:val="000000"/>
          <w:sz w:val="24"/>
          <w:szCs w:val="24"/>
          <w:lang w:val="en-GB"/>
        </w:rPr>
        <w:t xml:space="preserve">Results and discussion </w:t>
      </w:r>
      <w:r w:rsidR="00580A0A" w:rsidRPr="007C0C14">
        <w:rPr>
          <w:rFonts w:ascii="Times New Roman" w:eastAsia="Times New Roman" w:hAnsi="Times New Roman" w:cs="Times New Roman"/>
          <w:b/>
          <w:color w:val="000000"/>
          <w:sz w:val="24"/>
          <w:szCs w:val="24"/>
          <w:lang w:val="en-GB"/>
        </w:rPr>
        <w:t xml:space="preserve"> </w:t>
      </w:r>
    </w:p>
    <w:p w14:paraId="4AE009D8" w14:textId="77777777" w:rsidR="00F009FA" w:rsidRPr="007C0C14" w:rsidRDefault="00580A0A"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7C0C14">
        <w:rPr>
          <w:rFonts w:ascii="Times New Roman" w:eastAsia="Times New Roman" w:hAnsi="Times New Roman" w:cs="Times New Roman"/>
          <w:b/>
          <w:color w:val="000000"/>
          <w:sz w:val="24"/>
          <w:szCs w:val="24"/>
          <w:lang w:val="en-GB"/>
        </w:rPr>
        <w:t xml:space="preserve"> </w:t>
      </w:r>
    </w:p>
    <w:p w14:paraId="0FE67764" w14:textId="7A0E1D17" w:rsidR="001F6F6D" w:rsidRPr="007C0C14" w:rsidRDefault="001F6F6D" w:rsidP="009C7F5D">
      <w:pPr>
        <w:tabs>
          <w:tab w:val="left" w:pos="720"/>
          <w:tab w:val="left" w:pos="3502"/>
        </w:tabs>
        <w:spacing w:after="0" w:line="240" w:lineRule="auto"/>
        <w:ind w:left="0" w:hanging="2"/>
        <w:jc w:val="both"/>
        <w:rPr>
          <w:rFonts w:ascii="Times New Roman" w:eastAsia="PMingLiU" w:hAnsi="Times New Roman" w:cs="Times New Roman"/>
          <w:i/>
          <w:sz w:val="24"/>
          <w:szCs w:val="24"/>
          <w:lang w:val="en-GB"/>
        </w:rPr>
      </w:pPr>
      <w:r w:rsidRPr="007C0C14">
        <w:rPr>
          <w:rFonts w:ascii="Times New Roman" w:eastAsia="PMingLiU" w:hAnsi="Times New Roman" w:cs="Times New Roman"/>
          <w:i/>
          <w:sz w:val="24"/>
          <w:szCs w:val="24"/>
          <w:lang w:val="en-GB"/>
        </w:rPr>
        <w:t xml:space="preserve">Descriptive </w:t>
      </w:r>
      <w:r w:rsidR="00B953AB">
        <w:rPr>
          <w:rFonts w:ascii="Times New Roman" w:eastAsia="PMingLiU" w:hAnsi="Times New Roman" w:cs="Times New Roman"/>
          <w:i/>
          <w:sz w:val="24"/>
          <w:szCs w:val="24"/>
          <w:lang w:val="en-GB"/>
        </w:rPr>
        <w:t>s</w:t>
      </w:r>
      <w:r w:rsidRPr="007C0C14">
        <w:rPr>
          <w:rFonts w:ascii="Times New Roman" w:eastAsia="PMingLiU" w:hAnsi="Times New Roman" w:cs="Times New Roman"/>
          <w:i/>
          <w:sz w:val="24"/>
          <w:szCs w:val="24"/>
          <w:lang w:val="en-GB"/>
        </w:rPr>
        <w:t xml:space="preserve">tatistics </w:t>
      </w:r>
    </w:p>
    <w:p w14:paraId="051322D7" w14:textId="77777777" w:rsidR="00B953AB" w:rsidRDefault="00B953AB" w:rsidP="009C7F5D">
      <w:pPr>
        <w:autoSpaceDE w:val="0"/>
        <w:autoSpaceDN w:val="0"/>
        <w:adjustRightInd w:val="0"/>
        <w:spacing w:after="0" w:line="240" w:lineRule="auto"/>
        <w:ind w:left="0" w:hanging="2"/>
        <w:jc w:val="both"/>
        <w:rPr>
          <w:rFonts w:ascii="Times New Roman" w:hAnsi="Times New Roman" w:cs="Times New Roman"/>
          <w:sz w:val="24"/>
          <w:szCs w:val="24"/>
          <w:lang w:val="en-GB" w:eastAsia="en-GB"/>
        </w:rPr>
      </w:pPr>
    </w:p>
    <w:p w14:paraId="177EFB97" w14:textId="7FC93CDC" w:rsidR="001F6F6D" w:rsidRPr="007C0C14" w:rsidRDefault="00AF50B7" w:rsidP="009C7F5D">
      <w:pPr>
        <w:autoSpaceDE w:val="0"/>
        <w:autoSpaceDN w:val="0"/>
        <w:adjustRightInd w:val="0"/>
        <w:spacing w:after="0" w:line="240" w:lineRule="auto"/>
        <w:ind w:left="0" w:hanging="2"/>
        <w:jc w:val="both"/>
        <w:rPr>
          <w:rFonts w:ascii="Times New Roman" w:hAnsi="Times New Roman" w:cs="Times New Roman"/>
          <w:sz w:val="24"/>
          <w:szCs w:val="24"/>
          <w:lang w:val="en-GB" w:eastAsia="en-GB"/>
        </w:rPr>
      </w:pPr>
      <w:r w:rsidRPr="007C0C14">
        <w:rPr>
          <w:rFonts w:ascii="Times New Roman" w:hAnsi="Times New Roman" w:cs="Times New Roman"/>
          <w:sz w:val="24"/>
          <w:szCs w:val="24"/>
          <w:lang w:val="en-GB" w:eastAsia="en-GB"/>
        </w:rPr>
        <w:t>Looking at t</w:t>
      </w:r>
      <w:r w:rsidR="00074C59" w:rsidRPr="007C0C14">
        <w:rPr>
          <w:rFonts w:ascii="Times New Roman" w:hAnsi="Times New Roman" w:cs="Times New Roman"/>
          <w:sz w:val="24"/>
          <w:szCs w:val="24"/>
          <w:lang w:val="en-GB" w:eastAsia="en-GB"/>
        </w:rPr>
        <w:t xml:space="preserve">he </w:t>
      </w:r>
      <w:r w:rsidR="001F6F6D" w:rsidRPr="007C0C14">
        <w:rPr>
          <w:rFonts w:ascii="Times New Roman" w:hAnsi="Times New Roman" w:cs="Times New Roman"/>
          <w:sz w:val="24"/>
          <w:szCs w:val="24"/>
          <w:lang w:val="en-GB" w:eastAsia="en-GB"/>
        </w:rPr>
        <w:t>respondents’ demographic profile</w:t>
      </w:r>
      <w:r w:rsidRPr="007C0C14">
        <w:rPr>
          <w:rFonts w:ascii="Times New Roman" w:hAnsi="Times New Roman" w:cs="Times New Roman"/>
          <w:sz w:val="24"/>
          <w:szCs w:val="24"/>
          <w:lang w:val="en-GB" w:eastAsia="en-GB"/>
        </w:rPr>
        <w:t>,</w:t>
      </w:r>
      <w:r w:rsidR="001F6F6D" w:rsidRPr="007C0C14">
        <w:rPr>
          <w:rFonts w:ascii="Times New Roman" w:hAnsi="Times New Roman" w:cs="Times New Roman"/>
          <w:sz w:val="24"/>
          <w:szCs w:val="24"/>
          <w:lang w:val="en-GB" w:eastAsia="en-GB"/>
        </w:rPr>
        <w:t xml:space="preserve"> </w:t>
      </w:r>
      <w:r w:rsidRPr="007C0C14">
        <w:rPr>
          <w:rFonts w:ascii="Times New Roman" w:hAnsi="Times New Roman" w:cs="Times New Roman"/>
          <w:sz w:val="24"/>
          <w:szCs w:val="24"/>
          <w:lang w:val="en-GB" w:eastAsia="en-GB"/>
        </w:rPr>
        <w:t>t</w:t>
      </w:r>
      <w:r w:rsidR="001F6F6D" w:rsidRPr="007C0C14">
        <w:rPr>
          <w:rFonts w:ascii="Times New Roman" w:hAnsi="Times New Roman" w:cs="Times New Roman"/>
          <w:sz w:val="24"/>
          <w:szCs w:val="24"/>
          <w:lang w:val="en-GB" w:eastAsia="en-GB"/>
        </w:rPr>
        <w:t xml:space="preserve">here were 319 (82%) male respondents and 68 (18%) female respondents. Most had a master’s degree (212, 55%), followed by </w:t>
      </w:r>
      <w:r w:rsidR="00542517" w:rsidRPr="007C0C14">
        <w:rPr>
          <w:rFonts w:ascii="Times New Roman" w:hAnsi="Times New Roman" w:cs="Times New Roman"/>
          <w:sz w:val="24"/>
          <w:szCs w:val="24"/>
          <w:lang w:val="en-GB" w:eastAsia="en-GB"/>
        </w:rPr>
        <w:t xml:space="preserve">a </w:t>
      </w:r>
      <w:r w:rsidR="001F6F6D" w:rsidRPr="007C0C14">
        <w:rPr>
          <w:rFonts w:ascii="Times New Roman" w:hAnsi="Times New Roman" w:cs="Times New Roman"/>
          <w:sz w:val="24"/>
          <w:szCs w:val="24"/>
          <w:lang w:val="en-GB" w:eastAsia="en-GB"/>
        </w:rPr>
        <w:t xml:space="preserve">bachelor’s degree (147, 38%), and </w:t>
      </w:r>
      <w:r w:rsidR="00542517" w:rsidRPr="007C0C14">
        <w:rPr>
          <w:rFonts w:ascii="Times New Roman" w:hAnsi="Times New Roman" w:cs="Times New Roman"/>
          <w:sz w:val="24"/>
          <w:szCs w:val="24"/>
          <w:lang w:val="en-GB" w:eastAsia="en-GB"/>
        </w:rPr>
        <w:t xml:space="preserve">a </w:t>
      </w:r>
      <w:r w:rsidR="001F6F6D" w:rsidRPr="007C0C14">
        <w:rPr>
          <w:rFonts w:ascii="Times New Roman" w:hAnsi="Times New Roman" w:cs="Times New Roman"/>
          <w:sz w:val="24"/>
          <w:szCs w:val="24"/>
          <w:lang w:val="en-GB" w:eastAsia="en-GB"/>
        </w:rPr>
        <w:t xml:space="preserve">PhD (28, 7%). These 387 respondents were registered </w:t>
      </w:r>
      <w:r w:rsidR="00FB2430" w:rsidRPr="007C0C14">
        <w:rPr>
          <w:rFonts w:ascii="Times New Roman" w:hAnsi="Times New Roman" w:cs="Times New Roman"/>
          <w:sz w:val="24"/>
          <w:szCs w:val="24"/>
          <w:lang w:val="en-GB" w:eastAsia="en-GB"/>
        </w:rPr>
        <w:t>PEs</w:t>
      </w:r>
      <w:r w:rsidR="001F6F6D" w:rsidRPr="007C0C14">
        <w:rPr>
          <w:rFonts w:ascii="Times New Roman" w:hAnsi="Times New Roman" w:cs="Times New Roman"/>
          <w:sz w:val="24"/>
          <w:szCs w:val="24"/>
          <w:lang w:val="en-GB" w:eastAsia="en-GB"/>
        </w:rPr>
        <w:t xml:space="preserve"> with BEM. The total CPD hours accumulated by the PEs in 2013 was more than 50 hours. </w:t>
      </w:r>
      <w:r w:rsidR="004F5183" w:rsidRPr="007C0C14">
        <w:rPr>
          <w:rFonts w:ascii="Times New Roman" w:hAnsi="Times New Roman" w:cs="Times New Roman"/>
          <w:sz w:val="24"/>
          <w:szCs w:val="24"/>
          <w:lang w:val="en-GB" w:eastAsia="en-GB"/>
        </w:rPr>
        <w:t>The mean age of the respondent is 42 years old. There were 215 (56%) of the respondent are working in private sector and 172 (44%) are working in government sector.</w:t>
      </w:r>
    </w:p>
    <w:p w14:paraId="7D869589" w14:textId="77777777" w:rsidR="001F6F6D" w:rsidRDefault="001F6F6D" w:rsidP="009C7F5D">
      <w:pPr>
        <w:spacing w:after="0" w:line="240" w:lineRule="auto"/>
        <w:ind w:left="0" w:hanging="2"/>
        <w:jc w:val="both"/>
        <w:rPr>
          <w:rFonts w:ascii="Times New Roman" w:hAnsi="Times New Roman" w:cs="Times New Roman"/>
          <w:sz w:val="24"/>
          <w:szCs w:val="24"/>
          <w:lang w:val="en-GB" w:eastAsia="en-GB"/>
        </w:rPr>
      </w:pPr>
    </w:p>
    <w:p w14:paraId="4A2C4E46" w14:textId="77777777" w:rsidR="00B953AB" w:rsidRPr="007C0C14" w:rsidRDefault="00B953AB" w:rsidP="009C7F5D">
      <w:pPr>
        <w:spacing w:after="0" w:line="240" w:lineRule="auto"/>
        <w:ind w:left="0" w:hanging="2"/>
        <w:jc w:val="both"/>
        <w:rPr>
          <w:rFonts w:ascii="Times New Roman" w:hAnsi="Times New Roman" w:cs="Times New Roman"/>
          <w:sz w:val="24"/>
          <w:szCs w:val="24"/>
          <w:lang w:val="en-GB" w:eastAsia="en-GB"/>
        </w:rPr>
      </w:pPr>
    </w:p>
    <w:p w14:paraId="2F23A620" w14:textId="3F2912A6" w:rsidR="001F6F6D" w:rsidRPr="007C0C14" w:rsidRDefault="001F6F6D" w:rsidP="009C7F5D">
      <w:pPr>
        <w:spacing w:after="0" w:line="240" w:lineRule="auto"/>
        <w:ind w:left="0" w:hanging="2"/>
        <w:jc w:val="both"/>
        <w:rPr>
          <w:rFonts w:ascii="Times New Roman" w:hAnsi="Times New Roman" w:cs="Times New Roman"/>
          <w:i/>
          <w:sz w:val="24"/>
          <w:szCs w:val="24"/>
          <w:lang w:val="en-GB"/>
        </w:rPr>
      </w:pPr>
      <w:r w:rsidRPr="007C0C14">
        <w:rPr>
          <w:rFonts w:ascii="Times New Roman" w:hAnsi="Times New Roman" w:cs="Times New Roman"/>
          <w:i/>
          <w:sz w:val="24"/>
          <w:szCs w:val="24"/>
          <w:lang w:val="en-GB"/>
        </w:rPr>
        <w:t xml:space="preserve">Model </w:t>
      </w:r>
      <w:r w:rsidR="006B5A0B">
        <w:rPr>
          <w:rFonts w:ascii="Times New Roman" w:hAnsi="Times New Roman" w:cs="Times New Roman"/>
          <w:i/>
          <w:sz w:val="24"/>
          <w:szCs w:val="24"/>
          <w:lang w:val="en-GB"/>
        </w:rPr>
        <w:t>t</w:t>
      </w:r>
      <w:r w:rsidRPr="007C0C14">
        <w:rPr>
          <w:rFonts w:ascii="Times New Roman" w:hAnsi="Times New Roman" w:cs="Times New Roman"/>
          <w:i/>
          <w:sz w:val="24"/>
          <w:szCs w:val="24"/>
          <w:lang w:val="en-GB"/>
        </w:rPr>
        <w:t xml:space="preserve">esting </w:t>
      </w:r>
    </w:p>
    <w:p w14:paraId="20C3A7CD" w14:textId="77777777" w:rsidR="00B953AB" w:rsidRDefault="00B953AB" w:rsidP="009C7F5D">
      <w:pPr>
        <w:spacing w:after="0" w:line="240" w:lineRule="auto"/>
        <w:ind w:left="0" w:hanging="2"/>
        <w:jc w:val="both"/>
        <w:rPr>
          <w:rFonts w:ascii="Times New Roman" w:hAnsi="Times New Roman" w:cs="Times New Roman"/>
          <w:sz w:val="24"/>
          <w:szCs w:val="24"/>
          <w:lang w:val="en-GB"/>
        </w:rPr>
      </w:pPr>
    </w:p>
    <w:p w14:paraId="05A8EF1F" w14:textId="760D0AAC" w:rsidR="001F6F6D" w:rsidRPr="007C0C14" w:rsidRDefault="001F6F6D" w:rsidP="009C7F5D">
      <w:pPr>
        <w:spacing w:after="0" w:line="240" w:lineRule="auto"/>
        <w:ind w:left="0" w:hanging="2"/>
        <w:jc w:val="both"/>
        <w:rPr>
          <w:rFonts w:ascii="Times New Roman" w:hAnsi="Times New Roman" w:cs="Times New Roman"/>
          <w:b/>
          <w:i/>
          <w:sz w:val="24"/>
          <w:szCs w:val="24"/>
          <w:lang w:val="en-GB"/>
        </w:rPr>
      </w:pPr>
      <w:r w:rsidRPr="007C0C14">
        <w:rPr>
          <w:rFonts w:ascii="Times New Roman" w:hAnsi="Times New Roman" w:cs="Times New Roman"/>
          <w:sz w:val="24"/>
          <w:szCs w:val="24"/>
          <w:lang w:val="en-GB"/>
        </w:rPr>
        <w:t xml:space="preserve">This </w:t>
      </w:r>
      <w:r w:rsidR="00485B6F" w:rsidRPr="007C0C14">
        <w:rPr>
          <w:rFonts w:ascii="Times New Roman" w:hAnsi="Times New Roman" w:cs="Times New Roman"/>
          <w:sz w:val="24"/>
          <w:szCs w:val="24"/>
          <w:lang w:val="en-GB"/>
        </w:rPr>
        <w:t xml:space="preserve">research </w:t>
      </w:r>
      <w:r w:rsidRPr="007C0C14">
        <w:rPr>
          <w:rFonts w:ascii="Times New Roman" w:hAnsi="Times New Roman" w:cs="Times New Roman"/>
          <w:sz w:val="24"/>
          <w:szCs w:val="24"/>
          <w:lang w:val="en-GB"/>
        </w:rPr>
        <w:t xml:space="preserve">employed a two-step </w:t>
      </w:r>
      <w:r w:rsidR="00485B6F" w:rsidRPr="007C0C14">
        <w:rPr>
          <w:rFonts w:ascii="Times New Roman" w:hAnsi="Times New Roman" w:cs="Times New Roman"/>
          <w:sz w:val="24"/>
          <w:szCs w:val="24"/>
          <w:lang w:val="en-GB"/>
        </w:rPr>
        <w:t>method</w:t>
      </w:r>
      <w:r w:rsidRPr="007C0C14">
        <w:rPr>
          <w:rFonts w:ascii="Times New Roman" w:hAnsi="Times New Roman" w:cs="Times New Roman"/>
          <w:sz w:val="24"/>
          <w:szCs w:val="24"/>
          <w:lang w:val="en-GB"/>
        </w:rPr>
        <w:t xml:space="preserve"> recommended by Anderson and </w:t>
      </w:r>
      <w:proofErr w:type="spellStart"/>
      <w:r w:rsidRPr="007C0C14">
        <w:rPr>
          <w:rFonts w:ascii="Times New Roman" w:hAnsi="Times New Roman" w:cs="Times New Roman"/>
          <w:sz w:val="24"/>
          <w:szCs w:val="24"/>
          <w:lang w:val="en-GB"/>
        </w:rPr>
        <w:t>Gerbing</w:t>
      </w:r>
      <w:proofErr w:type="spellEnd"/>
      <w:r w:rsidRPr="007C0C14">
        <w:rPr>
          <w:rFonts w:ascii="Times New Roman" w:hAnsi="Times New Roman" w:cs="Times New Roman"/>
          <w:sz w:val="24"/>
          <w:szCs w:val="24"/>
          <w:lang w:val="en-GB"/>
        </w:rPr>
        <w:t xml:space="preserve"> (1988) and Chin (2010) to test the conceptual model by first analysing the measurement model, followed by the structural model. The aim was to evaluate the </w:t>
      </w:r>
      <w:r w:rsidR="00485B6F" w:rsidRPr="007C0C14">
        <w:rPr>
          <w:rFonts w:ascii="Times New Roman" w:hAnsi="Times New Roman" w:cs="Times New Roman"/>
          <w:sz w:val="24"/>
          <w:szCs w:val="24"/>
          <w:lang w:val="en-GB"/>
        </w:rPr>
        <w:t xml:space="preserve">measurements’ </w:t>
      </w:r>
      <w:r w:rsidRPr="007C0C14">
        <w:rPr>
          <w:rFonts w:ascii="Times New Roman" w:hAnsi="Times New Roman" w:cs="Times New Roman"/>
          <w:sz w:val="24"/>
          <w:szCs w:val="24"/>
          <w:lang w:val="en-GB"/>
        </w:rPr>
        <w:t xml:space="preserve">fit and construct validity prior to evaluating the structural model for path coefficients or </w:t>
      </w:r>
      <w:r w:rsidR="00485B6F" w:rsidRPr="007C0C14">
        <w:rPr>
          <w:rFonts w:ascii="Times New Roman" w:hAnsi="Times New Roman" w:cs="Times New Roman"/>
          <w:sz w:val="24"/>
          <w:szCs w:val="24"/>
          <w:lang w:val="en-GB"/>
        </w:rPr>
        <w:t>associations</w:t>
      </w:r>
      <w:r w:rsidRPr="007C0C14">
        <w:rPr>
          <w:rFonts w:ascii="Times New Roman" w:hAnsi="Times New Roman" w:cs="Times New Roman"/>
          <w:sz w:val="24"/>
          <w:szCs w:val="24"/>
          <w:lang w:val="en-GB"/>
        </w:rPr>
        <w:t xml:space="preserve"> between the constructs. As such, subsequently, convergent validity and discriminant validity were </w:t>
      </w:r>
      <w:r w:rsidR="00485B6F" w:rsidRPr="007C0C14">
        <w:rPr>
          <w:rFonts w:ascii="Times New Roman" w:hAnsi="Times New Roman" w:cs="Times New Roman"/>
          <w:sz w:val="24"/>
          <w:szCs w:val="24"/>
          <w:lang w:val="en-GB"/>
        </w:rPr>
        <w:t xml:space="preserve">evaluated to verify </w:t>
      </w:r>
      <w:r w:rsidRPr="007C0C14">
        <w:rPr>
          <w:rFonts w:ascii="Times New Roman" w:hAnsi="Times New Roman" w:cs="Times New Roman"/>
          <w:sz w:val="24"/>
          <w:szCs w:val="24"/>
          <w:lang w:val="en-GB"/>
        </w:rPr>
        <w:t>construct validity by examining the measurement model outcomes.</w:t>
      </w:r>
    </w:p>
    <w:p w14:paraId="3CEA3567" w14:textId="77777777" w:rsidR="001F6F6D" w:rsidRPr="007C0C14" w:rsidRDefault="001F6F6D" w:rsidP="009C7F5D">
      <w:pPr>
        <w:spacing w:after="0" w:line="240" w:lineRule="auto"/>
        <w:ind w:left="0" w:hanging="2"/>
        <w:jc w:val="both"/>
        <w:rPr>
          <w:rFonts w:ascii="Times New Roman" w:hAnsi="Times New Roman" w:cs="Times New Roman"/>
          <w:b/>
          <w:i/>
          <w:sz w:val="24"/>
          <w:szCs w:val="24"/>
          <w:lang w:val="en-GB"/>
        </w:rPr>
      </w:pPr>
      <w:r w:rsidRPr="007C0C14">
        <w:rPr>
          <w:rFonts w:ascii="Times New Roman" w:hAnsi="Times New Roman" w:cs="Times New Roman"/>
          <w:sz w:val="24"/>
          <w:szCs w:val="24"/>
          <w:lang w:val="en-GB"/>
        </w:rPr>
        <w:t xml:space="preserve"> </w:t>
      </w:r>
    </w:p>
    <w:p w14:paraId="000F92A7" w14:textId="68BB334F" w:rsidR="001F6F6D" w:rsidRPr="007C0C14" w:rsidRDefault="001F6F6D" w:rsidP="009C7F5D">
      <w:pPr>
        <w:spacing w:after="0" w:line="240" w:lineRule="auto"/>
        <w:ind w:left="0" w:hanging="2"/>
        <w:jc w:val="both"/>
        <w:rPr>
          <w:rFonts w:ascii="Times New Roman" w:hAnsi="Times New Roman" w:cs="Times New Roman"/>
          <w:i/>
          <w:sz w:val="24"/>
          <w:szCs w:val="24"/>
          <w:lang w:val="en-GB"/>
        </w:rPr>
      </w:pPr>
      <w:r w:rsidRPr="007C0C14">
        <w:rPr>
          <w:rFonts w:ascii="Times New Roman" w:hAnsi="Times New Roman" w:cs="Times New Roman"/>
          <w:i/>
          <w:sz w:val="24"/>
          <w:szCs w:val="24"/>
          <w:lang w:val="en-GB"/>
        </w:rPr>
        <w:t xml:space="preserve">Convergent </w:t>
      </w:r>
      <w:r w:rsidR="006B5A0B">
        <w:rPr>
          <w:rFonts w:ascii="Times New Roman" w:hAnsi="Times New Roman" w:cs="Times New Roman"/>
          <w:i/>
          <w:sz w:val="24"/>
          <w:szCs w:val="24"/>
          <w:lang w:val="en-GB"/>
        </w:rPr>
        <w:t>v</w:t>
      </w:r>
      <w:r w:rsidRPr="007C0C14">
        <w:rPr>
          <w:rFonts w:ascii="Times New Roman" w:hAnsi="Times New Roman" w:cs="Times New Roman"/>
          <w:i/>
          <w:sz w:val="24"/>
          <w:szCs w:val="24"/>
          <w:lang w:val="en-GB"/>
        </w:rPr>
        <w:t>alidity</w:t>
      </w:r>
    </w:p>
    <w:p w14:paraId="0D092B2F" w14:textId="77777777" w:rsidR="00B953AB" w:rsidRDefault="00B953AB" w:rsidP="009C7F5D">
      <w:pPr>
        <w:pBdr>
          <w:top w:val="nil"/>
          <w:left w:val="nil"/>
          <w:bottom w:val="nil"/>
          <w:right w:val="nil"/>
          <w:between w:val="nil"/>
        </w:pBdr>
        <w:spacing w:after="0" w:line="240" w:lineRule="auto"/>
        <w:ind w:left="0" w:hanging="2"/>
        <w:jc w:val="both"/>
        <w:rPr>
          <w:rFonts w:ascii="Times New Roman" w:hAnsi="Times New Roman" w:cs="Times New Roman"/>
          <w:sz w:val="24"/>
          <w:szCs w:val="24"/>
          <w:lang w:val="en-GB"/>
        </w:rPr>
      </w:pPr>
    </w:p>
    <w:p w14:paraId="72197962" w14:textId="3D4AC199" w:rsidR="00544A80" w:rsidRPr="007C0C14" w:rsidRDefault="0086447E"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en-GB"/>
        </w:rPr>
      </w:pPr>
      <w:r w:rsidRPr="007C0C14">
        <w:rPr>
          <w:rFonts w:ascii="Times New Roman" w:hAnsi="Times New Roman" w:cs="Times New Roman"/>
          <w:sz w:val="24"/>
          <w:szCs w:val="24"/>
          <w:lang w:val="en-GB"/>
        </w:rPr>
        <w:t>C</w:t>
      </w:r>
      <w:r w:rsidR="001F6F6D" w:rsidRPr="007C0C14">
        <w:rPr>
          <w:rFonts w:ascii="Times New Roman" w:hAnsi="Times New Roman" w:cs="Times New Roman"/>
          <w:sz w:val="24"/>
          <w:szCs w:val="24"/>
          <w:lang w:val="en-GB"/>
        </w:rPr>
        <w:t xml:space="preserve">ross-loadings, average variance extracted (AVE), and composite reliability (CR) could be evaluated to </w:t>
      </w:r>
      <w:r w:rsidR="00485B6F" w:rsidRPr="007C0C14">
        <w:rPr>
          <w:rFonts w:ascii="Times New Roman" w:hAnsi="Times New Roman" w:cs="Times New Roman"/>
          <w:sz w:val="24"/>
          <w:szCs w:val="24"/>
          <w:lang w:val="en-GB"/>
        </w:rPr>
        <w:t>verify</w:t>
      </w:r>
      <w:r w:rsidR="001F6F6D" w:rsidRPr="007C0C14">
        <w:rPr>
          <w:rFonts w:ascii="Times New Roman" w:hAnsi="Times New Roman" w:cs="Times New Roman"/>
          <w:sz w:val="24"/>
          <w:szCs w:val="24"/>
          <w:lang w:val="en-GB"/>
        </w:rPr>
        <w:t xml:space="preserve"> the convergent validity</w:t>
      </w:r>
      <w:r w:rsidRPr="007C0C14">
        <w:rPr>
          <w:rFonts w:ascii="Times New Roman" w:hAnsi="Times New Roman" w:cs="Times New Roman"/>
          <w:sz w:val="24"/>
          <w:szCs w:val="24"/>
          <w:lang w:val="en-GB"/>
        </w:rPr>
        <w:t xml:space="preserve"> (Table 1)</w:t>
      </w:r>
      <w:r w:rsidR="001F6F6D" w:rsidRPr="007C0C14">
        <w:rPr>
          <w:rFonts w:ascii="Times New Roman" w:hAnsi="Times New Roman" w:cs="Times New Roman"/>
          <w:sz w:val="24"/>
          <w:szCs w:val="24"/>
          <w:lang w:val="en-GB"/>
        </w:rPr>
        <w:t xml:space="preserve">. </w:t>
      </w:r>
      <w:proofErr w:type="spellStart"/>
      <w:r w:rsidR="001F6F6D" w:rsidRPr="007C0C14">
        <w:rPr>
          <w:rFonts w:ascii="Times New Roman" w:hAnsi="Times New Roman" w:cs="Times New Roman"/>
          <w:sz w:val="24"/>
          <w:szCs w:val="24"/>
          <w:lang w:val="en-GB"/>
        </w:rPr>
        <w:t>Fornell</w:t>
      </w:r>
      <w:proofErr w:type="spellEnd"/>
      <w:r w:rsidR="001F6F6D" w:rsidRPr="007C0C14">
        <w:rPr>
          <w:rFonts w:ascii="Times New Roman" w:hAnsi="Times New Roman" w:cs="Times New Roman"/>
          <w:sz w:val="24"/>
          <w:szCs w:val="24"/>
          <w:lang w:val="en-GB"/>
        </w:rPr>
        <w:t xml:space="preserve"> and </w:t>
      </w:r>
      <w:proofErr w:type="spellStart"/>
      <w:r w:rsidR="001F6F6D" w:rsidRPr="007C0C14">
        <w:rPr>
          <w:rFonts w:ascii="Times New Roman" w:hAnsi="Times New Roman" w:cs="Times New Roman"/>
          <w:sz w:val="24"/>
          <w:szCs w:val="24"/>
          <w:lang w:val="en-GB"/>
        </w:rPr>
        <w:t>Larcker</w:t>
      </w:r>
      <w:proofErr w:type="spellEnd"/>
      <w:r w:rsidR="001F6F6D" w:rsidRPr="007C0C14">
        <w:rPr>
          <w:rFonts w:ascii="Times New Roman" w:hAnsi="Times New Roman" w:cs="Times New Roman"/>
          <w:sz w:val="24"/>
          <w:szCs w:val="24"/>
          <w:lang w:val="en-GB"/>
        </w:rPr>
        <w:t xml:space="preserve"> (1981) explained that AVE is the mean-variance extracted for the items loading on a construct and is a summary indicator of convergence. </w:t>
      </w:r>
      <w:r w:rsidRPr="007C0C14">
        <w:rPr>
          <w:rFonts w:ascii="Times New Roman" w:hAnsi="Times New Roman" w:cs="Times New Roman"/>
          <w:sz w:val="24"/>
          <w:szCs w:val="24"/>
          <w:lang w:val="en-GB"/>
        </w:rPr>
        <w:t xml:space="preserve">When the </w:t>
      </w:r>
      <w:r w:rsidR="001F6F6D" w:rsidRPr="007C0C14">
        <w:rPr>
          <w:rFonts w:ascii="Times New Roman" w:hAnsi="Times New Roman" w:cs="Times New Roman"/>
          <w:sz w:val="24"/>
          <w:szCs w:val="24"/>
          <w:lang w:val="en-GB"/>
        </w:rPr>
        <w:t xml:space="preserve">AVE value </w:t>
      </w:r>
      <w:r w:rsidRPr="007C0C14">
        <w:rPr>
          <w:rFonts w:ascii="Times New Roman" w:hAnsi="Times New Roman" w:cs="Times New Roman"/>
          <w:sz w:val="24"/>
          <w:szCs w:val="24"/>
          <w:lang w:val="en-GB"/>
        </w:rPr>
        <w:t xml:space="preserve">is </w:t>
      </w:r>
      <w:r w:rsidR="001F6F6D" w:rsidRPr="007C0C14">
        <w:rPr>
          <w:rFonts w:ascii="Times New Roman" w:hAnsi="Times New Roman" w:cs="Times New Roman"/>
          <w:sz w:val="24"/>
          <w:szCs w:val="24"/>
          <w:lang w:val="en-GB"/>
        </w:rPr>
        <w:t>at least 0.5</w:t>
      </w:r>
      <w:r w:rsidRPr="007C0C14">
        <w:rPr>
          <w:rFonts w:ascii="Times New Roman" w:hAnsi="Times New Roman" w:cs="Times New Roman"/>
          <w:sz w:val="24"/>
          <w:szCs w:val="24"/>
          <w:lang w:val="en-GB"/>
        </w:rPr>
        <w:t>, it</w:t>
      </w:r>
      <w:r w:rsidR="001F6F6D" w:rsidRPr="007C0C14">
        <w:rPr>
          <w:rFonts w:ascii="Times New Roman" w:hAnsi="Times New Roman" w:cs="Times New Roman"/>
          <w:sz w:val="24"/>
          <w:szCs w:val="24"/>
          <w:lang w:val="en-GB"/>
        </w:rPr>
        <w:t xml:space="preserve"> implies </w:t>
      </w:r>
      <w:r w:rsidR="00174C0B" w:rsidRPr="007C0C14">
        <w:rPr>
          <w:rFonts w:ascii="Times New Roman" w:hAnsi="Times New Roman" w:cs="Times New Roman"/>
          <w:sz w:val="24"/>
          <w:szCs w:val="24"/>
          <w:lang w:val="en-GB"/>
        </w:rPr>
        <w:t>adequate</w:t>
      </w:r>
      <w:r w:rsidR="001F6F6D" w:rsidRPr="007C0C14">
        <w:rPr>
          <w:rFonts w:ascii="Times New Roman" w:hAnsi="Times New Roman" w:cs="Times New Roman"/>
          <w:sz w:val="24"/>
          <w:szCs w:val="24"/>
          <w:lang w:val="en-GB"/>
        </w:rPr>
        <w:t xml:space="preserve"> convergent validity, i.e. a latent variable can explain more than half of the variance of its indicators on average (</w:t>
      </w:r>
      <w:proofErr w:type="spellStart"/>
      <w:r w:rsidR="00DB2E19" w:rsidRPr="007C0C14">
        <w:rPr>
          <w:rFonts w:ascii="Times New Roman" w:hAnsi="Times New Roman" w:cs="Times New Roman"/>
          <w:sz w:val="24"/>
          <w:szCs w:val="24"/>
          <w:lang w:val="en-GB"/>
        </w:rPr>
        <w:t>Götz</w:t>
      </w:r>
      <w:proofErr w:type="spellEnd"/>
      <w:r w:rsidR="001F6F6D" w:rsidRPr="007C0C14">
        <w:rPr>
          <w:rFonts w:ascii="Times New Roman" w:hAnsi="Times New Roman" w:cs="Times New Roman"/>
          <w:sz w:val="24"/>
          <w:szCs w:val="24"/>
          <w:lang w:val="en-GB"/>
        </w:rPr>
        <w:t>,</w:t>
      </w:r>
      <w:r w:rsidR="00B93634" w:rsidRPr="007C0C14">
        <w:rPr>
          <w:rFonts w:ascii="Times New Roman" w:hAnsi="Times New Roman" w:cs="Times New Roman"/>
          <w:sz w:val="24"/>
          <w:szCs w:val="24"/>
          <w:lang w:val="en-GB"/>
        </w:rPr>
        <w:t xml:space="preserve"> </w:t>
      </w:r>
      <w:proofErr w:type="spellStart"/>
      <w:r w:rsidR="00B93634" w:rsidRPr="007C0C14">
        <w:rPr>
          <w:rFonts w:ascii="Times New Roman" w:hAnsi="Times New Roman" w:cs="Times New Roman"/>
          <w:sz w:val="24"/>
          <w:szCs w:val="24"/>
          <w:lang w:val="en-GB"/>
        </w:rPr>
        <w:t>Liehr-Gobbers</w:t>
      </w:r>
      <w:proofErr w:type="spellEnd"/>
      <w:r w:rsidR="00B93634" w:rsidRPr="007C0C14">
        <w:rPr>
          <w:rFonts w:ascii="Times New Roman" w:hAnsi="Times New Roman" w:cs="Times New Roman"/>
          <w:sz w:val="24"/>
          <w:szCs w:val="24"/>
          <w:lang w:val="en-GB"/>
        </w:rPr>
        <w:t xml:space="preserve">, &amp; </w:t>
      </w:r>
      <w:proofErr w:type="spellStart"/>
      <w:r w:rsidR="00B93634" w:rsidRPr="007C0C14">
        <w:rPr>
          <w:rFonts w:ascii="Times New Roman" w:hAnsi="Times New Roman" w:cs="Times New Roman"/>
          <w:sz w:val="24"/>
          <w:szCs w:val="24"/>
          <w:lang w:val="en-GB"/>
        </w:rPr>
        <w:t>Krafft</w:t>
      </w:r>
      <w:proofErr w:type="spellEnd"/>
      <w:r w:rsidR="00B93634" w:rsidRPr="007C0C14">
        <w:rPr>
          <w:rFonts w:ascii="Times New Roman" w:hAnsi="Times New Roman" w:cs="Times New Roman"/>
          <w:sz w:val="24"/>
          <w:szCs w:val="24"/>
          <w:lang w:val="en-GB"/>
        </w:rPr>
        <w:t>, 2010</w:t>
      </w:r>
      <w:r w:rsidR="001F6F6D" w:rsidRPr="007C0C14">
        <w:rPr>
          <w:rFonts w:ascii="Times New Roman" w:hAnsi="Times New Roman" w:cs="Times New Roman"/>
          <w:sz w:val="24"/>
          <w:szCs w:val="24"/>
          <w:lang w:val="en-GB"/>
        </w:rPr>
        <w:t xml:space="preserve">). For CR, it is evaluated for reliability, </w:t>
      </w:r>
      <w:r w:rsidRPr="007C0C14">
        <w:rPr>
          <w:rFonts w:ascii="Times New Roman" w:hAnsi="Times New Roman" w:cs="Times New Roman"/>
          <w:sz w:val="24"/>
          <w:szCs w:val="24"/>
          <w:lang w:val="en-GB"/>
        </w:rPr>
        <w:t>i.e.</w:t>
      </w:r>
      <w:r w:rsidR="001F6F6D" w:rsidRPr="007C0C14">
        <w:rPr>
          <w:rFonts w:ascii="Times New Roman" w:hAnsi="Times New Roman" w:cs="Times New Roman"/>
          <w:sz w:val="24"/>
          <w:szCs w:val="24"/>
          <w:lang w:val="en-GB"/>
        </w:rPr>
        <w:t xml:space="preserve"> a measure of convergent validity. As reported by </w:t>
      </w:r>
      <w:proofErr w:type="spellStart"/>
      <w:r w:rsidR="001F6F6D" w:rsidRPr="007C0C14">
        <w:rPr>
          <w:rFonts w:ascii="Times New Roman" w:hAnsi="Times New Roman" w:cs="Times New Roman"/>
          <w:sz w:val="24"/>
          <w:szCs w:val="24"/>
          <w:lang w:val="en-GB"/>
        </w:rPr>
        <w:t>Nunnally</w:t>
      </w:r>
      <w:proofErr w:type="spellEnd"/>
      <w:r w:rsidR="001F6F6D" w:rsidRPr="007C0C14">
        <w:rPr>
          <w:rFonts w:ascii="Times New Roman" w:hAnsi="Times New Roman" w:cs="Times New Roman"/>
          <w:sz w:val="24"/>
          <w:szCs w:val="24"/>
          <w:lang w:val="en-GB"/>
        </w:rPr>
        <w:t xml:space="preserve"> and Bernstein (1994), the CR value must be more than 0.7 to guarantee a </w:t>
      </w:r>
      <w:r w:rsidR="00F57D20" w:rsidRPr="007C0C14">
        <w:rPr>
          <w:rFonts w:ascii="Times New Roman" w:hAnsi="Times New Roman" w:cs="Times New Roman"/>
          <w:sz w:val="24"/>
          <w:szCs w:val="24"/>
          <w:lang w:val="en-GB"/>
        </w:rPr>
        <w:t>precise</w:t>
      </w:r>
      <w:r w:rsidR="001F6F6D" w:rsidRPr="007C0C14">
        <w:rPr>
          <w:rFonts w:ascii="Times New Roman" w:hAnsi="Times New Roman" w:cs="Times New Roman"/>
          <w:sz w:val="24"/>
          <w:szCs w:val="24"/>
          <w:lang w:val="en-GB"/>
        </w:rPr>
        <w:t xml:space="preserve"> scale. Thus, based on Table 1, the CR values are acceptable, meaning the measures applied </w:t>
      </w:r>
      <w:r w:rsidR="00AF50B7" w:rsidRPr="007C0C14">
        <w:rPr>
          <w:rFonts w:ascii="Times New Roman" w:hAnsi="Times New Roman" w:cs="Times New Roman"/>
          <w:sz w:val="24"/>
          <w:szCs w:val="24"/>
          <w:lang w:val="en-GB"/>
        </w:rPr>
        <w:t xml:space="preserve">have </w:t>
      </w:r>
      <w:r w:rsidR="001F6F6D" w:rsidRPr="007C0C14">
        <w:rPr>
          <w:rFonts w:ascii="Times New Roman" w:hAnsi="Times New Roman" w:cs="Times New Roman"/>
          <w:sz w:val="24"/>
          <w:szCs w:val="24"/>
          <w:lang w:val="en-GB"/>
        </w:rPr>
        <w:t xml:space="preserve">provided satisfactory reliability. According to </w:t>
      </w:r>
      <w:r w:rsidR="00AF50B7" w:rsidRPr="007C0C14">
        <w:rPr>
          <w:rFonts w:ascii="Times New Roman" w:hAnsi="Times New Roman" w:cs="Times New Roman"/>
          <w:sz w:val="24"/>
          <w:szCs w:val="24"/>
          <w:lang w:val="en-GB"/>
        </w:rPr>
        <w:t xml:space="preserve">the </w:t>
      </w:r>
      <w:r w:rsidR="001F6F6D" w:rsidRPr="007C0C14">
        <w:rPr>
          <w:rFonts w:ascii="Times New Roman" w:hAnsi="Times New Roman" w:cs="Times New Roman"/>
          <w:sz w:val="24"/>
          <w:szCs w:val="24"/>
          <w:lang w:val="en-GB"/>
        </w:rPr>
        <w:t xml:space="preserve">factor loadings, AVE, and CR findings, sufficient evidence of convergent validity was </w:t>
      </w:r>
      <w:r w:rsidR="000634FB" w:rsidRPr="007C0C14">
        <w:rPr>
          <w:rFonts w:ascii="Times New Roman" w:hAnsi="Times New Roman" w:cs="Times New Roman"/>
          <w:sz w:val="24"/>
          <w:szCs w:val="24"/>
          <w:lang w:val="en-GB"/>
        </w:rPr>
        <w:t>demonstrated</w:t>
      </w:r>
      <w:r w:rsidR="001F6F6D" w:rsidRPr="007C0C14">
        <w:rPr>
          <w:rFonts w:ascii="Times New Roman" w:hAnsi="Times New Roman" w:cs="Times New Roman"/>
          <w:sz w:val="24"/>
          <w:szCs w:val="24"/>
          <w:lang w:val="en-GB"/>
        </w:rPr>
        <w:t xml:space="preserve">. To </w:t>
      </w:r>
      <w:r w:rsidR="00174C0B" w:rsidRPr="007C0C14">
        <w:rPr>
          <w:rFonts w:ascii="Times New Roman" w:hAnsi="Times New Roman" w:cs="Times New Roman"/>
          <w:sz w:val="24"/>
          <w:szCs w:val="24"/>
          <w:lang w:val="en-GB"/>
        </w:rPr>
        <w:t xml:space="preserve">verify </w:t>
      </w:r>
      <w:r w:rsidR="001F6F6D" w:rsidRPr="007C0C14">
        <w:rPr>
          <w:rFonts w:ascii="Times New Roman" w:hAnsi="Times New Roman" w:cs="Times New Roman"/>
          <w:sz w:val="24"/>
          <w:szCs w:val="24"/>
          <w:lang w:val="en-GB"/>
        </w:rPr>
        <w:t xml:space="preserve">the construct validity, discriminant validity </w:t>
      </w:r>
      <w:r w:rsidR="000634FB" w:rsidRPr="007C0C14">
        <w:rPr>
          <w:rFonts w:ascii="Times New Roman" w:hAnsi="Times New Roman" w:cs="Times New Roman"/>
          <w:sz w:val="24"/>
          <w:szCs w:val="24"/>
          <w:lang w:val="en-GB"/>
        </w:rPr>
        <w:t>findings</w:t>
      </w:r>
      <w:r w:rsidR="000634FB" w:rsidRPr="007C0C14" w:rsidDel="00174C0B">
        <w:rPr>
          <w:rFonts w:ascii="Times New Roman" w:hAnsi="Times New Roman" w:cs="Times New Roman"/>
          <w:sz w:val="24"/>
          <w:szCs w:val="24"/>
          <w:lang w:val="en-GB"/>
        </w:rPr>
        <w:t xml:space="preserve"> </w:t>
      </w:r>
      <w:r w:rsidR="00174C0B" w:rsidRPr="007C0C14">
        <w:rPr>
          <w:rFonts w:ascii="Times New Roman" w:hAnsi="Times New Roman" w:cs="Times New Roman"/>
          <w:sz w:val="24"/>
          <w:szCs w:val="24"/>
          <w:lang w:val="en-GB"/>
        </w:rPr>
        <w:t>are presented</w:t>
      </w:r>
      <w:r w:rsidRPr="007C0C14">
        <w:rPr>
          <w:rFonts w:ascii="Times New Roman" w:hAnsi="Times New Roman" w:cs="Times New Roman"/>
          <w:sz w:val="24"/>
          <w:szCs w:val="24"/>
          <w:lang w:val="en-GB"/>
        </w:rPr>
        <w:t>.</w:t>
      </w:r>
      <w:r w:rsidR="00174C0B" w:rsidRPr="007C0C14">
        <w:rPr>
          <w:rFonts w:ascii="Times New Roman" w:hAnsi="Times New Roman" w:cs="Times New Roman"/>
          <w:sz w:val="24"/>
          <w:szCs w:val="24"/>
          <w:lang w:val="en-GB"/>
        </w:rPr>
        <w:t xml:space="preserve"> </w:t>
      </w:r>
    </w:p>
    <w:p w14:paraId="38394AA9" w14:textId="77777777" w:rsidR="00544A80" w:rsidRPr="007C0C14" w:rsidRDefault="00544A80" w:rsidP="009C7F5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lang w:val="en-GB"/>
        </w:rPr>
      </w:pPr>
    </w:p>
    <w:p w14:paraId="4764F7CF" w14:textId="33898CAF" w:rsidR="00F009FA" w:rsidRPr="007C0C14" w:rsidRDefault="00580A0A"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en-GB"/>
        </w:rPr>
      </w:pPr>
      <w:r w:rsidRPr="007C0C14">
        <w:rPr>
          <w:rFonts w:ascii="Times New Roman" w:eastAsia="Times New Roman" w:hAnsi="Times New Roman" w:cs="Times New Roman"/>
          <w:b/>
          <w:color w:val="000000"/>
          <w:sz w:val="20"/>
          <w:szCs w:val="20"/>
          <w:lang w:val="en-GB"/>
        </w:rPr>
        <w:t xml:space="preserve">Table 1. </w:t>
      </w:r>
      <w:r w:rsidR="001F6F6D" w:rsidRPr="00B953AB">
        <w:rPr>
          <w:rFonts w:ascii="Times New Roman" w:eastAsia="Times New Roman" w:hAnsi="Times New Roman" w:cs="Times New Roman"/>
          <w:color w:val="000000"/>
          <w:sz w:val="20"/>
          <w:szCs w:val="20"/>
          <w:lang w:val="en-GB"/>
        </w:rPr>
        <w:t>Result</w:t>
      </w:r>
      <w:r w:rsidR="00AF50B7" w:rsidRPr="00B953AB">
        <w:rPr>
          <w:rFonts w:ascii="Times New Roman" w:eastAsia="Times New Roman" w:hAnsi="Times New Roman" w:cs="Times New Roman"/>
          <w:color w:val="000000"/>
          <w:sz w:val="20"/>
          <w:szCs w:val="20"/>
          <w:lang w:val="en-GB"/>
        </w:rPr>
        <w:t>s</w:t>
      </w:r>
      <w:r w:rsidR="001F6F6D" w:rsidRPr="00B953AB">
        <w:rPr>
          <w:rFonts w:ascii="Times New Roman" w:eastAsia="Times New Roman" w:hAnsi="Times New Roman" w:cs="Times New Roman"/>
          <w:color w:val="000000"/>
          <w:sz w:val="20"/>
          <w:szCs w:val="20"/>
          <w:lang w:val="en-GB"/>
        </w:rPr>
        <w:t xml:space="preserve"> of the Measurement Model</w:t>
      </w:r>
    </w:p>
    <w:p w14:paraId="07838F07" w14:textId="77777777" w:rsidR="001F6F6D" w:rsidRPr="007C0C14" w:rsidRDefault="001F6F6D"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bl>
      <w:tblPr>
        <w:tblStyle w:val="a"/>
        <w:tblW w:w="9355" w:type="dxa"/>
        <w:jc w:val="center"/>
        <w:tblLayout w:type="fixed"/>
        <w:tblLook w:val="0000" w:firstRow="0" w:lastRow="0" w:firstColumn="0" w:lastColumn="0" w:noHBand="0" w:noVBand="0"/>
      </w:tblPr>
      <w:tblGrid>
        <w:gridCol w:w="1701"/>
        <w:gridCol w:w="1842"/>
        <w:gridCol w:w="1702"/>
        <w:gridCol w:w="1984"/>
        <w:gridCol w:w="2126"/>
      </w:tblGrid>
      <w:tr w:rsidR="00544A80" w:rsidRPr="007C0C14" w14:paraId="271CDC85" w14:textId="77777777" w:rsidTr="00544A80">
        <w:trPr>
          <w:trHeight w:val="260"/>
          <w:jc w:val="center"/>
        </w:trPr>
        <w:tc>
          <w:tcPr>
            <w:tcW w:w="1701" w:type="dxa"/>
            <w:tcBorders>
              <w:top w:val="single" w:sz="4" w:space="0" w:color="000000"/>
              <w:bottom w:val="single" w:sz="4" w:space="0" w:color="000000"/>
            </w:tcBorders>
            <w:shd w:val="clear" w:color="auto" w:fill="B8CCE4"/>
          </w:tcPr>
          <w:p w14:paraId="5D12B650"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
                <w:color w:val="000000"/>
                <w:sz w:val="20"/>
                <w:szCs w:val="20"/>
                <w:lang w:val="en-GB"/>
              </w:rPr>
              <w:t>Construct</w:t>
            </w:r>
          </w:p>
        </w:tc>
        <w:tc>
          <w:tcPr>
            <w:tcW w:w="1842" w:type="dxa"/>
            <w:tcBorders>
              <w:top w:val="single" w:sz="4" w:space="0" w:color="000000"/>
              <w:bottom w:val="single" w:sz="4" w:space="0" w:color="000000"/>
            </w:tcBorders>
            <w:shd w:val="clear" w:color="auto" w:fill="B8CCE4"/>
          </w:tcPr>
          <w:p w14:paraId="31E912CD" w14:textId="0863A13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en-GB"/>
              </w:rPr>
            </w:pPr>
            <w:r w:rsidRPr="007C0C14">
              <w:rPr>
                <w:rFonts w:ascii="Times New Roman" w:hAnsi="Times New Roman" w:cs="Times New Roman"/>
                <w:b/>
                <w:sz w:val="20"/>
                <w:szCs w:val="20"/>
                <w:lang w:val="en-GB" w:eastAsia="en-GB"/>
              </w:rPr>
              <w:t>Item</w:t>
            </w:r>
          </w:p>
        </w:tc>
        <w:tc>
          <w:tcPr>
            <w:tcW w:w="1702" w:type="dxa"/>
            <w:tcBorders>
              <w:top w:val="single" w:sz="4" w:space="0" w:color="000000"/>
              <w:bottom w:val="single" w:sz="4" w:space="0" w:color="000000"/>
            </w:tcBorders>
            <w:shd w:val="clear" w:color="auto" w:fill="B8CCE4"/>
          </w:tcPr>
          <w:p w14:paraId="5582FFFD"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en-GB"/>
              </w:rPr>
            </w:pPr>
            <w:r w:rsidRPr="007C0C14">
              <w:rPr>
                <w:rFonts w:ascii="Times New Roman" w:hAnsi="Times New Roman" w:cs="Times New Roman"/>
                <w:b/>
                <w:sz w:val="20"/>
                <w:szCs w:val="20"/>
                <w:lang w:val="en-GB" w:eastAsia="en-GB"/>
              </w:rPr>
              <w:t>Loadings</w:t>
            </w:r>
          </w:p>
        </w:tc>
        <w:tc>
          <w:tcPr>
            <w:tcW w:w="1984" w:type="dxa"/>
            <w:tcBorders>
              <w:top w:val="single" w:sz="4" w:space="0" w:color="000000"/>
              <w:bottom w:val="single" w:sz="4" w:space="0" w:color="000000"/>
            </w:tcBorders>
            <w:shd w:val="clear" w:color="auto" w:fill="B8CCE4"/>
          </w:tcPr>
          <w:p w14:paraId="1DA36B9F"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
                <w:color w:val="000000"/>
                <w:sz w:val="20"/>
                <w:szCs w:val="20"/>
                <w:lang w:val="en-GB"/>
              </w:rPr>
              <w:t>Average Variance Extracted (AVE)</w:t>
            </w:r>
            <w:r w:rsidRPr="007C0C14">
              <w:rPr>
                <w:rFonts w:ascii="Times New Roman" w:eastAsia="Times New Roman" w:hAnsi="Times New Roman" w:cs="Times New Roman"/>
                <w:b/>
                <w:color w:val="000000"/>
                <w:sz w:val="20"/>
                <w:szCs w:val="20"/>
                <w:vertAlign w:val="superscript"/>
                <w:lang w:val="en-GB"/>
              </w:rPr>
              <w:t xml:space="preserve">a </w:t>
            </w:r>
          </w:p>
        </w:tc>
        <w:tc>
          <w:tcPr>
            <w:tcW w:w="2126" w:type="dxa"/>
            <w:tcBorders>
              <w:top w:val="single" w:sz="4" w:space="0" w:color="000000"/>
              <w:bottom w:val="single" w:sz="4" w:space="0" w:color="000000"/>
            </w:tcBorders>
            <w:shd w:val="clear" w:color="auto" w:fill="B8CCE4"/>
          </w:tcPr>
          <w:p w14:paraId="21647D05"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
                <w:color w:val="000000"/>
                <w:sz w:val="20"/>
                <w:szCs w:val="20"/>
                <w:lang w:val="en-GB"/>
              </w:rPr>
              <w:t>Composite Reliability (CR)</w:t>
            </w:r>
            <w:r w:rsidRPr="007C0C14">
              <w:rPr>
                <w:rFonts w:ascii="Times New Roman" w:eastAsia="Times New Roman" w:hAnsi="Times New Roman" w:cs="Times New Roman"/>
                <w:b/>
                <w:color w:val="000000"/>
                <w:sz w:val="20"/>
                <w:szCs w:val="20"/>
                <w:vertAlign w:val="superscript"/>
                <w:lang w:val="en-GB"/>
              </w:rPr>
              <w:t>b</w:t>
            </w:r>
          </w:p>
        </w:tc>
      </w:tr>
      <w:tr w:rsidR="00544A80" w:rsidRPr="007C0C14" w14:paraId="044A7B47" w14:textId="77777777" w:rsidTr="00670B25">
        <w:trPr>
          <w:trHeight w:val="280"/>
          <w:jc w:val="center"/>
        </w:trPr>
        <w:tc>
          <w:tcPr>
            <w:tcW w:w="1701" w:type="dxa"/>
            <w:vMerge w:val="restart"/>
            <w:tcBorders>
              <w:top w:val="single" w:sz="4" w:space="0" w:color="000000"/>
            </w:tcBorders>
          </w:tcPr>
          <w:p w14:paraId="19449A88" w14:textId="712C6576" w:rsidR="00544A80" w:rsidRPr="007C0C14" w:rsidRDefault="00FF4C8E" w:rsidP="009C7F5D">
            <w:pPr>
              <w:autoSpaceDE w:val="0"/>
              <w:autoSpaceDN w:val="0"/>
              <w:adjustRightInd w:val="0"/>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PCO</w:t>
            </w:r>
          </w:p>
          <w:p w14:paraId="77E9206E" w14:textId="4F3D5FB2"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hAnsi="Times New Roman" w:cs="Times New Roman"/>
                <w:sz w:val="20"/>
                <w:szCs w:val="20"/>
                <w:lang w:val="en-GB" w:eastAsia="en-GB"/>
              </w:rPr>
              <w:t>(</w:t>
            </w:r>
            <w:r w:rsidR="00CA3109" w:rsidRPr="007C0C14">
              <w:rPr>
                <w:rFonts w:ascii="Times New Roman" w:hAnsi="Times New Roman" w:cs="Times New Roman"/>
                <w:sz w:val="20"/>
                <w:szCs w:val="20"/>
                <w:lang w:val="en-GB" w:eastAsia="en-GB"/>
              </w:rPr>
              <w:t>SD</w:t>
            </w:r>
            <w:r w:rsidRPr="007C0C14">
              <w:rPr>
                <w:rFonts w:ascii="Times New Roman" w:hAnsi="Times New Roman" w:cs="Times New Roman"/>
                <w:sz w:val="20"/>
                <w:szCs w:val="20"/>
                <w:lang w:val="en-GB" w:eastAsia="en-GB"/>
              </w:rPr>
              <w:t>)</w:t>
            </w:r>
          </w:p>
        </w:tc>
        <w:tc>
          <w:tcPr>
            <w:tcW w:w="1842" w:type="dxa"/>
            <w:tcBorders>
              <w:top w:val="single" w:sz="4" w:space="0" w:color="auto"/>
            </w:tcBorders>
            <w:shd w:val="clear" w:color="auto" w:fill="auto"/>
            <w:vAlign w:val="center"/>
          </w:tcPr>
          <w:p w14:paraId="458E11AC" w14:textId="77777777" w:rsidR="00544A80" w:rsidRPr="007C0C14" w:rsidRDefault="00544A80"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PCO_SD_1</w:t>
            </w:r>
          </w:p>
        </w:tc>
        <w:tc>
          <w:tcPr>
            <w:tcW w:w="1702" w:type="dxa"/>
            <w:tcBorders>
              <w:top w:val="single" w:sz="4" w:space="0" w:color="auto"/>
            </w:tcBorders>
            <w:shd w:val="clear" w:color="auto" w:fill="auto"/>
          </w:tcPr>
          <w:p w14:paraId="7648DB1B" w14:textId="77777777" w:rsidR="00544A80" w:rsidRPr="007C0C14" w:rsidRDefault="00544A80"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0.790</w:t>
            </w:r>
          </w:p>
        </w:tc>
        <w:tc>
          <w:tcPr>
            <w:tcW w:w="1984" w:type="dxa"/>
            <w:vMerge w:val="restart"/>
            <w:tcBorders>
              <w:top w:val="single" w:sz="4" w:space="0" w:color="000000"/>
            </w:tcBorders>
          </w:tcPr>
          <w:p w14:paraId="640AA307" w14:textId="77777777" w:rsidR="00544A80" w:rsidRPr="007C0C14" w:rsidRDefault="00544A80" w:rsidP="009C7F5D">
            <w:pPr>
              <w:autoSpaceDE w:val="0"/>
              <w:autoSpaceDN w:val="0"/>
              <w:adjustRightInd w:val="0"/>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0.932</w:t>
            </w:r>
          </w:p>
        </w:tc>
        <w:tc>
          <w:tcPr>
            <w:tcW w:w="2126" w:type="dxa"/>
            <w:vMerge w:val="restart"/>
            <w:tcBorders>
              <w:top w:val="single" w:sz="4" w:space="0" w:color="000000"/>
            </w:tcBorders>
          </w:tcPr>
          <w:p w14:paraId="071D2614" w14:textId="77777777" w:rsidR="00544A80" w:rsidRPr="007C0C14" w:rsidRDefault="00544A80" w:rsidP="009C7F5D">
            <w:pPr>
              <w:autoSpaceDE w:val="0"/>
              <w:autoSpaceDN w:val="0"/>
              <w:adjustRightInd w:val="0"/>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0.632</w:t>
            </w:r>
          </w:p>
        </w:tc>
      </w:tr>
      <w:tr w:rsidR="00544A80" w:rsidRPr="007C0C14" w14:paraId="517F2F99" w14:textId="77777777" w:rsidTr="00670B25">
        <w:trPr>
          <w:trHeight w:val="260"/>
          <w:jc w:val="center"/>
        </w:trPr>
        <w:tc>
          <w:tcPr>
            <w:tcW w:w="1701" w:type="dxa"/>
            <w:vMerge/>
          </w:tcPr>
          <w:p w14:paraId="3867F423"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tcPr>
          <w:p w14:paraId="070DB60A" w14:textId="77777777" w:rsidR="00544A80" w:rsidRPr="007C0C14" w:rsidRDefault="00544A80"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rPr>
              <w:t>PCO_SD_2</w:t>
            </w:r>
          </w:p>
        </w:tc>
        <w:tc>
          <w:tcPr>
            <w:tcW w:w="1702" w:type="dxa"/>
            <w:shd w:val="clear" w:color="auto" w:fill="auto"/>
          </w:tcPr>
          <w:p w14:paraId="340D5083" w14:textId="77777777" w:rsidR="00544A80" w:rsidRPr="007C0C14" w:rsidRDefault="00544A80"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0.826</w:t>
            </w:r>
          </w:p>
        </w:tc>
        <w:tc>
          <w:tcPr>
            <w:tcW w:w="1984" w:type="dxa"/>
            <w:vMerge/>
          </w:tcPr>
          <w:p w14:paraId="7DD671E0"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26DB98BC"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544A80" w:rsidRPr="007C0C14" w14:paraId="6A31EBB2" w14:textId="77777777" w:rsidTr="00670B25">
        <w:trPr>
          <w:trHeight w:val="260"/>
          <w:jc w:val="center"/>
        </w:trPr>
        <w:tc>
          <w:tcPr>
            <w:tcW w:w="1701" w:type="dxa"/>
            <w:vMerge/>
          </w:tcPr>
          <w:p w14:paraId="1751EF7B"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tcPr>
          <w:p w14:paraId="3D5CEE91" w14:textId="77777777" w:rsidR="00544A80" w:rsidRPr="007C0C14" w:rsidRDefault="00544A80"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rPr>
              <w:t>PCO_SD_3</w:t>
            </w:r>
          </w:p>
        </w:tc>
        <w:tc>
          <w:tcPr>
            <w:tcW w:w="1702" w:type="dxa"/>
            <w:shd w:val="clear" w:color="auto" w:fill="auto"/>
          </w:tcPr>
          <w:p w14:paraId="313902F3" w14:textId="77777777" w:rsidR="00544A80" w:rsidRPr="007C0C14" w:rsidRDefault="00544A80"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0.798</w:t>
            </w:r>
          </w:p>
        </w:tc>
        <w:tc>
          <w:tcPr>
            <w:tcW w:w="1984" w:type="dxa"/>
            <w:vMerge/>
          </w:tcPr>
          <w:p w14:paraId="7332E8AF"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03157B90"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544A80" w:rsidRPr="007C0C14" w14:paraId="0B56BB29" w14:textId="77777777" w:rsidTr="00670B25">
        <w:trPr>
          <w:trHeight w:val="260"/>
          <w:jc w:val="center"/>
        </w:trPr>
        <w:tc>
          <w:tcPr>
            <w:tcW w:w="1701" w:type="dxa"/>
            <w:vMerge/>
          </w:tcPr>
          <w:p w14:paraId="182C0833"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tcPr>
          <w:p w14:paraId="6C4352A8" w14:textId="77777777" w:rsidR="00544A80" w:rsidRPr="007C0C14" w:rsidRDefault="00544A80"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rPr>
              <w:t>PCO_SD_4</w:t>
            </w:r>
          </w:p>
        </w:tc>
        <w:tc>
          <w:tcPr>
            <w:tcW w:w="1702" w:type="dxa"/>
            <w:shd w:val="clear" w:color="auto" w:fill="auto"/>
          </w:tcPr>
          <w:p w14:paraId="6DC6F7D5" w14:textId="77777777" w:rsidR="00544A80" w:rsidRPr="007C0C14" w:rsidRDefault="00544A80"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0.840</w:t>
            </w:r>
          </w:p>
        </w:tc>
        <w:tc>
          <w:tcPr>
            <w:tcW w:w="1984" w:type="dxa"/>
            <w:vMerge/>
          </w:tcPr>
          <w:p w14:paraId="051E8983"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7F8E260D"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544A80" w:rsidRPr="007C0C14" w14:paraId="66BC294F" w14:textId="77777777" w:rsidTr="00670B25">
        <w:trPr>
          <w:trHeight w:val="260"/>
          <w:jc w:val="center"/>
        </w:trPr>
        <w:tc>
          <w:tcPr>
            <w:tcW w:w="1701" w:type="dxa"/>
            <w:vMerge/>
          </w:tcPr>
          <w:p w14:paraId="1956BFE1"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tcPr>
          <w:p w14:paraId="300BE61E" w14:textId="77777777" w:rsidR="00544A80" w:rsidRPr="007C0C14" w:rsidRDefault="00544A80"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rPr>
              <w:t>PCO_SD_5</w:t>
            </w:r>
          </w:p>
        </w:tc>
        <w:tc>
          <w:tcPr>
            <w:tcW w:w="1702" w:type="dxa"/>
            <w:shd w:val="clear" w:color="auto" w:fill="auto"/>
          </w:tcPr>
          <w:p w14:paraId="5387DC66" w14:textId="77777777" w:rsidR="00544A80" w:rsidRPr="007C0C14" w:rsidRDefault="00544A80"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0.831</w:t>
            </w:r>
          </w:p>
        </w:tc>
        <w:tc>
          <w:tcPr>
            <w:tcW w:w="1984" w:type="dxa"/>
            <w:vMerge/>
          </w:tcPr>
          <w:p w14:paraId="1E1F042E"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26F02B5C"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544A80" w:rsidRPr="007C0C14" w14:paraId="60DCFD5A" w14:textId="77777777" w:rsidTr="00670B25">
        <w:trPr>
          <w:trHeight w:val="260"/>
          <w:jc w:val="center"/>
        </w:trPr>
        <w:tc>
          <w:tcPr>
            <w:tcW w:w="1701" w:type="dxa"/>
            <w:vMerge/>
          </w:tcPr>
          <w:p w14:paraId="5B89A113"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tcPr>
          <w:p w14:paraId="49F54CE3" w14:textId="77777777" w:rsidR="00544A80" w:rsidRPr="007C0C14" w:rsidRDefault="00544A80"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rPr>
              <w:t>PCO_SD_6</w:t>
            </w:r>
          </w:p>
        </w:tc>
        <w:tc>
          <w:tcPr>
            <w:tcW w:w="1702" w:type="dxa"/>
            <w:shd w:val="clear" w:color="auto" w:fill="auto"/>
          </w:tcPr>
          <w:p w14:paraId="62938B63" w14:textId="77777777" w:rsidR="00544A80" w:rsidRPr="007C0C14" w:rsidRDefault="00544A80"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0.810</w:t>
            </w:r>
          </w:p>
        </w:tc>
        <w:tc>
          <w:tcPr>
            <w:tcW w:w="1984" w:type="dxa"/>
            <w:vMerge/>
          </w:tcPr>
          <w:p w14:paraId="51573685"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19D37931"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544A80" w:rsidRPr="007C0C14" w14:paraId="2A5B793B" w14:textId="77777777" w:rsidTr="00670B25">
        <w:trPr>
          <w:trHeight w:val="260"/>
          <w:jc w:val="center"/>
        </w:trPr>
        <w:tc>
          <w:tcPr>
            <w:tcW w:w="1701" w:type="dxa"/>
            <w:vMerge/>
          </w:tcPr>
          <w:p w14:paraId="18F05A83"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tcPr>
          <w:p w14:paraId="57CD0DE2" w14:textId="77777777" w:rsidR="00544A80" w:rsidRPr="007C0C14" w:rsidRDefault="00544A80"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rPr>
              <w:t>PCO_SD_7</w:t>
            </w:r>
          </w:p>
        </w:tc>
        <w:tc>
          <w:tcPr>
            <w:tcW w:w="1702" w:type="dxa"/>
            <w:shd w:val="clear" w:color="auto" w:fill="auto"/>
          </w:tcPr>
          <w:p w14:paraId="709A7D14" w14:textId="77777777" w:rsidR="00544A80" w:rsidRPr="007C0C14" w:rsidRDefault="00544A80"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0.793</w:t>
            </w:r>
          </w:p>
        </w:tc>
        <w:tc>
          <w:tcPr>
            <w:tcW w:w="1984" w:type="dxa"/>
            <w:vMerge/>
          </w:tcPr>
          <w:p w14:paraId="71BD4A45"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05D72963"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544A80" w:rsidRPr="007C0C14" w14:paraId="40DDB786" w14:textId="77777777" w:rsidTr="00670B25">
        <w:trPr>
          <w:trHeight w:val="260"/>
          <w:jc w:val="center"/>
        </w:trPr>
        <w:tc>
          <w:tcPr>
            <w:tcW w:w="1701" w:type="dxa"/>
            <w:vMerge/>
          </w:tcPr>
          <w:p w14:paraId="1246A41A"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tcPr>
          <w:p w14:paraId="3B1240DA" w14:textId="77777777" w:rsidR="00544A80" w:rsidRPr="007C0C14" w:rsidRDefault="00544A80"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rPr>
              <w:t>PCO_SD_8</w:t>
            </w:r>
          </w:p>
        </w:tc>
        <w:tc>
          <w:tcPr>
            <w:tcW w:w="1702" w:type="dxa"/>
            <w:shd w:val="clear" w:color="auto" w:fill="auto"/>
          </w:tcPr>
          <w:p w14:paraId="464EC901" w14:textId="77777777" w:rsidR="00544A80" w:rsidRPr="007C0C14" w:rsidRDefault="00544A80"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0.660</w:t>
            </w:r>
          </w:p>
        </w:tc>
        <w:tc>
          <w:tcPr>
            <w:tcW w:w="1984" w:type="dxa"/>
            <w:vMerge/>
          </w:tcPr>
          <w:p w14:paraId="57821516"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346FD225"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544A80" w:rsidRPr="007C0C14" w14:paraId="08917401" w14:textId="77777777" w:rsidTr="00544A80">
        <w:trPr>
          <w:trHeight w:val="260"/>
          <w:jc w:val="center"/>
        </w:trPr>
        <w:tc>
          <w:tcPr>
            <w:tcW w:w="1701" w:type="dxa"/>
            <w:vMerge w:val="restart"/>
          </w:tcPr>
          <w:p w14:paraId="14D6609B" w14:textId="008D0503" w:rsidR="00544A80" w:rsidRPr="007C0C14" w:rsidRDefault="00FF4C8E" w:rsidP="009C7F5D">
            <w:pPr>
              <w:autoSpaceDE w:val="0"/>
              <w:autoSpaceDN w:val="0"/>
              <w:adjustRightInd w:val="0"/>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PCO</w:t>
            </w:r>
          </w:p>
          <w:p w14:paraId="7F44D460" w14:textId="3D05F34C"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hAnsi="Times New Roman" w:cs="Times New Roman"/>
                <w:sz w:val="20"/>
                <w:szCs w:val="20"/>
                <w:lang w:val="en-GB" w:eastAsia="en-GB"/>
              </w:rPr>
              <w:t>(</w:t>
            </w:r>
            <w:r w:rsidR="00CA3109" w:rsidRPr="007C0C14">
              <w:rPr>
                <w:rFonts w:ascii="Times New Roman" w:hAnsi="Times New Roman" w:cs="Times New Roman"/>
                <w:sz w:val="20"/>
                <w:szCs w:val="20"/>
                <w:lang w:val="en-GB" w:eastAsia="en-GB"/>
              </w:rPr>
              <w:t>VD</w:t>
            </w:r>
            <w:r w:rsidRPr="007C0C14">
              <w:rPr>
                <w:rFonts w:ascii="Times New Roman" w:hAnsi="Times New Roman" w:cs="Times New Roman"/>
                <w:sz w:val="20"/>
                <w:szCs w:val="20"/>
                <w:lang w:val="en-GB" w:eastAsia="en-GB"/>
              </w:rPr>
              <w:t>)</w:t>
            </w:r>
          </w:p>
        </w:tc>
        <w:tc>
          <w:tcPr>
            <w:tcW w:w="1842" w:type="dxa"/>
          </w:tcPr>
          <w:p w14:paraId="0E945E50" w14:textId="77777777" w:rsidR="00544A80" w:rsidRPr="007C0C14" w:rsidRDefault="00544A80"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rPr>
              <w:t>PCO_VD_1</w:t>
            </w:r>
          </w:p>
        </w:tc>
        <w:tc>
          <w:tcPr>
            <w:tcW w:w="1702" w:type="dxa"/>
          </w:tcPr>
          <w:p w14:paraId="6CF2EB37" w14:textId="77777777" w:rsidR="00544A80" w:rsidRPr="007C0C14" w:rsidRDefault="00544A80"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0.770</w:t>
            </w:r>
          </w:p>
        </w:tc>
        <w:tc>
          <w:tcPr>
            <w:tcW w:w="1984" w:type="dxa"/>
            <w:vMerge w:val="restart"/>
          </w:tcPr>
          <w:p w14:paraId="3E369A1C" w14:textId="77777777" w:rsidR="00544A80" w:rsidRPr="007C0C14" w:rsidRDefault="00544A80" w:rsidP="009C7F5D">
            <w:pPr>
              <w:tabs>
                <w:tab w:val="left" w:pos="10136"/>
              </w:tabs>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0.905</w:t>
            </w:r>
          </w:p>
        </w:tc>
        <w:tc>
          <w:tcPr>
            <w:tcW w:w="2126" w:type="dxa"/>
            <w:vMerge w:val="restart"/>
          </w:tcPr>
          <w:p w14:paraId="4FC30B33" w14:textId="77777777" w:rsidR="00544A80" w:rsidRPr="007C0C14" w:rsidRDefault="00544A80" w:rsidP="009C7F5D">
            <w:pPr>
              <w:tabs>
                <w:tab w:val="left" w:pos="10136"/>
              </w:tabs>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0.618</w:t>
            </w:r>
          </w:p>
        </w:tc>
      </w:tr>
      <w:tr w:rsidR="00544A80" w:rsidRPr="007C0C14" w14:paraId="2AC0BA4A" w14:textId="77777777" w:rsidTr="00544A80">
        <w:trPr>
          <w:trHeight w:val="260"/>
          <w:jc w:val="center"/>
        </w:trPr>
        <w:tc>
          <w:tcPr>
            <w:tcW w:w="1701" w:type="dxa"/>
            <w:vMerge/>
          </w:tcPr>
          <w:p w14:paraId="4F1C00FC"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tcPr>
          <w:p w14:paraId="005EAD5A" w14:textId="77777777" w:rsidR="00544A80" w:rsidRPr="007C0C14" w:rsidRDefault="00544A80"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rPr>
              <w:t>PCO_VD_2</w:t>
            </w:r>
          </w:p>
        </w:tc>
        <w:tc>
          <w:tcPr>
            <w:tcW w:w="1702" w:type="dxa"/>
          </w:tcPr>
          <w:p w14:paraId="4B2CF517" w14:textId="77777777" w:rsidR="00544A80" w:rsidRPr="007C0C14" w:rsidRDefault="00544A80"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0.757</w:t>
            </w:r>
          </w:p>
        </w:tc>
        <w:tc>
          <w:tcPr>
            <w:tcW w:w="1984" w:type="dxa"/>
            <w:vMerge/>
          </w:tcPr>
          <w:p w14:paraId="16C35152"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5E13701C"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544A80" w:rsidRPr="007C0C14" w14:paraId="741990FC" w14:textId="77777777" w:rsidTr="00544A80">
        <w:trPr>
          <w:trHeight w:val="260"/>
          <w:jc w:val="center"/>
        </w:trPr>
        <w:tc>
          <w:tcPr>
            <w:tcW w:w="1701" w:type="dxa"/>
            <w:vMerge/>
          </w:tcPr>
          <w:p w14:paraId="3EB773BD"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tcPr>
          <w:p w14:paraId="1EDFDEBF" w14:textId="77777777" w:rsidR="00544A80" w:rsidRPr="007C0C14" w:rsidRDefault="00544A80"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rPr>
              <w:t>PCO_VD_3</w:t>
            </w:r>
          </w:p>
        </w:tc>
        <w:tc>
          <w:tcPr>
            <w:tcW w:w="1702" w:type="dxa"/>
          </w:tcPr>
          <w:p w14:paraId="0D710B00" w14:textId="77777777" w:rsidR="00544A80" w:rsidRPr="007C0C14" w:rsidRDefault="00544A80"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0.862</w:t>
            </w:r>
          </w:p>
        </w:tc>
        <w:tc>
          <w:tcPr>
            <w:tcW w:w="1984" w:type="dxa"/>
            <w:vMerge/>
          </w:tcPr>
          <w:p w14:paraId="44BFA8A9"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07B634F0"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544A80" w:rsidRPr="007C0C14" w14:paraId="4AB23301" w14:textId="77777777" w:rsidTr="00544A80">
        <w:trPr>
          <w:trHeight w:val="260"/>
          <w:jc w:val="center"/>
        </w:trPr>
        <w:tc>
          <w:tcPr>
            <w:tcW w:w="1701" w:type="dxa"/>
            <w:vMerge/>
          </w:tcPr>
          <w:p w14:paraId="13DBFD6C"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tcPr>
          <w:p w14:paraId="7995E508" w14:textId="77777777" w:rsidR="00544A80" w:rsidRPr="007C0C14" w:rsidRDefault="00544A80"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rPr>
              <w:t>PCO_VD_4</w:t>
            </w:r>
          </w:p>
        </w:tc>
        <w:tc>
          <w:tcPr>
            <w:tcW w:w="1702" w:type="dxa"/>
          </w:tcPr>
          <w:p w14:paraId="06806B15" w14:textId="77777777" w:rsidR="00544A80" w:rsidRPr="007C0C14" w:rsidRDefault="00544A80"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0.824</w:t>
            </w:r>
          </w:p>
        </w:tc>
        <w:tc>
          <w:tcPr>
            <w:tcW w:w="1984" w:type="dxa"/>
            <w:vMerge/>
          </w:tcPr>
          <w:p w14:paraId="0798ABD2"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07044AB2"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544A80" w:rsidRPr="007C0C14" w14:paraId="3B4D1E90" w14:textId="77777777" w:rsidTr="00544A80">
        <w:trPr>
          <w:trHeight w:val="260"/>
          <w:jc w:val="center"/>
        </w:trPr>
        <w:tc>
          <w:tcPr>
            <w:tcW w:w="1701" w:type="dxa"/>
            <w:vMerge/>
          </w:tcPr>
          <w:p w14:paraId="315B8AE0"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tcPr>
          <w:p w14:paraId="1FEB813A" w14:textId="77777777" w:rsidR="00544A80" w:rsidRPr="007C0C14" w:rsidRDefault="00544A80"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rPr>
              <w:t>PCO_VD_5</w:t>
            </w:r>
          </w:p>
        </w:tc>
        <w:tc>
          <w:tcPr>
            <w:tcW w:w="1702" w:type="dxa"/>
          </w:tcPr>
          <w:p w14:paraId="28C95D59" w14:textId="77777777" w:rsidR="00544A80" w:rsidRPr="007C0C14" w:rsidRDefault="00544A80"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0.857</w:t>
            </w:r>
          </w:p>
        </w:tc>
        <w:tc>
          <w:tcPr>
            <w:tcW w:w="1984" w:type="dxa"/>
            <w:vMerge/>
          </w:tcPr>
          <w:p w14:paraId="500ED98D"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64BCD53B"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544A80" w:rsidRPr="007C0C14" w14:paraId="34DBCA6A" w14:textId="77777777" w:rsidTr="00544A80">
        <w:trPr>
          <w:trHeight w:val="260"/>
          <w:jc w:val="center"/>
        </w:trPr>
        <w:tc>
          <w:tcPr>
            <w:tcW w:w="1701" w:type="dxa"/>
            <w:vMerge/>
          </w:tcPr>
          <w:p w14:paraId="189A43E5"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tcPr>
          <w:p w14:paraId="712B69E7" w14:textId="77777777" w:rsidR="00544A80" w:rsidRPr="007C0C14" w:rsidRDefault="00544A80"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rPr>
              <w:t>PCO_VD_6</w:t>
            </w:r>
          </w:p>
        </w:tc>
        <w:tc>
          <w:tcPr>
            <w:tcW w:w="1702" w:type="dxa"/>
          </w:tcPr>
          <w:p w14:paraId="298AA839" w14:textId="77777777" w:rsidR="001C50A7" w:rsidRPr="007C0C14" w:rsidRDefault="00544A80"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0.810</w:t>
            </w:r>
          </w:p>
        </w:tc>
        <w:tc>
          <w:tcPr>
            <w:tcW w:w="1984" w:type="dxa"/>
            <w:vMerge/>
          </w:tcPr>
          <w:p w14:paraId="47645C5D"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70382477" w14:textId="77777777" w:rsidR="00544A80" w:rsidRPr="007C0C14" w:rsidRDefault="00544A80"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1C50A7" w:rsidRPr="007C0C14" w14:paraId="7A79870B" w14:textId="77777777" w:rsidTr="00670B25">
        <w:trPr>
          <w:trHeight w:val="260"/>
          <w:jc w:val="center"/>
        </w:trPr>
        <w:tc>
          <w:tcPr>
            <w:tcW w:w="1701" w:type="dxa"/>
            <w:vMerge w:val="restart"/>
          </w:tcPr>
          <w:p w14:paraId="6EF10E9C" w14:textId="28536EB9" w:rsidR="001C50A7" w:rsidRPr="007C0C14" w:rsidRDefault="00382B8E"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hAnsi="Times New Roman" w:cs="Times New Roman"/>
                <w:sz w:val="20"/>
                <w:szCs w:val="20"/>
                <w:lang w:val="en-GB" w:eastAsia="en-GB"/>
              </w:rPr>
              <w:t>CS</w:t>
            </w:r>
          </w:p>
        </w:tc>
        <w:tc>
          <w:tcPr>
            <w:tcW w:w="1842" w:type="dxa"/>
            <w:shd w:val="clear" w:color="auto" w:fill="auto"/>
            <w:vAlign w:val="center"/>
          </w:tcPr>
          <w:p w14:paraId="30CA692A" w14:textId="77777777" w:rsidR="001C50A7" w:rsidRPr="007C0C14" w:rsidRDefault="001C50A7"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CSAT_1</w:t>
            </w:r>
          </w:p>
        </w:tc>
        <w:tc>
          <w:tcPr>
            <w:tcW w:w="1702" w:type="dxa"/>
            <w:shd w:val="clear" w:color="auto" w:fill="auto"/>
          </w:tcPr>
          <w:p w14:paraId="603138B6" w14:textId="77777777" w:rsidR="001C50A7" w:rsidRPr="007C0C14" w:rsidRDefault="001C50A7"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0.845</w:t>
            </w:r>
          </w:p>
        </w:tc>
        <w:tc>
          <w:tcPr>
            <w:tcW w:w="1984" w:type="dxa"/>
            <w:vMerge w:val="restart"/>
            <w:shd w:val="clear" w:color="auto" w:fill="auto"/>
          </w:tcPr>
          <w:p w14:paraId="5B5990C2" w14:textId="77777777" w:rsidR="001C50A7" w:rsidRPr="007C0C14" w:rsidRDefault="001C50A7" w:rsidP="009C7F5D">
            <w:pPr>
              <w:autoSpaceDE w:val="0"/>
              <w:autoSpaceDN w:val="0"/>
              <w:adjustRightInd w:val="0"/>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0.927</w:t>
            </w:r>
          </w:p>
        </w:tc>
        <w:tc>
          <w:tcPr>
            <w:tcW w:w="2126" w:type="dxa"/>
            <w:vMerge w:val="restart"/>
            <w:shd w:val="clear" w:color="auto" w:fill="auto"/>
          </w:tcPr>
          <w:p w14:paraId="161338DF" w14:textId="77777777" w:rsidR="001C50A7" w:rsidRPr="007C0C14" w:rsidRDefault="001C50A7" w:rsidP="009C7F5D">
            <w:pPr>
              <w:autoSpaceDE w:val="0"/>
              <w:autoSpaceDN w:val="0"/>
              <w:adjustRightInd w:val="0"/>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0.717</w:t>
            </w:r>
          </w:p>
        </w:tc>
      </w:tr>
      <w:tr w:rsidR="001C50A7" w:rsidRPr="007C0C14" w14:paraId="4473C3D4" w14:textId="77777777" w:rsidTr="00670B25">
        <w:trPr>
          <w:trHeight w:val="260"/>
          <w:jc w:val="center"/>
        </w:trPr>
        <w:tc>
          <w:tcPr>
            <w:tcW w:w="1701" w:type="dxa"/>
            <w:vMerge/>
          </w:tcPr>
          <w:p w14:paraId="233EAE81"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vAlign w:val="center"/>
          </w:tcPr>
          <w:p w14:paraId="36B947EE" w14:textId="77777777" w:rsidR="001C50A7" w:rsidRPr="007C0C14" w:rsidRDefault="001C50A7"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CSAT_2</w:t>
            </w:r>
          </w:p>
        </w:tc>
        <w:tc>
          <w:tcPr>
            <w:tcW w:w="1702" w:type="dxa"/>
            <w:shd w:val="clear" w:color="auto" w:fill="auto"/>
          </w:tcPr>
          <w:p w14:paraId="7D0950B8" w14:textId="77777777" w:rsidR="001C50A7" w:rsidRPr="007C0C14" w:rsidRDefault="001C50A7"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0.890</w:t>
            </w:r>
          </w:p>
        </w:tc>
        <w:tc>
          <w:tcPr>
            <w:tcW w:w="1984" w:type="dxa"/>
            <w:vMerge/>
          </w:tcPr>
          <w:p w14:paraId="696AAC2F"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3C5C8554"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1C50A7" w:rsidRPr="007C0C14" w14:paraId="3E2E9F3B" w14:textId="77777777" w:rsidTr="00670B25">
        <w:trPr>
          <w:trHeight w:val="260"/>
          <w:jc w:val="center"/>
        </w:trPr>
        <w:tc>
          <w:tcPr>
            <w:tcW w:w="1701" w:type="dxa"/>
            <w:vMerge/>
          </w:tcPr>
          <w:p w14:paraId="282C6D77"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vAlign w:val="center"/>
          </w:tcPr>
          <w:p w14:paraId="4B7032B7" w14:textId="77777777" w:rsidR="001C50A7" w:rsidRPr="007C0C14" w:rsidRDefault="001C50A7"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CSAT_3</w:t>
            </w:r>
          </w:p>
        </w:tc>
        <w:tc>
          <w:tcPr>
            <w:tcW w:w="1702" w:type="dxa"/>
            <w:shd w:val="clear" w:color="auto" w:fill="auto"/>
          </w:tcPr>
          <w:p w14:paraId="2A567112" w14:textId="77777777" w:rsidR="001C50A7" w:rsidRPr="007C0C14" w:rsidRDefault="001C50A7"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0.892</w:t>
            </w:r>
          </w:p>
        </w:tc>
        <w:tc>
          <w:tcPr>
            <w:tcW w:w="1984" w:type="dxa"/>
            <w:vMerge/>
          </w:tcPr>
          <w:p w14:paraId="513C8A2B"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1A8D6A2A"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1C50A7" w:rsidRPr="007C0C14" w14:paraId="669FD978" w14:textId="77777777" w:rsidTr="00670B25">
        <w:trPr>
          <w:trHeight w:val="260"/>
          <w:jc w:val="center"/>
        </w:trPr>
        <w:tc>
          <w:tcPr>
            <w:tcW w:w="1701" w:type="dxa"/>
            <w:vMerge/>
          </w:tcPr>
          <w:p w14:paraId="1D9F6956"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vAlign w:val="center"/>
          </w:tcPr>
          <w:p w14:paraId="0798C5FD" w14:textId="77777777" w:rsidR="001C50A7" w:rsidRPr="007C0C14" w:rsidRDefault="001C50A7"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CSAT_4</w:t>
            </w:r>
          </w:p>
        </w:tc>
        <w:tc>
          <w:tcPr>
            <w:tcW w:w="1702" w:type="dxa"/>
            <w:shd w:val="clear" w:color="auto" w:fill="auto"/>
          </w:tcPr>
          <w:p w14:paraId="0AF021CD" w14:textId="77777777" w:rsidR="001C50A7" w:rsidRPr="007C0C14" w:rsidRDefault="001C50A7"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0.778</w:t>
            </w:r>
          </w:p>
        </w:tc>
        <w:tc>
          <w:tcPr>
            <w:tcW w:w="1984" w:type="dxa"/>
            <w:vMerge/>
          </w:tcPr>
          <w:p w14:paraId="394D735D"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6B4F91F8"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1C50A7" w:rsidRPr="007C0C14" w14:paraId="6C329325" w14:textId="77777777" w:rsidTr="00670B25">
        <w:trPr>
          <w:trHeight w:val="260"/>
          <w:jc w:val="center"/>
        </w:trPr>
        <w:tc>
          <w:tcPr>
            <w:tcW w:w="1701" w:type="dxa"/>
            <w:vMerge/>
          </w:tcPr>
          <w:p w14:paraId="1D66AC88"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vAlign w:val="center"/>
          </w:tcPr>
          <w:p w14:paraId="06F5B261" w14:textId="77777777" w:rsidR="001C50A7" w:rsidRPr="007C0C14" w:rsidRDefault="001C50A7"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CSAT_5</w:t>
            </w:r>
          </w:p>
        </w:tc>
        <w:tc>
          <w:tcPr>
            <w:tcW w:w="1702" w:type="dxa"/>
            <w:shd w:val="clear" w:color="auto" w:fill="auto"/>
          </w:tcPr>
          <w:p w14:paraId="1AC8E5F8" w14:textId="77777777" w:rsidR="001C50A7" w:rsidRPr="007C0C14" w:rsidRDefault="001C50A7"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0.824</w:t>
            </w:r>
          </w:p>
        </w:tc>
        <w:tc>
          <w:tcPr>
            <w:tcW w:w="1984" w:type="dxa"/>
            <w:vMerge/>
          </w:tcPr>
          <w:p w14:paraId="282B0D73"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16AFAAA7"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1C50A7" w:rsidRPr="007C0C14" w14:paraId="60A7CED9" w14:textId="77777777" w:rsidTr="00670B25">
        <w:trPr>
          <w:trHeight w:val="260"/>
          <w:jc w:val="center"/>
        </w:trPr>
        <w:tc>
          <w:tcPr>
            <w:tcW w:w="1701" w:type="dxa"/>
            <w:vMerge w:val="restart"/>
          </w:tcPr>
          <w:p w14:paraId="6B43E168" w14:textId="4EF14A16" w:rsidR="001C50A7" w:rsidRPr="007C0C14" w:rsidRDefault="00903282"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hAnsi="Times New Roman" w:cs="Times New Roman"/>
                <w:sz w:val="20"/>
                <w:szCs w:val="20"/>
                <w:lang w:val="en-GB" w:eastAsia="en-GB"/>
              </w:rPr>
              <w:t>P</w:t>
            </w:r>
            <w:r w:rsidR="00FF4C8E" w:rsidRPr="007C0C14">
              <w:rPr>
                <w:rFonts w:ascii="Times New Roman" w:hAnsi="Times New Roman" w:cs="Times New Roman"/>
                <w:sz w:val="20"/>
                <w:szCs w:val="20"/>
                <w:lang w:val="en-GB" w:eastAsia="en-GB"/>
              </w:rPr>
              <w:t>WB</w:t>
            </w:r>
          </w:p>
        </w:tc>
        <w:tc>
          <w:tcPr>
            <w:tcW w:w="1842" w:type="dxa"/>
            <w:shd w:val="clear" w:color="auto" w:fill="auto"/>
            <w:vAlign w:val="center"/>
          </w:tcPr>
          <w:p w14:paraId="262B536F" w14:textId="77777777" w:rsidR="001C50A7" w:rsidRPr="007C0C14" w:rsidRDefault="001C50A7"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PsyWB_1</w:t>
            </w:r>
          </w:p>
        </w:tc>
        <w:tc>
          <w:tcPr>
            <w:tcW w:w="1702" w:type="dxa"/>
            <w:shd w:val="clear" w:color="auto" w:fill="auto"/>
          </w:tcPr>
          <w:p w14:paraId="672C9E84" w14:textId="77777777" w:rsidR="001C50A7" w:rsidRPr="007C0C14" w:rsidRDefault="001C50A7"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0.662</w:t>
            </w:r>
          </w:p>
        </w:tc>
        <w:tc>
          <w:tcPr>
            <w:tcW w:w="1984" w:type="dxa"/>
            <w:vMerge w:val="restart"/>
            <w:shd w:val="clear" w:color="auto" w:fill="auto"/>
          </w:tcPr>
          <w:p w14:paraId="35CA1BF3" w14:textId="77777777" w:rsidR="001C50A7" w:rsidRPr="007C0C14" w:rsidRDefault="001C50A7" w:rsidP="009C7F5D">
            <w:pPr>
              <w:tabs>
                <w:tab w:val="left" w:pos="10136"/>
              </w:tabs>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0.900</w:t>
            </w:r>
          </w:p>
        </w:tc>
        <w:tc>
          <w:tcPr>
            <w:tcW w:w="2126" w:type="dxa"/>
            <w:vMerge w:val="restart"/>
            <w:shd w:val="clear" w:color="auto" w:fill="auto"/>
          </w:tcPr>
          <w:p w14:paraId="259F05A2" w14:textId="77777777" w:rsidR="001C50A7" w:rsidRPr="007C0C14" w:rsidRDefault="001C50A7" w:rsidP="009C7F5D">
            <w:pPr>
              <w:tabs>
                <w:tab w:val="left" w:pos="1245"/>
              </w:tabs>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0.630</w:t>
            </w:r>
          </w:p>
        </w:tc>
      </w:tr>
      <w:tr w:rsidR="001C50A7" w:rsidRPr="007C0C14" w14:paraId="1CE32A74" w14:textId="77777777" w:rsidTr="00670B25">
        <w:trPr>
          <w:trHeight w:val="260"/>
          <w:jc w:val="center"/>
        </w:trPr>
        <w:tc>
          <w:tcPr>
            <w:tcW w:w="1701" w:type="dxa"/>
            <w:vMerge/>
          </w:tcPr>
          <w:p w14:paraId="20B7411D"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vAlign w:val="center"/>
          </w:tcPr>
          <w:p w14:paraId="3149A6B0" w14:textId="77777777" w:rsidR="001C50A7" w:rsidRPr="007C0C14" w:rsidRDefault="001C50A7" w:rsidP="009C7F5D">
            <w:pPr>
              <w:spacing w:after="0" w:line="240" w:lineRule="auto"/>
              <w:ind w:left="0" w:hanging="2"/>
              <w:jc w:val="center"/>
              <w:rPr>
                <w:rFonts w:ascii="Cambria" w:eastAsia="PMingLiU" w:hAnsi="Cambria" w:cs="Times New Roman"/>
                <w:sz w:val="20"/>
                <w:szCs w:val="20"/>
                <w:lang w:val="en-GB"/>
              </w:rPr>
            </w:pPr>
            <w:r w:rsidRPr="007C0C14">
              <w:rPr>
                <w:rFonts w:ascii="Times New Roman" w:hAnsi="Times New Roman" w:cs="Times New Roman"/>
                <w:sz w:val="20"/>
                <w:szCs w:val="20"/>
                <w:lang w:val="en-GB" w:eastAsia="en-GB"/>
              </w:rPr>
              <w:t>PsyWB_2</w:t>
            </w:r>
          </w:p>
        </w:tc>
        <w:tc>
          <w:tcPr>
            <w:tcW w:w="1702" w:type="dxa"/>
            <w:shd w:val="clear" w:color="auto" w:fill="auto"/>
          </w:tcPr>
          <w:p w14:paraId="718C8DC5" w14:textId="77777777" w:rsidR="001C50A7" w:rsidRPr="007C0C14" w:rsidRDefault="001C50A7"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0.645</w:t>
            </w:r>
          </w:p>
        </w:tc>
        <w:tc>
          <w:tcPr>
            <w:tcW w:w="1984" w:type="dxa"/>
            <w:vMerge/>
          </w:tcPr>
          <w:p w14:paraId="3827A49F"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63E32A85"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1C50A7" w:rsidRPr="007C0C14" w14:paraId="54F708B9" w14:textId="77777777" w:rsidTr="00670B25">
        <w:trPr>
          <w:trHeight w:val="260"/>
          <w:jc w:val="center"/>
        </w:trPr>
        <w:tc>
          <w:tcPr>
            <w:tcW w:w="1701" w:type="dxa"/>
            <w:vMerge/>
          </w:tcPr>
          <w:p w14:paraId="51E05A76"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vAlign w:val="center"/>
          </w:tcPr>
          <w:p w14:paraId="26FB5528" w14:textId="77777777" w:rsidR="001C50A7" w:rsidRPr="007C0C14" w:rsidRDefault="001C50A7" w:rsidP="009C7F5D">
            <w:pPr>
              <w:spacing w:after="0" w:line="240" w:lineRule="auto"/>
              <w:ind w:left="0" w:hanging="2"/>
              <w:jc w:val="center"/>
              <w:rPr>
                <w:rFonts w:ascii="Cambria" w:eastAsia="PMingLiU" w:hAnsi="Cambria" w:cs="Times New Roman"/>
                <w:sz w:val="20"/>
                <w:szCs w:val="20"/>
                <w:lang w:val="en-GB"/>
              </w:rPr>
            </w:pPr>
            <w:r w:rsidRPr="007C0C14">
              <w:rPr>
                <w:rFonts w:ascii="Times New Roman" w:hAnsi="Times New Roman" w:cs="Times New Roman"/>
                <w:sz w:val="20"/>
                <w:szCs w:val="20"/>
                <w:lang w:val="en-GB" w:eastAsia="en-GB"/>
              </w:rPr>
              <w:t>PsyWB_3</w:t>
            </w:r>
          </w:p>
        </w:tc>
        <w:tc>
          <w:tcPr>
            <w:tcW w:w="1702" w:type="dxa"/>
            <w:shd w:val="clear" w:color="auto" w:fill="auto"/>
          </w:tcPr>
          <w:p w14:paraId="12FEB5C7" w14:textId="77777777" w:rsidR="001C50A7" w:rsidRPr="007C0C14" w:rsidRDefault="001C50A7"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0.671</w:t>
            </w:r>
          </w:p>
        </w:tc>
        <w:tc>
          <w:tcPr>
            <w:tcW w:w="1984" w:type="dxa"/>
            <w:vMerge/>
          </w:tcPr>
          <w:p w14:paraId="50904964"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4A5C60B6"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1C50A7" w:rsidRPr="007C0C14" w14:paraId="1EADE93F" w14:textId="77777777" w:rsidTr="00670B25">
        <w:trPr>
          <w:trHeight w:val="260"/>
          <w:jc w:val="center"/>
        </w:trPr>
        <w:tc>
          <w:tcPr>
            <w:tcW w:w="1701" w:type="dxa"/>
            <w:vMerge/>
          </w:tcPr>
          <w:p w14:paraId="24167C8C"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vAlign w:val="center"/>
          </w:tcPr>
          <w:p w14:paraId="0DB4CA73" w14:textId="77777777" w:rsidR="001C50A7" w:rsidRPr="007C0C14" w:rsidRDefault="001C50A7" w:rsidP="009C7F5D">
            <w:pPr>
              <w:spacing w:after="0" w:line="240" w:lineRule="auto"/>
              <w:ind w:left="0" w:hanging="2"/>
              <w:jc w:val="center"/>
              <w:rPr>
                <w:rFonts w:ascii="Cambria" w:eastAsia="PMingLiU" w:hAnsi="Cambria" w:cs="Times New Roman"/>
                <w:sz w:val="20"/>
                <w:szCs w:val="20"/>
                <w:lang w:val="en-GB"/>
              </w:rPr>
            </w:pPr>
            <w:r w:rsidRPr="007C0C14">
              <w:rPr>
                <w:rFonts w:ascii="Times New Roman" w:hAnsi="Times New Roman" w:cs="Times New Roman"/>
                <w:sz w:val="20"/>
                <w:szCs w:val="20"/>
                <w:lang w:val="en-GB" w:eastAsia="en-GB"/>
              </w:rPr>
              <w:t>PsyWB_4</w:t>
            </w:r>
          </w:p>
        </w:tc>
        <w:tc>
          <w:tcPr>
            <w:tcW w:w="1702" w:type="dxa"/>
            <w:shd w:val="clear" w:color="auto" w:fill="auto"/>
          </w:tcPr>
          <w:p w14:paraId="6BC74B1B" w14:textId="77777777" w:rsidR="001C50A7" w:rsidRPr="007C0C14" w:rsidRDefault="001C50A7"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0.678</w:t>
            </w:r>
          </w:p>
        </w:tc>
        <w:tc>
          <w:tcPr>
            <w:tcW w:w="1984" w:type="dxa"/>
            <w:vMerge/>
          </w:tcPr>
          <w:p w14:paraId="579946E4"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2E416AE0"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1C50A7" w:rsidRPr="007C0C14" w14:paraId="11D31A6F" w14:textId="77777777" w:rsidTr="00670B25">
        <w:trPr>
          <w:trHeight w:val="260"/>
          <w:jc w:val="center"/>
        </w:trPr>
        <w:tc>
          <w:tcPr>
            <w:tcW w:w="1701" w:type="dxa"/>
            <w:vMerge/>
          </w:tcPr>
          <w:p w14:paraId="10D9CF83"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vAlign w:val="center"/>
          </w:tcPr>
          <w:p w14:paraId="0EFA7BDB" w14:textId="77777777" w:rsidR="001C50A7" w:rsidRPr="007C0C14" w:rsidRDefault="001C50A7"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PsyWB_5</w:t>
            </w:r>
          </w:p>
        </w:tc>
        <w:tc>
          <w:tcPr>
            <w:tcW w:w="1702" w:type="dxa"/>
            <w:shd w:val="clear" w:color="auto" w:fill="auto"/>
          </w:tcPr>
          <w:p w14:paraId="3A6E3AEE" w14:textId="77777777" w:rsidR="001C50A7" w:rsidRPr="007C0C14" w:rsidRDefault="001C50A7"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0.809</w:t>
            </w:r>
          </w:p>
        </w:tc>
        <w:tc>
          <w:tcPr>
            <w:tcW w:w="1984" w:type="dxa"/>
            <w:vMerge/>
          </w:tcPr>
          <w:p w14:paraId="31D7830B"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33CB1AE2"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1C50A7" w:rsidRPr="007C0C14" w14:paraId="4BF390CF" w14:textId="77777777" w:rsidTr="00670B25">
        <w:trPr>
          <w:trHeight w:val="260"/>
          <w:jc w:val="center"/>
        </w:trPr>
        <w:tc>
          <w:tcPr>
            <w:tcW w:w="1701" w:type="dxa"/>
            <w:vMerge/>
          </w:tcPr>
          <w:p w14:paraId="6AA9CEFE"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vAlign w:val="center"/>
          </w:tcPr>
          <w:p w14:paraId="0F76C8BC" w14:textId="77777777" w:rsidR="001C50A7" w:rsidRPr="007C0C14" w:rsidRDefault="001C50A7"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PsyWB_6</w:t>
            </w:r>
          </w:p>
        </w:tc>
        <w:tc>
          <w:tcPr>
            <w:tcW w:w="1702" w:type="dxa"/>
            <w:shd w:val="clear" w:color="auto" w:fill="auto"/>
          </w:tcPr>
          <w:p w14:paraId="5AFF7B55" w14:textId="77777777" w:rsidR="001C50A7" w:rsidRPr="007C0C14" w:rsidRDefault="001C50A7"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0.803</w:t>
            </w:r>
          </w:p>
        </w:tc>
        <w:tc>
          <w:tcPr>
            <w:tcW w:w="1984" w:type="dxa"/>
            <w:vMerge/>
          </w:tcPr>
          <w:p w14:paraId="162B5E13"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18C4AB7D"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1C50A7" w:rsidRPr="007C0C14" w14:paraId="54FC9970" w14:textId="77777777" w:rsidTr="001C50A7">
        <w:trPr>
          <w:trHeight w:val="260"/>
          <w:jc w:val="center"/>
        </w:trPr>
        <w:tc>
          <w:tcPr>
            <w:tcW w:w="1701" w:type="dxa"/>
            <w:vMerge/>
          </w:tcPr>
          <w:p w14:paraId="5A072A17"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shd w:val="clear" w:color="auto" w:fill="auto"/>
            <w:vAlign w:val="center"/>
          </w:tcPr>
          <w:p w14:paraId="5FE6ACD7" w14:textId="77777777" w:rsidR="001C50A7" w:rsidRPr="007C0C14" w:rsidRDefault="001C50A7" w:rsidP="009C7F5D">
            <w:pPr>
              <w:spacing w:after="0" w:line="240" w:lineRule="auto"/>
              <w:ind w:left="0" w:hanging="2"/>
              <w:jc w:val="center"/>
              <w:rPr>
                <w:rFonts w:ascii="Cambria" w:eastAsia="PMingLiU" w:hAnsi="Cambria" w:cs="Times New Roman"/>
                <w:sz w:val="20"/>
                <w:szCs w:val="20"/>
                <w:lang w:val="en-GB"/>
              </w:rPr>
            </w:pPr>
            <w:r w:rsidRPr="007C0C14">
              <w:rPr>
                <w:rFonts w:ascii="Times New Roman" w:hAnsi="Times New Roman" w:cs="Times New Roman"/>
                <w:sz w:val="20"/>
                <w:szCs w:val="20"/>
                <w:lang w:val="en-GB" w:eastAsia="en-GB"/>
              </w:rPr>
              <w:t>PsyWB_7</w:t>
            </w:r>
          </w:p>
        </w:tc>
        <w:tc>
          <w:tcPr>
            <w:tcW w:w="1702" w:type="dxa"/>
            <w:shd w:val="clear" w:color="auto" w:fill="auto"/>
          </w:tcPr>
          <w:p w14:paraId="2F8190F1" w14:textId="77777777" w:rsidR="001C50A7" w:rsidRPr="007C0C14" w:rsidRDefault="001C50A7"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0.756</w:t>
            </w:r>
          </w:p>
        </w:tc>
        <w:tc>
          <w:tcPr>
            <w:tcW w:w="1984" w:type="dxa"/>
            <w:vMerge/>
          </w:tcPr>
          <w:p w14:paraId="18A2496A"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Pr>
          <w:p w14:paraId="24E73583"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1C50A7" w:rsidRPr="007C0C14" w14:paraId="5E7EE743" w14:textId="77777777" w:rsidTr="00716B11">
        <w:trPr>
          <w:trHeight w:val="260"/>
          <w:jc w:val="center"/>
        </w:trPr>
        <w:tc>
          <w:tcPr>
            <w:tcW w:w="1701" w:type="dxa"/>
            <w:vMerge/>
            <w:tcBorders>
              <w:bottom w:val="single" w:sz="4" w:space="0" w:color="auto"/>
            </w:tcBorders>
          </w:tcPr>
          <w:p w14:paraId="79973606"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1842" w:type="dxa"/>
            <w:tcBorders>
              <w:bottom w:val="single" w:sz="4" w:space="0" w:color="auto"/>
            </w:tcBorders>
            <w:shd w:val="clear" w:color="auto" w:fill="auto"/>
            <w:vAlign w:val="center"/>
          </w:tcPr>
          <w:p w14:paraId="39008A4D" w14:textId="77777777" w:rsidR="001C50A7" w:rsidRPr="007C0C14" w:rsidRDefault="001C50A7" w:rsidP="009C7F5D">
            <w:pPr>
              <w:spacing w:after="0" w:line="240" w:lineRule="auto"/>
              <w:ind w:left="0" w:hanging="2"/>
              <w:jc w:val="center"/>
              <w:rPr>
                <w:rFonts w:ascii="Cambria" w:eastAsia="PMingLiU" w:hAnsi="Cambria" w:cs="Times New Roman"/>
                <w:sz w:val="20"/>
                <w:szCs w:val="20"/>
                <w:lang w:val="en-GB"/>
              </w:rPr>
            </w:pPr>
            <w:r w:rsidRPr="007C0C14">
              <w:rPr>
                <w:rFonts w:ascii="Times New Roman" w:hAnsi="Times New Roman" w:cs="Times New Roman"/>
                <w:sz w:val="20"/>
                <w:szCs w:val="20"/>
                <w:lang w:val="en-GB" w:eastAsia="en-GB"/>
              </w:rPr>
              <w:t>PsyWB_8</w:t>
            </w:r>
          </w:p>
        </w:tc>
        <w:tc>
          <w:tcPr>
            <w:tcW w:w="1702" w:type="dxa"/>
            <w:tcBorders>
              <w:bottom w:val="single" w:sz="4" w:space="0" w:color="auto"/>
            </w:tcBorders>
            <w:shd w:val="clear" w:color="auto" w:fill="auto"/>
          </w:tcPr>
          <w:p w14:paraId="64C68B34" w14:textId="77777777" w:rsidR="001C50A7" w:rsidRPr="007C0C14" w:rsidRDefault="001C50A7"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0.779</w:t>
            </w:r>
          </w:p>
        </w:tc>
        <w:tc>
          <w:tcPr>
            <w:tcW w:w="1984" w:type="dxa"/>
            <w:vMerge/>
            <w:tcBorders>
              <w:bottom w:val="single" w:sz="4" w:space="0" w:color="auto"/>
            </w:tcBorders>
          </w:tcPr>
          <w:p w14:paraId="2FD744ED"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2126" w:type="dxa"/>
            <w:vMerge/>
            <w:tcBorders>
              <w:bottom w:val="single" w:sz="4" w:space="0" w:color="auto"/>
            </w:tcBorders>
          </w:tcPr>
          <w:p w14:paraId="707BF550"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1C50A7" w:rsidRPr="007C0C14" w14:paraId="4442AD78" w14:textId="77777777" w:rsidTr="00716B11">
        <w:trPr>
          <w:trHeight w:val="260"/>
          <w:jc w:val="center"/>
        </w:trPr>
        <w:tc>
          <w:tcPr>
            <w:tcW w:w="9355" w:type="dxa"/>
            <w:gridSpan w:val="5"/>
            <w:tcBorders>
              <w:top w:val="single" w:sz="4" w:space="0" w:color="auto"/>
              <w:bottom w:val="single" w:sz="4" w:space="0" w:color="auto"/>
            </w:tcBorders>
          </w:tcPr>
          <w:p w14:paraId="457AD014" w14:textId="77777777" w:rsidR="001C50A7" w:rsidRPr="007C0C14" w:rsidRDefault="001C50A7" w:rsidP="009C7F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Note.</w:t>
            </w:r>
          </w:p>
          <w:p w14:paraId="138D67D5" w14:textId="2D15AB9A" w:rsidR="001C50A7" w:rsidRPr="007C0C14" w:rsidRDefault="001C50A7" w:rsidP="009C7F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a.</w:t>
            </w:r>
            <w:r w:rsidRPr="007C0C14">
              <w:rPr>
                <w:rFonts w:ascii="Times New Roman" w:eastAsia="Times New Roman" w:hAnsi="Times New Roman" w:cs="Times New Roman"/>
                <w:color w:val="000000"/>
                <w:sz w:val="20"/>
                <w:szCs w:val="20"/>
                <w:lang w:val="en-GB"/>
              </w:rPr>
              <w:tab/>
              <w:t>CR = (square of the summation of the factor loading) / {(square of the summation of the factor loading) + (square of the summation of the error variances)}</w:t>
            </w:r>
          </w:p>
          <w:p w14:paraId="5F3D0DAE" w14:textId="7622979A" w:rsidR="001C50A7" w:rsidRPr="007C0C14" w:rsidRDefault="001C50A7" w:rsidP="009C7F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b.</w:t>
            </w:r>
            <w:r w:rsidRPr="007C0C14">
              <w:rPr>
                <w:rFonts w:ascii="Times New Roman" w:eastAsia="Times New Roman" w:hAnsi="Times New Roman" w:cs="Times New Roman"/>
                <w:color w:val="000000"/>
                <w:sz w:val="20"/>
                <w:szCs w:val="20"/>
                <w:lang w:val="en-GB"/>
              </w:rPr>
              <w:tab/>
              <w:t>AVE = (summation of the square of the factor loadings) / {(summation of the square of the factor loadings) + (summation of the error variances)}</w:t>
            </w:r>
          </w:p>
        </w:tc>
      </w:tr>
    </w:tbl>
    <w:p w14:paraId="6CAE7941" w14:textId="77777777" w:rsidR="00F009FA" w:rsidRPr="00FA2181" w:rsidRDefault="00F009FA"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7C6EA5ED" w14:textId="0F565E68" w:rsidR="001C50A7" w:rsidRPr="007C0C14" w:rsidRDefault="001C50A7" w:rsidP="009C7F5D">
      <w:pPr>
        <w:spacing w:after="0" w:line="240" w:lineRule="auto"/>
        <w:ind w:left="0" w:hanging="2"/>
        <w:jc w:val="both"/>
        <w:rPr>
          <w:rFonts w:ascii="Times New Roman" w:hAnsi="Times New Roman" w:cs="Times New Roman"/>
          <w:i/>
          <w:sz w:val="24"/>
          <w:szCs w:val="24"/>
          <w:lang w:val="en-GB"/>
        </w:rPr>
      </w:pPr>
      <w:r w:rsidRPr="007C0C14">
        <w:rPr>
          <w:rFonts w:ascii="Times New Roman" w:hAnsi="Times New Roman" w:cs="Times New Roman"/>
          <w:i/>
          <w:sz w:val="24"/>
          <w:szCs w:val="24"/>
          <w:lang w:val="en-GB"/>
        </w:rPr>
        <w:t xml:space="preserve">Discriminant </w:t>
      </w:r>
      <w:r w:rsidR="00FA2181">
        <w:rPr>
          <w:rFonts w:ascii="Times New Roman" w:hAnsi="Times New Roman" w:cs="Times New Roman"/>
          <w:i/>
          <w:sz w:val="24"/>
          <w:szCs w:val="24"/>
          <w:lang w:val="en-GB"/>
        </w:rPr>
        <w:t>v</w:t>
      </w:r>
      <w:r w:rsidRPr="007C0C14">
        <w:rPr>
          <w:rFonts w:ascii="Times New Roman" w:hAnsi="Times New Roman" w:cs="Times New Roman"/>
          <w:i/>
          <w:sz w:val="24"/>
          <w:szCs w:val="24"/>
          <w:lang w:val="en-GB"/>
        </w:rPr>
        <w:t xml:space="preserve">alidity </w:t>
      </w:r>
    </w:p>
    <w:p w14:paraId="33CA5708" w14:textId="77777777" w:rsidR="00B953AB" w:rsidRDefault="00B953AB" w:rsidP="009C7F5D">
      <w:pPr>
        <w:spacing w:after="0" w:line="240" w:lineRule="auto"/>
        <w:ind w:left="0" w:hanging="2"/>
        <w:jc w:val="both"/>
        <w:rPr>
          <w:rFonts w:ascii="Times New Roman" w:hAnsi="Times New Roman" w:cs="Times New Roman"/>
          <w:sz w:val="24"/>
          <w:szCs w:val="24"/>
          <w:lang w:val="en-GB"/>
        </w:rPr>
      </w:pPr>
    </w:p>
    <w:p w14:paraId="3BE063EB" w14:textId="28B34F1C" w:rsidR="001C50A7" w:rsidRPr="007C0C14" w:rsidRDefault="001C50A7" w:rsidP="009C7F5D">
      <w:pPr>
        <w:spacing w:after="0" w:line="240" w:lineRule="auto"/>
        <w:ind w:left="0" w:hanging="2"/>
        <w:jc w:val="both"/>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Discriminant validity refers to the </w:t>
      </w:r>
      <w:r w:rsidR="00255188" w:rsidRPr="007C0C14">
        <w:rPr>
          <w:rFonts w:ascii="Times New Roman" w:hAnsi="Times New Roman" w:cs="Times New Roman"/>
          <w:sz w:val="24"/>
          <w:szCs w:val="24"/>
          <w:lang w:val="en-GB"/>
        </w:rPr>
        <w:t>“</w:t>
      </w:r>
      <w:r w:rsidRPr="007C0C14">
        <w:rPr>
          <w:rFonts w:ascii="Times New Roman" w:hAnsi="Times New Roman" w:cs="Times New Roman"/>
          <w:sz w:val="24"/>
          <w:szCs w:val="24"/>
          <w:lang w:val="en-GB"/>
        </w:rPr>
        <w:t>extent to which a construct is truly distinct from other constructs by empirical standards</w:t>
      </w:r>
      <w:r w:rsidR="00255188" w:rsidRPr="007C0C14">
        <w:rPr>
          <w:rFonts w:ascii="Times New Roman" w:hAnsi="Times New Roman" w:cs="Times New Roman"/>
          <w:sz w:val="24"/>
          <w:szCs w:val="24"/>
          <w:lang w:val="en-GB"/>
        </w:rPr>
        <w:t>”</w:t>
      </w:r>
      <w:r w:rsidRPr="007C0C14">
        <w:rPr>
          <w:rFonts w:ascii="Times New Roman" w:hAnsi="Times New Roman" w:cs="Times New Roman"/>
          <w:sz w:val="24"/>
          <w:szCs w:val="24"/>
          <w:lang w:val="en-GB"/>
        </w:rPr>
        <w:t xml:space="preserve"> (Hair et al., 2017). It is reported based on </w:t>
      </w:r>
      <w:proofErr w:type="spellStart"/>
      <w:r w:rsidRPr="007C0C14">
        <w:rPr>
          <w:rFonts w:ascii="Times New Roman" w:hAnsi="Times New Roman" w:cs="Times New Roman"/>
          <w:sz w:val="24"/>
          <w:szCs w:val="24"/>
          <w:lang w:val="en-GB"/>
        </w:rPr>
        <w:t>heterotrait-monotrait</w:t>
      </w:r>
      <w:proofErr w:type="spellEnd"/>
      <w:r w:rsidRPr="007C0C14">
        <w:rPr>
          <w:rFonts w:ascii="Times New Roman" w:hAnsi="Times New Roman" w:cs="Times New Roman"/>
          <w:sz w:val="24"/>
          <w:szCs w:val="24"/>
          <w:lang w:val="en-GB"/>
        </w:rPr>
        <w:t xml:space="preserve"> (HTMT) ratio of correlations criterion </w:t>
      </w:r>
      <w:r w:rsidR="004B51F1" w:rsidRPr="007C0C14">
        <w:rPr>
          <w:rFonts w:ascii="Times New Roman" w:hAnsi="Times New Roman" w:cs="Times New Roman"/>
          <w:sz w:val="24"/>
          <w:szCs w:val="24"/>
          <w:lang w:val="en-GB"/>
        </w:rPr>
        <w:t xml:space="preserve">in comparison </w:t>
      </w:r>
      <w:r w:rsidRPr="007C0C14">
        <w:rPr>
          <w:rFonts w:ascii="Times New Roman" w:hAnsi="Times New Roman" w:cs="Times New Roman"/>
          <w:sz w:val="24"/>
          <w:szCs w:val="24"/>
          <w:lang w:val="en-GB"/>
        </w:rPr>
        <w:t xml:space="preserve">to </w:t>
      </w:r>
      <w:proofErr w:type="spellStart"/>
      <w:r w:rsidRPr="007C0C14">
        <w:rPr>
          <w:rFonts w:ascii="Times New Roman" w:hAnsi="Times New Roman" w:cs="Times New Roman"/>
          <w:sz w:val="24"/>
          <w:szCs w:val="24"/>
          <w:lang w:val="en-GB"/>
        </w:rPr>
        <w:t>Fornell-Lacker</w:t>
      </w:r>
      <w:proofErr w:type="spellEnd"/>
      <w:r w:rsidRPr="007C0C14">
        <w:rPr>
          <w:rFonts w:ascii="Times New Roman" w:hAnsi="Times New Roman" w:cs="Times New Roman"/>
          <w:sz w:val="24"/>
          <w:szCs w:val="24"/>
          <w:lang w:val="en-GB"/>
        </w:rPr>
        <w:t xml:space="preserve"> criterion and cross-loading factors </w:t>
      </w:r>
      <w:r w:rsidR="004B51F1" w:rsidRPr="007C0C14">
        <w:rPr>
          <w:rFonts w:ascii="Times New Roman" w:hAnsi="Times New Roman" w:cs="Times New Roman"/>
          <w:sz w:val="24"/>
          <w:szCs w:val="24"/>
          <w:lang w:val="en-GB"/>
        </w:rPr>
        <w:t xml:space="preserve">since </w:t>
      </w:r>
      <w:r w:rsidRPr="007C0C14">
        <w:rPr>
          <w:rFonts w:ascii="Times New Roman" w:hAnsi="Times New Roman" w:cs="Times New Roman"/>
          <w:sz w:val="24"/>
          <w:szCs w:val="24"/>
          <w:lang w:val="en-GB"/>
        </w:rPr>
        <w:t xml:space="preserve">HTMT performs better than the </w:t>
      </w:r>
      <w:r w:rsidR="004B51F1" w:rsidRPr="007C0C14">
        <w:rPr>
          <w:rFonts w:ascii="Times New Roman" w:hAnsi="Times New Roman" w:cs="Times New Roman"/>
          <w:sz w:val="24"/>
          <w:szCs w:val="24"/>
          <w:lang w:val="en-GB"/>
        </w:rPr>
        <w:t xml:space="preserve">conventional methods </w:t>
      </w:r>
      <w:r w:rsidRPr="007C0C14">
        <w:rPr>
          <w:rFonts w:ascii="Times New Roman" w:hAnsi="Times New Roman" w:cs="Times New Roman"/>
          <w:sz w:val="24"/>
          <w:szCs w:val="24"/>
          <w:lang w:val="en-GB"/>
        </w:rPr>
        <w:t xml:space="preserve">of discriminant validity </w:t>
      </w:r>
      <w:r w:rsidR="004B51F1" w:rsidRPr="007C0C14">
        <w:rPr>
          <w:rFonts w:ascii="Times New Roman" w:hAnsi="Times New Roman" w:cs="Times New Roman"/>
          <w:sz w:val="24"/>
          <w:szCs w:val="24"/>
          <w:lang w:val="en-GB"/>
        </w:rPr>
        <w:t xml:space="preserve">evaluation </w:t>
      </w:r>
      <w:r w:rsidRPr="007C0C14">
        <w:rPr>
          <w:rFonts w:ascii="Times New Roman" w:hAnsi="Times New Roman" w:cs="Times New Roman"/>
          <w:sz w:val="24"/>
          <w:szCs w:val="24"/>
          <w:lang w:val="en-GB"/>
        </w:rPr>
        <w:t xml:space="preserve">(Hair et al., 2017). HTMT is a </w:t>
      </w:r>
      <w:r w:rsidR="004B51F1" w:rsidRPr="007C0C14">
        <w:rPr>
          <w:rFonts w:ascii="Times New Roman" w:hAnsi="Times New Roman" w:cs="Times New Roman"/>
          <w:sz w:val="24"/>
          <w:szCs w:val="24"/>
          <w:lang w:val="en-GB"/>
        </w:rPr>
        <w:t xml:space="preserve">novel </w:t>
      </w:r>
      <w:r w:rsidRPr="007C0C14">
        <w:rPr>
          <w:rFonts w:ascii="Times New Roman" w:hAnsi="Times New Roman" w:cs="Times New Roman"/>
          <w:sz w:val="24"/>
          <w:szCs w:val="24"/>
          <w:lang w:val="en-GB"/>
        </w:rPr>
        <w:t xml:space="preserve">and conservative </w:t>
      </w:r>
      <w:r w:rsidR="004B51F1" w:rsidRPr="007C0C14">
        <w:rPr>
          <w:rFonts w:ascii="Times New Roman" w:hAnsi="Times New Roman" w:cs="Times New Roman"/>
          <w:sz w:val="24"/>
          <w:szCs w:val="24"/>
          <w:lang w:val="en-GB"/>
        </w:rPr>
        <w:t xml:space="preserve">method </w:t>
      </w:r>
      <w:r w:rsidRPr="007C0C14">
        <w:rPr>
          <w:rFonts w:ascii="Times New Roman" w:hAnsi="Times New Roman" w:cs="Times New Roman"/>
          <w:sz w:val="24"/>
          <w:szCs w:val="24"/>
          <w:lang w:val="en-GB"/>
        </w:rPr>
        <w:t>in PLS-SEM literature for discriminant validity (</w:t>
      </w:r>
      <w:proofErr w:type="spellStart"/>
      <w:r w:rsidRPr="007C0C14">
        <w:rPr>
          <w:rFonts w:ascii="Times New Roman" w:hAnsi="Times New Roman" w:cs="Times New Roman"/>
          <w:sz w:val="24"/>
          <w:szCs w:val="24"/>
          <w:lang w:val="en-GB"/>
        </w:rPr>
        <w:t>Henseler</w:t>
      </w:r>
      <w:proofErr w:type="spellEnd"/>
      <w:r w:rsidR="0040136C" w:rsidRPr="007C0C14">
        <w:rPr>
          <w:rFonts w:ascii="Times New Roman" w:hAnsi="Times New Roman" w:cs="Times New Roman"/>
          <w:sz w:val="24"/>
          <w:szCs w:val="24"/>
          <w:lang w:val="en-GB"/>
        </w:rPr>
        <w:t xml:space="preserve"> et al</w:t>
      </w:r>
      <w:r w:rsidRPr="007C0C14">
        <w:rPr>
          <w:rFonts w:ascii="Times New Roman" w:hAnsi="Times New Roman" w:cs="Times New Roman"/>
          <w:sz w:val="24"/>
          <w:szCs w:val="24"/>
          <w:lang w:val="en-GB"/>
        </w:rPr>
        <w:t xml:space="preserve">, 2015). To </w:t>
      </w:r>
      <w:r w:rsidR="004B51F1" w:rsidRPr="007C0C14">
        <w:rPr>
          <w:rFonts w:ascii="Times New Roman" w:hAnsi="Times New Roman" w:cs="Times New Roman"/>
          <w:sz w:val="24"/>
          <w:szCs w:val="24"/>
          <w:lang w:val="en-GB"/>
        </w:rPr>
        <w:t>attain</w:t>
      </w:r>
      <w:r w:rsidRPr="007C0C14">
        <w:rPr>
          <w:rFonts w:ascii="Times New Roman" w:hAnsi="Times New Roman" w:cs="Times New Roman"/>
          <w:sz w:val="24"/>
          <w:szCs w:val="24"/>
          <w:lang w:val="en-GB"/>
        </w:rPr>
        <w:t xml:space="preserve"> a</w:t>
      </w:r>
      <w:r w:rsidR="000634FB" w:rsidRPr="007C0C14">
        <w:rPr>
          <w:rFonts w:ascii="Times New Roman" w:hAnsi="Times New Roman" w:cs="Times New Roman"/>
          <w:sz w:val="24"/>
          <w:szCs w:val="24"/>
          <w:lang w:val="en-GB"/>
        </w:rPr>
        <w:t>n</w:t>
      </w:r>
      <w:r w:rsidRPr="007C0C14">
        <w:rPr>
          <w:rFonts w:ascii="Times New Roman" w:hAnsi="Times New Roman" w:cs="Times New Roman"/>
          <w:sz w:val="24"/>
          <w:szCs w:val="24"/>
          <w:lang w:val="en-GB"/>
        </w:rPr>
        <w:t xml:space="preserve"> </w:t>
      </w:r>
      <w:r w:rsidR="000634FB" w:rsidRPr="007C0C14">
        <w:rPr>
          <w:rFonts w:ascii="Times New Roman" w:hAnsi="Times New Roman" w:cs="Times New Roman"/>
          <w:sz w:val="24"/>
          <w:szCs w:val="24"/>
          <w:lang w:val="en-GB"/>
        </w:rPr>
        <w:t>acceptable</w:t>
      </w:r>
      <w:r w:rsidRPr="007C0C14">
        <w:rPr>
          <w:rFonts w:ascii="Times New Roman" w:hAnsi="Times New Roman" w:cs="Times New Roman"/>
          <w:sz w:val="24"/>
          <w:szCs w:val="24"/>
          <w:lang w:val="en-GB"/>
        </w:rPr>
        <w:t xml:space="preserve"> level of discriminant validity, </w:t>
      </w:r>
      <w:proofErr w:type="spellStart"/>
      <w:r w:rsidRPr="007C0C14">
        <w:rPr>
          <w:rFonts w:ascii="Times New Roman" w:hAnsi="Times New Roman" w:cs="Times New Roman"/>
          <w:sz w:val="24"/>
          <w:szCs w:val="24"/>
          <w:lang w:val="en-GB"/>
        </w:rPr>
        <w:t>Henseler</w:t>
      </w:r>
      <w:proofErr w:type="spellEnd"/>
      <w:r w:rsidRPr="007C0C14">
        <w:rPr>
          <w:rFonts w:ascii="Times New Roman" w:hAnsi="Times New Roman" w:cs="Times New Roman"/>
          <w:sz w:val="24"/>
          <w:szCs w:val="24"/>
          <w:lang w:val="en-GB"/>
        </w:rPr>
        <w:t xml:space="preserve"> et al. (2015) </w:t>
      </w:r>
      <w:r w:rsidR="004B51F1" w:rsidRPr="007C0C14">
        <w:rPr>
          <w:rFonts w:ascii="Times New Roman" w:hAnsi="Times New Roman" w:cs="Times New Roman"/>
          <w:sz w:val="24"/>
          <w:szCs w:val="24"/>
          <w:lang w:val="en-GB"/>
        </w:rPr>
        <w:t xml:space="preserve">suggest </w:t>
      </w:r>
      <w:r w:rsidRPr="007C0C14">
        <w:rPr>
          <w:rFonts w:ascii="Times New Roman" w:hAnsi="Times New Roman" w:cs="Times New Roman"/>
          <w:sz w:val="24"/>
          <w:szCs w:val="24"/>
          <w:lang w:val="en-GB"/>
        </w:rPr>
        <w:t xml:space="preserve">an HTMT value of 0.90. </w:t>
      </w:r>
      <w:r w:rsidR="004B51F1" w:rsidRPr="007C0C14">
        <w:rPr>
          <w:rFonts w:ascii="Times New Roman" w:hAnsi="Times New Roman" w:cs="Times New Roman"/>
          <w:sz w:val="24"/>
          <w:szCs w:val="24"/>
          <w:lang w:val="en-GB"/>
        </w:rPr>
        <w:t xml:space="preserve">An </w:t>
      </w:r>
      <w:r w:rsidRPr="007C0C14">
        <w:rPr>
          <w:rFonts w:ascii="Times New Roman" w:hAnsi="Times New Roman" w:cs="Times New Roman"/>
          <w:sz w:val="24"/>
          <w:szCs w:val="24"/>
          <w:lang w:val="en-GB"/>
        </w:rPr>
        <w:t xml:space="preserve">HTMT value </w:t>
      </w:r>
      <w:r w:rsidR="00255188" w:rsidRPr="007C0C14">
        <w:rPr>
          <w:rFonts w:ascii="Times New Roman" w:hAnsi="Times New Roman" w:cs="Times New Roman"/>
          <w:sz w:val="24"/>
          <w:szCs w:val="24"/>
          <w:lang w:val="en-GB"/>
        </w:rPr>
        <w:t>of &gt;</w:t>
      </w:r>
      <w:r w:rsidRPr="007C0C14">
        <w:rPr>
          <w:rFonts w:ascii="Times New Roman" w:hAnsi="Times New Roman" w:cs="Times New Roman"/>
          <w:sz w:val="24"/>
          <w:szCs w:val="24"/>
          <w:lang w:val="en-GB"/>
        </w:rPr>
        <w:t xml:space="preserve">0.90 </w:t>
      </w:r>
      <w:r w:rsidR="000634FB" w:rsidRPr="007C0C14">
        <w:rPr>
          <w:rFonts w:ascii="Times New Roman" w:hAnsi="Times New Roman" w:cs="Times New Roman"/>
          <w:sz w:val="24"/>
          <w:szCs w:val="24"/>
          <w:lang w:val="en-GB"/>
        </w:rPr>
        <w:t>implies</w:t>
      </w:r>
      <w:r w:rsidR="004B51F1" w:rsidRPr="007C0C14">
        <w:rPr>
          <w:rFonts w:ascii="Times New Roman" w:hAnsi="Times New Roman" w:cs="Times New Roman"/>
          <w:sz w:val="24"/>
          <w:szCs w:val="24"/>
          <w:lang w:val="en-GB"/>
        </w:rPr>
        <w:t xml:space="preserve"> </w:t>
      </w:r>
      <w:r w:rsidRPr="007C0C14">
        <w:rPr>
          <w:rFonts w:ascii="Times New Roman" w:hAnsi="Times New Roman" w:cs="Times New Roman"/>
          <w:sz w:val="24"/>
          <w:szCs w:val="24"/>
          <w:lang w:val="en-GB"/>
        </w:rPr>
        <w:t xml:space="preserve">a lack of discriminant validity, </w:t>
      </w:r>
      <w:r w:rsidR="004B51F1" w:rsidRPr="007C0C14">
        <w:rPr>
          <w:rFonts w:ascii="Times New Roman" w:hAnsi="Times New Roman" w:cs="Times New Roman"/>
          <w:sz w:val="24"/>
          <w:szCs w:val="24"/>
          <w:lang w:val="en-GB"/>
        </w:rPr>
        <w:t xml:space="preserve">hence, shows </w:t>
      </w:r>
      <w:r w:rsidRPr="007C0C14">
        <w:rPr>
          <w:rFonts w:ascii="Times New Roman" w:hAnsi="Times New Roman" w:cs="Times New Roman"/>
          <w:sz w:val="24"/>
          <w:szCs w:val="24"/>
          <w:lang w:val="en-GB"/>
        </w:rPr>
        <w:t xml:space="preserve">that the constructs are conceptually </w:t>
      </w:r>
      <w:r w:rsidR="004B51F1" w:rsidRPr="007C0C14">
        <w:rPr>
          <w:rFonts w:ascii="Times New Roman" w:hAnsi="Times New Roman" w:cs="Times New Roman"/>
          <w:sz w:val="24"/>
          <w:szCs w:val="24"/>
          <w:lang w:val="en-GB"/>
        </w:rPr>
        <w:t>alike</w:t>
      </w:r>
      <w:r w:rsidRPr="007C0C14">
        <w:rPr>
          <w:rFonts w:ascii="Times New Roman" w:hAnsi="Times New Roman" w:cs="Times New Roman"/>
          <w:sz w:val="24"/>
          <w:szCs w:val="24"/>
          <w:lang w:val="en-GB"/>
        </w:rPr>
        <w:t xml:space="preserve">. The </w:t>
      </w:r>
      <w:r w:rsidR="004B51F1" w:rsidRPr="007C0C14">
        <w:rPr>
          <w:rFonts w:ascii="Times New Roman" w:hAnsi="Times New Roman" w:cs="Times New Roman"/>
          <w:sz w:val="24"/>
          <w:szCs w:val="24"/>
          <w:lang w:val="en-GB"/>
        </w:rPr>
        <w:t xml:space="preserve">findings </w:t>
      </w:r>
      <w:r w:rsidRPr="007C0C14">
        <w:rPr>
          <w:rFonts w:ascii="Times New Roman" w:hAnsi="Times New Roman" w:cs="Times New Roman"/>
          <w:sz w:val="24"/>
          <w:szCs w:val="24"/>
          <w:lang w:val="en-GB"/>
        </w:rPr>
        <w:t xml:space="preserve">indicated that HTMT was established at HTMT.90; all </w:t>
      </w:r>
      <w:r w:rsidR="004B51F1" w:rsidRPr="007C0C14">
        <w:rPr>
          <w:rFonts w:ascii="Times New Roman" w:hAnsi="Times New Roman" w:cs="Times New Roman"/>
          <w:sz w:val="24"/>
          <w:szCs w:val="24"/>
          <w:lang w:val="en-GB"/>
        </w:rPr>
        <w:t xml:space="preserve">the </w:t>
      </w:r>
      <w:r w:rsidRPr="007C0C14">
        <w:rPr>
          <w:rFonts w:ascii="Times New Roman" w:hAnsi="Times New Roman" w:cs="Times New Roman"/>
          <w:sz w:val="24"/>
          <w:szCs w:val="24"/>
          <w:lang w:val="en-GB"/>
        </w:rPr>
        <w:t xml:space="preserve">constructs had an HTMT score of </w:t>
      </w:r>
      <w:r w:rsidR="00255188" w:rsidRPr="007C0C14">
        <w:rPr>
          <w:rFonts w:ascii="Times New Roman" w:hAnsi="Times New Roman" w:cs="Times New Roman"/>
          <w:sz w:val="24"/>
          <w:szCs w:val="24"/>
          <w:lang w:val="en-GB"/>
        </w:rPr>
        <w:t>&lt;</w:t>
      </w:r>
      <w:r w:rsidRPr="007C0C14">
        <w:rPr>
          <w:rFonts w:ascii="Times New Roman" w:hAnsi="Times New Roman" w:cs="Times New Roman"/>
          <w:sz w:val="24"/>
          <w:szCs w:val="24"/>
          <w:lang w:val="en-GB"/>
        </w:rPr>
        <w:t xml:space="preserve">0.90, </w:t>
      </w:r>
      <w:r w:rsidR="000634FB" w:rsidRPr="007C0C14">
        <w:rPr>
          <w:rFonts w:ascii="Times New Roman" w:hAnsi="Times New Roman" w:cs="Times New Roman"/>
          <w:sz w:val="24"/>
          <w:szCs w:val="24"/>
          <w:lang w:val="en-GB"/>
        </w:rPr>
        <w:t>thus</w:t>
      </w:r>
      <w:r w:rsidRPr="007C0C14">
        <w:rPr>
          <w:rFonts w:ascii="Times New Roman" w:hAnsi="Times New Roman" w:cs="Times New Roman"/>
          <w:sz w:val="24"/>
          <w:szCs w:val="24"/>
          <w:lang w:val="en-GB"/>
        </w:rPr>
        <w:t xml:space="preserve">, </w:t>
      </w:r>
      <w:r w:rsidR="004B51F1" w:rsidRPr="007C0C14">
        <w:rPr>
          <w:rFonts w:ascii="Times New Roman" w:hAnsi="Times New Roman" w:cs="Times New Roman"/>
          <w:sz w:val="24"/>
          <w:szCs w:val="24"/>
          <w:lang w:val="en-GB"/>
        </w:rPr>
        <w:t>demonstrating</w:t>
      </w:r>
      <w:r w:rsidRPr="007C0C14">
        <w:rPr>
          <w:rFonts w:ascii="Times New Roman" w:hAnsi="Times New Roman" w:cs="Times New Roman"/>
          <w:sz w:val="24"/>
          <w:szCs w:val="24"/>
          <w:lang w:val="en-GB"/>
        </w:rPr>
        <w:t xml:space="preserve"> that all </w:t>
      </w:r>
      <w:r w:rsidR="001F10F6" w:rsidRPr="007C0C14">
        <w:rPr>
          <w:rFonts w:ascii="Times New Roman" w:hAnsi="Times New Roman" w:cs="Times New Roman"/>
          <w:sz w:val="24"/>
          <w:szCs w:val="24"/>
          <w:lang w:val="en-GB"/>
        </w:rPr>
        <w:t xml:space="preserve">the </w:t>
      </w:r>
      <w:r w:rsidRPr="007C0C14">
        <w:rPr>
          <w:rFonts w:ascii="Times New Roman" w:hAnsi="Times New Roman" w:cs="Times New Roman"/>
          <w:sz w:val="24"/>
          <w:szCs w:val="24"/>
          <w:lang w:val="en-GB"/>
        </w:rPr>
        <w:t xml:space="preserve">constructs of </w:t>
      </w:r>
      <w:r w:rsidR="004B51F1" w:rsidRPr="007C0C14">
        <w:rPr>
          <w:rFonts w:ascii="Times New Roman" w:hAnsi="Times New Roman" w:cs="Times New Roman"/>
          <w:sz w:val="24"/>
          <w:szCs w:val="24"/>
          <w:lang w:val="en-GB"/>
        </w:rPr>
        <w:t>this research</w:t>
      </w:r>
      <w:r w:rsidRPr="007C0C14">
        <w:rPr>
          <w:rFonts w:ascii="Times New Roman" w:hAnsi="Times New Roman" w:cs="Times New Roman"/>
          <w:sz w:val="24"/>
          <w:szCs w:val="24"/>
          <w:lang w:val="en-GB"/>
        </w:rPr>
        <w:t xml:space="preserve">, namely </w:t>
      </w:r>
      <w:r w:rsidR="00FF4C8E" w:rsidRPr="007C0C14">
        <w:rPr>
          <w:rFonts w:ascii="Times New Roman" w:hAnsi="Times New Roman" w:cs="Times New Roman"/>
          <w:sz w:val="24"/>
          <w:szCs w:val="24"/>
          <w:lang w:val="en-GB"/>
        </w:rPr>
        <w:t>PCO</w:t>
      </w:r>
      <w:r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SD</w:t>
      </w:r>
      <w:r w:rsidR="00A73663" w:rsidRPr="007C0C14">
        <w:rPr>
          <w:rFonts w:ascii="Times New Roman" w:hAnsi="Times New Roman" w:cs="Times New Roman"/>
          <w:sz w:val="24"/>
          <w:szCs w:val="24"/>
          <w:lang w:val="en-GB"/>
        </w:rPr>
        <w:t xml:space="preserve"> and </w:t>
      </w:r>
      <w:r w:rsidR="00CA3109" w:rsidRPr="007C0C14">
        <w:rPr>
          <w:rFonts w:ascii="Times New Roman" w:hAnsi="Times New Roman" w:cs="Times New Roman"/>
          <w:sz w:val="24"/>
          <w:szCs w:val="24"/>
          <w:lang w:val="en-GB"/>
        </w:rPr>
        <w:t>VD</w:t>
      </w:r>
      <w:r w:rsidRPr="007C0C14">
        <w:rPr>
          <w:rFonts w:ascii="Times New Roman" w:hAnsi="Times New Roman" w:cs="Times New Roman"/>
          <w:sz w:val="24"/>
          <w:szCs w:val="24"/>
          <w:lang w:val="en-GB"/>
        </w:rPr>
        <w:t xml:space="preserve">), </w:t>
      </w:r>
      <w:r w:rsidR="00382B8E" w:rsidRPr="007C0C14">
        <w:rPr>
          <w:rFonts w:ascii="Times New Roman" w:hAnsi="Times New Roman" w:cs="Times New Roman"/>
          <w:sz w:val="24"/>
          <w:szCs w:val="24"/>
          <w:lang w:val="en-GB"/>
        </w:rPr>
        <w:t>CS</w:t>
      </w:r>
      <w:r w:rsidRPr="007C0C14">
        <w:rPr>
          <w:rFonts w:ascii="Times New Roman" w:hAnsi="Times New Roman" w:cs="Times New Roman"/>
          <w:sz w:val="24"/>
          <w:szCs w:val="24"/>
          <w:lang w:val="en-GB"/>
        </w:rPr>
        <w:t xml:space="preserve">, and </w:t>
      </w:r>
      <w:r w:rsidR="00903282" w:rsidRPr="007C0C14">
        <w:rPr>
          <w:rFonts w:ascii="Times New Roman" w:hAnsi="Times New Roman" w:cs="Times New Roman"/>
          <w:sz w:val="24"/>
          <w:szCs w:val="24"/>
          <w:lang w:val="en-GB"/>
        </w:rPr>
        <w:t>P</w:t>
      </w:r>
      <w:r w:rsidR="00FF4C8E" w:rsidRPr="007C0C14">
        <w:rPr>
          <w:rFonts w:ascii="Times New Roman" w:hAnsi="Times New Roman" w:cs="Times New Roman"/>
          <w:sz w:val="24"/>
          <w:szCs w:val="24"/>
          <w:lang w:val="en-GB"/>
        </w:rPr>
        <w:t>WB</w:t>
      </w:r>
      <w:r w:rsidRPr="007C0C14">
        <w:rPr>
          <w:rFonts w:ascii="Times New Roman" w:hAnsi="Times New Roman" w:cs="Times New Roman"/>
          <w:sz w:val="24"/>
          <w:szCs w:val="24"/>
          <w:lang w:val="en-GB"/>
        </w:rPr>
        <w:t xml:space="preserve"> </w:t>
      </w:r>
      <w:bookmarkStart w:id="5" w:name="_Hlk1146521"/>
      <w:r w:rsidRPr="007C0C14">
        <w:rPr>
          <w:rFonts w:ascii="Times New Roman" w:hAnsi="Times New Roman" w:cs="Times New Roman"/>
          <w:sz w:val="24"/>
          <w:szCs w:val="24"/>
          <w:lang w:val="en-GB"/>
        </w:rPr>
        <w:t xml:space="preserve">had discriminant validity (see Table 2). </w:t>
      </w:r>
      <w:bookmarkEnd w:id="5"/>
    </w:p>
    <w:p w14:paraId="25506892" w14:textId="77777777" w:rsidR="00066A2C" w:rsidRPr="007C0C14" w:rsidRDefault="00066A2C"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en-GB"/>
        </w:rPr>
      </w:pPr>
    </w:p>
    <w:p w14:paraId="18C868F5" w14:textId="6D2C2A45"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en-GB"/>
        </w:rPr>
      </w:pPr>
      <w:r w:rsidRPr="007C0C14">
        <w:rPr>
          <w:rFonts w:ascii="Times New Roman" w:eastAsia="Times New Roman" w:hAnsi="Times New Roman" w:cs="Times New Roman"/>
          <w:b/>
          <w:color w:val="000000"/>
          <w:sz w:val="20"/>
          <w:szCs w:val="20"/>
          <w:lang w:val="en-GB"/>
        </w:rPr>
        <w:t xml:space="preserve">Table 2. </w:t>
      </w:r>
      <w:r w:rsidRPr="00B953AB">
        <w:rPr>
          <w:rFonts w:ascii="Times New Roman" w:eastAsia="Times New Roman" w:hAnsi="Times New Roman" w:cs="Times New Roman"/>
          <w:color w:val="000000"/>
          <w:sz w:val="20"/>
          <w:szCs w:val="20"/>
          <w:lang w:val="en-GB"/>
        </w:rPr>
        <w:t xml:space="preserve">Discriminant </w:t>
      </w:r>
      <w:r w:rsidR="00FA2181">
        <w:rPr>
          <w:rFonts w:ascii="Times New Roman" w:eastAsia="Times New Roman" w:hAnsi="Times New Roman" w:cs="Times New Roman"/>
          <w:color w:val="000000"/>
          <w:sz w:val="20"/>
          <w:szCs w:val="20"/>
          <w:lang w:val="en-GB"/>
        </w:rPr>
        <w:t>v</w:t>
      </w:r>
      <w:r w:rsidRPr="00B953AB">
        <w:rPr>
          <w:rFonts w:ascii="Times New Roman" w:eastAsia="Times New Roman" w:hAnsi="Times New Roman" w:cs="Times New Roman"/>
          <w:color w:val="000000"/>
          <w:sz w:val="20"/>
          <w:szCs w:val="20"/>
          <w:lang w:val="en-GB"/>
        </w:rPr>
        <w:t xml:space="preserve">alidity HTMT </w:t>
      </w:r>
      <w:r w:rsidR="00FA2181">
        <w:rPr>
          <w:rFonts w:ascii="Times New Roman" w:eastAsia="Times New Roman" w:hAnsi="Times New Roman" w:cs="Times New Roman"/>
          <w:color w:val="000000"/>
          <w:sz w:val="20"/>
          <w:szCs w:val="20"/>
          <w:lang w:val="en-GB"/>
        </w:rPr>
        <w:t>c</w:t>
      </w:r>
      <w:r w:rsidRPr="00B953AB">
        <w:rPr>
          <w:rFonts w:ascii="Times New Roman" w:eastAsia="Times New Roman" w:hAnsi="Times New Roman" w:cs="Times New Roman"/>
          <w:color w:val="000000"/>
          <w:sz w:val="20"/>
          <w:szCs w:val="20"/>
          <w:lang w:val="en-GB"/>
        </w:rPr>
        <w:t>riterion</w:t>
      </w:r>
    </w:p>
    <w:p w14:paraId="5B6F3028" w14:textId="77777777" w:rsidR="00F009FA" w:rsidRPr="007C0C14" w:rsidRDefault="00F009FA"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en-GB"/>
        </w:rPr>
      </w:pPr>
    </w:p>
    <w:tbl>
      <w:tblPr>
        <w:tblStyle w:val="a"/>
        <w:tblW w:w="9355" w:type="dxa"/>
        <w:jc w:val="center"/>
        <w:tblLayout w:type="fixed"/>
        <w:tblLook w:val="0000" w:firstRow="0" w:lastRow="0" w:firstColumn="0" w:lastColumn="0" w:noHBand="0" w:noVBand="0"/>
      </w:tblPr>
      <w:tblGrid>
        <w:gridCol w:w="4820"/>
        <w:gridCol w:w="1276"/>
        <w:gridCol w:w="1134"/>
        <w:gridCol w:w="1134"/>
        <w:gridCol w:w="991"/>
      </w:tblGrid>
      <w:tr w:rsidR="001C50A7" w:rsidRPr="007C0C14" w14:paraId="375FEB3B" w14:textId="77777777" w:rsidTr="00FF02E5">
        <w:trPr>
          <w:trHeight w:val="260"/>
          <w:jc w:val="center"/>
        </w:trPr>
        <w:tc>
          <w:tcPr>
            <w:tcW w:w="4820" w:type="dxa"/>
            <w:tcBorders>
              <w:top w:val="single" w:sz="4" w:space="0" w:color="000000"/>
              <w:bottom w:val="single" w:sz="4" w:space="0" w:color="000000"/>
            </w:tcBorders>
            <w:shd w:val="clear" w:color="auto" w:fill="B8CCE4"/>
          </w:tcPr>
          <w:p w14:paraId="53974E5D" w14:textId="498B5473" w:rsidR="001C50A7" w:rsidRPr="007C0C14" w:rsidRDefault="00FF02E5"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Construct</w:t>
            </w:r>
          </w:p>
        </w:tc>
        <w:tc>
          <w:tcPr>
            <w:tcW w:w="1276" w:type="dxa"/>
            <w:tcBorders>
              <w:top w:val="single" w:sz="4" w:space="0" w:color="000000"/>
              <w:bottom w:val="single" w:sz="4" w:space="0" w:color="000000"/>
            </w:tcBorders>
            <w:shd w:val="clear" w:color="auto" w:fill="B8CCE4"/>
          </w:tcPr>
          <w:p w14:paraId="6EA62BD6" w14:textId="77777777" w:rsidR="001C50A7" w:rsidRPr="007C0C14" w:rsidRDefault="00FF02E5"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en-GB"/>
              </w:rPr>
            </w:pPr>
            <w:r w:rsidRPr="007C0C14">
              <w:rPr>
                <w:rFonts w:ascii="Times New Roman" w:eastAsia="Times New Roman" w:hAnsi="Times New Roman" w:cs="Times New Roman"/>
                <w:b/>
                <w:color w:val="000000"/>
                <w:sz w:val="20"/>
                <w:szCs w:val="20"/>
                <w:lang w:val="en-GB"/>
              </w:rPr>
              <w:t>(1)</w:t>
            </w:r>
          </w:p>
        </w:tc>
        <w:tc>
          <w:tcPr>
            <w:tcW w:w="1134" w:type="dxa"/>
            <w:tcBorders>
              <w:top w:val="single" w:sz="4" w:space="0" w:color="000000"/>
              <w:bottom w:val="single" w:sz="4" w:space="0" w:color="000000"/>
            </w:tcBorders>
            <w:shd w:val="clear" w:color="auto" w:fill="B8CCE4"/>
          </w:tcPr>
          <w:p w14:paraId="77EC99B7" w14:textId="77777777" w:rsidR="001C50A7" w:rsidRPr="007C0C14" w:rsidRDefault="00FF02E5"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en-GB"/>
              </w:rPr>
            </w:pPr>
            <w:r w:rsidRPr="007C0C14">
              <w:rPr>
                <w:rFonts w:ascii="Times New Roman" w:eastAsia="Times New Roman" w:hAnsi="Times New Roman" w:cs="Times New Roman"/>
                <w:b/>
                <w:color w:val="000000"/>
                <w:sz w:val="20"/>
                <w:szCs w:val="20"/>
                <w:lang w:val="en-GB"/>
              </w:rPr>
              <w:t>(2)</w:t>
            </w:r>
          </w:p>
        </w:tc>
        <w:tc>
          <w:tcPr>
            <w:tcW w:w="1134" w:type="dxa"/>
            <w:tcBorders>
              <w:top w:val="single" w:sz="4" w:space="0" w:color="000000"/>
              <w:bottom w:val="single" w:sz="4" w:space="0" w:color="000000"/>
            </w:tcBorders>
            <w:shd w:val="clear" w:color="auto" w:fill="B8CCE4"/>
          </w:tcPr>
          <w:p w14:paraId="4AD1EDC0" w14:textId="77777777" w:rsidR="001C50A7" w:rsidRPr="007C0C14" w:rsidRDefault="00FF02E5"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(3)</w:t>
            </w:r>
          </w:p>
        </w:tc>
        <w:tc>
          <w:tcPr>
            <w:tcW w:w="991" w:type="dxa"/>
            <w:tcBorders>
              <w:top w:val="single" w:sz="4" w:space="0" w:color="000000"/>
              <w:bottom w:val="single" w:sz="4" w:space="0" w:color="000000"/>
            </w:tcBorders>
            <w:shd w:val="clear" w:color="auto" w:fill="B8CCE4"/>
          </w:tcPr>
          <w:p w14:paraId="729ACAB8" w14:textId="77777777" w:rsidR="001C50A7" w:rsidRPr="007C0C14" w:rsidRDefault="001C50A7"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(4)</w:t>
            </w:r>
          </w:p>
        </w:tc>
      </w:tr>
      <w:tr w:rsidR="00FF02E5" w:rsidRPr="007C0C14" w14:paraId="75820296" w14:textId="77777777" w:rsidTr="00FF02E5">
        <w:trPr>
          <w:trHeight w:val="260"/>
          <w:jc w:val="center"/>
        </w:trPr>
        <w:tc>
          <w:tcPr>
            <w:tcW w:w="4820" w:type="dxa"/>
            <w:tcBorders>
              <w:top w:val="single" w:sz="4" w:space="0" w:color="000000"/>
              <w:bottom w:val="single" w:sz="4" w:space="0" w:color="000000"/>
            </w:tcBorders>
            <w:shd w:val="clear" w:color="auto" w:fill="auto"/>
            <w:vAlign w:val="center"/>
          </w:tcPr>
          <w:p w14:paraId="75D00FF8" w14:textId="3442AC71" w:rsidR="00FF02E5" w:rsidRPr="007C0C14" w:rsidRDefault="00FF02E5" w:rsidP="009C7F5D">
            <w:pPr>
              <w:tabs>
                <w:tab w:val="left" w:pos="10136"/>
              </w:tabs>
              <w:spacing w:after="0" w:line="240" w:lineRule="auto"/>
              <w:ind w:left="0" w:hanging="2"/>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 xml:space="preserve">(1) </w:t>
            </w:r>
            <w:r w:rsidR="00FF4C8E" w:rsidRPr="007C0C14">
              <w:rPr>
                <w:rFonts w:ascii="Times New Roman" w:hAnsi="Times New Roman" w:cs="Times New Roman"/>
                <w:sz w:val="20"/>
                <w:szCs w:val="20"/>
                <w:lang w:val="en-GB" w:eastAsia="en-GB"/>
              </w:rPr>
              <w:t>PCO</w:t>
            </w:r>
            <w:r w:rsidRPr="007C0C14">
              <w:rPr>
                <w:rFonts w:ascii="Times New Roman" w:hAnsi="Times New Roman" w:cs="Times New Roman"/>
                <w:sz w:val="20"/>
                <w:szCs w:val="20"/>
                <w:lang w:val="en-GB" w:eastAsia="en-GB"/>
              </w:rPr>
              <w:t xml:space="preserve"> (</w:t>
            </w:r>
            <w:r w:rsidR="00CA3109" w:rsidRPr="007C0C14">
              <w:rPr>
                <w:rFonts w:ascii="Times New Roman" w:hAnsi="Times New Roman" w:cs="Times New Roman"/>
                <w:sz w:val="20"/>
                <w:szCs w:val="20"/>
                <w:lang w:val="en-GB" w:eastAsia="en-GB"/>
              </w:rPr>
              <w:t>SD</w:t>
            </w:r>
            <w:r w:rsidRPr="007C0C14">
              <w:rPr>
                <w:rFonts w:ascii="Times New Roman" w:hAnsi="Times New Roman" w:cs="Times New Roman"/>
                <w:sz w:val="20"/>
                <w:szCs w:val="20"/>
                <w:lang w:val="en-GB" w:eastAsia="en-GB"/>
              </w:rPr>
              <w:t>)</w:t>
            </w:r>
          </w:p>
        </w:tc>
        <w:tc>
          <w:tcPr>
            <w:tcW w:w="1276" w:type="dxa"/>
            <w:tcBorders>
              <w:top w:val="single" w:sz="4" w:space="0" w:color="000000"/>
              <w:bottom w:val="single" w:sz="4" w:space="0" w:color="000000"/>
            </w:tcBorders>
            <w:shd w:val="clear" w:color="auto" w:fill="D9D9D9" w:themeFill="background1" w:themeFillShade="D9"/>
            <w:vAlign w:val="center"/>
          </w:tcPr>
          <w:p w14:paraId="4A019F9E" w14:textId="77777777" w:rsidR="00FF02E5" w:rsidRPr="007C0C14" w:rsidRDefault="00FF02E5" w:rsidP="009C7F5D">
            <w:pPr>
              <w:spacing w:after="0" w:line="240" w:lineRule="auto"/>
              <w:ind w:left="0" w:hanging="2"/>
              <w:jc w:val="center"/>
              <w:rPr>
                <w:rFonts w:ascii="Times New Roman" w:hAnsi="Times New Roman" w:cs="Times New Roman"/>
                <w:sz w:val="20"/>
                <w:szCs w:val="20"/>
                <w:lang w:val="en-GB" w:eastAsia="en-GB"/>
              </w:rPr>
            </w:pPr>
          </w:p>
        </w:tc>
        <w:tc>
          <w:tcPr>
            <w:tcW w:w="1134" w:type="dxa"/>
            <w:tcBorders>
              <w:top w:val="single" w:sz="4" w:space="0" w:color="000000"/>
              <w:bottom w:val="single" w:sz="4" w:space="0" w:color="000000"/>
            </w:tcBorders>
            <w:shd w:val="clear" w:color="auto" w:fill="auto"/>
          </w:tcPr>
          <w:p w14:paraId="3B555A6C" w14:textId="77777777" w:rsidR="00FF02E5" w:rsidRPr="007C0C14" w:rsidRDefault="00FF02E5"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en-GB"/>
              </w:rPr>
            </w:pPr>
          </w:p>
        </w:tc>
        <w:tc>
          <w:tcPr>
            <w:tcW w:w="1134" w:type="dxa"/>
            <w:tcBorders>
              <w:top w:val="single" w:sz="4" w:space="0" w:color="000000"/>
              <w:bottom w:val="single" w:sz="4" w:space="0" w:color="000000"/>
            </w:tcBorders>
            <w:shd w:val="clear" w:color="auto" w:fill="auto"/>
          </w:tcPr>
          <w:p w14:paraId="547ABBE6" w14:textId="77777777" w:rsidR="00FF02E5" w:rsidRPr="007C0C14" w:rsidRDefault="00FF02E5"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991" w:type="dxa"/>
            <w:tcBorders>
              <w:top w:val="single" w:sz="4" w:space="0" w:color="000000"/>
              <w:bottom w:val="single" w:sz="4" w:space="0" w:color="000000"/>
            </w:tcBorders>
            <w:shd w:val="clear" w:color="auto" w:fill="auto"/>
          </w:tcPr>
          <w:p w14:paraId="03873828" w14:textId="77777777" w:rsidR="00FF02E5" w:rsidRPr="007C0C14" w:rsidRDefault="00FF02E5"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FF02E5" w:rsidRPr="007C0C14" w14:paraId="62D8FE4C" w14:textId="77777777" w:rsidTr="00FF02E5">
        <w:trPr>
          <w:trHeight w:val="260"/>
          <w:jc w:val="center"/>
        </w:trPr>
        <w:tc>
          <w:tcPr>
            <w:tcW w:w="4820" w:type="dxa"/>
            <w:tcBorders>
              <w:top w:val="single" w:sz="4" w:space="0" w:color="000000"/>
              <w:bottom w:val="single" w:sz="4" w:space="0" w:color="000000"/>
            </w:tcBorders>
            <w:shd w:val="clear" w:color="auto" w:fill="auto"/>
            <w:vAlign w:val="center"/>
          </w:tcPr>
          <w:p w14:paraId="17AA2D34" w14:textId="74033326" w:rsidR="00FF02E5" w:rsidRPr="007C0C14" w:rsidRDefault="00FF02E5" w:rsidP="009C7F5D">
            <w:pPr>
              <w:tabs>
                <w:tab w:val="left" w:pos="10136"/>
              </w:tabs>
              <w:spacing w:after="0" w:line="240" w:lineRule="auto"/>
              <w:ind w:left="0" w:hanging="2"/>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 xml:space="preserve">(2) </w:t>
            </w:r>
            <w:r w:rsidR="00FF4C8E" w:rsidRPr="007C0C14">
              <w:rPr>
                <w:rFonts w:ascii="Times New Roman" w:hAnsi="Times New Roman" w:cs="Times New Roman"/>
                <w:sz w:val="20"/>
                <w:szCs w:val="20"/>
                <w:lang w:val="en-GB" w:eastAsia="en-GB"/>
              </w:rPr>
              <w:t>PCO</w:t>
            </w:r>
            <w:r w:rsidRPr="007C0C14">
              <w:rPr>
                <w:rFonts w:ascii="Times New Roman" w:hAnsi="Times New Roman" w:cs="Times New Roman"/>
                <w:sz w:val="20"/>
                <w:szCs w:val="20"/>
                <w:lang w:val="en-GB" w:eastAsia="en-GB"/>
              </w:rPr>
              <w:t xml:space="preserve"> (</w:t>
            </w:r>
            <w:r w:rsidR="00CA3109" w:rsidRPr="007C0C14">
              <w:rPr>
                <w:rFonts w:ascii="Times New Roman" w:hAnsi="Times New Roman" w:cs="Times New Roman"/>
                <w:sz w:val="20"/>
                <w:szCs w:val="20"/>
                <w:lang w:val="en-GB" w:eastAsia="en-GB"/>
              </w:rPr>
              <w:t>VD</w:t>
            </w:r>
            <w:r w:rsidRPr="007C0C14">
              <w:rPr>
                <w:rFonts w:ascii="Times New Roman" w:hAnsi="Times New Roman" w:cs="Times New Roman"/>
                <w:sz w:val="20"/>
                <w:szCs w:val="20"/>
                <w:lang w:val="en-GB" w:eastAsia="en-GB"/>
              </w:rPr>
              <w:t>)</w:t>
            </w:r>
          </w:p>
        </w:tc>
        <w:tc>
          <w:tcPr>
            <w:tcW w:w="1276" w:type="dxa"/>
            <w:tcBorders>
              <w:top w:val="single" w:sz="4" w:space="0" w:color="000000"/>
              <w:bottom w:val="single" w:sz="4" w:space="0" w:color="000000"/>
            </w:tcBorders>
            <w:shd w:val="clear" w:color="auto" w:fill="auto"/>
            <w:vAlign w:val="center"/>
          </w:tcPr>
          <w:p w14:paraId="7694EF57" w14:textId="77777777" w:rsidR="00FF02E5" w:rsidRPr="007C0C14" w:rsidRDefault="00FF02E5"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0.696</w:t>
            </w:r>
          </w:p>
        </w:tc>
        <w:tc>
          <w:tcPr>
            <w:tcW w:w="1134" w:type="dxa"/>
            <w:tcBorders>
              <w:top w:val="single" w:sz="4" w:space="0" w:color="000000"/>
              <w:bottom w:val="single" w:sz="4" w:space="0" w:color="000000"/>
            </w:tcBorders>
            <w:shd w:val="clear" w:color="auto" w:fill="D9D9D9" w:themeFill="background1" w:themeFillShade="D9"/>
          </w:tcPr>
          <w:p w14:paraId="4AAED970" w14:textId="77777777" w:rsidR="00FF02E5" w:rsidRPr="007C0C14" w:rsidRDefault="00FF02E5" w:rsidP="009C7F5D">
            <w:pPr>
              <w:spacing w:after="0" w:line="240" w:lineRule="auto"/>
              <w:ind w:leftChars="0" w:left="-2" w:firstLineChars="0" w:firstLine="0"/>
              <w:rPr>
                <w:lang w:val="en-GB"/>
              </w:rPr>
            </w:pPr>
          </w:p>
        </w:tc>
        <w:tc>
          <w:tcPr>
            <w:tcW w:w="1134" w:type="dxa"/>
            <w:tcBorders>
              <w:top w:val="single" w:sz="4" w:space="0" w:color="000000"/>
              <w:bottom w:val="single" w:sz="4" w:space="0" w:color="000000"/>
            </w:tcBorders>
            <w:shd w:val="clear" w:color="auto" w:fill="auto"/>
          </w:tcPr>
          <w:p w14:paraId="30D868D8" w14:textId="77777777" w:rsidR="00FF02E5" w:rsidRPr="007C0C14" w:rsidRDefault="00FF02E5"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c>
          <w:tcPr>
            <w:tcW w:w="991" w:type="dxa"/>
            <w:tcBorders>
              <w:top w:val="single" w:sz="4" w:space="0" w:color="000000"/>
              <w:bottom w:val="single" w:sz="4" w:space="0" w:color="000000"/>
            </w:tcBorders>
            <w:shd w:val="clear" w:color="auto" w:fill="auto"/>
          </w:tcPr>
          <w:p w14:paraId="793AE10F" w14:textId="77777777" w:rsidR="00FF02E5" w:rsidRPr="007C0C14" w:rsidRDefault="00FF02E5"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FF02E5" w:rsidRPr="007C0C14" w14:paraId="533D2ADC" w14:textId="77777777" w:rsidTr="00FA2181">
        <w:trPr>
          <w:trHeight w:val="233"/>
          <w:jc w:val="center"/>
        </w:trPr>
        <w:tc>
          <w:tcPr>
            <w:tcW w:w="4820" w:type="dxa"/>
            <w:tcBorders>
              <w:top w:val="single" w:sz="4" w:space="0" w:color="000000"/>
              <w:bottom w:val="single" w:sz="4" w:space="0" w:color="000000"/>
            </w:tcBorders>
            <w:shd w:val="clear" w:color="auto" w:fill="auto"/>
            <w:vAlign w:val="center"/>
          </w:tcPr>
          <w:p w14:paraId="39A0A192" w14:textId="39CE29B9" w:rsidR="00FF02E5" w:rsidRPr="007C0C14" w:rsidRDefault="00FF02E5" w:rsidP="009C7F5D">
            <w:pPr>
              <w:tabs>
                <w:tab w:val="left" w:pos="10136"/>
              </w:tabs>
              <w:spacing w:after="0" w:line="240" w:lineRule="auto"/>
              <w:ind w:left="0" w:hanging="2"/>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 xml:space="preserve">(3) </w:t>
            </w:r>
            <w:r w:rsidR="00382B8E" w:rsidRPr="007C0C14">
              <w:rPr>
                <w:rFonts w:ascii="Times New Roman" w:hAnsi="Times New Roman" w:cs="Times New Roman"/>
                <w:sz w:val="20"/>
                <w:szCs w:val="20"/>
                <w:lang w:val="en-GB" w:eastAsia="en-GB"/>
              </w:rPr>
              <w:t>CS</w:t>
            </w:r>
          </w:p>
        </w:tc>
        <w:tc>
          <w:tcPr>
            <w:tcW w:w="1276" w:type="dxa"/>
            <w:tcBorders>
              <w:top w:val="single" w:sz="4" w:space="0" w:color="000000"/>
              <w:bottom w:val="single" w:sz="4" w:space="0" w:color="000000"/>
            </w:tcBorders>
            <w:shd w:val="clear" w:color="auto" w:fill="auto"/>
            <w:vAlign w:val="center"/>
          </w:tcPr>
          <w:p w14:paraId="62633075" w14:textId="77777777" w:rsidR="00FF02E5" w:rsidRPr="007C0C14" w:rsidRDefault="00FF02E5"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0.772</w:t>
            </w:r>
          </w:p>
        </w:tc>
        <w:tc>
          <w:tcPr>
            <w:tcW w:w="1134" w:type="dxa"/>
            <w:tcBorders>
              <w:top w:val="single" w:sz="4" w:space="0" w:color="000000"/>
              <w:bottom w:val="single" w:sz="4" w:space="0" w:color="000000"/>
            </w:tcBorders>
            <w:shd w:val="clear" w:color="auto" w:fill="auto"/>
            <w:vAlign w:val="center"/>
          </w:tcPr>
          <w:p w14:paraId="1246F137" w14:textId="77777777" w:rsidR="00FF02E5" w:rsidRPr="007C0C14" w:rsidRDefault="00FF02E5"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0.565</w:t>
            </w:r>
          </w:p>
        </w:tc>
        <w:tc>
          <w:tcPr>
            <w:tcW w:w="1134" w:type="dxa"/>
            <w:tcBorders>
              <w:top w:val="single" w:sz="4" w:space="0" w:color="000000"/>
              <w:bottom w:val="single" w:sz="4" w:space="0" w:color="000000"/>
            </w:tcBorders>
            <w:shd w:val="clear" w:color="auto" w:fill="D9D9D9" w:themeFill="background1" w:themeFillShade="D9"/>
          </w:tcPr>
          <w:p w14:paraId="46A0965C" w14:textId="77777777" w:rsidR="00FF02E5" w:rsidRPr="007C0C14" w:rsidRDefault="00FF02E5" w:rsidP="009C7F5D">
            <w:pPr>
              <w:spacing w:after="0" w:line="240" w:lineRule="auto"/>
              <w:ind w:leftChars="0" w:left="-2" w:firstLineChars="0" w:firstLine="0"/>
              <w:rPr>
                <w:lang w:val="en-GB"/>
              </w:rPr>
            </w:pPr>
          </w:p>
        </w:tc>
        <w:tc>
          <w:tcPr>
            <w:tcW w:w="991" w:type="dxa"/>
            <w:tcBorders>
              <w:top w:val="single" w:sz="4" w:space="0" w:color="000000"/>
              <w:bottom w:val="single" w:sz="4" w:space="0" w:color="000000"/>
            </w:tcBorders>
            <w:shd w:val="clear" w:color="auto" w:fill="auto"/>
          </w:tcPr>
          <w:p w14:paraId="19B516EC" w14:textId="77777777" w:rsidR="00FF02E5" w:rsidRPr="007C0C14" w:rsidRDefault="00FF02E5"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p>
        </w:tc>
      </w:tr>
      <w:tr w:rsidR="00FF02E5" w:rsidRPr="007C0C14" w14:paraId="47BABDA9" w14:textId="77777777" w:rsidTr="00FF02E5">
        <w:trPr>
          <w:trHeight w:val="260"/>
          <w:jc w:val="center"/>
        </w:trPr>
        <w:tc>
          <w:tcPr>
            <w:tcW w:w="4820" w:type="dxa"/>
            <w:tcBorders>
              <w:top w:val="single" w:sz="4" w:space="0" w:color="000000"/>
              <w:bottom w:val="single" w:sz="4" w:space="0" w:color="000000"/>
            </w:tcBorders>
            <w:shd w:val="clear" w:color="auto" w:fill="auto"/>
            <w:vAlign w:val="center"/>
          </w:tcPr>
          <w:p w14:paraId="6CA20C91" w14:textId="75DA692A" w:rsidR="00FF02E5" w:rsidRPr="007C0C14" w:rsidRDefault="00FF02E5" w:rsidP="009C7F5D">
            <w:pPr>
              <w:tabs>
                <w:tab w:val="left" w:pos="10136"/>
              </w:tabs>
              <w:spacing w:after="0" w:line="240" w:lineRule="auto"/>
              <w:ind w:left="0" w:hanging="2"/>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 xml:space="preserve">(4) </w:t>
            </w:r>
            <w:r w:rsidR="00903282" w:rsidRPr="007C0C14">
              <w:rPr>
                <w:rFonts w:ascii="Times New Roman" w:hAnsi="Times New Roman" w:cs="Times New Roman"/>
                <w:sz w:val="20"/>
                <w:szCs w:val="20"/>
                <w:lang w:val="en-GB" w:eastAsia="en-GB"/>
              </w:rPr>
              <w:t>P</w:t>
            </w:r>
            <w:r w:rsidR="00FF4C8E" w:rsidRPr="007C0C14">
              <w:rPr>
                <w:rFonts w:ascii="Times New Roman" w:hAnsi="Times New Roman" w:cs="Times New Roman"/>
                <w:sz w:val="20"/>
                <w:szCs w:val="20"/>
                <w:lang w:val="en-GB" w:eastAsia="en-GB"/>
              </w:rPr>
              <w:t>WB</w:t>
            </w:r>
          </w:p>
        </w:tc>
        <w:tc>
          <w:tcPr>
            <w:tcW w:w="1276" w:type="dxa"/>
            <w:tcBorders>
              <w:top w:val="single" w:sz="4" w:space="0" w:color="000000"/>
              <w:bottom w:val="single" w:sz="4" w:space="0" w:color="000000"/>
            </w:tcBorders>
            <w:shd w:val="clear" w:color="auto" w:fill="auto"/>
            <w:vAlign w:val="center"/>
          </w:tcPr>
          <w:p w14:paraId="1FC8FDEE" w14:textId="77777777" w:rsidR="00FF02E5" w:rsidRPr="007C0C14" w:rsidRDefault="00FF02E5" w:rsidP="009C7F5D">
            <w:pPr>
              <w:spacing w:after="0" w:line="240" w:lineRule="auto"/>
              <w:ind w:left="0" w:hanging="2"/>
              <w:jc w:val="center"/>
              <w:rPr>
                <w:rFonts w:ascii="Times New Roman" w:hAnsi="Times New Roman" w:cs="Times New Roman"/>
                <w:sz w:val="20"/>
                <w:szCs w:val="20"/>
                <w:lang w:val="en-GB" w:eastAsia="en-GB"/>
              </w:rPr>
            </w:pPr>
            <w:r w:rsidRPr="007C0C14">
              <w:rPr>
                <w:rFonts w:ascii="Times New Roman" w:hAnsi="Times New Roman" w:cs="Times New Roman"/>
                <w:sz w:val="20"/>
                <w:szCs w:val="20"/>
                <w:lang w:val="en-GB" w:eastAsia="en-GB"/>
              </w:rPr>
              <w:t>0.653</w:t>
            </w:r>
          </w:p>
        </w:tc>
        <w:tc>
          <w:tcPr>
            <w:tcW w:w="1134" w:type="dxa"/>
            <w:tcBorders>
              <w:top w:val="single" w:sz="4" w:space="0" w:color="000000"/>
              <w:bottom w:val="single" w:sz="4" w:space="0" w:color="000000"/>
            </w:tcBorders>
            <w:shd w:val="clear" w:color="auto" w:fill="auto"/>
            <w:vAlign w:val="center"/>
          </w:tcPr>
          <w:p w14:paraId="7CC2529F" w14:textId="77777777" w:rsidR="00FF02E5" w:rsidRPr="007C0C14" w:rsidRDefault="00FF02E5" w:rsidP="009C7F5D">
            <w:pPr>
              <w:spacing w:after="0" w:line="240" w:lineRule="auto"/>
              <w:ind w:left="0" w:hanging="2"/>
              <w:jc w:val="center"/>
              <w:rPr>
                <w:rFonts w:ascii="Times New Roman" w:eastAsia="PMingLiU" w:hAnsi="Times New Roman" w:cs="Times New Roman"/>
                <w:sz w:val="20"/>
                <w:szCs w:val="20"/>
                <w:lang w:val="en-GB"/>
              </w:rPr>
            </w:pPr>
            <w:r w:rsidRPr="007C0C14">
              <w:rPr>
                <w:rFonts w:ascii="Times New Roman" w:eastAsia="PMingLiU" w:hAnsi="Times New Roman" w:cs="Times New Roman"/>
                <w:sz w:val="20"/>
                <w:szCs w:val="20"/>
                <w:lang w:val="en-GB"/>
              </w:rPr>
              <w:t>0.632</w:t>
            </w:r>
          </w:p>
        </w:tc>
        <w:tc>
          <w:tcPr>
            <w:tcW w:w="1134" w:type="dxa"/>
            <w:tcBorders>
              <w:top w:val="single" w:sz="4" w:space="0" w:color="000000"/>
              <w:bottom w:val="single" w:sz="4" w:space="0" w:color="000000"/>
            </w:tcBorders>
            <w:shd w:val="clear" w:color="auto" w:fill="auto"/>
          </w:tcPr>
          <w:p w14:paraId="45E8A2AF" w14:textId="77777777" w:rsidR="00FF02E5" w:rsidRPr="007C0C14" w:rsidRDefault="00FF02E5"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hAnsi="Times New Roman" w:cs="Times New Roman"/>
                <w:sz w:val="20"/>
                <w:szCs w:val="20"/>
                <w:lang w:val="en-GB" w:eastAsia="en-GB"/>
              </w:rPr>
              <w:t>0.698</w:t>
            </w:r>
          </w:p>
        </w:tc>
        <w:tc>
          <w:tcPr>
            <w:tcW w:w="991" w:type="dxa"/>
            <w:tcBorders>
              <w:top w:val="single" w:sz="4" w:space="0" w:color="000000"/>
              <w:bottom w:val="single" w:sz="4" w:space="0" w:color="000000"/>
            </w:tcBorders>
            <w:shd w:val="clear" w:color="auto" w:fill="D9D9D9" w:themeFill="background1" w:themeFillShade="D9"/>
          </w:tcPr>
          <w:p w14:paraId="08B5F669" w14:textId="77777777" w:rsidR="00FF02E5" w:rsidRPr="007C0C14" w:rsidRDefault="00FF02E5" w:rsidP="009C7F5D">
            <w:pPr>
              <w:spacing w:after="0" w:line="240" w:lineRule="auto"/>
              <w:ind w:leftChars="0" w:left="-2" w:firstLineChars="0" w:firstLine="0"/>
              <w:rPr>
                <w:lang w:val="en-GB"/>
              </w:rPr>
            </w:pPr>
          </w:p>
        </w:tc>
      </w:tr>
    </w:tbl>
    <w:p w14:paraId="55594700" w14:textId="77777777" w:rsidR="00F009FA" w:rsidRPr="00B953AB" w:rsidRDefault="00F009FA"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5D05BC84" w14:textId="420853E5" w:rsidR="00FF02E5" w:rsidRPr="007C0C14" w:rsidRDefault="00FF02E5" w:rsidP="009C7F5D">
      <w:pPr>
        <w:spacing w:after="0" w:line="240" w:lineRule="auto"/>
        <w:ind w:left="0" w:hanging="2"/>
        <w:jc w:val="both"/>
        <w:rPr>
          <w:rFonts w:ascii="Times New Roman" w:hAnsi="Times New Roman" w:cs="Times New Roman"/>
          <w:i/>
          <w:sz w:val="24"/>
          <w:szCs w:val="24"/>
          <w:lang w:val="en-GB"/>
        </w:rPr>
      </w:pPr>
      <w:r w:rsidRPr="007C0C14">
        <w:rPr>
          <w:rFonts w:ascii="Times New Roman" w:hAnsi="Times New Roman" w:cs="Times New Roman"/>
          <w:i/>
          <w:sz w:val="24"/>
          <w:szCs w:val="24"/>
          <w:lang w:val="en-GB"/>
        </w:rPr>
        <w:t xml:space="preserve">Hypotheses </w:t>
      </w:r>
      <w:r w:rsidR="00B953AB">
        <w:rPr>
          <w:rFonts w:ascii="Times New Roman" w:hAnsi="Times New Roman" w:cs="Times New Roman"/>
          <w:i/>
          <w:sz w:val="24"/>
          <w:szCs w:val="24"/>
          <w:lang w:val="en-GB"/>
        </w:rPr>
        <w:t>t</w:t>
      </w:r>
      <w:r w:rsidRPr="007C0C14">
        <w:rPr>
          <w:rFonts w:ascii="Times New Roman" w:hAnsi="Times New Roman" w:cs="Times New Roman"/>
          <w:i/>
          <w:sz w:val="24"/>
          <w:szCs w:val="24"/>
          <w:lang w:val="en-GB"/>
        </w:rPr>
        <w:t>esting</w:t>
      </w:r>
    </w:p>
    <w:p w14:paraId="7B49935E" w14:textId="77777777" w:rsidR="00B953AB" w:rsidRDefault="00B953AB" w:rsidP="009C7F5D">
      <w:pPr>
        <w:spacing w:after="0" w:line="240" w:lineRule="auto"/>
        <w:ind w:left="0" w:hanging="2"/>
        <w:jc w:val="both"/>
        <w:rPr>
          <w:rFonts w:ascii="Times New Roman" w:hAnsi="Times New Roman" w:cs="Times New Roman"/>
          <w:sz w:val="24"/>
          <w:szCs w:val="24"/>
          <w:lang w:val="en-GB"/>
        </w:rPr>
      </w:pPr>
    </w:p>
    <w:p w14:paraId="401DF4E9" w14:textId="003907FE" w:rsidR="00FF02E5" w:rsidRPr="007C0C14" w:rsidRDefault="00FF02E5" w:rsidP="009C7F5D">
      <w:pPr>
        <w:spacing w:after="0" w:line="240" w:lineRule="auto"/>
        <w:ind w:left="0" w:hanging="2"/>
        <w:jc w:val="both"/>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Direct path relationships </w:t>
      </w:r>
      <w:r w:rsidR="006F1019" w:rsidRPr="007C0C14">
        <w:rPr>
          <w:rFonts w:ascii="Times New Roman" w:hAnsi="Times New Roman" w:cs="Times New Roman"/>
          <w:sz w:val="24"/>
          <w:szCs w:val="24"/>
          <w:lang w:val="en-GB"/>
        </w:rPr>
        <w:t>between</w:t>
      </w:r>
      <w:r w:rsidRPr="007C0C14">
        <w:rPr>
          <w:rFonts w:ascii="Times New Roman" w:hAnsi="Times New Roman" w:cs="Times New Roman"/>
          <w:sz w:val="24"/>
          <w:szCs w:val="24"/>
          <w:lang w:val="en-GB"/>
        </w:rPr>
        <w:t xml:space="preserve"> the exogenous and endogenous variables are discussed </w:t>
      </w:r>
      <w:r w:rsidR="006F1019" w:rsidRPr="007C0C14">
        <w:rPr>
          <w:rFonts w:ascii="Times New Roman" w:hAnsi="Times New Roman" w:cs="Times New Roman"/>
          <w:sz w:val="24"/>
          <w:szCs w:val="24"/>
          <w:lang w:val="en-GB"/>
        </w:rPr>
        <w:t>here</w:t>
      </w:r>
      <w:r w:rsidRPr="007C0C14">
        <w:rPr>
          <w:rFonts w:ascii="Times New Roman" w:hAnsi="Times New Roman" w:cs="Times New Roman"/>
          <w:sz w:val="24"/>
          <w:szCs w:val="24"/>
          <w:lang w:val="en-GB"/>
        </w:rPr>
        <w:t xml:space="preserve">. Four hypotheses were proposed for the relationship between </w:t>
      </w:r>
      <w:r w:rsidR="00FF4C8E" w:rsidRPr="007C0C14">
        <w:rPr>
          <w:rFonts w:ascii="Times New Roman" w:hAnsi="Times New Roman" w:cs="Times New Roman"/>
          <w:sz w:val="24"/>
          <w:szCs w:val="24"/>
          <w:lang w:val="en-GB"/>
        </w:rPr>
        <w:t>PCO</w:t>
      </w:r>
      <w:r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SD</w:t>
      </w:r>
      <w:r w:rsidRPr="007C0C14">
        <w:rPr>
          <w:rFonts w:ascii="Times New Roman" w:hAnsi="Times New Roman" w:cs="Times New Roman"/>
          <w:sz w:val="24"/>
          <w:szCs w:val="24"/>
          <w:lang w:val="en-GB"/>
        </w:rPr>
        <w:t xml:space="preserve"> and </w:t>
      </w:r>
      <w:r w:rsidR="00CA3109" w:rsidRPr="007C0C14">
        <w:rPr>
          <w:rFonts w:ascii="Times New Roman" w:hAnsi="Times New Roman" w:cs="Times New Roman"/>
          <w:sz w:val="24"/>
          <w:szCs w:val="24"/>
          <w:lang w:val="en-GB"/>
        </w:rPr>
        <w:t>VD</w:t>
      </w:r>
      <w:r w:rsidRPr="007C0C14">
        <w:rPr>
          <w:rFonts w:ascii="Times New Roman" w:hAnsi="Times New Roman" w:cs="Times New Roman"/>
          <w:sz w:val="24"/>
          <w:szCs w:val="24"/>
          <w:lang w:val="en-GB"/>
        </w:rPr>
        <w:t xml:space="preserve">) and individual </w:t>
      </w:r>
      <w:r w:rsidR="00FF4C8E" w:rsidRPr="007C0C14">
        <w:rPr>
          <w:rFonts w:ascii="Times New Roman" w:hAnsi="Times New Roman" w:cs="Times New Roman"/>
          <w:sz w:val="24"/>
          <w:szCs w:val="24"/>
          <w:lang w:val="en-GB"/>
        </w:rPr>
        <w:t>WB</w:t>
      </w:r>
      <w:r w:rsidRPr="007C0C14">
        <w:rPr>
          <w:rFonts w:ascii="Times New Roman" w:hAnsi="Times New Roman" w:cs="Times New Roman"/>
          <w:sz w:val="24"/>
          <w:szCs w:val="24"/>
          <w:lang w:val="en-GB"/>
        </w:rPr>
        <w:t xml:space="preserve"> </w:t>
      </w:r>
      <w:r w:rsidR="00E779B6" w:rsidRPr="007C0C14">
        <w:rPr>
          <w:rFonts w:ascii="Times New Roman" w:hAnsi="Times New Roman" w:cs="Times New Roman"/>
          <w:sz w:val="24"/>
          <w:szCs w:val="24"/>
          <w:lang w:val="en-GB"/>
        </w:rPr>
        <w:t>(</w:t>
      </w:r>
      <w:r w:rsidR="00382B8E" w:rsidRPr="007C0C14">
        <w:rPr>
          <w:rFonts w:ascii="Times New Roman" w:hAnsi="Times New Roman" w:cs="Times New Roman"/>
          <w:sz w:val="24"/>
          <w:szCs w:val="24"/>
          <w:lang w:val="en-GB"/>
        </w:rPr>
        <w:t>CS</w:t>
      </w:r>
      <w:r w:rsidRPr="007C0C14">
        <w:rPr>
          <w:rFonts w:ascii="Times New Roman" w:hAnsi="Times New Roman" w:cs="Times New Roman"/>
          <w:sz w:val="24"/>
          <w:szCs w:val="24"/>
          <w:lang w:val="en-GB"/>
        </w:rPr>
        <w:t xml:space="preserve"> and </w:t>
      </w:r>
      <w:r w:rsidR="00903282" w:rsidRPr="007C0C14">
        <w:rPr>
          <w:rFonts w:ascii="Times New Roman" w:hAnsi="Times New Roman" w:cs="Times New Roman"/>
          <w:sz w:val="24"/>
          <w:szCs w:val="24"/>
          <w:lang w:val="en-GB"/>
        </w:rPr>
        <w:t>P</w:t>
      </w:r>
      <w:r w:rsidR="00FF4C8E" w:rsidRPr="007C0C14">
        <w:rPr>
          <w:rFonts w:ascii="Times New Roman" w:hAnsi="Times New Roman" w:cs="Times New Roman"/>
          <w:sz w:val="24"/>
          <w:szCs w:val="24"/>
          <w:lang w:val="en-GB"/>
        </w:rPr>
        <w:t>WB</w:t>
      </w:r>
      <w:r w:rsidRPr="007C0C14">
        <w:rPr>
          <w:rFonts w:ascii="Times New Roman" w:hAnsi="Times New Roman" w:cs="Times New Roman"/>
          <w:sz w:val="24"/>
          <w:szCs w:val="24"/>
          <w:lang w:val="en-GB"/>
        </w:rPr>
        <w:t xml:space="preserve">). However, only two hypotheses were supported. H2 was accepted, whereby </w:t>
      </w:r>
      <w:r w:rsidR="00FF4C8E" w:rsidRPr="007C0C14">
        <w:rPr>
          <w:rFonts w:ascii="Times New Roman" w:hAnsi="Times New Roman" w:cs="Times New Roman"/>
          <w:sz w:val="24"/>
          <w:szCs w:val="24"/>
          <w:lang w:val="en-GB"/>
        </w:rPr>
        <w:t>PCO</w:t>
      </w:r>
      <w:r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VD</w:t>
      </w:r>
      <w:r w:rsidRPr="007C0C14">
        <w:rPr>
          <w:rFonts w:ascii="Times New Roman" w:hAnsi="Times New Roman" w:cs="Times New Roman"/>
          <w:sz w:val="24"/>
          <w:szCs w:val="24"/>
          <w:lang w:val="en-GB"/>
        </w:rPr>
        <w:t>) positive</w:t>
      </w:r>
      <w:r w:rsidR="00925EED" w:rsidRPr="007C0C14">
        <w:rPr>
          <w:rFonts w:ascii="Times New Roman" w:hAnsi="Times New Roman" w:cs="Times New Roman"/>
          <w:sz w:val="24"/>
          <w:szCs w:val="24"/>
          <w:lang w:val="en-GB"/>
        </w:rPr>
        <w:t>ly</w:t>
      </w:r>
      <w:r w:rsidRPr="007C0C14">
        <w:rPr>
          <w:rFonts w:ascii="Times New Roman" w:hAnsi="Times New Roman" w:cs="Times New Roman"/>
          <w:sz w:val="24"/>
          <w:szCs w:val="24"/>
          <w:lang w:val="en-GB"/>
        </w:rPr>
        <w:t xml:space="preserve"> </w:t>
      </w:r>
      <w:r w:rsidR="00925EED" w:rsidRPr="007C0C14">
        <w:rPr>
          <w:rFonts w:ascii="Times New Roman" w:hAnsi="Times New Roman" w:cs="Times New Roman"/>
          <w:sz w:val="24"/>
          <w:szCs w:val="24"/>
          <w:lang w:val="en-GB"/>
        </w:rPr>
        <w:t>affected</w:t>
      </w:r>
      <w:r w:rsidRPr="007C0C14">
        <w:rPr>
          <w:rFonts w:ascii="Times New Roman" w:hAnsi="Times New Roman" w:cs="Times New Roman"/>
          <w:sz w:val="24"/>
          <w:szCs w:val="24"/>
          <w:lang w:val="en-GB"/>
        </w:rPr>
        <w:t xml:space="preserve"> </w:t>
      </w:r>
      <w:r w:rsidR="00382B8E" w:rsidRPr="007C0C14">
        <w:rPr>
          <w:rFonts w:ascii="Times New Roman" w:hAnsi="Times New Roman" w:cs="Times New Roman"/>
          <w:sz w:val="24"/>
          <w:szCs w:val="24"/>
          <w:lang w:val="en-GB"/>
        </w:rPr>
        <w:t>CS</w:t>
      </w:r>
      <w:r w:rsidRPr="007C0C14">
        <w:rPr>
          <w:rFonts w:ascii="Times New Roman" w:hAnsi="Times New Roman" w:cs="Times New Roman"/>
          <w:sz w:val="24"/>
          <w:szCs w:val="24"/>
          <w:lang w:val="en-GB"/>
        </w:rPr>
        <w:t xml:space="preserve"> (B = 0.484, p &lt; 0.01). Similarly, H3 was also accepted in which </w:t>
      </w:r>
      <w:r w:rsidR="00FF4C8E" w:rsidRPr="007C0C14">
        <w:rPr>
          <w:rFonts w:ascii="Times New Roman" w:hAnsi="Times New Roman" w:cs="Times New Roman"/>
          <w:sz w:val="24"/>
          <w:szCs w:val="24"/>
          <w:lang w:val="en-GB"/>
        </w:rPr>
        <w:t>PCO</w:t>
      </w:r>
      <w:r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SD</w:t>
      </w:r>
      <w:r w:rsidRPr="007C0C14">
        <w:rPr>
          <w:rFonts w:ascii="Times New Roman" w:hAnsi="Times New Roman" w:cs="Times New Roman"/>
          <w:sz w:val="24"/>
          <w:szCs w:val="24"/>
          <w:lang w:val="en-GB"/>
        </w:rPr>
        <w:t>) positive</w:t>
      </w:r>
      <w:r w:rsidR="00925EED" w:rsidRPr="007C0C14">
        <w:rPr>
          <w:rFonts w:ascii="Times New Roman" w:hAnsi="Times New Roman" w:cs="Times New Roman"/>
          <w:sz w:val="24"/>
          <w:szCs w:val="24"/>
          <w:lang w:val="en-GB"/>
        </w:rPr>
        <w:t>ly</w:t>
      </w:r>
      <w:r w:rsidRPr="007C0C14">
        <w:rPr>
          <w:rFonts w:ascii="Times New Roman" w:hAnsi="Times New Roman" w:cs="Times New Roman"/>
          <w:sz w:val="24"/>
          <w:szCs w:val="24"/>
          <w:lang w:val="en-GB"/>
        </w:rPr>
        <w:t xml:space="preserve"> </w:t>
      </w:r>
      <w:r w:rsidR="006F1019" w:rsidRPr="007C0C14">
        <w:rPr>
          <w:rFonts w:ascii="Times New Roman" w:hAnsi="Times New Roman" w:cs="Times New Roman"/>
          <w:sz w:val="24"/>
          <w:szCs w:val="24"/>
          <w:lang w:val="en-GB"/>
        </w:rPr>
        <w:t>impact</w:t>
      </w:r>
      <w:r w:rsidR="00925EED" w:rsidRPr="007C0C14">
        <w:rPr>
          <w:rFonts w:ascii="Times New Roman" w:hAnsi="Times New Roman" w:cs="Times New Roman"/>
          <w:sz w:val="24"/>
          <w:szCs w:val="24"/>
          <w:lang w:val="en-GB"/>
        </w:rPr>
        <w:t>ed</w:t>
      </w:r>
      <w:r w:rsidRPr="007C0C14">
        <w:rPr>
          <w:rFonts w:ascii="Times New Roman" w:hAnsi="Times New Roman" w:cs="Times New Roman"/>
          <w:sz w:val="24"/>
          <w:szCs w:val="24"/>
          <w:lang w:val="en-GB"/>
        </w:rPr>
        <w:t xml:space="preserve"> </w:t>
      </w:r>
      <w:r w:rsidR="00903282" w:rsidRPr="007C0C14">
        <w:rPr>
          <w:rFonts w:ascii="Times New Roman" w:hAnsi="Times New Roman" w:cs="Times New Roman"/>
          <w:sz w:val="24"/>
          <w:szCs w:val="24"/>
          <w:lang w:val="en-GB"/>
        </w:rPr>
        <w:t>P</w:t>
      </w:r>
      <w:r w:rsidR="00FF4C8E" w:rsidRPr="007C0C14">
        <w:rPr>
          <w:rFonts w:ascii="Times New Roman" w:hAnsi="Times New Roman" w:cs="Times New Roman"/>
          <w:sz w:val="24"/>
          <w:szCs w:val="24"/>
          <w:lang w:val="en-GB"/>
        </w:rPr>
        <w:t>WB</w:t>
      </w:r>
      <w:r w:rsidRPr="007C0C14">
        <w:rPr>
          <w:rFonts w:ascii="Times New Roman" w:hAnsi="Times New Roman" w:cs="Times New Roman"/>
          <w:sz w:val="24"/>
          <w:szCs w:val="24"/>
          <w:lang w:val="en-GB"/>
        </w:rPr>
        <w:t xml:space="preserve"> (B = 0.184, p &lt; 0.01). </w:t>
      </w:r>
      <w:r w:rsidR="00B43AA6" w:rsidRPr="007C0C14">
        <w:rPr>
          <w:rFonts w:ascii="Times New Roman" w:hAnsi="Times New Roman" w:cs="Times New Roman"/>
          <w:sz w:val="24"/>
          <w:szCs w:val="24"/>
          <w:lang w:val="en-GB"/>
        </w:rPr>
        <w:t>Meanwhile</w:t>
      </w:r>
      <w:r w:rsidRPr="007C0C14">
        <w:rPr>
          <w:rFonts w:ascii="Times New Roman" w:hAnsi="Times New Roman" w:cs="Times New Roman"/>
          <w:sz w:val="24"/>
          <w:szCs w:val="24"/>
          <w:lang w:val="en-GB"/>
        </w:rPr>
        <w:t>, the H1 (P = –0.004, p &gt; 0.1) and H4 (B = 0.060</w:t>
      </w:r>
      <w:r w:rsidR="00713DFE" w:rsidRPr="007C0C14">
        <w:rPr>
          <w:rFonts w:ascii="Times New Roman" w:hAnsi="Times New Roman" w:cs="Times New Roman"/>
          <w:sz w:val="24"/>
          <w:szCs w:val="24"/>
          <w:lang w:val="en-GB"/>
        </w:rPr>
        <w:t>,</w:t>
      </w:r>
      <w:r w:rsidRPr="007C0C14">
        <w:rPr>
          <w:rFonts w:ascii="Times New Roman" w:hAnsi="Times New Roman" w:cs="Times New Roman"/>
          <w:sz w:val="24"/>
          <w:szCs w:val="24"/>
          <w:lang w:val="en-GB"/>
        </w:rPr>
        <w:t xml:space="preserve"> p &gt; 0.1) were not accepted (see Table 3).</w:t>
      </w:r>
    </w:p>
    <w:p w14:paraId="58496A21" w14:textId="77777777" w:rsidR="0056346F" w:rsidRDefault="0056346F" w:rsidP="009C7F5D">
      <w:pPr>
        <w:spacing w:after="0" w:line="240" w:lineRule="auto"/>
        <w:ind w:left="0" w:hanging="2"/>
        <w:jc w:val="both"/>
        <w:rPr>
          <w:rFonts w:ascii="Times New Roman" w:hAnsi="Times New Roman" w:cs="Times New Roman"/>
          <w:sz w:val="24"/>
          <w:szCs w:val="24"/>
          <w:lang w:val="en-GB"/>
        </w:rPr>
      </w:pPr>
    </w:p>
    <w:p w14:paraId="0F08C620" w14:textId="77777777" w:rsidR="00FA2181" w:rsidRPr="007C0C14" w:rsidRDefault="00FA2181" w:rsidP="009C7F5D">
      <w:pPr>
        <w:spacing w:after="0" w:line="240" w:lineRule="auto"/>
        <w:ind w:left="0" w:hanging="2"/>
        <w:jc w:val="both"/>
        <w:rPr>
          <w:rFonts w:ascii="Times New Roman" w:hAnsi="Times New Roman" w:cs="Times New Roman"/>
          <w:sz w:val="24"/>
          <w:szCs w:val="24"/>
          <w:lang w:val="en-GB"/>
        </w:rPr>
      </w:pPr>
    </w:p>
    <w:p w14:paraId="4A710425" w14:textId="77777777" w:rsidR="00937D60" w:rsidRPr="007C0C14" w:rsidRDefault="00937D60" w:rsidP="009C7F5D">
      <w:pPr>
        <w:spacing w:after="0" w:line="240" w:lineRule="auto"/>
        <w:ind w:left="0" w:hanging="2"/>
        <w:jc w:val="both"/>
        <w:rPr>
          <w:rFonts w:ascii="Times New Roman" w:hAnsi="Times New Roman" w:cs="Times New Roman"/>
          <w:sz w:val="24"/>
          <w:szCs w:val="24"/>
          <w:lang w:val="en-GB"/>
        </w:rPr>
      </w:pPr>
    </w:p>
    <w:p w14:paraId="6CB8E3FE" w14:textId="57213D44" w:rsidR="00937D60" w:rsidRDefault="00937D60" w:rsidP="009C7F5D">
      <w:pPr>
        <w:spacing w:after="0" w:line="240" w:lineRule="auto"/>
        <w:ind w:left="0" w:hanging="2"/>
        <w:jc w:val="both"/>
        <w:rPr>
          <w:rFonts w:ascii="Times New Roman" w:hAnsi="Times New Roman" w:cs="Times New Roman"/>
          <w:sz w:val="24"/>
          <w:szCs w:val="24"/>
          <w:lang w:val="en-GB"/>
        </w:rPr>
      </w:pPr>
    </w:p>
    <w:p w14:paraId="313837D0" w14:textId="741952B3" w:rsidR="00F3693A" w:rsidRDefault="00F3693A" w:rsidP="009C7F5D">
      <w:pPr>
        <w:spacing w:after="0" w:line="240" w:lineRule="auto"/>
        <w:ind w:left="0" w:hanging="2"/>
        <w:jc w:val="both"/>
        <w:rPr>
          <w:rFonts w:ascii="Times New Roman" w:hAnsi="Times New Roman" w:cs="Times New Roman"/>
          <w:sz w:val="24"/>
          <w:szCs w:val="24"/>
          <w:lang w:val="en-GB"/>
        </w:rPr>
      </w:pPr>
    </w:p>
    <w:p w14:paraId="0A869FC8" w14:textId="77777777" w:rsidR="00F3693A" w:rsidRPr="007C0C14" w:rsidRDefault="00F3693A" w:rsidP="009C7F5D">
      <w:pPr>
        <w:spacing w:after="0" w:line="240" w:lineRule="auto"/>
        <w:ind w:left="0" w:hanging="2"/>
        <w:jc w:val="both"/>
        <w:rPr>
          <w:rFonts w:ascii="Times New Roman" w:hAnsi="Times New Roman" w:cs="Times New Roman"/>
          <w:sz w:val="24"/>
          <w:szCs w:val="24"/>
          <w:lang w:val="en-GB"/>
        </w:rPr>
      </w:pPr>
    </w:p>
    <w:p w14:paraId="13796BE0" w14:textId="6C9A495E" w:rsidR="00FF02E5" w:rsidRPr="007C0C14" w:rsidRDefault="00FF02E5"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en-GB"/>
        </w:rPr>
      </w:pPr>
      <w:r w:rsidRPr="007C0C14">
        <w:rPr>
          <w:rFonts w:ascii="Times New Roman" w:eastAsia="Times New Roman" w:hAnsi="Times New Roman" w:cs="Times New Roman"/>
          <w:b/>
          <w:color w:val="000000"/>
          <w:sz w:val="20"/>
          <w:szCs w:val="20"/>
          <w:lang w:val="en-GB"/>
        </w:rPr>
        <w:t xml:space="preserve">Table 3. </w:t>
      </w:r>
      <w:r w:rsidRPr="00B953AB">
        <w:rPr>
          <w:rFonts w:ascii="Times New Roman" w:eastAsia="Times New Roman" w:hAnsi="Times New Roman" w:cs="Times New Roman"/>
          <w:color w:val="000000"/>
          <w:sz w:val="20"/>
          <w:szCs w:val="20"/>
          <w:lang w:val="en-GB"/>
        </w:rPr>
        <w:t xml:space="preserve">Path Coefficient for </w:t>
      </w:r>
      <w:r w:rsidR="00FF4C8E" w:rsidRPr="00B953AB">
        <w:rPr>
          <w:rFonts w:ascii="Times New Roman" w:eastAsia="Times New Roman" w:hAnsi="Times New Roman" w:cs="Times New Roman"/>
          <w:color w:val="000000"/>
          <w:sz w:val="20"/>
          <w:szCs w:val="20"/>
          <w:lang w:val="en-GB"/>
        </w:rPr>
        <w:t>PCO</w:t>
      </w:r>
      <w:r w:rsidRPr="00B953AB">
        <w:rPr>
          <w:rFonts w:ascii="Times New Roman" w:eastAsia="Times New Roman" w:hAnsi="Times New Roman" w:cs="Times New Roman"/>
          <w:color w:val="000000"/>
          <w:sz w:val="20"/>
          <w:szCs w:val="20"/>
          <w:lang w:val="en-GB"/>
        </w:rPr>
        <w:t xml:space="preserve"> and Individual </w:t>
      </w:r>
      <w:r w:rsidR="00FF4C8E" w:rsidRPr="00B953AB">
        <w:rPr>
          <w:rFonts w:ascii="Times New Roman" w:eastAsia="Times New Roman" w:hAnsi="Times New Roman" w:cs="Times New Roman"/>
          <w:color w:val="000000"/>
          <w:sz w:val="20"/>
          <w:szCs w:val="20"/>
          <w:lang w:val="en-GB"/>
        </w:rPr>
        <w:t>WB</w:t>
      </w:r>
    </w:p>
    <w:p w14:paraId="342C3BD4" w14:textId="77777777" w:rsidR="00FF02E5" w:rsidRPr="007C0C14" w:rsidRDefault="00FF02E5"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lang w:val="en-GB"/>
        </w:rPr>
      </w:pPr>
    </w:p>
    <w:tbl>
      <w:tblPr>
        <w:tblStyle w:val="a"/>
        <w:tblW w:w="9639" w:type="dxa"/>
        <w:jc w:val="center"/>
        <w:tblLayout w:type="fixed"/>
        <w:tblLook w:val="0000" w:firstRow="0" w:lastRow="0" w:firstColumn="0" w:lastColumn="0" w:noHBand="0" w:noVBand="0"/>
      </w:tblPr>
      <w:tblGrid>
        <w:gridCol w:w="567"/>
        <w:gridCol w:w="2694"/>
        <w:gridCol w:w="2126"/>
        <w:gridCol w:w="1417"/>
        <w:gridCol w:w="993"/>
        <w:gridCol w:w="1842"/>
      </w:tblGrid>
      <w:tr w:rsidR="00FF02E5" w:rsidRPr="007C0C14" w14:paraId="6B378BAE" w14:textId="77777777" w:rsidTr="00FF02E5">
        <w:trPr>
          <w:trHeight w:val="260"/>
          <w:jc w:val="center"/>
        </w:trPr>
        <w:tc>
          <w:tcPr>
            <w:tcW w:w="567" w:type="dxa"/>
            <w:tcBorders>
              <w:top w:val="single" w:sz="4" w:space="0" w:color="000000"/>
              <w:bottom w:val="single" w:sz="4" w:space="0" w:color="000000"/>
            </w:tcBorders>
            <w:shd w:val="clear" w:color="auto" w:fill="B8CCE4"/>
          </w:tcPr>
          <w:p w14:paraId="20000A7C" w14:textId="562B1967" w:rsidR="00FF02E5" w:rsidRPr="007C0C14" w:rsidRDefault="00FF02E5"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en-GB"/>
              </w:rPr>
            </w:pPr>
            <w:r w:rsidRPr="007C0C14">
              <w:rPr>
                <w:rFonts w:ascii="Times New Roman" w:eastAsia="Times New Roman" w:hAnsi="Times New Roman" w:cs="Times New Roman"/>
                <w:b/>
                <w:color w:val="000000"/>
                <w:sz w:val="20"/>
                <w:szCs w:val="20"/>
                <w:lang w:val="en-GB"/>
              </w:rPr>
              <w:t>No</w:t>
            </w:r>
            <w:r w:rsidR="00713DFE" w:rsidRPr="007C0C14">
              <w:rPr>
                <w:rFonts w:ascii="Times New Roman" w:eastAsia="Times New Roman" w:hAnsi="Times New Roman" w:cs="Times New Roman"/>
                <w:b/>
                <w:color w:val="000000"/>
                <w:sz w:val="20"/>
                <w:szCs w:val="20"/>
                <w:lang w:val="en-GB"/>
              </w:rPr>
              <w:t>.</w:t>
            </w:r>
          </w:p>
        </w:tc>
        <w:tc>
          <w:tcPr>
            <w:tcW w:w="2694" w:type="dxa"/>
            <w:tcBorders>
              <w:top w:val="single" w:sz="4" w:space="0" w:color="000000"/>
              <w:bottom w:val="single" w:sz="4" w:space="0" w:color="000000"/>
            </w:tcBorders>
            <w:shd w:val="clear" w:color="auto" w:fill="B8CCE4"/>
          </w:tcPr>
          <w:p w14:paraId="3C9F020D" w14:textId="77777777" w:rsidR="00FF02E5"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en-GB"/>
              </w:rPr>
            </w:pPr>
            <w:r w:rsidRPr="007C0C14">
              <w:rPr>
                <w:rFonts w:ascii="Times New Roman" w:eastAsia="Times New Roman" w:hAnsi="Times New Roman" w:cs="Times New Roman"/>
                <w:b/>
                <w:color w:val="000000"/>
                <w:sz w:val="20"/>
                <w:szCs w:val="20"/>
                <w:lang w:val="en-GB"/>
              </w:rPr>
              <w:t>Relationship</w:t>
            </w:r>
          </w:p>
        </w:tc>
        <w:tc>
          <w:tcPr>
            <w:tcW w:w="2126" w:type="dxa"/>
            <w:tcBorders>
              <w:top w:val="single" w:sz="4" w:space="0" w:color="000000"/>
              <w:bottom w:val="single" w:sz="4" w:space="0" w:color="000000"/>
            </w:tcBorders>
            <w:shd w:val="clear" w:color="auto" w:fill="B8CCE4"/>
          </w:tcPr>
          <w:p w14:paraId="3B1E7FBE" w14:textId="77777777" w:rsidR="00FF02E5"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en-GB"/>
              </w:rPr>
            </w:pPr>
            <w:r w:rsidRPr="007C0C14">
              <w:rPr>
                <w:rFonts w:ascii="Times New Roman" w:eastAsia="Times New Roman" w:hAnsi="Times New Roman" w:cs="Times New Roman"/>
                <w:b/>
                <w:color w:val="000000"/>
                <w:sz w:val="20"/>
                <w:szCs w:val="20"/>
                <w:lang w:val="en-GB"/>
              </w:rPr>
              <w:t xml:space="preserve">Path Coefficient </w:t>
            </w:r>
            <w:r w:rsidRPr="007C0C14">
              <w:rPr>
                <w:rFonts w:ascii="Times New Roman" w:eastAsia="Times New Roman" w:hAnsi="Times New Roman" w:cs="Times New Roman"/>
                <w:b/>
                <w:bCs/>
                <w:color w:val="000000"/>
                <w:sz w:val="20"/>
                <w:szCs w:val="20"/>
                <w:lang w:val="en-GB"/>
              </w:rPr>
              <w:t>(β)</w:t>
            </w:r>
          </w:p>
        </w:tc>
        <w:tc>
          <w:tcPr>
            <w:tcW w:w="1417" w:type="dxa"/>
            <w:tcBorders>
              <w:top w:val="single" w:sz="4" w:space="0" w:color="000000"/>
              <w:bottom w:val="single" w:sz="4" w:space="0" w:color="000000"/>
            </w:tcBorders>
            <w:shd w:val="clear" w:color="auto" w:fill="B8CCE4"/>
          </w:tcPr>
          <w:p w14:paraId="1C177FC1" w14:textId="77777777" w:rsidR="00FF02E5"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en-GB"/>
              </w:rPr>
            </w:pPr>
            <w:r w:rsidRPr="007C0C14">
              <w:rPr>
                <w:rFonts w:ascii="Times New Roman" w:eastAsia="Times New Roman" w:hAnsi="Times New Roman" w:cs="Times New Roman"/>
                <w:b/>
                <w:color w:val="000000"/>
                <w:sz w:val="20"/>
                <w:szCs w:val="20"/>
                <w:lang w:val="en-GB"/>
              </w:rPr>
              <w:t>Std. Error</w:t>
            </w:r>
          </w:p>
        </w:tc>
        <w:tc>
          <w:tcPr>
            <w:tcW w:w="993" w:type="dxa"/>
            <w:tcBorders>
              <w:top w:val="single" w:sz="4" w:space="0" w:color="000000"/>
              <w:bottom w:val="single" w:sz="4" w:space="0" w:color="000000"/>
            </w:tcBorders>
            <w:shd w:val="clear" w:color="auto" w:fill="B8CCE4"/>
          </w:tcPr>
          <w:p w14:paraId="4C8CDFE3" w14:textId="75FD888A" w:rsidR="00FF02E5"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en-GB"/>
              </w:rPr>
            </w:pPr>
            <w:r w:rsidRPr="007C0C14">
              <w:rPr>
                <w:rFonts w:ascii="Times New Roman" w:eastAsia="Times New Roman" w:hAnsi="Times New Roman" w:cs="Times New Roman"/>
                <w:b/>
                <w:color w:val="000000"/>
                <w:sz w:val="20"/>
                <w:szCs w:val="20"/>
                <w:lang w:val="en-GB"/>
              </w:rPr>
              <w:t>t-value</w:t>
            </w:r>
          </w:p>
        </w:tc>
        <w:tc>
          <w:tcPr>
            <w:tcW w:w="1842" w:type="dxa"/>
            <w:tcBorders>
              <w:top w:val="single" w:sz="4" w:space="0" w:color="000000"/>
              <w:bottom w:val="single" w:sz="4" w:space="0" w:color="000000"/>
            </w:tcBorders>
            <w:shd w:val="clear" w:color="auto" w:fill="B8CCE4"/>
          </w:tcPr>
          <w:p w14:paraId="5375D9F6" w14:textId="77777777" w:rsidR="00FF02E5"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en-GB"/>
              </w:rPr>
            </w:pPr>
            <w:r w:rsidRPr="007C0C14">
              <w:rPr>
                <w:rFonts w:ascii="Times New Roman" w:eastAsia="Times New Roman" w:hAnsi="Times New Roman" w:cs="Times New Roman"/>
                <w:b/>
                <w:color w:val="000000"/>
                <w:sz w:val="20"/>
                <w:szCs w:val="20"/>
                <w:lang w:val="en-GB"/>
              </w:rPr>
              <w:t>Decision</w:t>
            </w:r>
          </w:p>
        </w:tc>
      </w:tr>
      <w:tr w:rsidR="00246944" w:rsidRPr="007C0C14" w14:paraId="1C3B9133" w14:textId="77777777" w:rsidTr="00670B25">
        <w:trPr>
          <w:trHeight w:val="260"/>
          <w:jc w:val="center"/>
        </w:trPr>
        <w:tc>
          <w:tcPr>
            <w:tcW w:w="567" w:type="dxa"/>
            <w:tcBorders>
              <w:top w:val="single" w:sz="4" w:space="0" w:color="000000"/>
              <w:bottom w:val="single" w:sz="4" w:space="0" w:color="000000"/>
            </w:tcBorders>
            <w:shd w:val="clear" w:color="auto" w:fill="auto"/>
            <w:vAlign w:val="center"/>
          </w:tcPr>
          <w:p w14:paraId="4CF67FD5"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Cs/>
                <w:color w:val="000000"/>
                <w:sz w:val="20"/>
                <w:szCs w:val="20"/>
                <w:lang w:val="en-GB"/>
              </w:rPr>
              <w:t>H1</w:t>
            </w:r>
          </w:p>
        </w:tc>
        <w:tc>
          <w:tcPr>
            <w:tcW w:w="2694" w:type="dxa"/>
            <w:tcBorders>
              <w:top w:val="single" w:sz="4" w:space="0" w:color="000000"/>
              <w:bottom w:val="single" w:sz="4" w:space="0" w:color="000000"/>
            </w:tcBorders>
            <w:shd w:val="clear" w:color="auto" w:fill="auto"/>
            <w:vAlign w:val="center"/>
          </w:tcPr>
          <w:p w14:paraId="2792DE54"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Cs/>
                <w:color w:val="000000"/>
                <w:sz w:val="20"/>
                <w:szCs w:val="20"/>
                <w:lang w:val="en-GB"/>
              </w:rPr>
              <w:t>PCO(SD) ---&gt; CSAT</w:t>
            </w:r>
          </w:p>
        </w:tc>
        <w:tc>
          <w:tcPr>
            <w:tcW w:w="2126" w:type="dxa"/>
            <w:tcBorders>
              <w:top w:val="single" w:sz="4" w:space="0" w:color="000000"/>
              <w:bottom w:val="single" w:sz="4" w:space="0" w:color="000000"/>
            </w:tcBorders>
            <w:shd w:val="clear" w:color="auto" w:fill="auto"/>
            <w:vAlign w:val="center"/>
          </w:tcPr>
          <w:p w14:paraId="48680F16"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–0.004</w:t>
            </w:r>
          </w:p>
        </w:tc>
        <w:tc>
          <w:tcPr>
            <w:tcW w:w="1417" w:type="dxa"/>
            <w:tcBorders>
              <w:top w:val="single" w:sz="4" w:space="0" w:color="000000"/>
              <w:bottom w:val="single" w:sz="4" w:space="0" w:color="000000"/>
            </w:tcBorders>
            <w:vAlign w:val="center"/>
          </w:tcPr>
          <w:p w14:paraId="5B179F46"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0.044</w:t>
            </w:r>
          </w:p>
        </w:tc>
        <w:tc>
          <w:tcPr>
            <w:tcW w:w="993" w:type="dxa"/>
            <w:tcBorders>
              <w:top w:val="single" w:sz="4" w:space="0" w:color="000000"/>
              <w:bottom w:val="single" w:sz="4" w:space="0" w:color="000000"/>
            </w:tcBorders>
            <w:shd w:val="clear" w:color="auto" w:fill="auto"/>
            <w:vAlign w:val="center"/>
          </w:tcPr>
          <w:p w14:paraId="344629EE"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0.093</w:t>
            </w:r>
          </w:p>
        </w:tc>
        <w:tc>
          <w:tcPr>
            <w:tcW w:w="1842" w:type="dxa"/>
            <w:tcBorders>
              <w:top w:val="single" w:sz="4" w:space="0" w:color="000000"/>
              <w:bottom w:val="single" w:sz="4" w:space="0" w:color="000000"/>
            </w:tcBorders>
            <w:shd w:val="clear" w:color="auto" w:fill="auto"/>
            <w:vAlign w:val="center"/>
          </w:tcPr>
          <w:p w14:paraId="02C35FB7"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Cs/>
                <w:color w:val="000000"/>
                <w:sz w:val="20"/>
                <w:szCs w:val="20"/>
                <w:lang w:val="en-GB"/>
              </w:rPr>
              <w:t>Not supported</w:t>
            </w:r>
          </w:p>
        </w:tc>
      </w:tr>
      <w:tr w:rsidR="00246944" w:rsidRPr="007C0C14" w14:paraId="1EBD4C02" w14:textId="77777777" w:rsidTr="00670B25">
        <w:trPr>
          <w:trHeight w:val="260"/>
          <w:jc w:val="center"/>
        </w:trPr>
        <w:tc>
          <w:tcPr>
            <w:tcW w:w="567" w:type="dxa"/>
            <w:tcBorders>
              <w:top w:val="single" w:sz="4" w:space="0" w:color="000000"/>
              <w:bottom w:val="single" w:sz="4" w:space="0" w:color="000000"/>
            </w:tcBorders>
            <w:shd w:val="clear" w:color="auto" w:fill="auto"/>
          </w:tcPr>
          <w:p w14:paraId="343E2154"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Cs/>
                <w:color w:val="000000"/>
                <w:sz w:val="20"/>
                <w:szCs w:val="20"/>
                <w:lang w:val="en-GB"/>
              </w:rPr>
              <w:t>H2</w:t>
            </w:r>
          </w:p>
        </w:tc>
        <w:tc>
          <w:tcPr>
            <w:tcW w:w="2694" w:type="dxa"/>
            <w:tcBorders>
              <w:top w:val="single" w:sz="4" w:space="0" w:color="000000"/>
              <w:bottom w:val="single" w:sz="4" w:space="0" w:color="000000"/>
            </w:tcBorders>
            <w:shd w:val="clear" w:color="auto" w:fill="auto"/>
          </w:tcPr>
          <w:p w14:paraId="4E916F27"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Cs/>
                <w:color w:val="000000"/>
                <w:sz w:val="20"/>
                <w:szCs w:val="20"/>
                <w:lang w:val="en-GB"/>
              </w:rPr>
              <w:t>PCO(VD) ---&gt; CSAT</w:t>
            </w:r>
          </w:p>
        </w:tc>
        <w:tc>
          <w:tcPr>
            <w:tcW w:w="2126" w:type="dxa"/>
            <w:tcBorders>
              <w:top w:val="single" w:sz="4" w:space="0" w:color="000000"/>
              <w:bottom w:val="single" w:sz="4" w:space="0" w:color="000000"/>
            </w:tcBorders>
            <w:shd w:val="clear" w:color="auto" w:fill="auto"/>
          </w:tcPr>
          <w:p w14:paraId="3C620AA1"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0.484</w:t>
            </w:r>
          </w:p>
        </w:tc>
        <w:tc>
          <w:tcPr>
            <w:tcW w:w="1417" w:type="dxa"/>
            <w:tcBorders>
              <w:top w:val="single" w:sz="4" w:space="0" w:color="000000"/>
              <w:bottom w:val="single" w:sz="4" w:space="0" w:color="000000"/>
            </w:tcBorders>
          </w:tcPr>
          <w:p w14:paraId="183E85B4"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0.065</w:t>
            </w:r>
          </w:p>
        </w:tc>
        <w:tc>
          <w:tcPr>
            <w:tcW w:w="993" w:type="dxa"/>
            <w:tcBorders>
              <w:top w:val="single" w:sz="4" w:space="0" w:color="000000"/>
              <w:bottom w:val="single" w:sz="4" w:space="0" w:color="000000"/>
            </w:tcBorders>
            <w:shd w:val="clear" w:color="auto" w:fill="auto"/>
          </w:tcPr>
          <w:p w14:paraId="319BFB3F"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7.440***</w:t>
            </w:r>
          </w:p>
        </w:tc>
        <w:tc>
          <w:tcPr>
            <w:tcW w:w="1842" w:type="dxa"/>
            <w:tcBorders>
              <w:top w:val="single" w:sz="4" w:space="0" w:color="000000"/>
              <w:bottom w:val="single" w:sz="4" w:space="0" w:color="000000"/>
            </w:tcBorders>
            <w:shd w:val="clear" w:color="auto" w:fill="auto"/>
          </w:tcPr>
          <w:p w14:paraId="480263D9"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Cs/>
                <w:color w:val="000000"/>
                <w:sz w:val="20"/>
                <w:szCs w:val="20"/>
                <w:lang w:val="en-GB"/>
              </w:rPr>
              <w:t>Supported</w:t>
            </w:r>
          </w:p>
        </w:tc>
      </w:tr>
      <w:tr w:rsidR="00246944" w:rsidRPr="007C0C14" w14:paraId="5F4E75A3" w14:textId="77777777" w:rsidTr="00670B25">
        <w:trPr>
          <w:trHeight w:val="260"/>
          <w:jc w:val="center"/>
        </w:trPr>
        <w:tc>
          <w:tcPr>
            <w:tcW w:w="567" w:type="dxa"/>
            <w:tcBorders>
              <w:top w:val="single" w:sz="4" w:space="0" w:color="000000"/>
              <w:bottom w:val="single" w:sz="4" w:space="0" w:color="000000"/>
            </w:tcBorders>
            <w:shd w:val="clear" w:color="auto" w:fill="auto"/>
          </w:tcPr>
          <w:p w14:paraId="5F19A9D6"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Cs/>
                <w:color w:val="000000"/>
                <w:sz w:val="20"/>
                <w:szCs w:val="20"/>
                <w:lang w:val="en-GB"/>
              </w:rPr>
              <w:t>H3</w:t>
            </w:r>
          </w:p>
        </w:tc>
        <w:tc>
          <w:tcPr>
            <w:tcW w:w="2694" w:type="dxa"/>
            <w:tcBorders>
              <w:top w:val="single" w:sz="4" w:space="0" w:color="000000"/>
              <w:bottom w:val="single" w:sz="4" w:space="0" w:color="000000"/>
            </w:tcBorders>
            <w:shd w:val="clear" w:color="auto" w:fill="auto"/>
            <w:vAlign w:val="center"/>
          </w:tcPr>
          <w:p w14:paraId="76957106"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Cs/>
                <w:color w:val="000000"/>
                <w:sz w:val="20"/>
                <w:szCs w:val="20"/>
                <w:lang w:val="en-GB"/>
              </w:rPr>
              <w:t xml:space="preserve">PCO(SD) ---&gt; </w:t>
            </w:r>
            <w:proofErr w:type="spellStart"/>
            <w:r w:rsidRPr="007C0C14">
              <w:rPr>
                <w:rFonts w:ascii="Times New Roman" w:eastAsia="Times New Roman" w:hAnsi="Times New Roman" w:cs="Times New Roman"/>
                <w:bCs/>
                <w:color w:val="000000"/>
                <w:sz w:val="20"/>
                <w:szCs w:val="20"/>
                <w:lang w:val="en-GB"/>
              </w:rPr>
              <w:t>PsyWB</w:t>
            </w:r>
            <w:proofErr w:type="spellEnd"/>
          </w:p>
        </w:tc>
        <w:tc>
          <w:tcPr>
            <w:tcW w:w="2126" w:type="dxa"/>
            <w:tcBorders>
              <w:top w:val="single" w:sz="4" w:space="0" w:color="000000"/>
              <w:bottom w:val="single" w:sz="4" w:space="0" w:color="000000"/>
            </w:tcBorders>
            <w:shd w:val="clear" w:color="auto" w:fill="auto"/>
          </w:tcPr>
          <w:p w14:paraId="5E1DDDCD"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0.184</w:t>
            </w:r>
          </w:p>
        </w:tc>
        <w:tc>
          <w:tcPr>
            <w:tcW w:w="1417" w:type="dxa"/>
            <w:tcBorders>
              <w:top w:val="single" w:sz="4" w:space="0" w:color="000000"/>
              <w:bottom w:val="single" w:sz="4" w:space="0" w:color="000000"/>
            </w:tcBorders>
          </w:tcPr>
          <w:p w14:paraId="3AD2ED98"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0.057</w:t>
            </w:r>
          </w:p>
        </w:tc>
        <w:tc>
          <w:tcPr>
            <w:tcW w:w="993" w:type="dxa"/>
            <w:tcBorders>
              <w:top w:val="single" w:sz="4" w:space="0" w:color="000000"/>
              <w:bottom w:val="single" w:sz="4" w:space="0" w:color="000000"/>
            </w:tcBorders>
            <w:shd w:val="clear" w:color="auto" w:fill="auto"/>
          </w:tcPr>
          <w:p w14:paraId="48F1BE2E"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3.250***</w:t>
            </w:r>
          </w:p>
        </w:tc>
        <w:tc>
          <w:tcPr>
            <w:tcW w:w="1842" w:type="dxa"/>
            <w:tcBorders>
              <w:top w:val="single" w:sz="4" w:space="0" w:color="000000"/>
              <w:bottom w:val="single" w:sz="4" w:space="0" w:color="000000"/>
            </w:tcBorders>
            <w:shd w:val="clear" w:color="auto" w:fill="auto"/>
          </w:tcPr>
          <w:p w14:paraId="7D19BC01"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Cs/>
                <w:color w:val="000000"/>
                <w:sz w:val="20"/>
                <w:szCs w:val="20"/>
                <w:lang w:val="en-GB"/>
              </w:rPr>
              <w:t>Supported</w:t>
            </w:r>
          </w:p>
        </w:tc>
      </w:tr>
      <w:tr w:rsidR="00246944" w:rsidRPr="007C0C14" w14:paraId="67BD044C" w14:textId="77777777" w:rsidTr="00670B25">
        <w:trPr>
          <w:trHeight w:val="260"/>
          <w:jc w:val="center"/>
        </w:trPr>
        <w:tc>
          <w:tcPr>
            <w:tcW w:w="567" w:type="dxa"/>
            <w:tcBorders>
              <w:top w:val="single" w:sz="4" w:space="0" w:color="000000"/>
              <w:bottom w:val="single" w:sz="4" w:space="0" w:color="000000"/>
            </w:tcBorders>
            <w:shd w:val="clear" w:color="auto" w:fill="auto"/>
          </w:tcPr>
          <w:p w14:paraId="6003D10B"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Cs/>
                <w:color w:val="000000"/>
                <w:sz w:val="20"/>
                <w:szCs w:val="20"/>
                <w:lang w:val="en-GB"/>
              </w:rPr>
              <w:t>H4</w:t>
            </w:r>
          </w:p>
        </w:tc>
        <w:tc>
          <w:tcPr>
            <w:tcW w:w="2694" w:type="dxa"/>
            <w:tcBorders>
              <w:top w:val="single" w:sz="4" w:space="0" w:color="000000"/>
              <w:bottom w:val="single" w:sz="4" w:space="0" w:color="000000"/>
            </w:tcBorders>
            <w:shd w:val="clear" w:color="auto" w:fill="auto"/>
          </w:tcPr>
          <w:p w14:paraId="0D77833E"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Cs/>
                <w:color w:val="000000"/>
                <w:sz w:val="20"/>
                <w:szCs w:val="20"/>
                <w:lang w:val="en-GB"/>
              </w:rPr>
              <w:t xml:space="preserve">PCO(VD)---&gt; </w:t>
            </w:r>
            <w:proofErr w:type="spellStart"/>
            <w:r w:rsidRPr="007C0C14">
              <w:rPr>
                <w:rFonts w:ascii="Times New Roman" w:eastAsia="Times New Roman" w:hAnsi="Times New Roman" w:cs="Times New Roman"/>
                <w:bCs/>
                <w:color w:val="000000"/>
                <w:sz w:val="20"/>
                <w:szCs w:val="20"/>
                <w:lang w:val="en-GB"/>
              </w:rPr>
              <w:t>PsyWB</w:t>
            </w:r>
            <w:proofErr w:type="spellEnd"/>
          </w:p>
        </w:tc>
        <w:tc>
          <w:tcPr>
            <w:tcW w:w="2126" w:type="dxa"/>
            <w:tcBorders>
              <w:top w:val="single" w:sz="4" w:space="0" w:color="000000"/>
              <w:bottom w:val="single" w:sz="4" w:space="0" w:color="000000"/>
            </w:tcBorders>
            <w:shd w:val="clear" w:color="auto" w:fill="auto"/>
          </w:tcPr>
          <w:p w14:paraId="3CF298BF"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0.060</w:t>
            </w:r>
          </w:p>
        </w:tc>
        <w:tc>
          <w:tcPr>
            <w:tcW w:w="1417" w:type="dxa"/>
            <w:tcBorders>
              <w:top w:val="single" w:sz="4" w:space="0" w:color="000000"/>
              <w:bottom w:val="single" w:sz="4" w:space="0" w:color="000000"/>
            </w:tcBorders>
          </w:tcPr>
          <w:p w14:paraId="41DAAC35"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0.072</w:t>
            </w:r>
          </w:p>
        </w:tc>
        <w:tc>
          <w:tcPr>
            <w:tcW w:w="993" w:type="dxa"/>
            <w:tcBorders>
              <w:top w:val="single" w:sz="4" w:space="0" w:color="000000"/>
              <w:bottom w:val="single" w:sz="4" w:space="0" w:color="000000"/>
            </w:tcBorders>
            <w:shd w:val="clear" w:color="auto" w:fill="auto"/>
          </w:tcPr>
          <w:p w14:paraId="7D0D3867"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color w:val="000000"/>
                <w:sz w:val="20"/>
                <w:szCs w:val="20"/>
                <w:lang w:val="en-GB"/>
              </w:rPr>
              <w:t>0.834</w:t>
            </w:r>
          </w:p>
        </w:tc>
        <w:tc>
          <w:tcPr>
            <w:tcW w:w="1842" w:type="dxa"/>
            <w:tcBorders>
              <w:top w:val="single" w:sz="4" w:space="0" w:color="000000"/>
              <w:bottom w:val="single" w:sz="4" w:space="0" w:color="000000"/>
            </w:tcBorders>
            <w:shd w:val="clear" w:color="auto" w:fill="auto"/>
          </w:tcPr>
          <w:p w14:paraId="7F39CEBC" w14:textId="77777777" w:rsidR="00246944" w:rsidRPr="007C0C14" w:rsidRDefault="00246944" w:rsidP="009C7F5D">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Cs/>
                <w:color w:val="000000"/>
                <w:sz w:val="20"/>
                <w:szCs w:val="20"/>
                <w:lang w:val="en-GB"/>
              </w:rPr>
              <w:t>Not supported</w:t>
            </w:r>
          </w:p>
        </w:tc>
      </w:tr>
      <w:tr w:rsidR="00246944" w:rsidRPr="007C0C14" w14:paraId="0830D0A0" w14:textId="77777777" w:rsidTr="00670B25">
        <w:trPr>
          <w:trHeight w:val="260"/>
          <w:jc w:val="center"/>
        </w:trPr>
        <w:tc>
          <w:tcPr>
            <w:tcW w:w="9639" w:type="dxa"/>
            <w:gridSpan w:val="6"/>
            <w:tcBorders>
              <w:top w:val="single" w:sz="4" w:space="0" w:color="000000"/>
              <w:bottom w:val="single" w:sz="4" w:space="0" w:color="000000"/>
            </w:tcBorders>
            <w:shd w:val="clear" w:color="auto" w:fill="auto"/>
            <w:vAlign w:val="center"/>
          </w:tcPr>
          <w:p w14:paraId="595AB724" w14:textId="77777777" w:rsidR="00246944" w:rsidRPr="007C0C14" w:rsidRDefault="00246944" w:rsidP="009C7F5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lang w:val="en-GB"/>
              </w:rPr>
            </w:pPr>
            <w:r w:rsidRPr="007C0C14">
              <w:rPr>
                <w:rFonts w:ascii="Times New Roman" w:eastAsia="Times New Roman" w:hAnsi="Times New Roman" w:cs="Times New Roman"/>
                <w:bCs/>
                <w:i/>
                <w:color w:val="000000"/>
                <w:sz w:val="20"/>
                <w:szCs w:val="20"/>
                <w:lang w:val="en-GB"/>
              </w:rPr>
              <w:t>Note</w:t>
            </w:r>
            <w:r w:rsidRPr="007C0C14">
              <w:rPr>
                <w:rFonts w:ascii="Times New Roman" w:eastAsia="Times New Roman" w:hAnsi="Times New Roman" w:cs="Times New Roman"/>
                <w:bCs/>
                <w:color w:val="000000"/>
                <w:sz w:val="20"/>
                <w:szCs w:val="20"/>
                <w:lang w:val="en-GB"/>
              </w:rPr>
              <w:t xml:space="preserve">: </w:t>
            </w:r>
            <w:r w:rsidRPr="007C0C14">
              <w:rPr>
                <w:rFonts w:ascii="Times New Roman" w:eastAsia="Times New Roman" w:hAnsi="Times New Roman" w:cs="Times New Roman"/>
                <w:i/>
                <w:color w:val="000000"/>
                <w:sz w:val="20"/>
                <w:szCs w:val="20"/>
                <w:lang w:val="en-GB"/>
              </w:rPr>
              <w:t xml:space="preserve">***p </w:t>
            </w:r>
            <w:r w:rsidRPr="007C0C14">
              <w:rPr>
                <w:rFonts w:ascii="Times New Roman" w:eastAsia="Times New Roman" w:hAnsi="Times New Roman" w:cs="Times New Roman"/>
                <w:color w:val="000000"/>
                <w:sz w:val="20"/>
                <w:szCs w:val="20"/>
                <w:lang w:val="en-GB"/>
              </w:rPr>
              <w:t>&lt; 0.01 (2.33</w:t>
            </w:r>
            <w:r w:rsidRPr="007C0C14">
              <w:rPr>
                <w:rFonts w:ascii="Times New Roman" w:eastAsia="Times New Roman" w:hAnsi="Times New Roman" w:cs="Times New Roman"/>
                <w:iCs/>
                <w:color w:val="000000"/>
                <w:sz w:val="20"/>
                <w:szCs w:val="20"/>
                <w:lang w:val="en-GB"/>
              </w:rPr>
              <w:t>)</w:t>
            </w:r>
            <w:r w:rsidRPr="007C0C14">
              <w:rPr>
                <w:rFonts w:ascii="Times New Roman" w:eastAsia="Times New Roman" w:hAnsi="Times New Roman" w:cs="Times New Roman"/>
                <w:i/>
                <w:color w:val="000000"/>
                <w:sz w:val="20"/>
                <w:szCs w:val="20"/>
                <w:lang w:val="en-GB"/>
              </w:rPr>
              <w:t>, **p &lt; 0</w:t>
            </w:r>
            <w:r w:rsidRPr="007C0C14">
              <w:rPr>
                <w:rFonts w:ascii="Times New Roman" w:eastAsia="Times New Roman" w:hAnsi="Times New Roman" w:cs="Times New Roman"/>
                <w:color w:val="000000"/>
                <w:sz w:val="20"/>
                <w:szCs w:val="20"/>
                <w:lang w:val="en-GB"/>
              </w:rPr>
              <w:t>.05 (1.645),</w:t>
            </w:r>
            <w:r w:rsidRPr="007C0C14">
              <w:rPr>
                <w:rFonts w:ascii="Times New Roman" w:eastAsia="Times New Roman" w:hAnsi="Times New Roman" w:cs="Times New Roman"/>
                <w:i/>
                <w:color w:val="000000"/>
                <w:sz w:val="20"/>
                <w:szCs w:val="20"/>
                <w:lang w:val="en-GB"/>
              </w:rPr>
              <w:t xml:space="preserve"> *p </w:t>
            </w:r>
            <w:r w:rsidRPr="007C0C14">
              <w:rPr>
                <w:rFonts w:ascii="Times New Roman" w:eastAsia="Times New Roman" w:hAnsi="Times New Roman" w:cs="Times New Roman"/>
                <w:color w:val="000000"/>
                <w:sz w:val="20"/>
                <w:szCs w:val="20"/>
                <w:lang w:val="en-GB"/>
              </w:rPr>
              <w:t>&lt; 0.1 (1.28) (based on one-tailed test)</w:t>
            </w:r>
          </w:p>
        </w:tc>
      </w:tr>
    </w:tbl>
    <w:p w14:paraId="53C036DB" w14:textId="77777777" w:rsidR="00F009FA" w:rsidRDefault="00F009FA" w:rsidP="009C7F5D">
      <w:pPr>
        <w:pBdr>
          <w:top w:val="nil"/>
          <w:left w:val="nil"/>
          <w:bottom w:val="nil"/>
          <w:right w:val="nil"/>
          <w:between w:val="nil"/>
        </w:pBdr>
        <w:spacing w:after="0" w:line="240" w:lineRule="auto"/>
        <w:ind w:left="0" w:hanging="2"/>
        <w:jc w:val="both"/>
        <w:rPr>
          <w:rFonts w:ascii="Times New Roman" w:hAnsi="Times New Roman" w:cs="Times New Roman"/>
          <w:sz w:val="24"/>
          <w:szCs w:val="24"/>
          <w:lang w:val="en-GB"/>
        </w:rPr>
      </w:pPr>
    </w:p>
    <w:p w14:paraId="027EF639" w14:textId="77777777" w:rsidR="00FA2181" w:rsidRPr="007C0C14" w:rsidRDefault="00FA2181" w:rsidP="009C7F5D">
      <w:pPr>
        <w:pBdr>
          <w:top w:val="nil"/>
          <w:left w:val="nil"/>
          <w:bottom w:val="nil"/>
          <w:right w:val="nil"/>
          <w:between w:val="nil"/>
        </w:pBdr>
        <w:spacing w:after="0" w:line="240" w:lineRule="auto"/>
        <w:ind w:left="0" w:hanging="2"/>
        <w:jc w:val="both"/>
        <w:rPr>
          <w:rFonts w:ascii="Times New Roman" w:hAnsi="Times New Roman" w:cs="Times New Roman"/>
          <w:sz w:val="24"/>
          <w:szCs w:val="24"/>
          <w:lang w:val="en-GB"/>
        </w:rPr>
      </w:pPr>
    </w:p>
    <w:p w14:paraId="386462A1" w14:textId="144146CE" w:rsidR="00246944" w:rsidRPr="00B953AB" w:rsidRDefault="00246944" w:rsidP="009C7F5D">
      <w:pPr>
        <w:spacing w:after="0" w:line="240" w:lineRule="auto"/>
        <w:ind w:left="0" w:hanging="2"/>
        <w:rPr>
          <w:rFonts w:ascii="Times New Roman" w:hAnsi="Times New Roman" w:cs="Times New Roman"/>
          <w:b/>
          <w:sz w:val="24"/>
          <w:szCs w:val="24"/>
          <w:lang w:val="en-GB"/>
        </w:rPr>
      </w:pPr>
      <w:r w:rsidRPr="00B953AB">
        <w:rPr>
          <w:rFonts w:ascii="Times New Roman" w:hAnsi="Times New Roman" w:cs="Times New Roman"/>
          <w:b/>
          <w:sz w:val="24"/>
          <w:szCs w:val="24"/>
          <w:lang w:val="en-GB"/>
        </w:rPr>
        <w:t xml:space="preserve">Discussion </w:t>
      </w:r>
    </w:p>
    <w:p w14:paraId="7C5A8708" w14:textId="77777777" w:rsidR="00B953AB" w:rsidRDefault="00B953AB" w:rsidP="009C7F5D">
      <w:pPr>
        <w:spacing w:after="0" w:line="240" w:lineRule="auto"/>
        <w:ind w:left="0" w:hanging="2"/>
        <w:jc w:val="both"/>
        <w:rPr>
          <w:rFonts w:ascii="Times New Roman" w:hAnsi="Times New Roman" w:cs="Times New Roman"/>
          <w:sz w:val="24"/>
          <w:szCs w:val="24"/>
          <w:lang w:val="en-GB"/>
        </w:rPr>
      </w:pPr>
    </w:p>
    <w:p w14:paraId="7E288D5B" w14:textId="45D1345A" w:rsidR="00246944" w:rsidRPr="007C0C14" w:rsidRDefault="006F1019" w:rsidP="009C7F5D">
      <w:pPr>
        <w:spacing w:after="0" w:line="240" w:lineRule="auto"/>
        <w:ind w:left="0" w:hanging="2"/>
        <w:jc w:val="both"/>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The research objective was </w:t>
      </w:r>
      <w:r w:rsidR="00246944" w:rsidRPr="007C0C14">
        <w:rPr>
          <w:rFonts w:ascii="Times New Roman" w:hAnsi="Times New Roman" w:cs="Times New Roman"/>
          <w:sz w:val="24"/>
          <w:szCs w:val="24"/>
          <w:lang w:val="en-GB"/>
        </w:rPr>
        <w:t xml:space="preserve">to determine if </w:t>
      </w:r>
      <w:r w:rsidR="00FF4C8E" w:rsidRPr="007C0C14">
        <w:rPr>
          <w:rFonts w:ascii="Times New Roman" w:hAnsi="Times New Roman" w:cs="Times New Roman"/>
          <w:sz w:val="24"/>
          <w:szCs w:val="24"/>
          <w:lang w:val="en-GB"/>
        </w:rPr>
        <w:t>PCO</w:t>
      </w:r>
      <w:r w:rsidR="00246944"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SD</w:t>
      </w:r>
      <w:r w:rsidR="00246944" w:rsidRPr="007C0C14">
        <w:rPr>
          <w:rFonts w:ascii="Times New Roman" w:hAnsi="Times New Roman" w:cs="Times New Roman"/>
          <w:sz w:val="24"/>
          <w:szCs w:val="24"/>
          <w:lang w:val="en-GB"/>
        </w:rPr>
        <w:t xml:space="preserve"> and </w:t>
      </w:r>
      <w:r w:rsidR="00CA3109" w:rsidRPr="007C0C14">
        <w:rPr>
          <w:rFonts w:ascii="Times New Roman" w:hAnsi="Times New Roman" w:cs="Times New Roman"/>
          <w:sz w:val="24"/>
          <w:szCs w:val="24"/>
          <w:lang w:val="en-GB"/>
        </w:rPr>
        <w:t>VD</w:t>
      </w:r>
      <w:r w:rsidR="00246944" w:rsidRPr="007C0C14">
        <w:rPr>
          <w:rFonts w:ascii="Times New Roman" w:hAnsi="Times New Roman" w:cs="Times New Roman"/>
          <w:sz w:val="24"/>
          <w:szCs w:val="24"/>
          <w:lang w:val="en-GB"/>
        </w:rPr>
        <w:t xml:space="preserve">) </w:t>
      </w:r>
      <w:r w:rsidRPr="007C0C14">
        <w:rPr>
          <w:rFonts w:ascii="Times New Roman" w:hAnsi="Times New Roman" w:cs="Times New Roman"/>
          <w:sz w:val="24"/>
          <w:szCs w:val="24"/>
          <w:lang w:val="en-GB"/>
        </w:rPr>
        <w:t xml:space="preserve">influenced </w:t>
      </w:r>
      <w:r w:rsidR="00246944" w:rsidRPr="007C0C14">
        <w:rPr>
          <w:rFonts w:ascii="Times New Roman" w:hAnsi="Times New Roman" w:cs="Times New Roman"/>
          <w:sz w:val="24"/>
          <w:szCs w:val="24"/>
          <w:lang w:val="en-GB"/>
        </w:rPr>
        <w:t xml:space="preserve">the individual </w:t>
      </w:r>
      <w:r w:rsidR="00FF4C8E" w:rsidRPr="007C0C14">
        <w:rPr>
          <w:rFonts w:ascii="Times New Roman" w:hAnsi="Times New Roman" w:cs="Times New Roman"/>
          <w:sz w:val="24"/>
          <w:szCs w:val="24"/>
          <w:lang w:val="en-GB"/>
        </w:rPr>
        <w:t>WB</w:t>
      </w:r>
      <w:r w:rsidR="00246944" w:rsidRPr="007C0C14">
        <w:rPr>
          <w:rFonts w:ascii="Times New Roman" w:hAnsi="Times New Roman" w:cs="Times New Roman"/>
          <w:sz w:val="24"/>
          <w:szCs w:val="24"/>
          <w:lang w:val="en-GB"/>
        </w:rPr>
        <w:t xml:space="preserve"> (</w:t>
      </w:r>
      <w:r w:rsidR="00382B8E" w:rsidRPr="007C0C14">
        <w:rPr>
          <w:rFonts w:ascii="Times New Roman" w:hAnsi="Times New Roman" w:cs="Times New Roman"/>
          <w:sz w:val="24"/>
          <w:szCs w:val="24"/>
          <w:lang w:val="en-GB"/>
        </w:rPr>
        <w:t>CS</w:t>
      </w:r>
      <w:r w:rsidR="00246944" w:rsidRPr="007C0C14">
        <w:rPr>
          <w:rFonts w:ascii="Times New Roman" w:hAnsi="Times New Roman" w:cs="Times New Roman"/>
          <w:sz w:val="24"/>
          <w:szCs w:val="24"/>
          <w:lang w:val="en-GB"/>
        </w:rPr>
        <w:t xml:space="preserve"> and </w:t>
      </w:r>
      <w:r w:rsidR="00903282" w:rsidRPr="007C0C14">
        <w:rPr>
          <w:rFonts w:ascii="Times New Roman" w:hAnsi="Times New Roman" w:cs="Times New Roman"/>
          <w:sz w:val="24"/>
          <w:szCs w:val="24"/>
          <w:lang w:val="en-GB"/>
        </w:rPr>
        <w:t>P</w:t>
      </w:r>
      <w:r w:rsidR="00FF4C8E" w:rsidRPr="007C0C14">
        <w:rPr>
          <w:rFonts w:ascii="Times New Roman" w:hAnsi="Times New Roman" w:cs="Times New Roman"/>
          <w:sz w:val="24"/>
          <w:szCs w:val="24"/>
          <w:lang w:val="en-GB"/>
        </w:rPr>
        <w:t>WB</w:t>
      </w:r>
      <w:r w:rsidR="00246944" w:rsidRPr="007C0C14">
        <w:rPr>
          <w:rFonts w:ascii="Times New Roman" w:hAnsi="Times New Roman" w:cs="Times New Roman"/>
          <w:sz w:val="24"/>
          <w:szCs w:val="24"/>
          <w:lang w:val="en-GB"/>
        </w:rPr>
        <w:t xml:space="preserve">) of Malaysian </w:t>
      </w:r>
      <w:r w:rsidR="00A173FC" w:rsidRPr="007C0C14">
        <w:rPr>
          <w:rFonts w:ascii="Times New Roman" w:hAnsi="Times New Roman" w:cs="Times New Roman"/>
          <w:sz w:val="24"/>
          <w:szCs w:val="24"/>
          <w:lang w:val="en-GB"/>
        </w:rPr>
        <w:t>PEs</w:t>
      </w:r>
      <w:r w:rsidR="00246944" w:rsidRPr="007C0C14">
        <w:rPr>
          <w:rFonts w:ascii="Times New Roman" w:hAnsi="Times New Roman" w:cs="Times New Roman"/>
          <w:sz w:val="24"/>
          <w:szCs w:val="24"/>
          <w:lang w:val="en-GB"/>
        </w:rPr>
        <w:t xml:space="preserve">. </w:t>
      </w:r>
    </w:p>
    <w:p w14:paraId="74C3D836" w14:textId="77777777" w:rsidR="00246944" w:rsidRPr="007C0C14" w:rsidRDefault="00246944" w:rsidP="009C7F5D">
      <w:pPr>
        <w:spacing w:after="0" w:line="240" w:lineRule="auto"/>
        <w:ind w:left="0" w:hanging="2"/>
        <w:jc w:val="both"/>
        <w:rPr>
          <w:rFonts w:ascii="Times New Roman" w:hAnsi="Times New Roman" w:cs="Times New Roman"/>
          <w:sz w:val="24"/>
          <w:szCs w:val="24"/>
          <w:lang w:val="en-GB"/>
        </w:rPr>
      </w:pPr>
    </w:p>
    <w:p w14:paraId="1F73DBC1" w14:textId="6D43E1C4" w:rsidR="00440541" w:rsidRPr="007C0C14" w:rsidRDefault="00440541" w:rsidP="009C7F5D">
      <w:pPr>
        <w:spacing w:after="0" w:line="240" w:lineRule="auto"/>
        <w:ind w:left="0" w:hanging="2"/>
        <w:jc w:val="both"/>
        <w:rPr>
          <w:rFonts w:ascii="Times New Roman" w:hAnsi="Times New Roman" w:cs="Times New Roman"/>
          <w:i/>
          <w:sz w:val="24"/>
          <w:szCs w:val="24"/>
          <w:lang w:val="en-GB"/>
        </w:rPr>
      </w:pPr>
      <w:r w:rsidRPr="007C0C14">
        <w:rPr>
          <w:rFonts w:ascii="Times New Roman" w:hAnsi="Times New Roman" w:cs="Times New Roman"/>
          <w:i/>
          <w:sz w:val="24"/>
          <w:szCs w:val="24"/>
          <w:lang w:val="en-GB"/>
        </w:rPr>
        <w:t>Effect of PCO on CS</w:t>
      </w:r>
    </w:p>
    <w:p w14:paraId="37FB40BB" w14:textId="77777777" w:rsidR="00B953AB" w:rsidRDefault="00B953AB" w:rsidP="009C7F5D">
      <w:pPr>
        <w:spacing w:after="0" w:line="240" w:lineRule="auto"/>
        <w:ind w:left="0" w:hanging="2"/>
        <w:jc w:val="both"/>
        <w:rPr>
          <w:rFonts w:ascii="Times New Roman" w:hAnsi="Times New Roman" w:cs="Times New Roman"/>
          <w:sz w:val="24"/>
          <w:szCs w:val="24"/>
          <w:lang w:val="en-GB"/>
        </w:rPr>
      </w:pPr>
    </w:p>
    <w:p w14:paraId="184A8F13" w14:textId="4192D7C0" w:rsidR="00246944" w:rsidRPr="007C0C14" w:rsidRDefault="00FB74F2" w:rsidP="009C7F5D">
      <w:pPr>
        <w:spacing w:after="0" w:line="240" w:lineRule="auto"/>
        <w:ind w:left="0" w:hanging="2"/>
        <w:jc w:val="both"/>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The results revealed that </w:t>
      </w:r>
      <w:r w:rsidR="00FF4C8E" w:rsidRPr="007C0C14">
        <w:rPr>
          <w:rFonts w:ascii="Times New Roman" w:hAnsi="Times New Roman" w:cs="Times New Roman"/>
          <w:sz w:val="24"/>
          <w:szCs w:val="24"/>
          <w:lang w:val="en-GB"/>
        </w:rPr>
        <w:t>PCO</w:t>
      </w:r>
      <w:r w:rsidR="00246944"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SD</w:t>
      </w:r>
      <w:r w:rsidR="00246944" w:rsidRPr="007C0C14">
        <w:rPr>
          <w:rFonts w:ascii="Times New Roman" w:hAnsi="Times New Roman" w:cs="Times New Roman"/>
          <w:sz w:val="24"/>
          <w:szCs w:val="24"/>
          <w:lang w:val="en-GB"/>
        </w:rPr>
        <w:t xml:space="preserve">) did not </w:t>
      </w:r>
      <w:r w:rsidR="007D4C3A" w:rsidRPr="007C0C14">
        <w:rPr>
          <w:rFonts w:ascii="Times New Roman" w:hAnsi="Times New Roman" w:cs="Times New Roman"/>
          <w:sz w:val="24"/>
          <w:szCs w:val="24"/>
          <w:lang w:val="en-GB"/>
        </w:rPr>
        <w:t xml:space="preserve">positively affect </w:t>
      </w:r>
      <w:r w:rsidR="00382B8E" w:rsidRPr="007C0C14">
        <w:rPr>
          <w:rFonts w:ascii="Times New Roman" w:hAnsi="Times New Roman" w:cs="Times New Roman"/>
          <w:sz w:val="24"/>
          <w:szCs w:val="24"/>
          <w:lang w:val="en-GB"/>
        </w:rPr>
        <w:t>CS</w:t>
      </w:r>
      <w:r w:rsidR="00440541" w:rsidRPr="007C0C14">
        <w:rPr>
          <w:rFonts w:ascii="Times New Roman" w:hAnsi="Times New Roman" w:cs="Times New Roman"/>
          <w:sz w:val="24"/>
          <w:szCs w:val="24"/>
          <w:lang w:val="en-GB"/>
        </w:rPr>
        <w:t xml:space="preserve">. </w:t>
      </w:r>
      <w:r w:rsidR="00925EED" w:rsidRPr="007C0C14">
        <w:rPr>
          <w:rFonts w:ascii="Times New Roman" w:hAnsi="Times New Roman" w:cs="Times New Roman"/>
          <w:sz w:val="24"/>
          <w:szCs w:val="24"/>
          <w:lang w:val="en-GB"/>
        </w:rPr>
        <w:t>Conversely</w:t>
      </w:r>
      <w:r w:rsidR="00246944" w:rsidRPr="007C0C14">
        <w:rPr>
          <w:rFonts w:ascii="Times New Roman" w:hAnsi="Times New Roman" w:cs="Times New Roman"/>
          <w:sz w:val="24"/>
          <w:szCs w:val="24"/>
          <w:lang w:val="en-GB"/>
        </w:rPr>
        <w:t xml:space="preserve">, </w:t>
      </w:r>
      <w:r w:rsidR="00FF4C8E" w:rsidRPr="007C0C14">
        <w:rPr>
          <w:rFonts w:ascii="Times New Roman" w:hAnsi="Times New Roman" w:cs="Times New Roman"/>
          <w:sz w:val="24"/>
          <w:szCs w:val="24"/>
          <w:lang w:val="en-GB"/>
        </w:rPr>
        <w:t>PCO</w:t>
      </w:r>
      <w:r w:rsidR="00246944"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VD</w:t>
      </w:r>
      <w:r w:rsidR="00246944" w:rsidRPr="007C0C14">
        <w:rPr>
          <w:rFonts w:ascii="Times New Roman" w:hAnsi="Times New Roman" w:cs="Times New Roman"/>
          <w:sz w:val="24"/>
          <w:szCs w:val="24"/>
          <w:lang w:val="en-GB"/>
        </w:rPr>
        <w:t xml:space="preserve">) positively </w:t>
      </w:r>
      <w:r w:rsidR="00925EED" w:rsidRPr="007C0C14">
        <w:rPr>
          <w:rFonts w:ascii="Times New Roman" w:hAnsi="Times New Roman" w:cs="Times New Roman"/>
          <w:sz w:val="24"/>
          <w:szCs w:val="24"/>
          <w:lang w:val="en-GB"/>
        </w:rPr>
        <w:t xml:space="preserve">affected </w:t>
      </w:r>
      <w:r w:rsidR="00382B8E" w:rsidRPr="007C0C14">
        <w:rPr>
          <w:rFonts w:ascii="Times New Roman" w:hAnsi="Times New Roman" w:cs="Times New Roman"/>
          <w:sz w:val="24"/>
          <w:szCs w:val="24"/>
          <w:lang w:val="en-GB"/>
        </w:rPr>
        <w:t>CS</w:t>
      </w:r>
      <w:r w:rsidR="00440541" w:rsidRPr="007C0C14">
        <w:rPr>
          <w:rFonts w:ascii="Times New Roman" w:hAnsi="Times New Roman" w:cs="Times New Roman"/>
          <w:sz w:val="24"/>
          <w:szCs w:val="24"/>
          <w:lang w:val="en-GB"/>
        </w:rPr>
        <w:t xml:space="preserve">. </w:t>
      </w:r>
      <w:r w:rsidR="00246944" w:rsidRPr="007C0C14">
        <w:rPr>
          <w:rFonts w:ascii="Times New Roman" w:hAnsi="Times New Roman" w:cs="Times New Roman"/>
          <w:sz w:val="24"/>
          <w:szCs w:val="24"/>
          <w:lang w:val="en-GB"/>
        </w:rPr>
        <w:t xml:space="preserve">Hence, the </w:t>
      </w:r>
      <w:r w:rsidR="006F1019" w:rsidRPr="007C0C14">
        <w:rPr>
          <w:rFonts w:ascii="Times New Roman" w:hAnsi="Times New Roman" w:cs="Times New Roman"/>
          <w:sz w:val="24"/>
          <w:szCs w:val="24"/>
          <w:lang w:val="en-GB"/>
        </w:rPr>
        <w:t>association</w:t>
      </w:r>
      <w:r w:rsidR="00246944" w:rsidRPr="007C0C14">
        <w:rPr>
          <w:rFonts w:ascii="Times New Roman" w:hAnsi="Times New Roman" w:cs="Times New Roman"/>
          <w:sz w:val="24"/>
          <w:szCs w:val="24"/>
          <w:lang w:val="en-GB"/>
        </w:rPr>
        <w:t xml:space="preserve"> between </w:t>
      </w:r>
      <w:r w:rsidR="00FF4C8E" w:rsidRPr="007C0C14">
        <w:rPr>
          <w:rFonts w:ascii="Times New Roman" w:hAnsi="Times New Roman" w:cs="Times New Roman"/>
          <w:sz w:val="24"/>
          <w:szCs w:val="24"/>
          <w:lang w:val="en-GB"/>
        </w:rPr>
        <w:t>PCO</w:t>
      </w:r>
      <w:r w:rsidR="00246944" w:rsidRPr="007C0C14">
        <w:rPr>
          <w:rFonts w:ascii="Times New Roman" w:hAnsi="Times New Roman" w:cs="Times New Roman"/>
          <w:sz w:val="24"/>
          <w:szCs w:val="24"/>
          <w:lang w:val="en-GB"/>
        </w:rPr>
        <w:t xml:space="preserve"> and </w:t>
      </w:r>
      <w:r w:rsidR="00382B8E" w:rsidRPr="007C0C14">
        <w:rPr>
          <w:rFonts w:ascii="Times New Roman" w:hAnsi="Times New Roman" w:cs="Times New Roman"/>
          <w:sz w:val="24"/>
          <w:szCs w:val="24"/>
          <w:lang w:val="en-GB"/>
        </w:rPr>
        <w:t>CS</w:t>
      </w:r>
      <w:r w:rsidR="00246944" w:rsidRPr="007C0C14">
        <w:rPr>
          <w:rFonts w:ascii="Times New Roman" w:hAnsi="Times New Roman" w:cs="Times New Roman"/>
          <w:sz w:val="24"/>
          <w:szCs w:val="24"/>
          <w:lang w:val="en-GB"/>
        </w:rPr>
        <w:t xml:space="preserve"> is partially supported. Briscoe et al. (2006) opined that </w:t>
      </w:r>
      <w:r w:rsidR="006F1019" w:rsidRPr="007C0C14">
        <w:rPr>
          <w:rFonts w:ascii="Times New Roman" w:hAnsi="Times New Roman" w:cs="Times New Roman"/>
          <w:sz w:val="24"/>
          <w:szCs w:val="24"/>
          <w:lang w:val="en-GB"/>
        </w:rPr>
        <w:t>protean career</w:t>
      </w:r>
      <w:r w:rsidR="00CC1302" w:rsidRPr="007C0C14">
        <w:rPr>
          <w:rFonts w:ascii="Times New Roman" w:hAnsi="Times New Roman" w:cs="Times New Roman"/>
          <w:sz w:val="24"/>
          <w:szCs w:val="24"/>
          <w:lang w:val="en-GB"/>
        </w:rPr>
        <w:t>-</w:t>
      </w:r>
      <w:r w:rsidR="006F1019" w:rsidRPr="007C0C14">
        <w:rPr>
          <w:rFonts w:ascii="Times New Roman" w:hAnsi="Times New Roman" w:cs="Times New Roman"/>
          <w:sz w:val="24"/>
          <w:szCs w:val="24"/>
          <w:lang w:val="en-GB"/>
        </w:rPr>
        <w:t>orientated (</w:t>
      </w:r>
      <w:r w:rsidR="00CA3109" w:rsidRPr="007C0C14">
        <w:rPr>
          <w:rFonts w:ascii="Times New Roman" w:hAnsi="Times New Roman" w:cs="Times New Roman"/>
          <w:sz w:val="24"/>
          <w:szCs w:val="24"/>
          <w:lang w:val="en-GB"/>
        </w:rPr>
        <w:t>SD</w:t>
      </w:r>
      <w:r w:rsidR="006F1019" w:rsidRPr="007C0C14">
        <w:rPr>
          <w:rFonts w:ascii="Times New Roman" w:hAnsi="Times New Roman" w:cs="Times New Roman"/>
          <w:sz w:val="24"/>
          <w:szCs w:val="24"/>
          <w:lang w:val="en-GB"/>
        </w:rPr>
        <w:t xml:space="preserve">) people </w:t>
      </w:r>
      <w:r w:rsidR="00925EED" w:rsidRPr="007C0C14">
        <w:rPr>
          <w:rFonts w:ascii="Times New Roman" w:hAnsi="Times New Roman" w:cs="Times New Roman"/>
          <w:sz w:val="24"/>
          <w:szCs w:val="24"/>
          <w:lang w:val="en-GB"/>
        </w:rPr>
        <w:t xml:space="preserve">bear </w:t>
      </w:r>
      <w:r w:rsidR="00246944" w:rsidRPr="007C0C14">
        <w:rPr>
          <w:rFonts w:ascii="Times New Roman" w:hAnsi="Times New Roman" w:cs="Times New Roman"/>
          <w:sz w:val="24"/>
          <w:szCs w:val="24"/>
          <w:lang w:val="en-GB"/>
        </w:rPr>
        <w:t xml:space="preserve">responsibility for their success or failure, and in gaining and honing their skills, rather than passively depending on the organisation to offer them a clear career </w:t>
      </w:r>
      <w:r w:rsidR="006F1019" w:rsidRPr="007C0C14">
        <w:rPr>
          <w:rFonts w:ascii="Times New Roman" w:hAnsi="Times New Roman" w:cs="Times New Roman"/>
          <w:sz w:val="24"/>
          <w:szCs w:val="24"/>
          <w:lang w:val="en-GB"/>
        </w:rPr>
        <w:t>route</w:t>
      </w:r>
      <w:r w:rsidR="00246944" w:rsidRPr="007C0C14">
        <w:rPr>
          <w:rFonts w:ascii="Times New Roman" w:hAnsi="Times New Roman" w:cs="Times New Roman"/>
          <w:sz w:val="24"/>
          <w:szCs w:val="24"/>
          <w:lang w:val="en-GB"/>
        </w:rPr>
        <w:t xml:space="preserve">. </w:t>
      </w:r>
      <w:r w:rsidR="00801306" w:rsidRPr="007C0C14">
        <w:rPr>
          <w:rFonts w:ascii="Times New Roman" w:hAnsi="Times New Roman" w:cs="Times New Roman"/>
          <w:sz w:val="24"/>
          <w:szCs w:val="24"/>
        </w:rPr>
        <w:t>Hall</w:t>
      </w:r>
      <w:r w:rsidR="00801306" w:rsidRPr="007C0C14">
        <w:rPr>
          <w:rFonts w:ascii="Times New Roman" w:hAnsi="Times New Roman" w:cs="Times New Roman"/>
          <w:sz w:val="24"/>
          <w:szCs w:val="24"/>
          <w:lang w:val="en-GB"/>
        </w:rPr>
        <w:t xml:space="preserve"> </w:t>
      </w:r>
      <w:r w:rsidR="00532D83" w:rsidRPr="007C0C14">
        <w:rPr>
          <w:rFonts w:ascii="Times New Roman" w:hAnsi="Times New Roman" w:cs="Times New Roman"/>
          <w:sz w:val="24"/>
          <w:szCs w:val="24"/>
          <w:lang w:val="en-GB"/>
        </w:rPr>
        <w:t>et al. (</w:t>
      </w:r>
      <w:r w:rsidR="00801306" w:rsidRPr="007C0C14">
        <w:rPr>
          <w:rFonts w:ascii="Times New Roman" w:hAnsi="Times New Roman" w:cs="Times New Roman"/>
          <w:sz w:val="24"/>
          <w:szCs w:val="24"/>
          <w:lang w:val="en-GB"/>
        </w:rPr>
        <w:t>2018</w:t>
      </w:r>
      <w:r w:rsidR="00246944" w:rsidRPr="007C0C14">
        <w:rPr>
          <w:rFonts w:ascii="Times New Roman" w:hAnsi="Times New Roman" w:cs="Times New Roman"/>
          <w:sz w:val="24"/>
          <w:szCs w:val="24"/>
          <w:lang w:val="en-GB"/>
        </w:rPr>
        <w:t xml:space="preserve">) </w:t>
      </w:r>
      <w:r w:rsidR="00CC1302" w:rsidRPr="007C0C14">
        <w:rPr>
          <w:rFonts w:ascii="Times New Roman" w:hAnsi="Times New Roman" w:cs="Times New Roman"/>
          <w:sz w:val="24"/>
          <w:szCs w:val="24"/>
          <w:lang w:val="en-GB"/>
        </w:rPr>
        <w:t xml:space="preserve">has </w:t>
      </w:r>
      <w:r w:rsidR="00246944" w:rsidRPr="007C0C14">
        <w:rPr>
          <w:rFonts w:ascii="Times New Roman" w:hAnsi="Times New Roman" w:cs="Times New Roman"/>
          <w:sz w:val="24"/>
          <w:szCs w:val="24"/>
          <w:lang w:val="en-GB"/>
        </w:rPr>
        <w:t xml:space="preserve">contended that taking charge of </w:t>
      </w:r>
      <w:r w:rsidR="00794118" w:rsidRPr="007C0C14">
        <w:rPr>
          <w:rFonts w:ascii="Times New Roman" w:hAnsi="Times New Roman" w:cs="Times New Roman"/>
          <w:sz w:val="24"/>
          <w:szCs w:val="24"/>
          <w:lang w:val="en-GB"/>
        </w:rPr>
        <w:t>handling</w:t>
      </w:r>
      <w:r w:rsidR="00246944" w:rsidRPr="007C0C14">
        <w:rPr>
          <w:rFonts w:ascii="Times New Roman" w:hAnsi="Times New Roman" w:cs="Times New Roman"/>
          <w:sz w:val="24"/>
          <w:szCs w:val="24"/>
          <w:lang w:val="en-GB"/>
        </w:rPr>
        <w:t xml:space="preserve"> one’s career </w:t>
      </w:r>
      <w:r w:rsidR="008A14EA" w:rsidRPr="007C0C14">
        <w:rPr>
          <w:rFonts w:ascii="Times New Roman" w:hAnsi="Times New Roman" w:cs="Times New Roman"/>
          <w:sz w:val="24"/>
          <w:szCs w:val="24"/>
          <w:lang w:val="en-GB"/>
        </w:rPr>
        <w:t>progress</w:t>
      </w:r>
      <w:r w:rsidR="00246944" w:rsidRPr="007C0C14">
        <w:rPr>
          <w:rFonts w:ascii="Times New Roman" w:hAnsi="Times New Roman" w:cs="Times New Roman"/>
          <w:sz w:val="24"/>
          <w:szCs w:val="24"/>
          <w:lang w:val="en-GB"/>
        </w:rPr>
        <w:t xml:space="preserve"> leads to positive psychological </w:t>
      </w:r>
      <w:r w:rsidR="00794118" w:rsidRPr="007C0C14">
        <w:rPr>
          <w:rFonts w:ascii="Times New Roman" w:hAnsi="Times New Roman" w:cs="Times New Roman"/>
          <w:sz w:val="24"/>
          <w:szCs w:val="24"/>
          <w:lang w:val="en-GB"/>
        </w:rPr>
        <w:t>effects</w:t>
      </w:r>
      <w:r w:rsidR="00246944" w:rsidRPr="007C0C14">
        <w:rPr>
          <w:rFonts w:ascii="Times New Roman" w:hAnsi="Times New Roman" w:cs="Times New Roman"/>
          <w:sz w:val="24"/>
          <w:szCs w:val="24"/>
          <w:lang w:val="en-GB"/>
        </w:rPr>
        <w:t xml:space="preserve">, such as career and life satisfaction, and improved self-efficacy and individual </w:t>
      </w:r>
      <w:r w:rsidR="00FF4C8E" w:rsidRPr="007C0C14">
        <w:rPr>
          <w:rFonts w:ascii="Times New Roman" w:hAnsi="Times New Roman" w:cs="Times New Roman"/>
          <w:sz w:val="24"/>
          <w:szCs w:val="24"/>
          <w:lang w:val="en-GB"/>
        </w:rPr>
        <w:t>WB</w:t>
      </w:r>
      <w:r w:rsidR="00246944" w:rsidRPr="007C0C14">
        <w:rPr>
          <w:rFonts w:ascii="Times New Roman" w:hAnsi="Times New Roman" w:cs="Times New Roman"/>
          <w:sz w:val="24"/>
          <w:szCs w:val="24"/>
          <w:lang w:val="en-GB"/>
        </w:rPr>
        <w:t xml:space="preserve">, if wanted career outcomes are attained. Furthermore, </w:t>
      </w:r>
      <w:proofErr w:type="spellStart"/>
      <w:r w:rsidR="00801306" w:rsidRPr="007C0C14">
        <w:rPr>
          <w:rFonts w:ascii="Times New Roman" w:hAnsi="Times New Roman" w:cs="Times New Roman"/>
          <w:sz w:val="24"/>
          <w:szCs w:val="24"/>
        </w:rPr>
        <w:t>Buil</w:t>
      </w:r>
      <w:proofErr w:type="spellEnd"/>
      <w:r w:rsidR="00801306" w:rsidRPr="007C0C14">
        <w:rPr>
          <w:rFonts w:ascii="Times New Roman" w:hAnsi="Times New Roman" w:cs="Times New Roman"/>
          <w:sz w:val="24"/>
          <w:szCs w:val="24"/>
        </w:rPr>
        <w:t xml:space="preserve"> et al. (2019</w:t>
      </w:r>
      <w:r w:rsidR="00246944" w:rsidRPr="007C0C14">
        <w:rPr>
          <w:rFonts w:ascii="Times New Roman" w:hAnsi="Times New Roman" w:cs="Times New Roman"/>
          <w:sz w:val="24"/>
          <w:szCs w:val="24"/>
          <w:lang w:val="en-GB"/>
        </w:rPr>
        <w:t xml:space="preserve">) discovered that people with a proactive nature attained extrinsic career </w:t>
      </w:r>
      <w:r w:rsidRPr="007C0C14">
        <w:rPr>
          <w:rFonts w:ascii="Times New Roman" w:hAnsi="Times New Roman" w:cs="Times New Roman"/>
          <w:sz w:val="24"/>
          <w:szCs w:val="24"/>
          <w:lang w:val="en-GB"/>
        </w:rPr>
        <w:t xml:space="preserve">advancement </w:t>
      </w:r>
      <w:r w:rsidR="00246944" w:rsidRPr="007C0C14">
        <w:rPr>
          <w:rFonts w:ascii="Times New Roman" w:hAnsi="Times New Roman" w:cs="Times New Roman"/>
          <w:sz w:val="24"/>
          <w:szCs w:val="24"/>
          <w:lang w:val="en-GB"/>
        </w:rPr>
        <w:t xml:space="preserve">and internal satisfaction with their career. As such, the negative </w:t>
      </w:r>
      <w:r w:rsidRPr="007C0C14">
        <w:rPr>
          <w:rFonts w:ascii="Times New Roman" w:hAnsi="Times New Roman" w:cs="Times New Roman"/>
          <w:sz w:val="24"/>
          <w:szCs w:val="24"/>
          <w:lang w:val="en-GB"/>
        </w:rPr>
        <w:t>association</w:t>
      </w:r>
      <w:r w:rsidR="00246944" w:rsidRPr="007C0C14">
        <w:rPr>
          <w:rFonts w:ascii="Times New Roman" w:hAnsi="Times New Roman" w:cs="Times New Roman"/>
          <w:sz w:val="24"/>
          <w:szCs w:val="24"/>
          <w:lang w:val="en-GB"/>
        </w:rPr>
        <w:t xml:space="preserve"> between </w:t>
      </w:r>
      <w:r w:rsidR="00FF4C8E" w:rsidRPr="007C0C14">
        <w:rPr>
          <w:rFonts w:ascii="Times New Roman" w:hAnsi="Times New Roman" w:cs="Times New Roman"/>
          <w:sz w:val="24"/>
          <w:szCs w:val="24"/>
          <w:lang w:val="en-GB"/>
        </w:rPr>
        <w:t>PCO</w:t>
      </w:r>
      <w:r w:rsidR="00246944"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SD</w:t>
      </w:r>
      <w:r w:rsidR="00246944" w:rsidRPr="007C0C14">
        <w:rPr>
          <w:rFonts w:ascii="Times New Roman" w:hAnsi="Times New Roman" w:cs="Times New Roman"/>
          <w:sz w:val="24"/>
          <w:szCs w:val="24"/>
          <w:lang w:val="en-GB"/>
        </w:rPr>
        <w:t xml:space="preserve">) and </w:t>
      </w:r>
      <w:r w:rsidR="00382B8E" w:rsidRPr="007C0C14">
        <w:rPr>
          <w:rFonts w:ascii="Times New Roman" w:hAnsi="Times New Roman" w:cs="Times New Roman"/>
          <w:sz w:val="24"/>
          <w:szCs w:val="24"/>
          <w:lang w:val="en-GB"/>
        </w:rPr>
        <w:t>CS</w:t>
      </w:r>
      <w:r w:rsidR="00246944" w:rsidRPr="007C0C14">
        <w:rPr>
          <w:rFonts w:ascii="Times New Roman" w:hAnsi="Times New Roman" w:cs="Times New Roman"/>
          <w:sz w:val="24"/>
          <w:szCs w:val="24"/>
          <w:lang w:val="en-GB"/>
        </w:rPr>
        <w:t xml:space="preserve"> could be because the </w:t>
      </w:r>
      <w:r w:rsidRPr="007C0C14">
        <w:rPr>
          <w:rFonts w:ascii="Times New Roman" w:hAnsi="Times New Roman" w:cs="Times New Roman"/>
          <w:sz w:val="24"/>
          <w:szCs w:val="24"/>
          <w:lang w:val="en-GB"/>
        </w:rPr>
        <w:t xml:space="preserve">person’s </w:t>
      </w:r>
      <w:r w:rsidR="00246944" w:rsidRPr="007C0C14">
        <w:rPr>
          <w:rFonts w:ascii="Times New Roman" w:hAnsi="Times New Roman" w:cs="Times New Roman"/>
          <w:sz w:val="24"/>
          <w:szCs w:val="24"/>
          <w:lang w:val="en-GB"/>
        </w:rPr>
        <w:t>identity is unlikely to be attached to any one organisation (</w:t>
      </w:r>
      <w:r w:rsidR="00801306" w:rsidRPr="007C0C14">
        <w:rPr>
          <w:rFonts w:ascii="Times New Roman" w:hAnsi="Times New Roman" w:cs="Times New Roman"/>
          <w:sz w:val="24"/>
          <w:szCs w:val="24"/>
        </w:rPr>
        <w:t>Hall</w:t>
      </w:r>
      <w:r w:rsidR="00801306" w:rsidRPr="007C0C14">
        <w:rPr>
          <w:rFonts w:ascii="Times New Roman" w:hAnsi="Times New Roman" w:cs="Times New Roman"/>
          <w:sz w:val="24"/>
          <w:szCs w:val="24"/>
          <w:lang w:val="en-GB"/>
        </w:rPr>
        <w:t xml:space="preserve"> et al., 2018</w:t>
      </w:r>
      <w:r w:rsidR="00246944" w:rsidRPr="007C0C14">
        <w:rPr>
          <w:rFonts w:ascii="Times New Roman" w:hAnsi="Times New Roman" w:cs="Times New Roman"/>
          <w:sz w:val="24"/>
          <w:szCs w:val="24"/>
          <w:lang w:val="en-GB"/>
        </w:rPr>
        <w:t xml:space="preserve">). </w:t>
      </w:r>
      <w:r w:rsidR="00A173FC" w:rsidRPr="007C0C14">
        <w:rPr>
          <w:rFonts w:ascii="Times New Roman" w:hAnsi="Times New Roman" w:cs="Times New Roman"/>
          <w:sz w:val="24"/>
          <w:szCs w:val="24"/>
          <w:lang w:val="en-GB"/>
        </w:rPr>
        <w:t xml:space="preserve">PEs </w:t>
      </w:r>
      <w:r w:rsidR="00246944" w:rsidRPr="007C0C14">
        <w:rPr>
          <w:rFonts w:ascii="Times New Roman" w:hAnsi="Times New Roman" w:cs="Times New Roman"/>
          <w:sz w:val="24"/>
          <w:szCs w:val="24"/>
          <w:lang w:val="en-GB"/>
        </w:rPr>
        <w:t xml:space="preserve">possess specialist knowledge and expertise. Moreover, they have high </w:t>
      </w:r>
      <w:r w:rsidRPr="007C0C14">
        <w:rPr>
          <w:rFonts w:ascii="Times New Roman" w:hAnsi="Times New Roman" w:cs="Times New Roman"/>
          <w:sz w:val="24"/>
          <w:szCs w:val="24"/>
          <w:lang w:val="en-GB"/>
        </w:rPr>
        <w:t>hopes</w:t>
      </w:r>
      <w:r w:rsidR="00246944" w:rsidRPr="007C0C14">
        <w:rPr>
          <w:rFonts w:ascii="Times New Roman" w:hAnsi="Times New Roman" w:cs="Times New Roman"/>
          <w:sz w:val="24"/>
          <w:szCs w:val="24"/>
          <w:lang w:val="en-GB"/>
        </w:rPr>
        <w:t xml:space="preserve"> and </w:t>
      </w:r>
      <w:r w:rsidRPr="007C0C14">
        <w:rPr>
          <w:rFonts w:ascii="Times New Roman" w:hAnsi="Times New Roman" w:cs="Times New Roman"/>
          <w:sz w:val="24"/>
          <w:szCs w:val="24"/>
          <w:lang w:val="en-GB"/>
        </w:rPr>
        <w:t>desires</w:t>
      </w:r>
      <w:r w:rsidR="00246944" w:rsidRPr="007C0C14">
        <w:rPr>
          <w:rFonts w:ascii="Times New Roman" w:hAnsi="Times New Roman" w:cs="Times New Roman"/>
          <w:sz w:val="24"/>
          <w:szCs w:val="24"/>
          <w:lang w:val="en-GB"/>
        </w:rPr>
        <w:t xml:space="preserve"> concerning their career. Nevertheless, because their key performance areas are </w:t>
      </w:r>
      <w:r w:rsidR="00925EED" w:rsidRPr="007C0C14">
        <w:rPr>
          <w:rFonts w:ascii="Times New Roman" w:hAnsi="Times New Roman" w:cs="Times New Roman"/>
          <w:sz w:val="24"/>
          <w:szCs w:val="24"/>
          <w:lang w:val="en-GB"/>
        </w:rPr>
        <w:t>designed</w:t>
      </w:r>
      <w:r w:rsidR="00246944" w:rsidRPr="007C0C14">
        <w:rPr>
          <w:rFonts w:ascii="Times New Roman" w:hAnsi="Times New Roman" w:cs="Times New Roman"/>
          <w:sz w:val="24"/>
          <w:szCs w:val="24"/>
          <w:lang w:val="en-GB"/>
        </w:rPr>
        <w:t xml:space="preserve"> by the organisation based on the business requirements, it is likely that the </w:t>
      </w:r>
      <w:r w:rsidR="00FB2430" w:rsidRPr="007C0C14">
        <w:rPr>
          <w:rFonts w:ascii="Times New Roman" w:hAnsi="Times New Roman" w:cs="Times New Roman"/>
          <w:sz w:val="24"/>
          <w:szCs w:val="24"/>
          <w:lang w:val="en-GB"/>
        </w:rPr>
        <w:t>PEs</w:t>
      </w:r>
      <w:r w:rsidR="00246944" w:rsidRPr="007C0C14">
        <w:rPr>
          <w:rFonts w:ascii="Times New Roman" w:hAnsi="Times New Roman" w:cs="Times New Roman"/>
          <w:sz w:val="24"/>
          <w:szCs w:val="24"/>
          <w:lang w:val="en-GB"/>
        </w:rPr>
        <w:t xml:space="preserve"> in the current research felt that their goals and expectations were </w:t>
      </w:r>
      <w:r w:rsidRPr="007C0C14">
        <w:rPr>
          <w:rFonts w:ascii="Times New Roman" w:hAnsi="Times New Roman" w:cs="Times New Roman"/>
          <w:sz w:val="24"/>
          <w:szCs w:val="24"/>
          <w:lang w:val="en-GB"/>
        </w:rPr>
        <w:t>unaligned</w:t>
      </w:r>
      <w:r w:rsidR="00246944" w:rsidRPr="007C0C14">
        <w:rPr>
          <w:rFonts w:ascii="Times New Roman" w:hAnsi="Times New Roman" w:cs="Times New Roman"/>
          <w:sz w:val="24"/>
          <w:szCs w:val="24"/>
          <w:lang w:val="en-GB"/>
        </w:rPr>
        <w:t xml:space="preserve"> with their employer’s. This situation could be caused by the dearth of opportunities to apply the skills they acquired or to fully develop potential abilities. Hence, the </w:t>
      </w:r>
      <w:r w:rsidR="00A173FC" w:rsidRPr="007C0C14">
        <w:rPr>
          <w:rFonts w:ascii="Times New Roman" w:hAnsi="Times New Roman" w:cs="Times New Roman"/>
          <w:sz w:val="24"/>
          <w:szCs w:val="24"/>
          <w:lang w:val="en-GB"/>
        </w:rPr>
        <w:t xml:space="preserve">PEs </w:t>
      </w:r>
      <w:r w:rsidR="00246944" w:rsidRPr="007C0C14">
        <w:rPr>
          <w:rFonts w:ascii="Times New Roman" w:hAnsi="Times New Roman" w:cs="Times New Roman"/>
          <w:sz w:val="24"/>
          <w:szCs w:val="24"/>
          <w:lang w:val="en-GB"/>
        </w:rPr>
        <w:t xml:space="preserve">were not content with the achievements made in their career. Thus, </w:t>
      </w:r>
      <w:r w:rsidRPr="007C0C14">
        <w:rPr>
          <w:rFonts w:ascii="Times New Roman" w:hAnsi="Times New Roman" w:cs="Times New Roman"/>
          <w:sz w:val="24"/>
          <w:szCs w:val="24"/>
          <w:lang w:val="en-GB"/>
        </w:rPr>
        <w:t>it was</w:t>
      </w:r>
      <w:r w:rsidR="00246944" w:rsidRPr="007C0C14">
        <w:rPr>
          <w:rFonts w:ascii="Times New Roman" w:hAnsi="Times New Roman" w:cs="Times New Roman"/>
          <w:sz w:val="24"/>
          <w:szCs w:val="24"/>
          <w:lang w:val="en-GB"/>
        </w:rPr>
        <w:t xml:space="preserve"> determined that </w:t>
      </w:r>
      <w:r w:rsidR="00FF4C8E" w:rsidRPr="007C0C14">
        <w:rPr>
          <w:rFonts w:ascii="Times New Roman" w:hAnsi="Times New Roman" w:cs="Times New Roman"/>
          <w:sz w:val="24"/>
          <w:szCs w:val="24"/>
          <w:lang w:val="en-GB"/>
        </w:rPr>
        <w:t>PCO</w:t>
      </w:r>
      <w:r w:rsidR="00246944"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SD</w:t>
      </w:r>
      <w:r w:rsidR="00246944" w:rsidRPr="007C0C14">
        <w:rPr>
          <w:rFonts w:ascii="Times New Roman" w:hAnsi="Times New Roman" w:cs="Times New Roman"/>
          <w:sz w:val="24"/>
          <w:szCs w:val="24"/>
          <w:lang w:val="en-GB"/>
        </w:rPr>
        <w:t xml:space="preserve">) did not demonstrate a positive </w:t>
      </w:r>
      <w:r w:rsidRPr="007C0C14">
        <w:rPr>
          <w:rFonts w:ascii="Times New Roman" w:hAnsi="Times New Roman" w:cs="Times New Roman"/>
          <w:sz w:val="24"/>
          <w:szCs w:val="24"/>
          <w:lang w:val="en-GB"/>
        </w:rPr>
        <w:t>impact</w:t>
      </w:r>
      <w:r w:rsidR="00246944" w:rsidRPr="007C0C14">
        <w:rPr>
          <w:rFonts w:ascii="Times New Roman" w:hAnsi="Times New Roman" w:cs="Times New Roman"/>
          <w:sz w:val="24"/>
          <w:szCs w:val="24"/>
          <w:lang w:val="en-GB"/>
        </w:rPr>
        <w:t xml:space="preserve"> on </w:t>
      </w:r>
      <w:r w:rsidR="00382B8E" w:rsidRPr="007C0C14">
        <w:rPr>
          <w:rFonts w:ascii="Times New Roman" w:hAnsi="Times New Roman" w:cs="Times New Roman"/>
          <w:sz w:val="24"/>
          <w:szCs w:val="24"/>
          <w:lang w:val="en-GB"/>
        </w:rPr>
        <w:t>CS</w:t>
      </w:r>
      <w:r w:rsidR="00246944" w:rsidRPr="007C0C14">
        <w:rPr>
          <w:rFonts w:ascii="Times New Roman" w:hAnsi="Times New Roman" w:cs="Times New Roman"/>
          <w:sz w:val="24"/>
          <w:szCs w:val="24"/>
          <w:lang w:val="en-GB"/>
        </w:rPr>
        <w:t>.</w:t>
      </w:r>
    </w:p>
    <w:p w14:paraId="7F5F7E53" w14:textId="77777777" w:rsidR="00246944" w:rsidRPr="007C0C14" w:rsidRDefault="00246944" w:rsidP="009C7F5D">
      <w:pPr>
        <w:spacing w:after="0" w:line="240" w:lineRule="auto"/>
        <w:ind w:left="0" w:hanging="2"/>
        <w:jc w:val="both"/>
        <w:rPr>
          <w:rFonts w:ascii="Times New Roman" w:hAnsi="Times New Roman" w:cs="Times New Roman"/>
          <w:sz w:val="24"/>
          <w:szCs w:val="24"/>
          <w:lang w:val="en-GB"/>
        </w:rPr>
      </w:pPr>
    </w:p>
    <w:p w14:paraId="45819641" w14:textId="0F120CB2" w:rsidR="00440541" w:rsidRPr="007C0C14" w:rsidRDefault="00440541" w:rsidP="009C7F5D">
      <w:pPr>
        <w:spacing w:after="0" w:line="240" w:lineRule="auto"/>
        <w:ind w:left="0" w:hanging="2"/>
        <w:jc w:val="both"/>
        <w:rPr>
          <w:rFonts w:ascii="Times New Roman" w:hAnsi="Times New Roman" w:cs="Times New Roman"/>
          <w:i/>
          <w:sz w:val="24"/>
          <w:szCs w:val="24"/>
          <w:lang w:val="en-GB"/>
        </w:rPr>
      </w:pPr>
      <w:r w:rsidRPr="007C0C14">
        <w:rPr>
          <w:rFonts w:ascii="Times New Roman" w:hAnsi="Times New Roman" w:cs="Times New Roman"/>
          <w:i/>
          <w:sz w:val="24"/>
          <w:szCs w:val="24"/>
          <w:lang w:val="en-GB"/>
        </w:rPr>
        <w:t>Effect of PCO on PWB</w:t>
      </w:r>
    </w:p>
    <w:p w14:paraId="3CEF2578" w14:textId="77777777" w:rsidR="00B953AB" w:rsidRDefault="00B953AB" w:rsidP="009C7F5D">
      <w:pPr>
        <w:spacing w:after="0" w:line="240" w:lineRule="auto"/>
        <w:ind w:left="0" w:hanging="2"/>
        <w:jc w:val="both"/>
        <w:rPr>
          <w:rFonts w:ascii="Times New Roman" w:hAnsi="Times New Roman" w:cs="Times New Roman"/>
          <w:sz w:val="24"/>
          <w:szCs w:val="24"/>
          <w:lang w:val="en-GB"/>
        </w:rPr>
      </w:pPr>
    </w:p>
    <w:p w14:paraId="0D7E3FB9" w14:textId="379E8353" w:rsidR="00246944" w:rsidRPr="007C0C14" w:rsidRDefault="00246944" w:rsidP="009C7F5D">
      <w:pPr>
        <w:spacing w:after="0" w:line="240" w:lineRule="auto"/>
        <w:ind w:left="0" w:hanging="2"/>
        <w:jc w:val="both"/>
        <w:rPr>
          <w:rFonts w:ascii="Times New Roman" w:hAnsi="Times New Roman" w:cs="Times New Roman"/>
          <w:sz w:val="24"/>
          <w:szCs w:val="24"/>
          <w:lang w:val="en-GB"/>
        </w:rPr>
      </w:pPr>
      <w:r w:rsidRPr="007C0C14">
        <w:rPr>
          <w:rFonts w:ascii="Times New Roman" w:hAnsi="Times New Roman" w:cs="Times New Roman"/>
          <w:sz w:val="24"/>
          <w:szCs w:val="24"/>
          <w:lang w:val="en-GB"/>
        </w:rPr>
        <w:t xml:space="preserve">On the contrary, </w:t>
      </w:r>
      <w:r w:rsidR="00903282" w:rsidRPr="007C0C14">
        <w:rPr>
          <w:rFonts w:ascii="Times New Roman" w:hAnsi="Times New Roman" w:cs="Times New Roman"/>
          <w:sz w:val="24"/>
          <w:szCs w:val="24"/>
          <w:lang w:val="en-GB"/>
        </w:rPr>
        <w:t>P</w:t>
      </w:r>
      <w:r w:rsidR="00FF4C8E" w:rsidRPr="007C0C14">
        <w:rPr>
          <w:rFonts w:ascii="Times New Roman" w:hAnsi="Times New Roman" w:cs="Times New Roman"/>
          <w:sz w:val="24"/>
          <w:szCs w:val="24"/>
          <w:lang w:val="en-GB"/>
        </w:rPr>
        <w:t>WB</w:t>
      </w:r>
      <w:r w:rsidR="00E540C3" w:rsidRPr="007C0C14">
        <w:rPr>
          <w:rFonts w:ascii="Times New Roman" w:hAnsi="Times New Roman" w:cs="Times New Roman"/>
          <w:sz w:val="24"/>
          <w:szCs w:val="24"/>
          <w:lang w:val="en-GB"/>
        </w:rPr>
        <w:t xml:space="preserve"> was positively influenced by </w:t>
      </w:r>
      <w:r w:rsidR="00FF4C8E" w:rsidRPr="007C0C14">
        <w:rPr>
          <w:rFonts w:ascii="Times New Roman" w:hAnsi="Times New Roman" w:cs="Times New Roman"/>
          <w:sz w:val="24"/>
          <w:szCs w:val="24"/>
          <w:lang w:val="en-GB"/>
        </w:rPr>
        <w:t>PCO</w:t>
      </w:r>
      <w:r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SD</w:t>
      </w:r>
      <w:r w:rsidRPr="007C0C14">
        <w:rPr>
          <w:rFonts w:ascii="Times New Roman" w:hAnsi="Times New Roman" w:cs="Times New Roman"/>
          <w:sz w:val="24"/>
          <w:szCs w:val="24"/>
          <w:lang w:val="en-GB"/>
        </w:rPr>
        <w:t>)</w:t>
      </w:r>
      <w:r w:rsidR="00440541" w:rsidRPr="007C0C14">
        <w:rPr>
          <w:rFonts w:ascii="Times New Roman" w:hAnsi="Times New Roman" w:cs="Times New Roman"/>
          <w:sz w:val="24"/>
          <w:szCs w:val="24"/>
          <w:lang w:val="en-GB"/>
        </w:rPr>
        <w:t xml:space="preserve">. </w:t>
      </w:r>
      <w:r w:rsidRPr="007C0C14">
        <w:rPr>
          <w:rFonts w:ascii="Times New Roman" w:hAnsi="Times New Roman" w:cs="Times New Roman"/>
          <w:sz w:val="24"/>
          <w:szCs w:val="24"/>
          <w:lang w:val="en-GB"/>
        </w:rPr>
        <w:t xml:space="preserve">Nonetheless, </w:t>
      </w:r>
      <w:r w:rsidR="00903282" w:rsidRPr="007C0C14">
        <w:rPr>
          <w:rFonts w:ascii="Times New Roman" w:hAnsi="Times New Roman" w:cs="Times New Roman"/>
          <w:sz w:val="24"/>
          <w:szCs w:val="24"/>
          <w:lang w:val="en-GB"/>
        </w:rPr>
        <w:t>P</w:t>
      </w:r>
      <w:r w:rsidR="00FF4C8E" w:rsidRPr="007C0C14">
        <w:rPr>
          <w:rFonts w:ascii="Times New Roman" w:hAnsi="Times New Roman" w:cs="Times New Roman"/>
          <w:sz w:val="24"/>
          <w:szCs w:val="24"/>
          <w:lang w:val="en-GB"/>
        </w:rPr>
        <w:t>WB</w:t>
      </w:r>
      <w:r w:rsidR="00E540C3" w:rsidRPr="007C0C14">
        <w:rPr>
          <w:rFonts w:ascii="Times New Roman" w:hAnsi="Times New Roman" w:cs="Times New Roman"/>
          <w:sz w:val="24"/>
          <w:szCs w:val="24"/>
          <w:lang w:val="en-GB"/>
        </w:rPr>
        <w:t xml:space="preserve"> was not positively influenced by </w:t>
      </w:r>
      <w:r w:rsidR="00FF4C8E" w:rsidRPr="007C0C14">
        <w:rPr>
          <w:rFonts w:ascii="Times New Roman" w:hAnsi="Times New Roman" w:cs="Times New Roman"/>
          <w:sz w:val="24"/>
          <w:szCs w:val="24"/>
          <w:lang w:val="en-GB"/>
        </w:rPr>
        <w:t>PCO</w:t>
      </w:r>
      <w:r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VD</w:t>
      </w:r>
      <w:proofErr w:type="gramStart"/>
      <w:r w:rsidRPr="007C0C14">
        <w:rPr>
          <w:rFonts w:ascii="Times New Roman" w:hAnsi="Times New Roman" w:cs="Times New Roman"/>
          <w:sz w:val="24"/>
          <w:szCs w:val="24"/>
          <w:lang w:val="en-GB"/>
        </w:rPr>
        <w:t>)</w:t>
      </w:r>
      <w:r w:rsidR="00440541" w:rsidRPr="007C0C14">
        <w:rPr>
          <w:rFonts w:ascii="Times New Roman" w:hAnsi="Times New Roman" w:cs="Times New Roman"/>
          <w:sz w:val="24"/>
          <w:szCs w:val="24"/>
          <w:lang w:val="en-GB"/>
        </w:rPr>
        <w:t>.</w:t>
      </w:r>
      <w:r w:rsidRPr="007C0C14">
        <w:rPr>
          <w:rFonts w:ascii="Times New Roman" w:hAnsi="Times New Roman" w:cs="Times New Roman"/>
          <w:sz w:val="24"/>
          <w:szCs w:val="24"/>
          <w:lang w:val="en-GB"/>
        </w:rPr>
        <w:t>As</w:t>
      </w:r>
      <w:proofErr w:type="gramEnd"/>
      <w:r w:rsidRPr="007C0C14">
        <w:rPr>
          <w:rFonts w:ascii="Times New Roman" w:hAnsi="Times New Roman" w:cs="Times New Roman"/>
          <w:sz w:val="24"/>
          <w:szCs w:val="24"/>
          <w:lang w:val="en-GB"/>
        </w:rPr>
        <w:t xml:space="preserve"> such, the relationship between </w:t>
      </w:r>
      <w:r w:rsidR="00FF4C8E" w:rsidRPr="007C0C14">
        <w:rPr>
          <w:rFonts w:ascii="Times New Roman" w:hAnsi="Times New Roman" w:cs="Times New Roman"/>
          <w:sz w:val="24"/>
          <w:szCs w:val="24"/>
          <w:lang w:val="en-GB"/>
        </w:rPr>
        <w:t>PCO</w:t>
      </w:r>
      <w:r w:rsidRPr="007C0C14">
        <w:rPr>
          <w:rFonts w:ascii="Times New Roman" w:hAnsi="Times New Roman" w:cs="Times New Roman"/>
          <w:sz w:val="24"/>
          <w:szCs w:val="24"/>
          <w:lang w:val="en-GB"/>
        </w:rPr>
        <w:t xml:space="preserve"> and </w:t>
      </w:r>
      <w:r w:rsidR="00496FB7" w:rsidRPr="007C0C14">
        <w:rPr>
          <w:rFonts w:ascii="Times New Roman" w:hAnsi="Times New Roman" w:cs="Times New Roman"/>
          <w:sz w:val="24"/>
          <w:szCs w:val="24"/>
          <w:lang w:val="en-GB"/>
        </w:rPr>
        <w:t>P</w:t>
      </w:r>
      <w:r w:rsidR="00FF4C8E" w:rsidRPr="007C0C14">
        <w:rPr>
          <w:rFonts w:ascii="Times New Roman" w:hAnsi="Times New Roman" w:cs="Times New Roman"/>
          <w:sz w:val="24"/>
          <w:szCs w:val="24"/>
          <w:lang w:val="en-GB"/>
        </w:rPr>
        <w:t>WB</w:t>
      </w:r>
      <w:r w:rsidRPr="007C0C14">
        <w:rPr>
          <w:rFonts w:ascii="Times New Roman" w:hAnsi="Times New Roman" w:cs="Times New Roman"/>
          <w:sz w:val="24"/>
          <w:szCs w:val="24"/>
          <w:lang w:val="en-GB"/>
        </w:rPr>
        <w:t xml:space="preserve"> is partially supported. Briscoe et al. (2006) explained that </w:t>
      </w:r>
      <w:r w:rsidR="00E540C3" w:rsidRPr="007C0C14">
        <w:rPr>
          <w:rFonts w:ascii="Times New Roman" w:hAnsi="Times New Roman" w:cs="Times New Roman"/>
          <w:sz w:val="24"/>
          <w:szCs w:val="24"/>
          <w:lang w:val="en-GB"/>
        </w:rPr>
        <w:t>protean career orientated (</w:t>
      </w:r>
      <w:r w:rsidR="00CA3109" w:rsidRPr="007C0C14">
        <w:rPr>
          <w:rFonts w:ascii="Times New Roman" w:hAnsi="Times New Roman" w:cs="Times New Roman"/>
          <w:sz w:val="24"/>
          <w:szCs w:val="24"/>
          <w:lang w:val="en-GB"/>
        </w:rPr>
        <w:t>VD</w:t>
      </w:r>
      <w:r w:rsidR="00E540C3" w:rsidRPr="007C0C14">
        <w:rPr>
          <w:rFonts w:ascii="Times New Roman" w:hAnsi="Times New Roman" w:cs="Times New Roman"/>
          <w:sz w:val="24"/>
          <w:szCs w:val="24"/>
          <w:lang w:val="en-GB"/>
        </w:rPr>
        <w:t xml:space="preserve">) </w:t>
      </w:r>
      <w:r w:rsidRPr="007C0C14">
        <w:rPr>
          <w:rFonts w:ascii="Times New Roman" w:hAnsi="Times New Roman" w:cs="Times New Roman"/>
          <w:sz w:val="24"/>
          <w:szCs w:val="24"/>
          <w:lang w:val="en-GB"/>
        </w:rPr>
        <w:t xml:space="preserve">people are encouraged to form their career around their values, motives, and requirements, rather than </w:t>
      </w:r>
      <w:r w:rsidR="00E540C3" w:rsidRPr="007C0C14">
        <w:rPr>
          <w:rFonts w:ascii="Times New Roman" w:hAnsi="Times New Roman" w:cs="Times New Roman"/>
          <w:sz w:val="24"/>
          <w:szCs w:val="24"/>
          <w:lang w:val="en-GB"/>
        </w:rPr>
        <w:t>deriving from</w:t>
      </w:r>
      <w:r w:rsidRPr="007C0C14">
        <w:rPr>
          <w:rFonts w:ascii="Times New Roman" w:hAnsi="Times New Roman" w:cs="Times New Roman"/>
          <w:sz w:val="24"/>
          <w:szCs w:val="24"/>
          <w:lang w:val="en-GB"/>
        </w:rPr>
        <w:t xml:space="preserve"> external standards like outcomes fixed by organisations or society for steering their career. </w:t>
      </w:r>
      <w:r w:rsidR="00F972C1" w:rsidRPr="007C0C14">
        <w:rPr>
          <w:rFonts w:ascii="Times New Roman" w:hAnsi="Times New Roman" w:cs="Times New Roman"/>
          <w:sz w:val="24"/>
          <w:szCs w:val="24"/>
          <w:lang w:val="en-GB"/>
        </w:rPr>
        <w:t>This</w:t>
      </w:r>
      <w:r w:rsidRPr="007C0C14">
        <w:rPr>
          <w:rFonts w:ascii="Times New Roman" w:hAnsi="Times New Roman" w:cs="Times New Roman"/>
          <w:sz w:val="24"/>
          <w:szCs w:val="24"/>
          <w:lang w:val="en-GB"/>
        </w:rPr>
        <w:t xml:space="preserve"> result could be due to job condition and working environment. It can be assumed that the surveyed </w:t>
      </w:r>
      <w:r w:rsidR="00FB2430" w:rsidRPr="007C0C14">
        <w:rPr>
          <w:rFonts w:ascii="Times New Roman" w:hAnsi="Times New Roman" w:cs="Times New Roman"/>
          <w:sz w:val="24"/>
          <w:szCs w:val="24"/>
          <w:lang w:val="en-GB"/>
        </w:rPr>
        <w:t>PEs</w:t>
      </w:r>
      <w:r w:rsidRPr="007C0C14">
        <w:rPr>
          <w:rFonts w:ascii="Times New Roman" w:hAnsi="Times New Roman" w:cs="Times New Roman"/>
          <w:sz w:val="24"/>
          <w:szCs w:val="24"/>
          <w:lang w:val="en-GB"/>
        </w:rPr>
        <w:t xml:space="preserve"> are employed in organisations that </w:t>
      </w:r>
      <w:r w:rsidR="00E540C3" w:rsidRPr="007C0C14">
        <w:rPr>
          <w:rFonts w:ascii="Times New Roman" w:hAnsi="Times New Roman" w:cs="Times New Roman"/>
          <w:sz w:val="24"/>
          <w:szCs w:val="24"/>
          <w:lang w:val="en-GB"/>
        </w:rPr>
        <w:t>function</w:t>
      </w:r>
      <w:r w:rsidRPr="007C0C14">
        <w:rPr>
          <w:rFonts w:ascii="Times New Roman" w:hAnsi="Times New Roman" w:cs="Times New Roman"/>
          <w:sz w:val="24"/>
          <w:szCs w:val="24"/>
          <w:lang w:val="en-GB"/>
        </w:rPr>
        <w:t xml:space="preserve"> in a very competitive market, with projects that highly emphasise on quality, costs, and time. Furthermore, they tend to </w:t>
      </w:r>
      <w:r w:rsidR="00726BC4" w:rsidRPr="007C0C14">
        <w:rPr>
          <w:rFonts w:ascii="Times New Roman" w:hAnsi="Times New Roman" w:cs="Times New Roman"/>
          <w:sz w:val="24"/>
          <w:szCs w:val="24"/>
          <w:lang w:val="en-GB"/>
        </w:rPr>
        <w:t xml:space="preserve">strain </w:t>
      </w:r>
      <w:r w:rsidRPr="007C0C14">
        <w:rPr>
          <w:rFonts w:ascii="Times New Roman" w:hAnsi="Times New Roman" w:cs="Times New Roman"/>
          <w:sz w:val="24"/>
          <w:szCs w:val="24"/>
          <w:lang w:val="en-GB"/>
        </w:rPr>
        <w:t xml:space="preserve">to fulfil </w:t>
      </w:r>
      <w:r w:rsidRPr="007C0C14">
        <w:rPr>
          <w:rFonts w:ascii="Times New Roman" w:hAnsi="Times New Roman" w:cs="Times New Roman"/>
          <w:sz w:val="24"/>
          <w:szCs w:val="24"/>
          <w:lang w:val="en-GB"/>
        </w:rPr>
        <w:lastRenderedPageBreak/>
        <w:t xml:space="preserve">impractical </w:t>
      </w:r>
      <w:r w:rsidR="0021691C" w:rsidRPr="007C0C14">
        <w:rPr>
          <w:rFonts w:ascii="Times New Roman" w:hAnsi="Times New Roman" w:cs="Times New Roman"/>
          <w:sz w:val="24"/>
          <w:szCs w:val="24"/>
          <w:lang w:val="en-GB"/>
        </w:rPr>
        <w:t>time limit</w:t>
      </w:r>
      <w:r w:rsidRPr="007C0C14">
        <w:rPr>
          <w:rFonts w:ascii="Times New Roman" w:hAnsi="Times New Roman" w:cs="Times New Roman"/>
          <w:sz w:val="24"/>
          <w:szCs w:val="24"/>
          <w:lang w:val="en-GB"/>
        </w:rPr>
        <w:t xml:space="preserve">. Not only that, they face time management issues, whereby sometimes the projects are situated in remote sites or in areas that require extended travel, i.e. will take time away from their loved ones; all these make the </w:t>
      </w:r>
      <w:r w:rsidR="00A173FC" w:rsidRPr="007C0C14">
        <w:rPr>
          <w:rFonts w:ascii="Times New Roman" w:hAnsi="Times New Roman" w:cs="Times New Roman"/>
          <w:sz w:val="24"/>
          <w:szCs w:val="24"/>
          <w:lang w:val="en-GB"/>
        </w:rPr>
        <w:t xml:space="preserve">PEs’ </w:t>
      </w:r>
      <w:r w:rsidRPr="007C0C14">
        <w:rPr>
          <w:rFonts w:ascii="Times New Roman" w:hAnsi="Times New Roman" w:cs="Times New Roman"/>
          <w:sz w:val="24"/>
          <w:szCs w:val="24"/>
          <w:lang w:val="en-GB"/>
        </w:rPr>
        <w:t xml:space="preserve">life extra hectic. Hence, engineers experiencing work overload </w:t>
      </w:r>
      <w:r w:rsidR="008B02E4" w:rsidRPr="007C0C14">
        <w:rPr>
          <w:rFonts w:ascii="Times New Roman" w:hAnsi="Times New Roman" w:cs="Times New Roman"/>
          <w:sz w:val="24"/>
          <w:szCs w:val="24"/>
          <w:lang w:val="en-GB"/>
        </w:rPr>
        <w:t xml:space="preserve">could </w:t>
      </w:r>
      <w:r w:rsidRPr="007C0C14">
        <w:rPr>
          <w:rFonts w:ascii="Times New Roman" w:hAnsi="Times New Roman" w:cs="Times New Roman"/>
          <w:sz w:val="24"/>
          <w:szCs w:val="24"/>
          <w:lang w:val="en-GB"/>
        </w:rPr>
        <w:t xml:space="preserve">drain their mental and physical resources and </w:t>
      </w:r>
      <w:r w:rsidR="00E540C3" w:rsidRPr="007C0C14">
        <w:rPr>
          <w:rFonts w:ascii="Times New Roman" w:hAnsi="Times New Roman" w:cs="Times New Roman"/>
          <w:sz w:val="24"/>
          <w:szCs w:val="24"/>
          <w:lang w:val="en-GB"/>
        </w:rPr>
        <w:t>subsequently</w:t>
      </w:r>
      <w:r w:rsidRPr="007C0C14">
        <w:rPr>
          <w:rFonts w:ascii="Times New Roman" w:hAnsi="Times New Roman" w:cs="Times New Roman"/>
          <w:sz w:val="24"/>
          <w:szCs w:val="24"/>
          <w:lang w:val="en-GB"/>
        </w:rPr>
        <w:t xml:space="preserve"> suffer from health </w:t>
      </w:r>
      <w:r w:rsidR="00E540C3" w:rsidRPr="007C0C14">
        <w:rPr>
          <w:rFonts w:ascii="Times New Roman" w:hAnsi="Times New Roman" w:cs="Times New Roman"/>
          <w:sz w:val="24"/>
          <w:szCs w:val="24"/>
          <w:lang w:val="en-GB"/>
        </w:rPr>
        <w:t xml:space="preserve">issues </w:t>
      </w:r>
      <w:r w:rsidRPr="007C0C14">
        <w:rPr>
          <w:rFonts w:ascii="Times New Roman" w:hAnsi="Times New Roman" w:cs="Times New Roman"/>
          <w:sz w:val="24"/>
          <w:szCs w:val="24"/>
          <w:lang w:val="en-GB"/>
        </w:rPr>
        <w:t>or exhaustion. This situation contrasts with protean career (</w:t>
      </w:r>
      <w:r w:rsidR="00CA3109" w:rsidRPr="007C0C14">
        <w:rPr>
          <w:rFonts w:ascii="Times New Roman" w:hAnsi="Times New Roman" w:cs="Times New Roman"/>
          <w:sz w:val="24"/>
          <w:szCs w:val="24"/>
          <w:lang w:val="en-GB"/>
        </w:rPr>
        <w:t>VD</w:t>
      </w:r>
      <w:r w:rsidRPr="007C0C14">
        <w:rPr>
          <w:rFonts w:ascii="Times New Roman" w:hAnsi="Times New Roman" w:cs="Times New Roman"/>
          <w:sz w:val="24"/>
          <w:szCs w:val="24"/>
          <w:lang w:val="en-GB"/>
        </w:rPr>
        <w:t xml:space="preserve">) </w:t>
      </w:r>
      <w:r w:rsidR="00E540C3" w:rsidRPr="007C0C14">
        <w:rPr>
          <w:rFonts w:ascii="Times New Roman" w:hAnsi="Times New Roman" w:cs="Times New Roman"/>
          <w:sz w:val="24"/>
          <w:szCs w:val="24"/>
          <w:lang w:val="en-GB"/>
        </w:rPr>
        <w:t xml:space="preserve">people </w:t>
      </w:r>
      <w:r w:rsidRPr="007C0C14">
        <w:rPr>
          <w:rFonts w:ascii="Times New Roman" w:hAnsi="Times New Roman" w:cs="Times New Roman"/>
          <w:sz w:val="24"/>
          <w:szCs w:val="24"/>
          <w:lang w:val="en-GB"/>
        </w:rPr>
        <w:t xml:space="preserve">who follow their own guidance, emphasising the </w:t>
      </w:r>
      <w:r w:rsidR="00F972C1" w:rsidRPr="007C0C14">
        <w:rPr>
          <w:rFonts w:ascii="Times New Roman" w:hAnsi="Times New Roman" w:cs="Times New Roman"/>
          <w:sz w:val="24"/>
          <w:szCs w:val="24"/>
          <w:lang w:val="en-GB"/>
        </w:rPr>
        <w:t xml:space="preserve">significance </w:t>
      </w:r>
      <w:r w:rsidRPr="007C0C14">
        <w:rPr>
          <w:rFonts w:ascii="Times New Roman" w:hAnsi="Times New Roman" w:cs="Times New Roman"/>
          <w:sz w:val="24"/>
          <w:szCs w:val="24"/>
          <w:lang w:val="en-GB"/>
        </w:rPr>
        <w:t xml:space="preserve">of one’s requirements, </w:t>
      </w:r>
      <w:r w:rsidR="00F972C1" w:rsidRPr="007C0C14">
        <w:rPr>
          <w:rFonts w:ascii="Times New Roman" w:hAnsi="Times New Roman" w:cs="Times New Roman"/>
          <w:sz w:val="24"/>
          <w:szCs w:val="24"/>
          <w:lang w:val="en-GB"/>
        </w:rPr>
        <w:t>visions</w:t>
      </w:r>
      <w:r w:rsidRPr="007C0C14">
        <w:rPr>
          <w:rFonts w:ascii="Times New Roman" w:hAnsi="Times New Roman" w:cs="Times New Roman"/>
          <w:sz w:val="24"/>
          <w:szCs w:val="24"/>
          <w:lang w:val="en-GB"/>
        </w:rPr>
        <w:t xml:space="preserve">, and </w:t>
      </w:r>
      <w:r w:rsidR="00F972C1" w:rsidRPr="007C0C14">
        <w:rPr>
          <w:rFonts w:ascii="Times New Roman" w:hAnsi="Times New Roman" w:cs="Times New Roman"/>
          <w:sz w:val="24"/>
          <w:szCs w:val="24"/>
          <w:lang w:val="en-GB"/>
        </w:rPr>
        <w:t>ambitions</w:t>
      </w:r>
      <w:r w:rsidRPr="007C0C14">
        <w:rPr>
          <w:rFonts w:ascii="Times New Roman" w:hAnsi="Times New Roman" w:cs="Times New Roman"/>
          <w:sz w:val="24"/>
          <w:szCs w:val="24"/>
          <w:lang w:val="en-GB"/>
        </w:rPr>
        <w:t xml:space="preserve"> and towards the achievement of meaningful outcomes for </w:t>
      </w:r>
      <w:r w:rsidR="00F972C1" w:rsidRPr="007C0C14">
        <w:rPr>
          <w:rFonts w:ascii="Times New Roman" w:hAnsi="Times New Roman" w:cs="Times New Roman"/>
          <w:sz w:val="24"/>
          <w:szCs w:val="24"/>
          <w:lang w:val="en-GB"/>
        </w:rPr>
        <w:t xml:space="preserve">them. </w:t>
      </w:r>
      <w:r w:rsidRPr="007C0C14">
        <w:rPr>
          <w:rFonts w:ascii="Times New Roman" w:hAnsi="Times New Roman" w:cs="Times New Roman"/>
          <w:sz w:val="24"/>
          <w:szCs w:val="24"/>
          <w:lang w:val="en-GB"/>
        </w:rPr>
        <w:t xml:space="preserve">Therefore, this research determined that </w:t>
      </w:r>
      <w:r w:rsidR="00FF4C8E" w:rsidRPr="007C0C14">
        <w:rPr>
          <w:rFonts w:ascii="Times New Roman" w:hAnsi="Times New Roman" w:cs="Times New Roman"/>
          <w:sz w:val="24"/>
          <w:szCs w:val="24"/>
          <w:lang w:val="en-GB"/>
        </w:rPr>
        <w:t>PCO</w:t>
      </w:r>
      <w:r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VD</w:t>
      </w:r>
      <w:r w:rsidRPr="007C0C14">
        <w:rPr>
          <w:rFonts w:ascii="Times New Roman" w:hAnsi="Times New Roman" w:cs="Times New Roman"/>
          <w:sz w:val="24"/>
          <w:szCs w:val="24"/>
          <w:lang w:val="en-GB"/>
        </w:rPr>
        <w:t xml:space="preserve">) did not impart a positive </w:t>
      </w:r>
      <w:r w:rsidR="00F972C1" w:rsidRPr="007C0C14">
        <w:rPr>
          <w:rFonts w:ascii="Times New Roman" w:hAnsi="Times New Roman" w:cs="Times New Roman"/>
          <w:sz w:val="24"/>
          <w:szCs w:val="24"/>
          <w:lang w:val="en-GB"/>
        </w:rPr>
        <w:t>impact</w:t>
      </w:r>
      <w:r w:rsidRPr="007C0C14">
        <w:rPr>
          <w:rFonts w:ascii="Times New Roman" w:hAnsi="Times New Roman" w:cs="Times New Roman"/>
          <w:sz w:val="24"/>
          <w:szCs w:val="24"/>
          <w:lang w:val="en-GB"/>
        </w:rPr>
        <w:t xml:space="preserve"> on </w:t>
      </w:r>
      <w:r w:rsidR="00496FB7" w:rsidRPr="007C0C14">
        <w:rPr>
          <w:rFonts w:ascii="Times New Roman" w:hAnsi="Times New Roman" w:cs="Times New Roman"/>
          <w:sz w:val="24"/>
          <w:szCs w:val="24"/>
          <w:lang w:val="en-GB"/>
        </w:rPr>
        <w:t>P</w:t>
      </w:r>
      <w:r w:rsidR="00FF4C8E" w:rsidRPr="007C0C14">
        <w:rPr>
          <w:rFonts w:ascii="Times New Roman" w:hAnsi="Times New Roman" w:cs="Times New Roman"/>
          <w:sz w:val="24"/>
          <w:szCs w:val="24"/>
          <w:lang w:val="en-GB"/>
        </w:rPr>
        <w:t>WB</w:t>
      </w:r>
      <w:r w:rsidRPr="007C0C14">
        <w:rPr>
          <w:rFonts w:ascii="Times New Roman" w:hAnsi="Times New Roman" w:cs="Times New Roman"/>
          <w:sz w:val="24"/>
          <w:szCs w:val="24"/>
          <w:lang w:val="en-GB"/>
        </w:rPr>
        <w:t>.</w:t>
      </w:r>
    </w:p>
    <w:p w14:paraId="3F5F6291" w14:textId="77777777" w:rsidR="00F009FA" w:rsidRDefault="00F009FA"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6916D28A" w14:textId="77777777" w:rsidR="00FC64C9" w:rsidRPr="00FC64C9" w:rsidRDefault="00FC64C9"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427DB300" w14:textId="5FCCC0B5" w:rsidR="00440541" w:rsidRPr="00FC64C9" w:rsidRDefault="00440541"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r w:rsidRPr="00FC64C9">
        <w:rPr>
          <w:rFonts w:ascii="Times New Roman" w:eastAsia="Times New Roman" w:hAnsi="Times New Roman" w:cs="Times New Roman"/>
          <w:b/>
          <w:color w:val="000000"/>
          <w:sz w:val="24"/>
          <w:szCs w:val="24"/>
          <w:lang w:val="en-GB"/>
        </w:rPr>
        <w:t xml:space="preserve">Implication of the </w:t>
      </w:r>
      <w:r w:rsidR="00FA2181">
        <w:rPr>
          <w:rFonts w:ascii="Times New Roman" w:eastAsia="Times New Roman" w:hAnsi="Times New Roman" w:cs="Times New Roman"/>
          <w:b/>
          <w:color w:val="000000"/>
          <w:sz w:val="24"/>
          <w:szCs w:val="24"/>
          <w:lang w:val="en-GB"/>
        </w:rPr>
        <w:t>s</w:t>
      </w:r>
      <w:r w:rsidRPr="00FC64C9">
        <w:rPr>
          <w:rFonts w:ascii="Times New Roman" w:eastAsia="Times New Roman" w:hAnsi="Times New Roman" w:cs="Times New Roman"/>
          <w:b/>
          <w:color w:val="000000"/>
          <w:sz w:val="24"/>
          <w:szCs w:val="24"/>
          <w:lang w:val="en-GB"/>
        </w:rPr>
        <w:t>tudy</w:t>
      </w:r>
    </w:p>
    <w:p w14:paraId="3F2E82B3" w14:textId="77777777" w:rsidR="00440541" w:rsidRPr="007C0C14" w:rsidRDefault="00440541"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1B8BE8F8" w14:textId="6AC13709" w:rsidR="00440541" w:rsidRPr="007C0C14" w:rsidRDefault="00440541" w:rsidP="009C7F5D">
      <w:pPr>
        <w:pStyle w:val="Default"/>
        <w:jc w:val="both"/>
        <w:rPr>
          <w:rFonts w:ascii="Times New Roman" w:hAnsi="Times New Roman" w:cs="Times New Roman"/>
          <w:lang w:val="en-GB"/>
        </w:rPr>
      </w:pPr>
      <w:r w:rsidRPr="007C0C14">
        <w:rPr>
          <w:rFonts w:ascii="Times New Roman" w:hAnsi="Times New Roman" w:cs="Times New Roman"/>
          <w:lang w:val="en-GB"/>
        </w:rPr>
        <w:t>The first implication of this study is to recommend the organisations to revise PEs’ key performance areas to allow them to feel that their goals and expectations align with their employers’. Additionally, the companies must offer opportunities and let the PEs fully apply their gained skills or to improve their abilities to greater potential. Consequently, PEs will experience a higher level of CS.</w:t>
      </w:r>
    </w:p>
    <w:p w14:paraId="676595BE" w14:textId="09D9C59E" w:rsidR="00440541" w:rsidRPr="007C0C14" w:rsidRDefault="00440541" w:rsidP="009C7F5D">
      <w:pPr>
        <w:tabs>
          <w:tab w:val="left" w:pos="1477"/>
        </w:tabs>
        <w:spacing w:after="0" w:line="240" w:lineRule="auto"/>
        <w:ind w:left="0" w:hanging="2"/>
        <w:jc w:val="both"/>
        <w:rPr>
          <w:rFonts w:ascii="Times New Roman" w:eastAsia="Times New Roman" w:hAnsi="Times New Roman" w:cs="Times New Roman"/>
          <w:sz w:val="24"/>
          <w:szCs w:val="24"/>
          <w:lang w:val="en-GB"/>
        </w:rPr>
      </w:pPr>
      <w:r w:rsidRPr="007C0C14">
        <w:rPr>
          <w:rFonts w:ascii="Times New Roman" w:eastAsia="Times New Roman" w:hAnsi="Times New Roman" w:cs="Times New Roman"/>
          <w:sz w:val="24"/>
          <w:szCs w:val="24"/>
          <w:lang w:val="en-GB"/>
        </w:rPr>
        <w:tab/>
      </w:r>
      <w:r w:rsidR="00FA2181">
        <w:rPr>
          <w:rFonts w:ascii="Times New Roman" w:eastAsia="Times New Roman" w:hAnsi="Times New Roman" w:cs="Times New Roman"/>
          <w:sz w:val="24"/>
          <w:szCs w:val="24"/>
          <w:lang w:val="en-GB"/>
        </w:rPr>
        <w:tab/>
      </w:r>
      <w:r w:rsidRPr="007C0C14">
        <w:rPr>
          <w:rFonts w:ascii="Times New Roman" w:hAnsi="Times New Roman" w:cs="Times New Roman"/>
          <w:bCs/>
          <w:sz w:val="24"/>
          <w:szCs w:val="24"/>
          <w:lang w:val="en-GB"/>
        </w:rPr>
        <w:t>The second implication of this study is to recommend the organisations to focus on secondary interventions that emphasise on stress management training to reduce the effect of environmental stressors on the PEs. Supervisory courses should raise a person’s awareness of his or her level of strain and improve personal coping approaches</w:t>
      </w:r>
      <w:r w:rsidR="00FC64C9">
        <w:rPr>
          <w:rFonts w:ascii="Times New Roman" w:hAnsi="Times New Roman" w:cs="Times New Roman"/>
          <w:bCs/>
          <w:sz w:val="24"/>
          <w:szCs w:val="24"/>
          <w:lang w:val="en-GB"/>
        </w:rPr>
        <w:t>,</w:t>
      </w:r>
      <w:r w:rsidRPr="007C0C14">
        <w:rPr>
          <w:rFonts w:ascii="Times New Roman" w:hAnsi="Times New Roman" w:cs="Times New Roman"/>
          <w:bCs/>
          <w:sz w:val="24"/>
          <w:szCs w:val="24"/>
          <w:lang w:val="en-GB"/>
        </w:rPr>
        <w:t xml:space="preserve"> </w:t>
      </w:r>
      <w:r w:rsidR="00FC64C9">
        <w:rPr>
          <w:rFonts w:ascii="Times New Roman" w:hAnsi="Times New Roman" w:cs="Times New Roman"/>
          <w:bCs/>
          <w:sz w:val="24"/>
          <w:szCs w:val="24"/>
          <w:lang w:val="en-GB"/>
        </w:rPr>
        <w:t>f</w:t>
      </w:r>
      <w:r w:rsidRPr="007C0C14">
        <w:rPr>
          <w:rFonts w:ascii="Times New Roman" w:hAnsi="Times New Roman" w:cs="Times New Roman"/>
          <w:bCs/>
          <w:sz w:val="24"/>
          <w:szCs w:val="24"/>
          <w:lang w:val="en-GB"/>
        </w:rPr>
        <w:t>or example</w:t>
      </w:r>
      <w:r w:rsidR="00FC64C9">
        <w:rPr>
          <w:rFonts w:ascii="Times New Roman" w:hAnsi="Times New Roman" w:cs="Times New Roman"/>
          <w:bCs/>
          <w:sz w:val="24"/>
          <w:szCs w:val="24"/>
          <w:lang w:val="en-GB"/>
        </w:rPr>
        <w:t>;</w:t>
      </w:r>
      <w:r w:rsidRPr="007C0C14">
        <w:rPr>
          <w:rFonts w:ascii="Times New Roman" w:hAnsi="Times New Roman" w:cs="Times New Roman"/>
          <w:bCs/>
          <w:sz w:val="24"/>
          <w:szCs w:val="24"/>
          <w:lang w:val="en-GB"/>
        </w:rPr>
        <w:t xml:space="preserve"> relaxation training, time management, and conflict resolution tactics. Such activities will heighten the PEs’ PWB to a greater level.</w:t>
      </w:r>
    </w:p>
    <w:p w14:paraId="4D89A0F1" w14:textId="77777777" w:rsidR="00440541" w:rsidRPr="007C0C14" w:rsidRDefault="00440541"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6B48D287" w14:textId="77777777" w:rsidR="00440541" w:rsidRPr="00FC64C9" w:rsidRDefault="00440541" w:rsidP="009C7F5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615F8CB9" w14:textId="77777777" w:rsidR="00F009FA" w:rsidRPr="007C0C14" w:rsidRDefault="00246944" w:rsidP="009C7F5D">
      <w:pPr>
        <w:spacing w:after="0" w:line="240" w:lineRule="auto"/>
        <w:ind w:left="0" w:hanging="2"/>
        <w:rPr>
          <w:rFonts w:ascii="Times New Roman" w:eastAsia="Times New Roman" w:hAnsi="Times New Roman" w:cs="Times New Roman"/>
          <w:b/>
          <w:sz w:val="24"/>
          <w:szCs w:val="24"/>
          <w:lang w:val="en-GB"/>
        </w:rPr>
      </w:pPr>
      <w:r w:rsidRPr="007C0C14">
        <w:rPr>
          <w:rFonts w:ascii="Times New Roman" w:eastAsia="Times New Roman" w:hAnsi="Times New Roman" w:cs="Times New Roman"/>
          <w:b/>
          <w:sz w:val="24"/>
          <w:szCs w:val="24"/>
          <w:lang w:val="en-GB"/>
        </w:rPr>
        <w:t xml:space="preserve">Conclusion </w:t>
      </w:r>
    </w:p>
    <w:p w14:paraId="29A6751E" w14:textId="77777777" w:rsidR="00246944" w:rsidRPr="007C0C14" w:rsidRDefault="00246944" w:rsidP="009C7F5D">
      <w:pPr>
        <w:spacing w:after="0" w:line="240" w:lineRule="auto"/>
        <w:ind w:left="0" w:hanging="2"/>
        <w:rPr>
          <w:rFonts w:ascii="Times New Roman" w:eastAsia="Times New Roman" w:hAnsi="Times New Roman" w:cs="Times New Roman"/>
          <w:sz w:val="24"/>
          <w:szCs w:val="24"/>
          <w:lang w:val="en-GB"/>
        </w:rPr>
      </w:pPr>
    </w:p>
    <w:p w14:paraId="71E7C68E" w14:textId="611C3C49" w:rsidR="00E42D5D" w:rsidRPr="007C0C14" w:rsidRDefault="00E908EB" w:rsidP="009C7F5D">
      <w:pPr>
        <w:spacing w:after="0" w:line="240" w:lineRule="auto"/>
        <w:ind w:left="0" w:hanging="2"/>
        <w:jc w:val="both"/>
        <w:rPr>
          <w:rFonts w:ascii="Times New Roman" w:hAnsi="Times New Roman" w:cs="Times New Roman"/>
          <w:sz w:val="24"/>
          <w:szCs w:val="24"/>
          <w:lang w:val="en-GB"/>
        </w:rPr>
      </w:pPr>
      <w:r w:rsidRPr="007C0C14">
        <w:rPr>
          <w:rFonts w:ascii="Times New Roman" w:hAnsi="Times New Roman" w:cs="Times New Roman"/>
          <w:bCs/>
          <w:sz w:val="24"/>
          <w:szCs w:val="24"/>
          <w:lang w:val="en-GB"/>
        </w:rPr>
        <w:t>This research has</w:t>
      </w:r>
      <w:r w:rsidR="00F972C1" w:rsidRPr="007C0C14">
        <w:rPr>
          <w:rFonts w:ascii="Times New Roman" w:hAnsi="Times New Roman" w:cs="Times New Roman"/>
          <w:bCs/>
          <w:sz w:val="24"/>
          <w:szCs w:val="24"/>
          <w:lang w:val="en-GB"/>
        </w:rPr>
        <w:t xml:space="preserve"> </w:t>
      </w:r>
      <w:r w:rsidRPr="007C0C14">
        <w:rPr>
          <w:rFonts w:ascii="Times New Roman" w:hAnsi="Times New Roman" w:cs="Times New Roman"/>
          <w:bCs/>
          <w:sz w:val="24"/>
          <w:szCs w:val="24"/>
          <w:lang w:val="en-GB"/>
        </w:rPr>
        <w:t>given</w:t>
      </w:r>
      <w:r w:rsidR="00F972C1" w:rsidRPr="007C0C14">
        <w:rPr>
          <w:rFonts w:ascii="Times New Roman" w:hAnsi="Times New Roman" w:cs="Times New Roman"/>
          <w:bCs/>
          <w:sz w:val="24"/>
          <w:szCs w:val="24"/>
          <w:lang w:val="en-GB"/>
        </w:rPr>
        <w:t xml:space="preserve"> empirical support for the theoretical relationships proposed </w:t>
      </w:r>
      <w:r w:rsidRPr="007C0C14">
        <w:rPr>
          <w:rFonts w:ascii="Times New Roman" w:hAnsi="Times New Roman" w:cs="Times New Roman"/>
          <w:bCs/>
          <w:sz w:val="24"/>
          <w:szCs w:val="24"/>
          <w:lang w:val="en-GB"/>
        </w:rPr>
        <w:t xml:space="preserve">based </w:t>
      </w:r>
      <w:r w:rsidR="00F972C1" w:rsidRPr="007C0C14">
        <w:rPr>
          <w:rFonts w:ascii="Times New Roman" w:hAnsi="Times New Roman" w:cs="Times New Roman"/>
          <w:bCs/>
          <w:sz w:val="24"/>
          <w:szCs w:val="24"/>
          <w:lang w:val="en-GB"/>
        </w:rPr>
        <w:t xml:space="preserve">on the research framework. </w:t>
      </w:r>
      <w:r w:rsidRPr="007C0C14">
        <w:rPr>
          <w:rFonts w:ascii="Times New Roman" w:hAnsi="Times New Roman" w:cs="Times New Roman"/>
          <w:sz w:val="24"/>
          <w:szCs w:val="24"/>
          <w:lang w:val="en-GB"/>
        </w:rPr>
        <w:t>The</w:t>
      </w:r>
      <w:r w:rsidR="00F972C1" w:rsidRPr="007C0C14">
        <w:rPr>
          <w:rFonts w:ascii="Times New Roman" w:hAnsi="Times New Roman" w:cs="Times New Roman"/>
          <w:sz w:val="24"/>
          <w:szCs w:val="24"/>
          <w:lang w:val="en-GB"/>
        </w:rPr>
        <w:t xml:space="preserve"> </w:t>
      </w:r>
      <w:r w:rsidRPr="007C0C14">
        <w:rPr>
          <w:rFonts w:ascii="Times New Roman" w:hAnsi="Times New Roman" w:cs="Times New Roman"/>
          <w:sz w:val="24"/>
          <w:szCs w:val="24"/>
          <w:lang w:val="en-GB"/>
        </w:rPr>
        <w:t>associations</w:t>
      </w:r>
      <w:r w:rsidR="00F972C1" w:rsidRPr="007C0C14">
        <w:rPr>
          <w:rFonts w:ascii="Times New Roman" w:hAnsi="Times New Roman" w:cs="Times New Roman"/>
          <w:sz w:val="24"/>
          <w:szCs w:val="24"/>
          <w:lang w:val="en-GB"/>
        </w:rPr>
        <w:t xml:space="preserve"> between </w:t>
      </w:r>
      <w:r w:rsidR="00FF4C8E" w:rsidRPr="007C0C14">
        <w:rPr>
          <w:rFonts w:ascii="Times New Roman" w:hAnsi="Times New Roman" w:cs="Times New Roman"/>
          <w:sz w:val="24"/>
          <w:szCs w:val="24"/>
          <w:lang w:val="en-GB"/>
        </w:rPr>
        <w:t>PCO</w:t>
      </w:r>
      <w:r w:rsidR="00F972C1" w:rsidRPr="007C0C14">
        <w:rPr>
          <w:rFonts w:ascii="Times New Roman" w:hAnsi="Times New Roman" w:cs="Times New Roman"/>
          <w:sz w:val="24"/>
          <w:szCs w:val="24"/>
          <w:lang w:val="en-GB"/>
        </w:rPr>
        <w:t xml:space="preserve"> (</w:t>
      </w:r>
      <w:r w:rsidR="00CA3109" w:rsidRPr="007C0C14">
        <w:rPr>
          <w:rFonts w:ascii="Times New Roman" w:hAnsi="Times New Roman" w:cs="Times New Roman"/>
          <w:sz w:val="24"/>
          <w:szCs w:val="24"/>
          <w:lang w:val="en-GB"/>
        </w:rPr>
        <w:t>SD</w:t>
      </w:r>
      <w:r w:rsidR="00F972C1" w:rsidRPr="007C0C14">
        <w:rPr>
          <w:rFonts w:ascii="Times New Roman" w:hAnsi="Times New Roman" w:cs="Times New Roman"/>
          <w:sz w:val="24"/>
          <w:szCs w:val="24"/>
          <w:lang w:val="en-GB"/>
        </w:rPr>
        <w:t xml:space="preserve"> and </w:t>
      </w:r>
      <w:r w:rsidR="00CA3109" w:rsidRPr="007C0C14">
        <w:rPr>
          <w:rFonts w:ascii="Times New Roman" w:hAnsi="Times New Roman" w:cs="Times New Roman"/>
          <w:sz w:val="24"/>
          <w:szCs w:val="24"/>
          <w:lang w:val="en-GB"/>
        </w:rPr>
        <w:t>VD</w:t>
      </w:r>
      <w:r w:rsidR="00F972C1" w:rsidRPr="007C0C14">
        <w:rPr>
          <w:rFonts w:ascii="Times New Roman" w:hAnsi="Times New Roman" w:cs="Times New Roman"/>
          <w:sz w:val="24"/>
          <w:szCs w:val="24"/>
          <w:lang w:val="en-GB"/>
        </w:rPr>
        <w:t xml:space="preserve">) and individual </w:t>
      </w:r>
      <w:r w:rsidR="00FF4C8E" w:rsidRPr="007C0C14">
        <w:rPr>
          <w:rFonts w:ascii="Times New Roman" w:hAnsi="Times New Roman" w:cs="Times New Roman"/>
          <w:sz w:val="24"/>
          <w:szCs w:val="24"/>
          <w:lang w:val="en-GB"/>
        </w:rPr>
        <w:t>WB</w:t>
      </w:r>
      <w:r w:rsidR="00F972C1" w:rsidRPr="007C0C14">
        <w:rPr>
          <w:rFonts w:ascii="Times New Roman" w:hAnsi="Times New Roman" w:cs="Times New Roman"/>
          <w:sz w:val="24"/>
          <w:szCs w:val="24"/>
          <w:lang w:val="en-GB"/>
        </w:rPr>
        <w:t xml:space="preserve"> (</w:t>
      </w:r>
      <w:r w:rsidR="00382B8E" w:rsidRPr="007C0C14">
        <w:rPr>
          <w:rFonts w:ascii="Times New Roman" w:hAnsi="Times New Roman" w:cs="Times New Roman"/>
          <w:sz w:val="24"/>
          <w:szCs w:val="24"/>
          <w:lang w:val="en-GB"/>
        </w:rPr>
        <w:t>CS</w:t>
      </w:r>
      <w:r w:rsidR="00F972C1" w:rsidRPr="007C0C14">
        <w:rPr>
          <w:rFonts w:ascii="Times New Roman" w:hAnsi="Times New Roman" w:cs="Times New Roman"/>
          <w:sz w:val="24"/>
          <w:szCs w:val="24"/>
          <w:lang w:val="en-GB"/>
        </w:rPr>
        <w:t xml:space="preserve"> and </w:t>
      </w:r>
      <w:r w:rsidR="00496FB7" w:rsidRPr="007C0C14">
        <w:rPr>
          <w:rFonts w:ascii="Times New Roman" w:hAnsi="Times New Roman" w:cs="Times New Roman"/>
          <w:sz w:val="24"/>
          <w:szCs w:val="24"/>
          <w:lang w:val="en-GB"/>
        </w:rPr>
        <w:t>P</w:t>
      </w:r>
      <w:r w:rsidR="00FF4C8E" w:rsidRPr="007C0C14">
        <w:rPr>
          <w:rFonts w:ascii="Times New Roman" w:hAnsi="Times New Roman" w:cs="Times New Roman"/>
          <w:sz w:val="24"/>
          <w:szCs w:val="24"/>
          <w:lang w:val="en-GB"/>
        </w:rPr>
        <w:t>WB</w:t>
      </w:r>
      <w:r w:rsidR="00F972C1" w:rsidRPr="007C0C14">
        <w:rPr>
          <w:rFonts w:ascii="Times New Roman" w:hAnsi="Times New Roman" w:cs="Times New Roman"/>
          <w:sz w:val="24"/>
          <w:szCs w:val="24"/>
          <w:lang w:val="en-GB"/>
        </w:rPr>
        <w:t>)</w:t>
      </w:r>
      <w:r w:rsidRPr="007C0C14">
        <w:rPr>
          <w:rFonts w:ascii="Times New Roman" w:hAnsi="Times New Roman" w:cs="Times New Roman"/>
          <w:sz w:val="24"/>
          <w:szCs w:val="24"/>
          <w:lang w:val="en-GB"/>
        </w:rPr>
        <w:t xml:space="preserve"> were validated and confirmed</w:t>
      </w:r>
      <w:r w:rsidR="00F972C1" w:rsidRPr="007C0C14">
        <w:rPr>
          <w:rFonts w:ascii="Times New Roman" w:hAnsi="Times New Roman" w:cs="Times New Roman"/>
          <w:sz w:val="24"/>
          <w:szCs w:val="24"/>
          <w:lang w:val="en-GB"/>
        </w:rPr>
        <w:t xml:space="preserve">. </w:t>
      </w:r>
      <w:r w:rsidRPr="007C0C14">
        <w:rPr>
          <w:rFonts w:ascii="Times New Roman" w:hAnsi="Times New Roman" w:cs="Times New Roman"/>
          <w:sz w:val="24"/>
          <w:szCs w:val="24"/>
          <w:lang w:val="en-GB"/>
        </w:rPr>
        <w:t>Furthermore, this study’s</w:t>
      </w:r>
      <w:r w:rsidR="00F972C1" w:rsidRPr="007C0C14">
        <w:rPr>
          <w:rFonts w:ascii="Times New Roman" w:hAnsi="Times New Roman" w:cs="Times New Roman"/>
          <w:sz w:val="24"/>
          <w:szCs w:val="24"/>
          <w:lang w:val="en-GB"/>
        </w:rPr>
        <w:t xml:space="preserve"> research framework </w:t>
      </w:r>
      <w:r w:rsidRPr="007C0C14">
        <w:rPr>
          <w:rFonts w:ascii="Times New Roman" w:hAnsi="Times New Roman" w:cs="Times New Roman"/>
          <w:sz w:val="24"/>
          <w:szCs w:val="24"/>
          <w:lang w:val="en-GB"/>
        </w:rPr>
        <w:t>concurs</w:t>
      </w:r>
      <w:r w:rsidR="00F972C1" w:rsidRPr="007C0C14">
        <w:rPr>
          <w:rFonts w:ascii="Times New Roman" w:hAnsi="Times New Roman" w:cs="Times New Roman"/>
          <w:sz w:val="24"/>
          <w:szCs w:val="24"/>
          <w:lang w:val="en-GB"/>
        </w:rPr>
        <w:t xml:space="preserve"> with </w:t>
      </w:r>
      <w:r w:rsidRPr="007C0C14">
        <w:rPr>
          <w:rFonts w:ascii="Times New Roman" w:hAnsi="Times New Roman" w:cs="Times New Roman"/>
          <w:sz w:val="24"/>
          <w:szCs w:val="24"/>
          <w:lang w:val="en-GB"/>
        </w:rPr>
        <w:t>Hall’s (1976)</w:t>
      </w:r>
      <w:r w:rsidR="00F972C1" w:rsidRPr="007C0C14">
        <w:rPr>
          <w:rFonts w:ascii="Times New Roman" w:hAnsi="Times New Roman" w:cs="Times New Roman"/>
          <w:sz w:val="24"/>
          <w:szCs w:val="24"/>
          <w:lang w:val="en-GB"/>
        </w:rPr>
        <w:t xml:space="preserve"> protean career theory. The similarity is </w:t>
      </w:r>
      <w:r w:rsidRPr="007C0C14">
        <w:rPr>
          <w:rFonts w:ascii="Times New Roman" w:hAnsi="Times New Roman" w:cs="Times New Roman"/>
          <w:sz w:val="24"/>
          <w:szCs w:val="24"/>
          <w:lang w:val="en-GB"/>
        </w:rPr>
        <w:t>demonstrated</w:t>
      </w:r>
      <w:r w:rsidR="00F972C1" w:rsidRPr="007C0C14">
        <w:rPr>
          <w:rFonts w:ascii="Times New Roman" w:hAnsi="Times New Roman" w:cs="Times New Roman"/>
          <w:sz w:val="24"/>
          <w:szCs w:val="24"/>
          <w:lang w:val="en-GB"/>
        </w:rPr>
        <w:t xml:space="preserve"> by the </w:t>
      </w:r>
      <w:r w:rsidRPr="007C0C14">
        <w:rPr>
          <w:rFonts w:ascii="Times New Roman" w:hAnsi="Times New Roman" w:cs="Times New Roman"/>
          <w:sz w:val="24"/>
          <w:szCs w:val="24"/>
          <w:lang w:val="en-GB"/>
        </w:rPr>
        <w:t>results</w:t>
      </w:r>
      <w:r w:rsidR="00F972C1" w:rsidRPr="007C0C14">
        <w:rPr>
          <w:rFonts w:ascii="Times New Roman" w:hAnsi="Times New Roman" w:cs="Times New Roman"/>
          <w:sz w:val="24"/>
          <w:szCs w:val="24"/>
          <w:lang w:val="en-GB"/>
        </w:rPr>
        <w:t xml:space="preserve"> that experiences from </w:t>
      </w:r>
      <w:r w:rsidRPr="007C0C14">
        <w:rPr>
          <w:rFonts w:ascii="Times New Roman" w:hAnsi="Times New Roman" w:cs="Times New Roman"/>
          <w:sz w:val="24"/>
          <w:szCs w:val="24"/>
          <w:lang w:val="en-GB"/>
        </w:rPr>
        <w:t>a person’s</w:t>
      </w:r>
      <w:r w:rsidR="00F972C1" w:rsidRPr="007C0C14">
        <w:rPr>
          <w:rFonts w:ascii="Times New Roman" w:hAnsi="Times New Roman" w:cs="Times New Roman"/>
          <w:sz w:val="24"/>
          <w:szCs w:val="24"/>
          <w:lang w:val="en-GB"/>
        </w:rPr>
        <w:t xml:space="preserve"> education, </w:t>
      </w:r>
      <w:r w:rsidR="0072131F" w:rsidRPr="007C0C14">
        <w:rPr>
          <w:rFonts w:ascii="Times New Roman" w:hAnsi="Times New Roman" w:cs="Times New Roman"/>
          <w:sz w:val="24"/>
          <w:szCs w:val="24"/>
          <w:lang w:val="en-GB"/>
        </w:rPr>
        <w:t>expertise</w:t>
      </w:r>
      <w:r w:rsidR="00F972C1" w:rsidRPr="007C0C14">
        <w:rPr>
          <w:rFonts w:ascii="Times New Roman" w:hAnsi="Times New Roman" w:cs="Times New Roman"/>
          <w:sz w:val="24"/>
          <w:szCs w:val="24"/>
          <w:lang w:val="en-GB"/>
        </w:rPr>
        <w:t xml:space="preserve">, career goals, and </w:t>
      </w:r>
      <w:r w:rsidRPr="007C0C14">
        <w:rPr>
          <w:rFonts w:ascii="Times New Roman" w:hAnsi="Times New Roman" w:cs="Times New Roman"/>
          <w:sz w:val="24"/>
          <w:szCs w:val="24"/>
          <w:lang w:val="en-GB"/>
        </w:rPr>
        <w:t>quest</w:t>
      </w:r>
      <w:r w:rsidR="00F972C1" w:rsidRPr="007C0C14">
        <w:rPr>
          <w:rFonts w:ascii="Times New Roman" w:hAnsi="Times New Roman" w:cs="Times New Roman"/>
          <w:sz w:val="24"/>
          <w:szCs w:val="24"/>
          <w:lang w:val="en-GB"/>
        </w:rPr>
        <w:t xml:space="preserve"> for self-fulfilment, can </w:t>
      </w:r>
      <w:r w:rsidRPr="007C0C14">
        <w:rPr>
          <w:rFonts w:ascii="Times New Roman" w:hAnsi="Times New Roman" w:cs="Times New Roman"/>
          <w:sz w:val="24"/>
          <w:szCs w:val="24"/>
          <w:lang w:val="en-GB"/>
        </w:rPr>
        <w:t xml:space="preserve">all be </w:t>
      </w:r>
      <w:r w:rsidR="00F972C1" w:rsidRPr="007C0C14">
        <w:rPr>
          <w:rFonts w:ascii="Times New Roman" w:hAnsi="Times New Roman" w:cs="Times New Roman"/>
          <w:sz w:val="24"/>
          <w:szCs w:val="24"/>
          <w:lang w:val="en-GB"/>
        </w:rPr>
        <w:t>integrate</w:t>
      </w:r>
      <w:r w:rsidRPr="007C0C14">
        <w:rPr>
          <w:rFonts w:ascii="Times New Roman" w:hAnsi="Times New Roman" w:cs="Times New Roman"/>
          <w:sz w:val="24"/>
          <w:szCs w:val="24"/>
          <w:lang w:val="en-GB"/>
        </w:rPr>
        <w:t>d</w:t>
      </w:r>
      <w:r w:rsidR="00F972C1" w:rsidRPr="007C0C14">
        <w:rPr>
          <w:rFonts w:ascii="Times New Roman" w:hAnsi="Times New Roman" w:cs="Times New Roman"/>
          <w:sz w:val="24"/>
          <w:szCs w:val="24"/>
          <w:lang w:val="en-GB"/>
        </w:rPr>
        <w:t xml:space="preserve"> as </w:t>
      </w:r>
      <w:r w:rsidRPr="007C0C14">
        <w:rPr>
          <w:rFonts w:ascii="Times New Roman" w:hAnsi="Times New Roman" w:cs="Times New Roman"/>
          <w:sz w:val="24"/>
          <w:szCs w:val="24"/>
          <w:lang w:val="en-GB"/>
        </w:rPr>
        <w:t>elements</w:t>
      </w:r>
      <w:r w:rsidR="00F972C1" w:rsidRPr="007C0C14">
        <w:rPr>
          <w:rFonts w:ascii="Times New Roman" w:hAnsi="Times New Roman" w:cs="Times New Roman"/>
          <w:sz w:val="24"/>
          <w:szCs w:val="24"/>
          <w:lang w:val="en-GB"/>
        </w:rPr>
        <w:t xml:space="preserve"> of </w:t>
      </w:r>
      <w:r w:rsidRPr="007C0C14">
        <w:rPr>
          <w:rFonts w:ascii="Times New Roman" w:hAnsi="Times New Roman" w:cs="Times New Roman"/>
          <w:sz w:val="24"/>
          <w:szCs w:val="24"/>
          <w:lang w:val="en-GB"/>
        </w:rPr>
        <w:t xml:space="preserve">the </w:t>
      </w:r>
      <w:r w:rsidR="00F972C1" w:rsidRPr="007C0C14">
        <w:rPr>
          <w:rFonts w:ascii="Times New Roman" w:hAnsi="Times New Roman" w:cs="Times New Roman"/>
          <w:sz w:val="24"/>
          <w:szCs w:val="24"/>
          <w:lang w:val="en-GB"/>
        </w:rPr>
        <w:t>protean career theory.</w:t>
      </w:r>
      <w:r w:rsidR="00E42D5D" w:rsidRPr="007C0C14">
        <w:rPr>
          <w:rFonts w:ascii="Times New Roman" w:hAnsi="Times New Roman" w:cs="Times New Roman"/>
          <w:sz w:val="24"/>
          <w:szCs w:val="24"/>
          <w:lang w:val="en-GB"/>
        </w:rPr>
        <w:t xml:space="preserve"> </w:t>
      </w:r>
      <w:r w:rsidR="0072131F" w:rsidRPr="007C0C14">
        <w:rPr>
          <w:rFonts w:ascii="Times New Roman" w:hAnsi="Times New Roman" w:cs="Times New Roman"/>
          <w:sz w:val="24"/>
          <w:szCs w:val="24"/>
          <w:lang w:val="en-GB"/>
        </w:rPr>
        <w:t>P</w:t>
      </w:r>
      <w:r w:rsidR="00F972C1" w:rsidRPr="007C0C14">
        <w:rPr>
          <w:rFonts w:ascii="Times New Roman" w:hAnsi="Times New Roman" w:cs="Times New Roman"/>
          <w:sz w:val="24"/>
          <w:szCs w:val="24"/>
          <w:lang w:val="en-GB"/>
        </w:rPr>
        <w:t xml:space="preserve">rotean career </w:t>
      </w:r>
      <w:r w:rsidR="0072131F" w:rsidRPr="007C0C14">
        <w:rPr>
          <w:rFonts w:ascii="Times New Roman" w:hAnsi="Times New Roman" w:cs="Times New Roman"/>
          <w:sz w:val="24"/>
          <w:szCs w:val="24"/>
          <w:lang w:val="en-GB"/>
        </w:rPr>
        <w:t>orientated individuals</w:t>
      </w:r>
      <w:r w:rsidR="00F972C1" w:rsidRPr="007C0C14">
        <w:rPr>
          <w:rFonts w:ascii="Times New Roman" w:hAnsi="Times New Roman" w:cs="Times New Roman"/>
          <w:sz w:val="24"/>
          <w:szCs w:val="24"/>
          <w:lang w:val="en-GB"/>
        </w:rPr>
        <w:t xml:space="preserve"> </w:t>
      </w:r>
      <w:r w:rsidR="0072131F" w:rsidRPr="007C0C14">
        <w:rPr>
          <w:rFonts w:ascii="Times New Roman" w:hAnsi="Times New Roman" w:cs="Times New Roman"/>
          <w:sz w:val="24"/>
          <w:szCs w:val="24"/>
          <w:lang w:val="en-GB"/>
        </w:rPr>
        <w:t>are inclined</w:t>
      </w:r>
      <w:r w:rsidR="00F972C1" w:rsidRPr="007C0C14">
        <w:rPr>
          <w:rFonts w:ascii="Times New Roman" w:hAnsi="Times New Roman" w:cs="Times New Roman"/>
          <w:sz w:val="24"/>
          <w:szCs w:val="24"/>
          <w:lang w:val="en-GB"/>
        </w:rPr>
        <w:t xml:space="preserve"> to </w:t>
      </w:r>
      <w:r w:rsidR="0072131F" w:rsidRPr="007C0C14">
        <w:rPr>
          <w:rFonts w:ascii="Times New Roman" w:hAnsi="Times New Roman" w:cs="Times New Roman"/>
          <w:sz w:val="24"/>
          <w:szCs w:val="24"/>
          <w:lang w:val="en-GB"/>
        </w:rPr>
        <w:t>maintain</w:t>
      </w:r>
      <w:r w:rsidR="00F972C1" w:rsidRPr="007C0C14">
        <w:rPr>
          <w:rFonts w:ascii="Times New Roman" w:hAnsi="Times New Roman" w:cs="Times New Roman"/>
          <w:sz w:val="24"/>
          <w:szCs w:val="24"/>
          <w:lang w:val="en-GB"/>
        </w:rPr>
        <w:t xml:space="preserve"> the</w:t>
      </w:r>
      <w:r w:rsidR="00C96254" w:rsidRPr="007C0C14">
        <w:rPr>
          <w:rFonts w:ascii="Times New Roman" w:hAnsi="Times New Roman" w:cs="Times New Roman"/>
          <w:sz w:val="24"/>
          <w:szCs w:val="24"/>
          <w:lang w:val="en-GB"/>
        </w:rPr>
        <w:t>ir</w:t>
      </w:r>
      <w:r w:rsidR="00F972C1" w:rsidRPr="007C0C14">
        <w:rPr>
          <w:rFonts w:ascii="Times New Roman" w:hAnsi="Times New Roman" w:cs="Times New Roman"/>
          <w:sz w:val="24"/>
          <w:szCs w:val="24"/>
          <w:lang w:val="en-GB"/>
        </w:rPr>
        <w:t xml:space="preserve"> freedom and personal growth</w:t>
      </w:r>
      <w:r w:rsidR="0072131F" w:rsidRPr="007C0C14">
        <w:rPr>
          <w:rFonts w:ascii="Times New Roman" w:hAnsi="Times New Roman" w:cs="Times New Roman"/>
          <w:sz w:val="24"/>
          <w:szCs w:val="24"/>
          <w:lang w:val="en-GB"/>
        </w:rPr>
        <w:t xml:space="preserve"> values</w:t>
      </w:r>
      <w:r w:rsidR="00F972C1" w:rsidRPr="007C0C14">
        <w:rPr>
          <w:rFonts w:ascii="Times New Roman" w:hAnsi="Times New Roman" w:cs="Times New Roman"/>
          <w:sz w:val="24"/>
          <w:szCs w:val="24"/>
          <w:lang w:val="en-GB"/>
        </w:rPr>
        <w:t xml:space="preserve">. </w:t>
      </w:r>
      <w:r w:rsidR="0072131F" w:rsidRPr="007C0C14">
        <w:rPr>
          <w:rFonts w:ascii="Times New Roman" w:hAnsi="Times New Roman" w:cs="Times New Roman"/>
          <w:sz w:val="24"/>
          <w:szCs w:val="24"/>
          <w:lang w:val="en-GB"/>
        </w:rPr>
        <w:t>Moreover</w:t>
      </w:r>
      <w:r w:rsidR="00F972C1" w:rsidRPr="007C0C14">
        <w:rPr>
          <w:rFonts w:ascii="Times New Roman" w:hAnsi="Times New Roman" w:cs="Times New Roman"/>
          <w:sz w:val="24"/>
          <w:szCs w:val="24"/>
          <w:lang w:val="en-GB"/>
        </w:rPr>
        <w:t xml:space="preserve">, </w:t>
      </w:r>
      <w:r w:rsidR="0072131F" w:rsidRPr="007C0C14">
        <w:rPr>
          <w:rFonts w:ascii="Times New Roman" w:hAnsi="Times New Roman" w:cs="Times New Roman"/>
          <w:sz w:val="24"/>
          <w:szCs w:val="24"/>
          <w:lang w:val="en-GB"/>
        </w:rPr>
        <w:t>these individuals</w:t>
      </w:r>
      <w:r w:rsidR="00F972C1" w:rsidRPr="007C0C14">
        <w:rPr>
          <w:rFonts w:ascii="Times New Roman" w:hAnsi="Times New Roman" w:cs="Times New Roman"/>
          <w:sz w:val="24"/>
          <w:szCs w:val="24"/>
          <w:lang w:val="en-GB"/>
        </w:rPr>
        <w:t xml:space="preserve"> </w:t>
      </w:r>
      <w:r w:rsidR="0072131F" w:rsidRPr="007C0C14">
        <w:rPr>
          <w:rFonts w:ascii="Times New Roman" w:hAnsi="Times New Roman" w:cs="Times New Roman"/>
          <w:sz w:val="24"/>
          <w:szCs w:val="24"/>
          <w:lang w:val="en-GB"/>
        </w:rPr>
        <w:t>possess</w:t>
      </w:r>
      <w:r w:rsidR="00F972C1" w:rsidRPr="007C0C14">
        <w:rPr>
          <w:rFonts w:ascii="Times New Roman" w:hAnsi="Times New Roman" w:cs="Times New Roman"/>
          <w:sz w:val="24"/>
          <w:szCs w:val="24"/>
          <w:lang w:val="en-GB"/>
        </w:rPr>
        <w:t xml:space="preserve"> higher levels of </w:t>
      </w:r>
      <w:r w:rsidR="00382B8E" w:rsidRPr="007C0C14">
        <w:rPr>
          <w:rFonts w:ascii="Times New Roman" w:hAnsi="Times New Roman" w:cs="Times New Roman"/>
          <w:sz w:val="24"/>
          <w:szCs w:val="24"/>
          <w:lang w:val="en-GB"/>
        </w:rPr>
        <w:t>CS</w:t>
      </w:r>
      <w:r w:rsidR="00F972C1" w:rsidRPr="007C0C14">
        <w:rPr>
          <w:rFonts w:ascii="Times New Roman" w:hAnsi="Times New Roman" w:cs="Times New Roman"/>
          <w:sz w:val="24"/>
          <w:szCs w:val="24"/>
          <w:lang w:val="en-GB"/>
        </w:rPr>
        <w:t xml:space="preserve"> and </w:t>
      </w:r>
      <w:r w:rsidR="00496FB7" w:rsidRPr="007C0C14">
        <w:rPr>
          <w:rFonts w:ascii="Times New Roman" w:hAnsi="Times New Roman" w:cs="Times New Roman"/>
          <w:sz w:val="24"/>
          <w:szCs w:val="24"/>
          <w:lang w:val="en-GB"/>
        </w:rPr>
        <w:t>P</w:t>
      </w:r>
      <w:r w:rsidR="00FF4C8E" w:rsidRPr="007C0C14">
        <w:rPr>
          <w:rFonts w:ascii="Times New Roman" w:hAnsi="Times New Roman" w:cs="Times New Roman"/>
          <w:sz w:val="24"/>
          <w:szCs w:val="24"/>
          <w:lang w:val="en-GB"/>
        </w:rPr>
        <w:t>WB</w:t>
      </w:r>
      <w:r w:rsidR="00F972C1" w:rsidRPr="007C0C14">
        <w:rPr>
          <w:rFonts w:ascii="Times New Roman" w:hAnsi="Times New Roman" w:cs="Times New Roman"/>
          <w:sz w:val="24"/>
          <w:szCs w:val="24"/>
          <w:lang w:val="en-GB"/>
        </w:rPr>
        <w:t>.</w:t>
      </w:r>
    </w:p>
    <w:p w14:paraId="601362E6" w14:textId="1FE952D1" w:rsidR="0089435F" w:rsidRPr="007C0C14" w:rsidRDefault="0089435F" w:rsidP="009C7F5D">
      <w:pPr>
        <w:spacing w:after="0" w:line="240" w:lineRule="auto"/>
        <w:ind w:leftChars="0" w:left="0" w:firstLineChars="0" w:firstLine="720"/>
        <w:jc w:val="both"/>
        <w:rPr>
          <w:rFonts w:ascii="Times New Roman" w:eastAsia="Times New Roman" w:hAnsi="Times New Roman" w:cs="Times New Roman"/>
          <w:sz w:val="24"/>
          <w:szCs w:val="24"/>
        </w:rPr>
      </w:pPr>
      <w:r w:rsidRPr="007C0C14">
        <w:rPr>
          <w:rFonts w:ascii="Times New Roman" w:eastAsia="Times New Roman" w:hAnsi="Times New Roman" w:cs="Times New Roman"/>
          <w:sz w:val="24"/>
          <w:szCs w:val="24"/>
          <w:lang w:val="en-GB"/>
        </w:rPr>
        <w:t>This research has several limitations</w:t>
      </w:r>
      <w:r w:rsidR="00440541" w:rsidRPr="007C0C14">
        <w:rPr>
          <w:rFonts w:ascii="Times New Roman" w:eastAsia="Times New Roman" w:hAnsi="Times New Roman" w:cs="Times New Roman"/>
          <w:sz w:val="24"/>
          <w:szCs w:val="24"/>
          <w:lang w:val="en-GB"/>
        </w:rPr>
        <w:t xml:space="preserve">, and </w:t>
      </w:r>
      <w:r w:rsidR="00440541" w:rsidRPr="007C0C14">
        <w:rPr>
          <w:rFonts w:ascii="Times New Roman" w:eastAsia="Times New Roman" w:hAnsi="Times New Roman" w:cs="Times New Roman"/>
          <w:sz w:val="24"/>
          <w:szCs w:val="24"/>
        </w:rPr>
        <w:t xml:space="preserve">despite those limitations this study is still reliable and valid. </w:t>
      </w:r>
      <w:r w:rsidRPr="007C0C14">
        <w:rPr>
          <w:rFonts w:ascii="Times New Roman" w:eastAsia="Times New Roman" w:hAnsi="Times New Roman" w:cs="Times New Roman"/>
          <w:sz w:val="24"/>
          <w:szCs w:val="24"/>
          <w:lang w:val="en-GB"/>
        </w:rPr>
        <w:t xml:space="preserve"> One of the limitations is that this study </w:t>
      </w:r>
      <w:r w:rsidR="00ED3794" w:rsidRPr="007C0C14">
        <w:rPr>
          <w:rFonts w:ascii="Times New Roman" w:eastAsia="Times New Roman" w:hAnsi="Times New Roman" w:cs="Times New Roman"/>
          <w:sz w:val="24"/>
          <w:szCs w:val="24"/>
          <w:lang w:val="en-GB"/>
        </w:rPr>
        <w:t xml:space="preserve">has </w:t>
      </w:r>
      <w:r w:rsidRPr="007C0C14">
        <w:rPr>
          <w:rFonts w:ascii="Times New Roman" w:eastAsia="Times New Roman" w:hAnsi="Times New Roman" w:cs="Times New Roman"/>
          <w:sz w:val="24"/>
          <w:szCs w:val="24"/>
          <w:lang w:val="en-GB"/>
        </w:rPr>
        <w:t>utilised self-reported data</w:t>
      </w:r>
      <w:r w:rsidR="00ED3794" w:rsidRPr="007C0C14">
        <w:rPr>
          <w:rFonts w:ascii="Times New Roman" w:eastAsia="Times New Roman" w:hAnsi="Times New Roman" w:cs="Times New Roman"/>
          <w:sz w:val="24"/>
          <w:szCs w:val="24"/>
          <w:lang w:val="en-GB"/>
        </w:rPr>
        <w:t>,</w:t>
      </w:r>
      <w:r w:rsidRPr="007C0C14">
        <w:rPr>
          <w:rFonts w:ascii="Times New Roman" w:eastAsia="Times New Roman" w:hAnsi="Times New Roman" w:cs="Times New Roman"/>
          <w:sz w:val="24"/>
          <w:szCs w:val="24"/>
          <w:lang w:val="en-GB"/>
        </w:rPr>
        <w:t xml:space="preserve"> which </w:t>
      </w:r>
      <w:r w:rsidR="00ED3794" w:rsidRPr="007C0C14">
        <w:rPr>
          <w:rFonts w:ascii="Times New Roman" w:eastAsia="Times New Roman" w:hAnsi="Times New Roman" w:cs="Times New Roman"/>
          <w:sz w:val="24"/>
          <w:szCs w:val="24"/>
          <w:lang w:val="en-GB"/>
        </w:rPr>
        <w:t>necessitated</w:t>
      </w:r>
      <w:r w:rsidRPr="007C0C14">
        <w:rPr>
          <w:rFonts w:ascii="Times New Roman" w:eastAsia="Times New Roman" w:hAnsi="Times New Roman" w:cs="Times New Roman"/>
          <w:sz w:val="24"/>
          <w:szCs w:val="24"/>
          <w:lang w:val="en-GB"/>
        </w:rPr>
        <w:t xml:space="preserve"> the use of Harman’s single factor test to </w:t>
      </w:r>
      <w:r w:rsidR="00AB099A" w:rsidRPr="007C0C14">
        <w:rPr>
          <w:rFonts w:ascii="Times New Roman" w:eastAsia="Times New Roman" w:hAnsi="Times New Roman" w:cs="Times New Roman"/>
          <w:sz w:val="24"/>
          <w:szCs w:val="24"/>
          <w:lang w:val="en-GB"/>
        </w:rPr>
        <w:t xml:space="preserve">evaluate </w:t>
      </w:r>
      <w:r w:rsidRPr="007C0C14">
        <w:rPr>
          <w:rFonts w:ascii="Times New Roman" w:eastAsia="Times New Roman" w:hAnsi="Times New Roman" w:cs="Times New Roman"/>
          <w:sz w:val="24"/>
          <w:szCs w:val="24"/>
          <w:lang w:val="en-GB"/>
        </w:rPr>
        <w:t xml:space="preserve">the potential risk for result interpretation. Secondly, because this is cross-sectional research, outcomes can vary if performed using a longitudinal method. </w:t>
      </w:r>
      <w:r w:rsidR="0074596F" w:rsidRPr="007C0C14">
        <w:rPr>
          <w:rFonts w:ascii="Times New Roman" w:eastAsia="Times New Roman" w:hAnsi="Times New Roman" w:cs="Times New Roman"/>
          <w:sz w:val="24"/>
          <w:szCs w:val="24"/>
          <w:lang w:val="en-GB"/>
        </w:rPr>
        <w:t xml:space="preserve">The third limitation is that this study involved only </w:t>
      </w:r>
      <w:r w:rsidR="00FB2430" w:rsidRPr="007C0C14">
        <w:rPr>
          <w:rFonts w:ascii="Times New Roman" w:eastAsia="Times New Roman" w:hAnsi="Times New Roman" w:cs="Times New Roman"/>
          <w:sz w:val="24"/>
          <w:szCs w:val="24"/>
          <w:lang w:val="en-GB"/>
        </w:rPr>
        <w:t>PEs</w:t>
      </w:r>
      <w:r w:rsidR="0074596F" w:rsidRPr="007C0C14">
        <w:rPr>
          <w:rFonts w:ascii="Times New Roman" w:eastAsia="Times New Roman" w:hAnsi="Times New Roman" w:cs="Times New Roman"/>
          <w:sz w:val="24"/>
          <w:szCs w:val="24"/>
          <w:lang w:val="en-GB"/>
        </w:rPr>
        <w:t xml:space="preserve"> since</w:t>
      </w:r>
      <w:r w:rsidR="00ED3794" w:rsidRPr="007C0C14">
        <w:rPr>
          <w:rFonts w:ascii="Times New Roman" w:eastAsia="Times New Roman" w:hAnsi="Times New Roman" w:cs="Times New Roman"/>
          <w:sz w:val="24"/>
          <w:szCs w:val="24"/>
          <w:lang w:val="en-GB"/>
        </w:rPr>
        <w:t xml:space="preserve"> the requirements for </w:t>
      </w:r>
      <w:r w:rsidR="0074596F" w:rsidRPr="007C0C14">
        <w:rPr>
          <w:rFonts w:ascii="Times New Roman" w:eastAsia="Times New Roman" w:hAnsi="Times New Roman" w:cs="Times New Roman"/>
          <w:sz w:val="24"/>
          <w:szCs w:val="24"/>
          <w:lang w:val="en-GB"/>
        </w:rPr>
        <w:t>them</w:t>
      </w:r>
      <w:r w:rsidR="00ED3794" w:rsidRPr="007C0C14">
        <w:rPr>
          <w:rFonts w:ascii="Times New Roman" w:eastAsia="Times New Roman" w:hAnsi="Times New Roman" w:cs="Times New Roman"/>
          <w:sz w:val="24"/>
          <w:szCs w:val="24"/>
          <w:lang w:val="en-GB"/>
        </w:rPr>
        <w:t xml:space="preserve"> </w:t>
      </w:r>
      <w:r w:rsidR="0074596F" w:rsidRPr="007C0C14">
        <w:rPr>
          <w:rFonts w:ascii="Times New Roman" w:eastAsia="Times New Roman" w:hAnsi="Times New Roman" w:cs="Times New Roman"/>
          <w:sz w:val="24"/>
          <w:szCs w:val="24"/>
          <w:lang w:val="en-GB"/>
        </w:rPr>
        <w:t>match</w:t>
      </w:r>
      <w:r w:rsidR="00ED3794" w:rsidRPr="007C0C14">
        <w:rPr>
          <w:rFonts w:ascii="Times New Roman" w:eastAsia="Times New Roman" w:hAnsi="Times New Roman" w:cs="Times New Roman"/>
          <w:sz w:val="24"/>
          <w:szCs w:val="24"/>
          <w:lang w:val="en-GB"/>
        </w:rPr>
        <w:t xml:space="preserve"> </w:t>
      </w:r>
      <w:r w:rsidR="0074596F" w:rsidRPr="007C0C14">
        <w:rPr>
          <w:rFonts w:ascii="Times New Roman" w:eastAsia="Times New Roman" w:hAnsi="Times New Roman" w:cs="Times New Roman"/>
          <w:sz w:val="24"/>
          <w:szCs w:val="24"/>
          <w:lang w:val="en-GB"/>
        </w:rPr>
        <w:t xml:space="preserve">Hall’s (1976) </w:t>
      </w:r>
      <w:r w:rsidR="00ED3794" w:rsidRPr="007C0C14">
        <w:rPr>
          <w:rFonts w:ascii="Times New Roman" w:eastAsia="Times New Roman" w:hAnsi="Times New Roman" w:cs="Times New Roman"/>
          <w:sz w:val="24"/>
          <w:szCs w:val="24"/>
          <w:lang w:val="en-GB"/>
        </w:rPr>
        <w:t xml:space="preserve">idea </w:t>
      </w:r>
      <w:r w:rsidR="0074596F" w:rsidRPr="007C0C14">
        <w:rPr>
          <w:rFonts w:ascii="Times New Roman" w:eastAsia="Times New Roman" w:hAnsi="Times New Roman" w:cs="Times New Roman"/>
          <w:sz w:val="24"/>
          <w:szCs w:val="24"/>
          <w:lang w:val="en-GB"/>
        </w:rPr>
        <w:t>of</w:t>
      </w:r>
      <w:r w:rsidR="00ED3794" w:rsidRPr="007C0C14">
        <w:rPr>
          <w:rFonts w:ascii="Times New Roman" w:eastAsia="Times New Roman" w:hAnsi="Times New Roman" w:cs="Times New Roman"/>
          <w:sz w:val="24"/>
          <w:szCs w:val="24"/>
          <w:lang w:val="en-GB"/>
        </w:rPr>
        <w:t xml:space="preserve"> </w:t>
      </w:r>
      <w:r w:rsidR="00FF4C8E" w:rsidRPr="007C0C14">
        <w:rPr>
          <w:rFonts w:ascii="Times New Roman" w:eastAsia="Times New Roman" w:hAnsi="Times New Roman" w:cs="Times New Roman"/>
          <w:sz w:val="24"/>
          <w:szCs w:val="24"/>
          <w:lang w:val="en-GB"/>
        </w:rPr>
        <w:t>PCO</w:t>
      </w:r>
      <w:r w:rsidR="00ED3794" w:rsidRPr="007C0C14">
        <w:rPr>
          <w:rFonts w:ascii="Times New Roman" w:eastAsia="Times New Roman" w:hAnsi="Times New Roman" w:cs="Times New Roman"/>
          <w:sz w:val="24"/>
          <w:szCs w:val="24"/>
          <w:lang w:val="en-GB"/>
        </w:rPr>
        <w:t>. Hall</w:t>
      </w:r>
      <w:r w:rsidR="0074596F" w:rsidRPr="007C0C14">
        <w:rPr>
          <w:rFonts w:ascii="Times New Roman" w:eastAsia="Times New Roman" w:hAnsi="Times New Roman" w:cs="Times New Roman"/>
          <w:sz w:val="24"/>
          <w:szCs w:val="24"/>
          <w:lang w:val="en-GB"/>
        </w:rPr>
        <w:t xml:space="preserve"> has explained</w:t>
      </w:r>
      <w:r w:rsidR="00ED3794" w:rsidRPr="007C0C14">
        <w:rPr>
          <w:rFonts w:ascii="Times New Roman" w:eastAsia="Times New Roman" w:hAnsi="Times New Roman" w:cs="Times New Roman"/>
          <w:sz w:val="24"/>
          <w:szCs w:val="24"/>
          <w:lang w:val="en-GB"/>
        </w:rPr>
        <w:t xml:space="preserve"> </w:t>
      </w:r>
      <w:r w:rsidR="0074596F" w:rsidRPr="007C0C14">
        <w:rPr>
          <w:rFonts w:ascii="Times New Roman" w:eastAsia="Times New Roman" w:hAnsi="Times New Roman" w:cs="Times New Roman"/>
          <w:sz w:val="24"/>
          <w:szCs w:val="24"/>
          <w:lang w:val="en-GB"/>
        </w:rPr>
        <w:t xml:space="preserve">that </w:t>
      </w:r>
      <w:r w:rsidR="00FF4C8E" w:rsidRPr="007C0C14">
        <w:rPr>
          <w:rFonts w:ascii="Times New Roman" w:eastAsia="Times New Roman" w:hAnsi="Times New Roman" w:cs="Times New Roman"/>
          <w:sz w:val="24"/>
          <w:szCs w:val="24"/>
          <w:lang w:val="en-GB"/>
        </w:rPr>
        <w:t>PCO</w:t>
      </w:r>
      <w:r w:rsidR="00ED3794" w:rsidRPr="007C0C14">
        <w:rPr>
          <w:rFonts w:ascii="Times New Roman" w:eastAsia="Times New Roman" w:hAnsi="Times New Roman" w:cs="Times New Roman"/>
          <w:sz w:val="24"/>
          <w:szCs w:val="24"/>
          <w:lang w:val="en-GB"/>
        </w:rPr>
        <w:t xml:space="preserve"> </w:t>
      </w:r>
      <w:r w:rsidR="0074596F" w:rsidRPr="007C0C14">
        <w:rPr>
          <w:rFonts w:ascii="Times New Roman" w:eastAsia="Times New Roman" w:hAnsi="Times New Roman" w:cs="Times New Roman"/>
          <w:sz w:val="24"/>
          <w:szCs w:val="24"/>
          <w:lang w:val="en-GB"/>
        </w:rPr>
        <w:t>comprises</w:t>
      </w:r>
      <w:r w:rsidR="00ED3794" w:rsidRPr="007C0C14">
        <w:rPr>
          <w:rFonts w:ascii="Times New Roman" w:eastAsia="Times New Roman" w:hAnsi="Times New Roman" w:cs="Times New Roman"/>
          <w:sz w:val="24"/>
          <w:szCs w:val="24"/>
          <w:lang w:val="en-GB"/>
        </w:rPr>
        <w:t xml:space="preserve"> </w:t>
      </w:r>
      <w:r w:rsidR="0074596F" w:rsidRPr="007C0C14">
        <w:rPr>
          <w:rFonts w:ascii="Times New Roman" w:eastAsia="Times New Roman" w:hAnsi="Times New Roman" w:cs="Times New Roman"/>
          <w:sz w:val="24"/>
          <w:szCs w:val="24"/>
          <w:lang w:val="en-GB"/>
        </w:rPr>
        <w:t xml:space="preserve">an individual’s </w:t>
      </w:r>
      <w:r w:rsidR="005B5A10" w:rsidRPr="007C0C14">
        <w:rPr>
          <w:rFonts w:ascii="Times New Roman" w:eastAsia="Times New Roman" w:hAnsi="Times New Roman" w:cs="Times New Roman"/>
          <w:sz w:val="24"/>
          <w:szCs w:val="24"/>
          <w:lang w:val="en-GB"/>
        </w:rPr>
        <w:t>complete</w:t>
      </w:r>
      <w:r w:rsidR="00ED3794" w:rsidRPr="007C0C14">
        <w:rPr>
          <w:rFonts w:ascii="Times New Roman" w:eastAsia="Times New Roman" w:hAnsi="Times New Roman" w:cs="Times New Roman"/>
          <w:sz w:val="24"/>
          <w:szCs w:val="24"/>
          <w:lang w:val="en-GB"/>
        </w:rPr>
        <w:t xml:space="preserve"> verified experience in education, training, and working in </w:t>
      </w:r>
      <w:r w:rsidR="00705BC8" w:rsidRPr="007C0C14">
        <w:rPr>
          <w:rFonts w:ascii="Times New Roman" w:eastAsia="Times New Roman" w:hAnsi="Times New Roman" w:cs="Times New Roman"/>
          <w:sz w:val="24"/>
          <w:szCs w:val="24"/>
          <w:lang w:val="en-GB"/>
        </w:rPr>
        <w:t xml:space="preserve">various </w:t>
      </w:r>
      <w:r w:rsidR="00AB099A" w:rsidRPr="007C0C14">
        <w:rPr>
          <w:rFonts w:ascii="Times New Roman" w:eastAsia="Times New Roman" w:hAnsi="Times New Roman" w:cs="Times New Roman"/>
          <w:sz w:val="24"/>
          <w:szCs w:val="24"/>
          <w:lang w:val="en-GB"/>
        </w:rPr>
        <w:t>companies</w:t>
      </w:r>
      <w:r w:rsidR="00ED3794" w:rsidRPr="007C0C14">
        <w:rPr>
          <w:rFonts w:ascii="Times New Roman" w:eastAsia="Times New Roman" w:hAnsi="Times New Roman" w:cs="Times New Roman"/>
          <w:sz w:val="24"/>
          <w:szCs w:val="24"/>
          <w:lang w:val="en-GB"/>
        </w:rPr>
        <w:t xml:space="preserve"> and changes in </w:t>
      </w:r>
      <w:r w:rsidR="005B5A10" w:rsidRPr="007C0C14">
        <w:rPr>
          <w:rFonts w:ascii="Times New Roman" w:eastAsia="Times New Roman" w:hAnsi="Times New Roman" w:cs="Times New Roman"/>
          <w:sz w:val="24"/>
          <w:szCs w:val="24"/>
          <w:lang w:val="en-GB"/>
        </w:rPr>
        <w:t>career</w:t>
      </w:r>
      <w:r w:rsidR="00ED3794" w:rsidRPr="007C0C14">
        <w:rPr>
          <w:rFonts w:ascii="Times New Roman" w:eastAsia="Times New Roman" w:hAnsi="Times New Roman" w:cs="Times New Roman"/>
          <w:sz w:val="24"/>
          <w:szCs w:val="24"/>
          <w:lang w:val="en-GB"/>
        </w:rPr>
        <w:t xml:space="preserve"> fields</w:t>
      </w:r>
      <w:r w:rsidR="00653A6C" w:rsidRPr="007C0C14">
        <w:rPr>
          <w:rFonts w:ascii="Times New Roman" w:eastAsia="Times New Roman" w:hAnsi="Times New Roman" w:cs="Times New Roman"/>
          <w:sz w:val="24"/>
          <w:szCs w:val="24"/>
          <w:lang w:val="en-GB"/>
        </w:rPr>
        <w:t>.</w:t>
      </w:r>
      <w:r w:rsidR="005B5A10" w:rsidRPr="007C0C14">
        <w:rPr>
          <w:rFonts w:ascii="Times New Roman" w:eastAsia="Times New Roman" w:hAnsi="Times New Roman" w:cs="Times New Roman"/>
          <w:sz w:val="24"/>
          <w:szCs w:val="24"/>
          <w:lang w:val="en-GB"/>
        </w:rPr>
        <w:t xml:space="preserve"> Furthermore</w:t>
      </w:r>
      <w:r w:rsidR="00ED3794" w:rsidRPr="007C0C14">
        <w:rPr>
          <w:rFonts w:ascii="Times New Roman" w:eastAsia="Times New Roman" w:hAnsi="Times New Roman" w:cs="Times New Roman"/>
          <w:sz w:val="24"/>
          <w:szCs w:val="24"/>
          <w:lang w:val="en-GB"/>
        </w:rPr>
        <w:t xml:space="preserve">, </w:t>
      </w:r>
      <w:r w:rsidR="005B5A10" w:rsidRPr="007C0C14">
        <w:rPr>
          <w:rFonts w:ascii="Times New Roman" w:eastAsia="Times New Roman" w:hAnsi="Times New Roman" w:cs="Times New Roman"/>
          <w:sz w:val="24"/>
          <w:szCs w:val="24"/>
          <w:lang w:val="en-GB"/>
        </w:rPr>
        <w:t xml:space="preserve">Hall (2002) has stated that </w:t>
      </w:r>
      <w:r w:rsidR="00ED3794" w:rsidRPr="007C0C14">
        <w:rPr>
          <w:rFonts w:ascii="Times New Roman" w:eastAsia="Times New Roman" w:hAnsi="Times New Roman" w:cs="Times New Roman"/>
          <w:sz w:val="24"/>
          <w:szCs w:val="24"/>
          <w:lang w:val="en-GB"/>
        </w:rPr>
        <w:t>the protean career approach is based on continuous learning</w:t>
      </w:r>
      <w:r w:rsidR="005B5A10" w:rsidRPr="007C0C14">
        <w:rPr>
          <w:rFonts w:ascii="Times New Roman" w:eastAsia="Times New Roman" w:hAnsi="Times New Roman" w:cs="Times New Roman"/>
          <w:sz w:val="24"/>
          <w:szCs w:val="24"/>
          <w:lang w:val="en-GB"/>
        </w:rPr>
        <w:t>.</w:t>
      </w:r>
      <w:r w:rsidR="00ED3794" w:rsidRPr="007C0C14">
        <w:rPr>
          <w:rFonts w:ascii="Times New Roman" w:eastAsia="Times New Roman" w:hAnsi="Times New Roman" w:cs="Times New Roman"/>
          <w:sz w:val="24"/>
          <w:szCs w:val="24"/>
          <w:lang w:val="en-GB"/>
        </w:rPr>
        <w:t xml:space="preserve"> </w:t>
      </w:r>
      <w:r w:rsidR="005B5A10" w:rsidRPr="007C0C14">
        <w:rPr>
          <w:rFonts w:ascii="Times New Roman" w:eastAsia="Times New Roman" w:hAnsi="Times New Roman" w:cs="Times New Roman"/>
          <w:sz w:val="24"/>
          <w:szCs w:val="24"/>
          <w:lang w:val="en-GB"/>
        </w:rPr>
        <w:t>F</w:t>
      </w:r>
      <w:r w:rsidR="00ED3794" w:rsidRPr="007C0C14">
        <w:rPr>
          <w:rFonts w:ascii="Times New Roman" w:eastAsia="Times New Roman" w:hAnsi="Times New Roman" w:cs="Times New Roman"/>
          <w:sz w:val="24"/>
          <w:szCs w:val="24"/>
          <w:lang w:val="en-GB"/>
        </w:rPr>
        <w:t xml:space="preserve">uture </w:t>
      </w:r>
      <w:r w:rsidR="00705BC8" w:rsidRPr="007C0C14">
        <w:rPr>
          <w:rFonts w:ascii="Times New Roman" w:eastAsia="Times New Roman" w:hAnsi="Times New Roman" w:cs="Times New Roman"/>
          <w:sz w:val="24"/>
          <w:szCs w:val="24"/>
          <w:lang w:val="en-GB"/>
        </w:rPr>
        <w:t>investigations</w:t>
      </w:r>
      <w:r w:rsidR="00ED3794" w:rsidRPr="007C0C14">
        <w:rPr>
          <w:rFonts w:ascii="Times New Roman" w:eastAsia="Times New Roman" w:hAnsi="Times New Roman" w:cs="Times New Roman"/>
          <w:sz w:val="24"/>
          <w:szCs w:val="24"/>
          <w:lang w:val="en-GB"/>
        </w:rPr>
        <w:t xml:space="preserve"> </w:t>
      </w:r>
      <w:r w:rsidR="005B5A10" w:rsidRPr="007C0C14">
        <w:rPr>
          <w:rFonts w:ascii="Times New Roman" w:eastAsia="Times New Roman" w:hAnsi="Times New Roman" w:cs="Times New Roman"/>
          <w:sz w:val="24"/>
          <w:szCs w:val="24"/>
          <w:lang w:val="en-GB"/>
        </w:rPr>
        <w:t>may examine</w:t>
      </w:r>
      <w:r w:rsidR="00ED3794" w:rsidRPr="007C0C14">
        <w:rPr>
          <w:rFonts w:ascii="Times New Roman" w:eastAsia="Times New Roman" w:hAnsi="Times New Roman" w:cs="Times New Roman"/>
          <w:sz w:val="24"/>
          <w:szCs w:val="24"/>
          <w:lang w:val="en-GB"/>
        </w:rPr>
        <w:t xml:space="preserve"> Chartered Accountant</w:t>
      </w:r>
      <w:r w:rsidR="005B5A10" w:rsidRPr="007C0C14">
        <w:rPr>
          <w:rFonts w:ascii="Times New Roman" w:eastAsia="Times New Roman" w:hAnsi="Times New Roman" w:cs="Times New Roman"/>
          <w:sz w:val="24"/>
          <w:szCs w:val="24"/>
          <w:lang w:val="en-GB"/>
        </w:rPr>
        <w:t>s</w:t>
      </w:r>
      <w:r w:rsidR="00ED3794" w:rsidRPr="007C0C14">
        <w:rPr>
          <w:rFonts w:ascii="Times New Roman" w:eastAsia="Times New Roman" w:hAnsi="Times New Roman" w:cs="Times New Roman"/>
          <w:sz w:val="24"/>
          <w:szCs w:val="24"/>
          <w:lang w:val="en-GB"/>
        </w:rPr>
        <w:t xml:space="preserve"> (CA</w:t>
      </w:r>
      <w:r w:rsidR="005B5A10" w:rsidRPr="007C0C14">
        <w:rPr>
          <w:rFonts w:ascii="Times New Roman" w:eastAsia="Times New Roman" w:hAnsi="Times New Roman" w:cs="Times New Roman"/>
          <w:sz w:val="24"/>
          <w:szCs w:val="24"/>
          <w:lang w:val="en-GB"/>
        </w:rPr>
        <w:t>s</w:t>
      </w:r>
      <w:r w:rsidR="00ED3794" w:rsidRPr="007C0C14">
        <w:rPr>
          <w:rFonts w:ascii="Times New Roman" w:eastAsia="Times New Roman" w:hAnsi="Times New Roman" w:cs="Times New Roman"/>
          <w:sz w:val="24"/>
          <w:szCs w:val="24"/>
          <w:lang w:val="en-GB"/>
        </w:rPr>
        <w:t>) with</w:t>
      </w:r>
      <w:r w:rsidR="005B5A10" w:rsidRPr="007C0C14">
        <w:rPr>
          <w:rFonts w:ascii="Times New Roman" w:eastAsia="Times New Roman" w:hAnsi="Times New Roman" w:cs="Times New Roman"/>
          <w:sz w:val="24"/>
          <w:szCs w:val="24"/>
          <w:lang w:val="en-GB"/>
        </w:rPr>
        <w:t xml:space="preserve"> the</w:t>
      </w:r>
      <w:r w:rsidR="00ED3794" w:rsidRPr="007C0C14">
        <w:rPr>
          <w:rFonts w:ascii="Times New Roman" w:eastAsia="Times New Roman" w:hAnsi="Times New Roman" w:cs="Times New Roman"/>
          <w:sz w:val="24"/>
          <w:szCs w:val="24"/>
          <w:lang w:val="en-GB"/>
        </w:rPr>
        <w:t xml:space="preserve"> Malaysian Institute of Accountants (MIA). </w:t>
      </w:r>
      <w:r w:rsidR="005B5A10" w:rsidRPr="007C0C14">
        <w:rPr>
          <w:rFonts w:ascii="Times New Roman" w:eastAsia="Times New Roman" w:hAnsi="Times New Roman" w:cs="Times New Roman"/>
          <w:sz w:val="24"/>
          <w:szCs w:val="24"/>
          <w:lang w:val="en-GB"/>
        </w:rPr>
        <w:t>CAs</w:t>
      </w:r>
      <w:r w:rsidR="00ED3794" w:rsidRPr="007C0C14">
        <w:rPr>
          <w:rFonts w:ascii="Times New Roman" w:eastAsia="Times New Roman" w:hAnsi="Times New Roman" w:cs="Times New Roman"/>
          <w:sz w:val="24"/>
          <w:szCs w:val="24"/>
          <w:lang w:val="en-GB"/>
        </w:rPr>
        <w:t xml:space="preserve"> </w:t>
      </w:r>
      <w:r w:rsidR="005B5A10" w:rsidRPr="007C0C14">
        <w:rPr>
          <w:rFonts w:ascii="Times New Roman" w:eastAsia="Times New Roman" w:hAnsi="Times New Roman" w:cs="Times New Roman"/>
          <w:sz w:val="24"/>
          <w:szCs w:val="24"/>
          <w:lang w:val="en-GB"/>
        </w:rPr>
        <w:t>undergo</w:t>
      </w:r>
      <w:r w:rsidR="00ED3794" w:rsidRPr="007C0C14">
        <w:rPr>
          <w:rFonts w:ascii="Times New Roman" w:eastAsia="Times New Roman" w:hAnsi="Times New Roman" w:cs="Times New Roman"/>
          <w:sz w:val="24"/>
          <w:szCs w:val="24"/>
          <w:lang w:val="en-GB"/>
        </w:rPr>
        <w:t xml:space="preserve"> </w:t>
      </w:r>
      <w:r w:rsidR="005B5A10" w:rsidRPr="007C0C14">
        <w:rPr>
          <w:rFonts w:ascii="Times New Roman" w:eastAsia="Times New Roman" w:hAnsi="Times New Roman" w:cs="Times New Roman"/>
          <w:sz w:val="24"/>
          <w:szCs w:val="24"/>
          <w:lang w:val="en-GB"/>
        </w:rPr>
        <w:t xml:space="preserve">a </w:t>
      </w:r>
      <w:r w:rsidR="00ED3794" w:rsidRPr="007C0C14">
        <w:rPr>
          <w:rFonts w:ascii="Times New Roman" w:eastAsia="Times New Roman" w:hAnsi="Times New Roman" w:cs="Times New Roman"/>
          <w:sz w:val="24"/>
          <w:szCs w:val="24"/>
          <w:lang w:val="en-GB"/>
        </w:rPr>
        <w:t xml:space="preserve">similar situation </w:t>
      </w:r>
      <w:r w:rsidR="005B5A10" w:rsidRPr="007C0C14">
        <w:rPr>
          <w:rFonts w:ascii="Times New Roman" w:eastAsia="Times New Roman" w:hAnsi="Times New Roman" w:cs="Times New Roman"/>
          <w:sz w:val="24"/>
          <w:szCs w:val="24"/>
          <w:lang w:val="en-GB"/>
        </w:rPr>
        <w:t>as</w:t>
      </w:r>
      <w:r w:rsidR="00ED3794" w:rsidRPr="007C0C14">
        <w:rPr>
          <w:rFonts w:ascii="Times New Roman" w:eastAsia="Times New Roman" w:hAnsi="Times New Roman" w:cs="Times New Roman"/>
          <w:sz w:val="24"/>
          <w:szCs w:val="24"/>
          <w:lang w:val="en-GB"/>
        </w:rPr>
        <w:t xml:space="preserve"> </w:t>
      </w:r>
      <w:r w:rsidR="00FB2430" w:rsidRPr="007C0C14">
        <w:rPr>
          <w:rFonts w:ascii="Times New Roman" w:eastAsia="Times New Roman" w:hAnsi="Times New Roman" w:cs="Times New Roman"/>
          <w:sz w:val="24"/>
          <w:szCs w:val="24"/>
          <w:lang w:val="en-GB"/>
        </w:rPr>
        <w:t>PEs</w:t>
      </w:r>
      <w:r w:rsidR="005B5A10" w:rsidRPr="007C0C14">
        <w:rPr>
          <w:rFonts w:ascii="Times New Roman" w:eastAsia="Times New Roman" w:hAnsi="Times New Roman" w:cs="Times New Roman"/>
          <w:sz w:val="24"/>
          <w:szCs w:val="24"/>
          <w:lang w:val="en-GB"/>
        </w:rPr>
        <w:t>,</w:t>
      </w:r>
      <w:r w:rsidR="00ED3794" w:rsidRPr="007C0C14">
        <w:rPr>
          <w:rFonts w:ascii="Times New Roman" w:eastAsia="Times New Roman" w:hAnsi="Times New Roman" w:cs="Times New Roman"/>
          <w:sz w:val="24"/>
          <w:szCs w:val="24"/>
          <w:lang w:val="en-GB"/>
        </w:rPr>
        <w:t xml:space="preserve"> </w:t>
      </w:r>
      <w:r w:rsidR="005B5A10" w:rsidRPr="007C0C14">
        <w:rPr>
          <w:rFonts w:ascii="Times New Roman" w:eastAsia="Times New Roman" w:hAnsi="Times New Roman" w:cs="Times New Roman"/>
          <w:sz w:val="24"/>
          <w:szCs w:val="24"/>
          <w:lang w:val="en-GB"/>
        </w:rPr>
        <w:t>whereby</w:t>
      </w:r>
      <w:r w:rsidR="00ED3794" w:rsidRPr="007C0C14">
        <w:rPr>
          <w:rFonts w:ascii="Times New Roman" w:eastAsia="Times New Roman" w:hAnsi="Times New Roman" w:cs="Times New Roman"/>
          <w:sz w:val="24"/>
          <w:szCs w:val="24"/>
          <w:lang w:val="en-GB"/>
        </w:rPr>
        <w:t xml:space="preserve"> </w:t>
      </w:r>
      <w:r w:rsidR="005B5A10" w:rsidRPr="007C0C14">
        <w:rPr>
          <w:rFonts w:ascii="Times New Roman" w:eastAsia="Times New Roman" w:hAnsi="Times New Roman" w:cs="Times New Roman"/>
          <w:sz w:val="24"/>
          <w:szCs w:val="24"/>
          <w:lang w:val="en-GB"/>
        </w:rPr>
        <w:t xml:space="preserve">CA </w:t>
      </w:r>
      <w:r w:rsidR="00ED3794" w:rsidRPr="007C0C14">
        <w:rPr>
          <w:rFonts w:ascii="Times New Roman" w:eastAsia="Times New Roman" w:hAnsi="Times New Roman" w:cs="Times New Roman"/>
          <w:sz w:val="24"/>
          <w:szCs w:val="24"/>
          <w:lang w:val="en-GB"/>
        </w:rPr>
        <w:t xml:space="preserve">applicants must pass their final examination and </w:t>
      </w:r>
      <w:r w:rsidR="00AB099A" w:rsidRPr="007C0C14">
        <w:rPr>
          <w:rFonts w:ascii="Times New Roman" w:eastAsia="Times New Roman" w:hAnsi="Times New Roman" w:cs="Times New Roman"/>
          <w:sz w:val="24"/>
          <w:szCs w:val="24"/>
          <w:lang w:val="en-GB"/>
        </w:rPr>
        <w:t>possess</w:t>
      </w:r>
      <w:r w:rsidR="00ED3794" w:rsidRPr="007C0C14">
        <w:rPr>
          <w:rFonts w:ascii="Times New Roman" w:eastAsia="Times New Roman" w:hAnsi="Times New Roman" w:cs="Times New Roman"/>
          <w:sz w:val="24"/>
          <w:szCs w:val="24"/>
          <w:lang w:val="en-GB"/>
        </w:rPr>
        <w:t xml:space="preserve"> </w:t>
      </w:r>
      <w:r w:rsidR="00BB34CA" w:rsidRPr="007C0C14">
        <w:rPr>
          <w:rFonts w:ascii="Times New Roman" w:eastAsia="Times New Roman" w:hAnsi="Times New Roman" w:cs="Times New Roman"/>
          <w:sz w:val="24"/>
          <w:szCs w:val="24"/>
          <w:lang w:val="en-GB"/>
        </w:rPr>
        <w:t xml:space="preserve">at least </w:t>
      </w:r>
      <w:r w:rsidR="00ED3794" w:rsidRPr="007C0C14">
        <w:rPr>
          <w:rFonts w:ascii="Times New Roman" w:eastAsia="Times New Roman" w:hAnsi="Times New Roman" w:cs="Times New Roman"/>
          <w:sz w:val="24"/>
          <w:szCs w:val="24"/>
          <w:lang w:val="en-GB"/>
        </w:rPr>
        <w:lastRenderedPageBreak/>
        <w:t xml:space="preserve">three years of working experience as a </w:t>
      </w:r>
      <w:r w:rsidR="005B5A10" w:rsidRPr="007C0C14">
        <w:rPr>
          <w:rFonts w:ascii="Times New Roman" w:eastAsia="Times New Roman" w:hAnsi="Times New Roman" w:cs="Times New Roman"/>
          <w:sz w:val="24"/>
          <w:szCs w:val="24"/>
          <w:lang w:val="en-GB"/>
        </w:rPr>
        <w:t>CA</w:t>
      </w:r>
      <w:r w:rsidR="00ED3794" w:rsidRPr="007C0C14">
        <w:rPr>
          <w:rFonts w:ascii="Times New Roman" w:eastAsia="Times New Roman" w:hAnsi="Times New Roman" w:cs="Times New Roman"/>
          <w:sz w:val="24"/>
          <w:szCs w:val="24"/>
          <w:lang w:val="en-GB"/>
        </w:rPr>
        <w:t xml:space="preserve"> or in a government department, bank, insurance </w:t>
      </w:r>
      <w:r w:rsidR="00653A6C" w:rsidRPr="007C0C14">
        <w:rPr>
          <w:rFonts w:ascii="Times New Roman" w:eastAsia="Times New Roman" w:hAnsi="Times New Roman" w:cs="Times New Roman"/>
          <w:sz w:val="24"/>
          <w:szCs w:val="24"/>
          <w:lang w:val="en-GB"/>
        </w:rPr>
        <w:t>firm</w:t>
      </w:r>
      <w:r w:rsidR="00ED3794" w:rsidRPr="007C0C14">
        <w:rPr>
          <w:rFonts w:ascii="Times New Roman" w:eastAsia="Times New Roman" w:hAnsi="Times New Roman" w:cs="Times New Roman"/>
          <w:sz w:val="24"/>
          <w:szCs w:val="24"/>
          <w:lang w:val="en-GB"/>
        </w:rPr>
        <w:t>, local authority or other commercial, financial, industrial or professional organisation</w:t>
      </w:r>
      <w:r w:rsidR="00F76F23" w:rsidRPr="007C0C14">
        <w:rPr>
          <w:rFonts w:ascii="Times New Roman" w:eastAsia="Times New Roman" w:hAnsi="Times New Roman" w:cs="Times New Roman"/>
          <w:sz w:val="24"/>
          <w:szCs w:val="24"/>
          <w:lang w:val="en-GB"/>
        </w:rPr>
        <w:t>s</w:t>
      </w:r>
      <w:r w:rsidR="00E83D0B" w:rsidRPr="007C0C14">
        <w:rPr>
          <w:rFonts w:ascii="Times New Roman" w:eastAsia="Times New Roman" w:hAnsi="Times New Roman" w:cs="Times New Roman"/>
          <w:sz w:val="24"/>
          <w:szCs w:val="24"/>
          <w:lang w:val="en-GB"/>
        </w:rPr>
        <w:t xml:space="preserve">. </w:t>
      </w:r>
      <w:r w:rsidR="00ED3794" w:rsidRPr="007C0C14">
        <w:rPr>
          <w:rFonts w:ascii="Times New Roman" w:eastAsia="Times New Roman" w:hAnsi="Times New Roman" w:cs="Times New Roman"/>
          <w:sz w:val="24"/>
          <w:szCs w:val="24"/>
          <w:lang w:val="en-GB"/>
        </w:rPr>
        <w:t xml:space="preserve">These requirements </w:t>
      </w:r>
      <w:r w:rsidR="005B5A10" w:rsidRPr="007C0C14">
        <w:rPr>
          <w:rFonts w:ascii="Times New Roman" w:eastAsia="Times New Roman" w:hAnsi="Times New Roman" w:cs="Times New Roman"/>
          <w:sz w:val="24"/>
          <w:szCs w:val="24"/>
          <w:lang w:val="en-GB"/>
        </w:rPr>
        <w:t>concur</w:t>
      </w:r>
      <w:r w:rsidR="00ED3794" w:rsidRPr="007C0C14">
        <w:rPr>
          <w:rFonts w:ascii="Times New Roman" w:eastAsia="Times New Roman" w:hAnsi="Times New Roman" w:cs="Times New Roman"/>
          <w:sz w:val="24"/>
          <w:szCs w:val="24"/>
          <w:lang w:val="en-GB"/>
        </w:rPr>
        <w:t xml:space="preserve"> with the </w:t>
      </w:r>
      <w:r w:rsidR="00FF4C8E" w:rsidRPr="007C0C14">
        <w:rPr>
          <w:rFonts w:ascii="Times New Roman" w:eastAsia="Times New Roman" w:hAnsi="Times New Roman" w:cs="Times New Roman"/>
          <w:sz w:val="24"/>
          <w:szCs w:val="24"/>
          <w:lang w:val="en-GB"/>
        </w:rPr>
        <w:t>PCO</w:t>
      </w:r>
      <w:r w:rsidR="005B5A10" w:rsidRPr="007C0C14">
        <w:rPr>
          <w:rFonts w:ascii="Times New Roman" w:eastAsia="Times New Roman" w:hAnsi="Times New Roman" w:cs="Times New Roman"/>
          <w:sz w:val="24"/>
          <w:szCs w:val="24"/>
          <w:lang w:val="en-GB"/>
        </w:rPr>
        <w:t xml:space="preserve"> </w:t>
      </w:r>
      <w:r w:rsidR="00ED3794" w:rsidRPr="007C0C14">
        <w:rPr>
          <w:rFonts w:ascii="Times New Roman" w:eastAsia="Times New Roman" w:hAnsi="Times New Roman" w:cs="Times New Roman"/>
          <w:sz w:val="24"/>
          <w:szCs w:val="24"/>
          <w:lang w:val="en-GB"/>
        </w:rPr>
        <w:t xml:space="preserve">criteria </w:t>
      </w:r>
      <w:r w:rsidR="005B5A10" w:rsidRPr="007C0C14">
        <w:rPr>
          <w:rFonts w:ascii="Times New Roman" w:eastAsia="Times New Roman" w:hAnsi="Times New Roman" w:cs="Times New Roman"/>
          <w:sz w:val="24"/>
          <w:szCs w:val="24"/>
          <w:lang w:val="en-GB"/>
        </w:rPr>
        <w:t>(</w:t>
      </w:r>
      <w:r w:rsidR="00ED3794" w:rsidRPr="007C0C14">
        <w:rPr>
          <w:rFonts w:ascii="Times New Roman" w:eastAsia="Times New Roman" w:hAnsi="Times New Roman" w:cs="Times New Roman"/>
          <w:sz w:val="24"/>
          <w:szCs w:val="24"/>
          <w:lang w:val="en-GB"/>
        </w:rPr>
        <w:t>Hall</w:t>
      </w:r>
      <w:r w:rsidR="005B5A10" w:rsidRPr="007C0C14">
        <w:rPr>
          <w:rFonts w:ascii="Times New Roman" w:eastAsia="Times New Roman" w:hAnsi="Times New Roman" w:cs="Times New Roman"/>
          <w:sz w:val="24"/>
          <w:szCs w:val="24"/>
          <w:lang w:val="en-GB"/>
        </w:rPr>
        <w:t>,</w:t>
      </w:r>
      <w:r w:rsidR="00ED3794" w:rsidRPr="007C0C14">
        <w:rPr>
          <w:rFonts w:ascii="Times New Roman" w:eastAsia="Times New Roman" w:hAnsi="Times New Roman" w:cs="Times New Roman"/>
          <w:sz w:val="24"/>
          <w:szCs w:val="24"/>
          <w:lang w:val="en-GB"/>
        </w:rPr>
        <w:t xml:space="preserve"> 1976). This effort will </w:t>
      </w:r>
      <w:r w:rsidR="005B5A10" w:rsidRPr="007C0C14">
        <w:rPr>
          <w:rFonts w:ascii="Times New Roman" w:eastAsia="Times New Roman" w:hAnsi="Times New Roman" w:cs="Times New Roman"/>
          <w:sz w:val="24"/>
          <w:szCs w:val="24"/>
          <w:lang w:val="en-GB"/>
        </w:rPr>
        <w:t>enhance</w:t>
      </w:r>
      <w:r w:rsidR="00ED3794" w:rsidRPr="007C0C14">
        <w:rPr>
          <w:rFonts w:ascii="Times New Roman" w:eastAsia="Times New Roman" w:hAnsi="Times New Roman" w:cs="Times New Roman"/>
          <w:sz w:val="24"/>
          <w:szCs w:val="24"/>
          <w:lang w:val="en-GB"/>
        </w:rPr>
        <w:t xml:space="preserve"> the generali</w:t>
      </w:r>
      <w:r w:rsidR="005B5A10" w:rsidRPr="007C0C14">
        <w:rPr>
          <w:rFonts w:ascii="Times New Roman" w:eastAsia="Times New Roman" w:hAnsi="Times New Roman" w:cs="Times New Roman"/>
          <w:sz w:val="24"/>
          <w:szCs w:val="24"/>
          <w:lang w:val="en-GB"/>
        </w:rPr>
        <w:t>s</w:t>
      </w:r>
      <w:r w:rsidR="00ED3794" w:rsidRPr="007C0C14">
        <w:rPr>
          <w:rFonts w:ascii="Times New Roman" w:eastAsia="Times New Roman" w:hAnsi="Times New Roman" w:cs="Times New Roman"/>
          <w:sz w:val="24"/>
          <w:szCs w:val="24"/>
          <w:lang w:val="en-GB"/>
        </w:rPr>
        <w:t xml:space="preserve">ability of </w:t>
      </w:r>
      <w:r w:rsidR="005B5A10" w:rsidRPr="007C0C14">
        <w:rPr>
          <w:rFonts w:ascii="Times New Roman" w:eastAsia="Times New Roman" w:hAnsi="Times New Roman" w:cs="Times New Roman"/>
          <w:sz w:val="24"/>
          <w:szCs w:val="24"/>
          <w:lang w:val="en-GB"/>
        </w:rPr>
        <w:t>this present study’s</w:t>
      </w:r>
      <w:r w:rsidR="00ED3794" w:rsidRPr="007C0C14">
        <w:rPr>
          <w:rFonts w:ascii="Times New Roman" w:eastAsia="Times New Roman" w:hAnsi="Times New Roman" w:cs="Times New Roman"/>
          <w:sz w:val="24"/>
          <w:szCs w:val="24"/>
          <w:lang w:val="en-GB"/>
        </w:rPr>
        <w:t xml:space="preserve"> </w:t>
      </w:r>
      <w:r w:rsidR="005B5A10" w:rsidRPr="007C0C14">
        <w:rPr>
          <w:rFonts w:ascii="Times New Roman" w:eastAsia="Times New Roman" w:hAnsi="Times New Roman" w:cs="Times New Roman"/>
          <w:sz w:val="24"/>
          <w:szCs w:val="24"/>
          <w:lang w:val="en-GB"/>
        </w:rPr>
        <w:t>results</w:t>
      </w:r>
      <w:r w:rsidR="00ED3794" w:rsidRPr="007C0C14">
        <w:rPr>
          <w:rFonts w:ascii="Times New Roman" w:eastAsia="Times New Roman" w:hAnsi="Times New Roman" w:cs="Times New Roman"/>
          <w:sz w:val="24"/>
          <w:szCs w:val="24"/>
          <w:lang w:val="en-GB"/>
        </w:rPr>
        <w:t>.</w:t>
      </w:r>
    </w:p>
    <w:p w14:paraId="5F8AE05A" w14:textId="32407D81" w:rsidR="0089435F" w:rsidRPr="007C0C14" w:rsidRDefault="00066A2C" w:rsidP="009C7F5D">
      <w:pPr>
        <w:spacing w:after="0" w:line="240" w:lineRule="auto"/>
        <w:ind w:leftChars="0" w:left="0" w:firstLineChars="0" w:firstLine="720"/>
        <w:jc w:val="both"/>
        <w:rPr>
          <w:rFonts w:ascii="Times New Roman" w:eastAsia="Times New Roman" w:hAnsi="Times New Roman" w:cs="Times New Roman"/>
          <w:sz w:val="24"/>
          <w:szCs w:val="24"/>
          <w:lang w:val="en-GB"/>
        </w:rPr>
      </w:pPr>
      <w:r w:rsidRPr="007C0C14">
        <w:rPr>
          <w:rFonts w:ascii="Times New Roman" w:eastAsia="Times New Roman" w:hAnsi="Times New Roman" w:cs="Times New Roman"/>
          <w:sz w:val="24"/>
          <w:szCs w:val="24"/>
          <w:lang w:val="en-GB"/>
        </w:rPr>
        <w:t xml:space="preserve">Since the key performance of the </w:t>
      </w:r>
      <w:r w:rsidR="00A173FC" w:rsidRPr="007C0C14">
        <w:rPr>
          <w:rFonts w:ascii="Times New Roman" w:eastAsia="Times New Roman" w:hAnsi="Times New Roman" w:cs="Times New Roman"/>
          <w:sz w:val="24"/>
          <w:szCs w:val="24"/>
          <w:lang w:val="en-GB"/>
        </w:rPr>
        <w:t xml:space="preserve">PEs </w:t>
      </w:r>
      <w:r w:rsidR="00F76F23" w:rsidRPr="007C0C14">
        <w:rPr>
          <w:rFonts w:ascii="Times New Roman" w:eastAsia="Times New Roman" w:hAnsi="Times New Roman" w:cs="Times New Roman"/>
          <w:sz w:val="24"/>
          <w:szCs w:val="24"/>
          <w:lang w:val="en-GB"/>
        </w:rPr>
        <w:t xml:space="preserve">is </w:t>
      </w:r>
      <w:r w:rsidRPr="007C0C14">
        <w:rPr>
          <w:rFonts w:ascii="Times New Roman" w:eastAsia="Times New Roman" w:hAnsi="Times New Roman" w:cs="Times New Roman"/>
          <w:sz w:val="24"/>
          <w:szCs w:val="24"/>
          <w:lang w:val="en-GB"/>
        </w:rPr>
        <w:t xml:space="preserve">structured by the </w:t>
      </w:r>
      <w:r w:rsidR="005B5A10" w:rsidRPr="007C0C14">
        <w:rPr>
          <w:rFonts w:ascii="Times New Roman" w:eastAsia="Times New Roman" w:hAnsi="Times New Roman" w:cs="Times New Roman"/>
          <w:sz w:val="24"/>
          <w:szCs w:val="24"/>
          <w:lang w:val="en-GB"/>
        </w:rPr>
        <w:t>organisations based on</w:t>
      </w:r>
      <w:r w:rsidRPr="007C0C14">
        <w:rPr>
          <w:rFonts w:ascii="Times New Roman" w:eastAsia="Times New Roman" w:hAnsi="Times New Roman" w:cs="Times New Roman"/>
          <w:sz w:val="24"/>
          <w:szCs w:val="24"/>
          <w:lang w:val="en-GB"/>
        </w:rPr>
        <w:t xml:space="preserve"> the business needs, the </w:t>
      </w:r>
      <w:r w:rsidR="005B5A10" w:rsidRPr="007C0C14">
        <w:rPr>
          <w:rFonts w:ascii="Times New Roman" w:eastAsia="Times New Roman" w:hAnsi="Times New Roman" w:cs="Times New Roman"/>
          <w:sz w:val="24"/>
          <w:szCs w:val="24"/>
          <w:lang w:val="en-GB"/>
        </w:rPr>
        <w:t xml:space="preserve">organisations </w:t>
      </w:r>
      <w:r w:rsidRPr="007C0C14">
        <w:rPr>
          <w:rFonts w:ascii="Times New Roman" w:eastAsia="Times New Roman" w:hAnsi="Times New Roman" w:cs="Times New Roman"/>
          <w:sz w:val="24"/>
          <w:szCs w:val="24"/>
          <w:lang w:val="en-GB"/>
        </w:rPr>
        <w:t xml:space="preserve">should let the </w:t>
      </w:r>
      <w:r w:rsidR="00FB2430" w:rsidRPr="007C0C14">
        <w:rPr>
          <w:rFonts w:ascii="Times New Roman" w:eastAsia="Times New Roman" w:hAnsi="Times New Roman" w:cs="Times New Roman"/>
          <w:sz w:val="24"/>
          <w:szCs w:val="24"/>
          <w:lang w:val="en-GB"/>
        </w:rPr>
        <w:t>PEs</w:t>
      </w:r>
      <w:r w:rsidRPr="007C0C14">
        <w:rPr>
          <w:rFonts w:ascii="Times New Roman" w:eastAsia="Times New Roman" w:hAnsi="Times New Roman" w:cs="Times New Roman"/>
          <w:sz w:val="24"/>
          <w:szCs w:val="24"/>
          <w:lang w:val="en-GB"/>
        </w:rPr>
        <w:t xml:space="preserve"> </w:t>
      </w:r>
      <w:r w:rsidR="005B5A10" w:rsidRPr="007C0C14">
        <w:rPr>
          <w:rFonts w:ascii="Times New Roman" w:eastAsia="Times New Roman" w:hAnsi="Times New Roman" w:cs="Times New Roman"/>
          <w:sz w:val="24"/>
          <w:szCs w:val="24"/>
          <w:lang w:val="en-GB"/>
        </w:rPr>
        <w:t xml:space="preserve">be involved </w:t>
      </w:r>
      <w:r w:rsidRPr="007C0C14">
        <w:rPr>
          <w:rFonts w:ascii="Times New Roman" w:eastAsia="Times New Roman" w:hAnsi="Times New Roman" w:cs="Times New Roman"/>
          <w:sz w:val="24"/>
          <w:szCs w:val="24"/>
          <w:lang w:val="en-GB"/>
        </w:rPr>
        <w:t xml:space="preserve">in the process of decision making due to their knowledge of science and technology. This approach will make the </w:t>
      </w:r>
      <w:r w:rsidR="00A173FC" w:rsidRPr="007C0C14">
        <w:rPr>
          <w:rFonts w:ascii="Times New Roman" w:eastAsia="Times New Roman" w:hAnsi="Times New Roman" w:cs="Times New Roman"/>
          <w:sz w:val="24"/>
          <w:szCs w:val="24"/>
          <w:lang w:val="en-GB"/>
        </w:rPr>
        <w:t xml:space="preserve">PEs </w:t>
      </w:r>
      <w:r w:rsidRPr="007C0C14">
        <w:rPr>
          <w:rFonts w:ascii="Times New Roman" w:eastAsia="Times New Roman" w:hAnsi="Times New Roman" w:cs="Times New Roman"/>
          <w:sz w:val="24"/>
          <w:szCs w:val="24"/>
          <w:lang w:val="en-GB"/>
        </w:rPr>
        <w:t xml:space="preserve">feel that their goals and </w:t>
      </w:r>
      <w:r w:rsidR="005B5A10" w:rsidRPr="007C0C14">
        <w:rPr>
          <w:rFonts w:ascii="Times New Roman" w:eastAsia="Times New Roman" w:hAnsi="Times New Roman" w:cs="Times New Roman"/>
          <w:sz w:val="24"/>
          <w:szCs w:val="24"/>
          <w:lang w:val="en-GB"/>
        </w:rPr>
        <w:t xml:space="preserve">expectations </w:t>
      </w:r>
      <w:r w:rsidRPr="007C0C14">
        <w:rPr>
          <w:rFonts w:ascii="Times New Roman" w:eastAsia="Times New Roman" w:hAnsi="Times New Roman" w:cs="Times New Roman"/>
          <w:sz w:val="24"/>
          <w:szCs w:val="24"/>
          <w:lang w:val="en-GB"/>
        </w:rPr>
        <w:t xml:space="preserve">are in line with </w:t>
      </w:r>
      <w:r w:rsidR="005620D7" w:rsidRPr="007C0C14">
        <w:rPr>
          <w:rFonts w:ascii="Times New Roman" w:eastAsia="Times New Roman" w:hAnsi="Times New Roman" w:cs="Times New Roman"/>
          <w:sz w:val="24"/>
          <w:szCs w:val="24"/>
          <w:lang w:val="en-GB"/>
        </w:rPr>
        <w:t>their employers</w:t>
      </w:r>
      <w:r w:rsidR="00653A6C" w:rsidRPr="007C0C14">
        <w:rPr>
          <w:rFonts w:ascii="Times New Roman" w:eastAsia="Times New Roman" w:hAnsi="Times New Roman" w:cs="Times New Roman"/>
          <w:sz w:val="24"/>
          <w:szCs w:val="24"/>
          <w:lang w:val="en-GB"/>
        </w:rPr>
        <w:t>’</w:t>
      </w:r>
      <w:r w:rsidR="005620D7" w:rsidRPr="007C0C14">
        <w:rPr>
          <w:rFonts w:ascii="Times New Roman" w:eastAsia="Times New Roman" w:hAnsi="Times New Roman" w:cs="Times New Roman"/>
          <w:sz w:val="24"/>
          <w:szCs w:val="24"/>
          <w:lang w:val="en-GB"/>
        </w:rPr>
        <w:t xml:space="preserve">. </w:t>
      </w:r>
      <w:r w:rsidRPr="007C0C14">
        <w:rPr>
          <w:rFonts w:ascii="Times New Roman" w:eastAsia="Times New Roman" w:hAnsi="Times New Roman" w:cs="Times New Roman"/>
          <w:sz w:val="24"/>
          <w:szCs w:val="24"/>
          <w:lang w:val="en-GB"/>
        </w:rPr>
        <w:t xml:space="preserve">As a result, it would increase the </w:t>
      </w:r>
      <w:r w:rsidR="00FB2430" w:rsidRPr="007C0C14">
        <w:rPr>
          <w:rFonts w:ascii="Times New Roman" w:eastAsia="Times New Roman" w:hAnsi="Times New Roman" w:cs="Times New Roman"/>
          <w:sz w:val="24"/>
          <w:szCs w:val="24"/>
          <w:lang w:val="en-GB"/>
        </w:rPr>
        <w:t>PEs</w:t>
      </w:r>
      <w:r w:rsidR="005B5A10" w:rsidRPr="007C0C14">
        <w:rPr>
          <w:rFonts w:ascii="Times New Roman" w:eastAsia="Times New Roman" w:hAnsi="Times New Roman" w:cs="Times New Roman"/>
          <w:sz w:val="24"/>
          <w:szCs w:val="24"/>
          <w:lang w:val="en-GB"/>
        </w:rPr>
        <w:t xml:space="preserve">’ </w:t>
      </w:r>
      <w:r w:rsidRPr="007C0C14">
        <w:rPr>
          <w:rFonts w:ascii="Times New Roman" w:eastAsia="Times New Roman" w:hAnsi="Times New Roman" w:cs="Times New Roman"/>
          <w:sz w:val="24"/>
          <w:szCs w:val="24"/>
          <w:lang w:val="en-GB"/>
        </w:rPr>
        <w:t xml:space="preserve">level of </w:t>
      </w:r>
      <w:r w:rsidR="00382B8E" w:rsidRPr="007C0C14">
        <w:rPr>
          <w:rFonts w:ascii="Times New Roman" w:eastAsia="Times New Roman" w:hAnsi="Times New Roman" w:cs="Times New Roman"/>
          <w:sz w:val="24"/>
          <w:szCs w:val="24"/>
          <w:lang w:val="en-GB"/>
        </w:rPr>
        <w:t>CS</w:t>
      </w:r>
      <w:r w:rsidRPr="007C0C14">
        <w:rPr>
          <w:rFonts w:ascii="Times New Roman" w:eastAsia="Times New Roman" w:hAnsi="Times New Roman" w:cs="Times New Roman"/>
          <w:sz w:val="24"/>
          <w:szCs w:val="24"/>
          <w:lang w:val="en-GB"/>
        </w:rPr>
        <w:t xml:space="preserve"> and </w:t>
      </w:r>
      <w:r w:rsidR="00903282" w:rsidRPr="007C0C14">
        <w:rPr>
          <w:rFonts w:ascii="Times New Roman" w:eastAsia="Times New Roman" w:hAnsi="Times New Roman" w:cs="Times New Roman"/>
          <w:sz w:val="24"/>
          <w:szCs w:val="24"/>
          <w:lang w:val="en-GB"/>
        </w:rPr>
        <w:t>P</w:t>
      </w:r>
      <w:r w:rsidR="00FF4C8E" w:rsidRPr="007C0C14">
        <w:rPr>
          <w:rFonts w:ascii="Times New Roman" w:eastAsia="Times New Roman" w:hAnsi="Times New Roman" w:cs="Times New Roman"/>
          <w:sz w:val="24"/>
          <w:szCs w:val="24"/>
          <w:lang w:val="en-GB"/>
        </w:rPr>
        <w:t>WB</w:t>
      </w:r>
      <w:r w:rsidR="005B5A10" w:rsidRPr="007C0C14">
        <w:rPr>
          <w:rFonts w:ascii="Times New Roman" w:eastAsia="Times New Roman" w:hAnsi="Times New Roman" w:cs="Times New Roman"/>
          <w:sz w:val="24"/>
          <w:szCs w:val="24"/>
          <w:lang w:val="en-GB"/>
        </w:rPr>
        <w:t>.</w:t>
      </w:r>
    </w:p>
    <w:p w14:paraId="6DCDBE1A" w14:textId="77777777" w:rsidR="00066A2C" w:rsidRPr="007C0C14" w:rsidRDefault="00066A2C" w:rsidP="009C7F5D">
      <w:pPr>
        <w:spacing w:after="0" w:line="240" w:lineRule="auto"/>
        <w:ind w:left="0" w:hanging="2"/>
        <w:rPr>
          <w:rFonts w:ascii="Times New Roman" w:eastAsia="Times New Roman" w:hAnsi="Times New Roman" w:cs="Times New Roman"/>
          <w:b/>
          <w:sz w:val="24"/>
          <w:szCs w:val="24"/>
          <w:lang w:val="en-GB"/>
        </w:rPr>
      </w:pPr>
    </w:p>
    <w:p w14:paraId="55558D78" w14:textId="77777777" w:rsidR="00220D10" w:rsidRPr="007C0C14" w:rsidRDefault="00220D10" w:rsidP="009C7F5D">
      <w:pPr>
        <w:spacing w:after="0" w:line="240" w:lineRule="auto"/>
        <w:ind w:left="0" w:hanging="2"/>
        <w:rPr>
          <w:rFonts w:ascii="Times New Roman" w:eastAsia="Times New Roman" w:hAnsi="Times New Roman" w:cs="Times New Roman"/>
          <w:b/>
          <w:sz w:val="24"/>
          <w:szCs w:val="24"/>
          <w:lang w:val="en-GB"/>
        </w:rPr>
      </w:pPr>
    </w:p>
    <w:p w14:paraId="0902CA62" w14:textId="77777777" w:rsidR="00066A2C" w:rsidRPr="007C0C14" w:rsidRDefault="00580A0A" w:rsidP="009C7F5D">
      <w:pPr>
        <w:spacing w:after="0" w:line="240" w:lineRule="auto"/>
        <w:ind w:left="0" w:hanging="2"/>
        <w:rPr>
          <w:rFonts w:ascii="Times New Roman" w:eastAsia="Times New Roman" w:hAnsi="Times New Roman" w:cs="Times New Roman"/>
          <w:b/>
          <w:sz w:val="24"/>
          <w:szCs w:val="24"/>
          <w:lang w:val="en-GB"/>
        </w:rPr>
      </w:pPr>
      <w:r w:rsidRPr="007C0C14">
        <w:rPr>
          <w:rFonts w:ascii="Times New Roman" w:eastAsia="Times New Roman" w:hAnsi="Times New Roman" w:cs="Times New Roman"/>
          <w:b/>
          <w:sz w:val="24"/>
          <w:szCs w:val="24"/>
          <w:lang w:val="en-GB"/>
        </w:rPr>
        <w:t xml:space="preserve">Acknowledgement </w:t>
      </w:r>
    </w:p>
    <w:p w14:paraId="4B1ACA79" w14:textId="77777777" w:rsidR="00F009FA" w:rsidRPr="007C0C14" w:rsidRDefault="00580A0A" w:rsidP="009C7F5D">
      <w:pPr>
        <w:spacing w:after="0" w:line="240" w:lineRule="auto"/>
        <w:ind w:left="0" w:hanging="2"/>
        <w:rPr>
          <w:rFonts w:ascii="Times New Roman" w:eastAsia="Times New Roman" w:hAnsi="Times New Roman" w:cs="Times New Roman"/>
          <w:sz w:val="24"/>
          <w:szCs w:val="24"/>
          <w:lang w:val="en-GB"/>
        </w:rPr>
      </w:pPr>
      <w:r w:rsidRPr="007C0C14">
        <w:rPr>
          <w:rFonts w:ascii="Times New Roman" w:eastAsia="Times New Roman" w:hAnsi="Times New Roman" w:cs="Times New Roman"/>
          <w:sz w:val="24"/>
          <w:szCs w:val="24"/>
          <w:lang w:val="en-GB"/>
        </w:rPr>
        <w:t xml:space="preserve"> </w:t>
      </w:r>
    </w:p>
    <w:p w14:paraId="5DD658A0" w14:textId="0D1E10C4" w:rsidR="00F009FA" w:rsidRPr="007C0C14" w:rsidRDefault="00066A2C" w:rsidP="009C7F5D">
      <w:pPr>
        <w:spacing w:after="0" w:line="240" w:lineRule="auto"/>
        <w:ind w:left="0" w:hanging="2"/>
        <w:jc w:val="both"/>
        <w:rPr>
          <w:rFonts w:ascii="Times New Roman" w:eastAsia="Times New Roman" w:hAnsi="Times New Roman" w:cs="Times New Roman"/>
          <w:b/>
          <w:sz w:val="24"/>
          <w:szCs w:val="24"/>
          <w:lang w:val="en-GB"/>
        </w:rPr>
      </w:pPr>
      <w:r w:rsidRPr="007C0C14">
        <w:rPr>
          <w:rFonts w:ascii="Times New Roman" w:hAnsi="Times New Roman" w:cs="Times New Roman"/>
          <w:bCs/>
          <w:position w:val="0"/>
          <w:sz w:val="24"/>
          <w:szCs w:val="24"/>
          <w:lang w:val="en-GB"/>
        </w:rPr>
        <w:t xml:space="preserve">The author thanks the anonymous referees for critically </w:t>
      </w:r>
      <w:r w:rsidR="005620D7" w:rsidRPr="007C0C14">
        <w:rPr>
          <w:rFonts w:ascii="Times New Roman" w:hAnsi="Times New Roman" w:cs="Times New Roman"/>
          <w:bCs/>
          <w:position w:val="0"/>
          <w:sz w:val="24"/>
          <w:szCs w:val="24"/>
          <w:lang w:val="en-GB"/>
        </w:rPr>
        <w:t>reviewing this paper and providing suggestions to substantially improve this work.</w:t>
      </w:r>
    </w:p>
    <w:p w14:paraId="16FE1F3F" w14:textId="77777777" w:rsidR="005620D7" w:rsidRPr="007C0C14" w:rsidRDefault="005620D7" w:rsidP="009C7F5D">
      <w:pPr>
        <w:spacing w:after="0" w:line="240" w:lineRule="auto"/>
        <w:ind w:left="0" w:hanging="2"/>
        <w:jc w:val="both"/>
        <w:rPr>
          <w:rFonts w:ascii="Times New Roman" w:eastAsia="Times New Roman" w:hAnsi="Times New Roman" w:cs="Times New Roman"/>
          <w:sz w:val="24"/>
          <w:szCs w:val="24"/>
          <w:lang w:val="en-GB"/>
        </w:rPr>
      </w:pPr>
    </w:p>
    <w:p w14:paraId="4E2115C6" w14:textId="0B196A7C" w:rsidR="00220D10" w:rsidRPr="007C0C14" w:rsidRDefault="00220D10" w:rsidP="009C7F5D">
      <w:pPr>
        <w:spacing w:after="0" w:line="240" w:lineRule="auto"/>
        <w:ind w:left="0" w:hanging="2"/>
        <w:rPr>
          <w:rFonts w:ascii="Times New Roman" w:eastAsia="Times New Roman" w:hAnsi="Times New Roman" w:cs="Times New Roman"/>
          <w:b/>
          <w:sz w:val="24"/>
          <w:szCs w:val="24"/>
          <w:lang w:val="en-GB"/>
        </w:rPr>
      </w:pPr>
    </w:p>
    <w:p w14:paraId="0312D5B5" w14:textId="664D3D52" w:rsidR="00F009FA" w:rsidRPr="007C0C14" w:rsidRDefault="00580A0A" w:rsidP="009C7F5D">
      <w:pPr>
        <w:spacing w:after="0" w:line="240" w:lineRule="auto"/>
        <w:ind w:left="0" w:hanging="2"/>
        <w:rPr>
          <w:rFonts w:ascii="Times New Roman" w:eastAsia="Times New Roman" w:hAnsi="Times New Roman" w:cs="Times New Roman"/>
          <w:sz w:val="24"/>
          <w:szCs w:val="24"/>
          <w:lang w:val="en-GB"/>
        </w:rPr>
      </w:pPr>
      <w:r w:rsidRPr="007C0C14">
        <w:rPr>
          <w:rFonts w:ascii="Times New Roman" w:eastAsia="Times New Roman" w:hAnsi="Times New Roman" w:cs="Times New Roman"/>
          <w:b/>
          <w:sz w:val="24"/>
          <w:szCs w:val="24"/>
          <w:lang w:val="en-GB"/>
        </w:rPr>
        <w:t xml:space="preserve">References </w:t>
      </w:r>
    </w:p>
    <w:p w14:paraId="049D4398" w14:textId="77777777" w:rsidR="00066A2C" w:rsidRPr="007C0C14" w:rsidRDefault="00066A2C" w:rsidP="009C7F5D">
      <w:pPr>
        <w:spacing w:after="0" w:line="240" w:lineRule="auto"/>
        <w:ind w:left="0" w:hanging="2"/>
        <w:rPr>
          <w:rFonts w:ascii="Times New Roman" w:eastAsia="Times New Roman" w:hAnsi="Times New Roman" w:cs="Times New Roman"/>
          <w:sz w:val="24"/>
          <w:szCs w:val="24"/>
          <w:lang w:val="en-GB"/>
        </w:rPr>
      </w:pPr>
    </w:p>
    <w:p w14:paraId="210F2DB4" w14:textId="1D27C9C3" w:rsidR="00B90A68" w:rsidRPr="007C0C14" w:rsidRDefault="00B90A68" w:rsidP="009C7F5D">
      <w:pPr>
        <w:spacing w:after="0" w:line="240" w:lineRule="auto"/>
        <w:ind w:left="0" w:hanging="2"/>
        <w:jc w:val="both"/>
        <w:rPr>
          <w:rFonts w:ascii="Times New Roman" w:eastAsia="Times New Roman" w:hAnsi="Times New Roman" w:cs="Times New Roman"/>
          <w:sz w:val="24"/>
          <w:szCs w:val="24"/>
          <w:lang w:val="en-GB"/>
        </w:rPr>
      </w:pPr>
      <w:r w:rsidRPr="007C0C14">
        <w:rPr>
          <w:rFonts w:ascii="Times New Roman" w:eastAsia="Times New Roman" w:hAnsi="Times New Roman" w:cs="Times New Roman"/>
          <w:sz w:val="24"/>
          <w:szCs w:val="24"/>
          <w:lang w:val="en-GB"/>
        </w:rPr>
        <w:t xml:space="preserve">Anderson, J., </w:t>
      </w:r>
      <w:r w:rsidR="00FC64C9">
        <w:rPr>
          <w:rFonts w:ascii="Times New Roman" w:eastAsia="Times New Roman" w:hAnsi="Times New Roman" w:cs="Times New Roman"/>
          <w:sz w:val="24"/>
          <w:szCs w:val="24"/>
          <w:lang w:val="en-GB"/>
        </w:rPr>
        <w:t xml:space="preserve">&amp; </w:t>
      </w:r>
      <w:proofErr w:type="spellStart"/>
      <w:r w:rsidRPr="007C0C14">
        <w:rPr>
          <w:rFonts w:ascii="Times New Roman" w:eastAsia="Times New Roman" w:hAnsi="Times New Roman" w:cs="Times New Roman"/>
          <w:sz w:val="24"/>
          <w:szCs w:val="24"/>
          <w:lang w:val="en-GB"/>
        </w:rPr>
        <w:t>Gerbing</w:t>
      </w:r>
      <w:proofErr w:type="spellEnd"/>
      <w:r w:rsidRPr="007C0C14">
        <w:rPr>
          <w:rFonts w:ascii="Times New Roman" w:eastAsia="Times New Roman" w:hAnsi="Times New Roman" w:cs="Times New Roman"/>
          <w:sz w:val="24"/>
          <w:szCs w:val="24"/>
          <w:lang w:val="en-GB"/>
        </w:rPr>
        <w:t xml:space="preserve">, W. (1988). Structural equation modelling in practice: A </w:t>
      </w:r>
      <w:r w:rsidR="00FC64C9">
        <w:rPr>
          <w:rFonts w:ascii="Times New Roman" w:eastAsia="Times New Roman" w:hAnsi="Times New Roman" w:cs="Times New Roman"/>
          <w:sz w:val="24"/>
          <w:szCs w:val="24"/>
          <w:lang w:val="en-GB"/>
        </w:rPr>
        <w:t>r</w:t>
      </w:r>
      <w:r w:rsidRPr="007C0C14">
        <w:rPr>
          <w:rFonts w:ascii="Times New Roman" w:eastAsia="Times New Roman" w:hAnsi="Times New Roman" w:cs="Times New Roman"/>
          <w:sz w:val="24"/>
          <w:szCs w:val="24"/>
          <w:lang w:val="en-GB"/>
        </w:rPr>
        <w:t xml:space="preserve">eview and </w:t>
      </w:r>
      <w:r w:rsidRPr="007C0C14">
        <w:rPr>
          <w:rFonts w:ascii="Times New Roman" w:eastAsia="Times New Roman" w:hAnsi="Times New Roman" w:cs="Times New Roman"/>
          <w:sz w:val="24"/>
          <w:szCs w:val="24"/>
          <w:lang w:val="en-GB"/>
        </w:rPr>
        <w:tab/>
        <w:t xml:space="preserve">recommended two stage approach. </w:t>
      </w:r>
      <w:r w:rsidRPr="007C0C14">
        <w:rPr>
          <w:rFonts w:ascii="Times New Roman" w:eastAsia="Times New Roman" w:hAnsi="Times New Roman" w:cs="Times New Roman"/>
          <w:i/>
          <w:sz w:val="24"/>
          <w:szCs w:val="24"/>
          <w:lang w:val="en-GB"/>
        </w:rPr>
        <w:t>Psychological Bulletin, 27</w:t>
      </w:r>
      <w:r w:rsidRPr="007C0C14">
        <w:rPr>
          <w:rFonts w:ascii="Times New Roman" w:eastAsia="Times New Roman" w:hAnsi="Times New Roman" w:cs="Times New Roman"/>
          <w:sz w:val="24"/>
          <w:szCs w:val="24"/>
          <w:lang w:val="en-GB"/>
        </w:rPr>
        <w:t xml:space="preserve">(1), 5-24.     </w:t>
      </w:r>
    </w:p>
    <w:p w14:paraId="19345C76" w14:textId="6ED4ECE3" w:rsidR="00B90A68" w:rsidRPr="007C0C14" w:rsidRDefault="00B90A68" w:rsidP="009C7F5D">
      <w:pPr>
        <w:spacing w:after="0" w:line="240" w:lineRule="auto"/>
        <w:ind w:left="0" w:hanging="2"/>
        <w:jc w:val="both"/>
        <w:rPr>
          <w:rFonts w:ascii="Times New Roman" w:eastAsia="Times New Roman" w:hAnsi="Times New Roman" w:cs="Times New Roman"/>
          <w:sz w:val="24"/>
          <w:szCs w:val="24"/>
        </w:rPr>
      </w:pPr>
      <w:r w:rsidRPr="007C0C14">
        <w:rPr>
          <w:rFonts w:ascii="Times New Roman" w:eastAsia="Times New Roman" w:hAnsi="Times New Roman" w:cs="Times New Roman"/>
          <w:sz w:val="24"/>
          <w:szCs w:val="24"/>
        </w:rPr>
        <w:t xml:space="preserve">Baruch, Y., </w:t>
      </w:r>
      <w:proofErr w:type="spellStart"/>
      <w:r w:rsidRPr="007C0C14">
        <w:rPr>
          <w:rFonts w:ascii="Times New Roman" w:eastAsia="Times New Roman" w:hAnsi="Times New Roman" w:cs="Times New Roman"/>
          <w:sz w:val="24"/>
          <w:szCs w:val="24"/>
        </w:rPr>
        <w:t>Bhaskar</w:t>
      </w:r>
      <w:proofErr w:type="spellEnd"/>
      <w:r w:rsidRPr="007C0C14">
        <w:rPr>
          <w:rFonts w:ascii="Times New Roman" w:eastAsia="Times New Roman" w:hAnsi="Times New Roman" w:cs="Times New Roman"/>
          <w:sz w:val="24"/>
          <w:szCs w:val="24"/>
        </w:rPr>
        <w:t xml:space="preserve">, A. U., &amp; Mishra, B. (2019). Career dynamics in India: </w:t>
      </w:r>
      <w:r w:rsidR="00FC64C9">
        <w:rPr>
          <w:rFonts w:ascii="Times New Roman" w:eastAsia="Times New Roman" w:hAnsi="Times New Roman" w:cs="Times New Roman"/>
          <w:sz w:val="24"/>
          <w:szCs w:val="24"/>
        </w:rPr>
        <w:t>A</w:t>
      </w:r>
      <w:r w:rsidRPr="007C0C14">
        <w:rPr>
          <w:rFonts w:ascii="Times New Roman" w:eastAsia="Times New Roman" w:hAnsi="Times New Roman" w:cs="Times New Roman"/>
          <w:sz w:val="24"/>
          <w:szCs w:val="24"/>
        </w:rPr>
        <w:t xml:space="preserve"> two-wave study of </w:t>
      </w:r>
      <w:r w:rsidRPr="007C0C14">
        <w:rPr>
          <w:rFonts w:ascii="Times New Roman" w:eastAsia="Times New Roman" w:hAnsi="Times New Roman" w:cs="Times New Roman"/>
          <w:sz w:val="24"/>
          <w:szCs w:val="24"/>
        </w:rPr>
        <w:tab/>
        <w:t>career orientations and employability of graduates. </w:t>
      </w:r>
      <w:r w:rsidRPr="007C0C14">
        <w:rPr>
          <w:rFonts w:ascii="Times New Roman" w:eastAsia="Times New Roman" w:hAnsi="Times New Roman" w:cs="Times New Roman"/>
          <w:i/>
          <w:iCs/>
          <w:sz w:val="24"/>
          <w:szCs w:val="24"/>
        </w:rPr>
        <w:t>Personnel Review</w:t>
      </w:r>
      <w:r w:rsidRPr="007C0C14">
        <w:rPr>
          <w:rFonts w:ascii="Times New Roman" w:eastAsia="Times New Roman" w:hAnsi="Times New Roman" w:cs="Times New Roman"/>
          <w:sz w:val="24"/>
          <w:szCs w:val="24"/>
        </w:rPr>
        <w:t>, </w:t>
      </w:r>
      <w:r w:rsidRPr="007C0C14">
        <w:rPr>
          <w:rFonts w:ascii="Times New Roman" w:eastAsia="Times New Roman" w:hAnsi="Times New Roman" w:cs="Times New Roman"/>
          <w:i/>
          <w:iCs/>
          <w:sz w:val="24"/>
          <w:szCs w:val="24"/>
        </w:rPr>
        <w:t>49</w:t>
      </w:r>
      <w:r w:rsidRPr="007C0C14">
        <w:rPr>
          <w:rFonts w:ascii="Times New Roman" w:eastAsia="Times New Roman" w:hAnsi="Times New Roman" w:cs="Times New Roman"/>
          <w:sz w:val="24"/>
          <w:szCs w:val="24"/>
        </w:rPr>
        <w:t>(3), 825-845.</w:t>
      </w:r>
    </w:p>
    <w:p w14:paraId="0D8419F9" w14:textId="77777777" w:rsidR="00B90A68" w:rsidRPr="007C0C14" w:rsidRDefault="00B90A68" w:rsidP="009C7F5D">
      <w:pPr>
        <w:spacing w:after="0" w:line="240" w:lineRule="auto"/>
        <w:ind w:left="0" w:hanging="2"/>
        <w:jc w:val="both"/>
        <w:rPr>
          <w:rFonts w:ascii="Times New Roman" w:eastAsia="Times New Roman" w:hAnsi="Times New Roman" w:cs="Times New Roman"/>
          <w:sz w:val="24"/>
          <w:szCs w:val="24"/>
          <w:lang w:val="en-GB"/>
        </w:rPr>
      </w:pPr>
      <w:r w:rsidRPr="007C0C14">
        <w:rPr>
          <w:rFonts w:ascii="Times New Roman" w:eastAsia="Times New Roman" w:hAnsi="Times New Roman" w:cs="Times New Roman"/>
          <w:sz w:val="24"/>
          <w:szCs w:val="24"/>
          <w:lang w:val="en-GB"/>
        </w:rPr>
        <w:t xml:space="preserve">Berkman, P. L. (1971a). Life stress and psychological well-being: A replication of </w:t>
      </w:r>
      <w:proofErr w:type="gramStart"/>
      <w:r w:rsidRPr="007C0C14">
        <w:rPr>
          <w:rFonts w:ascii="Times New Roman" w:eastAsia="Times New Roman" w:hAnsi="Times New Roman" w:cs="Times New Roman"/>
          <w:sz w:val="24"/>
          <w:szCs w:val="24"/>
          <w:lang w:val="en-GB"/>
        </w:rPr>
        <w:t xml:space="preserve">Langer's  </w:t>
      </w:r>
      <w:r w:rsidRPr="007C0C14">
        <w:rPr>
          <w:rFonts w:ascii="Times New Roman" w:eastAsia="Times New Roman" w:hAnsi="Times New Roman" w:cs="Times New Roman"/>
          <w:sz w:val="24"/>
          <w:szCs w:val="24"/>
          <w:lang w:val="en-GB"/>
        </w:rPr>
        <w:tab/>
      </w:r>
      <w:proofErr w:type="gramEnd"/>
      <w:r w:rsidRPr="007C0C14">
        <w:rPr>
          <w:rFonts w:ascii="Times New Roman" w:eastAsia="Times New Roman" w:hAnsi="Times New Roman" w:cs="Times New Roman"/>
          <w:sz w:val="24"/>
          <w:szCs w:val="24"/>
          <w:lang w:val="en-GB"/>
        </w:rPr>
        <w:t xml:space="preserve">analysis in the midtown Manhattan study. </w:t>
      </w:r>
      <w:r w:rsidRPr="007C0C14">
        <w:rPr>
          <w:rFonts w:ascii="Times New Roman" w:eastAsia="Times New Roman" w:hAnsi="Times New Roman" w:cs="Times New Roman"/>
          <w:i/>
          <w:sz w:val="24"/>
          <w:szCs w:val="24"/>
          <w:lang w:val="en-GB"/>
        </w:rPr>
        <w:t>Journal of Health and Social Behaviour</w:t>
      </w:r>
      <w:r w:rsidRPr="00FC64C9">
        <w:rPr>
          <w:rFonts w:ascii="Times New Roman" w:eastAsia="Times New Roman" w:hAnsi="Times New Roman" w:cs="Times New Roman"/>
          <w:sz w:val="24"/>
          <w:szCs w:val="24"/>
          <w:lang w:val="en-GB"/>
        </w:rPr>
        <w:t>,</w:t>
      </w:r>
      <w:r w:rsidRPr="007C0C14">
        <w:rPr>
          <w:rFonts w:ascii="Times New Roman" w:eastAsia="Times New Roman" w:hAnsi="Times New Roman" w:cs="Times New Roman"/>
          <w:i/>
          <w:sz w:val="24"/>
          <w:szCs w:val="24"/>
          <w:lang w:val="en-GB"/>
        </w:rPr>
        <w:t xml:space="preserve"> 12</w:t>
      </w:r>
      <w:r w:rsidRPr="007C0C14">
        <w:rPr>
          <w:rFonts w:ascii="Times New Roman" w:eastAsia="Times New Roman" w:hAnsi="Times New Roman" w:cs="Times New Roman"/>
          <w:sz w:val="24"/>
          <w:szCs w:val="24"/>
          <w:lang w:val="en-GB"/>
        </w:rPr>
        <w:t>, 35-</w:t>
      </w:r>
      <w:r w:rsidRPr="007C0C14">
        <w:rPr>
          <w:rFonts w:ascii="Times New Roman" w:eastAsia="Times New Roman" w:hAnsi="Times New Roman" w:cs="Times New Roman"/>
          <w:sz w:val="24"/>
          <w:szCs w:val="24"/>
          <w:lang w:val="en-GB"/>
        </w:rPr>
        <w:tab/>
        <w:t xml:space="preserve">45. </w:t>
      </w:r>
    </w:p>
    <w:p w14:paraId="32875FAC" w14:textId="77777777" w:rsidR="00B90A68" w:rsidRPr="007C0C14" w:rsidRDefault="00B90A68" w:rsidP="009C7F5D">
      <w:pPr>
        <w:spacing w:after="0" w:line="240" w:lineRule="auto"/>
        <w:ind w:left="0" w:hanging="2"/>
        <w:jc w:val="both"/>
        <w:rPr>
          <w:rFonts w:ascii="Times New Roman" w:eastAsia="Times New Roman" w:hAnsi="Times New Roman" w:cs="Times New Roman"/>
          <w:sz w:val="24"/>
          <w:szCs w:val="24"/>
          <w:lang w:val="en-GB"/>
        </w:rPr>
      </w:pPr>
      <w:r w:rsidRPr="007C0C14">
        <w:rPr>
          <w:rFonts w:ascii="Times New Roman" w:eastAsia="Times New Roman" w:hAnsi="Times New Roman" w:cs="Times New Roman"/>
          <w:sz w:val="24"/>
          <w:szCs w:val="24"/>
          <w:lang w:val="en-GB"/>
        </w:rPr>
        <w:t xml:space="preserve">Berkman, P. L. (1971b). Measurement of mental health in a general population survey. </w:t>
      </w:r>
      <w:r w:rsidRPr="007C0C14">
        <w:rPr>
          <w:rFonts w:ascii="Times New Roman" w:eastAsia="Times New Roman" w:hAnsi="Times New Roman" w:cs="Times New Roman"/>
          <w:i/>
          <w:sz w:val="24"/>
          <w:szCs w:val="24"/>
          <w:lang w:val="en-GB"/>
        </w:rPr>
        <w:t xml:space="preserve">American </w:t>
      </w:r>
      <w:r w:rsidRPr="007C0C14">
        <w:rPr>
          <w:rFonts w:ascii="Times New Roman" w:eastAsia="Times New Roman" w:hAnsi="Times New Roman" w:cs="Times New Roman"/>
          <w:i/>
          <w:sz w:val="24"/>
          <w:szCs w:val="24"/>
          <w:lang w:val="en-GB"/>
        </w:rPr>
        <w:tab/>
        <w:t>Journal of Epidemiology</w:t>
      </w:r>
      <w:r w:rsidRPr="00FC64C9">
        <w:rPr>
          <w:rFonts w:ascii="Times New Roman" w:eastAsia="Times New Roman" w:hAnsi="Times New Roman" w:cs="Times New Roman"/>
          <w:sz w:val="24"/>
          <w:szCs w:val="24"/>
          <w:lang w:val="en-GB"/>
        </w:rPr>
        <w:t>,</w:t>
      </w:r>
      <w:r w:rsidRPr="007C0C14">
        <w:rPr>
          <w:rFonts w:ascii="Times New Roman" w:eastAsia="Times New Roman" w:hAnsi="Times New Roman" w:cs="Times New Roman"/>
          <w:i/>
          <w:sz w:val="24"/>
          <w:szCs w:val="24"/>
          <w:lang w:val="en-GB"/>
        </w:rPr>
        <w:t xml:space="preserve"> 94</w:t>
      </w:r>
      <w:r w:rsidRPr="007C0C14">
        <w:rPr>
          <w:rFonts w:ascii="Times New Roman" w:eastAsia="Times New Roman" w:hAnsi="Times New Roman" w:cs="Times New Roman"/>
          <w:sz w:val="24"/>
          <w:szCs w:val="24"/>
          <w:lang w:val="en-GB"/>
        </w:rPr>
        <w:t>, 105-111.</w:t>
      </w:r>
    </w:p>
    <w:p w14:paraId="7D663194" w14:textId="1794E0C1" w:rsidR="003804F2" w:rsidRPr="00FC64C9" w:rsidRDefault="00B90A68" w:rsidP="009C7F5D">
      <w:pPr>
        <w:spacing w:after="0" w:line="240" w:lineRule="auto"/>
        <w:ind w:leftChars="0" w:left="720" w:firstLineChars="0" w:hanging="720"/>
        <w:jc w:val="both"/>
        <w:rPr>
          <w:rFonts w:ascii="Times New Roman" w:eastAsia="Times New Roman" w:hAnsi="Times New Roman" w:cs="Times New Roman"/>
          <w:sz w:val="24"/>
          <w:szCs w:val="24"/>
          <w:lang w:val="en-GB"/>
        </w:rPr>
      </w:pPr>
      <w:r w:rsidRPr="007C0C14">
        <w:rPr>
          <w:rFonts w:ascii="Times New Roman" w:eastAsia="Times New Roman" w:hAnsi="Times New Roman" w:cs="Times New Roman"/>
          <w:sz w:val="24"/>
          <w:szCs w:val="24"/>
          <w:lang w:val="en-GB"/>
        </w:rPr>
        <w:t xml:space="preserve">Boo Su-Lyn. (2014, January 1). Survey: </w:t>
      </w:r>
      <w:r w:rsidR="00FC64C9">
        <w:rPr>
          <w:rFonts w:ascii="Times New Roman" w:eastAsia="Times New Roman" w:hAnsi="Times New Roman" w:cs="Times New Roman"/>
          <w:sz w:val="24"/>
          <w:szCs w:val="24"/>
          <w:lang w:val="en-GB"/>
        </w:rPr>
        <w:t>d</w:t>
      </w:r>
      <w:r w:rsidRPr="007C0C14">
        <w:rPr>
          <w:rFonts w:ascii="Times New Roman" w:eastAsia="Times New Roman" w:hAnsi="Times New Roman" w:cs="Times New Roman"/>
          <w:sz w:val="24"/>
          <w:szCs w:val="24"/>
          <w:lang w:val="en-GB"/>
        </w:rPr>
        <w:t xml:space="preserve">octors, lawyers, engineers are Malaysia’s unhappiest workers. </w:t>
      </w:r>
      <w:r w:rsidRPr="007C0C14">
        <w:rPr>
          <w:rFonts w:ascii="Times New Roman" w:eastAsia="Times New Roman" w:hAnsi="Times New Roman" w:cs="Times New Roman"/>
          <w:i/>
          <w:sz w:val="24"/>
          <w:szCs w:val="24"/>
          <w:lang w:val="en-GB"/>
        </w:rPr>
        <w:t>The</w:t>
      </w:r>
      <w:r w:rsidRPr="007C0C14">
        <w:rPr>
          <w:rFonts w:ascii="Times New Roman" w:eastAsia="Times New Roman" w:hAnsi="Times New Roman" w:cs="Times New Roman"/>
          <w:sz w:val="24"/>
          <w:szCs w:val="24"/>
          <w:lang w:val="en-GB"/>
        </w:rPr>
        <w:t xml:space="preserve"> </w:t>
      </w:r>
      <w:proofErr w:type="spellStart"/>
      <w:r w:rsidRPr="007C0C14">
        <w:rPr>
          <w:rFonts w:ascii="Times New Roman" w:eastAsia="Times New Roman" w:hAnsi="Times New Roman" w:cs="Times New Roman"/>
          <w:i/>
          <w:sz w:val="24"/>
          <w:szCs w:val="24"/>
          <w:lang w:val="en-GB"/>
        </w:rPr>
        <w:t>Malaymail</w:t>
      </w:r>
      <w:proofErr w:type="spellEnd"/>
      <w:r w:rsidRPr="007C0C14">
        <w:rPr>
          <w:rFonts w:ascii="Times New Roman" w:eastAsia="Times New Roman" w:hAnsi="Times New Roman" w:cs="Times New Roman"/>
          <w:i/>
          <w:sz w:val="24"/>
          <w:szCs w:val="24"/>
          <w:lang w:val="en-GB"/>
        </w:rPr>
        <w:t xml:space="preserve"> Online.</w:t>
      </w:r>
      <w:r w:rsidRPr="007C0C14">
        <w:rPr>
          <w:rFonts w:ascii="Times New Roman" w:eastAsia="Times New Roman" w:hAnsi="Times New Roman" w:cs="Times New Roman"/>
          <w:sz w:val="24"/>
          <w:szCs w:val="24"/>
          <w:lang w:val="en-GB"/>
        </w:rPr>
        <w:t xml:space="preserve"> Retrieved from</w:t>
      </w:r>
      <w:r w:rsidR="00FC64C9">
        <w:rPr>
          <w:rFonts w:ascii="Times New Roman" w:eastAsia="Times New Roman" w:hAnsi="Times New Roman" w:cs="Times New Roman"/>
          <w:sz w:val="24"/>
          <w:szCs w:val="24"/>
          <w:lang w:val="en-GB"/>
        </w:rPr>
        <w:t xml:space="preserve"> </w:t>
      </w:r>
      <w:r w:rsidR="00FC64C9" w:rsidRPr="00FC64C9">
        <w:rPr>
          <w:rStyle w:val="Hyperlink"/>
          <w:rFonts w:ascii="Times New Roman" w:eastAsia="Times New Roman" w:hAnsi="Times New Roman" w:cs="Times New Roman"/>
          <w:color w:val="auto"/>
          <w:sz w:val="24"/>
          <w:szCs w:val="24"/>
          <w:u w:val="none"/>
          <w:lang w:val="en-GB"/>
        </w:rPr>
        <w:t>https://www.malaymail.com/news/ malaysia/2014/01/01/survey-doctors-lawyers-engineers-are-malaysias-unhappiest-workers/591227</w:t>
      </w:r>
    </w:p>
    <w:p w14:paraId="743B1A02" w14:textId="77777777" w:rsidR="00B90A68" w:rsidRPr="007C0C14" w:rsidRDefault="00B90A68" w:rsidP="009C7F5D">
      <w:pPr>
        <w:spacing w:after="0" w:line="240" w:lineRule="auto"/>
        <w:ind w:left="0" w:hanging="2"/>
        <w:jc w:val="both"/>
        <w:rPr>
          <w:rFonts w:ascii="Times New Roman" w:eastAsia="Times New Roman" w:hAnsi="Times New Roman" w:cs="Times New Roman"/>
          <w:sz w:val="24"/>
          <w:szCs w:val="24"/>
          <w:lang w:val="en-GB"/>
        </w:rPr>
      </w:pPr>
      <w:r w:rsidRPr="007C0C14">
        <w:rPr>
          <w:rFonts w:ascii="Times New Roman" w:eastAsia="Times New Roman" w:hAnsi="Times New Roman" w:cs="Times New Roman"/>
          <w:sz w:val="24"/>
          <w:szCs w:val="24"/>
          <w:lang w:val="en-GB"/>
        </w:rPr>
        <w:t xml:space="preserve">Briscoe, J. P., &amp; Hall, D. T. (2006). The interplay of boundary less and protean careers: </w:t>
      </w:r>
      <w:r w:rsidRPr="007C0C14">
        <w:rPr>
          <w:rFonts w:ascii="Times New Roman" w:eastAsia="Times New Roman" w:hAnsi="Times New Roman" w:cs="Times New Roman"/>
          <w:sz w:val="24"/>
          <w:szCs w:val="24"/>
          <w:lang w:val="en-GB"/>
        </w:rPr>
        <w:tab/>
        <w:t xml:space="preserve">Combinations and implications. </w:t>
      </w:r>
      <w:r w:rsidRPr="007C0C14">
        <w:rPr>
          <w:rFonts w:ascii="Times New Roman" w:eastAsia="Times New Roman" w:hAnsi="Times New Roman" w:cs="Times New Roman"/>
          <w:i/>
          <w:sz w:val="24"/>
          <w:szCs w:val="24"/>
          <w:lang w:val="en-GB"/>
        </w:rPr>
        <w:t>Journal of Vocational Behaviour</w:t>
      </w:r>
      <w:r w:rsidRPr="00FC64C9">
        <w:rPr>
          <w:rFonts w:ascii="Times New Roman" w:eastAsia="Times New Roman" w:hAnsi="Times New Roman" w:cs="Times New Roman"/>
          <w:sz w:val="24"/>
          <w:szCs w:val="24"/>
          <w:lang w:val="en-GB"/>
        </w:rPr>
        <w:t>,</w:t>
      </w:r>
      <w:r w:rsidRPr="007C0C14">
        <w:rPr>
          <w:rFonts w:ascii="Times New Roman" w:eastAsia="Times New Roman" w:hAnsi="Times New Roman" w:cs="Times New Roman"/>
          <w:i/>
          <w:sz w:val="24"/>
          <w:szCs w:val="24"/>
          <w:lang w:val="en-GB"/>
        </w:rPr>
        <w:t xml:space="preserve"> 69</w:t>
      </w:r>
      <w:r w:rsidRPr="007C0C14">
        <w:rPr>
          <w:rFonts w:ascii="Times New Roman" w:eastAsia="Times New Roman" w:hAnsi="Times New Roman" w:cs="Times New Roman"/>
          <w:sz w:val="24"/>
          <w:szCs w:val="24"/>
          <w:lang w:val="en-GB"/>
        </w:rPr>
        <w:t xml:space="preserve">, 4-18. </w:t>
      </w:r>
    </w:p>
    <w:p w14:paraId="2E79F52A" w14:textId="34BFB400"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lang w:val="en-GB"/>
        </w:rPr>
      </w:pPr>
      <w:proofErr w:type="spellStart"/>
      <w:r w:rsidRPr="007C0C14">
        <w:rPr>
          <w:rFonts w:ascii="Times New Roman" w:eastAsia="Times New Roman" w:hAnsi="Times New Roman" w:cs="Times New Roman"/>
          <w:sz w:val="24"/>
          <w:szCs w:val="24"/>
        </w:rPr>
        <w:t>Buil</w:t>
      </w:r>
      <w:proofErr w:type="spellEnd"/>
      <w:r w:rsidRPr="007C0C14">
        <w:rPr>
          <w:rFonts w:ascii="Times New Roman" w:eastAsia="Times New Roman" w:hAnsi="Times New Roman" w:cs="Times New Roman"/>
          <w:sz w:val="24"/>
          <w:szCs w:val="24"/>
        </w:rPr>
        <w:t xml:space="preserve">, I., </w:t>
      </w:r>
      <w:proofErr w:type="spellStart"/>
      <w:r w:rsidRPr="007C0C14">
        <w:rPr>
          <w:rFonts w:ascii="Times New Roman" w:eastAsia="Times New Roman" w:hAnsi="Times New Roman" w:cs="Times New Roman"/>
          <w:sz w:val="24"/>
          <w:szCs w:val="24"/>
        </w:rPr>
        <w:t>Martínez</w:t>
      </w:r>
      <w:proofErr w:type="spellEnd"/>
      <w:r w:rsidRPr="007C0C14">
        <w:rPr>
          <w:rFonts w:ascii="Times New Roman" w:eastAsia="Times New Roman" w:hAnsi="Times New Roman" w:cs="Times New Roman"/>
          <w:sz w:val="24"/>
          <w:szCs w:val="24"/>
        </w:rPr>
        <w:t xml:space="preserve">, E., &amp; </w:t>
      </w:r>
      <w:proofErr w:type="spellStart"/>
      <w:r w:rsidRPr="007C0C14">
        <w:rPr>
          <w:rFonts w:ascii="Times New Roman" w:eastAsia="Times New Roman" w:hAnsi="Times New Roman" w:cs="Times New Roman"/>
          <w:sz w:val="24"/>
          <w:szCs w:val="24"/>
        </w:rPr>
        <w:t>Matute</w:t>
      </w:r>
      <w:proofErr w:type="spellEnd"/>
      <w:r w:rsidRPr="007C0C14">
        <w:rPr>
          <w:rFonts w:ascii="Times New Roman" w:eastAsia="Times New Roman" w:hAnsi="Times New Roman" w:cs="Times New Roman"/>
          <w:sz w:val="24"/>
          <w:szCs w:val="24"/>
        </w:rPr>
        <w:t>, J. (2019). Transformational leadership and employee performance:</w:t>
      </w:r>
      <w:r w:rsidR="00FC64C9">
        <w:rPr>
          <w:rFonts w:ascii="Times New Roman" w:eastAsia="Times New Roman" w:hAnsi="Times New Roman" w:cs="Times New Roman"/>
          <w:sz w:val="24"/>
          <w:szCs w:val="24"/>
        </w:rPr>
        <w:t xml:space="preserve"> </w:t>
      </w:r>
      <w:r w:rsidR="00FC64C9" w:rsidRPr="00FC64C9">
        <w:rPr>
          <w:rFonts w:ascii="Times New Roman" w:eastAsia="Times New Roman" w:hAnsi="Times New Roman" w:cs="Times New Roman"/>
          <w:sz w:val="24"/>
          <w:szCs w:val="24"/>
        </w:rPr>
        <w:t>The role of identification, engagement and proactive</w:t>
      </w:r>
      <w:r w:rsidR="00FC64C9">
        <w:rPr>
          <w:rFonts w:ascii="Times New Roman" w:eastAsia="Times New Roman" w:hAnsi="Times New Roman" w:cs="Times New Roman"/>
          <w:sz w:val="24"/>
          <w:szCs w:val="24"/>
        </w:rPr>
        <w:t xml:space="preserve"> </w:t>
      </w:r>
      <w:r w:rsidRPr="007C0C14">
        <w:rPr>
          <w:rFonts w:ascii="Times New Roman" w:eastAsia="Times New Roman" w:hAnsi="Times New Roman" w:cs="Times New Roman"/>
          <w:sz w:val="24"/>
          <w:szCs w:val="24"/>
        </w:rPr>
        <w:t>personality. </w:t>
      </w:r>
      <w:r w:rsidRPr="007C0C14">
        <w:rPr>
          <w:rFonts w:ascii="Times New Roman" w:eastAsia="Times New Roman" w:hAnsi="Times New Roman" w:cs="Times New Roman"/>
          <w:i/>
          <w:iCs/>
          <w:sz w:val="24"/>
          <w:szCs w:val="24"/>
        </w:rPr>
        <w:t>International Journal of Hospitality Management</w:t>
      </w:r>
      <w:r w:rsidRPr="007C0C14">
        <w:rPr>
          <w:rFonts w:ascii="Times New Roman" w:eastAsia="Times New Roman" w:hAnsi="Times New Roman" w:cs="Times New Roman"/>
          <w:sz w:val="24"/>
          <w:szCs w:val="24"/>
        </w:rPr>
        <w:t>, </w:t>
      </w:r>
      <w:r w:rsidRPr="007C0C14">
        <w:rPr>
          <w:rFonts w:ascii="Times New Roman" w:eastAsia="Times New Roman" w:hAnsi="Times New Roman" w:cs="Times New Roman"/>
          <w:i/>
          <w:iCs/>
          <w:sz w:val="24"/>
          <w:szCs w:val="24"/>
        </w:rPr>
        <w:t>77</w:t>
      </w:r>
      <w:r w:rsidRPr="007C0C14">
        <w:rPr>
          <w:rFonts w:ascii="Times New Roman" w:eastAsia="Times New Roman" w:hAnsi="Times New Roman" w:cs="Times New Roman"/>
          <w:sz w:val="24"/>
          <w:szCs w:val="24"/>
        </w:rPr>
        <w:t>, 64-75.</w:t>
      </w:r>
    </w:p>
    <w:p w14:paraId="4B594D75" w14:textId="598F06A3" w:rsidR="00D0316E" w:rsidRPr="007C0C14" w:rsidRDefault="00D0316E" w:rsidP="009C7F5D">
      <w:pPr>
        <w:spacing w:after="0" w:line="240" w:lineRule="auto"/>
        <w:ind w:leftChars="0" w:left="720" w:firstLineChars="0" w:hanging="720"/>
        <w:jc w:val="both"/>
        <w:rPr>
          <w:rFonts w:ascii="Times New Roman" w:eastAsia="Times New Roman" w:hAnsi="Times New Roman" w:cs="Times New Roman"/>
          <w:sz w:val="24"/>
          <w:szCs w:val="24"/>
          <w:lang w:val="en-GB"/>
        </w:rPr>
      </w:pPr>
      <w:r w:rsidRPr="007C0C14">
        <w:rPr>
          <w:rFonts w:ascii="Times New Roman" w:eastAsia="Times New Roman" w:hAnsi="Times New Roman" w:cs="Times New Roman"/>
          <w:sz w:val="24"/>
          <w:szCs w:val="24"/>
          <w:lang w:val="en-GB"/>
        </w:rPr>
        <w:t>Chin, W. W. (2010). How to write up and report PLS analyses. In Esposito, V., et al. (eds.),</w:t>
      </w:r>
      <w:r w:rsidR="00FC64C9">
        <w:rPr>
          <w:rFonts w:ascii="Times New Roman" w:eastAsia="Times New Roman" w:hAnsi="Times New Roman" w:cs="Times New Roman"/>
          <w:sz w:val="24"/>
          <w:szCs w:val="24"/>
          <w:lang w:val="en-GB"/>
        </w:rPr>
        <w:t xml:space="preserve"> </w:t>
      </w:r>
      <w:r w:rsidRPr="00FC64C9">
        <w:rPr>
          <w:rFonts w:ascii="Times New Roman" w:eastAsia="Times New Roman" w:hAnsi="Times New Roman" w:cs="Times New Roman"/>
          <w:i/>
          <w:sz w:val="24"/>
          <w:szCs w:val="24"/>
          <w:lang w:val="en-GB"/>
        </w:rPr>
        <w:t>Handbook of Partial Least Squares</w:t>
      </w:r>
      <w:r w:rsidRPr="007C0C14">
        <w:rPr>
          <w:rFonts w:ascii="Times New Roman" w:eastAsia="Times New Roman" w:hAnsi="Times New Roman" w:cs="Times New Roman"/>
          <w:sz w:val="24"/>
          <w:szCs w:val="24"/>
          <w:lang w:val="en-GB"/>
        </w:rPr>
        <w:t xml:space="preserve"> (pp. 655-688). New York: Springer-</w:t>
      </w:r>
      <w:proofErr w:type="spellStart"/>
      <w:r w:rsidRPr="007C0C14">
        <w:rPr>
          <w:rFonts w:ascii="Times New Roman" w:eastAsia="Times New Roman" w:hAnsi="Times New Roman" w:cs="Times New Roman"/>
          <w:sz w:val="24"/>
          <w:szCs w:val="24"/>
          <w:lang w:val="en-GB"/>
        </w:rPr>
        <w:t>Verlag</w:t>
      </w:r>
      <w:proofErr w:type="spellEnd"/>
      <w:r w:rsidRPr="007C0C14">
        <w:rPr>
          <w:rFonts w:ascii="Times New Roman" w:eastAsia="Times New Roman" w:hAnsi="Times New Roman" w:cs="Times New Roman"/>
          <w:sz w:val="24"/>
          <w:szCs w:val="24"/>
          <w:lang w:val="en-GB"/>
        </w:rPr>
        <w:t xml:space="preserve">. </w:t>
      </w:r>
    </w:p>
    <w:p w14:paraId="183CE041" w14:textId="337FA8F9"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rPr>
      </w:pPr>
      <w:proofErr w:type="spellStart"/>
      <w:r w:rsidRPr="007C0C14">
        <w:rPr>
          <w:rFonts w:ascii="Times New Roman" w:eastAsia="Times New Roman" w:hAnsi="Times New Roman" w:cs="Times New Roman"/>
          <w:sz w:val="24"/>
          <w:szCs w:val="24"/>
        </w:rPr>
        <w:t>Diener</w:t>
      </w:r>
      <w:proofErr w:type="spellEnd"/>
      <w:r w:rsidRPr="007C0C14">
        <w:rPr>
          <w:rFonts w:ascii="Times New Roman" w:eastAsia="Times New Roman" w:hAnsi="Times New Roman" w:cs="Times New Roman"/>
          <w:sz w:val="24"/>
          <w:szCs w:val="24"/>
        </w:rPr>
        <w:t xml:space="preserve">, E., Lucas, R. E., </w:t>
      </w:r>
      <w:proofErr w:type="spellStart"/>
      <w:r w:rsidRPr="007C0C14">
        <w:rPr>
          <w:rFonts w:ascii="Times New Roman" w:eastAsia="Times New Roman" w:hAnsi="Times New Roman" w:cs="Times New Roman"/>
          <w:sz w:val="24"/>
          <w:szCs w:val="24"/>
        </w:rPr>
        <w:t>Oishi</w:t>
      </w:r>
      <w:proofErr w:type="spellEnd"/>
      <w:r w:rsidRPr="007C0C14">
        <w:rPr>
          <w:rFonts w:ascii="Times New Roman" w:eastAsia="Times New Roman" w:hAnsi="Times New Roman" w:cs="Times New Roman"/>
          <w:sz w:val="24"/>
          <w:szCs w:val="24"/>
        </w:rPr>
        <w:t>, S., Hall, N., &amp; Donnellan, M. B. (2018). Advances and open questions in the science of subjective well-being. </w:t>
      </w:r>
      <w:r w:rsidRPr="007C0C14">
        <w:rPr>
          <w:rFonts w:ascii="Times New Roman" w:eastAsia="Times New Roman" w:hAnsi="Times New Roman" w:cs="Times New Roman"/>
          <w:i/>
          <w:iCs/>
          <w:sz w:val="24"/>
          <w:szCs w:val="24"/>
        </w:rPr>
        <w:t>Collabra: Psychology</w:t>
      </w:r>
      <w:r w:rsidRPr="007C0C14">
        <w:rPr>
          <w:rFonts w:ascii="Times New Roman" w:eastAsia="Times New Roman" w:hAnsi="Times New Roman" w:cs="Times New Roman"/>
          <w:sz w:val="24"/>
          <w:szCs w:val="24"/>
        </w:rPr>
        <w:t>, </w:t>
      </w:r>
      <w:r w:rsidRPr="007C0C14">
        <w:rPr>
          <w:rFonts w:ascii="Times New Roman" w:eastAsia="Times New Roman" w:hAnsi="Times New Roman" w:cs="Times New Roman"/>
          <w:i/>
          <w:iCs/>
          <w:sz w:val="24"/>
          <w:szCs w:val="24"/>
        </w:rPr>
        <w:t>4</w:t>
      </w:r>
      <w:r w:rsidR="00814DD0" w:rsidRPr="007C0C14">
        <w:rPr>
          <w:rFonts w:ascii="Times New Roman" w:eastAsia="Times New Roman" w:hAnsi="Times New Roman" w:cs="Times New Roman"/>
          <w:sz w:val="24"/>
          <w:szCs w:val="24"/>
        </w:rPr>
        <w:t>(1),</w:t>
      </w:r>
      <w:r w:rsidR="00FC64C9">
        <w:rPr>
          <w:rFonts w:ascii="Times New Roman" w:eastAsia="Times New Roman" w:hAnsi="Times New Roman" w:cs="Times New Roman"/>
          <w:sz w:val="24"/>
          <w:szCs w:val="24"/>
        </w:rPr>
        <w:t xml:space="preserve"> </w:t>
      </w:r>
      <w:r w:rsidR="00B10C33" w:rsidRPr="007C0C14">
        <w:rPr>
          <w:rFonts w:ascii="Times New Roman" w:eastAsia="Times New Roman" w:hAnsi="Times New Roman" w:cs="Times New Roman"/>
          <w:sz w:val="24"/>
          <w:szCs w:val="24"/>
        </w:rPr>
        <w:t>15.</w:t>
      </w:r>
    </w:p>
    <w:p w14:paraId="5F125D92" w14:textId="0EE1893C"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lang w:val="en-GB"/>
        </w:rPr>
      </w:pPr>
      <w:proofErr w:type="spellStart"/>
      <w:r w:rsidRPr="007C0C14">
        <w:rPr>
          <w:rFonts w:ascii="Times New Roman" w:eastAsia="Times New Roman" w:hAnsi="Times New Roman" w:cs="Times New Roman"/>
          <w:sz w:val="24"/>
          <w:szCs w:val="24"/>
          <w:lang w:val="en-GB"/>
        </w:rPr>
        <w:t>Fornell</w:t>
      </w:r>
      <w:proofErr w:type="spellEnd"/>
      <w:r w:rsidRPr="007C0C14">
        <w:rPr>
          <w:rFonts w:ascii="Times New Roman" w:eastAsia="Times New Roman" w:hAnsi="Times New Roman" w:cs="Times New Roman"/>
          <w:sz w:val="24"/>
          <w:szCs w:val="24"/>
          <w:lang w:val="en-GB"/>
        </w:rPr>
        <w:t xml:space="preserve">, C. G., &amp; </w:t>
      </w:r>
      <w:proofErr w:type="spellStart"/>
      <w:r w:rsidRPr="007C0C14">
        <w:rPr>
          <w:rFonts w:ascii="Times New Roman" w:eastAsia="Times New Roman" w:hAnsi="Times New Roman" w:cs="Times New Roman"/>
          <w:sz w:val="24"/>
          <w:szCs w:val="24"/>
          <w:lang w:val="en-GB"/>
        </w:rPr>
        <w:t>Larcker</w:t>
      </w:r>
      <w:proofErr w:type="spellEnd"/>
      <w:r w:rsidRPr="007C0C14">
        <w:rPr>
          <w:rFonts w:ascii="Times New Roman" w:eastAsia="Times New Roman" w:hAnsi="Times New Roman" w:cs="Times New Roman"/>
          <w:sz w:val="24"/>
          <w:szCs w:val="24"/>
          <w:lang w:val="en-GB"/>
        </w:rPr>
        <w:t xml:space="preserve">, D. F. (1981). Evaluating structural equation models with unobservable variables and measurement error. </w:t>
      </w:r>
      <w:r w:rsidRPr="007C0C14">
        <w:rPr>
          <w:rFonts w:ascii="Times New Roman" w:eastAsia="Times New Roman" w:hAnsi="Times New Roman" w:cs="Times New Roman"/>
          <w:i/>
          <w:sz w:val="24"/>
          <w:szCs w:val="24"/>
          <w:lang w:val="en-GB"/>
        </w:rPr>
        <w:t>Journal of Marketing Research</w:t>
      </w:r>
      <w:r w:rsidRPr="00955247">
        <w:rPr>
          <w:rFonts w:ascii="Times New Roman" w:eastAsia="Times New Roman" w:hAnsi="Times New Roman" w:cs="Times New Roman"/>
          <w:sz w:val="24"/>
          <w:szCs w:val="24"/>
          <w:lang w:val="en-GB"/>
        </w:rPr>
        <w:t>,</w:t>
      </w:r>
      <w:r w:rsidRPr="007C0C14">
        <w:rPr>
          <w:rFonts w:ascii="Times New Roman" w:eastAsia="Times New Roman" w:hAnsi="Times New Roman" w:cs="Times New Roman"/>
          <w:i/>
          <w:sz w:val="24"/>
          <w:szCs w:val="24"/>
          <w:lang w:val="en-GB"/>
        </w:rPr>
        <w:t xml:space="preserve"> 18</w:t>
      </w:r>
      <w:r w:rsidRPr="007C0C14">
        <w:rPr>
          <w:rFonts w:ascii="Times New Roman" w:eastAsia="Times New Roman" w:hAnsi="Times New Roman" w:cs="Times New Roman"/>
          <w:sz w:val="24"/>
          <w:szCs w:val="24"/>
          <w:lang w:val="en-GB"/>
        </w:rPr>
        <w:t xml:space="preserve">(1), 39-50. </w:t>
      </w:r>
    </w:p>
    <w:p w14:paraId="37D7C541" w14:textId="6C5EE0C3" w:rsidR="00B90A68" w:rsidRPr="007C0C14" w:rsidRDefault="00B90A68" w:rsidP="009C7F5D">
      <w:pPr>
        <w:autoSpaceDE w:val="0"/>
        <w:autoSpaceDN w:val="0"/>
        <w:adjustRightInd w:val="0"/>
        <w:spacing w:after="0" w:line="240" w:lineRule="auto"/>
        <w:ind w:leftChars="0" w:left="720" w:firstLineChars="0" w:hanging="720"/>
        <w:jc w:val="both"/>
        <w:rPr>
          <w:rFonts w:ascii="Times New Roman" w:hAnsi="Times New Roman"/>
          <w:sz w:val="24"/>
          <w:szCs w:val="24"/>
        </w:rPr>
      </w:pPr>
      <w:proofErr w:type="spellStart"/>
      <w:r w:rsidRPr="007C0C14">
        <w:rPr>
          <w:rFonts w:ascii="Times New Roman" w:hAnsi="Times New Roman"/>
          <w:sz w:val="24"/>
          <w:szCs w:val="24"/>
        </w:rPr>
        <w:t>Greenhaus</w:t>
      </w:r>
      <w:proofErr w:type="spellEnd"/>
      <w:r w:rsidRPr="007C0C14">
        <w:rPr>
          <w:rFonts w:ascii="Times New Roman" w:hAnsi="Times New Roman"/>
          <w:sz w:val="24"/>
          <w:szCs w:val="24"/>
        </w:rPr>
        <w:t xml:space="preserve">, J. H., </w:t>
      </w:r>
      <w:proofErr w:type="spellStart"/>
      <w:r w:rsidRPr="007C0C14">
        <w:rPr>
          <w:rFonts w:ascii="Times New Roman" w:hAnsi="Times New Roman"/>
          <w:sz w:val="24"/>
          <w:szCs w:val="24"/>
        </w:rPr>
        <w:t>Parasuraman</w:t>
      </w:r>
      <w:proofErr w:type="spellEnd"/>
      <w:r w:rsidRPr="007C0C14">
        <w:rPr>
          <w:rFonts w:ascii="Times New Roman" w:hAnsi="Times New Roman"/>
          <w:sz w:val="24"/>
          <w:szCs w:val="24"/>
        </w:rPr>
        <w:t xml:space="preserve">, S., &amp; </w:t>
      </w:r>
      <w:proofErr w:type="spellStart"/>
      <w:r w:rsidRPr="007C0C14">
        <w:rPr>
          <w:rFonts w:ascii="Times New Roman" w:hAnsi="Times New Roman"/>
          <w:sz w:val="24"/>
          <w:szCs w:val="24"/>
        </w:rPr>
        <w:t>Wormley</w:t>
      </w:r>
      <w:proofErr w:type="spellEnd"/>
      <w:r w:rsidRPr="007C0C14">
        <w:rPr>
          <w:rFonts w:ascii="Times New Roman" w:hAnsi="Times New Roman"/>
          <w:sz w:val="24"/>
          <w:szCs w:val="24"/>
        </w:rPr>
        <w:t xml:space="preserve">, W. M. (1990). Effects of race on organizational experiences, job performance evaluations, and career outcomes. </w:t>
      </w:r>
      <w:r w:rsidRPr="007C0C14">
        <w:rPr>
          <w:rFonts w:ascii="Times New Roman" w:hAnsi="Times New Roman"/>
          <w:i/>
          <w:sz w:val="24"/>
          <w:szCs w:val="24"/>
        </w:rPr>
        <w:t>Academy of Management Journal</w:t>
      </w:r>
      <w:r w:rsidRPr="00955247">
        <w:rPr>
          <w:rFonts w:ascii="Times New Roman" w:hAnsi="Times New Roman"/>
          <w:sz w:val="24"/>
          <w:szCs w:val="24"/>
        </w:rPr>
        <w:t>,</w:t>
      </w:r>
      <w:r w:rsidRPr="007C0C14">
        <w:rPr>
          <w:rFonts w:ascii="Times New Roman" w:hAnsi="Times New Roman"/>
          <w:i/>
          <w:sz w:val="24"/>
          <w:szCs w:val="24"/>
        </w:rPr>
        <w:t xml:space="preserve"> 33</w:t>
      </w:r>
      <w:r w:rsidRPr="007C0C14">
        <w:rPr>
          <w:rFonts w:ascii="Times New Roman" w:hAnsi="Times New Roman"/>
          <w:sz w:val="24"/>
          <w:szCs w:val="24"/>
        </w:rPr>
        <w:t>(1), 64-86.</w:t>
      </w:r>
    </w:p>
    <w:p w14:paraId="69506193" w14:textId="74EEF3F7"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rPr>
      </w:pPr>
      <w:proofErr w:type="spellStart"/>
      <w:r w:rsidRPr="007C0C14">
        <w:rPr>
          <w:rFonts w:ascii="Times New Roman" w:eastAsia="Times New Roman" w:hAnsi="Times New Roman" w:cs="Times New Roman"/>
          <w:sz w:val="24"/>
          <w:szCs w:val="24"/>
        </w:rPr>
        <w:lastRenderedPageBreak/>
        <w:t>Götz</w:t>
      </w:r>
      <w:proofErr w:type="spellEnd"/>
      <w:r w:rsidRPr="007C0C14">
        <w:rPr>
          <w:rFonts w:ascii="Times New Roman" w:eastAsia="Times New Roman" w:hAnsi="Times New Roman" w:cs="Times New Roman"/>
          <w:sz w:val="24"/>
          <w:szCs w:val="24"/>
        </w:rPr>
        <w:t xml:space="preserve">, O., </w:t>
      </w:r>
      <w:proofErr w:type="spellStart"/>
      <w:r w:rsidRPr="007C0C14">
        <w:rPr>
          <w:rFonts w:ascii="Times New Roman" w:eastAsia="Times New Roman" w:hAnsi="Times New Roman" w:cs="Times New Roman"/>
          <w:sz w:val="24"/>
          <w:szCs w:val="24"/>
        </w:rPr>
        <w:t>Liehr-Gobbers</w:t>
      </w:r>
      <w:proofErr w:type="spellEnd"/>
      <w:r w:rsidRPr="007C0C14">
        <w:rPr>
          <w:rFonts w:ascii="Times New Roman" w:eastAsia="Times New Roman" w:hAnsi="Times New Roman" w:cs="Times New Roman"/>
          <w:sz w:val="24"/>
          <w:szCs w:val="24"/>
        </w:rPr>
        <w:t xml:space="preserve">, K., &amp; </w:t>
      </w:r>
      <w:proofErr w:type="spellStart"/>
      <w:r w:rsidRPr="007C0C14">
        <w:rPr>
          <w:rFonts w:ascii="Times New Roman" w:eastAsia="Times New Roman" w:hAnsi="Times New Roman" w:cs="Times New Roman"/>
          <w:sz w:val="24"/>
          <w:szCs w:val="24"/>
        </w:rPr>
        <w:t>Krafft</w:t>
      </w:r>
      <w:proofErr w:type="spellEnd"/>
      <w:r w:rsidRPr="007C0C14">
        <w:rPr>
          <w:rFonts w:ascii="Times New Roman" w:eastAsia="Times New Roman" w:hAnsi="Times New Roman" w:cs="Times New Roman"/>
          <w:sz w:val="24"/>
          <w:szCs w:val="24"/>
        </w:rPr>
        <w:t>, M. (2010). Evaluation of structural equation models using the partial least squares (PLS) approach. In </w:t>
      </w:r>
      <w:r w:rsidRPr="007C0C14">
        <w:rPr>
          <w:rFonts w:ascii="Times New Roman" w:eastAsia="Times New Roman" w:hAnsi="Times New Roman" w:cs="Times New Roman"/>
          <w:i/>
          <w:iCs/>
          <w:sz w:val="24"/>
          <w:szCs w:val="24"/>
        </w:rPr>
        <w:t>Handbook of partial least squares</w:t>
      </w:r>
      <w:r w:rsidRPr="007C0C14">
        <w:rPr>
          <w:rFonts w:ascii="Times New Roman" w:eastAsia="Times New Roman" w:hAnsi="Times New Roman" w:cs="Times New Roman"/>
          <w:sz w:val="24"/>
          <w:szCs w:val="24"/>
        </w:rPr>
        <w:t> (pp. 691-711). Springer, Berlin, Heidelberg.</w:t>
      </w:r>
    </w:p>
    <w:p w14:paraId="0CF1EA67" w14:textId="77777777"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rPr>
      </w:pPr>
      <w:r w:rsidRPr="007C0C14">
        <w:rPr>
          <w:rFonts w:ascii="Times New Roman" w:eastAsia="Times New Roman" w:hAnsi="Times New Roman" w:cs="Times New Roman"/>
          <w:sz w:val="24"/>
          <w:szCs w:val="24"/>
        </w:rPr>
        <w:t xml:space="preserve">Hall, D. T. (1976). </w:t>
      </w:r>
      <w:r w:rsidRPr="007C0C14">
        <w:rPr>
          <w:rFonts w:ascii="Times New Roman" w:eastAsia="Times New Roman" w:hAnsi="Times New Roman" w:cs="Times New Roman"/>
          <w:bCs/>
          <w:i/>
          <w:iCs/>
          <w:sz w:val="24"/>
          <w:szCs w:val="24"/>
        </w:rPr>
        <w:t>Careers in organizations</w:t>
      </w:r>
      <w:r w:rsidRPr="007C0C14">
        <w:rPr>
          <w:rFonts w:ascii="Times New Roman" w:eastAsia="Times New Roman" w:hAnsi="Times New Roman" w:cs="Times New Roman"/>
          <w:bCs/>
          <w:sz w:val="24"/>
          <w:szCs w:val="24"/>
        </w:rPr>
        <w:t xml:space="preserve">. </w:t>
      </w:r>
      <w:bookmarkStart w:id="6" w:name="OLE_LINK7"/>
      <w:bookmarkStart w:id="7" w:name="OLE_LINK8"/>
      <w:r w:rsidRPr="007C0C14">
        <w:rPr>
          <w:rFonts w:ascii="Times New Roman" w:eastAsia="Times New Roman" w:hAnsi="Times New Roman" w:cs="Times New Roman"/>
          <w:sz w:val="24"/>
          <w:szCs w:val="24"/>
        </w:rPr>
        <w:t xml:space="preserve">Glenview, IL: Scott </w:t>
      </w:r>
      <w:proofErr w:type="spellStart"/>
      <w:r w:rsidRPr="007C0C14">
        <w:rPr>
          <w:rFonts w:ascii="Times New Roman" w:eastAsia="Times New Roman" w:hAnsi="Times New Roman" w:cs="Times New Roman"/>
          <w:sz w:val="24"/>
          <w:szCs w:val="24"/>
        </w:rPr>
        <w:t>Foresman</w:t>
      </w:r>
      <w:bookmarkEnd w:id="6"/>
      <w:bookmarkEnd w:id="7"/>
      <w:proofErr w:type="spellEnd"/>
      <w:r w:rsidRPr="007C0C14">
        <w:rPr>
          <w:rFonts w:ascii="Times New Roman" w:eastAsia="Times New Roman" w:hAnsi="Times New Roman" w:cs="Times New Roman"/>
          <w:sz w:val="24"/>
          <w:szCs w:val="24"/>
        </w:rPr>
        <w:t>.</w:t>
      </w:r>
    </w:p>
    <w:p w14:paraId="5DCA6FED" w14:textId="151E8E95" w:rsidR="000648A5" w:rsidRPr="007C0C14" w:rsidRDefault="000648A5" w:rsidP="009C7F5D">
      <w:pPr>
        <w:spacing w:after="0" w:line="240" w:lineRule="auto"/>
        <w:ind w:leftChars="0" w:left="720" w:firstLineChars="0" w:hanging="720"/>
        <w:jc w:val="both"/>
        <w:rPr>
          <w:rFonts w:ascii="Times New Roman" w:eastAsia="Times New Roman" w:hAnsi="Times New Roman" w:cs="Times New Roman"/>
          <w:sz w:val="24"/>
          <w:szCs w:val="24"/>
        </w:rPr>
      </w:pPr>
      <w:r w:rsidRPr="007C0C14">
        <w:rPr>
          <w:rFonts w:ascii="Times New Roman" w:eastAsia="Times New Roman" w:hAnsi="Times New Roman" w:cs="Times New Roman"/>
          <w:sz w:val="24"/>
          <w:szCs w:val="24"/>
        </w:rPr>
        <w:t>Hall, D. T. (1996). Protean careers of the 21st century. </w:t>
      </w:r>
      <w:r w:rsidRPr="007C0C14">
        <w:rPr>
          <w:rFonts w:ascii="Times New Roman" w:eastAsia="Times New Roman" w:hAnsi="Times New Roman" w:cs="Times New Roman"/>
          <w:i/>
          <w:iCs/>
          <w:sz w:val="24"/>
          <w:szCs w:val="24"/>
        </w:rPr>
        <w:t>Academy of Management Perspectives</w:t>
      </w:r>
      <w:r w:rsidRPr="007C0C14">
        <w:rPr>
          <w:rFonts w:ascii="Times New Roman" w:eastAsia="Times New Roman" w:hAnsi="Times New Roman" w:cs="Times New Roman"/>
          <w:sz w:val="24"/>
          <w:szCs w:val="24"/>
        </w:rPr>
        <w:t>, </w:t>
      </w:r>
      <w:r w:rsidRPr="007C0C14">
        <w:rPr>
          <w:rFonts w:ascii="Times New Roman" w:eastAsia="Times New Roman" w:hAnsi="Times New Roman" w:cs="Times New Roman"/>
          <w:i/>
          <w:iCs/>
          <w:sz w:val="24"/>
          <w:szCs w:val="24"/>
        </w:rPr>
        <w:t>10</w:t>
      </w:r>
      <w:r w:rsidRPr="007C0C14">
        <w:rPr>
          <w:rFonts w:ascii="Times New Roman" w:eastAsia="Times New Roman" w:hAnsi="Times New Roman" w:cs="Times New Roman"/>
          <w:sz w:val="24"/>
          <w:szCs w:val="24"/>
        </w:rPr>
        <w:t>(4), 8-16.</w:t>
      </w:r>
    </w:p>
    <w:p w14:paraId="7C6DE81E" w14:textId="708C9F5C"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lang w:val="en-GB"/>
        </w:rPr>
      </w:pPr>
      <w:r w:rsidRPr="007C0C14">
        <w:rPr>
          <w:rFonts w:ascii="Times New Roman" w:eastAsia="Times New Roman" w:hAnsi="Times New Roman" w:cs="Times New Roman"/>
          <w:sz w:val="24"/>
          <w:szCs w:val="24"/>
          <w:lang w:val="en-GB"/>
        </w:rPr>
        <w:t xml:space="preserve">Hall, D. T. (2002). </w:t>
      </w:r>
      <w:r w:rsidRPr="007C0C14">
        <w:rPr>
          <w:rFonts w:ascii="Times New Roman" w:eastAsia="Times New Roman" w:hAnsi="Times New Roman" w:cs="Times New Roman"/>
          <w:i/>
          <w:iCs/>
          <w:sz w:val="24"/>
          <w:szCs w:val="24"/>
          <w:lang w:val="en-GB"/>
        </w:rPr>
        <w:t>Careers in and out of organizations</w:t>
      </w:r>
      <w:r w:rsidRPr="007C0C14">
        <w:rPr>
          <w:rFonts w:ascii="Times New Roman" w:eastAsia="Times New Roman" w:hAnsi="Times New Roman" w:cs="Times New Roman"/>
          <w:sz w:val="24"/>
          <w:szCs w:val="24"/>
          <w:lang w:val="en-GB"/>
        </w:rPr>
        <w:t>. Thousand Oaks, CA: Sage Publications.</w:t>
      </w:r>
    </w:p>
    <w:p w14:paraId="765D9343" w14:textId="2A750A3F"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rPr>
      </w:pPr>
      <w:r w:rsidRPr="007C0C14">
        <w:rPr>
          <w:rFonts w:ascii="Times New Roman" w:eastAsia="Times New Roman" w:hAnsi="Times New Roman" w:cs="Times New Roman"/>
          <w:sz w:val="24"/>
          <w:szCs w:val="24"/>
        </w:rPr>
        <w:t xml:space="preserve">Hall, D. T. (2004). The protean career: A quarter-century journey. </w:t>
      </w:r>
      <w:r w:rsidRPr="007C0C14">
        <w:rPr>
          <w:rFonts w:ascii="Times New Roman" w:eastAsia="Times New Roman" w:hAnsi="Times New Roman" w:cs="Times New Roman"/>
          <w:i/>
          <w:iCs/>
          <w:sz w:val="24"/>
          <w:szCs w:val="24"/>
        </w:rPr>
        <w:t xml:space="preserve">Journal of Vocational </w:t>
      </w:r>
      <w:proofErr w:type="spellStart"/>
      <w:r w:rsidRPr="007C0C14">
        <w:rPr>
          <w:rFonts w:ascii="Times New Roman" w:eastAsia="Times New Roman" w:hAnsi="Times New Roman" w:cs="Times New Roman"/>
          <w:i/>
          <w:iCs/>
          <w:sz w:val="24"/>
          <w:szCs w:val="24"/>
        </w:rPr>
        <w:t>Behaviour</w:t>
      </w:r>
      <w:proofErr w:type="spellEnd"/>
      <w:r w:rsidRPr="00955247">
        <w:rPr>
          <w:rFonts w:ascii="Times New Roman" w:eastAsia="Times New Roman" w:hAnsi="Times New Roman" w:cs="Times New Roman"/>
          <w:iCs/>
          <w:sz w:val="24"/>
          <w:szCs w:val="24"/>
        </w:rPr>
        <w:t>,</w:t>
      </w:r>
      <w:r w:rsidRPr="007C0C14">
        <w:rPr>
          <w:rFonts w:ascii="Times New Roman" w:eastAsia="Times New Roman" w:hAnsi="Times New Roman" w:cs="Times New Roman"/>
          <w:i/>
          <w:iCs/>
          <w:sz w:val="24"/>
          <w:szCs w:val="24"/>
        </w:rPr>
        <w:t xml:space="preserve"> 65</w:t>
      </w:r>
      <w:r w:rsidRPr="007C0C14">
        <w:rPr>
          <w:rFonts w:ascii="Times New Roman" w:eastAsia="Times New Roman" w:hAnsi="Times New Roman" w:cs="Times New Roman"/>
          <w:sz w:val="24"/>
          <w:szCs w:val="24"/>
        </w:rPr>
        <w:t>(1), 1-13.</w:t>
      </w:r>
    </w:p>
    <w:p w14:paraId="0C3E7E63" w14:textId="483EC0BE"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rPr>
      </w:pPr>
      <w:r w:rsidRPr="007C0C14">
        <w:rPr>
          <w:rFonts w:ascii="Times New Roman" w:eastAsia="Times New Roman" w:hAnsi="Times New Roman" w:cs="Times New Roman"/>
          <w:sz w:val="24"/>
          <w:szCs w:val="24"/>
        </w:rPr>
        <w:t xml:space="preserve">Hall, D. T., Yip, J., &amp; </w:t>
      </w:r>
      <w:proofErr w:type="spellStart"/>
      <w:r w:rsidRPr="007C0C14">
        <w:rPr>
          <w:rFonts w:ascii="Times New Roman" w:eastAsia="Times New Roman" w:hAnsi="Times New Roman" w:cs="Times New Roman"/>
          <w:sz w:val="24"/>
          <w:szCs w:val="24"/>
        </w:rPr>
        <w:t>Doiron</w:t>
      </w:r>
      <w:proofErr w:type="spellEnd"/>
      <w:r w:rsidRPr="007C0C14">
        <w:rPr>
          <w:rFonts w:ascii="Times New Roman" w:eastAsia="Times New Roman" w:hAnsi="Times New Roman" w:cs="Times New Roman"/>
          <w:sz w:val="24"/>
          <w:szCs w:val="24"/>
        </w:rPr>
        <w:t>, K. (2018). Protean careers at work: Self-direction and values orientation in psychological success. </w:t>
      </w:r>
      <w:r w:rsidRPr="007C0C14">
        <w:rPr>
          <w:rFonts w:ascii="Times New Roman" w:eastAsia="Times New Roman" w:hAnsi="Times New Roman" w:cs="Times New Roman"/>
          <w:i/>
          <w:iCs/>
          <w:sz w:val="24"/>
          <w:szCs w:val="24"/>
        </w:rPr>
        <w:t>Annual Review of Organizational Psychology and Organizational Behavior</w:t>
      </w:r>
      <w:r w:rsidRPr="007C0C14">
        <w:rPr>
          <w:rFonts w:ascii="Times New Roman" w:eastAsia="Times New Roman" w:hAnsi="Times New Roman" w:cs="Times New Roman"/>
          <w:sz w:val="24"/>
          <w:szCs w:val="24"/>
        </w:rPr>
        <w:t>, </w:t>
      </w:r>
      <w:r w:rsidRPr="007C0C14">
        <w:rPr>
          <w:rFonts w:ascii="Times New Roman" w:eastAsia="Times New Roman" w:hAnsi="Times New Roman" w:cs="Times New Roman"/>
          <w:i/>
          <w:iCs/>
          <w:sz w:val="24"/>
          <w:szCs w:val="24"/>
        </w:rPr>
        <w:t>5</w:t>
      </w:r>
      <w:r w:rsidRPr="007C0C14">
        <w:rPr>
          <w:rFonts w:ascii="Times New Roman" w:eastAsia="Times New Roman" w:hAnsi="Times New Roman" w:cs="Times New Roman"/>
          <w:sz w:val="24"/>
          <w:szCs w:val="24"/>
        </w:rPr>
        <w:t>, 129-156.</w:t>
      </w:r>
    </w:p>
    <w:p w14:paraId="4D436B72" w14:textId="7EF35577"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rPr>
      </w:pPr>
      <w:r w:rsidRPr="007C0C14">
        <w:rPr>
          <w:rFonts w:ascii="Times New Roman" w:eastAsia="Times New Roman" w:hAnsi="Times New Roman" w:cs="Times New Roman"/>
          <w:sz w:val="24"/>
          <w:szCs w:val="24"/>
        </w:rPr>
        <w:t xml:space="preserve">Hair, J. F., </w:t>
      </w:r>
      <w:proofErr w:type="spellStart"/>
      <w:r w:rsidRPr="007C0C14">
        <w:rPr>
          <w:rFonts w:ascii="Times New Roman" w:eastAsia="Times New Roman" w:hAnsi="Times New Roman" w:cs="Times New Roman"/>
          <w:sz w:val="24"/>
          <w:szCs w:val="24"/>
        </w:rPr>
        <w:t>Hult</w:t>
      </w:r>
      <w:proofErr w:type="spellEnd"/>
      <w:r w:rsidRPr="007C0C14">
        <w:rPr>
          <w:rFonts w:ascii="Times New Roman" w:eastAsia="Times New Roman" w:hAnsi="Times New Roman" w:cs="Times New Roman"/>
          <w:sz w:val="24"/>
          <w:szCs w:val="24"/>
        </w:rPr>
        <w:t xml:space="preserve">, G. T. M., </w:t>
      </w:r>
      <w:proofErr w:type="spellStart"/>
      <w:r w:rsidRPr="007C0C14">
        <w:rPr>
          <w:rFonts w:ascii="Times New Roman" w:eastAsia="Times New Roman" w:hAnsi="Times New Roman" w:cs="Times New Roman"/>
          <w:sz w:val="24"/>
          <w:szCs w:val="24"/>
        </w:rPr>
        <w:t>Ringle</w:t>
      </w:r>
      <w:proofErr w:type="spellEnd"/>
      <w:r w:rsidRPr="007C0C14">
        <w:rPr>
          <w:rFonts w:ascii="Times New Roman" w:eastAsia="Times New Roman" w:hAnsi="Times New Roman" w:cs="Times New Roman"/>
          <w:sz w:val="24"/>
          <w:szCs w:val="24"/>
        </w:rPr>
        <w:t xml:space="preserve">, C. M., </w:t>
      </w:r>
      <w:proofErr w:type="spellStart"/>
      <w:r w:rsidRPr="007C0C14">
        <w:rPr>
          <w:rFonts w:ascii="Times New Roman" w:eastAsia="Times New Roman" w:hAnsi="Times New Roman" w:cs="Times New Roman"/>
          <w:sz w:val="24"/>
          <w:szCs w:val="24"/>
        </w:rPr>
        <w:t>Sarstedt</w:t>
      </w:r>
      <w:proofErr w:type="spellEnd"/>
      <w:r w:rsidRPr="007C0C14">
        <w:rPr>
          <w:rFonts w:ascii="Times New Roman" w:eastAsia="Times New Roman" w:hAnsi="Times New Roman" w:cs="Times New Roman"/>
          <w:sz w:val="24"/>
          <w:szCs w:val="24"/>
        </w:rPr>
        <w:t>, M., &amp; Thiele, K. O. (2017). Mirror, mirror on the wall: a comparative evaluation of composite-based structural equation modeling methods. </w:t>
      </w:r>
      <w:r w:rsidRPr="007C0C14">
        <w:rPr>
          <w:rFonts w:ascii="Times New Roman" w:eastAsia="Times New Roman" w:hAnsi="Times New Roman" w:cs="Times New Roman"/>
          <w:i/>
          <w:iCs/>
          <w:sz w:val="24"/>
          <w:szCs w:val="24"/>
        </w:rPr>
        <w:t>Journal of the Academy of Marketing Science</w:t>
      </w:r>
      <w:r w:rsidRPr="007C0C14">
        <w:rPr>
          <w:rFonts w:ascii="Times New Roman" w:eastAsia="Times New Roman" w:hAnsi="Times New Roman" w:cs="Times New Roman"/>
          <w:sz w:val="24"/>
          <w:szCs w:val="24"/>
        </w:rPr>
        <w:t>, </w:t>
      </w:r>
      <w:r w:rsidRPr="007C0C14">
        <w:rPr>
          <w:rFonts w:ascii="Times New Roman" w:eastAsia="Times New Roman" w:hAnsi="Times New Roman" w:cs="Times New Roman"/>
          <w:i/>
          <w:iCs/>
          <w:sz w:val="24"/>
          <w:szCs w:val="24"/>
        </w:rPr>
        <w:t>45</w:t>
      </w:r>
      <w:r w:rsidRPr="007C0C14">
        <w:rPr>
          <w:rFonts w:ascii="Times New Roman" w:eastAsia="Times New Roman" w:hAnsi="Times New Roman" w:cs="Times New Roman"/>
          <w:sz w:val="24"/>
          <w:szCs w:val="24"/>
        </w:rPr>
        <w:t>(5), 616-632.</w:t>
      </w:r>
    </w:p>
    <w:p w14:paraId="2C051DC9" w14:textId="604BA252" w:rsidR="00B90A68" w:rsidRPr="007C0C14" w:rsidRDefault="00B90A68" w:rsidP="009C7F5D">
      <w:pPr>
        <w:autoSpaceDE w:val="0"/>
        <w:autoSpaceDN w:val="0"/>
        <w:adjustRightInd w:val="0"/>
        <w:spacing w:after="0" w:line="240" w:lineRule="auto"/>
        <w:ind w:leftChars="0" w:left="720" w:firstLineChars="0" w:hanging="720"/>
        <w:jc w:val="both"/>
        <w:rPr>
          <w:rFonts w:ascii="Times New Roman" w:hAnsi="Times New Roman"/>
          <w:sz w:val="24"/>
          <w:szCs w:val="24"/>
        </w:rPr>
      </w:pPr>
      <w:proofErr w:type="spellStart"/>
      <w:r w:rsidRPr="007C0C14">
        <w:rPr>
          <w:rFonts w:ascii="Times New Roman" w:hAnsi="Times New Roman"/>
          <w:sz w:val="24"/>
          <w:szCs w:val="24"/>
        </w:rPr>
        <w:t>Henseler</w:t>
      </w:r>
      <w:proofErr w:type="spellEnd"/>
      <w:r w:rsidRPr="007C0C14">
        <w:rPr>
          <w:rFonts w:ascii="Times New Roman" w:hAnsi="Times New Roman"/>
          <w:sz w:val="24"/>
          <w:szCs w:val="24"/>
        </w:rPr>
        <w:t xml:space="preserve">, J., </w:t>
      </w:r>
      <w:proofErr w:type="spellStart"/>
      <w:r w:rsidRPr="007C0C14">
        <w:rPr>
          <w:rFonts w:ascii="Times New Roman" w:hAnsi="Times New Roman"/>
          <w:sz w:val="24"/>
          <w:szCs w:val="24"/>
        </w:rPr>
        <w:t>Ringle</w:t>
      </w:r>
      <w:proofErr w:type="spellEnd"/>
      <w:r w:rsidRPr="007C0C14">
        <w:rPr>
          <w:rFonts w:ascii="Times New Roman" w:hAnsi="Times New Roman"/>
          <w:sz w:val="24"/>
          <w:szCs w:val="24"/>
        </w:rPr>
        <w:t xml:space="preserve">, C. M., &amp; </w:t>
      </w:r>
      <w:proofErr w:type="spellStart"/>
      <w:r w:rsidRPr="007C0C14">
        <w:rPr>
          <w:rFonts w:ascii="Times New Roman" w:hAnsi="Times New Roman"/>
          <w:sz w:val="24"/>
          <w:szCs w:val="24"/>
        </w:rPr>
        <w:t>Sinkovics</w:t>
      </w:r>
      <w:proofErr w:type="spellEnd"/>
      <w:r w:rsidRPr="007C0C14">
        <w:rPr>
          <w:rFonts w:ascii="Times New Roman" w:hAnsi="Times New Roman"/>
          <w:sz w:val="24"/>
          <w:szCs w:val="24"/>
        </w:rPr>
        <w:t xml:space="preserve">, R. R. (2009). The use of partial least squares path modeling in international marketing. In R. R. </w:t>
      </w:r>
      <w:proofErr w:type="spellStart"/>
      <w:r w:rsidRPr="007C0C14">
        <w:rPr>
          <w:rFonts w:ascii="Times New Roman" w:hAnsi="Times New Roman"/>
          <w:sz w:val="24"/>
          <w:szCs w:val="24"/>
        </w:rPr>
        <w:t>Sinkovics</w:t>
      </w:r>
      <w:proofErr w:type="spellEnd"/>
      <w:r w:rsidRPr="007C0C14">
        <w:rPr>
          <w:rFonts w:ascii="Times New Roman" w:hAnsi="Times New Roman"/>
          <w:sz w:val="24"/>
          <w:szCs w:val="24"/>
        </w:rPr>
        <w:t xml:space="preserve">, P. N. </w:t>
      </w:r>
      <w:proofErr w:type="spellStart"/>
      <w:r w:rsidRPr="007C0C14">
        <w:rPr>
          <w:rFonts w:ascii="Times New Roman" w:hAnsi="Times New Roman"/>
          <w:sz w:val="24"/>
          <w:szCs w:val="24"/>
        </w:rPr>
        <w:t>Ghauri</w:t>
      </w:r>
      <w:proofErr w:type="spellEnd"/>
      <w:r w:rsidRPr="007C0C14">
        <w:rPr>
          <w:rFonts w:ascii="Times New Roman" w:hAnsi="Times New Roman"/>
          <w:sz w:val="24"/>
          <w:szCs w:val="24"/>
        </w:rPr>
        <w:t xml:space="preserve"> (Eds.), </w:t>
      </w:r>
      <w:r w:rsidRPr="007C0C14">
        <w:rPr>
          <w:rFonts w:ascii="Times New Roman" w:hAnsi="Times New Roman"/>
          <w:i/>
          <w:sz w:val="24"/>
          <w:szCs w:val="24"/>
        </w:rPr>
        <w:t>Advances in International Marketing</w:t>
      </w:r>
      <w:r w:rsidRPr="007C0C14">
        <w:rPr>
          <w:rFonts w:ascii="Times New Roman" w:hAnsi="Times New Roman"/>
          <w:sz w:val="24"/>
          <w:szCs w:val="24"/>
        </w:rPr>
        <w:t xml:space="preserve"> (pp. 277-320). Bingley, UK: Emerald.</w:t>
      </w:r>
    </w:p>
    <w:p w14:paraId="52A236A1" w14:textId="62A1A454"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lang w:val="en-GB"/>
        </w:rPr>
      </w:pPr>
      <w:proofErr w:type="spellStart"/>
      <w:r w:rsidRPr="007C0C14">
        <w:rPr>
          <w:rFonts w:ascii="Times New Roman" w:eastAsia="Times New Roman" w:hAnsi="Times New Roman" w:cs="Times New Roman"/>
          <w:sz w:val="24"/>
          <w:szCs w:val="24"/>
        </w:rPr>
        <w:t>Henseler</w:t>
      </w:r>
      <w:proofErr w:type="spellEnd"/>
      <w:r w:rsidRPr="007C0C14">
        <w:rPr>
          <w:rFonts w:ascii="Times New Roman" w:eastAsia="Times New Roman" w:hAnsi="Times New Roman" w:cs="Times New Roman"/>
          <w:sz w:val="24"/>
          <w:szCs w:val="24"/>
        </w:rPr>
        <w:t xml:space="preserve">, J., </w:t>
      </w:r>
      <w:proofErr w:type="spellStart"/>
      <w:r w:rsidRPr="007C0C14">
        <w:rPr>
          <w:rFonts w:ascii="Times New Roman" w:eastAsia="Times New Roman" w:hAnsi="Times New Roman" w:cs="Times New Roman"/>
          <w:sz w:val="24"/>
          <w:szCs w:val="24"/>
        </w:rPr>
        <w:t>Ringle</w:t>
      </w:r>
      <w:proofErr w:type="spellEnd"/>
      <w:r w:rsidRPr="007C0C14">
        <w:rPr>
          <w:rFonts w:ascii="Times New Roman" w:eastAsia="Times New Roman" w:hAnsi="Times New Roman" w:cs="Times New Roman"/>
          <w:sz w:val="24"/>
          <w:szCs w:val="24"/>
        </w:rPr>
        <w:t xml:space="preserve">, C. M., &amp; </w:t>
      </w:r>
      <w:proofErr w:type="spellStart"/>
      <w:r w:rsidRPr="007C0C14">
        <w:rPr>
          <w:rFonts w:ascii="Times New Roman" w:eastAsia="Times New Roman" w:hAnsi="Times New Roman" w:cs="Times New Roman"/>
          <w:sz w:val="24"/>
          <w:szCs w:val="24"/>
        </w:rPr>
        <w:t>Sarstedt</w:t>
      </w:r>
      <w:proofErr w:type="spellEnd"/>
      <w:r w:rsidRPr="007C0C14">
        <w:rPr>
          <w:rFonts w:ascii="Times New Roman" w:eastAsia="Times New Roman" w:hAnsi="Times New Roman" w:cs="Times New Roman"/>
          <w:sz w:val="24"/>
          <w:szCs w:val="24"/>
        </w:rPr>
        <w:t>, M. (2015). A new criterion for assessing discriminant validity in variance-based structural equation modeling. </w:t>
      </w:r>
      <w:r w:rsidRPr="007C0C14">
        <w:rPr>
          <w:rFonts w:ascii="Times New Roman" w:eastAsia="Times New Roman" w:hAnsi="Times New Roman" w:cs="Times New Roman"/>
          <w:i/>
          <w:iCs/>
          <w:sz w:val="24"/>
          <w:szCs w:val="24"/>
        </w:rPr>
        <w:t>Journal of the academy of marketing science</w:t>
      </w:r>
      <w:r w:rsidRPr="007C0C14">
        <w:rPr>
          <w:rFonts w:ascii="Times New Roman" w:eastAsia="Times New Roman" w:hAnsi="Times New Roman" w:cs="Times New Roman"/>
          <w:sz w:val="24"/>
          <w:szCs w:val="24"/>
        </w:rPr>
        <w:t>, </w:t>
      </w:r>
      <w:r w:rsidRPr="007C0C14">
        <w:rPr>
          <w:rFonts w:ascii="Times New Roman" w:eastAsia="Times New Roman" w:hAnsi="Times New Roman" w:cs="Times New Roman"/>
          <w:i/>
          <w:iCs/>
          <w:sz w:val="24"/>
          <w:szCs w:val="24"/>
        </w:rPr>
        <w:t>43</w:t>
      </w:r>
      <w:r w:rsidRPr="007C0C14">
        <w:rPr>
          <w:rFonts w:ascii="Times New Roman" w:eastAsia="Times New Roman" w:hAnsi="Times New Roman" w:cs="Times New Roman"/>
          <w:sz w:val="24"/>
          <w:szCs w:val="24"/>
        </w:rPr>
        <w:t>(1), 115-135.</w:t>
      </w:r>
    </w:p>
    <w:p w14:paraId="63A4CBC1" w14:textId="1895C6EC"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rPr>
      </w:pPr>
      <w:proofErr w:type="spellStart"/>
      <w:r w:rsidRPr="007C0C14">
        <w:rPr>
          <w:rFonts w:ascii="Times New Roman" w:eastAsia="Times New Roman" w:hAnsi="Times New Roman" w:cs="Times New Roman"/>
          <w:sz w:val="24"/>
          <w:szCs w:val="24"/>
        </w:rPr>
        <w:t>Hirschi</w:t>
      </w:r>
      <w:proofErr w:type="spellEnd"/>
      <w:r w:rsidRPr="007C0C14">
        <w:rPr>
          <w:rFonts w:ascii="Times New Roman" w:eastAsia="Times New Roman" w:hAnsi="Times New Roman" w:cs="Times New Roman"/>
          <w:sz w:val="24"/>
          <w:szCs w:val="24"/>
        </w:rPr>
        <w:t xml:space="preserve">, A., </w:t>
      </w:r>
      <w:proofErr w:type="spellStart"/>
      <w:r w:rsidRPr="007C0C14">
        <w:rPr>
          <w:rFonts w:ascii="Times New Roman" w:eastAsia="Times New Roman" w:hAnsi="Times New Roman" w:cs="Times New Roman"/>
          <w:sz w:val="24"/>
          <w:szCs w:val="24"/>
        </w:rPr>
        <w:t>Jaensch</w:t>
      </w:r>
      <w:proofErr w:type="spellEnd"/>
      <w:r w:rsidRPr="007C0C14">
        <w:rPr>
          <w:rFonts w:ascii="Times New Roman" w:eastAsia="Times New Roman" w:hAnsi="Times New Roman" w:cs="Times New Roman"/>
          <w:sz w:val="24"/>
          <w:szCs w:val="24"/>
        </w:rPr>
        <w:t>, V. K., &amp; Herrmann, A. (2017). Protean career orientation, vocational identity, and self-efficacy: An empirical clarification of their relationship. </w:t>
      </w:r>
      <w:r w:rsidRPr="007C0C14">
        <w:rPr>
          <w:rFonts w:ascii="Times New Roman" w:eastAsia="Times New Roman" w:hAnsi="Times New Roman" w:cs="Times New Roman"/>
          <w:i/>
          <w:iCs/>
          <w:sz w:val="24"/>
          <w:szCs w:val="24"/>
        </w:rPr>
        <w:t>European Journal of Work and Organizational Psychology</w:t>
      </w:r>
      <w:r w:rsidRPr="007C0C14">
        <w:rPr>
          <w:rFonts w:ascii="Times New Roman" w:eastAsia="Times New Roman" w:hAnsi="Times New Roman" w:cs="Times New Roman"/>
          <w:sz w:val="24"/>
          <w:szCs w:val="24"/>
        </w:rPr>
        <w:t>, </w:t>
      </w:r>
      <w:r w:rsidRPr="007C0C14">
        <w:rPr>
          <w:rFonts w:ascii="Times New Roman" w:eastAsia="Times New Roman" w:hAnsi="Times New Roman" w:cs="Times New Roman"/>
          <w:i/>
          <w:iCs/>
          <w:sz w:val="24"/>
          <w:szCs w:val="24"/>
        </w:rPr>
        <w:t>26</w:t>
      </w:r>
      <w:r w:rsidRPr="007C0C14">
        <w:rPr>
          <w:rFonts w:ascii="Times New Roman" w:eastAsia="Times New Roman" w:hAnsi="Times New Roman" w:cs="Times New Roman"/>
          <w:sz w:val="24"/>
          <w:szCs w:val="24"/>
        </w:rPr>
        <w:t>(2), 208-220.</w:t>
      </w:r>
    </w:p>
    <w:p w14:paraId="07F55548" w14:textId="7A64D070"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lang w:val="en-GB"/>
        </w:rPr>
      </w:pPr>
      <w:r w:rsidRPr="007C0C14">
        <w:rPr>
          <w:rFonts w:ascii="Times New Roman" w:eastAsia="Times New Roman" w:hAnsi="Times New Roman" w:cs="Times New Roman"/>
          <w:sz w:val="24"/>
          <w:szCs w:val="24"/>
          <w:lang w:val="en-GB"/>
        </w:rPr>
        <w:t xml:space="preserve">Hui, B. P., Ng, J. C., </w:t>
      </w:r>
      <w:proofErr w:type="spellStart"/>
      <w:r w:rsidRPr="007C0C14">
        <w:rPr>
          <w:rFonts w:ascii="Times New Roman" w:eastAsia="Times New Roman" w:hAnsi="Times New Roman" w:cs="Times New Roman"/>
          <w:sz w:val="24"/>
          <w:szCs w:val="24"/>
          <w:lang w:val="en-GB"/>
        </w:rPr>
        <w:t>Berzaghi</w:t>
      </w:r>
      <w:proofErr w:type="spellEnd"/>
      <w:r w:rsidRPr="007C0C14">
        <w:rPr>
          <w:rFonts w:ascii="Times New Roman" w:eastAsia="Times New Roman" w:hAnsi="Times New Roman" w:cs="Times New Roman"/>
          <w:sz w:val="24"/>
          <w:szCs w:val="24"/>
          <w:lang w:val="en-GB"/>
        </w:rPr>
        <w:t xml:space="preserve">, E., Cunningham-Amos, L. A., &amp; </w:t>
      </w:r>
      <w:proofErr w:type="spellStart"/>
      <w:r w:rsidRPr="007C0C14">
        <w:rPr>
          <w:rFonts w:ascii="Times New Roman" w:eastAsia="Times New Roman" w:hAnsi="Times New Roman" w:cs="Times New Roman"/>
          <w:sz w:val="24"/>
          <w:szCs w:val="24"/>
          <w:lang w:val="en-GB"/>
        </w:rPr>
        <w:t>Kogan</w:t>
      </w:r>
      <w:proofErr w:type="spellEnd"/>
      <w:r w:rsidRPr="007C0C14">
        <w:rPr>
          <w:rFonts w:ascii="Times New Roman" w:eastAsia="Times New Roman" w:hAnsi="Times New Roman" w:cs="Times New Roman"/>
          <w:sz w:val="24"/>
          <w:szCs w:val="24"/>
          <w:lang w:val="en-GB"/>
        </w:rPr>
        <w:t xml:space="preserve">, A. (2020). Rewards of kindness? A meta-analysis of the link between </w:t>
      </w:r>
      <w:proofErr w:type="spellStart"/>
      <w:r w:rsidRPr="007C0C14">
        <w:rPr>
          <w:rFonts w:ascii="Times New Roman" w:eastAsia="Times New Roman" w:hAnsi="Times New Roman" w:cs="Times New Roman"/>
          <w:sz w:val="24"/>
          <w:szCs w:val="24"/>
          <w:lang w:val="en-GB"/>
        </w:rPr>
        <w:t>prosociality</w:t>
      </w:r>
      <w:proofErr w:type="spellEnd"/>
      <w:r w:rsidRPr="007C0C14">
        <w:rPr>
          <w:rFonts w:ascii="Times New Roman" w:eastAsia="Times New Roman" w:hAnsi="Times New Roman" w:cs="Times New Roman"/>
          <w:sz w:val="24"/>
          <w:szCs w:val="24"/>
          <w:lang w:val="en-GB"/>
        </w:rPr>
        <w:t xml:space="preserve"> and well-being. </w:t>
      </w:r>
      <w:r w:rsidRPr="007C0C14">
        <w:rPr>
          <w:rFonts w:ascii="Times New Roman" w:eastAsia="Times New Roman" w:hAnsi="Times New Roman" w:cs="Times New Roman"/>
          <w:i/>
          <w:sz w:val="24"/>
          <w:szCs w:val="24"/>
          <w:lang w:val="en-GB"/>
        </w:rPr>
        <w:t>Psychological Bulletin</w:t>
      </w:r>
      <w:r w:rsidRPr="00955247">
        <w:rPr>
          <w:rFonts w:ascii="Times New Roman" w:eastAsia="Times New Roman" w:hAnsi="Times New Roman" w:cs="Times New Roman"/>
          <w:sz w:val="24"/>
          <w:szCs w:val="24"/>
          <w:lang w:val="en-GB"/>
        </w:rPr>
        <w:t>,</w:t>
      </w:r>
      <w:r w:rsidRPr="007C0C14">
        <w:rPr>
          <w:rFonts w:ascii="Times New Roman" w:eastAsia="Times New Roman" w:hAnsi="Times New Roman" w:cs="Times New Roman"/>
          <w:i/>
          <w:sz w:val="24"/>
          <w:szCs w:val="24"/>
          <w:lang w:val="en-GB"/>
        </w:rPr>
        <w:t xml:space="preserve"> 146</w:t>
      </w:r>
      <w:r w:rsidR="00814DD0" w:rsidRPr="007C0C14">
        <w:rPr>
          <w:rFonts w:ascii="Times New Roman" w:eastAsia="Times New Roman" w:hAnsi="Times New Roman" w:cs="Times New Roman"/>
          <w:sz w:val="24"/>
          <w:szCs w:val="24"/>
          <w:lang w:val="en-GB"/>
        </w:rPr>
        <w:t>(12),</w:t>
      </w:r>
      <w:r w:rsidRPr="007C0C14">
        <w:rPr>
          <w:rFonts w:ascii="Times New Roman" w:eastAsia="Times New Roman" w:hAnsi="Times New Roman" w:cs="Times New Roman"/>
          <w:sz w:val="24"/>
          <w:szCs w:val="24"/>
          <w:lang w:val="en-GB"/>
        </w:rPr>
        <w:t xml:space="preserve"> 1084.</w:t>
      </w:r>
    </w:p>
    <w:p w14:paraId="3A59F5FD" w14:textId="7C2556AE"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lang w:val="en-GB"/>
        </w:rPr>
      </w:pPr>
      <w:r w:rsidRPr="007C0C14">
        <w:rPr>
          <w:rFonts w:ascii="Times New Roman" w:eastAsia="Times New Roman" w:hAnsi="Times New Roman" w:cs="Times New Roman"/>
          <w:sz w:val="24"/>
          <w:szCs w:val="24"/>
        </w:rPr>
        <w:t xml:space="preserve">Ismail, H., &amp; </w:t>
      </w:r>
      <w:proofErr w:type="spellStart"/>
      <w:r w:rsidRPr="007C0C14">
        <w:rPr>
          <w:rFonts w:ascii="Times New Roman" w:eastAsia="Times New Roman" w:hAnsi="Times New Roman" w:cs="Times New Roman"/>
          <w:sz w:val="24"/>
          <w:szCs w:val="24"/>
        </w:rPr>
        <w:t>Warrak</w:t>
      </w:r>
      <w:proofErr w:type="spellEnd"/>
      <w:r w:rsidRPr="007C0C14">
        <w:rPr>
          <w:rFonts w:ascii="Times New Roman" w:eastAsia="Times New Roman" w:hAnsi="Times New Roman" w:cs="Times New Roman"/>
          <w:sz w:val="24"/>
          <w:szCs w:val="24"/>
        </w:rPr>
        <w:t>, A. (2019). The impact of employee well-being on employee retention. </w:t>
      </w:r>
      <w:r w:rsidRPr="007C0C14">
        <w:rPr>
          <w:rFonts w:ascii="Times New Roman" w:eastAsia="Times New Roman" w:hAnsi="Times New Roman" w:cs="Times New Roman"/>
          <w:i/>
          <w:iCs/>
          <w:sz w:val="24"/>
          <w:szCs w:val="24"/>
        </w:rPr>
        <w:t>International Journal of Business and Management Invention</w:t>
      </w:r>
      <w:r w:rsidRPr="007C0C14">
        <w:rPr>
          <w:rFonts w:ascii="Times New Roman" w:eastAsia="Times New Roman" w:hAnsi="Times New Roman" w:cs="Times New Roman"/>
          <w:sz w:val="24"/>
          <w:szCs w:val="24"/>
        </w:rPr>
        <w:t>, </w:t>
      </w:r>
      <w:r w:rsidRPr="007C0C14">
        <w:rPr>
          <w:rFonts w:ascii="Times New Roman" w:eastAsia="Times New Roman" w:hAnsi="Times New Roman" w:cs="Times New Roman"/>
          <w:i/>
          <w:iCs/>
          <w:sz w:val="24"/>
          <w:szCs w:val="24"/>
        </w:rPr>
        <w:t>8</w:t>
      </w:r>
      <w:r w:rsidRPr="007C0C14">
        <w:rPr>
          <w:rFonts w:ascii="Times New Roman" w:eastAsia="Times New Roman" w:hAnsi="Times New Roman" w:cs="Times New Roman"/>
          <w:sz w:val="24"/>
          <w:szCs w:val="24"/>
        </w:rPr>
        <w:t>(12), 33-37.</w:t>
      </w:r>
    </w:p>
    <w:p w14:paraId="0A795226" w14:textId="2635E1D4"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rPr>
      </w:pPr>
      <w:r w:rsidRPr="007C0C14">
        <w:rPr>
          <w:rFonts w:ascii="Times New Roman" w:eastAsia="Times New Roman" w:hAnsi="Times New Roman" w:cs="Times New Roman"/>
          <w:sz w:val="24"/>
          <w:szCs w:val="24"/>
        </w:rPr>
        <w:t xml:space="preserve">Khan, H., </w:t>
      </w:r>
      <w:proofErr w:type="spellStart"/>
      <w:r w:rsidRPr="007C0C14">
        <w:rPr>
          <w:rFonts w:ascii="Times New Roman" w:eastAsia="Times New Roman" w:hAnsi="Times New Roman" w:cs="Times New Roman"/>
          <w:sz w:val="24"/>
          <w:szCs w:val="24"/>
        </w:rPr>
        <w:t>Rehmat</w:t>
      </w:r>
      <w:proofErr w:type="spellEnd"/>
      <w:r w:rsidRPr="007C0C14">
        <w:rPr>
          <w:rFonts w:ascii="Times New Roman" w:eastAsia="Times New Roman" w:hAnsi="Times New Roman" w:cs="Times New Roman"/>
          <w:sz w:val="24"/>
          <w:szCs w:val="24"/>
        </w:rPr>
        <w:t xml:space="preserve">, M., Butt, T. H., </w:t>
      </w:r>
      <w:proofErr w:type="spellStart"/>
      <w:r w:rsidRPr="007C0C14">
        <w:rPr>
          <w:rFonts w:ascii="Times New Roman" w:eastAsia="Times New Roman" w:hAnsi="Times New Roman" w:cs="Times New Roman"/>
          <w:sz w:val="24"/>
          <w:szCs w:val="24"/>
        </w:rPr>
        <w:t>Farooqi</w:t>
      </w:r>
      <w:proofErr w:type="spellEnd"/>
      <w:r w:rsidRPr="007C0C14">
        <w:rPr>
          <w:rFonts w:ascii="Times New Roman" w:eastAsia="Times New Roman" w:hAnsi="Times New Roman" w:cs="Times New Roman"/>
          <w:sz w:val="24"/>
          <w:szCs w:val="24"/>
        </w:rPr>
        <w:t xml:space="preserve">, S., &amp; </w:t>
      </w:r>
      <w:proofErr w:type="spellStart"/>
      <w:r w:rsidRPr="007C0C14">
        <w:rPr>
          <w:rFonts w:ascii="Times New Roman" w:eastAsia="Times New Roman" w:hAnsi="Times New Roman" w:cs="Times New Roman"/>
          <w:sz w:val="24"/>
          <w:szCs w:val="24"/>
        </w:rPr>
        <w:t>Asim</w:t>
      </w:r>
      <w:proofErr w:type="spellEnd"/>
      <w:r w:rsidRPr="007C0C14">
        <w:rPr>
          <w:rFonts w:ascii="Times New Roman" w:eastAsia="Times New Roman" w:hAnsi="Times New Roman" w:cs="Times New Roman"/>
          <w:sz w:val="24"/>
          <w:szCs w:val="24"/>
        </w:rPr>
        <w:t>, J. (2020). Impact of transformational leadership on work performance, burnout and social loafing: a mediation model. </w:t>
      </w:r>
      <w:r w:rsidRPr="007C0C14">
        <w:rPr>
          <w:rFonts w:ascii="Times New Roman" w:eastAsia="Times New Roman" w:hAnsi="Times New Roman" w:cs="Times New Roman"/>
          <w:i/>
          <w:iCs/>
          <w:sz w:val="24"/>
          <w:szCs w:val="24"/>
        </w:rPr>
        <w:t>Future Business Journal</w:t>
      </w:r>
      <w:r w:rsidRPr="007C0C14">
        <w:rPr>
          <w:rFonts w:ascii="Times New Roman" w:eastAsia="Times New Roman" w:hAnsi="Times New Roman" w:cs="Times New Roman"/>
          <w:sz w:val="24"/>
          <w:szCs w:val="24"/>
        </w:rPr>
        <w:t>, </w:t>
      </w:r>
      <w:r w:rsidRPr="007C0C14">
        <w:rPr>
          <w:rFonts w:ascii="Times New Roman" w:eastAsia="Times New Roman" w:hAnsi="Times New Roman" w:cs="Times New Roman"/>
          <w:i/>
          <w:iCs/>
          <w:sz w:val="24"/>
          <w:szCs w:val="24"/>
        </w:rPr>
        <w:t>6</w:t>
      </w:r>
      <w:r w:rsidRPr="007C0C14">
        <w:rPr>
          <w:rFonts w:ascii="Times New Roman" w:eastAsia="Times New Roman" w:hAnsi="Times New Roman" w:cs="Times New Roman"/>
          <w:sz w:val="24"/>
          <w:szCs w:val="24"/>
        </w:rPr>
        <w:t>(1), 1-13.</w:t>
      </w:r>
    </w:p>
    <w:p w14:paraId="27DCC8CF" w14:textId="4369EA90"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lang w:val="en-GB"/>
        </w:rPr>
      </w:pPr>
      <w:r w:rsidRPr="007C0C14">
        <w:rPr>
          <w:rFonts w:ascii="Times New Roman" w:eastAsia="Times New Roman" w:hAnsi="Times New Roman" w:cs="Times New Roman"/>
          <w:sz w:val="24"/>
          <w:szCs w:val="24"/>
          <w:lang w:val="en-GB"/>
        </w:rPr>
        <w:t>Kelly Services. (2012).</w:t>
      </w:r>
      <w:r w:rsidRPr="007C0C14">
        <w:rPr>
          <w:rFonts w:ascii="Times New Roman" w:eastAsia="Times New Roman" w:hAnsi="Times New Roman" w:cs="Times New Roman"/>
          <w:i/>
          <w:iCs/>
          <w:sz w:val="24"/>
          <w:szCs w:val="24"/>
          <w:lang w:val="en-GB"/>
        </w:rPr>
        <w:t xml:space="preserve"> </w:t>
      </w:r>
      <w:r w:rsidRPr="007C0C14">
        <w:rPr>
          <w:rFonts w:ascii="Times New Roman" w:eastAsia="Times New Roman" w:hAnsi="Times New Roman" w:cs="Times New Roman"/>
          <w:sz w:val="24"/>
          <w:szCs w:val="24"/>
          <w:lang w:val="en-GB"/>
        </w:rPr>
        <w:t xml:space="preserve">Employment outlook 2012 </w:t>
      </w:r>
      <w:r w:rsidRPr="007C0C14">
        <w:rPr>
          <w:rFonts w:ascii="Times New Roman" w:eastAsia="Times New Roman" w:hAnsi="Times New Roman" w:cs="Times New Roman"/>
          <w:b/>
          <w:bCs/>
          <w:sz w:val="24"/>
          <w:szCs w:val="24"/>
          <w:lang w:val="en-GB"/>
        </w:rPr>
        <w:t xml:space="preserve">- </w:t>
      </w:r>
      <w:r w:rsidRPr="007C0C14">
        <w:rPr>
          <w:rFonts w:ascii="Times New Roman" w:eastAsia="Times New Roman" w:hAnsi="Times New Roman" w:cs="Times New Roman"/>
          <w:sz w:val="24"/>
          <w:szCs w:val="24"/>
          <w:lang w:val="en-GB"/>
        </w:rPr>
        <w:t>Malaysia</w:t>
      </w:r>
      <w:r w:rsidRPr="007C0C14">
        <w:rPr>
          <w:rFonts w:ascii="Times New Roman" w:eastAsia="Times New Roman" w:hAnsi="Times New Roman" w:cs="Times New Roman"/>
          <w:i/>
          <w:iCs/>
          <w:sz w:val="24"/>
          <w:szCs w:val="24"/>
          <w:lang w:val="en-GB"/>
        </w:rPr>
        <w:t>.</w:t>
      </w:r>
      <w:r w:rsidRPr="007C0C14">
        <w:rPr>
          <w:rFonts w:ascii="Times New Roman" w:eastAsia="Times New Roman" w:hAnsi="Times New Roman" w:cs="Times New Roman"/>
          <w:b/>
          <w:bCs/>
          <w:sz w:val="24"/>
          <w:szCs w:val="24"/>
          <w:lang w:val="en-GB"/>
        </w:rPr>
        <w:t xml:space="preserve"> </w:t>
      </w:r>
      <w:r w:rsidRPr="007C0C14">
        <w:rPr>
          <w:rFonts w:ascii="Times New Roman" w:eastAsia="Times New Roman" w:hAnsi="Times New Roman" w:cs="Times New Roman"/>
          <w:sz w:val="24"/>
          <w:szCs w:val="24"/>
          <w:lang w:val="en-GB"/>
        </w:rPr>
        <w:t xml:space="preserve">Retrieved from </w:t>
      </w:r>
      <w:r w:rsidR="00FC64C9" w:rsidRPr="00955247">
        <w:rPr>
          <w:rFonts w:ascii="Times New Roman" w:eastAsia="Times New Roman" w:hAnsi="Times New Roman" w:cs="Times New Roman"/>
          <w:sz w:val="24"/>
          <w:szCs w:val="24"/>
          <w:lang w:val="en-GB"/>
        </w:rPr>
        <w:t>http://www.kellyservices.com.my/MY/About-Us/Kelly-Services-Malaysia-Employment-Outlook-and-Salary-Guide-2012/13/#.VCpy-PmSwjU</w:t>
      </w:r>
    </w:p>
    <w:p w14:paraId="7DAF839E" w14:textId="74D6CA86"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rPr>
      </w:pPr>
      <w:r w:rsidRPr="007C0C14">
        <w:rPr>
          <w:rFonts w:ascii="Times New Roman" w:eastAsia="Times New Roman" w:hAnsi="Times New Roman" w:cs="Times New Roman"/>
          <w:sz w:val="24"/>
          <w:szCs w:val="24"/>
        </w:rPr>
        <w:t xml:space="preserve">Lambert, L., Lomas, T., van de </w:t>
      </w:r>
      <w:proofErr w:type="spellStart"/>
      <w:r w:rsidRPr="007C0C14">
        <w:rPr>
          <w:rFonts w:ascii="Times New Roman" w:eastAsia="Times New Roman" w:hAnsi="Times New Roman" w:cs="Times New Roman"/>
          <w:sz w:val="24"/>
          <w:szCs w:val="24"/>
        </w:rPr>
        <w:t>Weijer</w:t>
      </w:r>
      <w:proofErr w:type="spellEnd"/>
      <w:r w:rsidRPr="007C0C14">
        <w:rPr>
          <w:rFonts w:ascii="Times New Roman" w:eastAsia="Times New Roman" w:hAnsi="Times New Roman" w:cs="Times New Roman"/>
          <w:sz w:val="24"/>
          <w:szCs w:val="24"/>
        </w:rPr>
        <w:t xml:space="preserve">, M. P., </w:t>
      </w:r>
      <w:proofErr w:type="spellStart"/>
      <w:r w:rsidRPr="007C0C14">
        <w:rPr>
          <w:rFonts w:ascii="Times New Roman" w:eastAsia="Times New Roman" w:hAnsi="Times New Roman" w:cs="Times New Roman"/>
          <w:sz w:val="24"/>
          <w:szCs w:val="24"/>
        </w:rPr>
        <w:t>Passmore</w:t>
      </w:r>
      <w:proofErr w:type="spellEnd"/>
      <w:r w:rsidRPr="007C0C14">
        <w:rPr>
          <w:rFonts w:ascii="Times New Roman" w:eastAsia="Times New Roman" w:hAnsi="Times New Roman" w:cs="Times New Roman"/>
          <w:sz w:val="24"/>
          <w:szCs w:val="24"/>
        </w:rPr>
        <w:t xml:space="preserve">, H. A., </w:t>
      </w:r>
      <w:proofErr w:type="spellStart"/>
      <w:r w:rsidRPr="007C0C14">
        <w:rPr>
          <w:rFonts w:ascii="Times New Roman" w:eastAsia="Times New Roman" w:hAnsi="Times New Roman" w:cs="Times New Roman"/>
          <w:sz w:val="24"/>
          <w:szCs w:val="24"/>
        </w:rPr>
        <w:t>Joshanloo</w:t>
      </w:r>
      <w:proofErr w:type="spellEnd"/>
      <w:r w:rsidRPr="007C0C14">
        <w:rPr>
          <w:rFonts w:ascii="Times New Roman" w:eastAsia="Times New Roman" w:hAnsi="Times New Roman" w:cs="Times New Roman"/>
          <w:sz w:val="24"/>
          <w:szCs w:val="24"/>
        </w:rPr>
        <w:t xml:space="preserve">, M., Harter, J., ... &amp; </w:t>
      </w:r>
      <w:proofErr w:type="spellStart"/>
      <w:r w:rsidRPr="007C0C14">
        <w:rPr>
          <w:rFonts w:ascii="Times New Roman" w:eastAsia="Times New Roman" w:hAnsi="Times New Roman" w:cs="Times New Roman"/>
          <w:sz w:val="24"/>
          <w:szCs w:val="24"/>
        </w:rPr>
        <w:t>Diener</w:t>
      </w:r>
      <w:proofErr w:type="spellEnd"/>
      <w:r w:rsidRPr="007C0C14">
        <w:rPr>
          <w:rFonts w:ascii="Times New Roman" w:eastAsia="Times New Roman" w:hAnsi="Times New Roman" w:cs="Times New Roman"/>
          <w:sz w:val="24"/>
          <w:szCs w:val="24"/>
        </w:rPr>
        <w:t>, E. (2020). Towards a greater global understanding of wellbeing: A proposal for a more inclusive measure. </w:t>
      </w:r>
      <w:r w:rsidRPr="007C0C14">
        <w:rPr>
          <w:rFonts w:ascii="Times New Roman" w:eastAsia="Times New Roman" w:hAnsi="Times New Roman" w:cs="Times New Roman"/>
          <w:i/>
          <w:iCs/>
          <w:sz w:val="24"/>
          <w:szCs w:val="24"/>
        </w:rPr>
        <w:t>International Journal of Wellbeing</w:t>
      </w:r>
      <w:r w:rsidRPr="007C0C14">
        <w:rPr>
          <w:rFonts w:ascii="Times New Roman" w:eastAsia="Times New Roman" w:hAnsi="Times New Roman" w:cs="Times New Roman"/>
          <w:sz w:val="24"/>
          <w:szCs w:val="24"/>
        </w:rPr>
        <w:t>, </w:t>
      </w:r>
      <w:r w:rsidRPr="007C0C14">
        <w:rPr>
          <w:rFonts w:ascii="Times New Roman" w:eastAsia="Times New Roman" w:hAnsi="Times New Roman" w:cs="Times New Roman"/>
          <w:i/>
          <w:iCs/>
          <w:sz w:val="24"/>
          <w:szCs w:val="24"/>
        </w:rPr>
        <w:t>10</w:t>
      </w:r>
      <w:r w:rsidR="00814DD0" w:rsidRPr="007C0C14">
        <w:rPr>
          <w:rFonts w:ascii="Times New Roman" w:eastAsia="Times New Roman" w:hAnsi="Times New Roman" w:cs="Times New Roman"/>
          <w:sz w:val="24"/>
          <w:szCs w:val="24"/>
        </w:rPr>
        <w:t>(2), 1-18.</w:t>
      </w:r>
    </w:p>
    <w:p w14:paraId="669E713A" w14:textId="46227072"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lang w:val="en-GB"/>
        </w:rPr>
      </w:pPr>
      <w:r w:rsidRPr="007C0C14">
        <w:rPr>
          <w:rFonts w:ascii="Times New Roman" w:eastAsia="Times New Roman" w:hAnsi="Times New Roman" w:cs="Times New Roman"/>
          <w:sz w:val="24"/>
          <w:szCs w:val="24"/>
        </w:rPr>
        <w:t>Lingard, H. (2019). Occupational health and safety in the construction sector. In </w:t>
      </w:r>
      <w:r w:rsidRPr="007C0C14">
        <w:rPr>
          <w:rFonts w:ascii="Times New Roman" w:eastAsia="Times New Roman" w:hAnsi="Times New Roman" w:cs="Times New Roman"/>
          <w:i/>
          <w:iCs/>
          <w:sz w:val="24"/>
          <w:szCs w:val="24"/>
        </w:rPr>
        <w:t>Increasing Occupational Health and Safety in Workplaces</w:t>
      </w:r>
      <w:r w:rsidRPr="007C0C14">
        <w:rPr>
          <w:rFonts w:ascii="Times New Roman" w:eastAsia="Times New Roman" w:hAnsi="Times New Roman" w:cs="Times New Roman"/>
          <w:sz w:val="24"/>
          <w:szCs w:val="24"/>
        </w:rPr>
        <w:t>. Edward Elgar Publishing.</w:t>
      </w:r>
    </w:p>
    <w:p w14:paraId="03774799" w14:textId="6E441D3C"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rPr>
      </w:pPr>
      <w:proofErr w:type="spellStart"/>
      <w:r w:rsidRPr="007C0C14">
        <w:rPr>
          <w:rFonts w:ascii="Times New Roman" w:eastAsia="Times New Roman" w:hAnsi="Times New Roman" w:cs="Times New Roman"/>
          <w:sz w:val="24"/>
          <w:szCs w:val="24"/>
        </w:rPr>
        <w:t>Mouratidis</w:t>
      </w:r>
      <w:proofErr w:type="spellEnd"/>
      <w:r w:rsidRPr="007C0C14">
        <w:rPr>
          <w:rFonts w:ascii="Times New Roman" w:eastAsia="Times New Roman" w:hAnsi="Times New Roman" w:cs="Times New Roman"/>
          <w:sz w:val="24"/>
          <w:szCs w:val="24"/>
        </w:rPr>
        <w:t>, K. (2018). Rethinking how built environments influence subjective well-being: A new conceptual framework. </w:t>
      </w:r>
      <w:r w:rsidRPr="007C0C14">
        <w:rPr>
          <w:rFonts w:ascii="Times New Roman" w:eastAsia="Times New Roman" w:hAnsi="Times New Roman" w:cs="Times New Roman"/>
          <w:i/>
          <w:iCs/>
          <w:sz w:val="24"/>
          <w:szCs w:val="24"/>
        </w:rPr>
        <w:t xml:space="preserve">Journal of Urbanism: International Research on </w:t>
      </w:r>
      <w:proofErr w:type="spellStart"/>
      <w:r w:rsidRPr="007C0C14">
        <w:rPr>
          <w:rFonts w:ascii="Times New Roman" w:eastAsia="Times New Roman" w:hAnsi="Times New Roman" w:cs="Times New Roman"/>
          <w:i/>
          <w:iCs/>
          <w:sz w:val="24"/>
          <w:szCs w:val="24"/>
        </w:rPr>
        <w:t>Placemaking</w:t>
      </w:r>
      <w:proofErr w:type="spellEnd"/>
      <w:r w:rsidRPr="007C0C14">
        <w:rPr>
          <w:rFonts w:ascii="Times New Roman" w:eastAsia="Times New Roman" w:hAnsi="Times New Roman" w:cs="Times New Roman"/>
          <w:i/>
          <w:iCs/>
          <w:sz w:val="24"/>
          <w:szCs w:val="24"/>
        </w:rPr>
        <w:t xml:space="preserve"> and Urban Sustainability</w:t>
      </w:r>
      <w:r w:rsidRPr="007C0C14">
        <w:rPr>
          <w:rFonts w:ascii="Times New Roman" w:eastAsia="Times New Roman" w:hAnsi="Times New Roman" w:cs="Times New Roman"/>
          <w:sz w:val="24"/>
          <w:szCs w:val="24"/>
        </w:rPr>
        <w:t>, </w:t>
      </w:r>
      <w:r w:rsidRPr="007C0C14">
        <w:rPr>
          <w:rFonts w:ascii="Times New Roman" w:eastAsia="Times New Roman" w:hAnsi="Times New Roman" w:cs="Times New Roman"/>
          <w:i/>
          <w:iCs/>
          <w:sz w:val="24"/>
          <w:szCs w:val="24"/>
        </w:rPr>
        <w:t>11</w:t>
      </w:r>
      <w:r w:rsidRPr="007C0C14">
        <w:rPr>
          <w:rFonts w:ascii="Times New Roman" w:eastAsia="Times New Roman" w:hAnsi="Times New Roman" w:cs="Times New Roman"/>
          <w:sz w:val="24"/>
          <w:szCs w:val="24"/>
        </w:rPr>
        <w:t>(1), 24-40.</w:t>
      </w:r>
    </w:p>
    <w:p w14:paraId="03FAD5FA" w14:textId="717C4A86"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lang w:val="en-GB"/>
        </w:rPr>
      </w:pPr>
      <w:proofErr w:type="spellStart"/>
      <w:r w:rsidRPr="007C0C14">
        <w:rPr>
          <w:rFonts w:ascii="Times New Roman" w:eastAsia="Times New Roman" w:hAnsi="Times New Roman" w:cs="Times New Roman"/>
          <w:sz w:val="24"/>
          <w:szCs w:val="24"/>
          <w:lang w:val="en-GB"/>
        </w:rPr>
        <w:t>Nunnally</w:t>
      </w:r>
      <w:proofErr w:type="spellEnd"/>
      <w:r w:rsidRPr="007C0C14">
        <w:rPr>
          <w:rFonts w:ascii="Times New Roman" w:eastAsia="Times New Roman" w:hAnsi="Times New Roman" w:cs="Times New Roman"/>
          <w:sz w:val="24"/>
          <w:szCs w:val="24"/>
          <w:lang w:val="en-GB"/>
        </w:rPr>
        <w:t xml:space="preserve">, J. C., &amp; Bernstein, I. H. (1994). Psychometric theory (3rd ed.). New York: McGraw-Hill. </w:t>
      </w:r>
    </w:p>
    <w:p w14:paraId="275E2431" w14:textId="2D9BF790" w:rsidR="00B90A68" w:rsidRPr="007C0C14" w:rsidRDefault="00B90A68" w:rsidP="009C7F5D">
      <w:pPr>
        <w:spacing w:after="0" w:line="240" w:lineRule="auto"/>
        <w:ind w:leftChars="0" w:left="720" w:firstLineChars="0" w:hanging="720"/>
        <w:jc w:val="both"/>
        <w:rPr>
          <w:rFonts w:ascii="Times New Roman" w:eastAsia="Times New Roman" w:hAnsi="Times New Roman" w:cs="Times New Roman"/>
          <w:sz w:val="24"/>
          <w:szCs w:val="24"/>
        </w:rPr>
      </w:pPr>
      <w:r w:rsidRPr="007C0C14">
        <w:rPr>
          <w:rFonts w:ascii="Times New Roman" w:eastAsia="Times New Roman" w:hAnsi="Times New Roman" w:cs="Times New Roman"/>
          <w:sz w:val="24"/>
          <w:szCs w:val="24"/>
        </w:rPr>
        <w:lastRenderedPageBreak/>
        <w:t>Rahim, N. B. (2017). Leveraging the psychological well-being among Malaysian engineers: The role of protean career orientation and career strategy implementation. </w:t>
      </w:r>
      <w:proofErr w:type="spellStart"/>
      <w:r w:rsidRPr="007C0C14">
        <w:rPr>
          <w:rFonts w:ascii="Times New Roman" w:eastAsia="Times New Roman" w:hAnsi="Times New Roman" w:cs="Times New Roman"/>
          <w:i/>
          <w:iCs/>
          <w:sz w:val="24"/>
          <w:szCs w:val="24"/>
        </w:rPr>
        <w:t>Jurnal</w:t>
      </w:r>
      <w:proofErr w:type="spellEnd"/>
      <w:r w:rsidRPr="007C0C14">
        <w:rPr>
          <w:rFonts w:ascii="Times New Roman" w:eastAsia="Times New Roman" w:hAnsi="Times New Roman" w:cs="Times New Roman"/>
          <w:i/>
          <w:iCs/>
          <w:sz w:val="24"/>
          <w:szCs w:val="24"/>
        </w:rPr>
        <w:t xml:space="preserve"> </w:t>
      </w:r>
      <w:proofErr w:type="spellStart"/>
      <w:r w:rsidRPr="007C0C14">
        <w:rPr>
          <w:rFonts w:ascii="Times New Roman" w:eastAsia="Times New Roman" w:hAnsi="Times New Roman" w:cs="Times New Roman"/>
          <w:i/>
          <w:iCs/>
          <w:sz w:val="24"/>
          <w:szCs w:val="24"/>
        </w:rPr>
        <w:t>Pengurusan</w:t>
      </w:r>
      <w:proofErr w:type="spellEnd"/>
      <w:r w:rsidRPr="007C0C14">
        <w:rPr>
          <w:rFonts w:ascii="Times New Roman" w:eastAsia="Times New Roman" w:hAnsi="Times New Roman" w:cs="Times New Roman"/>
          <w:i/>
          <w:iCs/>
          <w:sz w:val="24"/>
          <w:szCs w:val="24"/>
        </w:rPr>
        <w:t xml:space="preserve"> (UKM Journal of Management)</w:t>
      </w:r>
      <w:r w:rsidRPr="007C0C14">
        <w:rPr>
          <w:rFonts w:ascii="Times New Roman" w:eastAsia="Times New Roman" w:hAnsi="Times New Roman" w:cs="Times New Roman"/>
          <w:sz w:val="24"/>
          <w:szCs w:val="24"/>
        </w:rPr>
        <w:t>, </w:t>
      </w:r>
      <w:r w:rsidRPr="007C0C14">
        <w:rPr>
          <w:rFonts w:ascii="Times New Roman" w:eastAsia="Times New Roman" w:hAnsi="Times New Roman" w:cs="Times New Roman"/>
          <w:i/>
          <w:iCs/>
          <w:sz w:val="24"/>
          <w:szCs w:val="24"/>
        </w:rPr>
        <w:t>49</w:t>
      </w:r>
      <w:r w:rsidRPr="007C0C14">
        <w:rPr>
          <w:rFonts w:ascii="Times New Roman" w:eastAsia="Times New Roman" w:hAnsi="Times New Roman" w:cs="Times New Roman"/>
          <w:sz w:val="24"/>
          <w:szCs w:val="24"/>
        </w:rPr>
        <w:t>, 53-65.</w:t>
      </w:r>
    </w:p>
    <w:p w14:paraId="31A7CB25" w14:textId="53BC501A" w:rsidR="00B90A68" w:rsidRPr="007C0C14" w:rsidRDefault="00B90A68" w:rsidP="009C7F5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SimSun" w:hAnsi="Times New Roman" w:cs="Times New Roman"/>
          <w:position w:val="0"/>
          <w:sz w:val="24"/>
          <w:szCs w:val="24"/>
          <w:lang w:val="en-GB" w:eastAsia="ms-MY"/>
        </w:rPr>
      </w:pPr>
      <w:proofErr w:type="spellStart"/>
      <w:r w:rsidRPr="007C0C14">
        <w:rPr>
          <w:rFonts w:ascii="Times New Roman" w:eastAsia="SimSun" w:hAnsi="Times New Roman" w:cs="Times New Roman"/>
          <w:position w:val="0"/>
          <w:sz w:val="24"/>
          <w:szCs w:val="24"/>
          <w:lang w:eastAsia="ms-MY"/>
        </w:rPr>
        <w:t>Presti</w:t>
      </w:r>
      <w:proofErr w:type="spellEnd"/>
      <w:r w:rsidRPr="007C0C14">
        <w:rPr>
          <w:rFonts w:ascii="Times New Roman" w:eastAsia="SimSun" w:hAnsi="Times New Roman" w:cs="Times New Roman"/>
          <w:position w:val="0"/>
          <w:sz w:val="24"/>
          <w:szCs w:val="24"/>
          <w:lang w:eastAsia="ms-MY"/>
        </w:rPr>
        <w:t xml:space="preserve">, A. L., </w:t>
      </w:r>
      <w:proofErr w:type="spellStart"/>
      <w:r w:rsidRPr="007C0C14">
        <w:rPr>
          <w:rFonts w:ascii="Times New Roman" w:eastAsia="SimSun" w:hAnsi="Times New Roman" w:cs="Times New Roman"/>
          <w:position w:val="0"/>
          <w:sz w:val="24"/>
          <w:szCs w:val="24"/>
          <w:lang w:eastAsia="ms-MY"/>
        </w:rPr>
        <w:t>Manuti</w:t>
      </w:r>
      <w:proofErr w:type="spellEnd"/>
      <w:r w:rsidRPr="007C0C14">
        <w:rPr>
          <w:rFonts w:ascii="Times New Roman" w:eastAsia="SimSun" w:hAnsi="Times New Roman" w:cs="Times New Roman"/>
          <w:position w:val="0"/>
          <w:sz w:val="24"/>
          <w:szCs w:val="24"/>
          <w:lang w:eastAsia="ms-MY"/>
        </w:rPr>
        <w:t xml:space="preserve">, A., &amp; Briscoe, J. P. (2019). Organizational citizenship behaviors in the era of changing employment patterns: The complementary roles of psychological contracts and protean and </w:t>
      </w:r>
      <w:proofErr w:type="spellStart"/>
      <w:r w:rsidRPr="007C0C14">
        <w:rPr>
          <w:rFonts w:ascii="Times New Roman" w:eastAsia="SimSun" w:hAnsi="Times New Roman" w:cs="Times New Roman"/>
          <w:position w:val="0"/>
          <w:sz w:val="24"/>
          <w:szCs w:val="24"/>
          <w:lang w:eastAsia="ms-MY"/>
        </w:rPr>
        <w:t>boundaryless</w:t>
      </w:r>
      <w:proofErr w:type="spellEnd"/>
      <w:r w:rsidRPr="007C0C14">
        <w:rPr>
          <w:rFonts w:ascii="Times New Roman" w:eastAsia="SimSun" w:hAnsi="Times New Roman" w:cs="Times New Roman"/>
          <w:position w:val="0"/>
          <w:sz w:val="24"/>
          <w:szCs w:val="24"/>
          <w:lang w:eastAsia="ms-MY"/>
        </w:rPr>
        <w:t xml:space="preserve"> careers. </w:t>
      </w:r>
      <w:r w:rsidRPr="007C0C14">
        <w:rPr>
          <w:rFonts w:ascii="Times New Roman" w:eastAsia="SimSun" w:hAnsi="Times New Roman" w:cs="Times New Roman"/>
          <w:i/>
          <w:iCs/>
          <w:position w:val="0"/>
          <w:sz w:val="24"/>
          <w:szCs w:val="24"/>
          <w:lang w:eastAsia="ms-MY"/>
        </w:rPr>
        <w:t>Career Development International</w:t>
      </w:r>
      <w:r w:rsidR="00814DD0" w:rsidRPr="007C0C14">
        <w:rPr>
          <w:rFonts w:ascii="Times New Roman" w:eastAsia="SimSun" w:hAnsi="Times New Roman" w:cs="Times New Roman"/>
          <w:position w:val="0"/>
          <w:sz w:val="24"/>
          <w:szCs w:val="24"/>
          <w:lang w:eastAsia="ms-MY"/>
        </w:rPr>
        <w:t>,</w:t>
      </w:r>
      <w:r w:rsidR="00814DD0" w:rsidRPr="007C0C14">
        <w:rPr>
          <w:rFonts w:ascii="Times New Roman" w:eastAsia="SimSun" w:hAnsi="Times New Roman" w:cs="Times New Roman"/>
          <w:i/>
          <w:position w:val="0"/>
          <w:sz w:val="24"/>
          <w:szCs w:val="24"/>
          <w:lang w:eastAsia="ms-MY"/>
        </w:rPr>
        <w:t xml:space="preserve"> 24</w:t>
      </w:r>
      <w:r w:rsidR="00814DD0" w:rsidRPr="007C0C14">
        <w:rPr>
          <w:rFonts w:ascii="Times New Roman" w:eastAsia="SimSun" w:hAnsi="Times New Roman" w:cs="Times New Roman"/>
          <w:position w:val="0"/>
          <w:sz w:val="24"/>
          <w:szCs w:val="24"/>
          <w:lang w:eastAsia="ms-MY"/>
        </w:rPr>
        <w:t>(2), 127-145.</w:t>
      </w:r>
    </w:p>
    <w:p w14:paraId="7DF194DE" w14:textId="515866B6" w:rsidR="00B90A68" w:rsidRPr="00B90A68" w:rsidRDefault="00B90A68" w:rsidP="009C7F5D">
      <w:pPr>
        <w:suppressAutoHyphens w:val="0"/>
        <w:autoSpaceDE w:val="0"/>
        <w:autoSpaceDN w:val="0"/>
        <w:adjustRightInd w:val="0"/>
        <w:spacing w:after="0" w:line="240" w:lineRule="auto"/>
        <w:ind w:leftChars="0" w:left="720" w:firstLineChars="0" w:hanging="720"/>
        <w:jc w:val="both"/>
        <w:textDirection w:val="lrTb"/>
        <w:textAlignment w:val="auto"/>
        <w:outlineLvl w:val="9"/>
        <w:rPr>
          <w:rFonts w:ascii="Times New Roman" w:eastAsia="SimSun" w:hAnsi="Times New Roman" w:cs="Times New Roman"/>
          <w:position w:val="0"/>
          <w:sz w:val="24"/>
          <w:szCs w:val="24"/>
          <w:lang w:val="en-GB" w:eastAsia="ms-MY"/>
        </w:rPr>
      </w:pPr>
      <w:r w:rsidRPr="007C0C14">
        <w:rPr>
          <w:rFonts w:ascii="Times New Roman" w:eastAsia="SimSun" w:hAnsi="Times New Roman" w:cs="Times New Roman"/>
          <w:position w:val="0"/>
          <w:sz w:val="24"/>
          <w:szCs w:val="24"/>
          <w:lang w:eastAsia="ms-MY"/>
        </w:rPr>
        <w:t xml:space="preserve">Stauffer, S. D., </w:t>
      </w:r>
      <w:proofErr w:type="spellStart"/>
      <w:r w:rsidRPr="007C0C14">
        <w:rPr>
          <w:rFonts w:ascii="Times New Roman" w:eastAsia="SimSun" w:hAnsi="Times New Roman" w:cs="Times New Roman"/>
          <w:position w:val="0"/>
          <w:sz w:val="24"/>
          <w:szCs w:val="24"/>
          <w:lang w:eastAsia="ms-MY"/>
        </w:rPr>
        <w:t>Abessolo</w:t>
      </w:r>
      <w:proofErr w:type="spellEnd"/>
      <w:r w:rsidRPr="007C0C14">
        <w:rPr>
          <w:rFonts w:ascii="Times New Roman" w:eastAsia="SimSun" w:hAnsi="Times New Roman" w:cs="Times New Roman"/>
          <w:position w:val="0"/>
          <w:sz w:val="24"/>
          <w:szCs w:val="24"/>
          <w:lang w:eastAsia="ms-MY"/>
        </w:rPr>
        <w:t xml:space="preserve">, M., </w:t>
      </w:r>
      <w:proofErr w:type="spellStart"/>
      <w:r w:rsidRPr="007C0C14">
        <w:rPr>
          <w:rFonts w:ascii="Times New Roman" w:eastAsia="SimSun" w:hAnsi="Times New Roman" w:cs="Times New Roman"/>
          <w:position w:val="0"/>
          <w:sz w:val="24"/>
          <w:szCs w:val="24"/>
          <w:lang w:eastAsia="ms-MY"/>
        </w:rPr>
        <w:t>Zecca</w:t>
      </w:r>
      <w:proofErr w:type="spellEnd"/>
      <w:r w:rsidRPr="007C0C14">
        <w:rPr>
          <w:rFonts w:ascii="Times New Roman" w:eastAsia="SimSun" w:hAnsi="Times New Roman" w:cs="Times New Roman"/>
          <w:position w:val="0"/>
          <w:sz w:val="24"/>
          <w:szCs w:val="24"/>
          <w:lang w:eastAsia="ms-MY"/>
        </w:rPr>
        <w:t xml:space="preserve">, G., &amp; </w:t>
      </w:r>
      <w:proofErr w:type="spellStart"/>
      <w:r w:rsidRPr="007C0C14">
        <w:rPr>
          <w:rFonts w:ascii="Times New Roman" w:eastAsia="SimSun" w:hAnsi="Times New Roman" w:cs="Times New Roman"/>
          <w:position w:val="0"/>
          <w:sz w:val="24"/>
          <w:szCs w:val="24"/>
          <w:lang w:eastAsia="ms-MY"/>
        </w:rPr>
        <w:t>Rossier</w:t>
      </w:r>
      <w:proofErr w:type="spellEnd"/>
      <w:r w:rsidRPr="007C0C14">
        <w:rPr>
          <w:rFonts w:ascii="Times New Roman" w:eastAsia="SimSun" w:hAnsi="Times New Roman" w:cs="Times New Roman"/>
          <w:position w:val="0"/>
          <w:sz w:val="24"/>
          <w:szCs w:val="24"/>
          <w:lang w:eastAsia="ms-MY"/>
        </w:rPr>
        <w:t xml:space="preserve">, J. (2019). French-language translation and validation of the protean and </w:t>
      </w:r>
      <w:proofErr w:type="spellStart"/>
      <w:r w:rsidRPr="007C0C14">
        <w:rPr>
          <w:rFonts w:ascii="Times New Roman" w:eastAsia="SimSun" w:hAnsi="Times New Roman" w:cs="Times New Roman"/>
          <w:position w:val="0"/>
          <w:sz w:val="24"/>
          <w:szCs w:val="24"/>
          <w:lang w:eastAsia="ms-MY"/>
        </w:rPr>
        <w:t>boundaryless</w:t>
      </w:r>
      <w:proofErr w:type="spellEnd"/>
      <w:r w:rsidRPr="007C0C14">
        <w:rPr>
          <w:rFonts w:ascii="Times New Roman" w:eastAsia="SimSun" w:hAnsi="Times New Roman" w:cs="Times New Roman"/>
          <w:position w:val="0"/>
          <w:sz w:val="24"/>
          <w:szCs w:val="24"/>
          <w:lang w:eastAsia="ms-MY"/>
        </w:rPr>
        <w:t xml:space="preserve"> career attitudes scales: relationships to proactive personality, career adaptability, and career satisfaction. </w:t>
      </w:r>
      <w:r w:rsidR="00955247">
        <w:rPr>
          <w:rFonts w:ascii="Times New Roman" w:eastAsia="SimSun" w:hAnsi="Times New Roman" w:cs="Times New Roman"/>
          <w:position w:val="0"/>
          <w:sz w:val="24"/>
          <w:szCs w:val="24"/>
          <w:lang w:eastAsia="ms-MY"/>
        </w:rPr>
        <w:t xml:space="preserve"> </w:t>
      </w:r>
      <w:r w:rsidRPr="007C0C14">
        <w:rPr>
          <w:rFonts w:ascii="Times New Roman" w:eastAsia="SimSun" w:hAnsi="Times New Roman" w:cs="Times New Roman"/>
          <w:i/>
          <w:iCs/>
          <w:position w:val="0"/>
          <w:sz w:val="24"/>
          <w:szCs w:val="24"/>
          <w:lang w:eastAsia="ms-MY"/>
        </w:rPr>
        <w:t>Journal of Career Assessment</w:t>
      </w:r>
      <w:r w:rsidRPr="007C0C14">
        <w:rPr>
          <w:rFonts w:ascii="Times New Roman" w:eastAsia="SimSun" w:hAnsi="Times New Roman" w:cs="Times New Roman"/>
          <w:position w:val="0"/>
          <w:sz w:val="24"/>
          <w:szCs w:val="24"/>
          <w:lang w:eastAsia="ms-MY"/>
        </w:rPr>
        <w:t>, </w:t>
      </w:r>
      <w:r w:rsidRPr="007C0C14">
        <w:rPr>
          <w:rFonts w:ascii="Times New Roman" w:eastAsia="SimSun" w:hAnsi="Times New Roman" w:cs="Times New Roman"/>
          <w:i/>
          <w:iCs/>
          <w:position w:val="0"/>
          <w:sz w:val="24"/>
          <w:szCs w:val="24"/>
          <w:lang w:eastAsia="ms-MY"/>
        </w:rPr>
        <w:t>27</w:t>
      </w:r>
      <w:r w:rsidRPr="007C0C14">
        <w:rPr>
          <w:rFonts w:ascii="Times New Roman" w:eastAsia="SimSun" w:hAnsi="Times New Roman" w:cs="Times New Roman"/>
          <w:position w:val="0"/>
          <w:sz w:val="24"/>
          <w:szCs w:val="24"/>
          <w:lang w:eastAsia="ms-MY"/>
        </w:rPr>
        <w:t>(2), 337-357.</w:t>
      </w:r>
    </w:p>
    <w:p w14:paraId="57FC024C" w14:textId="77777777" w:rsidR="00F009FA" w:rsidRPr="003C1B90" w:rsidRDefault="00F009FA" w:rsidP="009C7F5D">
      <w:pPr>
        <w:spacing w:after="0" w:line="240" w:lineRule="auto"/>
        <w:ind w:leftChars="0" w:left="0" w:firstLineChars="0" w:firstLine="0"/>
        <w:jc w:val="both"/>
        <w:rPr>
          <w:rFonts w:ascii="Times New Roman" w:eastAsia="Times New Roman" w:hAnsi="Times New Roman" w:cs="Times New Roman"/>
          <w:sz w:val="24"/>
          <w:szCs w:val="24"/>
          <w:lang w:val="en-GB"/>
        </w:rPr>
      </w:pPr>
    </w:p>
    <w:sectPr w:rsidR="00F009FA" w:rsidRPr="003C1B90" w:rsidSect="009C7F5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8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DC2A36" w16cid:durableId="23D63818"/>
  <w16cid:commentId w16cid:paraId="616600B2" w16cid:durableId="23D63E38"/>
  <w16cid:commentId w16cid:paraId="1B484642" w16cid:durableId="23D63E5E"/>
  <w16cid:commentId w16cid:paraId="63AF12C7" w16cid:durableId="23D638C2"/>
  <w16cid:commentId w16cid:paraId="2387BF4D" w16cid:durableId="23D63B29"/>
  <w16cid:commentId w16cid:paraId="6E121842" w16cid:durableId="23D63B8C"/>
  <w16cid:commentId w16cid:paraId="2FED28DE" w16cid:durableId="23D640B4"/>
  <w16cid:commentId w16cid:paraId="36E8392F" w16cid:durableId="23D63A6A"/>
  <w16cid:commentId w16cid:paraId="125642A0" w16cid:durableId="23D6396A"/>
  <w16cid:commentId w16cid:paraId="143B86E8" w16cid:durableId="23D639AB"/>
  <w16cid:commentId w16cid:paraId="0F7D1F47" w16cid:durableId="23D63B70"/>
  <w16cid:commentId w16cid:paraId="0E58EE18" w16cid:durableId="23D63C74"/>
  <w16cid:commentId w16cid:paraId="2F5C230D" w16cid:durableId="23D63C93"/>
  <w16cid:commentId w16cid:paraId="3A459F7B" w16cid:durableId="23D63D4F"/>
  <w16cid:commentId w16cid:paraId="43BBED26" w16cid:durableId="23D63D7D"/>
  <w16cid:commentId w16cid:paraId="0BBB81FC" w16cid:durableId="23D6403E"/>
  <w16cid:commentId w16cid:paraId="33B0BDDF" w16cid:durableId="23D63FAA"/>
  <w16cid:commentId w16cid:paraId="49A4EE43" w16cid:durableId="23D63FCD"/>
  <w16cid:commentId w16cid:paraId="12670E64" w16cid:durableId="23D6411E"/>
  <w16cid:commentId w16cid:paraId="5A62072B" w16cid:durableId="23D6421B"/>
  <w16cid:commentId w16cid:paraId="513C1187" w16cid:durableId="23D64262"/>
  <w16cid:commentId w16cid:paraId="6D89A686" w16cid:durableId="23D64311"/>
  <w16cid:commentId w16cid:paraId="34366BC4" w16cid:durableId="23D6437C"/>
  <w16cid:commentId w16cid:paraId="00E70807" w16cid:durableId="23D65480"/>
  <w16cid:commentId w16cid:paraId="2FD67680" w16cid:durableId="23D654EC"/>
  <w16cid:commentId w16cid:paraId="1E46EEE9" w16cid:durableId="23D65568"/>
  <w16cid:commentId w16cid:paraId="2B858E9A" w16cid:durableId="23D65B65"/>
  <w16cid:commentId w16cid:paraId="7CA97DAF" w16cid:durableId="23D65946"/>
  <w16cid:commentId w16cid:paraId="5EA5D0DF" w16cid:durableId="23D65961"/>
  <w16cid:commentId w16cid:paraId="276B6E43" w16cid:durableId="23D65976"/>
  <w16cid:commentId w16cid:paraId="7BEF76E5" w16cid:durableId="23D6599F"/>
  <w16cid:commentId w16cid:paraId="6B0D3FB2" w16cid:durableId="23D659AE"/>
  <w16cid:commentId w16cid:paraId="72866D5F" w16cid:durableId="23D659F2"/>
  <w16cid:commentId w16cid:paraId="6A2F8954" w16cid:durableId="23D65A06"/>
  <w16cid:commentId w16cid:paraId="648B185B" w16cid:durableId="23D65A24"/>
  <w16cid:commentId w16cid:paraId="7B46DC61" w16cid:durableId="23D65A35"/>
  <w16cid:commentId w16cid:paraId="5BB018D5" w16cid:durableId="23D65A55"/>
  <w16cid:commentId w16cid:paraId="1CB56452" w16cid:durableId="23D65A74"/>
  <w16cid:commentId w16cid:paraId="3A626F84" w16cid:durableId="23D65A96"/>
  <w16cid:commentId w16cid:paraId="19358524" w16cid:durableId="23D65AB8"/>
  <w16cid:commentId w16cid:paraId="6C68B0C4" w16cid:durableId="23D65AC5"/>
  <w16cid:commentId w16cid:paraId="477C7BA1" w16cid:durableId="23D65AD7"/>
  <w16cid:commentId w16cid:paraId="7747C4F4" w16cid:durableId="23D65ADF"/>
  <w16cid:commentId w16cid:paraId="1BF0F30C" w16cid:durableId="23D65AF2"/>
  <w16cid:commentId w16cid:paraId="31E136C2" w16cid:durableId="23D65B04"/>
  <w16cid:commentId w16cid:paraId="60A77BA3" w16cid:durableId="23D65B10"/>
  <w16cid:commentId w16cid:paraId="0B4EB335" w16cid:durableId="23D65B1F"/>
  <w16cid:commentId w16cid:paraId="44ED7994" w16cid:durableId="23D65B2E"/>
  <w16cid:commentId w16cid:paraId="3E5553AC" w16cid:durableId="23D65B45"/>
  <w16cid:commentId w16cid:paraId="30844296" w16cid:durableId="23D65B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65811" w14:textId="77777777" w:rsidR="00F37A0D" w:rsidRDefault="00F37A0D">
      <w:pPr>
        <w:spacing w:after="0" w:line="240" w:lineRule="auto"/>
        <w:ind w:left="0" w:hanging="2"/>
      </w:pPr>
      <w:r>
        <w:separator/>
      </w:r>
    </w:p>
  </w:endnote>
  <w:endnote w:type="continuationSeparator" w:id="0">
    <w:p w14:paraId="1951AF22" w14:textId="77777777" w:rsidR="00F37A0D" w:rsidRDefault="00F37A0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5F3BD" w14:textId="77777777" w:rsidR="00B90A68" w:rsidRDefault="00B90A68">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215DC" w14:textId="77777777" w:rsidR="00B90A68" w:rsidRDefault="00B90A68">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8896E" w14:textId="77777777" w:rsidR="00B90A68" w:rsidRDefault="00B90A6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CBB0A" w14:textId="77777777" w:rsidR="00F37A0D" w:rsidRDefault="00F37A0D">
      <w:pPr>
        <w:spacing w:after="0" w:line="240" w:lineRule="auto"/>
        <w:ind w:left="0" w:hanging="2"/>
      </w:pPr>
      <w:r>
        <w:separator/>
      </w:r>
    </w:p>
  </w:footnote>
  <w:footnote w:type="continuationSeparator" w:id="0">
    <w:p w14:paraId="4D12A998" w14:textId="77777777" w:rsidR="00F37A0D" w:rsidRDefault="00F37A0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38550" w14:textId="77777777" w:rsidR="00B90A68" w:rsidRDefault="00B90A6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9F689" w14:textId="5F94A5B0" w:rsidR="009C7F5D" w:rsidRPr="009C7F5D" w:rsidRDefault="009C7F5D" w:rsidP="009C7F5D">
    <w:pPr>
      <w:tabs>
        <w:tab w:val="left" w:pos="720"/>
        <w:tab w:val="center" w:pos="4680"/>
        <w:tab w:val="right" w:pos="9360"/>
      </w:tabs>
      <w:spacing w:after="0" w:line="240" w:lineRule="auto"/>
      <w:ind w:leftChars="0" w:left="2" w:hanging="2"/>
      <w:rPr>
        <w:rFonts w:ascii="Times New Roman" w:hAnsi="Times New Roman" w:cs="Times New Roman"/>
        <w:sz w:val="18"/>
        <w:szCs w:val="18"/>
      </w:rPr>
    </w:pPr>
    <w:r w:rsidRPr="009C7F5D">
      <w:rPr>
        <w:rFonts w:ascii="Times New Roman" w:hAnsi="Times New Roman" w:cs="Times New Roman"/>
        <w:sz w:val="18"/>
        <w:szCs w:val="18"/>
      </w:rPr>
      <w:t xml:space="preserve">GEOGRAFIA </w:t>
    </w:r>
    <w:proofErr w:type="spellStart"/>
    <w:r w:rsidRPr="009C7F5D">
      <w:rPr>
        <w:rFonts w:ascii="Times New Roman" w:hAnsi="Times New Roman" w:cs="Times New Roman"/>
        <w:sz w:val="18"/>
        <w:szCs w:val="18"/>
      </w:rPr>
      <w:t>Online</w:t>
    </w:r>
    <w:r w:rsidRPr="009C7F5D">
      <w:rPr>
        <w:rFonts w:ascii="Times New Roman" w:hAnsi="Times New Roman" w:cs="Times New Roman"/>
        <w:sz w:val="18"/>
        <w:szCs w:val="18"/>
        <w:vertAlign w:val="superscript"/>
      </w:rPr>
      <w:t>TM</w:t>
    </w:r>
    <w:proofErr w:type="spellEnd"/>
    <w:r w:rsidRPr="009C7F5D">
      <w:rPr>
        <w:rFonts w:ascii="Times New Roman" w:hAnsi="Times New Roman" w:cs="Times New Roman"/>
        <w:sz w:val="18"/>
        <w:szCs w:val="18"/>
      </w:rPr>
      <w:t xml:space="preserve"> Malaysian Journal of Society and Space 17 issue 1 (</w:t>
    </w:r>
    <w:r w:rsidR="00894D5E">
      <w:rPr>
        <w:rFonts w:ascii="Times New Roman" w:hAnsi="Times New Roman" w:cs="Times New Roman"/>
        <w:sz w:val="18"/>
        <w:szCs w:val="18"/>
      </w:rPr>
      <w:t>81</w:t>
    </w:r>
    <w:r w:rsidRPr="009C7F5D">
      <w:rPr>
        <w:rFonts w:ascii="Times New Roman" w:hAnsi="Times New Roman" w:cs="Times New Roman"/>
        <w:sz w:val="18"/>
        <w:szCs w:val="18"/>
      </w:rPr>
      <w:t>-</w:t>
    </w:r>
    <w:r w:rsidR="00894D5E">
      <w:rPr>
        <w:rFonts w:ascii="Times New Roman" w:hAnsi="Times New Roman" w:cs="Times New Roman"/>
        <w:sz w:val="18"/>
        <w:szCs w:val="18"/>
      </w:rPr>
      <w:t>93</w:t>
    </w:r>
    <w:r w:rsidRPr="009C7F5D">
      <w:rPr>
        <w:rFonts w:ascii="Times New Roman" w:hAnsi="Times New Roman" w:cs="Times New Roman"/>
        <w:sz w:val="18"/>
        <w:szCs w:val="18"/>
      </w:rPr>
      <w:t>)</w:t>
    </w:r>
    <w:r w:rsidRPr="009C7F5D">
      <w:rPr>
        <w:rFonts w:ascii="Times New Roman" w:hAnsi="Times New Roman" w:cs="Times New Roman"/>
        <w:sz w:val="18"/>
        <w:szCs w:val="18"/>
      </w:rPr>
      <w:tab/>
    </w:r>
  </w:p>
  <w:p w14:paraId="0DA5E815" w14:textId="45C16C7F" w:rsidR="009C7F5D" w:rsidRPr="009C7F5D" w:rsidRDefault="009C7F5D" w:rsidP="009C7F5D">
    <w:pPr>
      <w:pStyle w:val="Header"/>
      <w:ind w:left="0" w:hanging="2"/>
      <w:rPr>
        <w:rFonts w:ascii="Times New Roman" w:hAnsi="Times New Roman" w:cs="Times New Roman"/>
        <w:sz w:val="18"/>
        <w:szCs w:val="18"/>
      </w:rPr>
    </w:pPr>
    <w:r w:rsidRPr="009C7F5D">
      <w:rPr>
        <w:rFonts w:ascii="Times New Roman" w:hAnsi="Times New Roman" w:cs="Times New Roman"/>
        <w:sz w:val="18"/>
        <w:szCs w:val="18"/>
      </w:rPr>
      <w:t xml:space="preserve">© 2021, e-ISSN 2682-7727   </w:t>
    </w:r>
    <w:hyperlink r:id="rId1" w:history="1">
      <w:r w:rsidRPr="00A92B99">
        <w:rPr>
          <w:rStyle w:val="Hyperlink"/>
          <w:rFonts w:ascii="Times New Roman" w:hAnsi="Times New Roman" w:cs="Times New Roman"/>
          <w:color w:val="auto"/>
          <w:sz w:val="18"/>
          <w:szCs w:val="18"/>
          <w:u w:val="none"/>
        </w:rPr>
        <w:t>https://doi.org/10.17576/geo-2021-1701-07</w:t>
      </w:r>
    </w:hyperlink>
    <w:sdt>
      <w:sdtPr>
        <w:rPr>
          <w:rFonts w:ascii="Times New Roman" w:hAnsi="Times New Roman" w:cs="Times New Roman"/>
          <w:sz w:val="18"/>
          <w:szCs w:val="18"/>
        </w:rPr>
        <w:id w:val="659431225"/>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9C7F5D">
          <w:rPr>
            <w:rFonts w:ascii="Times New Roman" w:hAnsi="Times New Roman" w:cs="Times New Roman"/>
            <w:sz w:val="18"/>
            <w:szCs w:val="18"/>
          </w:rPr>
          <w:fldChar w:fldCharType="begin"/>
        </w:r>
        <w:r w:rsidRPr="009C7F5D">
          <w:rPr>
            <w:rFonts w:ascii="Times New Roman" w:hAnsi="Times New Roman" w:cs="Times New Roman"/>
            <w:sz w:val="18"/>
            <w:szCs w:val="18"/>
          </w:rPr>
          <w:instrText xml:space="preserve"> PAGE   \* MERGEFORMAT </w:instrText>
        </w:r>
        <w:r w:rsidRPr="009C7F5D">
          <w:rPr>
            <w:rFonts w:ascii="Times New Roman" w:hAnsi="Times New Roman" w:cs="Times New Roman"/>
            <w:sz w:val="18"/>
            <w:szCs w:val="18"/>
          </w:rPr>
          <w:fldChar w:fldCharType="separate"/>
        </w:r>
        <w:r w:rsidR="007D7769">
          <w:rPr>
            <w:rFonts w:ascii="Times New Roman" w:hAnsi="Times New Roman" w:cs="Times New Roman"/>
            <w:noProof/>
            <w:sz w:val="18"/>
            <w:szCs w:val="18"/>
          </w:rPr>
          <w:t>93</w:t>
        </w:r>
        <w:r w:rsidRPr="009C7F5D">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263E6" w14:textId="77777777" w:rsidR="00B90A68" w:rsidRDefault="00B90A68">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258F"/>
    <w:multiLevelType w:val="hybridMultilevel"/>
    <w:tmpl w:val="37200F88"/>
    <w:lvl w:ilvl="0" w:tplc="44090001">
      <w:start w:val="1"/>
      <w:numFmt w:val="bullet"/>
      <w:lvlText w:val=""/>
      <w:lvlJc w:val="left"/>
      <w:pPr>
        <w:ind w:left="726" w:hanging="360"/>
      </w:pPr>
      <w:rPr>
        <w:rFonts w:ascii="Symbol" w:hAnsi="Symbol" w:hint="default"/>
      </w:rPr>
    </w:lvl>
    <w:lvl w:ilvl="1" w:tplc="44090003" w:tentative="1">
      <w:start w:val="1"/>
      <w:numFmt w:val="bullet"/>
      <w:lvlText w:val="o"/>
      <w:lvlJc w:val="left"/>
      <w:pPr>
        <w:ind w:left="1446" w:hanging="360"/>
      </w:pPr>
      <w:rPr>
        <w:rFonts w:ascii="Courier New" w:hAnsi="Courier New" w:cs="Courier New" w:hint="default"/>
      </w:rPr>
    </w:lvl>
    <w:lvl w:ilvl="2" w:tplc="44090005" w:tentative="1">
      <w:start w:val="1"/>
      <w:numFmt w:val="bullet"/>
      <w:lvlText w:val=""/>
      <w:lvlJc w:val="left"/>
      <w:pPr>
        <w:ind w:left="2166" w:hanging="360"/>
      </w:pPr>
      <w:rPr>
        <w:rFonts w:ascii="Wingdings" w:hAnsi="Wingdings" w:hint="default"/>
      </w:rPr>
    </w:lvl>
    <w:lvl w:ilvl="3" w:tplc="44090001" w:tentative="1">
      <w:start w:val="1"/>
      <w:numFmt w:val="bullet"/>
      <w:lvlText w:val=""/>
      <w:lvlJc w:val="left"/>
      <w:pPr>
        <w:ind w:left="2886" w:hanging="360"/>
      </w:pPr>
      <w:rPr>
        <w:rFonts w:ascii="Symbol" w:hAnsi="Symbol" w:hint="default"/>
      </w:rPr>
    </w:lvl>
    <w:lvl w:ilvl="4" w:tplc="44090003" w:tentative="1">
      <w:start w:val="1"/>
      <w:numFmt w:val="bullet"/>
      <w:lvlText w:val="o"/>
      <w:lvlJc w:val="left"/>
      <w:pPr>
        <w:ind w:left="3606" w:hanging="360"/>
      </w:pPr>
      <w:rPr>
        <w:rFonts w:ascii="Courier New" w:hAnsi="Courier New" w:cs="Courier New" w:hint="default"/>
      </w:rPr>
    </w:lvl>
    <w:lvl w:ilvl="5" w:tplc="44090005" w:tentative="1">
      <w:start w:val="1"/>
      <w:numFmt w:val="bullet"/>
      <w:lvlText w:val=""/>
      <w:lvlJc w:val="left"/>
      <w:pPr>
        <w:ind w:left="4326" w:hanging="360"/>
      </w:pPr>
      <w:rPr>
        <w:rFonts w:ascii="Wingdings" w:hAnsi="Wingdings" w:hint="default"/>
      </w:rPr>
    </w:lvl>
    <w:lvl w:ilvl="6" w:tplc="44090001" w:tentative="1">
      <w:start w:val="1"/>
      <w:numFmt w:val="bullet"/>
      <w:lvlText w:val=""/>
      <w:lvlJc w:val="left"/>
      <w:pPr>
        <w:ind w:left="5046" w:hanging="360"/>
      </w:pPr>
      <w:rPr>
        <w:rFonts w:ascii="Symbol" w:hAnsi="Symbol" w:hint="default"/>
      </w:rPr>
    </w:lvl>
    <w:lvl w:ilvl="7" w:tplc="44090003" w:tentative="1">
      <w:start w:val="1"/>
      <w:numFmt w:val="bullet"/>
      <w:lvlText w:val="o"/>
      <w:lvlJc w:val="left"/>
      <w:pPr>
        <w:ind w:left="5766" w:hanging="360"/>
      </w:pPr>
      <w:rPr>
        <w:rFonts w:ascii="Courier New" w:hAnsi="Courier New" w:cs="Courier New" w:hint="default"/>
      </w:rPr>
    </w:lvl>
    <w:lvl w:ilvl="8" w:tplc="44090005" w:tentative="1">
      <w:start w:val="1"/>
      <w:numFmt w:val="bullet"/>
      <w:lvlText w:val=""/>
      <w:lvlJc w:val="left"/>
      <w:pPr>
        <w:ind w:left="6486" w:hanging="360"/>
      </w:pPr>
      <w:rPr>
        <w:rFonts w:ascii="Wingdings" w:hAnsi="Wingdings" w:hint="default"/>
      </w:rPr>
    </w:lvl>
  </w:abstractNum>
  <w:abstractNum w:abstractNumId="1" w15:restartNumberingAfterBreak="0">
    <w:nsid w:val="71493ACA"/>
    <w:multiLevelType w:val="hybridMultilevel"/>
    <w:tmpl w:val="48BCBE12"/>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U0tjCztLA0NjQ0MjFQ0lEKTi0uzszPAykwrwUAlBCiJSwAAAA="/>
  </w:docVars>
  <w:rsids>
    <w:rsidRoot w:val="00F009FA"/>
    <w:rsid w:val="000034C6"/>
    <w:rsid w:val="00045F21"/>
    <w:rsid w:val="000634FB"/>
    <w:rsid w:val="000648A5"/>
    <w:rsid w:val="00065322"/>
    <w:rsid w:val="00066A2C"/>
    <w:rsid w:val="00074C59"/>
    <w:rsid w:val="00086099"/>
    <w:rsid w:val="00097459"/>
    <w:rsid w:val="000C09F5"/>
    <w:rsid w:val="000C20BB"/>
    <w:rsid w:val="000E5F8D"/>
    <w:rsid w:val="00104499"/>
    <w:rsid w:val="0011378B"/>
    <w:rsid w:val="001238E4"/>
    <w:rsid w:val="001309D8"/>
    <w:rsid w:val="00135CD4"/>
    <w:rsid w:val="00150546"/>
    <w:rsid w:val="00173365"/>
    <w:rsid w:val="00174C0B"/>
    <w:rsid w:val="001B4B3E"/>
    <w:rsid w:val="001B5DED"/>
    <w:rsid w:val="001C25EA"/>
    <w:rsid w:val="001C50A7"/>
    <w:rsid w:val="001D4439"/>
    <w:rsid w:val="001D6C23"/>
    <w:rsid w:val="001E354B"/>
    <w:rsid w:val="001F10F6"/>
    <w:rsid w:val="001F6F6D"/>
    <w:rsid w:val="00210068"/>
    <w:rsid w:val="0021691C"/>
    <w:rsid w:val="00220D10"/>
    <w:rsid w:val="00246944"/>
    <w:rsid w:val="00255188"/>
    <w:rsid w:val="00273057"/>
    <w:rsid w:val="00275269"/>
    <w:rsid w:val="002B0175"/>
    <w:rsid w:val="002C6A58"/>
    <w:rsid w:val="00320C79"/>
    <w:rsid w:val="00327704"/>
    <w:rsid w:val="003378DB"/>
    <w:rsid w:val="00343760"/>
    <w:rsid w:val="0035500B"/>
    <w:rsid w:val="003571C8"/>
    <w:rsid w:val="0036790A"/>
    <w:rsid w:val="003804F2"/>
    <w:rsid w:val="00382B8E"/>
    <w:rsid w:val="00392041"/>
    <w:rsid w:val="003B3FD8"/>
    <w:rsid w:val="003C1B90"/>
    <w:rsid w:val="00400922"/>
    <w:rsid w:val="0040136C"/>
    <w:rsid w:val="004066B7"/>
    <w:rsid w:val="00440541"/>
    <w:rsid w:val="00475AE2"/>
    <w:rsid w:val="00485B6F"/>
    <w:rsid w:val="00496FB7"/>
    <w:rsid w:val="004B51F1"/>
    <w:rsid w:val="004C7589"/>
    <w:rsid w:val="004D47F7"/>
    <w:rsid w:val="004D79C3"/>
    <w:rsid w:val="004E016E"/>
    <w:rsid w:val="004E7B57"/>
    <w:rsid w:val="004F5183"/>
    <w:rsid w:val="00532D83"/>
    <w:rsid w:val="00542517"/>
    <w:rsid w:val="00544A80"/>
    <w:rsid w:val="00546C72"/>
    <w:rsid w:val="005531E7"/>
    <w:rsid w:val="005620D7"/>
    <w:rsid w:val="0056335C"/>
    <w:rsid w:val="0056346F"/>
    <w:rsid w:val="00580A0A"/>
    <w:rsid w:val="00592DB2"/>
    <w:rsid w:val="005B5A10"/>
    <w:rsid w:val="005C0E84"/>
    <w:rsid w:val="005E220D"/>
    <w:rsid w:val="005E7661"/>
    <w:rsid w:val="00600E99"/>
    <w:rsid w:val="00601F24"/>
    <w:rsid w:val="006046CD"/>
    <w:rsid w:val="006152AF"/>
    <w:rsid w:val="0061633A"/>
    <w:rsid w:val="006218C7"/>
    <w:rsid w:val="00623F63"/>
    <w:rsid w:val="0063098D"/>
    <w:rsid w:val="00633F3E"/>
    <w:rsid w:val="00635436"/>
    <w:rsid w:val="00653A6C"/>
    <w:rsid w:val="00670B25"/>
    <w:rsid w:val="00676E3B"/>
    <w:rsid w:val="006B0CDD"/>
    <w:rsid w:val="006B5A0B"/>
    <w:rsid w:val="006B7C35"/>
    <w:rsid w:val="006D1DFA"/>
    <w:rsid w:val="006E2261"/>
    <w:rsid w:val="006E3778"/>
    <w:rsid w:val="006E6152"/>
    <w:rsid w:val="006F1019"/>
    <w:rsid w:val="00704D2E"/>
    <w:rsid w:val="00705BC8"/>
    <w:rsid w:val="0071265C"/>
    <w:rsid w:val="00713DFE"/>
    <w:rsid w:val="00716B11"/>
    <w:rsid w:val="00716CD1"/>
    <w:rsid w:val="0072131F"/>
    <w:rsid w:val="00722BDD"/>
    <w:rsid w:val="00723373"/>
    <w:rsid w:val="00726BC4"/>
    <w:rsid w:val="0074596F"/>
    <w:rsid w:val="007575BE"/>
    <w:rsid w:val="00794118"/>
    <w:rsid w:val="007A4D72"/>
    <w:rsid w:val="007C0C14"/>
    <w:rsid w:val="007C2E51"/>
    <w:rsid w:val="007C4556"/>
    <w:rsid w:val="007D4861"/>
    <w:rsid w:val="007D4C3A"/>
    <w:rsid w:val="007D7769"/>
    <w:rsid w:val="007D7A42"/>
    <w:rsid w:val="007E356E"/>
    <w:rsid w:val="007F00B7"/>
    <w:rsid w:val="00801306"/>
    <w:rsid w:val="00811429"/>
    <w:rsid w:val="00814943"/>
    <w:rsid w:val="00814DD0"/>
    <w:rsid w:val="008220CB"/>
    <w:rsid w:val="0086447E"/>
    <w:rsid w:val="00866FA8"/>
    <w:rsid w:val="0087421E"/>
    <w:rsid w:val="0089435F"/>
    <w:rsid w:val="00894D5E"/>
    <w:rsid w:val="008A14EA"/>
    <w:rsid w:val="008A4589"/>
    <w:rsid w:val="008A63F9"/>
    <w:rsid w:val="008B02E4"/>
    <w:rsid w:val="008E463F"/>
    <w:rsid w:val="008F2FE0"/>
    <w:rsid w:val="008F64FB"/>
    <w:rsid w:val="008F6BF3"/>
    <w:rsid w:val="00903282"/>
    <w:rsid w:val="00921027"/>
    <w:rsid w:val="009238C1"/>
    <w:rsid w:val="00925EED"/>
    <w:rsid w:val="00927163"/>
    <w:rsid w:val="0093037B"/>
    <w:rsid w:val="00937D60"/>
    <w:rsid w:val="00955247"/>
    <w:rsid w:val="00965DE9"/>
    <w:rsid w:val="00966BBA"/>
    <w:rsid w:val="00973028"/>
    <w:rsid w:val="009B0C69"/>
    <w:rsid w:val="009B0D4B"/>
    <w:rsid w:val="009B1035"/>
    <w:rsid w:val="009B701B"/>
    <w:rsid w:val="009C7F5D"/>
    <w:rsid w:val="009D2AE5"/>
    <w:rsid w:val="009D62DB"/>
    <w:rsid w:val="009D6E8F"/>
    <w:rsid w:val="009E0A79"/>
    <w:rsid w:val="009F5C48"/>
    <w:rsid w:val="00A0184E"/>
    <w:rsid w:val="00A14752"/>
    <w:rsid w:val="00A173FC"/>
    <w:rsid w:val="00A26D85"/>
    <w:rsid w:val="00A27311"/>
    <w:rsid w:val="00A31A9A"/>
    <w:rsid w:val="00A405C8"/>
    <w:rsid w:val="00A43F89"/>
    <w:rsid w:val="00A44B81"/>
    <w:rsid w:val="00A717D3"/>
    <w:rsid w:val="00A73663"/>
    <w:rsid w:val="00A91FA4"/>
    <w:rsid w:val="00A92B99"/>
    <w:rsid w:val="00A977B4"/>
    <w:rsid w:val="00AB099A"/>
    <w:rsid w:val="00AB3685"/>
    <w:rsid w:val="00AC1126"/>
    <w:rsid w:val="00AE189C"/>
    <w:rsid w:val="00AE6A7B"/>
    <w:rsid w:val="00AF50B7"/>
    <w:rsid w:val="00B0419A"/>
    <w:rsid w:val="00B07849"/>
    <w:rsid w:val="00B10C33"/>
    <w:rsid w:val="00B2055D"/>
    <w:rsid w:val="00B43AA6"/>
    <w:rsid w:val="00B468F8"/>
    <w:rsid w:val="00B51E35"/>
    <w:rsid w:val="00B90A68"/>
    <w:rsid w:val="00B93634"/>
    <w:rsid w:val="00B953AB"/>
    <w:rsid w:val="00BB011C"/>
    <w:rsid w:val="00BB34CA"/>
    <w:rsid w:val="00BD2A6A"/>
    <w:rsid w:val="00BE3B63"/>
    <w:rsid w:val="00BE3CE4"/>
    <w:rsid w:val="00C15737"/>
    <w:rsid w:val="00C22A70"/>
    <w:rsid w:val="00C33BF4"/>
    <w:rsid w:val="00C46302"/>
    <w:rsid w:val="00C619B0"/>
    <w:rsid w:val="00C63AB6"/>
    <w:rsid w:val="00C80D25"/>
    <w:rsid w:val="00C86FE4"/>
    <w:rsid w:val="00C96254"/>
    <w:rsid w:val="00CA3109"/>
    <w:rsid w:val="00CC02AA"/>
    <w:rsid w:val="00CC1302"/>
    <w:rsid w:val="00CC7987"/>
    <w:rsid w:val="00CE0D3E"/>
    <w:rsid w:val="00CE291E"/>
    <w:rsid w:val="00D0316E"/>
    <w:rsid w:val="00D31672"/>
    <w:rsid w:val="00D31E3C"/>
    <w:rsid w:val="00D52211"/>
    <w:rsid w:val="00D5403F"/>
    <w:rsid w:val="00D77658"/>
    <w:rsid w:val="00D81EE0"/>
    <w:rsid w:val="00D862F1"/>
    <w:rsid w:val="00D92EA9"/>
    <w:rsid w:val="00D92EFE"/>
    <w:rsid w:val="00DB2722"/>
    <w:rsid w:val="00DB2E19"/>
    <w:rsid w:val="00DC2038"/>
    <w:rsid w:val="00DE1CF9"/>
    <w:rsid w:val="00DE677F"/>
    <w:rsid w:val="00E025D5"/>
    <w:rsid w:val="00E04A0B"/>
    <w:rsid w:val="00E20744"/>
    <w:rsid w:val="00E21322"/>
    <w:rsid w:val="00E21617"/>
    <w:rsid w:val="00E240E0"/>
    <w:rsid w:val="00E416CE"/>
    <w:rsid w:val="00E42D5D"/>
    <w:rsid w:val="00E46312"/>
    <w:rsid w:val="00E540C3"/>
    <w:rsid w:val="00E614AB"/>
    <w:rsid w:val="00E61CF9"/>
    <w:rsid w:val="00E779B6"/>
    <w:rsid w:val="00E83D0B"/>
    <w:rsid w:val="00E908EB"/>
    <w:rsid w:val="00EB3BA3"/>
    <w:rsid w:val="00EC279C"/>
    <w:rsid w:val="00ED3794"/>
    <w:rsid w:val="00EE68F4"/>
    <w:rsid w:val="00F009FA"/>
    <w:rsid w:val="00F00A92"/>
    <w:rsid w:val="00F07E1F"/>
    <w:rsid w:val="00F151B7"/>
    <w:rsid w:val="00F30329"/>
    <w:rsid w:val="00F316AF"/>
    <w:rsid w:val="00F3693A"/>
    <w:rsid w:val="00F37A0D"/>
    <w:rsid w:val="00F57D20"/>
    <w:rsid w:val="00F64F8F"/>
    <w:rsid w:val="00F76F23"/>
    <w:rsid w:val="00F77DF1"/>
    <w:rsid w:val="00F86472"/>
    <w:rsid w:val="00F972C1"/>
    <w:rsid w:val="00FA2181"/>
    <w:rsid w:val="00FA440B"/>
    <w:rsid w:val="00FB2430"/>
    <w:rsid w:val="00FB74F2"/>
    <w:rsid w:val="00FC64C9"/>
    <w:rsid w:val="00FE3DA0"/>
    <w:rsid w:val="00FF02E5"/>
    <w:rsid w:val="00FF15D6"/>
    <w:rsid w:val="00FF3FB9"/>
    <w:rsid w:val="00FF4C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2E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89435F"/>
    <w:pPr>
      <w:autoSpaceDE w:val="0"/>
      <w:autoSpaceDN w:val="0"/>
      <w:adjustRightInd w:val="0"/>
      <w:spacing w:after="0" w:line="240" w:lineRule="auto"/>
    </w:pPr>
    <w:rPr>
      <w:rFonts w:ascii="Helvetica 45 Light" w:eastAsia="SimSun" w:hAnsi="Helvetica 45 Light" w:cs="Helvetica 45 Light"/>
      <w:color w:val="000000"/>
      <w:sz w:val="24"/>
      <w:szCs w:val="24"/>
      <w:lang w:val="ms-MY" w:eastAsia="ms-MY"/>
    </w:rPr>
  </w:style>
  <w:style w:type="paragraph" w:styleId="Revision">
    <w:name w:val="Revision"/>
    <w:hidden/>
    <w:uiPriority w:val="99"/>
    <w:semiHidden/>
    <w:rsid w:val="00D862F1"/>
    <w:pPr>
      <w:spacing w:after="0" w:line="240" w:lineRule="auto"/>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mailto:norizanbaba@usm.my"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D010FE-1D5D-4D6A-B79C-1223D74D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5497</Words>
  <Characters>31335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2021-02-26T11:18:00Z</dcterms:created>
  <dcterms:modified xsi:type="dcterms:W3CDTF">2021-02-26T17:27:00Z</dcterms:modified>
</cp:coreProperties>
</file>