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39162" w14:textId="69DB5C36" w:rsidR="00CA3329" w:rsidRPr="002773CB" w:rsidRDefault="00755CE2" w:rsidP="001F1E4B">
      <w:r w:rsidRPr="00D9735B">
        <w:rPr>
          <w:b/>
          <w:noProof/>
          <w:lang w:val="en-GB" w:eastAsia="zh-CN"/>
        </w:rPr>
        <w:drawing>
          <wp:inline distT="0" distB="0" distL="0" distR="0" wp14:anchorId="1F6D69BF" wp14:editId="1C972A87">
            <wp:extent cx="5930900" cy="452120"/>
            <wp:effectExtent l="0" t="0" r="0" b="508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636" cy="452481"/>
                    </a:xfrm>
                    <a:prstGeom prst="rect">
                      <a:avLst/>
                    </a:prstGeom>
                    <a:noFill/>
                    <a:ln>
                      <a:noFill/>
                    </a:ln>
                  </pic:spPr>
                </pic:pic>
              </a:graphicData>
            </a:graphic>
          </wp:inline>
        </w:drawing>
      </w:r>
    </w:p>
    <w:p w14:paraId="6F46D349" w14:textId="77777777" w:rsidR="00755CE2" w:rsidRPr="00A47F81" w:rsidRDefault="00755CE2" w:rsidP="00755CE2">
      <w:pPr>
        <w:tabs>
          <w:tab w:val="left" w:pos="2986"/>
          <w:tab w:val="left" w:pos="8640"/>
        </w:tabs>
        <w:rPr>
          <w:b/>
          <w:bCs/>
          <w:color w:val="000000" w:themeColor="text1"/>
          <w:sz w:val="22"/>
          <w:szCs w:val="22"/>
        </w:rPr>
      </w:pPr>
    </w:p>
    <w:p w14:paraId="1D8C3492" w14:textId="50E9C93D" w:rsidR="002E7362" w:rsidRDefault="004A45C4" w:rsidP="008C61E1">
      <w:pPr>
        <w:tabs>
          <w:tab w:val="left" w:pos="2986"/>
          <w:tab w:val="left" w:pos="8640"/>
        </w:tabs>
        <w:jc w:val="center"/>
        <w:rPr>
          <w:b/>
          <w:bCs/>
          <w:color w:val="000000" w:themeColor="text1"/>
          <w:sz w:val="28"/>
          <w:szCs w:val="28"/>
        </w:rPr>
      </w:pPr>
      <w:r>
        <w:rPr>
          <w:b/>
          <w:bCs/>
          <w:color w:val="000000" w:themeColor="text1"/>
          <w:sz w:val="28"/>
          <w:szCs w:val="28"/>
        </w:rPr>
        <w:t xml:space="preserve">The </w:t>
      </w:r>
      <w:r w:rsidR="00A47F81">
        <w:rPr>
          <w:b/>
          <w:bCs/>
          <w:color w:val="000000" w:themeColor="text1"/>
          <w:sz w:val="28"/>
          <w:szCs w:val="28"/>
        </w:rPr>
        <w:t>r</w:t>
      </w:r>
      <w:r>
        <w:rPr>
          <w:b/>
          <w:bCs/>
          <w:color w:val="000000" w:themeColor="text1"/>
          <w:sz w:val="28"/>
          <w:szCs w:val="28"/>
        </w:rPr>
        <w:t>epresentation</w:t>
      </w:r>
      <w:r w:rsidR="002E7362" w:rsidRPr="004D6A2F">
        <w:rPr>
          <w:b/>
          <w:bCs/>
          <w:color w:val="000000" w:themeColor="text1"/>
          <w:sz w:val="28"/>
          <w:szCs w:val="28"/>
        </w:rPr>
        <w:t xml:space="preserve"> </w:t>
      </w:r>
      <w:r w:rsidR="002E0594">
        <w:rPr>
          <w:b/>
          <w:bCs/>
          <w:color w:val="000000" w:themeColor="text1"/>
          <w:sz w:val="28"/>
          <w:szCs w:val="28"/>
        </w:rPr>
        <w:t xml:space="preserve">of </w:t>
      </w:r>
      <w:r w:rsidR="002800E9" w:rsidRPr="002800E9">
        <w:rPr>
          <w:b/>
          <w:bCs/>
          <w:i/>
          <w:color w:val="000000" w:themeColor="text1"/>
          <w:sz w:val="28"/>
          <w:szCs w:val="28"/>
        </w:rPr>
        <w:t>Bersih</w:t>
      </w:r>
      <w:r w:rsidR="006E2AA0" w:rsidRPr="004D6A2F">
        <w:rPr>
          <w:b/>
          <w:bCs/>
          <w:color w:val="000000" w:themeColor="text1"/>
          <w:sz w:val="28"/>
          <w:szCs w:val="28"/>
        </w:rPr>
        <w:t xml:space="preserve"> </w:t>
      </w:r>
      <w:r w:rsidR="00C33646">
        <w:rPr>
          <w:b/>
          <w:bCs/>
          <w:color w:val="000000" w:themeColor="text1"/>
          <w:sz w:val="28"/>
          <w:szCs w:val="28"/>
        </w:rPr>
        <w:t>4.0 and Red Shirt Rallies</w:t>
      </w:r>
      <w:r w:rsidR="002E0594">
        <w:rPr>
          <w:b/>
          <w:bCs/>
          <w:color w:val="000000" w:themeColor="text1"/>
          <w:sz w:val="28"/>
          <w:szCs w:val="28"/>
        </w:rPr>
        <w:t xml:space="preserve"> in </w:t>
      </w:r>
      <w:r w:rsidR="00B44C41">
        <w:rPr>
          <w:b/>
          <w:bCs/>
          <w:color w:val="000000" w:themeColor="text1"/>
          <w:sz w:val="28"/>
          <w:szCs w:val="28"/>
        </w:rPr>
        <w:t xml:space="preserve">a </w:t>
      </w:r>
      <w:r w:rsidR="008C61E1">
        <w:rPr>
          <w:b/>
          <w:bCs/>
          <w:color w:val="000000" w:themeColor="text1"/>
          <w:sz w:val="28"/>
          <w:szCs w:val="28"/>
        </w:rPr>
        <w:t xml:space="preserve">Malaysian </w:t>
      </w:r>
      <w:r w:rsidR="00A47F81">
        <w:rPr>
          <w:b/>
          <w:bCs/>
          <w:color w:val="000000" w:themeColor="text1"/>
          <w:sz w:val="28"/>
          <w:szCs w:val="28"/>
        </w:rPr>
        <w:t>n</w:t>
      </w:r>
      <w:r w:rsidR="008C61E1">
        <w:rPr>
          <w:b/>
          <w:bCs/>
          <w:color w:val="000000" w:themeColor="text1"/>
          <w:sz w:val="28"/>
          <w:szCs w:val="28"/>
        </w:rPr>
        <w:t>ewspaper</w:t>
      </w:r>
      <w:r w:rsidR="002E7362" w:rsidRPr="004D6A2F">
        <w:rPr>
          <w:b/>
          <w:bCs/>
          <w:color w:val="000000" w:themeColor="text1"/>
          <w:sz w:val="28"/>
          <w:szCs w:val="28"/>
        </w:rPr>
        <w:t xml:space="preserve">: A </w:t>
      </w:r>
      <w:r w:rsidR="00A47F81" w:rsidRPr="004D6A2F">
        <w:rPr>
          <w:b/>
          <w:bCs/>
          <w:color w:val="000000" w:themeColor="text1"/>
          <w:sz w:val="28"/>
          <w:szCs w:val="28"/>
        </w:rPr>
        <w:t>comparative analysis</w:t>
      </w:r>
    </w:p>
    <w:p w14:paraId="3BA67A56" w14:textId="77777777" w:rsidR="00D65E1D" w:rsidRPr="00A47F81" w:rsidRDefault="00D65E1D" w:rsidP="00D65E1D">
      <w:pPr>
        <w:tabs>
          <w:tab w:val="left" w:pos="2986"/>
          <w:tab w:val="left" w:pos="8640"/>
        </w:tabs>
        <w:jc w:val="center"/>
        <w:rPr>
          <w:b/>
          <w:bCs/>
          <w:color w:val="000000" w:themeColor="text1"/>
          <w:sz w:val="22"/>
          <w:szCs w:val="22"/>
        </w:rPr>
      </w:pPr>
    </w:p>
    <w:p w14:paraId="7CAFFBE5" w14:textId="6EEC4A2E" w:rsidR="00D65E1D" w:rsidRPr="00A47F81" w:rsidRDefault="00D65E1D" w:rsidP="00D65E1D">
      <w:pPr>
        <w:pStyle w:val="NoSpacing"/>
        <w:jc w:val="center"/>
        <w:rPr>
          <w:rFonts w:ascii="Times New Roman" w:hAnsi="Times New Roman"/>
          <w:bCs/>
        </w:rPr>
      </w:pPr>
      <w:r w:rsidRPr="00A47F81">
        <w:rPr>
          <w:rFonts w:ascii="Times New Roman" w:hAnsi="Times New Roman"/>
          <w:bCs/>
        </w:rPr>
        <w:t>Noor Aqsa Nabila Mat Isa</w:t>
      </w:r>
    </w:p>
    <w:p w14:paraId="065F8B69" w14:textId="77777777" w:rsidR="00D65E1D" w:rsidRPr="00A47F81" w:rsidRDefault="00D65E1D" w:rsidP="00D65E1D">
      <w:pPr>
        <w:pStyle w:val="NoSpacing"/>
        <w:jc w:val="center"/>
        <w:rPr>
          <w:rFonts w:ascii="Times New Roman" w:hAnsi="Times New Roman"/>
        </w:rPr>
      </w:pPr>
    </w:p>
    <w:p w14:paraId="32354698" w14:textId="08D9004A" w:rsidR="00F07D20" w:rsidRPr="00A47F81" w:rsidRDefault="00F07D20" w:rsidP="00F07D20">
      <w:pPr>
        <w:jc w:val="center"/>
        <w:rPr>
          <w:color w:val="000000" w:themeColor="text1"/>
          <w:sz w:val="22"/>
          <w:szCs w:val="22"/>
        </w:rPr>
      </w:pPr>
      <w:r w:rsidRPr="00A47F81">
        <w:rPr>
          <w:color w:val="000000" w:themeColor="text1"/>
          <w:sz w:val="22"/>
          <w:szCs w:val="22"/>
        </w:rPr>
        <w:t>Department of English Language, Faculty of Languages and Linguistics, Universiti Malaya</w:t>
      </w:r>
    </w:p>
    <w:p w14:paraId="6F6A7AD7" w14:textId="77777777" w:rsidR="00D65E1D" w:rsidRPr="00A47F81" w:rsidRDefault="00D65E1D" w:rsidP="00D65E1D">
      <w:pPr>
        <w:pStyle w:val="NoSpacing"/>
        <w:jc w:val="center"/>
        <w:rPr>
          <w:rFonts w:ascii="Times New Roman" w:hAnsi="Times New Roman"/>
          <w:i/>
          <w:iCs/>
        </w:rPr>
      </w:pPr>
    </w:p>
    <w:p w14:paraId="62F78729" w14:textId="756FAF48" w:rsidR="00D65E1D" w:rsidRDefault="00D65E1D" w:rsidP="00D65E1D">
      <w:pPr>
        <w:pStyle w:val="NoSpacing"/>
        <w:jc w:val="center"/>
        <w:rPr>
          <w:rFonts w:ascii="Times New Roman" w:hAnsi="Times New Roman"/>
        </w:rPr>
      </w:pPr>
      <w:r w:rsidRPr="00A47F81">
        <w:rPr>
          <w:rFonts w:ascii="Times New Roman" w:hAnsi="Times New Roman"/>
        </w:rPr>
        <w:t xml:space="preserve">Correspondence: </w:t>
      </w:r>
      <w:r w:rsidRPr="00A47F81">
        <w:rPr>
          <w:rFonts w:ascii="Times New Roman" w:hAnsi="Times New Roman"/>
          <w:bCs/>
        </w:rPr>
        <w:t>Noor Aqsa Nabila Binti Mat Isa</w:t>
      </w:r>
      <w:r w:rsidRPr="00A47F81">
        <w:rPr>
          <w:rFonts w:ascii="Times New Roman" w:hAnsi="Times New Roman"/>
        </w:rPr>
        <w:t xml:space="preserve"> (</w:t>
      </w:r>
      <w:r w:rsidR="00B40E6D">
        <w:rPr>
          <w:rFonts w:ascii="Times New Roman" w:hAnsi="Times New Roman"/>
        </w:rPr>
        <w:t xml:space="preserve">email: </w:t>
      </w:r>
      <w:r w:rsidRPr="00A47F81">
        <w:rPr>
          <w:rFonts w:ascii="Times New Roman" w:hAnsi="Times New Roman"/>
        </w:rPr>
        <w:t>aqsanabila@um.edu.my)</w:t>
      </w:r>
    </w:p>
    <w:p w14:paraId="787C9E5B" w14:textId="77777777" w:rsidR="00A47F81" w:rsidRDefault="00A47F81" w:rsidP="00D65E1D">
      <w:pPr>
        <w:pStyle w:val="NoSpacing"/>
        <w:jc w:val="center"/>
        <w:rPr>
          <w:rFonts w:ascii="Times New Roman" w:hAnsi="Times New Roman"/>
          <w:bCs/>
        </w:rPr>
      </w:pPr>
    </w:p>
    <w:p w14:paraId="33B3498D" w14:textId="77777777" w:rsidR="00A45F91" w:rsidRDefault="00A45F91" w:rsidP="00A45F91">
      <w:pPr>
        <w:pBdr>
          <w:top w:val="nil"/>
          <w:left w:val="nil"/>
          <w:bottom w:val="nil"/>
          <w:right w:val="nil"/>
          <w:between w:val="nil"/>
        </w:pBdr>
        <w:adjustRightInd w:val="0"/>
        <w:snapToGrid w:val="0"/>
        <w:jc w:val="both"/>
        <w:rPr>
          <w:color w:val="000000"/>
          <w:sz w:val="22"/>
          <w:szCs w:val="22"/>
        </w:rPr>
      </w:pPr>
    </w:p>
    <w:p w14:paraId="6F977FF3" w14:textId="1CD5087C" w:rsidR="00A45F91" w:rsidRPr="00F568D0" w:rsidRDefault="00A45F91" w:rsidP="00A45F91">
      <w:pPr>
        <w:pBdr>
          <w:top w:val="nil"/>
          <w:left w:val="nil"/>
          <w:bottom w:val="nil"/>
          <w:right w:val="nil"/>
          <w:between w:val="nil"/>
        </w:pBdr>
        <w:adjustRightInd w:val="0"/>
        <w:snapToGrid w:val="0"/>
        <w:jc w:val="both"/>
        <w:rPr>
          <w:color w:val="000000"/>
          <w:sz w:val="22"/>
          <w:szCs w:val="22"/>
        </w:rPr>
      </w:pPr>
      <w:r w:rsidRPr="00F568D0">
        <w:rPr>
          <w:color w:val="000000"/>
          <w:sz w:val="22"/>
          <w:szCs w:val="22"/>
        </w:rPr>
        <w:t>Received: 01 October 2020; Accepted: 24 November 2020; Published: 29 November 2020</w:t>
      </w:r>
    </w:p>
    <w:p w14:paraId="272A9D63" w14:textId="77777777" w:rsidR="00A47F81" w:rsidRPr="00A47F81" w:rsidRDefault="00A47F81" w:rsidP="00A47F81">
      <w:pPr>
        <w:pStyle w:val="NoSpacing"/>
        <w:jc w:val="both"/>
        <w:rPr>
          <w:rFonts w:ascii="Times New Roman" w:hAnsi="Times New Roman"/>
          <w:bCs/>
        </w:rPr>
      </w:pPr>
    </w:p>
    <w:p w14:paraId="7515A01A" w14:textId="77777777" w:rsidR="00696AAA" w:rsidRPr="00A47F81" w:rsidRDefault="00696AAA" w:rsidP="00637FCD">
      <w:pPr>
        <w:tabs>
          <w:tab w:val="left" w:pos="2986"/>
          <w:tab w:val="left" w:pos="8640"/>
        </w:tabs>
        <w:rPr>
          <w:color w:val="000000" w:themeColor="text1"/>
          <w:sz w:val="22"/>
          <w:szCs w:val="22"/>
        </w:rPr>
      </w:pPr>
    </w:p>
    <w:p w14:paraId="1119A17A" w14:textId="5758E046" w:rsidR="0084630D" w:rsidRPr="007144ED" w:rsidRDefault="0084630D" w:rsidP="0084630D">
      <w:pPr>
        <w:pStyle w:val="NoSpacing"/>
        <w:jc w:val="both"/>
        <w:rPr>
          <w:rFonts w:ascii="Times New Roman" w:hAnsi="Times New Roman"/>
          <w:b/>
          <w:sz w:val="24"/>
          <w:szCs w:val="24"/>
        </w:rPr>
      </w:pPr>
      <w:r w:rsidRPr="007144ED">
        <w:rPr>
          <w:rFonts w:ascii="Times New Roman" w:hAnsi="Times New Roman"/>
          <w:b/>
          <w:bCs/>
          <w:sz w:val="24"/>
          <w:szCs w:val="24"/>
        </w:rPr>
        <w:t xml:space="preserve">Abstract </w:t>
      </w:r>
    </w:p>
    <w:p w14:paraId="3B674674" w14:textId="77777777" w:rsidR="00E51149" w:rsidRDefault="00E51149" w:rsidP="0084630D">
      <w:pPr>
        <w:pStyle w:val="NoSpacing"/>
        <w:jc w:val="both"/>
        <w:rPr>
          <w:rFonts w:ascii="Times New Roman" w:hAnsi="Times New Roman"/>
          <w:b/>
          <w:sz w:val="24"/>
          <w:szCs w:val="24"/>
        </w:rPr>
      </w:pPr>
    </w:p>
    <w:p w14:paraId="3FAB7A5A" w14:textId="718C2F6E" w:rsidR="001A6676" w:rsidRPr="001A6676" w:rsidRDefault="00717B09" w:rsidP="0084630D">
      <w:pPr>
        <w:pStyle w:val="NoSpacing"/>
        <w:jc w:val="both"/>
        <w:rPr>
          <w:rFonts w:ascii="Times New Roman" w:hAnsi="Times New Roman"/>
          <w:color w:val="000000" w:themeColor="text1"/>
          <w:sz w:val="24"/>
          <w:szCs w:val="24"/>
        </w:rPr>
      </w:pPr>
      <w:r>
        <w:rPr>
          <w:rFonts w:ascii="Times New Roman" w:hAnsi="Times New Roman"/>
          <w:bCs/>
          <w:sz w:val="24"/>
          <w:szCs w:val="24"/>
        </w:rPr>
        <w:t>This study</w:t>
      </w:r>
      <w:r w:rsidR="00E51149" w:rsidRPr="001A6676">
        <w:rPr>
          <w:rFonts w:ascii="Times New Roman" w:hAnsi="Times New Roman"/>
          <w:bCs/>
          <w:sz w:val="24"/>
          <w:szCs w:val="24"/>
        </w:rPr>
        <w:t xml:space="preserve"> examine</w:t>
      </w:r>
      <w:r>
        <w:rPr>
          <w:rFonts w:ascii="Times New Roman" w:hAnsi="Times New Roman"/>
          <w:bCs/>
          <w:sz w:val="24"/>
          <w:szCs w:val="24"/>
        </w:rPr>
        <w:t>s</w:t>
      </w:r>
      <w:r w:rsidR="00E51149" w:rsidRPr="001A6676">
        <w:rPr>
          <w:rFonts w:ascii="Times New Roman" w:hAnsi="Times New Roman"/>
          <w:b/>
          <w:sz w:val="24"/>
          <w:szCs w:val="24"/>
        </w:rPr>
        <w:t xml:space="preserve"> </w:t>
      </w:r>
      <w:r w:rsidR="00E51149" w:rsidRPr="001A6676">
        <w:rPr>
          <w:rFonts w:ascii="Times New Roman" w:hAnsi="Times New Roman"/>
          <w:color w:val="000000" w:themeColor="text1"/>
          <w:sz w:val="24"/>
          <w:szCs w:val="24"/>
        </w:rPr>
        <w:t>the representation of actors</w:t>
      </w:r>
      <w:r w:rsidR="002E0594">
        <w:rPr>
          <w:rFonts w:ascii="Times New Roman" w:hAnsi="Times New Roman"/>
          <w:color w:val="000000" w:themeColor="text1"/>
          <w:sz w:val="24"/>
          <w:szCs w:val="24"/>
        </w:rPr>
        <w:t xml:space="preserve"> and their actions</w:t>
      </w:r>
      <w:r w:rsidR="00E51149" w:rsidRPr="001A6676">
        <w:rPr>
          <w:rFonts w:ascii="Times New Roman" w:hAnsi="Times New Roman"/>
          <w:color w:val="000000" w:themeColor="text1"/>
          <w:sz w:val="24"/>
          <w:szCs w:val="24"/>
        </w:rPr>
        <w:t xml:space="preserve"> in the news reports </w:t>
      </w:r>
      <w:r w:rsidR="001A6676">
        <w:rPr>
          <w:rFonts w:ascii="Times New Roman" w:hAnsi="Times New Roman"/>
          <w:color w:val="000000" w:themeColor="text1"/>
          <w:sz w:val="24"/>
          <w:szCs w:val="24"/>
        </w:rPr>
        <w:t xml:space="preserve">by </w:t>
      </w:r>
      <w:r w:rsidR="001A6676" w:rsidRPr="001A6676">
        <w:rPr>
          <w:rFonts w:ascii="Times New Roman" w:hAnsi="Times New Roman"/>
          <w:color w:val="000000" w:themeColor="text1"/>
          <w:sz w:val="24"/>
          <w:szCs w:val="24"/>
        </w:rPr>
        <w:t xml:space="preserve">the New Straits Times (NST) </w:t>
      </w:r>
      <w:r w:rsidR="001A6676">
        <w:rPr>
          <w:rFonts w:ascii="Times New Roman" w:hAnsi="Times New Roman"/>
          <w:color w:val="000000" w:themeColor="text1"/>
          <w:sz w:val="24"/>
          <w:szCs w:val="24"/>
        </w:rPr>
        <w:t>about</w:t>
      </w:r>
      <w:r w:rsidR="00E51149" w:rsidRPr="001A6676">
        <w:rPr>
          <w:rFonts w:ascii="Times New Roman" w:hAnsi="Times New Roman"/>
          <w:color w:val="000000" w:themeColor="text1"/>
          <w:sz w:val="24"/>
          <w:szCs w:val="24"/>
        </w:rPr>
        <w:t xml:space="preserve"> </w:t>
      </w:r>
      <w:r w:rsidR="001A6676" w:rsidRPr="001A6676">
        <w:rPr>
          <w:rFonts w:ascii="Times New Roman" w:hAnsi="Times New Roman"/>
          <w:color w:val="000000" w:themeColor="text1"/>
          <w:sz w:val="24"/>
          <w:szCs w:val="24"/>
        </w:rPr>
        <w:t>pro-governmental and oppositional rallies</w:t>
      </w:r>
      <w:r w:rsidR="001A6676" w:rsidRPr="00442512">
        <w:rPr>
          <w:rFonts w:ascii="Times New Roman" w:hAnsi="Times New Roman"/>
          <w:iCs/>
          <w:color w:val="000000" w:themeColor="text1"/>
          <w:sz w:val="24"/>
          <w:szCs w:val="24"/>
        </w:rPr>
        <w:t xml:space="preserve"> </w:t>
      </w:r>
      <w:r w:rsidR="007A1B90">
        <w:rPr>
          <w:rFonts w:ascii="Times New Roman" w:hAnsi="Times New Roman"/>
          <w:iCs/>
          <w:color w:val="000000" w:themeColor="text1"/>
          <w:sz w:val="24"/>
          <w:szCs w:val="24"/>
        </w:rPr>
        <w:t xml:space="preserve">in Malaysia, </w:t>
      </w:r>
      <w:r w:rsidR="001A6676" w:rsidRPr="00442512">
        <w:rPr>
          <w:rFonts w:ascii="Times New Roman" w:hAnsi="Times New Roman"/>
          <w:iCs/>
          <w:color w:val="000000" w:themeColor="text1"/>
          <w:sz w:val="24"/>
          <w:szCs w:val="24"/>
        </w:rPr>
        <w:t>namely</w:t>
      </w:r>
      <w:r w:rsidR="001A6676" w:rsidRPr="001A6676">
        <w:rPr>
          <w:rFonts w:ascii="Times New Roman" w:hAnsi="Times New Roman"/>
          <w:i/>
          <w:color w:val="000000" w:themeColor="text1"/>
          <w:sz w:val="24"/>
          <w:szCs w:val="24"/>
        </w:rPr>
        <w:t xml:space="preserve"> </w:t>
      </w:r>
      <w:r w:rsidR="001A6676" w:rsidRPr="001A6676">
        <w:rPr>
          <w:rFonts w:ascii="Times New Roman" w:hAnsi="Times New Roman"/>
          <w:iCs/>
          <w:color w:val="000000" w:themeColor="text1"/>
          <w:sz w:val="24"/>
          <w:szCs w:val="24"/>
        </w:rPr>
        <w:t xml:space="preserve">the </w:t>
      </w:r>
      <w:r w:rsidR="001A6676" w:rsidRPr="001A6676">
        <w:rPr>
          <w:rFonts w:ascii="Times New Roman" w:hAnsi="Times New Roman"/>
          <w:color w:val="000000" w:themeColor="text1"/>
          <w:sz w:val="24"/>
          <w:szCs w:val="24"/>
        </w:rPr>
        <w:t xml:space="preserve">Red Shirt and </w:t>
      </w:r>
      <w:r w:rsidR="00E51149" w:rsidRPr="001A6676">
        <w:rPr>
          <w:rFonts w:ascii="Times New Roman" w:hAnsi="Times New Roman"/>
          <w:i/>
          <w:color w:val="000000" w:themeColor="text1"/>
          <w:sz w:val="24"/>
          <w:szCs w:val="24"/>
        </w:rPr>
        <w:t>Bersih</w:t>
      </w:r>
      <w:r w:rsidR="00E51149" w:rsidRPr="001A6676">
        <w:rPr>
          <w:rFonts w:ascii="Times New Roman" w:hAnsi="Times New Roman"/>
          <w:color w:val="000000" w:themeColor="text1"/>
          <w:sz w:val="24"/>
          <w:szCs w:val="24"/>
        </w:rPr>
        <w:t xml:space="preserve"> 4.0</w:t>
      </w:r>
      <w:r w:rsidR="001A6676" w:rsidRPr="001A6676">
        <w:rPr>
          <w:rFonts w:ascii="Times New Roman" w:hAnsi="Times New Roman"/>
          <w:color w:val="000000" w:themeColor="text1"/>
          <w:sz w:val="24"/>
          <w:szCs w:val="24"/>
        </w:rPr>
        <w:t xml:space="preserve"> rallies, respectively</w:t>
      </w:r>
      <w:r w:rsidR="00E51149" w:rsidRPr="001A6676">
        <w:rPr>
          <w:rFonts w:ascii="Times New Roman" w:hAnsi="Times New Roman"/>
          <w:color w:val="000000" w:themeColor="text1"/>
          <w:sz w:val="24"/>
          <w:szCs w:val="24"/>
        </w:rPr>
        <w:t xml:space="preserve"> in order to find out whether there is a neutral stance in </w:t>
      </w:r>
      <w:r w:rsidR="001A6676">
        <w:rPr>
          <w:rFonts w:ascii="Times New Roman" w:hAnsi="Times New Roman"/>
          <w:color w:val="000000" w:themeColor="text1"/>
          <w:sz w:val="24"/>
          <w:szCs w:val="24"/>
        </w:rPr>
        <w:t>the</w:t>
      </w:r>
      <w:r w:rsidR="00E51149" w:rsidRPr="001A6676">
        <w:rPr>
          <w:rFonts w:ascii="Times New Roman" w:hAnsi="Times New Roman"/>
          <w:color w:val="000000" w:themeColor="text1"/>
          <w:sz w:val="24"/>
          <w:szCs w:val="24"/>
        </w:rPr>
        <w:t xml:space="preserve"> reporting of these events. To </w:t>
      </w:r>
      <w:r w:rsidR="001045F0" w:rsidRPr="001A6676">
        <w:rPr>
          <w:rFonts w:ascii="Times New Roman" w:hAnsi="Times New Roman"/>
          <w:color w:val="000000" w:themeColor="text1"/>
          <w:sz w:val="24"/>
          <w:szCs w:val="24"/>
        </w:rPr>
        <w:t>analy</w:t>
      </w:r>
      <w:r w:rsidR="001045F0">
        <w:rPr>
          <w:rFonts w:ascii="Times New Roman" w:hAnsi="Times New Roman"/>
          <w:color w:val="000000" w:themeColor="text1"/>
          <w:sz w:val="24"/>
          <w:szCs w:val="24"/>
        </w:rPr>
        <w:t>se</w:t>
      </w:r>
      <w:r w:rsidR="00E51149" w:rsidRPr="001A6676">
        <w:rPr>
          <w:rFonts w:ascii="Times New Roman" w:hAnsi="Times New Roman"/>
          <w:color w:val="000000" w:themeColor="text1"/>
          <w:sz w:val="24"/>
          <w:szCs w:val="24"/>
        </w:rPr>
        <w:t xml:space="preserve"> the data, </w:t>
      </w:r>
      <w:r w:rsidR="00EF33B4" w:rsidRPr="001A6676">
        <w:rPr>
          <w:rFonts w:ascii="Times New Roman" w:hAnsi="Times New Roman"/>
          <w:color w:val="000000"/>
          <w:sz w:val="24"/>
          <w:szCs w:val="24"/>
          <w:lang w:val="en-MY"/>
        </w:rPr>
        <w:t>Reisigl and Wodak’s (2016) discourse-historical approach (DHA) to</w:t>
      </w:r>
      <w:r w:rsidR="00E51149" w:rsidRPr="001A6676">
        <w:rPr>
          <w:rFonts w:ascii="Times New Roman" w:hAnsi="Times New Roman"/>
          <w:sz w:val="24"/>
          <w:szCs w:val="24"/>
        </w:rPr>
        <w:t xml:space="preserve"> </w:t>
      </w:r>
      <w:r w:rsidR="00E51149" w:rsidRPr="001A6676">
        <w:rPr>
          <w:rFonts w:ascii="Times New Roman" w:hAnsi="Times New Roman"/>
          <w:color w:val="000000"/>
          <w:sz w:val="24"/>
          <w:szCs w:val="24"/>
          <w:lang w:val="en-MY"/>
        </w:rPr>
        <w:t>critical discourse studies (CDS)</w:t>
      </w:r>
      <w:r>
        <w:rPr>
          <w:rFonts w:ascii="Times New Roman" w:hAnsi="Times New Roman"/>
          <w:color w:val="000000"/>
          <w:sz w:val="24"/>
          <w:szCs w:val="24"/>
          <w:lang w:val="en-MY"/>
        </w:rPr>
        <w:t xml:space="preserve"> </w:t>
      </w:r>
      <w:r w:rsidR="008713A4">
        <w:rPr>
          <w:rFonts w:ascii="Times New Roman" w:hAnsi="Times New Roman"/>
          <w:color w:val="000000"/>
          <w:sz w:val="24"/>
          <w:szCs w:val="24"/>
          <w:lang w:val="en-MY"/>
        </w:rPr>
        <w:t>has been</w:t>
      </w:r>
      <w:r>
        <w:rPr>
          <w:rFonts w:ascii="Times New Roman" w:hAnsi="Times New Roman"/>
          <w:color w:val="000000"/>
          <w:sz w:val="24"/>
          <w:szCs w:val="24"/>
          <w:lang w:val="en-MY"/>
        </w:rPr>
        <w:t xml:space="preserve"> em</w:t>
      </w:r>
      <w:r w:rsidR="00C3265C">
        <w:rPr>
          <w:rFonts w:ascii="Times New Roman" w:hAnsi="Times New Roman"/>
          <w:color w:val="000000"/>
          <w:sz w:val="24"/>
          <w:szCs w:val="24"/>
          <w:lang w:val="en-MY"/>
        </w:rPr>
        <w:t>p</w:t>
      </w:r>
      <w:r>
        <w:rPr>
          <w:rFonts w:ascii="Times New Roman" w:hAnsi="Times New Roman"/>
          <w:color w:val="000000"/>
          <w:sz w:val="24"/>
          <w:szCs w:val="24"/>
          <w:lang w:val="en-MY"/>
        </w:rPr>
        <w:t>loyed</w:t>
      </w:r>
      <w:r w:rsidR="00EF33B4" w:rsidRPr="001A6676">
        <w:rPr>
          <w:rFonts w:ascii="Times New Roman" w:hAnsi="Times New Roman"/>
          <w:color w:val="000000"/>
          <w:sz w:val="24"/>
          <w:szCs w:val="24"/>
          <w:lang w:val="en-MY"/>
        </w:rPr>
        <w:t xml:space="preserve">. Specifically, </w:t>
      </w:r>
      <w:r>
        <w:rPr>
          <w:rFonts w:ascii="Times New Roman" w:hAnsi="Times New Roman"/>
          <w:color w:val="000000"/>
          <w:sz w:val="24"/>
          <w:szCs w:val="24"/>
          <w:lang w:val="en-MY"/>
        </w:rPr>
        <w:t>the study</w:t>
      </w:r>
      <w:r w:rsidR="00EF33B4" w:rsidRPr="001A6676">
        <w:rPr>
          <w:rFonts w:ascii="Times New Roman" w:hAnsi="Times New Roman"/>
          <w:color w:val="000000"/>
          <w:sz w:val="24"/>
          <w:szCs w:val="24"/>
          <w:lang w:val="en-MY"/>
        </w:rPr>
        <w:t xml:space="preserve"> loo</w:t>
      </w:r>
      <w:r w:rsidR="001D63EA">
        <w:rPr>
          <w:rFonts w:ascii="Times New Roman" w:hAnsi="Times New Roman"/>
          <w:color w:val="000000"/>
          <w:sz w:val="24"/>
          <w:szCs w:val="24"/>
          <w:lang w:val="en-MY"/>
        </w:rPr>
        <w:t>k</w:t>
      </w:r>
      <w:r>
        <w:rPr>
          <w:rFonts w:ascii="Times New Roman" w:hAnsi="Times New Roman"/>
          <w:color w:val="000000"/>
          <w:sz w:val="24"/>
          <w:szCs w:val="24"/>
          <w:lang w:val="en-MY"/>
        </w:rPr>
        <w:t>s</w:t>
      </w:r>
      <w:r w:rsidR="00EF33B4" w:rsidRPr="001A6676">
        <w:rPr>
          <w:rFonts w:ascii="Times New Roman" w:hAnsi="Times New Roman"/>
          <w:color w:val="000000"/>
          <w:sz w:val="24"/>
          <w:szCs w:val="24"/>
          <w:lang w:val="en-MY"/>
        </w:rPr>
        <w:t xml:space="preserve"> at how</w:t>
      </w:r>
      <w:r>
        <w:rPr>
          <w:rFonts w:ascii="Times New Roman" w:hAnsi="Times New Roman"/>
          <w:color w:val="000000"/>
          <w:sz w:val="24"/>
          <w:szCs w:val="24"/>
          <w:lang w:val="en-MY"/>
        </w:rPr>
        <w:t xml:space="preserve"> the</w:t>
      </w:r>
      <w:r w:rsidR="00EF33B4" w:rsidRPr="001A6676">
        <w:rPr>
          <w:rFonts w:ascii="Times New Roman" w:hAnsi="Times New Roman"/>
          <w:color w:val="000000"/>
          <w:sz w:val="24"/>
          <w:szCs w:val="24"/>
          <w:lang w:val="en-MY"/>
        </w:rPr>
        <w:t xml:space="preserve"> NST label and describe the actors involved in the reports</w:t>
      </w:r>
      <w:r w:rsidR="00586DC6">
        <w:rPr>
          <w:rFonts w:ascii="Times New Roman" w:hAnsi="Times New Roman"/>
          <w:color w:val="000000"/>
          <w:sz w:val="24"/>
          <w:szCs w:val="24"/>
          <w:lang w:val="en-MY"/>
        </w:rPr>
        <w:t>,</w:t>
      </w:r>
      <w:r w:rsidR="00EF33B4" w:rsidRPr="001A6676">
        <w:rPr>
          <w:rFonts w:ascii="Times New Roman" w:hAnsi="Times New Roman"/>
          <w:color w:val="000000"/>
          <w:sz w:val="24"/>
          <w:szCs w:val="24"/>
          <w:lang w:val="en-MY"/>
        </w:rPr>
        <w:t xml:space="preserve"> as well as their actions during the rallies through nomination and predication strategies as listed in the DHA. </w:t>
      </w:r>
      <w:r w:rsidR="00A9127F">
        <w:rPr>
          <w:rFonts w:ascii="Times New Roman" w:hAnsi="Times New Roman"/>
          <w:color w:val="000000"/>
          <w:sz w:val="24"/>
          <w:szCs w:val="24"/>
          <w:lang w:val="en-MY"/>
        </w:rPr>
        <w:t>Based on the analysis, t</w:t>
      </w:r>
      <w:r w:rsidR="00EC733E">
        <w:rPr>
          <w:rFonts w:ascii="Times New Roman" w:hAnsi="Times New Roman"/>
          <w:color w:val="000000"/>
          <w:sz w:val="24"/>
          <w:szCs w:val="24"/>
          <w:lang w:val="en-MY"/>
        </w:rPr>
        <w:t>here is evidence of both groups of</w:t>
      </w:r>
      <w:r w:rsidR="00EF33B4" w:rsidRPr="001A6676">
        <w:rPr>
          <w:rFonts w:ascii="Times New Roman" w:hAnsi="Times New Roman"/>
          <w:color w:val="000000"/>
          <w:sz w:val="24"/>
          <w:szCs w:val="24"/>
          <w:lang w:val="en-MY"/>
        </w:rPr>
        <w:t xml:space="preserve"> actors being </w:t>
      </w:r>
      <w:r w:rsidR="00EC733E">
        <w:rPr>
          <w:rFonts w:ascii="Times New Roman" w:hAnsi="Times New Roman"/>
          <w:color w:val="000000"/>
          <w:sz w:val="24"/>
          <w:szCs w:val="24"/>
          <w:lang w:val="en-MY"/>
        </w:rPr>
        <w:t>depicted</w:t>
      </w:r>
      <w:r w:rsidR="00EF33B4" w:rsidRPr="001A6676">
        <w:rPr>
          <w:rFonts w:ascii="Times New Roman" w:hAnsi="Times New Roman"/>
          <w:color w:val="000000"/>
          <w:sz w:val="24"/>
          <w:szCs w:val="24"/>
          <w:lang w:val="en-MY"/>
        </w:rPr>
        <w:t xml:space="preserve"> as the outgroup</w:t>
      </w:r>
      <w:r w:rsidR="001A6676">
        <w:rPr>
          <w:rFonts w:ascii="Times New Roman" w:hAnsi="Times New Roman"/>
          <w:color w:val="000000"/>
          <w:sz w:val="24"/>
          <w:szCs w:val="24"/>
          <w:lang w:val="en-MY"/>
        </w:rPr>
        <w:t>s</w:t>
      </w:r>
      <w:r w:rsidR="00EF33B4" w:rsidRPr="001A6676">
        <w:rPr>
          <w:rFonts w:ascii="Times New Roman" w:hAnsi="Times New Roman"/>
          <w:color w:val="000000"/>
          <w:sz w:val="24"/>
          <w:szCs w:val="24"/>
          <w:lang w:val="en-MY"/>
        </w:rPr>
        <w:t xml:space="preserve">. </w:t>
      </w:r>
      <w:r w:rsidR="00F8554D">
        <w:rPr>
          <w:rFonts w:ascii="Times New Roman" w:hAnsi="Times New Roman"/>
          <w:color w:val="000000"/>
          <w:sz w:val="24"/>
          <w:szCs w:val="24"/>
          <w:lang w:val="en-MY"/>
        </w:rPr>
        <w:t>However</w:t>
      </w:r>
      <w:r w:rsidR="00CD166D" w:rsidRPr="001A6676">
        <w:rPr>
          <w:rFonts w:ascii="Times New Roman" w:hAnsi="Times New Roman"/>
          <w:color w:val="000000"/>
          <w:sz w:val="24"/>
          <w:szCs w:val="24"/>
          <w:lang w:val="en-MY"/>
        </w:rPr>
        <w:t>, t</w:t>
      </w:r>
      <w:r w:rsidR="00EF33B4" w:rsidRPr="001A6676">
        <w:rPr>
          <w:rFonts w:ascii="Times New Roman" w:hAnsi="Times New Roman"/>
          <w:color w:val="000000"/>
          <w:sz w:val="24"/>
          <w:szCs w:val="24"/>
          <w:lang w:val="en-MY"/>
        </w:rPr>
        <w:t xml:space="preserve">he </w:t>
      </w:r>
      <w:r w:rsidR="00CD166D" w:rsidRPr="001A6676">
        <w:rPr>
          <w:rFonts w:ascii="Times New Roman" w:hAnsi="Times New Roman"/>
          <w:color w:val="000000"/>
          <w:sz w:val="24"/>
          <w:szCs w:val="24"/>
          <w:lang w:val="en-MY"/>
        </w:rPr>
        <w:t xml:space="preserve">actors involved in the </w:t>
      </w:r>
      <w:r w:rsidR="00EF33B4" w:rsidRPr="001A6676">
        <w:rPr>
          <w:rFonts w:ascii="Times New Roman" w:hAnsi="Times New Roman"/>
          <w:color w:val="000000"/>
          <w:sz w:val="24"/>
          <w:szCs w:val="24"/>
          <w:lang w:val="en-MY"/>
        </w:rPr>
        <w:t xml:space="preserve">Red Shirt rally have been </w:t>
      </w:r>
      <w:r w:rsidR="00CD166D" w:rsidRPr="001A6676">
        <w:rPr>
          <w:rFonts w:ascii="Times New Roman" w:hAnsi="Times New Roman"/>
          <w:color w:val="000000"/>
          <w:sz w:val="24"/>
          <w:szCs w:val="24"/>
          <w:lang w:val="en-MY"/>
        </w:rPr>
        <w:t>attributed</w:t>
      </w:r>
      <w:r w:rsidR="00EF33B4" w:rsidRPr="001A6676">
        <w:rPr>
          <w:rFonts w:ascii="Times New Roman" w:hAnsi="Times New Roman"/>
          <w:color w:val="000000"/>
          <w:sz w:val="24"/>
          <w:szCs w:val="24"/>
          <w:lang w:val="en-MY"/>
        </w:rPr>
        <w:t xml:space="preserve"> mostly</w:t>
      </w:r>
      <w:r w:rsidR="00CD166D" w:rsidRPr="001A6676">
        <w:rPr>
          <w:rFonts w:ascii="Times New Roman" w:hAnsi="Times New Roman"/>
          <w:color w:val="000000"/>
          <w:sz w:val="24"/>
          <w:szCs w:val="24"/>
          <w:lang w:val="en-MY"/>
        </w:rPr>
        <w:t xml:space="preserve"> positively</w:t>
      </w:r>
      <w:r w:rsidR="00F8554D">
        <w:rPr>
          <w:rFonts w:ascii="Times New Roman" w:hAnsi="Times New Roman"/>
          <w:color w:val="000000"/>
          <w:sz w:val="24"/>
          <w:szCs w:val="24"/>
          <w:lang w:val="en-MY"/>
        </w:rPr>
        <w:t xml:space="preserve"> as opposed to their opponent</w:t>
      </w:r>
      <w:r w:rsidR="00EC733E">
        <w:rPr>
          <w:rFonts w:ascii="Times New Roman" w:hAnsi="Times New Roman"/>
          <w:color w:val="000000"/>
          <w:sz w:val="24"/>
          <w:szCs w:val="24"/>
          <w:lang w:val="en-MY"/>
        </w:rPr>
        <w:t>s</w:t>
      </w:r>
      <w:r w:rsidR="00F8554D">
        <w:rPr>
          <w:rFonts w:ascii="Times New Roman" w:hAnsi="Times New Roman"/>
          <w:color w:val="000000"/>
          <w:sz w:val="24"/>
          <w:szCs w:val="24"/>
          <w:lang w:val="en-MY"/>
        </w:rPr>
        <w:t>.</w:t>
      </w:r>
      <w:r w:rsidR="00CD166D" w:rsidRPr="001A6676">
        <w:rPr>
          <w:rFonts w:ascii="Times New Roman" w:hAnsi="Times New Roman"/>
          <w:color w:val="000000"/>
          <w:sz w:val="24"/>
          <w:szCs w:val="24"/>
          <w:lang w:val="en-MY"/>
        </w:rPr>
        <w:t xml:space="preserve"> Interestingly, when </w:t>
      </w:r>
      <w:r w:rsidR="00FC6055" w:rsidRPr="001A6676">
        <w:rPr>
          <w:rFonts w:ascii="Times New Roman" w:hAnsi="Times New Roman"/>
          <w:color w:val="000000"/>
          <w:sz w:val="24"/>
          <w:szCs w:val="24"/>
          <w:lang w:val="en-MY"/>
        </w:rPr>
        <w:t>the Red Shirt rally</w:t>
      </w:r>
      <w:r w:rsidR="00C60BEC">
        <w:rPr>
          <w:rFonts w:ascii="Times New Roman" w:hAnsi="Times New Roman"/>
          <w:color w:val="000000"/>
          <w:sz w:val="24"/>
          <w:szCs w:val="24"/>
          <w:lang w:val="en-MY"/>
        </w:rPr>
        <w:t>-goers</w:t>
      </w:r>
      <w:r w:rsidR="00CD166D" w:rsidRPr="001A6676">
        <w:rPr>
          <w:rFonts w:ascii="Times New Roman" w:hAnsi="Times New Roman"/>
          <w:color w:val="000000"/>
          <w:sz w:val="24"/>
          <w:szCs w:val="24"/>
          <w:lang w:val="en-MY"/>
        </w:rPr>
        <w:t xml:space="preserve"> </w:t>
      </w:r>
      <w:r w:rsidR="00A9127F">
        <w:rPr>
          <w:rFonts w:ascii="Times New Roman" w:hAnsi="Times New Roman"/>
          <w:color w:val="000000"/>
          <w:sz w:val="24"/>
          <w:szCs w:val="24"/>
          <w:lang w:val="en-MY"/>
        </w:rPr>
        <w:t>we</w:t>
      </w:r>
      <w:r w:rsidR="00CD166D" w:rsidRPr="001A6676">
        <w:rPr>
          <w:rFonts w:ascii="Times New Roman" w:hAnsi="Times New Roman"/>
          <w:color w:val="000000"/>
          <w:sz w:val="24"/>
          <w:szCs w:val="24"/>
          <w:lang w:val="en-MY"/>
        </w:rPr>
        <w:t xml:space="preserve">re described negatively, this </w:t>
      </w:r>
      <w:r w:rsidR="00F53A20">
        <w:rPr>
          <w:rFonts w:ascii="Times New Roman" w:hAnsi="Times New Roman"/>
          <w:color w:val="000000"/>
          <w:sz w:val="24"/>
          <w:szCs w:val="24"/>
          <w:lang w:val="en-MY"/>
        </w:rPr>
        <w:t>wa</w:t>
      </w:r>
      <w:r w:rsidR="00CD166D" w:rsidRPr="001A6676">
        <w:rPr>
          <w:rFonts w:ascii="Times New Roman" w:hAnsi="Times New Roman"/>
          <w:color w:val="000000"/>
          <w:sz w:val="24"/>
          <w:szCs w:val="24"/>
          <w:lang w:val="en-MY"/>
        </w:rPr>
        <w:t xml:space="preserve">s countered </w:t>
      </w:r>
      <w:r w:rsidR="00C60BEC">
        <w:rPr>
          <w:rFonts w:ascii="Times New Roman" w:hAnsi="Times New Roman"/>
          <w:color w:val="000000"/>
          <w:sz w:val="24"/>
          <w:szCs w:val="24"/>
          <w:lang w:val="en-MY"/>
        </w:rPr>
        <w:t>with</w:t>
      </w:r>
      <w:r w:rsidR="00CD166D" w:rsidRPr="001A6676">
        <w:rPr>
          <w:rFonts w:ascii="Times New Roman" w:hAnsi="Times New Roman"/>
          <w:color w:val="000000"/>
          <w:sz w:val="24"/>
          <w:szCs w:val="24"/>
          <w:lang w:val="en-MY"/>
        </w:rPr>
        <w:t xml:space="preserve"> </w:t>
      </w:r>
      <w:r w:rsidR="00CD166D" w:rsidRPr="001A6676">
        <w:rPr>
          <w:rFonts w:ascii="Times New Roman" w:hAnsi="Times New Roman"/>
          <w:color w:val="000000" w:themeColor="text1"/>
          <w:sz w:val="24"/>
          <w:szCs w:val="24"/>
        </w:rPr>
        <w:t>negative attr</w:t>
      </w:r>
      <w:r w:rsidR="00C60BEC">
        <w:rPr>
          <w:rFonts w:ascii="Times New Roman" w:hAnsi="Times New Roman"/>
          <w:color w:val="000000" w:themeColor="text1"/>
          <w:sz w:val="24"/>
          <w:szCs w:val="24"/>
        </w:rPr>
        <w:t>ibute</w:t>
      </w:r>
      <w:r w:rsidR="00CD166D" w:rsidRPr="001A6676">
        <w:rPr>
          <w:rFonts w:ascii="Times New Roman" w:hAnsi="Times New Roman"/>
          <w:color w:val="000000" w:themeColor="text1"/>
          <w:sz w:val="24"/>
          <w:szCs w:val="24"/>
        </w:rPr>
        <w:t>s of the</w:t>
      </w:r>
      <w:r w:rsidR="00EC733E">
        <w:rPr>
          <w:rFonts w:ascii="Times New Roman" w:hAnsi="Times New Roman"/>
          <w:color w:val="000000" w:themeColor="text1"/>
          <w:sz w:val="24"/>
          <w:szCs w:val="24"/>
        </w:rPr>
        <w:t xml:space="preserve"> </w:t>
      </w:r>
      <w:r w:rsidR="00EC733E" w:rsidRPr="00EC733E">
        <w:rPr>
          <w:rFonts w:ascii="Times New Roman" w:hAnsi="Times New Roman"/>
          <w:i/>
          <w:iCs/>
          <w:color w:val="000000" w:themeColor="text1"/>
          <w:sz w:val="24"/>
          <w:szCs w:val="24"/>
        </w:rPr>
        <w:t>Bersih</w:t>
      </w:r>
      <w:r w:rsidR="00EC733E">
        <w:rPr>
          <w:rFonts w:ascii="Times New Roman" w:hAnsi="Times New Roman"/>
          <w:color w:val="000000" w:themeColor="text1"/>
          <w:sz w:val="24"/>
          <w:szCs w:val="24"/>
        </w:rPr>
        <w:t xml:space="preserve"> rally-goers who have been described to be worse than them, </w:t>
      </w:r>
      <w:r w:rsidR="003E28D3">
        <w:rPr>
          <w:rFonts w:ascii="Times New Roman" w:hAnsi="Times New Roman"/>
          <w:color w:val="000000" w:themeColor="text1"/>
          <w:sz w:val="24"/>
          <w:szCs w:val="24"/>
        </w:rPr>
        <w:t>and this</w:t>
      </w:r>
      <w:r w:rsidR="00CD166D" w:rsidRPr="001A6676">
        <w:rPr>
          <w:rFonts w:ascii="Times New Roman" w:hAnsi="Times New Roman"/>
          <w:color w:val="000000" w:themeColor="text1"/>
          <w:sz w:val="24"/>
          <w:szCs w:val="24"/>
        </w:rPr>
        <w:t xml:space="preserve"> m</w:t>
      </w:r>
      <w:r w:rsidR="00A9127F">
        <w:rPr>
          <w:rFonts w:ascii="Times New Roman" w:hAnsi="Times New Roman"/>
          <w:color w:val="000000" w:themeColor="text1"/>
          <w:sz w:val="24"/>
          <w:szCs w:val="24"/>
        </w:rPr>
        <w:t>ight</w:t>
      </w:r>
      <w:r w:rsidR="00CD166D" w:rsidRPr="001A6676">
        <w:rPr>
          <w:rFonts w:ascii="Times New Roman" w:hAnsi="Times New Roman"/>
          <w:color w:val="000000" w:themeColor="text1"/>
          <w:sz w:val="24"/>
          <w:szCs w:val="24"/>
        </w:rPr>
        <w:t xml:space="preserve"> work to overshadow their own downsides.</w:t>
      </w:r>
      <w:r w:rsidR="00CD166D" w:rsidRPr="001A6676">
        <w:rPr>
          <w:rFonts w:ascii="Times New Roman" w:hAnsi="Times New Roman"/>
          <w:color w:val="000000"/>
          <w:sz w:val="24"/>
          <w:szCs w:val="24"/>
          <w:lang w:val="en-MY"/>
        </w:rPr>
        <w:t xml:space="preserve"> </w:t>
      </w:r>
      <w:r w:rsidR="003B7614">
        <w:rPr>
          <w:rFonts w:ascii="Times New Roman" w:hAnsi="Times New Roman"/>
          <w:color w:val="000000"/>
          <w:sz w:val="24"/>
          <w:szCs w:val="24"/>
          <w:lang w:val="en-MY"/>
        </w:rPr>
        <w:t xml:space="preserve">Based on the findings, </w:t>
      </w:r>
      <w:r w:rsidR="00C3265C">
        <w:rPr>
          <w:rFonts w:ascii="Times New Roman" w:hAnsi="Times New Roman"/>
          <w:color w:val="000000"/>
          <w:sz w:val="24"/>
          <w:szCs w:val="24"/>
          <w:lang w:val="en-MY"/>
        </w:rPr>
        <w:t>it is evident</w:t>
      </w:r>
      <w:r w:rsidR="003B7614">
        <w:rPr>
          <w:rFonts w:ascii="Times New Roman" w:hAnsi="Times New Roman"/>
          <w:color w:val="000000"/>
          <w:sz w:val="24"/>
          <w:szCs w:val="24"/>
          <w:lang w:val="en-MY"/>
        </w:rPr>
        <w:t xml:space="preserve"> that</w:t>
      </w:r>
      <w:r w:rsidR="001A6676">
        <w:rPr>
          <w:rFonts w:ascii="Times New Roman" w:hAnsi="Times New Roman"/>
          <w:color w:val="000000"/>
          <w:sz w:val="24"/>
          <w:szCs w:val="24"/>
          <w:lang w:val="en-MY"/>
        </w:rPr>
        <w:t xml:space="preserve"> </w:t>
      </w:r>
      <w:r w:rsidR="001A6676">
        <w:rPr>
          <w:rFonts w:ascii="Times New Roman" w:hAnsi="Times New Roman"/>
          <w:color w:val="000000" w:themeColor="text1"/>
          <w:sz w:val="24"/>
          <w:szCs w:val="24"/>
        </w:rPr>
        <w:t>the NST</w:t>
      </w:r>
      <w:r w:rsidR="001A6676" w:rsidRPr="001A6676">
        <w:rPr>
          <w:rFonts w:ascii="Times New Roman" w:hAnsi="Times New Roman"/>
          <w:color w:val="000000" w:themeColor="text1"/>
          <w:sz w:val="24"/>
          <w:szCs w:val="24"/>
        </w:rPr>
        <w:t xml:space="preserve"> </w:t>
      </w:r>
      <w:r w:rsidR="00C60BEC">
        <w:rPr>
          <w:rFonts w:ascii="Times New Roman" w:hAnsi="Times New Roman"/>
          <w:color w:val="000000" w:themeColor="text1"/>
          <w:sz w:val="24"/>
          <w:szCs w:val="24"/>
        </w:rPr>
        <w:t xml:space="preserve">seem to </w:t>
      </w:r>
      <w:r w:rsidR="003B7614">
        <w:rPr>
          <w:rFonts w:ascii="Times New Roman" w:hAnsi="Times New Roman"/>
          <w:color w:val="000000" w:themeColor="text1"/>
          <w:sz w:val="24"/>
          <w:szCs w:val="24"/>
        </w:rPr>
        <w:t>have</w:t>
      </w:r>
      <w:r w:rsidR="001A6676" w:rsidRPr="001A6676">
        <w:rPr>
          <w:rFonts w:ascii="Times New Roman" w:hAnsi="Times New Roman"/>
          <w:color w:val="000000" w:themeColor="text1"/>
          <w:sz w:val="24"/>
          <w:szCs w:val="24"/>
        </w:rPr>
        <w:t xml:space="preserve"> construct</w:t>
      </w:r>
      <w:r w:rsidR="003B7614">
        <w:rPr>
          <w:rFonts w:ascii="Times New Roman" w:hAnsi="Times New Roman"/>
          <w:color w:val="000000" w:themeColor="text1"/>
          <w:sz w:val="24"/>
          <w:szCs w:val="24"/>
        </w:rPr>
        <w:t>ed</w:t>
      </w:r>
      <w:r w:rsidR="001A6676" w:rsidRPr="001A6676">
        <w:rPr>
          <w:rFonts w:ascii="Times New Roman" w:hAnsi="Times New Roman"/>
          <w:color w:val="000000" w:themeColor="text1"/>
          <w:sz w:val="24"/>
          <w:szCs w:val="24"/>
        </w:rPr>
        <w:t xml:space="preserve"> their reports in favour of the </w:t>
      </w:r>
      <w:r w:rsidR="00E04B93">
        <w:rPr>
          <w:rFonts w:ascii="Times New Roman" w:hAnsi="Times New Roman"/>
          <w:color w:val="000000" w:themeColor="text1"/>
          <w:sz w:val="24"/>
          <w:szCs w:val="24"/>
        </w:rPr>
        <w:t>then-</w:t>
      </w:r>
      <w:r w:rsidR="001A6676" w:rsidRPr="001A6676">
        <w:rPr>
          <w:rFonts w:ascii="Times New Roman" w:hAnsi="Times New Roman"/>
          <w:color w:val="000000" w:themeColor="text1"/>
          <w:sz w:val="24"/>
          <w:szCs w:val="24"/>
        </w:rPr>
        <w:t xml:space="preserve">ruling </w:t>
      </w:r>
      <w:r w:rsidR="001A6676">
        <w:rPr>
          <w:rFonts w:ascii="Times New Roman" w:hAnsi="Times New Roman"/>
          <w:color w:val="000000" w:themeColor="text1"/>
          <w:sz w:val="24"/>
          <w:szCs w:val="24"/>
        </w:rPr>
        <w:t>party</w:t>
      </w:r>
      <w:r w:rsidR="001A6676" w:rsidRPr="001A6676">
        <w:rPr>
          <w:rFonts w:ascii="Times New Roman" w:hAnsi="Times New Roman"/>
          <w:color w:val="000000" w:themeColor="text1"/>
          <w:sz w:val="24"/>
          <w:szCs w:val="24"/>
        </w:rPr>
        <w:t xml:space="preserve"> which was the </w:t>
      </w:r>
      <w:r w:rsidR="001A6676">
        <w:rPr>
          <w:rFonts w:ascii="Times New Roman" w:hAnsi="Times New Roman"/>
          <w:color w:val="000000" w:themeColor="text1"/>
          <w:sz w:val="24"/>
          <w:szCs w:val="24"/>
        </w:rPr>
        <w:t>Barisan Nasional (</w:t>
      </w:r>
      <w:r w:rsidR="001A6676" w:rsidRPr="001A6676">
        <w:rPr>
          <w:rFonts w:ascii="Times New Roman" w:hAnsi="Times New Roman"/>
          <w:color w:val="000000" w:themeColor="text1"/>
          <w:sz w:val="24"/>
          <w:szCs w:val="24"/>
        </w:rPr>
        <w:t>BN</w:t>
      </w:r>
      <w:r w:rsidR="001A6676">
        <w:rPr>
          <w:rFonts w:ascii="Times New Roman" w:hAnsi="Times New Roman"/>
          <w:color w:val="000000" w:themeColor="text1"/>
          <w:sz w:val="24"/>
          <w:szCs w:val="24"/>
        </w:rPr>
        <w:t>)</w:t>
      </w:r>
      <w:r w:rsidR="001A6676" w:rsidRPr="001A6676">
        <w:rPr>
          <w:rFonts w:ascii="Times New Roman" w:hAnsi="Times New Roman"/>
          <w:color w:val="000000" w:themeColor="text1"/>
          <w:sz w:val="24"/>
          <w:szCs w:val="24"/>
        </w:rPr>
        <w:t xml:space="preserve"> coalition government.</w:t>
      </w:r>
      <w:r w:rsidR="001A6676">
        <w:rPr>
          <w:rFonts w:ascii="Times New Roman" w:hAnsi="Times New Roman"/>
          <w:color w:val="000000" w:themeColor="text1"/>
          <w:sz w:val="24"/>
          <w:szCs w:val="24"/>
        </w:rPr>
        <w:t xml:space="preserve"> </w:t>
      </w:r>
    </w:p>
    <w:p w14:paraId="6626A88D" w14:textId="73330BD8" w:rsidR="0084630D" w:rsidRPr="007144ED" w:rsidRDefault="0084630D" w:rsidP="0084630D">
      <w:pPr>
        <w:pStyle w:val="NoSpacing"/>
        <w:jc w:val="both"/>
        <w:rPr>
          <w:rFonts w:ascii="Times New Roman" w:hAnsi="Times New Roman"/>
          <w:b/>
          <w:bCs/>
          <w:sz w:val="24"/>
          <w:szCs w:val="24"/>
        </w:rPr>
      </w:pPr>
    </w:p>
    <w:p w14:paraId="0EAB7718" w14:textId="48791C4D" w:rsidR="003B7614" w:rsidRPr="003B7614" w:rsidRDefault="0084630D" w:rsidP="0084630D">
      <w:pPr>
        <w:pStyle w:val="NoSpacing"/>
        <w:jc w:val="both"/>
        <w:rPr>
          <w:rFonts w:ascii="Times New Roman" w:hAnsi="Times New Roman"/>
          <w:sz w:val="24"/>
          <w:szCs w:val="24"/>
        </w:rPr>
      </w:pPr>
      <w:r w:rsidRPr="007144ED">
        <w:rPr>
          <w:rFonts w:ascii="Times New Roman" w:hAnsi="Times New Roman"/>
          <w:b/>
          <w:bCs/>
          <w:sz w:val="24"/>
          <w:szCs w:val="24"/>
        </w:rPr>
        <w:t xml:space="preserve">Keywords: </w:t>
      </w:r>
      <w:r w:rsidR="003B7614" w:rsidRPr="003B7614">
        <w:rPr>
          <w:rFonts w:ascii="Times New Roman" w:hAnsi="Times New Roman"/>
          <w:i/>
          <w:iCs/>
          <w:sz w:val="24"/>
          <w:szCs w:val="24"/>
        </w:rPr>
        <w:t>Bersih</w:t>
      </w:r>
      <w:r w:rsidR="003B7614">
        <w:rPr>
          <w:rFonts w:ascii="Times New Roman" w:hAnsi="Times New Roman"/>
          <w:sz w:val="24"/>
          <w:szCs w:val="24"/>
        </w:rPr>
        <w:t xml:space="preserve"> 4.0, critical discourse studies, discourse historical approach, discursive strategies, Red Shirt rally, representation of actors</w:t>
      </w:r>
    </w:p>
    <w:p w14:paraId="7D7D6E57" w14:textId="77777777" w:rsidR="00305600" w:rsidRDefault="00305600" w:rsidP="001F1E4B">
      <w:pPr>
        <w:tabs>
          <w:tab w:val="left" w:pos="2986"/>
          <w:tab w:val="left" w:pos="8640"/>
        </w:tabs>
        <w:jc w:val="both"/>
        <w:rPr>
          <w:b/>
          <w:color w:val="000000" w:themeColor="text1"/>
        </w:rPr>
      </w:pPr>
    </w:p>
    <w:p w14:paraId="6722C492" w14:textId="77777777" w:rsidR="00A47F81" w:rsidRDefault="00A47F81" w:rsidP="001F1E4B">
      <w:pPr>
        <w:tabs>
          <w:tab w:val="left" w:pos="2986"/>
          <w:tab w:val="left" w:pos="8640"/>
        </w:tabs>
        <w:jc w:val="both"/>
        <w:rPr>
          <w:b/>
          <w:color w:val="000000" w:themeColor="text1"/>
        </w:rPr>
      </w:pPr>
    </w:p>
    <w:p w14:paraId="26C98DF2" w14:textId="0A85A668" w:rsidR="002E7362" w:rsidRDefault="0084630D" w:rsidP="001F1E4B">
      <w:pPr>
        <w:tabs>
          <w:tab w:val="left" w:pos="2986"/>
          <w:tab w:val="left" w:pos="8640"/>
        </w:tabs>
        <w:jc w:val="both"/>
        <w:rPr>
          <w:b/>
          <w:color w:val="000000" w:themeColor="text1"/>
        </w:rPr>
      </w:pPr>
      <w:r w:rsidRPr="004D6A2F">
        <w:rPr>
          <w:b/>
          <w:color w:val="000000" w:themeColor="text1"/>
        </w:rPr>
        <w:t>Introduction</w:t>
      </w:r>
    </w:p>
    <w:p w14:paraId="444DA651" w14:textId="0A763D65" w:rsidR="0064068D" w:rsidRDefault="0064068D" w:rsidP="001F1E4B">
      <w:pPr>
        <w:tabs>
          <w:tab w:val="left" w:pos="2986"/>
          <w:tab w:val="left" w:pos="8640"/>
        </w:tabs>
        <w:jc w:val="both"/>
        <w:rPr>
          <w:b/>
          <w:color w:val="000000" w:themeColor="text1"/>
        </w:rPr>
      </w:pPr>
    </w:p>
    <w:p w14:paraId="6E1DAA58" w14:textId="61D30169" w:rsidR="00CA33DA" w:rsidRDefault="00915A9B" w:rsidP="003A6EFA">
      <w:pPr>
        <w:jc w:val="both"/>
        <w:rPr>
          <w:bCs/>
        </w:rPr>
      </w:pPr>
      <w:r>
        <w:rPr>
          <w:bCs/>
        </w:rPr>
        <w:t>I</w:t>
      </w:r>
      <w:r w:rsidRPr="00461A24">
        <w:rPr>
          <w:bCs/>
        </w:rPr>
        <w:t xml:space="preserve">n 2007, a civic movement </w:t>
      </w:r>
      <w:r>
        <w:rPr>
          <w:bCs/>
        </w:rPr>
        <w:t xml:space="preserve">in Malaysia named </w:t>
      </w:r>
      <w:r w:rsidRPr="00461A24">
        <w:rPr>
          <w:shd w:val="clear" w:color="auto" w:fill="FFFFFF"/>
        </w:rPr>
        <w:t>the Coalition of Free and Fair Elections</w:t>
      </w:r>
      <w:r>
        <w:rPr>
          <w:shd w:val="clear" w:color="auto" w:fill="FFFFFF"/>
        </w:rPr>
        <w:t>, or better known as</w:t>
      </w:r>
      <w:r>
        <w:rPr>
          <w:bCs/>
        </w:rPr>
        <w:t xml:space="preserve"> </w:t>
      </w:r>
      <w:r w:rsidR="002800E9" w:rsidRPr="002800E9">
        <w:rPr>
          <w:bCs/>
          <w:i/>
        </w:rPr>
        <w:t>Bersih</w:t>
      </w:r>
      <w:r>
        <w:rPr>
          <w:bCs/>
        </w:rPr>
        <w:t xml:space="preserve"> (meaning</w:t>
      </w:r>
      <w:r w:rsidRPr="00461A24">
        <w:rPr>
          <w:bCs/>
        </w:rPr>
        <w:t xml:space="preserve"> ‘clean’ in Malay</w:t>
      </w:r>
      <w:r>
        <w:rPr>
          <w:bCs/>
        </w:rPr>
        <w:t>)</w:t>
      </w:r>
      <w:r w:rsidRPr="00461A24">
        <w:rPr>
          <w:bCs/>
        </w:rPr>
        <w:t xml:space="preserve">, </w:t>
      </w:r>
      <w:r>
        <w:rPr>
          <w:bCs/>
        </w:rPr>
        <w:t>held its first rally due to the allegation that the then</w:t>
      </w:r>
      <w:r w:rsidR="003E28D3">
        <w:rPr>
          <w:bCs/>
        </w:rPr>
        <w:t>-</w:t>
      </w:r>
      <w:r>
        <w:rPr>
          <w:bCs/>
        </w:rPr>
        <w:t>uninterrupted ruling by one party</w:t>
      </w:r>
      <w:r w:rsidR="00E85E66">
        <w:rPr>
          <w:bCs/>
        </w:rPr>
        <w:t xml:space="preserve"> since the country’s</w:t>
      </w:r>
      <w:r w:rsidR="00FC6055">
        <w:rPr>
          <w:bCs/>
        </w:rPr>
        <w:t xml:space="preserve"> </w:t>
      </w:r>
      <w:r w:rsidR="00E85E66">
        <w:rPr>
          <w:bCs/>
        </w:rPr>
        <w:t>independence in 1957</w:t>
      </w:r>
      <w:r w:rsidR="00476647">
        <w:rPr>
          <w:bCs/>
        </w:rPr>
        <w:t xml:space="preserve"> (i.e. </w:t>
      </w:r>
      <w:r>
        <w:rPr>
          <w:bCs/>
        </w:rPr>
        <w:t>the former Barisan Nasional (BN) coalition</w:t>
      </w:r>
      <w:r w:rsidR="00476647">
        <w:rPr>
          <w:bCs/>
        </w:rPr>
        <w:t>)</w:t>
      </w:r>
      <w:r>
        <w:rPr>
          <w:bCs/>
        </w:rPr>
        <w:t xml:space="preserve"> was corrupted </w:t>
      </w:r>
      <w:r w:rsidR="00E85E66">
        <w:rPr>
          <w:bCs/>
        </w:rPr>
        <w:t>due to electoral misconducts. Its demand for a political change continued</w:t>
      </w:r>
      <w:r w:rsidR="00E354EE">
        <w:rPr>
          <w:bCs/>
        </w:rPr>
        <w:t xml:space="preserve"> thereafter,</w:t>
      </w:r>
      <w:r w:rsidR="00E85E66">
        <w:rPr>
          <w:bCs/>
        </w:rPr>
        <w:t xml:space="preserve"> with </w:t>
      </w:r>
      <w:r w:rsidR="00E354EE">
        <w:rPr>
          <w:bCs/>
        </w:rPr>
        <w:t xml:space="preserve">four </w:t>
      </w:r>
      <w:r w:rsidR="00E85E66">
        <w:rPr>
          <w:bCs/>
        </w:rPr>
        <w:t xml:space="preserve">massive rallies </w:t>
      </w:r>
      <w:r w:rsidR="00E354EE">
        <w:rPr>
          <w:bCs/>
        </w:rPr>
        <w:t>taking</w:t>
      </w:r>
      <w:r w:rsidR="00E85E66">
        <w:rPr>
          <w:bCs/>
        </w:rPr>
        <w:t xml:space="preserve"> place in 2010, 2012, 2015 and 2016. </w:t>
      </w:r>
      <w:r w:rsidR="00FC6055">
        <w:rPr>
          <w:bCs/>
        </w:rPr>
        <w:t>The</w:t>
      </w:r>
      <w:r w:rsidR="00476647">
        <w:rPr>
          <w:bCs/>
        </w:rPr>
        <w:t xml:space="preserve"> focus</w:t>
      </w:r>
      <w:r w:rsidR="00FC6055">
        <w:rPr>
          <w:bCs/>
        </w:rPr>
        <w:t xml:space="preserve"> of this study</w:t>
      </w:r>
      <w:r w:rsidR="00CA33DA">
        <w:rPr>
          <w:bCs/>
        </w:rPr>
        <w:t xml:space="preserve"> is on the rally held in 2015 </w:t>
      </w:r>
      <w:r w:rsidR="00401BC9">
        <w:rPr>
          <w:bCs/>
        </w:rPr>
        <w:t xml:space="preserve">as it was the first time </w:t>
      </w:r>
      <w:r w:rsidR="00476647">
        <w:rPr>
          <w:bCs/>
        </w:rPr>
        <w:t>that a protest</w:t>
      </w:r>
      <w:r w:rsidR="00401BC9">
        <w:rPr>
          <w:bCs/>
        </w:rPr>
        <w:t xml:space="preserve"> against </w:t>
      </w:r>
      <w:r w:rsidR="002800E9" w:rsidRPr="002800E9">
        <w:rPr>
          <w:bCs/>
          <w:i/>
        </w:rPr>
        <w:t>Bersih</w:t>
      </w:r>
      <w:r w:rsidR="00476647">
        <w:rPr>
          <w:bCs/>
        </w:rPr>
        <w:t xml:space="preserve"> </w:t>
      </w:r>
      <w:r w:rsidR="00941E1F">
        <w:rPr>
          <w:bCs/>
        </w:rPr>
        <w:t xml:space="preserve">called the Red Shirt </w:t>
      </w:r>
      <w:r w:rsidR="00045CD5">
        <w:rPr>
          <w:bCs/>
        </w:rPr>
        <w:t>r</w:t>
      </w:r>
      <w:r w:rsidR="00941E1F">
        <w:rPr>
          <w:bCs/>
        </w:rPr>
        <w:t xml:space="preserve">ally </w:t>
      </w:r>
      <w:r w:rsidR="00476647">
        <w:rPr>
          <w:bCs/>
        </w:rPr>
        <w:t xml:space="preserve">was conducted, and this </w:t>
      </w:r>
      <w:r w:rsidR="00CA33DA">
        <w:rPr>
          <w:bCs/>
        </w:rPr>
        <w:t xml:space="preserve">provides </w:t>
      </w:r>
      <w:r w:rsidR="00476647">
        <w:rPr>
          <w:bCs/>
        </w:rPr>
        <w:t xml:space="preserve">an interesting </w:t>
      </w:r>
      <w:r w:rsidR="00CA33DA">
        <w:rPr>
          <w:bCs/>
        </w:rPr>
        <w:t>premise for a comparative analysis</w:t>
      </w:r>
      <w:r w:rsidR="00476647">
        <w:rPr>
          <w:bCs/>
        </w:rPr>
        <w:t xml:space="preserve"> of the news coverage pertaining to these two events</w:t>
      </w:r>
      <w:r w:rsidR="00CA33DA">
        <w:rPr>
          <w:bCs/>
        </w:rPr>
        <w:t>.</w:t>
      </w:r>
    </w:p>
    <w:p w14:paraId="1D574CA4" w14:textId="56E1D7AD" w:rsidR="002E7362" w:rsidRPr="004D6A2F" w:rsidRDefault="00B56B66" w:rsidP="003A6EFA">
      <w:pPr>
        <w:widowControl w:val="0"/>
        <w:autoSpaceDE w:val="0"/>
        <w:autoSpaceDN w:val="0"/>
        <w:adjustRightInd w:val="0"/>
        <w:ind w:firstLine="720"/>
        <w:jc w:val="both"/>
        <w:rPr>
          <w:color w:val="000000" w:themeColor="text1"/>
        </w:rPr>
      </w:pPr>
      <w:r>
        <w:rPr>
          <w:color w:val="000000" w:themeColor="text1"/>
        </w:rPr>
        <w:lastRenderedPageBreak/>
        <w:t>T</w:t>
      </w:r>
      <w:r w:rsidR="002E7362" w:rsidRPr="004D6A2F">
        <w:rPr>
          <w:color w:val="000000" w:themeColor="text1"/>
        </w:rPr>
        <w:t xml:space="preserve">he fourth rally called </w:t>
      </w:r>
      <w:r w:rsidR="002800E9" w:rsidRPr="002800E9">
        <w:rPr>
          <w:i/>
          <w:color w:val="000000" w:themeColor="text1"/>
        </w:rPr>
        <w:t>Bersih</w:t>
      </w:r>
      <w:r w:rsidR="002E7362" w:rsidRPr="004D6A2F">
        <w:rPr>
          <w:color w:val="000000" w:themeColor="text1"/>
        </w:rPr>
        <w:t xml:space="preserve"> 4.0 </w:t>
      </w:r>
      <w:r>
        <w:rPr>
          <w:color w:val="000000" w:themeColor="text1"/>
        </w:rPr>
        <w:t xml:space="preserve">held on </w:t>
      </w:r>
      <w:r w:rsidRPr="004D6A2F">
        <w:rPr>
          <w:color w:val="000000" w:themeColor="text1"/>
        </w:rPr>
        <w:t>29</w:t>
      </w:r>
      <w:r w:rsidRPr="004D6A2F">
        <w:rPr>
          <w:color w:val="000000" w:themeColor="text1"/>
          <w:vertAlign w:val="superscript"/>
        </w:rPr>
        <w:t>th</w:t>
      </w:r>
      <w:r w:rsidRPr="004D6A2F">
        <w:rPr>
          <w:color w:val="000000" w:themeColor="text1"/>
        </w:rPr>
        <w:t xml:space="preserve"> August 2015 </w:t>
      </w:r>
      <w:r w:rsidR="00AF1DE0">
        <w:rPr>
          <w:color w:val="000000" w:themeColor="text1"/>
        </w:rPr>
        <w:t xml:space="preserve">not only </w:t>
      </w:r>
      <w:r w:rsidR="00D75729" w:rsidRPr="004D6A2F">
        <w:rPr>
          <w:color w:val="000000" w:themeColor="text1"/>
        </w:rPr>
        <w:t>demanded</w:t>
      </w:r>
      <w:r w:rsidR="00AF1DE0">
        <w:rPr>
          <w:color w:val="000000" w:themeColor="text1"/>
        </w:rPr>
        <w:t xml:space="preserve"> for a clean election, but also</w:t>
      </w:r>
      <w:r w:rsidR="002E7362" w:rsidRPr="004D6A2F">
        <w:rPr>
          <w:color w:val="000000" w:themeColor="text1"/>
        </w:rPr>
        <w:t xml:space="preserve"> </w:t>
      </w:r>
      <w:r w:rsidR="00D75729" w:rsidRPr="004D6A2F">
        <w:rPr>
          <w:color w:val="000000" w:themeColor="text1"/>
        </w:rPr>
        <w:t>the resignation of</w:t>
      </w:r>
      <w:r w:rsidR="002E7362" w:rsidRPr="004D6A2F">
        <w:rPr>
          <w:color w:val="000000" w:themeColor="text1"/>
        </w:rPr>
        <w:t xml:space="preserve"> </w:t>
      </w:r>
      <w:r w:rsidR="0059314A">
        <w:rPr>
          <w:color w:val="000000" w:themeColor="text1"/>
        </w:rPr>
        <w:t xml:space="preserve">Malaysia’s former </w:t>
      </w:r>
      <w:r w:rsidR="002E7362" w:rsidRPr="004D6A2F">
        <w:rPr>
          <w:color w:val="000000" w:themeColor="text1"/>
        </w:rPr>
        <w:t xml:space="preserve">Prime Minister Najib Razak due </w:t>
      </w:r>
      <w:r w:rsidR="00856918">
        <w:rPr>
          <w:color w:val="000000" w:themeColor="text1"/>
        </w:rPr>
        <w:t xml:space="preserve">to </w:t>
      </w:r>
      <w:r w:rsidR="00A558D3">
        <w:rPr>
          <w:color w:val="000000" w:themeColor="text1"/>
        </w:rPr>
        <w:t>allegations of</w:t>
      </w:r>
      <w:r w:rsidR="002E7362" w:rsidRPr="004D6A2F">
        <w:rPr>
          <w:color w:val="000000" w:themeColor="text1"/>
        </w:rPr>
        <w:t xml:space="preserve"> </w:t>
      </w:r>
      <w:r w:rsidR="00792140">
        <w:rPr>
          <w:color w:val="000000" w:themeColor="text1"/>
        </w:rPr>
        <w:t xml:space="preserve">a financial scandal linked </w:t>
      </w:r>
      <w:r w:rsidR="00A558D3">
        <w:rPr>
          <w:color w:val="000000" w:themeColor="text1"/>
        </w:rPr>
        <w:t xml:space="preserve">to a state fund called 1Malaysia Development Berhad (1MDB) </w:t>
      </w:r>
      <w:r w:rsidR="00792140">
        <w:rPr>
          <w:color w:val="000000" w:themeColor="text1"/>
        </w:rPr>
        <w:t>that an approximate amount of</w:t>
      </w:r>
      <w:r w:rsidR="002E7362" w:rsidRPr="004D6A2F">
        <w:rPr>
          <w:color w:val="000000" w:themeColor="text1"/>
        </w:rPr>
        <w:t xml:space="preserve"> USD 700 million had been </w:t>
      </w:r>
      <w:r w:rsidR="00792140">
        <w:rPr>
          <w:color w:val="000000" w:themeColor="text1"/>
        </w:rPr>
        <w:t>wired</w:t>
      </w:r>
      <w:r w:rsidR="002E7362" w:rsidRPr="004D6A2F">
        <w:rPr>
          <w:color w:val="000000" w:themeColor="text1"/>
        </w:rPr>
        <w:t xml:space="preserve"> to his personal </w:t>
      </w:r>
      <w:r w:rsidR="00792140">
        <w:rPr>
          <w:color w:val="000000" w:themeColor="text1"/>
        </w:rPr>
        <w:t xml:space="preserve">bank </w:t>
      </w:r>
      <w:r w:rsidR="002E7362" w:rsidRPr="004D6A2F">
        <w:rPr>
          <w:color w:val="000000" w:themeColor="text1"/>
        </w:rPr>
        <w:t>account</w:t>
      </w:r>
      <w:r w:rsidR="00792140">
        <w:rPr>
          <w:color w:val="000000" w:themeColor="text1"/>
        </w:rPr>
        <w:t>s</w:t>
      </w:r>
      <w:r w:rsidR="002E7362" w:rsidRPr="004D6A2F">
        <w:rPr>
          <w:color w:val="000000" w:themeColor="text1"/>
        </w:rPr>
        <w:t xml:space="preserve"> (</w:t>
      </w:r>
      <w:r w:rsidR="00310435">
        <w:rPr>
          <w:color w:val="000000" w:themeColor="text1"/>
        </w:rPr>
        <w:t>Wright and Clark, 2015</w:t>
      </w:r>
      <w:r w:rsidR="002E7362" w:rsidRPr="004D6A2F">
        <w:rPr>
          <w:color w:val="000000" w:themeColor="text1"/>
        </w:rPr>
        <w:t xml:space="preserve">). </w:t>
      </w:r>
      <w:r w:rsidR="00915419">
        <w:rPr>
          <w:color w:val="000000" w:themeColor="text1"/>
        </w:rPr>
        <w:t>Following this event was t</w:t>
      </w:r>
      <w:r w:rsidR="00476647">
        <w:rPr>
          <w:color w:val="000000" w:themeColor="text1"/>
        </w:rPr>
        <w:t xml:space="preserve">he </w:t>
      </w:r>
      <w:r w:rsidR="002E7362" w:rsidRPr="004D6A2F">
        <w:rPr>
          <w:color w:val="000000" w:themeColor="text1"/>
        </w:rPr>
        <w:t xml:space="preserve">Red Shirt </w:t>
      </w:r>
      <w:r w:rsidR="00045CD5">
        <w:rPr>
          <w:color w:val="000000" w:themeColor="text1"/>
        </w:rPr>
        <w:t>r</w:t>
      </w:r>
      <w:r w:rsidR="002E7362" w:rsidRPr="004D6A2F">
        <w:rPr>
          <w:color w:val="000000" w:themeColor="text1"/>
        </w:rPr>
        <w:t>ally</w:t>
      </w:r>
      <w:r w:rsidR="00360B4A">
        <w:rPr>
          <w:color w:val="000000" w:themeColor="text1"/>
        </w:rPr>
        <w:t xml:space="preserve"> (also known as </w:t>
      </w:r>
      <w:r w:rsidR="00360B4A" w:rsidRPr="00360B4A">
        <w:rPr>
          <w:i/>
          <w:iCs/>
          <w:color w:val="000000" w:themeColor="text1"/>
        </w:rPr>
        <w:t>Himpunan Maruah Melayu</w:t>
      </w:r>
      <w:r w:rsidR="00360B4A">
        <w:rPr>
          <w:color w:val="000000" w:themeColor="text1"/>
        </w:rPr>
        <w:t xml:space="preserve"> or Malay Dignity Gathering)</w:t>
      </w:r>
      <w:r w:rsidR="00476647">
        <w:rPr>
          <w:color w:val="000000" w:themeColor="text1"/>
        </w:rPr>
        <w:t xml:space="preserve"> </w:t>
      </w:r>
      <w:r w:rsidR="00915419">
        <w:rPr>
          <w:color w:val="000000" w:themeColor="text1"/>
        </w:rPr>
        <w:t>that was held</w:t>
      </w:r>
      <w:r w:rsidR="0059314A">
        <w:rPr>
          <w:color w:val="000000" w:themeColor="text1"/>
        </w:rPr>
        <w:t xml:space="preserve"> </w:t>
      </w:r>
      <w:r w:rsidR="00856918">
        <w:rPr>
          <w:color w:val="000000" w:themeColor="text1"/>
        </w:rPr>
        <w:t xml:space="preserve">two weeks later </w:t>
      </w:r>
      <w:r w:rsidR="002E7362" w:rsidRPr="004D6A2F">
        <w:rPr>
          <w:color w:val="000000" w:themeColor="text1"/>
        </w:rPr>
        <w:t>to</w:t>
      </w:r>
      <w:r w:rsidR="00915419">
        <w:rPr>
          <w:color w:val="000000" w:themeColor="text1"/>
        </w:rPr>
        <w:t xml:space="preserve"> counter </w:t>
      </w:r>
      <w:r w:rsidR="00915419" w:rsidRPr="002800E9">
        <w:rPr>
          <w:i/>
          <w:color w:val="000000" w:themeColor="text1"/>
        </w:rPr>
        <w:t>Bersih</w:t>
      </w:r>
      <w:r w:rsidR="00915419" w:rsidRPr="004D6A2F">
        <w:rPr>
          <w:color w:val="000000" w:themeColor="text1"/>
        </w:rPr>
        <w:t xml:space="preserve"> 4.0 </w:t>
      </w:r>
      <w:r w:rsidR="00915419">
        <w:rPr>
          <w:color w:val="000000" w:themeColor="text1"/>
        </w:rPr>
        <w:t>whereby the participants</w:t>
      </w:r>
      <w:r w:rsidR="002E7362" w:rsidRPr="004D6A2F">
        <w:rPr>
          <w:color w:val="000000" w:themeColor="text1"/>
        </w:rPr>
        <w:t xml:space="preserve"> show</w:t>
      </w:r>
      <w:r w:rsidR="00915419">
        <w:rPr>
          <w:color w:val="000000" w:themeColor="text1"/>
        </w:rPr>
        <w:t>ed</w:t>
      </w:r>
      <w:r w:rsidR="002E7362" w:rsidRPr="004D6A2F">
        <w:rPr>
          <w:color w:val="000000" w:themeColor="text1"/>
        </w:rPr>
        <w:t xml:space="preserve"> support for </w:t>
      </w:r>
      <w:r w:rsidR="0059314A">
        <w:rPr>
          <w:color w:val="000000" w:themeColor="text1"/>
        </w:rPr>
        <w:t>Najib Razak</w:t>
      </w:r>
      <w:r w:rsidR="00856918">
        <w:rPr>
          <w:color w:val="000000" w:themeColor="text1"/>
        </w:rPr>
        <w:t xml:space="preserve"> and the government</w:t>
      </w:r>
      <w:r w:rsidR="003B5A1F" w:rsidRPr="004D6A2F">
        <w:rPr>
          <w:color w:val="000000" w:themeColor="text1"/>
        </w:rPr>
        <w:t xml:space="preserve">. </w:t>
      </w:r>
      <w:r w:rsidR="00360B4A">
        <w:rPr>
          <w:color w:val="000000" w:themeColor="text1"/>
        </w:rPr>
        <w:t>J</w:t>
      </w:r>
      <w:r w:rsidR="003B5A1F" w:rsidRPr="004D6A2F">
        <w:rPr>
          <w:color w:val="000000" w:themeColor="text1"/>
        </w:rPr>
        <w:t xml:space="preserve">oined by only </w:t>
      </w:r>
      <w:r w:rsidR="007014D0">
        <w:rPr>
          <w:color w:val="000000" w:themeColor="text1"/>
        </w:rPr>
        <w:t xml:space="preserve">the </w:t>
      </w:r>
      <w:r w:rsidR="003B5A1F" w:rsidRPr="004D6A2F">
        <w:rPr>
          <w:color w:val="000000" w:themeColor="text1"/>
        </w:rPr>
        <w:t>Malays,</w:t>
      </w:r>
      <w:r w:rsidR="00360B4A">
        <w:rPr>
          <w:color w:val="000000" w:themeColor="text1"/>
        </w:rPr>
        <w:t xml:space="preserve"> this rally </w:t>
      </w:r>
      <w:r w:rsidR="00606DFE">
        <w:rPr>
          <w:color w:val="000000" w:themeColor="text1"/>
        </w:rPr>
        <w:t>is said to be “racist” in nature as</w:t>
      </w:r>
      <w:r w:rsidR="00360B4A">
        <w:rPr>
          <w:color w:val="000000" w:themeColor="text1"/>
        </w:rPr>
        <w:t xml:space="preserve"> </w:t>
      </w:r>
      <w:r w:rsidR="003B5A1F" w:rsidRPr="004D6A2F">
        <w:rPr>
          <w:color w:val="000000" w:themeColor="text1"/>
        </w:rPr>
        <w:t xml:space="preserve">there were </w:t>
      </w:r>
      <w:r w:rsidR="00606DFE">
        <w:rPr>
          <w:color w:val="000000" w:themeColor="text1"/>
        </w:rPr>
        <w:t>slurs against</w:t>
      </w:r>
      <w:r w:rsidR="003B5A1F" w:rsidRPr="004D6A2F">
        <w:rPr>
          <w:color w:val="000000" w:themeColor="text1"/>
        </w:rPr>
        <w:t xml:space="preserve"> </w:t>
      </w:r>
      <w:r w:rsidR="00606DFE">
        <w:rPr>
          <w:color w:val="000000" w:themeColor="text1"/>
        </w:rPr>
        <w:t>mainly</w:t>
      </w:r>
      <w:r w:rsidR="003B5A1F" w:rsidRPr="004D6A2F">
        <w:rPr>
          <w:color w:val="000000" w:themeColor="text1"/>
        </w:rPr>
        <w:t xml:space="preserve"> the Chines</w:t>
      </w:r>
      <w:r w:rsidR="00606DFE">
        <w:rPr>
          <w:color w:val="000000" w:themeColor="text1"/>
        </w:rPr>
        <w:t>e</w:t>
      </w:r>
      <w:r w:rsidR="00310435">
        <w:rPr>
          <w:color w:val="000000" w:themeColor="text1"/>
        </w:rPr>
        <w:t xml:space="preserve"> (</w:t>
      </w:r>
      <w:r w:rsidR="00436DE7" w:rsidRPr="004D6A2F">
        <w:rPr>
          <w:color w:val="000000" w:themeColor="text1"/>
        </w:rPr>
        <w:t>“Azmin: Malaysia Day became day of shame with ‘racist’ ‘red shirt’ rally”, 2015)</w:t>
      </w:r>
      <w:r w:rsidR="00606DFE">
        <w:rPr>
          <w:color w:val="000000" w:themeColor="text1"/>
        </w:rPr>
        <w:t xml:space="preserve"> as it was alleged that </w:t>
      </w:r>
      <w:r w:rsidR="00606DFE" w:rsidRPr="00606DFE">
        <w:rPr>
          <w:i/>
          <w:iCs/>
          <w:color w:val="000000" w:themeColor="text1"/>
        </w:rPr>
        <w:t>Bersih</w:t>
      </w:r>
      <w:r w:rsidR="00606DFE">
        <w:rPr>
          <w:color w:val="000000" w:themeColor="text1"/>
        </w:rPr>
        <w:t xml:space="preserve"> rallies were </w:t>
      </w:r>
      <w:r w:rsidR="00D27012">
        <w:rPr>
          <w:color w:val="000000" w:themeColor="text1"/>
        </w:rPr>
        <w:t>attempts made</w:t>
      </w:r>
      <w:r w:rsidR="00606DFE">
        <w:rPr>
          <w:color w:val="000000" w:themeColor="text1"/>
        </w:rPr>
        <w:t xml:space="preserve"> by the Chinese to </w:t>
      </w:r>
      <w:r w:rsidR="00D27012">
        <w:rPr>
          <w:color w:val="000000" w:themeColor="text1"/>
        </w:rPr>
        <w:t>challenge</w:t>
      </w:r>
      <w:r w:rsidR="00606DFE">
        <w:rPr>
          <w:color w:val="000000" w:themeColor="text1"/>
        </w:rPr>
        <w:t xml:space="preserve"> </w:t>
      </w:r>
      <w:r w:rsidR="00D27012">
        <w:rPr>
          <w:color w:val="000000" w:themeColor="text1"/>
        </w:rPr>
        <w:t xml:space="preserve">the </w:t>
      </w:r>
      <w:r w:rsidR="00606DFE">
        <w:rPr>
          <w:color w:val="000000" w:themeColor="text1"/>
        </w:rPr>
        <w:t>political power</w:t>
      </w:r>
      <w:r w:rsidR="00D27012">
        <w:rPr>
          <w:color w:val="000000" w:themeColor="text1"/>
        </w:rPr>
        <w:t xml:space="preserve"> of the Malays</w:t>
      </w:r>
      <w:r>
        <w:rPr>
          <w:color w:val="000000" w:themeColor="text1"/>
        </w:rPr>
        <w:t>.</w:t>
      </w:r>
    </w:p>
    <w:p w14:paraId="2761CA66" w14:textId="26EDCEB7" w:rsidR="002D57E3" w:rsidRDefault="002E7362" w:rsidP="00096890">
      <w:pPr>
        <w:ind w:firstLine="720"/>
        <w:jc w:val="both"/>
        <w:rPr>
          <w:color w:val="000000" w:themeColor="text1"/>
        </w:rPr>
      </w:pPr>
      <w:r w:rsidRPr="004D6A2F">
        <w:rPr>
          <w:color w:val="000000" w:themeColor="text1"/>
        </w:rPr>
        <w:t xml:space="preserve">Like any other political rallies, these two </w:t>
      </w:r>
      <w:r w:rsidR="00F8073E">
        <w:rPr>
          <w:color w:val="000000" w:themeColor="text1"/>
        </w:rPr>
        <w:t>rallies have received</w:t>
      </w:r>
      <w:r w:rsidR="00D27012">
        <w:rPr>
          <w:color w:val="000000" w:themeColor="text1"/>
        </w:rPr>
        <w:t xml:space="preserve"> considerable media</w:t>
      </w:r>
      <w:r w:rsidRPr="004D6A2F">
        <w:rPr>
          <w:color w:val="000000" w:themeColor="text1"/>
        </w:rPr>
        <w:t xml:space="preserve"> attention</w:t>
      </w:r>
      <w:r w:rsidR="00D27012">
        <w:rPr>
          <w:color w:val="000000" w:themeColor="text1"/>
        </w:rPr>
        <w:t xml:space="preserve"> locally</w:t>
      </w:r>
      <w:r w:rsidRPr="004D6A2F">
        <w:rPr>
          <w:color w:val="000000" w:themeColor="text1"/>
        </w:rPr>
        <w:t xml:space="preserve"> as well as international</w:t>
      </w:r>
      <w:r w:rsidR="00D27012">
        <w:rPr>
          <w:color w:val="000000" w:themeColor="text1"/>
        </w:rPr>
        <w:t>ly</w:t>
      </w:r>
      <w:r w:rsidRPr="004D6A2F">
        <w:rPr>
          <w:color w:val="000000" w:themeColor="text1"/>
        </w:rPr>
        <w:t xml:space="preserve">. </w:t>
      </w:r>
      <w:r w:rsidR="00D27012">
        <w:rPr>
          <w:color w:val="000000" w:themeColor="text1"/>
        </w:rPr>
        <w:t xml:space="preserve">Focusing on the news reports written by </w:t>
      </w:r>
      <w:r w:rsidR="00F8073E">
        <w:rPr>
          <w:color w:val="000000" w:themeColor="text1"/>
        </w:rPr>
        <w:t>a local newspaper,</w:t>
      </w:r>
      <w:r w:rsidR="00D27012">
        <w:rPr>
          <w:color w:val="000000" w:themeColor="text1"/>
        </w:rPr>
        <w:t xml:space="preserve"> </w:t>
      </w:r>
      <w:r w:rsidR="00F8073E">
        <w:rPr>
          <w:color w:val="000000" w:themeColor="text1"/>
        </w:rPr>
        <w:t xml:space="preserve">this </w:t>
      </w:r>
      <w:r w:rsidR="00D27012">
        <w:rPr>
          <w:color w:val="000000" w:themeColor="text1"/>
        </w:rPr>
        <w:t xml:space="preserve">study seeks to find out </w:t>
      </w:r>
      <w:r w:rsidR="00F8073E">
        <w:rPr>
          <w:color w:val="000000" w:themeColor="text1"/>
        </w:rPr>
        <w:t>whether there</w:t>
      </w:r>
      <w:r w:rsidR="00DB6339">
        <w:rPr>
          <w:color w:val="000000" w:themeColor="text1"/>
        </w:rPr>
        <w:t xml:space="preserve"> </w:t>
      </w:r>
      <w:r w:rsidR="00D27012">
        <w:rPr>
          <w:color w:val="000000" w:themeColor="text1"/>
        </w:rPr>
        <w:t>is any bias in the reporting of</w:t>
      </w:r>
      <w:r w:rsidRPr="004D6A2F">
        <w:rPr>
          <w:color w:val="000000" w:themeColor="text1"/>
        </w:rPr>
        <w:t xml:space="preserve"> the</w:t>
      </w:r>
      <w:r w:rsidR="00F8073E">
        <w:rPr>
          <w:color w:val="000000" w:themeColor="text1"/>
        </w:rPr>
        <w:t>se</w:t>
      </w:r>
      <w:r w:rsidRPr="004D6A2F">
        <w:rPr>
          <w:color w:val="000000" w:themeColor="text1"/>
        </w:rPr>
        <w:t xml:space="preserve"> </w:t>
      </w:r>
      <w:r w:rsidR="008713A4">
        <w:rPr>
          <w:color w:val="000000" w:themeColor="text1"/>
        </w:rPr>
        <w:t>events</w:t>
      </w:r>
      <w:r w:rsidR="00F8073E">
        <w:rPr>
          <w:color w:val="000000" w:themeColor="text1"/>
        </w:rPr>
        <w:t>.</w:t>
      </w:r>
      <w:r w:rsidR="00E11CF9">
        <w:rPr>
          <w:color w:val="000000" w:themeColor="text1"/>
        </w:rPr>
        <w:t xml:space="preserve"> </w:t>
      </w:r>
      <w:r w:rsidRPr="004D6A2F">
        <w:rPr>
          <w:color w:val="000000" w:themeColor="text1"/>
        </w:rPr>
        <w:t xml:space="preserve">Theoretically, the </w:t>
      </w:r>
      <w:r w:rsidR="00F8073E">
        <w:rPr>
          <w:color w:val="000000" w:themeColor="text1"/>
        </w:rPr>
        <w:t>purpose</w:t>
      </w:r>
      <w:r w:rsidRPr="004D6A2F">
        <w:rPr>
          <w:color w:val="000000" w:themeColor="text1"/>
        </w:rPr>
        <w:t xml:space="preserve"> of journalism is to </w:t>
      </w:r>
      <w:r w:rsidR="001D46DE">
        <w:rPr>
          <w:color w:val="000000" w:themeColor="text1"/>
        </w:rPr>
        <w:t xml:space="preserve">provide </w:t>
      </w:r>
      <w:r w:rsidRPr="004D6A2F">
        <w:rPr>
          <w:color w:val="000000" w:themeColor="text1"/>
        </w:rPr>
        <w:t xml:space="preserve">people </w:t>
      </w:r>
      <w:r w:rsidR="001D46DE">
        <w:rPr>
          <w:color w:val="000000" w:themeColor="text1"/>
        </w:rPr>
        <w:t xml:space="preserve">with information </w:t>
      </w:r>
      <w:r w:rsidRPr="004D6A2F">
        <w:rPr>
          <w:color w:val="000000" w:themeColor="text1"/>
        </w:rPr>
        <w:t xml:space="preserve">of events and current issues where conflicting standpoints meet (Talbot, 2007); </w:t>
      </w:r>
      <w:r w:rsidR="001D46DE">
        <w:rPr>
          <w:color w:val="000000" w:themeColor="text1"/>
        </w:rPr>
        <w:t>however</w:t>
      </w:r>
      <w:r w:rsidRPr="004D6A2F">
        <w:rPr>
          <w:color w:val="000000" w:themeColor="text1"/>
        </w:rPr>
        <w:t xml:space="preserve">, it is </w:t>
      </w:r>
      <w:r w:rsidR="00CC2119">
        <w:rPr>
          <w:color w:val="000000" w:themeColor="text1"/>
        </w:rPr>
        <w:t>often unlikely</w:t>
      </w:r>
      <w:r w:rsidRPr="004D6A2F">
        <w:rPr>
          <w:color w:val="000000" w:themeColor="text1"/>
        </w:rPr>
        <w:t xml:space="preserve"> for the media to be neutral in the</w:t>
      </w:r>
      <w:r w:rsidR="00E11CF9">
        <w:rPr>
          <w:color w:val="000000" w:themeColor="text1"/>
        </w:rPr>
        <w:t>ir</w:t>
      </w:r>
      <w:r w:rsidRPr="004D6A2F">
        <w:rPr>
          <w:color w:val="000000" w:themeColor="text1"/>
        </w:rPr>
        <w:t xml:space="preserve"> write-ups especially </w:t>
      </w:r>
      <w:r w:rsidR="00444AAA">
        <w:rPr>
          <w:color w:val="000000" w:themeColor="text1"/>
        </w:rPr>
        <w:t>if</w:t>
      </w:r>
      <w:r w:rsidRPr="004D6A2F">
        <w:rPr>
          <w:color w:val="000000" w:themeColor="text1"/>
        </w:rPr>
        <w:t xml:space="preserve"> they are </w:t>
      </w:r>
      <w:r w:rsidR="001D46DE">
        <w:rPr>
          <w:color w:val="000000" w:themeColor="text1"/>
        </w:rPr>
        <w:t>within the control of</w:t>
      </w:r>
      <w:r w:rsidRPr="004D6A2F">
        <w:rPr>
          <w:color w:val="000000" w:themeColor="text1"/>
        </w:rPr>
        <w:t xml:space="preserve"> powerful elites</w:t>
      </w:r>
      <w:r w:rsidR="00A913C3">
        <w:rPr>
          <w:color w:val="000000" w:themeColor="text1"/>
        </w:rPr>
        <w:t xml:space="preserve"> (</w:t>
      </w:r>
      <w:r w:rsidR="00A913C3" w:rsidRPr="004D6A2F">
        <w:rPr>
          <w:color w:val="000000" w:themeColor="text1"/>
        </w:rPr>
        <w:t>Van Dijk</w:t>
      </w:r>
      <w:r w:rsidR="00A913C3">
        <w:rPr>
          <w:color w:val="000000" w:themeColor="text1"/>
        </w:rPr>
        <w:t xml:space="preserve">, </w:t>
      </w:r>
      <w:r w:rsidR="00A913C3" w:rsidRPr="004D6A2F">
        <w:rPr>
          <w:color w:val="000000" w:themeColor="text1"/>
        </w:rPr>
        <w:t>1995)</w:t>
      </w:r>
      <w:r w:rsidR="00941E1F">
        <w:rPr>
          <w:color w:val="000000" w:themeColor="text1"/>
        </w:rPr>
        <w:t xml:space="preserve">. </w:t>
      </w:r>
      <w:r w:rsidR="001D46DE">
        <w:rPr>
          <w:color w:val="000000" w:themeColor="text1"/>
        </w:rPr>
        <w:t xml:space="preserve">According to </w:t>
      </w:r>
      <w:r w:rsidR="00401BC9" w:rsidRPr="004D6A2F">
        <w:rPr>
          <w:color w:val="000000" w:themeColor="text1"/>
        </w:rPr>
        <w:t>Widdowson (</w:t>
      </w:r>
      <w:r w:rsidR="00401BC9" w:rsidRPr="00312273">
        <w:rPr>
          <w:color w:val="000000" w:themeColor="text1"/>
        </w:rPr>
        <w:t>2000)</w:t>
      </w:r>
      <w:r w:rsidR="001D46DE">
        <w:rPr>
          <w:color w:val="000000" w:themeColor="text1"/>
        </w:rPr>
        <w:t>,</w:t>
      </w:r>
      <w:r w:rsidR="00401BC9" w:rsidRPr="00312273">
        <w:rPr>
          <w:color w:val="000000" w:themeColor="text1"/>
        </w:rPr>
        <w:t xml:space="preserve"> power can be exercised in texts where</w:t>
      </w:r>
      <w:r w:rsidR="001D46DE">
        <w:rPr>
          <w:color w:val="000000" w:themeColor="text1"/>
        </w:rPr>
        <w:t>by it allows for</w:t>
      </w:r>
      <w:r w:rsidR="00401BC9" w:rsidRPr="00312273">
        <w:rPr>
          <w:color w:val="000000" w:themeColor="text1"/>
        </w:rPr>
        <w:t xml:space="preserve"> implicit ideologies </w:t>
      </w:r>
      <w:r w:rsidR="001D46DE">
        <w:rPr>
          <w:color w:val="000000" w:themeColor="text1"/>
        </w:rPr>
        <w:t xml:space="preserve">to be </w:t>
      </w:r>
      <w:r w:rsidR="00401BC9" w:rsidRPr="00312273">
        <w:rPr>
          <w:color w:val="000000" w:themeColor="text1"/>
        </w:rPr>
        <w:t xml:space="preserve">constructed to </w:t>
      </w:r>
      <w:r w:rsidR="001D46DE">
        <w:rPr>
          <w:color w:val="000000" w:themeColor="text1"/>
        </w:rPr>
        <w:t>shape</w:t>
      </w:r>
      <w:r w:rsidR="00401BC9" w:rsidRPr="00312273">
        <w:rPr>
          <w:color w:val="000000" w:themeColor="text1"/>
        </w:rPr>
        <w:t xml:space="preserve"> </w:t>
      </w:r>
      <w:r w:rsidR="00B01465">
        <w:rPr>
          <w:color w:val="000000" w:themeColor="text1"/>
        </w:rPr>
        <w:t>public perceptions</w:t>
      </w:r>
      <w:r w:rsidR="00401BC9" w:rsidRPr="00312273">
        <w:rPr>
          <w:color w:val="000000" w:themeColor="text1"/>
        </w:rPr>
        <w:t>.</w:t>
      </w:r>
    </w:p>
    <w:p w14:paraId="74A601FA" w14:textId="53A21198" w:rsidR="00DA63A0" w:rsidRDefault="00DA63A0" w:rsidP="00DA63A0">
      <w:pPr>
        <w:ind w:firstLine="720"/>
        <w:jc w:val="both"/>
        <w:rPr>
          <w:color w:val="000000" w:themeColor="text1"/>
        </w:rPr>
      </w:pPr>
      <w:r w:rsidRPr="0065378B">
        <w:rPr>
          <w:color w:val="000000" w:themeColor="text1"/>
        </w:rPr>
        <w:t xml:space="preserve">In the Malaysian context, there are more than </w:t>
      </w:r>
      <w:r>
        <w:rPr>
          <w:color w:val="000000" w:themeColor="text1"/>
        </w:rPr>
        <w:t>thirty</w:t>
      </w:r>
      <w:r w:rsidRPr="0065378B">
        <w:rPr>
          <w:color w:val="000000" w:themeColor="text1"/>
        </w:rPr>
        <w:t xml:space="preserve"> laws that govern media activities (Iga, 2008). </w:t>
      </w:r>
      <w:r>
        <w:rPr>
          <w:color w:val="000000" w:themeColor="text1"/>
        </w:rPr>
        <w:t xml:space="preserve">Although Article 10(1) of the Federal Constitution states that each citizen is to be guaranteed the right to freedom of speech, together with the rights to assemble (in peace and without arms) and to form associations, Sani (2005) asserts that Malaysia is not ready for freedom of expression to be fully exercised for fear that it may cause “political instability and inter-ethnic unrest, which would undermine economic development” (p. 345). This explains the formation of </w:t>
      </w:r>
      <w:r w:rsidRPr="0005539B">
        <w:rPr>
          <w:i/>
          <w:iCs/>
          <w:color w:val="000000" w:themeColor="text1"/>
        </w:rPr>
        <w:t>Bersih</w:t>
      </w:r>
      <w:r>
        <w:rPr>
          <w:color w:val="000000" w:themeColor="text1"/>
        </w:rPr>
        <w:t xml:space="preserve">, although it was then decried for demanding political changes involving the then-government. Taylor and Kent (1999) highlight on the </w:t>
      </w:r>
      <w:r w:rsidR="003E28D3">
        <w:rPr>
          <w:color w:val="000000" w:themeColor="text1"/>
        </w:rPr>
        <w:t xml:space="preserve">Malaysian </w:t>
      </w:r>
      <w:r>
        <w:rPr>
          <w:color w:val="000000" w:themeColor="text1"/>
        </w:rPr>
        <w:t>media and the government’s relationship whereby</w:t>
      </w:r>
      <w:r w:rsidR="00252AAE">
        <w:rPr>
          <w:color w:val="000000" w:themeColor="text1"/>
        </w:rPr>
        <w:t xml:space="preserve"> during the BN era,</w:t>
      </w:r>
      <w:r>
        <w:rPr>
          <w:color w:val="000000" w:themeColor="text1"/>
        </w:rPr>
        <w:t xml:space="preserve"> the media </w:t>
      </w:r>
      <w:r w:rsidR="00252AAE">
        <w:rPr>
          <w:color w:val="000000" w:themeColor="text1"/>
        </w:rPr>
        <w:t>we</w:t>
      </w:r>
      <w:r>
        <w:rPr>
          <w:color w:val="000000" w:themeColor="text1"/>
        </w:rPr>
        <w:t>re expected to cover pro-government stories, or they w</w:t>
      </w:r>
      <w:r w:rsidR="00252AAE">
        <w:rPr>
          <w:color w:val="000000" w:themeColor="text1"/>
        </w:rPr>
        <w:t>ould</w:t>
      </w:r>
      <w:r>
        <w:rPr>
          <w:color w:val="000000" w:themeColor="text1"/>
        </w:rPr>
        <w:t xml:space="preserve"> have their licenses terminated if they publicly critici</w:t>
      </w:r>
      <w:r w:rsidR="00252AAE">
        <w:rPr>
          <w:color w:val="000000" w:themeColor="text1"/>
        </w:rPr>
        <w:t>s</w:t>
      </w:r>
      <w:r>
        <w:rPr>
          <w:color w:val="000000" w:themeColor="text1"/>
        </w:rPr>
        <w:t>e</w:t>
      </w:r>
      <w:r w:rsidR="00252AAE">
        <w:rPr>
          <w:color w:val="000000" w:themeColor="text1"/>
        </w:rPr>
        <w:t>d</w:t>
      </w:r>
      <w:r>
        <w:rPr>
          <w:color w:val="000000" w:themeColor="text1"/>
        </w:rPr>
        <w:t xml:space="preserve"> the government. </w:t>
      </w:r>
      <w:r w:rsidRPr="0065378B">
        <w:rPr>
          <w:color w:val="000000" w:themeColor="text1"/>
        </w:rPr>
        <w:t>Sani (200</w:t>
      </w:r>
      <w:r>
        <w:rPr>
          <w:color w:val="000000" w:themeColor="text1"/>
        </w:rPr>
        <w:t>5</w:t>
      </w:r>
      <w:r w:rsidRPr="0065378B">
        <w:rPr>
          <w:color w:val="000000" w:themeColor="text1"/>
        </w:rPr>
        <w:t>)</w:t>
      </w:r>
      <w:r>
        <w:rPr>
          <w:color w:val="000000" w:themeColor="text1"/>
        </w:rPr>
        <w:t xml:space="preserve"> adds that</w:t>
      </w:r>
      <w:r w:rsidRPr="0065378B">
        <w:rPr>
          <w:color w:val="000000" w:themeColor="text1"/>
        </w:rPr>
        <w:t xml:space="preserve"> the media </w:t>
      </w:r>
      <w:r w:rsidR="00923337">
        <w:rPr>
          <w:color w:val="000000" w:themeColor="text1"/>
        </w:rPr>
        <w:t>were put</w:t>
      </w:r>
      <w:r>
        <w:rPr>
          <w:color w:val="000000" w:themeColor="text1"/>
        </w:rPr>
        <w:t xml:space="preserve"> </w:t>
      </w:r>
      <w:r w:rsidRPr="0065378B">
        <w:rPr>
          <w:color w:val="000000" w:themeColor="text1"/>
        </w:rPr>
        <w:t>‘under surveillance’</w:t>
      </w:r>
      <w:r>
        <w:rPr>
          <w:color w:val="000000" w:themeColor="text1"/>
        </w:rPr>
        <w:t xml:space="preserve"> by the </w:t>
      </w:r>
      <w:r w:rsidRPr="0065378B">
        <w:rPr>
          <w:color w:val="000000" w:themeColor="text1"/>
        </w:rPr>
        <w:t xml:space="preserve">Malaysian government </w:t>
      </w:r>
      <w:r>
        <w:rPr>
          <w:color w:val="000000" w:themeColor="text1"/>
        </w:rPr>
        <w:t>so that the political</w:t>
      </w:r>
      <w:r w:rsidRPr="0065378B">
        <w:rPr>
          <w:color w:val="000000" w:themeColor="text1"/>
        </w:rPr>
        <w:t xml:space="preserve"> leaders </w:t>
      </w:r>
      <w:r>
        <w:rPr>
          <w:color w:val="000000" w:themeColor="text1"/>
        </w:rPr>
        <w:t>c</w:t>
      </w:r>
      <w:r w:rsidR="00252AAE">
        <w:rPr>
          <w:color w:val="000000" w:themeColor="text1"/>
        </w:rPr>
        <w:t>ould</w:t>
      </w:r>
      <w:r>
        <w:rPr>
          <w:color w:val="000000" w:themeColor="text1"/>
        </w:rPr>
        <w:t xml:space="preserve"> </w:t>
      </w:r>
      <w:r w:rsidRPr="0065378B">
        <w:rPr>
          <w:color w:val="000000" w:themeColor="text1"/>
        </w:rPr>
        <w:t>maintain their power</w:t>
      </w:r>
      <w:r w:rsidRPr="004D6A2F">
        <w:rPr>
          <w:color w:val="000000" w:themeColor="text1"/>
        </w:rPr>
        <w:t xml:space="preserve"> and ensure that the ruling party </w:t>
      </w:r>
      <w:r>
        <w:rPr>
          <w:color w:val="000000" w:themeColor="text1"/>
        </w:rPr>
        <w:t>continue</w:t>
      </w:r>
      <w:r w:rsidR="00630325">
        <w:rPr>
          <w:color w:val="000000" w:themeColor="text1"/>
        </w:rPr>
        <w:t>d</w:t>
      </w:r>
      <w:r>
        <w:rPr>
          <w:color w:val="000000" w:themeColor="text1"/>
        </w:rPr>
        <w:t xml:space="preserve"> to </w:t>
      </w:r>
      <w:r w:rsidRPr="004D6A2F">
        <w:rPr>
          <w:color w:val="000000" w:themeColor="text1"/>
        </w:rPr>
        <w:t>survive.</w:t>
      </w:r>
      <w:r>
        <w:rPr>
          <w:color w:val="000000" w:themeColor="text1"/>
        </w:rPr>
        <w:t xml:space="preserve"> </w:t>
      </w:r>
      <w:r w:rsidRPr="004D6A2F">
        <w:rPr>
          <w:color w:val="000000" w:themeColor="text1"/>
        </w:rPr>
        <w:t xml:space="preserve">This situation </w:t>
      </w:r>
      <w:r>
        <w:rPr>
          <w:color w:val="000000" w:themeColor="text1"/>
        </w:rPr>
        <w:t>reflects</w:t>
      </w:r>
      <w:r w:rsidRPr="004D6A2F">
        <w:rPr>
          <w:color w:val="000000" w:themeColor="text1"/>
        </w:rPr>
        <w:t xml:space="preserve"> Widdowson’s (2000) and Van Dijk’s (1995) </w:t>
      </w:r>
      <w:r>
        <w:rPr>
          <w:color w:val="000000" w:themeColor="text1"/>
        </w:rPr>
        <w:t>notion</w:t>
      </w:r>
      <w:r w:rsidRPr="004D6A2F">
        <w:rPr>
          <w:color w:val="000000" w:themeColor="text1"/>
        </w:rPr>
        <w:t xml:space="preserve"> of </w:t>
      </w:r>
      <w:r>
        <w:rPr>
          <w:color w:val="000000" w:themeColor="text1"/>
        </w:rPr>
        <w:t>a more</w:t>
      </w:r>
      <w:r w:rsidRPr="004D6A2F">
        <w:rPr>
          <w:color w:val="000000" w:themeColor="text1"/>
        </w:rPr>
        <w:t xml:space="preserve"> powerful organization having access to the media</w:t>
      </w:r>
      <w:r>
        <w:rPr>
          <w:color w:val="000000" w:themeColor="text1"/>
        </w:rPr>
        <w:t xml:space="preserve"> especially</w:t>
      </w:r>
      <w:r w:rsidRPr="004D6A2F">
        <w:rPr>
          <w:color w:val="000000" w:themeColor="text1"/>
        </w:rPr>
        <w:t xml:space="preserve"> for political benefits. </w:t>
      </w:r>
    </w:p>
    <w:p w14:paraId="1FA6C4F7" w14:textId="4CF7C5A7" w:rsidR="00DA63A0" w:rsidRDefault="00DA63A0" w:rsidP="00DA63A0">
      <w:pPr>
        <w:ind w:firstLine="720"/>
        <w:jc w:val="both"/>
        <w:rPr>
          <w:shd w:val="clear" w:color="auto" w:fill="FFFFFF"/>
        </w:rPr>
      </w:pPr>
      <w:r>
        <w:rPr>
          <w:color w:val="000000" w:themeColor="text1"/>
        </w:rPr>
        <w:t>However, when the BN coalition lost its power for the first time to its opposition coalition Pakatan Harapan (Alliance of Hope) i</w:t>
      </w:r>
      <w:r w:rsidRPr="004A632F">
        <w:t>n the 14</w:t>
      </w:r>
      <w:r w:rsidRPr="004A632F">
        <w:rPr>
          <w:vertAlign w:val="superscript"/>
        </w:rPr>
        <w:t>th</w:t>
      </w:r>
      <w:r w:rsidRPr="004A632F">
        <w:t xml:space="preserve"> General Election in 2018, the journalism world </w:t>
      </w:r>
      <w:r>
        <w:t>has become</w:t>
      </w:r>
      <w:r w:rsidRPr="004A632F">
        <w:t xml:space="preserve"> “much more relaxed, self-censorship has declined dramatically and the print media are now offering a fuller and more balanced range of viewpoints”</w:t>
      </w:r>
      <w:r>
        <w:t xml:space="preserve">, as reported by Reporters Without Borders (RSF) </w:t>
      </w:r>
      <w:r w:rsidRPr="006D6C30">
        <w:t>(“</w:t>
      </w:r>
      <w:r>
        <w:t xml:space="preserve">Malaysia: </w:t>
      </w:r>
      <w:r w:rsidRPr="006D6C30">
        <w:rPr>
          <w:shd w:val="clear" w:color="auto" w:fill="FFFFFF"/>
        </w:rPr>
        <w:t xml:space="preserve">Fresh air but archaic laws endure”, </w:t>
      </w:r>
      <w:r>
        <w:rPr>
          <w:shd w:val="clear" w:color="auto" w:fill="FFFFFF"/>
        </w:rPr>
        <w:t>n.d.</w:t>
      </w:r>
      <w:r w:rsidRPr="006D6C30">
        <w:rPr>
          <w:shd w:val="clear" w:color="auto" w:fill="FFFFFF"/>
        </w:rPr>
        <w:t>)</w:t>
      </w:r>
      <w:r>
        <w:rPr>
          <w:shd w:val="clear" w:color="auto" w:fill="FFFFFF"/>
        </w:rPr>
        <w:t xml:space="preserve">. Nonetheless, the media still feel intimidated by the previous laws that still exist, and this </w:t>
      </w:r>
      <w:r w:rsidR="0090100F">
        <w:rPr>
          <w:shd w:val="clear" w:color="auto" w:fill="FFFFFF"/>
        </w:rPr>
        <w:t xml:space="preserve">may </w:t>
      </w:r>
      <w:r>
        <w:rPr>
          <w:shd w:val="clear" w:color="auto" w:fill="FFFFFF"/>
        </w:rPr>
        <w:t>hinder them from completely expressing themselves freely.</w:t>
      </w:r>
    </w:p>
    <w:p w14:paraId="69E34A15" w14:textId="4F9DF134" w:rsidR="004E1056" w:rsidRDefault="004E1056" w:rsidP="00B53DB5">
      <w:pPr>
        <w:jc w:val="both"/>
        <w:rPr>
          <w:color w:val="000000" w:themeColor="text1"/>
        </w:rPr>
      </w:pPr>
    </w:p>
    <w:p w14:paraId="793B2F1B" w14:textId="77777777" w:rsidR="004E1056" w:rsidRDefault="004E1056" w:rsidP="00B53DB5">
      <w:pPr>
        <w:jc w:val="both"/>
        <w:rPr>
          <w:color w:val="000000" w:themeColor="text1"/>
        </w:rPr>
      </w:pPr>
    </w:p>
    <w:p w14:paraId="747D69FE" w14:textId="4330213E" w:rsidR="002E7362" w:rsidRDefault="002D57E3" w:rsidP="002D57E3">
      <w:pPr>
        <w:jc w:val="both"/>
        <w:rPr>
          <w:b/>
          <w:bCs/>
          <w:color w:val="000000" w:themeColor="text1"/>
        </w:rPr>
      </w:pPr>
      <w:r w:rsidRPr="002D57E3">
        <w:rPr>
          <w:b/>
          <w:bCs/>
          <w:color w:val="000000" w:themeColor="text1"/>
        </w:rPr>
        <w:t>Literature review</w:t>
      </w:r>
      <w:r w:rsidR="00401BC9" w:rsidRPr="002D57E3">
        <w:rPr>
          <w:b/>
          <w:bCs/>
          <w:color w:val="000000" w:themeColor="text1"/>
        </w:rPr>
        <w:t xml:space="preserve"> </w:t>
      </w:r>
    </w:p>
    <w:p w14:paraId="28782A81" w14:textId="77777777" w:rsidR="00533FC6" w:rsidRPr="002D57E3" w:rsidRDefault="00533FC6" w:rsidP="002D57E3">
      <w:pPr>
        <w:jc w:val="both"/>
        <w:rPr>
          <w:b/>
          <w:bCs/>
          <w:color w:val="000000" w:themeColor="text1"/>
        </w:rPr>
      </w:pPr>
    </w:p>
    <w:p w14:paraId="3F507E21" w14:textId="00A09BA5" w:rsidR="00F10A5A" w:rsidRDefault="00706A89" w:rsidP="002D57E3">
      <w:pPr>
        <w:jc w:val="both"/>
        <w:rPr>
          <w:color w:val="000000"/>
        </w:rPr>
      </w:pPr>
      <w:r>
        <w:rPr>
          <w:color w:val="000000" w:themeColor="text1"/>
        </w:rPr>
        <w:t xml:space="preserve">In regard to past studies that examine </w:t>
      </w:r>
      <w:r w:rsidR="002800E9" w:rsidRPr="002800E9">
        <w:rPr>
          <w:i/>
          <w:color w:val="000000" w:themeColor="text1"/>
        </w:rPr>
        <w:t>Bersih</w:t>
      </w:r>
      <w:r w:rsidR="002B2D1B">
        <w:rPr>
          <w:color w:val="000000" w:themeColor="text1"/>
        </w:rPr>
        <w:t xml:space="preserve"> rallies</w:t>
      </w:r>
      <w:r>
        <w:rPr>
          <w:color w:val="000000" w:themeColor="text1"/>
        </w:rPr>
        <w:t xml:space="preserve">, </w:t>
      </w:r>
      <w:r w:rsidR="003C7B34">
        <w:rPr>
          <w:color w:val="000000" w:themeColor="text1"/>
        </w:rPr>
        <w:t xml:space="preserve">among the focuses </w:t>
      </w:r>
      <w:r w:rsidR="00344030">
        <w:rPr>
          <w:color w:val="000000" w:themeColor="text1"/>
        </w:rPr>
        <w:t>have been</w:t>
      </w:r>
      <w:r w:rsidR="003C7B34">
        <w:rPr>
          <w:color w:val="000000" w:themeColor="text1"/>
        </w:rPr>
        <w:t xml:space="preserve"> on the role of the Internet or the digital media in </w:t>
      </w:r>
      <w:r w:rsidR="002B2D1B">
        <w:rPr>
          <w:color w:val="000000" w:themeColor="text1"/>
        </w:rPr>
        <w:t xml:space="preserve">mobilizing </w:t>
      </w:r>
      <w:r w:rsidR="00C5762C">
        <w:rPr>
          <w:color w:val="000000" w:themeColor="text1"/>
        </w:rPr>
        <w:t xml:space="preserve">supporters of </w:t>
      </w:r>
      <w:r w:rsidR="003C7B34">
        <w:rPr>
          <w:color w:val="000000" w:themeColor="text1"/>
        </w:rPr>
        <w:t>the</w:t>
      </w:r>
      <w:r w:rsidR="00567F5B">
        <w:rPr>
          <w:color w:val="000000" w:themeColor="text1"/>
        </w:rPr>
        <w:t>se rallies</w:t>
      </w:r>
      <w:r w:rsidR="003C7B34">
        <w:rPr>
          <w:color w:val="000000" w:themeColor="text1"/>
        </w:rPr>
        <w:t xml:space="preserve"> (e.g. </w:t>
      </w:r>
      <w:r w:rsidR="002B2D1B">
        <w:rPr>
          <w:color w:val="000000" w:themeColor="text1"/>
        </w:rPr>
        <w:t xml:space="preserve">Kaur, Yee and Lean, </w:t>
      </w:r>
      <w:r w:rsidR="002B2D1B">
        <w:rPr>
          <w:color w:val="000000" w:themeColor="text1"/>
        </w:rPr>
        <w:lastRenderedPageBreak/>
        <w:t xml:space="preserve">2011; </w:t>
      </w:r>
      <w:r w:rsidR="003C7B34">
        <w:rPr>
          <w:color w:val="000000" w:themeColor="text1"/>
        </w:rPr>
        <w:t>Lim, 2017; Radue, 2012)</w:t>
      </w:r>
      <w:r w:rsidR="00567F5B">
        <w:rPr>
          <w:color w:val="000000" w:themeColor="text1"/>
        </w:rPr>
        <w:t xml:space="preserve"> and the </w:t>
      </w:r>
      <w:r w:rsidR="00C5762C">
        <w:rPr>
          <w:color w:val="000000" w:themeColor="text1"/>
        </w:rPr>
        <w:t xml:space="preserve">role of </w:t>
      </w:r>
      <w:r w:rsidR="005302B1">
        <w:rPr>
          <w:color w:val="000000" w:themeColor="text1"/>
        </w:rPr>
        <w:t xml:space="preserve">the </w:t>
      </w:r>
      <w:r w:rsidR="002800E9" w:rsidRPr="002800E9">
        <w:rPr>
          <w:i/>
          <w:color w:val="000000" w:themeColor="text1"/>
        </w:rPr>
        <w:t>Bersih</w:t>
      </w:r>
      <w:r w:rsidR="005302B1">
        <w:rPr>
          <w:color w:val="000000" w:themeColor="text1"/>
        </w:rPr>
        <w:t xml:space="preserve"> movement</w:t>
      </w:r>
      <w:r w:rsidR="00C5762C">
        <w:rPr>
          <w:color w:val="000000" w:themeColor="text1"/>
        </w:rPr>
        <w:t xml:space="preserve"> in the country’s democratic processes (e.g. Chong, 2018; Lee, 2014). </w:t>
      </w:r>
      <w:r w:rsidR="003C7B34">
        <w:rPr>
          <w:color w:val="000000" w:themeColor="text1"/>
        </w:rPr>
        <w:t>V</w:t>
      </w:r>
      <w:r>
        <w:rPr>
          <w:color w:val="000000" w:themeColor="text1"/>
        </w:rPr>
        <w:t xml:space="preserve">ery few look at </w:t>
      </w:r>
      <w:r w:rsidR="005302B1">
        <w:rPr>
          <w:color w:val="000000" w:themeColor="text1"/>
        </w:rPr>
        <w:t xml:space="preserve">its </w:t>
      </w:r>
      <w:r>
        <w:rPr>
          <w:color w:val="000000" w:themeColor="text1"/>
        </w:rPr>
        <w:t>media representation</w:t>
      </w:r>
      <w:r w:rsidR="005302B1">
        <w:rPr>
          <w:color w:val="000000" w:themeColor="text1"/>
        </w:rPr>
        <w:t xml:space="preserve"> </w:t>
      </w:r>
      <w:r>
        <w:rPr>
          <w:color w:val="000000" w:themeColor="text1"/>
        </w:rPr>
        <w:t xml:space="preserve">and how </w:t>
      </w:r>
      <w:r w:rsidR="005302B1">
        <w:rPr>
          <w:color w:val="000000" w:themeColor="text1"/>
        </w:rPr>
        <w:t>this</w:t>
      </w:r>
      <w:r>
        <w:rPr>
          <w:color w:val="000000" w:themeColor="text1"/>
        </w:rPr>
        <w:t xml:space="preserve"> </w:t>
      </w:r>
      <w:r w:rsidR="005302B1">
        <w:rPr>
          <w:color w:val="000000" w:themeColor="text1"/>
        </w:rPr>
        <w:t>may work to</w:t>
      </w:r>
      <w:r>
        <w:rPr>
          <w:color w:val="000000" w:themeColor="text1"/>
        </w:rPr>
        <w:t xml:space="preserve"> shape </w:t>
      </w:r>
      <w:r w:rsidR="00570722">
        <w:rPr>
          <w:color w:val="000000" w:themeColor="text1"/>
        </w:rPr>
        <w:t>public opinion</w:t>
      </w:r>
      <w:r>
        <w:rPr>
          <w:color w:val="000000" w:themeColor="text1"/>
        </w:rPr>
        <w:t xml:space="preserve"> regarding the movement. </w:t>
      </w:r>
    </w:p>
    <w:p w14:paraId="7ED7CAEF" w14:textId="580E5B47" w:rsidR="00626524" w:rsidRDefault="00F10A5A" w:rsidP="006C465A">
      <w:pPr>
        <w:ind w:firstLine="720"/>
        <w:jc w:val="both"/>
      </w:pPr>
      <w:r>
        <w:rPr>
          <w:color w:val="000000" w:themeColor="text1"/>
        </w:rPr>
        <w:t xml:space="preserve">In studies that look at the representation of </w:t>
      </w:r>
      <w:r w:rsidRPr="006F3C28">
        <w:rPr>
          <w:i/>
          <w:iCs/>
          <w:color w:val="000000" w:themeColor="text1"/>
        </w:rPr>
        <w:t>Bersih</w:t>
      </w:r>
      <w:r>
        <w:rPr>
          <w:color w:val="000000" w:themeColor="text1"/>
        </w:rPr>
        <w:t xml:space="preserve"> in the media, a</w:t>
      </w:r>
      <w:r w:rsidR="00B13F4D">
        <w:rPr>
          <w:color w:val="000000" w:themeColor="text1"/>
        </w:rPr>
        <w:t xml:space="preserve">n instance is by Kung (2017) which examines the ways the local </w:t>
      </w:r>
      <w:r w:rsidR="00121319">
        <w:rPr>
          <w:color w:val="000000" w:themeColor="text1"/>
        </w:rPr>
        <w:t xml:space="preserve">mainstream and alternative </w:t>
      </w:r>
      <w:r w:rsidR="00B13F4D">
        <w:rPr>
          <w:color w:val="000000" w:themeColor="text1"/>
        </w:rPr>
        <w:t>media</w:t>
      </w:r>
      <w:r w:rsidR="00121319">
        <w:rPr>
          <w:color w:val="000000" w:themeColor="text1"/>
        </w:rPr>
        <w:t xml:space="preserve"> (i.e. </w:t>
      </w:r>
      <w:r w:rsidR="00121319" w:rsidRPr="002800E9">
        <w:rPr>
          <w:i/>
          <w:iCs/>
          <w:color w:val="000000" w:themeColor="text1"/>
        </w:rPr>
        <w:t xml:space="preserve">The Star </w:t>
      </w:r>
      <w:r w:rsidR="00121319">
        <w:rPr>
          <w:color w:val="000000" w:themeColor="text1"/>
        </w:rPr>
        <w:t xml:space="preserve">and </w:t>
      </w:r>
      <w:r w:rsidR="00121319" w:rsidRPr="002800E9">
        <w:rPr>
          <w:i/>
          <w:iCs/>
          <w:color w:val="000000" w:themeColor="text1"/>
        </w:rPr>
        <w:t>Malaysiakini</w:t>
      </w:r>
      <w:r w:rsidR="00121319">
        <w:rPr>
          <w:color w:val="000000" w:themeColor="text1"/>
        </w:rPr>
        <w:t>, respectively)</w:t>
      </w:r>
      <w:r w:rsidR="00B13F4D">
        <w:rPr>
          <w:color w:val="000000" w:themeColor="text1"/>
        </w:rPr>
        <w:t xml:space="preserve"> frame their news articles and opinion columns </w:t>
      </w:r>
      <w:r w:rsidR="00B13F4D" w:rsidRPr="0010263C">
        <w:rPr>
          <w:color w:val="000000" w:themeColor="text1"/>
        </w:rPr>
        <w:t xml:space="preserve">in the reporting of the third and fourth </w:t>
      </w:r>
      <w:r w:rsidR="002800E9" w:rsidRPr="002800E9">
        <w:rPr>
          <w:i/>
          <w:iCs/>
          <w:color w:val="000000" w:themeColor="text1"/>
        </w:rPr>
        <w:t>Bersih</w:t>
      </w:r>
      <w:r w:rsidR="00B13F4D" w:rsidRPr="0010263C">
        <w:rPr>
          <w:color w:val="000000" w:themeColor="text1"/>
        </w:rPr>
        <w:t xml:space="preserve"> rallies, and the similarities and differences in the</w:t>
      </w:r>
      <w:r w:rsidR="00121319" w:rsidRPr="0010263C">
        <w:rPr>
          <w:color w:val="000000" w:themeColor="text1"/>
        </w:rPr>
        <w:t>ir</w:t>
      </w:r>
      <w:r w:rsidR="00B13F4D" w:rsidRPr="0010263C">
        <w:rPr>
          <w:color w:val="000000" w:themeColor="text1"/>
        </w:rPr>
        <w:t xml:space="preserve"> framing of these events. </w:t>
      </w:r>
      <w:r w:rsidR="00D91ADE" w:rsidRPr="0010263C">
        <w:rPr>
          <w:color w:val="000000" w:themeColor="text1"/>
        </w:rPr>
        <w:t>His findings reveal that</w:t>
      </w:r>
      <w:r w:rsidR="00F66B17" w:rsidRPr="0010263C">
        <w:rPr>
          <w:color w:val="000000" w:themeColor="text1"/>
        </w:rPr>
        <w:t xml:space="preserve"> both media </w:t>
      </w:r>
      <w:r w:rsidR="006F3C28">
        <w:rPr>
          <w:color w:val="000000" w:themeColor="text1"/>
        </w:rPr>
        <w:t>we</w:t>
      </w:r>
      <w:r w:rsidR="00F66B17" w:rsidRPr="0010263C">
        <w:rPr>
          <w:color w:val="000000" w:themeColor="text1"/>
        </w:rPr>
        <w:t xml:space="preserve">re biased in their reporting </w:t>
      </w:r>
      <w:r w:rsidR="00F66B17" w:rsidRPr="0010263C">
        <w:rPr>
          <w:color w:val="000000" w:themeColor="text1"/>
        </w:rPr>
        <w:softHyphen/>
        <w:t>–</w:t>
      </w:r>
      <w:r w:rsidR="00D91ADE" w:rsidRPr="0010263C">
        <w:rPr>
          <w:color w:val="000000" w:themeColor="text1"/>
        </w:rPr>
        <w:t xml:space="preserve"> </w:t>
      </w:r>
      <w:r w:rsidR="006C465A" w:rsidRPr="00F10A5A">
        <w:rPr>
          <w:i/>
          <w:iCs/>
          <w:color w:val="000000" w:themeColor="text1"/>
        </w:rPr>
        <w:t>The Star</w:t>
      </w:r>
      <w:r w:rsidR="006C465A" w:rsidRPr="0010263C">
        <w:rPr>
          <w:color w:val="000000" w:themeColor="text1"/>
        </w:rPr>
        <w:t xml:space="preserve"> was more pro-government, and </w:t>
      </w:r>
      <w:r w:rsidR="006C465A" w:rsidRPr="00F10A5A">
        <w:rPr>
          <w:i/>
          <w:iCs/>
          <w:color w:val="000000" w:themeColor="text1"/>
        </w:rPr>
        <w:t>Malaysiakini</w:t>
      </w:r>
      <w:r w:rsidR="006C465A" w:rsidRPr="0010263C">
        <w:rPr>
          <w:color w:val="000000" w:themeColor="text1"/>
        </w:rPr>
        <w:t xml:space="preserve"> the </w:t>
      </w:r>
      <w:r w:rsidR="006C465A" w:rsidRPr="002800E9">
        <w:rPr>
          <w:color w:val="000000" w:themeColor="text1"/>
        </w:rPr>
        <w:t xml:space="preserve">opposite. </w:t>
      </w:r>
      <w:r w:rsidR="0010263C" w:rsidRPr="002800E9">
        <w:rPr>
          <w:color w:val="000000" w:themeColor="text1"/>
        </w:rPr>
        <w:t xml:space="preserve">This is evident in the </w:t>
      </w:r>
      <w:r w:rsidR="006C465A" w:rsidRPr="002800E9">
        <w:rPr>
          <w:color w:val="000000" w:themeColor="text1"/>
        </w:rPr>
        <w:t xml:space="preserve">“us vs. them” dichotomy </w:t>
      </w:r>
      <w:r w:rsidR="0010263C" w:rsidRPr="002800E9">
        <w:rPr>
          <w:color w:val="000000" w:themeColor="text1"/>
        </w:rPr>
        <w:t>constructed</w:t>
      </w:r>
      <w:r w:rsidR="006C465A" w:rsidRPr="002800E9">
        <w:rPr>
          <w:color w:val="000000" w:themeColor="text1"/>
        </w:rPr>
        <w:t xml:space="preserve"> in both media whereby </w:t>
      </w:r>
      <w:r w:rsidR="006C465A" w:rsidRPr="002800E9">
        <w:t xml:space="preserve">in </w:t>
      </w:r>
      <w:r w:rsidR="006C465A" w:rsidRPr="002800E9">
        <w:rPr>
          <w:i/>
          <w:iCs/>
        </w:rPr>
        <w:t>The Star</w:t>
      </w:r>
      <w:r w:rsidR="006C465A" w:rsidRPr="002800E9">
        <w:t>, "</w:t>
      </w:r>
      <w:r w:rsidR="002800E9">
        <w:t>u</w:t>
      </w:r>
      <w:r w:rsidR="006C465A" w:rsidRPr="002800E9">
        <w:t xml:space="preserve">s" refers to the ruling party, </w:t>
      </w:r>
      <w:r w:rsidR="006F3C28">
        <w:t>while</w:t>
      </w:r>
      <w:r w:rsidR="006C465A" w:rsidRPr="002800E9">
        <w:t xml:space="preserve"> "them" </w:t>
      </w:r>
      <w:r w:rsidR="006F3C28">
        <w:t xml:space="preserve">refers </w:t>
      </w:r>
      <w:r w:rsidR="006C465A" w:rsidRPr="002800E9">
        <w:t xml:space="preserve">to the </w:t>
      </w:r>
      <w:r w:rsidR="002800E9" w:rsidRPr="002800E9">
        <w:rPr>
          <w:i/>
          <w:iCs/>
        </w:rPr>
        <w:t>Bersih</w:t>
      </w:r>
      <w:r w:rsidR="006C465A" w:rsidRPr="002800E9">
        <w:rPr>
          <w:i/>
          <w:iCs/>
        </w:rPr>
        <w:t xml:space="preserve"> 3.0 </w:t>
      </w:r>
      <w:r w:rsidR="006C465A" w:rsidRPr="002800E9">
        <w:t xml:space="preserve">and </w:t>
      </w:r>
      <w:r w:rsidR="002800E9" w:rsidRPr="002800E9">
        <w:rPr>
          <w:i/>
          <w:iCs/>
        </w:rPr>
        <w:t>Bersih</w:t>
      </w:r>
      <w:r w:rsidR="006C465A" w:rsidRPr="002800E9">
        <w:rPr>
          <w:i/>
          <w:iCs/>
        </w:rPr>
        <w:t xml:space="preserve"> 4.0 </w:t>
      </w:r>
      <w:r w:rsidR="006C465A" w:rsidRPr="002800E9">
        <w:t>rally</w:t>
      </w:r>
      <w:r w:rsidR="006F3C28">
        <w:t>-</w:t>
      </w:r>
      <w:r w:rsidR="006C465A" w:rsidRPr="002800E9">
        <w:t>goers</w:t>
      </w:r>
      <w:r w:rsidR="006F3C28">
        <w:t>. In the meantime,</w:t>
      </w:r>
      <w:r>
        <w:t xml:space="preserve"> </w:t>
      </w:r>
      <w:r w:rsidRPr="00F10A5A">
        <w:rPr>
          <w:i/>
          <w:iCs/>
          <w:color w:val="000000" w:themeColor="text1"/>
        </w:rPr>
        <w:t>Malaysiakini</w:t>
      </w:r>
      <w:r w:rsidR="006F3C28">
        <w:t xml:space="preserve"> was reported to construct the opposite.</w:t>
      </w:r>
    </w:p>
    <w:p w14:paraId="77DF3234" w14:textId="3A36A8CA" w:rsidR="006C465A" w:rsidRPr="00626524" w:rsidRDefault="0010263C" w:rsidP="006C465A">
      <w:pPr>
        <w:ind w:firstLine="720"/>
        <w:jc w:val="both"/>
        <w:rPr>
          <w:color w:val="000000"/>
        </w:rPr>
      </w:pPr>
      <w:r w:rsidRPr="002800E9">
        <w:t>Another instance is a study by Sanawi (2014)</w:t>
      </w:r>
      <w:r w:rsidR="002800E9" w:rsidRPr="002800E9">
        <w:t xml:space="preserve"> which looks at the visual representations of </w:t>
      </w:r>
      <w:r w:rsidR="002800E9" w:rsidRPr="002800E9">
        <w:rPr>
          <w:i/>
        </w:rPr>
        <w:t>Bersih</w:t>
      </w:r>
      <w:r w:rsidR="002800E9" w:rsidRPr="002800E9">
        <w:t xml:space="preserve"> 3.0 in three newspapers</w:t>
      </w:r>
      <w:r w:rsidR="0097118B">
        <w:t>,</w:t>
      </w:r>
      <w:r w:rsidR="002800E9" w:rsidRPr="002800E9">
        <w:t xml:space="preserve"> namely </w:t>
      </w:r>
      <w:r w:rsidR="002800E9" w:rsidRPr="002800E9">
        <w:rPr>
          <w:i/>
          <w:iCs/>
          <w:color w:val="000000"/>
        </w:rPr>
        <w:t xml:space="preserve">Utusan </w:t>
      </w:r>
      <w:r w:rsidR="002800E9" w:rsidRPr="008271C0">
        <w:rPr>
          <w:i/>
          <w:iCs/>
          <w:color w:val="000000"/>
        </w:rPr>
        <w:t>Malaysia</w:t>
      </w:r>
      <w:r w:rsidR="002800E9" w:rsidRPr="008271C0">
        <w:rPr>
          <w:color w:val="000000"/>
        </w:rPr>
        <w:t xml:space="preserve">, </w:t>
      </w:r>
      <w:r w:rsidR="002800E9" w:rsidRPr="008271C0">
        <w:rPr>
          <w:i/>
          <w:iCs/>
          <w:color w:val="000000"/>
        </w:rPr>
        <w:t xml:space="preserve">The Star </w:t>
      </w:r>
      <w:r w:rsidR="002800E9" w:rsidRPr="008271C0">
        <w:rPr>
          <w:color w:val="000000"/>
        </w:rPr>
        <w:t>and</w:t>
      </w:r>
      <w:r w:rsidR="002800E9" w:rsidRPr="008271C0">
        <w:t xml:space="preserve"> </w:t>
      </w:r>
      <w:r w:rsidR="002800E9" w:rsidRPr="008271C0">
        <w:rPr>
          <w:i/>
          <w:iCs/>
          <w:color w:val="000000"/>
        </w:rPr>
        <w:t>Harakah.</w:t>
      </w:r>
      <w:r w:rsidR="008271C0" w:rsidRPr="008271C0">
        <w:rPr>
          <w:color w:val="000000"/>
        </w:rPr>
        <w:t xml:space="preserve"> He found that </w:t>
      </w:r>
      <w:r w:rsidR="008271C0" w:rsidRPr="008271C0">
        <w:rPr>
          <w:i/>
          <w:iCs/>
          <w:color w:val="000000"/>
        </w:rPr>
        <w:t>Utusan Malaysia</w:t>
      </w:r>
      <w:r w:rsidR="008271C0" w:rsidRPr="008271C0">
        <w:rPr>
          <w:color w:val="000000"/>
        </w:rPr>
        <w:t xml:space="preserve"> attempted to </w:t>
      </w:r>
      <w:r w:rsidR="000D1426">
        <w:rPr>
          <w:color w:val="000000"/>
        </w:rPr>
        <w:t>juxtapose</w:t>
      </w:r>
      <w:r w:rsidR="008271C0" w:rsidRPr="008271C0">
        <w:rPr>
          <w:color w:val="000000"/>
        </w:rPr>
        <w:t xml:space="preserve"> the rally </w:t>
      </w:r>
      <w:r w:rsidR="000D1426">
        <w:rPr>
          <w:color w:val="000000"/>
        </w:rPr>
        <w:t>with a racial riot that</w:t>
      </w:r>
      <w:r w:rsidR="008271C0" w:rsidRPr="008271C0">
        <w:rPr>
          <w:color w:val="000000"/>
        </w:rPr>
        <w:t xml:space="preserve"> </w:t>
      </w:r>
      <w:r w:rsidR="000D1426">
        <w:rPr>
          <w:color w:val="000000"/>
        </w:rPr>
        <w:t>occurred on</w:t>
      </w:r>
      <w:r w:rsidR="008271C0" w:rsidRPr="008271C0">
        <w:rPr>
          <w:color w:val="000000"/>
        </w:rPr>
        <w:t xml:space="preserve"> 13</w:t>
      </w:r>
      <w:r w:rsidR="00DC5E1E" w:rsidRPr="00DC5E1E">
        <w:rPr>
          <w:rStyle w:val="A4"/>
          <w:sz w:val="24"/>
          <w:szCs w:val="24"/>
          <w:vertAlign w:val="superscript"/>
        </w:rPr>
        <w:t>th</w:t>
      </w:r>
      <w:r w:rsidR="008271C0" w:rsidRPr="008271C0">
        <w:rPr>
          <w:rStyle w:val="A4"/>
          <w:sz w:val="24"/>
          <w:szCs w:val="24"/>
        </w:rPr>
        <w:t xml:space="preserve"> </w:t>
      </w:r>
      <w:r w:rsidR="008271C0" w:rsidRPr="008271C0">
        <w:rPr>
          <w:color w:val="000000"/>
        </w:rPr>
        <w:t>May 1969</w:t>
      </w:r>
      <w:r w:rsidR="000D1426">
        <w:rPr>
          <w:color w:val="000000"/>
        </w:rPr>
        <w:t xml:space="preserve"> which claimed many lives</w:t>
      </w:r>
      <w:r w:rsidR="008271C0">
        <w:rPr>
          <w:color w:val="000000"/>
        </w:rPr>
        <w:t>, depicting the rally</w:t>
      </w:r>
      <w:r w:rsidR="00011961">
        <w:rPr>
          <w:color w:val="000000"/>
        </w:rPr>
        <w:t>-</w:t>
      </w:r>
      <w:r w:rsidR="008271C0">
        <w:rPr>
          <w:color w:val="000000"/>
        </w:rPr>
        <w:t xml:space="preserve">goers as violent and dirty. </w:t>
      </w:r>
      <w:r w:rsidR="000D1426">
        <w:rPr>
          <w:color w:val="000000"/>
        </w:rPr>
        <w:t xml:space="preserve">Meanwhile </w:t>
      </w:r>
      <w:r w:rsidR="000D1426" w:rsidRPr="000D1426">
        <w:rPr>
          <w:i/>
          <w:iCs/>
          <w:color w:val="000000"/>
        </w:rPr>
        <w:t>the Star</w:t>
      </w:r>
      <w:r w:rsidR="008271C0">
        <w:rPr>
          <w:color w:val="000000"/>
        </w:rPr>
        <w:t xml:space="preserve"> </w:t>
      </w:r>
      <w:r w:rsidR="000D1426">
        <w:rPr>
          <w:color w:val="000000"/>
        </w:rPr>
        <w:t>comprised both positive and negative representations of the rally</w:t>
      </w:r>
      <w:r w:rsidR="00011961">
        <w:rPr>
          <w:color w:val="000000"/>
        </w:rPr>
        <w:t>-</w:t>
      </w:r>
      <w:r w:rsidR="000D1426">
        <w:rPr>
          <w:color w:val="000000"/>
        </w:rPr>
        <w:t xml:space="preserve">goers whereby they were portrayed as being respectful to the authorities first before the rally turned violent through the depiction of participants </w:t>
      </w:r>
      <w:r w:rsidR="00626524">
        <w:rPr>
          <w:color w:val="000000"/>
        </w:rPr>
        <w:t>demolishing a police vehicle</w:t>
      </w:r>
      <w:r w:rsidR="000D1426">
        <w:rPr>
          <w:color w:val="000000"/>
        </w:rPr>
        <w:t xml:space="preserve">. </w:t>
      </w:r>
      <w:r w:rsidR="00626524">
        <w:rPr>
          <w:color w:val="000000"/>
        </w:rPr>
        <w:t xml:space="preserve">On the other hand, </w:t>
      </w:r>
      <w:r w:rsidR="00626524" w:rsidRPr="00626524">
        <w:rPr>
          <w:i/>
          <w:iCs/>
          <w:color w:val="000000"/>
        </w:rPr>
        <w:t>Harakah</w:t>
      </w:r>
      <w:r w:rsidR="00626524">
        <w:rPr>
          <w:i/>
          <w:iCs/>
          <w:color w:val="000000"/>
        </w:rPr>
        <w:t xml:space="preserve"> </w:t>
      </w:r>
      <w:r w:rsidR="00626524">
        <w:rPr>
          <w:color w:val="000000"/>
        </w:rPr>
        <w:t>was shown as being supportive towards the cause as they depicted the rally</w:t>
      </w:r>
      <w:r w:rsidR="00011961">
        <w:rPr>
          <w:color w:val="000000"/>
        </w:rPr>
        <w:t>-</w:t>
      </w:r>
      <w:r w:rsidR="00626524">
        <w:rPr>
          <w:color w:val="000000"/>
        </w:rPr>
        <w:t>goers as being joyful as i</w:t>
      </w:r>
      <w:r w:rsidR="00857731">
        <w:rPr>
          <w:color w:val="000000"/>
        </w:rPr>
        <w:t>f</w:t>
      </w:r>
      <w:r w:rsidR="00626524">
        <w:rPr>
          <w:color w:val="000000"/>
        </w:rPr>
        <w:t xml:space="preserve"> they were in a carnival. </w:t>
      </w:r>
      <w:r w:rsidR="00626524" w:rsidRPr="00626524">
        <w:rPr>
          <w:i/>
          <w:iCs/>
          <w:color w:val="000000"/>
        </w:rPr>
        <w:t>Harakah</w:t>
      </w:r>
      <w:r w:rsidR="00626524">
        <w:rPr>
          <w:i/>
          <w:iCs/>
          <w:color w:val="000000"/>
        </w:rPr>
        <w:t xml:space="preserve"> </w:t>
      </w:r>
      <w:r w:rsidR="00626524">
        <w:rPr>
          <w:color w:val="000000"/>
        </w:rPr>
        <w:t xml:space="preserve">highlighted on the unity of the different races in Malaysia in their fight for social justice. </w:t>
      </w:r>
    </w:p>
    <w:p w14:paraId="55F0B195" w14:textId="43137DF4" w:rsidR="00E74E6E" w:rsidRPr="004D6A2F" w:rsidRDefault="00506C9E" w:rsidP="00B074AA">
      <w:pPr>
        <w:ind w:firstLine="720"/>
        <w:jc w:val="both"/>
        <w:rPr>
          <w:color w:val="000000" w:themeColor="text1"/>
        </w:rPr>
      </w:pPr>
      <w:r>
        <w:rPr>
          <w:color w:val="000000" w:themeColor="text1"/>
        </w:rPr>
        <w:t xml:space="preserve">In the meantime, </w:t>
      </w:r>
      <w:r>
        <w:rPr>
          <w:color w:val="000000"/>
        </w:rPr>
        <w:t xml:space="preserve">no studies concerning the media </w:t>
      </w:r>
      <w:r w:rsidR="00011961">
        <w:rPr>
          <w:color w:val="000000"/>
        </w:rPr>
        <w:t>re</w:t>
      </w:r>
      <w:r>
        <w:rPr>
          <w:color w:val="000000"/>
        </w:rPr>
        <w:t xml:space="preserve">presentation of the Red Shirt rally have been identified in the literature. </w:t>
      </w:r>
      <w:r w:rsidR="002D57E3">
        <w:rPr>
          <w:color w:val="000000"/>
        </w:rPr>
        <w:t xml:space="preserve">Due to the lack of studies done on the representation of both </w:t>
      </w:r>
      <w:r w:rsidR="002D57E3" w:rsidRPr="00EA1651">
        <w:rPr>
          <w:i/>
          <w:iCs/>
          <w:color w:val="000000"/>
        </w:rPr>
        <w:t>Bersih</w:t>
      </w:r>
      <w:r w:rsidR="002D57E3">
        <w:rPr>
          <w:color w:val="000000"/>
        </w:rPr>
        <w:t xml:space="preserve"> and the Red Shirt </w:t>
      </w:r>
      <w:r w:rsidR="00045CD5">
        <w:rPr>
          <w:color w:val="000000"/>
        </w:rPr>
        <w:t>r</w:t>
      </w:r>
      <w:r w:rsidR="002D57E3">
        <w:rPr>
          <w:color w:val="000000"/>
        </w:rPr>
        <w:t>all</w:t>
      </w:r>
      <w:r w:rsidR="00EA1651">
        <w:rPr>
          <w:color w:val="000000"/>
        </w:rPr>
        <w:t>ies</w:t>
      </w:r>
      <w:r w:rsidR="002D57E3">
        <w:rPr>
          <w:color w:val="000000"/>
        </w:rPr>
        <w:t xml:space="preserve"> in the media especially from the linguistic perspective, t</w:t>
      </w:r>
      <w:r w:rsidR="00F10A5A">
        <w:rPr>
          <w:color w:val="000000"/>
        </w:rPr>
        <w:t xml:space="preserve">he current study hopes to contribute further to the </w:t>
      </w:r>
      <w:r w:rsidR="002D57E3">
        <w:rPr>
          <w:color w:val="000000"/>
        </w:rPr>
        <w:t xml:space="preserve">body of </w:t>
      </w:r>
      <w:r w:rsidR="00F10A5A">
        <w:rPr>
          <w:color w:val="000000"/>
        </w:rPr>
        <w:t xml:space="preserve">knowledge </w:t>
      </w:r>
      <w:r w:rsidR="002D57E3">
        <w:rPr>
          <w:color w:val="000000"/>
        </w:rPr>
        <w:t>about</w:t>
      </w:r>
      <w:r w:rsidR="00F10A5A">
        <w:rPr>
          <w:color w:val="000000"/>
        </w:rPr>
        <w:t xml:space="preserve"> the</w:t>
      </w:r>
      <w:r w:rsidR="002D57E3">
        <w:rPr>
          <w:color w:val="000000"/>
        </w:rPr>
        <w:t xml:space="preserve">se two events. </w:t>
      </w:r>
      <w:r w:rsidR="00E74E6E" w:rsidRPr="00312273">
        <w:rPr>
          <w:color w:val="000000" w:themeColor="text1"/>
        </w:rPr>
        <w:t xml:space="preserve">Therefore, </w:t>
      </w:r>
      <w:r w:rsidR="00A913C3" w:rsidRPr="00312273">
        <w:rPr>
          <w:color w:val="000000" w:themeColor="text1"/>
        </w:rPr>
        <w:t xml:space="preserve">the aim of this study is to </w:t>
      </w:r>
      <w:r w:rsidR="00B1305F">
        <w:rPr>
          <w:color w:val="000000" w:themeColor="text1"/>
        </w:rPr>
        <w:t>explore</w:t>
      </w:r>
      <w:r w:rsidR="00A913C3">
        <w:rPr>
          <w:color w:val="000000" w:themeColor="text1"/>
        </w:rPr>
        <w:t xml:space="preserve"> how the news </w:t>
      </w:r>
      <w:r w:rsidR="00B1305F">
        <w:rPr>
          <w:color w:val="000000" w:themeColor="text1"/>
        </w:rPr>
        <w:t xml:space="preserve">reports </w:t>
      </w:r>
      <w:r w:rsidR="00A913C3">
        <w:rPr>
          <w:color w:val="000000" w:themeColor="text1"/>
        </w:rPr>
        <w:t xml:space="preserve">about </w:t>
      </w:r>
      <w:r w:rsidR="005D566D" w:rsidRPr="005D566D">
        <w:rPr>
          <w:iCs/>
          <w:color w:val="000000" w:themeColor="text1"/>
        </w:rPr>
        <w:t>these rallies</w:t>
      </w:r>
      <w:r w:rsidR="00A913C3">
        <w:rPr>
          <w:color w:val="000000" w:themeColor="text1"/>
        </w:rPr>
        <w:t xml:space="preserve"> </w:t>
      </w:r>
      <w:r w:rsidR="00EA1651">
        <w:rPr>
          <w:color w:val="000000" w:themeColor="text1"/>
        </w:rPr>
        <w:t>have been</w:t>
      </w:r>
      <w:r w:rsidR="00A913C3">
        <w:rPr>
          <w:color w:val="000000" w:themeColor="text1"/>
        </w:rPr>
        <w:t xml:space="preserve"> constructed in order to see</w:t>
      </w:r>
      <w:r w:rsidR="00A913C3" w:rsidRPr="00A913C3">
        <w:rPr>
          <w:color w:val="000000" w:themeColor="text1"/>
        </w:rPr>
        <w:t xml:space="preserve"> </w:t>
      </w:r>
      <w:r w:rsidR="00A913C3" w:rsidRPr="00312273">
        <w:rPr>
          <w:color w:val="000000" w:themeColor="text1"/>
        </w:rPr>
        <w:t>whether there is a neutral stance in the reporting</w:t>
      </w:r>
      <w:r w:rsidR="00A913C3">
        <w:rPr>
          <w:color w:val="000000" w:themeColor="text1"/>
        </w:rPr>
        <w:t xml:space="preserve">. </w:t>
      </w:r>
      <w:r w:rsidR="00E74E6E" w:rsidRPr="00312273">
        <w:rPr>
          <w:color w:val="000000" w:themeColor="text1"/>
        </w:rPr>
        <w:t>Specifically</w:t>
      </w:r>
      <w:r w:rsidR="00E74E6E" w:rsidRPr="009C5C77">
        <w:rPr>
          <w:color w:val="000000" w:themeColor="text1"/>
        </w:rPr>
        <w:t xml:space="preserve">, </w:t>
      </w:r>
      <w:r w:rsidR="00C720EF">
        <w:rPr>
          <w:color w:val="000000" w:themeColor="text1"/>
        </w:rPr>
        <w:t xml:space="preserve">this study </w:t>
      </w:r>
      <w:r w:rsidR="00E74E6E" w:rsidRPr="009C5C77">
        <w:rPr>
          <w:color w:val="000000" w:themeColor="text1"/>
        </w:rPr>
        <w:t>look</w:t>
      </w:r>
      <w:r w:rsidR="00C720EF">
        <w:rPr>
          <w:color w:val="000000" w:themeColor="text1"/>
        </w:rPr>
        <w:t>s</w:t>
      </w:r>
      <w:r w:rsidR="00E74E6E" w:rsidRPr="009C5C77">
        <w:rPr>
          <w:color w:val="000000" w:themeColor="text1"/>
        </w:rPr>
        <w:t xml:space="preserve"> at how the </w:t>
      </w:r>
      <w:r w:rsidR="00E74E6E" w:rsidRPr="00107E14">
        <w:rPr>
          <w:color w:val="000000" w:themeColor="text1"/>
        </w:rPr>
        <w:t>actors</w:t>
      </w:r>
      <w:r w:rsidR="00EB7B01">
        <w:rPr>
          <w:color w:val="000000" w:themeColor="text1"/>
        </w:rPr>
        <w:t xml:space="preserve"> and their actions</w:t>
      </w:r>
      <w:r w:rsidR="00E74E6E" w:rsidRPr="00107E14">
        <w:rPr>
          <w:color w:val="000000" w:themeColor="text1"/>
        </w:rPr>
        <w:t xml:space="preserve"> in these reports have been discursively constructed by drawing on</w:t>
      </w:r>
      <w:r w:rsidR="001A43E6" w:rsidRPr="00107E14">
        <w:t xml:space="preserve"> </w:t>
      </w:r>
      <w:r w:rsidR="00107E14" w:rsidRPr="004D6A2F">
        <w:rPr>
          <w:color w:val="000000" w:themeColor="text1"/>
        </w:rPr>
        <w:t>Reisigl and Wodak</w:t>
      </w:r>
      <w:r w:rsidR="00107E14" w:rsidRPr="00107E14">
        <w:rPr>
          <w:color w:val="000000" w:themeColor="text1"/>
        </w:rPr>
        <w:t xml:space="preserve">’s </w:t>
      </w:r>
      <w:r w:rsidR="009C5C77" w:rsidRPr="00107E14">
        <w:t>(2016) discourse-historical approach</w:t>
      </w:r>
      <w:r w:rsidR="002D57E3" w:rsidRPr="00107E14">
        <w:t xml:space="preserve"> (DHA)</w:t>
      </w:r>
      <w:r w:rsidR="009C5C77" w:rsidRPr="00107E14">
        <w:t xml:space="preserve"> </w:t>
      </w:r>
      <w:r w:rsidR="001A43E6" w:rsidRPr="00107E14">
        <w:t>to</w:t>
      </w:r>
      <w:r w:rsidR="001A43E6" w:rsidRPr="00107E14">
        <w:rPr>
          <w:color w:val="000000" w:themeColor="text1"/>
        </w:rPr>
        <w:t xml:space="preserve"> </w:t>
      </w:r>
      <w:r w:rsidR="00E74E6E" w:rsidRPr="00107E14">
        <w:rPr>
          <w:color w:val="000000" w:themeColor="text1"/>
        </w:rPr>
        <w:t>critical discourse studies (CDS)</w:t>
      </w:r>
      <w:r w:rsidR="00725FDA" w:rsidRPr="00107E14">
        <w:rPr>
          <w:color w:val="000000" w:themeColor="text1"/>
        </w:rPr>
        <w:t xml:space="preserve"> for the analysis</w:t>
      </w:r>
      <w:r w:rsidR="00E74E6E" w:rsidRPr="00107E14">
        <w:rPr>
          <w:color w:val="000000" w:themeColor="text1"/>
        </w:rPr>
        <w:t xml:space="preserve">. </w:t>
      </w:r>
      <w:r w:rsidR="00E74E6E" w:rsidRPr="004D6A2F">
        <w:rPr>
          <w:color w:val="000000" w:themeColor="text1"/>
        </w:rPr>
        <w:t xml:space="preserve">It is hoped </w:t>
      </w:r>
      <w:r w:rsidR="00725FDA">
        <w:rPr>
          <w:color w:val="000000" w:themeColor="text1"/>
        </w:rPr>
        <w:t>that this study could</w:t>
      </w:r>
      <w:r w:rsidR="00E74E6E" w:rsidRPr="004D6A2F">
        <w:rPr>
          <w:color w:val="000000" w:themeColor="text1"/>
        </w:rPr>
        <w:t xml:space="preserve"> uncover the extent to which the media could shape </w:t>
      </w:r>
      <w:r w:rsidR="00B074AA">
        <w:rPr>
          <w:color w:val="000000" w:themeColor="text1"/>
        </w:rPr>
        <w:t>public opinion on certain issues</w:t>
      </w:r>
      <w:r w:rsidR="00E74E6E" w:rsidRPr="004D6A2F">
        <w:rPr>
          <w:color w:val="000000" w:themeColor="text1"/>
        </w:rPr>
        <w:t xml:space="preserve"> through the use of language. </w:t>
      </w:r>
    </w:p>
    <w:p w14:paraId="3A14A1A8" w14:textId="77777777" w:rsidR="00D6114F" w:rsidRDefault="00D6114F" w:rsidP="001F1E4B">
      <w:pPr>
        <w:jc w:val="both"/>
        <w:rPr>
          <w:color w:val="000000" w:themeColor="text1"/>
        </w:rPr>
      </w:pPr>
    </w:p>
    <w:p w14:paraId="3BDBFA58" w14:textId="77777777" w:rsidR="00A47F81" w:rsidRDefault="00A47F81" w:rsidP="001F1E4B">
      <w:pPr>
        <w:jc w:val="both"/>
        <w:rPr>
          <w:color w:val="000000" w:themeColor="text1"/>
        </w:rPr>
      </w:pPr>
    </w:p>
    <w:p w14:paraId="561E68C0" w14:textId="458F82DF" w:rsidR="007E6C50" w:rsidRPr="0064068D" w:rsidRDefault="00533FC6" w:rsidP="0064068D">
      <w:pPr>
        <w:jc w:val="both"/>
        <w:rPr>
          <w:b/>
          <w:color w:val="000000" w:themeColor="text1"/>
        </w:rPr>
      </w:pPr>
      <w:r>
        <w:rPr>
          <w:b/>
          <w:bCs/>
          <w:color w:val="000000" w:themeColor="text1"/>
        </w:rPr>
        <w:t>Methodology</w:t>
      </w:r>
    </w:p>
    <w:p w14:paraId="0FB9DE8F" w14:textId="77777777" w:rsidR="00533FC6" w:rsidRDefault="00533FC6" w:rsidP="001F1E4B">
      <w:pPr>
        <w:tabs>
          <w:tab w:val="left" w:pos="8640"/>
        </w:tabs>
        <w:jc w:val="both"/>
        <w:rPr>
          <w:color w:val="000000" w:themeColor="text1"/>
        </w:rPr>
      </w:pPr>
    </w:p>
    <w:p w14:paraId="67A56916" w14:textId="11358641" w:rsidR="007E6C50" w:rsidRPr="004D6A2F" w:rsidRDefault="007E6C50" w:rsidP="001F1E4B">
      <w:pPr>
        <w:tabs>
          <w:tab w:val="left" w:pos="8640"/>
        </w:tabs>
        <w:jc w:val="both"/>
        <w:rPr>
          <w:color w:val="000000" w:themeColor="text1"/>
        </w:rPr>
      </w:pPr>
      <w:r w:rsidRPr="004D6A2F">
        <w:rPr>
          <w:color w:val="000000" w:themeColor="text1"/>
        </w:rPr>
        <w:t xml:space="preserve">This study seeks to </w:t>
      </w:r>
      <w:r w:rsidR="00932F37">
        <w:rPr>
          <w:color w:val="000000" w:themeColor="text1"/>
        </w:rPr>
        <w:t>explore</w:t>
      </w:r>
      <w:r w:rsidRPr="004D6A2F">
        <w:rPr>
          <w:color w:val="000000" w:themeColor="text1"/>
        </w:rPr>
        <w:t xml:space="preserve"> how </w:t>
      </w:r>
      <w:r w:rsidR="00AE35C1" w:rsidRPr="002800E9">
        <w:rPr>
          <w:i/>
          <w:color w:val="000000" w:themeColor="text1"/>
        </w:rPr>
        <w:t>Bersih</w:t>
      </w:r>
      <w:r w:rsidR="00AE35C1" w:rsidRPr="004D6A2F">
        <w:rPr>
          <w:color w:val="000000" w:themeColor="text1"/>
        </w:rPr>
        <w:t xml:space="preserve"> 4.0 and Red Shirt </w:t>
      </w:r>
      <w:r w:rsidR="00AE35C1">
        <w:rPr>
          <w:color w:val="000000" w:themeColor="text1"/>
        </w:rPr>
        <w:t>r</w:t>
      </w:r>
      <w:r w:rsidR="00AE35C1" w:rsidRPr="004D6A2F">
        <w:rPr>
          <w:color w:val="000000" w:themeColor="text1"/>
        </w:rPr>
        <w:t xml:space="preserve">allies </w:t>
      </w:r>
      <w:r w:rsidR="007A1B90">
        <w:rPr>
          <w:color w:val="000000" w:themeColor="text1"/>
        </w:rPr>
        <w:t>we</w:t>
      </w:r>
      <w:r w:rsidR="009B7584">
        <w:rPr>
          <w:color w:val="000000" w:themeColor="text1"/>
        </w:rPr>
        <w:t>re</w:t>
      </w:r>
      <w:r w:rsidRPr="004D6A2F">
        <w:rPr>
          <w:color w:val="000000" w:themeColor="text1"/>
        </w:rPr>
        <w:t xml:space="preserve"> represented by one of the oldest </w:t>
      </w:r>
      <w:r w:rsidRPr="00AE35C1">
        <w:rPr>
          <w:color w:val="000000" w:themeColor="text1"/>
        </w:rPr>
        <w:t xml:space="preserve">Malaysian newspapers, The New Straits Times (NST). </w:t>
      </w:r>
      <w:r w:rsidR="00AE35C1" w:rsidRPr="00AE35C1">
        <w:rPr>
          <w:color w:val="000000" w:themeColor="text1"/>
        </w:rPr>
        <w:t>On its website, f</w:t>
      </w:r>
      <w:r w:rsidR="00AB6FFB" w:rsidRPr="00AE35C1">
        <w:rPr>
          <w:color w:val="000000" w:themeColor="text1"/>
        </w:rPr>
        <w:t xml:space="preserve">ive articles written for each rally </w:t>
      </w:r>
      <w:r w:rsidR="00AE35C1" w:rsidRPr="00AE35C1">
        <w:rPr>
          <w:color w:val="000000" w:themeColor="text1"/>
        </w:rPr>
        <w:t>since the first day of these events</w:t>
      </w:r>
      <w:r w:rsidR="00AB6FFB" w:rsidRPr="00AE35C1">
        <w:rPr>
          <w:color w:val="000000" w:themeColor="text1"/>
        </w:rPr>
        <w:t xml:space="preserve"> were selected randomly to </w:t>
      </w:r>
      <w:r w:rsidR="00AE35C1" w:rsidRPr="00AE35C1">
        <w:t xml:space="preserve">provide insights into the different ways that </w:t>
      </w:r>
      <w:r w:rsidR="00AB6FFB" w:rsidRPr="00AE35C1">
        <w:rPr>
          <w:color w:val="000000" w:themeColor="text1"/>
        </w:rPr>
        <w:t xml:space="preserve">the rallies </w:t>
      </w:r>
      <w:r w:rsidR="00EA0BF9">
        <w:rPr>
          <w:color w:val="000000" w:themeColor="text1"/>
        </w:rPr>
        <w:t>have been talked about</w:t>
      </w:r>
      <w:r w:rsidR="00AB6FFB" w:rsidRPr="00AE35C1">
        <w:rPr>
          <w:color w:val="000000" w:themeColor="text1"/>
        </w:rPr>
        <w:t xml:space="preserve">. </w:t>
      </w:r>
      <w:r w:rsidR="00FB1389">
        <w:rPr>
          <w:color w:val="000000" w:themeColor="text1"/>
        </w:rPr>
        <w:t xml:space="preserve">Among the articles that </w:t>
      </w:r>
      <w:r w:rsidR="00E5121A">
        <w:rPr>
          <w:color w:val="000000" w:themeColor="text1"/>
        </w:rPr>
        <w:t>we</w:t>
      </w:r>
      <w:r w:rsidR="00052FB6" w:rsidRPr="00AE35C1">
        <w:rPr>
          <w:color w:val="000000" w:themeColor="text1"/>
        </w:rPr>
        <w:t>re not taken into consideration</w:t>
      </w:r>
      <w:r w:rsidR="00FB1389">
        <w:rPr>
          <w:color w:val="000000" w:themeColor="text1"/>
        </w:rPr>
        <w:t xml:space="preserve"> are those that </w:t>
      </w:r>
      <w:r w:rsidR="00E5121A">
        <w:rPr>
          <w:color w:val="000000" w:themeColor="text1"/>
        </w:rPr>
        <w:t>mention</w:t>
      </w:r>
      <w:r w:rsidR="00FB1389">
        <w:rPr>
          <w:color w:val="000000" w:themeColor="text1"/>
        </w:rPr>
        <w:t xml:space="preserve"> the rallies rather briefly</w:t>
      </w:r>
      <w:r w:rsidR="00C80CB3" w:rsidRPr="00AE35C1">
        <w:rPr>
          <w:color w:val="000000" w:themeColor="text1"/>
        </w:rPr>
        <w:t xml:space="preserve"> </w:t>
      </w:r>
      <w:r w:rsidRPr="00AE35C1">
        <w:rPr>
          <w:color w:val="000000" w:themeColor="text1"/>
        </w:rPr>
        <w:t>(</w:t>
      </w:r>
      <w:r w:rsidR="00EE74D2" w:rsidRPr="00AE35C1">
        <w:rPr>
          <w:color w:val="000000" w:themeColor="text1"/>
        </w:rPr>
        <w:t>e.g.</w:t>
      </w:r>
      <w:r w:rsidRPr="00AE35C1">
        <w:rPr>
          <w:color w:val="000000" w:themeColor="text1"/>
        </w:rPr>
        <w:t xml:space="preserve"> issues on buses that were not authorized to carry rally</w:t>
      </w:r>
      <w:r w:rsidR="008042CC">
        <w:rPr>
          <w:color w:val="000000" w:themeColor="text1"/>
        </w:rPr>
        <w:t>-</w:t>
      </w:r>
      <w:r w:rsidRPr="00AE35C1">
        <w:rPr>
          <w:color w:val="000000" w:themeColor="text1"/>
        </w:rPr>
        <w:t>goers</w:t>
      </w:r>
      <w:r w:rsidR="009F20D0">
        <w:rPr>
          <w:color w:val="000000" w:themeColor="text1"/>
        </w:rPr>
        <w:t>)</w:t>
      </w:r>
      <w:r w:rsidR="00EA0BF9">
        <w:rPr>
          <w:color w:val="000000" w:themeColor="text1"/>
        </w:rPr>
        <w:t>,</w:t>
      </w:r>
      <w:r w:rsidR="009F20D0">
        <w:rPr>
          <w:color w:val="000000" w:themeColor="text1"/>
        </w:rPr>
        <w:t xml:space="preserve"> </w:t>
      </w:r>
      <w:r w:rsidR="00FB1389">
        <w:rPr>
          <w:color w:val="000000" w:themeColor="text1"/>
        </w:rPr>
        <w:t xml:space="preserve">as well as opinion </w:t>
      </w:r>
      <w:r w:rsidR="00595202">
        <w:rPr>
          <w:color w:val="000000" w:themeColor="text1"/>
        </w:rPr>
        <w:t xml:space="preserve">pieces that reflect </w:t>
      </w:r>
      <w:r w:rsidR="00781958">
        <w:rPr>
          <w:color w:val="000000" w:themeColor="text1"/>
        </w:rPr>
        <w:t xml:space="preserve">specific authors’ take on </w:t>
      </w:r>
      <w:r w:rsidR="00EA0BF9">
        <w:rPr>
          <w:color w:val="000000" w:themeColor="text1"/>
        </w:rPr>
        <w:t>the</w:t>
      </w:r>
      <w:r w:rsidR="00781958">
        <w:rPr>
          <w:color w:val="000000" w:themeColor="text1"/>
        </w:rPr>
        <w:t xml:space="preserve"> issues</w:t>
      </w:r>
      <w:r w:rsidR="00EA0BF9">
        <w:rPr>
          <w:color w:val="000000" w:themeColor="text1"/>
        </w:rPr>
        <w:t xml:space="preserve"> covered</w:t>
      </w:r>
      <w:r w:rsidRPr="004D6A2F">
        <w:rPr>
          <w:color w:val="000000" w:themeColor="text1"/>
        </w:rPr>
        <w:t xml:space="preserve">. </w:t>
      </w:r>
      <w:r w:rsidR="00981F24" w:rsidRPr="004D6A2F">
        <w:rPr>
          <w:color w:val="000000" w:themeColor="text1"/>
        </w:rPr>
        <w:t xml:space="preserve">Below </w:t>
      </w:r>
      <w:r w:rsidR="007F6772" w:rsidRPr="004D6A2F">
        <w:rPr>
          <w:color w:val="000000" w:themeColor="text1"/>
        </w:rPr>
        <w:t>are the headlines</w:t>
      </w:r>
      <w:r w:rsidR="00981F24" w:rsidRPr="004D6A2F">
        <w:rPr>
          <w:color w:val="000000" w:themeColor="text1"/>
        </w:rPr>
        <w:t xml:space="preserve"> of the reports selected for this study</w:t>
      </w:r>
      <w:r w:rsidR="00AD06B1">
        <w:rPr>
          <w:color w:val="000000" w:themeColor="text1"/>
        </w:rPr>
        <w:t xml:space="preserve">. </w:t>
      </w:r>
    </w:p>
    <w:p w14:paraId="6F99B281" w14:textId="384D1222" w:rsidR="00B46428" w:rsidRDefault="00B46428" w:rsidP="001F1E4B">
      <w:pPr>
        <w:tabs>
          <w:tab w:val="left" w:pos="8640"/>
        </w:tabs>
        <w:jc w:val="both"/>
        <w:rPr>
          <w:i/>
          <w:color w:val="000000" w:themeColor="text1"/>
        </w:rPr>
      </w:pPr>
    </w:p>
    <w:p w14:paraId="7FBD6B1A" w14:textId="1A6EC1C3" w:rsidR="00ED3690" w:rsidRPr="00ED3690" w:rsidRDefault="00ED3690" w:rsidP="001F1E4B">
      <w:pPr>
        <w:tabs>
          <w:tab w:val="left" w:pos="8640"/>
        </w:tabs>
        <w:jc w:val="both"/>
        <w:rPr>
          <w:iCs/>
          <w:color w:val="000000" w:themeColor="text1"/>
        </w:rPr>
      </w:pPr>
      <w:r w:rsidRPr="002800E9">
        <w:rPr>
          <w:i/>
          <w:color w:val="000000" w:themeColor="text1"/>
        </w:rPr>
        <w:t>Bersih</w:t>
      </w:r>
      <w:r w:rsidRPr="004D6A2F">
        <w:rPr>
          <w:color w:val="000000" w:themeColor="text1"/>
        </w:rPr>
        <w:t xml:space="preserve"> 4.0</w:t>
      </w:r>
      <w:r>
        <w:rPr>
          <w:color w:val="000000" w:themeColor="text1"/>
        </w:rPr>
        <w:t>:</w:t>
      </w:r>
    </w:p>
    <w:p w14:paraId="152695E7" w14:textId="3025AB1C" w:rsidR="004D140C" w:rsidRPr="004D7F43" w:rsidRDefault="007F6772" w:rsidP="001F1E4B">
      <w:pPr>
        <w:tabs>
          <w:tab w:val="left" w:pos="8640"/>
        </w:tabs>
        <w:jc w:val="both"/>
        <w:rPr>
          <w:color w:val="000000" w:themeColor="text1"/>
        </w:rPr>
      </w:pPr>
      <w:r w:rsidRPr="004D7F43">
        <w:rPr>
          <w:color w:val="000000" w:themeColor="text1"/>
        </w:rPr>
        <w:t>1. PM: Demonstrators have no love for the country</w:t>
      </w:r>
      <w:r w:rsidR="004D140C" w:rsidRPr="004D7F43">
        <w:rPr>
          <w:color w:val="000000" w:themeColor="text1"/>
        </w:rPr>
        <w:t xml:space="preserve"> </w:t>
      </w:r>
    </w:p>
    <w:p w14:paraId="202A1C1B" w14:textId="30221F40" w:rsidR="004D140C" w:rsidRPr="004D7F43" w:rsidRDefault="007F6772" w:rsidP="001F1E4B">
      <w:pPr>
        <w:widowControl w:val="0"/>
        <w:autoSpaceDE w:val="0"/>
        <w:autoSpaceDN w:val="0"/>
        <w:adjustRightInd w:val="0"/>
        <w:jc w:val="both"/>
        <w:rPr>
          <w:color w:val="000000" w:themeColor="text1"/>
        </w:rPr>
      </w:pPr>
      <w:r w:rsidRPr="004D7F43">
        <w:rPr>
          <w:color w:val="000000" w:themeColor="text1"/>
        </w:rPr>
        <w:lastRenderedPageBreak/>
        <w:t xml:space="preserve">2. </w:t>
      </w:r>
      <w:r w:rsidR="002800E9" w:rsidRPr="002800E9">
        <w:rPr>
          <w:i/>
          <w:color w:val="000000" w:themeColor="text1"/>
        </w:rPr>
        <w:t>Bersih</w:t>
      </w:r>
      <w:r w:rsidRPr="004D7F43">
        <w:rPr>
          <w:color w:val="000000" w:themeColor="text1"/>
        </w:rPr>
        <w:t xml:space="preserve"> organisers don't care about people’s welfare</w:t>
      </w:r>
    </w:p>
    <w:p w14:paraId="30D0A5D0" w14:textId="28159811" w:rsidR="007F6772" w:rsidRDefault="007F6772" w:rsidP="001F1E4B">
      <w:pPr>
        <w:tabs>
          <w:tab w:val="left" w:pos="8640"/>
        </w:tabs>
        <w:jc w:val="both"/>
        <w:rPr>
          <w:color w:val="000000" w:themeColor="text1"/>
        </w:rPr>
      </w:pPr>
      <w:r w:rsidRPr="004D7F43">
        <w:rPr>
          <w:color w:val="000000" w:themeColor="text1"/>
        </w:rPr>
        <w:t xml:space="preserve">3. </w:t>
      </w:r>
      <w:r w:rsidR="002800E9" w:rsidRPr="002800E9">
        <w:rPr>
          <w:i/>
          <w:color w:val="000000" w:themeColor="text1"/>
        </w:rPr>
        <w:t>Bersih</w:t>
      </w:r>
      <w:r w:rsidRPr="004D7F43">
        <w:rPr>
          <w:color w:val="000000" w:themeColor="text1"/>
        </w:rPr>
        <w:t xml:space="preserve"> observers’ attempt to force reporters to leave leads to heated argument</w:t>
      </w:r>
    </w:p>
    <w:p w14:paraId="5767B5AB" w14:textId="5F779865" w:rsidR="002F7436" w:rsidRDefault="00587048" w:rsidP="002F7436">
      <w:pPr>
        <w:pStyle w:val="Heading1"/>
        <w:shd w:val="clear" w:color="auto" w:fill="FFFFFF"/>
        <w:spacing w:before="0" w:beforeAutospacing="0" w:after="0" w:afterAutospacing="0"/>
        <w:rPr>
          <w:b w:val="0"/>
          <w:bCs w:val="0"/>
          <w:color w:val="212529"/>
          <w:sz w:val="24"/>
          <w:szCs w:val="24"/>
        </w:rPr>
      </w:pPr>
      <w:r w:rsidRPr="002F7436">
        <w:rPr>
          <w:b w:val="0"/>
          <w:bCs w:val="0"/>
          <w:color w:val="000000" w:themeColor="text1"/>
          <w:sz w:val="24"/>
          <w:szCs w:val="24"/>
        </w:rPr>
        <w:t xml:space="preserve">4. </w:t>
      </w:r>
      <w:r w:rsidR="002F7436" w:rsidRPr="002F7436">
        <w:rPr>
          <w:rStyle w:val="d-inline-block"/>
          <w:b w:val="0"/>
          <w:bCs w:val="0"/>
          <w:color w:val="212529"/>
          <w:sz w:val="24"/>
          <w:szCs w:val="24"/>
        </w:rPr>
        <w:t>Nur Jazlan thankful for peaceful rally</w:t>
      </w:r>
    </w:p>
    <w:p w14:paraId="2A568617" w14:textId="0A1E3AD4" w:rsidR="00A77D55" w:rsidRDefault="00587048" w:rsidP="002F7436">
      <w:pPr>
        <w:pStyle w:val="Heading1"/>
        <w:shd w:val="clear" w:color="auto" w:fill="FFFFFF"/>
        <w:spacing w:before="0" w:beforeAutospacing="0" w:after="0" w:afterAutospacing="0"/>
        <w:rPr>
          <w:rStyle w:val="d-inline-block"/>
          <w:b w:val="0"/>
          <w:bCs w:val="0"/>
          <w:color w:val="212529"/>
          <w:sz w:val="24"/>
          <w:szCs w:val="24"/>
        </w:rPr>
      </w:pPr>
      <w:r w:rsidRPr="00587048">
        <w:rPr>
          <w:b w:val="0"/>
          <w:bCs w:val="0"/>
          <w:color w:val="212529"/>
          <w:sz w:val="24"/>
          <w:szCs w:val="24"/>
        </w:rPr>
        <w:t xml:space="preserve">5. </w:t>
      </w:r>
      <w:r w:rsidRPr="00A43B12">
        <w:rPr>
          <w:rStyle w:val="d-inline-block"/>
          <w:b w:val="0"/>
          <w:bCs w:val="0"/>
          <w:i/>
          <w:iCs/>
          <w:color w:val="212529"/>
          <w:sz w:val="24"/>
          <w:szCs w:val="24"/>
        </w:rPr>
        <w:t>Bersih</w:t>
      </w:r>
      <w:r w:rsidRPr="00587048">
        <w:rPr>
          <w:rStyle w:val="d-inline-block"/>
          <w:b w:val="0"/>
          <w:bCs w:val="0"/>
          <w:color w:val="212529"/>
          <w:sz w:val="24"/>
          <w:szCs w:val="24"/>
        </w:rPr>
        <w:t xml:space="preserve"> 4: 27 police reports lodged</w:t>
      </w:r>
    </w:p>
    <w:p w14:paraId="0F443990" w14:textId="77777777" w:rsidR="002F7436" w:rsidRPr="00587048" w:rsidRDefault="002F7436" w:rsidP="002F7436">
      <w:pPr>
        <w:pStyle w:val="Heading1"/>
        <w:shd w:val="clear" w:color="auto" w:fill="FFFFFF"/>
        <w:spacing w:before="0" w:beforeAutospacing="0" w:after="0" w:afterAutospacing="0"/>
        <w:rPr>
          <w:b w:val="0"/>
          <w:bCs w:val="0"/>
          <w:color w:val="212529"/>
          <w:sz w:val="24"/>
          <w:szCs w:val="24"/>
        </w:rPr>
      </w:pPr>
    </w:p>
    <w:p w14:paraId="6965CECB" w14:textId="37549B67" w:rsidR="007F6772" w:rsidRPr="004D7F43" w:rsidRDefault="00ED3690" w:rsidP="009F20D0">
      <w:pPr>
        <w:tabs>
          <w:tab w:val="left" w:pos="8640"/>
        </w:tabs>
        <w:jc w:val="both"/>
        <w:rPr>
          <w:color w:val="000000" w:themeColor="text1"/>
        </w:rPr>
      </w:pPr>
      <w:r w:rsidRPr="004D7F43">
        <w:rPr>
          <w:color w:val="000000" w:themeColor="text1"/>
        </w:rPr>
        <w:t xml:space="preserve">Red Shirt </w:t>
      </w:r>
      <w:r>
        <w:rPr>
          <w:color w:val="000000" w:themeColor="text1"/>
        </w:rPr>
        <w:t>rally</w:t>
      </w:r>
      <w:r w:rsidR="007F6772" w:rsidRPr="004D7F43">
        <w:rPr>
          <w:color w:val="000000" w:themeColor="text1"/>
        </w:rPr>
        <w:t>:</w:t>
      </w:r>
    </w:p>
    <w:p w14:paraId="42481CC7" w14:textId="149EA896" w:rsidR="009F20D0" w:rsidRPr="009F20D0" w:rsidRDefault="00284572" w:rsidP="009F20D0">
      <w:pPr>
        <w:pStyle w:val="Heading1"/>
        <w:shd w:val="clear" w:color="auto" w:fill="FFFFFF"/>
        <w:spacing w:before="0" w:beforeAutospacing="0" w:after="0" w:afterAutospacing="0"/>
        <w:rPr>
          <w:b w:val="0"/>
          <w:bCs w:val="0"/>
          <w:color w:val="212529"/>
          <w:sz w:val="24"/>
          <w:szCs w:val="24"/>
        </w:rPr>
      </w:pPr>
      <w:r>
        <w:rPr>
          <w:b w:val="0"/>
          <w:bCs w:val="0"/>
          <w:color w:val="000000" w:themeColor="text1"/>
          <w:sz w:val="24"/>
          <w:szCs w:val="24"/>
        </w:rPr>
        <w:t>1</w:t>
      </w:r>
      <w:r w:rsidR="009F20D0" w:rsidRPr="009F20D0">
        <w:rPr>
          <w:b w:val="0"/>
          <w:bCs w:val="0"/>
          <w:color w:val="000000" w:themeColor="text1"/>
          <w:sz w:val="24"/>
          <w:szCs w:val="24"/>
        </w:rPr>
        <w:t xml:space="preserve">. </w:t>
      </w:r>
      <w:r w:rsidR="009F20D0" w:rsidRPr="009F20D0">
        <w:rPr>
          <w:b w:val="0"/>
          <w:bCs w:val="0"/>
          <w:color w:val="262626"/>
          <w:sz w:val="24"/>
          <w:szCs w:val="24"/>
        </w:rPr>
        <w:t xml:space="preserve">Red Shirt rally: Water cannon deployed against protesters </w:t>
      </w:r>
    </w:p>
    <w:p w14:paraId="6EEDD383" w14:textId="5D9CB618" w:rsidR="004D7F43" w:rsidRPr="004D7F43" w:rsidRDefault="00284572" w:rsidP="009F20D0">
      <w:pPr>
        <w:widowControl w:val="0"/>
        <w:autoSpaceDE w:val="0"/>
        <w:autoSpaceDN w:val="0"/>
        <w:adjustRightInd w:val="0"/>
        <w:jc w:val="both"/>
        <w:rPr>
          <w:color w:val="000000" w:themeColor="text1"/>
        </w:rPr>
      </w:pPr>
      <w:r>
        <w:rPr>
          <w:color w:val="000000" w:themeColor="text1"/>
        </w:rPr>
        <w:t>2</w:t>
      </w:r>
      <w:r w:rsidR="007F6772" w:rsidRPr="004D7F43">
        <w:rPr>
          <w:color w:val="000000" w:themeColor="text1"/>
        </w:rPr>
        <w:t>. Red Shirt rally: All quiet at Petaling Street</w:t>
      </w:r>
    </w:p>
    <w:p w14:paraId="25B6B5A6" w14:textId="626FB612" w:rsidR="004D7F43" w:rsidRPr="009F20D0" w:rsidRDefault="00284572" w:rsidP="009F20D0">
      <w:pPr>
        <w:widowControl w:val="0"/>
        <w:autoSpaceDE w:val="0"/>
        <w:autoSpaceDN w:val="0"/>
        <w:adjustRightInd w:val="0"/>
        <w:jc w:val="both"/>
        <w:rPr>
          <w:color w:val="000000" w:themeColor="text1"/>
        </w:rPr>
      </w:pPr>
      <w:r>
        <w:rPr>
          <w:color w:val="000000" w:themeColor="text1"/>
        </w:rPr>
        <w:t>3</w:t>
      </w:r>
      <w:r w:rsidR="007F6772" w:rsidRPr="004D7F43">
        <w:rPr>
          <w:color w:val="000000" w:themeColor="text1"/>
        </w:rPr>
        <w:t xml:space="preserve">. Those who incited hatred </w:t>
      </w:r>
      <w:r w:rsidR="007F6772" w:rsidRPr="009F20D0">
        <w:rPr>
          <w:color w:val="000000" w:themeColor="text1"/>
        </w:rPr>
        <w:t xml:space="preserve">during Red Shirt rally to be </w:t>
      </w:r>
      <w:r w:rsidR="00A67BE8" w:rsidRPr="009F20D0">
        <w:rPr>
          <w:color w:val="000000" w:themeColor="text1"/>
        </w:rPr>
        <w:t>[</w:t>
      </w:r>
      <w:r w:rsidR="007F6772" w:rsidRPr="009F20D0">
        <w:rPr>
          <w:color w:val="000000" w:themeColor="text1"/>
        </w:rPr>
        <w:t>charge</w:t>
      </w:r>
      <w:r w:rsidR="00A67BE8" w:rsidRPr="009F20D0">
        <w:rPr>
          <w:color w:val="000000" w:themeColor="text1"/>
        </w:rPr>
        <w:t>d]</w:t>
      </w:r>
      <w:r w:rsidR="007F6772" w:rsidRPr="009F20D0">
        <w:rPr>
          <w:color w:val="000000" w:themeColor="text1"/>
        </w:rPr>
        <w:t xml:space="preserve"> under Sedition Act: PM</w:t>
      </w:r>
    </w:p>
    <w:p w14:paraId="11D3BAD1" w14:textId="4CAE30A0" w:rsidR="007F6772" w:rsidRPr="009F20D0" w:rsidRDefault="00284572" w:rsidP="009F20D0">
      <w:pPr>
        <w:widowControl w:val="0"/>
        <w:autoSpaceDE w:val="0"/>
        <w:autoSpaceDN w:val="0"/>
        <w:adjustRightInd w:val="0"/>
        <w:jc w:val="both"/>
        <w:rPr>
          <w:color w:val="000000" w:themeColor="text1"/>
        </w:rPr>
      </w:pPr>
      <w:r>
        <w:rPr>
          <w:color w:val="000000" w:themeColor="text1"/>
        </w:rPr>
        <w:t>4</w:t>
      </w:r>
      <w:r w:rsidR="007F6772" w:rsidRPr="009F20D0">
        <w:rPr>
          <w:color w:val="000000" w:themeColor="text1"/>
        </w:rPr>
        <w:t>. Red Shirt rally: No ‘bad smell of urine’, just rubbish: Rahman Dahlan</w:t>
      </w:r>
    </w:p>
    <w:p w14:paraId="797AC02C" w14:textId="112AC4D6" w:rsidR="00ED3690" w:rsidRPr="009F20D0" w:rsidRDefault="00284572" w:rsidP="009F20D0">
      <w:pPr>
        <w:pStyle w:val="Heading1"/>
        <w:shd w:val="clear" w:color="auto" w:fill="FFFFFF"/>
        <w:spacing w:before="0" w:beforeAutospacing="0" w:after="0" w:afterAutospacing="0"/>
        <w:rPr>
          <w:b w:val="0"/>
          <w:bCs w:val="0"/>
          <w:color w:val="212529"/>
          <w:sz w:val="24"/>
          <w:szCs w:val="24"/>
        </w:rPr>
      </w:pPr>
      <w:r>
        <w:rPr>
          <w:b w:val="0"/>
          <w:bCs w:val="0"/>
          <w:color w:val="000000" w:themeColor="text1"/>
          <w:sz w:val="24"/>
          <w:szCs w:val="24"/>
        </w:rPr>
        <w:t>5</w:t>
      </w:r>
      <w:r w:rsidR="00ED3690" w:rsidRPr="009F20D0">
        <w:rPr>
          <w:b w:val="0"/>
          <w:bCs w:val="0"/>
          <w:color w:val="000000" w:themeColor="text1"/>
          <w:sz w:val="24"/>
          <w:szCs w:val="24"/>
        </w:rPr>
        <w:t>.</w:t>
      </w:r>
      <w:r w:rsidR="00E80A10" w:rsidRPr="009F20D0">
        <w:rPr>
          <w:b w:val="0"/>
          <w:bCs w:val="0"/>
          <w:color w:val="000000" w:themeColor="text1"/>
          <w:sz w:val="24"/>
          <w:szCs w:val="24"/>
        </w:rPr>
        <w:t xml:space="preserve"> </w:t>
      </w:r>
      <w:r w:rsidR="00E80A10" w:rsidRPr="009F20D0">
        <w:rPr>
          <w:rStyle w:val="d-inline-block"/>
          <w:b w:val="0"/>
          <w:bCs w:val="0"/>
          <w:color w:val="212529"/>
          <w:sz w:val="24"/>
          <w:szCs w:val="24"/>
        </w:rPr>
        <w:t>Red Shirt rally: Pekida joins rally</w:t>
      </w:r>
    </w:p>
    <w:p w14:paraId="18E2F5EC" w14:textId="77777777" w:rsidR="00AD06B1" w:rsidRDefault="00AD06B1" w:rsidP="009B7584">
      <w:pPr>
        <w:tabs>
          <w:tab w:val="left" w:pos="8640"/>
        </w:tabs>
        <w:jc w:val="both"/>
        <w:rPr>
          <w:bCs/>
          <w:i/>
          <w:iCs/>
          <w:color w:val="000000" w:themeColor="text1"/>
        </w:rPr>
      </w:pPr>
    </w:p>
    <w:p w14:paraId="24B5A9EA" w14:textId="52E0E5F6" w:rsidR="009B7584" w:rsidRPr="00991423" w:rsidRDefault="009B7584" w:rsidP="009B7584">
      <w:pPr>
        <w:tabs>
          <w:tab w:val="left" w:pos="8640"/>
        </w:tabs>
        <w:jc w:val="both"/>
        <w:rPr>
          <w:bCs/>
          <w:i/>
          <w:iCs/>
          <w:color w:val="000000" w:themeColor="text1"/>
        </w:rPr>
      </w:pPr>
      <w:r w:rsidRPr="00991423">
        <w:rPr>
          <w:bCs/>
          <w:i/>
          <w:iCs/>
          <w:color w:val="000000" w:themeColor="text1"/>
        </w:rPr>
        <w:t>Analytical Framework in Use</w:t>
      </w:r>
    </w:p>
    <w:p w14:paraId="68443731" w14:textId="77777777" w:rsidR="009B7584" w:rsidRPr="004D6A2F" w:rsidRDefault="009B7584" w:rsidP="009B7584">
      <w:pPr>
        <w:widowControl w:val="0"/>
        <w:autoSpaceDE w:val="0"/>
        <w:autoSpaceDN w:val="0"/>
        <w:adjustRightInd w:val="0"/>
        <w:jc w:val="both"/>
        <w:rPr>
          <w:b/>
          <w:color w:val="000000" w:themeColor="text1"/>
        </w:rPr>
      </w:pPr>
    </w:p>
    <w:p w14:paraId="1C06540E" w14:textId="4843041A" w:rsidR="009B7584" w:rsidRPr="00C61583" w:rsidRDefault="009B7584" w:rsidP="009B7584">
      <w:pPr>
        <w:widowControl w:val="0"/>
        <w:autoSpaceDE w:val="0"/>
        <w:autoSpaceDN w:val="0"/>
        <w:adjustRightInd w:val="0"/>
        <w:jc w:val="both"/>
        <w:rPr>
          <w:color w:val="000000" w:themeColor="text1"/>
        </w:rPr>
      </w:pPr>
      <w:r w:rsidRPr="0065378B">
        <w:rPr>
          <w:color w:val="000000" w:themeColor="text1"/>
        </w:rPr>
        <w:t>Since this study analyse</w:t>
      </w:r>
      <w:r w:rsidR="00DF74A0">
        <w:rPr>
          <w:color w:val="000000" w:themeColor="text1"/>
        </w:rPr>
        <w:t>s</w:t>
      </w:r>
      <w:r w:rsidRPr="0065378B">
        <w:rPr>
          <w:color w:val="000000" w:themeColor="text1"/>
        </w:rPr>
        <w:t xml:space="preserve"> the language use in news reports about pro-governmental and oppositional rallies, the exploration of the relations between language, power and ideology in the media discourse has been the central focus and this is explained from a </w:t>
      </w:r>
      <w:r w:rsidRPr="0065378B">
        <w:t>critical discursive perspective or CDS</w:t>
      </w:r>
      <w:r w:rsidRPr="0065378B">
        <w:rPr>
          <w:color w:val="000000" w:themeColor="text1"/>
        </w:rPr>
        <w:t xml:space="preserve">. According to Fairclough and Wodak (1997), language is viewed as a form of social practice. Social theories are incorporated in the analysis of textual elements to explain in detail how and why a particular discourse is produced in order to </w:t>
      </w:r>
      <w:r w:rsidRPr="0065378B">
        <w:rPr>
          <w:iCs/>
          <w:color w:val="000000" w:themeColor="text1"/>
        </w:rPr>
        <w:t>demystify ideologies and power in the discourse (Wodak, 2013)</w:t>
      </w:r>
      <w:r w:rsidRPr="0065378B">
        <w:rPr>
          <w:color w:val="000000" w:themeColor="text1"/>
        </w:rPr>
        <w:t xml:space="preserve">. Briefly, CDS </w:t>
      </w:r>
      <w:r w:rsidRPr="00C61583">
        <w:rPr>
          <w:color w:val="000000" w:themeColor="text1"/>
        </w:rPr>
        <w:t xml:space="preserve">allows for the analysis of “opaque as well as transparent structural relationships of dominance, discrimination, power and control as manifested in language” (Wodak and Meyer, 2001, p. 2). In other words, </w:t>
      </w:r>
      <w:r w:rsidRPr="00C61583">
        <w:rPr>
          <w:rFonts w:eastAsiaTheme="minorHAnsi"/>
          <w:lang w:val="en-GB" w:eastAsia="en-GB"/>
        </w:rPr>
        <w:t xml:space="preserve">it works to uncover </w:t>
      </w:r>
      <w:r w:rsidRPr="00C61583">
        <w:rPr>
          <w:color w:val="000000" w:themeColor="text1"/>
        </w:rPr>
        <w:t>“manipulation in texts” (van Dijk, 1995, p. 19) and “social inequality” (Wodak and Meyer, 2001, p.</w:t>
      </w:r>
      <w:r w:rsidR="001C2A6B">
        <w:rPr>
          <w:color w:val="000000" w:themeColor="text1"/>
        </w:rPr>
        <w:t xml:space="preserve"> </w:t>
      </w:r>
      <w:r w:rsidRPr="00C61583">
        <w:rPr>
          <w:color w:val="000000" w:themeColor="text1"/>
        </w:rPr>
        <w:t xml:space="preserve">2) that are constructed to serve the interest of the text producers or more powerful agents. For instance, </w:t>
      </w:r>
      <w:r w:rsidRPr="00C61583">
        <w:rPr>
          <w:iCs/>
          <w:color w:val="000000" w:themeColor="text1"/>
        </w:rPr>
        <w:t xml:space="preserve">Dağtaş (2013) states that those in power such as </w:t>
      </w:r>
      <w:r w:rsidR="00FA6EDC">
        <w:rPr>
          <w:iCs/>
          <w:color w:val="000000" w:themeColor="text1"/>
        </w:rPr>
        <w:t>political</w:t>
      </w:r>
      <w:r w:rsidRPr="00C61583">
        <w:rPr>
          <w:iCs/>
          <w:color w:val="000000" w:themeColor="text1"/>
        </w:rPr>
        <w:t xml:space="preserve"> leaders (e.g. </w:t>
      </w:r>
      <w:r w:rsidR="00FA6EDC" w:rsidRPr="00C61583">
        <w:rPr>
          <w:iCs/>
          <w:color w:val="000000" w:themeColor="text1"/>
        </w:rPr>
        <w:t>minister</w:t>
      </w:r>
      <w:r w:rsidR="00FA6EDC">
        <w:rPr>
          <w:iCs/>
          <w:color w:val="000000" w:themeColor="text1"/>
        </w:rPr>
        <w:t xml:space="preserve"> or president of a country</w:t>
      </w:r>
      <w:r w:rsidRPr="00C61583">
        <w:rPr>
          <w:iCs/>
          <w:color w:val="000000" w:themeColor="text1"/>
        </w:rPr>
        <w:t xml:space="preserve">) are more likely to be given opportunity to have a say than the powerless. In her study on the reporting of “Arab Spring” in Turkish national newspapers, direct quotations from leaders and foreign ministers are most commonly used, whereas the voice of the protesters have been suppressed. </w:t>
      </w:r>
    </w:p>
    <w:p w14:paraId="64CF85A8" w14:textId="11A84424" w:rsidR="009B7584" w:rsidRPr="004D6A2F" w:rsidRDefault="009B7584" w:rsidP="00A659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rPr>
      </w:pPr>
      <w:r w:rsidRPr="00C61583">
        <w:rPr>
          <w:b/>
          <w:color w:val="000000" w:themeColor="text1"/>
        </w:rPr>
        <w:tab/>
      </w:r>
      <w:r w:rsidRPr="00C61583">
        <w:rPr>
          <w:color w:val="000000" w:themeColor="text1"/>
        </w:rPr>
        <w:t>For this study, Reisigl and Wodak’s (2016) discourse-historical approach (DHA)</w:t>
      </w:r>
      <w:r w:rsidR="00BC7DD9">
        <w:rPr>
          <w:color w:val="000000" w:themeColor="text1"/>
        </w:rPr>
        <w:t xml:space="preserve"> </w:t>
      </w:r>
      <w:r w:rsidRPr="00C61583">
        <w:rPr>
          <w:color w:val="000000" w:themeColor="text1"/>
        </w:rPr>
        <w:t xml:space="preserve">to CDS </w:t>
      </w:r>
      <w:r w:rsidR="009D35CB">
        <w:rPr>
          <w:color w:val="000000" w:themeColor="text1"/>
        </w:rPr>
        <w:t>has been</w:t>
      </w:r>
      <w:r w:rsidR="00BC7DD9">
        <w:rPr>
          <w:color w:val="000000" w:themeColor="text1"/>
        </w:rPr>
        <w:t xml:space="preserve"> employed</w:t>
      </w:r>
      <w:r w:rsidR="00BC7DD9" w:rsidRPr="00C61583">
        <w:rPr>
          <w:color w:val="000000" w:themeColor="text1"/>
        </w:rPr>
        <w:t xml:space="preserve"> </w:t>
      </w:r>
      <w:r w:rsidRPr="00C61583">
        <w:rPr>
          <w:color w:val="000000" w:themeColor="text1"/>
        </w:rPr>
        <w:t xml:space="preserve">to analyse the </w:t>
      </w:r>
      <w:r w:rsidRPr="00C61583">
        <w:t xml:space="preserve">content of the selected newspaper articles. </w:t>
      </w:r>
      <w:r w:rsidRPr="00C61583">
        <w:rPr>
          <w:color w:val="000000" w:themeColor="text1"/>
        </w:rPr>
        <w:t>Out of the many analytical tools in the DHA for analysis, they have given special attention to five discursive strategies</w:t>
      </w:r>
      <w:r w:rsidR="00A65959">
        <w:rPr>
          <w:color w:val="000000" w:themeColor="text1"/>
        </w:rPr>
        <w:t>. T</w:t>
      </w:r>
      <w:r>
        <w:rPr>
          <w:color w:val="000000" w:themeColor="text1"/>
        </w:rPr>
        <w:t>he</w:t>
      </w:r>
      <w:r w:rsidR="00991423">
        <w:rPr>
          <w:color w:val="000000" w:themeColor="text1"/>
        </w:rPr>
        <w:t>se</w:t>
      </w:r>
      <w:r>
        <w:rPr>
          <w:color w:val="000000" w:themeColor="text1"/>
        </w:rPr>
        <w:t xml:space="preserve"> strategies can </w:t>
      </w:r>
      <w:r w:rsidRPr="004D6A2F">
        <w:rPr>
          <w:color w:val="000000" w:themeColor="text1"/>
        </w:rPr>
        <w:t xml:space="preserve">explain how </w:t>
      </w:r>
      <w:r>
        <w:rPr>
          <w:color w:val="000000" w:themeColor="text1"/>
        </w:rPr>
        <w:t>the</w:t>
      </w:r>
      <w:r w:rsidRPr="004D6A2F">
        <w:rPr>
          <w:color w:val="000000" w:themeColor="text1"/>
        </w:rPr>
        <w:t xml:space="preserve"> actors </w:t>
      </w:r>
      <w:r w:rsidR="00827ADA">
        <w:rPr>
          <w:color w:val="000000" w:themeColor="text1"/>
        </w:rPr>
        <w:t xml:space="preserve">and their actions </w:t>
      </w:r>
      <w:r w:rsidRPr="004D6A2F">
        <w:rPr>
          <w:color w:val="000000" w:themeColor="text1"/>
        </w:rPr>
        <w:t xml:space="preserve">are </w:t>
      </w:r>
      <w:r>
        <w:rPr>
          <w:color w:val="000000" w:themeColor="text1"/>
        </w:rPr>
        <w:t xml:space="preserve">positively or negatively </w:t>
      </w:r>
      <w:r w:rsidRPr="004D6A2F">
        <w:rPr>
          <w:color w:val="000000" w:themeColor="text1"/>
        </w:rPr>
        <w:t>labeled</w:t>
      </w:r>
      <w:r w:rsidR="00827ADA">
        <w:rPr>
          <w:color w:val="000000" w:themeColor="text1"/>
        </w:rPr>
        <w:t xml:space="preserve"> (through nomination and predication strategies)</w:t>
      </w:r>
      <w:r w:rsidRPr="004D6A2F">
        <w:rPr>
          <w:color w:val="000000" w:themeColor="text1"/>
        </w:rPr>
        <w:t xml:space="preserve">, why they are </w:t>
      </w:r>
      <w:r>
        <w:rPr>
          <w:color w:val="000000" w:themeColor="text1"/>
        </w:rPr>
        <w:t>atrributed</w:t>
      </w:r>
      <w:r w:rsidRPr="004D6A2F">
        <w:rPr>
          <w:color w:val="000000" w:themeColor="text1"/>
        </w:rPr>
        <w:t xml:space="preserve"> in such ways</w:t>
      </w:r>
      <w:r w:rsidR="00827ADA">
        <w:rPr>
          <w:color w:val="000000" w:themeColor="text1"/>
        </w:rPr>
        <w:t xml:space="preserve"> (through argumentation strategies)</w:t>
      </w:r>
      <w:r w:rsidRPr="004D6A2F">
        <w:rPr>
          <w:color w:val="000000" w:themeColor="text1"/>
        </w:rPr>
        <w:t xml:space="preserve">, from </w:t>
      </w:r>
      <w:r w:rsidR="00827ADA">
        <w:rPr>
          <w:color w:val="000000" w:themeColor="text1"/>
        </w:rPr>
        <w:t>which</w:t>
      </w:r>
      <w:r w:rsidRPr="004D6A2F">
        <w:rPr>
          <w:color w:val="000000" w:themeColor="text1"/>
        </w:rPr>
        <w:t xml:space="preserve"> point of view they are expressed</w:t>
      </w:r>
      <w:r w:rsidR="00827ADA">
        <w:rPr>
          <w:color w:val="000000" w:themeColor="text1"/>
        </w:rPr>
        <w:t xml:space="preserve"> (through perspectivization strategies)</w:t>
      </w:r>
      <w:r w:rsidRPr="004D6A2F">
        <w:rPr>
          <w:color w:val="000000" w:themeColor="text1"/>
        </w:rPr>
        <w:t xml:space="preserve">, and </w:t>
      </w:r>
      <w:r w:rsidR="00284572" w:rsidRPr="004D6A2F">
        <w:rPr>
          <w:color w:val="000000" w:themeColor="text1"/>
        </w:rPr>
        <w:t>finally</w:t>
      </w:r>
      <w:r w:rsidRPr="004D6A2F">
        <w:rPr>
          <w:color w:val="000000" w:themeColor="text1"/>
        </w:rPr>
        <w:t xml:space="preserve"> in what manner they are represented</w:t>
      </w:r>
      <w:r w:rsidR="00827ADA">
        <w:rPr>
          <w:color w:val="000000" w:themeColor="text1"/>
        </w:rPr>
        <w:t xml:space="preserve"> (through intensification and mitigation strategies)</w:t>
      </w:r>
      <w:r w:rsidRPr="004D6A2F">
        <w:rPr>
          <w:color w:val="000000" w:themeColor="text1"/>
        </w:rPr>
        <w:t xml:space="preserve">. </w:t>
      </w:r>
      <w:r>
        <w:rPr>
          <w:color w:val="000000" w:themeColor="text1"/>
        </w:rPr>
        <w:t xml:space="preserve">However, the focus of the analysis is only on </w:t>
      </w:r>
      <w:r w:rsidRPr="004D6A2F">
        <w:rPr>
          <w:color w:val="000000" w:themeColor="text1"/>
        </w:rPr>
        <w:t xml:space="preserve">the </w:t>
      </w:r>
      <w:r>
        <w:rPr>
          <w:color w:val="000000" w:themeColor="text1"/>
        </w:rPr>
        <w:t xml:space="preserve">nomination </w:t>
      </w:r>
      <w:r w:rsidRPr="004D6A2F">
        <w:rPr>
          <w:color w:val="000000" w:themeColor="text1"/>
        </w:rPr>
        <w:t>and predication strategies</w:t>
      </w:r>
      <w:r>
        <w:rPr>
          <w:color w:val="000000" w:themeColor="text1"/>
        </w:rPr>
        <w:t xml:space="preserve"> as these are the strategies that seem to be the most saliently used in the data which can best describe the social actors</w:t>
      </w:r>
      <w:r w:rsidR="00A65959">
        <w:rPr>
          <w:color w:val="000000" w:themeColor="text1"/>
        </w:rPr>
        <w:t xml:space="preserve"> and actions</w:t>
      </w:r>
      <w:r>
        <w:rPr>
          <w:color w:val="000000" w:themeColor="text1"/>
        </w:rPr>
        <w:t xml:space="preserve"> involved.</w:t>
      </w:r>
      <w:r w:rsidRPr="004D6A2F">
        <w:rPr>
          <w:color w:val="000000" w:themeColor="text1"/>
        </w:rPr>
        <w:t xml:space="preserve"> </w:t>
      </w:r>
    </w:p>
    <w:p w14:paraId="0E0CA132" w14:textId="77777777" w:rsidR="00876FA9" w:rsidRDefault="00876FA9" w:rsidP="001F1E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rPr>
      </w:pPr>
    </w:p>
    <w:p w14:paraId="3C9E2026" w14:textId="170D4B5F" w:rsidR="00F15BA5" w:rsidRDefault="00991423" w:rsidP="001F1E4B">
      <w:pPr>
        <w:jc w:val="both"/>
        <w:rPr>
          <w:b/>
          <w:color w:val="000000" w:themeColor="text1"/>
        </w:rPr>
      </w:pPr>
      <w:r>
        <w:rPr>
          <w:b/>
          <w:color w:val="000000" w:themeColor="text1"/>
        </w:rPr>
        <w:t>Result</w:t>
      </w:r>
      <w:r w:rsidR="001D713A">
        <w:rPr>
          <w:b/>
          <w:color w:val="000000" w:themeColor="text1"/>
        </w:rPr>
        <w:t>s</w:t>
      </w:r>
      <w:r>
        <w:rPr>
          <w:b/>
          <w:color w:val="000000" w:themeColor="text1"/>
        </w:rPr>
        <w:t xml:space="preserve"> and discussion</w:t>
      </w:r>
    </w:p>
    <w:p w14:paraId="22801AFF" w14:textId="77777777" w:rsidR="00991423" w:rsidRPr="004D6A2F" w:rsidRDefault="00991423" w:rsidP="001F1E4B">
      <w:pPr>
        <w:jc w:val="both"/>
        <w:rPr>
          <w:b/>
          <w:color w:val="000000" w:themeColor="text1"/>
        </w:rPr>
      </w:pPr>
    </w:p>
    <w:p w14:paraId="69EAA067" w14:textId="216BEDFD" w:rsidR="00A73E5A" w:rsidRDefault="00850C91" w:rsidP="00991423">
      <w:pPr>
        <w:jc w:val="both"/>
        <w:rPr>
          <w:bCs/>
          <w:i/>
          <w:iCs/>
          <w:color w:val="000000" w:themeColor="text1"/>
        </w:rPr>
      </w:pPr>
      <w:r w:rsidRPr="00991423">
        <w:rPr>
          <w:bCs/>
          <w:i/>
          <w:iCs/>
          <w:color w:val="000000" w:themeColor="text1"/>
        </w:rPr>
        <w:t xml:space="preserve">The </w:t>
      </w:r>
      <w:r w:rsidR="00A73E5A" w:rsidRPr="00991423">
        <w:rPr>
          <w:bCs/>
          <w:i/>
          <w:iCs/>
          <w:color w:val="000000" w:themeColor="text1"/>
        </w:rPr>
        <w:t>representation of actors</w:t>
      </w:r>
      <w:r w:rsidR="00682D50">
        <w:rPr>
          <w:bCs/>
          <w:i/>
          <w:iCs/>
          <w:color w:val="000000" w:themeColor="text1"/>
        </w:rPr>
        <w:t xml:space="preserve"> and </w:t>
      </w:r>
      <w:r w:rsidR="008F313E">
        <w:rPr>
          <w:bCs/>
          <w:i/>
          <w:iCs/>
          <w:color w:val="000000" w:themeColor="text1"/>
        </w:rPr>
        <w:t xml:space="preserve">their </w:t>
      </w:r>
      <w:r w:rsidR="00682D50">
        <w:rPr>
          <w:bCs/>
          <w:i/>
          <w:iCs/>
          <w:color w:val="000000" w:themeColor="text1"/>
        </w:rPr>
        <w:t>actions</w:t>
      </w:r>
      <w:r w:rsidR="00A73E5A" w:rsidRPr="00991423">
        <w:rPr>
          <w:bCs/>
          <w:i/>
          <w:iCs/>
          <w:color w:val="000000" w:themeColor="text1"/>
        </w:rPr>
        <w:t xml:space="preserve"> in the news reports of </w:t>
      </w:r>
      <w:r w:rsidR="002800E9" w:rsidRPr="00991423">
        <w:rPr>
          <w:bCs/>
          <w:i/>
          <w:iCs/>
          <w:color w:val="000000" w:themeColor="text1"/>
        </w:rPr>
        <w:t>Bersih</w:t>
      </w:r>
      <w:r w:rsidR="00FF1059" w:rsidRPr="00991423">
        <w:rPr>
          <w:bCs/>
          <w:i/>
          <w:iCs/>
          <w:color w:val="000000" w:themeColor="text1"/>
        </w:rPr>
        <w:t xml:space="preserve"> 4.0</w:t>
      </w:r>
    </w:p>
    <w:p w14:paraId="5FBC472B" w14:textId="77777777" w:rsidR="00682D50" w:rsidRDefault="00682D50" w:rsidP="00682D50">
      <w:pPr>
        <w:widowControl w:val="0"/>
        <w:autoSpaceDE w:val="0"/>
        <w:autoSpaceDN w:val="0"/>
        <w:adjustRightInd w:val="0"/>
        <w:jc w:val="both"/>
        <w:rPr>
          <w:bCs/>
          <w:i/>
          <w:iCs/>
          <w:color w:val="000000" w:themeColor="text1"/>
        </w:rPr>
      </w:pPr>
    </w:p>
    <w:p w14:paraId="6477C43E" w14:textId="65754C18" w:rsidR="00D75C11" w:rsidRDefault="00D75C11" w:rsidP="00D75C11">
      <w:pPr>
        <w:widowControl w:val="0"/>
        <w:autoSpaceDE w:val="0"/>
        <w:autoSpaceDN w:val="0"/>
        <w:adjustRightInd w:val="0"/>
        <w:jc w:val="both"/>
        <w:rPr>
          <w:color w:val="000000" w:themeColor="text1"/>
        </w:rPr>
      </w:pPr>
      <w:r w:rsidRPr="004D6A2F">
        <w:rPr>
          <w:color w:val="000000" w:themeColor="text1"/>
        </w:rPr>
        <w:t>According to Reisigl and Wodak (20</w:t>
      </w:r>
      <w:r>
        <w:rPr>
          <w:color w:val="000000" w:themeColor="text1"/>
        </w:rPr>
        <w:t>16</w:t>
      </w:r>
      <w:r w:rsidRPr="004D6A2F">
        <w:rPr>
          <w:color w:val="000000" w:themeColor="text1"/>
        </w:rPr>
        <w:t xml:space="preserve">), </w:t>
      </w:r>
      <w:r w:rsidR="00682D50">
        <w:rPr>
          <w:color w:val="000000" w:themeColor="text1"/>
        </w:rPr>
        <w:t xml:space="preserve">the </w:t>
      </w:r>
      <w:r w:rsidRPr="004D6A2F">
        <w:rPr>
          <w:color w:val="000000" w:themeColor="text1"/>
        </w:rPr>
        <w:t>discrimination of actors</w:t>
      </w:r>
      <w:r w:rsidR="00682D50">
        <w:rPr>
          <w:color w:val="000000" w:themeColor="text1"/>
        </w:rPr>
        <w:t xml:space="preserve"> and their actions</w:t>
      </w:r>
      <w:r w:rsidRPr="004D6A2F">
        <w:rPr>
          <w:color w:val="000000" w:themeColor="text1"/>
        </w:rPr>
        <w:t xml:space="preserve"> in a text can </w:t>
      </w:r>
      <w:r w:rsidRPr="004D6A2F">
        <w:rPr>
          <w:color w:val="000000" w:themeColor="text1"/>
        </w:rPr>
        <w:lastRenderedPageBreak/>
        <w:t xml:space="preserve">be observed from </w:t>
      </w:r>
      <w:r>
        <w:rPr>
          <w:color w:val="000000" w:themeColor="text1"/>
        </w:rPr>
        <w:t xml:space="preserve">the </w:t>
      </w:r>
      <w:r w:rsidRPr="004D6A2F">
        <w:rPr>
          <w:color w:val="000000" w:themeColor="text1"/>
        </w:rPr>
        <w:t xml:space="preserve">ways they are represented. </w:t>
      </w:r>
      <w:r w:rsidR="00AD06B1">
        <w:rPr>
          <w:color w:val="000000" w:themeColor="text1"/>
        </w:rPr>
        <w:t>The social</w:t>
      </w:r>
      <w:r w:rsidR="00AD06B1" w:rsidRPr="004D6A2F">
        <w:rPr>
          <w:color w:val="000000" w:themeColor="text1"/>
        </w:rPr>
        <w:t xml:space="preserve"> actors </w:t>
      </w:r>
      <w:r w:rsidR="00AD06B1">
        <w:rPr>
          <w:color w:val="000000" w:themeColor="text1"/>
        </w:rPr>
        <w:t xml:space="preserve">reported in the news articles about </w:t>
      </w:r>
      <w:r w:rsidR="00AD06B1" w:rsidRPr="00AD06B1">
        <w:rPr>
          <w:i/>
          <w:iCs/>
          <w:color w:val="000000" w:themeColor="text1"/>
        </w:rPr>
        <w:t>Bersih</w:t>
      </w:r>
      <w:r w:rsidR="00AD06B1">
        <w:rPr>
          <w:color w:val="000000" w:themeColor="text1"/>
        </w:rPr>
        <w:t xml:space="preserve"> 4.0 </w:t>
      </w:r>
      <w:r w:rsidR="002F7436">
        <w:rPr>
          <w:color w:val="000000" w:themeColor="text1"/>
        </w:rPr>
        <w:t xml:space="preserve">and the Red Shirt rally </w:t>
      </w:r>
      <w:r w:rsidR="00AD06B1">
        <w:rPr>
          <w:color w:val="000000" w:themeColor="text1"/>
        </w:rPr>
        <w:t>are</w:t>
      </w:r>
      <w:r w:rsidR="00AD06B1" w:rsidRPr="004D6A2F">
        <w:rPr>
          <w:color w:val="000000" w:themeColor="text1"/>
        </w:rPr>
        <w:t xml:space="preserve"> classified into two main groups</w:t>
      </w:r>
      <w:r w:rsidR="002F7436">
        <w:rPr>
          <w:color w:val="000000" w:themeColor="text1"/>
        </w:rPr>
        <w:t xml:space="preserve">: </w:t>
      </w:r>
      <w:r w:rsidR="002F7436" w:rsidRPr="004D6A2F">
        <w:rPr>
          <w:color w:val="000000" w:themeColor="text1"/>
        </w:rPr>
        <w:t xml:space="preserve">the </w:t>
      </w:r>
      <w:r w:rsidR="002F7436" w:rsidRPr="004D6A2F">
        <w:rPr>
          <w:i/>
          <w:color w:val="000000" w:themeColor="text1"/>
        </w:rPr>
        <w:t>anti-establishment</w:t>
      </w:r>
      <w:r>
        <w:rPr>
          <w:i/>
          <w:color w:val="000000" w:themeColor="text1"/>
        </w:rPr>
        <w:t xml:space="preserve"> </w:t>
      </w:r>
      <w:r>
        <w:rPr>
          <w:color w:val="000000" w:themeColor="text1"/>
        </w:rPr>
        <w:t>(i.e. those who organi</w:t>
      </w:r>
      <w:r w:rsidR="001C2A6B">
        <w:rPr>
          <w:color w:val="000000" w:themeColor="text1"/>
        </w:rPr>
        <w:t>s</w:t>
      </w:r>
      <w:r>
        <w:rPr>
          <w:color w:val="000000" w:themeColor="text1"/>
        </w:rPr>
        <w:t xml:space="preserve">ed, joined and supported </w:t>
      </w:r>
      <w:r w:rsidRPr="002800E9">
        <w:rPr>
          <w:i/>
          <w:color w:val="000000" w:themeColor="text1"/>
        </w:rPr>
        <w:t>Bersih</w:t>
      </w:r>
      <w:r w:rsidRPr="004D6A2F">
        <w:rPr>
          <w:color w:val="000000" w:themeColor="text1"/>
        </w:rPr>
        <w:t xml:space="preserve"> 4.0</w:t>
      </w:r>
      <w:r>
        <w:rPr>
          <w:color w:val="000000" w:themeColor="text1"/>
        </w:rPr>
        <w:t>)</w:t>
      </w:r>
      <w:r w:rsidR="002F7436" w:rsidRPr="004D6A2F">
        <w:rPr>
          <w:i/>
          <w:color w:val="000000" w:themeColor="text1"/>
        </w:rPr>
        <w:t xml:space="preserve"> </w:t>
      </w:r>
      <w:r w:rsidR="002F7436" w:rsidRPr="00D75C11">
        <w:rPr>
          <w:iCs/>
          <w:color w:val="000000" w:themeColor="text1"/>
        </w:rPr>
        <w:t>as well as</w:t>
      </w:r>
      <w:r w:rsidR="002F7436" w:rsidRPr="004D6A2F">
        <w:rPr>
          <w:color w:val="000000" w:themeColor="text1"/>
        </w:rPr>
        <w:t xml:space="preserve"> </w:t>
      </w:r>
      <w:r w:rsidR="002F7436" w:rsidRPr="004D6A2F">
        <w:rPr>
          <w:i/>
          <w:color w:val="000000" w:themeColor="text1"/>
        </w:rPr>
        <w:t>pro-establishment</w:t>
      </w:r>
      <w:r>
        <w:rPr>
          <w:i/>
          <w:color w:val="000000" w:themeColor="text1"/>
        </w:rPr>
        <w:t xml:space="preserve"> </w:t>
      </w:r>
      <w:r w:rsidRPr="00D75C11">
        <w:rPr>
          <w:iCs/>
          <w:color w:val="000000" w:themeColor="text1"/>
        </w:rPr>
        <w:t>(</w:t>
      </w:r>
      <w:r>
        <w:rPr>
          <w:iCs/>
          <w:color w:val="000000" w:themeColor="text1"/>
        </w:rPr>
        <w:t xml:space="preserve">i.e. </w:t>
      </w:r>
      <w:r w:rsidRPr="00D75C11">
        <w:rPr>
          <w:iCs/>
          <w:color w:val="000000" w:themeColor="text1"/>
        </w:rPr>
        <w:t xml:space="preserve">those </w:t>
      </w:r>
      <w:r>
        <w:rPr>
          <w:iCs/>
          <w:color w:val="000000" w:themeColor="text1"/>
        </w:rPr>
        <w:t>on</w:t>
      </w:r>
      <w:r w:rsidRPr="00D75C11">
        <w:rPr>
          <w:iCs/>
          <w:color w:val="000000" w:themeColor="text1"/>
        </w:rPr>
        <w:t xml:space="preserve"> the government</w:t>
      </w:r>
      <w:r>
        <w:rPr>
          <w:iCs/>
          <w:color w:val="000000" w:themeColor="text1"/>
        </w:rPr>
        <w:t>’s side</w:t>
      </w:r>
      <w:r w:rsidRPr="00D75C11">
        <w:rPr>
          <w:iCs/>
          <w:color w:val="000000" w:themeColor="text1"/>
        </w:rPr>
        <w:t>)</w:t>
      </w:r>
      <w:r w:rsidR="002F7436" w:rsidRPr="004D6A2F">
        <w:rPr>
          <w:i/>
          <w:color w:val="000000" w:themeColor="text1"/>
        </w:rPr>
        <w:t xml:space="preserve"> </w:t>
      </w:r>
      <w:r w:rsidR="002F7436" w:rsidRPr="002F7436">
        <w:rPr>
          <w:iCs/>
          <w:color w:val="000000" w:themeColor="text1"/>
        </w:rPr>
        <w:t>actors</w:t>
      </w:r>
      <w:r w:rsidR="00AD06B1" w:rsidRPr="002F7436">
        <w:rPr>
          <w:iCs/>
          <w:color w:val="000000" w:themeColor="text1"/>
        </w:rPr>
        <w:t>.</w:t>
      </w:r>
      <w:r w:rsidR="00AD06B1" w:rsidRPr="004D6A2F">
        <w:rPr>
          <w:color w:val="000000" w:themeColor="text1"/>
        </w:rPr>
        <w:t xml:space="preserve"> </w:t>
      </w:r>
      <w:r>
        <w:rPr>
          <w:color w:val="000000" w:themeColor="text1"/>
        </w:rPr>
        <w:t xml:space="preserve">Table 1 below shows </w:t>
      </w:r>
      <w:r w:rsidR="00A61CA2">
        <w:rPr>
          <w:color w:val="000000" w:themeColor="text1"/>
        </w:rPr>
        <w:t xml:space="preserve">instances of </w:t>
      </w:r>
      <w:r>
        <w:rPr>
          <w:color w:val="000000" w:themeColor="text1"/>
        </w:rPr>
        <w:t xml:space="preserve">the nomination </w:t>
      </w:r>
      <w:r w:rsidR="00682D50">
        <w:rPr>
          <w:color w:val="000000" w:themeColor="text1"/>
        </w:rPr>
        <w:t xml:space="preserve">and predication </w:t>
      </w:r>
      <w:r>
        <w:rPr>
          <w:color w:val="000000" w:themeColor="text1"/>
        </w:rPr>
        <w:t>strategies that are used to talk about both groups of actors</w:t>
      </w:r>
      <w:r w:rsidR="007C74C6">
        <w:rPr>
          <w:color w:val="000000" w:themeColor="text1"/>
        </w:rPr>
        <w:t xml:space="preserve"> and their actions</w:t>
      </w:r>
      <w:r>
        <w:rPr>
          <w:color w:val="000000" w:themeColor="text1"/>
        </w:rPr>
        <w:t xml:space="preserve"> in the news reports about </w:t>
      </w:r>
      <w:r w:rsidRPr="00A61CA2">
        <w:rPr>
          <w:i/>
          <w:iCs/>
          <w:color w:val="000000" w:themeColor="text1"/>
        </w:rPr>
        <w:t>Bersih</w:t>
      </w:r>
      <w:r>
        <w:rPr>
          <w:color w:val="000000" w:themeColor="text1"/>
        </w:rPr>
        <w:t xml:space="preserve"> 4.0. </w:t>
      </w:r>
    </w:p>
    <w:p w14:paraId="60BC4BC1" w14:textId="73AC7A07" w:rsidR="000239A3" w:rsidRDefault="000239A3" w:rsidP="00D75C11">
      <w:pPr>
        <w:widowControl w:val="0"/>
        <w:autoSpaceDE w:val="0"/>
        <w:autoSpaceDN w:val="0"/>
        <w:adjustRightInd w:val="0"/>
        <w:jc w:val="both"/>
        <w:rPr>
          <w:color w:val="000000" w:themeColor="text1"/>
        </w:rPr>
      </w:pPr>
    </w:p>
    <w:p w14:paraId="3AD25CF3" w14:textId="53010D5F" w:rsidR="00682D50" w:rsidRPr="00682D50" w:rsidRDefault="00682D50" w:rsidP="00682D50">
      <w:pPr>
        <w:pBdr>
          <w:top w:val="nil"/>
          <w:left w:val="nil"/>
          <w:bottom w:val="nil"/>
          <w:right w:val="nil"/>
          <w:between w:val="nil"/>
        </w:pBdr>
        <w:ind w:hanging="2"/>
        <w:jc w:val="center"/>
        <w:rPr>
          <w:color w:val="000000"/>
          <w:sz w:val="20"/>
          <w:szCs w:val="20"/>
        </w:rPr>
      </w:pPr>
      <w:r>
        <w:rPr>
          <w:b/>
          <w:color w:val="000000"/>
          <w:sz w:val="20"/>
          <w:szCs w:val="20"/>
        </w:rPr>
        <w:t xml:space="preserve">Table 1. : </w:t>
      </w:r>
      <w:r w:rsidRPr="00682D50">
        <w:rPr>
          <w:sz w:val="20"/>
          <w:szCs w:val="20"/>
        </w:rPr>
        <w:t xml:space="preserve">Nomination and predication strategies in </w:t>
      </w:r>
      <w:r w:rsidR="00D36279">
        <w:rPr>
          <w:sz w:val="20"/>
          <w:szCs w:val="20"/>
        </w:rPr>
        <w:t xml:space="preserve">the </w:t>
      </w:r>
      <w:r w:rsidRPr="00682D50">
        <w:rPr>
          <w:sz w:val="20"/>
          <w:szCs w:val="20"/>
        </w:rPr>
        <w:t xml:space="preserve">news reports about </w:t>
      </w:r>
      <w:r w:rsidRPr="00ED5A87">
        <w:rPr>
          <w:i/>
          <w:iCs/>
          <w:sz w:val="20"/>
          <w:szCs w:val="20"/>
        </w:rPr>
        <w:t xml:space="preserve">Bersih </w:t>
      </w:r>
      <w:r w:rsidRPr="00682D50">
        <w:rPr>
          <w:sz w:val="20"/>
          <w:szCs w:val="20"/>
        </w:rPr>
        <w:t>4.0</w:t>
      </w:r>
    </w:p>
    <w:p w14:paraId="790C9B3D" w14:textId="77777777" w:rsidR="00682D50" w:rsidRDefault="00682D50" w:rsidP="00D75C11">
      <w:pPr>
        <w:widowControl w:val="0"/>
        <w:autoSpaceDE w:val="0"/>
        <w:autoSpaceDN w:val="0"/>
        <w:adjustRightInd w:val="0"/>
        <w:jc w:val="both"/>
        <w:rPr>
          <w:color w:val="000000" w:themeColor="text1"/>
        </w:rPr>
      </w:pPr>
    </w:p>
    <w:tbl>
      <w:tblPr>
        <w:tblStyle w:val="TableGrid"/>
        <w:tblW w:w="0" w:type="auto"/>
        <w:tblLook w:val="04A0" w:firstRow="1" w:lastRow="0" w:firstColumn="1" w:lastColumn="0" w:noHBand="0" w:noVBand="1"/>
      </w:tblPr>
      <w:tblGrid>
        <w:gridCol w:w="2389"/>
        <w:gridCol w:w="3054"/>
        <w:gridCol w:w="24"/>
        <w:gridCol w:w="3078"/>
      </w:tblGrid>
      <w:tr w:rsidR="00895B5C" w:rsidRPr="00895B5C" w14:paraId="0AAD810E" w14:textId="77777777" w:rsidTr="00895B5C">
        <w:trPr>
          <w:trHeight w:val="215"/>
          <w:tblHeader/>
        </w:trPr>
        <w:tc>
          <w:tcPr>
            <w:tcW w:w="2389" w:type="dxa"/>
            <w:tcBorders>
              <w:top w:val="single" w:sz="4" w:space="0" w:color="auto"/>
              <w:left w:val="nil"/>
              <w:bottom w:val="single" w:sz="4" w:space="0" w:color="auto"/>
              <w:right w:val="nil"/>
            </w:tcBorders>
            <w:shd w:val="clear" w:color="auto" w:fill="C6D9F1" w:themeFill="text2" w:themeFillTint="33"/>
          </w:tcPr>
          <w:p w14:paraId="2067D66E" w14:textId="2091609E" w:rsidR="000239A3" w:rsidRPr="00895B5C" w:rsidRDefault="000239A3" w:rsidP="00895B5C">
            <w:pPr>
              <w:rPr>
                <w:b/>
                <w:color w:val="000000" w:themeColor="text1"/>
                <w:sz w:val="20"/>
                <w:szCs w:val="20"/>
              </w:rPr>
            </w:pPr>
            <w:r w:rsidRPr="00895B5C">
              <w:rPr>
                <w:b/>
                <w:color w:val="000000" w:themeColor="text1"/>
                <w:sz w:val="20"/>
                <w:szCs w:val="20"/>
              </w:rPr>
              <w:t>Discursive strategies</w:t>
            </w:r>
          </w:p>
        </w:tc>
        <w:tc>
          <w:tcPr>
            <w:tcW w:w="3078" w:type="dxa"/>
            <w:gridSpan w:val="2"/>
            <w:tcBorders>
              <w:top w:val="single" w:sz="4" w:space="0" w:color="auto"/>
              <w:left w:val="nil"/>
              <w:bottom w:val="single" w:sz="4" w:space="0" w:color="auto"/>
              <w:right w:val="nil"/>
            </w:tcBorders>
            <w:shd w:val="clear" w:color="auto" w:fill="C6D9F1" w:themeFill="text2" w:themeFillTint="33"/>
          </w:tcPr>
          <w:p w14:paraId="4A99F78D" w14:textId="0730D3BB" w:rsidR="000239A3" w:rsidRPr="00895B5C" w:rsidRDefault="000239A3" w:rsidP="00895B5C">
            <w:pPr>
              <w:jc w:val="center"/>
              <w:rPr>
                <w:b/>
                <w:color w:val="000000" w:themeColor="text1"/>
                <w:sz w:val="20"/>
                <w:szCs w:val="20"/>
              </w:rPr>
            </w:pPr>
            <w:r w:rsidRPr="00895B5C">
              <w:rPr>
                <w:b/>
                <w:color w:val="000000" w:themeColor="text1"/>
                <w:sz w:val="20"/>
                <w:szCs w:val="20"/>
              </w:rPr>
              <w:t>Anti-establishment</w:t>
            </w:r>
          </w:p>
        </w:tc>
        <w:tc>
          <w:tcPr>
            <w:tcW w:w="3078" w:type="dxa"/>
            <w:tcBorders>
              <w:top w:val="single" w:sz="4" w:space="0" w:color="auto"/>
              <w:left w:val="nil"/>
              <w:bottom w:val="single" w:sz="4" w:space="0" w:color="auto"/>
              <w:right w:val="nil"/>
            </w:tcBorders>
            <w:shd w:val="clear" w:color="auto" w:fill="C6D9F1" w:themeFill="text2" w:themeFillTint="33"/>
          </w:tcPr>
          <w:p w14:paraId="0FBAC1E7" w14:textId="2E3DFE82" w:rsidR="000239A3" w:rsidRPr="00895B5C" w:rsidRDefault="000239A3" w:rsidP="00895B5C">
            <w:pPr>
              <w:jc w:val="center"/>
              <w:rPr>
                <w:b/>
                <w:color w:val="000000" w:themeColor="text1"/>
                <w:sz w:val="20"/>
                <w:szCs w:val="20"/>
              </w:rPr>
            </w:pPr>
            <w:r w:rsidRPr="00895B5C">
              <w:rPr>
                <w:b/>
                <w:color w:val="000000" w:themeColor="text1"/>
                <w:sz w:val="20"/>
                <w:szCs w:val="20"/>
              </w:rPr>
              <w:t>Pro-establishment</w:t>
            </w:r>
          </w:p>
        </w:tc>
      </w:tr>
      <w:tr w:rsidR="00895B5C" w:rsidRPr="00895B5C" w14:paraId="463A165F" w14:textId="77777777" w:rsidTr="008F7AC3">
        <w:trPr>
          <w:trHeight w:val="260"/>
        </w:trPr>
        <w:tc>
          <w:tcPr>
            <w:tcW w:w="2389" w:type="dxa"/>
            <w:vMerge w:val="restart"/>
            <w:tcBorders>
              <w:top w:val="single" w:sz="4" w:space="0" w:color="auto"/>
              <w:left w:val="nil"/>
              <w:bottom w:val="nil"/>
              <w:right w:val="nil"/>
            </w:tcBorders>
          </w:tcPr>
          <w:p w14:paraId="08E78D0A" w14:textId="77777777" w:rsidR="000239A3" w:rsidRPr="00895B5C" w:rsidRDefault="000239A3" w:rsidP="00895B5C">
            <w:pPr>
              <w:rPr>
                <w:b/>
                <w:color w:val="000000" w:themeColor="text1"/>
                <w:sz w:val="20"/>
                <w:szCs w:val="20"/>
              </w:rPr>
            </w:pPr>
            <w:r w:rsidRPr="00895B5C">
              <w:rPr>
                <w:b/>
                <w:color w:val="000000" w:themeColor="text1"/>
                <w:sz w:val="20"/>
                <w:szCs w:val="20"/>
              </w:rPr>
              <w:t>Nomination strategies:</w:t>
            </w:r>
          </w:p>
          <w:p w14:paraId="361A6837" w14:textId="77777777" w:rsidR="000239A3" w:rsidRPr="00895B5C" w:rsidRDefault="000239A3" w:rsidP="00895B5C">
            <w:pPr>
              <w:rPr>
                <w:b/>
                <w:color w:val="000000" w:themeColor="text1"/>
                <w:sz w:val="20"/>
                <w:szCs w:val="20"/>
              </w:rPr>
            </w:pPr>
          </w:p>
          <w:p w14:paraId="2E1CC692" w14:textId="5ED49CE5" w:rsidR="000239A3" w:rsidRPr="00895B5C" w:rsidRDefault="000239A3" w:rsidP="00895B5C">
            <w:pPr>
              <w:rPr>
                <w:color w:val="000000" w:themeColor="text1"/>
                <w:sz w:val="20"/>
                <w:szCs w:val="20"/>
              </w:rPr>
            </w:pPr>
            <w:r w:rsidRPr="00895B5C">
              <w:rPr>
                <w:color w:val="000000" w:themeColor="text1"/>
                <w:sz w:val="20"/>
                <w:szCs w:val="20"/>
              </w:rPr>
              <w:t xml:space="preserve">How are persons, objects, phenomena, events, processes and actions related to </w:t>
            </w:r>
            <w:r w:rsidR="00682D50" w:rsidRPr="00682D50">
              <w:rPr>
                <w:iCs/>
                <w:color w:val="000000" w:themeColor="text1"/>
                <w:sz w:val="20"/>
                <w:szCs w:val="20"/>
              </w:rPr>
              <w:t xml:space="preserve">the news reports about </w:t>
            </w:r>
            <w:r w:rsidR="00682D50" w:rsidRPr="00682D50">
              <w:rPr>
                <w:i/>
                <w:color w:val="000000" w:themeColor="text1"/>
                <w:sz w:val="20"/>
                <w:szCs w:val="20"/>
              </w:rPr>
              <w:t xml:space="preserve">Bersih </w:t>
            </w:r>
            <w:r w:rsidR="00682D50" w:rsidRPr="00682D50">
              <w:rPr>
                <w:iCs/>
                <w:color w:val="000000" w:themeColor="text1"/>
                <w:sz w:val="20"/>
                <w:szCs w:val="20"/>
              </w:rPr>
              <w:t>4.0</w:t>
            </w:r>
            <w:r w:rsidRPr="00895B5C">
              <w:rPr>
                <w:i/>
                <w:color w:val="000000" w:themeColor="text1"/>
                <w:sz w:val="20"/>
                <w:szCs w:val="20"/>
              </w:rPr>
              <w:t xml:space="preserve"> </w:t>
            </w:r>
            <w:r w:rsidRPr="00895B5C">
              <w:rPr>
                <w:color w:val="000000" w:themeColor="text1"/>
                <w:sz w:val="20"/>
                <w:szCs w:val="20"/>
              </w:rPr>
              <w:t>named and referred to linguistically?</w:t>
            </w:r>
          </w:p>
          <w:p w14:paraId="20FA988C" w14:textId="77777777" w:rsidR="000239A3" w:rsidRPr="00895B5C" w:rsidRDefault="000239A3" w:rsidP="00895B5C">
            <w:pPr>
              <w:rPr>
                <w:b/>
                <w:color w:val="000000" w:themeColor="text1"/>
                <w:sz w:val="20"/>
                <w:szCs w:val="20"/>
              </w:rPr>
            </w:pPr>
          </w:p>
        </w:tc>
        <w:tc>
          <w:tcPr>
            <w:tcW w:w="6156" w:type="dxa"/>
            <w:gridSpan w:val="3"/>
            <w:tcBorders>
              <w:top w:val="single" w:sz="4" w:space="0" w:color="auto"/>
              <w:left w:val="nil"/>
              <w:bottom w:val="single" w:sz="4" w:space="0" w:color="auto"/>
              <w:right w:val="nil"/>
            </w:tcBorders>
            <w:shd w:val="clear" w:color="auto" w:fill="auto"/>
          </w:tcPr>
          <w:p w14:paraId="48BAED9A" w14:textId="77777777" w:rsidR="000239A3" w:rsidRPr="00895B5C" w:rsidRDefault="000239A3" w:rsidP="00895B5C">
            <w:pPr>
              <w:jc w:val="center"/>
              <w:rPr>
                <w:b/>
                <w:color w:val="000000" w:themeColor="text1"/>
                <w:sz w:val="20"/>
                <w:szCs w:val="20"/>
              </w:rPr>
            </w:pPr>
            <w:r w:rsidRPr="00895B5C">
              <w:rPr>
                <w:b/>
                <w:color w:val="000000" w:themeColor="text1"/>
                <w:sz w:val="20"/>
                <w:szCs w:val="20"/>
              </w:rPr>
              <w:t>Discursive construction of social actors:</w:t>
            </w:r>
          </w:p>
        </w:tc>
      </w:tr>
      <w:tr w:rsidR="00895B5C" w:rsidRPr="00895B5C" w14:paraId="76C435A0" w14:textId="77777777" w:rsidTr="00895B5C">
        <w:tc>
          <w:tcPr>
            <w:tcW w:w="2389" w:type="dxa"/>
            <w:vMerge/>
            <w:tcBorders>
              <w:top w:val="nil"/>
              <w:left w:val="nil"/>
              <w:bottom w:val="nil"/>
              <w:right w:val="nil"/>
            </w:tcBorders>
          </w:tcPr>
          <w:p w14:paraId="3D7903CB" w14:textId="77777777" w:rsidR="000239A3" w:rsidRPr="00895B5C" w:rsidRDefault="000239A3" w:rsidP="00895B5C">
            <w:pPr>
              <w:rPr>
                <w:b/>
                <w:color w:val="000000" w:themeColor="text1"/>
                <w:sz w:val="20"/>
                <w:szCs w:val="20"/>
              </w:rPr>
            </w:pPr>
          </w:p>
        </w:tc>
        <w:tc>
          <w:tcPr>
            <w:tcW w:w="3054" w:type="dxa"/>
            <w:tcBorders>
              <w:top w:val="nil"/>
              <w:left w:val="nil"/>
              <w:bottom w:val="single" w:sz="4" w:space="0" w:color="auto"/>
              <w:right w:val="nil"/>
            </w:tcBorders>
            <w:shd w:val="clear" w:color="auto" w:fill="auto"/>
          </w:tcPr>
          <w:p w14:paraId="66934EF2" w14:textId="495AF3B4" w:rsidR="000239A3" w:rsidRPr="00895B5C" w:rsidRDefault="00C05F2D" w:rsidP="00895B5C">
            <w:pPr>
              <w:rPr>
                <w:color w:val="000000" w:themeColor="text1"/>
                <w:sz w:val="20"/>
                <w:szCs w:val="20"/>
              </w:rPr>
            </w:pPr>
            <w:r>
              <w:rPr>
                <w:color w:val="000000" w:themeColor="text1"/>
                <w:sz w:val="20"/>
                <w:szCs w:val="20"/>
              </w:rPr>
              <w:t>T</w:t>
            </w:r>
            <w:r w:rsidR="000239A3" w:rsidRPr="00895B5C">
              <w:rPr>
                <w:color w:val="000000" w:themeColor="text1"/>
                <w:sz w:val="20"/>
                <w:szCs w:val="20"/>
              </w:rPr>
              <w:t xml:space="preserve">hose involved in the anti-establishment demonstration, demonstrators, they, 21-year-old man, organisers of the </w:t>
            </w:r>
            <w:r w:rsidR="000239A3" w:rsidRPr="00C05F2D">
              <w:rPr>
                <w:i/>
                <w:iCs/>
                <w:color w:val="000000" w:themeColor="text1"/>
                <w:sz w:val="20"/>
                <w:szCs w:val="20"/>
              </w:rPr>
              <w:t>Bersih</w:t>
            </w:r>
            <w:r w:rsidR="000239A3" w:rsidRPr="00895B5C">
              <w:rPr>
                <w:color w:val="000000" w:themeColor="text1"/>
                <w:sz w:val="20"/>
                <w:szCs w:val="20"/>
              </w:rPr>
              <w:t xml:space="preserve"> 4.0 rally, few, they, </w:t>
            </w:r>
            <w:r w:rsidR="00682D50">
              <w:rPr>
                <w:color w:val="000000" w:themeColor="text1"/>
                <w:sz w:val="20"/>
                <w:szCs w:val="20"/>
              </w:rPr>
              <w:t xml:space="preserve">them, their, </w:t>
            </w:r>
            <w:r w:rsidR="000239A3" w:rsidRPr="00895B5C">
              <w:rPr>
                <w:color w:val="000000" w:themeColor="text1"/>
                <w:sz w:val="20"/>
                <w:szCs w:val="20"/>
              </w:rPr>
              <w:t xml:space="preserve">20,000 people, </w:t>
            </w:r>
            <w:r w:rsidR="000239A3" w:rsidRPr="001C2A6B">
              <w:rPr>
                <w:i/>
                <w:iCs/>
                <w:color w:val="000000" w:themeColor="text1"/>
                <w:sz w:val="20"/>
                <w:szCs w:val="20"/>
              </w:rPr>
              <w:t>Bersih</w:t>
            </w:r>
            <w:r w:rsidR="000239A3" w:rsidRPr="00895B5C">
              <w:rPr>
                <w:color w:val="000000" w:themeColor="text1"/>
                <w:sz w:val="20"/>
                <w:szCs w:val="20"/>
              </w:rPr>
              <w:t xml:space="preserve"> observers, human chain, </w:t>
            </w:r>
            <w:r w:rsidR="000239A3" w:rsidRPr="001C2A6B">
              <w:rPr>
                <w:i/>
                <w:iCs/>
                <w:color w:val="000000" w:themeColor="text1"/>
                <w:sz w:val="20"/>
                <w:szCs w:val="20"/>
              </w:rPr>
              <w:t>Bersih</w:t>
            </w:r>
            <w:r w:rsidR="000239A3" w:rsidRPr="00296408">
              <w:rPr>
                <w:color w:val="000000" w:themeColor="text1"/>
                <w:sz w:val="20"/>
                <w:szCs w:val="20"/>
              </w:rPr>
              <w:t xml:space="preserve"> 4 participants</w:t>
            </w:r>
            <w:r w:rsidR="000239A3" w:rsidRPr="00895B5C">
              <w:rPr>
                <w:color w:val="000000" w:themeColor="text1"/>
                <w:sz w:val="20"/>
                <w:szCs w:val="20"/>
              </w:rPr>
              <w:t>, “anarchists”, rally</w:t>
            </w:r>
            <w:r w:rsidR="008042CC">
              <w:rPr>
                <w:color w:val="000000" w:themeColor="text1"/>
                <w:sz w:val="20"/>
                <w:szCs w:val="20"/>
              </w:rPr>
              <w:t>-</w:t>
            </w:r>
            <w:r w:rsidR="000239A3" w:rsidRPr="00895B5C">
              <w:rPr>
                <w:color w:val="000000" w:themeColor="text1"/>
                <w:sz w:val="20"/>
                <w:szCs w:val="20"/>
              </w:rPr>
              <w:t>goers</w:t>
            </w:r>
          </w:p>
        </w:tc>
        <w:tc>
          <w:tcPr>
            <w:tcW w:w="3102" w:type="dxa"/>
            <w:gridSpan w:val="2"/>
            <w:tcBorders>
              <w:top w:val="nil"/>
              <w:left w:val="nil"/>
              <w:bottom w:val="single" w:sz="4" w:space="0" w:color="auto"/>
              <w:right w:val="nil"/>
            </w:tcBorders>
          </w:tcPr>
          <w:p w14:paraId="46BDB48C" w14:textId="070AEB0A" w:rsidR="000239A3" w:rsidRPr="00895B5C" w:rsidRDefault="000239A3" w:rsidP="00895B5C">
            <w:pPr>
              <w:rPr>
                <w:color w:val="000000" w:themeColor="text1"/>
                <w:sz w:val="20"/>
                <w:szCs w:val="20"/>
              </w:rPr>
            </w:pPr>
            <w:r w:rsidRPr="00895B5C">
              <w:rPr>
                <w:color w:val="000000" w:themeColor="text1"/>
                <w:sz w:val="20"/>
                <w:szCs w:val="20"/>
              </w:rPr>
              <w:t>Prime Minister Datuk Seri Najib Razak, Umno president, we, he, police, public, majority of Malaysians</w:t>
            </w:r>
            <w:r w:rsidR="001D1F27">
              <w:rPr>
                <w:color w:val="000000" w:themeColor="text1"/>
                <w:sz w:val="20"/>
                <w:szCs w:val="20"/>
              </w:rPr>
              <w:t xml:space="preserve"> not at the rally</w:t>
            </w:r>
            <w:r w:rsidRPr="00895B5C">
              <w:rPr>
                <w:color w:val="000000" w:themeColor="text1"/>
                <w:sz w:val="20"/>
                <w:szCs w:val="20"/>
              </w:rPr>
              <w:t xml:space="preserve">, Felda, </w:t>
            </w:r>
            <w:r w:rsidRPr="00ED5A87">
              <w:rPr>
                <w:i/>
                <w:iCs/>
                <w:color w:val="000000" w:themeColor="text1"/>
                <w:sz w:val="20"/>
                <w:szCs w:val="20"/>
              </w:rPr>
              <w:t>Bersih</w:t>
            </w:r>
            <w:r w:rsidRPr="00895B5C">
              <w:rPr>
                <w:color w:val="000000" w:themeColor="text1"/>
                <w:sz w:val="20"/>
                <w:szCs w:val="20"/>
              </w:rPr>
              <w:t xml:space="preserve"> 4 rally security observers, several police officers, Deputy Superintendent Gurbinder Singh, </w:t>
            </w:r>
            <w:r w:rsidRPr="00296408">
              <w:rPr>
                <w:color w:val="000000" w:themeColor="text1"/>
                <w:sz w:val="20"/>
                <w:szCs w:val="20"/>
              </w:rPr>
              <w:t>Deputy Home Minister Datuk Nur Jazlan Mohamad</w:t>
            </w:r>
            <w:r w:rsidRPr="00895B5C">
              <w:rPr>
                <w:color w:val="000000" w:themeColor="text1"/>
                <w:sz w:val="20"/>
                <w:szCs w:val="20"/>
              </w:rPr>
              <w:t>, the government</w:t>
            </w:r>
          </w:p>
        </w:tc>
      </w:tr>
      <w:tr w:rsidR="00895B5C" w:rsidRPr="00895B5C" w14:paraId="0CA136A8" w14:textId="77777777" w:rsidTr="00895B5C">
        <w:tc>
          <w:tcPr>
            <w:tcW w:w="2389" w:type="dxa"/>
            <w:vMerge/>
            <w:tcBorders>
              <w:top w:val="nil"/>
              <w:left w:val="nil"/>
              <w:bottom w:val="nil"/>
              <w:right w:val="nil"/>
            </w:tcBorders>
          </w:tcPr>
          <w:p w14:paraId="604A2200" w14:textId="77777777" w:rsidR="000239A3" w:rsidRPr="00895B5C" w:rsidRDefault="000239A3" w:rsidP="00895B5C">
            <w:pPr>
              <w:rPr>
                <w:b/>
                <w:color w:val="000000" w:themeColor="text1"/>
                <w:sz w:val="20"/>
                <w:szCs w:val="20"/>
              </w:rPr>
            </w:pPr>
          </w:p>
        </w:tc>
        <w:tc>
          <w:tcPr>
            <w:tcW w:w="6156" w:type="dxa"/>
            <w:gridSpan w:val="3"/>
            <w:tcBorders>
              <w:top w:val="single" w:sz="4" w:space="0" w:color="auto"/>
              <w:left w:val="nil"/>
              <w:bottom w:val="single" w:sz="4" w:space="0" w:color="auto"/>
              <w:right w:val="nil"/>
            </w:tcBorders>
          </w:tcPr>
          <w:p w14:paraId="170742FA" w14:textId="77777777" w:rsidR="000239A3" w:rsidRPr="00895B5C" w:rsidRDefault="000239A3" w:rsidP="008F7AC3">
            <w:pPr>
              <w:jc w:val="center"/>
              <w:rPr>
                <w:b/>
                <w:color w:val="000000" w:themeColor="text1"/>
                <w:sz w:val="20"/>
                <w:szCs w:val="20"/>
              </w:rPr>
            </w:pPr>
            <w:r w:rsidRPr="00895B5C">
              <w:rPr>
                <w:b/>
                <w:color w:val="000000" w:themeColor="text1"/>
                <w:sz w:val="20"/>
                <w:szCs w:val="20"/>
              </w:rPr>
              <w:t>Discursive construction of objects/phenomena/events:</w:t>
            </w:r>
          </w:p>
        </w:tc>
      </w:tr>
      <w:tr w:rsidR="00895B5C" w:rsidRPr="00895B5C" w14:paraId="26B86772" w14:textId="77777777" w:rsidTr="00895B5C">
        <w:tc>
          <w:tcPr>
            <w:tcW w:w="2389" w:type="dxa"/>
            <w:vMerge/>
            <w:tcBorders>
              <w:top w:val="nil"/>
              <w:left w:val="nil"/>
              <w:bottom w:val="nil"/>
              <w:right w:val="nil"/>
            </w:tcBorders>
          </w:tcPr>
          <w:p w14:paraId="1FBA8999" w14:textId="77777777" w:rsidR="000239A3" w:rsidRPr="00895B5C" w:rsidRDefault="000239A3" w:rsidP="00895B5C">
            <w:pPr>
              <w:rPr>
                <w:b/>
                <w:color w:val="000000" w:themeColor="text1"/>
                <w:sz w:val="20"/>
                <w:szCs w:val="20"/>
              </w:rPr>
            </w:pPr>
          </w:p>
        </w:tc>
        <w:tc>
          <w:tcPr>
            <w:tcW w:w="3054" w:type="dxa"/>
            <w:tcBorders>
              <w:top w:val="single" w:sz="4" w:space="0" w:color="auto"/>
              <w:left w:val="nil"/>
              <w:bottom w:val="single" w:sz="4" w:space="0" w:color="auto"/>
              <w:right w:val="nil"/>
            </w:tcBorders>
            <w:shd w:val="clear" w:color="auto" w:fill="auto"/>
          </w:tcPr>
          <w:p w14:paraId="523D7FC2" w14:textId="40359EFE" w:rsidR="000239A3" w:rsidRPr="00895B5C" w:rsidRDefault="000239A3" w:rsidP="00895B5C">
            <w:pPr>
              <w:rPr>
                <w:bCs/>
                <w:color w:val="000000" w:themeColor="text1"/>
                <w:sz w:val="20"/>
                <w:szCs w:val="20"/>
              </w:rPr>
            </w:pPr>
            <w:r w:rsidRPr="005A087D">
              <w:rPr>
                <w:bCs/>
                <w:i/>
                <w:iCs/>
                <w:color w:val="000000" w:themeColor="text1"/>
                <w:sz w:val="20"/>
                <w:szCs w:val="20"/>
              </w:rPr>
              <w:t>Bersih</w:t>
            </w:r>
            <w:r w:rsidRPr="00895B5C">
              <w:rPr>
                <w:bCs/>
                <w:color w:val="000000" w:themeColor="text1"/>
                <w:sz w:val="20"/>
                <w:szCs w:val="20"/>
              </w:rPr>
              <w:t xml:space="preserve"> 4, 27 police reports, rally, argument, </w:t>
            </w:r>
            <w:r w:rsidRPr="00895B5C">
              <w:rPr>
                <w:color w:val="000000" w:themeColor="text1"/>
                <w:sz w:val="20"/>
                <w:szCs w:val="20"/>
              </w:rPr>
              <w:t>Dataran Merdeka</w:t>
            </w:r>
          </w:p>
        </w:tc>
        <w:tc>
          <w:tcPr>
            <w:tcW w:w="3102" w:type="dxa"/>
            <w:gridSpan w:val="2"/>
            <w:tcBorders>
              <w:top w:val="single" w:sz="4" w:space="0" w:color="auto"/>
              <w:left w:val="nil"/>
              <w:bottom w:val="single" w:sz="4" w:space="0" w:color="auto"/>
              <w:right w:val="nil"/>
            </w:tcBorders>
          </w:tcPr>
          <w:p w14:paraId="6CEBA225" w14:textId="120564EA" w:rsidR="000239A3" w:rsidRPr="00895B5C" w:rsidRDefault="000239A3" w:rsidP="00895B5C">
            <w:pPr>
              <w:rPr>
                <w:color w:val="000000" w:themeColor="text1"/>
                <w:sz w:val="20"/>
                <w:szCs w:val="20"/>
              </w:rPr>
            </w:pPr>
            <w:r w:rsidRPr="00895B5C">
              <w:rPr>
                <w:color w:val="000000" w:themeColor="text1"/>
                <w:sz w:val="20"/>
                <w:szCs w:val="20"/>
              </w:rPr>
              <w:t xml:space="preserve">Malaysia, other countries, </w:t>
            </w:r>
            <w:r w:rsidRPr="00E80A10">
              <w:rPr>
                <w:i/>
                <w:iCs/>
                <w:color w:val="000000" w:themeColor="text1"/>
                <w:sz w:val="20"/>
                <w:szCs w:val="20"/>
              </w:rPr>
              <w:t>Merdeka</w:t>
            </w:r>
            <w:r w:rsidRPr="00895B5C">
              <w:rPr>
                <w:color w:val="000000" w:themeColor="text1"/>
                <w:sz w:val="20"/>
                <w:szCs w:val="20"/>
              </w:rPr>
              <w:t xml:space="preserve"> day, </w:t>
            </w:r>
            <w:r w:rsidRPr="00895B5C">
              <w:rPr>
                <w:i/>
                <w:iCs/>
                <w:color w:val="000000" w:themeColor="text1"/>
                <w:sz w:val="20"/>
                <w:szCs w:val="20"/>
              </w:rPr>
              <w:t>Merdeka</w:t>
            </w:r>
            <w:r w:rsidRPr="00895B5C">
              <w:rPr>
                <w:color w:val="000000" w:themeColor="text1"/>
                <w:sz w:val="20"/>
                <w:szCs w:val="20"/>
              </w:rPr>
              <w:t xml:space="preserve"> month, Bukit Jalil, Merdeka parade</w:t>
            </w:r>
          </w:p>
        </w:tc>
      </w:tr>
      <w:tr w:rsidR="00895B5C" w:rsidRPr="00895B5C" w14:paraId="679D0E94" w14:textId="77777777" w:rsidTr="00895B5C">
        <w:tc>
          <w:tcPr>
            <w:tcW w:w="2389" w:type="dxa"/>
            <w:vMerge/>
            <w:tcBorders>
              <w:top w:val="nil"/>
              <w:left w:val="nil"/>
              <w:bottom w:val="nil"/>
              <w:right w:val="nil"/>
            </w:tcBorders>
          </w:tcPr>
          <w:p w14:paraId="0B653996" w14:textId="77777777" w:rsidR="000239A3" w:rsidRPr="00895B5C" w:rsidRDefault="000239A3" w:rsidP="00895B5C">
            <w:pPr>
              <w:rPr>
                <w:b/>
                <w:color w:val="000000" w:themeColor="text1"/>
                <w:sz w:val="20"/>
                <w:szCs w:val="20"/>
              </w:rPr>
            </w:pPr>
          </w:p>
        </w:tc>
        <w:tc>
          <w:tcPr>
            <w:tcW w:w="6156" w:type="dxa"/>
            <w:gridSpan w:val="3"/>
            <w:tcBorders>
              <w:top w:val="single" w:sz="4" w:space="0" w:color="auto"/>
              <w:left w:val="nil"/>
              <w:bottom w:val="single" w:sz="4" w:space="0" w:color="auto"/>
              <w:right w:val="nil"/>
            </w:tcBorders>
          </w:tcPr>
          <w:p w14:paraId="455EF9AC" w14:textId="77777777" w:rsidR="000239A3" w:rsidRPr="00895B5C" w:rsidRDefault="000239A3" w:rsidP="008F7AC3">
            <w:pPr>
              <w:jc w:val="center"/>
              <w:rPr>
                <w:b/>
                <w:color w:val="000000" w:themeColor="text1"/>
                <w:sz w:val="20"/>
                <w:szCs w:val="20"/>
              </w:rPr>
            </w:pPr>
            <w:r w:rsidRPr="00895B5C">
              <w:rPr>
                <w:b/>
                <w:color w:val="000000" w:themeColor="text1"/>
                <w:sz w:val="20"/>
                <w:szCs w:val="20"/>
              </w:rPr>
              <w:t>Discursive construction of processes and actions:</w:t>
            </w:r>
          </w:p>
        </w:tc>
      </w:tr>
      <w:tr w:rsidR="00895B5C" w:rsidRPr="00895B5C" w14:paraId="42EDE102" w14:textId="77777777" w:rsidTr="00682D50">
        <w:trPr>
          <w:trHeight w:val="467"/>
        </w:trPr>
        <w:tc>
          <w:tcPr>
            <w:tcW w:w="2389" w:type="dxa"/>
            <w:vMerge/>
            <w:tcBorders>
              <w:top w:val="nil"/>
              <w:left w:val="nil"/>
              <w:bottom w:val="single" w:sz="4" w:space="0" w:color="auto"/>
              <w:right w:val="nil"/>
            </w:tcBorders>
          </w:tcPr>
          <w:p w14:paraId="0F452E78" w14:textId="77777777" w:rsidR="000239A3" w:rsidRPr="00895B5C" w:rsidRDefault="000239A3" w:rsidP="00895B5C">
            <w:pPr>
              <w:rPr>
                <w:b/>
                <w:color w:val="000000" w:themeColor="text1"/>
                <w:sz w:val="20"/>
                <w:szCs w:val="20"/>
              </w:rPr>
            </w:pPr>
          </w:p>
        </w:tc>
        <w:tc>
          <w:tcPr>
            <w:tcW w:w="3054" w:type="dxa"/>
            <w:tcBorders>
              <w:top w:val="single" w:sz="4" w:space="0" w:color="auto"/>
              <w:left w:val="nil"/>
              <w:bottom w:val="single" w:sz="4" w:space="0" w:color="auto"/>
              <w:right w:val="nil"/>
            </w:tcBorders>
            <w:shd w:val="clear" w:color="auto" w:fill="auto"/>
          </w:tcPr>
          <w:p w14:paraId="637C4BF8" w14:textId="63CEA58B" w:rsidR="000239A3" w:rsidRPr="00895B5C" w:rsidRDefault="00C05F2D" w:rsidP="00682D50">
            <w:pPr>
              <w:rPr>
                <w:b/>
                <w:color w:val="000000" w:themeColor="text1"/>
                <w:sz w:val="20"/>
                <w:szCs w:val="20"/>
              </w:rPr>
            </w:pPr>
            <w:r>
              <w:rPr>
                <w:color w:val="000000" w:themeColor="text1"/>
                <w:sz w:val="20"/>
                <w:szCs w:val="20"/>
              </w:rPr>
              <w:t>H</w:t>
            </w:r>
            <w:r w:rsidR="000239A3" w:rsidRPr="00895B5C">
              <w:rPr>
                <w:color w:val="000000" w:themeColor="text1"/>
                <w:sz w:val="20"/>
                <w:szCs w:val="20"/>
              </w:rPr>
              <w:t>umiliate Malaysia to other countries</w:t>
            </w:r>
            <w:r w:rsidR="000239A3" w:rsidRPr="00895B5C">
              <w:rPr>
                <w:b/>
                <w:color w:val="000000" w:themeColor="text1"/>
                <w:sz w:val="20"/>
                <w:szCs w:val="20"/>
              </w:rPr>
              <w:t xml:space="preserve">, </w:t>
            </w:r>
            <w:r w:rsidR="000239A3" w:rsidRPr="00895B5C">
              <w:rPr>
                <w:color w:val="000000" w:themeColor="text1"/>
                <w:sz w:val="20"/>
                <w:szCs w:val="20"/>
              </w:rPr>
              <w:t>should instead fly the national flag (</w:t>
            </w:r>
            <w:r w:rsidR="000239A3" w:rsidRPr="00895B5C">
              <w:rPr>
                <w:i/>
                <w:iCs/>
                <w:color w:val="000000" w:themeColor="text1"/>
                <w:sz w:val="20"/>
                <w:szCs w:val="20"/>
              </w:rPr>
              <w:t>Merdeka</w:t>
            </w:r>
            <w:r w:rsidR="000239A3" w:rsidRPr="00895B5C">
              <w:rPr>
                <w:color w:val="000000" w:themeColor="text1"/>
                <w:sz w:val="20"/>
                <w:szCs w:val="20"/>
              </w:rPr>
              <w:t xml:space="preserve"> month), disturb the harmony and tarnish the image of Malaysia, arrested, investigated, failing to produce identification when asked by the police, do not care (about people’s welfare and about developing rural areas), complaining about problems and financial crisis, will never end, tried to shoo away media members, forming human chain by holding hands together in a line, marching away in an attempt to force reporters to leave, (reporters) not let through and were instead ordered to leave, </w:t>
            </w:r>
            <w:r w:rsidR="000239A3" w:rsidRPr="00296408">
              <w:rPr>
                <w:color w:val="000000" w:themeColor="text1"/>
                <w:sz w:val="20"/>
                <w:szCs w:val="20"/>
              </w:rPr>
              <w:t>would provoke the police into using force against them</w:t>
            </w:r>
            <w:r w:rsidR="000239A3" w:rsidRPr="00895B5C">
              <w:rPr>
                <w:color w:val="000000" w:themeColor="text1"/>
                <w:sz w:val="20"/>
                <w:szCs w:val="20"/>
              </w:rPr>
              <w:t xml:space="preserve">, </w:t>
            </w:r>
            <w:r w:rsidR="000239A3" w:rsidRPr="00296408">
              <w:rPr>
                <w:color w:val="000000" w:themeColor="text1"/>
                <w:sz w:val="20"/>
                <w:szCs w:val="20"/>
              </w:rPr>
              <w:t>taking it to the streets</w:t>
            </w:r>
            <w:r w:rsidR="000239A3" w:rsidRPr="00895B5C">
              <w:rPr>
                <w:color w:val="000000" w:themeColor="text1"/>
                <w:sz w:val="20"/>
                <w:szCs w:val="20"/>
              </w:rPr>
              <w:t xml:space="preserve">, </w:t>
            </w:r>
            <w:r w:rsidR="000239A3" w:rsidRPr="00296408">
              <w:rPr>
                <w:color w:val="000000" w:themeColor="text1"/>
                <w:sz w:val="20"/>
                <w:szCs w:val="20"/>
              </w:rPr>
              <w:t>should channel dissatisfaction towards the government via a ballot box</w:t>
            </w:r>
          </w:p>
        </w:tc>
        <w:tc>
          <w:tcPr>
            <w:tcW w:w="3102" w:type="dxa"/>
            <w:gridSpan w:val="2"/>
            <w:tcBorders>
              <w:top w:val="single" w:sz="4" w:space="0" w:color="auto"/>
              <w:left w:val="nil"/>
              <w:bottom w:val="single" w:sz="4" w:space="0" w:color="auto"/>
              <w:right w:val="nil"/>
            </w:tcBorders>
          </w:tcPr>
          <w:p w14:paraId="327B6567" w14:textId="3310891E" w:rsidR="000239A3" w:rsidRPr="00895B5C" w:rsidRDefault="00C05F2D" w:rsidP="00895B5C">
            <w:pPr>
              <w:rPr>
                <w:b/>
                <w:color w:val="000000" w:themeColor="text1"/>
                <w:sz w:val="20"/>
                <w:szCs w:val="20"/>
              </w:rPr>
            </w:pPr>
            <w:r>
              <w:rPr>
                <w:color w:val="000000" w:themeColor="text1"/>
                <w:sz w:val="20"/>
                <w:szCs w:val="20"/>
              </w:rPr>
              <w:t>C</w:t>
            </w:r>
            <w:r w:rsidR="000239A3" w:rsidRPr="00895B5C">
              <w:rPr>
                <w:color w:val="000000" w:themeColor="text1"/>
                <w:sz w:val="20"/>
                <w:szCs w:val="20"/>
              </w:rPr>
              <w:t xml:space="preserve">ontinue to ensure that the situation is under control, (safety is) assured, attending the Merdeka parade, supported the government, can easily rally 100,000 settlers, had to intervene before the tense situation was diffused, </w:t>
            </w:r>
            <w:r w:rsidR="000239A3" w:rsidRPr="00296408">
              <w:rPr>
                <w:color w:val="000000" w:themeColor="text1"/>
                <w:sz w:val="20"/>
                <w:szCs w:val="20"/>
              </w:rPr>
              <w:t xml:space="preserve">thanked </w:t>
            </w:r>
            <w:r w:rsidR="000239A3" w:rsidRPr="00296408">
              <w:rPr>
                <w:i/>
                <w:iCs/>
                <w:color w:val="000000" w:themeColor="text1"/>
                <w:sz w:val="20"/>
                <w:szCs w:val="20"/>
              </w:rPr>
              <w:t>Bersih</w:t>
            </w:r>
            <w:r w:rsidR="000239A3" w:rsidRPr="00296408">
              <w:rPr>
                <w:color w:val="000000" w:themeColor="text1"/>
                <w:sz w:val="20"/>
                <w:szCs w:val="20"/>
              </w:rPr>
              <w:t xml:space="preserve"> 4 participants and the police on duty</w:t>
            </w:r>
            <w:r w:rsidR="000239A3" w:rsidRPr="00895B5C">
              <w:rPr>
                <w:color w:val="000000" w:themeColor="text1"/>
                <w:sz w:val="20"/>
                <w:szCs w:val="20"/>
              </w:rPr>
              <w:t xml:space="preserve">, maintaining public order, </w:t>
            </w:r>
            <w:r w:rsidR="000239A3" w:rsidRPr="00296408">
              <w:rPr>
                <w:color w:val="000000" w:themeColor="text1"/>
                <w:sz w:val="20"/>
                <w:szCs w:val="20"/>
              </w:rPr>
              <w:t>urged the public to stay away from Bersih 4 rally</w:t>
            </w:r>
            <w:r w:rsidR="000239A3" w:rsidRPr="00895B5C">
              <w:rPr>
                <w:color w:val="000000" w:themeColor="text1"/>
                <w:sz w:val="20"/>
                <w:szCs w:val="20"/>
              </w:rPr>
              <w:t xml:space="preserve">, </w:t>
            </w:r>
            <w:r w:rsidR="00655095">
              <w:rPr>
                <w:color w:val="000000" w:themeColor="text1"/>
                <w:sz w:val="20"/>
                <w:szCs w:val="20"/>
              </w:rPr>
              <w:t>w</w:t>
            </w:r>
            <w:r w:rsidR="00655095" w:rsidRPr="00810C95">
              <w:rPr>
                <w:color w:val="000000" w:themeColor="text1"/>
                <w:sz w:val="20"/>
                <w:szCs w:val="20"/>
              </w:rPr>
              <w:t xml:space="preserve">ithout naming the planned </w:t>
            </w:r>
            <w:r w:rsidR="00655095" w:rsidRPr="002800E9">
              <w:rPr>
                <w:i/>
                <w:color w:val="000000" w:themeColor="text1"/>
                <w:sz w:val="20"/>
                <w:szCs w:val="20"/>
              </w:rPr>
              <w:t>Bersih</w:t>
            </w:r>
            <w:r w:rsidR="00655095" w:rsidRPr="00810C95">
              <w:rPr>
                <w:color w:val="000000" w:themeColor="text1"/>
                <w:sz w:val="20"/>
                <w:szCs w:val="20"/>
              </w:rPr>
              <w:t xml:space="preserve"> 4.0 rally</w:t>
            </w:r>
            <w:r w:rsidR="008F313E">
              <w:rPr>
                <w:color w:val="000000" w:themeColor="text1"/>
                <w:sz w:val="20"/>
                <w:szCs w:val="20"/>
              </w:rPr>
              <w:t xml:space="preserve"> (in Najib Razak’s speech)</w:t>
            </w:r>
          </w:p>
        </w:tc>
      </w:tr>
      <w:tr w:rsidR="00895B5C" w:rsidRPr="00895B5C" w14:paraId="23B5E882" w14:textId="77777777" w:rsidTr="00895B5C">
        <w:trPr>
          <w:trHeight w:val="647"/>
        </w:trPr>
        <w:tc>
          <w:tcPr>
            <w:tcW w:w="2389" w:type="dxa"/>
            <w:vMerge w:val="restart"/>
            <w:tcBorders>
              <w:top w:val="single" w:sz="4" w:space="0" w:color="auto"/>
              <w:left w:val="nil"/>
              <w:bottom w:val="nil"/>
              <w:right w:val="nil"/>
            </w:tcBorders>
          </w:tcPr>
          <w:p w14:paraId="3ADDD33B" w14:textId="77777777" w:rsidR="000239A3" w:rsidRPr="00895B5C" w:rsidRDefault="000239A3" w:rsidP="00895B5C">
            <w:pPr>
              <w:rPr>
                <w:b/>
                <w:color w:val="000000" w:themeColor="text1"/>
                <w:sz w:val="20"/>
                <w:szCs w:val="20"/>
              </w:rPr>
            </w:pPr>
            <w:r w:rsidRPr="00895B5C">
              <w:rPr>
                <w:b/>
                <w:color w:val="000000" w:themeColor="text1"/>
                <w:sz w:val="20"/>
                <w:szCs w:val="20"/>
              </w:rPr>
              <w:t>Predication strategies:</w:t>
            </w:r>
          </w:p>
          <w:p w14:paraId="6AFD5F8A" w14:textId="77777777" w:rsidR="000239A3" w:rsidRPr="00895B5C" w:rsidRDefault="000239A3" w:rsidP="00895B5C">
            <w:pPr>
              <w:rPr>
                <w:color w:val="000000" w:themeColor="text1"/>
                <w:sz w:val="20"/>
                <w:szCs w:val="20"/>
              </w:rPr>
            </w:pPr>
          </w:p>
          <w:p w14:paraId="15471A8F" w14:textId="77777777" w:rsidR="000239A3" w:rsidRPr="00895B5C" w:rsidRDefault="000239A3" w:rsidP="00895B5C">
            <w:pPr>
              <w:rPr>
                <w:color w:val="000000" w:themeColor="text1"/>
                <w:sz w:val="20"/>
                <w:szCs w:val="20"/>
              </w:rPr>
            </w:pPr>
            <w:r w:rsidRPr="00895B5C">
              <w:rPr>
                <w:color w:val="000000" w:themeColor="text1"/>
                <w:sz w:val="20"/>
                <w:szCs w:val="20"/>
              </w:rPr>
              <w:t xml:space="preserve">What characteristics, qualities and features are attributed to social actors, </w:t>
            </w:r>
            <w:r w:rsidRPr="00895B5C">
              <w:rPr>
                <w:color w:val="000000" w:themeColor="text1"/>
                <w:sz w:val="20"/>
                <w:szCs w:val="20"/>
              </w:rPr>
              <w:lastRenderedPageBreak/>
              <w:t>objects, phenomena/ events and processes?</w:t>
            </w:r>
          </w:p>
        </w:tc>
        <w:tc>
          <w:tcPr>
            <w:tcW w:w="6156" w:type="dxa"/>
            <w:gridSpan w:val="3"/>
            <w:tcBorders>
              <w:top w:val="single" w:sz="4" w:space="0" w:color="auto"/>
              <w:left w:val="nil"/>
              <w:bottom w:val="single" w:sz="4" w:space="0" w:color="auto"/>
              <w:right w:val="nil"/>
            </w:tcBorders>
          </w:tcPr>
          <w:p w14:paraId="63D2A94D" w14:textId="77777777" w:rsidR="000239A3" w:rsidRPr="00895B5C" w:rsidRDefault="000239A3" w:rsidP="0054409C">
            <w:pPr>
              <w:jc w:val="center"/>
              <w:rPr>
                <w:b/>
                <w:color w:val="000000" w:themeColor="text1"/>
                <w:sz w:val="20"/>
                <w:szCs w:val="20"/>
              </w:rPr>
            </w:pPr>
            <w:r w:rsidRPr="00895B5C">
              <w:rPr>
                <w:b/>
                <w:color w:val="000000" w:themeColor="text1"/>
                <w:sz w:val="20"/>
                <w:szCs w:val="20"/>
              </w:rPr>
              <w:lastRenderedPageBreak/>
              <w:t>Discursive characterization/qualification of social actors (positively or negatively):</w:t>
            </w:r>
          </w:p>
        </w:tc>
      </w:tr>
      <w:tr w:rsidR="00895B5C" w:rsidRPr="00895B5C" w14:paraId="5A782AFE" w14:textId="77777777" w:rsidTr="00895B5C">
        <w:trPr>
          <w:trHeight w:val="581"/>
        </w:trPr>
        <w:tc>
          <w:tcPr>
            <w:tcW w:w="2389" w:type="dxa"/>
            <w:vMerge/>
            <w:tcBorders>
              <w:top w:val="nil"/>
              <w:left w:val="nil"/>
              <w:bottom w:val="nil"/>
              <w:right w:val="nil"/>
            </w:tcBorders>
          </w:tcPr>
          <w:p w14:paraId="14A58E88" w14:textId="77777777" w:rsidR="000239A3" w:rsidRPr="00895B5C" w:rsidRDefault="000239A3" w:rsidP="00895B5C">
            <w:pPr>
              <w:rPr>
                <w:color w:val="000000" w:themeColor="text1"/>
                <w:sz w:val="20"/>
                <w:szCs w:val="20"/>
              </w:rPr>
            </w:pPr>
          </w:p>
        </w:tc>
        <w:tc>
          <w:tcPr>
            <w:tcW w:w="3054" w:type="dxa"/>
            <w:tcBorders>
              <w:top w:val="nil"/>
              <w:left w:val="nil"/>
              <w:bottom w:val="single" w:sz="4" w:space="0" w:color="auto"/>
              <w:right w:val="nil"/>
            </w:tcBorders>
            <w:shd w:val="clear" w:color="auto" w:fill="auto"/>
          </w:tcPr>
          <w:p w14:paraId="44252D6F" w14:textId="2151E5E0" w:rsidR="000239A3" w:rsidRPr="00895B5C" w:rsidRDefault="003B265E" w:rsidP="00895B5C">
            <w:pPr>
              <w:rPr>
                <w:color w:val="000000" w:themeColor="text1"/>
                <w:sz w:val="20"/>
                <w:szCs w:val="20"/>
              </w:rPr>
            </w:pPr>
            <w:r>
              <w:rPr>
                <w:color w:val="000000" w:themeColor="text1"/>
                <w:sz w:val="20"/>
                <w:szCs w:val="20"/>
              </w:rPr>
              <w:t>D</w:t>
            </w:r>
            <w:r w:rsidR="000239A3" w:rsidRPr="00895B5C">
              <w:rPr>
                <w:color w:val="000000" w:themeColor="text1"/>
                <w:sz w:val="20"/>
                <w:szCs w:val="20"/>
              </w:rPr>
              <w:t>evoid of love for the country, too shallow, no love for the country, disgruntled (few)</w:t>
            </w:r>
          </w:p>
        </w:tc>
        <w:tc>
          <w:tcPr>
            <w:tcW w:w="3102" w:type="dxa"/>
            <w:gridSpan w:val="2"/>
            <w:tcBorders>
              <w:top w:val="nil"/>
              <w:left w:val="nil"/>
              <w:bottom w:val="single" w:sz="4" w:space="0" w:color="auto"/>
              <w:right w:val="nil"/>
            </w:tcBorders>
          </w:tcPr>
          <w:p w14:paraId="614CCD98" w14:textId="2700B5E9" w:rsidR="000239A3" w:rsidRPr="00895B5C" w:rsidRDefault="000239A3" w:rsidP="00895B5C">
            <w:pPr>
              <w:rPr>
                <w:color w:val="000000" w:themeColor="text1"/>
                <w:sz w:val="20"/>
                <w:szCs w:val="20"/>
              </w:rPr>
            </w:pPr>
            <w:r w:rsidRPr="00895B5C">
              <w:rPr>
                <w:color w:val="000000" w:themeColor="text1"/>
                <w:sz w:val="20"/>
                <w:szCs w:val="20"/>
              </w:rPr>
              <w:t>(</w:t>
            </w:r>
            <w:r w:rsidR="003B265E">
              <w:rPr>
                <w:color w:val="000000" w:themeColor="text1"/>
                <w:sz w:val="20"/>
                <w:szCs w:val="20"/>
              </w:rPr>
              <w:t>P</w:t>
            </w:r>
            <w:r w:rsidRPr="00895B5C">
              <w:rPr>
                <w:color w:val="000000" w:themeColor="text1"/>
                <w:sz w:val="20"/>
                <w:szCs w:val="20"/>
              </w:rPr>
              <w:t xml:space="preserve">ublic should not be) alarmed, grateful (with the government), </w:t>
            </w:r>
            <w:r w:rsidRPr="00895B5C">
              <w:rPr>
                <w:color w:val="000000" w:themeColor="text1"/>
                <w:sz w:val="20"/>
                <w:szCs w:val="20"/>
              </w:rPr>
              <w:lastRenderedPageBreak/>
              <w:t>patients and tolerant (police)</w:t>
            </w:r>
            <w:r w:rsidR="0064385B">
              <w:rPr>
                <w:color w:val="000000" w:themeColor="text1"/>
                <w:sz w:val="20"/>
                <w:szCs w:val="20"/>
              </w:rPr>
              <w:t>, thankful</w:t>
            </w:r>
            <w:r w:rsidRPr="00895B5C">
              <w:rPr>
                <w:color w:val="000000" w:themeColor="text1"/>
                <w:sz w:val="20"/>
                <w:szCs w:val="20"/>
              </w:rPr>
              <w:t xml:space="preserve"> </w:t>
            </w:r>
          </w:p>
        </w:tc>
      </w:tr>
      <w:tr w:rsidR="00895B5C" w:rsidRPr="00895B5C" w14:paraId="069D43B9" w14:textId="77777777" w:rsidTr="00895B5C">
        <w:trPr>
          <w:trHeight w:val="581"/>
        </w:trPr>
        <w:tc>
          <w:tcPr>
            <w:tcW w:w="2389" w:type="dxa"/>
            <w:vMerge/>
            <w:tcBorders>
              <w:top w:val="nil"/>
              <w:left w:val="nil"/>
              <w:bottom w:val="nil"/>
              <w:right w:val="nil"/>
            </w:tcBorders>
          </w:tcPr>
          <w:p w14:paraId="4F1625E5" w14:textId="77777777" w:rsidR="000239A3" w:rsidRPr="00895B5C" w:rsidRDefault="000239A3" w:rsidP="00895B5C">
            <w:pPr>
              <w:rPr>
                <w:color w:val="000000" w:themeColor="text1"/>
                <w:sz w:val="20"/>
                <w:szCs w:val="20"/>
              </w:rPr>
            </w:pPr>
          </w:p>
        </w:tc>
        <w:tc>
          <w:tcPr>
            <w:tcW w:w="6156" w:type="dxa"/>
            <w:gridSpan w:val="3"/>
            <w:tcBorders>
              <w:top w:val="single" w:sz="4" w:space="0" w:color="auto"/>
              <w:left w:val="nil"/>
              <w:bottom w:val="single" w:sz="4" w:space="0" w:color="auto"/>
              <w:right w:val="nil"/>
            </w:tcBorders>
            <w:shd w:val="clear" w:color="auto" w:fill="auto"/>
          </w:tcPr>
          <w:p w14:paraId="1FB890F1" w14:textId="77777777" w:rsidR="000239A3" w:rsidRPr="00895B5C" w:rsidRDefault="000239A3" w:rsidP="008F7AC3">
            <w:pPr>
              <w:jc w:val="center"/>
              <w:rPr>
                <w:color w:val="000000" w:themeColor="text1"/>
                <w:sz w:val="20"/>
                <w:szCs w:val="20"/>
              </w:rPr>
            </w:pPr>
            <w:r w:rsidRPr="00895B5C">
              <w:rPr>
                <w:b/>
                <w:color w:val="000000" w:themeColor="text1"/>
                <w:sz w:val="20"/>
                <w:szCs w:val="20"/>
              </w:rPr>
              <w:t>Discursive characterization/qualification of objects, phenomena, events, processes and actions (positively or negatively):</w:t>
            </w:r>
          </w:p>
        </w:tc>
      </w:tr>
      <w:tr w:rsidR="00895B5C" w:rsidRPr="00895B5C" w14:paraId="082B9A43" w14:textId="77777777" w:rsidTr="00895B5C">
        <w:trPr>
          <w:trHeight w:val="350"/>
        </w:trPr>
        <w:tc>
          <w:tcPr>
            <w:tcW w:w="2389" w:type="dxa"/>
            <w:vMerge/>
            <w:tcBorders>
              <w:top w:val="nil"/>
              <w:left w:val="nil"/>
              <w:bottom w:val="single" w:sz="4" w:space="0" w:color="auto"/>
              <w:right w:val="nil"/>
            </w:tcBorders>
          </w:tcPr>
          <w:p w14:paraId="5A3BBF56" w14:textId="77777777" w:rsidR="000239A3" w:rsidRPr="00895B5C" w:rsidRDefault="000239A3" w:rsidP="00895B5C">
            <w:pPr>
              <w:rPr>
                <w:color w:val="000000" w:themeColor="text1"/>
                <w:sz w:val="20"/>
                <w:szCs w:val="20"/>
              </w:rPr>
            </w:pPr>
          </w:p>
        </w:tc>
        <w:tc>
          <w:tcPr>
            <w:tcW w:w="3054" w:type="dxa"/>
            <w:tcBorders>
              <w:top w:val="single" w:sz="4" w:space="0" w:color="auto"/>
              <w:left w:val="nil"/>
              <w:bottom w:val="single" w:sz="4" w:space="0" w:color="auto"/>
              <w:right w:val="nil"/>
            </w:tcBorders>
            <w:shd w:val="clear" w:color="auto" w:fill="auto"/>
          </w:tcPr>
          <w:p w14:paraId="412829BF" w14:textId="021234F2" w:rsidR="000239A3" w:rsidRPr="00895B5C" w:rsidRDefault="000239A3" w:rsidP="00895B5C">
            <w:pPr>
              <w:rPr>
                <w:color w:val="000000" w:themeColor="text1"/>
                <w:sz w:val="20"/>
                <w:szCs w:val="20"/>
              </w:rPr>
            </w:pPr>
            <w:r w:rsidRPr="00895B5C">
              <w:rPr>
                <w:color w:val="000000" w:themeColor="text1"/>
                <w:sz w:val="20"/>
                <w:szCs w:val="20"/>
              </w:rPr>
              <w:t>Heated (argument), peaceful (rally)</w:t>
            </w:r>
          </w:p>
        </w:tc>
        <w:tc>
          <w:tcPr>
            <w:tcW w:w="3102" w:type="dxa"/>
            <w:gridSpan w:val="2"/>
            <w:tcBorders>
              <w:top w:val="single" w:sz="4" w:space="0" w:color="auto"/>
              <w:left w:val="nil"/>
              <w:bottom w:val="single" w:sz="4" w:space="0" w:color="auto"/>
              <w:right w:val="nil"/>
            </w:tcBorders>
          </w:tcPr>
          <w:p w14:paraId="3CD6669E" w14:textId="342C0826" w:rsidR="000239A3" w:rsidRPr="00895B5C" w:rsidRDefault="003B265E" w:rsidP="00895B5C">
            <w:pPr>
              <w:rPr>
                <w:color w:val="000000" w:themeColor="text1"/>
                <w:sz w:val="20"/>
                <w:szCs w:val="20"/>
              </w:rPr>
            </w:pPr>
            <w:r>
              <w:rPr>
                <w:color w:val="000000" w:themeColor="text1"/>
                <w:sz w:val="20"/>
                <w:szCs w:val="20"/>
              </w:rPr>
              <w:t>U</w:t>
            </w:r>
            <w:r w:rsidR="000239A3" w:rsidRPr="00895B5C">
              <w:rPr>
                <w:color w:val="000000" w:themeColor="text1"/>
                <w:sz w:val="20"/>
                <w:szCs w:val="20"/>
              </w:rPr>
              <w:t>nder control</w:t>
            </w:r>
          </w:p>
        </w:tc>
      </w:tr>
    </w:tbl>
    <w:p w14:paraId="788CC233" w14:textId="77777777" w:rsidR="00E06DFA" w:rsidRPr="008C7BC9" w:rsidRDefault="00E06DFA" w:rsidP="001F1E4B">
      <w:pPr>
        <w:jc w:val="both"/>
        <w:rPr>
          <w:color w:val="000000" w:themeColor="text1"/>
        </w:rPr>
      </w:pPr>
    </w:p>
    <w:p w14:paraId="261C249B" w14:textId="005876D4" w:rsidR="00E065D0" w:rsidRDefault="0031706B" w:rsidP="00E065D0">
      <w:pPr>
        <w:ind w:firstLine="720"/>
        <w:jc w:val="both"/>
        <w:rPr>
          <w:color w:val="000000" w:themeColor="text1"/>
        </w:rPr>
      </w:pPr>
      <w:r>
        <w:rPr>
          <w:color w:val="000000" w:themeColor="text1"/>
        </w:rPr>
        <w:t>Based on</w:t>
      </w:r>
      <w:r w:rsidR="00D75C11" w:rsidRPr="000F4A2A">
        <w:rPr>
          <w:color w:val="000000" w:themeColor="text1"/>
        </w:rPr>
        <w:t xml:space="preserve"> Table 1</w:t>
      </w:r>
      <w:r w:rsidR="00E06DFA" w:rsidRPr="000F4A2A">
        <w:rPr>
          <w:color w:val="000000" w:themeColor="text1"/>
        </w:rPr>
        <w:t xml:space="preserve">, </w:t>
      </w:r>
      <w:r w:rsidR="00DF2660" w:rsidRPr="000F4A2A">
        <w:rPr>
          <w:color w:val="000000" w:themeColor="text1"/>
        </w:rPr>
        <w:t>the nomination strategies that the NST use</w:t>
      </w:r>
      <w:r w:rsidR="00FA6EDC">
        <w:rPr>
          <w:color w:val="000000" w:themeColor="text1"/>
        </w:rPr>
        <w:t>d</w:t>
      </w:r>
      <w:r w:rsidR="00DF2660" w:rsidRPr="000F4A2A">
        <w:rPr>
          <w:color w:val="000000" w:themeColor="text1"/>
        </w:rPr>
        <w:t xml:space="preserve"> to talk about the</w:t>
      </w:r>
      <w:r w:rsidR="005872D9" w:rsidRPr="000F4A2A">
        <w:rPr>
          <w:color w:val="000000" w:themeColor="text1"/>
        </w:rPr>
        <w:t xml:space="preserve"> anti-establishment actors </w:t>
      </w:r>
      <w:r w:rsidR="00F34479" w:rsidRPr="000F4A2A">
        <w:rPr>
          <w:color w:val="000000" w:themeColor="text1"/>
        </w:rPr>
        <w:t>show</w:t>
      </w:r>
      <w:r w:rsidR="00DF2660" w:rsidRPr="000F4A2A">
        <w:rPr>
          <w:color w:val="000000" w:themeColor="text1"/>
        </w:rPr>
        <w:t xml:space="preserve"> the use of pronouns and names such as ‘they’, ‘them’, ‘their’, </w:t>
      </w:r>
      <w:r w:rsidR="00F34479" w:rsidRPr="000F4A2A">
        <w:rPr>
          <w:color w:val="000000" w:themeColor="text1"/>
        </w:rPr>
        <w:t xml:space="preserve">‘demonstrators’, </w:t>
      </w:r>
      <w:r w:rsidR="00DF2660" w:rsidRPr="000F4A2A">
        <w:rPr>
          <w:color w:val="000000" w:themeColor="text1"/>
        </w:rPr>
        <w:t>‘</w:t>
      </w:r>
      <w:r w:rsidR="00DF2660" w:rsidRPr="000F4A2A">
        <w:rPr>
          <w:i/>
          <w:color w:val="000000" w:themeColor="text1"/>
        </w:rPr>
        <w:t>Bersih</w:t>
      </w:r>
      <w:r w:rsidR="00DF2660" w:rsidRPr="000F4A2A">
        <w:rPr>
          <w:color w:val="000000" w:themeColor="text1"/>
        </w:rPr>
        <w:t xml:space="preserve"> organisers’ and ‘</w:t>
      </w:r>
      <w:r w:rsidR="00DF2660" w:rsidRPr="000F4A2A">
        <w:rPr>
          <w:i/>
          <w:color w:val="000000" w:themeColor="text1"/>
        </w:rPr>
        <w:t>Bersih</w:t>
      </w:r>
      <w:r w:rsidR="00DF2660" w:rsidRPr="000F4A2A">
        <w:rPr>
          <w:color w:val="000000" w:themeColor="text1"/>
        </w:rPr>
        <w:t xml:space="preserve"> 4 participants’</w:t>
      </w:r>
      <w:r w:rsidR="00F34479" w:rsidRPr="000F4A2A">
        <w:rPr>
          <w:color w:val="000000" w:themeColor="text1"/>
        </w:rPr>
        <w:t xml:space="preserve">. Here, they seem to be collectively referred to as </w:t>
      </w:r>
      <w:r w:rsidR="00C05F2D">
        <w:rPr>
          <w:color w:val="000000" w:themeColor="text1"/>
        </w:rPr>
        <w:t xml:space="preserve">an </w:t>
      </w:r>
      <w:r w:rsidR="00F34479" w:rsidRPr="000F4A2A">
        <w:rPr>
          <w:color w:val="000000" w:themeColor="text1"/>
        </w:rPr>
        <w:t>outgroup</w:t>
      </w:r>
      <w:r w:rsidR="00C05F2D">
        <w:rPr>
          <w:color w:val="000000" w:themeColor="text1"/>
        </w:rPr>
        <w:t xml:space="preserve"> when they </w:t>
      </w:r>
      <w:r w:rsidR="00FA6EDC">
        <w:rPr>
          <w:color w:val="000000" w:themeColor="text1"/>
        </w:rPr>
        <w:t>we</w:t>
      </w:r>
      <w:r w:rsidR="00C05F2D">
        <w:rPr>
          <w:color w:val="000000" w:themeColor="text1"/>
        </w:rPr>
        <w:t>re further</w:t>
      </w:r>
      <w:r w:rsidR="008A1EA9" w:rsidRPr="001D1F27">
        <w:rPr>
          <w:color w:val="000000" w:themeColor="text1"/>
        </w:rPr>
        <w:t xml:space="preserve"> described </w:t>
      </w:r>
      <w:r w:rsidR="00F34479" w:rsidRPr="001D1F27">
        <w:rPr>
          <w:color w:val="000000" w:themeColor="text1"/>
        </w:rPr>
        <w:t xml:space="preserve">mostly </w:t>
      </w:r>
      <w:r w:rsidR="008A1EA9" w:rsidRPr="001D1F27">
        <w:rPr>
          <w:color w:val="000000" w:themeColor="text1"/>
        </w:rPr>
        <w:t>negatively</w:t>
      </w:r>
      <w:r w:rsidR="00F34479" w:rsidRPr="001D1F27">
        <w:rPr>
          <w:color w:val="000000" w:themeColor="text1"/>
        </w:rPr>
        <w:t xml:space="preserve"> </w:t>
      </w:r>
      <w:r w:rsidR="00C05F2D">
        <w:rPr>
          <w:color w:val="000000" w:themeColor="text1"/>
        </w:rPr>
        <w:t xml:space="preserve">as </w:t>
      </w:r>
      <w:r w:rsidR="00DB44A8">
        <w:rPr>
          <w:color w:val="000000" w:themeColor="text1"/>
        </w:rPr>
        <w:t>‘disgruntled few’</w:t>
      </w:r>
      <w:r w:rsidR="00C05F2D">
        <w:rPr>
          <w:color w:val="000000" w:themeColor="text1"/>
        </w:rPr>
        <w:t xml:space="preserve"> that show</w:t>
      </w:r>
      <w:r w:rsidR="00FA6EDC">
        <w:rPr>
          <w:color w:val="000000" w:themeColor="text1"/>
        </w:rPr>
        <w:t>ed</w:t>
      </w:r>
      <w:r w:rsidR="007E5D9A" w:rsidRPr="001D1F27">
        <w:rPr>
          <w:color w:val="000000" w:themeColor="text1"/>
        </w:rPr>
        <w:t xml:space="preserve"> ‘no love for the country’</w:t>
      </w:r>
      <w:r w:rsidR="00C05F2D">
        <w:rPr>
          <w:color w:val="000000" w:themeColor="text1"/>
        </w:rPr>
        <w:t xml:space="preserve"> and </w:t>
      </w:r>
      <w:r w:rsidR="00FA6EDC">
        <w:rPr>
          <w:color w:val="000000" w:themeColor="text1"/>
        </w:rPr>
        <w:t>we</w:t>
      </w:r>
      <w:r w:rsidR="00C05F2D">
        <w:rPr>
          <w:color w:val="000000" w:themeColor="text1"/>
        </w:rPr>
        <w:t>re</w:t>
      </w:r>
      <w:r w:rsidR="001D1F27" w:rsidRPr="001D1F27">
        <w:rPr>
          <w:color w:val="000000" w:themeColor="text1"/>
        </w:rPr>
        <w:t xml:space="preserve"> ‘too shallow’</w:t>
      </w:r>
      <w:r w:rsidR="007E5D9A" w:rsidRPr="001D1F27">
        <w:rPr>
          <w:color w:val="000000" w:themeColor="text1"/>
        </w:rPr>
        <w:t xml:space="preserve">. Since </w:t>
      </w:r>
      <w:r w:rsidR="008C7BC9" w:rsidRPr="001D1F27">
        <w:rPr>
          <w:i/>
          <w:iCs/>
          <w:color w:val="000000" w:themeColor="text1"/>
        </w:rPr>
        <w:t>Bersih</w:t>
      </w:r>
      <w:r w:rsidR="008C7BC9" w:rsidRPr="001D1F27">
        <w:rPr>
          <w:color w:val="000000" w:themeColor="text1"/>
        </w:rPr>
        <w:t xml:space="preserve"> 4.0 was conducted close to </w:t>
      </w:r>
      <w:r w:rsidR="008C7BC9" w:rsidRPr="001D1F27">
        <w:rPr>
          <w:i/>
          <w:iCs/>
          <w:color w:val="000000" w:themeColor="text1"/>
        </w:rPr>
        <w:t xml:space="preserve">Merdeka </w:t>
      </w:r>
      <w:r w:rsidR="008C7BC9" w:rsidRPr="001D1F27">
        <w:rPr>
          <w:color w:val="000000" w:themeColor="text1"/>
        </w:rPr>
        <w:t>Day (</w:t>
      </w:r>
      <w:r w:rsidR="00F976B6">
        <w:rPr>
          <w:color w:val="000000" w:themeColor="text1"/>
        </w:rPr>
        <w:t xml:space="preserve">the Malaysian </w:t>
      </w:r>
      <w:r w:rsidR="008C7BC9" w:rsidRPr="001D1F27">
        <w:rPr>
          <w:color w:val="000000" w:themeColor="text1"/>
        </w:rPr>
        <w:t xml:space="preserve">Independence Day) celebration and </w:t>
      </w:r>
      <w:r w:rsidR="000F4A2A" w:rsidRPr="001D1F27">
        <w:rPr>
          <w:color w:val="000000" w:themeColor="text1"/>
        </w:rPr>
        <w:t>within the vicinity of</w:t>
      </w:r>
      <w:r w:rsidR="008C7BC9" w:rsidRPr="001D1F27">
        <w:rPr>
          <w:color w:val="000000" w:themeColor="text1"/>
        </w:rPr>
        <w:t xml:space="preserve"> </w:t>
      </w:r>
      <w:r w:rsidR="000F4A2A" w:rsidRPr="001D1F27">
        <w:rPr>
          <w:color w:val="000000" w:themeColor="text1"/>
        </w:rPr>
        <w:t xml:space="preserve">the historical place, Dataran Merdeka (Independence Square) where the Malayan flag was hoisted </w:t>
      </w:r>
      <w:r w:rsidR="000F4A2A" w:rsidRPr="001D1F27">
        <w:rPr>
          <w:color w:val="000000"/>
          <w:shd w:val="clear" w:color="auto" w:fill="FFFFFF"/>
        </w:rPr>
        <w:t xml:space="preserve">on August 31, 1957 </w:t>
      </w:r>
      <w:r w:rsidR="00667116" w:rsidRPr="001D1F27">
        <w:rPr>
          <w:color w:val="000000"/>
          <w:shd w:val="clear" w:color="auto" w:fill="FFFFFF"/>
        </w:rPr>
        <w:t xml:space="preserve">for the first time indicating </w:t>
      </w:r>
      <w:r w:rsidR="000F4A2A" w:rsidRPr="001D1F27">
        <w:rPr>
          <w:color w:val="000000"/>
          <w:shd w:val="clear" w:color="auto" w:fill="FFFFFF"/>
        </w:rPr>
        <w:t xml:space="preserve">the </w:t>
      </w:r>
      <w:r w:rsidR="00667116" w:rsidRPr="001D1F27">
        <w:rPr>
          <w:color w:val="000000"/>
          <w:shd w:val="clear" w:color="auto" w:fill="FFFFFF"/>
        </w:rPr>
        <w:t xml:space="preserve">country’s </w:t>
      </w:r>
      <w:r w:rsidR="000F4A2A" w:rsidRPr="001D1F27">
        <w:rPr>
          <w:color w:val="000000"/>
          <w:shd w:val="clear" w:color="auto" w:fill="FFFFFF"/>
        </w:rPr>
        <w:t xml:space="preserve">independence </w:t>
      </w:r>
      <w:r w:rsidR="000F4A2A" w:rsidRPr="005F61E3">
        <w:rPr>
          <w:color w:val="000000"/>
          <w:shd w:val="clear" w:color="auto" w:fill="FFFFFF"/>
        </w:rPr>
        <w:t xml:space="preserve">from </w:t>
      </w:r>
      <w:r w:rsidR="00667116" w:rsidRPr="005F61E3">
        <w:rPr>
          <w:color w:val="000000"/>
          <w:shd w:val="clear" w:color="auto" w:fill="FFFFFF"/>
        </w:rPr>
        <w:t>Britain</w:t>
      </w:r>
      <w:r w:rsidR="008C7BC9" w:rsidRPr="005F61E3">
        <w:rPr>
          <w:color w:val="000000" w:themeColor="text1"/>
        </w:rPr>
        <w:t xml:space="preserve">, </w:t>
      </w:r>
      <w:r w:rsidR="007E5D9A" w:rsidRPr="005F61E3">
        <w:rPr>
          <w:color w:val="000000" w:themeColor="text1"/>
        </w:rPr>
        <w:t>the rally</w:t>
      </w:r>
      <w:r w:rsidR="008042CC">
        <w:rPr>
          <w:color w:val="000000" w:themeColor="text1"/>
        </w:rPr>
        <w:t>-</w:t>
      </w:r>
      <w:r w:rsidR="007E5D9A" w:rsidRPr="005F61E3">
        <w:rPr>
          <w:color w:val="000000" w:themeColor="text1"/>
        </w:rPr>
        <w:t xml:space="preserve">goers </w:t>
      </w:r>
      <w:r w:rsidR="008C7BC9" w:rsidRPr="005F61E3">
        <w:rPr>
          <w:color w:val="000000" w:themeColor="text1"/>
        </w:rPr>
        <w:t xml:space="preserve">have been described as those </w:t>
      </w:r>
      <w:r w:rsidR="00C05F2D">
        <w:rPr>
          <w:color w:val="000000" w:themeColor="text1"/>
        </w:rPr>
        <w:t>who</w:t>
      </w:r>
      <w:r w:rsidR="008C7BC9" w:rsidRPr="005F61E3">
        <w:rPr>
          <w:color w:val="000000" w:themeColor="text1"/>
        </w:rPr>
        <w:t xml:space="preserve"> d</w:t>
      </w:r>
      <w:r w:rsidR="00FA6EDC">
        <w:rPr>
          <w:color w:val="000000" w:themeColor="text1"/>
        </w:rPr>
        <w:t>id</w:t>
      </w:r>
      <w:r w:rsidR="008C7BC9" w:rsidRPr="005F61E3">
        <w:rPr>
          <w:color w:val="000000" w:themeColor="text1"/>
        </w:rPr>
        <w:t xml:space="preserve"> not respect </w:t>
      </w:r>
      <w:r w:rsidR="001D1F27" w:rsidRPr="005F61E3">
        <w:rPr>
          <w:color w:val="000000" w:themeColor="text1"/>
        </w:rPr>
        <w:t>the historical day</w:t>
      </w:r>
      <w:r w:rsidR="000B4E0D">
        <w:rPr>
          <w:color w:val="000000" w:themeColor="text1"/>
        </w:rPr>
        <w:t xml:space="preserve"> and venue</w:t>
      </w:r>
      <w:r w:rsidR="001D1F27" w:rsidRPr="005F61E3">
        <w:rPr>
          <w:color w:val="000000" w:themeColor="text1"/>
        </w:rPr>
        <w:t xml:space="preserve">. </w:t>
      </w:r>
      <w:r w:rsidR="00655095" w:rsidRPr="005F61E3">
        <w:rPr>
          <w:color w:val="000000" w:themeColor="text1"/>
        </w:rPr>
        <w:t xml:space="preserve">They </w:t>
      </w:r>
      <w:r w:rsidR="00FA6EDC">
        <w:rPr>
          <w:color w:val="000000" w:themeColor="text1"/>
        </w:rPr>
        <w:t>we</w:t>
      </w:r>
      <w:r w:rsidR="00655095" w:rsidRPr="005F61E3">
        <w:rPr>
          <w:color w:val="000000" w:themeColor="text1"/>
        </w:rPr>
        <w:t>re delegitimized as a group of people that would give the country a bad image</w:t>
      </w:r>
      <w:r w:rsidR="005F61E3" w:rsidRPr="005F61E3">
        <w:rPr>
          <w:color w:val="000000" w:themeColor="text1"/>
        </w:rPr>
        <w:t xml:space="preserve"> (e.g. ‘humiliate Malaysia to other countries’)</w:t>
      </w:r>
      <w:r w:rsidR="005F61E3">
        <w:rPr>
          <w:color w:val="000000" w:themeColor="text1"/>
        </w:rPr>
        <w:t>.</w:t>
      </w:r>
    </w:p>
    <w:p w14:paraId="49B9EDC6" w14:textId="14F36DEC" w:rsidR="002E29E1" w:rsidRPr="005A087D" w:rsidRDefault="00E065D0" w:rsidP="00655095">
      <w:pPr>
        <w:ind w:firstLine="720"/>
        <w:jc w:val="both"/>
        <w:rPr>
          <w:color w:val="000000" w:themeColor="text1"/>
        </w:rPr>
      </w:pPr>
      <w:r>
        <w:rPr>
          <w:color w:val="000000" w:themeColor="text1"/>
        </w:rPr>
        <w:t>Furthermore</w:t>
      </w:r>
      <w:r w:rsidRPr="004D6A2F">
        <w:rPr>
          <w:color w:val="000000" w:themeColor="text1"/>
        </w:rPr>
        <w:t xml:space="preserve">, the </w:t>
      </w:r>
      <w:r w:rsidR="00655095" w:rsidRPr="00655095">
        <w:rPr>
          <w:i/>
          <w:iCs/>
          <w:color w:val="000000" w:themeColor="text1"/>
        </w:rPr>
        <w:t>Bersih</w:t>
      </w:r>
      <w:r w:rsidR="00655095">
        <w:rPr>
          <w:color w:val="000000" w:themeColor="text1"/>
        </w:rPr>
        <w:t xml:space="preserve"> </w:t>
      </w:r>
      <w:r w:rsidRPr="004D6A2F">
        <w:rPr>
          <w:color w:val="000000" w:themeColor="text1"/>
        </w:rPr>
        <w:t xml:space="preserve">organisers </w:t>
      </w:r>
      <w:r w:rsidR="00FA6EDC">
        <w:rPr>
          <w:color w:val="000000" w:themeColor="text1"/>
        </w:rPr>
        <w:t>we</w:t>
      </w:r>
      <w:r>
        <w:rPr>
          <w:color w:val="000000" w:themeColor="text1"/>
        </w:rPr>
        <w:t>re</w:t>
      </w:r>
      <w:r w:rsidRPr="004D6A2F">
        <w:rPr>
          <w:color w:val="000000" w:themeColor="text1"/>
        </w:rPr>
        <w:t xml:space="preserve"> also depicted as being negligent of other more important issue that should be given more attention to, in this case, the welfare of the poor in the rural areas</w:t>
      </w:r>
      <w:r w:rsidR="005F61E3">
        <w:rPr>
          <w:color w:val="000000" w:themeColor="text1"/>
        </w:rPr>
        <w:t>, which was brought up in a</w:t>
      </w:r>
      <w:r w:rsidRPr="004D6A2F">
        <w:rPr>
          <w:color w:val="000000" w:themeColor="text1"/>
        </w:rPr>
        <w:t xml:space="preserve"> speech</w:t>
      </w:r>
      <w:r w:rsidR="005F61E3">
        <w:rPr>
          <w:color w:val="000000" w:themeColor="text1"/>
        </w:rPr>
        <w:t xml:space="preserve"> by</w:t>
      </w:r>
      <w:r w:rsidRPr="004D6A2F">
        <w:rPr>
          <w:color w:val="000000" w:themeColor="text1"/>
        </w:rPr>
        <w:t xml:space="preserve"> </w:t>
      </w:r>
      <w:r w:rsidR="00655095">
        <w:rPr>
          <w:color w:val="000000" w:themeColor="text1"/>
        </w:rPr>
        <w:t xml:space="preserve">Najib Razak </w:t>
      </w:r>
      <w:r w:rsidRPr="004D6A2F">
        <w:rPr>
          <w:color w:val="000000" w:themeColor="text1"/>
        </w:rPr>
        <w:t xml:space="preserve">at the Felda </w:t>
      </w:r>
      <w:r w:rsidRPr="000B4E0D">
        <w:rPr>
          <w:color w:val="000000" w:themeColor="text1"/>
        </w:rPr>
        <w:t xml:space="preserve">Settlers Day celebration on the day of the rally. Another interesting example to look at is the word ‘shoo’ </w:t>
      </w:r>
      <w:r w:rsidR="00655095" w:rsidRPr="000B4E0D">
        <w:rPr>
          <w:color w:val="000000" w:themeColor="text1"/>
        </w:rPr>
        <w:t xml:space="preserve">that </w:t>
      </w:r>
      <w:r w:rsidR="00FA6EDC">
        <w:rPr>
          <w:color w:val="000000" w:themeColor="text1"/>
        </w:rPr>
        <w:t>wa</w:t>
      </w:r>
      <w:r w:rsidR="00655095" w:rsidRPr="000B4E0D">
        <w:rPr>
          <w:color w:val="000000" w:themeColor="text1"/>
        </w:rPr>
        <w:t>s</w:t>
      </w:r>
      <w:r w:rsidRPr="000B4E0D">
        <w:rPr>
          <w:color w:val="000000" w:themeColor="text1"/>
        </w:rPr>
        <w:t xml:space="preserve"> used to describe the action of the </w:t>
      </w:r>
      <w:r w:rsidRPr="000B4E0D">
        <w:rPr>
          <w:i/>
          <w:color w:val="000000" w:themeColor="text1"/>
        </w:rPr>
        <w:t>Bersih</w:t>
      </w:r>
      <w:r w:rsidRPr="000B4E0D">
        <w:rPr>
          <w:color w:val="000000" w:themeColor="text1"/>
        </w:rPr>
        <w:t xml:space="preserve"> security observers on the media members. ‘Shoo’ is defined as a word that is “</w:t>
      </w:r>
      <w:r w:rsidRPr="000B4E0D">
        <w:rPr>
          <w:bCs/>
          <w:color w:val="000000" w:themeColor="text1"/>
        </w:rPr>
        <w:t xml:space="preserve">said to </w:t>
      </w:r>
      <w:hyperlink r:id="rId9" w:history="1">
        <w:r w:rsidRPr="000B4E0D">
          <w:rPr>
            <w:bCs/>
            <w:color w:val="000000" w:themeColor="text1"/>
          </w:rPr>
          <w:t>animals</w:t>
        </w:r>
      </w:hyperlink>
      <w:r w:rsidRPr="000B4E0D">
        <w:rPr>
          <w:bCs/>
          <w:color w:val="000000" w:themeColor="text1"/>
        </w:rPr>
        <w:t xml:space="preserve"> or </w:t>
      </w:r>
      <w:hyperlink r:id="rId10" w:history="1">
        <w:r w:rsidRPr="000B4E0D">
          <w:rPr>
            <w:bCs/>
            <w:color w:val="000000" w:themeColor="text1"/>
          </w:rPr>
          <w:t>children</w:t>
        </w:r>
      </w:hyperlink>
      <w:r w:rsidRPr="000B4E0D">
        <w:rPr>
          <w:bCs/>
          <w:color w:val="000000" w:themeColor="text1"/>
        </w:rPr>
        <w:t xml:space="preserve"> to make them go away” (“Shoo,” n.d.). Here, the media members covering the event </w:t>
      </w:r>
      <w:r w:rsidR="00FA6EDC">
        <w:rPr>
          <w:bCs/>
          <w:color w:val="000000" w:themeColor="text1"/>
        </w:rPr>
        <w:t>we</w:t>
      </w:r>
      <w:r w:rsidRPr="000B4E0D">
        <w:rPr>
          <w:bCs/>
          <w:color w:val="000000" w:themeColor="text1"/>
        </w:rPr>
        <w:t xml:space="preserve">re positioned to </w:t>
      </w:r>
      <w:r w:rsidRPr="005A087D">
        <w:rPr>
          <w:bCs/>
          <w:color w:val="000000" w:themeColor="text1"/>
        </w:rPr>
        <w:t>be treated like “animals” or “children” that caused problems to the rally</w:t>
      </w:r>
      <w:r w:rsidR="008042CC" w:rsidRPr="005A087D">
        <w:rPr>
          <w:bCs/>
          <w:color w:val="000000" w:themeColor="text1"/>
        </w:rPr>
        <w:t>-</w:t>
      </w:r>
      <w:r w:rsidRPr="005A087D">
        <w:rPr>
          <w:bCs/>
          <w:color w:val="000000" w:themeColor="text1"/>
        </w:rPr>
        <w:t xml:space="preserve">goers. </w:t>
      </w:r>
      <w:r w:rsidR="001D1F27" w:rsidRPr="005A087D">
        <w:rPr>
          <w:color w:val="000000" w:themeColor="text1"/>
        </w:rPr>
        <w:t>T</w:t>
      </w:r>
      <w:r w:rsidR="007E5D9A" w:rsidRPr="005A087D">
        <w:rPr>
          <w:color w:val="000000" w:themeColor="text1"/>
        </w:rPr>
        <w:t>he only positive label associated with the</w:t>
      </w:r>
      <w:r w:rsidR="001C2A6B">
        <w:rPr>
          <w:color w:val="000000" w:themeColor="text1"/>
        </w:rPr>
        <w:t xml:space="preserve"> rally</w:t>
      </w:r>
      <w:r w:rsidR="007E5D9A" w:rsidRPr="005A087D">
        <w:rPr>
          <w:color w:val="000000" w:themeColor="text1"/>
        </w:rPr>
        <w:t xml:space="preserve"> is ‘peaceful’ which was </w:t>
      </w:r>
      <w:r w:rsidR="001D1F27" w:rsidRPr="005A087D">
        <w:rPr>
          <w:color w:val="000000" w:themeColor="text1"/>
        </w:rPr>
        <w:t>quoted in the then</w:t>
      </w:r>
      <w:r w:rsidR="0030147B">
        <w:rPr>
          <w:color w:val="000000" w:themeColor="text1"/>
        </w:rPr>
        <w:t>-</w:t>
      </w:r>
      <w:r w:rsidR="001D1F27" w:rsidRPr="005A087D">
        <w:rPr>
          <w:color w:val="000000" w:themeColor="text1"/>
        </w:rPr>
        <w:t xml:space="preserve">Deputy Home Minister Datuk Nur Jazlan Mohamad’s speech, describing the first day of </w:t>
      </w:r>
      <w:r w:rsidR="001D1F27" w:rsidRPr="005A087D">
        <w:rPr>
          <w:i/>
          <w:iCs/>
          <w:color w:val="000000" w:themeColor="text1"/>
        </w:rPr>
        <w:t>Bersih</w:t>
      </w:r>
      <w:r w:rsidR="001D1F27" w:rsidRPr="005A087D">
        <w:rPr>
          <w:color w:val="000000" w:themeColor="text1"/>
        </w:rPr>
        <w:t xml:space="preserve"> 4.0.</w:t>
      </w:r>
      <w:r w:rsidR="008F313E" w:rsidRPr="005A087D">
        <w:rPr>
          <w:color w:val="000000" w:themeColor="text1"/>
        </w:rPr>
        <w:t xml:space="preserve"> Prior to the rally, he was reported to have warned the public of the possible presence of ‘anarchists’ who would ‘provoke the police into using force against them’</w:t>
      </w:r>
      <w:r w:rsidR="000B4E0D" w:rsidRPr="005A087D">
        <w:rPr>
          <w:color w:val="000000" w:themeColor="text1"/>
        </w:rPr>
        <w:t>.</w:t>
      </w:r>
    </w:p>
    <w:p w14:paraId="3FCD5F77" w14:textId="51F67E60" w:rsidR="008A1EA9" w:rsidRPr="00E065D0" w:rsidRDefault="008A1EA9" w:rsidP="00637FCD">
      <w:pPr>
        <w:ind w:firstLine="720"/>
        <w:jc w:val="both"/>
        <w:rPr>
          <w:color w:val="000000" w:themeColor="text1"/>
        </w:rPr>
      </w:pPr>
      <w:r w:rsidRPr="005A087D">
        <w:rPr>
          <w:color w:val="000000" w:themeColor="text1"/>
        </w:rPr>
        <w:t xml:space="preserve">In the meantime, there </w:t>
      </w:r>
      <w:r w:rsidR="00FA6EDC">
        <w:rPr>
          <w:color w:val="000000" w:themeColor="text1"/>
        </w:rPr>
        <w:t>we</w:t>
      </w:r>
      <w:r w:rsidRPr="005A087D">
        <w:rPr>
          <w:color w:val="000000" w:themeColor="text1"/>
        </w:rPr>
        <w:t xml:space="preserve">re also references to the pro-establishment actors </w:t>
      </w:r>
      <w:r w:rsidR="001D1F27" w:rsidRPr="005A087D">
        <w:rPr>
          <w:color w:val="000000" w:themeColor="text1"/>
        </w:rPr>
        <w:t>such as</w:t>
      </w:r>
      <w:r w:rsidRPr="005A087D">
        <w:rPr>
          <w:color w:val="000000" w:themeColor="text1"/>
        </w:rPr>
        <w:t xml:space="preserve"> ‘</w:t>
      </w:r>
      <w:r w:rsidR="001D1F27" w:rsidRPr="005A087D">
        <w:rPr>
          <w:color w:val="000000" w:themeColor="text1"/>
        </w:rPr>
        <w:t>w</w:t>
      </w:r>
      <w:r w:rsidRPr="005A087D">
        <w:rPr>
          <w:color w:val="000000" w:themeColor="text1"/>
        </w:rPr>
        <w:t xml:space="preserve">e’ that refers to the </w:t>
      </w:r>
      <w:r w:rsidRPr="00E065D0">
        <w:rPr>
          <w:color w:val="000000" w:themeColor="text1"/>
        </w:rPr>
        <w:t>Malaysians as a whole</w:t>
      </w:r>
      <w:r w:rsidR="001D1F27" w:rsidRPr="00E065D0">
        <w:rPr>
          <w:color w:val="000000" w:themeColor="text1"/>
        </w:rPr>
        <w:t xml:space="preserve"> (</w:t>
      </w:r>
      <w:r w:rsidRPr="00E065D0">
        <w:rPr>
          <w:color w:val="000000" w:themeColor="text1"/>
        </w:rPr>
        <w:t>excluding the rally-goers</w:t>
      </w:r>
      <w:r w:rsidR="001D1F27" w:rsidRPr="00E065D0">
        <w:rPr>
          <w:color w:val="000000" w:themeColor="text1"/>
        </w:rPr>
        <w:t>)</w:t>
      </w:r>
      <w:r w:rsidRPr="00E065D0">
        <w:rPr>
          <w:color w:val="000000" w:themeColor="text1"/>
        </w:rPr>
        <w:t>, ‘</w:t>
      </w:r>
      <w:r w:rsidR="001D1F27" w:rsidRPr="00E065D0">
        <w:rPr>
          <w:color w:val="000000" w:themeColor="text1"/>
        </w:rPr>
        <w:t>t</w:t>
      </w:r>
      <w:r w:rsidRPr="00E065D0">
        <w:rPr>
          <w:color w:val="000000" w:themeColor="text1"/>
        </w:rPr>
        <w:t xml:space="preserve">he majority of Malaysians who were not at the rally’ who </w:t>
      </w:r>
      <w:r w:rsidR="00FA6EDC">
        <w:rPr>
          <w:color w:val="000000" w:themeColor="text1"/>
        </w:rPr>
        <w:t>we</w:t>
      </w:r>
      <w:r w:rsidR="00655095">
        <w:rPr>
          <w:color w:val="000000" w:themeColor="text1"/>
        </w:rPr>
        <w:t>re</w:t>
      </w:r>
      <w:r w:rsidRPr="00E065D0">
        <w:rPr>
          <w:color w:val="000000" w:themeColor="text1"/>
        </w:rPr>
        <w:t xml:space="preserve"> positioned as the government supporters, and ‘Felda’ which is a government’s agency. In contrast with the anti-establishment actors, </w:t>
      </w:r>
      <w:r w:rsidR="00E065D0" w:rsidRPr="00E065D0">
        <w:rPr>
          <w:color w:val="000000" w:themeColor="text1"/>
        </w:rPr>
        <w:t xml:space="preserve">they </w:t>
      </w:r>
      <w:r w:rsidR="00FA6EDC">
        <w:rPr>
          <w:color w:val="000000" w:themeColor="text1"/>
        </w:rPr>
        <w:t>we</w:t>
      </w:r>
      <w:r w:rsidR="00E065D0" w:rsidRPr="00E065D0">
        <w:rPr>
          <w:color w:val="000000" w:themeColor="text1"/>
        </w:rPr>
        <w:t>re labelled and</w:t>
      </w:r>
      <w:r w:rsidRPr="00E065D0">
        <w:rPr>
          <w:color w:val="000000" w:themeColor="text1"/>
        </w:rPr>
        <w:t xml:space="preserve"> described positively</w:t>
      </w:r>
      <w:r w:rsidR="001D1F27" w:rsidRPr="00E065D0">
        <w:rPr>
          <w:color w:val="000000" w:themeColor="text1"/>
        </w:rPr>
        <w:t xml:space="preserve"> </w:t>
      </w:r>
      <w:r w:rsidR="00E065D0" w:rsidRPr="00E065D0">
        <w:rPr>
          <w:color w:val="000000" w:themeColor="text1"/>
        </w:rPr>
        <w:t>(e.g.</w:t>
      </w:r>
      <w:r w:rsidR="001D1F27" w:rsidRPr="00E065D0">
        <w:rPr>
          <w:color w:val="000000" w:themeColor="text1"/>
        </w:rPr>
        <w:t xml:space="preserve"> </w:t>
      </w:r>
      <w:r w:rsidR="00E065D0" w:rsidRPr="00E065D0">
        <w:rPr>
          <w:color w:val="000000" w:themeColor="text1"/>
        </w:rPr>
        <w:t xml:space="preserve">‘supported the government’ by not attending the </w:t>
      </w:r>
      <w:r w:rsidR="00E065D0" w:rsidRPr="00024FE4">
        <w:rPr>
          <w:i/>
          <w:iCs/>
          <w:color w:val="000000" w:themeColor="text1"/>
        </w:rPr>
        <w:t>Bersih</w:t>
      </w:r>
      <w:r w:rsidR="00E065D0" w:rsidRPr="00E065D0">
        <w:rPr>
          <w:color w:val="000000" w:themeColor="text1"/>
        </w:rPr>
        <w:t xml:space="preserve"> rally, and </w:t>
      </w:r>
      <w:r w:rsidR="00655095">
        <w:rPr>
          <w:color w:val="000000" w:themeColor="text1"/>
        </w:rPr>
        <w:t xml:space="preserve">feeling </w:t>
      </w:r>
      <w:r w:rsidR="00E065D0" w:rsidRPr="00E065D0">
        <w:rPr>
          <w:color w:val="000000" w:themeColor="text1"/>
        </w:rPr>
        <w:t>‘grateful’ for the then</w:t>
      </w:r>
      <w:r w:rsidR="0030147B">
        <w:rPr>
          <w:color w:val="000000" w:themeColor="text1"/>
        </w:rPr>
        <w:t>-</w:t>
      </w:r>
      <w:r w:rsidR="00E065D0" w:rsidRPr="00E065D0">
        <w:rPr>
          <w:color w:val="000000" w:themeColor="text1"/>
        </w:rPr>
        <w:t xml:space="preserve">government). </w:t>
      </w:r>
      <w:r w:rsidR="00655095">
        <w:rPr>
          <w:color w:val="000000" w:themeColor="text1"/>
        </w:rPr>
        <w:t>I</w:t>
      </w:r>
      <w:r w:rsidR="00655095" w:rsidRPr="004D6A2F">
        <w:rPr>
          <w:color w:val="000000" w:themeColor="text1"/>
        </w:rPr>
        <w:t xml:space="preserve">nterestingly, </w:t>
      </w:r>
      <w:r w:rsidR="008F313E">
        <w:rPr>
          <w:color w:val="000000" w:themeColor="text1"/>
        </w:rPr>
        <w:t>in one of the reports, Najib Razak</w:t>
      </w:r>
      <w:r w:rsidR="00655095" w:rsidRPr="004D6A2F">
        <w:rPr>
          <w:color w:val="000000" w:themeColor="text1"/>
        </w:rPr>
        <w:t xml:space="preserve"> </w:t>
      </w:r>
      <w:r w:rsidR="008F313E">
        <w:rPr>
          <w:color w:val="000000" w:themeColor="text1"/>
        </w:rPr>
        <w:t>h</w:t>
      </w:r>
      <w:r w:rsidR="00655095" w:rsidRPr="004D6A2F">
        <w:rPr>
          <w:color w:val="000000" w:themeColor="text1"/>
        </w:rPr>
        <w:t xml:space="preserve">as </w:t>
      </w:r>
      <w:r w:rsidR="008F313E">
        <w:rPr>
          <w:color w:val="000000" w:themeColor="text1"/>
        </w:rPr>
        <w:t xml:space="preserve">been </w:t>
      </w:r>
      <w:r w:rsidR="00655095" w:rsidRPr="004D6A2F">
        <w:rPr>
          <w:color w:val="000000" w:themeColor="text1"/>
        </w:rPr>
        <w:t xml:space="preserve">given a positive evaluation in the linguistic form of implicit predicate “Without naming the planned </w:t>
      </w:r>
      <w:r w:rsidR="00655095" w:rsidRPr="002800E9">
        <w:rPr>
          <w:i/>
          <w:color w:val="000000" w:themeColor="text1"/>
        </w:rPr>
        <w:t>Bersih</w:t>
      </w:r>
      <w:r w:rsidR="00655095" w:rsidRPr="004D6A2F">
        <w:rPr>
          <w:color w:val="000000" w:themeColor="text1"/>
        </w:rPr>
        <w:t xml:space="preserve"> 4.0 rally…”. This avoidance of membership categori</w:t>
      </w:r>
      <w:r w:rsidR="00024FE4">
        <w:rPr>
          <w:color w:val="000000" w:themeColor="text1"/>
        </w:rPr>
        <w:t>s</w:t>
      </w:r>
      <w:r w:rsidR="00655095" w:rsidRPr="004D6A2F">
        <w:rPr>
          <w:color w:val="000000" w:themeColor="text1"/>
        </w:rPr>
        <w:t xml:space="preserve">ation (of the rally-goers) in </w:t>
      </w:r>
      <w:r w:rsidR="008F313E">
        <w:rPr>
          <w:color w:val="000000" w:themeColor="text1"/>
        </w:rPr>
        <w:t>his</w:t>
      </w:r>
      <w:r w:rsidR="00655095" w:rsidRPr="004D6A2F">
        <w:rPr>
          <w:color w:val="000000" w:themeColor="text1"/>
        </w:rPr>
        <w:t xml:space="preserve"> speech, which could also be viewed as the suppression strategy put forward by van Le</w:t>
      </w:r>
      <w:r w:rsidR="0030147B">
        <w:rPr>
          <w:color w:val="000000" w:themeColor="text1"/>
        </w:rPr>
        <w:t>e</w:t>
      </w:r>
      <w:r w:rsidR="00655095" w:rsidRPr="004D6A2F">
        <w:rPr>
          <w:color w:val="000000" w:themeColor="text1"/>
        </w:rPr>
        <w:t>uwen (</w:t>
      </w:r>
      <w:r w:rsidR="003564B4">
        <w:rPr>
          <w:color w:val="000000" w:themeColor="text1"/>
        </w:rPr>
        <w:t>2008</w:t>
      </w:r>
      <w:r w:rsidR="00655095" w:rsidRPr="004D6A2F">
        <w:rPr>
          <w:color w:val="000000" w:themeColor="text1"/>
        </w:rPr>
        <w:t xml:space="preserve">), suggests a positive representation of </w:t>
      </w:r>
      <w:r w:rsidR="008F313E">
        <w:rPr>
          <w:color w:val="000000" w:themeColor="text1"/>
        </w:rPr>
        <w:t>Najib Razak as the then</w:t>
      </w:r>
      <w:r w:rsidR="00D26817">
        <w:rPr>
          <w:color w:val="000000" w:themeColor="text1"/>
        </w:rPr>
        <w:t>-</w:t>
      </w:r>
      <w:r w:rsidR="008F313E">
        <w:rPr>
          <w:color w:val="000000" w:themeColor="text1"/>
        </w:rPr>
        <w:t>PM,</w:t>
      </w:r>
      <w:r w:rsidR="00655095" w:rsidRPr="004D6A2F">
        <w:rPr>
          <w:color w:val="000000" w:themeColor="text1"/>
        </w:rPr>
        <w:t xml:space="preserve"> </w:t>
      </w:r>
      <w:r w:rsidR="008F313E">
        <w:rPr>
          <w:color w:val="000000" w:themeColor="text1"/>
        </w:rPr>
        <w:t>in which</w:t>
      </w:r>
      <w:r w:rsidR="00655095" w:rsidRPr="004D6A2F">
        <w:rPr>
          <w:color w:val="000000" w:themeColor="text1"/>
        </w:rPr>
        <w:t xml:space="preserve"> the text producer might not want him to be seen pointing his finger directly to the intended opponent. This </w:t>
      </w:r>
      <w:r w:rsidR="00655095">
        <w:rPr>
          <w:color w:val="000000" w:themeColor="text1"/>
        </w:rPr>
        <w:t xml:space="preserve">may </w:t>
      </w:r>
      <w:r w:rsidR="00655095" w:rsidRPr="004D6A2F">
        <w:rPr>
          <w:color w:val="000000" w:themeColor="text1"/>
        </w:rPr>
        <w:t xml:space="preserve">position him positively as a leader that </w:t>
      </w:r>
      <w:r w:rsidR="00F10027">
        <w:rPr>
          <w:color w:val="000000" w:themeColor="text1"/>
        </w:rPr>
        <w:t>wa</w:t>
      </w:r>
      <w:r w:rsidR="00655095" w:rsidRPr="004D6A2F">
        <w:rPr>
          <w:color w:val="000000" w:themeColor="text1"/>
        </w:rPr>
        <w:t>s cautious with his word choices.</w:t>
      </w:r>
    </w:p>
    <w:p w14:paraId="5B80EE4D" w14:textId="77777777" w:rsidR="00F64817" w:rsidRDefault="00F64817" w:rsidP="001F1E4B">
      <w:pPr>
        <w:jc w:val="both"/>
        <w:rPr>
          <w:b/>
          <w:i/>
          <w:color w:val="000000" w:themeColor="text1"/>
        </w:rPr>
      </w:pPr>
    </w:p>
    <w:p w14:paraId="01FA18F2" w14:textId="6254C5C8" w:rsidR="000E5FE4" w:rsidRDefault="00A73E5A" w:rsidP="00A73E5A">
      <w:pPr>
        <w:jc w:val="both"/>
        <w:rPr>
          <w:i/>
          <w:color w:val="000000" w:themeColor="text1"/>
        </w:rPr>
      </w:pPr>
      <w:r w:rsidRPr="00991423">
        <w:rPr>
          <w:bCs/>
          <w:i/>
          <w:iCs/>
          <w:color w:val="000000" w:themeColor="text1"/>
        </w:rPr>
        <w:t>The representation of actors</w:t>
      </w:r>
      <w:r w:rsidR="008F313E">
        <w:rPr>
          <w:bCs/>
          <w:i/>
          <w:iCs/>
          <w:color w:val="000000" w:themeColor="text1"/>
        </w:rPr>
        <w:t xml:space="preserve"> and their actions</w:t>
      </w:r>
      <w:r w:rsidRPr="00991423">
        <w:rPr>
          <w:bCs/>
          <w:i/>
          <w:iCs/>
          <w:color w:val="000000" w:themeColor="text1"/>
        </w:rPr>
        <w:t xml:space="preserve"> in the news reports of </w:t>
      </w:r>
      <w:r>
        <w:rPr>
          <w:bCs/>
          <w:i/>
          <w:iCs/>
          <w:color w:val="000000" w:themeColor="text1"/>
        </w:rPr>
        <w:t xml:space="preserve">the </w:t>
      </w:r>
      <w:r w:rsidRPr="00876FA9">
        <w:rPr>
          <w:i/>
          <w:color w:val="000000" w:themeColor="text1"/>
        </w:rPr>
        <w:t xml:space="preserve">Red Shirt </w:t>
      </w:r>
      <w:r>
        <w:rPr>
          <w:i/>
          <w:color w:val="000000" w:themeColor="text1"/>
        </w:rPr>
        <w:t>r</w:t>
      </w:r>
      <w:r w:rsidRPr="00876FA9">
        <w:rPr>
          <w:i/>
          <w:color w:val="000000" w:themeColor="text1"/>
        </w:rPr>
        <w:t>ally</w:t>
      </w:r>
    </w:p>
    <w:p w14:paraId="03A70AFC" w14:textId="7CC12E50" w:rsidR="00A73E5A" w:rsidRDefault="00A73E5A" w:rsidP="00A73E5A">
      <w:pPr>
        <w:jc w:val="both"/>
        <w:rPr>
          <w:iCs/>
          <w:color w:val="000000" w:themeColor="text1"/>
        </w:rPr>
      </w:pPr>
    </w:p>
    <w:p w14:paraId="0AE0C61C" w14:textId="3B908BB9" w:rsidR="007C74C6" w:rsidRDefault="007C74C6" w:rsidP="007C74C6">
      <w:pPr>
        <w:widowControl w:val="0"/>
        <w:autoSpaceDE w:val="0"/>
        <w:autoSpaceDN w:val="0"/>
        <w:adjustRightInd w:val="0"/>
        <w:jc w:val="both"/>
        <w:rPr>
          <w:color w:val="000000" w:themeColor="text1"/>
        </w:rPr>
      </w:pPr>
      <w:r w:rsidRPr="004D6A2F">
        <w:rPr>
          <w:color w:val="000000" w:themeColor="text1"/>
        </w:rPr>
        <w:t xml:space="preserve">The following Table </w:t>
      </w:r>
      <w:r>
        <w:rPr>
          <w:color w:val="000000" w:themeColor="text1"/>
        </w:rPr>
        <w:t>2</w:t>
      </w:r>
      <w:r w:rsidRPr="004D6A2F">
        <w:rPr>
          <w:color w:val="000000" w:themeColor="text1"/>
        </w:rPr>
        <w:t xml:space="preserve"> </w:t>
      </w:r>
      <w:r>
        <w:rPr>
          <w:color w:val="000000" w:themeColor="text1"/>
        </w:rPr>
        <w:t xml:space="preserve">shows </w:t>
      </w:r>
      <w:r w:rsidR="00A61CA2">
        <w:rPr>
          <w:color w:val="000000" w:themeColor="text1"/>
        </w:rPr>
        <w:t xml:space="preserve">instances of </w:t>
      </w:r>
      <w:r>
        <w:rPr>
          <w:color w:val="000000" w:themeColor="text1"/>
        </w:rPr>
        <w:t xml:space="preserve">the nomination and predication strategies that are used to talk about both groups of actors and their actions in the news reports about the Red Shirt rally. </w:t>
      </w:r>
    </w:p>
    <w:p w14:paraId="6B9C8A4F" w14:textId="72C03D79" w:rsidR="007C74C6" w:rsidRPr="00682D50" w:rsidRDefault="007C74C6" w:rsidP="007C74C6">
      <w:pPr>
        <w:pBdr>
          <w:top w:val="nil"/>
          <w:left w:val="nil"/>
          <w:bottom w:val="nil"/>
          <w:right w:val="nil"/>
          <w:between w:val="nil"/>
        </w:pBdr>
        <w:ind w:hanging="2"/>
        <w:jc w:val="center"/>
        <w:rPr>
          <w:color w:val="000000"/>
          <w:sz w:val="20"/>
          <w:szCs w:val="20"/>
        </w:rPr>
      </w:pPr>
      <w:bookmarkStart w:id="0" w:name="_GoBack"/>
      <w:bookmarkEnd w:id="0"/>
      <w:r>
        <w:rPr>
          <w:b/>
          <w:color w:val="000000"/>
          <w:sz w:val="20"/>
          <w:szCs w:val="20"/>
        </w:rPr>
        <w:lastRenderedPageBreak/>
        <w:t xml:space="preserve">Table 2. : </w:t>
      </w:r>
      <w:r w:rsidRPr="00682D50">
        <w:rPr>
          <w:sz w:val="20"/>
          <w:szCs w:val="20"/>
        </w:rPr>
        <w:t xml:space="preserve">Nomination and predication strategies in news reports about </w:t>
      </w:r>
      <w:r w:rsidR="00A43594">
        <w:rPr>
          <w:sz w:val="20"/>
          <w:szCs w:val="20"/>
        </w:rPr>
        <w:t xml:space="preserve">the </w:t>
      </w:r>
      <w:r>
        <w:rPr>
          <w:sz w:val="20"/>
          <w:szCs w:val="20"/>
        </w:rPr>
        <w:t>Red Shirt rally</w:t>
      </w:r>
    </w:p>
    <w:p w14:paraId="63F93CC0" w14:textId="77777777" w:rsidR="007C74C6" w:rsidRDefault="007C74C6" w:rsidP="001F1E4B">
      <w:pPr>
        <w:jc w:val="both"/>
        <w:rPr>
          <w:color w:val="000000" w:themeColor="text1"/>
        </w:rPr>
      </w:pPr>
    </w:p>
    <w:tbl>
      <w:tblPr>
        <w:tblStyle w:val="TableGrid"/>
        <w:tblW w:w="0" w:type="auto"/>
        <w:jc w:val="center"/>
        <w:tblLook w:val="04A0" w:firstRow="1" w:lastRow="0" w:firstColumn="1" w:lastColumn="0" w:noHBand="0" w:noVBand="1"/>
      </w:tblPr>
      <w:tblGrid>
        <w:gridCol w:w="2389"/>
        <w:gridCol w:w="3054"/>
        <w:gridCol w:w="24"/>
        <w:gridCol w:w="3078"/>
      </w:tblGrid>
      <w:tr w:rsidR="007C74C6" w:rsidRPr="006B27D8" w14:paraId="2FDB6C43" w14:textId="77777777" w:rsidTr="003B265E">
        <w:trPr>
          <w:trHeight w:val="215"/>
          <w:tblHeader/>
          <w:jc w:val="center"/>
        </w:trPr>
        <w:tc>
          <w:tcPr>
            <w:tcW w:w="2389" w:type="dxa"/>
            <w:tcBorders>
              <w:top w:val="single" w:sz="4" w:space="0" w:color="auto"/>
              <w:left w:val="nil"/>
              <w:bottom w:val="single" w:sz="4" w:space="0" w:color="auto"/>
              <w:right w:val="nil"/>
            </w:tcBorders>
            <w:shd w:val="clear" w:color="auto" w:fill="C6D9F1" w:themeFill="text2" w:themeFillTint="33"/>
          </w:tcPr>
          <w:p w14:paraId="3F878198" w14:textId="77777777" w:rsidR="007C74C6" w:rsidRPr="006B27D8" w:rsidRDefault="007C74C6" w:rsidP="00874C46">
            <w:pPr>
              <w:rPr>
                <w:b/>
                <w:color w:val="000000" w:themeColor="text1"/>
                <w:sz w:val="20"/>
                <w:szCs w:val="20"/>
              </w:rPr>
            </w:pPr>
            <w:r w:rsidRPr="006B27D8">
              <w:rPr>
                <w:b/>
                <w:color w:val="000000" w:themeColor="text1"/>
                <w:sz w:val="20"/>
                <w:szCs w:val="20"/>
              </w:rPr>
              <w:t>Discursive strategies</w:t>
            </w:r>
          </w:p>
        </w:tc>
        <w:tc>
          <w:tcPr>
            <w:tcW w:w="3078" w:type="dxa"/>
            <w:gridSpan w:val="2"/>
            <w:tcBorders>
              <w:top w:val="single" w:sz="4" w:space="0" w:color="auto"/>
              <w:left w:val="nil"/>
              <w:bottom w:val="single" w:sz="4" w:space="0" w:color="auto"/>
              <w:right w:val="nil"/>
            </w:tcBorders>
            <w:shd w:val="clear" w:color="auto" w:fill="C6D9F1" w:themeFill="text2" w:themeFillTint="33"/>
          </w:tcPr>
          <w:p w14:paraId="4C838061" w14:textId="77777777" w:rsidR="007C74C6" w:rsidRPr="006B27D8" w:rsidRDefault="007C74C6" w:rsidP="00874C46">
            <w:pPr>
              <w:jc w:val="center"/>
              <w:rPr>
                <w:b/>
                <w:color w:val="000000" w:themeColor="text1"/>
                <w:sz w:val="20"/>
                <w:szCs w:val="20"/>
              </w:rPr>
            </w:pPr>
            <w:r w:rsidRPr="006B27D8">
              <w:rPr>
                <w:b/>
                <w:color w:val="000000" w:themeColor="text1"/>
                <w:sz w:val="20"/>
                <w:szCs w:val="20"/>
              </w:rPr>
              <w:t>Anti-establishment</w:t>
            </w:r>
          </w:p>
        </w:tc>
        <w:tc>
          <w:tcPr>
            <w:tcW w:w="3078" w:type="dxa"/>
            <w:tcBorders>
              <w:top w:val="single" w:sz="4" w:space="0" w:color="auto"/>
              <w:left w:val="nil"/>
              <w:bottom w:val="single" w:sz="4" w:space="0" w:color="auto"/>
              <w:right w:val="nil"/>
            </w:tcBorders>
            <w:shd w:val="clear" w:color="auto" w:fill="C6D9F1" w:themeFill="text2" w:themeFillTint="33"/>
          </w:tcPr>
          <w:p w14:paraId="6BE0F31C" w14:textId="77777777" w:rsidR="007C74C6" w:rsidRPr="006B27D8" w:rsidRDefault="007C74C6" w:rsidP="00874C46">
            <w:pPr>
              <w:jc w:val="center"/>
              <w:rPr>
                <w:b/>
                <w:color w:val="000000" w:themeColor="text1"/>
                <w:sz w:val="20"/>
                <w:szCs w:val="20"/>
              </w:rPr>
            </w:pPr>
            <w:r w:rsidRPr="006B27D8">
              <w:rPr>
                <w:b/>
                <w:color w:val="000000" w:themeColor="text1"/>
                <w:sz w:val="20"/>
                <w:szCs w:val="20"/>
              </w:rPr>
              <w:t>Pro-establishment</w:t>
            </w:r>
          </w:p>
        </w:tc>
      </w:tr>
      <w:tr w:rsidR="007C74C6" w:rsidRPr="006B27D8" w14:paraId="04D6F17C" w14:textId="77777777" w:rsidTr="003B265E">
        <w:trPr>
          <w:trHeight w:val="260"/>
          <w:jc w:val="center"/>
        </w:trPr>
        <w:tc>
          <w:tcPr>
            <w:tcW w:w="2389" w:type="dxa"/>
            <w:vMerge w:val="restart"/>
            <w:tcBorders>
              <w:top w:val="single" w:sz="4" w:space="0" w:color="auto"/>
              <w:left w:val="nil"/>
              <w:bottom w:val="nil"/>
              <w:right w:val="nil"/>
            </w:tcBorders>
          </w:tcPr>
          <w:p w14:paraId="0FD5202F" w14:textId="77777777" w:rsidR="007C74C6" w:rsidRPr="006B27D8" w:rsidRDefault="007C74C6" w:rsidP="003B265E">
            <w:pPr>
              <w:rPr>
                <w:b/>
                <w:color w:val="000000" w:themeColor="text1"/>
                <w:sz w:val="20"/>
                <w:szCs w:val="20"/>
              </w:rPr>
            </w:pPr>
            <w:r w:rsidRPr="006B27D8">
              <w:rPr>
                <w:b/>
                <w:color w:val="000000" w:themeColor="text1"/>
                <w:sz w:val="20"/>
                <w:szCs w:val="20"/>
              </w:rPr>
              <w:t>Nomination strategies:</w:t>
            </w:r>
          </w:p>
          <w:p w14:paraId="7E405661" w14:textId="77777777" w:rsidR="007C74C6" w:rsidRPr="006B27D8" w:rsidRDefault="007C74C6" w:rsidP="00874C46">
            <w:pPr>
              <w:rPr>
                <w:b/>
                <w:color w:val="000000" w:themeColor="text1"/>
                <w:sz w:val="20"/>
                <w:szCs w:val="20"/>
              </w:rPr>
            </w:pPr>
          </w:p>
          <w:p w14:paraId="053EC6FF" w14:textId="064556F5" w:rsidR="007C74C6" w:rsidRPr="006B27D8" w:rsidRDefault="007C74C6" w:rsidP="00874C46">
            <w:pPr>
              <w:rPr>
                <w:color w:val="000000" w:themeColor="text1"/>
                <w:sz w:val="20"/>
                <w:szCs w:val="20"/>
              </w:rPr>
            </w:pPr>
            <w:r w:rsidRPr="006B27D8">
              <w:rPr>
                <w:color w:val="000000" w:themeColor="text1"/>
                <w:sz w:val="20"/>
                <w:szCs w:val="20"/>
              </w:rPr>
              <w:t xml:space="preserve">How are persons, objects, phenomena, events, processes and actions related to </w:t>
            </w:r>
            <w:r w:rsidRPr="006B27D8">
              <w:rPr>
                <w:iCs/>
                <w:color w:val="000000" w:themeColor="text1"/>
                <w:sz w:val="20"/>
                <w:szCs w:val="20"/>
              </w:rPr>
              <w:t xml:space="preserve">the news reports about </w:t>
            </w:r>
            <w:r w:rsidR="00FB1092">
              <w:rPr>
                <w:iCs/>
                <w:color w:val="000000" w:themeColor="text1"/>
                <w:sz w:val="20"/>
                <w:szCs w:val="20"/>
              </w:rPr>
              <w:t xml:space="preserve">the </w:t>
            </w:r>
            <w:r w:rsidR="00FB1092">
              <w:rPr>
                <w:sz w:val="20"/>
                <w:szCs w:val="20"/>
              </w:rPr>
              <w:t>Red Shirt rally</w:t>
            </w:r>
            <w:r w:rsidR="00FB1092" w:rsidRPr="006B27D8">
              <w:rPr>
                <w:color w:val="000000" w:themeColor="text1"/>
                <w:sz w:val="20"/>
                <w:szCs w:val="20"/>
              </w:rPr>
              <w:t xml:space="preserve"> </w:t>
            </w:r>
            <w:r w:rsidRPr="006B27D8">
              <w:rPr>
                <w:color w:val="000000" w:themeColor="text1"/>
                <w:sz w:val="20"/>
                <w:szCs w:val="20"/>
              </w:rPr>
              <w:t>named and referred to linguistically?</w:t>
            </w:r>
          </w:p>
          <w:p w14:paraId="5464CC93" w14:textId="77777777" w:rsidR="007C74C6" w:rsidRPr="006B27D8" w:rsidRDefault="007C74C6" w:rsidP="00874C46">
            <w:pPr>
              <w:rPr>
                <w:b/>
                <w:color w:val="000000" w:themeColor="text1"/>
                <w:sz w:val="20"/>
                <w:szCs w:val="20"/>
              </w:rPr>
            </w:pPr>
          </w:p>
        </w:tc>
        <w:tc>
          <w:tcPr>
            <w:tcW w:w="6156" w:type="dxa"/>
            <w:gridSpan w:val="3"/>
            <w:tcBorders>
              <w:top w:val="single" w:sz="4" w:space="0" w:color="auto"/>
              <w:left w:val="nil"/>
              <w:bottom w:val="single" w:sz="4" w:space="0" w:color="auto"/>
              <w:right w:val="nil"/>
            </w:tcBorders>
            <w:shd w:val="clear" w:color="auto" w:fill="auto"/>
          </w:tcPr>
          <w:p w14:paraId="3A08F620" w14:textId="77777777" w:rsidR="007C74C6" w:rsidRPr="006B27D8" w:rsidRDefault="007C74C6" w:rsidP="00874C46">
            <w:pPr>
              <w:jc w:val="center"/>
              <w:rPr>
                <w:b/>
                <w:color w:val="000000" w:themeColor="text1"/>
                <w:sz w:val="20"/>
                <w:szCs w:val="20"/>
              </w:rPr>
            </w:pPr>
            <w:r w:rsidRPr="006B27D8">
              <w:rPr>
                <w:b/>
                <w:color w:val="000000" w:themeColor="text1"/>
                <w:sz w:val="20"/>
                <w:szCs w:val="20"/>
              </w:rPr>
              <w:t>Discursive construction of social actors:</w:t>
            </w:r>
          </w:p>
        </w:tc>
      </w:tr>
      <w:tr w:rsidR="007C74C6" w:rsidRPr="006B27D8" w14:paraId="31D91B4B" w14:textId="77777777" w:rsidTr="003B265E">
        <w:trPr>
          <w:jc w:val="center"/>
        </w:trPr>
        <w:tc>
          <w:tcPr>
            <w:tcW w:w="2389" w:type="dxa"/>
            <w:vMerge/>
            <w:tcBorders>
              <w:top w:val="nil"/>
              <w:left w:val="nil"/>
              <w:bottom w:val="nil"/>
              <w:right w:val="nil"/>
            </w:tcBorders>
          </w:tcPr>
          <w:p w14:paraId="44FADCF1" w14:textId="77777777" w:rsidR="007C74C6" w:rsidRPr="006B27D8" w:rsidRDefault="007C74C6" w:rsidP="00874C46">
            <w:pPr>
              <w:rPr>
                <w:b/>
                <w:color w:val="000000" w:themeColor="text1"/>
                <w:sz w:val="20"/>
                <w:szCs w:val="20"/>
              </w:rPr>
            </w:pPr>
          </w:p>
        </w:tc>
        <w:tc>
          <w:tcPr>
            <w:tcW w:w="3054" w:type="dxa"/>
            <w:tcBorders>
              <w:top w:val="nil"/>
              <w:left w:val="nil"/>
              <w:bottom w:val="single" w:sz="4" w:space="0" w:color="auto"/>
              <w:right w:val="nil"/>
            </w:tcBorders>
            <w:shd w:val="clear" w:color="auto" w:fill="auto"/>
          </w:tcPr>
          <w:p w14:paraId="66FADA8C" w14:textId="53982C5D" w:rsidR="007C74C6" w:rsidRPr="006B27D8" w:rsidRDefault="007C74C6" w:rsidP="003B265E">
            <w:pPr>
              <w:rPr>
                <w:color w:val="000000" w:themeColor="text1"/>
                <w:sz w:val="20"/>
                <w:szCs w:val="20"/>
              </w:rPr>
            </w:pPr>
            <w:r w:rsidRPr="006B27D8">
              <w:rPr>
                <w:color w:val="262626"/>
                <w:sz w:val="20"/>
                <w:szCs w:val="20"/>
              </w:rPr>
              <w:t xml:space="preserve">Saboteurs, those </w:t>
            </w:r>
            <w:r w:rsidR="007F083D">
              <w:rPr>
                <w:color w:val="262626"/>
                <w:sz w:val="20"/>
                <w:szCs w:val="20"/>
              </w:rPr>
              <w:t>(</w:t>
            </w:r>
            <w:r w:rsidRPr="006B27D8">
              <w:rPr>
                <w:color w:val="262626"/>
                <w:sz w:val="20"/>
                <w:szCs w:val="20"/>
              </w:rPr>
              <w:t>involved in the disturbance</w:t>
            </w:r>
            <w:r w:rsidR="007F083D">
              <w:rPr>
                <w:color w:val="262626"/>
                <w:sz w:val="20"/>
                <w:szCs w:val="20"/>
              </w:rPr>
              <w:t>)</w:t>
            </w:r>
          </w:p>
        </w:tc>
        <w:tc>
          <w:tcPr>
            <w:tcW w:w="3102" w:type="dxa"/>
            <w:gridSpan w:val="2"/>
            <w:tcBorders>
              <w:top w:val="nil"/>
              <w:left w:val="nil"/>
              <w:bottom w:val="single" w:sz="4" w:space="0" w:color="auto"/>
              <w:right w:val="nil"/>
            </w:tcBorders>
          </w:tcPr>
          <w:p w14:paraId="409F1443" w14:textId="37394094" w:rsidR="007C74C6" w:rsidRPr="006B27D8" w:rsidRDefault="007C74C6" w:rsidP="003B265E">
            <w:pPr>
              <w:widowControl w:val="0"/>
              <w:autoSpaceDE w:val="0"/>
              <w:autoSpaceDN w:val="0"/>
              <w:adjustRightInd w:val="0"/>
              <w:rPr>
                <w:color w:val="262626"/>
                <w:sz w:val="20"/>
                <w:szCs w:val="20"/>
              </w:rPr>
            </w:pPr>
            <w:r w:rsidRPr="006B27D8">
              <w:rPr>
                <w:color w:val="000000" w:themeColor="text1"/>
                <w:sz w:val="20"/>
                <w:szCs w:val="20"/>
              </w:rPr>
              <w:t xml:space="preserve">Police, </w:t>
            </w:r>
            <w:r w:rsidRPr="006B27D8">
              <w:rPr>
                <w:color w:val="262626"/>
                <w:sz w:val="20"/>
                <w:szCs w:val="20"/>
              </w:rPr>
              <w:t xml:space="preserve">red shirt protesters, they, </w:t>
            </w:r>
            <w:r>
              <w:rPr>
                <w:color w:val="262626"/>
                <w:sz w:val="20"/>
                <w:szCs w:val="20"/>
              </w:rPr>
              <w:t xml:space="preserve">those, </w:t>
            </w:r>
            <w:r w:rsidRPr="006B27D8">
              <w:rPr>
                <w:color w:val="262626"/>
                <w:sz w:val="20"/>
                <w:szCs w:val="20"/>
              </w:rPr>
              <w:t xml:space="preserve">The Federal Reserve Unit (FRU), Federal Territories </w:t>
            </w:r>
            <w:r w:rsidRPr="0069240D">
              <w:rPr>
                <w:color w:val="262626"/>
                <w:sz w:val="20"/>
                <w:szCs w:val="20"/>
              </w:rPr>
              <w:t xml:space="preserve">participants, </w:t>
            </w:r>
            <w:r w:rsidR="0069240D" w:rsidRPr="0069240D">
              <w:rPr>
                <w:color w:val="262626"/>
                <w:sz w:val="20"/>
                <w:szCs w:val="20"/>
              </w:rPr>
              <w:t xml:space="preserve">Federal Territories Umno chief Mohd Razlan Rafii, </w:t>
            </w:r>
            <w:r w:rsidRPr="0069240D">
              <w:rPr>
                <w:color w:val="262626"/>
                <w:sz w:val="20"/>
                <w:szCs w:val="20"/>
              </w:rPr>
              <w:t>Perkasa President Tan Sri Mohd Ali</w:t>
            </w:r>
            <w:r w:rsidRPr="006B27D8">
              <w:rPr>
                <w:color w:val="262626"/>
                <w:sz w:val="20"/>
                <w:szCs w:val="20"/>
              </w:rPr>
              <w:t xml:space="preserve"> Rustam, </w:t>
            </w:r>
            <w:r w:rsidRPr="00D66E38">
              <w:rPr>
                <w:i/>
                <w:iCs/>
                <w:color w:val="262626"/>
                <w:sz w:val="20"/>
                <w:szCs w:val="20"/>
              </w:rPr>
              <w:t>Himpunan Rakyat Bersatu</w:t>
            </w:r>
            <w:r w:rsidRPr="006B27D8">
              <w:rPr>
                <w:color w:val="262626"/>
                <w:sz w:val="20"/>
                <w:szCs w:val="20"/>
              </w:rPr>
              <w:t xml:space="preserve">, </w:t>
            </w:r>
            <w:r w:rsidR="00D66E38" w:rsidRPr="006B27D8">
              <w:rPr>
                <w:color w:val="262626"/>
                <w:sz w:val="20"/>
                <w:szCs w:val="20"/>
              </w:rPr>
              <w:t xml:space="preserve">Sungai Besar Umno Division Chief </w:t>
            </w:r>
            <w:r w:rsidRPr="006B27D8">
              <w:rPr>
                <w:color w:val="262626"/>
                <w:sz w:val="20"/>
                <w:szCs w:val="20"/>
              </w:rPr>
              <w:t xml:space="preserve">Datuk Jamal Yunos, </w:t>
            </w:r>
            <w:r w:rsidR="00D66E38" w:rsidRPr="006B27D8">
              <w:rPr>
                <w:color w:val="262626"/>
                <w:sz w:val="20"/>
                <w:szCs w:val="20"/>
              </w:rPr>
              <w:t>Tan Sri Annuar Musa</w:t>
            </w:r>
            <w:r w:rsidR="00D66E38">
              <w:rPr>
                <w:color w:val="262626"/>
                <w:sz w:val="20"/>
                <w:szCs w:val="20"/>
              </w:rPr>
              <w:t xml:space="preserve">, </w:t>
            </w:r>
            <w:r w:rsidRPr="006B27D8">
              <w:rPr>
                <w:color w:val="262626"/>
                <w:sz w:val="20"/>
                <w:szCs w:val="20"/>
              </w:rPr>
              <w:t xml:space="preserve">Umno Information chief Datuk Ahmad Maslan, </w:t>
            </w:r>
            <w:r w:rsidR="00D66E38" w:rsidRPr="006B27D8">
              <w:rPr>
                <w:color w:val="262626"/>
                <w:sz w:val="20"/>
                <w:szCs w:val="20"/>
              </w:rPr>
              <w:t xml:space="preserve">Pas Youth chief Nik Mohamad Abduh Nik Abdul Aziz, Kinabatangan member of parliament Datuk Bung Mokhtar Radin, rally-goers,  </w:t>
            </w:r>
            <w:r w:rsidRPr="006B27D8">
              <w:rPr>
                <w:color w:val="262626"/>
                <w:sz w:val="20"/>
                <w:szCs w:val="20"/>
              </w:rPr>
              <w:t xml:space="preserve">demonstrators of the “Red Shirt” rally, members of Pekida Malaysia, Malay community, a convoy of 300 bikers, government, </w:t>
            </w:r>
            <w:r w:rsidR="00D66E38" w:rsidRPr="006B27D8">
              <w:rPr>
                <w:color w:val="262626"/>
                <w:sz w:val="20"/>
                <w:szCs w:val="20"/>
              </w:rPr>
              <w:t xml:space="preserve">Housing and Local Government Minister Datuk Abdul Rahman Dahlan, </w:t>
            </w:r>
            <w:r w:rsidRPr="006B27D8">
              <w:rPr>
                <w:color w:val="262626"/>
                <w:sz w:val="20"/>
                <w:szCs w:val="20"/>
              </w:rPr>
              <w:t xml:space="preserve">Alam Flora, </w:t>
            </w:r>
            <w:r>
              <w:rPr>
                <w:color w:val="262626"/>
                <w:sz w:val="20"/>
                <w:szCs w:val="20"/>
              </w:rPr>
              <w:t>Red Demo</w:t>
            </w:r>
            <w:r w:rsidR="000B4E0D">
              <w:rPr>
                <w:color w:val="262626"/>
                <w:sz w:val="20"/>
                <w:szCs w:val="20"/>
              </w:rPr>
              <w:t xml:space="preserve"> organisers</w:t>
            </w:r>
          </w:p>
        </w:tc>
      </w:tr>
      <w:tr w:rsidR="007C74C6" w:rsidRPr="006B27D8" w14:paraId="057311B4" w14:textId="77777777" w:rsidTr="003B265E">
        <w:trPr>
          <w:jc w:val="center"/>
        </w:trPr>
        <w:tc>
          <w:tcPr>
            <w:tcW w:w="2389" w:type="dxa"/>
            <w:vMerge/>
            <w:tcBorders>
              <w:top w:val="nil"/>
              <w:left w:val="nil"/>
              <w:bottom w:val="nil"/>
              <w:right w:val="nil"/>
            </w:tcBorders>
          </w:tcPr>
          <w:p w14:paraId="70F8D4A0" w14:textId="77777777" w:rsidR="007C74C6" w:rsidRPr="006B27D8" w:rsidRDefault="007C74C6" w:rsidP="00874C46">
            <w:pPr>
              <w:rPr>
                <w:b/>
                <w:color w:val="000000" w:themeColor="text1"/>
                <w:sz w:val="20"/>
                <w:szCs w:val="20"/>
              </w:rPr>
            </w:pPr>
          </w:p>
        </w:tc>
        <w:tc>
          <w:tcPr>
            <w:tcW w:w="6156" w:type="dxa"/>
            <w:gridSpan w:val="3"/>
            <w:tcBorders>
              <w:top w:val="single" w:sz="4" w:space="0" w:color="auto"/>
              <w:left w:val="nil"/>
              <w:bottom w:val="single" w:sz="4" w:space="0" w:color="auto"/>
              <w:right w:val="nil"/>
            </w:tcBorders>
          </w:tcPr>
          <w:p w14:paraId="1501E9CD" w14:textId="77777777" w:rsidR="007C74C6" w:rsidRPr="006B27D8" w:rsidRDefault="007C74C6" w:rsidP="0054409C">
            <w:pPr>
              <w:jc w:val="center"/>
              <w:rPr>
                <w:b/>
                <w:color w:val="000000" w:themeColor="text1"/>
                <w:sz w:val="20"/>
                <w:szCs w:val="20"/>
              </w:rPr>
            </w:pPr>
            <w:r w:rsidRPr="006B27D8">
              <w:rPr>
                <w:b/>
                <w:color w:val="000000" w:themeColor="text1"/>
                <w:sz w:val="20"/>
                <w:szCs w:val="20"/>
              </w:rPr>
              <w:t>Discursive construction of objects/phenomena/events:</w:t>
            </w:r>
          </w:p>
        </w:tc>
      </w:tr>
      <w:tr w:rsidR="007C74C6" w:rsidRPr="006B27D8" w14:paraId="013F53C7" w14:textId="77777777" w:rsidTr="003B265E">
        <w:trPr>
          <w:jc w:val="center"/>
        </w:trPr>
        <w:tc>
          <w:tcPr>
            <w:tcW w:w="2389" w:type="dxa"/>
            <w:vMerge/>
            <w:tcBorders>
              <w:top w:val="nil"/>
              <w:left w:val="nil"/>
              <w:bottom w:val="nil"/>
              <w:right w:val="nil"/>
            </w:tcBorders>
          </w:tcPr>
          <w:p w14:paraId="2A7ACAA8" w14:textId="77777777" w:rsidR="007C74C6" w:rsidRPr="006B27D8" w:rsidRDefault="007C74C6" w:rsidP="00874C46">
            <w:pPr>
              <w:rPr>
                <w:b/>
                <w:color w:val="000000" w:themeColor="text1"/>
                <w:sz w:val="20"/>
                <w:szCs w:val="20"/>
              </w:rPr>
            </w:pPr>
          </w:p>
        </w:tc>
        <w:tc>
          <w:tcPr>
            <w:tcW w:w="3054" w:type="dxa"/>
            <w:tcBorders>
              <w:top w:val="single" w:sz="4" w:space="0" w:color="auto"/>
              <w:left w:val="nil"/>
              <w:bottom w:val="single" w:sz="4" w:space="0" w:color="auto"/>
              <w:right w:val="nil"/>
            </w:tcBorders>
            <w:shd w:val="clear" w:color="auto" w:fill="auto"/>
          </w:tcPr>
          <w:p w14:paraId="43BD6593" w14:textId="0B8BE091" w:rsidR="007C74C6" w:rsidRPr="006B27D8" w:rsidRDefault="007C74C6" w:rsidP="003B265E">
            <w:pPr>
              <w:rPr>
                <w:bCs/>
                <w:color w:val="000000" w:themeColor="text1"/>
                <w:sz w:val="20"/>
                <w:szCs w:val="20"/>
              </w:rPr>
            </w:pPr>
            <w:r w:rsidRPr="006B27D8">
              <w:rPr>
                <w:bCs/>
                <w:color w:val="000000" w:themeColor="text1"/>
                <w:sz w:val="20"/>
                <w:szCs w:val="20"/>
              </w:rPr>
              <w:t>Disturbance, arr</w:t>
            </w:r>
            <w:r w:rsidR="004F3CEC">
              <w:rPr>
                <w:bCs/>
                <w:color w:val="000000" w:themeColor="text1"/>
                <w:sz w:val="20"/>
                <w:szCs w:val="20"/>
              </w:rPr>
              <w:t>ests,</w:t>
            </w:r>
            <w:r w:rsidRPr="006B27D8">
              <w:rPr>
                <w:bCs/>
                <w:color w:val="000000" w:themeColor="text1"/>
                <w:sz w:val="20"/>
                <w:szCs w:val="20"/>
              </w:rPr>
              <w:t xml:space="preserve"> </w:t>
            </w:r>
            <w:r w:rsidRPr="000E1176">
              <w:rPr>
                <w:bCs/>
                <w:i/>
                <w:iCs/>
                <w:color w:val="000000" w:themeColor="text1"/>
                <w:sz w:val="20"/>
                <w:szCs w:val="20"/>
              </w:rPr>
              <w:t>Bersih</w:t>
            </w:r>
            <w:r w:rsidRPr="006B27D8">
              <w:rPr>
                <w:bCs/>
                <w:color w:val="000000" w:themeColor="text1"/>
                <w:sz w:val="20"/>
                <w:szCs w:val="20"/>
              </w:rPr>
              <w:t xml:space="preserve"> 4 rally, </w:t>
            </w:r>
            <w:r w:rsidRPr="006B27D8">
              <w:rPr>
                <w:color w:val="262626"/>
                <w:sz w:val="20"/>
                <w:szCs w:val="20"/>
              </w:rPr>
              <w:t>clean-up cost (RM64,955)</w:t>
            </w:r>
          </w:p>
        </w:tc>
        <w:tc>
          <w:tcPr>
            <w:tcW w:w="3102" w:type="dxa"/>
            <w:gridSpan w:val="2"/>
            <w:tcBorders>
              <w:top w:val="single" w:sz="4" w:space="0" w:color="auto"/>
              <w:left w:val="nil"/>
              <w:bottom w:val="single" w:sz="4" w:space="0" w:color="auto"/>
              <w:right w:val="nil"/>
            </w:tcBorders>
          </w:tcPr>
          <w:p w14:paraId="53EE8A5F" w14:textId="2D25ACAD" w:rsidR="007C74C6" w:rsidRPr="006B27D8" w:rsidRDefault="007C74C6" w:rsidP="003B265E">
            <w:pPr>
              <w:rPr>
                <w:b/>
                <w:bCs/>
                <w:color w:val="000000" w:themeColor="text1"/>
                <w:sz w:val="20"/>
                <w:szCs w:val="20"/>
              </w:rPr>
            </w:pPr>
            <w:r w:rsidRPr="006B27D8">
              <w:rPr>
                <w:color w:val="000000" w:themeColor="text1"/>
                <w:sz w:val="20"/>
                <w:szCs w:val="20"/>
              </w:rPr>
              <w:t xml:space="preserve">Petaling Street, Padang Merbok, peace, </w:t>
            </w:r>
            <w:r w:rsidRPr="006B27D8">
              <w:rPr>
                <w:color w:val="262626"/>
                <w:sz w:val="20"/>
                <w:szCs w:val="20"/>
              </w:rPr>
              <w:t xml:space="preserve">Kota Raya, Kuala Lumpur, peace, Perak, organisers, </w:t>
            </w:r>
            <w:r w:rsidR="000E1176">
              <w:rPr>
                <w:color w:val="262626"/>
                <w:sz w:val="20"/>
                <w:szCs w:val="20"/>
              </w:rPr>
              <w:t>(</w:t>
            </w:r>
            <w:r w:rsidRPr="006B27D8">
              <w:rPr>
                <w:color w:val="262626"/>
                <w:sz w:val="20"/>
                <w:szCs w:val="20"/>
              </w:rPr>
              <w:t>no</w:t>
            </w:r>
            <w:r w:rsidR="000E1176">
              <w:rPr>
                <w:color w:val="262626"/>
                <w:sz w:val="20"/>
                <w:szCs w:val="20"/>
              </w:rPr>
              <w:t>)</w:t>
            </w:r>
            <w:r w:rsidRPr="006B27D8">
              <w:rPr>
                <w:color w:val="262626"/>
                <w:sz w:val="20"/>
                <w:szCs w:val="20"/>
              </w:rPr>
              <w:t xml:space="preserve"> sign of tension, shops, Police trucks and buses, the Sedition Act, water cannons, and Kuala Lumpur City Hall (DBKL, just rubbish, cost of clean up (RM38,000) </w:t>
            </w:r>
          </w:p>
        </w:tc>
      </w:tr>
      <w:tr w:rsidR="007C74C6" w:rsidRPr="006B27D8" w14:paraId="21B85B30" w14:textId="77777777" w:rsidTr="003B265E">
        <w:trPr>
          <w:jc w:val="center"/>
        </w:trPr>
        <w:tc>
          <w:tcPr>
            <w:tcW w:w="2389" w:type="dxa"/>
            <w:vMerge/>
            <w:tcBorders>
              <w:top w:val="nil"/>
              <w:left w:val="nil"/>
              <w:bottom w:val="nil"/>
              <w:right w:val="nil"/>
            </w:tcBorders>
          </w:tcPr>
          <w:p w14:paraId="757DB708" w14:textId="77777777" w:rsidR="007C74C6" w:rsidRPr="006B27D8" w:rsidRDefault="007C74C6" w:rsidP="00874C46">
            <w:pPr>
              <w:rPr>
                <w:b/>
                <w:color w:val="000000" w:themeColor="text1"/>
                <w:sz w:val="20"/>
                <w:szCs w:val="20"/>
              </w:rPr>
            </w:pPr>
          </w:p>
        </w:tc>
        <w:tc>
          <w:tcPr>
            <w:tcW w:w="6156" w:type="dxa"/>
            <w:gridSpan w:val="3"/>
            <w:tcBorders>
              <w:top w:val="single" w:sz="4" w:space="0" w:color="auto"/>
              <w:left w:val="nil"/>
              <w:bottom w:val="single" w:sz="4" w:space="0" w:color="auto"/>
              <w:right w:val="nil"/>
            </w:tcBorders>
          </w:tcPr>
          <w:p w14:paraId="72E3A185" w14:textId="77777777" w:rsidR="007C74C6" w:rsidRPr="006B27D8" w:rsidRDefault="007C74C6" w:rsidP="0054409C">
            <w:pPr>
              <w:jc w:val="center"/>
              <w:rPr>
                <w:b/>
                <w:color w:val="000000" w:themeColor="text1"/>
                <w:sz w:val="20"/>
                <w:szCs w:val="20"/>
              </w:rPr>
            </w:pPr>
            <w:r w:rsidRPr="006B27D8">
              <w:rPr>
                <w:b/>
                <w:color w:val="000000" w:themeColor="text1"/>
                <w:sz w:val="20"/>
                <w:szCs w:val="20"/>
              </w:rPr>
              <w:t>Discursive construction of processes and actions:</w:t>
            </w:r>
          </w:p>
        </w:tc>
      </w:tr>
      <w:tr w:rsidR="007C74C6" w:rsidRPr="006B27D8" w14:paraId="649B830A" w14:textId="77777777" w:rsidTr="003B265E">
        <w:trPr>
          <w:trHeight w:val="467"/>
          <w:jc w:val="center"/>
        </w:trPr>
        <w:tc>
          <w:tcPr>
            <w:tcW w:w="2389" w:type="dxa"/>
            <w:vMerge/>
            <w:tcBorders>
              <w:top w:val="nil"/>
              <w:left w:val="nil"/>
              <w:bottom w:val="single" w:sz="4" w:space="0" w:color="auto"/>
              <w:right w:val="nil"/>
            </w:tcBorders>
          </w:tcPr>
          <w:p w14:paraId="388EFB42" w14:textId="77777777" w:rsidR="007C74C6" w:rsidRPr="006B27D8" w:rsidRDefault="007C74C6" w:rsidP="00874C46">
            <w:pPr>
              <w:rPr>
                <w:b/>
                <w:color w:val="000000" w:themeColor="text1"/>
                <w:sz w:val="20"/>
                <w:szCs w:val="20"/>
              </w:rPr>
            </w:pPr>
          </w:p>
        </w:tc>
        <w:tc>
          <w:tcPr>
            <w:tcW w:w="3054" w:type="dxa"/>
            <w:tcBorders>
              <w:top w:val="single" w:sz="4" w:space="0" w:color="auto"/>
              <w:left w:val="nil"/>
              <w:bottom w:val="single" w:sz="4" w:space="0" w:color="auto"/>
              <w:right w:val="nil"/>
            </w:tcBorders>
            <w:shd w:val="clear" w:color="auto" w:fill="auto"/>
          </w:tcPr>
          <w:p w14:paraId="6049DD01" w14:textId="3473C5AA" w:rsidR="007C74C6" w:rsidRPr="006B27D8" w:rsidRDefault="008F7AC3" w:rsidP="00874C46">
            <w:pPr>
              <w:rPr>
                <w:color w:val="262626"/>
                <w:sz w:val="20"/>
                <w:szCs w:val="20"/>
              </w:rPr>
            </w:pPr>
            <w:r>
              <w:rPr>
                <w:color w:val="262626"/>
                <w:sz w:val="20"/>
                <w:szCs w:val="20"/>
              </w:rPr>
              <w:t>P</w:t>
            </w:r>
            <w:r w:rsidR="007C74C6" w:rsidRPr="006B27D8">
              <w:rPr>
                <w:color w:val="262626"/>
                <w:sz w:val="20"/>
                <w:szCs w:val="20"/>
              </w:rPr>
              <w:t>aid to provoke both police and participants, create chaos, wanted to topple the government</w:t>
            </w:r>
          </w:p>
        </w:tc>
        <w:tc>
          <w:tcPr>
            <w:tcW w:w="3102" w:type="dxa"/>
            <w:gridSpan w:val="2"/>
            <w:tcBorders>
              <w:top w:val="single" w:sz="4" w:space="0" w:color="auto"/>
              <w:left w:val="nil"/>
              <w:bottom w:val="single" w:sz="4" w:space="0" w:color="auto"/>
              <w:right w:val="nil"/>
            </w:tcBorders>
          </w:tcPr>
          <w:p w14:paraId="0CB05AE4" w14:textId="030B6C6A" w:rsidR="007C74C6" w:rsidRPr="006B27D8" w:rsidRDefault="008F7AC3" w:rsidP="00874C46">
            <w:pPr>
              <w:rPr>
                <w:b/>
                <w:color w:val="000000" w:themeColor="text1"/>
                <w:sz w:val="20"/>
                <w:szCs w:val="20"/>
              </w:rPr>
            </w:pPr>
            <w:r>
              <w:rPr>
                <w:color w:val="262626"/>
                <w:sz w:val="20"/>
                <w:szCs w:val="20"/>
              </w:rPr>
              <w:t>H</w:t>
            </w:r>
            <w:r w:rsidR="007C74C6" w:rsidRPr="006B27D8">
              <w:rPr>
                <w:color w:val="262626"/>
                <w:sz w:val="20"/>
                <w:szCs w:val="20"/>
              </w:rPr>
              <w:t xml:space="preserve">urled stones and bottles, hitting several policemen, reacting to maintain peace, investigate, do not want to incite any chaos, defending the parliamentary democracy, numbers swelled (from just 500), demanding to be allowed to march, carrying the </w:t>
            </w:r>
            <w:r w:rsidR="007C74C6" w:rsidRPr="006B27D8">
              <w:rPr>
                <w:i/>
                <w:iCs/>
                <w:color w:val="262626"/>
                <w:sz w:val="20"/>
                <w:szCs w:val="20"/>
              </w:rPr>
              <w:t>Jalur Gemilang</w:t>
            </w:r>
            <w:r w:rsidR="007C74C6" w:rsidRPr="006B27D8">
              <w:rPr>
                <w:color w:val="262626"/>
                <w:sz w:val="20"/>
                <w:szCs w:val="20"/>
              </w:rPr>
              <w:t xml:space="preserve"> and placards written “Menolak campur tangan asing” (Reject foreign intervention) and “Pertahankan Hak Melayu” (Defend Malay rights), clad in red, blowing airhorns, marched, achieve ultimate goal of Vision 2020 to make Malaysia a fully-developed nation, gathered, not compromise on safety and those who threaten sensitivities of other </w:t>
            </w:r>
            <w:r w:rsidR="007C74C6" w:rsidRPr="006B27D8">
              <w:rPr>
                <w:color w:val="262626"/>
                <w:sz w:val="20"/>
                <w:szCs w:val="20"/>
              </w:rPr>
              <w:lastRenderedPageBreak/>
              <w:t>races, investigate, inciting racial hatred charge, encroached (into restricted areas), disperse, given green light, did not have any intention to topple the government, had no preparations for any event at the venue, granted a permit, did not leave (bad smell of urine</w:t>
            </w:r>
            <w:r>
              <w:rPr>
                <w:color w:val="262626"/>
                <w:sz w:val="20"/>
                <w:szCs w:val="20"/>
              </w:rPr>
              <w:t>)</w:t>
            </w:r>
          </w:p>
        </w:tc>
      </w:tr>
      <w:tr w:rsidR="007C74C6" w:rsidRPr="006B27D8" w14:paraId="13A992C7" w14:textId="77777777" w:rsidTr="003B265E">
        <w:trPr>
          <w:trHeight w:val="647"/>
          <w:jc w:val="center"/>
        </w:trPr>
        <w:tc>
          <w:tcPr>
            <w:tcW w:w="2389" w:type="dxa"/>
            <w:vMerge w:val="restart"/>
            <w:tcBorders>
              <w:top w:val="single" w:sz="4" w:space="0" w:color="auto"/>
              <w:left w:val="nil"/>
              <w:bottom w:val="nil"/>
              <w:right w:val="nil"/>
            </w:tcBorders>
          </w:tcPr>
          <w:p w14:paraId="3CFF08E6" w14:textId="77777777" w:rsidR="007C74C6" w:rsidRPr="006B27D8" w:rsidRDefault="007C74C6" w:rsidP="00874C46">
            <w:pPr>
              <w:rPr>
                <w:b/>
                <w:color w:val="000000" w:themeColor="text1"/>
                <w:sz w:val="20"/>
                <w:szCs w:val="20"/>
              </w:rPr>
            </w:pPr>
            <w:r w:rsidRPr="006B27D8">
              <w:rPr>
                <w:b/>
                <w:color w:val="000000" w:themeColor="text1"/>
                <w:sz w:val="20"/>
                <w:szCs w:val="20"/>
              </w:rPr>
              <w:lastRenderedPageBreak/>
              <w:t>Predication strategies:</w:t>
            </w:r>
          </w:p>
          <w:p w14:paraId="1F053979" w14:textId="77777777" w:rsidR="007C74C6" w:rsidRPr="006B27D8" w:rsidRDefault="007C74C6" w:rsidP="00874C46">
            <w:pPr>
              <w:rPr>
                <w:color w:val="000000" w:themeColor="text1"/>
                <w:sz w:val="20"/>
                <w:szCs w:val="20"/>
              </w:rPr>
            </w:pPr>
          </w:p>
          <w:p w14:paraId="267A893C" w14:textId="77777777" w:rsidR="007C74C6" w:rsidRPr="006B27D8" w:rsidRDefault="007C74C6" w:rsidP="00874C46">
            <w:pPr>
              <w:rPr>
                <w:color w:val="000000" w:themeColor="text1"/>
                <w:sz w:val="20"/>
                <w:szCs w:val="20"/>
              </w:rPr>
            </w:pPr>
            <w:r w:rsidRPr="006B27D8">
              <w:rPr>
                <w:color w:val="000000" w:themeColor="text1"/>
                <w:sz w:val="20"/>
                <w:szCs w:val="20"/>
              </w:rPr>
              <w:t>What characteristics, qualities and features are attributed to social actors, objects, phenomena/ events and processes?</w:t>
            </w:r>
          </w:p>
        </w:tc>
        <w:tc>
          <w:tcPr>
            <w:tcW w:w="6156" w:type="dxa"/>
            <w:gridSpan w:val="3"/>
            <w:tcBorders>
              <w:top w:val="single" w:sz="4" w:space="0" w:color="auto"/>
              <w:left w:val="nil"/>
              <w:bottom w:val="single" w:sz="4" w:space="0" w:color="auto"/>
              <w:right w:val="nil"/>
            </w:tcBorders>
          </w:tcPr>
          <w:p w14:paraId="45EF9811" w14:textId="77777777" w:rsidR="007C74C6" w:rsidRPr="006B27D8" w:rsidRDefault="007C74C6" w:rsidP="0054409C">
            <w:pPr>
              <w:jc w:val="center"/>
              <w:rPr>
                <w:b/>
                <w:color w:val="000000" w:themeColor="text1"/>
                <w:sz w:val="20"/>
                <w:szCs w:val="20"/>
              </w:rPr>
            </w:pPr>
            <w:r w:rsidRPr="006B27D8">
              <w:rPr>
                <w:b/>
                <w:color w:val="000000" w:themeColor="text1"/>
                <w:sz w:val="20"/>
                <w:szCs w:val="20"/>
              </w:rPr>
              <w:t>Discursive characterization/qualification of social actors (positively or negatively):</w:t>
            </w:r>
          </w:p>
        </w:tc>
      </w:tr>
      <w:tr w:rsidR="007C74C6" w:rsidRPr="006B27D8" w14:paraId="2CA69A7C" w14:textId="77777777" w:rsidTr="003B265E">
        <w:trPr>
          <w:trHeight w:val="581"/>
          <w:jc w:val="center"/>
        </w:trPr>
        <w:tc>
          <w:tcPr>
            <w:tcW w:w="2389" w:type="dxa"/>
            <w:vMerge/>
            <w:tcBorders>
              <w:top w:val="nil"/>
              <w:left w:val="nil"/>
              <w:bottom w:val="nil"/>
              <w:right w:val="nil"/>
            </w:tcBorders>
          </w:tcPr>
          <w:p w14:paraId="6B70A486" w14:textId="77777777" w:rsidR="007C74C6" w:rsidRPr="006B27D8" w:rsidRDefault="007C74C6" w:rsidP="00874C46">
            <w:pPr>
              <w:rPr>
                <w:color w:val="000000" w:themeColor="text1"/>
                <w:sz w:val="20"/>
                <w:szCs w:val="20"/>
              </w:rPr>
            </w:pPr>
          </w:p>
        </w:tc>
        <w:tc>
          <w:tcPr>
            <w:tcW w:w="3054" w:type="dxa"/>
            <w:tcBorders>
              <w:top w:val="nil"/>
              <w:left w:val="nil"/>
              <w:bottom w:val="single" w:sz="4" w:space="0" w:color="auto"/>
              <w:right w:val="nil"/>
            </w:tcBorders>
            <w:shd w:val="clear" w:color="auto" w:fill="auto"/>
          </w:tcPr>
          <w:p w14:paraId="5B64866A" w14:textId="77777777" w:rsidR="007C74C6" w:rsidRPr="006B27D8" w:rsidRDefault="007C74C6" w:rsidP="00874C46">
            <w:pPr>
              <w:rPr>
                <w:color w:val="000000" w:themeColor="text1"/>
                <w:sz w:val="20"/>
                <w:szCs w:val="20"/>
              </w:rPr>
            </w:pPr>
            <w:r w:rsidRPr="006B27D8">
              <w:rPr>
                <w:color w:val="000000" w:themeColor="text1"/>
                <w:sz w:val="20"/>
                <w:szCs w:val="20"/>
              </w:rPr>
              <w:t>Illegal (</w:t>
            </w:r>
            <w:r w:rsidRPr="008F7AC3">
              <w:rPr>
                <w:i/>
                <w:iCs/>
                <w:color w:val="000000" w:themeColor="text1"/>
                <w:sz w:val="20"/>
                <w:szCs w:val="20"/>
              </w:rPr>
              <w:t>Bersih</w:t>
            </w:r>
            <w:r w:rsidRPr="006B27D8">
              <w:rPr>
                <w:color w:val="000000" w:themeColor="text1"/>
                <w:sz w:val="20"/>
                <w:szCs w:val="20"/>
              </w:rPr>
              <w:t xml:space="preserve"> 4 organisers)</w:t>
            </w:r>
          </w:p>
        </w:tc>
        <w:tc>
          <w:tcPr>
            <w:tcW w:w="3102" w:type="dxa"/>
            <w:gridSpan w:val="2"/>
            <w:tcBorders>
              <w:top w:val="nil"/>
              <w:left w:val="nil"/>
              <w:bottom w:val="single" w:sz="4" w:space="0" w:color="auto"/>
              <w:right w:val="nil"/>
            </w:tcBorders>
          </w:tcPr>
          <w:p w14:paraId="3A857357" w14:textId="62E3E425" w:rsidR="007C74C6" w:rsidRPr="006B27D8" w:rsidRDefault="007C74C6" w:rsidP="00874C46">
            <w:pPr>
              <w:rPr>
                <w:color w:val="000000" w:themeColor="text1"/>
                <w:sz w:val="20"/>
                <w:szCs w:val="20"/>
              </w:rPr>
            </w:pPr>
            <w:r w:rsidRPr="006B27D8">
              <w:rPr>
                <w:color w:val="000000" w:themeColor="text1"/>
                <w:sz w:val="20"/>
                <w:szCs w:val="20"/>
              </w:rPr>
              <w:t xml:space="preserve">Unruly, irritated, </w:t>
            </w:r>
            <w:r w:rsidRPr="006B27D8">
              <w:rPr>
                <w:i/>
                <w:iCs/>
                <w:color w:val="000000" w:themeColor="text1"/>
                <w:sz w:val="20"/>
                <w:szCs w:val="20"/>
              </w:rPr>
              <w:t xml:space="preserve">baik </w:t>
            </w:r>
            <w:r w:rsidRPr="006B27D8">
              <w:rPr>
                <w:color w:val="000000" w:themeColor="text1"/>
                <w:sz w:val="20"/>
                <w:szCs w:val="20"/>
              </w:rPr>
              <w:t>(good – police), relevant (authorities)</w:t>
            </w:r>
          </w:p>
        </w:tc>
      </w:tr>
      <w:tr w:rsidR="007C74C6" w:rsidRPr="006B27D8" w14:paraId="000EE4A4" w14:textId="77777777" w:rsidTr="003B265E">
        <w:trPr>
          <w:trHeight w:val="581"/>
          <w:jc w:val="center"/>
        </w:trPr>
        <w:tc>
          <w:tcPr>
            <w:tcW w:w="2389" w:type="dxa"/>
            <w:vMerge/>
            <w:tcBorders>
              <w:top w:val="nil"/>
              <w:left w:val="nil"/>
              <w:bottom w:val="nil"/>
              <w:right w:val="nil"/>
            </w:tcBorders>
          </w:tcPr>
          <w:p w14:paraId="0E8164A3" w14:textId="77777777" w:rsidR="007C74C6" w:rsidRPr="006B27D8" w:rsidRDefault="007C74C6" w:rsidP="00874C46">
            <w:pPr>
              <w:rPr>
                <w:color w:val="000000" w:themeColor="text1"/>
                <w:sz w:val="20"/>
                <w:szCs w:val="20"/>
              </w:rPr>
            </w:pPr>
          </w:p>
        </w:tc>
        <w:tc>
          <w:tcPr>
            <w:tcW w:w="6156" w:type="dxa"/>
            <w:gridSpan w:val="3"/>
            <w:tcBorders>
              <w:top w:val="single" w:sz="4" w:space="0" w:color="auto"/>
              <w:left w:val="nil"/>
              <w:bottom w:val="single" w:sz="4" w:space="0" w:color="auto"/>
              <w:right w:val="nil"/>
            </w:tcBorders>
            <w:shd w:val="clear" w:color="auto" w:fill="auto"/>
          </w:tcPr>
          <w:p w14:paraId="14FE6FAC" w14:textId="77777777" w:rsidR="007C74C6" w:rsidRPr="006B27D8" w:rsidRDefault="007C74C6" w:rsidP="0054409C">
            <w:pPr>
              <w:jc w:val="center"/>
              <w:rPr>
                <w:color w:val="000000" w:themeColor="text1"/>
                <w:sz w:val="20"/>
                <w:szCs w:val="20"/>
              </w:rPr>
            </w:pPr>
            <w:r w:rsidRPr="006B27D8">
              <w:rPr>
                <w:b/>
                <w:color w:val="000000" w:themeColor="text1"/>
                <w:sz w:val="20"/>
                <w:szCs w:val="20"/>
              </w:rPr>
              <w:t>Discursive characterization/qualification of objects, phenomena, events, processes and actions (positively or negatively):</w:t>
            </w:r>
          </w:p>
        </w:tc>
      </w:tr>
      <w:tr w:rsidR="00984FDB" w:rsidRPr="00984FDB" w14:paraId="7B359E99" w14:textId="77777777" w:rsidTr="003B265E">
        <w:trPr>
          <w:trHeight w:val="350"/>
          <w:jc w:val="center"/>
        </w:trPr>
        <w:tc>
          <w:tcPr>
            <w:tcW w:w="2389" w:type="dxa"/>
            <w:vMerge/>
            <w:tcBorders>
              <w:top w:val="nil"/>
              <w:left w:val="nil"/>
              <w:bottom w:val="single" w:sz="4" w:space="0" w:color="auto"/>
              <w:right w:val="nil"/>
            </w:tcBorders>
          </w:tcPr>
          <w:p w14:paraId="5666222C" w14:textId="77777777" w:rsidR="007C74C6" w:rsidRPr="00984FDB" w:rsidRDefault="007C74C6" w:rsidP="00874C46">
            <w:pPr>
              <w:rPr>
                <w:color w:val="000000" w:themeColor="text1"/>
                <w:sz w:val="20"/>
                <w:szCs w:val="20"/>
              </w:rPr>
            </w:pPr>
          </w:p>
        </w:tc>
        <w:tc>
          <w:tcPr>
            <w:tcW w:w="3054" w:type="dxa"/>
            <w:tcBorders>
              <w:top w:val="single" w:sz="4" w:space="0" w:color="auto"/>
              <w:left w:val="nil"/>
              <w:bottom w:val="single" w:sz="4" w:space="0" w:color="auto"/>
              <w:right w:val="nil"/>
            </w:tcBorders>
            <w:shd w:val="clear" w:color="auto" w:fill="auto"/>
          </w:tcPr>
          <w:p w14:paraId="2739CD7A" w14:textId="2A069958" w:rsidR="007C74C6" w:rsidRPr="00984FDB" w:rsidRDefault="004119F2" w:rsidP="00874C46">
            <w:pPr>
              <w:rPr>
                <w:color w:val="000000" w:themeColor="text1"/>
                <w:sz w:val="20"/>
                <w:szCs w:val="20"/>
              </w:rPr>
            </w:pPr>
            <w:r>
              <w:rPr>
                <w:color w:val="000000" w:themeColor="text1"/>
                <w:sz w:val="20"/>
                <w:szCs w:val="20"/>
              </w:rPr>
              <w:t>B</w:t>
            </w:r>
            <w:r w:rsidR="007C74C6" w:rsidRPr="00984FDB">
              <w:rPr>
                <w:color w:val="000000" w:themeColor="text1"/>
                <w:sz w:val="20"/>
                <w:szCs w:val="20"/>
              </w:rPr>
              <w:t>ad (smell of urine)</w:t>
            </w:r>
          </w:p>
        </w:tc>
        <w:tc>
          <w:tcPr>
            <w:tcW w:w="3102" w:type="dxa"/>
            <w:gridSpan w:val="2"/>
            <w:tcBorders>
              <w:top w:val="single" w:sz="4" w:space="0" w:color="auto"/>
              <w:left w:val="nil"/>
              <w:bottom w:val="single" w:sz="4" w:space="0" w:color="auto"/>
              <w:right w:val="nil"/>
            </w:tcBorders>
          </w:tcPr>
          <w:p w14:paraId="6F8C7A1D" w14:textId="24B604C7" w:rsidR="001C1F22" w:rsidRPr="00984FDB" w:rsidRDefault="007C74C6" w:rsidP="00874C46">
            <w:pPr>
              <w:rPr>
                <w:color w:val="000000" w:themeColor="text1"/>
                <w:sz w:val="20"/>
                <w:szCs w:val="20"/>
              </w:rPr>
            </w:pPr>
            <w:r w:rsidRPr="00984FDB">
              <w:rPr>
                <w:color w:val="000000" w:themeColor="text1"/>
                <w:sz w:val="20"/>
                <w:szCs w:val="20"/>
              </w:rPr>
              <w:t>Legal, restricted, off-limits (three areas), right (cause), peaceful, calm, heavy (police presence), important (for people to voice out opinions), not evident (smell of urine)</w:t>
            </w:r>
            <w:r w:rsidR="00874C46">
              <w:rPr>
                <w:color w:val="000000" w:themeColor="text1"/>
                <w:sz w:val="20"/>
                <w:szCs w:val="20"/>
              </w:rPr>
              <w:t>, quiet</w:t>
            </w:r>
          </w:p>
        </w:tc>
      </w:tr>
    </w:tbl>
    <w:p w14:paraId="4D6BC0AC" w14:textId="251F4BB2" w:rsidR="000B4E0D" w:rsidRPr="00984FDB" w:rsidRDefault="000B4E0D" w:rsidP="001F1E4B">
      <w:pPr>
        <w:jc w:val="both"/>
        <w:rPr>
          <w:color w:val="000000" w:themeColor="text1"/>
        </w:rPr>
      </w:pPr>
    </w:p>
    <w:p w14:paraId="14EB0EDE" w14:textId="6FD76FA9" w:rsidR="00310731" w:rsidRPr="00984FDB" w:rsidRDefault="00662749" w:rsidP="00A61CA2">
      <w:pPr>
        <w:pStyle w:val="NormalWeb"/>
        <w:spacing w:before="0" w:beforeAutospacing="0" w:after="0" w:afterAutospacing="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Here, there are more positive attributes assigned to the pro-establishment actors, whereas their opposition has been described only negatively. Similar to the earlier findings, </w:t>
      </w:r>
      <w:r w:rsidR="00BC7DD9" w:rsidRPr="00A61CA2">
        <w:rPr>
          <w:rFonts w:ascii="Times New Roman" w:hAnsi="Times New Roman"/>
          <w:color w:val="000000" w:themeColor="text1"/>
          <w:sz w:val="24"/>
          <w:szCs w:val="24"/>
        </w:rPr>
        <w:t>the Red Shirt rally-goers</w:t>
      </w:r>
      <w:r w:rsidR="000B4E0D" w:rsidRPr="00A61CA2">
        <w:rPr>
          <w:rFonts w:ascii="Times New Roman" w:hAnsi="Times New Roman"/>
          <w:color w:val="000000" w:themeColor="text1"/>
          <w:sz w:val="24"/>
          <w:szCs w:val="24"/>
        </w:rPr>
        <w:t xml:space="preserve"> seem to be referred to collectively as an out-group</w:t>
      </w:r>
      <w:r w:rsidR="000E1176">
        <w:rPr>
          <w:rFonts w:ascii="Times New Roman" w:hAnsi="Times New Roman"/>
          <w:color w:val="000000" w:themeColor="text1"/>
          <w:sz w:val="24"/>
          <w:szCs w:val="24"/>
        </w:rPr>
        <w:t>, not only</w:t>
      </w:r>
      <w:r w:rsidR="000B4E0D" w:rsidRPr="00A61CA2">
        <w:rPr>
          <w:rFonts w:ascii="Times New Roman" w:hAnsi="Times New Roman"/>
          <w:color w:val="000000" w:themeColor="text1"/>
          <w:sz w:val="24"/>
          <w:szCs w:val="24"/>
        </w:rPr>
        <w:t xml:space="preserve"> through the use of </w:t>
      </w:r>
      <w:r w:rsidR="003D14F7" w:rsidRPr="00A61CA2">
        <w:rPr>
          <w:rFonts w:ascii="Times New Roman" w:hAnsi="Times New Roman"/>
          <w:color w:val="000000" w:themeColor="text1"/>
          <w:sz w:val="24"/>
          <w:szCs w:val="24"/>
        </w:rPr>
        <w:t>pronouns</w:t>
      </w:r>
      <w:r w:rsidR="000E1176">
        <w:rPr>
          <w:rFonts w:ascii="Times New Roman" w:hAnsi="Times New Roman"/>
          <w:color w:val="000000" w:themeColor="text1"/>
          <w:sz w:val="24"/>
          <w:szCs w:val="24"/>
        </w:rPr>
        <w:t xml:space="preserve"> such as</w:t>
      </w:r>
      <w:r w:rsidR="003D14F7" w:rsidRPr="00A61CA2">
        <w:rPr>
          <w:rFonts w:ascii="Times New Roman" w:hAnsi="Times New Roman"/>
          <w:color w:val="000000" w:themeColor="text1"/>
          <w:sz w:val="24"/>
          <w:szCs w:val="24"/>
        </w:rPr>
        <w:t xml:space="preserve"> </w:t>
      </w:r>
      <w:r w:rsidR="000B4E0D" w:rsidRPr="00A61CA2">
        <w:rPr>
          <w:rFonts w:ascii="Times New Roman" w:hAnsi="Times New Roman"/>
          <w:color w:val="000000" w:themeColor="text1"/>
          <w:sz w:val="24"/>
          <w:szCs w:val="24"/>
        </w:rPr>
        <w:t>‘they’</w:t>
      </w:r>
      <w:r w:rsidR="000E1176">
        <w:rPr>
          <w:rFonts w:ascii="Times New Roman" w:hAnsi="Times New Roman"/>
          <w:color w:val="000000" w:themeColor="text1"/>
          <w:sz w:val="24"/>
          <w:szCs w:val="24"/>
        </w:rPr>
        <w:t xml:space="preserve"> and</w:t>
      </w:r>
      <w:r w:rsidR="000B4E0D" w:rsidRPr="00A61CA2">
        <w:rPr>
          <w:rFonts w:ascii="Times New Roman" w:hAnsi="Times New Roman"/>
          <w:color w:val="000000" w:themeColor="text1"/>
          <w:sz w:val="24"/>
          <w:szCs w:val="24"/>
        </w:rPr>
        <w:t xml:space="preserve"> ‘those’</w:t>
      </w:r>
      <w:r w:rsidR="000E1176">
        <w:rPr>
          <w:rFonts w:ascii="Times New Roman" w:hAnsi="Times New Roman"/>
          <w:color w:val="000000" w:themeColor="text1"/>
          <w:sz w:val="24"/>
          <w:szCs w:val="24"/>
        </w:rPr>
        <w:t xml:space="preserve">, but also when they </w:t>
      </w:r>
      <w:r w:rsidR="002C48C5">
        <w:rPr>
          <w:rFonts w:ascii="Times New Roman" w:hAnsi="Times New Roman"/>
          <w:color w:val="000000" w:themeColor="text1"/>
          <w:sz w:val="24"/>
          <w:szCs w:val="24"/>
        </w:rPr>
        <w:t>we</w:t>
      </w:r>
      <w:r w:rsidR="00984FDB" w:rsidRPr="00A61CA2">
        <w:rPr>
          <w:rFonts w:ascii="Times New Roman" w:hAnsi="Times New Roman"/>
          <w:color w:val="000000" w:themeColor="text1"/>
          <w:sz w:val="24"/>
          <w:szCs w:val="24"/>
        </w:rPr>
        <w:t xml:space="preserve">re depicted as </w:t>
      </w:r>
      <w:r w:rsidR="00910D7C" w:rsidRPr="00A61CA2">
        <w:rPr>
          <w:rFonts w:ascii="Times New Roman" w:hAnsi="Times New Roman"/>
          <w:color w:val="000000" w:themeColor="text1"/>
          <w:sz w:val="24"/>
          <w:szCs w:val="24"/>
        </w:rPr>
        <w:t>having negative qualities such as ‘unruly’</w:t>
      </w:r>
      <w:r w:rsidR="00D66E38">
        <w:rPr>
          <w:rFonts w:ascii="Times New Roman" w:hAnsi="Times New Roman"/>
          <w:color w:val="000000" w:themeColor="text1"/>
          <w:sz w:val="24"/>
          <w:szCs w:val="24"/>
        </w:rPr>
        <w:t xml:space="preserve"> and ‘irritated’</w:t>
      </w:r>
      <w:r w:rsidR="00910D7C" w:rsidRPr="00A61CA2">
        <w:rPr>
          <w:rFonts w:ascii="Times New Roman" w:hAnsi="Times New Roman"/>
          <w:color w:val="000000" w:themeColor="text1"/>
          <w:sz w:val="24"/>
          <w:szCs w:val="24"/>
        </w:rPr>
        <w:t xml:space="preserve">. </w:t>
      </w:r>
      <w:r w:rsidR="00C05F2D">
        <w:rPr>
          <w:rFonts w:ascii="Times New Roman" w:hAnsi="Times New Roman"/>
          <w:color w:val="000000" w:themeColor="text1"/>
          <w:sz w:val="24"/>
          <w:szCs w:val="24"/>
        </w:rPr>
        <w:t>Additionally, t</w:t>
      </w:r>
      <w:r w:rsidRPr="00A61CA2">
        <w:rPr>
          <w:rFonts w:ascii="Times New Roman" w:hAnsi="Times New Roman"/>
          <w:color w:val="000000" w:themeColor="text1"/>
          <w:sz w:val="24"/>
          <w:szCs w:val="24"/>
        </w:rPr>
        <w:t>heir actions indicate the use of violence such as ‘[hurling] stones and bottles, hitting several policemen’.</w:t>
      </w:r>
      <w:r w:rsidR="000558D7">
        <w:rPr>
          <w:rFonts w:ascii="Times New Roman" w:hAnsi="Times New Roman"/>
          <w:color w:val="000000" w:themeColor="text1"/>
          <w:sz w:val="24"/>
          <w:szCs w:val="24"/>
        </w:rPr>
        <w:t xml:space="preserve"> </w:t>
      </w:r>
      <w:r w:rsidR="00A61CA2" w:rsidRPr="00A61CA2">
        <w:rPr>
          <w:rFonts w:ascii="Times New Roman" w:hAnsi="Times New Roman"/>
          <w:color w:val="000000" w:themeColor="text1"/>
          <w:sz w:val="24"/>
          <w:szCs w:val="24"/>
        </w:rPr>
        <w:t>Also worth noting is that the rally ha</w:t>
      </w:r>
      <w:r w:rsidR="002C48C5">
        <w:rPr>
          <w:rFonts w:ascii="Times New Roman" w:hAnsi="Times New Roman"/>
          <w:color w:val="000000" w:themeColor="text1"/>
          <w:sz w:val="24"/>
          <w:szCs w:val="24"/>
        </w:rPr>
        <w:t>d</w:t>
      </w:r>
      <w:r w:rsidR="00A61CA2" w:rsidRPr="00A61CA2">
        <w:rPr>
          <w:rFonts w:ascii="Times New Roman" w:hAnsi="Times New Roman"/>
          <w:color w:val="000000" w:themeColor="text1"/>
          <w:sz w:val="24"/>
          <w:szCs w:val="24"/>
        </w:rPr>
        <w:t xml:space="preserve"> strong racial overtones in which the </w:t>
      </w:r>
      <w:r w:rsidR="00C05F2D">
        <w:rPr>
          <w:rFonts w:ascii="Times New Roman" w:hAnsi="Times New Roman"/>
          <w:color w:val="000000" w:themeColor="text1"/>
          <w:sz w:val="24"/>
          <w:szCs w:val="24"/>
        </w:rPr>
        <w:t>then</w:t>
      </w:r>
      <w:r w:rsidR="00D26817">
        <w:rPr>
          <w:rFonts w:ascii="Times New Roman" w:hAnsi="Times New Roman"/>
          <w:color w:val="000000" w:themeColor="text1"/>
          <w:sz w:val="24"/>
          <w:szCs w:val="24"/>
        </w:rPr>
        <w:t>-</w:t>
      </w:r>
      <w:r w:rsidR="00A61CA2" w:rsidRPr="00A61CA2">
        <w:rPr>
          <w:rFonts w:ascii="Times New Roman" w:hAnsi="Times New Roman"/>
          <w:color w:val="000000" w:themeColor="text1"/>
          <w:sz w:val="24"/>
          <w:szCs w:val="24"/>
        </w:rPr>
        <w:t xml:space="preserve">government has been described as </w:t>
      </w:r>
      <w:r w:rsidR="00A61CA2">
        <w:rPr>
          <w:rFonts w:ascii="Times New Roman" w:hAnsi="Times New Roman"/>
          <w:color w:val="000000" w:themeColor="text1"/>
          <w:sz w:val="24"/>
          <w:szCs w:val="24"/>
        </w:rPr>
        <w:t xml:space="preserve">condemning it and </w:t>
      </w:r>
      <w:r w:rsidR="00A61CA2" w:rsidRPr="00A61CA2">
        <w:rPr>
          <w:rFonts w:ascii="Times New Roman" w:hAnsi="Times New Roman"/>
          <w:color w:val="000000" w:themeColor="text1"/>
          <w:sz w:val="24"/>
          <w:szCs w:val="24"/>
        </w:rPr>
        <w:t xml:space="preserve">having no tolerance for any </w:t>
      </w:r>
      <w:r w:rsidR="00CA327A">
        <w:rPr>
          <w:rFonts w:ascii="Times New Roman" w:hAnsi="Times New Roman"/>
          <w:color w:val="000000" w:themeColor="text1"/>
          <w:sz w:val="24"/>
          <w:szCs w:val="24"/>
        </w:rPr>
        <w:t xml:space="preserve">of the </w:t>
      </w:r>
      <w:r w:rsidR="00A61CA2" w:rsidRPr="00A61CA2">
        <w:rPr>
          <w:rFonts w:ascii="Times New Roman" w:hAnsi="Times New Roman"/>
          <w:color w:val="000000" w:themeColor="text1"/>
          <w:sz w:val="24"/>
          <w:szCs w:val="24"/>
        </w:rPr>
        <w:t>racist rally</w:t>
      </w:r>
      <w:r w:rsidR="00A61CA2">
        <w:rPr>
          <w:rFonts w:ascii="Times New Roman" w:hAnsi="Times New Roman"/>
          <w:color w:val="000000" w:themeColor="text1"/>
          <w:sz w:val="24"/>
          <w:szCs w:val="24"/>
        </w:rPr>
        <w:t>-</w:t>
      </w:r>
      <w:r w:rsidR="00A61CA2" w:rsidRPr="00A61CA2">
        <w:rPr>
          <w:rFonts w:ascii="Times New Roman" w:hAnsi="Times New Roman"/>
          <w:color w:val="000000" w:themeColor="text1"/>
          <w:sz w:val="24"/>
          <w:szCs w:val="24"/>
        </w:rPr>
        <w:t xml:space="preserve">goers. </w:t>
      </w:r>
      <w:r w:rsidR="000B4E0D" w:rsidRPr="00A61CA2">
        <w:rPr>
          <w:rFonts w:ascii="Times New Roman" w:hAnsi="Times New Roman"/>
          <w:color w:val="000000" w:themeColor="text1"/>
          <w:sz w:val="24"/>
          <w:szCs w:val="24"/>
        </w:rPr>
        <w:t>These labels</w:t>
      </w:r>
      <w:r w:rsidR="000B4E0D" w:rsidRPr="00984FDB">
        <w:rPr>
          <w:rFonts w:ascii="Times New Roman" w:hAnsi="Times New Roman"/>
          <w:color w:val="000000" w:themeColor="text1"/>
          <w:sz w:val="24"/>
          <w:szCs w:val="24"/>
        </w:rPr>
        <w:t xml:space="preserve"> </w:t>
      </w:r>
      <w:r w:rsidR="00910D7C" w:rsidRPr="00984FDB">
        <w:rPr>
          <w:rFonts w:ascii="Times New Roman" w:hAnsi="Times New Roman"/>
          <w:color w:val="000000" w:themeColor="text1"/>
          <w:sz w:val="24"/>
          <w:szCs w:val="24"/>
        </w:rPr>
        <w:t xml:space="preserve">and descriptions </w:t>
      </w:r>
      <w:r w:rsidR="006957BC" w:rsidRPr="00984FDB">
        <w:rPr>
          <w:rFonts w:ascii="Times New Roman" w:hAnsi="Times New Roman"/>
          <w:color w:val="000000" w:themeColor="text1"/>
          <w:sz w:val="24"/>
          <w:szCs w:val="24"/>
        </w:rPr>
        <w:t>may</w:t>
      </w:r>
      <w:r w:rsidR="000B4E0D" w:rsidRPr="00984FDB">
        <w:rPr>
          <w:rFonts w:ascii="Times New Roman" w:hAnsi="Times New Roman"/>
          <w:color w:val="000000" w:themeColor="text1"/>
          <w:sz w:val="24"/>
          <w:szCs w:val="24"/>
        </w:rPr>
        <w:t xml:space="preserve"> </w:t>
      </w:r>
      <w:r w:rsidR="00310731" w:rsidRPr="00984FDB">
        <w:rPr>
          <w:rFonts w:ascii="Times New Roman" w:hAnsi="Times New Roman"/>
          <w:color w:val="000000" w:themeColor="text1"/>
          <w:sz w:val="24"/>
          <w:szCs w:val="24"/>
        </w:rPr>
        <w:t>seem to</w:t>
      </w:r>
      <w:r w:rsidR="006957BC" w:rsidRPr="00984FDB">
        <w:rPr>
          <w:rFonts w:ascii="Times New Roman" w:hAnsi="Times New Roman"/>
          <w:color w:val="000000" w:themeColor="text1"/>
          <w:sz w:val="24"/>
          <w:szCs w:val="24"/>
        </w:rPr>
        <w:t xml:space="preserve"> indicate </w:t>
      </w:r>
      <w:r w:rsidR="000B4E0D" w:rsidRPr="00984FDB">
        <w:rPr>
          <w:rFonts w:ascii="Times New Roman" w:hAnsi="Times New Roman"/>
          <w:color w:val="000000" w:themeColor="text1"/>
          <w:sz w:val="24"/>
          <w:szCs w:val="24"/>
        </w:rPr>
        <w:t xml:space="preserve">the </w:t>
      </w:r>
      <w:r w:rsidR="006957BC" w:rsidRPr="00984FDB">
        <w:rPr>
          <w:rFonts w:ascii="Times New Roman" w:hAnsi="Times New Roman"/>
          <w:color w:val="000000" w:themeColor="text1"/>
          <w:sz w:val="24"/>
          <w:szCs w:val="24"/>
        </w:rPr>
        <w:t>NST’s way of being neutral in the reporting of this event</w:t>
      </w:r>
      <w:r w:rsidR="00310731" w:rsidRPr="00984FDB">
        <w:rPr>
          <w:rFonts w:ascii="Times New Roman" w:hAnsi="Times New Roman"/>
          <w:color w:val="000000" w:themeColor="text1"/>
          <w:sz w:val="24"/>
          <w:szCs w:val="24"/>
        </w:rPr>
        <w:t xml:space="preserve">, just as how they reported </w:t>
      </w:r>
      <w:r w:rsidR="00310731" w:rsidRPr="00984FDB">
        <w:rPr>
          <w:rFonts w:ascii="Times New Roman" w:hAnsi="Times New Roman"/>
          <w:i/>
          <w:iCs/>
          <w:color w:val="000000" w:themeColor="text1"/>
          <w:sz w:val="24"/>
          <w:szCs w:val="24"/>
        </w:rPr>
        <w:t>Bersih</w:t>
      </w:r>
      <w:r w:rsidR="00310731" w:rsidRPr="00984FDB">
        <w:rPr>
          <w:rFonts w:ascii="Times New Roman" w:hAnsi="Times New Roman"/>
          <w:color w:val="000000" w:themeColor="text1"/>
          <w:sz w:val="24"/>
          <w:szCs w:val="24"/>
        </w:rPr>
        <w:t xml:space="preserve"> 4.0</w:t>
      </w:r>
      <w:r w:rsidR="000B4E0D" w:rsidRPr="00984FDB">
        <w:rPr>
          <w:rFonts w:ascii="Times New Roman" w:hAnsi="Times New Roman"/>
          <w:color w:val="000000" w:themeColor="text1"/>
          <w:sz w:val="24"/>
          <w:szCs w:val="24"/>
        </w:rPr>
        <w:t xml:space="preserve">; however, </w:t>
      </w:r>
      <w:r w:rsidR="006957BC" w:rsidRPr="00984FDB">
        <w:rPr>
          <w:rFonts w:ascii="Times New Roman" w:hAnsi="Times New Roman"/>
          <w:color w:val="000000" w:themeColor="text1"/>
          <w:sz w:val="24"/>
          <w:szCs w:val="24"/>
        </w:rPr>
        <w:t xml:space="preserve">further </w:t>
      </w:r>
      <w:r w:rsidR="00310731" w:rsidRPr="00984FDB">
        <w:rPr>
          <w:rFonts w:ascii="Times New Roman" w:hAnsi="Times New Roman"/>
          <w:color w:val="000000" w:themeColor="text1"/>
          <w:sz w:val="24"/>
          <w:szCs w:val="24"/>
        </w:rPr>
        <w:t>analyses have</w:t>
      </w:r>
      <w:r w:rsidR="006957BC" w:rsidRPr="00984FDB">
        <w:rPr>
          <w:rFonts w:ascii="Times New Roman" w:hAnsi="Times New Roman"/>
          <w:color w:val="000000" w:themeColor="text1"/>
          <w:sz w:val="24"/>
          <w:szCs w:val="24"/>
        </w:rPr>
        <w:t xml:space="preserve"> prove</w:t>
      </w:r>
      <w:r w:rsidR="00310731" w:rsidRPr="00984FDB">
        <w:rPr>
          <w:rFonts w:ascii="Times New Roman" w:hAnsi="Times New Roman"/>
          <w:color w:val="000000" w:themeColor="text1"/>
          <w:sz w:val="24"/>
          <w:szCs w:val="24"/>
        </w:rPr>
        <w:t>d</w:t>
      </w:r>
      <w:r w:rsidR="006957BC" w:rsidRPr="00984FDB">
        <w:rPr>
          <w:rFonts w:ascii="Times New Roman" w:hAnsi="Times New Roman"/>
          <w:color w:val="000000" w:themeColor="text1"/>
          <w:sz w:val="24"/>
          <w:szCs w:val="24"/>
        </w:rPr>
        <w:t xml:space="preserve"> otherwise</w:t>
      </w:r>
      <w:r w:rsidR="00310731" w:rsidRPr="00984FDB">
        <w:rPr>
          <w:rFonts w:ascii="Times New Roman" w:hAnsi="Times New Roman"/>
          <w:color w:val="000000" w:themeColor="text1"/>
          <w:sz w:val="24"/>
          <w:szCs w:val="24"/>
        </w:rPr>
        <w:t xml:space="preserve">. </w:t>
      </w:r>
    </w:p>
    <w:p w14:paraId="6FB5003B" w14:textId="78BF619B" w:rsidR="0069240D" w:rsidRDefault="001C0269" w:rsidP="00EA464B">
      <w:pPr>
        <w:pStyle w:val="NormalWeb"/>
        <w:spacing w:before="0" w:beforeAutospacing="0" w:after="0" w:afterAutospacing="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In the news reports about the Red Shirt rally, there are many instances in which the government political leaders have been named and quoted</w:t>
      </w:r>
      <w:r w:rsidR="00FD782B">
        <w:rPr>
          <w:rFonts w:ascii="Times New Roman" w:hAnsi="Times New Roman"/>
          <w:color w:val="000000" w:themeColor="text1"/>
          <w:sz w:val="24"/>
          <w:szCs w:val="24"/>
        </w:rPr>
        <w:t xml:space="preserve"> (as opposed to the news reports about </w:t>
      </w:r>
      <w:r w:rsidR="00FD782B" w:rsidRPr="00FD782B">
        <w:rPr>
          <w:rFonts w:ascii="Times New Roman" w:hAnsi="Times New Roman"/>
          <w:i/>
          <w:iCs/>
          <w:color w:val="000000" w:themeColor="text1"/>
          <w:sz w:val="24"/>
          <w:szCs w:val="24"/>
        </w:rPr>
        <w:t>Bersih</w:t>
      </w:r>
      <w:r w:rsidR="00FD782B">
        <w:rPr>
          <w:rFonts w:ascii="Times New Roman" w:hAnsi="Times New Roman"/>
          <w:color w:val="000000" w:themeColor="text1"/>
          <w:sz w:val="24"/>
          <w:szCs w:val="24"/>
        </w:rPr>
        <w:t xml:space="preserve"> 4.0)</w:t>
      </w:r>
      <w:r>
        <w:rPr>
          <w:rFonts w:ascii="Times New Roman" w:hAnsi="Times New Roman"/>
          <w:color w:val="000000" w:themeColor="text1"/>
          <w:sz w:val="24"/>
          <w:szCs w:val="24"/>
        </w:rPr>
        <w:t xml:space="preserve">, mainly to show their support and involvement in the rally, as well as to back up the event and the rally-goers when they </w:t>
      </w:r>
      <w:r w:rsidR="002C48C5">
        <w:rPr>
          <w:rFonts w:ascii="Times New Roman" w:hAnsi="Times New Roman"/>
          <w:color w:val="000000" w:themeColor="text1"/>
          <w:sz w:val="24"/>
          <w:szCs w:val="24"/>
        </w:rPr>
        <w:t>we</w:t>
      </w:r>
      <w:r>
        <w:rPr>
          <w:rFonts w:ascii="Times New Roman" w:hAnsi="Times New Roman"/>
          <w:color w:val="000000" w:themeColor="text1"/>
          <w:sz w:val="24"/>
          <w:szCs w:val="24"/>
        </w:rPr>
        <w:t xml:space="preserve">re associated with </w:t>
      </w:r>
      <w:r w:rsidR="00874C46">
        <w:rPr>
          <w:rFonts w:ascii="Times New Roman" w:hAnsi="Times New Roman"/>
          <w:color w:val="000000" w:themeColor="text1"/>
          <w:sz w:val="24"/>
          <w:szCs w:val="24"/>
        </w:rPr>
        <w:t>unfavo</w:t>
      </w:r>
      <w:r w:rsidR="001224A5">
        <w:rPr>
          <w:rFonts w:ascii="Times New Roman" w:hAnsi="Times New Roman"/>
          <w:color w:val="000000" w:themeColor="text1"/>
          <w:sz w:val="24"/>
          <w:szCs w:val="24"/>
        </w:rPr>
        <w:t>u</w:t>
      </w:r>
      <w:r w:rsidR="00874C46">
        <w:rPr>
          <w:rFonts w:ascii="Times New Roman" w:hAnsi="Times New Roman"/>
          <w:color w:val="000000" w:themeColor="text1"/>
          <w:sz w:val="24"/>
          <w:szCs w:val="24"/>
        </w:rPr>
        <w:t>rable</w:t>
      </w:r>
      <w:r>
        <w:rPr>
          <w:rFonts w:ascii="Times New Roman" w:hAnsi="Times New Roman"/>
          <w:color w:val="000000" w:themeColor="text1"/>
          <w:sz w:val="24"/>
          <w:szCs w:val="24"/>
        </w:rPr>
        <w:t xml:space="preserve"> acts. To illustrate, i</w:t>
      </w:r>
      <w:r w:rsidR="00910D7C" w:rsidRPr="00910D7C">
        <w:rPr>
          <w:rFonts w:ascii="Times New Roman" w:hAnsi="Times New Roman"/>
          <w:color w:val="000000" w:themeColor="text1"/>
          <w:sz w:val="24"/>
          <w:szCs w:val="24"/>
        </w:rPr>
        <w:t xml:space="preserve">n one of the </w:t>
      </w:r>
      <w:r w:rsidR="00984FDB">
        <w:rPr>
          <w:rFonts w:ascii="Times New Roman" w:hAnsi="Times New Roman"/>
          <w:color w:val="000000" w:themeColor="text1"/>
          <w:sz w:val="24"/>
          <w:szCs w:val="24"/>
        </w:rPr>
        <w:t xml:space="preserve">news </w:t>
      </w:r>
      <w:r w:rsidR="00910D7C" w:rsidRPr="00910D7C">
        <w:rPr>
          <w:rFonts w:ascii="Times New Roman" w:hAnsi="Times New Roman"/>
          <w:color w:val="000000" w:themeColor="text1"/>
          <w:sz w:val="24"/>
          <w:szCs w:val="24"/>
        </w:rPr>
        <w:t xml:space="preserve">reports, </w:t>
      </w:r>
      <w:r w:rsidR="00984FDB">
        <w:rPr>
          <w:rFonts w:ascii="Times New Roman" w:hAnsi="Times New Roman"/>
          <w:color w:val="000000" w:themeColor="text1"/>
          <w:sz w:val="24"/>
          <w:szCs w:val="24"/>
        </w:rPr>
        <w:t xml:space="preserve">although </w:t>
      </w:r>
      <w:r w:rsidR="00910D7C" w:rsidRPr="00910D7C">
        <w:rPr>
          <w:rFonts w:ascii="Times New Roman" w:hAnsi="Times New Roman"/>
          <w:color w:val="000000" w:themeColor="text1"/>
          <w:sz w:val="24"/>
          <w:szCs w:val="24"/>
        </w:rPr>
        <w:t xml:space="preserve">the </w:t>
      </w:r>
      <w:r w:rsidR="008A0ECA">
        <w:rPr>
          <w:rFonts w:ascii="Times New Roman" w:hAnsi="Times New Roman"/>
          <w:color w:val="000000" w:themeColor="text1"/>
          <w:sz w:val="24"/>
          <w:szCs w:val="24"/>
        </w:rPr>
        <w:t>Red Shirt rally</w:t>
      </w:r>
      <w:r w:rsidR="00EA464B">
        <w:rPr>
          <w:rFonts w:ascii="Times New Roman" w:hAnsi="Times New Roman"/>
          <w:color w:val="000000" w:themeColor="text1"/>
          <w:sz w:val="24"/>
          <w:szCs w:val="24"/>
        </w:rPr>
        <w:t>-goers</w:t>
      </w:r>
      <w:r w:rsidR="00910D7C" w:rsidRPr="00910D7C">
        <w:rPr>
          <w:rFonts w:ascii="Times New Roman" w:hAnsi="Times New Roman"/>
          <w:color w:val="000000" w:themeColor="text1"/>
          <w:sz w:val="24"/>
          <w:szCs w:val="24"/>
        </w:rPr>
        <w:t xml:space="preserve"> </w:t>
      </w:r>
      <w:r w:rsidR="002C48C5">
        <w:rPr>
          <w:rFonts w:ascii="Times New Roman" w:hAnsi="Times New Roman"/>
          <w:color w:val="000000" w:themeColor="text1"/>
          <w:sz w:val="24"/>
          <w:szCs w:val="24"/>
        </w:rPr>
        <w:t>we</w:t>
      </w:r>
      <w:r w:rsidR="00910D7C" w:rsidRPr="00910D7C">
        <w:rPr>
          <w:rFonts w:ascii="Times New Roman" w:hAnsi="Times New Roman"/>
          <w:color w:val="000000" w:themeColor="text1"/>
          <w:sz w:val="24"/>
          <w:szCs w:val="24"/>
        </w:rPr>
        <w:t xml:space="preserve">re said to be </w:t>
      </w:r>
      <w:r w:rsidR="00984FDB">
        <w:rPr>
          <w:rFonts w:ascii="Times New Roman" w:hAnsi="Times New Roman"/>
          <w:color w:val="000000" w:themeColor="text1"/>
          <w:sz w:val="24"/>
          <w:szCs w:val="24"/>
        </w:rPr>
        <w:t>causing chaos at the beginning</w:t>
      </w:r>
      <w:r w:rsidR="002C48C5">
        <w:rPr>
          <w:rFonts w:ascii="Times New Roman" w:hAnsi="Times New Roman"/>
          <w:color w:val="000000" w:themeColor="text1"/>
          <w:sz w:val="24"/>
          <w:szCs w:val="24"/>
        </w:rPr>
        <w:t xml:space="preserve"> of the event</w:t>
      </w:r>
      <w:r w:rsidR="000F0660">
        <w:rPr>
          <w:rFonts w:ascii="Times New Roman" w:hAnsi="Times New Roman"/>
          <w:color w:val="000000" w:themeColor="text1"/>
          <w:sz w:val="24"/>
          <w:szCs w:val="24"/>
        </w:rPr>
        <w:t xml:space="preserve"> (i.e. being present in off-limit areas such as Petaling Street)</w:t>
      </w:r>
      <w:r w:rsidR="00984FDB">
        <w:rPr>
          <w:rFonts w:ascii="Times New Roman" w:hAnsi="Times New Roman"/>
          <w:color w:val="000000" w:themeColor="text1"/>
          <w:sz w:val="24"/>
          <w:szCs w:val="24"/>
        </w:rPr>
        <w:t xml:space="preserve">, a few authorities </w:t>
      </w:r>
      <w:r w:rsidR="002C48C5">
        <w:rPr>
          <w:rFonts w:ascii="Times New Roman" w:hAnsi="Times New Roman"/>
          <w:color w:val="000000" w:themeColor="text1"/>
          <w:sz w:val="24"/>
          <w:szCs w:val="24"/>
        </w:rPr>
        <w:t>we</w:t>
      </w:r>
      <w:r w:rsidR="00984FDB">
        <w:rPr>
          <w:rFonts w:ascii="Times New Roman" w:hAnsi="Times New Roman"/>
          <w:color w:val="000000" w:themeColor="text1"/>
          <w:sz w:val="24"/>
          <w:szCs w:val="24"/>
        </w:rPr>
        <w:t>re then quoted later, stating that they believed it was an act of sabotag</w:t>
      </w:r>
      <w:r w:rsidR="008A0ECA">
        <w:rPr>
          <w:rFonts w:ascii="Times New Roman" w:hAnsi="Times New Roman"/>
          <w:color w:val="000000" w:themeColor="text1"/>
          <w:sz w:val="24"/>
          <w:szCs w:val="24"/>
        </w:rPr>
        <w:t>e.</w:t>
      </w:r>
      <w:r w:rsidR="00EA464B">
        <w:rPr>
          <w:rFonts w:ascii="Times New Roman" w:hAnsi="Times New Roman"/>
          <w:color w:val="000000" w:themeColor="text1"/>
          <w:sz w:val="24"/>
          <w:szCs w:val="24"/>
        </w:rPr>
        <w:t xml:space="preserve"> </w:t>
      </w:r>
      <w:r w:rsidR="000F0660">
        <w:rPr>
          <w:rFonts w:ascii="Times New Roman" w:hAnsi="Times New Roman"/>
          <w:color w:val="000000" w:themeColor="text1"/>
          <w:sz w:val="24"/>
          <w:szCs w:val="24"/>
        </w:rPr>
        <w:t>This can be seen as an attempt to disassociate the rally-goers</w:t>
      </w:r>
      <w:r w:rsidR="000F0660" w:rsidRPr="00910D7C">
        <w:rPr>
          <w:rFonts w:ascii="Times New Roman" w:hAnsi="Times New Roman"/>
          <w:color w:val="000000" w:themeColor="text1"/>
          <w:sz w:val="24"/>
          <w:szCs w:val="24"/>
        </w:rPr>
        <w:t xml:space="preserve"> </w:t>
      </w:r>
      <w:r w:rsidR="000F0660">
        <w:rPr>
          <w:rFonts w:ascii="Times New Roman" w:hAnsi="Times New Roman"/>
          <w:color w:val="000000" w:themeColor="text1"/>
          <w:sz w:val="24"/>
          <w:szCs w:val="24"/>
        </w:rPr>
        <w:t xml:space="preserve">from negative attributes. In another report, the rally-goers </w:t>
      </w:r>
      <w:r w:rsidR="002C48C5">
        <w:rPr>
          <w:rFonts w:ascii="Times New Roman" w:hAnsi="Times New Roman"/>
          <w:color w:val="000000" w:themeColor="text1"/>
          <w:sz w:val="24"/>
          <w:szCs w:val="24"/>
        </w:rPr>
        <w:t>we</w:t>
      </w:r>
      <w:r w:rsidR="000F0660">
        <w:rPr>
          <w:rFonts w:ascii="Times New Roman" w:hAnsi="Times New Roman"/>
          <w:color w:val="000000" w:themeColor="text1"/>
          <w:sz w:val="24"/>
          <w:szCs w:val="24"/>
        </w:rPr>
        <w:t>re then described as duly complying with the police order when asked to leave later, and that the venue was ‘quiet’</w:t>
      </w:r>
      <w:r w:rsidR="0029378E">
        <w:rPr>
          <w:rFonts w:ascii="Times New Roman" w:hAnsi="Times New Roman"/>
          <w:color w:val="000000" w:themeColor="text1"/>
          <w:sz w:val="24"/>
          <w:szCs w:val="24"/>
        </w:rPr>
        <w:t xml:space="preserve"> with ‘no sign of tension’</w:t>
      </w:r>
      <w:r w:rsidR="000F0660">
        <w:rPr>
          <w:rFonts w:ascii="Times New Roman" w:hAnsi="Times New Roman"/>
          <w:color w:val="000000" w:themeColor="text1"/>
          <w:sz w:val="24"/>
          <w:szCs w:val="24"/>
        </w:rPr>
        <w:t xml:space="preserve">, suggesting peace and calmness. </w:t>
      </w:r>
    </w:p>
    <w:p w14:paraId="084523C0" w14:textId="1FBD1F12" w:rsidR="00EA464B" w:rsidRDefault="000F0660" w:rsidP="00EA464B">
      <w:pPr>
        <w:pStyle w:val="NormalWeb"/>
        <w:spacing w:before="0" w:beforeAutospacing="0" w:after="0" w:afterAutospacing="0"/>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There are also interesting</w:t>
      </w:r>
      <w:r w:rsidR="00874C46">
        <w:rPr>
          <w:rFonts w:ascii="Times New Roman" w:hAnsi="Times New Roman"/>
          <w:color w:val="000000" w:themeColor="text1"/>
          <w:sz w:val="24"/>
          <w:szCs w:val="24"/>
        </w:rPr>
        <w:t xml:space="preserve"> </w:t>
      </w:r>
      <w:r w:rsidR="008A0ECA">
        <w:rPr>
          <w:rFonts w:ascii="Times New Roman" w:hAnsi="Times New Roman"/>
          <w:color w:val="000000" w:themeColor="text1"/>
          <w:sz w:val="24"/>
          <w:szCs w:val="24"/>
        </w:rPr>
        <w:t xml:space="preserve">instances </w:t>
      </w:r>
      <w:r w:rsidR="00E626DC">
        <w:rPr>
          <w:rFonts w:ascii="Times New Roman" w:hAnsi="Times New Roman"/>
          <w:color w:val="000000" w:themeColor="text1"/>
          <w:sz w:val="24"/>
          <w:szCs w:val="24"/>
        </w:rPr>
        <w:t>demonstrating</w:t>
      </w:r>
      <w:r w:rsidR="00FD782B">
        <w:rPr>
          <w:rFonts w:ascii="Times New Roman" w:hAnsi="Times New Roman"/>
          <w:color w:val="000000" w:themeColor="text1"/>
          <w:sz w:val="24"/>
          <w:szCs w:val="24"/>
        </w:rPr>
        <w:t xml:space="preserve"> </w:t>
      </w:r>
      <w:r>
        <w:rPr>
          <w:rFonts w:ascii="Times New Roman" w:hAnsi="Times New Roman"/>
          <w:color w:val="000000" w:themeColor="text1"/>
          <w:sz w:val="24"/>
          <w:szCs w:val="24"/>
        </w:rPr>
        <w:t>that</w:t>
      </w:r>
      <w:r w:rsidR="008A0ECA">
        <w:rPr>
          <w:rFonts w:ascii="Times New Roman" w:hAnsi="Times New Roman"/>
          <w:color w:val="000000" w:themeColor="text1"/>
          <w:sz w:val="24"/>
          <w:szCs w:val="24"/>
        </w:rPr>
        <w:t xml:space="preserve"> </w:t>
      </w:r>
      <w:r>
        <w:rPr>
          <w:rFonts w:ascii="Times New Roman" w:hAnsi="Times New Roman"/>
          <w:color w:val="000000" w:themeColor="text1"/>
          <w:sz w:val="24"/>
          <w:szCs w:val="24"/>
        </w:rPr>
        <w:t>when the Red Shirt rally-goers</w:t>
      </w:r>
      <w:r w:rsidR="00EA464B">
        <w:rPr>
          <w:rFonts w:ascii="Times New Roman" w:hAnsi="Times New Roman"/>
          <w:color w:val="000000" w:themeColor="text1"/>
          <w:sz w:val="24"/>
          <w:szCs w:val="24"/>
        </w:rPr>
        <w:t xml:space="preserve"> </w:t>
      </w:r>
      <w:r w:rsidR="002C48C5">
        <w:rPr>
          <w:rFonts w:ascii="Times New Roman" w:hAnsi="Times New Roman"/>
          <w:color w:val="000000" w:themeColor="text1"/>
          <w:sz w:val="24"/>
          <w:szCs w:val="24"/>
        </w:rPr>
        <w:t>we</w:t>
      </w:r>
      <w:r w:rsidR="008A0ECA">
        <w:rPr>
          <w:rFonts w:ascii="Times New Roman" w:hAnsi="Times New Roman"/>
          <w:color w:val="000000" w:themeColor="text1"/>
          <w:sz w:val="24"/>
          <w:szCs w:val="24"/>
        </w:rPr>
        <w:t xml:space="preserve">re further evaluated negatively, there is evidence of comparisons being made </w:t>
      </w:r>
      <w:r w:rsidR="008A0ECA" w:rsidRPr="004D6A2F">
        <w:rPr>
          <w:rFonts w:ascii="Times New Roman" w:hAnsi="Times New Roman"/>
          <w:color w:val="000000" w:themeColor="text1"/>
          <w:sz w:val="24"/>
          <w:szCs w:val="24"/>
        </w:rPr>
        <w:t xml:space="preserve">to that of the </w:t>
      </w:r>
      <w:r w:rsidR="008A0ECA" w:rsidRPr="002800E9">
        <w:rPr>
          <w:rFonts w:ascii="Times New Roman" w:hAnsi="Times New Roman"/>
          <w:i/>
          <w:color w:val="000000" w:themeColor="text1"/>
          <w:sz w:val="24"/>
          <w:szCs w:val="24"/>
        </w:rPr>
        <w:t>Bersih</w:t>
      </w:r>
      <w:r w:rsidR="008A0ECA" w:rsidRPr="004D6A2F">
        <w:rPr>
          <w:rFonts w:ascii="Times New Roman" w:hAnsi="Times New Roman"/>
          <w:color w:val="000000" w:themeColor="text1"/>
          <w:sz w:val="24"/>
          <w:szCs w:val="24"/>
        </w:rPr>
        <w:t xml:space="preserve"> rally</w:t>
      </w:r>
      <w:r w:rsidR="008042CC">
        <w:rPr>
          <w:rFonts w:ascii="Times New Roman" w:hAnsi="Times New Roman"/>
          <w:color w:val="000000" w:themeColor="text1"/>
          <w:sz w:val="24"/>
          <w:szCs w:val="24"/>
        </w:rPr>
        <w:t>-</w:t>
      </w:r>
      <w:r w:rsidR="008A0ECA" w:rsidRPr="004D6A2F">
        <w:rPr>
          <w:rFonts w:ascii="Times New Roman" w:hAnsi="Times New Roman"/>
          <w:color w:val="000000" w:themeColor="text1"/>
          <w:sz w:val="24"/>
          <w:szCs w:val="24"/>
        </w:rPr>
        <w:t>goers</w:t>
      </w:r>
      <w:r w:rsidR="008A0ECA">
        <w:rPr>
          <w:rFonts w:ascii="Times New Roman" w:hAnsi="Times New Roman"/>
          <w:color w:val="000000" w:themeColor="text1"/>
          <w:sz w:val="24"/>
          <w:szCs w:val="24"/>
        </w:rPr>
        <w:t xml:space="preserve"> who </w:t>
      </w:r>
      <w:r w:rsidR="002C48C5">
        <w:rPr>
          <w:rFonts w:ascii="Times New Roman" w:hAnsi="Times New Roman"/>
          <w:color w:val="000000" w:themeColor="text1"/>
          <w:sz w:val="24"/>
          <w:szCs w:val="24"/>
        </w:rPr>
        <w:t>we</w:t>
      </w:r>
      <w:r w:rsidR="008A0ECA">
        <w:rPr>
          <w:rFonts w:ascii="Times New Roman" w:hAnsi="Times New Roman"/>
          <w:color w:val="000000" w:themeColor="text1"/>
          <w:sz w:val="24"/>
          <w:szCs w:val="24"/>
        </w:rPr>
        <w:t>re</w:t>
      </w:r>
      <w:r w:rsidR="008A0ECA" w:rsidRPr="004D6A2F">
        <w:rPr>
          <w:rFonts w:ascii="Times New Roman" w:hAnsi="Times New Roman"/>
          <w:color w:val="000000" w:themeColor="text1"/>
          <w:sz w:val="24"/>
          <w:szCs w:val="24"/>
        </w:rPr>
        <w:t xml:space="preserve"> </w:t>
      </w:r>
      <w:r w:rsidR="008A0ECA">
        <w:rPr>
          <w:rFonts w:ascii="Times New Roman" w:hAnsi="Times New Roman"/>
          <w:color w:val="000000" w:themeColor="text1"/>
          <w:sz w:val="24"/>
          <w:szCs w:val="24"/>
        </w:rPr>
        <w:t>often described</w:t>
      </w:r>
      <w:r w:rsidR="008A0ECA" w:rsidRPr="004D6A2F">
        <w:rPr>
          <w:rFonts w:ascii="Times New Roman" w:hAnsi="Times New Roman"/>
          <w:color w:val="000000" w:themeColor="text1"/>
          <w:sz w:val="24"/>
          <w:szCs w:val="24"/>
        </w:rPr>
        <w:t xml:space="preserve"> to be worse</w:t>
      </w:r>
      <w:r w:rsidR="00572152">
        <w:rPr>
          <w:rFonts w:ascii="Times New Roman" w:hAnsi="Times New Roman"/>
          <w:color w:val="000000" w:themeColor="text1"/>
          <w:sz w:val="24"/>
          <w:szCs w:val="24"/>
        </w:rPr>
        <w:t xml:space="preserve"> than them</w:t>
      </w:r>
      <w:r w:rsidR="008A0ECA" w:rsidRPr="004D6A2F">
        <w:rPr>
          <w:rFonts w:ascii="Times New Roman" w:hAnsi="Times New Roman"/>
          <w:color w:val="000000" w:themeColor="text1"/>
          <w:sz w:val="24"/>
          <w:szCs w:val="24"/>
        </w:rPr>
        <w:t>.</w:t>
      </w:r>
      <w:r w:rsidR="008A0ECA">
        <w:rPr>
          <w:rFonts w:ascii="Times New Roman" w:hAnsi="Times New Roman"/>
          <w:color w:val="000000" w:themeColor="text1"/>
          <w:sz w:val="24"/>
          <w:szCs w:val="24"/>
        </w:rPr>
        <w:t xml:space="preserve"> </w:t>
      </w:r>
      <w:r w:rsidR="003D14F7">
        <w:rPr>
          <w:rFonts w:ascii="Times New Roman" w:hAnsi="Times New Roman"/>
          <w:color w:val="000000" w:themeColor="text1"/>
          <w:sz w:val="24"/>
          <w:szCs w:val="24"/>
        </w:rPr>
        <w:t>An example is</w:t>
      </w:r>
      <w:r w:rsidR="008A0ECA">
        <w:rPr>
          <w:rFonts w:ascii="Times New Roman" w:hAnsi="Times New Roman"/>
          <w:color w:val="000000" w:themeColor="text1"/>
          <w:sz w:val="24"/>
          <w:szCs w:val="24"/>
        </w:rPr>
        <w:t xml:space="preserve"> when the Red Shirt rally</w:t>
      </w:r>
      <w:r w:rsidR="008042CC">
        <w:rPr>
          <w:rFonts w:ascii="Times New Roman" w:hAnsi="Times New Roman"/>
          <w:color w:val="000000" w:themeColor="text1"/>
          <w:sz w:val="24"/>
          <w:szCs w:val="24"/>
        </w:rPr>
        <w:t>-</w:t>
      </w:r>
      <w:r w:rsidR="008A0ECA">
        <w:rPr>
          <w:rFonts w:ascii="Times New Roman" w:hAnsi="Times New Roman"/>
          <w:color w:val="000000" w:themeColor="text1"/>
          <w:sz w:val="24"/>
          <w:szCs w:val="24"/>
        </w:rPr>
        <w:t xml:space="preserve">goers </w:t>
      </w:r>
      <w:r w:rsidR="002C48C5">
        <w:rPr>
          <w:rFonts w:ascii="Times New Roman" w:hAnsi="Times New Roman"/>
          <w:color w:val="000000" w:themeColor="text1"/>
          <w:sz w:val="24"/>
          <w:szCs w:val="24"/>
        </w:rPr>
        <w:t>we</w:t>
      </w:r>
      <w:r w:rsidR="008A0ECA">
        <w:rPr>
          <w:rFonts w:ascii="Times New Roman" w:hAnsi="Times New Roman"/>
          <w:color w:val="000000" w:themeColor="text1"/>
          <w:sz w:val="24"/>
          <w:szCs w:val="24"/>
        </w:rPr>
        <w:t xml:space="preserve">re described as being unhygienic </w:t>
      </w:r>
      <w:r w:rsidR="00572152">
        <w:rPr>
          <w:rFonts w:ascii="Times New Roman" w:hAnsi="Times New Roman"/>
          <w:color w:val="000000" w:themeColor="text1"/>
          <w:sz w:val="24"/>
          <w:szCs w:val="24"/>
        </w:rPr>
        <w:t>(</w:t>
      </w:r>
      <w:r w:rsidR="00EA464B">
        <w:rPr>
          <w:rFonts w:ascii="Times New Roman" w:hAnsi="Times New Roman"/>
          <w:color w:val="000000" w:themeColor="text1"/>
          <w:sz w:val="24"/>
          <w:szCs w:val="24"/>
        </w:rPr>
        <w:t>by</w:t>
      </w:r>
      <w:r w:rsidR="00572152">
        <w:rPr>
          <w:rFonts w:ascii="Times New Roman" w:hAnsi="Times New Roman"/>
          <w:color w:val="000000" w:themeColor="text1"/>
          <w:sz w:val="24"/>
          <w:szCs w:val="24"/>
        </w:rPr>
        <w:t xml:space="preserve"> ‘just (throwing) rubbish’), </w:t>
      </w:r>
      <w:r w:rsidR="00572152" w:rsidRPr="004D6A2F">
        <w:rPr>
          <w:rFonts w:ascii="Times New Roman" w:hAnsi="Times New Roman"/>
          <w:color w:val="000000" w:themeColor="text1"/>
          <w:sz w:val="24"/>
          <w:szCs w:val="24"/>
        </w:rPr>
        <w:t xml:space="preserve">the </w:t>
      </w:r>
      <w:r w:rsidR="00572152" w:rsidRPr="002800E9">
        <w:rPr>
          <w:rFonts w:ascii="Times New Roman" w:hAnsi="Times New Roman"/>
          <w:i/>
          <w:color w:val="000000" w:themeColor="text1"/>
          <w:sz w:val="24"/>
          <w:szCs w:val="24"/>
        </w:rPr>
        <w:t>Bersih</w:t>
      </w:r>
      <w:r w:rsidR="00572152" w:rsidRPr="004D6A2F">
        <w:rPr>
          <w:rFonts w:ascii="Times New Roman" w:hAnsi="Times New Roman"/>
          <w:color w:val="000000" w:themeColor="text1"/>
          <w:sz w:val="24"/>
          <w:szCs w:val="24"/>
        </w:rPr>
        <w:t xml:space="preserve"> rally</w:t>
      </w:r>
      <w:r w:rsidR="008042CC">
        <w:rPr>
          <w:rFonts w:ascii="Times New Roman" w:hAnsi="Times New Roman"/>
          <w:color w:val="000000" w:themeColor="text1"/>
          <w:sz w:val="24"/>
          <w:szCs w:val="24"/>
        </w:rPr>
        <w:t>-</w:t>
      </w:r>
      <w:r w:rsidR="00572152" w:rsidRPr="004D6A2F">
        <w:rPr>
          <w:rFonts w:ascii="Times New Roman" w:hAnsi="Times New Roman"/>
          <w:color w:val="000000" w:themeColor="text1"/>
          <w:sz w:val="24"/>
          <w:szCs w:val="24"/>
        </w:rPr>
        <w:t>goers</w:t>
      </w:r>
      <w:r w:rsidR="00EA464B">
        <w:rPr>
          <w:rFonts w:ascii="Times New Roman" w:hAnsi="Times New Roman"/>
          <w:color w:val="000000" w:themeColor="text1"/>
          <w:sz w:val="24"/>
          <w:szCs w:val="24"/>
        </w:rPr>
        <w:t xml:space="preserve"> </w:t>
      </w:r>
      <w:r w:rsidR="002C48C5">
        <w:rPr>
          <w:rFonts w:ascii="Times New Roman" w:hAnsi="Times New Roman"/>
          <w:color w:val="000000" w:themeColor="text1"/>
          <w:sz w:val="24"/>
          <w:szCs w:val="24"/>
        </w:rPr>
        <w:t>we</w:t>
      </w:r>
      <w:r w:rsidR="00EA464B">
        <w:rPr>
          <w:rFonts w:ascii="Times New Roman" w:hAnsi="Times New Roman"/>
          <w:color w:val="000000" w:themeColor="text1"/>
          <w:sz w:val="24"/>
          <w:szCs w:val="24"/>
        </w:rPr>
        <w:t xml:space="preserve">re not only said to be </w:t>
      </w:r>
      <w:r w:rsidR="00572152">
        <w:rPr>
          <w:rFonts w:ascii="Times New Roman" w:hAnsi="Times New Roman"/>
          <w:color w:val="000000" w:themeColor="text1"/>
          <w:sz w:val="24"/>
          <w:szCs w:val="24"/>
        </w:rPr>
        <w:t xml:space="preserve">littering, but also </w:t>
      </w:r>
      <w:r w:rsidR="00EA464B">
        <w:rPr>
          <w:rFonts w:ascii="Times New Roman" w:hAnsi="Times New Roman"/>
          <w:color w:val="000000" w:themeColor="text1"/>
          <w:sz w:val="24"/>
          <w:szCs w:val="24"/>
        </w:rPr>
        <w:t xml:space="preserve">leaving urine odour behind. </w:t>
      </w:r>
      <w:r w:rsidR="000558D7" w:rsidRPr="004D6A2F">
        <w:rPr>
          <w:rFonts w:ascii="Times New Roman" w:hAnsi="Times New Roman"/>
          <w:color w:val="000000" w:themeColor="text1"/>
          <w:sz w:val="24"/>
          <w:szCs w:val="24"/>
        </w:rPr>
        <w:t>This implies that the negative evaluation</w:t>
      </w:r>
      <w:r w:rsidR="000558D7">
        <w:rPr>
          <w:rFonts w:ascii="Times New Roman" w:hAnsi="Times New Roman"/>
          <w:color w:val="000000" w:themeColor="text1"/>
          <w:sz w:val="24"/>
          <w:szCs w:val="24"/>
        </w:rPr>
        <w:t xml:space="preserve"> of the pro-establishment actors</w:t>
      </w:r>
      <w:r w:rsidR="000558D7" w:rsidRPr="004D6A2F">
        <w:rPr>
          <w:rFonts w:ascii="Times New Roman" w:hAnsi="Times New Roman"/>
          <w:color w:val="000000" w:themeColor="text1"/>
          <w:sz w:val="24"/>
          <w:szCs w:val="24"/>
        </w:rPr>
        <w:t xml:space="preserve"> has been </w:t>
      </w:r>
      <w:r w:rsidR="000558D7">
        <w:rPr>
          <w:rFonts w:ascii="Times New Roman" w:hAnsi="Times New Roman"/>
          <w:color w:val="000000" w:themeColor="text1"/>
          <w:sz w:val="24"/>
          <w:szCs w:val="24"/>
        </w:rPr>
        <w:t xml:space="preserve">downplayed </w:t>
      </w:r>
      <w:r w:rsidR="000558D7" w:rsidRPr="004D6A2F">
        <w:rPr>
          <w:rFonts w:ascii="Times New Roman" w:hAnsi="Times New Roman"/>
          <w:color w:val="000000" w:themeColor="text1"/>
          <w:sz w:val="24"/>
          <w:szCs w:val="24"/>
        </w:rPr>
        <w:t xml:space="preserve">by </w:t>
      </w:r>
      <w:r w:rsidR="000558D7">
        <w:rPr>
          <w:rFonts w:ascii="Times New Roman" w:hAnsi="Times New Roman"/>
          <w:color w:val="000000" w:themeColor="text1"/>
          <w:sz w:val="24"/>
          <w:szCs w:val="24"/>
        </w:rPr>
        <w:t xml:space="preserve">highlighting on the </w:t>
      </w:r>
      <w:r w:rsidR="000558D7">
        <w:rPr>
          <w:rFonts w:ascii="Times New Roman" w:hAnsi="Times New Roman"/>
          <w:color w:val="000000" w:themeColor="text1"/>
          <w:sz w:val="24"/>
          <w:szCs w:val="24"/>
        </w:rPr>
        <w:lastRenderedPageBreak/>
        <w:t>flaws of the</w:t>
      </w:r>
      <w:r w:rsidR="000558D7" w:rsidRPr="004D6A2F">
        <w:rPr>
          <w:rFonts w:ascii="Times New Roman" w:hAnsi="Times New Roman"/>
          <w:color w:val="000000" w:themeColor="text1"/>
          <w:sz w:val="24"/>
          <w:szCs w:val="24"/>
        </w:rPr>
        <w:t xml:space="preserve"> opponent</w:t>
      </w:r>
      <w:r w:rsidR="000558D7">
        <w:rPr>
          <w:rFonts w:ascii="Times New Roman" w:hAnsi="Times New Roman"/>
          <w:color w:val="000000" w:themeColor="text1"/>
          <w:sz w:val="24"/>
          <w:szCs w:val="24"/>
        </w:rPr>
        <w:t xml:space="preserve">. </w:t>
      </w:r>
      <w:r w:rsidR="008F7AC3" w:rsidRPr="004D6A2F">
        <w:rPr>
          <w:rFonts w:ascii="Times New Roman" w:hAnsi="Times New Roman"/>
          <w:color w:val="000000" w:themeColor="text1"/>
          <w:sz w:val="24"/>
          <w:szCs w:val="24"/>
        </w:rPr>
        <w:t>Similar strategy of comparison</w:t>
      </w:r>
      <w:r w:rsidR="008F7AC3">
        <w:rPr>
          <w:rFonts w:ascii="Times New Roman" w:hAnsi="Times New Roman"/>
          <w:color w:val="000000" w:themeColor="text1"/>
          <w:sz w:val="24"/>
          <w:szCs w:val="24"/>
        </w:rPr>
        <w:t>s</w:t>
      </w:r>
      <w:r w:rsidR="008F7AC3" w:rsidRPr="004D6A2F">
        <w:rPr>
          <w:rFonts w:ascii="Times New Roman" w:hAnsi="Times New Roman"/>
          <w:color w:val="000000" w:themeColor="text1"/>
          <w:sz w:val="24"/>
          <w:szCs w:val="24"/>
        </w:rPr>
        <w:t xml:space="preserve"> </w:t>
      </w:r>
      <w:r w:rsidR="000E1176">
        <w:rPr>
          <w:rFonts w:ascii="Times New Roman" w:hAnsi="Times New Roman"/>
          <w:color w:val="000000" w:themeColor="text1"/>
          <w:sz w:val="24"/>
          <w:szCs w:val="24"/>
        </w:rPr>
        <w:t xml:space="preserve">can be seen </w:t>
      </w:r>
      <w:r w:rsidR="008F7AC3">
        <w:rPr>
          <w:rFonts w:ascii="Times New Roman" w:hAnsi="Times New Roman"/>
          <w:color w:val="000000" w:themeColor="text1"/>
          <w:sz w:val="24"/>
          <w:szCs w:val="24"/>
        </w:rPr>
        <w:t>concern</w:t>
      </w:r>
      <w:r w:rsidR="000E1176">
        <w:rPr>
          <w:rFonts w:ascii="Times New Roman" w:hAnsi="Times New Roman"/>
          <w:color w:val="000000" w:themeColor="text1"/>
          <w:sz w:val="24"/>
          <w:szCs w:val="24"/>
        </w:rPr>
        <w:t>ing</w:t>
      </w:r>
      <w:r w:rsidR="008F7AC3" w:rsidRPr="004D6A2F">
        <w:rPr>
          <w:rFonts w:ascii="Times New Roman" w:hAnsi="Times New Roman"/>
          <w:color w:val="000000" w:themeColor="text1"/>
          <w:sz w:val="24"/>
          <w:szCs w:val="24"/>
        </w:rPr>
        <w:t xml:space="preserve"> the clean</w:t>
      </w:r>
      <w:r w:rsidR="008F7AC3">
        <w:rPr>
          <w:rFonts w:ascii="Times New Roman" w:hAnsi="Times New Roman"/>
          <w:color w:val="000000" w:themeColor="text1"/>
          <w:sz w:val="24"/>
          <w:szCs w:val="24"/>
        </w:rPr>
        <w:t>-up</w:t>
      </w:r>
      <w:r w:rsidR="008F7AC3" w:rsidRPr="004D6A2F">
        <w:rPr>
          <w:rFonts w:ascii="Times New Roman" w:hAnsi="Times New Roman"/>
          <w:color w:val="000000" w:themeColor="text1"/>
          <w:sz w:val="24"/>
          <w:szCs w:val="24"/>
        </w:rPr>
        <w:t xml:space="preserve"> cost</w:t>
      </w:r>
      <w:r w:rsidR="008F7AC3">
        <w:rPr>
          <w:rFonts w:ascii="Times New Roman" w:hAnsi="Times New Roman"/>
          <w:color w:val="000000" w:themeColor="text1"/>
          <w:sz w:val="24"/>
          <w:szCs w:val="24"/>
        </w:rPr>
        <w:t>s billed to the organisers</w:t>
      </w:r>
      <w:r w:rsidR="000E1176">
        <w:rPr>
          <w:rFonts w:ascii="Times New Roman" w:hAnsi="Times New Roman"/>
          <w:color w:val="000000" w:themeColor="text1"/>
          <w:sz w:val="24"/>
          <w:szCs w:val="24"/>
        </w:rPr>
        <w:t xml:space="preserve"> (RM38,000 for the Red Shirt</w:t>
      </w:r>
      <w:r w:rsidR="00662749">
        <w:rPr>
          <w:rFonts w:ascii="Times New Roman" w:hAnsi="Times New Roman"/>
          <w:color w:val="000000" w:themeColor="text1"/>
          <w:sz w:val="24"/>
          <w:szCs w:val="24"/>
        </w:rPr>
        <w:t xml:space="preserve">, </w:t>
      </w:r>
      <w:r w:rsidR="000E1176">
        <w:rPr>
          <w:rFonts w:ascii="Times New Roman" w:hAnsi="Times New Roman"/>
          <w:color w:val="000000" w:themeColor="text1"/>
          <w:sz w:val="24"/>
          <w:szCs w:val="24"/>
        </w:rPr>
        <w:t>and RM64,955</w:t>
      </w:r>
      <w:r w:rsidR="008F7AC3">
        <w:rPr>
          <w:rFonts w:ascii="Times New Roman" w:hAnsi="Times New Roman"/>
          <w:color w:val="000000" w:themeColor="text1"/>
          <w:sz w:val="24"/>
          <w:szCs w:val="24"/>
        </w:rPr>
        <w:t xml:space="preserve"> </w:t>
      </w:r>
      <w:r w:rsidR="000E1176">
        <w:rPr>
          <w:rFonts w:ascii="Times New Roman" w:hAnsi="Times New Roman"/>
          <w:color w:val="000000" w:themeColor="text1"/>
          <w:sz w:val="24"/>
          <w:szCs w:val="24"/>
        </w:rPr>
        <w:t xml:space="preserve">for </w:t>
      </w:r>
      <w:r w:rsidR="000E1176" w:rsidRPr="000E1176">
        <w:rPr>
          <w:rFonts w:ascii="Times New Roman" w:hAnsi="Times New Roman"/>
          <w:i/>
          <w:iCs/>
          <w:color w:val="000000" w:themeColor="text1"/>
          <w:sz w:val="24"/>
          <w:szCs w:val="24"/>
        </w:rPr>
        <w:t>Bersih</w:t>
      </w:r>
      <w:r w:rsidR="000E1176">
        <w:rPr>
          <w:rFonts w:ascii="Times New Roman" w:hAnsi="Times New Roman"/>
          <w:color w:val="000000" w:themeColor="text1"/>
          <w:sz w:val="24"/>
          <w:szCs w:val="24"/>
        </w:rPr>
        <w:t>)</w:t>
      </w:r>
      <w:r w:rsidR="005B3B1E">
        <w:rPr>
          <w:rFonts w:ascii="Times New Roman" w:hAnsi="Times New Roman"/>
          <w:color w:val="000000" w:themeColor="text1"/>
          <w:sz w:val="24"/>
          <w:szCs w:val="24"/>
        </w:rPr>
        <w:t>,</w:t>
      </w:r>
      <w:r w:rsidR="000E1176">
        <w:rPr>
          <w:rFonts w:ascii="Times New Roman" w:hAnsi="Times New Roman"/>
          <w:color w:val="000000" w:themeColor="text1"/>
          <w:sz w:val="24"/>
          <w:szCs w:val="24"/>
        </w:rPr>
        <w:t xml:space="preserve"> </w:t>
      </w:r>
      <w:r w:rsidR="008F7AC3">
        <w:rPr>
          <w:rFonts w:ascii="Times New Roman" w:hAnsi="Times New Roman"/>
          <w:color w:val="000000" w:themeColor="text1"/>
          <w:sz w:val="24"/>
          <w:szCs w:val="24"/>
        </w:rPr>
        <w:t>and</w:t>
      </w:r>
      <w:r w:rsidR="00B20D1F">
        <w:rPr>
          <w:rFonts w:ascii="Times New Roman" w:hAnsi="Times New Roman"/>
          <w:color w:val="000000" w:themeColor="text1"/>
          <w:sz w:val="24"/>
          <w:szCs w:val="24"/>
        </w:rPr>
        <w:t xml:space="preserve"> </w:t>
      </w:r>
      <w:r w:rsidR="008F7AC3">
        <w:rPr>
          <w:rFonts w:ascii="Times New Roman" w:hAnsi="Times New Roman"/>
          <w:color w:val="000000" w:themeColor="text1"/>
          <w:sz w:val="24"/>
          <w:szCs w:val="24"/>
        </w:rPr>
        <w:t>the</w:t>
      </w:r>
      <w:r w:rsidR="008F7AC3" w:rsidRPr="004D6A2F">
        <w:rPr>
          <w:rFonts w:ascii="Times New Roman" w:hAnsi="Times New Roman"/>
          <w:color w:val="000000" w:themeColor="text1"/>
          <w:sz w:val="24"/>
          <w:szCs w:val="24"/>
        </w:rPr>
        <w:t xml:space="preserve"> legality </w:t>
      </w:r>
      <w:r w:rsidR="005B3B1E">
        <w:rPr>
          <w:rFonts w:ascii="Times New Roman" w:hAnsi="Times New Roman"/>
          <w:color w:val="000000" w:themeColor="text1"/>
          <w:sz w:val="24"/>
          <w:szCs w:val="24"/>
        </w:rPr>
        <w:t xml:space="preserve">and </w:t>
      </w:r>
      <w:r w:rsidR="00C05F2D">
        <w:rPr>
          <w:rFonts w:ascii="Times New Roman" w:hAnsi="Times New Roman"/>
          <w:color w:val="000000" w:themeColor="text1"/>
          <w:sz w:val="24"/>
          <w:szCs w:val="24"/>
        </w:rPr>
        <w:t>demand</w:t>
      </w:r>
      <w:r w:rsidR="005B3B1E">
        <w:rPr>
          <w:rFonts w:ascii="Times New Roman" w:hAnsi="Times New Roman"/>
          <w:color w:val="000000" w:themeColor="text1"/>
          <w:sz w:val="24"/>
          <w:szCs w:val="24"/>
        </w:rPr>
        <w:t xml:space="preserve">s </w:t>
      </w:r>
      <w:r w:rsidR="008F7AC3" w:rsidRPr="004D6A2F">
        <w:rPr>
          <w:rFonts w:ascii="Times New Roman" w:hAnsi="Times New Roman"/>
          <w:color w:val="000000" w:themeColor="text1"/>
          <w:sz w:val="24"/>
          <w:szCs w:val="24"/>
        </w:rPr>
        <w:t>of both rallies</w:t>
      </w:r>
      <w:r w:rsidR="005B3B1E">
        <w:rPr>
          <w:rFonts w:ascii="Times New Roman" w:hAnsi="Times New Roman"/>
          <w:color w:val="000000" w:themeColor="text1"/>
          <w:sz w:val="24"/>
          <w:szCs w:val="24"/>
        </w:rPr>
        <w:t>.</w:t>
      </w:r>
      <w:r w:rsidR="000E1176">
        <w:rPr>
          <w:rFonts w:ascii="Times New Roman" w:hAnsi="Times New Roman"/>
          <w:color w:val="000000" w:themeColor="text1"/>
          <w:sz w:val="24"/>
          <w:szCs w:val="24"/>
        </w:rPr>
        <w:t xml:space="preserve"> </w:t>
      </w:r>
      <w:r w:rsidR="00662749">
        <w:rPr>
          <w:rFonts w:ascii="Times New Roman" w:hAnsi="Times New Roman"/>
          <w:color w:val="000000" w:themeColor="text1"/>
          <w:sz w:val="24"/>
          <w:szCs w:val="24"/>
        </w:rPr>
        <w:t xml:space="preserve">The Red Shirt </w:t>
      </w:r>
      <w:r w:rsidR="005B3B1E">
        <w:rPr>
          <w:rFonts w:ascii="Times New Roman" w:hAnsi="Times New Roman"/>
          <w:color w:val="000000" w:themeColor="text1"/>
          <w:sz w:val="24"/>
          <w:szCs w:val="24"/>
        </w:rPr>
        <w:t xml:space="preserve">rally </w:t>
      </w:r>
      <w:r w:rsidR="002C48C5">
        <w:rPr>
          <w:rFonts w:ascii="Times New Roman" w:hAnsi="Times New Roman"/>
          <w:color w:val="000000" w:themeColor="text1"/>
          <w:sz w:val="24"/>
          <w:szCs w:val="24"/>
        </w:rPr>
        <w:t>wa</w:t>
      </w:r>
      <w:r w:rsidR="005B3B1E">
        <w:rPr>
          <w:rFonts w:ascii="Times New Roman" w:hAnsi="Times New Roman"/>
          <w:color w:val="000000" w:themeColor="text1"/>
          <w:sz w:val="24"/>
          <w:szCs w:val="24"/>
        </w:rPr>
        <w:t xml:space="preserve">s described </w:t>
      </w:r>
      <w:r w:rsidR="00662749">
        <w:rPr>
          <w:rFonts w:ascii="Times New Roman" w:hAnsi="Times New Roman"/>
          <w:color w:val="000000" w:themeColor="text1"/>
          <w:sz w:val="24"/>
          <w:szCs w:val="24"/>
        </w:rPr>
        <w:t xml:space="preserve">as </w:t>
      </w:r>
      <w:r w:rsidR="00AA24A5">
        <w:rPr>
          <w:rFonts w:ascii="Times New Roman" w:hAnsi="Times New Roman"/>
          <w:color w:val="000000" w:themeColor="text1"/>
          <w:sz w:val="24"/>
          <w:szCs w:val="24"/>
        </w:rPr>
        <w:t>‘</w:t>
      </w:r>
      <w:r w:rsidR="00662749">
        <w:rPr>
          <w:rFonts w:ascii="Times New Roman" w:hAnsi="Times New Roman"/>
          <w:color w:val="000000" w:themeColor="text1"/>
          <w:sz w:val="24"/>
          <w:szCs w:val="24"/>
        </w:rPr>
        <w:t>legal</w:t>
      </w:r>
      <w:r w:rsidR="00AA24A5">
        <w:rPr>
          <w:rFonts w:ascii="Times New Roman" w:hAnsi="Times New Roman"/>
          <w:color w:val="000000" w:themeColor="text1"/>
          <w:sz w:val="24"/>
          <w:szCs w:val="24"/>
        </w:rPr>
        <w:t>’</w:t>
      </w:r>
      <w:r w:rsidR="00662749">
        <w:rPr>
          <w:rFonts w:ascii="Times New Roman" w:hAnsi="Times New Roman"/>
          <w:color w:val="000000" w:themeColor="text1"/>
          <w:sz w:val="24"/>
          <w:szCs w:val="24"/>
        </w:rPr>
        <w:t xml:space="preserve"> and </w:t>
      </w:r>
      <w:r w:rsidR="00AA24A5">
        <w:rPr>
          <w:rFonts w:ascii="Times New Roman" w:hAnsi="Times New Roman"/>
          <w:color w:val="000000" w:themeColor="text1"/>
          <w:sz w:val="24"/>
          <w:szCs w:val="24"/>
        </w:rPr>
        <w:t>therefore</w:t>
      </w:r>
      <w:r w:rsidR="00662749">
        <w:rPr>
          <w:rFonts w:ascii="Times New Roman" w:hAnsi="Times New Roman"/>
          <w:color w:val="000000" w:themeColor="text1"/>
          <w:sz w:val="24"/>
          <w:szCs w:val="24"/>
        </w:rPr>
        <w:t xml:space="preserve"> </w:t>
      </w:r>
      <w:r w:rsidR="000E1176">
        <w:rPr>
          <w:rFonts w:ascii="Times New Roman" w:hAnsi="Times New Roman"/>
          <w:color w:val="000000" w:themeColor="text1"/>
          <w:sz w:val="24"/>
          <w:szCs w:val="24"/>
        </w:rPr>
        <w:t>‘given green light’</w:t>
      </w:r>
      <w:r w:rsidR="009E35CA">
        <w:rPr>
          <w:rFonts w:ascii="Times New Roman" w:hAnsi="Times New Roman"/>
          <w:color w:val="000000" w:themeColor="text1"/>
          <w:sz w:val="24"/>
          <w:szCs w:val="24"/>
        </w:rPr>
        <w:t xml:space="preserve"> and ‘granted a permit’</w:t>
      </w:r>
      <w:r w:rsidR="000E1176">
        <w:rPr>
          <w:rFonts w:ascii="Times New Roman" w:hAnsi="Times New Roman"/>
          <w:color w:val="000000" w:themeColor="text1"/>
          <w:sz w:val="24"/>
          <w:szCs w:val="24"/>
        </w:rPr>
        <w:t xml:space="preserve"> by authorities</w:t>
      </w:r>
      <w:r w:rsidR="009E35CA">
        <w:rPr>
          <w:rFonts w:ascii="Times New Roman" w:hAnsi="Times New Roman"/>
          <w:color w:val="000000" w:themeColor="text1"/>
          <w:sz w:val="24"/>
          <w:szCs w:val="24"/>
        </w:rPr>
        <w:t xml:space="preserve"> for intending to defend the then</w:t>
      </w:r>
      <w:r w:rsidR="00D26817">
        <w:rPr>
          <w:rFonts w:ascii="Times New Roman" w:hAnsi="Times New Roman"/>
          <w:color w:val="000000" w:themeColor="text1"/>
          <w:sz w:val="24"/>
          <w:szCs w:val="24"/>
        </w:rPr>
        <w:t>-</w:t>
      </w:r>
      <w:r w:rsidR="009E35CA">
        <w:rPr>
          <w:rFonts w:ascii="Times New Roman" w:hAnsi="Times New Roman"/>
          <w:color w:val="000000" w:themeColor="text1"/>
          <w:sz w:val="24"/>
          <w:szCs w:val="24"/>
        </w:rPr>
        <w:t xml:space="preserve">government, </w:t>
      </w:r>
      <w:r w:rsidR="00662749">
        <w:rPr>
          <w:rFonts w:ascii="Times New Roman" w:hAnsi="Times New Roman"/>
          <w:color w:val="000000" w:themeColor="text1"/>
          <w:sz w:val="24"/>
          <w:szCs w:val="24"/>
        </w:rPr>
        <w:t xml:space="preserve">and </w:t>
      </w:r>
      <w:r w:rsidR="00662749" w:rsidRPr="00662749">
        <w:rPr>
          <w:rFonts w:ascii="Times New Roman" w:hAnsi="Times New Roman"/>
          <w:i/>
          <w:iCs/>
          <w:color w:val="000000" w:themeColor="text1"/>
          <w:sz w:val="24"/>
          <w:szCs w:val="24"/>
        </w:rPr>
        <w:t>Bersih</w:t>
      </w:r>
      <w:r w:rsidR="00662749">
        <w:rPr>
          <w:rFonts w:ascii="Times New Roman" w:hAnsi="Times New Roman"/>
          <w:color w:val="000000" w:themeColor="text1"/>
          <w:sz w:val="24"/>
          <w:szCs w:val="24"/>
        </w:rPr>
        <w:t xml:space="preserve"> as </w:t>
      </w:r>
      <w:r w:rsidR="00AA24A5">
        <w:rPr>
          <w:rFonts w:ascii="Times New Roman" w:hAnsi="Times New Roman"/>
          <w:color w:val="000000" w:themeColor="text1"/>
          <w:sz w:val="24"/>
          <w:szCs w:val="24"/>
        </w:rPr>
        <w:t>‘</w:t>
      </w:r>
      <w:r w:rsidR="00662749">
        <w:rPr>
          <w:rFonts w:ascii="Times New Roman" w:hAnsi="Times New Roman"/>
          <w:color w:val="000000" w:themeColor="text1"/>
          <w:sz w:val="24"/>
          <w:szCs w:val="24"/>
        </w:rPr>
        <w:t>illegal</w:t>
      </w:r>
      <w:r w:rsidR="00AA24A5">
        <w:rPr>
          <w:rFonts w:ascii="Times New Roman" w:hAnsi="Times New Roman"/>
          <w:color w:val="000000" w:themeColor="text1"/>
          <w:sz w:val="24"/>
          <w:szCs w:val="24"/>
        </w:rPr>
        <w:t>’</w:t>
      </w:r>
      <w:r w:rsidR="005B3B1E">
        <w:rPr>
          <w:rFonts w:ascii="Times New Roman" w:hAnsi="Times New Roman"/>
          <w:color w:val="000000" w:themeColor="text1"/>
          <w:sz w:val="24"/>
          <w:szCs w:val="24"/>
        </w:rPr>
        <w:t xml:space="preserve"> for wanting to oust </w:t>
      </w:r>
      <w:r w:rsidR="009E35CA">
        <w:rPr>
          <w:rFonts w:ascii="Times New Roman" w:hAnsi="Times New Roman"/>
          <w:color w:val="000000" w:themeColor="text1"/>
          <w:sz w:val="24"/>
          <w:szCs w:val="24"/>
        </w:rPr>
        <w:t>it</w:t>
      </w:r>
      <w:r w:rsidR="005B3B1E">
        <w:rPr>
          <w:rFonts w:ascii="Times New Roman" w:hAnsi="Times New Roman"/>
          <w:color w:val="000000" w:themeColor="text1"/>
          <w:sz w:val="24"/>
          <w:szCs w:val="24"/>
        </w:rPr>
        <w:t>.</w:t>
      </w:r>
    </w:p>
    <w:p w14:paraId="6C30CAD6" w14:textId="0702E380" w:rsidR="00290599" w:rsidRDefault="00290599" w:rsidP="00290599">
      <w:pPr>
        <w:widowControl w:val="0"/>
        <w:autoSpaceDE w:val="0"/>
        <w:autoSpaceDN w:val="0"/>
        <w:adjustRightInd w:val="0"/>
        <w:ind w:firstLine="720"/>
        <w:jc w:val="both"/>
        <w:rPr>
          <w:color w:val="000000" w:themeColor="text1"/>
        </w:rPr>
      </w:pPr>
      <w:r w:rsidRPr="00054051">
        <w:rPr>
          <w:color w:val="000000" w:themeColor="text1"/>
        </w:rPr>
        <w:t xml:space="preserve">To sum up briefly, the findings concur with Widdowson’s (2000) and van Dijk’s (1995) notion in that more powerful agents often have control over the media to assist them in spreading their ideologies, in which in the case of the present study, to delegitimize and demonize the act of the anti-establishment actors who were said to have wanted to topple down the then-government. This demonstrates the government’s effort to circumscribe </w:t>
      </w:r>
      <w:r w:rsidRPr="00054051">
        <w:rPr>
          <w:i/>
          <w:iCs/>
          <w:color w:val="000000" w:themeColor="text1"/>
        </w:rPr>
        <w:t>Bersih</w:t>
      </w:r>
      <w:r w:rsidRPr="00054051">
        <w:rPr>
          <w:color w:val="000000" w:themeColor="text1"/>
        </w:rPr>
        <w:t>’s freedom of expression as the rally advocated political changes against it.</w:t>
      </w:r>
      <w:r>
        <w:rPr>
          <w:color w:val="000000" w:themeColor="text1"/>
        </w:rPr>
        <w:t xml:space="preserve"> </w:t>
      </w:r>
    </w:p>
    <w:p w14:paraId="02C322FA" w14:textId="77777777" w:rsidR="00A000B0" w:rsidRDefault="00A000B0" w:rsidP="001F1E4B">
      <w:pPr>
        <w:pStyle w:val="NormalWeb"/>
        <w:spacing w:before="0" w:beforeAutospacing="0" w:after="0" w:afterAutospacing="0"/>
        <w:jc w:val="both"/>
        <w:rPr>
          <w:rFonts w:ascii="Times New Roman" w:hAnsi="Times New Roman"/>
          <w:b/>
          <w:color w:val="000000" w:themeColor="text1"/>
          <w:sz w:val="24"/>
          <w:szCs w:val="24"/>
        </w:rPr>
      </w:pPr>
    </w:p>
    <w:p w14:paraId="3BD381CE" w14:textId="77777777" w:rsidR="00A47F81" w:rsidRPr="004D6A2F" w:rsidRDefault="00A47F81" w:rsidP="001F1E4B">
      <w:pPr>
        <w:pStyle w:val="NormalWeb"/>
        <w:spacing w:before="0" w:beforeAutospacing="0" w:after="0" w:afterAutospacing="0"/>
        <w:jc w:val="both"/>
        <w:rPr>
          <w:rFonts w:ascii="Times New Roman" w:hAnsi="Times New Roman"/>
          <w:b/>
          <w:color w:val="000000" w:themeColor="text1"/>
          <w:sz w:val="24"/>
          <w:szCs w:val="24"/>
        </w:rPr>
      </w:pPr>
    </w:p>
    <w:p w14:paraId="746E0C1C" w14:textId="07ECD633" w:rsidR="00CE117D" w:rsidRDefault="00793F77" w:rsidP="001F1E4B">
      <w:pPr>
        <w:pStyle w:val="NormalWeb"/>
        <w:spacing w:before="0" w:beforeAutospacing="0" w:after="0" w:afterAutospacing="0"/>
        <w:jc w:val="both"/>
        <w:rPr>
          <w:rFonts w:ascii="Times New Roman" w:hAnsi="Times New Roman"/>
          <w:b/>
          <w:color w:val="000000" w:themeColor="text1"/>
          <w:sz w:val="24"/>
          <w:szCs w:val="24"/>
        </w:rPr>
      </w:pPr>
      <w:r>
        <w:rPr>
          <w:rFonts w:ascii="Times New Roman" w:hAnsi="Times New Roman"/>
          <w:b/>
          <w:color w:val="000000" w:themeColor="text1"/>
          <w:sz w:val="24"/>
          <w:szCs w:val="24"/>
        </w:rPr>
        <w:t>Conclusion</w:t>
      </w:r>
    </w:p>
    <w:p w14:paraId="23A8AC5A" w14:textId="77777777" w:rsidR="00B328B0" w:rsidRPr="004D6A2F" w:rsidRDefault="00B328B0" w:rsidP="001F1E4B">
      <w:pPr>
        <w:pStyle w:val="NormalWeb"/>
        <w:spacing w:before="0" w:beforeAutospacing="0" w:after="0" w:afterAutospacing="0"/>
        <w:jc w:val="both"/>
        <w:rPr>
          <w:rFonts w:ascii="Times New Roman" w:hAnsi="Times New Roman"/>
          <w:b/>
          <w:color w:val="000000" w:themeColor="text1"/>
          <w:sz w:val="24"/>
          <w:szCs w:val="24"/>
        </w:rPr>
      </w:pPr>
    </w:p>
    <w:p w14:paraId="6B8A7B4D" w14:textId="3EA7BE09" w:rsidR="006B70F8" w:rsidRDefault="00BC4894" w:rsidP="00A14515">
      <w:pPr>
        <w:widowControl w:val="0"/>
        <w:autoSpaceDE w:val="0"/>
        <w:autoSpaceDN w:val="0"/>
        <w:adjustRightInd w:val="0"/>
        <w:jc w:val="both"/>
        <w:rPr>
          <w:color w:val="000000" w:themeColor="text1"/>
        </w:rPr>
      </w:pPr>
      <w:r w:rsidRPr="004D6A2F">
        <w:rPr>
          <w:color w:val="000000" w:themeColor="text1"/>
        </w:rPr>
        <w:t>This study</w:t>
      </w:r>
      <w:r w:rsidR="000217ED" w:rsidRPr="004D6A2F">
        <w:rPr>
          <w:color w:val="000000" w:themeColor="text1"/>
        </w:rPr>
        <w:t xml:space="preserve"> examine</w:t>
      </w:r>
      <w:r w:rsidR="00E51D4D">
        <w:rPr>
          <w:color w:val="000000" w:themeColor="text1"/>
        </w:rPr>
        <w:t>s</w:t>
      </w:r>
      <w:r w:rsidR="000217ED" w:rsidRPr="004D6A2F">
        <w:rPr>
          <w:color w:val="000000" w:themeColor="text1"/>
        </w:rPr>
        <w:t xml:space="preserve"> the representation</w:t>
      </w:r>
      <w:r w:rsidR="00196007">
        <w:rPr>
          <w:color w:val="000000" w:themeColor="text1"/>
        </w:rPr>
        <w:t xml:space="preserve"> of</w:t>
      </w:r>
      <w:r w:rsidR="000217ED" w:rsidRPr="004D6A2F">
        <w:rPr>
          <w:color w:val="000000" w:themeColor="text1"/>
        </w:rPr>
        <w:t xml:space="preserve"> </w:t>
      </w:r>
      <w:r w:rsidR="00196007" w:rsidRPr="002800E9">
        <w:rPr>
          <w:i/>
          <w:color w:val="000000" w:themeColor="text1"/>
        </w:rPr>
        <w:t>Bersih</w:t>
      </w:r>
      <w:r w:rsidR="00196007" w:rsidRPr="004D6A2F">
        <w:rPr>
          <w:color w:val="000000" w:themeColor="text1"/>
        </w:rPr>
        <w:t xml:space="preserve"> 4.0 and </w:t>
      </w:r>
      <w:r w:rsidR="00196007">
        <w:rPr>
          <w:color w:val="000000" w:themeColor="text1"/>
        </w:rPr>
        <w:t xml:space="preserve">the </w:t>
      </w:r>
      <w:r w:rsidR="00196007" w:rsidRPr="004D6A2F">
        <w:rPr>
          <w:color w:val="000000" w:themeColor="text1"/>
        </w:rPr>
        <w:t xml:space="preserve">Red Shirt </w:t>
      </w:r>
      <w:r w:rsidR="00196007">
        <w:rPr>
          <w:color w:val="000000" w:themeColor="text1"/>
        </w:rPr>
        <w:t>r</w:t>
      </w:r>
      <w:r w:rsidR="00196007" w:rsidRPr="004D6A2F">
        <w:rPr>
          <w:color w:val="000000" w:themeColor="text1"/>
        </w:rPr>
        <w:t>all</w:t>
      </w:r>
      <w:r w:rsidR="00196007">
        <w:rPr>
          <w:color w:val="000000" w:themeColor="text1"/>
        </w:rPr>
        <w:t>y</w:t>
      </w:r>
      <w:r w:rsidR="00196007" w:rsidRPr="004D6A2F">
        <w:rPr>
          <w:color w:val="000000" w:themeColor="text1"/>
        </w:rPr>
        <w:t xml:space="preserve"> by the NST</w:t>
      </w:r>
      <w:r w:rsidR="00196007">
        <w:rPr>
          <w:color w:val="000000" w:themeColor="text1"/>
        </w:rPr>
        <w:t xml:space="preserve"> in terms of how the actors involved in the selected texts and their actions have been talked about to see whether there is a neutral stance. </w:t>
      </w:r>
      <w:r w:rsidR="00A14515" w:rsidRPr="0014287F">
        <w:rPr>
          <w:color w:val="000000" w:themeColor="text1"/>
        </w:rPr>
        <w:t xml:space="preserve">Based on the analyses, it is evident that </w:t>
      </w:r>
      <w:r w:rsidR="000C4FBF" w:rsidRPr="0014287F">
        <w:rPr>
          <w:color w:val="000000" w:themeColor="text1"/>
        </w:rPr>
        <w:t xml:space="preserve">the </w:t>
      </w:r>
      <w:r w:rsidR="00A14515" w:rsidRPr="0014287F">
        <w:rPr>
          <w:color w:val="000000" w:themeColor="text1"/>
        </w:rPr>
        <w:t>authors of the articles</w:t>
      </w:r>
      <w:r w:rsidR="000C4FBF" w:rsidRPr="0014287F">
        <w:rPr>
          <w:color w:val="000000" w:themeColor="text1"/>
        </w:rPr>
        <w:t xml:space="preserve"> </w:t>
      </w:r>
      <w:r w:rsidR="005A087D">
        <w:rPr>
          <w:color w:val="000000" w:themeColor="text1"/>
        </w:rPr>
        <w:t>seem to be</w:t>
      </w:r>
      <w:r w:rsidR="000C4FBF" w:rsidRPr="0014287F">
        <w:rPr>
          <w:color w:val="000000" w:themeColor="text1"/>
        </w:rPr>
        <w:t xml:space="preserve"> in favour of the ruling </w:t>
      </w:r>
      <w:r w:rsidR="00F446DA" w:rsidRPr="0014287F">
        <w:rPr>
          <w:color w:val="000000" w:themeColor="text1"/>
        </w:rPr>
        <w:t>party</w:t>
      </w:r>
      <w:r w:rsidR="000C4FBF" w:rsidRPr="0014287F">
        <w:rPr>
          <w:color w:val="000000" w:themeColor="text1"/>
        </w:rPr>
        <w:t xml:space="preserve"> which </w:t>
      </w:r>
      <w:r w:rsidR="00204F6C" w:rsidRPr="0014287F">
        <w:rPr>
          <w:color w:val="000000" w:themeColor="text1"/>
        </w:rPr>
        <w:t>was the then</w:t>
      </w:r>
      <w:r w:rsidR="00D26817">
        <w:rPr>
          <w:color w:val="000000" w:themeColor="text1"/>
        </w:rPr>
        <w:t>-</w:t>
      </w:r>
      <w:r w:rsidR="001E5607" w:rsidRPr="0014287F">
        <w:rPr>
          <w:color w:val="000000" w:themeColor="text1"/>
        </w:rPr>
        <w:t xml:space="preserve">BN coalition </w:t>
      </w:r>
      <w:r w:rsidR="000C4FBF" w:rsidRPr="0014287F">
        <w:rPr>
          <w:color w:val="000000" w:themeColor="text1"/>
        </w:rPr>
        <w:t>government</w:t>
      </w:r>
      <w:r w:rsidR="0014287F" w:rsidRPr="0014287F">
        <w:rPr>
          <w:color w:val="000000" w:themeColor="text1"/>
        </w:rPr>
        <w:t xml:space="preserve">. Based on the findings, </w:t>
      </w:r>
      <w:r w:rsidR="00F446DA" w:rsidRPr="0014287F">
        <w:rPr>
          <w:color w:val="000000" w:themeColor="text1"/>
        </w:rPr>
        <w:t>the anti-establishment actors</w:t>
      </w:r>
      <w:r w:rsidR="0014287F" w:rsidRPr="0014287F">
        <w:rPr>
          <w:color w:val="000000" w:themeColor="text1"/>
        </w:rPr>
        <w:t xml:space="preserve"> have been</w:t>
      </w:r>
      <w:r w:rsidR="00F446DA" w:rsidRPr="0014287F">
        <w:rPr>
          <w:color w:val="000000" w:themeColor="text1"/>
        </w:rPr>
        <w:t xml:space="preserve"> portrayed mostly negatively</w:t>
      </w:r>
      <w:r w:rsidR="005A087D">
        <w:rPr>
          <w:color w:val="000000" w:themeColor="text1"/>
        </w:rPr>
        <w:t>, while such is not the case for the pro-establishment actors</w:t>
      </w:r>
      <w:r w:rsidR="0014287F" w:rsidRPr="0014287F">
        <w:rPr>
          <w:color w:val="000000" w:themeColor="text1"/>
        </w:rPr>
        <w:t>.</w:t>
      </w:r>
      <w:r w:rsidR="00F446DA" w:rsidRPr="0014287F">
        <w:rPr>
          <w:color w:val="000000" w:themeColor="text1"/>
        </w:rPr>
        <w:t xml:space="preserve"> </w:t>
      </w:r>
      <w:r w:rsidR="0014287F" w:rsidRPr="0014287F">
        <w:rPr>
          <w:color w:val="000000" w:themeColor="text1"/>
        </w:rPr>
        <w:t xml:space="preserve">For instance, </w:t>
      </w:r>
      <w:r w:rsidR="005A087D">
        <w:rPr>
          <w:color w:val="000000" w:themeColor="text1"/>
        </w:rPr>
        <w:t xml:space="preserve">the </w:t>
      </w:r>
      <w:r w:rsidR="005A087D" w:rsidRPr="005A087D">
        <w:rPr>
          <w:i/>
          <w:iCs/>
          <w:color w:val="000000" w:themeColor="text1"/>
        </w:rPr>
        <w:t>Bersih</w:t>
      </w:r>
      <w:r w:rsidR="005A087D">
        <w:rPr>
          <w:color w:val="000000" w:themeColor="text1"/>
        </w:rPr>
        <w:t xml:space="preserve"> 4.0 rally-goers’</w:t>
      </w:r>
      <w:r w:rsidR="00443B38">
        <w:rPr>
          <w:color w:val="000000" w:themeColor="text1"/>
        </w:rPr>
        <w:t xml:space="preserve"> </w:t>
      </w:r>
      <w:r w:rsidR="0014287F" w:rsidRPr="0014287F">
        <w:rPr>
          <w:color w:val="000000" w:themeColor="text1"/>
        </w:rPr>
        <w:t>actions have been described as impacting the country negatively (e.g. ‘</w:t>
      </w:r>
      <w:r w:rsidR="0014287F" w:rsidRPr="0014287F">
        <w:rPr>
          <w:color w:val="262626"/>
        </w:rPr>
        <w:t>tarnish the image of Malaysia</w:t>
      </w:r>
      <w:r w:rsidR="00196007">
        <w:rPr>
          <w:color w:val="262626"/>
        </w:rPr>
        <w:t xml:space="preserve">’ and </w:t>
      </w:r>
      <w:r w:rsidR="00196007" w:rsidRPr="0014287F">
        <w:rPr>
          <w:color w:val="000000" w:themeColor="text1"/>
        </w:rPr>
        <w:t>‘humiliate Malaysia to other countries’</w:t>
      </w:r>
      <w:r w:rsidR="0014287F" w:rsidRPr="0014287F">
        <w:rPr>
          <w:color w:val="000000" w:themeColor="text1"/>
        </w:rPr>
        <w:t xml:space="preserve">). </w:t>
      </w:r>
      <w:r w:rsidR="006B70F8">
        <w:rPr>
          <w:color w:val="000000" w:themeColor="text1"/>
        </w:rPr>
        <w:t>This</w:t>
      </w:r>
      <w:r w:rsidR="006B70F8" w:rsidRPr="004D6A2F">
        <w:rPr>
          <w:color w:val="000000" w:themeColor="text1"/>
        </w:rPr>
        <w:t xml:space="preserve"> may in</w:t>
      </w:r>
      <w:r w:rsidR="006B70F8">
        <w:rPr>
          <w:color w:val="000000" w:themeColor="text1"/>
        </w:rPr>
        <w:t>fluence</w:t>
      </w:r>
      <w:r w:rsidR="006B70F8" w:rsidRPr="004D6A2F">
        <w:rPr>
          <w:color w:val="000000" w:themeColor="text1"/>
        </w:rPr>
        <w:t xml:space="preserve"> readers to </w:t>
      </w:r>
      <w:r w:rsidR="006B70F8">
        <w:rPr>
          <w:color w:val="000000" w:themeColor="text1"/>
        </w:rPr>
        <w:t>have</w:t>
      </w:r>
      <w:r w:rsidR="006B70F8" w:rsidRPr="004D6A2F">
        <w:rPr>
          <w:color w:val="000000" w:themeColor="text1"/>
        </w:rPr>
        <w:t xml:space="preserve"> negative view</w:t>
      </w:r>
      <w:r w:rsidR="006B70F8">
        <w:rPr>
          <w:color w:val="000000" w:themeColor="text1"/>
        </w:rPr>
        <w:t>s</w:t>
      </w:r>
      <w:r w:rsidR="006B70F8" w:rsidRPr="004D6A2F">
        <w:rPr>
          <w:color w:val="000000" w:themeColor="text1"/>
        </w:rPr>
        <w:t xml:space="preserve"> of the </w:t>
      </w:r>
      <w:r w:rsidR="006B70F8" w:rsidRPr="0014287F">
        <w:rPr>
          <w:i/>
          <w:iCs/>
          <w:color w:val="000000" w:themeColor="text1"/>
        </w:rPr>
        <w:t>Bersih</w:t>
      </w:r>
      <w:r w:rsidR="006B70F8">
        <w:rPr>
          <w:color w:val="000000" w:themeColor="text1"/>
        </w:rPr>
        <w:t xml:space="preserve"> </w:t>
      </w:r>
      <w:r w:rsidR="006B70F8" w:rsidRPr="004D6A2F">
        <w:rPr>
          <w:color w:val="000000" w:themeColor="text1"/>
        </w:rPr>
        <w:t>rally</w:t>
      </w:r>
      <w:r w:rsidR="006B70F8">
        <w:rPr>
          <w:color w:val="000000" w:themeColor="text1"/>
        </w:rPr>
        <w:t xml:space="preserve">. As for the pro-establishment actors, </w:t>
      </w:r>
      <w:r w:rsidR="006B70F8" w:rsidRPr="004D6A2F">
        <w:rPr>
          <w:color w:val="000000" w:themeColor="text1"/>
        </w:rPr>
        <w:t>apart from the many positive attribut</w:t>
      </w:r>
      <w:r w:rsidR="006B70F8">
        <w:rPr>
          <w:color w:val="000000" w:themeColor="text1"/>
        </w:rPr>
        <w:t>e</w:t>
      </w:r>
      <w:r w:rsidR="006B70F8" w:rsidRPr="004D6A2F">
        <w:rPr>
          <w:color w:val="000000" w:themeColor="text1"/>
        </w:rPr>
        <w:t xml:space="preserve">s associated with </w:t>
      </w:r>
      <w:r w:rsidR="006B70F8">
        <w:rPr>
          <w:color w:val="000000" w:themeColor="text1"/>
        </w:rPr>
        <w:t>them</w:t>
      </w:r>
      <w:r w:rsidR="006B70F8" w:rsidRPr="004D6A2F">
        <w:rPr>
          <w:color w:val="000000" w:themeColor="text1"/>
        </w:rPr>
        <w:t>, the</w:t>
      </w:r>
      <w:r w:rsidR="006B70F8">
        <w:rPr>
          <w:color w:val="000000" w:themeColor="text1"/>
        </w:rPr>
        <w:t>re</w:t>
      </w:r>
      <w:r w:rsidR="006B70F8" w:rsidRPr="004D6A2F">
        <w:rPr>
          <w:color w:val="000000" w:themeColor="text1"/>
        </w:rPr>
        <w:t xml:space="preserve"> </w:t>
      </w:r>
      <w:r w:rsidR="006B70F8">
        <w:rPr>
          <w:color w:val="000000" w:themeColor="text1"/>
        </w:rPr>
        <w:t>are</w:t>
      </w:r>
      <w:r w:rsidR="006B70F8" w:rsidRPr="004D6A2F">
        <w:rPr>
          <w:color w:val="000000" w:themeColor="text1"/>
        </w:rPr>
        <w:t xml:space="preserve"> </w:t>
      </w:r>
      <w:r w:rsidR="006B70F8">
        <w:rPr>
          <w:color w:val="000000" w:themeColor="text1"/>
        </w:rPr>
        <w:t>also instances of them being reported negatively (though minimally).</w:t>
      </w:r>
      <w:r w:rsidR="006B70F8" w:rsidRPr="004D6A2F">
        <w:rPr>
          <w:color w:val="000000" w:themeColor="text1"/>
        </w:rPr>
        <w:t xml:space="preserve"> </w:t>
      </w:r>
      <w:r w:rsidR="006B70F8">
        <w:rPr>
          <w:color w:val="000000" w:themeColor="text1"/>
        </w:rPr>
        <w:t>However</w:t>
      </w:r>
      <w:r w:rsidR="006B70F8" w:rsidRPr="004D6A2F">
        <w:rPr>
          <w:color w:val="000000" w:themeColor="text1"/>
        </w:rPr>
        <w:t xml:space="preserve">, </w:t>
      </w:r>
      <w:r w:rsidR="006B70F8">
        <w:rPr>
          <w:color w:val="000000" w:themeColor="text1"/>
        </w:rPr>
        <w:t xml:space="preserve">this </w:t>
      </w:r>
      <w:r w:rsidR="00E33172">
        <w:rPr>
          <w:color w:val="000000" w:themeColor="text1"/>
        </w:rPr>
        <w:t>wa</w:t>
      </w:r>
      <w:r w:rsidR="006B70F8">
        <w:rPr>
          <w:color w:val="000000" w:themeColor="text1"/>
        </w:rPr>
        <w:t>s countered with negative attributes of their opponents which m</w:t>
      </w:r>
      <w:r w:rsidR="0092094F">
        <w:rPr>
          <w:color w:val="000000" w:themeColor="text1"/>
        </w:rPr>
        <w:t>ight</w:t>
      </w:r>
      <w:r w:rsidR="006B70F8">
        <w:rPr>
          <w:color w:val="000000" w:themeColor="text1"/>
        </w:rPr>
        <w:t xml:space="preserve"> work to overshadow their own downsides.</w:t>
      </w:r>
    </w:p>
    <w:p w14:paraId="0E471670" w14:textId="2B6EFAF5" w:rsidR="00643D78" w:rsidRPr="00AE7A04" w:rsidRDefault="006E7498" w:rsidP="00AE7A04">
      <w:pPr>
        <w:widowControl w:val="0"/>
        <w:autoSpaceDE w:val="0"/>
        <w:autoSpaceDN w:val="0"/>
        <w:adjustRightInd w:val="0"/>
        <w:ind w:firstLine="720"/>
        <w:jc w:val="both"/>
        <w:rPr>
          <w:color w:val="000000" w:themeColor="text1"/>
        </w:rPr>
      </w:pPr>
      <w:r w:rsidRPr="004D6A2F">
        <w:rPr>
          <w:color w:val="000000" w:themeColor="text1"/>
        </w:rPr>
        <w:t xml:space="preserve">As a </w:t>
      </w:r>
      <w:r w:rsidR="007B6C26">
        <w:rPr>
          <w:color w:val="000000" w:themeColor="text1"/>
        </w:rPr>
        <w:t>final remark</w:t>
      </w:r>
      <w:r w:rsidRPr="004D6A2F">
        <w:rPr>
          <w:color w:val="000000" w:themeColor="text1"/>
        </w:rPr>
        <w:t xml:space="preserve">, </w:t>
      </w:r>
      <w:r w:rsidR="003A6EFA">
        <w:rPr>
          <w:color w:val="000000" w:themeColor="text1"/>
        </w:rPr>
        <w:t xml:space="preserve">it is hoped that </w:t>
      </w:r>
      <w:r w:rsidR="007B6C26">
        <w:rPr>
          <w:color w:val="000000" w:themeColor="text1"/>
        </w:rPr>
        <w:t xml:space="preserve">this study </w:t>
      </w:r>
      <w:r w:rsidR="003A6EFA">
        <w:rPr>
          <w:color w:val="000000" w:themeColor="text1"/>
        </w:rPr>
        <w:t xml:space="preserve">has provided an insight into </w:t>
      </w:r>
      <w:r w:rsidR="007B6C26">
        <w:rPr>
          <w:color w:val="000000" w:themeColor="text1"/>
        </w:rPr>
        <w:t>the different ways that news reports can be constructed to influence readers’ opinions on the issues being reported. Biasness in news reporting is not new</w:t>
      </w:r>
      <w:r w:rsidR="006A3E8B">
        <w:rPr>
          <w:color w:val="000000" w:themeColor="text1"/>
        </w:rPr>
        <w:t xml:space="preserve">; </w:t>
      </w:r>
      <w:r w:rsidR="007B6C26">
        <w:rPr>
          <w:color w:val="000000" w:themeColor="text1"/>
        </w:rPr>
        <w:t>therefore</w:t>
      </w:r>
      <w:r w:rsidR="006A3E8B">
        <w:rPr>
          <w:color w:val="000000" w:themeColor="text1"/>
        </w:rPr>
        <w:t xml:space="preserve">, </w:t>
      </w:r>
      <w:r w:rsidR="003413BA">
        <w:rPr>
          <w:color w:val="000000" w:themeColor="text1"/>
        </w:rPr>
        <w:t>r</w:t>
      </w:r>
      <w:r w:rsidR="00B077B7">
        <w:rPr>
          <w:color w:val="000000" w:themeColor="text1"/>
        </w:rPr>
        <w:t xml:space="preserve">eaders must be </w:t>
      </w:r>
      <w:r w:rsidR="003413BA">
        <w:rPr>
          <w:color w:val="000000" w:themeColor="text1"/>
        </w:rPr>
        <w:t xml:space="preserve">aware of a text producer’s stance on an issue and </w:t>
      </w:r>
      <w:r w:rsidR="00B077B7">
        <w:rPr>
          <w:color w:val="000000" w:themeColor="text1"/>
        </w:rPr>
        <w:t xml:space="preserve">keep themselves </w:t>
      </w:r>
      <w:r w:rsidR="003413BA">
        <w:rPr>
          <w:color w:val="000000" w:themeColor="text1"/>
        </w:rPr>
        <w:t xml:space="preserve">well </w:t>
      </w:r>
      <w:r w:rsidR="00B077B7">
        <w:rPr>
          <w:color w:val="000000" w:themeColor="text1"/>
        </w:rPr>
        <w:t xml:space="preserve">informed </w:t>
      </w:r>
      <w:r w:rsidR="003413BA">
        <w:rPr>
          <w:color w:val="000000" w:themeColor="text1"/>
        </w:rPr>
        <w:t>by cross checking information</w:t>
      </w:r>
      <w:r w:rsidR="00C83E1F">
        <w:rPr>
          <w:color w:val="000000" w:themeColor="text1"/>
        </w:rPr>
        <w:t xml:space="preserve"> that they obtain </w:t>
      </w:r>
      <w:r w:rsidR="003413BA">
        <w:rPr>
          <w:color w:val="000000" w:themeColor="text1"/>
        </w:rPr>
        <w:t>with other</w:t>
      </w:r>
      <w:r w:rsidR="00B077B7">
        <w:rPr>
          <w:color w:val="000000" w:themeColor="text1"/>
        </w:rPr>
        <w:t xml:space="preserve"> sources</w:t>
      </w:r>
      <w:r w:rsidR="003413BA">
        <w:rPr>
          <w:color w:val="000000" w:themeColor="text1"/>
        </w:rPr>
        <w:t>.</w:t>
      </w:r>
      <w:r w:rsidR="00B077B7">
        <w:rPr>
          <w:color w:val="000000" w:themeColor="text1"/>
        </w:rPr>
        <w:t xml:space="preserve"> </w:t>
      </w:r>
    </w:p>
    <w:p w14:paraId="2438C6AA" w14:textId="0E2D72E6" w:rsidR="003413BA" w:rsidRDefault="003413BA" w:rsidP="001F1E4B">
      <w:pPr>
        <w:tabs>
          <w:tab w:val="left" w:pos="8640"/>
        </w:tabs>
        <w:ind w:right="1530"/>
        <w:rPr>
          <w:b/>
          <w:color w:val="000000" w:themeColor="text1"/>
        </w:rPr>
      </w:pPr>
    </w:p>
    <w:p w14:paraId="009DA73E" w14:textId="77777777" w:rsidR="00AE7A04" w:rsidRDefault="00AE7A04" w:rsidP="001F1E4B">
      <w:pPr>
        <w:tabs>
          <w:tab w:val="left" w:pos="8640"/>
        </w:tabs>
        <w:ind w:right="1530"/>
        <w:rPr>
          <w:b/>
          <w:color w:val="000000" w:themeColor="text1"/>
        </w:rPr>
      </w:pPr>
    </w:p>
    <w:p w14:paraId="63B75DE9" w14:textId="65FDB1C2" w:rsidR="004F0E87" w:rsidRDefault="00B077B7" w:rsidP="001F1E4B">
      <w:pPr>
        <w:tabs>
          <w:tab w:val="left" w:pos="8640"/>
        </w:tabs>
        <w:ind w:right="1530"/>
        <w:rPr>
          <w:b/>
          <w:color w:val="000000" w:themeColor="text1"/>
        </w:rPr>
      </w:pPr>
      <w:r w:rsidRPr="00F41234">
        <w:rPr>
          <w:b/>
          <w:color w:val="000000" w:themeColor="text1"/>
        </w:rPr>
        <w:t>References</w:t>
      </w:r>
    </w:p>
    <w:p w14:paraId="50994DEC" w14:textId="77777777" w:rsidR="00B077B7" w:rsidRPr="00FC35B0" w:rsidRDefault="00B077B7" w:rsidP="00FC35B0">
      <w:pPr>
        <w:tabs>
          <w:tab w:val="left" w:pos="8640"/>
        </w:tabs>
        <w:ind w:right="1530"/>
        <w:rPr>
          <w:b/>
          <w:color w:val="000000" w:themeColor="text1"/>
        </w:rPr>
      </w:pPr>
    </w:p>
    <w:p w14:paraId="1C6BEB08" w14:textId="3AB6BCFE" w:rsidR="00FC35B0" w:rsidRPr="00A761C3" w:rsidRDefault="00FC35B0" w:rsidP="00F86D8C">
      <w:pPr>
        <w:tabs>
          <w:tab w:val="left" w:pos="8640"/>
        </w:tabs>
        <w:adjustRightInd w:val="0"/>
        <w:snapToGrid w:val="0"/>
        <w:ind w:left="720" w:hanging="720"/>
        <w:jc w:val="both"/>
      </w:pPr>
      <w:r w:rsidRPr="00A761C3">
        <w:t xml:space="preserve">Azmin: Malaysia Day became day of shame with ‘racist’ ‘red shirt’ rally (2010, </w:t>
      </w:r>
      <w:r w:rsidR="00D2738B" w:rsidRPr="00A761C3">
        <w:t xml:space="preserve">            </w:t>
      </w:r>
      <w:r w:rsidRPr="00A761C3">
        <w:t xml:space="preserve">September 17 September), </w:t>
      </w:r>
      <w:r w:rsidRPr="00A761C3">
        <w:rPr>
          <w:i/>
          <w:iCs/>
        </w:rPr>
        <w:t>Malay Mail</w:t>
      </w:r>
      <w:r w:rsidRPr="00A761C3">
        <w:t xml:space="preserve">. Retrieved from </w:t>
      </w:r>
      <w:r w:rsidR="00D2738B" w:rsidRPr="00A761C3">
        <w:t xml:space="preserve">            https://www.malaymail.com/news/malaysia/2015/09/17/azmin-malaysia-day-</w:t>
      </w:r>
      <w:r w:rsidRPr="00A761C3">
        <w:t>became-day-of-shame-with-racist-red-shirt-rally/971511</w:t>
      </w:r>
    </w:p>
    <w:p w14:paraId="7AF7290A" w14:textId="1A8D50B1" w:rsidR="00FC35B0" w:rsidRPr="00A761C3" w:rsidRDefault="00FC35B0" w:rsidP="00F86D8C">
      <w:pPr>
        <w:ind w:left="720" w:hanging="720"/>
        <w:jc w:val="both"/>
      </w:pPr>
      <w:r w:rsidRPr="00A761C3">
        <w:rPr>
          <w:shd w:val="clear" w:color="auto" w:fill="FFFFFF"/>
        </w:rPr>
        <w:t>Chong, C. T. (2018). Democratic breakthrough in Malaysia–Political opportunities and</w:t>
      </w:r>
      <w:r w:rsidR="00F86D8C">
        <w:rPr>
          <w:shd w:val="clear" w:color="auto" w:fill="FFFFFF"/>
        </w:rPr>
        <w:t xml:space="preserve"> </w:t>
      </w:r>
      <w:r w:rsidRPr="00A761C3">
        <w:rPr>
          <w:shd w:val="clear" w:color="auto" w:fill="FFFFFF"/>
        </w:rPr>
        <w:t xml:space="preserve">the role of </w:t>
      </w:r>
      <w:r w:rsidRPr="00A761C3">
        <w:rPr>
          <w:i/>
          <w:shd w:val="clear" w:color="auto" w:fill="FFFFFF"/>
        </w:rPr>
        <w:t>Bersih</w:t>
      </w:r>
      <w:r w:rsidRPr="00A761C3">
        <w:rPr>
          <w:shd w:val="clear" w:color="auto" w:fill="FFFFFF"/>
        </w:rPr>
        <w:t>.</w:t>
      </w:r>
      <w:r w:rsidRPr="00A761C3">
        <w:rPr>
          <w:rStyle w:val="apple-converted-space"/>
          <w:shd w:val="clear" w:color="auto" w:fill="FFFFFF"/>
        </w:rPr>
        <w:t> </w:t>
      </w:r>
      <w:r w:rsidRPr="00A761C3">
        <w:rPr>
          <w:i/>
          <w:iCs/>
        </w:rPr>
        <w:t>Journal of Current Southeast Asian Affairs</w:t>
      </w:r>
      <w:r w:rsidRPr="00A761C3">
        <w:rPr>
          <w:shd w:val="clear" w:color="auto" w:fill="FFFFFF"/>
        </w:rPr>
        <w:t>,</w:t>
      </w:r>
      <w:r w:rsidRPr="00A761C3">
        <w:rPr>
          <w:rStyle w:val="apple-converted-space"/>
          <w:shd w:val="clear" w:color="auto" w:fill="FFFFFF"/>
        </w:rPr>
        <w:t> </w:t>
      </w:r>
      <w:r w:rsidRPr="00A761C3">
        <w:rPr>
          <w:i/>
          <w:iCs/>
        </w:rPr>
        <w:t>37</w:t>
      </w:r>
      <w:r w:rsidRPr="00A761C3">
        <w:rPr>
          <w:shd w:val="clear" w:color="auto" w:fill="FFFFFF"/>
        </w:rPr>
        <w:t>(3), 109-137.</w:t>
      </w:r>
      <w:r w:rsidR="00D2738B" w:rsidRPr="00A761C3">
        <w:rPr>
          <w:shd w:val="clear" w:color="auto" w:fill="FFFFFF"/>
        </w:rPr>
        <w:t xml:space="preserve"> </w:t>
      </w:r>
      <w:r w:rsidR="00D2738B" w:rsidRPr="00A761C3">
        <w:t>https://doi.org/10.1177/186810341803700306</w:t>
      </w:r>
    </w:p>
    <w:p w14:paraId="76EE6176" w14:textId="28060800" w:rsidR="00FC35B0" w:rsidRPr="00A761C3" w:rsidRDefault="00FC35B0" w:rsidP="00F86D8C">
      <w:pPr>
        <w:ind w:left="720" w:hanging="720"/>
        <w:jc w:val="both"/>
      </w:pPr>
      <w:r w:rsidRPr="00A761C3">
        <w:rPr>
          <w:iCs/>
        </w:rPr>
        <w:t>Dağtaş, B. (</w:t>
      </w:r>
      <w:r w:rsidRPr="00A761C3">
        <w:t xml:space="preserve">2013). </w:t>
      </w:r>
      <w:r w:rsidRPr="00A761C3">
        <w:rPr>
          <w:bCs/>
        </w:rPr>
        <w:t>Constructing the “Arab Spring”: News Discourses in Turkish</w:t>
      </w:r>
      <w:r w:rsidR="00F86D8C">
        <w:rPr>
          <w:bCs/>
        </w:rPr>
        <w:t xml:space="preserve"> </w:t>
      </w:r>
      <w:r w:rsidRPr="00A761C3">
        <w:rPr>
          <w:bCs/>
        </w:rPr>
        <w:t xml:space="preserve">Newspapers. </w:t>
      </w:r>
      <w:r w:rsidRPr="00A761C3">
        <w:rPr>
          <w:i/>
          <w:iCs/>
        </w:rPr>
        <w:t>Global Media Journal</w:t>
      </w:r>
      <w:r w:rsidR="00D2738B" w:rsidRPr="00A761C3">
        <w:rPr>
          <w:i/>
          <w:iCs/>
        </w:rPr>
        <w:t xml:space="preserve">: </w:t>
      </w:r>
      <w:r w:rsidRPr="00A761C3">
        <w:rPr>
          <w:i/>
          <w:iCs/>
        </w:rPr>
        <w:t xml:space="preserve">Canadian Edition. </w:t>
      </w:r>
      <w:r w:rsidRPr="00A761C3">
        <w:t>6(2), 19-33.</w:t>
      </w:r>
    </w:p>
    <w:p w14:paraId="7A2F8CB0" w14:textId="0418C303" w:rsidR="008F71DC" w:rsidRPr="00A761C3" w:rsidRDefault="008F71DC" w:rsidP="00F86D8C">
      <w:pPr>
        <w:widowControl w:val="0"/>
        <w:autoSpaceDE w:val="0"/>
        <w:autoSpaceDN w:val="0"/>
        <w:adjustRightInd w:val="0"/>
        <w:ind w:left="720" w:hanging="720"/>
        <w:jc w:val="both"/>
      </w:pPr>
      <w:r w:rsidRPr="00A761C3">
        <w:t>Fairclough, N. and Wodak, R. (1997). Critical Discourse Analysis, in T. A. van Dijk,</w:t>
      </w:r>
      <w:r w:rsidR="00F86D8C">
        <w:t xml:space="preserve"> </w:t>
      </w:r>
      <w:r w:rsidRPr="00A761C3">
        <w:rPr>
          <w:i/>
          <w:iCs/>
        </w:rPr>
        <w:t xml:space="preserve">Discourse </w:t>
      </w:r>
      <w:r w:rsidRPr="00A761C3">
        <w:rPr>
          <w:i/>
          <w:iCs/>
        </w:rPr>
        <w:lastRenderedPageBreak/>
        <w:t xml:space="preserve">as Social Interaction </w:t>
      </w:r>
      <w:r w:rsidRPr="00A761C3">
        <w:t>(pp. 258–284). London: Sage.</w:t>
      </w:r>
    </w:p>
    <w:p w14:paraId="51EBEA01" w14:textId="03B0CA52" w:rsidR="008F71DC" w:rsidRPr="00A761C3" w:rsidRDefault="00FC35B0" w:rsidP="00F86D8C">
      <w:pPr>
        <w:ind w:left="720" w:hanging="720"/>
        <w:jc w:val="both"/>
      </w:pPr>
      <w:r w:rsidRPr="00A761C3">
        <w:t xml:space="preserve">Iga, T. (2008). </w:t>
      </w:r>
      <w:r w:rsidRPr="00A761C3">
        <w:rPr>
          <w:iCs/>
        </w:rPr>
        <w:t>The role of media and media freedom in democratizing countries: A</w:t>
      </w:r>
      <w:r w:rsidR="00F86D8C">
        <w:rPr>
          <w:iCs/>
        </w:rPr>
        <w:t xml:space="preserve"> </w:t>
      </w:r>
      <w:r w:rsidRPr="00A761C3">
        <w:rPr>
          <w:iCs/>
        </w:rPr>
        <w:t>comparative study of Indonesian and Malaysian Media</w:t>
      </w:r>
      <w:r w:rsidR="008F71DC" w:rsidRPr="00A761C3">
        <w:rPr>
          <w:iCs/>
        </w:rPr>
        <w:t xml:space="preserve">, </w:t>
      </w:r>
      <w:r w:rsidRPr="00A761C3">
        <w:rPr>
          <w:iCs/>
        </w:rPr>
        <w:t>presented</w:t>
      </w:r>
      <w:r w:rsidRPr="00A761C3">
        <w:t xml:space="preserve"> at Conference on Confluences and </w:t>
      </w:r>
      <w:r w:rsidR="008F71DC" w:rsidRPr="00A761C3">
        <w:t>c</w:t>
      </w:r>
      <w:r w:rsidRPr="00A761C3">
        <w:t xml:space="preserve">hallenges in building the Asian community in the early 21 century. API publications. </w:t>
      </w:r>
    </w:p>
    <w:p w14:paraId="5AFE5760" w14:textId="53737E32" w:rsidR="00FC35B0" w:rsidRPr="00A761C3" w:rsidRDefault="00FC35B0" w:rsidP="00F86D8C">
      <w:pPr>
        <w:ind w:left="720" w:hanging="720"/>
        <w:jc w:val="both"/>
      </w:pPr>
      <w:r w:rsidRPr="00A761C3">
        <w:rPr>
          <w:shd w:val="clear" w:color="auto" w:fill="FFFFFF"/>
        </w:rPr>
        <w:t xml:space="preserve">Kaur, S., Yee, Y.M.T., &amp; Lean, M.L. </w:t>
      </w:r>
      <w:r w:rsidR="00D2738B" w:rsidRPr="00A761C3">
        <w:rPr>
          <w:shd w:val="clear" w:color="auto" w:fill="FFFFFF"/>
        </w:rPr>
        <w:t>(</w:t>
      </w:r>
      <w:r w:rsidRPr="00A761C3">
        <w:rPr>
          <w:shd w:val="clear" w:color="auto" w:fill="FFFFFF"/>
        </w:rPr>
        <w:t>2011</w:t>
      </w:r>
      <w:r w:rsidR="00D2738B" w:rsidRPr="00A761C3">
        <w:rPr>
          <w:shd w:val="clear" w:color="auto" w:fill="FFFFFF"/>
        </w:rPr>
        <w:t>)</w:t>
      </w:r>
      <w:r w:rsidRPr="00A761C3">
        <w:rPr>
          <w:shd w:val="clear" w:color="auto" w:fill="FFFFFF"/>
        </w:rPr>
        <w:t xml:space="preserve">. Social networking and </w:t>
      </w:r>
      <w:r w:rsidRPr="00A761C3">
        <w:rPr>
          <w:i/>
          <w:shd w:val="clear" w:color="auto" w:fill="FFFFFF"/>
        </w:rPr>
        <w:t>Bersih</w:t>
      </w:r>
      <w:r w:rsidRPr="00A761C3">
        <w:rPr>
          <w:shd w:val="clear" w:color="auto" w:fill="FFFFFF"/>
        </w:rPr>
        <w:t xml:space="preserve"> 2.0 rally in</w:t>
      </w:r>
      <w:r w:rsidR="00F86D8C">
        <w:rPr>
          <w:shd w:val="clear" w:color="auto" w:fill="FFFFFF"/>
        </w:rPr>
        <w:t xml:space="preserve"> </w:t>
      </w:r>
      <w:r w:rsidRPr="00A761C3">
        <w:rPr>
          <w:shd w:val="clear" w:color="auto" w:fill="FFFFFF"/>
        </w:rPr>
        <w:t>Malaysia. Asian Conflicts Reports</w:t>
      </w:r>
      <w:r w:rsidR="008F71DC" w:rsidRPr="00A761C3">
        <w:rPr>
          <w:shd w:val="clear" w:color="auto" w:fill="FFFFFF"/>
        </w:rPr>
        <w:t>,</w:t>
      </w:r>
      <w:r w:rsidR="00CB7038">
        <w:rPr>
          <w:shd w:val="clear" w:color="auto" w:fill="FFFFFF"/>
        </w:rPr>
        <w:t xml:space="preserve"> </w:t>
      </w:r>
      <w:r w:rsidRPr="00A761C3">
        <w:rPr>
          <w:shd w:val="clear" w:color="auto" w:fill="FFFFFF"/>
        </w:rPr>
        <w:t>19(Sept-Nov)</w:t>
      </w:r>
      <w:r w:rsidR="008F71DC" w:rsidRPr="00A761C3">
        <w:rPr>
          <w:shd w:val="clear" w:color="auto" w:fill="FFFFFF"/>
        </w:rPr>
        <w:t>. Retrieved from</w:t>
      </w:r>
      <w:r w:rsidR="00F86D8C">
        <w:rPr>
          <w:shd w:val="clear" w:color="auto" w:fill="FFFFFF"/>
        </w:rPr>
        <w:t xml:space="preserve"> </w:t>
      </w:r>
      <w:r w:rsidR="008F71DC" w:rsidRPr="00A761C3">
        <w:rPr>
          <w:shd w:val="clear" w:color="auto" w:fill="FFFFFF"/>
        </w:rPr>
        <w:t>https://umexpert.um.edu.my/public_view.php?type=publication&amp;row=ODM3NDE%3D</w:t>
      </w:r>
    </w:p>
    <w:p w14:paraId="163D284C" w14:textId="64C4DE0E" w:rsidR="00FC35B0" w:rsidRPr="00A761C3" w:rsidRDefault="00FC35B0" w:rsidP="00F86D8C">
      <w:pPr>
        <w:ind w:left="720" w:hanging="720"/>
        <w:jc w:val="both"/>
        <w:rPr>
          <w:shd w:val="clear" w:color="auto" w:fill="FFFFFF"/>
        </w:rPr>
      </w:pPr>
      <w:r w:rsidRPr="00A761C3">
        <w:rPr>
          <w:shd w:val="clear" w:color="auto" w:fill="FFFFFF"/>
        </w:rPr>
        <w:t>Kung, K. J. (2017).</w:t>
      </w:r>
      <w:r w:rsidRPr="00A761C3">
        <w:rPr>
          <w:rStyle w:val="apple-converted-space"/>
          <w:shd w:val="clear" w:color="auto" w:fill="FFFFFF"/>
        </w:rPr>
        <w:t> </w:t>
      </w:r>
      <w:r w:rsidRPr="00A761C3">
        <w:rPr>
          <w:i/>
          <w:iCs/>
        </w:rPr>
        <w:t>News Framing: A Comparative Study of Bersih 3.0 and Bersih 4.0 in</w:t>
      </w:r>
      <w:r w:rsidR="00F86D8C">
        <w:rPr>
          <w:i/>
          <w:iCs/>
        </w:rPr>
        <w:t xml:space="preserve"> </w:t>
      </w:r>
      <w:r w:rsidRPr="00A761C3">
        <w:rPr>
          <w:i/>
          <w:iCs/>
        </w:rPr>
        <w:t>the Star and Malaysiakini’</w:t>
      </w:r>
      <w:r w:rsidR="009A3301" w:rsidRPr="00A761C3">
        <w:rPr>
          <w:i/>
          <w:iCs/>
        </w:rPr>
        <w:t>s</w:t>
      </w:r>
      <w:r w:rsidRPr="00A761C3">
        <w:rPr>
          <w:i/>
          <w:iCs/>
        </w:rPr>
        <w:t xml:space="preserve"> News Articles and Opinion Columns</w:t>
      </w:r>
      <w:r w:rsidRPr="00A761C3">
        <w:rPr>
          <w:rStyle w:val="apple-converted-space"/>
          <w:shd w:val="clear" w:color="auto" w:fill="FFFFFF"/>
        </w:rPr>
        <w:t> </w:t>
      </w:r>
      <w:r w:rsidRPr="00A761C3">
        <w:rPr>
          <w:shd w:val="clear" w:color="auto" w:fill="FFFFFF"/>
        </w:rPr>
        <w:t>(</w:t>
      </w:r>
      <w:r w:rsidR="009A3301" w:rsidRPr="00A761C3">
        <w:rPr>
          <w:shd w:val="clear" w:color="auto" w:fill="FFFFFF"/>
        </w:rPr>
        <w:t>m</w:t>
      </w:r>
      <w:r w:rsidRPr="00A761C3">
        <w:rPr>
          <w:shd w:val="clear" w:color="auto" w:fill="FFFFFF"/>
        </w:rPr>
        <w:t xml:space="preserve">aster </w:t>
      </w:r>
      <w:r w:rsidR="009A3301" w:rsidRPr="00A761C3">
        <w:rPr>
          <w:shd w:val="clear" w:color="auto" w:fill="FFFFFF"/>
        </w:rPr>
        <w:t xml:space="preserve">‘s thesis). </w:t>
      </w:r>
      <w:r w:rsidRPr="00A761C3">
        <w:rPr>
          <w:shd w:val="clear" w:color="auto" w:fill="FFFFFF"/>
        </w:rPr>
        <w:t>UTAR</w:t>
      </w:r>
      <w:r w:rsidR="009A3301" w:rsidRPr="00A761C3">
        <w:rPr>
          <w:shd w:val="clear" w:color="auto" w:fill="FFFFFF"/>
        </w:rPr>
        <w:t>.</w:t>
      </w:r>
    </w:p>
    <w:p w14:paraId="433FA215" w14:textId="5DD7319E" w:rsidR="00FC35B0" w:rsidRPr="00A761C3" w:rsidRDefault="00FC35B0" w:rsidP="00F86D8C">
      <w:pPr>
        <w:ind w:left="720" w:hanging="720"/>
        <w:jc w:val="both"/>
      </w:pPr>
      <w:r w:rsidRPr="00A761C3">
        <w:rPr>
          <w:shd w:val="clear" w:color="auto" w:fill="FFFFFF"/>
        </w:rPr>
        <w:t>Lee, J. C. (2014). Multiculturalism and Malaysia’s (Semi-) Democracy: Movements for</w:t>
      </w:r>
      <w:r w:rsidR="00F86D8C">
        <w:rPr>
          <w:shd w:val="clear" w:color="auto" w:fill="FFFFFF"/>
        </w:rPr>
        <w:t xml:space="preserve"> </w:t>
      </w:r>
      <w:r w:rsidRPr="00A761C3">
        <w:rPr>
          <w:shd w:val="clear" w:color="auto" w:fill="FFFFFF"/>
        </w:rPr>
        <w:t>Electoral Reform in an Evolving Ethno-Political Landscape. In</w:t>
      </w:r>
      <w:r w:rsidRPr="00A761C3">
        <w:rPr>
          <w:rStyle w:val="apple-converted-space"/>
          <w:shd w:val="clear" w:color="auto" w:fill="FFFFFF"/>
        </w:rPr>
        <w:t> </w:t>
      </w:r>
      <w:r w:rsidRPr="00A761C3">
        <w:rPr>
          <w:i/>
          <w:iCs/>
        </w:rPr>
        <w:t>Multicultural challenges and sustainable democracy in Europe and East Asia</w:t>
      </w:r>
      <w:r w:rsidRPr="00A761C3">
        <w:rPr>
          <w:rStyle w:val="apple-converted-space"/>
          <w:shd w:val="clear" w:color="auto" w:fill="FFFFFF"/>
        </w:rPr>
        <w:t> </w:t>
      </w:r>
      <w:r w:rsidRPr="00A761C3">
        <w:rPr>
          <w:shd w:val="clear" w:color="auto" w:fill="FFFFFF"/>
        </w:rPr>
        <w:t>(pp. 83-105). Palgrave Macmillan, London.</w:t>
      </w:r>
    </w:p>
    <w:p w14:paraId="75A63EC5" w14:textId="637D33E3" w:rsidR="00FC35B0" w:rsidRPr="00A761C3" w:rsidRDefault="00FC35B0" w:rsidP="00F86D8C">
      <w:pPr>
        <w:ind w:left="720" w:hanging="720"/>
        <w:jc w:val="both"/>
      </w:pPr>
      <w:r w:rsidRPr="00A761C3">
        <w:rPr>
          <w:shd w:val="clear" w:color="auto" w:fill="FFFFFF"/>
        </w:rPr>
        <w:t xml:space="preserve">Lim, M. (2017). Digital media and </w:t>
      </w:r>
      <w:r w:rsidR="008F71DC" w:rsidRPr="00A761C3">
        <w:rPr>
          <w:shd w:val="clear" w:color="auto" w:fill="FFFFFF"/>
        </w:rPr>
        <w:t>M</w:t>
      </w:r>
      <w:r w:rsidRPr="00A761C3">
        <w:rPr>
          <w:shd w:val="clear" w:color="auto" w:fill="FFFFFF"/>
        </w:rPr>
        <w:t>alaysia’s electoral reform movement. In</w:t>
      </w:r>
      <w:r w:rsidRPr="00A761C3">
        <w:rPr>
          <w:rStyle w:val="apple-converted-space"/>
          <w:shd w:val="clear" w:color="auto" w:fill="FFFFFF"/>
        </w:rPr>
        <w:t> </w:t>
      </w:r>
      <w:r w:rsidRPr="00A761C3">
        <w:rPr>
          <w:i/>
          <w:iCs/>
        </w:rPr>
        <w:t>Citizenship</w:t>
      </w:r>
      <w:r w:rsidR="00F86D8C">
        <w:rPr>
          <w:i/>
          <w:iCs/>
        </w:rPr>
        <w:t xml:space="preserve"> </w:t>
      </w:r>
      <w:r w:rsidRPr="00A761C3">
        <w:rPr>
          <w:i/>
          <w:iCs/>
        </w:rPr>
        <w:t>and democratization in Southeast Asia</w:t>
      </w:r>
      <w:r w:rsidRPr="00A761C3">
        <w:rPr>
          <w:rStyle w:val="apple-converted-space"/>
          <w:shd w:val="clear" w:color="auto" w:fill="FFFFFF"/>
        </w:rPr>
        <w:t> </w:t>
      </w:r>
      <w:r w:rsidRPr="00A761C3">
        <w:rPr>
          <w:shd w:val="clear" w:color="auto" w:fill="FFFFFF"/>
        </w:rPr>
        <w:t xml:space="preserve">(pp. 209-237). </w:t>
      </w:r>
      <w:r w:rsidR="00D73639" w:rsidRPr="00A761C3">
        <w:rPr>
          <w:shd w:val="clear" w:color="auto" w:fill="FFFFFF"/>
        </w:rPr>
        <w:t>Leiden,</w:t>
      </w:r>
      <w:r w:rsidRPr="00A761C3">
        <w:rPr>
          <w:shd w:val="clear" w:color="auto" w:fill="FFFFFF"/>
        </w:rPr>
        <w:t>Brill.</w:t>
      </w:r>
    </w:p>
    <w:p w14:paraId="272B905E" w14:textId="5216DAEA" w:rsidR="00FC35B0" w:rsidRPr="00A761C3" w:rsidRDefault="00FC35B0" w:rsidP="00F86D8C">
      <w:pPr>
        <w:ind w:left="720" w:hanging="720"/>
        <w:jc w:val="both"/>
      </w:pPr>
      <w:r w:rsidRPr="00A404C2">
        <w:t>Malaysia : Fresh air but archaic laws endure</w:t>
      </w:r>
      <w:r w:rsidRPr="00A761C3">
        <w:t>.</w:t>
      </w:r>
      <w:r w:rsidRPr="00A404C2">
        <w:t xml:space="preserve"> (n.d.). </w:t>
      </w:r>
      <w:r w:rsidRPr="00A404C2">
        <w:rPr>
          <w:i/>
          <w:iCs/>
        </w:rPr>
        <w:t>Reporters without borders</w:t>
      </w:r>
      <w:r w:rsidRPr="00A404C2">
        <w:t>. Retrieved</w:t>
      </w:r>
      <w:r w:rsidR="00F86D8C">
        <w:t xml:space="preserve"> </w:t>
      </w:r>
      <w:r w:rsidRPr="00A404C2">
        <w:t>from https://rsf.org/en/malaysia</w:t>
      </w:r>
    </w:p>
    <w:p w14:paraId="4D4E2264" w14:textId="62EA6384" w:rsidR="00FC35B0" w:rsidRPr="00A761C3" w:rsidRDefault="00FC35B0" w:rsidP="00F86D8C">
      <w:pPr>
        <w:shd w:val="clear" w:color="auto" w:fill="FFFFFF" w:themeFill="background1"/>
        <w:ind w:left="720" w:hanging="720"/>
        <w:jc w:val="both"/>
        <w:rPr>
          <w:shd w:val="clear" w:color="auto" w:fill="FFFFFF"/>
        </w:rPr>
      </w:pPr>
      <w:r w:rsidRPr="00A761C3">
        <w:rPr>
          <w:shd w:val="clear" w:color="auto" w:fill="FFFFFF"/>
        </w:rPr>
        <w:t xml:space="preserve">Radue, M. (2012). The Internet´ s role in the </w:t>
      </w:r>
      <w:r w:rsidRPr="00A761C3">
        <w:rPr>
          <w:i/>
          <w:shd w:val="clear" w:color="auto" w:fill="FFFFFF"/>
        </w:rPr>
        <w:t>Bersih</w:t>
      </w:r>
      <w:r w:rsidRPr="00A761C3">
        <w:rPr>
          <w:shd w:val="clear" w:color="auto" w:fill="FFFFFF"/>
        </w:rPr>
        <w:t xml:space="preserve"> movement in Malaysia–A Case</w:t>
      </w:r>
      <w:r w:rsidR="00F86D8C">
        <w:rPr>
          <w:shd w:val="clear" w:color="auto" w:fill="FFFFFF"/>
        </w:rPr>
        <w:t xml:space="preserve"> </w:t>
      </w:r>
      <w:r w:rsidRPr="00A761C3">
        <w:rPr>
          <w:shd w:val="clear" w:color="auto" w:fill="FFFFFF"/>
        </w:rPr>
        <w:t>Study.</w:t>
      </w:r>
      <w:r w:rsidRPr="00A761C3">
        <w:rPr>
          <w:rStyle w:val="apple-converted-space"/>
          <w:shd w:val="clear" w:color="auto" w:fill="FFFFFF"/>
        </w:rPr>
        <w:t> </w:t>
      </w:r>
      <w:r w:rsidRPr="00A761C3">
        <w:rPr>
          <w:i/>
          <w:iCs/>
        </w:rPr>
        <w:t>The International Review of Information Ethics</w:t>
      </w:r>
      <w:r w:rsidRPr="00A761C3">
        <w:rPr>
          <w:shd w:val="clear" w:color="auto" w:fill="FFFFFF"/>
        </w:rPr>
        <w:t>,</w:t>
      </w:r>
      <w:r w:rsidRPr="00A761C3">
        <w:rPr>
          <w:rStyle w:val="apple-converted-space"/>
          <w:shd w:val="clear" w:color="auto" w:fill="FFFFFF"/>
        </w:rPr>
        <w:t> </w:t>
      </w:r>
      <w:r w:rsidRPr="00A761C3">
        <w:rPr>
          <w:i/>
          <w:iCs/>
        </w:rPr>
        <w:t>18</w:t>
      </w:r>
      <w:r w:rsidRPr="00A761C3">
        <w:rPr>
          <w:shd w:val="clear" w:color="auto" w:fill="FFFFFF"/>
        </w:rPr>
        <w:t>, 60-70.</w:t>
      </w:r>
    </w:p>
    <w:p w14:paraId="55A030B5" w14:textId="4F40D676" w:rsidR="00FC35B0" w:rsidRPr="00A761C3" w:rsidRDefault="00FC35B0" w:rsidP="00F86D8C">
      <w:pPr>
        <w:shd w:val="clear" w:color="auto" w:fill="FFFFFF" w:themeFill="background1"/>
        <w:ind w:left="720" w:hanging="720"/>
        <w:jc w:val="both"/>
        <w:rPr>
          <w:shd w:val="clear" w:color="auto" w:fill="FDFDFD"/>
        </w:rPr>
      </w:pPr>
      <w:r w:rsidRPr="00A761C3">
        <w:rPr>
          <w:shd w:val="clear" w:color="auto" w:fill="FDFDFD"/>
        </w:rPr>
        <w:t>Reisigl, M. and Wodak, R. (2016). The discourse-historical approach. In R. Wodak and</w:t>
      </w:r>
      <w:r w:rsidR="00F86D8C">
        <w:rPr>
          <w:shd w:val="clear" w:color="auto" w:fill="FDFDFD"/>
        </w:rPr>
        <w:t xml:space="preserve"> </w:t>
      </w:r>
      <w:r w:rsidRPr="00A761C3">
        <w:rPr>
          <w:shd w:val="clear" w:color="auto" w:fill="FDFDFD"/>
        </w:rPr>
        <w:t xml:space="preserve">M. Meyer (Eds.), </w:t>
      </w:r>
      <w:r w:rsidRPr="00A761C3">
        <w:rPr>
          <w:i/>
          <w:iCs/>
          <w:shd w:val="clear" w:color="auto" w:fill="FDFDFD"/>
        </w:rPr>
        <w:t>Methods of critical discourse studies</w:t>
      </w:r>
      <w:r w:rsidRPr="00A761C3">
        <w:rPr>
          <w:shd w:val="clear" w:color="auto" w:fill="FDFDFD"/>
        </w:rPr>
        <w:t xml:space="preserve"> (pp. 23–61). London, Sage.</w:t>
      </w:r>
    </w:p>
    <w:p w14:paraId="34E9087F" w14:textId="1FCA2970" w:rsidR="00FC35B0" w:rsidRPr="00A761C3" w:rsidRDefault="00FC35B0" w:rsidP="00F86D8C">
      <w:pPr>
        <w:ind w:left="720" w:hanging="720"/>
        <w:jc w:val="both"/>
      </w:pPr>
      <w:r w:rsidRPr="00A761C3">
        <w:rPr>
          <w:shd w:val="clear" w:color="auto" w:fill="FFFFFF"/>
        </w:rPr>
        <w:t>Sanawi, J. B. (2014). Ideologies underlying the use of photographs in newspaper</w:t>
      </w:r>
      <w:r w:rsidR="00793F77">
        <w:rPr>
          <w:shd w:val="clear" w:color="auto" w:fill="FFFFFF"/>
        </w:rPr>
        <w:t xml:space="preserve"> </w:t>
      </w:r>
      <w:r w:rsidRPr="00A761C3">
        <w:rPr>
          <w:shd w:val="clear" w:color="auto" w:fill="FFFFFF"/>
        </w:rPr>
        <w:t xml:space="preserve">coverage of </w:t>
      </w:r>
      <w:r w:rsidRPr="00A761C3">
        <w:rPr>
          <w:i/>
          <w:shd w:val="clear" w:color="auto" w:fill="FFFFFF"/>
        </w:rPr>
        <w:t>Bersih</w:t>
      </w:r>
      <w:r w:rsidRPr="00A761C3">
        <w:rPr>
          <w:shd w:val="clear" w:color="auto" w:fill="FFFFFF"/>
        </w:rPr>
        <w:t xml:space="preserve"> 3.0 rally: A social semiotic analysis.</w:t>
      </w:r>
      <w:r w:rsidRPr="00A761C3">
        <w:rPr>
          <w:rStyle w:val="apple-converted-space"/>
          <w:shd w:val="clear" w:color="auto" w:fill="FFFFFF"/>
        </w:rPr>
        <w:t> </w:t>
      </w:r>
      <w:r w:rsidRPr="00A761C3">
        <w:rPr>
          <w:i/>
          <w:iCs/>
        </w:rPr>
        <w:t>Jurnal Komunikasi:</w:t>
      </w:r>
      <w:r w:rsidR="00793F77">
        <w:rPr>
          <w:i/>
          <w:iCs/>
        </w:rPr>
        <w:t xml:space="preserve"> </w:t>
      </w:r>
      <w:r w:rsidRPr="00A761C3">
        <w:rPr>
          <w:i/>
          <w:iCs/>
        </w:rPr>
        <w:t>Malaysian Journal of Communication</w:t>
      </w:r>
      <w:r w:rsidRPr="00A761C3">
        <w:rPr>
          <w:shd w:val="clear" w:color="auto" w:fill="FFFFFF"/>
        </w:rPr>
        <w:t>,</w:t>
      </w:r>
      <w:r w:rsidRPr="00A761C3">
        <w:rPr>
          <w:rStyle w:val="apple-converted-space"/>
          <w:shd w:val="clear" w:color="auto" w:fill="FFFFFF"/>
        </w:rPr>
        <w:t> </w:t>
      </w:r>
      <w:r w:rsidRPr="00A761C3">
        <w:rPr>
          <w:i/>
          <w:iCs/>
        </w:rPr>
        <w:t>30</w:t>
      </w:r>
      <w:r w:rsidR="00793F77">
        <w:rPr>
          <w:i/>
          <w:iCs/>
        </w:rPr>
        <w:t xml:space="preserve"> </w:t>
      </w:r>
      <w:r w:rsidRPr="00A761C3">
        <w:rPr>
          <w:shd w:val="clear" w:color="auto" w:fill="FFFFFF"/>
        </w:rPr>
        <w:t>(2).</w:t>
      </w:r>
      <w:r w:rsidR="00A761C3" w:rsidRPr="00A761C3">
        <w:rPr>
          <w:shd w:val="clear" w:color="auto" w:fill="FFFFFF"/>
        </w:rPr>
        <w:t xml:space="preserve"> 41-60. </w:t>
      </w:r>
      <w:r w:rsidR="00A761C3" w:rsidRPr="00A761C3">
        <w:t>https://doi.org/10.17576/JKMJC-2014-3002-03</w:t>
      </w:r>
    </w:p>
    <w:p w14:paraId="74452EA8" w14:textId="10034A2D" w:rsidR="00793F77" w:rsidRDefault="00FC35B0" w:rsidP="00F86D8C">
      <w:pPr>
        <w:ind w:left="720" w:hanging="720"/>
        <w:jc w:val="both"/>
      </w:pPr>
      <w:r w:rsidRPr="00A761C3">
        <w:rPr>
          <w:shd w:val="clear" w:color="auto" w:fill="FFFFFF"/>
        </w:rPr>
        <w:t>Shoo. (n.d.). In</w:t>
      </w:r>
      <w:r w:rsidRPr="00A761C3">
        <w:rPr>
          <w:rStyle w:val="apple-converted-space"/>
          <w:shd w:val="clear" w:color="auto" w:fill="FFFFFF"/>
        </w:rPr>
        <w:t> </w:t>
      </w:r>
      <w:r w:rsidRPr="00A761C3">
        <w:rPr>
          <w:rStyle w:val="Emphasis"/>
        </w:rPr>
        <w:t>Cambridge dictionary</w:t>
      </w:r>
      <w:r w:rsidRPr="00A761C3">
        <w:rPr>
          <w:shd w:val="clear" w:color="auto" w:fill="FFFFFF"/>
        </w:rPr>
        <w:t>. Retrieved from</w:t>
      </w:r>
      <w:r w:rsidR="00793F77">
        <w:rPr>
          <w:shd w:val="clear" w:color="auto" w:fill="FFFFFF"/>
        </w:rPr>
        <w:t xml:space="preserve"> </w:t>
      </w:r>
      <w:r w:rsidRPr="00A761C3">
        <w:rPr>
          <w:shd w:val="clear" w:color="auto" w:fill="FFFFFF"/>
        </w:rPr>
        <w:t>https://dictionary.cambridge.org/</w:t>
      </w:r>
      <w:r w:rsidR="00793F77">
        <w:rPr>
          <w:shd w:val="clear" w:color="auto" w:fill="FFFFFF"/>
        </w:rPr>
        <w:t xml:space="preserve"> </w:t>
      </w:r>
      <w:r w:rsidRPr="00A761C3">
        <w:rPr>
          <w:shd w:val="clear" w:color="auto" w:fill="FFFFFF"/>
        </w:rPr>
        <w:t>dictionary/english/shoo</w:t>
      </w:r>
      <w:r w:rsidR="00793F77">
        <w:t xml:space="preserve"> </w:t>
      </w:r>
    </w:p>
    <w:p w14:paraId="5CE2A823" w14:textId="1D1BD7D9" w:rsidR="00FC35B0" w:rsidRPr="00793F77" w:rsidRDefault="00FC35B0" w:rsidP="00F86D8C">
      <w:pPr>
        <w:ind w:left="720" w:hanging="720"/>
        <w:jc w:val="both"/>
      </w:pPr>
      <w:r w:rsidRPr="00A761C3">
        <w:rPr>
          <w:shd w:val="clear" w:color="auto" w:fill="FFFFFF"/>
        </w:rPr>
        <w:t>Sani, M. A. M. (2005). Media freedom in Malaysia. </w:t>
      </w:r>
      <w:r w:rsidRPr="00A761C3">
        <w:rPr>
          <w:i/>
          <w:iCs/>
        </w:rPr>
        <w:t>Journal of Contemporary</w:t>
      </w:r>
      <w:r w:rsidR="00793F77">
        <w:rPr>
          <w:i/>
          <w:iCs/>
        </w:rPr>
        <w:t xml:space="preserve"> </w:t>
      </w:r>
      <w:r w:rsidRPr="00A761C3">
        <w:rPr>
          <w:i/>
          <w:iCs/>
        </w:rPr>
        <w:t>Asia</w:t>
      </w:r>
      <w:r w:rsidRPr="00A761C3">
        <w:rPr>
          <w:shd w:val="clear" w:color="auto" w:fill="FFFFFF"/>
        </w:rPr>
        <w:t>, </w:t>
      </w:r>
      <w:r w:rsidRPr="00A761C3">
        <w:rPr>
          <w:i/>
          <w:iCs/>
        </w:rPr>
        <w:t>35</w:t>
      </w:r>
      <w:r w:rsidRPr="00A761C3">
        <w:rPr>
          <w:shd w:val="clear" w:color="auto" w:fill="FFFFFF"/>
        </w:rPr>
        <w:t>(3), 341-367.</w:t>
      </w:r>
      <w:r w:rsidR="00A761C3" w:rsidRPr="00A761C3">
        <w:rPr>
          <w:shd w:val="clear" w:color="auto" w:fill="FFFFFF"/>
        </w:rPr>
        <w:t xml:space="preserve"> </w:t>
      </w:r>
      <w:r w:rsidR="00A761C3" w:rsidRPr="00A761C3">
        <w:t xml:space="preserve">https://doi.org/10.1080/00472330580000201 </w:t>
      </w:r>
    </w:p>
    <w:p w14:paraId="3C0EFB96" w14:textId="604B9CF7" w:rsidR="00FC35B0" w:rsidRPr="00A761C3" w:rsidRDefault="00FC35B0" w:rsidP="00F86D8C">
      <w:pPr>
        <w:ind w:left="720" w:hanging="720"/>
        <w:jc w:val="both"/>
      </w:pPr>
      <w:r w:rsidRPr="00A761C3">
        <w:t xml:space="preserve">Talbot, M. (2007). </w:t>
      </w:r>
      <w:r w:rsidRPr="00A761C3">
        <w:rPr>
          <w:i/>
        </w:rPr>
        <w:t>Media Discourse: Representation and Interaction</w:t>
      </w:r>
      <w:r w:rsidRPr="00A761C3">
        <w:t>. UK, Edinburgh</w:t>
      </w:r>
      <w:r w:rsidR="00F86D8C">
        <w:t xml:space="preserve"> </w:t>
      </w:r>
      <w:r w:rsidRPr="00A761C3">
        <w:t xml:space="preserve">University Press. </w:t>
      </w:r>
    </w:p>
    <w:p w14:paraId="31062ABA" w14:textId="46E34451" w:rsidR="00FC35B0" w:rsidRPr="00A761C3" w:rsidRDefault="00FC35B0" w:rsidP="00F86D8C">
      <w:pPr>
        <w:widowControl w:val="0"/>
        <w:autoSpaceDE w:val="0"/>
        <w:autoSpaceDN w:val="0"/>
        <w:adjustRightInd w:val="0"/>
        <w:ind w:left="720" w:hanging="720"/>
        <w:jc w:val="both"/>
      </w:pPr>
      <w:r w:rsidRPr="00A761C3">
        <w:t>Taylor, M., &amp; Kent, M. L. (1999). Challenging assumptions of international public</w:t>
      </w:r>
      <w:r w:rsidR="00F86D8C">
        <w:t xml:space="preserve"> </w:t>
      </w:r>
      <w:r w:rsidRPr="00A761C3">
        <w:t xml:space="preserve">relations: When government is the most important public. </w:t>
      </w:r>
      <w:r w:rsidRPr="00A761C3">
        <w:rPr>
          <w:i/>
        </w:rPr>
        <w:t>Public Relations Review</w:t>
      </w:r>
      <w:r w:rsidRPr="00A761C3">
        <w:t>, 25(2), 131-144.</w:t>
      </w:r>
    </w:p>
    <w:p w14:paraId="611AAC26" w14:textId="55C22A69" w:rsidR="00FC35B0" w:rsidRPr="00C23A42" w:rsidRDefault="006D3B59" w:rsidP="00F86D8C">
      <w:pPr>
        <w:ind w:left="720" w:hanging="720"/>
        <w:jc w:val="both"/>
      </w:pPr>
      <w:r>
        <w:t>v</w:t>
      </w:r>
      <w:r w:rsidR="00FC35B0" w:rsidRPr="00C23A42">
        <w:t>an Dijk, T. (1995)</w:t>
      </w:r>
      <w:r w:rsidR="00A761C3" w:rsidRPr="00C23A42">
        <w:t>.</w:t>
      </w:r>
      <w:r w:rsidR="00FC35B0" w:rsidRPr="00C23A42">
        <w:t xml:space="preserve"> Aims of critical discourse analysis. </w:t>
      </w:r>
      <w:r w:rsidR="00FC35B0" w:rsidRPr="00C23A42">
        <w:rPr>
          <w:i/>
          <w:iCs/>
        </w:rPr>
        <w:t xml:space="preserve">Japanese Discourse </w:t>
      </w:r>
      <w:r w:rsidR="00FC35B0" w:rsidRPr="00C23A42">
        <w:t>1(1), 17–27.</w:t>
      </w:r>
    </w:p>
    <w:p w14:paraId="327C5EEB" w14:textId="52D40B33" w:rsidR="00C23A42" w:rsidRPr="00C23A42" w:rsidRDefault="006D3B59" w:rsidP="00F86D8C">
      <w:pPr>
        <w:ind w:left="720" w:hanging="720"/>
        <w:jc w:val="both"/>
      </w:pPr>
      <w:r>
        <w:t>v</w:t>
      </w:r>
      <w:r w:rsidR="00C23A42" w:rsidRPr="00C23A42">
        <w:t xml:space="preserve">an Leeuwen, T. (2008). </w:t>
      </w:r>
      <w:r w:rsidR="00C23A42" w:rsidRPr="00C23A42">
        <w:rPr>
          <w:i/>
          <w:iCs/>
        </w:rPr>
        <w:t>Discourse and Practice: New Tools for Discourse Analysis</w:t>
      </w:r>
      <w:r w:rsidR="00C23A42" w:rsidRPr="00C23A42">
        <w:t>.</w:t>
      </w:r>
      <w:r w:rsidR="00F86D8C">
        <w:t xml:space="preserve"> </w:t>
      </w:r>
      <w:r w:rsidR="00C23A42" w:rsidRPr="00C23A42">
        <w:t xml:space="preserve">Oxford: Oxford University Press. </w:t>
      </w:r>
    </w:p>
    <w:p w14:paraId="6465E55E" w14:textId="0A332409" w:rsidR="00FC35B0" w:rsidRPr="00A761C3" w:rsidRDefault="00FC35B0" w:rsidP="00F86D8C">
      <w:pPr>
        <w:shd w:val="clear" w:color="auto" w:fill="FFFFFF"/>
        <w:ind w:left="720" w:hanging="720"/>
        <w:jc w:val="both"/>
      </w:pPr>
      <w:r w:rsidRPr="00A761C3">
        <w:t xml:space="preserve">Widdowson, H. (2000) ‘Critical </w:t>
      </w:r>
      <w:r w:rsidR="00A47F81">
        <w:t>p</w:t>
      </w:r>
      <w:r w:rsidRPr="00A761C3">
        <w:t xml:space="preserve">ractices: On </w:t>
      </w:r>
      <w:r w:rsidR="00A47F81" w:rsidRPr="00A761C3">
        <w:t>representation and the interpretation of</w:t>
      </w:r>
      <w:r w:rsidR="00A47F81">
        <w:t xml:space="preserve"> </w:t>
      </w:r>
      <w:r w:rsidR="00A47F81" w:rsidRPr="00A761C3">
        <w:t>text’</w:t>
      </w:r>
      <w:r w:rsidR="00A47F81">
        <w:t>, I</w:t>
      </w:r>
      <w:r w:rsidRPr="00A761C3">
        <w:t xml:space="preserve">n S. Sarangi </w:t>
      </w:r>
      <w:r w:rsidR="00A47F81">
        <w:t>&amp;</w:t>
      </w:r>
      <w:r w:rsidRPr="00A761C3">
        <w:t xml:space="preserve"> M. Coulthard (eds)</w:t>
      </w:r>
      <w:r w:rsidR="00A47F81">
        <w:t>.</w:t>
      </w:r>
      <w:r w:rsidRPr="00A761C3">
        <w:t xml:space="preserve"> </w:t>
      </w:r>
      <w:r w:rsidRPr="00A761C3">
        <w:rPr>
          <w:i/>
          <w:iCs/>
        </w:rPr>
        <w:t>Discourse and Social Life</w:t>
      </w:r>
      <w:r w:rsidRPr="00A761C3">
        <w:t>, pp. 155–69. London: Pearson Education.</w:t>
      </w:r>
    </w:p>
    <w:p w14:paraId="5DCF0CD6" w14:textId="6097FD86" w:rsidR="00FC35B0" w:rsidRPr="00A761C3" w:rsidRDefault="00656EA5" w:rsidP="00F86D8C">
      <w:pPr>
        <w:ind w:left="720" w:hanging="720"/>
        <w:jc w:val="both"/>
      </w:pPr>
      <w:hyperlink r:id="rId11" w:history="1">
        <w:r w:rsidR="00FC35B0" w:rsidRPr="00A761C3">
          <w:rPr>
            <w:bCs/>
          </w:rPr>
          <w:t>Wodak, R. (Ed.)</w:t>
        </w:r>
      </w:hyperlink>
      <w:r w:rsidR="00FC35B0" w:rsidRPr="00A761C3">
        <w:t xml:space="preserve"> (2013). </w:t>
      </w:r>
      <w:r w:rsidR="00FC35B0" w:rsidRPr="00A761C3">
        <w:rPr>
          <w:bCs/>
          <w:i/>
          <w:iCs/>
        </w:rPr>
        <w:t>Critical Discourse Analysis</w:t>
      </w:r>
      <w:r w:rsidR="00FC35B0" w:rsidRPr="00A761C3">
        <w:t xml:space="preserve">. </w:t>
      </w:r>
      <w:r w:rsidR="00A761C3" w:rsidRPr="00A761C3">
        <w:t xml:space="preserve">London: </w:t>
      </w:r>
      <w:r w:rsidR="00FC35B0" w:rsidRPr="00A761C3">
        <w:t>Sage.</w:t>
      </w:r>
    </w:p>
    <w:p w14:paraId="21073FA9" w14:textId="5D9F526D" w:rsidR="00FC35B0" w:rsidRPr="00A761C3" w:rsidRDefault="00FC35B0" w:rsidP="00F86D8C">
      <w:pPr>
        <w:widowControl w:val="0"/>
        <w:autoSpaceDE w:val="0"/>
        <w:autoSpaceDN w:val="0"/>
        <w:adjustRightInd w:val="0"/>
        <w:ind w:left="720" w:hanging="720"/>
        <w:jc w:val="both"/>
      </w:pPr>
      <w:r w:rsidRPr="00A761C3">
        <w:t xml:space="preserve">Wodak, R. &amp; M. Meyer. (2001). </w:t>
      </w:r>
      <w:r w:rsidRPr="00A761C3">
        <w:rPr>
          <w:i/>
        </w:rPr>
        <w:t>Methods of Critical Discourse Analysis</w:t>
      </w:r>
      <w:r w:rsidRPr="00A761C3">
        <w:t xml:space="preserve">. London: Sage. </w:t>
      </w:r>
    </w:p>
    <w:p w14:paraId="6FE43732" w14:textId="58A42ABC" w:rsidR="00A73E5A" w:rsidRPr="005961D9" w:rsidRDefault="00FC35B0" w:rsidP="00945298">
      <w:pPr>
        <w:widowControl w:val="0"/>
        <w:autoSpaceDE w:val="0"/>
        <w:autoSpaceDN w:val="0"/>
        <w:adjustRightInd w:val="0"/>
        <w:ind w:left="720" w:hanging="720"/>
        <w:jc w:val="both"/>
        <w:rPr>
          <w:color w:val="000000" w:themeColor="text1"/>
        </w:rPr>
      </w:pPr>
      <w:r w:rsidRPr="00A761C3">
        <w:t xml:space="preserve">Wright, T. &amp; Clark, S. (2015, July 2). Investigators </w:t>
      </w:r>
      <w:r w:rsidR="00A47F81" w:rsidRPr="00A761C3">
        <w:t xml:space="preserve">believe money flowed </w:t>
      </w:r>
      <w:r w:rsidRPr="00A761C3">
        <w:t>to Malaysian</w:t>
      </w:r>
      <w:r w:rsidR="00F86D8C">
        <w:t xml:space="preserve"> </w:t>
      </w:r>
      <w:r w:rsidRPr="00A761C3">
        <w:t xml:space="preserve">Leader Najib’s </w:t>
      </w:r>
      <w:r w:rsidR="00A47F81" w:rsidRPr="00A761C3">
        <w:t xml:space="preserve">accounts amid </w:t>
      </w:r>
      <w:r w:rsidRPr="00A761C3">
        <w:t xml:space="preserve">1MDB </w:t>
      </w:r>
      <w:r w:rsidR="00A47F81">
        <w:t>p</w:t>
      </w:r>
      <w:r w:rsidRPr="00A761C3">
        <w:t xml:space="preserve">robe. </w:t>
      </w:r>
      <w:r w:rsidRPr="00A761C3">
        <w:rPr>
          <w:i/>
        </w:rPr>
        <w:t>The Wall Street Journal</w:t>
      </w:r>
      <w:r w:rsidRPr="00A761C3">
        <w:t>. Retrieved from http://www.wsj.com/articles/SB10130211234592774869404581083700187</w:t>
      </w:r>
      <w:r w:rsidR="00793F77">
        <w:t xml:space="preserve"> </w:t>
      </w:r>
      <w:r w:rsidRPr="00A761C3">
        <w:t>014570</w:t>
      </w:r>
    </w:p>
    <w:sectPr w:rsidR="00A73E5A" w:rsidRPr="005961D9" w:rsidSect="00A45F91">
      <w:headerReference w:type="default" r:id="rId12"/>
      <w:pgSz w:w="12240" w:h="15840"/>
      <w:pgMar w:top="1440" w:right="1440" w:bottom="1440" w:left="1440" w:header="720" w:footer="720" w:gutter="0"/>
      <w:pgNumType w:start="2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D0B76" w14:textId="77777777" w:rsidR="00656EA5" w:rsidRDefault="00656EA5" w:rsidP="00755CE2">
      <w:r>
        <w:separator/>
      </w:r>
    </w:p>
  </w:endnote>
  <w:endnote w:type="continuationSeparator" w:id="0">
    <w:p w14:paraId="635CC12B" w14:textId="77777777" w:rsidR="00656EA5" w:rsidRDefault="00656EA5" w:rsidP="0075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3DA3F" w14:textId="77777777" w:rsidR="00656EA5" w:rsidRDefault="00656EA5" w:rsidP="00755CE2">
      <w:r>
        <w:separator/>
      </w:r>
    </w:p>
  </w:footnote>
  <w:footnote w:type="continuationSeparator" w:id="0">
    <w:p w14:paraId="761F5BC3" w14:textId="77777777" w:rsidR="00656EA5" w:rsidRDefault="00656EA5" w:rsidP="0075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220C" w14:textId="21300B75" w:rsidR="00A45F91" w:rsidRPr="00A45F91" w:rsidRDefault="00A45F91" w:rsidP="00A45F91">
    <w:pPr>
      <w:tabs>
        <w:tab w:val="left" w:pos="720"/>
        <w:tab w:val="center" w:pos="4680"/>
        <w:tab w:val="right" w:pos="9360"/>
      </w:tabs>
      <w:ind w:left="2" w:hanging="2"/>
      <w:rPr>
        <w:sz w:val="18"/>
        <w:szCs w:val="18"/>
      </w:rPr>
    </w:pPr>
    <w:r w:rsidRPr="00A45F91">
      <w:rPr>
        <w:sz w:val="18"/>
        <w:szCs w:val="18"/>
      </w:rPr>
      <w:t>GEOGRAFIA Online</w:t>
    </w:r>
    <w:r w:rsidRPr="00A45F91">
      <w:rPr>
        <w:sz w:val="18"/>
        <w:szCs w:val="18"/>
        <w:vertAlign w:val="superscript"/>
      </w:rPr>
      <w:t>TM</w:t>
    </w:r>
    <w:r w:rsidRPr="00A45F91">
      <w:rPr>
        <w:sz w:val="18"/>
        <w:szCs w:val="18"/>
      </w:rPr>
      <w:t xml:space="preserve"> Malaysian Journal of Society and Space 16 issue 4 (</w:t>
    </w:r>
    <w:r w:rsidR="004E1056">
      <w:rPr>
        <w:sz w:val="18"/>
        <w:szCs w:val="18"/>
      </w:rPr>
      <w:t>250-2</w:t>
    </w:r>
    <w:r w:rsidR="00205ACC">
      <w:rPr>
        <w:sz w:val="18"/>
        <w:szCs w:val="18"/>
      </w:rPr>
      <w:t>59</w:t>
    </w:r>
    <w:r w:rsidRPr="00A45F91">
      <w:rPr>
        <w:sz w:val="18"/>
        <w:szCs w:val="18"/>
      </w:rPr>
      <w:t>)</w:t>
    </w:r>
    <w:r w:rsidRPr="00A45F91">
      <w:rPr>
        <w:sz w:val="18"/>
        <w:szCs w:val="18"/>
      </w:rPr>
      <w:tab/>
    </w:r>
  </w:p>
  <w:p w14:paraId="33AEF4A6" w14:textId="71620B78" w:rsidR="00697906" w:rsidRPr="00A45F91" w:rsidRDefault="00A45F91" w:rsidP="00A45F91">
    <w:pPr>
      <w:pStyle w:val="Header"/>
      <w:rPr>
        <w:sz w:val="18"/>
        <w:szCs w:val="18"/>
      </w:rPr>
    </w:pPr>
    <w:r w:rsidRPr="00A45F91">
      <w:rPr>
        <w:sz w:val="18"/>
        <w:szCs w:val="18"/>
      </w:rPr>
      <w:t xml:space="preserve">© 2020, e-ISSN 2682-7727   </w:t>
    </w:r>
    <w:hyperlink r:id="rId1" w:history="1">
      <w:r w:rsidRPr="004E1056">
        <w:rPr>
          <w:rStyle w:val="Hyperlink"/>
          <w:color w:val="auto"/>
          <w:sz w:val="18"/>
          <w:szCs w:val="18"/>
          <w:u w:val="none"/>
        </w:rPr>
        <w:t>https://doi.org/10.17576/geo-2020-1604-1</w:t>
      </w:r>
      <w:r w:rsidR="00734CA6" w:rsidRPr="004E1056">
        <w:rPr>
          <w:rStyle w:val="Hyperlink"/>
          <w:color w:val="auto"/>
          <w:sz w:val="18"/>
          <w:szCs w:val="18"/>
          <w:u w:val="none"/>
        </w:rPr>
        <w:t>8</w:t>
      </w:r>
    </w:hyperlink>
    <w:sdt>
      <w:sdtPr>
        <w:rPr>
          <w:sz w:val="18"/>
          <w:szCs w:val="18"/>
        </w:rPr>
        <w:id w:val="-1446296369"/>
        <w:docPartObj>
          <w:docPartGallery w:val="Page Numbers (Top of Page)"/>
          <w:docPartUnique/>
        </w:docPartObj>
      </w:sdtPr>
      <w:sdtEndPr>
        <w:rPr>
          <w:noProof/>
        </w:rPr>
      </w:sdtEndPr>
      <w:sdtContent>
        <w:r>
          <w:rPr>
            <w:sz w:val="18"/>
            <w:szCs w:val="18"/>
          </w:rPr>
          <w:tab/>
        </w:r>
        <w:r w:rsidR="00697906" w:rsidRPr="00A45F91">
          <w:rPr>
            <w:sz w:val="18"/>
            <w:szCs w:val="18"/>
          </w:rPr>
          <w:fldChar w:fldCharType="begin"/>
        </w:r>
        <w:r w:rsidR="00697906" w:rsidRPr="00A45F91">
          <w:rPr>
            <w:sz w:val="18"/>
            <w:szCs w:val="18"/>
          </w:rPr>
          <w:instrText xml:space="preserve"> PAGE   \* MERGEFORMAT </w:instrText>
        </w:r>
        <w:r w:rsidR="00697906" w:rsidRPr="00A45F91">
          <w:rPr>
            <w:sz w:val="18"/>
            <w:szCs w:val="18"/>
          </w:rPr>
          <w:fldChar w:fldCharType="separate"/>
        </w:r>
        <w:r w:rsidR="00697906" w:rsidRPr="00A45F91">
          <w:rPr>
            <w:noProof/>
            <w:sz w:val="18"/>
            <w:szCs w:val="18"/>
          </w:rPr>
          <w:t>2</w:t>
        </w:r>
        <w:r w:rsidR="00697906" w:rsidRPr="00A45F91">
          <w:rPr>
            <w:noProof/>
            <w:sz w:val="18"/>
            <w:szCs w:val="18"/>
          </w:rPr>
          <w:fldChar w:fldCharType="end"/>
        </w:r>
      </w:sdtContent>
    </w:sdt>
  </w:p>
  <w:p w14:paraId="0B0F2AB1" w14:textId="77777777" w:rsidR="00874C46" w:rsidRDefault="0087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C48E8"/>
    <w:multiLevelType w:val="multilevel"/>
    <w:tmpl w:val="62920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306CD"/>
    <w:multiLevelType w:val="hybridMultilevel"/>
    <w:tmpl w:val="BD48FD00"/>
    <w:lvl w:ilvl="0" w:tplc="7A14DD78">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7C67"/>
    <w:multiLevelType w:val="hybridMultilevel"/>
    <w:tmpl w:val="ACB65B90"/>
    <w:lvl w:ilvl="0" w:tplc="11089E14">
      <w:start w:val="1"/>
      <w:numFmt w:val="bullet"/>
      <w:lvlText w:val=""/>
      <w:lvlJc w:val="left"/>
      <w:pPr>
        <w:tabs>
          <w:tab w:val="num" w:pos="720"/>
        </w:tabs>
        <w:ind w:left="720" w:hanging="360"/>
      </w:pPr>
      <w:rPr>
        <w:rFonts w:ascii="Wingdings 3" w:hAnsi="Wingdings 3" w:hint="default"/>
      </w:rPr>
    </w:lvl>
    <w:lvl w:ilvl="1" w:tplc="F7147E06" w:tentative="1">
      <w:start w:val="1"/>
      <w:numFmt w:val="bullet"/>
      <w:lvlText w:val=""/>
      <w:lvlJc w:val="left"/>
      <w:pPr>
        <w:tabs>
          <w:tab w:val="num" w:pos="1440"/>
        </w:tabs>
        <w:ind w:left="1440" w:hanging="360"/>
      </w:pPr>
      <w:rPr>
        <w:rFonts w:ascii="Wingdings 3" w:hAnsi="Wingdings 3" w:hint="default"/>
      </w:rPr>
    </w:lvl>
    <w:lvl w:ilvl="2" w:tplc="22E4DA94" w:tentative="1">
      <w:start w:val="1"/>
      <w:numFmt w:val="bullet"/>
      <w:lvlText w:val=""/>
      <w:lvlJc w:val="left"/>
      <w:pPr>
        <w:tabs>
          <w:tab w:val="num" w:pos="2160"/>
        </w:tabs>
        <w:ind w:left="2160" w:hanging="360"/>
      </w:pPr>
      <w:rPr>
        <w:rFonts w:ascii="Wingdings 3" w:hAnsi="Wingdings 3" w:hint="default"/>
      </w:rPr>
    </w:lvl>
    <w:lvl w:ilvl="3" w:tplc="02C6B194" w:tentative="1">
      <w:start w:val="1"/>
      <w:numFmt w:val="bullet"/>
      <w:lvlText w:val=""/>
      <w:lvlJc w:val="left"/>
      <w:pPr>
        <w:tabs>
          <w:tab w:val="num" w:pos="2880"/>
        </w:tabs>
        <w:ind w:left="2880" w:hanging="360"/>
      </w:pPr>
      <w:rPr>
        <w:rFonts w:ascii="Wingdings 3" w:hAnsi="Wingdings 3" w:hint="default"/>
      </w:rPr>
    </w:lvl>
    <w:lvl w:ilvl="4" w:tplc="FDDC7D7E" w:tentative="1">
      <w:start w:val="1"/>
      <w:numFmt w:val="bullet"/>
      <w:lvlText w:val=""/>
      <w:lvlJc w:val="left"/>
      <w:pPr>
        <w:tabs>
          <w:tab w:val="num" w:pos="3600"/>
        </w:tabs>
        <w:ind w:left="3600" w:hanging="360"/>
      </w:pPr>
      <w:rPr>
        <w:rFonts w:ascii="Wingdings 3" w:hAnsi="Wingdings 3" w:hint="default"/>
      </w:rPr>
    </w:lvl>
    <w:lvl w:ilvl="5" w:tplc="D0F00C7A" w:tentative="1">
      <w:start w:val="1"/>
      <w:numFmt w:val="bullet"/>
      <w:lvlText w:val=""/>
      <w:lvlJc w:val="left"/>
      <w:pPr>
        <w:tabs>
          <w:tab w:val="num" w:pos="4320"/>
        </w:tabs>
        <w:ind w:left="4320" w:hanging="360"/>
      </w:pPr>
      <w:rPr>
        <w:rFonts w:ascii="Wingdings 3" w:hAnsi="Wingdings 3" w:hint="default"/>
      </w:rPr>
    </w:lvl>
    <w:lvl w:ilvl="6" w:tplc="F3D84CE8" w:tentative="1">
      <w:start w:val="1"/>
      <w:numFmt w:val="bullet"/>
      <w:lvlText w:val=""/>
      <w:lvlJc w:val="left"/>
      <w:pPr>
        <w:tabs>
          <w:tab w:val="num" w:pos="5040"/>
        </w:tabs>
        <w:ind w:left="5040" w:hanging="360"/>
      </w:pPr>
      <w:rPr>
        <w:rFonts w:ascii="Wingdings 3" w:hAnsi="Wingdings 3" w:hint="default"/>
      </w:rPr>
    </w:lvl>
    <w:lvl w:ilvl="7" w:tplc="DD4E72D2" w:tentative="1">
      <w:start w:val="1"/>
      <w:numFmt w:val="bullet"/>
      <w:lvlText w:val=""/>
      <w:lvlJc w:val="left"/>
      <w:pPr>
        <w:tabs>
          <w:tab w:val="num" w:pos="5760"/>
        </w:tabs>
        <w:ind w:left="5760" w:hanging="360"/>
      </w:pPr>
      <w:rPr>
        <w:rFonts w:ascii="Wingdings 3" w:hAnsi="Wingdings 3" w:hint="default"/>
      </w:rPr>
    </w:lvl>
    <w:lvl w:ilvl="8" w:tplc="3FA2918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E4E6721"/>
    <w:multiLevelType w:val="hybridMultilevel"/>
    <w:tmpl w:val="336C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507D0"/>
    <w:multiLevelType w:val="multilevel"/>
    <w:tmpl w:val="BD48FD00"/>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06705"/>
    <w:multiLevelType w:val="hybridMultilevel"/>
    <w:tmpl w:val="EC3E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60CE4"/>
    <w:multiLevelType w:val="hybridMultilevel"/>
    <w:tmpl w:val="8762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55CA3"/>
    <w:multiLevelType w:val="hybridMultilevel"/>
    <w:tmpl w:val="39D88154"/>
    <w:lvl w:ilvl="0" w:tplc="FC060E5A">
      <w:start w:val="1"/>
      <w:numFmt w:val="bullet"/>
      <w:lvlText w:val=""/>
      <w:lvlJc w:val="left"/>
      <w:pPr>
        <w:tabs>
          <w:tab w:val="num" w:pos="720"/>
        </w:tabs>
        <w:ind w:left="720" w:hanging="360"/>
      </w:pPr>
      <w:rPr>
        <w:rFonts w:ascii="Wingdings 3" w:hAnsi="Wingdings 3" w:hint="default"/>
      </w:rPr>
    </w:lvl>
    <w:lvl w:ilvl="1" w:tplc="D3C6D4C6">
      <w:start w:val="1"/>
      <w:numFmt w:val="bullet"/>
      <w:lvlText w:val=""/>
      <w:lvlJc w:val="left"/>
      <w:pPr>
        <w:tabs>
          <w:tab w:val="num" w:pos="1440"/>
        </w:tabs>
        <w:ind w:left="1440" w:hanging="360"/>
      </w:pPr>
      <w:rPr>
        <w:rFonts w:ascii="Wingdings 3" w:hAnsi="Wingdings 3" w:hint="default"/>
      </w:rPr>
    </w:lvl>
    <w:lvl w:ilvl="2" w:tplc="3D24112C" w:tentative="1">
      <w:start w:val="1"/>
      <w:numFmt w:val="bullet"/>
      <w:lvlText w:val=""/>
      <w:lvlJc w:val="left"/>
      <w:pPr>
        <w:tabs>
          <w:tab w:val="num" w:pos="2160"/>
        </w:tabs>
        <w:ind w:left="2160" w:hanging="360"/>
      </w:pPr>
      <w:rPr>
        <w:rFonts w:ascii="Wingdings 3" w:hAnsi="Wingdings 3" w:hint="default"/>
      </w:rPr>
    </w:lvl>
    <w:lvl w:ilvl="3" w:tplc="4A563682" w:tentative="1">
      <w:start w:val="1"/>
      <w:numFmt w:val="bullet"/>
      <w:lvlText w:val=""/>
      <w:lvlJc w:val="left"/>
      <w:pPr>
        <w:tabs>
          <w:tab w:val="num" w:pos="2880"/>
        </w:tabs>
        <w:ind w:left="2880" w:hanging="360"/>
      </w:pPr>
      <w:rPr>
        <w:rFonts w:ascii="Wingdings 3" w:hAnsi="Wingdings 3" w:hint="default"/>
      </w:rPr>
    </w:lvl>
    <w:lvl w:ilvl="4" w:tplc="78666BA6" w:tentative="1">
      <w:start w:val="1"/>
      <w:numFmt w:val="bullet"/>
      <w:lvlText w:val=""/>
      <w:lvlJc w:val="left"/>
      <w:pPr>
        <w:tabs>
          <w:tab w:val="num" w:pos="3600"/>
        </w:tabs>
        <w:ind w:left="3600" w:hanging="360"/>
      </w:pPr>
      <w:rPr>
        <w:rFonts w:ascii="Wingdings 3" w:hAnsi="Wingdings 3" w:hint="default"/>
      </w:rPr>
    </w:lvl>
    <w:lvl w:ilvl="5" w:tplc="27A2F240" w:tentative="1">
      <w:start w:val="1"/>
      <w:numFmt w:val="bullet"/>
      <w:lvlText w:val=""/>
      <w:lvlJc w:val="left"/>
      <w:pPr>
        <w:tabs>
          <w:tab w:val="num" w:pos="4320"/>
        </w:tabs>
        <w:ind w:left="4320" w:hanging="360"/>
      </w:pPr>
      <w:rPr>
        <w:rFonts w:ascii="Wingdings 3" w:hAnsi="Wingdings 3" w:hint="default"/>
      </w:rPr>
    </w:lvl>
    <w:lvl w:ilvl="6" w:tplc="3EF25DC4" w:tentative="1">
      <w:start w:val="1"/>
      <w:numFmt w:val="bullet"/>
      <w:lvlText w:val=""/>
      <w:lvlJc w:val="left"/>
      <w:pPr>
        <w:tabs>
          <w:tab w:val="num" w:pos="5040"/>
        </w:tabs>
        <w:ind w:left="5040" w:hanging="360"/>
      </w:pPr>
      <w:rPr>
        <w:rFonts w:ascii="Wingdings 3" w:hAnsi="Wingdings 3" w:hint="default"/>
      </w:rPr>
    </w:lvl>
    <w:lvl w:ilvl="7" w:tplc="B4F23B9C" w:tentative="1">
      <w:start w:val="1"/>
      <w:numFmt w:val="bullet"/>
      <w:lvlText w:val=""/>
      <w:lvlJc w:val="left"/>
      <w:pPr>
        <w:tabs>
          <w:tab w:val="num" w:pos="5760"/>
        </w:tabs>
        <w:ind w:left="5760" w:hanging="360"/>
      </w:pPr>
      <w:rPr>
        <w:rFonts w:ascii="Wingdings 3" w:hAnsi="Wingdings 3" w:hint="default"/>
      </w:rPr>
    </w:lvl>
    <w:lvl w:ilvl="8" w:tplc="2030485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71F037A"/>
    <w:multiLevelType w:val="hybridMultilevel"/>
    <w:tmpl w:val="564C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80898"/>
    <w:multiLevelType w:val="hybridMultilevel"/>
    <w:tmpl w:val="E5ACB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65330"/>
    <w:multiLevelType w:val="hybridMultilevel"/>
    <w:tmpl w:val="1D3017B8"/>
    <w:lvl w:ilvl="0" w:tplc="4E22EB32">
      <w:start w:val="1"/>
      <w:numFmt w:val="bullet"/>
      <w:lvlText w:val=""/>
      <w:lvlJc w:val="left"/>
      <w:pPr>
        <w:tabs>
          <w:tab w:val="num" w:pos="720"/>
        </w:tabs>
        <w:ind w:left="720" w:hanging="360"/>
      </w:pPr>
      <w:rPr>
        <w:rFonts w:ascii="Wingdings 3" w:hAnsi="Wingdings 3" w:hint="default"/>
      </w:rPr>
    </w:lvl>
    <w:lvl w:ilvl="1" w:tplc="A4C48F1C" w:tentative="1">
      <w:start w:val="1"/>
      <w:numFmt w:val="bullet"/>
      <w:lvlText w:val=""/>
      <w:lvlJc w:val="left"/>
      <w:pPr>
        <w:tabs>
          <w:tab w:val="num" w:pos="1440"/>
        </w:tabs>
        <w:ind w:left="1440" w:hanging="360"/>
      </w:pPr>
      <w:rPr>
        <w:rFonts w:ascii="Wingdings 3" w:hAnsi="Wingdings 3" w:hint="default"/>
      </w:rPr>
    </w:lvl>
    <w:lvl w:ilvl="2" w:tplc="C59C89A4">
      <w:start w:val="1"/>
      <w:numFmt w:val="bullet"/>
      <w:lvlText w:val=""/>
      <w:lvlJc w:val="left"/>
      <w:pPr>
        <w:tabs>
          <w:tab w:val="num" w:pos="2160"/>
        </w:tabs>
        <w:ind w:left="2160" w:hanging="360"/>
      </w:pPr>
      <w:rPr>
        <w:rFonts w:ascii="Wingdings 3" w:hAnsi="Wingdings 3" w:hint="default"/>
      </w:rPr>
    </w:lvl>
    <w:lvl w:ilvl="3" w:tplc="DC764964" w:tentative="1">
      <w:start w:val="1"/>
      <w:numFmt w:val="bullet"/>
      <w:lvlText w:val=""/>
      <w:lvlJc w:val="left"/>
      <w:pPr>
        <w:tabs>
          <w:tab w:val="num" w:pos="2880"/>
        </w:tabs>
        <w:ind w:left="2880" w:hanging="360"/>
      </w:pPr>
      <w:rPr>
        <w:rFonts w:ascii="Wingdings 3" w:hAnsi="Wingdings 3" w:hint="default"/>
      </w:rPr>
    </w:lvl>
    <w:lvl w:ilvl="4" w:tplc="F2740BD6" w:tentative="1">
      <w:start w:val="1"/>
      <w:numFmt w:val="bullet"/>
      <w:lvlText w:val=""/>
      <w:lvlJc w:val="left"/>
      <w:pPr>
        <w:tabs>
          <w:tab w:val="num" w:pos="3600"/>
        </w:tabs>
        <w:ind w:left="3600" w:hanging="360"/>
      </w:pPr>
      <w:rPr>
        <w:rFonts w:ascii="Wingdings 3" w:hAnsi="Wingdings 3" w:hint="default"/>
      </w:rPr>
    </w:lvl>
    <w:lvl w:ilvl="5" w:tplc="50462702" w:tentative="1">
      <w:start w:val="1"/>
      <w:numFmt w:val="bullet"/>
      <w:lvlText w:val=""/>
      <w:lvlJc w:val="left"/>
      <w:pPr>
        <w:tabs>
          <w:tab w:val="num" w:pos="4320"/>
        </w:tabs>
        <w:ind w:left="4320" w:hanging="360"/>
      </w:pPr>
      <w:rPr>
        <w:rFonts w:ascii="Wingdings 3" w:hAnsi="Wingdings 3" w:hint="default"/>
      </w:rPr>
    </w:lvl>
    <w:lvl w:ilvl="6" w:tplc="021E81AA" w:tentative="1">
      <w:start w:val="1"/>
      <w:numFmt w:val="bullet"/>
      <w:lvlText w:val=""/>
      <w:lvlJc w:val="left"/>
      <w:pPr>
        <w:tabs>
          <w:tab w:val="num" w:pos="5040"/>
        </w:tabs>
        <w:ind w:left="5040" w:hanging="360"/>
      </w:pPr>
      <w:rPr>
        <w:rFonts w:ascii="Wingdings 3" w:hAnsi="Wingdings 3" w:hint="default"/>
      </w:rPr>
    </w:lvl>
    <w:lvl w:ilvl="7" w:tplc="E7567B3A" w:tentative="1">
      <w:start w:val="1"/>
      <w:numFmt w:val="bullet"/>
      <w:lvlText w:val=""/>
      <w:lvlJc w:val="left"/>
      <w:pPr>
        <w:tabs>
          <w:tab w:val="num" w:pos="5760"/>
        </w:tabs>
        <w:ind w:left="5760" w:hanging="360"/>
      </w:pPr>
      <w:rPr>
        <w:rFonts w:ascii="Wingdings 3" w:hAnsi="Wingdings 3" w:hint="default"/>
      </w:rPr>
    </w:lvl>
    <w:lvl w:ilvl="8" w:tplc="CE4A667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4D80A6F"/>
    <w:multiLevelType w:val="hybridMultilevel"/>
    <w:tmpl w:val="7678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C3614"/>
    <w:multiLevelType w:val="multilevel"/>
    <w:tmpl w:val="BD48FD00"/>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E868F4"/>
    <w:multiLevelType w:val="hybridMultilevel"/>
    <w:tmpl w:val="DFB8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7598B"/>
    <w:multiLevelType w:val="hybridMultilevel"/>
    <w:tmpl w:val="E81C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507D9"/>
    <w:multiLevelType w:val="hybridMultilevel"/>
    <w:tmpl w:val="BE9C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1181C"/>
    <w:multiLevelType w:val="hybridMultilevel"/>
    <w:tmpl w:val="BD48FD00"/>
    <w:lvl w:ilvl="0" w:tplc="7A14DD78">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E2D15"/>
    <w:multiLevelType w:val="hybridMultilevel"/>
    <w:tmpl w:val="88106D0C"/>
    <w:lvl w:ilvl="0" w:tplc="76F4060E">
      <w:start w:val="18"/>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96269"/>
    <w:multiLevelType w:val="hybridMultilevel"/>
    <w:tmpl w:val="041A951C"/>
    <w:lvl w:ilvl="0" w:tplc="F8905B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54EED"/>
    <w:multiLevelType w:val="hybridMultilevel"/>
    <w:tmpl w:val="2ECE0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37DE6"/>
    <w:multiLevelType w:val="hybridMultilevel"/>
    <w:tmpl w:val="84B8F1E6"/>
    <w:lvl w:ilvl="0" w:tplc="7A14DD7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2018D5"/>
    <w:multiLevelType w:val="hybridMultilevel"/>
    <w:tmpl w:val="00CC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872DE"/>
    <w:multiLevelType w:val="hybridMultilevel"/>
    <w:tmpl w:val="0B367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0"/>
  </w:num>
  <w:num w:numId="5">
    <w:abstractNumId w:val="1"/>
  </w:num>
  <w:num w:numId="6">
    <w:abstractNumId w:val="20"/>
  </w:num>
  <w:num w:numId="7">
    <w:abstractNumId w:val="17"/>
  </w:num>
  <w:num w:numId="8">
    <w:abstractNumId w:val="18"/>
  </w:num>
  <w:num w:numId="9">
    <w:abstractNumId w:val="16"/>
  </w:num>
  <w:num w:numId="10">
    <w:abstractNumId w:val="2"/>
  </w:num>
  <w:num w:numId="11">
    <w:abstractNumId w:val="3"/>
  </w:num>
  <w:num w:numId="12">
    <w:abstractNumId w:val="6"/>
  </w:num>
  <w:num w:numId="13">
    <w:abstractNumId w:val="22"/>
  </w:num>
  <w:num w:numId="14">
    <w:abstractNumId w:val="19"/>
  </w:num>
  <w:num w:numId="15">
    <w:abstractNumId w:val="14"/>
  </w:num>
  <w:num w:numId="16">
    <w:abstractNumId w:val="11"/>
  </w:num>
  <w:num w:numId="17">
    <w:abstractNumId w:val="8"/>
  </w:num>
  <w:num w:numId="18">
    <w:abstractNumId w:val="5"/>
  </w:num>
  <w:num w:numId="19">
    <w:abstractNumId w:val="21"/>
  </w:num>
  <w:num w:numId="20">
    <w:abstractNumId w:val="24"/>
  </w:num>
  <w:num w:numId="21">
    <w:abstractNumId w:val="15"/>
  </w:num>
  <w:num w:numId="22">
    <w:abstractNumId w:val="10"/>
  </w:num>
  <w:num w:numId="23">
    <w:abstractNumId w:val="7"/>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362"/>
    <w:rsid w:val="0000118B"/>
    <w:rsid w:val="000014AC"/>
    <w:rsid w:val="000045E0"/>
    <w:rsid w:val="00005A9D"/>
    <w:rsid w:val="00011961"/>
    <w:rsid w:val="00013B5F"/>
    <w:rsid w:val="000159AD"/>
    <w:rsid w:val="00015D52"/>
    <w:rsid w:val="000217ED"/>
    <w:rsid w:val="000221D0"/>
    <w:rsid w:val="000239A3"/>
    <w:rsid w:val="00024FE4"/>
    <w:rsid w:val="0002719A"/>
    <w:rsid w:val="00036C95"/>
    <w:rsid w:val="00037422"/>
    <w:rsid w:val="0004590C"/>
    <w:rsid w:val="00045CD5"/>
    <w:rsid w:val="0004651D"/>
    <w:rsid w:val="00046E8B"/>
    <w:rsid w:val="00050D70"/>
    <w:rsid w:val="00052FB6"/>
    <w:rsid w:val="00054051"/>
    <w:rsid w:val="000558D7"/>
    <w:rsid w:val="00055990"/>
    <w:rsid w:val="000615E6"/>
    <w:rsid w:val="0006417C"/>
    <w:rsid w:val="00064F4B"/>
    <w:rsid w:val="000740EA"/>
    <w:rsid w:val="0007450A"/>
    <w:rsid w:val="000843E9"/>
    <w:rsid w:val="0009117E"/>
    <w:rsid w:val="00091572"/>
    <w:rsid w:val="000961CD"/>
    <w:rsid w:val="00096890"/>
    <w:rsid w:val="000A0F64"/>
    <w:rsid w:val="000A52B0"/>
    <w:rsid w:val="000B0865"/>
    <w:rsid w:val="000B26E7"/>
    <w:rsid w:val="000B3C8F"/>
    <w:rsid w:val="000B4E0D"/>
    <w:rsid w:val="000C165E"/>
    <w:rsid w:val="000C44D4"/>
    <w:rsid w:val="000C4FBF"/>
    <w:rsid w:val="000C52BF"/>
    <w:rsid w:val="000C6787"/>
    <w:rsid w:val="000C79A2"/>
    <w:rsid w:val="000C7D40"/>
    <w:rsid w:val="000D0A6B"/>
    <w:rsid w:val="000D1426"/>
    <w:rsid w:val="000D1FE7"/>
    <w:rsid w:val="000D3DE6"/>
    <w:rsid w:val="000D5BF9"/>
    <w:rsid w:val="000E1176"/>
    <w:rsid w:val="000E12EF"/>
    <w:rsid w:val="000E5FE4"/>
    <w:rsid w:val="000E7578"/>
    <w:rsid w:val="000F0660"/>
    <w:rsid w:val="000F08DE"/>
    <w:rsid w:val="000F11C2"/>
    <w:rsid w:val="000F2246"/>
    <w:rsid w:val="000F2D5A"/>
    <w:rsid w:val="000F3038"/>
    <w:rsid w:val="000F4A2A"/>
    <w:rsid w:val="000F6A0F"/>
    <w:rsid w:val="0010263C"/>
    <w:rsid w:val="00103253"/>
    <w:rsid w:val="0010343C"/>
    <w:rsid w:val="00103981"/>
    <w:rsid w:val="00103DC2"/>
    <w:rsid w:val="001045F0"/>
    <w:rsid w:val="00107DE7"/>
    <w:rsid w:val="00107E14"/>
    <w:rsid w:val="00110573"/>
    <w:rsid w:val="0011245B"/>
    <w:rsid w:val="0011284F"/>
    <w:rsid w:val="0011722A"/>
    <w:rsid w:val="00120804"/>
    <w:rsid w:val="00121319"/>
    <w:rsid w:val="001224A5"/>
    <w:rsid w:val="001317FB"/>
    <w:rsid w:val="00132E67"/>
    <w:rsid w:val="0014287F"/>
    <w:rsid w:val="00143CFD"/>
    <w:rsid w:val="001446B6"/>
    <w:rsid w:val="001537F5"/>
    <w:rsid w:val="00154B65"/>
    <w:rsid w:val="00154D4E"/>
    <w:rsid w:val="001556DC"/>
    <w:rsid w:val="0016380A"/>
    <w:rsid w:val="00167A1E"/>
    <w:rsid w:val="00170E33"/>
    <w:rsid w:val="001761BA"/>
    <w:rsid w:val="001769A1"/>
    <w:rsid w:val="001831A9"/>
    <w:rsid w:val="001842D8"/>
    <w:rsid w:val="00191D33"/>
    <w:rsid w:val="00193738"/>
    <w:rsid w:val="00196007"/>
    <w:rsid w:val="001967A6"/>
    <w:rsid w:val="0019695D"/>
    <w:rsid w:val="001A143A"/>
    <w:rsid w:val="001A3BB6"/>
    <w:rsid w:val="001A43E6"/>
    <w:rsid w:val="001A490A"/>
    <w:rsid w:val="001A4F4F"/>
    <w:rsid w:val="001A655D"/>
    <w:rsid w:val="001A6676"/>
    <w:rsid w:val="001A6F33"/>
    <w:rsid w:val="001B0783"/>
    <w:rsid w:val="001B5757"/>
    <w:rsid w:val="001B5CDF"/>
    <w:rsid w:val="001C0269"/>
    <w:rsid w:val="001C18E4"/>
    <w:rsid w:val="001C1F22"/>
    <w:rsid w:val="001C2A6B"/>
    <w:rsid w:val="001C2B23"/>
    <w:rsid w:val="001D1F27"/>
    <w:rsid w:val="001D2664"/>
    <w:rsid w:val="001D28B4"/>
    <w:rsid w:val="001D46DE"/>
    <w:rsid w:val="001D578A"/>
    <w:rsid w:val="001D63EA"/>
    <w:rsid w:val="001D713A"/>
    <w:rsid w:val="001E2FCD"/>
    <w:rsid w:val="001E3621"/>
    <w:rsid w:val="001E5607"/>
    <w:rsid w:val="001F18C5"/>
    <w:rsid w:val="001F1E4B"/>
    <w:rsid w:val="001F27A1"/>
    <w:rsid w:val="001F3625"/>
    <w:rsid w:val="001F3999"/>
    <w:rsid w:val="001F4E16"/>
    <w:rsid w:val="002031FB"/>
    <w:rsid w:val="002036AC"/>
    <w:rsid w:val="00203FA4"/>
    <w:rsid w:val="00204F6C"/>
    <w:rsid w:val="00205ACC"/>
    <w:rsid w:val="00205C9D"/>
    <w:rsid w:val="002070D6"/>
    <w:rsid w:val="002209A9"/>
    <w:rsid w:val="00221CB8"/>
    <w:rsid w:val="002220B7"/>
    <w:rsid w:val="00222AE7"/>
    <w:rsid w:val="00231017"/>
    <w:rsid w:val="00235075"/>
    <w:rsid w:val="00247D87"/>
    <w:rsid w:val="00252AAE"/>
    <w:rsid w:val="002566C3"/>
    <w:rsid w:val="002602A9"/>
    <w:rsid w:val="00264CE3"/>
    <w:rsid w:val="00266BC8"/>
    <w:rsid w:val="002708F9"/>
    <w:rsid w:val="0027111A"/>
    <w:rsid w:val="00274E88"/>
    <w:rsid w:val="00276A29"/>
    <w:rsid w:val="002773CB"/>
    <w:rsid w:val="002800E9"/>
    <w:rsid w:val="0028021D"/>
    <w:rsid w:val="00280412"/>
    <w:rsid w:val="00280AC1"/>
    <w:rsid w:val="002822AC"/>
    <w:rsid w:val="00283FF2"/>
    <w:rsid w:val="00284572"/>
    <w:rsid w:val="00286042"/>
    <w:rsid w:val="00287C62"/>
    <w:rsid w:val="00290326"/>
    <w:rsid w:val="00290599"/>
    <w:rsid w:val="0029092A"/>
    <w:rsid w:val="0029378E"/>
    <w:rsid w:val="002955C1"/>
    <w:rsid w:val="002B294B"/>
    <w:rsid w:val="002B2D1B"/>
    <w:rsid w:val="002B4321"/>
    <w:rsid w:val="002C1AAA"/>
    <w:rsid w:val="002C28E2"/>
    <w:rsid w:val="002C31B6"/>
    <w:rsid w:val="002C48C5"/>
    <w:rsid w:val="002C68B7"/>
    <w:rsid w:val="002D2D0B"/>
    <w:rsid w:val="002D57E3"/>
    <w:rsid w:val="002D5C44"/>
    <w:rsid w:val="002E0594"/>
    <w:rsid w:val="002E0F31"/>
    <w:rsid w:val="002E29E1"/>
    <w:rsid w:val="002E3572"/>
    <w:rsid w:val="002E4954"/>
    <w:rsid w:val="002E69A6"/>
    <w:rsid w:val="002E7362"/>
    <w:rsid w:val="002F0A2F"/>
    <w:rsid w:val="002F7436"/>
    <w:rsid w:val="0030147B"/>
    <w:rsid w:val="00304140"/>
    <w:rsid w:val="00305600"/>
    <w:rsid w:val="00310435"/>
    <w:rsid w:val="00310731"/>
    <w:rsid w:val="003113DE"/>
    <w:rsid w:val="00312273"/>
    <w:rsid w:val="0031249E"/>
    <w:rsid w:val="00316BFC"/>
    <w:rsid w:val="0031706B"/>
    <w:rsid w:val="00331473"/>
    <w:rsid w:val="00331D59"/>
    <w:rsid w:val="00334203"/>
    <w:rsid w:val="00334E5B"/>
    <w:rsid w:val="00335B27"/>
    <w:rsid w:val="00335EAA"/>
    <w:rsid w:val="003410DE"/>
    <w:rsid w:val="003413BA"/>
    <w:rsid w:val="00342A64"/>
    <w:rsid w:val="00342EB6"/>
    <w:rsid w:val="00344030"/>
    <w:rsid w:val="00347419"/>
    <w:rsid w:val="003554E6"/>
    <w:rsid w:val="003564B4"/>
    <w:rsid w:val="00360B4A"/>
    <w:rsid w:val="003613CE"/>
    <w:rsid w:val="00364495"/>
    <w:rsid w:val="0036546E"/>
    <w:rsid w:val="003702D4"/>
    <w:rsid w:val="00370D91"/>
    <w:rsid w:val="003711BC"/>
    <w:rsid w:val="00371AC6"/>
    <w:rsid w:val="003723E8"/>
    <w:rsid w:val="00372DC8"/>
    <w:rsid w:val="003768AA"/>
    <w:rsid w:val="0038104C"/>
    <w:rsid w:val="00382C84"/>
    <w:rsid w:val="00384802"/>
    <w:rsid w:val="00384EC9"/>
    <w:rsid w:val="00385CBA"/>
    <w:rsid w:val="003875CB"/>
    <w:rsid w:val="00390035"/>
    <w:rsid w:val="00391589"/>
    <w:rsid w:val="0039569F"/>
    <w:rsid w:val="003970DC"/>
    <w:rsid w:val="003973DC"/>
    <w:rsid w:val="003A14BA"/>
    <w:rsid w:val="003A1EC6"/>
    <w:rsid w:val="003A1F82"/>
    <w:rsid w:val="003A53E4"/>
    <w:rsid w:val="003A6ADC"/>
    <w:rsid w:val="003A6EFA"/>
    <w:rsid w:val="003B265E"/>
    <w:rsid w:val="003B5A1F"/>
    <w:rsid w:val="003B6BA3"/>
    <w:rsid w:val="003B7614"/>
    <w:rsid w:val="003B7BBE"/>
    <w:rsid w:val="003C17A8"/>
    <w:rsid w:val="003C1ADE"/>
    <w:rsid w:val="003C7B34"/>
    <w:rsid w:val="003D14F7"/>
    <w:rsid w:val="003D1A90"/>
    <w:rsid w:val="003D462C"/>
    <w:rsid w:val="003E28D3"/>
    <w:rsid w:val="003E72E2"/>
    <w:rsid w:val="003F446F"/>
    <w:rsid w:val="003F5E6B"/>
    <w:rsid w:val="0040150E"/>
    <w:rsid w:val="00401BC9"/>
    <w:rsid w:val="00405D30"/>
    <w:rsid w:val="00405DD4"/>
    <w:rsid w:val="00406F04"/>
    <w:rsid w:val="00407287"/>
    <w:rsid w:val="00410B6C"/>
    <w:rsid w:val="004119F2"/>
    <w:rsid w:val="00417BBF"/>
    <w:rsid w:val="00420664"/>
    <w:rsid w:val="00422608"/>
    <w:rsid w:val="00422656"/>
    <w:rsid w:val="004279A7"/>
    <w:rsid w:val="00430435"/>
    <w:rsid w:val="00432C71"/>
    <w:rsid w:val="004337CC"/>
    <w:rsid w:val="00434727"/>
    <w:rsid w:val="00435B8E"/>
    <w:rsid w:val="00436744"/>
    <w:rsid w:val="004368CB"/>
    <w:rsid w:val="00436DE7"/>
    <w:rsid w:val="00437B9D"/>
    <w:rsid w:val="0044051E"/>
    <w:rsid w:val="00442512"/>
    <w:rsid w:val="004426C5"/>
    <w:rsid w:val="00443B38"/>
    <w:rsid w:val="00444AAA"/>
    <w:rsid w:val="00451C26"/>
    <w:rsid w:val="00451CE4"/>
    <w:rsid w:val="00452737"/>
    <w:rsid w:val="00453F5B"/>
    <w:rsid w:val="00457889"/>
    <w:rsid w:val="00457B37"/>
    <w:rsid w:val="00457C32"/>
    <w:rsid w:val="00461A24"/>
    <w:rsid w:val="00463A40"/>
    <w:rsid w:val="00467F99"/>
    <w:rsid w:val="004708A0"/>
    <w:rsid w:val="00470AEF"/>
    <w:rsid w:val="004745FA"/>
    <w:rsid w:val="00476647"/>
    <w:rsid w:val="00481C0E"/>
    <w:rsid w:val="0048521F"/>
    <w:rsid w:val="00491168"/>
    <w:rsid w:val="0049233D"/>
    <w:rsid w:val="00493359"/>
    <w:rsid w:val="00494444"/>
    <w:rsid w:val="004953A3"/>
    <w:rsid w:val="004A0129"/>
    <w:rsid w:val="004A0890"/>
    <w:rsid w:val="004A45C4"/>
    <w:rsid w:val="004A632F"/>
    <w:rsid w:val="004A667C"/>
    <w:rsid w:val="004B169F"/>
    <w:rsid w:val="004B61CA"/>
    <w:rsid w:val="004D140C"/>
    <w:rsid w:val="004D25EC"/>
    <w:rsid w:val="004D370D"/>
    <w:rsid w:val="004D65C3"/>
    <w:rsid w:val="004D6A2F"/>
    <w:rsid w:val="004D7F43"/>
    <w:rsid w:val="004E0FBB"/>
    <w:rsid w:val="004E1056"/>
    <w:rsid w:val="004E138F"/>
    <w:rsid w:val="004E2835"/>
    <w:rsid w:val="004F0E87"/>
    <w:rsid w:val="004F1299"/>
    <w:rsid w:val="004F13C2"/>
    <w:rsid w:val="004F3BF4"/>
    <w:rsid w:val="004F3CEC"/>
    <w:rsid w:val="004F68E2"/>
    <w:rsid w:val="004F7AB0"/>
    <w:rsid w:val="00500D59"/>
    <w:rsid w:val="00504CCB"/>
    <w:rsid w:val="00505805"/>
    <w:rsid w:val="00506C9E"/>
    <w:rsid w:val="00514A7C"/>
    <w:rsid w:val="00517200"/>
    <w:rsid w:val="005203E8"/>
    <w:rsid w:val="00526BBB"/>
    <w:rsid w:val="005302B1"/>
    <w:rsid w:val="0053211B"/>
    <w:rsid w:val="00533FC6"/>
    <w:rsid w:val="00535820"/>
    <w:rsid w:val="00536FCA"/>
    <w:rsid w:val="0054409C"/>
    <w:rsid w:val="0054462D"/>
    <w:rsid w:val="00566737"/>
    <w:rsid w:val="00567F5B"/>
    <w:rsid w:val="00570722"/>
    <w:rsid w:val="00572152"/>
    <w:rsid w:val="00573F9B"/>
    <w:rsid w:val="005745C4"/>
    <w:rsid w:val="0058233D"/>
    <w:rsid w:val="00582BBA"/>
    <w:rsid w:val="00586DC6"/>
    <w:rsid w:val="00586F40"/>
    <w:rsid w:val="00587048"/>
    <w:rsid w:val="005872D9"/>
    <w:rsid w:val="00587343"/>
    <w:rsid w:val="00591ADE"/>
    <w:rsid w:val="005930E2"/>
    <w:rsid w:val="0059314A"/>
    <w:rsid w:val="00594633"/>
    <w:rsid w:val="00595202"/>
    <w:rsid w:val="005961D9"/>
    <w:rsid w:val="005A087D"/>
    <w:rsid w:val="005A13BB"/>
    <w:rsid w:val="005A1632"/>
    <w:rsid w:val="005A21CF"/>
    <w:rsid w:val="005A28EC"/>
    <w:rsid w:val="005A3D4F"/>
    <w:rsid w:val="005A3D84"/>
    <w:rsid w:val="005A6DAD"/>
    <w:rsid w:val="005B035C"/>
    <w:rsid w:val="005B1DC8"/>
    <w:rsid w:val="005B3B1E"/>
    <w:rsid w:val="005B7AD5"/>
    <w:rsid w:val="005C1571"/>
    <w:rsid w:val="005C1E0C"/>
    <w:rsid w:val="005D04FE"/>
    <w:rsid w:val="005D3233"/>
    <w:rsid w:val="005D4AFE"/>
    <w:rsid w:val="005D5012"/>
    <w:rsid w:val="005D566D"/>
    <w:rsid w:val="005D5FF4"/>
    <w:rsid w:val="005E073C"/>
    <w:rsid w:val="005F2E2B"/>
    <w:rsid w:val="005F4C78"/>
    <w:rsid w:val="005F5612"/>
    <w:rsid w:val="005F61E3"/>
    <w:rsid w:val="005F7E3C"/>
    <w:rsid w:val="00600C8E"/>
    <w:rsid w:val="00606188"/>
    <w:rsid w:val="00606DFE"/>
    <w:rsid w:val="006113FC"/>
    <w:rsid w:val="00611F86"/>
    <w:rsid w:val="00616124"/>
    <w:rsid w:val="00620C1B"/>
    <w:rsid w:val="00621E9D"/>
    <w:rsid w:val="00622432"/>
    <w:rsid w:val="006244F8"/>
    <w:rsid w:val="0062553C"/>
    <w:rsid w:val="00626524"/>
    <w:rsid w:val="00626834"/>
    <w:rsid w:val="00630325"/>
    <w:rsid w:val="00633976"/>
    <w:rsid w:val="00637FCD"/>
    <w:rsid w:val="0064068D"/>
    <w:rsid w:val="0064385B"/>
    <w:rsid w:val="00643D78"/>
    <w:rsid w:val="00644123"/>
    <w:rsid w:val="00645513"/>
    <w:rsid w:val="00645516"/>
    <w:rsid w:val="0065378B"/>
    <w:rsid w:val="00655095"/>
    <w:rsid w:val="00656EA5"/>
    <w:rsid w:val="00662749"/>
    <w:rsid w:val="00665063"/>
    <w:rsid w:val="0066521D"/>
    <w:rsid w:val="00667116"/>
    <w:rsid w:val="00670A00"/>
    <w:rsid w:val="0067105F"/>
    <w:rsid w:val="006736E2"/>
    <w:rsid w:val="00675A39"/>
    <w:rsid w:val="00676E2C"/>
    <w:rsid w:val="00681A77"/>
    <w:rsid w:val="00682D50"/>
    <w:rsid w:val="00684EC5"/>
    <w:rsid w:val="00686468"/>
    <w:rsid w:val="00686C22"/>
    <w:rsid w:val="006921F3"/>
    <w:rsid w:val="0069240D"/>
    <w:rsid w:val="00692977"/>
    <w:rsid w:val="006936F2"/>
    <w:rsid w:val="006957BC"/>
    <w:rsid w:val="00696210"/>
    <w:rsid w:val="0069652D"/>
    <w:rsid w:val="00696AAA"/>
    <w:rsid w:val="00696DCF"/>
    <w:rsid w:val="0069728F"/>
    <w:rsid w:val="00697906"/>
    <w:rsid w:val="006979CA"/>
    <w:rsid w:val="006A2F41"/>
    <w:rsid w:val="006A3E8B"/>
    <w:rsid w:val="006A7307"/>
    <w:rsid w:val="006B5CA9"/>
    <w:rsid w:val="006B6F11"/>
    <w:rsid w:val="006B70F8"/>
    <w:rsid w:val="006B7295"/>
    <w:rsid w:val="006B7E64"/>
    <w:rsid w:val="006C0CBD"/>
    <w:rsid w:val="006C4222"/>
    <w:rsid w:val="006C465A"/>
    <w:rsid w:val="006C624C"/>
    <w:rsid w:val="006D071E"/>
    <w:rsid w:val="006D1AE5"/>
    <w:rsid w:val="006D3B59"/>
    <w:rsid w:val="006D55AB"/>
    <w:rsid w:val="006D6C30"/>
    <w:rsid w:val="006D7B85"/>
    <w:rsid w:val="006E2AA0"/>
    <w:rsid w:val="006E2B4E"/>
    <w:rsid w:val="006E7498"/>
    <w:rsid w:val="006F2F50"/>
    <w:rsid w:val="006F35EE"/>
    <w:rsid w:val="006F3C28"/>
    <w:rsid w:val="006F572C"/>
    <w:rsid w:val="006F6FDA"/>
    <w:rsid w:val="007008CF"/>
    <w:rsid w:val="007014D0"/>
    <w:rsid w:val="007019E7"/>
    <w:rsid w:val="00706A89"/>
    <w:rsid w:val="0070798F"/>
    <w:rsid w:val="00707D4B"/>
    <w:rsid w:val="00707E7E"/>
    <w:rsid w:val="00715D56"/>
    <w:rsid w:val="00717B09"/>
    <w:rsid w:val="00722D39"/>
    <w:rsid w:val="00725FDA"/>
    <w:rsid w:val="0072620C"/>
    <w:rsid w:val="00727425"/>
    <w:rsid w:val="00730AA6"/>
    <w:rsid w:val="00730AEA"/>
    <w:rsid w:val="0073426F"/>
    <w:rsid w:val="00734CA6"/>
    <w:rsid w:val="00737491"/>
    <w:rsid w:val="007429D8"/>
    <w:rsid w:val="00743156"/>
    <w:rsid w:val="007432AF"/>
    <w:rsid w:val="007461C8"/>
    <w:rsid w:val="00746BE0"/>
    <w:rsid w:val="007475F6"/>
    <w:rsid w:val="00747903"/>
    <w:rsid w:val="00753627"/>
    <w:rsid w:val="00755209"/>
    <w:rsid w:val="00755CE2"/>
    <w:rsid w:val="00757BFF"/>
    <w:rsid w:val="00764BA1"/>
    <w:rsid w:val="0076737B"/>
    <w:rsid w:val="00771ECD"/>
    <w:rsid w:val="00772693"/>
    <w:rsid w:val="00781958"/>
    <w:rsid w:val="0078489D"/>
    <w:rsid w:val="007870D0"/>
    <w:rsid w:val="0079160B"/>
    <w:rsid w:val="00791A45"/>
    <w:rsid w:val="00792140"/>
    <w:rsid w:val="00793F77"/>
    <w:rsid w:val="00794298"/>
    <w:rsid w:val="007A1B90"/>
    <w:rsid w:val="007A2B58"/>
    <w:rsid w:val="007A42F1"/>
    <w:rsid w:val="007B436B"/>
    <w:rsid w:val="007B6C26"/>
    <w:rsid w:val="007C74C6"/>
    <w:rsid w:val="007D272B"/>
    <w:rsid w:val="007E3F6B"/>
    <w:rsid w:val="007E5D9A"/>
    <w:rsid w:val="007E5E29"/>
    <w:rsid w:val="007E61F3"/>
    <w:rsid w:val="007E6824"/>
    <w:rsid w:val="007E6C50"/>
    <w:rsid w:val="007F083D"/>
    <w:rsid w:val="007F0BB0"/>
    <w:rsid w:val="007F1688"/>
    <w:rsid w:val="007F6772"/>
    <w:rsid w:val="00800F4D"/>
    <w:rsid w:val="0080421C"/>
    <w:rsid w:val="008042CC"/>
    <w:rsid w:val="00810B9C"/>
    <w:rsid w:val="00810C95"/>
    <w:rsid w:val="00812404"/>
    <w:rsid w:val="008132A3"/>
    <w:rsid w:val="00815C65"/>
    <w:rsid w:val="00820C56"/>
    <w:rsid w:val="00822D16"/>
    <w:rsid w:val="0082328D"/>
    <w:rsid w:val="00824208"/>
    <w:rsid w:val="008258E5"/>
    <w:rsid w:val="008271C0"/>
    <w:rsid w:val="00827ADA"/>
    <w:rsid w:val="00831099"/>
    <w:rsid w:val="00832566"/>
    <w:rsid w:val="0083348B"/>
    <w:rsid w:val="008431F5"/>
    <w:rsid w:val="00845B64"/>
    <w:rsid w:val="0084630D"/>
    <w:rsid w:val="00847F47"/>
    <w:rsid w:val="00850C91"/>
    <w:rsid w:val="00853EA3"/>
    <w:rsid w:val="00856918"/>
    <w:rsid w:val="008570C4"/>
    <w:rsid w:val="00857310"/>
    <w:rsid w:val="00857731"/>
    <w:rsid w:val="00860856"/>
    <w:rsid w:val="00870123"/>
    <w:rsid w:val="008713A4"/>
    <w:rsid w:val="00873782"/>
    <w:rsid w:val="00874C46"/>
    <w:rsid w:val="008758CC"/>
    <w:rsid w:val="00876FA9"/>
    <w:rsid w:val="00877AF6"/>
    <w:rsid w:val="00880B14"/>
    <w:rsid w:val="008855BA"/>
    <w:rsid w:val="00891CDA"/>
    <w:rsid w:val="00895B5C"/>
    <w:rsid w:val="00896536"/>
    <w:rsid w:val="008970AB"/>
    <w:rsid w:val="008977A4"/>
    <w:rsid w:val="00897DD1"/>
    <w:rsid w:val="008A0ECA"/>
    <w:rsid w:val="008A1EA9"/>
    <w:rsid w:val="008A698E"/>
    <w:rsid w:val="008A7684"/>
    <w:rsid w:val="008A7810"/>
    <w:rsid w:val="008B179E"/>
    <w:rsid w:val="008B25EF"/>
    <w:rsid w:val="008B4082"/>
    <w:rsid w:val="008C61E1"/>
    <w:rsid w:val="008C66A0"/>
    <w:rsid w:val="008C7BC9"/>
    <w:rsid w:val="008D08A0"/>
    <w:rsid w:val="008D1223"/>
    <w:rsid w:val="008D5CD1"/>
    <w:rsid w:val="008E28C2"/>
    <w:rsid w:val="008E33B5"/>
    <w:rsid w:val="008E42AF"/>
    <w:rsid w:val="008F0785"/>
    <w:rsid w:val="008F18A0"/>
    <w:rsid w:val="008F313E"/>
    <w:rsid w:val="008F4C3F"/>
    <w:rsid w:val="008F71DC"/>
    <w:rsid w:val="008F76BB"/>
    <w:rsid w:val="008F7A26"/>
    <w:rsid w:val="008F7AC3"/>
    <w:rsid w:val="00900055"/>
    <w:rsid w:val="0090100F"/>
    <w:rsid w:val="00902C52"/>
    <w:rsid w:val="0090425B"/>
    <w:rsid w:val="00905CEE"/>
    <w:rsid w:val="00910D7C"/>
    <w:rsid w:val="0091245C"/>
    <w:rsid w:val="0091300D"/>
    <w:rsid w:val="00914A84"/>
    <w:rsid w:val="00915419"/>
    <w:rsid w:val="00915A9B"/>
    <w:rsid w:val="0092094F"/>
    <w:rsid w:val="00921799"/>
    <w:rsid w:val="00922EEF"/>
    <w:rsid w:val="00923337"/>
    <w:rsid w:val="00923E63"/>
    <w:rsid w:val="00927218"/>
    <w:rsid w:val="00932F37"/>
    <w:rsid w:val="00934A99"/>
    <w:rsid w:val="00940D39"/>
    <w:rsid w:val="00941E1F"/>
    <w:rsid w:val="009434AF"/>
    <w:rsid w:val="00945298"/>
    <w:rsid w:val="00946CC3"/>
    <w:rsid w:val="00960C2C"/>
    <w:rsid w:val="009618E9"/>
    <w:rsid w:val="009634CE"/>
    <w:rsid w:val="009663A8"/>
    <w:rsid w:val="0097118B"/>
    <w:rsid w:val="009718CF"/>
    <w:rsid w:val="009739E2"/>
    <w:rsid w:val="00974D72"/>
    <w:rsid w:val="00981F24"/>
    <w:rsid w:val="00984FDB"/>
    <w:rsid w:val="00985E10"/>
    <w:rsid w:val="00991213"/>
    <w:rsid w:val="00991423"/>
    <w:rsid w:val="00992017"/>
    <w:rsid w:val="00992063"/>
    <w:rsid w:val="00992443"/>
    <w:rsid w:val="00993EB3"/>
    <w:rsid w:val="0099508C"/>
    <w:rsid w:val="009961CA"/>
    <w:rsid w:val="009A3301"/>
    <w:rsid w:val="009A6B33"/>
    <w:rsid w:val="009B0CAF"/>
    <w:rsid w:val="009B7584"/>
    <w:rsid w:val="009B77AD"/>
    <w:rsid w:val="009B7808"/>
    <w:rsid w:val="009C0BDF"/>
    <w:rsid w:val="009C0BE9"/>
    <w:rsid w:val="009C4803"/>
    <w:rsid w:val="009C5C77"/>
    <w:rsid w:val="009D05B2"/>
    <w:rsid w:val="009D070D"/>
    <w:rsid w:val="009D242E"/>
    <w:rsid w:val="009D35CB"/>
    <w:rsid w:val="009D4481"/>
    <w:rsid w:val="009D77E3"/>
    <w:rsid w:val="009E0F1C"/>
    <w:rsid w:val="009E1859"/>
    <w:rsid w:val="009E22F8"/>
    <w:rsid w:val="009E24B7"/>
    <w:rsid w:val="009E35CA"/>
    <w:rsid w:val="009E427D"/>
    <w:rsid w:val="009E7D8F"/>
    <w:rsid w:val="009F20D0"/>
    <w:rsid w:val="009F38B0"/>
    <w:rsid w:val="009F4217"/>
    <w:rsid w:val="009F45C9"/>
    <w:rsid w:val="009F7EBE"/>
    <w:rsid w:val="00A000B0"/>
    <w:rsid w:val="00A026CF"/>
    <w:rsid w:val="00A04D41"/>
    <w:rsid w:val="00A13846"/>
    <w:rsid w:val="00A1417B"/>
    <w:rsid w:val="00A14515"/>
    <w:rsid w:val="00A22828"/>
    <w:rsid w:val="00A23B50"/>
    <w:rsid w:val="00A25B30"/>
    <w:rsid w:val="00A276B2"/>
    <w:rsid w:val="00A31A63"/>
    <w:rsid w:val="00A33238"/>
    <w:rsid w:val="00A3436E"/>
    <w:rsid w:val="00A365AF"/>
    <w:rsid w:val="00A37A41"/>
    <w:rsid w:val="00A41A4A"/>
    <w:rsid w:val="00A42930"/>
    <w:rsid w:val="00A43594"/>
    <w:rsid w:val="00A43836"/>
    <w:rsid w:val="00A43B12"/>
    <w:rsid w:val="00A45F91"/>
    <w:rsid w:val="00A46821"/>
    <w:rsid w:val="00A47F81"/>
    <w:rsid w:val="00A52439"/>
    <w:rsid w:val="00A53A71"/>
    <w:rsid w:val="00A558D3"/>
    <w:rsid w:val="00A61CA2"/>
    <w:rsid w:val="00A64CCF"/>
    <w:rsid w:val="00A65959"/>
    <w:rsid w:val="00A67186"/>
    <w:rsid w:val="00A672A2"/>
    <w:rsid w:val="00A67BE8"/>
    <w:rsid w:val="00A7016A"/>
    <w:rsid w:val="00A70B66"/>
    <w:rsid w:val="00A71FA3"/>
    <w:rsid w:val="00A73463"/>
    <w:rsid w:val="00A73E5A"/>
    <w:rsid w:val="00A761C3"/>
    <w:rsid w:val="00A76887"/>
    <w:rsid w:val="00A77A13"/>
    <w:rsid w:val="00A77D55"/>
    <w:rsid w:val="00A81F8F"/>
    <w:rsid w:val="00A841C8"/>
    <w:rsid w:val="00A8464F"/>
    <w:rsid w:val="00A9037A"/>
    <w:rsid w:val="00A9127F"/>
    <w:rsid w:val="00A913C3"/>
    <w:rsid w:val="00A91940"/>
    <w:rsid w:val="00A9210E"/>
    <w:rsid w:val="00A9300B"/>
    <w:rsid w:val="00A930C8"/>
    <w:rsid w:val="00A954AA"/>
    <w:rsid w:val="00A97C56"/>
    <w:rsid w:val="00AA24A5"/>
    <w:rsid w:val="00AA303D"/>
    <w:rsid w:val="00AA5A7C"/>
    <w:rsid w:val="00AA66D6"/>
    <w:rsid w:val="00AA6BA3"/>
    <w:rsid w:val="00AB28B2"/>
    <w:rsid w:val="00AB2D58"/>
    <w:rsid w:val="00AB3B00"/>
    <w:rsid w:val="00AB6FFB"/>
    <w:rsid w:val="00AB72D5"/>
    <w:rsid w:val="00AC1101"/>
    <w:rsid w:val="00AC2FB1"/>
    <w:rsid w:val="00AC5AA3"/>
    <w:rsid w:val="00AC5F86"/>
    <w:rsid w:val="00AC7FE3"/>
    <w:rsid w:val="00AD06B1"/>
    <w:rsid w:val="00AD4824"/>
    <w:rsid w:val="00AD68C6"/>
    <w:rsid w:val="00AE35C1"/>
    <w:rsid w:val="00AE4EC2"/>
    <w:rsid w:val="00AE7A04"/>
    <w:rsid w:val="00AF1DE0"/>
    <w:rsid w:val="00AF2CBC"/>
    <w:rsid w:val="00AF395F"/>
    <w:rsid w:val="00AF7E61"/>
    <w:rsid w:val="00B01465"/>
    <w:rsid w:val="00B074AA"/>
    <w:rsid w:val="00B077B7"/>
    <w:rsid w:val="00B1305F"/>
    <w:rsid w:val="00B13F4D"/>
    <w:rsid w:val="00B14E73"/>
    <w:rsid w:val="00B17EC7"/>
    <w:rsid w:val="00B2021F"/>
    <w:rsid w:val="00B2033B"/>
    <w:rsid w:val="00B20D1F"/>
    <w:rsid w:val="00B21E3F"/>
    <w:rsid w:val="00B25F97"/>
    <w:rsid w:val="00B2797F"/>
    <w:rsid w:val="00B30ADF"/>
    <w:rsid w:val="00B328B0"/>
    <w:rsid w:val="00B32A69"/>
    <w:rsid w:val="00B334B5"/>
    <w:rsid w:val="00B34B61"/>
    <w:rsid w:val="00B3610B"/>
    <w:rsid w:val="00B365F8"/>
    <w:rsid w:val="00B37499"/>
    <w:rsid w:val="00B40E6D"/>
    <w:rsid w:val="00B43988"/>
    <w:rsid w:val="00B4444C"/>
    <w:rsid w:val="00B44B0B"/>
    <w:rsid w:val="00B44C41"/>
    <w:rsid w:val="00B45079"/>
    <w:rsid w:val="00B46428"/>
    <w:rsid w:val="00B47422"/>
    <w:rsid w:val="00B47C12"/>
    <w:rsid w:val="00B51396"/>
    <w:rsid w:val="00B51F4A"/>
    <w:rsid w:val="00B53DB5"/>
    <w:rsid w:val="00B56B66"/>
    <w:rsid w:val="00B60077"/>
    <w:rsid w:val="00B6336B"/>
    <w:rsid w:val="00B65ADD"/>
    <w:rsid w:val="00B73E5B"/>
    <w:rsid w:val="00B744DE"/>
    <w:rsid w:val="00B75CD6"/>
    <w:rsid w:val="00B80DD6"/>
    <w:rsid w:val="00B83D1A"/>
    <w:rsid w:val="00B83F6D"/>
    <w:rsid w:val="00B841E7"/>
    <w:rsid w:val="00B94244"/>
    <w:rsid w:val="00B965B8"/>
    <w:rsid w:val="00BA06A6"/>
    <w:rsid w:val="00BA6317"/>
    <w:rsid w:val="00BB444B"/>
    <w:rsid w:val="00BC4894"/>
    <w:rsid w:val="00BC535E"/>
    <w:rsid w:val="00BC72AF"/>
    <w:rsid w:val="00BC7BB9"/>
    <w:rsid w:val="00BC7DD9"/>
    <w:rsid w:val="00BD2B5D"/>
    <w:rsid w:val="00BD31E7"/>
    <w:rsid w:val="00BD45D5"/>
    <w:rsid w:val="00BD546D"/>
    <w:rsid w:val="00BD62CD"/>
    <w:rsid w:val="00BD7E2F"/>
    <w:rsid w:val="00BE163A"/>
    <w:rsid w:val="00BE479A"/>
    <w:rsid w:val="00BE4E39"/>
    <w:rsid w:val="00BE7C3D"/>
    <w:rsid w:val="00BF04CB"/>
    <w:rsid w:val="00BF3D8E"/>
    <w:rsid w:val="00BF4334"/>
    <w:rsid w:val="00BF4C9F"/>
    <w:rsid w:val="00BF559F"/>
    <w:rsid w:val="00C049CD"/>
    <w:rsid w:val="00C05DC8"/>
    <w:rsid w:val="00C05F2D"/>
    <w:rsid w:val="00C10282"/>
    <w:rsid w:val="00C21F1F"/>
    <w:rsid w:val="00C23A42"/>
    <w:rsid w:val="00C25642"/>
    <w:rsid w:val="00C3265C"/>
    <w:rsid w:val="00C33646"/>
    <w:rsid w:val="00C33FD8"/>
    <w:rsid w:val="00C36A7D"/>
    <w:rsid w:val="00C413E1"/>
    <w:rsid w:val="00C420A3"/>
    <w:rsid w:val="00C42293"/>
    <w:rsid w:val="00C453B6"/>
    <w:rsid w:val="00C46290"/>
    <w:rsid w:val="00C47878"/>
    <w:rsid w:val="00C5575F"/>
    <w:rsid w:val="00C5607F"/>
    <w:rsid w:val="00C569D7"/>
    <w:rsid w:val="00C5762C"/>
    <w:rsid w:val="00C60BEC"/>
    <w:rsid w:val="00C61583"/>
    <w:rsid w:val="00C62AA0"/>
    <w:rsid w:val="00C633FD"/>
    <w:rsid w:val="00C70A4C"/>
    <w:rsid w:val="00C720EF"/>
    <w:rsid w:val="00C72BC8"/>
    <w:rsid w:val="00C73180"/>
    <w:rsid w:val="00C74687"/>
    <w:rsid w:val="00C76C09"/>
    <w:rsid w:val="00C80CB3"/>
    <w:rsid w:val="00C826DA"/>
    <w:rsid w:val="00C83E1F"/>
    <w:rsid w:val="00C854D6"/>
    <w:rsid w:val="00C87A77"/>
    <w:rsid w:val="00C95ABA"/>
    <w:rsid w:val="00CA327A"/>
    <w:rsid w:val="00CA3329"/>
    <w:rsid w:val="00CA33DA"/>
    <w:rsid w:val="00CA4F08"/>
    <w:rsid w:val="00CB0847"/>
    <w:rsid w:val="00CB09F8"/>
    <w:rsid w:val="00CB213C"/>
    <w:rsid w:val="00CB2990"/>
    <w:rsid w:val="00CB38F9"/>
    <w:rsid w:val="00CB4C4F"/>
    <w:rsid w:val="00CB7025"/>
    <w:rsid w:val="00CB7038"/>
    <w:rsid w:val="00CC0A3F"/>
    <w:rsid w:val="00CC1104"/>
    <w:rsid w:val="00CC2119"/>
    <w:rsid w:val="00CC3090"/>
    <w:rsid w:val="00CC34E6"/>
    <w:rsid w:val="00CC408B"/>
    <w:rsid w:val="00CD166D"/>
    <w:rsid w:val="00CD278E"/>
    <w:rsid w:val="00CD678B"/>
    <w:rsid w:val="00CD6831"/>
    <w:rsid w:val="00CE0D80"/>
    <w:rsid w:val="00CE117D"/>
    <w:rsid w:val="00CE44A6"/>
    <w:rsid w:val="00CE4B29"/>
    <w:rsid w:val="00CE4F18"/>
    <w:rsid w:val="00CF196E"/>
    <w:rsid w:val="00CF282F"/>
    <w:rsid w:val="00CF4DDE"/>
    <w:rsid w:val="00D0119C"/>
    <w:rsid w:val="00D011B7"/>
    <w:rsid w:val="00D0286E"/>
    <w:rsid w:val="00D05DF0"/>
    <w:rsid w:val="00D11F8D"/>
    <w:rsid w:val="00D12EA1"/>
    <w:rsid w:val="00D15C67"/>
    <w:rsid w:val="00D16D9D"/>
    <w:rsid w:val="00D2139D"/>
    <w:rsid w:val="00D21A14"/>
    <w:rsid w:val="00D21D94"/>
    <w:rsid w:val="00D21FA8"/>
    <w:rsid w:val="00D22CD8"/>
    <w:rsid w:val="00D26817"/>
    <w:rsid w:val="00D26F1C"/>
    <w:rsid w:val="00D27012"/>
    <w:rsid w:val="00D271A2"/>
    <w:rsid w:val="00D2738B"/>
    <w:rsid w:val="00D27E11"/>
    <w:rsid w:val="00D342C2"/>
    <w:rsid w:val="00D36279"/>
    <w:rsid w:val="00D4354F"/>
    <w:rsid w:val="00D453ED"/>
    <w:rsid w:val="00D506FE"/>
    <w:rsid w:val="00D6114F"/>
    <w:rsid w:val="00D65D20"/>
    <w:rsid w:val="00D65E1D"/>
    <w:rsid w:val="00D6675B"/>
    <w:rsid w:val="00D66E38"/>
    <w:rsid w:val="00D73639"/>
    <w:rsid w:val="00D75729"/>
    <w:rsid w:val="00D75740"/>
    <w:rsid w:val="00D75C11"/>
    <w:rsid w:val="00D764EA"/>
    <w:rsid w:val="00D80C57"/>
    <w:rsid w:val="00D8343D"/>
    <w:rsid w:val="00D85AA5"/>
    <w:rsid w:val="00D91ADE"/>
    <w:rsid w:val="00D9479D"/>
    <w:rsid w:val="00D9656C"/>
    <w:rsid w:val="00D96F8E"/>
    <w:rsid w:val="00DA04C3"/>
    <w:rsid w:val="00DA63A0"/>
    <w:rsid w:val="00DB0DBD"/>
    <w:rsid w:val="00DB1781"/>
    <w:rsid w:val="00DB1C5F"/>
    <w:rsid w:val="00DB44A8"/>
    <w:rsid w:val="00DB6339"/>
    <w:rsid w:val="00DC5E1E"/>
    <w:rsid w:val="00DD33E5"/>
    <w:rsid w:val="00DD4076"/>
    <w:rsid w:val="00DD41FC"/>
    <w:rsid w:val="00DD5452"/>
    <w:rsid w:val="00DE174A"/>
    <w:rsid w:val="00DE1913"/>
    <w:rsid w:val="00DE3335"/>
    <w:rsid w:val="00DE7EFC"/>
    <w:rsid w:val="00DF15F9"/>
    <w:rsid w:val="00DF2660"/>
    <w:rsid w:val="00DF416D"/>
    <w:rsid w:val="00DF74A0"/>
    <w:rsid w:val="00E00FB4"/>
    <w:rsid w:val="00E03968"/>
    <w:rsid w:val="00E04B93"/>
    <w:rsid w:val="00E065D0"/>
    <w:rsid w:val="00E0672E"/>
    <w:rsid w:val="00E06DFA"/>
    <w:rsid w:val="00E11CF9"/>
    <w:rsid w:val="00E15ABF"/>
    <w:rsid w:val="00E16B78"/>
    <w:rsid w:val="00E17D3D"/>
    <w:rsid w:val="00E24CE0"/>
    <w:rsid w:val="00E26BBB"/>
    <w:rsid w:val="00E32537"/>
    <w:rsid w:val="00E33172"/>
    <w:rsid w:val="00E343B8"/>
    <w:rsid w:val="00E34FF9"/>
    <w:rsid w:val="00E354EE"/>
    <w:rsid w:val="00E36B94"/>
    <w:rsid w:val="00E4160D"/>
    <w:rsid w:val="00E43289"/>
    <w:rsid w:val="00E441CF"/>
    <w:rsid w:val="00E46366"/>
    <w:rsid w:val="00E500F1"/>
    <w:rsid w:val="00E503CF"/>
    <w:rsid w:val="00E51149"/>
    <w:rsid w:val="00E5121A"/>
    <w:rsid w:val="00E51ADC"/>
    <w:rsid w:val="00E51D4D"/>
    <w:rsid w:val="00E53485"/>
    <w:rsid w:val="00E626DC"/>
    <w:rsid w:val="00E63B8C"/>
    <w:rsid w:val="00E658C2"/>
    <w:rsid w:val="00E66471"/>
    <w:rsid w:val="00E70DB6"/>
    <w:rsid w:val="00E74E3F"/>
    <w:rsid w:val="00E74E6E"/>
    <w:rsid w:val="00E7632E"/>
    <w:rsid w:val="00E77346"/>
    <w:rsid w:val="00E80A10"/>
    <w:rsid w:val="00E848D5"/>
    <w:rsid w:val="00E85E66"/>
    <w:rsid w:val="00E9035A"/>
    <w:rsid w:val="00E91E21"/>
    <w:rsid w:val="00E925C4"/>
    <w:rsid w:val="00E964FD"/>
    <w:rsid w:val="00EA0BF9"/>
    <w:rsid w:val="00EA1210"/>
    <w:rsid w:val="00EA1651"/>
    <w:rsid w:val="00EA1729"/>
    <w:rsid w:val="00EA464B"/>
    <w:rsid w:val="00EA5792"/>
    <w:rsid w:val="00EB386C"/>
    <w:rsid w:val="00EB7B01"/>
    <w:rsid w:val="00EC07F7"/>
    <w:rsid w:val="00EC1547"/>
    <w:rsid w:val="00EC454E"/>
    <w:rsid w:val="00EC65CE"/>
    <w:rsid w:val="00EC6AEE"/>
    <w:rsid w:val="00EC733E"/>
    <w:rsid w:val="00ED3690"/>
    <w:rsid w:val="00ED4DDB"/>
    <w:rsid w:val="00ED5A87"/>
    <w:rsid w:val="00EE10A0"/>
    <w:rsid w:val="00EE1659"/>
    <w:rsid w:val="00EE27FC"/>
    <w:rsid w:val="00EE42BE"/>
    <w:rsid w:val="00EE74D2"/>
    <w:rsid w:val="00EF0132"/>
    <w:rsid w:val="00EF0BF0"/>
    <w:rsid w:val="00EF106A"/>
    <w:rsid w:val="00EF33B4"/>
    <w:rsid w:val="00EF40E4"/>
    <w:rsid w:val="00EF796F"/>
    <w:rsid w:val="00F033FC"/>
    <w:rsid w:val="00F07D20"/>
    <w:rsid w:val="00F10027"/>
    <w:rsid w:val="00F102F2"/>
    <w:rsid w:val="00F10A5A"/>
    <w:rsid w:val="00F1198C"/>
    <w:rsid w:val="00F1237F"/>
    <w:rsid w:val="00F1576A"/>
    <w:rsid w:val="00F15BA5"/>
    <w:rsid w:val="00F17026"/>
    <w:rsid w:val="00F22D4B"/>
    <w:rsid w:val="00F26273"/>
    <w:rsid w:val="00F30EAD"/>
    <w:rsid w:val="00F316CF"/>
    <w:rsid w:val="00F34479"/>
    <w:rsid w:val="00F41234"/>
    <w:rsid w:val="00F4340B"/>
    <w:rsid w:val="00F446DA"/>
    <w:rsid w:val="00F47901"/>
    <w:rsid w:val="00F50697"/>
    <w:rsid w:val="00F51F73"/>
    <w:rsid w:val="00F538CC"/>
    <w:rsid w:val="00F53A20"/>
    <w:rsid w:val="00F568D0"/>
    <w:rsid w:val="00F56F69"/>
    <w:rsid w:val="00F61A69"/>
    <w:rsid w:val="00F64817"/>
    <w:rsid w:val="00F665B2"/>
    <w:rsid w:val="00F66B17"/>
    <w:rsid w:val="00F74474"/>
    <w:rsid w:val="00F7558F"/>
    <w:rsid w:val="00F75A5C"/>
    <w:rsid w:val="00F75BCB"/>
    <w:rsid w:val="00F76106"/>
    <w:rsid w:val="00F764B4"/>
    <w:rsid w:val="00F76829"/>
    <w:rsid w:val="00F7684F"/>
    <w:rsid w:val="00F8073E"/>
    <w:rsid w:val="00F82481"/>
    <w:rsid w:val="00F8554D"/>
    <w:rsid w:val="00F86D8C"/>
    <w:rsid w:val="00F9127E"/>
    <w:rsid w:val="00F92675"/>
    <w:rsid w:val="00F93088"/>
    <w:rsid w:val="00F976B6"/>
    <w:rsid w:val="00FA19B7"/>
    <w:rsid w:val="00FA2D2B"/>
    <w:rsid w:val="00FA6BD6"/>
    <w:rsid w:val="00FA6EDC"/>
    <w:rsid w:val="00FB1092"/>
    <w:rsid w:val="00FB1389"/>
    <w:rsid w:val="00FB180F"/>
    <w:rsid w:val="00FB4489"/>
    <w:rsid w:val="00FB4587"/>
    <w:rsid w:val="00FB587A"/>
    <w:rsid w:val="00FB65A0"/>
    <w:rsid w:val="00FB6FEA"/>
    <w:rsid w:val="00FC15CC"/>
    <w:rsid w:val="00FC35B0"/>
    <w:rsid w:val="00FC6055"/>
    <w:rsid w:val="00FC754F"/>
    <w:rsid w:val="00FD2462"/>
    <w:rsid w:val="00FD4568"/>
    <w:rsid w:val="00FD782B"/>
    <w:rsid w:val="00FE108D"/>
    <w:rsid w:val="00FF1059"/>
    <w:rsid w:val="00FF5374"/>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325EB5"/>
  <w14:defaultImageDpi w14:val="300"/>
  <w15:docId w15:val="{0C1B0A36-E505-8B44-B1C3-72CB3BDA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2A"/>
    <w:rPr>
      <w:rFonts w:ascii="Times New Roman" w:eastAsia="Times New Roman" w:hAnsi="Times New Roman" w:cs="Times New Roman"/>
    </w:rPr>
  </w:style>
  <w:style w:type="paragraph" w:styleId="Heading1">
    <w:name w:val="heading 1"/>
    <w:basedOn w:val="Normal"/>
    <w:link w:val="Heading1Char"/>
    <w:uiPriority w:val="9"/>
    <w:qFormat/>
    <w:rsid w:val="005870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C0E"/>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5F5612"/>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276A29"/>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76A29"/>
    <w:rPr>
      <w:rFonts w:ascii="Lucida Grande" w:hAnsi="Lucida Grande" w:cs="Lucida Grande"/>
      <w:sz w:val="18"/>
      <w:szCs w:val="18"/>
    </w:rPr>
  </w:style>
  <w:style w:type="table" w:styleId="TableGrid">
    <w:name w:val="Table Grid"/>
    <w:basedOn w:val="TableNormal"/>
    <w:uiPriority w:val="59"/>
    <w:rsid w:val="009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0DC"/>
    <w:rPr>
      <w:color w:val="0000FF" w:themeColor="hyperlink"/>
      <w:u w:val="single"/>
    </w:rPr>
  </w:style>
  <w:style w:type="character" w:styleId="FollowedHyperlink">
    <w:name w:val="FollowedHyperlink"/>
    <w:basedOn w:val="DefaultParagraphFont"/>
    <w:uiPriority w:val="99"/>
    <w:semiHidden/>
    <w:unhideWhenUsed/>
    <w:rsid w:val="00873782"/>
    <w:rPr>
      <w:color w:val="800080" w:themeColor="followedHyperlink"/>
      <w:u w:val="single"/>
    </w:rPr>
  </w:style>
  <w:style w:type="table" w:styleId="GridTable4-Accent1">
    <w:name w:val="Grid Table 4 Accent 1"/>
    <w:basedOn w:val="TableNormal"/>
    <w:uiPriority w:val="49"/>
    <w:rsid w:val="0078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78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1">
    <w:name w:val="List Table 3 Accent 1"/>
    <w:basedOn w:val="TableNormal"/>
    <w:uiPriority w:val="48"/>
    <w:rsid w:val="007870D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Accent5">
    <w:name w:val="List Table 2 Accent 5"/>
    <w:basedOn w:val="TableNormal"/>
    <w:uiPriority w:val="47"/>
    <w:rsid w:val="007870D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78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ListTable4-Accent1">
    <w:name w:val="List Table 4 Accent 1"/>
    <w:basedOn w:val="TableNormal"/>
    <w:uiPriority w:val="49"/>
    <w:rsid w:val="0078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7870D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870D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7870D0"/>
    <w:rPr>
      <w:rFonts w:ascii="Calibri" w:eastAsia="Calibri" w:hAnsi="Calibri" w:cs="Times New Roman"/>
      <w:sz w:val="22"/>
      <w:szCs w:val="22"/>
    </w:rPr>
  </w:style>
  <w:style w:type="character" w:customStyle="1" w:styleId="apple-converted-space">
    <w:name w:val="apple-converted-space"/>
    <w:basedOn w:val="DefaultParagraphFont"/>
    <w:rsid w:val="00847F47"/>
  </w:style>
  <w:style w:type="character" w:styleId="Emphasis">
    <w:name w:val="Emphasis"/>
    <w:basedOn w:val="DefaultParagraphFont"/>
    <w:uiPriority w:val="20"/>
    <w:qFormat/>
    <w:rsid w:val="00847F47"/>
    <w:rPr>
      <w:i/>
      <w:iCs/>
    </w:rPr>
  </w:style>
  <w:style w:type="character" w:customStyle="1" w:styleId="UnresolvedMention1">
    <w:name w:val="Unresolved Mention1"/>
    <w:basedOn w:val="DefaultParagraphFont"/>
    <w:uiPriority w:val="99"/>
    <w:semiHidden/>
    <w:unhideWhenUsed/>
    <w:rsid w:val="003C7B34"/>
    <w:rPr>
      <w:color w:val="605E5C"/>
      <w:shd w:val="clear" w:color="auto" w:fill="E1DFDD"/>
    </w:rPr>
  </w:style>
  <w:style w:type="paragraph" w:customStyle="1" w:styleId="Default">
    <w:name w:val="Default"/>
    <w:rsid w:val="0010263C"/>
    <w:pPr>
      <w:autoSpaceDE w:val="0"/>
      <w:autoSpaceDN w:val="0"/>
      <w:adjustRightInd w:val="0"/>
    </w:pPr>
    <w:rPr>
      <w:rFonts w:ascii="Times New Roman" w:hAnsi="Times New Roman" w:cs="Times New Roman"/>
      <w:color w:val="000000"/>
    </w:rPr>
  </w:style>
  <w:style w:type="character" w:customStyle="1" w:styleId="A4">
    <w:name w:val="A4"/>
    <w:uiPriority w:val="99"/>
    <w:rsid w:val="0010263C"/>
    <w:rPr>
      <w:color w:val="000000"/>
      <w:sz w:val="11"/>
      <w:szCs w:val="11"/>
    </w:rPr>
  </w:style>
  <w:style w:type="paragraph" w:customStyle="1" w:styleId="Pa9">
    <w:name w:val="Pa9"/>
    <w:basedOn w:val="Default"/>
    <w:next w:val="Default"/>
    <w:uiPriority w:val="99"/>
    <w:rsid w:val="00626524"/>
    <w:pPr>
      <w:spacing w:line="201" w:lineRule="atLeast"/>
    </w:pPr>
    <w:rPr>
      <w:color w:val="auto"/>
    </w:rPr>
  </w:style>
  <w:style w:type="paragraph" w:styleId="Header">
    <w:name w:val="header"/>
    <w:basedOn w:val="Normal"/>
    <w:link w:val="HeaderChar"/>
    <w:uiPriority w:val="99"/>
    <w:unhideWhenUsed/>
    <w:rsid w:val="00755CE2"/>
    <w:pPr>
      <w:tabs>
        <w:tab w:val="center" w:pos="4680"/>
        <w:tab w:val="right" w:pos="9360"/>
      </w:tabs>
    </w:pPr>
  </w:style>
  <w:style w:type="character" w:customStyle="1" w:styleId="HeaderChar">
    <w:name w:val="Header Char"/>
    <w:basedOn w:val="DefaultParagraphFont"/>
    <w:link w:val="Header"/>
    <w:uiPriority w:val="99"/>
    <w:rsid w:val="00755CE2"/>
    <w:rPr>
      <w:rFonts w:ascii="Times New Roman" w:eastAsia="Times New Roman" w:hAnsi="Times New Roman" w:cs="Times New Roman"/>
    </w:rPr>
  </w:style>
  <w:style w:type="paragraph" w:styleId="Footer">
    <w:name w:val="footer"/>
    <w:basedOn w:val="Normal"/>
    <w:link w:val="FooterChar"/>
    <w:uiPriority w:val="99"/>
    <w:unhideWhenUsed/>
    <w:rsid w:val="00755CE2"/>
    <w:pPr>
      <w:tabs>
        <w:tab w:val="center" w:pos="4680"/>
        <w:tab w:val="right" w:pos="9360"/>
      </w:tabs>
    </w:pPr>
  </w:style>
  <w:style w:type="character" w:customStyle="1" w:styleId="FooterChar">
    <w:name w:val="Footer Char"/>
    <w:basedOn w:val="DefaultParagraphFont"/>
    <w:link w:val="Footer"/>
    <w:uiPriority w:val="99"/>
    <w:rsid w:val="00755CE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87048"/>
    <w:rPr>
      <w:rFonts w:ascii="Times New Roman" w:eastAsia="Times New Roman" w:hAnsi="Times New Roman" w:cs="Times New Roman"/>
      <w:b/>
      <w:bCs/>
      <w:kern w:val="36"/>
      <w:sz w:val="48"/>
      <w:szCs w:val="48"/>
    </w:rPr>
  </w:style>
  <w:style w:type="character" w:customStyle="1" w:styleId="d-inline-block">
    <w:name w:val="d-inline-block"/>
    <w:basedOn w:val="DefaultParagraphFont"/>
    <w:rsid w:val="00587048"/>
  </w:style>
  <w:style w:type="character" w:styleId="CommentReference">
    <w:name w:val="annotation reference"/>
    <w:basedOn w:val="DefaultParagraphFont"/>
    <w:uiPriority w:val="99"/>
    <w:semiHidden/>
    <w:unhideWhenUsed/>
    <w:rsid w:val="00793F77"/>
    <w:rPr>
      <w:sz w:val="16"/>
      <w:szCs w:val="16"/>
    </w:rPr>
  </w:style>
  <w:style w:type="paragraph" w:styleId="CommentText">
    <w:name w:val="annotation text"/>
    <w:basedOn w:val="Normal"/>
    <w:link w:val="CommentTextChar"/>
    <w:uiPriority w:val="99"/>
    <w:semiHidden/>
    <w:unhideWhenUsed/>
    <w:rsid w:val="00793F77"/>
    <w:rPr>
      <w:sz w:val="20"/>
      <w:szCs w:val="20"/>
    </w:rPr>
  </w:style>
  <w:style w:type="character" w:customStyle="1" w:styleId="CommentTextChar">
    <w:name w:val="Comment Text Char"/>
    <w:basedOn w:val="DefaultParagraphFont"/>
    <w:link w:val="CommentText"/>
    <w:uiPriority w:val="99"/>
    <w:semiHidden/>
    <w:rsid w:val="00793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3F77"/>
    <w:rPr>
      <w:b/>
      <w:bCs/>
    </w:rPr>
  </w:style>
  <w:style w:type="character" w:customStyle="1" w:styleId="CommentSubjectChar">
    <w:name w:val="Comment Subject Char"/>
    <w:basedOn w:val="CommentTextChar"/>
    <w:link w:val="CommentSubject"/>
    <w:uiPriority w:val="99"/>
    <w:semiHidden/>
    <w:rsid w:val="00793F77"/>
    <w:rPr>
      <w:rFonts w:ascii="Times New Roman" w:eastAsia="Times New Roman" w:hAnsi="Times New Roman" w:cs="Times New Roman"/>
      <w:b/>
      <w:bCs/>
      <w:sz w:val="20"/>
      <w:szCs w:val="20"/>
    </w:rPr>
  </w:style>
  <w:style w:type="character" w:styleId="Strong">
    <w:name w:val="Strong"/>
    <w:basedOn w:val="DefaultParagraphFont"/>
    <w:uiPriority w:val="22"/>
    <w:qFormat/>
    <w:rsid w:val="00F07D20"/>
    <w:rPr>
      <w:b/>
      <w:bCs/>
    </w:rPr>
  </w:style>
  <w:style w:type="character" w:customStyle="1" w:styleId="st1">
    <w:name w:val="st1"/>
    <w:rsid w:val="00A45F91"/>
    <w:rPr>
      <w:w w:val="100"/>
      <w:position w:val="-1"/>
      <w:effect w:val="none"/>
      <w:vertAlign w:val="baseline"/>
      <w:cs w:val="0"/>
      <w:em w:val="none"/>
    </w:rPr>
  </w:style>
  <w:style w:type="character" w:styleId="UnresolvedMention">
    <w:name w:val="Unresolved Mention"/>
    <w:basedOn w:val="DefaultParagraphFont"/>
    <w:uiPriority w:val="99"/>
    <w:semiHidden/>
    <w:unhideWhenUsed/>
    <w:rsid w:val="004E1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1592">
      <w:bodyDiv w:val="1"/>
      <w:marLeft w:val="0"/>
      <w:marRight w:val="0"/>
      <w:marTop w:val="0"/>
      <w:marBottom w:val="0"/>
      <w:divBdr>
        <w:top w:val="none" w:sz="0" w:space="0" w:color="auto"/>
        <w:left w:val="none" w:sz="0" w:space="0" w:color="auto"/>
        <w:bottom w:val="none" w:sz="0" w:space="0" w:color="auto"/>
        <w:right w:val="none" w:sz="0" w:space="0" w:color="auto"/>
      </w:divBdr>
      <w:divsChild>
        <w:div w:id="378550690">
          <w:marLeft w:val="0"/>
          <w:marRight w:val="0"/>
          <w:marTop w:val="0"/>
          <w:marBottom w:val="0"/>
          <w:divBdr>
            <w:top w:val="none" w:sz="0" w:space="0" w:color="auto"/>
            <w:left w:val="none" w:sz="0" w:space="0" w:color="auto"/>
            <w:bottom w:val="none" w:sz="0" w:space="0" w:color="auto"/>
            <w:right w:val="none" w:sz="0" w:space="0" w:color="auto"/>
          </w:divBdr>
          <w:divsChild>
            <w:div w:id="1365131909">
              <w:marLeft w:val="0"/>
              <w:marRight w:val="0"/>
              <w:marTop w:val="0"/>
              <w:marBottom w:val="0"/>
              <w:divBdr>
                <w:top w:val="none" w:sz="0" w:space="0" w:color="auto"/>
                <w:left w:val="none" w:sz="0" w:space="0" w:color="auto"/>
                <w:bottom w:val="none" w:sz="0" w:space="0" w:color="auto"/>
                <w:right w:val="none" w:sz="0" w:space="0" w:color="auto"/>
              </w:divBdr>
              <w:divsChild>
                <w:div w:id="892350072">
                  <w:marLeft w:val="0"/>
                  <w:marRight w:val="0"/>
                  <w:marTop w:val="0"/>
                  <w:marBottom w:val="0"/>
                  <w:divBdr>
                    <w:top w:val="none" w:sz="0" w:space="0" w:color="auto"/>
                    <w:left w:val="none" w:sz="0" w:space="0" w:color="auto"/>
                    <w:bottom w:val="none" w:sz="0" w:space="0" w:color="auto"/>
                    <w:right w:val="none" w:sz="0" w:space="0" w:color="auto"/>
                  </w:divBdr>
                  <w:divsChild>
                    <w:div w:id="16873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1015">
      <w:bodyDiv w:val="1"/>
      <w:marLeft w:val="0"/>
      <w:marRight w:val="0"/>
      <w:marTop w:val="0"/>
      <w:marBottom w:val="0"/>
      <w:divBdr>
        <w:top w:val="none" w:sz="0" w:space="0" w:color="auto"/>
        <w:left w:val="none" w:sz="0" w:space="0" w:color="auto"/>
        <w:bottom w:val="none" w:sz="0" w:space="0" w:color="auto"/>
        <w:right w:val="none" w:sz="0" w:space="0" w:color="auto"/>
      </w:divBdr>
      <w:divsChild>
        <w:div w:id="704210998">
          <w:marLeft w:val="0"/>
          <w:marRight w:val="0"/>
          <w:marTop w:val="0"/>
          <w:marBottom w:val="0"/>
          <w:divBdr>
            <w:top w:val="none" w:sz="0" w:space="0" w:color="auto"/>
            <w:left w:val="none" w:sz="0" w:space="0" w:color="auto"/>
            <w:bottom w:val="none" w:sz="0" w:space="0" w:color="auto"/>
            <w:right w:val="none" w:sz="0" w:space="0" w:color="auto"/>
          </w:divBdr>
          <w:divsChild>
            <w:div w:id="396056269">
              <w:marLeft w:val="0"/>
              <w:marRight w:val="0"/>
              <w:marTop w:val="0"/>
              <w:marBottom w:val="0"/>
              <w:divBdr>
                <w:top w:val="none" w:sz="0" w:space="0" w:color="auto"/>
                <w:left w:val="none" w:sz="0" w:space="0" w:color="auto"/>
                <w:bottom w:val="none" w:sz="0" w:space="0" w:color="auto"/>
                <w:right w:val="none" w:sz="0" w:space="0" w:color="auto"/>
              </w:divBdr>
              <w:divsChild>
                <w:div w:id="18500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5816">
      <w:bodyDiv w:val="1"/>
      <w:marLeft w:val="0"/>
      <w:marRight w:val="0"/>
      <w:marTop w:val="0"/>
      <w:marBottom w:val="0"/>
      <w:divBdr>
        <w:top w:val="none" w:sz="0" w:space="0" w:color="auto"/>
        <w:left w:val="none" w:sz="0" w:space="0" w:color="auto"/>
        <w:bottom w:val="none" w:sz="0" w:space="0" w:color="auto"/>
        <w:right w:val="none" w:sz="0" w:space="0" w:color="auto"/>
      </w:divBdr>
    </w:div>
    <w:div w:id="123935882">
      <w:bodyDiv w:val="1"/>
      <w:marLeft w:val="0"/>
      <w:marRight w:val="0"/>
      <w:marTop w:val="0"/>
      <w:marBottom w:val="0"/>
      <w:divBdr>
        <w:top w:val="none" w:sz="0" w:space="0" w:color="auto"/>
        <w:left w:val="none" w:sz="0" w:space="0" w:color="auto"/>
        <w:bottom w:val="none" w:sz="0" w:space="0" w:color="auto"/>
        <w:right w:val="none" w:sz="0" w:space="0" w:color="auto"/>
      </w:divBdr>
    </w:div>
    <w:div w:id="134567381">
      <w:bodyDiv w:val="1"/>
      <w:marLeft w:val="0"/>
      <w:marRight w:val="0"/>
      <w:marTop w:val="0"/>
      <w:marBottom w:val="0"/>
      <w:divBdr>
        <w:top w:val="none" w:sz="0" w:space="0" w:color="auto"/>
        <w:left w:val="none" w:sz="0" w:space="0" w:color="auto"/>
        <w:bottom w:val="none" w:sz="0" w:space="0" w:color="auto"/>
        <w:right w:val="none" w:sz="0" w:space="0" w:color="auto"/>
      </w:divBdr>
      <w:divsChild>
        <w:div w:id="794521631">
          <w:marLeft w:val="0"/>
          <w:marRight w:val="0"/>
          <w:marTop w:val="0"/>
          <w:marBottom w:val="0"/>
          <w:divBdr>
            <w:top w:val="none" w:sz="0" w:space="0" w:color="auto"/>
            <w:left w:val="none" w:sz="0" w:space="0" w:color="auto"/>
            <w:bottom w:val="none" w:sz="0" w:space="0" w:color="auto"/>
            <w:right w:val="none" w:sz="0" w:space="0" w:color="auto"/>
          </w:divBdr>
          <w:divsChild>
            <w:div w:id="916667768">
              <w:marLeft w:val="0"/>
              <w:marRight w:val="0"/>
              <w:marTop w:val="0"/>
              <w:marBottom w:val="0"/>
              <w:divBdr>
                <w:top w:val="none" w:sz="0" w:space="0" w:color="auto"/>
                <w:left w:val="none" w:sz="0" w:space="0" w:color="auto"/>
                <w:bottom w:val="none" w:sz="0" w:space="0" w:color="auto"/>
                <w:right w:val="none" w:sz="0" w:space="0" w:color="auto"/>
              </w:divBdr>
              <w:divsChild>
                <w:div w:id="580792962">
                  <w:marLeft w:val="0"/>
                  <w:marRight w:val="0"/>
                  <w:marTop w:val="0"/>
                  <w:marBottom w:val="0"/>
                  <w:divBdr>
                    <w:top w:val="none" w:sz="0" w:space="0" w:color="auto"/>
                    <w:left w:val="none" w:sz="0" w:space="0" w:color="auto"/>
                    <w:bottom w:val="none" w:sz="0" w:space="0" w:color="auto"/>
                    <w:right w:val="none" w:sz="0" w:space="0" w:color="auto"/>
                  </w:divBdr>
                  <w:divsChild>
                    <w:div w:id="11925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38794">
      <w:bodyDiv w:val="1"/>
      <w:marLeft w:val="0"/>
      <w:marRight w:val="0"/>
      <w:marTop w:val="0"/>
      <w:marBottom w:val="0"/>
      <w:divBdr>
        <w:top w:val="none" w:sz="0" w:space="0" w:color="auto"/>
        <w:left w:val="none" w:sz="0" w:space="0" w:color="auto"/>
        <w:bottom w:val="none" w:sz="0" w:space="0" w:color="auto"/>
        <w:right w:val="none" w:sz="0" w:space="0" w:color="auto"/>
      </w:divBdr>
    </w:div>
    <w:div w:id="150023335">
      <w:bodyDiv w:val="1"/>
      <w:marLeft w:val="0"/>
      <w:marRight w:val="0"/>
      <w:marTop w:val="0"/>
      <w:marBottom w:val="0"/>
      <w:divBdr>
        <w:top w:val="none" w:sz="0" w:space="0" w:color="auto"/>
        <w:left w:val="none" w:sz="0" w:space="0" w:color="auto"/>
        <w:bottom w:val="none" w:sz="0" w:space="0" w:color="auto"/>
        <w:right w:val="none" w:sz="0" w:space="0" w:color="auto"/>
      </w:divBdr>
    </w:div>
    <w:div w:id="165899352">
      <w:bodyDiv w:val="1"/>
      <w:marLeft w:val="0"/>
      <w:marRight w:val="0"/>
      <w:marTop w:val="0"/>
      <w:marBottom w:val="0"/>
      <w:divBdr>
        <w:top w:val="none" w:sz="0" w:space="0" w:color="auto"/>
        <w:left w:val="none" w:sz="0" w:space="0" w:color="auto"/>
        <w:bottom w:val="none" w:sz="0" w:space="0" w:color="auto"/>
        <w:right w:val="none" w:sz="0" w:space="0" w:color="auto"/>
      </w:divBdr>
    </w:div>
    <w:div w:id="280500282">
      <w:bodyDiv w:val="1"/>
      <w:marLeft w:val="0"/>
      <w:marRight w:val="0"/>
      <w:marTop w:val="0"/>
      <w:marBottom w:val="0"/>
      <w:divBdr>
        <w:top w:val="none" w:sz="0" w:space="0" w:color="auto"/>
        <w:left w:val="none" w:sz="0" w:space="0" w:color="auto"/>
        <w:bottom w:val="none" w:sz="0" w:space="0" w:color="auto"/>
        <w:right w:val="none" w:sz="0" w:space="0" w:color="auto"/>
      </w:divBdr>
      <w:divsChild>
        <w:div w:id="80952381">
          <w:marLeft w:val="1166"/>
          <w:marRight w:val="0"/>
          <w:marTop w:val="140"/>
          <w:marBottom w:val="0"/>
          <w:divBdr>
            <w:top w:val="none" w:sz="0" w:space="0" w:color="auto"/>
            <w:left w:val="none" w:sz="0" w:space="0" w:color="auto"/>
            <w:bottom w:val="none" w:sz="0" w:space="0" w:color="auto"/>
            <w:right w:val="none" w:sz="0" w:space="0" w:color="auto"/>
          </w:divBdr>
        </w:div>
      </w:divsChild>
    </w:div>
    <w:div w:id="336734253">
      <w:bodyDiv w:val="1"/>
      <w:marLeft w:val="0"/>
      <w:marRight w:val="0"/>
      <w:marTop w:val="0"/>
      <w:marBottom w:val="0"/>
      <w:divBdr>
        <w:top w:val="none" w:sz="0" w:space="0" w:color="auto"/>
        <w:left w:val="none" w:sz="0" w:space="0" w:color="auto"/>
        <w:bottom w:val="none" w:sz="0" w:space="0" w:color="auto"/>
        <w:right w:val="none" w:sz="0" w:space="0" w:color="auto"/>
      </w:divBdr>
      <w:divsChild>
        <w:div w:id="869338717">
          <w:marLeft w:val="0"/>
          <w:marRight w:val="0"/>
          <w:marTop w:val="0"/>
          <w:marBottom w:val="0"/>
          <w:divBdr>
            <w:top w:val="none" w:sz="0" w:space="0" w:color="auto"/>
            <w:left w:val="none" w:sz="0" w:space="0" w:color="auto"/>
            <w:bottom w:val="none" w:sz="0" w:space="0" w:color="auto"/>
            <w:right w:val="none" w:sz="0" w:space="0" w:color="auto"/>
          </w:divBdr>
          <w:divsChild>
            <w:div w:id="260845212">
              <w:marLeft w:val="0"/>
              <w:marRight w:val="0"/>
              <w:marTop w:val="0"/>
              <w:marBottom w:val="0"/>
              <w:divBdr>
                <w:top w:val="none" w:sz="0" w:space="0" w:color="auto"/>
                <w:left w:val="none" w:sz="0" w:space="0" w:color="auto"/>
                <w:bottom w:val="none" w:sz="0" w:space="0" w:color="auto"/>
                <w:right w:val="none" w:sz="0" w:space="0" w:color="auto"/>
              </w:divBdr>
              <w:divsChild>
                <w:div w:id="4364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1853">
      <w:bodyDiv w:val="1"/>
      <w:marLeft w:val="0"/>
      <w:marRight w:val="0"/>
      <w:marTop w:val="0"/>
      <w:marBottom w:val="0"/>
      <w:divBdr>
        <w:top w:val="none" w:sz="0" w:space="0" w:color="auto"/>
        <w:left w:val="none" w:sz="0" w:space="0" w:color="auto"/>
        <w:bottom w:val="none" w:sz="0" w:space="0" w:color="auto"/>
        <w:right w:val="none" w:sz="0" w:space="0" w:color="auto"/>
      </w:divBdr>
    </w:div>
    <w:div w:id="407578817">
      <w:bodyDiv w:val="1"/>
      <w:marLeft w:val="0"/>
      <w:marRight w:val="0"/>
      <w:marTop w:val="0"/>
      <w:marBottom w:val="0"/>
      <w:divBdr>
        <w:top w:val="none" w:sz="0" w:space="0" w:color="auto"/>
        <w:left w:val="none" w:sz="0" w:space="0" w:color="auto"/>
        <w:bottom w:val="none" w:sz="0" w:space="0" w:color="auto"/>
        <w:right w:val="none" w:sz="0" w:space="0" w:color="auto"/>
      </w:divBdr>
      <w:divsChild>
        <w:div w:id="1061631464">
          <w:marLeft w:val="0"/>
          <w:marRight w:val="0"/>
          <w:marTop w:val="0"/>
          <w:marBottom w:val="0"/>
          <w:divBdr>
            <w:top w:val="none" w:sz="0" w:space="0" w:color="auto"/>
            <w:left w:val="none" w:sz="0" w:space="0" w:color="auto"/>
            <w:bottom w:val="none" w:sz="0" w:space="0" w:color="auto"/>
            <w:right w:val="none" w:sz="0" w:space="0" w:color="auto"/>
          </w:divBdr>
          <w:divsChild>
            <w:div w:id="962420838">
              <w:marLeft w:val="0"/>
              <w:marRight w:val="0"/>
              <w:marTop w:val="0"/>
              <w:marBottom w:val="0"/>
              <w:divBdr>
                <w:top w:val="none" w:sz="0" w:space="0" w:color="auto"/>
                <w:left w:val="none" w:sz="0" w:space="0" w:color="auto"/>
                <w:bottom w:val="none" w:sz="0" w:space="0" w:color="auto"/>
                <w:right w:val="none" w:sz="0" w:space="0" w:color="auto"/>
              </w:divBdr>
              <w:divsChild>
                <w:div w:id="8507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6485">
      <w:bodyDiv w:val="1"/>
      <w:marLeft w:val="0"/>
      <w:marRight w:val="0"/>
      <w:marTop w:val="0"/>
      <w:marBottom w:val="0"/>
      <w:divBdr>
        <w:top w:val="none" w:sz="0" w:space="0" w:color="auto"/>
        <w:left w:val="none" w:sz="0" w:space="0" w:color="auto"/>
        <w:bottom w:val="none" w:sz="0" w:space="0" w:color="auto"/>
        <w:right w:val="none" w:sz="0" w:space="0" w:color="auto"/>
      </w:divBdr>
    </w:div>
    <w:div w:id="488639433">
      <w:bodyDiv w:val="1"/>
      <w:marLeft w:val="0"/>
      <w:marRight w:val="0"/>
      <w:marTop w:val="0"/>
      <w:marBottom w:val="0"/>
      <w:divBdr>
        <w:top w:val="none" w:sz="0" w:space="0" w:color="auto"/>
        <w:left w:val="none" w:sz="0" w:space="0" w:color="auto"/>
        <w:bottom w:val="none" w:sz="0" w:space="0" w:color="auto"/>
        <w:right w:val="none" w:sz="0" w:space="0" w:color="auto"/>
      </w:divBdr>
      <w:divsChild>
        <w:div w:id="849369552">
          <w:marLeft w:val="547"/>
          <w:marRight w:val="0"/>
          <w:marTop w:val="140"/>
          <w:marBottom w:val="0"/>
          <w:divBdr>
            <w:top w:val="none" w:sz="0" w:space="0" w:color="auto"/>
            <w:left w:val="none" w:sz="0" w:space="0" w:color="auto"/>
            <w:bottom w:val="none" w:sz="0" w:space="0" w:color="auto"/>
            <w:right w:val="none" w:sz="0" w:space="0" w:color="auto"/>
          </w:divBdr>
        </w:div>
      </w:divsChild>
    </w:div>
    <w:div w:id="497423871">
      <w:bodyDiv w:val="1"/>
      <w:marLeft w:val="0"/>
      <w:marRight w:val="0"/>
      <w:marTop w:val="0"/>
      <w:marBottom w:val="0"/>
      <w:divBdr>
        <w:top w:val="none" w:sz="0" w:space="0" w:color="auto"/>
        <w:left w:val="none" w:sz="0" w:space="0" w:color="auto"/>
        <w:bottom w:val="none" w:sz="0" w:space="0" w:color="auto"/>
        <w:right w:val="none" w:sz="0" w:space="0" w:color="auto"/>
      </w:divBdr>
    </w:div>
    <w:div w:id="547499450">
      <w:bodyDiv w:val="1"/>
      <w:marLeft w:val="0"/>
      <w:marRight w:val="0"/>
      <w:marTop w:val="0"/>
      <w:marBottom w:val="0"/>
      <w:divBdr>
        <w:top w:val="none" w:sz="0" w:space="0" w:color="auto"/>
        <w:left w:val="none" w:sz="0" w:space="0" w:color="auto"/>
        <w:bottom w:val="none" w:sz="0" w:space="0" w:color="auto"/>
        <w:right w:val="none" w:sz="0" w:space="0" w:color="auto"/>
      </w:divBdr>
      <w:divsChild>
        <w:div w:id="1569531661">
          <w:marLeft w:val="0"/>
          <w:marRight w:val="0"/>
          <w:marTop w:val="0"/>
          <w:marBottom w:val="0"/>
          <w:divBdr>
            <w:top w:val="none" w:sz="0" w:space="0" w:color="auto"/>
            <w:left w:val="none" w:sz="0" w:space="0" w:color="auto"/>
            <w:bottom w:val="none" w:sz="0" w:space="0" w:color="auto"/>
            <w:right w:val="none" w:sz="0" w:space="0" w:color="auto"/>
          </w:divBdr>
          <w:divsChild>
            <w:div w:id="1811553945">
              <w:marLeft w:val="0"/>
              <w:marRight w:val="0"/>
              <w:marTop w:val="0"/>
              <w:marBottom w:val="0"/>
              <w:divBdr>
                <w:top w:val="none" w:sz="0" w:space="0" w:color="auto"/>
                <w:left w:val="none" w:sz="0" w:space="0" w:color="auto"/>
                <w:bottom w:val="none" w:sz="0" w:space="0" w:color="auto"/>
                <w:right w:val="none" w:sz="0" w:space="0" w:color="auto"/>
              </w:divBdr>
              <w:divsChild>
                <w:div w:id="10934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9819">
      <w:bodyDiv w:val="1"/>
      <w:marLeft w:val="0"/>
      <w:marRight w:val="0"/>
      <w:marTop w:val="0"/>
      <w:marBottom w:val="0"/>
      <w:divBdr>
        <w:top w:val="none" w:sz="0" w:space="0" w:color="auto"/>
        <w:left w:val="none" w:sz="0" w:space="0" w:color="auto"/>
        <w:bottom w:val="none" w:sz="0" w:space="0" w:color="auto"/>
        <w:right w:val="none" w:sz="0" w:space="0" w:color="auto"/>
      </w:divBdr>
      <w:divsChild>
        <w:div w:id="1092236719">
          <w:marLeft w:val="0"/>
          <w:marRight w:val="0"/>
          <w:marTop w:val="0"/>
          <w:marBottom w:val="0"/>
          <w:divBdr>
            <w:top w:val="none" w:sz="0" w:space="0" w:color="auto"/>
            <w:left w:val="none" w:sz="0" w:space="0" w:color="auto"/>
            <w:bottom w:val="none" w:sz="0" w:space="0" w:color="auto"/>
            <w:right w:val="none" w:sz="0" w:space="0" w:color="auto"/>
          </w:divBdr>
          <w:divsChild>
            <w:div w:id="67309487">
              <w:marLeft w:val="0"/>
              <w:marRight w:val="0"/>
              <w:marTop w:val="0"/>
              <w:marBottom w:val="0"/>
              <w:divBdr>
                <w:top w:val="none" w:sz="0" w:space="0" w:color="auto"/>
                <w:left w:val="none" w:sz="0" w:space="0" w:color="auto"/>
                <w:bottom w:val="none" w:sz="0" w:space="0" w:color="auto"/>
                <w:right w:val="none" w:sz="0" w:space="0" w:color="auto"/>
              </w:divBdr>
              <w:divsChild>
                <w:div w:id="1153108429">
                  <w:marLeft w:val="0"/>
                  <w:marRight w:val="0"/>
                  <w:marTop w:val="0"/>
                  <w:marBottom w:val="0"/>
                  <w:divBdr>
                    <w:top w:val="none" w:sz="0" w:space="0" w:color="auto"/>
                    <w:left w:val="none" w:sz="0" w:space="0" w:color="auto"/>
                    <w:bottom w:val="none" w:sz="0" w:space="0" w:color="auto"/>
                    <w:right w:val="none" w:sz="0" w:space="0" w:color="auto"/>
                  </w:divBdr>
                  <w:divsChild>
                    <w:div w:id="148304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626328">
      <w:bodyDiv w:val="1"/>
      <w:marLeft w:val="0"/>
      <w:marRight w:val="0"/>
      <w:marTop w:val="0"/>
      <w:marBottom w:val="0"/>
      <w:divBdr>
        <w:top w:val="none" w:sz="0" w:space="0" w:color="auto"/>
        <w:left w:val="none" w:sz="0" w:space="0" w:color="auto"/>
        <w:bottom w:val="none" w:sz="0" w:space="0" w:color="auto"/>
        <w:right w:val="none" w:sz="0" w:space="0" w:color="auto"/>
      </w:divBdr>
    </w:div>
    <w:div w:id="583878438">
      <w:bodyDiv w:val="1"/>
      <w:marLeft w:val="0"/>
      <w:marRight w:val="0"/>
      <w:marTop w:val="0"/>
      <w:marBottom w:val="0"/>
      <w:divBdr>
        <w:top w:val="none" w:sz="0" w:space="0" w:color="auto"/>
        <w:left w:val="none" w:sz="0" w:space="0" w:color="auto"/>
        <w:bottom w:val="none" w:sz="0" w:space="0" w:color="auto"/>
        <w:right w:val="none" w:sz="0" w:space="0" w:color="auto"/>
      </w:divBdr>
      <w:divsChild>
        <w:div w:id="1790010045">
          <w:marLeft w:val="0"/>
          <w:marRight w:val="0"/>
          <w:marTop w:val="0"/>
          <w:marBottom w:val="0"/>
          <w:divBdr>
            <w:top w:val="none" w:sz="0" w:space="0" w:color="auto"/>
            <w:left w:val="none" w:sz="0" w:space="0" w:color="auto"/>
            <w:bottom w:val="none" w:sz="0" w:space="0" w:color="auto"/>
            <w:right w:val="none" w:sz="0" w:space="0" w:color="auto"/>
          </w:divBdr>
          <w:divsChild>
            <w:div w:id="1635211656">
              <w:marLeft w:val="0"/>
              <w:marRight w:val="0"/>
              <w:marTop w:val="0"/>
              <w:marBottom w:val="0"/>
              <w:divBdr>
                <w:top w:val="none" w:sz="0" w:space="0" w:color="auto"/>
                <w:left w:val="none" w:sz="0" w:space="0" w:color="auto"/>
                <w:bottom w:val="none" w:sz="0" w:space="0" w:color="auto"/>
                <w:right w:val="none" w:sz="0" w:space="0" w:color="auto"/>
              </w:divBdr>
              <w:divsChild>
                <w:div w:id="3695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88863">
      <w:bodyDiv w:val="1"/>
      <w:marLeft w:val="0"/>
      <w:marRight w:val="0"/>
      <w:marTop w:val="0"/>
      <w:marBottom w:val="0"/>
      <w:divBdr>
        <w:top w:val="none" w:sz="0" w:space="0" w:color="auto"/>
        <w:left w:val="none" w:sz="0" w:space="0" w:color="auto"/>
        <w:bottom w:val="none" w:sz="0" w:space="0" w:color="auto"/>
        <w:right w:val="none" w:sz="0" w:space="0" w:color="auto"/>
      </w:divBdr>
    </w:div>
    <w:div w:id="594559107">
      <w:bodyDiv w:val="1"/>
      <w:marLeft w:val="0"/>
      <w:marRight w:val="0"/>
      <w:marTop w:val="0"/>
      <w:marBottom w:val="0"/>
      <w:divBdr>
        <w:top w:val="none" w:sz="0" w:space="0" w:color="auto"/>
        <w:left w:val="none" w:sz="0" w:space="0" w:color="auto"/>
        <w:bottom w:val="none" w:sz="0" w:space="0" w:color="auto"/>
        <w:right w:val="none" w:sz="0" w:space="0" w:color="auto"/>
      </w:divBdr>
      <w:divsChild>
        <w:div w:id="1126630321">
          <w:marLeft w:val="0"/>
          <w:marRight w:val="0"/>
          <w:marTop w:val="0"/>
          <w:marBottom w:val="0"/>
          <w:divBdr>
            <w:top w:val="none" w:sz="0" w:space="0" w:color="auto"/>
            <w:left w:val="none" w:sz="0" w:space="0" w:color="auto"/>
            <w:bottom w:val="none" w:sz="0" w:space="0" w:color="auto"/>
            <w:right w:val="none" w:sz="0" w:space="0" w:color="auto"/>
          </w:divBdr>
          <w:divsChild>
            <w:div w:id="1416244676">
              <w:marLeft w:val="0"/>
              <w:marRight w:val="0"/>
              <w:marTop w:val="0"/>
              <w:marBottom w:val="0"/>
              <w:divBdr>
                <w:top w:val="none" w:sz="0" w:space="0" w:color="auto"/>
                <w:left w:val="none" w:sz="0" w:space="0" w:color="auto"/>
                <w:bottom w:val="none" w:sz="0" w:space="0" w:color="auto"/>
                <w:right w:val="none" w:sz="0" w:space="0" w:color="auto"/>
              </w:divBdr>
              <w:divsChild>
                <w:div w:id="6688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5660">
      <w:bodyDiv w:val="1"/>
      <w:marLeft w:val="0"/>
      <w:marRight w:val="0"/>
      <w:marTop w:val="0"/>
      <w:marBottom w:val="0"/>
      <w:divBdr>
        <w:top w:val="none" w:sz="0" w:space="0" w:color="auto"/>
        <w:left w:val="none" w:sz="0" w:space="0" w:color="auto"/>
        <w:bottom w:val="none" w:sz="0" w:space="0" w:color="auto"/>
        <w:right w:val="none" w:sz="0" w:space="0" w:color="auto"/>
      </w:divBdr>
    </w:div>
    <w:div w:id="597643707">
      <w:bodyDiv w:val="1"/>
      <w:marLeft w:val="0"/>
      <w:marRight w:val="0"/>
      <w:marTop w:val="0"/>
      <w:marBottom w:val="0"/>
      <w:divBdr>
        <w:top w:val="none" w:sz="0" w:space="0" w:color="auto"/>
        <w:left w:val="none" w:sz="0" w:space="0" w:color="auto"/>
        <w:bottom w:val="none" w:sz="0" w:space="0" w:color="auto"/>
        <w:right w:val="none" w:sz="0" w:space="0" w:color="auto"/>
      </w:divBdr>
    </w:div>
    <w:div w:id="642731166">
      <w:bodyDiv w:val="1"/>
      <w:marLeft w:val="0"/>
      <w:marRight w:val="0"/>
      <w:marTop w:val="0"/>
      <w:marBottom w:val="0"/>
      <w:divBdr>
        <w:top w:val="none" w:sz="0" w:space="0" w:color="auto"/>
        <w:left w:val="none" w:sz="0" w:space="0" w:color="auto"/>
        <w:bottom w:val="none" w:sz="0" w:space="0" w:color="auto"/>
        <w:right w:val="none" w:sz="0" w:space="0" w:color="auto"/>
      </w:divBdr>
      <w:divsChild>
        <w:div w:id="239943672">
          <w:marLeft w:val="0"/>
          <w:marRight w:val="0"/>
          <w:marTop w:val="0"/>
          <w:marBottom w:val="0"/>
          <w:divBdr>
            <w:top w:val="none" w:sz="0" w:space="0" w:color="auto"/>
            <w:left w:val="none" w:sz="0" w:space="0" w:color="auto"/>
            <w:bottom w:val="none" w:sz="0" w:space="0" w:color="auto"/>
            <w:right w:val="none" w:sz="0" w:space="0" w:color="auto"/>
          </w:divBdr>
          <w:divsChild>
            <w:div w:id="919173866">
              <w:marLeft w:val="0"/>
              <w:marRight w:val="0"/>
              <w:marTop w:val="0"/>
              <w:marBottom w:val="0"/>
              <w:divBdr>
                <w:top w:val="none" w:sz="0" w:space="0" w:color="auto"/>
                <w:left w:val="none" w:sz="0" w:space="0" w:color="auto"/>
                <w:bottom w:val="none" w:sz="0" w:space="0" w:color="auto"/>
                <w:right w:val="none" w:sz="0" w:space="0" w:color="auto"/>
              </w:divBdr>
              <w:divsChild>
                <w:div w:id="21143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7010">
      <w:bodyDiv w:val="1"/>
      <w:marLeft w:val="0"/>
      <w:marRight w:val="0"/>
      <w:marTop w:val="0"/>
      <w:marBottom w:val="0"/>
      <w:divBdr>
        <w:top w:val="none" w:sz="0" w:space="0" w:color="auto"/>
        <w:left w:val="none" w:sz="0" w:space="0" w:color="auto"/>
        <w:bottom w:val="none" w:sz="0" w:space="0" w:color="auto"/>
        <w:right w:val="none" w:sz="0" w:space="0" w:color="auto"/>
      </w:divBdr>
      <w:divsChild>
        <w:div w:id="1734424512">
          <w:marLeft w:val="1166"/>
          <w:marRight w:val="0"/>
          <w:marTop w:val="140"/>
          <w:marBottom w:val="0"/>
          <w:divBdr>
            <w:top w:val="none" w:sz="0" w:space="0" w:color="auto"/>
            <w:left w:val="none" w:sz="0" w:space="0" w:color="auto"/>
            <w:bottom w:val="none" w:sz="0" w:space="0" w:color="auto"/>
            <w:right w:val="none" w:sz="0" w:space="0" w:color="auto"/>
          </w:divBdr>
        </w:div>
        <w:div w:id="209347989">
          <w:marLeft w:val="1166"/>
          <w:marRight w:val="0"/>
          <w:marTop w:val="140"/>
          <w:marBottom w:val="0"/>
          <w:divBdr>
            <w:top w:val="none" w:sz="0" w:space="0" w:color="auto"/>
            <w:left w:val="none" w:sz="0" w:space="0" w:color="auto"/>
            <w:bottom w:val="none" w:sz="0" w:space="0" w:color="auto"/>
            <w:right w:val="none" w:sz="0" w:space="0" w:color="auto"/>
          </w:divBdr>
        </w:div>
      </w:divsChild>
    </w:div>
    <w:div w:id="671956009">
      <w:bodyDiv w:val="1"/>
      <w:marLeft w:val="0"/>
      <w:marRight w:val="0"/>
      <w:marTop w:val="0"/>
      <w:marBottom w:val="0"/>
      <w:divBdr>
        <w:top w:val="none" w:sz="0" w:space="0" w:color="auto"/>
        <w:left w:val="none" w:sz="0" w:space="0" w:color="auto"/>
        <w:bottom w:val="none" w:sz="0" w:space="0" w:color="auto"/>
        <w:right w:val="none" w:sz="0" w:space="0" w:color="auto"/>
      </w:divBdr>
      <w:divsChild>
        <w:div w:id="653796118">
          <w:marLeft w:val="0"/>
          <w:marRight w:val="0"/>
          <w:marTop w:val="0"/>
          <w:marBottom w:val="0"/>
          <w:divBdr>
            <w:top w:val="none" w:sz="0" w:space="0" w:color="auto"/>
            <w:left w:val="none" w:sz="0" w:space="0" w:color="auto"/>
            <w:bottom w:val="none" w:sz="0" w:space="0" w:color="auto"/>
            <w:right w:val="none" w:sz="0" w:space="0" w:color="auto"/>
          </w:divBdr>
          <w:divsChild>
            <w:div w:id="587422290">
              <w:marLeft w:val="0"/>
              <w:marRight w:val="0"/>
              <w:marTop w:val="0"/>
              <w:marBottom w:val="0"/>
              <w:divBdr>
                <w:top w:val="none" w:sz="0" w:space="0" w:color="auto"/>
                <w:left w:val="none" w:sz="0" w:space="0" w:color="auto"/>
                <w:bottom w:val="none" w:sz="0" w:space="0" w:color="auto"/>
                <w:right w:val="none" w:sz="0" w:space="0" w:color="auto"/>
              </w:divBdr>
              <w:divsChild>
                <w:div w:id="1410008215">
                  <w:marLeft w:val="0"/>
                  <w:marRight w:val="0"/>
                  <w:marTop w:val="0"/>
                  <w:marBottom w:val="0"/>
                  <w:divBdr>
                    <w:top w:val="none" w:sz="0" w:space="0" w:color="auto"/>
                    <w:left w:val="none" w:sz="0" w:space="0" w:color="auto"/>
                    <w:bottom w:val="none" w:sz="0" w:space="0" w:color="auto"/>
                    <w:right w:val="none" w:sz="0" w:space="0" w:color="auto"/>
                  </w:divBdr>
                  <w:divsChild>
                    <w:div w:id="20033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43320">
      <w:bodyDiv w:val="1"/>
      <w:marLeft w:val="0"/>
      <w:marRight w:val="0"/>
      <w:marTop w:val="0"/>
      <w:marBottom w:val="0"/>
      <w:divBdr>
        <w:top w:val="none" w:sz="0" w:space="0" w:color="auto"/>
        <w:left w:val="none" w:sz="0" w:space="0" w:color="auto"/>
        <w:bottom w:val="none" w:sz="0" w:space="0" w:color="auto"/>
        <w:right w:val="none" w:sz="0" w:space="0" w:color="auto"/>
      </w:divBdr>
      <w:divsChild>
        <w:div w:id="1859999850">
          <w:marLeft w:val="1166"/>
          <w:marRight w:val="0"/>
          <w:marTop w:val="140"/>
          <w:marBottom w:val="0"/>
          <w:divBdr>
            <w:top w:val="none" w:sz="0" w:space="0" w:color="auto"/>
            <w:left w:val="none" w:sz="0" w:space="0" w:color="auto"/>
            <w:bottom w:val="none" w:sz="0" w:space="0" w:color="auto"/>
            <w:right w:val="none" w:sz="0" w:space="0" w:color="auto"/>
          </w:divBdr>
        </w:div>
        <w:div w:id="1084915125">
          <w:marLeft w:val="1166"/>
          <w:marRight w:val="0"/>
          <w:marTop w:val="140"/>
          <w:marBottom w:val="0"/>
          <w:divBdr>
            <w:top w:val="none" w:sz="0" w:space="0" w:color="auto"/>
            <w:left w:val="none" w:sz="0" w:space="0" w:color="auto"/>
            <w:bottom w:val="none" w:sz="0" w:space="0" w:color="auto"/>
            <w:right w:val="none" w:sz="0" w:space="0" w:color="auto"/>
          </w:divBdr>
        </w:div>
      </w:divsChild>
    </w:div>
    <w:div w:id="795292595">
      <w:bodyDiv w:val="1"/>
      <w:marLeft w:val="0"/>
      <w:marRight w:val="0"/>
      <w:marTop w:val="0"/>
      <w:marBottom w:val="0"/>
      <w:divBdr>
        <w:top w:val="none" w:sz="0" w:space="0" w:color="auto"/>
        <w:left w:val="none" w:sz="0" w:space="0" w:color="auto"/>
        <w:bottom w:val="none" w:sz="0" w:space="0" w:color="auto"/>
        <w:right w:val="none" w:sz="0" w:space="0" w:color="auto"/>
      </w:divBdr>
    </w:div>
    <w:div w:id="851914621">
      <w:bodyDiv w:val="1"/>
      <w:marLeft w:val="0"/>
      <w:marRight w:val="0"/>
      <w:marTop w:val="0"/>
      <w:marBottom w:val="0"/>
      <w:divBdr>
        <w:top w:val="none" w:sz="0" w:space="0" w:color="auto"/>
        <w:left w:val="none" w:sz="0" w:space="0" w:color="auto"/>
        <w:bottom w:val="none" w:sz="0" w:space="0" w:color="auto"/>
        <w:right w:val="none" w:sz="0" w:space="0" w:color="auto"/>
      </w:divBdr>
      <w:divsChild>
        <w:div w:id="1085952714">
          <w:marLeft w:val="0"/>
          <w:marRight w:val="0"/>
          <w:marTop w:val="0"/>
          <w:marBottom w:val="0"/>
          <w:divBdr>
            <w:top w:val="none" w:sz="0" w:space="0" w:color="auto"/>
            <w:left w:val="none" w:sz="0" w:space="0" w:color="auto"/>
            <w:bottom w:val="none" w:sz="0" w:space="0" w:color="auto"/>
            <w:right w:val="none" w:sz="0" w:space="0" w:color="auto"/>
          </w:divBdr>
          <w:divsChild>
            <w:div w:id="775559501">
              <w:marLeft w:val="0"/>
              <w:marRight w:val="0"/>
              <w:marTop w:val="0"/>
              <w:marBottom w:val="0"/>
              <w:divBdr>
                <w:top w:val="none" w:sz="0" w:space="0" w:color="auto"/>
                <w:left w:val="none" w:sz="0" w:space="0" w:color="auto"/>
                <w:bottom w:val="none" w:sz="0" w:space="0" w:color="auto"/>
                <w:right w:val="none" w:sz="0" w:space="0" w:color="auto"/>
              </w:divBdr>
              <w:divsChild>
                <w:div w:id="50226761">
                  <w:marLeft w:val="0"/>
                  <w:marRight w:val="0"/>
                  <w:marTop w:val="0"/>
                  <w:marBottom w:val="0"/>
                  <w:divBdr>
                    <w:top w:val="none" w:sz="0" w:space="0" w:color="auto"/>
                    <w:left w:val="none" w:sz="0" w:space="0" w:color="auto"/>
                    <w:bottom w:val="none" w:sz="0" w:space="0" w:color="auto"/>
                    <w:right w:val="none" w:sz="0" w:space="0" w:color="auto"/>
                  </w:divBdr>
                  <w:divsChild>
                    <w:div w:id="32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01194">
      <w:bodyDiv w:val="1"/>
      <w:marLeft w:val="0"/>
      <w:marRight w:val="0"/>
      <w:marTop w:val="0"/>
      <w:marBottom w:val="0"/>
      <w:divBdr>
        <w:top w:val="none" w:sz="0" w:space="0" w:color="auto"/>
        <w:left w:val="none" w:sz="0" w:space="0" w:color="auto"/>
        <w:bottom w:val="none" w:sz="0" w:space="0" w:color="auto"/>
        <w:right w:val="none" w:sz="0" w:space="0" w:color="auto"/>
      </w:divBdr>
    </w:div>
    <w:div w:id="897978240">
      <w:bodyDiv w:val="1"/>
      <w:marLeft w:val="0"/>
      <w:marRight w:val="0"/>
      <w:marTop w:val="0"/>
      <w:marBottom w:val="0"/>
      <w:divBdr>
        <w:top w:val="none" w:sz="0" w:space="0" w:color="auto"/>
        <w:left w:val="none" w:sz="0" w:space="0" w:color="auto"/>
        <w:bottom w:val="none" w:sz="0" w:space="0" w:color="auto"/>
        <w:right w:val="none" w:sz="0" w:space="0" w:color="auto"/>
      </w:divBdr>
    </w:div>
    <w:div w:id="901914731">
      <w:bodyDiv w:val="1"/>
      <w:marLeft w:val="0"/>
      <w:marRight w:val="0"/>
      <w:marTop w:val="0"/>
      <w:marBottom w:val="0"/>
      <w:divBdr>
        <w:top w:val="none" w:sz="0" w:space="0" w:color="auto"/>
        <w:left w:val="none" w:sz="0" w:space="0" w:color="auto"/>
        <w:bottom w:val="none" w:sz="0" w:space="0" w:color="auto"/>
        <w:right w:val="none" w:sz="0" w:space="0" w:color="auto"/>
      </w:divBdr>
      <w:divsChild>
        <w:div w:id="132918390">
          <w:marLeft w:val="0"/>
          <w:marRight w:val="0"/>
          <w:marTop w:val="0"/>
          <w:marBottom w:val="0"/>
          <w:divBdr>
            <w:top w:val="none" w:sz="0" w:space="0" w:color="auto"/>
            <w:left w:val="none" w:sz="0" w:space="0" w:color="auto"/>
            <w:bottom w:val="none" w:sz="0" w:space="0" w:color="auto"/>
            <w:right w:val="none" w:sz="0" w:space="0" w:color="auto"/>
          </w:divBdr>
          <w:divsChild>
            <w:div w:id="1302616934">
              <w:marLeft w:val="0"/>
              <w:marRight w:val="0"/>
              <w:marTop w:val="0"/>
              <w:marBottom w:val="0"/>
              <w:divBdr>
                <w:top w:val="none" w:sz="0" w:space="0" w:color="auto"/>
                <w:left w:val="none" w:sz="0" w:space="0" w:color="auto"/>
                <w:bottom w:val="none" w:sz="0" w:space="0" w:color="auto"/>
                <w:right w:val="none" w:sz="0" w:space="0" w:color="auto"/>
              </w:divBdr>
              <w:divsChild>
                <w:div w:id="1155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8066">
      <w:bodyDiv w:val="1"/>
      <w:marLeft w:val="0"/>
      <w:marRight w:val="0"/>
      <w:marTop w:val="0"/>
      <w:marBottom w:val="0"/>
      <w:divBdr>
        <w:top w:val="none" w:sz="0" w:space="0" w:color="auto"/>
        <w:left w:val="none" w:sz="0" w:space="0" w:color="auto"/>
        <w:bottom w:val="none" w:sz="0" w:space="0" w:color="auto"/>
        <w:right w:val="none" w:sz="0" w:space="0" w:color="auto"/>
      </w:divBdr>
    </w:div>
    <w:div w:id="1047678464">
      <w:bodyDiv w:val="1"/>
      <w:marLeft w:val="0"/>
      <w:marRight w:val="0"/>
      <w:marTop w:val="0"/>
      <w:marBottom w:val="0"/>
      <w:divBdr>
        <w:top w:val="none" w:sz="0" w:space="0" w:color="auto"/>
        <w:left w:val="none" w:sz="0" w:space="0" w:color="auto"/>
        <w:bottom w:val="none" w:sz="0" w:space="0" w:color="auto"/>
        <w:right w:val="none" w:sz="0" w:space="0" w:color="auto"/>
      </w:divBdr>
    </w:div>
    <w:div w:id="1074428210">
      <w:bodyDiv w:val="1"/>
      <w:marLeft w:val="0"/>
      <w:marRight w:val="0"/>
      <w:marTop w:val="0"/>
      <w:marBottom w:val="0"/>
      <w:divBdr>
        <w:top w:val="none" w:sz="0" w:space="0" w:color="auto"/>
        <w:left w:val="none" w:sz="0" w:space="0" w:color="auto"/>
        <w:bottom w:val="none" w:sz="0" w:space="0" w:color="auto"/>
        <w:right w:val="none" w:sz="0" w:space="0" w:color="auto"/>
      </w:divBdr>
      <w:divsChild>
        <w:div w:id="1914928512">
          <w:marLeft w:val="0"/>
          <w:marRight w:val="0"/>
          <w:marTop w:val="0"/>
          <w:marBottom w:val="0"/>
          <w:divBdr>
            <w:top w:val="none" w:sz="0" w:space="0" w:color="auto"/>
            <w:left w:val="none" w:sz="0" w:space="0" w:color="auto"/>
            <w:bottom w:val="none" w:sz="0" w:space="0" w:color="auto"/>
            <w:right w:val="none" w:sz="0" w:space="0" w:color="auto"/>
          </w:divBdr>
          <w:divsChild>
            <w:div w:id="1666546433">
              <w:marLeft w:val="0"/>
              <w:marRight w:val="0"/>
              <w:marTop w:val="0"/>
              <w:marBottom w:val="0"/>
              <w:divBdr>
                <w:top w:val="none" w:sz="0" w:space="0" w:color="auto"/>
                <w:left w:val="none" w:sz="0" w:space="0" w:color="auto"/>
                <w:bottom w:val="none" w:sz="0" w:space="0" w:color="auto"/>
                <w:right w:val="none" w:sz="0" w:space="0" w:color="auto"/>
              </w:divBdr>
              <w:divsChild>
                <w:div w:id="12907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62064">
      <w:bodyDiv w:val="1"/>
      <w:marLeft w:val="0"/>
      <w:marRight w:val="0"/>
      <w:marTop w:val="0"/>
      <w:marBottom w:val="0"/>
      <w:divBdr>
        <w:top w:val="none" w:sz="0" w:space="0" w:color="auto"/>
        <w:left w:val="none" w:sz="0" w:space="0" w:color="auto"/>
        <w:bottom w:val="none" w:sz="0" w:space="0" w:color="auto"/>
        <w:right w:val="none" w:sz="0" w:space="0" w:color="auto"/>
      </w:divBdr>
      <w:divsChild>
        <w:div w:id="1978342063">
          <w:marLeft w:val="0"/>
          <w:marRight w:val="0"/>
          <w:marTop w:val="0"/>
          <w:marBottom w:val="0"/>
          <w:divBdr>
            <w:top w:val="none" w:sz="0" w:space="0" w:color="auto"/>
            <w:left w:val="none" w:sz="0" w:space="0" w:color="auto"/>
            <w:bottom w:val="none" w:sz="0" w:space="0" w:color="auto"/>
            <w:right w:val="none" w:sz="0" w:space="0" w:color="auto"/>
          </w:divBdr>
          <w:divsChild>
            <w:div w:id="8483187">
              <w:marLeft w:val="0"/>
              <w:marRight w:val="0"/>
              <w:marTop w:val="0"/>
              <w:marBottom w:val="0"/>
              <w:divBdr>
                <w:top w:val="none" w:sz="0" w:space="0" w:color="auto"/>
                <w:left w:val="none" w:sz="0" w:space="0" w:color="auto"/>
                <w:bottom w:val="none" w:sz="0" w:space="0" w:color="auto"/>
                <w:right w:val="none" w:sz="0" w:space="0" w:color="auto"/>
              </w:divBdr>
              <w:divsChild>
                <w:div w:id="19406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2863">
      <w:bodyDiv w:val="1"/>
      <w:marLeft w:val="0"/>
      <w:marRight w:val="0"/>
      <w:marTop w:val="0"/>
      <w:marBottom w:val="0"/>
      <w:divBdr>
        <w:top w:val="none" w:sz="0" w:space="0" w:color="auto"/>
        <w:left w:val="none" w:sz="0" w:space="0" w:color="auto"/>
        <w:bottom w:val="none" w:sz="0" w:space="0" w:color="auto"/>
        <w:right w:val="none" w:sz="0" w:space="0" w:color="auto"/>
      </w:divBdr>
    </w:div>
    <w:div w:id="1116749373">
      <w:bodyDiv w:val="1"/>
      <w:marLeft w:val="0"/>
      <w:marRight w:val="0"/>
      <w:marTop w:val="0"/>
      <w:marBottom w:val="0"/>
      <w:divBdr>
        <w:top w:val="none" w:sz="0" w:space="0" w:color="auto"/>
        <w:left w:val="none" w:sz="0" w:space="0" w:color="auto"/>
        <w:bottom w:val="none" w:sz="0" w:space="0" w:color="auto"/>
        <w:right w:val="none" w:sz="0" w:space="0" w:color="auto"/>
      </w:divBdr>
      <w:divsChild>
        <w:div w:id="36859560">
          <w:marLeft w:val="0"/>
          <w:marRight w:val="0"/>
          <w:marTop w:val="0"/>
          <w:marBottom w:val="0"/>
          <w:divBdr>
            <w:top w:val="none" w:sz="0" w:space="0" w:color="auto"/>
            <w:left w:val="none" w:sz="0" w:space="0" w:color="auto"/>
            <w:bottom w:val="none" w:sz="0" w:space="0" w:color="auto"/>
            <w:right w:val="none" w:sz="0" w:space="0" w:color="auto"/>
          </w:divBdr>
          <w:divsChild>
            <w:div w:id="1493327031">
              <w:marLeft w:val="0"/>
              <w:marRight w:val="0"/>
              <w:marTop w:val="0"/>
              <w:marBottom w:val="0"/>
              <w:divBdr>
                <w:top w:val="none" w:sz="0" w:space="0" w:color="auto"/>
                <w:left w:val="none" w:sz="0" w:space="0" w:color="auto"/>
                <w:bottom w:val="none" w:sz="0" w:space="0" w:color="auto"/>
                <w:right w:val="none" w:sz="0" w:space="0" w:color="auto"/>
              </w:divBdr>
              <w:divsChild>
                <w:div w:id="2668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12096">
      <w:bodyDiv w:val="1"/>
      <w:marLeft w:val="0"/>
      <w:marRight w:val="0"/>
      <w:marTop w:val="0"/>
      <w:marBottom w:val="0"/>
      <w:divBdr>
        <w:top w:val="none" w:sz="0" w:space="0" w:color="auto"/>
        <w:left w:val="none" w:sz="0" w:space="0" w:color="auto"/>
        <w:bottom w:val="none" w:sz="0" w:space="0" w:color="auto"/>
        <w:right w:val="none" w:sz="0" w:space="0" w:color="auto"/>
      </w:divBdr>
      <w:divsChild>
        <w:div w:id="1105921863">
          <w:marLeft w:val="0"/>
          <w:marRight w:val="0"/>
          <w:marTop w:val="0"/>
          <w:marBottom w:val="0"/>
          <w:divBdr>
            <w:top w:val="none" w:sz="0" w:space="0" w:color="auto"/>
            <w:left w:val="none" w:sz="0" w:space="0" w:color="auto"/>
            <w:bottom w:val="none" w:sz="0" w:space="0" w:color="auto"/>
            <w:right w:val="none" w:sz="0" w:space="0" w:color="auto"/>
          </w:divBdr>
          <w:divsChild>
            <w:div w:id="1384401156">
              <w:marLeft w:val="0"/>
              <w:marRight w:val="0"/>
              <w:marTop w:val="0"/>
              <w:marBottom w:val="0"/>
              <w:divBdr>
                <w:top w:val="none" w:sz="0" w:space="0" w:color="auto"/>
                <w:left w:val="none" w:sz="0" w:space="0" w:color="auto"/>
                <w:bottom w:val="none" w:sz="0" w:space="0" w:color="auto"/>
                <w:right w:val="none" w:sz="0" w:space="0" w:color="auto"/>
              </w:divBdr>
              <w:divsChild>
                <w:div w:id="10267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86890">
      <w:bodyDiv w:val="1"/>
      <w:marLeft w:val="0"/>
      <w:marRight w:val="0"/>
      <w:marTop w:val="0"/>
      <w:marBottom w:val="0"/>
      <w:divBdr>
        <w:top w:val="none" w:sz="0" w:space="0" w:color="auto"/>
        <w:left w:val="none" w:sz="0" w:space="0" w:color="auto"/>
        <w:bottom w:val="none" w:sz="0" w:space="0" w:color="auto"/>
        <w:right w:val="none" w:sz="0" w:space="0" w:color="auto"/>
      </w:divBdr>
      <w:divsChild>
        <w:div w:id="448739771">
          <w:marLeft w:val="0"/>
          <w:marRight w:val="0"/>
          <w:marTop w:val="0"/>
          <w:marBottom w:val="0"/>
          <w:divBdr>
            <w:top w:val="none" w:sz="0" w:space="0" w:color="auto"/>
            <w:left w:val="none" w:sz="0" w:space="0" w:color="auto"/>
            <w:bottom w:val="none" w:sz="0" w:space="0" w:color="auto"/>
            <w:right w:val="none" w:sz="0" w:space="0" w:color="auto"/>
          </w:divBdr>
          <w:divsChild>
            <w:div w:id="973370076">
              <w:marLeft w:val="0"/>
              <w:marRight w:val="0"/>
              <w:marTop w:val="0"/>
              <w:marBottom w:val="0"/>
              <w:divBdr>
                <w:top w:val="none" w:sz="0" w:space="0" w:color="auto"/>
                <w:left w:val="none" w:sz="0" w:space="0" w:color="auto"/>
                <w:bottom w:val="none" w:sz="0" w:space="0" w:color="auto"/>
                <w:right w:val="none" w:sz="0" w:space="0" w:color="auto"/>
              </w:divBdr>
              <w:divsChild>
                <w:div w:id="4552720">
                  <w:marLeft w:val="0"/>
                  <w:marRight w:val="0"/>
                  <w:marTop w:val="0"/>
                  <w:marBottom w:val="0"/>
                  <w:divBdr>
                    <w:top w:val="none" w:sz="0" w:space="0" w:color="auto"/>
                    <w:left w:val="none" w:sz="0" w:space="0" w:color="auto"/>
                    <w:bottom w:val="none" w:sz="0" w:space="0" w:color="auto"/>
                    <w:right w:val="none" w:sz="0" w:space="0" w:color="auto"/>
                  </w:divBdr>
                  <w:divsChild>
                    <w:div w:id="6084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6018">
      <w:bodyDiv w:val="1"/>
      <w:marLeft w:val="0"/>
      <w:marRight w:val="0"/>
      <w:marTop w:val="0"/>
      <w:marBottom w:val="0"/>
      <w:divBdr>
        <w:top w:val="none" w:sz="0" w:space="0" w:color="auto"/>
        <w:left w:val="none" w:sz="0" w:space="0" w:color="auto"/>
        <w:bottom w:val="none" w:sz="0" w:space="0" w:color="auto"/>
        <w:right w:val="none" w:sz="0" w:space="0" w:color="auto"/>
      </w:divBdr>
    </w:div>
    <w:div w:id="1421215436">
      <w:bodyDiv w:val="1"/>
      <w:marLeft w:val="0"/>
      <w:marRight w:val="0"/>
      <w:marTop w:val="0"/>
      <w:marBottom w:val="0"/>
      <w:divBdr>
        <w:top w:val="none" w:sz="0" w:space="0" w:color="auto"/>
        <w:left w:val="none" w:sz="0" w:space="0" w:color="auto"/>
        <w:bottom w:val="none" w:sz="0" w:space="0" w:color="auto"/>
        <w:right w:val="none" w:sz="0" w:space="0" w:color="auto"/>
      </w:divBdr>
    </w:div>
    <w:div w:id="1435830383">
      <w:bodyDiv w:val="1"/>
      <w:marLeft w:val="0"/>
      <w:marRight w:val="0"/>
      <w:marTop w:val="0"/>
      <w:marBottom w:val="0"/>
      <w:divBdr>
        <w:top w:val="none" w:sz="0" w:space="0" w:color="auto"/>
        <w:left w:val="none" w:sz="0" w:space="0" w:color="auto"/>
        <w:bottom w:val="none" w:sz="0" w:space="0" w:color="auto"/>
        <w:right w:val="none" w:sz="0" w:space="0" w:color="auto"/>
      </w:divBdr>
    </w:div>
    <w:div w:id="1482120312">
      <w:bodyDiv w:val="1"/>
      <w:marLeft w:val="0"/>
      <w:marRight w:val="0"/>
      <w:marTop w:val="0"/>
      <w:marBottom w:val="0"/>
      <w:divBdr>
        <w:top w:val="none" w:sz="0" w:space="0" w:color="auto"/>
        <w:left w:val="none" w:sz="0" w:space="0" w:color="auto"/>
        <w:bottom w:val="none" w:sz="0" w:space="0" w:color="auto"/>
        <w:right w:val="none" w:sz="0" w:space="0" w:color="auto"/>
      </w:divBdr>
    </w:div>
    <w:div w:id="1495799440">
      <w:bodyDiv w:val="1"/>
      <w:marLeft w:val="0"/>
      <w:marRight w:val="0"/>
      <w:marTop w:val="0"/>
      <w:marBottom w:val="0"/>
      <w:divBdr>
        <w:top w:val="none" w:sz="0" w:space="0" w:color="auto"/>
        <w:left w:val="none" w:sz="0" w:space="0" w:color="auto"/>
        <w:bottom w:val="none" w:sz="0" w:space="0" w:color="auto"/>
        <w:right w:val="none" w:sz="0" w:space="0" w:color="auto"/>
      </w:divBdr>
    </w:div>
    <w:div w:id="1524246051">
      <w:bodyDiv w:val="1"/>
      <w:marLeft w:val="0"/>
      <w:marRight w:val="0"/>
      <w:marTop w:val="0"/>
      <w:marBottom w:val="0"/>
      <w:divBdr>
        <w:top w:val="none" w:sz="0" w:space="0" w:color="auto"/>
        <w:left w:val="none" w:sz="0" w:space="0" w:color="auto"/>
        <w:bottom w:val="none" w:sz="0" w:space="0" w:color="auto"/>
        <w:right w:val="none" w:sz="0" w:space="0" w:color="auto"/>
      </w:divBdr>
      <w:divsChild>
        <w:div w:id="1080104380">
          <w:marLeft w:val="0"/>
          <w:marRight w:val="0"/>
          <w:marTop w:val="0"/>
          <w:marBottom w:val="0"/>
          <w:divBdr>
            <w:top w:val="none" w:sz="0" w:space="0" w:color="auto"/>
            <w:left w:val="none" w:sz="0" w:space="0" w:color="auto"/>
            <w:bottom w:val="none" w:sz="0" w:space="0" w:color="auto"/>
            <w:right w:val="none" w:sz="0" w:space="0" w:color="auto"/>
          </w:divBdr>
          <w:divsChild>
            <w:div w:id="371074606">
              <w:marLeft w:val="0"/>
              <w:marRight w:val="0"/>
              <w:marTop w:val="0"/>
              <w:marBottom w:val="0"/>
              <w:divBdr>
                <w:top w:val="none" w:sz="0" w:space="0" w:color="auto"/>
                <w:left w:val="none" w:sz="0" w:space="0" w:color="auto"/>
                <w:bottom w:val="none" w:sz="0" w:space="0" w:color="auto"/>
                <w:right w:val="none" w:sz="0" w:space="0" w:color="auto"/>
              </w:divBdr>
              <w:divsChild>
                <w:div w:id="16501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97625">
      <w:bodyDiv w:val="1"/>
      <w:marLeft w:val="0"/>
      <w:marRight w:val="0"/>
      <w:marTop w:val="0"/>
      <w:marBottom w:val="0"/>
      <w:divBdr>
        <w:top w:val="none" w:sz="0" w:space="0" w:color="auto"/>
        <w:left w:val="none" w:sz="0" w:space="0" w:color="auto"/>
        <w:bottom w:val="none" w:sz="0" w:space="0" w:color="auto"/>
        <w:right w:val="none" w:sz="0" w:space="0" w:color="auto"/>
      </w:divBdr>
      <w:divsChild>
        <w:div w:id="123893884">
          <w:marLeft w:val="0"/>
          <w:marRight w:val="0"/>
          <w:marTop w:val="0"/>
          <w:marBottom w:val="0"/>
          <w:divBdr>
            <w:top w:val="none" w:sz="0" w:space="0" w:color="auto"/>
            <w:left w:val="none" w:sz="0" w:space="0" w:color="auto"/>
            <w:bottom w:val="none" w:sz="0" w:space="0" w:color="auto"/>
            <w:right w:val="none" w:sz="0" w:space="0" w:color="auto"/>
          </w:divBdr>
          <w:divsChild>
            <w:div w:id="1369450973">
              <w:marLeft w:val="0"/>
              <w:marRight w:val="0"/>
              <w:marTop w:val="0"/>
              <w:marBottom w:val="0"/>
              <w:divBdr>
                <w:top w:val="none" w:sz="0" w:space="0" w:color="auto"/>
                <w:left w:val="none" w:sz="0" w:space="0" w:color="auto"/>
                <w:bottom w:val="none" w:sz="0" w:space="0" w:color="auto"/>
                <w:right w:val="none" w:sz="0" w:space="0" w:color="auto"/>
              </w:divBdr>
              <w:divsChild>
                <w:div w:id="15925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5986">
      <w:bodyDiv w:val="1"/>
      <w:marLeft w:val="0"/>
      <w:marRight w:val="0"/>
      <w:marTop w:val="0"/>
      <w:marBottom w:val="0"/>
      <w:divBdr>
        <w:top w:val="none" w:sz="0" w:space="0" w:color="auto"/>
        <w:left w:val="none" w:sz="0" w:space="0" w:color="auto"/>
        <w:bottom w:val="none" w:sz="0" w:space="0" w:color="auto"/>
        <w:right w:val="none" w:sz="0" w:space="0" w:color="auto"/>
      </w:divBdr>
    </w:div>
    <w:div w:id="1549606500">
      <w:bodyDiv w:val="1"/>
      <w:marLeft w:val="0"/>
      <w:marRight w:val="0"/>
      <w:marTop w:val="0"/>
      <w:marBottom w:val="0"/>
      <w:divBdr>
        <w:top w:val="none" w:sz="0" w:space="0" w:color="auto"/>
        <w:left w:val="none" w:sz="0" w:space="0" w:color="auto"/>
        <w:bottom w:val="none" w:sz="0" w:space="0" w:color="auto"/>
        <w:right w:val="none" w:sz="0" w:space="0" w:color="auto"/>
      </w:divBdr>
      <w:divsChild>
        <w:div w:id="650519210">
          <w:marLeft w:val="0"/>
          <w:marRight w:val="0"/>
          <w:marTop w:val="0"/>
          <w:marBottom w:val="0"/>
          <w:divBdr>
            <w:top w:val="none" w:sz="0" w:space="0" w:color="auto"/>
            <w:left w:val="none" w:sz="0" w:space="0" w:color="auto"/>
            <w:bottom w:val="none" w:sz="0" w:space="0" w:color="auto"/>
            <w:right w:val="none" w:sz="0" w:space="0" w:color="auto"/>
          </w:divBdr>
          <w:divsChild>
            <w:div w:id="413629273">
              <w:marLeft w:val="0"/>
              <w:marRight w:val="0"/>
              <w:marTop w:val="0"/>
              <w:marBottom w:val="0"/>
              <w:divBdr>
                <w:top w:val="none" w:sz="0" w:space="0" w:color="auto"/>
                <w:left w:val="none" w:sz="0" w:space="0" w:color="auto"/>
                <w:bottom w:val="none" w:sz="0" w:space="0" w:color="auto"/>
                <w:right w:val="none" w:sz="0" w:space="0" w:color="auto"/>
              </w:divBdr>
              <w:divsChild>
                <w:div w:id="20853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87376">
      <w:bodyDiv w:val="1"/>
      <w:marLeft w:val="0"/>
      <w:marRight w:val="0"/>
      <w:marTop w:val="0"/>
      <w:marBottom w:val="0"/>
      <w:divBdr>
        <w:top w:val="none" w:sz="0" w:space="0" w:color="auto"/>
        <w:left w:val="none" w:sz="0" w:space="0" w:color="auto"/>
        <w:bottom w:val="none" w:sz="0" w:space="0" w:color="auto"/>
        <w:right w:val="none" w:sz="0" w:space="0" w:color="auto"/>
      </w:divBdr>
      <w:divsChild>
        <w:div w:id="1757245327">
          <w:marLeft w:val="0"/>
          <w:marRight w:val="0"/>
          <w:marTop w:val="0"/>
          <w:marBottom w:val="0"/>
          <w:divBdr>
            <w:top w:val="none" w:sz="0" w:space="0" w:color="auto"/>
            <w:left w:val="none" w:sz="0" w:space="0" w:color="auto"/>
            <w:bottom w:val="none" w:sz="0" w:space="0" w:color="auto"/>
            <w:right w:val="none" w:sz="0" w:space="0" w:color="auto"/>
          </w:divBdr>
          <w:divsChild>
            <w:div w:id="1505976116">
              <w:marLeft w:val="0"/>
              <w:marRight w:val="0"/>
              <w:marTop w:val="0"/>
              <w:marBottom w:val="0"/>
              <w:divBdr>
                <w:top w:val="none" w:sz="0" w:space="0" w:color="auto"/>
                <w:left w:val="none" w:sz="0" w:space="0" w:color="auto"/>
                <w:bottom w:val="none" w:sz="0" w:space="0" w:color="auto"/>
                <w:right w:val="none" w:sz="0" w:space="0" w:color="auto"/>
              </w:divBdr>
              <w:divsChild>
                <w:div w:id="19122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6260">
      <w:bodyDiv w:val="1"/>
      <w:marLeft w:val="0"/>
      <w:marRight w:val="0"/>
      <w:marTop w:val="0"/>
      <w:marBottom w:val="0"/>
      <w:divBdr>
        <w:top w:val="none" w:sz="0" w:space="0" w:color="auto"/>
        <w:left w:val="none" w:sz="0" w:space="0" w:color="auto"/>
        <w:bottom w:val="none" w:sz="0" w:space="0" w:color="auto"/>
        <w:right w:val="none" w:sz="0" w:space="0" w:color="auto"/>
      </w:divBdr>
      <w:divsChild>
        <w:div w:id="1175656509">
          <w:marLeft w:val="0"/>
          <w:marRight w:val="0"/>
          <w:marTop w:val="0"/>
          <w:marBottom w:val="0"/>
          <w:divBdr>
            <w:top w:val="none" w:sz="0" w:space="0" w:color="auto"/>
            <w:left w:val="none" w:sz="0" w:space="0" w:color="auto"/>
            <w:bottom w:val="none" w:sz="0" w:space="0" w:color="auto"/>
            <w:right w:val="none" w:sz="0" w:space="0" w:color="auto"/>
          </w:divBdr>
          <w:divsChild>
            <w:div w:id="215968684">
              <w:marLeft w:val="0"/>
              <w:marRight w:val="0"/>
              <w:marTop w:val="0"/>
              <w:marBottom w:val="0"/>
              <w:divBdr>
                <w:top w:val="none" w:sz="0" w:space="0" w:color="auto"/>
                <w:left w:val="none" w:sz="0" w:space="0" w:color="auto"/>
                <w:bottom w:val="none" w:sz="0" w:space="0" w:color="auto"/>
                <w:right w:val="none" w:sz="0" w:space="0" w:color="auto"/>
              </w:divBdr>
              <w:divsChild>
                <w:div w:id="12659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2172">
      <w:bodyDiv w:val="1"/>
      <w:marLeft w:val="0"/>
      <w:marRight w:val="0"/>
      <w:marTop w:val="0"/>
      <w:marBottom w:val="0"/>
      <w:divBdr>
        <w:top w:val="none" w:sz="0" w:space="0" w:color="auto"/>
        <w:left w:val="none" w:sz="0" w:space="0" w:color="auto"/>
        <w:bottom w:val="none" w:sz="0" w:space="0" w:color="auto"/>
        <w:right w:val="none" w:sz="0" w:space="0" w:color="auto"/>
      </w:divBdr>
    </w:div>
    <w:div w:id="1599949803">
      <w:bodyDiv w:val="1"/>
      <w:marLeft w:val="0"/>
      <w:marRight w:val="0"/>
      <w:marTop w:val="0"/>
      <w:marBottom w:val="0"/>
      <w:divBdr>
        <w:top w:val="none" w:sz="0" w:space="0" w:color="auto"/>
        <w:left w:val="none" w:sz="0" w:space="0" w:color="auto"/>
        <w:bottom w:val="none" w:sz="0" w:space="0" w:color="auto"/>
        <w:right w:val="none" w:sz="0" w:space="0" w:color="auto"/>
      </w:divBdr>
    </w:div>
    <w:div w:id="1602224687">
      <w:bodyDiv w:val="1"/>
      <w:marLeft w:val="0"/>
      <w:marRight w:val="0"/>
      <w:marTop w:val="0"/>
      <w:marBottom w:val="0"/>
      <w:divBdr>
        <w:top w:val="none" w:sz="0" w:space="0" w:color="auto"/>
        <w:left w:val="none" w:sz="0" w:space="0" w:color="auto"/>
        <w:bottom w:val="none" w:sz="0" w:space="0" w:color="auto"/>
        <w:right w:val="none" w:sz="0" w:space="0" w:color="auto"/>
      </w:divBdr>
      <w:divsChild>
        <w:div w:id="1505391970">
          <w:marLeft w:val="0"/>
          <w:marRight w:val="0"/>
          <w:marTop w:val="0"/>
          <w:marBottom w:val="0"/>
          <w:divBdr>
            <w:top w:val="none" w:sz="0" w:space="0" w:color="auto"/>
            <w:left w:val="none" w:sz="0" w:space="0" w:color="auto"/>
            <w:bottom w:val="none" w:sz="0" w:space="0" w:color="auto"/>
            <w:right w:val="none" w:sz="0" w:space="0" w:color="auto"/>
          </w:divBdr>
          <w:divsChild>
            <w:div w:id="720324619">
              <w:marLeft w:val="0"/>
              <w:marRight w:val="0"/>
              <w:marTop w:val="0"/>
              <w:marBottom w:val="0"/>
              <w:divBdr>
                <w:top w:val="none" w:sz="0" w:space="0" w:color="auto"/>
                <w:left w:val="none" w:sz="0" w:space="0" w:color="auto"/>
                <w:bottom w:val="none" w:sz="0" w:space="0" w:color="auto"/>
                <w:right w:val="none" w:sz="0" w:space="0" w:color="auto"/>
              </w:divBdr>
              <w:divsChild>
                <w:div w:id="18353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3696">
      <w:bodyDiv w:val="1"/>
      <w:marLeft w:val="0"/>
      <w:marRight w:val="0"/>
      <w:marTop w:val="0"/>
      <w:marBottom w:val="0"/>
      <w:divBdr>
        <w:top w:val="none" w:sz="0" w:space="0" w:color="auto"/>
        <w:left w:val="none" w:sz="0" w:space="0" w:color="auto"/>
        <w:bottom w:val="none" w:sz="0" w:space="0" w:color="auto"/>
        <w:right w:val="none" w:sz="0" w:space="0" w:color="auto"/>
      </w:divBdr>
      <w:divsChild>
        <w:div w:id="1118448052">
          <w:marLeft w:val="0"/>
          <w:marRight w:val="0"/>
          <w:marTop w:val="0"/>
          <w:marBottom w:val="0"/>
          <w:divBdr>
            <w:top w:val="none" w:sz="0" w:space="0" w:color="auto"/>
            <w:left w:val="none" w:sz="0" w:space="0" w:color="auto"/>
            <w:bottom w:val="none" w:sz="0" w:space="0" w:color="auto"/>
            <w:right w:val="none" w:sz="0" w:space="0" w:color="auto"/>
          </w:divBdr>
          <w:divsChild>
            <w:div w:id="446043746">
              <w:marLeft w:val="0"/>
              <w:marRight w:val="0"/>
              <w:marTop w:val="0"/>
              <w:marBottom w:val="0"/>
              <w:divBdr>
                <w:top w:val="none" w:sz="0" w:space="0" w:color="auto"/>
                <w:left w:val="none" w:sz="0" w:space="0" w:color="auto"/>
                <w:bottom w:val="none" w:sz="0" w:space="0" w:color="auto"/>
                <w:right w:val="none" w:sz="0" w:space="0" w:color="auto"/>
              </w:divBdr>
              <w:divsChild>
                <w:div w:id="11184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8319">
      <w:bodyDiv w:val="1"/>
      <w:marLeft w:val="0"/>
      <w:marRight w:val="0"/>
      <w:marTop w:val="0"/>
      <w:marBottom w:val="0"/>
      <w:divBdr>
        <w:top w:val="none" w:sz="0" w:space="0" w:color="auto"/>
        <w:left w:val="none" w:sz="0" w:space="0" w:color="auto"/>
        <w:bottom w:val="none" w:sz="0" w:space="0" w:color="auto"/>
        <w:right w:val="none" w:sz="0" w:space="0" w:color="auto"/>
      </w:divBdr>
    </w:div>
    <w:div w:id="1632981366">
      <w:bodyDiv w:val="1"/>
      <w:marLeft w:val="0"/>
      <w:marRight w:val="0"/>
      <w:marTop w:val="0"/>
      <w:marBottom w:val="0"/>
      <w:divBdr>
        <w:top w:val="none" w:sz="0" w:space="0" w:color="auto"/>
        <w:left w:val="none" w:sz="0" w:space="0" w:color="auto"/>
        <w:bottom w:val="none" w:sz="0" w:space="0" w:color="auto"/>
        <w:right w:val="none" w:sz="0" w:space="0" w:color="auto"/>
      </w:divBdr>
    </w:div>
    <w:div w:id="1635986845">
      <w:bodyDiv w:val="1"/>
      <w:marLeft w:val="0"/>
      <w:marRight w:val="0"/>
      <w:marTop w:val="0"/>
      <w:marBottom w:val="0"/>
      <w:divBdr>
        <w:top w:val="none" w:sz="0" w:space="0" w:color="auto"/>
        <w:left w:val="none" w:sz="0" w:space="0" w:color="auto"/>
        <w:bottom w:val="none" w:sz="0" w:space="0" w:color="auto"/>
        <w:right w:val="none" w:sz="0" w:space="0" w:color="auto"/>
      </w:divBdr>
      <w:divsChild>
        <w:div w:id="1832987610">
          <w:marLeft w:val="0"/>
          <w:marRight w:val="0"/>
          <w:marTop w:val="0"/>
          <w:marBottom w:val="0"/>
          <w:divBdr>
            <w:top w:val="none" w:sz="0" w:space="0" w:color="auto"/>
            <w:left w:val="none" w:sz="0" w:space="0" w:color="auto"/>
            <w:bottom w:val="none" w:sz="0" w:space="0" w:color="auto"/>
            <w:right w:val="none" w:sz="0" w:space="0" w:color="auto"/>
          </w:divBdr>
          <w:divsChild>
            <w:div w:id="1250654126">
              <w:marLeft w:val="0"/>
              <w:marRight w:val="0"/>
              <w:marTop w:val="0"/>
              <w:marBottom w:val="0"/>
              <w:divBdr>
                <w:top w:val="none" w:sz="0" w:space="0" w:color="auto"/>
                <w:left w:val="none" w:sz="0" w:space="0" w:color="auto"/>
                <w:bottom w:val="none" w:sz="0" w:space="0" w:color="auto"/>
                <w:right w:val="none" w:sz="0" w:space="0" w:color="auto"/>
              </w:divBdr>
              <w:divsChild>
                <w:div w:id="122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4435">
      <w:bodyDiv w:val="1"/>
      <w:marLeft w:val="0"/>
      <w:marRight w:val="0"/>
      <w:marTop w:val="0"/>
      <w:marBottom w:val="0"/>
      <w:divBdr>
        <w:top w:val="none" w:sz="0" w:space="0" w:color="auto"/>
        <w:left w:val="none" w:sz="0" w:space="0" w:color="auto"/>
        <w:bottom w:val="none" w:sz="0" w:space="0" w:color="auto"/>
        <w:right w:val="none" w:sz="0" w:space="0" w:color="auto"/>
      </w:divBdr>
      <w:divsChild>
        <w:div w:id="1405178795">
          <w:marLeft w:val="0"/>
          <w:marRight w:val="0"/>
          <w:marTop w:val="0"/>
          <w:marBottom w:val="0"/>
          <w:divBdr>
            <w:top w:val="none" w:sz="0" w:space="0" w:color="auto"/>
            <w:left w:val="none" w:sz="0" w:space="0" w:color="auto"/>
            <w:bottom w:val="none" w:sz="0" w:space="0" w:color="auto"/>
            <w:right w:val="none" w:sz="0" w:space="0" w:color="auto"/>
          </w:divBdr>
          <w:divsChild>
            <w:div w:id="230043093">
              <w:marLeft w:val="0"/>
              <w:marRight w:val="0"/>
              <w:marTop w:val="0"/>
              <w:marBottom w:val="0"/>
              <w:divBdr>
                <w:top w:val="none" w:sz="0" w:space="0" w:color="auto"/>
                <w:left w:val="none" w:sz="0" w:space="0" w:color="auto"/>
                <w:bottom w:val="none" w:sz="0" w:space="0" w:color="auto"/>
                <w:right w:val="none" w:sz="0" w:space="0" w:color="auto"/>
              </w:divBdr>
              <w:divsChild>
                <w:div w:id="14112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4777">
      <w:bodyDiv w:val="1"/>
      <w:marLeft w:val="0"/>
      <w:marRight w:val="0"/>
      <w:marTop w:val="0"/>
      <w:marBottom w:val="0"/>
      <w:divBdr>
        <w:top w:val="none" w:sz="0" w:space="0" w:color="auto"/>
        <w:left w:val="none" w:sz="0" w:space="0" w:color="auto"/>
        <w:bottom w:val="none" w:sz="0" w:space="0" w:color="auto"/>
        <w:right w:val="none" w:sz="0" w:space="0" w:color="auto"/>
      </w:divBdr>
    </w:div>
    <w:div w:id="1696882809">
      <w:bodyDiv w:val="1"/>
      <w:marLeft w:val="0"/>
      <w:marRight w:val="0"/>
      <w:marTop w:val="0"/>
      <w:marBottom w:val="0"/>
      <w:divBdr>
        <w:top w:val="none" w:sz="0" w:space="0" w:color="auto"/>
        <w:left w:val="none" w:sz="0" w:space="0" w:color="auto"/>
        <w:bottom w:val="none" w:sz="0" w:space="0" w:color="auto"/>
        <w:right w:val="none" w:sz="0" w:space="0" w:color="auto"/>
      </w:divBdr>
      <w:divsChild>
        <w:div w:id="1911037243">
          <w:marLeft w:val="0"/>
          <w:marRight w:val="0"/>
          <w:marTop w:val="0"/>
          <w:marBottom w:val="0"/>
          <w:divBdr>
            <w:top w:val="none" w:sz="0" w:space="0" w:color="auto"/>
            <w:left w:val="none" w:sz="0" w:space="0" w:color="auto"/>
            <w:bottom w:val="none" w:sz="0" w:space="0" w:color="auto"/>
            <w:right w:val="none" w:sz="0" w:space="0" w:color="auto"/>
          </w:divBdr>
          <w:divsChild>
            <w:div w:id="1730568502">
              <w:marLeft w:val="0"/>
              <w:marRight w:val="0"/>
              <w:marTop w:val="0"/>
              <w:marBottom w:val="0"/>
              <w:divBdr>
                <w:top w:val="none" w:sz="0" w:space="0" w:color="auto"/>
                <w:left w:val="none" w:sz="0" w:space="0" w:color="auto"/>
                <w:bottom w:val="none" w:sz="0" w:space="0" w:color="auto"/>
                <w:right w:val="none" w:sz="0" w:space="0" w:color="auto"/>
              </w:divBdr>
              <w:divsChild>
                <w:div w:id="10117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182">
      <w:bodyDiv w:val="1"/>
      <w:marLeft w:val="0"/>
      <w:marRight w:val="0"/>
      <w:marTop w:val="0"/>
      <w:marBottom w:val="0"/>
      <w:divBdr>
        <w:top w:val="none" w:sz="0" w:space="0" w:color="auto"/>
        <w:left w:val="none" w:sz="0" w:space="0" w:color="auto"/>
        <w:bottom w:val="none" w:sz="0" w:space="0" w:color="auto"/>
        <w:right w:val="none" w:sz="0" w:space="0" w:color="auto"/>
      </w:divBdr>
    </w:div>
    <w:div w:id="1741437524">
      <w:bodyDiv w:val="1"/>
      <w:marLeft w:val="0"/>
      <w:marRight w:val="0"/>
      <w:marTop w:val="0"/>
      <w:marBottom w:val="0"/>
      <w:divBdr>
        <w:top w:val="none" w:sz="0" w:space="0" w:color="auto"/>
        <w:left w:val="none" w:sz="0" w:space="0" w:color="auto"/>
        <w:bottom w:val="none" w:sz="0" w:space="0" w:color="auto"/>
        <w:right w:val="none" w:sz="0" w:space="0" w:color="auto"/>
      </w:divBdr>
    </w:div>
    <w:div w:id="1753116569">
      <w:bodyDiv w:val="1"/>
      <w:marLeft w:val="0"/>
      <w:marRight w:val="0"/>
      <w:marTop w:val="0"/>
      <w:marBottom w:val="0"/>
      <w:divBdr>
        <w:top w:val="none" w:sz="0" w:space="0" w:color="auto"/>
        <w:left w:val="none" w:sz="0" w:space="0" w:color="auto"/>
        <w:bottom w:val="none" w:sz="0" w:space="0" w:color="auto"/>
        <w:right w:val="none" w:sz="0" w:space="0" w:color="auto"/>
      </w:divBdr>
    </w:div>
    <w:div w:id="1796436903">
      <w:bodyDiv w:val="1"/>
      <w:marLeft w:val="0"/>
      <w:marRight w:val="0"/>
      <w:marTop w:val="0"/>
      <w:marBottom w:val="0"/>
      <w:divBdr>
        <w:top w:val="none" w:sz="0" w:space="0" w:color="auto"/>
        <w:left w:val="none" w:sz="0" w:space="0" w:color="auto"/>
        <w:bottom w:val="none" w:sz="0" w:space="0" w:color="auto"/>
        <w:right w:val="none" w:sz="0" w:space="0" w:color="auto"/>
      </w:divBdr>
    </w:div>
    <w:div w:id="1809592239">
      <w:bodyDiv w:val="1"/>
      <w:marLeft w:val="0"/>
      <w:marRight w:val="0"/>
      <w:marTop w:val="0"/>
      <w:marBottom w:val="0"/>
      <w:divBdr>
        <w:top w:val="none" w:sz="0" w:space="0" w:color="auto"/>
        <w:left w:val="none" w:sz="0" w:space="0" w:color="auto"/>
        <w:bottom w:val="none" w:sz="0" w:space="0" w:color="auto"/>
        <w:right w:val="none" w:sz="0" w:space="0" w:color="auto"/>
      </w:divBdr>
    </w:div>
    <w:div w:id="1846095315">
      <w:bodyDiv w:val="1"/>
      <w:marLeft w:val="0"/>
      <w:marRight w:val="0"/>
      <w:marTop w:val="0"/>
      <w:marBottom w:val="0"/>
      <w:divBdr>
        <w:top w:val="none" w:sz="0" w:space="0" w:color="auto"/>
        <w:left w:val="none" w:sz="0" w:space="0" w:color="auto"/>
        <w:bottom w:val="none" w:sz="0" w:space="0" w:color="auto"/>
        <w:right w:val="none" w:sz="0" w:space="0" w:color="auto"/>
      </w:divBdr>
    </w:div>
    <w:div w:id="1862889741">
      <w:bodyDiv w:val="1"/>
      <w:marLeft w:val="0"/>
      <w:marRight w:val="0"/>
      <w:marTop w:val="0"/>
      <w:marBottom w:val="0"/>
      <w:divBdr>
        <w:top w:val="none" w:sz="0" w:space="0" w:color="auto"/>
        <w:left w:val="none" w:sz="0" w:space="0" w:color="auto"/>
        <w:bottom w:val="none" w:sz="0" w:space="0" w:color="auto"/>
        <w:right w:val="none" w:sz="0" w:space="0" w:color="auto"/>
      </w:divBdr>
    </w:div>
    <w:div w:id="1879316173">
      <w:bodyDiv w:val="1"/>
      <w:marLeft w:val="0"/>
      <w:marRight w:val="0"/>
      <w:marTop w:val="0"/>
      <w:marBottom w:val="0"/>
      <w:divBdr>
        <w:top w:val="none" w:sz="0" w:space="0" w:color="auto"/>
        <w:left w:val="none" w:sz="0" w:space="0" w:color="auto"/>
        <w:bottom w:val="none" w:sz="0" w:space="0" w:color="auto"/>
        <w:right w:val="none" w:sz="0" w:space="0" w:color="auto"/>
      </w:divBdr>
    </w:div>
    <w:div w:id="19157047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999">
          <w:marLeft w:val="0"/>
          <w:marRight w:val="0"/>
          <w:marTop w:val="0"/>
          <w:marBottom w:val="0"/>
          <w:divBdr>
            <w:top w:val="none" w:sz="0" w:space="0" w:color="auto"/>
            <w:left w:val="none" w:sz="0" w:space="0" w:color="auto"/>
            <w:bottom w:val="none" w:sz="0" w:space="0" w:color="auto"/>
            <w:right w:val="none" w:sz="0" w:space="0" w:color="auto"/>
          </w:divBdr>
          <w:divsChild>
            <w:div w:id="1201087703">
              <w:marLeft w:val="0"/>
              <w:marRight w:val="0"/>
              <w:marTop w:val="0"/>
              <w:marBottom w:val="0"/>
              <w:divBdr>
                <w:top w:val="none" w:sz="0" w:space="0" w:color="auto"/>
                <w:left w:val="none" w:sz="0" w:space="0" w:color="auto"/>
                <w:bottom w:val="none" w:sz="0" w:space="0" w:color="auto"/>
                <w:right w:val="none" w:sz="0" w:space="0" w:color="auto"/>
              </w:divBdr>
              <w:divsChild>
                <w:div w:id="1912277812">
                  <w:marLeft w:val="0"/>
                  <w:marRight w:val="0"/>
                  <w:marTop w:val="0"/>
                  <w:marBottom w:val="0"/>
                  <w:divBdr>
                    <w:top w:val="none" w:sz="0" w:space="0" w:color="auto"/>
                    <w:left w:val="none" w:sz="0" w:space="0" w:color="auto"/>
                    <w:bottom w:val="none" w:sz="0" w:space="0" w:color="auto"/>
                    <w:right w:val="none" w:sz="0" w:space="0" w:color="auto"/>
                  </w:divBdr>
                  <w:divsChild>
                    <w:div w:id="16811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795">
      <w:bodyDiv w:val="1"/>
      <w:marLeft w:val="0"/>
      <w:marRight w:val="0"/>
      <w:marTop w:val="0"/>
      <w:marBottom w:val="0"/>
      <w:divBdr>
        <w:top w:val="none" w:sz="0" w:space="0" w:color="auto"/>
        <w:left w:val="none" w:sz="0" w:space="0" w:color="auto"/>
        <w:bottom w:val="none" w:sz="0" w:space="0" w:color="auto"/>
        <w:right w:val="none" w:sz="0" w:space="0" w:color="auto"/>
      </w:divBdr>
      <w:divsChild>
        <w:div w:id="123353021">
          <w:marLeft w:val="0"/>
          <w:marRight w:val="0"/>
          <w:marTop w:val="0"/>
          <w:marBottom w:val="0"/>
          <w:divBdr>
            <w:top w:val="none" w:sz="0" w:space="0" w:color="auto"/>
            <w:left w:val="none" w:sz="0" w:space="0" w:color="auto"/>
            <w:bottom w:val="none" w:sz="0" w:space="0" w:color="auto"/>
            <w:right w:val="none" w:sz="0" w:space="0" w:color="auto"/>
          </w:divBdr>
          <w:divsChild>
            <w:div w:id="1265117694">
              <w:marLeft w:val="0"/>
              <w:marRight w:val="0"/>
              <w:marTop w:val="0"/>
              <w:marBottom w:val="0"/>
              <w:divBdr>
                <w:top w:val="none" w:sz="0" w:space="0" w:color="auto"/>
                <w:left w:val="none" w:sz="0" w:space="0" w:color="auto"/>
                <w:bottom w:val="none" w:sz="0" w:space="0" w:color="auto"/>
                <w:right w:val="none" w:sz="0" w:space="0" w:color="auto"/>
              </w:divBdr>
              <w:divsChild>
                <w:div w:id="12915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87752">
      <w:bodyDiv w:val="1"/>
      <w:marLeft w:val="0"/>
      <w:marRight w:val="0"/>
      <w:marTop w:val="0"/>
      <w:marBottom w:val="0"/>
      <w:divBdr>
        <w:top w:val="none" w:sz="0" w:space="0" w:color="auto"/>
        <w:left w:val="none" w:sz="0" w:space="0" w:color="auto"/>
        <w:bottom w:val="none" w:sz="0" w:space="0" w:color="auto"/>
        <w:right w:val="none" w:sz="0" w:space="0" w:color="auto"/>
      </w:divBdr>
      <w:divsChild>
        <w:div w:id="1429421760">
          <w:marLeft w:val="0"/>
          <w:marRight w:val="0"/>
          <w:marTop w:val="0"/>
          <w:marBottom w:val="0"/>
          <w:divBdr>
            <w:top w:val="none" w:sz="0" w:space="0" w:color="auto"/>
            <w:left w:val="none" w:sz="0" w:space="0" w:color="auto"/>
            <w:bottom w:val="none" w:sz="0" w:space="0" w:color="auto"/>
            <w:right w:val="none" w:sz="0" w:space="0" w:color="auto"/>
          </w:divBdr>
          <w:divsChild>
            <w:div w:id="1769698061">
              <w:marLeft w:val="0"/>
              <w:marRight w:val="0"/>
              <w:marTop w:val="0"/>
              <w:marBottom w:val="0"/>
              <w:divBdr>
                <w:top w:val="none" w:sz="0" w:space="0" w:color="auto"/>
                <w:left w:val="none" w:sz="0" w:space="0" w:color="auto"/>
                <w:bottom w:val="none" w:sz="0" w:space="0" w:color="auto"/>
                <w:right w:val="none" w:sz="0" w:space="0" w:color="auto"/>
              </w:divBdr>
              <w:divsChild>
                <w:div w:id="19769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2714">
      <w:bodyDiv w:val="1"/>
      <w:marLeft w:val="0"/>
      <w:marRight w:val="0"/>
      <w:marTop w:val="0"/>
      <w:marBottom w:val="0"/>
      <w:divBdr>
        <w:top w:val="none" w:sz="0" w:space="0" w:color="auto"/>
        <w:left w:val="none" w:sz="0" w:space="0" w:color="auto"/>
        <w:bottom w:val="none" w:sz="0" w:space="0" w:color="auto"/>
        <w:right w:val="none" w:sz="0" w:space="0" w:color="auto"/>
      </w:divBdr>
      <w:divsChild>
        <w:div w:id="1834224274">
          <w:marLeft w:val="0"/>
          <w:marRight w:val="0"/>
          <w:marTop w:val="0"/>
          <w:marBottom w:val="0"/>
          <w:divBdr>
            <w:top w:val="none" w:sz="0" w:space="0" w:color="auto"/>
            <w:left w:val="none" w:sz="0" w:space="0" w:color="auto"/>
            <w:bottom w:val="none" w:sz="0" w:space="0" w:color="auto"/>
            <w:right w:val="none" w:sz="0" w:space="0" w:color="auto"/>
          </w:divBdr>
          <w:divsChild>
            <w:div w:id="961495244">
              <w:marLeft w:val="0"/>
              <w:marRight w:val="0"/>
              <w:marTop w:val="0"/>
              <w:marBottom w:val="0"/>
              <w:divBdr>
                <w:top w:val="none" w:sz="0" w:space="0" w:color="auto"/>
                <w:left w:val="none" w:sz="0" w:space="0" w:color="auto"/>
                <w:bottom w:val="none" w:sz="0" w:space="0" w:color="auto"/>
                <w:right w:val="none" w:sz="0" w:space="0" w:color="auto"/>
              </w:divBdr>
              <w:divsChild>
                <w:div w:id="17557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lancs.ac.uk/portal/en/people/ruth-wodak(71b5650a-f48c-4c2e-8b71-6896e291dc2b).html" TargetMode="External"/><Relationship Id="rId5" Type="http://schemas.openxmlformats.org/officeDocument/2006/relationships/webSettings" Target="webSettings.xml"/><Relationship Id="rId10" Type="http://schemas.openxmlformats.org/officeDocument/2006/relationships/hyperlink" Target="http://dictionary.cambridge.org/dictionary/english/children" TargetMode="External"/><Relationship Id="rId4" Type="http://schemas.openxmlformats.org/officeDocument/2006/relationships/settings" Target="settings.xml"/><Relationship Id="rId9" Type="http://schemas.openxmlformats.org/officeDocument/2006/relationships/hyperlink" Target="http://dictionary.cambridge.org/dictionary/english/anim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876C-7CDB-47F0-9F82-C81A3C11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4836</Words>
  <Characters>27570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Aqsa Nabila</dc:creator>
  <cp:keywords/>
  <dc:description/>
  <cp:lastModifiedBy>Zafrul Azmi Osman  Intertek</cp:lastModifiedBy>
  <cp:revision>12</cp:revision>
  <cp:lastPrinted>2016-04-16T17:39:00Z</cp:lastPrinted>
  <dcterms:created xsi:type="dcterms:W3CDTF">2020-11-28T15:22:00Z</dcterms:created>
  <dcterms:modified xsi:type="dcterms:W3CDTF">2020-11-28T16:33:00Z</dcterms:modified>
</cp:coreProperties>
</file>