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41011" w14:textId="77777777" w:rsidR="00C772E5" w:rsidRDefault="001404C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GB" w:eastAsia="zh-CN"/>
        </w:rPr>
        <w:drawing>
          <wp:inline distT="0" distB="0" distL="114300" distR="114300" wp14:anchorId="324E3445" wp14:editId="7D3808B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4D8A2CC5" w14:textId="77777777" w:rsidR="00AE04EA" w:rsidRPr="00AE04EA" w:rsidRDefault="00AE04EA" w:rsidP="00AE04EA">
      <w:pPr>
        <w:pStyle w:val="NormalWeb"/>
        <w:spacing w:before="0" w:beforeAutospacing="0" w:after="0" w:afterAutospacing="0"/>
        <w:ind w:left="6" w:hanging="6"/>
        <w:jc w:val="center"/>
        <w:rPr>
          <w:b/>
          <w:color w:val="000000"/>
          <w:sz w:val="22"/>
          <w:szCs w:val="22"/>
        </w:rPr>
      </w:pPr>
      <w:bookmarkStart w:id="0" w:name="_Hlk51772643"/>
    </w:p>
    <w:p w14:paraId="6C21FFA2" w14:textId="3A80AE37" w:rsidR="00293477" w:rsidRPr="00293477" w:rsidRDefault="001D45BB" w:rsidP="00AE04EA">
      <w:pPr>
        <w:pStyle w:val="NormalWeb"/>
        <w:spacing w:before="0" w:beforeAutospacing="0" w:after="0" w:afterAutospacing="0"/>
        <w:ind w:left="6" w:hanging="6"/>
        <w:jc w:val="center"/>
        <w:rPr>
          <w:b/>
          <w:color w:val="000000"/>
          <w:sz w:val="28"/>
          <w:szCs w:val="28"/>
        </w:rPr>
      </w:pPr>
      <w:r>
        <w:rPr>
          <w:b/>
          <w:color w:val="000000"/>
          <w:sz w:val="28"/>
          <w:szCs w:val="28"/>
        </w:rPr>
        <w:t>Balancing</w:t>
      </w:r>
      <w:r w:rsidR="00293477" w:rsidRPr="00293477">
        <w:rPr>
          <w:b/>
          <w:color w:val="000000"/>
          <w:sz w:val="28"/>
          <w:szCs w:val="28"/>
        </w:rPr>
        <w:t xml:space="preserve"> </w:t>
      </w:r>
      <w:r>
        <w:rPr>
          <w:b/>
          <w:color w:val="000000"/>
          <w:sz w:val="28"/>
          <w:szCs w:val="28"/>
        </w:rPr>
        <w:t>majority and</w:t>
      </w:r>
      <w:r w:rsidRPr="00293477">
        <w:rPr>
          <w:b/>
          <w:color w:val="000000"/>
          <w:sz w:val="28"/>
          <w:szCs w:val="28"/>
        </w:rPr>
        <w:t xml:space="preserve"> minority rights:</w:t>
      </w:r>
      <w:r>
        <w:rPr>
          <w:b/>
          <w:color w:val="000000"/>
          <w:sz w:val="28"/>
          <w:szCs w:val="28"/>
        </w:rPr>
        <w:t xml:space="preserve"> Lessons from Malaysia</w:t>
      </w:r>
    </w:p>
    <w:bookmarkEnd w:id="0"/>
    <w:p w14:paraId="4D2D1355" w14:textId="77777777" w:rsidR="00C772E5" w:rsidRDefault="00C772E5" w:rsidP="00293477">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14:paraId="554B93AC" w14:textId="37D94B84" w:rsidR="00C772E5" w:rsidRDefault="0029347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Azeem Fazwan Ahmad Farouk</w:t>
      </w:r>
      <w:r w:rsidR="00CC27A7">
        <w:rPr>
          <w:rFonts w:ascii="Times New Roman" w:eastAsia="Times New Roman" w:hAnsi="Times New Roman" w:cs="Times New Roman"/>
          <w:color w:val="000000"/>
          <w:vertAlign w:val="superscript"/>
        </w:rPr>
        <w:t>1</w:t>
      </w:r>
      <w:r w:rsidR="00AE04E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Azrina Husin</w:t>
      </w:r>
      <w:r w:rsidR="00CC27A7">
        <w:rPr>
          <w:rFonts w:ascii="Times New Roman" w:eastAsia="Times New Roman" w:hAnsi="Times New Roman" w:cs="Times New Roman"/>
          <w:color w:val="000000"/>
          <w:vertAlign w:val="superscript"/>
        </w:rPr>
        <w:t>2</w:t>
      </w:r>
    </w:p>
    <w:p w14:paraId="24CA4C4F" w14:textId="77777777" w:rsidR="00C772E5" w:rsidRDefault="00C772E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FDE3B9A" w14:textId="6ADFFA31" w:rsidR="00C772E5" w:rsidRDefault="001404C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AD0605">
        <w:rPr>
          <w:rFonts w:ascii="Times New Roman" w:eastAsia="Times New Roman" w:hAnsi="Times New Roman" w:cs="Times New Roman"/>
          <w:color w:val="000000"/>
        </w:rPr>
        <w:t xml:space="preserve">Centre for Policy Research and International Studies, </w:t>
      </w:r>
      <w:r w:rsidR="00293477">
        <w:rPr>
          <w:rFonts w:ascii="Times New Roman" w:eastAsia="Times New Roman" w:hAnsi="Times New Roman" w:cs="Times New Roman"/>
          <w:color w:val="000000"/>
        </w:rPr>
        <w:t xml:space="preserve">Universiti Sains Malaysia </w:t>
      </w:r>
    </w:p>
    <w:p w14:paraId="0E835495" w14:textId="32CBAB2B" w:rsidR="00AD0605" w:rsidRPr="00AD0605" w:rsidRDefault="00AD060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School of Social Sciences, Universiti Sains Malaysia</w:t>
      </w:r>
    </w:p>
    <w:p w14:paraId="61DE2FF8" w14:textId="77777777" w:rsidR="00C772E5" w:rsidRDefault="00C772E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3E317E9" w14:textId="012B0E70" w:rsidR="00C772E5" w:rsidRPr="00043ECE" w:rsidRDefault="001404C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293477">
        <w:rPr>
          <w:rFonts w:ascii="Times New Roman" w:eastAsia="Times New Roman" w:hAnsi="Times New Roman" w:cs="Times New Roman"/>
          <w:color w:val="000000"/>
        </w:rPr>
        <w:t xml:space="preserve">Azrina Husin </w:t>
      </w:r>
      <w:r>
        <w:rPr>
          <w:rFonts w:ascii="Times New Roman" w:eastAsia="Times New Roman" w:hAnsi="Times New Roman" w:cs="Times New Roman"/>
          <w:color w:val="000000"/>
        </w:rPr>
        <w:t xml:space="preserve">(email: </w:t>
      </w:r>
      <w:r w:rsidR="00293477" w:rsidRPr="00043ECE">
        <w:rPr>
          <w:rFonts w:ascii="Times New Roman" w:eastAsia="Times New Roman" w:hAnsi="Times New Roman" w:cs="Times New Roman"/>
          <w:color w:val="000000"/>
        </w:rPr>
        <w:t>azrina@usm.my</w:t>
      </w:r>
      <w:r w:rsidRPr="00043ECE">
        <w:rPr>
          <w:rFonts w:ascii="Times New Roman" w:eastAsia="Times New Roman" w:hAnsi="Times New Roman" w:cs="Times New Roman"/>
          <w:color w:val="000000"/>
        </w:rPr>
        <w:t>)</w:t>
      </w:r>
    </w:p>
    <w:p w14:paraId="0BF4621C" w14:textId="2A9AE072" w:rsidR="00C772E5" w:rsidRDefault="00C772E5">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12A14C2F" w14:textId="77777777" w:rsidR="009744B8" w:rsidRDefault="009744B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DB6FD0B" w14:textId="589742F8" w:rsidR="009744B8" w:rsidRPr="00F568D0" w:rsidRDefault="009744B8" w:rsidP="009744B8">
      <w:pPr>
        <w:pBdr>
          <w:top w:val="nil"/>
          <w:left w:val="nil"/>
          <w:bottom w:val="nil"/>
          <w:right w:val="nil"/>
          <w:between w:val="nil"/>
        </w:pBdr>
        <w:adjustRightInd w:val="0"/>
        <w:snapToGrid w:val="0"/>
        <w:spacing w:after="0" w:line="240" w:lineRule="auto"/>
        <w:ind w:left="0" w:hanging="2"/>
        <w:jc w:val="both"/>
        <w:rPr>
          <w:rFonts w:ascii="Times New Roman" w:hAnsi="Times New Roman"/>
          <w:color w:val="000000"/>
        </w:rPr>
      </w:pPr>
      <w:r w:rsidRPr="00EA07B5">
        <w:rPr>
          <w:rFonts w:ascii="Times New Roman" w:hAnsi="Times New Roman"/>
          <w:color w:val="000000"/>
        </w:rPr>
        <w:t>Received: 01 October 2020; Accepted: 24 November 2020; Published: 29 November 2020</w:t>
      </w:r>
    </w:p>
    <w:p w14:paraId="2F90FDDB" w14:textId="3DF116A9" w:rsidR="00772E8A" w:rsidRDefault="00772E8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4FF20D1" w14:textId="77777777" w:rsidR="009744B8" w:rsidRPr="004E05B0" w:rsidRDefault="009744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DDB3798" w14:textId="46D34870" w:rsidR="00C772E5" w:rsidRDefault="001404C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15181C86" w14:textId="77777777" w:rsidR="003A1E46" w:rsidRDefault="001404CD" w:rsidP="003A1E4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81C12CC" w14:textId="11CCF942" w:rsidR="003A1E46" w:rsidRPr="001E781A" w:rsidRDefault="003A1E46" w:rsidP="003A1E4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article seeks to unravel the complex, and often opaque state of ethnic relations in Peninsular Malaysia, a plural society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by focusing on the promotion and protection of minority rights. </w:t>
      </w:r>
      <w:r w:rsidRPr="00B02EB4">
        <w:rPr>
          <w:rFonts w:ascii="Times New Roman" w:eastAsia="Times New Roman" w:hAnsi="Times New Roman" w:cs="Times New Roman"/>
          <w:color w:val="000000"/>
          <w:sz w:val="24"/>
          <w:szCs w:val="24"/>
        </w:rPr>
        <w:t>This country</w:t>
      </w:r>
      <w:r>
        <w:rPr>
          <w:rFonts w:ascii="Times New Roman" w:eastAsia="Times New Roman" w:hAnsi="Times New Roman" w:cs="Times New Roman"/>
          <w:color w:val="000000"/>
          <w:sz w:val="24"/>
          <w:szCs w:val="24"/>
        </w:rPr>
        <w:t>,</w:t>
      </w:r>
      <w:r w:rsidRPr="00B02EB4">
        <w:rPr>
          <w:rFonts w:ascii="Times New Roman" w:eastAsia="Times New Roman" w:hAnsi="Times New Roman" w:cs="Times New Roman"/>
          <w:color w:val="000000"/>
          <w:sz w:val="24"/>
          <w:szCs w:val="24"/>
        </w:rPr>
        <w:t xml:space="preserve"> as few others</w:t>
      </w:r>
      <w:r>
        <w:rPr>
          <w:rFonts w:ascii="Times New Roman" w:eastAsia="Times New Roman" w:hAnsi="Times New Roman" w:cs="Times New Roman"/>
          <w:color w:val="000000"/>
          <w:sz w:val="24"/>
          <w:szCs w:val="24"/>
        </w:rPr>
        <w:t>,</w:t>
      </w:r>
      <w:r w:rsidRPr="00B02EB4">
        <w:rPr>
          <w:rFonts w:ascii="Times New Roman" w:eastAsia="Times New Roman" w:hAnsi="Times New Roman" w:cs="Times New Roman"/>
          <w:color w:val="000000"/>
          <w:sz w:val="24"/>
          <w:szCs w:val="24"/>
        </w:rPr>
        <w:t xml:space="preserve"> is characterized by a very marked ethnic, religious, and cultural diversity, which even a casual observer cannot fail to notice. Ever since independence, the co-existence of these different communities turned out to be very complex and riddled with strong tensions. However, incidents of interethnic violence </w:t>
      </w:r>
      <w:r>
        <w:rPr>
          <w:rFonts w:ascii="Times New Roman" w:eastAsia="Times New Roman" w:hAnsi="Times New Roman" w:cs="Times New Roman"/>
          <w:color w:val="000000"/>
          <w:sz w:val="24"/>
          <w:szCs w:val="24"/>
        </w:rPr>
        <w:t>as well as deadly ethnic riots</w:t>
      </w:r>
      <w:r w:rsidRPr="00B02EB4">
        <w:rPr>
          <w:rFonts w:ascii="Times New Roman" w:eastAsia="Times New Roman" w:hAnsi="Times New Roman" w:cs="Times New Roman"/>
          <w:color w:val="000000"/>
          <w:sz w:val="24"/>
          <w:szCs w:val="24"/>
        </w:rPr>
        <w:t>, were very rare across the national territory</w:t>
      </w:r>
      <w:r>
        <w:rPr>
          <w:rFonts w:ascii="Times New Roman" w:eastAsia="Times New Roman" w:hAnsi="Times New Roman" w:cs="Times New Roman"/>
          <w:color w:val="000000"/>
          <w:sz w:val="24"/>
          <w:szCs w:val="24"/>
        </w:rPr>
        <w:t xml:space="preserve">. The exception to this claim is the </w:t>
      </w:r>
      <w:r w:rsidRPr="00B02EB4">
        <w:rPr>
          <w:rFonts w:ascii="Times New Roman" w:eastAsia="Times New Roman" w:hAnsi="Times New Roman" w:cs="Times New Roman"/>
          <w:color w:val="000000"/>
          <w:sz w:val="24"/>
          <w:szCs w:val="24"/>
        </w:rPr>
        <w:t xml:space="preserve">May 13th, 1969 </w:t>
      </w:r>
      <w:r>
        <w:rPr>
          <w:rFonts w:ascii="Times New Roman" w:eastAsia="Times New Roman" w:hAnsi="Times New Roman" w:cs="Times New Roman"/>
          <w:color w:val="000000"/>
          <w:sz w:val="24"/>
          <w:szCs w:val="24"/>
        </w:rPr>
        <w:t xml:space="preserve">ethnic riots that in turn have become </w:t>
      </w:r>
      <w:r w:rsidRPr="00B02EB4">
        <w:rPr>
          <w:rFonts w:ascii="Times New Roman" w:eastAsia="Times New Roman" w:hAnsi="Times New Roman" w:cs="Times New Roman"/>
          <w:color w:val="000000"/>
          <w:sz w:val="24"/>
          <w:szCs w:val="24"/>
        </w:rPr>
        <w:t>the nation’s negative myth</w:t>
      </w:r>
      <w:r w:rsidR="00AE04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AE04EA">
        <w:rPr>
          <w:rFonts w:ascii="Times New Roman" w:eastAsia="Times New Roman" w:hAnsi="Times New Roman" w:cs="Times New Roman"/>
          <w:color w:val="000000"/>
          <w:sz w:val="24"/>
          <w:szCs w:val="24"/>
        </w:rPr>
        <w:t xml:space="preserve"> </w:t>
      </w:r>
      <w:r w:rsidRPr="00B02EB4">
        <w:rPr>
          <w:rFonts w:ascii="Times New Roman" w:eastAsia="Times New Roman" w:hAnsi="Times New Roman" w:cs="Times New Roman"/>
          <w:color w:val="000000"/>
          <w:sz w:val="24"/>
          <w:szCs w:val="24"/>
        </w:rPr>
        <w:t>a disruptive conflict that must never occur again.</w:t>
      </w:r>
      <w:r>
        <w:rPr>
          <w:rFonts w:ascii="Times New Roman" w:eastAsia="Times New Roman" w:hAnsi="Times New Roman" w:cs="Times New Roman"/>
          <w:color w:val="000000"/>
          <w:sz w:val="24"/>
          <w:szCs w:val="24"/>
        </w:rPr>
        <w:t xml:space="preserve"> By using a case study approach</w:t>
      </w:r>
      <w:r w:rsidR="00E01677">
        <w:rPr>
          <w:rFonts w:ascii="Times New Roman" w:eastAsia="Times New Roman" w:hAnsi="Times New Roman" w:cs="Times New Roman"/>
          <w:color w:val="000000"/>
          <w:sz w:val="24"/>
          <w:szCs w:val="24"/>
        </w:rPr>
        <w:t xml:space="preserve"> of historical events</w:t>
      </w:r>
      <w:r>
        <w:rPr>
          <w:rFonts w:ascii="Times New Roman" w:eastAsia="Times New Roman" w:hAnsi="Times New Roman" w:cs="Times New Roman"/>
          <w:color w:val="000000"/>
          <w:sz w:val="24"/>
          <w:szCs w:val="24"/>
        </w:rPr>
        <w:t>, the findings of this article suggest that i</w:t>
      </w:r>
      <w:r w:rsidRPr="00B02EB4">
        <w:rPr>
          <w:rFonts w:ascii="Times New Roman" w:eastAsia="Times New Roman" w:hAnsi="Times New Roman" w:cs="Times New Roman"/>
          <w:color w:val="000000"/>
          <w:sz w:val="24"/>
          <w:szCs w:val="24"/>
        </w:rPr>
        <w:t xml:space="preserve">n order to avoid inter-ethnic violence, a politics of power sharing and affirmative action characterized by permanent negotiations and compromises are the order of the day. Co-existence, however, is still grounded in the social logic of unity in separation. This </w:t>
      </w:r>
      <w:r>
        <w:rPr>
          <w:rFonts w:ascii="Times New Roman" w:eastAsia="Times New Roman" w:hAnsi="Times New Roman" w:cs="Times New Roman"/>
          <w:color w:val="000000"/>
          <w:sz w:val="24"/>
          <w:szCs w:val="24"/>
        </w:rPr>
        <w:t>article</w:t>
      </w:r>
      <w:r w:rsidRPr="00B02EB4">
        <w:rPr>
          <w:rFonts w:ascii="Times New Roman" w:eastAsia="Times New Roman" w:hAnsi="Times New Roman" w:cs="Times New Roman"/>
          <w:color w:val="000000"/>
          <w:sz w:val="24"/>
          <w:szCs w:val="24"/>
        </w:rPr>
        <w:t xml:space="preserve"> seeks to illustrate the workings of the above-mentioned political setting where ethno-cultural and religious diversity are managed so as to ensure minority rights are </w:t>
      </w:r>
      <w:r>
        <w:rPr>
          <w:rFonts w:ascii="Times New Roman" w:eastAsia="Times New Roman" w:hAnsi="Times New Roman" w:cs="Times New Roman"/>
          <w:color w:val="000000"/>
          <w:sz w:val="24"/>
          <w:szCs w:val="24"/>
        </w:rPr>
        <w:t>secured and protected</w:t>
      </w:r>
      <w:r w:rsidRPr="00B02EB4">
        <w:rPr>
          <w:rFonts w:ascii="Times New Roman" w:eastAsia="Times New Roman" w:hAnsi="Times New Roman" w:cs="Times New Roman"/>
          <w:color w:val="000000"/>
          <w:sz w:val="24"/>
          <w:szCs w:val="24"/>
        </w:rPr>
        <w:t>.</w:t>
      </w:r>
    </w:p>
    <w:p w14:paraId="424CD18E" w14:textId="4720412A" w:rsidR="00C772E5" w:rsidRDefault="00C7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35755F1" w14:textId="2FE41532" w:rsidR="00C772E5" w:rsidRDefault="001404C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sidR="00293477">
        <w:rPr>
          <w:rFonts w:ascii="Times New Roman" w:hAnsi="Times New Roman" w:cs="Times New Roman"/>
          <w:color w:val="000000"/>
          <w:sz w:val="24"/>
          <w:szCs w:val="24"/>
        </w:rPr>
        <w:t>i</w:t>
      </w:r>
      <w:r w:rsidR="00293477" w:rsidRPr="00293477">
        <w:rPr>
          <w:rFonts w:ascii="Times New Roman" w:hAnsi="Times New Roman" w:cs="Times New Roman"/>
          <w:color w:val="000000"/>
          <w:sz w:val="24"/>
          <w:szCs w:val="24"/>
        </w:rPr>
        <w:t xml:space="preserve">nterethnic violence, </w:t>
      </w:r>
      <w:r w:rsidR="00293477">
        <w:rPr>
          <w:rFonts w:ascii="Times New Roman" w:hAnsi="Times New Roman" w:cs="Times New Roman"/>
          <w:color w:val="000000"/>
          <w:sz w:val="24"/>
          <w:szCs w:val="24"/>
        </w:rPr>
        <w:t xml:space="preserve">Malaysia, </w:t>
      </w:r>
      <w:r w:rsidR="00696D39">
        <w:rPr>
          <w:rFonts w:ascii="Times New Roman" w:hAnsi="Times New Roman" w:cs="Times New Roman"/>
          <w:color w:val="000000"/>
          <w:sz w:val="24"/>
          <w:szCs w:val="24"/>
        </w:rPr>
        <w:t xml:space="preserve">multiculturalism, </w:t>
      </w:r>
      <w:r w:rsidR="00E44C1C">
        <w:rPr>
          <w:rFonts w:ascii="Times New Roman" w:hAnsi="Times New Roman" w:cs="Times New Roman"/>
          <w:color w:val="000000"/>
          <w:sz w:val="24"/>
          <w:szCs w:val="24"/>
        </w:rPr>
        <w:t>plural society, power sharing</w:t>
      </w:r>
      <w:r w:rsidR="004E05B0">
        <w:rPr>
          <w:rFonts w:ascii="Times New Roman" w:hAnsi="Times New Roman" w:cs="Times New Roman"/>
          <w:color w:val="000000"/>
          <w:sz w:val="24"/>
          <w:szCs w:val="24"/>
        </w:rPr>
        <w:t>,</w:t>
      </w:r>
      <w:r w:rsidR="004E05B0" w:rsidRPr="004E05B0">
        <w:rPr>
          <w:rFonts w:ascii="Times New Roman" w:hAnsi="Times New Roman" w:cs="Times New Roman"/>
          <w:color w:val="000000"/>
          <w:sz w:val="24"/>
          <w:szCs w:val="24"/>
        </w:rPr>
        <w:t xml:space="preserve"> </w:t>
      </w:r>
      <w:r w:rsidR="004E05B0">
        <w:rPr>
          <w:rFonts w:ascii="Times New Roman" w:hAnsi="Times New Roman" w:cs="Times New Roman"/>
          <w:color w:val="000000"/>
          <w:sz w:val="24"/>
          <w:szCs w:val="24"/>
        </w:rPr>
        <w:t>unity in diversity</w:t>
      </w:r>
      <w:r w:rsidR="004E05B0">
        <w:rPr>
          <w:rFonts w:ascii="Times New Roman" w:eastAsia="Times New Roman" w:hAnsi="Times New Roman" w:cs="Times New Roman"/>
          <w:color w:val="000000"/>
          <w:sz w:val="24"/>
          <w:szCs w:val="24"/>
        </w:rPr>
        <w:t xml:space="preserve"> </w:t>
      </w:r>
    </w:p>
    <w:p w14:paraId="380721DD" w14:textId="6D8B8501" w:rsidR="00C772E5" w:rsidRDefault="00C772E5" w:rsidP="00E44C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C0DEBD0" w14:textId="77777777" w:rsidR="004E05B0" w:rsidRDefault="004E05B0" w:rsidP="00E44C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4AAF8BA" w14:textId="201BF514" w:rsidR="00C772E5" w:rsidRPr="00E53D8C" w:rsidRDefault="001404C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E36C0A" w:themeColor="accent6" w:themeShade="BF"/>
          <w:sz w:val="24"/>
          <w:szCs w:val="24"/>
        </w:rPr>
      </w:pPr>
      <w:r w:rsidRPr="004B4D7C">
        <w:rPr>
          <w:rFonts w:ascii="Times New Roman" w:eastAsia="Times New Roman" w:hAnsi="Times New Roman" w:cs="Times New Roman"/>
          <w:b/>
          <w:color w:val="000000" w:themeColor="text1"/>
          <w:sz w:val="24"/>
          <w:szCs w:val="24"/>
        </w:rPr>
        <w:t>Introduction</w:t>
      </w:r>
    </w:p>
    <w:p w14:paraId="2E149817" w14:textId="1C7A6FB3" w:rsidR="00C772E5" w:rsidRPr="00E53D8C" w:rsidRDefault="00C772E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E36C0A" w:themeColor="accent6" w:themeShade="BF"/>
          <w:sz w:val="24"/>
          <w:szCs w:val="24"/>
        </w:rPr>
      </w:pPr>
    </w:p>
    <w:p w14:paraId="23A6DC7E" w14:textId="69F8FEE6" w:rsidR="004B4D7C" w:rsidRPr="00E55CC8" w:rsidRDefault="00CD3BA8" w:rsidP="004B4D7C">
      <w:pPr>
        <w:spacing w:after="0" w:line="240" w:lineRule="auto"/>
        <w:ind w:left="0" w:hanging="2"/>
        <w:jc w:val="both"/>
        <w:rPr>
          <w:rFonts w:ascii="Times New Roman" w:hAnsi="Times New Roman" w:cs="Times New Roman"/>
          <w:sz w:val="24"/>
          <w:szCs w:val="24"/>
        </w:rPr>
      </w:pPr>
      <w:r w:rsidRPr="00B02EB4">
        <w:rPr>
          <w:rFonts w:ascii="Times New Roman" w:eastAsia="Times New Roman" w:hAnsi="Times New Roman" w:cs="Times New Roman"/>
          <w:color w:val="000000"/>
          <w:sz w:val="24"/>
          <w:szCs w:val="24"/>
        </w:rPr>
        <w:t>The nature of ethnic relations in Malaysia is a highly contentious subject.</w:t>
      </w:r>
      <w:r w:rsidR="00AE04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article</w:t>
      </w:r>
      <w:r w:rsidRPr="00B02EB4">
        <w:rPr>
          <w:rFonts w:ascii="Times New Roman" w:eastAsia="Times New Roman" w:hAnsi="Times New Roman" w:cs="Times New Roman"/>
          <w:color w:val="000000"/>
          <w:sz w:val="24"/>
          <w:szCs w:val="24"/>
        </w:rPr>
        <w:t xml:space="preserve"> begin</w:t>
      </w:r>
      <w:r>
        <w:rPr>
          <w:rFonts w:ascii="Times New Roman" w:eastAsia="Times New Roman" w:hAnsi="Times New Roman" w:cs="Times New Roman"/>
          <w:color w:val="000000"/>
          <w:sz w:val="24"/>
          <w:szCs w:val="24"/>
        </w:rPr>
        <w:t>s</w:t>
      </w:r>
      <w:r w:rsidRPr="00B02EB4">
        <w:rPr>
          <w:rFonts w:ascii="Times New Roman" w:eastAsia="Times New Roman" w:hAnsi="Times New Roman" w:cs="Times New Roman"/>
          <w:color w:val="000000"/>
          <w:sz w:val="24"/>
          <w:szCs w:val="24"/>
        </w:rPr>
        <w:t xml:space="preserve"> with the premise that the state of ethnic relations in Malaysia can be placed somewhere in between stable existence and crisis. Most </w:t>
      </w:r>
      <w:r w:rsidR="00AE04EA">
        <w:rPr>
          <w:rFonts w:ascii="Times New Roman" w:eastAsia="Times New Roman" w:hAnsi="Times New Roman" w:cs="Times New Roman"/>
          <w:color w:val="000000"/>
          <w:sz w:val="24"/>
          <w:szCs w:val="24"/>
        </w:rPr>
        <w:t>w</w:t>
      </w:r>
      <w:r w:rsidRPr="00B02EB4">
        <w:rPr>
          <w:rFonts w:ascii="Times New Roman" w:eastAsia="Times New Roman" w:hAnsi="Times New Roman" w:cs="Times New Roman"/>
          <w:color w:val="000000"/>
          <w:sz w:val="24"/>
          <w:szCs w:val="24"/>
        </w:rPr>
        <w:t>estern scholars</w:t>
      </w:r>
      <w:r>
        <w:rPr>
          <w:rFonts w:ascii="Times New Roman" w:eastAsia="Times New Roman" w:hAnsi="Times New Roman" w:cs="Times New Roman"/>
          <w:color w:val="000000"/>
          <w:sz w:val="24"/>
          <w:szCs w:val="24"/>
        </w:rPr>
        <w:t xml:space="preserve"> (Furnivall</w:t>
      </w:r>
      <w:r w:rsidR="004E05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1947; Horowitz</w:t>
      </w:r>
      <w:r w:rsidR="004E05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2001)</w:t>
      </w:r>
      <w:r w:rsidRPr="00B02EB4">
        <w:rPr>
          <w:rFonts w:ascii="Times New Roman" w:eastAsia="Times New Roman" w:hAnsi="Times New Roman" w:cs="Times New Roman"/>
          <w:color w:val="000000"/>
          <w:sz w:val="24"/>
          <w:szCs w:val="24"/>
        </w:rPr>
        <w:t xml:space="preserve"> for example, are of the opinion that </w:t>
      </w:r>
      <w:r>
        <w:rPr>
          <w:rFonts w:ascii="Times New Roman" w:eastAsia="Times New Roman" w:hAnsi="Times New Roman" w:cs="Times New Roman"/>
          <w:color w:val="000000"/>
          <w:sz w:val="24"/>
          <w:szCs w:val="24"/>
        </w:rPr>
        <w:t xml:space="preserve">the </w:t>
      </w:r>
      <w:r w:rsidRPr="00B02EB4">
        <w:rPr>
          <w:rFonts w:ascii="Times New Roman" w:eastAsia="Times New Roman" w:hAnsi="Times New Roman" w:cs="Times New Roman"/>
          <w:color w:val="000000"/>
          <w:sz w:val="24"/>
          <w:szCs w:val="24"/>
        </w:rPr>
        <w:t>sparks that can ignite the flame</w:t>
      </w:r>
      <w:r w:rsidR="00AE04EA">
        <w:rPr>
          <w:rFonts w:ascii="Times New Roman" w:eastAsia="Times New Roman" w:hAnsi="Times New Roman" w:cs="Times New Roman"/>
          <w:color w:val="000000"/>
          <w:sz w:val="24"/>
          <w:szCs w:val="24"/>
        </w:rPr>
        <w:t xml:space="preserve">s of ethnic conflict </w:t>
      </w:r>
      <w:r w:rsidRPr="00B02EB4">
        <w:rPr>
          <w:rFonts w:ascii="Times New Roman" w:eastAsia="Times New Roman" w:hAnsi="Times New Roman" w:cs="Times New Roman"/>
          <w:color w:val="000000"/>
          <w:sz w:val="24"/>
          <w:szCs w:val="24"/>
        </w:rPr>
        <w:t>are ever present in the country, and that Malaysia is almost always on the</w:t>
      </w:r>
      <w:r>
        <w:rPr>
          <w:rFonts w:ascii="Times New Roman" w:eastAsia="Times New Roman" w:hAnsi="Times New Roman" w:cs="Times New Roman"/>
          <w:color w:val="000000"/>
          <w:sz w:val="24"/>
          <w:szCs w:val="24"/>
        </w:rPr>
        <w:t xml:space="preserve"> verge of </w:t>
      </w:r>
      <w:r w:rsidR="00A85D39">
        <w:rPr>
          <w:rFonts w:ascii="Times New Roman" w:eastAsia="Times New Roman" w:hAnsi="Times New Roman" w:cs="Times New Roman"/>
          <w:color w:val="000000"/>
          <w:sz w:val="24"/>
          <w:szCs w:val="24"/>
        </w:rPr>
        <w:t xml:space="preserve">an inevitable </w:t>
      </w:r>
      <w:r w:rsidRPr="00B02EB4">
        <w:rPr>
          <w:rFonts w:ascii="Times New Roman" w:eastAsia="Times New Roman" w:hAnsi="Times New Roman" w:cs="Times New Roman"/>
          <w:color w:val="000000"/>
          <w:sz w:val="24"/>
          <w:szCs w:val="24"/>
        </w:rPr>
        <w:t xml:space="preserve">ethnic </w:t>
      </w:r>
      <w:r w:rsidR="00A85D39">
        <w:rPr>
          <w:rFonts w:ascii="Times New Roman" w:eastAsia="Times New Roman" w:hAnsi="Times New Roman" w:cs="Times New Roman"/>
          <w:color w:val="000000"/>
          <w:sz w:val="24"/>
          <w:szCs w:val="24"/>
        </w:rPr>
        <w:t>violence</w:t>
      </w:r>
      <w:r w:rsidRPr="00B02EB4">
        <w:rPr>
          <w:rFonts w:ascii="Times New Roman" w:eastAsia="Times New Roman" w:hAnsi="Times New Roman" w:cs="Times New Roman"/>
          <w:color w:val="000000"/>
          <w:sz w:val="24"/>
          <w:szCs w:val="24"/>
        </w:rPr>
        <w:t xml:space="preserve">. Following this line of argument, a Malaysian </w:t>
      </w:r>
      <w:r>
        <w:rPr>
          <w:rFonts w:ascii="Times New Roman" w:eastAsia="Times New Roman" w:hAnsi="Times New Roman" w:cs="Times New Roman"/>
          <w:color w:val="000000"/>
          <w:sz w:val="24"/>
          <w:szCs w:val="24"/>
        </w:rPr>
        <w:t xml:space="preserve">expert </w:t>
      </w:r>
      <w:r w:rsidRPr="00B02EB4">
        <w:rPr>
          <w:rFonts w:ascii="Times New Roman" w:eastAsia="Times New Roman" w:hAnsi="Times New Roman" w:cs="Times New Roman"/>
          <w:color w:val="000000"/>
          <w:sz w:val="24"/>
          <w:szCs w:val="24"/>
        </w:rPr>
        <w:t xml:space="preserve">has </w:t>
      </w:r>
      <w:r>
        <w:rPr>
          <w:rFonts w:ascii="Times New Roman" w:eastAsia="Times New Roman" w:hAnsi="Times New Roman" w:cs="Times New Roman"/>
          <w:color w:val="000000"/>
          <w:sz w:val="24"/>
          <w:szCs w:val="24"/>
        </w:rPr>
        <w:t>observed</w:t>
      </w:r>
      <w:r w:rsidRPr="00B02EB4">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rPr>
        <w:t xml:space="preserve">the country managed its </w:t>
      </w:r>
      <w:r w:rsidRPr="00B02EB4">
        <w:rPr>
          <w:rFonts w:ascii="Times New Roman" w:eastAsia="Times New Roman" w:hAnsi="Times New Roman" w:cs="Times New Roman"/>
          <w:color w:val="000000"/>
          <w:sz w:val="24"/>
          <w:szCs w:val="24"/>
        </w:rPr>
        <w:t>ethnic conflict through “coercive consociationalism” (Mauzy</w:t>
      </w:r>
      <w:r>
        <w:rPr>
          <w:rFonts w:ascii="Times New Roman" w:eastAsia="Times New Roman" w:hAnsi="Times New Roman" w:cs="Times New Roman"/>
          <w:color w:val="000000"/>
          <w:sz w:val="24"/>
          <w:szCs w:val="24"/>
        </w:rPr>
        <w:t>,</w:t>
      </w:r>
      <w:r w:rsidRPr="00B02EB4">
        <w:rPr>
          <w:rFonts w:ascii="Times New Roman" w:eastAsia="Times New Roman" w:hAnsi="Times New Roman" w:cs="Times New Roman"/>
          <w:color w:val="000000"/>
          <w:sz w:val="24"/>
          <w:szCs w:val="24"/>
        </w:rPr>
        <w:t xml:space="preserve"> 1993</w:t>
      </w:r>
      <w:r>
        <w:rPr>
          <w:rFonts w:ascii="Times New Roman" w:eastAsia="Times New Roman" w:hAnsi="Times New Roman" w:cs="Times New Roman"/>
          <w:color w:val="000000"/>
          <w:sz w:val="24"/>
          <w:szCs w:val="24"/>
        </w:rPr>
        <w:t>, p.</w:t>
      </w:r>
      <w:r w:rsidRPr="00B02EB4">
        <w:rPr>
          <w:rFonts w:ascii="Times New Roman" w:eastAsia="Times New Roman" w:hAnsi="Times New Roman" w:cs="Times New Roman"/>
          <w:color w:val="000000"/>
          <w:sz w:val="24"/>
          <w:szCs w:val="24"/>
        </w:rPr>
        <w:t xml:space="preserve"> 106). What these scholars </w:t>
      </w:r>
      <w:r w:rsidRPr="00B02EB4">
        <w:rPr>
          <w:rFonts w:ascii="Times New Roman" w:eastAsia="Times New Roman" w:hAnsi="Times New Roman" w:cs="Times New Roman"/>
          <w:color w:val="000000"/>
          <w:sz w:val="24"/>
          <w:szCs w:val="24"/>
        </w:rPr>
        <w:lastRenderedPageBreak/>
        <w:t>seem to ignore is the fact that in historical terms, “plurality” had c</w:t>
      </w:r>
      <w:r w:rsidR="00A85D39">
        <w:rPr>
          <w:rFonts w:ascii="Times New Roman" w:eastAsia="Times New Roman" w:hAnsi="Times New Roman" w:cs="Times New Roman"/>
          <w:color w:val="000000"/>
          <w:sz w:val="24"/>
          <w:szCs w:val="24"/>
        </w:rPr>
        <w:t>olored</w:t>
      </w:r>
      <w:r w:rsidRPr="00B02EB4">
        <w:rPr>
          <w:rFonts w:ascii="Times New Roman" w:eastAsia="Times New Roman" w:hAnsi="Times New Roman" w:cs="Times New Roman"/>
          <w:color w:val="000000"/>
          <w:sz w:val="24"/>
          <w:szCs w:val="24"/>
        </w:rPr>
        <w:t xml:space="preserve"> Southeast Asia</w:t>
      </w:r>
      <w:r w:rsidR="00A85D39">
        <w:rPr>
          <w:rFonts w:ascii="Times New Roman" w:eastAsia="Times New Roman" w:hAnsi="Times New Roman" w:cs="Times New Roman"/>
          <w:color w:val="000000"/>
          <w:sz w:val="24"/>
          <w:szCs w:val="24"/>
        </w:rPr>
        <w:t>n societies</w:t>
      </w:r>
      <w:r w:rsidRPr="00B02EB4">
        <w:rPr>
          <w:rFonts w:ascii="Times New Roman" w:eastAsia="Times New Roman" w:hAnsi="Times New Roman" w:cs="Times New Roman"/>
          <w:color w:val="000000"/>
          <w:sz w:val="24"/>
          <w:szCs w:val="24"/>
        </w:rPr>
        <w:t xml:space="preserve"> </w:t>
      </w:r>
      <w:r w:rsidR="00A85D39">
        <w:rPr>
          <w:rFonts w:ascii="Times New Roman" w:eastAsia="Times New Roman" w:hAnsi="Times New Roman" w:cs="Times New Roman"/>
          <w:color w:val="000000"/>
          <w:sz w:val="24"/>
          <w:szCs w:val="24"/>
        </w:rPr>
        <w:t>long</w:t>
      </w:r>
      <w:r w:rsidRPr="00B02EB4">
        <w:rPr>
          <w:rFonts w:ascii="Times New Roman" w:eastAsia="Times New Roman" w:hAnsi="Times New Roman" w:cs="Times New Roman"/>
          <w:color w:val="000000"/>
          <w:sz w:val="24"/>
          <w:szCs w:val="24"/>
        </w:rPr>
        <w:t xml:space="preserve"> before the </w:t>
      </w:r>
      <w:r w:rsidR="00A85D39">
        <w:rPr>
          <w:rFonts w:ascii="Times New Roman" w:eastAsia="Times New Roman" w:hAnsi="Times New Roman" w:cs="Times New Roman"/>
          <w:color w:val="000000"/>
          <w:sz w:val="24"/>
          <w:szCs w:val="24"/>
        </w:rPr>
        <w:t>coming</w:t>
      </w:r>
      <w:r w:rsidRPr="00B02EB4">
        <w:rPr>
          <w:rFonts w:ascii="Times New Roman" w:eastAsia="Times New Roman" w:hAnsi="Times New Roman" w:cs="Times New Roman"/>
          <w:color w:val="000000"/>
          <w:sz w:val="24"/>
          <w:szCs w:val="24"/>
        </w:rPr>
        <w:t xml:space="preserve"> of Europeans. Having said that</w:t>
      </w:r>
      <w:r>
        <w:rPr>
          <w:rFonts w:ascii="Times New Roman" w:eastAsia="Times New Roman" w:hAnsi="Times New Roman" w:cs="Times New Roman"/>
          <w:color w:val="000000"/>
          <w:sz w:val="24"/>
          <w:szCs w:val="24"/>
        </w:rPr>
        <w:t>, this article</w:t>
      </w:r>
      <w:r w:rsidRPr="00B02EB4">
        <w:rPr>
          <w:rFonts w:ascii="Times New Roman" w:eastAsia="Times New Roman" w:hAnsi="Times New Roman" w:cs="Times New Roman"/>
          <w:color w:val="000000"/>
          <w:sz w:val="24"/>
          <w:szCs w:val="24"/>
        </w:rPr>
        <w:t xml:space="preserve"> caution</w:t>
      </w:r>
      <w:r>
        <w:rPr>
          <w:rFonts w:ascii="Times New Roman" w:eastAsia="Times New Roman" w:hAnsi="Times New Roman" w:cs="Times New Roman"/>
          <w:color w:val="000000"/>
          <w:sz w:val="24"/>
          <w:szCs w:val="24"/>
        </w:rPr>
        <w:t>s</w:t>
      </w:r>
      <w:r w:rsidRPr="00B02EB4">
        <w:rPr>
          <w:rFonts w:ascii="Times New Roman" w:eastAsia="Times New Roman" w:hAnsi="Times New Roman" w:cs="Times New Roman"/>
          <w:color w:val="000000"/>
          <w:sz w:val="24"/>
          <w:szCs w:val="24"/>
        </w:rPr>
        <w:t xml:space="preserve"> that in spite of their long-standing contact, spanning a period of more than a hundred years, </w:t>
      </w:r>
      <w:r>
        <w:rPr>
          <w:rFonts w:ascii="Times New Roman" w:eastAsia="Times New Roman" w:hAnsi="Times New Roman" w:cs="Times New Roman"/>
          <w:color w:val="000000"/>
          <w:sz w:val="24"/>
          <w:szCs w:val="24"/>
        </w:rPr>
        <w:t>there ha</w:t>
      </w:r>
      <w:r w:rsidR="00A85D39">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been</w:t>
      </w:r>
      <w:r w:rsidR="00A85D39">
        <w:rPr>
          <w:rFonts w:ascii="Times New Roman" w:eastAsia="Times New Roman" w:hAnsi="Times New Roman" w:cs="Times New Roman"/>
          <w:color w:val="000000"/>
          <w:sz w:val="24"/>
          <w:szCs w:val="24"/>
        </w:rPr>
        <w:t xml:space="preserve"> not</w:t>
      </w:r>
      <w:r>
        <w:rPr>
          <w:rFonts w:ascii="Times New Roman" w:eastAsia="Times New Roman" w:hAnsi="Times New Roman" w:cs="Times New Roman"/>
          <w:color w:val="000000"/>
          <w:sz w:val="24"/>
          <w:szCs w:val="24"/>
        </w:rPr>
        <w:t xml:space="preserve"> much </w:t>
      </w:r>
      <w:r w:rsidR="00A85D39">
        <w:rPr>
          <w:rFonts w:ascii="Times New Roman" w:eastAsia="Times New Roman" w:hAnsi="Times New Roman" w:cs="Times New Roman"/>
          <w:color w:val="000000"/>
          <w:sz w:val="24"/>
          <w:szCs w:val="24"/>
        </w:rPr>
        <w:t>social interactions</w:t>
      </w:r>
      <w:r>
        <w:rPr>
          <w:rFonts w:ascii="Times New Roman" w:eastAsia="Times New Roman" w:hAnsi="Times New Roman" w:cs="Times New Roman"/>
          <w:color w:val="000000"/>
          <w:sz w:val="24"/>
          <w:szCs w:val="24"/>
        </w:rPr>
        <w:t xml:space="preserve"> between </w:t>
      </w:r>
      <w:r w:rsidRPr="00B02EB4">
        <w:rPr>
          <w:rFonts w:ascii="Times New Roman" w:eastAsia="Times New Roman" w:hAnsi="Times New Roman" w:cs="Times New Roman"/>
          <w:color w:val="000000"/>
          <w:sz w:val="24"/>
          <w:szCs w:val="24"/>
        </w:rPr>
        <w:t>the</w:t>
      </w:r>
      <w:r w:rsidR="00A85D39">
        <w:rPr>
          <w:rFonts w:ascii="Times New Roman" w:eastAsia="Times New Roman" w:hAnsi="Times New Roman" w:cs="Times New Roman"/>
          <w:color w:val="000000"/>
          <w:sz w:val="24"/>
          <w:szCs w:val="24"/>
        </w:rPr>
        <w:t xml:space="preserve"> native</w:t>
      </w:r>
      <w:r w:rsidRPr="00B02EB4">
        <w:rPr>
          <w:rFonts w:ascii="Times New Roman" w:eastAsia="Times New Roman" w:hAnsi="Times New Roman" w:cs="Times New Roman"/>
          <w:color w:val="000000"/>
          <w:sz w:val="24"/>
          <w:szCs w:val="24"/>
        </w:rPr>
        <w:t xml:space="preserve"> Malays and the non-Malay</w:t>
      </w:r>
      <w:r w:rsidR="00A85D39">
        <w:rPr>
          <w:rFonts w:ascii="Times New Roman" w:eastAsia="Times New Roman" w:hAnsi="Times New Roman" w:cs="Times New Roman"/>
          <w:color w:val="000000"/>
          <w:sz w:val="24"/>
          <w:szCs w:val="24"/>
        </w:rPr>
        <w:t>s</w:t>
      </w:r>
      <w:r w:rsidRPr="00B02EB4">
        <w:rPr>
          <w:rFonts w:ascii="Times New Roman" w:eastAsia="Times New Roman" w:hAnsi="Times New Roman" w:cs="Times New Roman"/>
          <w:color w:val="000000"/>
          <w:sz w:val="24"/>
          <w:szCs w:val="24"/>
        </w:rPr>
        <w:t xml:space="preserve">. The influx of Chinese and Indian immigrants could well be attributed to the British liberal immigration policy while the British divide and rule strategy had sown the seeds of mistrust among the ethnic groups. Even though </w:t>
      </w:r>
      <w:r>
        <w:rPr>
          <w:rFonts w:ascii="Times New Roman" w:eastAsia="Times New Roman" w:hAnsi="Times New Roman" w:cs="Times New Roman"/>
          <w:color w:val="000000"/>
          <w:sz w:val="24"/>
          <w:szCs w:val="24"/>
        </w:rPr>
        <w:t xml:space="preserve">ethnic relations </w:t>
      </w:r>
      <w:r w:rsidRPr="00B02EB4">
        <w:rPr>
          <w:rFonts w:ascii="Times New Roman" w:eastAsia="Times New Roman" w:hAnsi="Times New Roman" w:cs="Times New Roman"/>
          <w:color w:val="000000"/>
          <w:sz w:val="24"/>
          <w:szCs w:val="24"/>
        </w:rPr>
        <w:t>in Malaysia is</w:t>
      </w:r>
      <w:r>
        <w:rPr>
          <w:rFonts w:ascii="Times New Roman" w:eastAsia="Times New Roman" w:hAnsi="Times New Roman" w:cs="Times New Roman"/>
          <w:color w:val="000000"/>
          <w:sz w:val="24"/>
          <w:szCs w:val="24"/>
        </w:rPr>
        <w:t xml:space="preserve"> markedly different than </w:t>
      </w:r>
      <w:r w:rsidRPr="00B02EB4">
        <w:rPr>
          <w:rFonts w:ascii="Times New Roman" w:eastAsia="Times New Roman" w:hAnsi="Times New Roman" w:cs="Times New Roman"/>
          <w:color w:val="000000"/>
          <w:sz w:val="24"/>
          <w:szCs w:val="24"/>
        </w:rPr>
        <w:t xml:space="preserve">that in </w:t>
      </w:r>
      <w:r>
        <w:rPr>
          <w:rFonts w:ascii="Times New Roman" w:eastAsia="Times New Roman" w:hAnsi="Times New Roman" w:cs="Times New Roman"/>
          <w:color w:val="000000"/>
          <w:sz w:val="24"/>
          <w:szCs w:val="24"/>
        </w:rPr>
        <w:t xml:space="preserve">countries such as </w:t>
      </w:r>
      <w:r w:rsidRPr="00B02EB4">
        <w:rPr>
          <w:rFonts w:ascii="Times New Roman" w:eastAsia="Times New Roman" w:hAnsi="Times New Roman" w:cs="Times New Roman"/>
          <w:color w:val="000000"/>
          <w:sz w:val="24"/>
          <w:szCs w:val="24"/>
        </w:rPr>
        <w:t xml:space="preserve">Sri Lanka or Rwanda, one of the </w:t>
      </w:r>
      <w:r>
        <w:rPr>
          <w:rFonts w:ascii="Times New Roman" w:eastAsia="Times New Roman" w:hAnsi="Times New Roman" w:cs="Times New Roman"/>
          <w:color w:val="000000"/>
          <w:sz w:val="24"/>
          <w:szCs w:val="24"/>
        </w:rPr>
        <w:t>consequences</w:t>
      </w:r>
      <w:r w:rsidRPr="00B02EB4">
        <w:rPr>
          <w:rFonts w:ascii="Times New Roman" w:eastAsia="Times New Roman" w:hAnsi="Times New Roman" w:cs="Times New Roman"/>
          <w:color w:val="000000"/>
          <w:sz w:val="24"/>
          <w:szCs w:val="24"/>
        </w:rPr>
        <w:t xml:space="preserve"> of the colonial policy of deliberate segregation is</w:t>
      </w:r>
      <w:r>
        <w:rPr>
          <w:rFonts w:ascii="Times New Roman" w:eastAsia="Times New Roman" w:hAnsi="Times New Roman" w:cs="Times New Roman"/>
          <w:color w:val="000000"/>
          <w:sz w:val="24"/>
          <w:szCs w:val="24"/>
        </w:rPr>
        <w:t xml:space="preserve"> to</w:t>
      </w:r>
      <w:r w:rsidRPr="00B02EB4">
        <w:rPr>
          <w:rFonts w:ascii="Times New Roman" w:eastAsia="Times New Roman" w:hAnsi="Times New Roman" w:cs="Times New Roman"/>
          <w:color w:val="000000"/>
          <w:sz w:val="24"/>
          <w:szCs w:val="24"/>
        </w:rPr>
        <w:t xml:space="preserve"> amplify prejudices</w:t>
      </w:r>
      <w:r>
        <w:rPr>
          <w:rFonts w:ascii="Times New Roman" w:eastAsia="Times New Roman" w:hAnsi="Times New Roman" w:cs="Times New Roman"/>
          <w:color w:val="000000"/>
          <w:sz w:val="24"/>
          <w:szCs w:val="24"/>
        </w:rPr>
        <w:t xml:space="preserve"> among its diverse ethnic population</w:t>
      </w:r>
      <w:r w:rsidRPr="00B02EB4">
        <w:rPr>
          <w:rFonts w:ascii="Times New Roman" w:eastAsia="Times New Roman" w:hAnsi="Times New Roman" w:cs="Times New Roman"/>
          <w:color w:val="000000"/>
          <w:sz w:val="24"/>
          <w:szCs w:val="24"/>
        </w:rPr>
        <w:t>. Mohamad Abu Bakar</w:t>
      </w:r>
      <w:r>
        <w:rPr>
          <w:rFonts w:ascii="Times New Roman" w:eastAsia="Times New Roman" w:hAnsi="Times New Roman" w:cs="Times New Roman"/>
          <w:color w:val="000000"/>
          <w:sz w:val="24"/>
          <w:szCs w:val="24"/>
        </w:rPr>
        <w:t xml:space="preserve"> (2001)</w:t>
      </w:r>
      <w:r w:rsidRPr="00B02EB4">
        <w:rPr>
          <w:rFonts w:ascii="Times New Roman" w:eastAsia="Times New Roman" w:hAnsi="Times New Roman" w:cs="Times New Roman"/>
          <w:color w:val="000000"/>
          <w:sz w:val="24"/>
          <w:szCs w:val="24"/>
        </w:rPr>
        <w:t>, for example, argue</w:t>
      </w:r>
      <w:r w:rsidR="00A85D39">
        <w:rPr>
          <w:rFonts w:ascii="Times New Roman" w:eastAsia="Times New Roman" w:hAnsi="Times New Roman" w:cs="Times New Roman"/>
          <w:color w:val="000000"/>
          <w:sz w:val="24"/>
          <w:szCs w:val="24"/>
        </w:rPr>
        <w:t xml:space="preserve">s </w:t>
      </w:r>
      <w:r w:rsidRPr="00B02EB4">
        <w:rPr>
          <w:rFonts w:ascii="Times New Roman" w:eastAsia="Times New Roman" w:hAnsi="Times New Roman" w:cs="Times New Roman"/>
          <w:color w:val="000000"/>
          <w:sz w:val="24"/>
          <w:szCs w:val="24"/>
        </w:rPr>
        <w:t xml:space="preserve">that a colonial policy that was </w:t>
      </w:r>
      <w:r w:rsidR="00A85D39">
        <w:rPr>
          <w:rFonts w:ascii="Times New Roman" w:eastAsia="Times New Roman" w:hAnsi="Times New Roman" w:cs="Times New Roman"/>
          <w:color w:val="000000"/>
          <w:sz w:val="24"/>
          <w:szCs w:val="24"/>
        </w:rPr>
        <w:t>very much</w:t>
      </w:r>
      <w:r w:rsidRPr="00B02EB4">
        <w:rPr>
          <w:rFonts w:ascii="Times New Roman" w:eastAsia="Times New Roman" w:hAnsi="Times New Roman" w:cs="Times New Roman"/>
          <w:color w:val="000000"/>
          <w:sz w:val="24"/>
          <w:szCs w:val="24"/>
        </w:rPr>
        <w:t xml:space="preserve"> </w:t>
      </w:r>
      <w:r w:rsidR="00A85D39">
        <w:rPr>
          <w:rFonts w:ascii="Times New Roman" w:eastAsia="Times New Roman" w:hAnsi="Times New Roman" w:cs="Times New Roman"/>
          <w:color w:val="000000"/>
          <w:sz w:val="24"/>
          <w:szCs w:val="24"/>
        </w:rPr>
        <w:t>undergirded</w:t>
      </w:r>
      <w:r w:rsidRPr="00B02EB4">
        <w:rPr>
          <w:rFonts w:ascii="Times New Roman" w:eastAsia="Times New Roman" w:hAnsi="Times New Roman" w:cs="Times New Roman"/>
          <w:color w:val="000000"/>
          <w:sz w:val="24"/>
          <w:szCs w:val="24"/>
        </w:rPr>
        <w:t xml:space="preserve"> by </w:t>
      </w:r>
      <w:r w:rsidR="00A85D39">
        <w:rPr>
          <w:rFonts w:ascii="Times New Roman" w:eastAsia="Times New Roman" w:hAnsi="Times New Roman" w:cs="Times New Roman"/>
          <w:color w:val="000000"/>
          <w:sz w:val="24"/>
          <w:szCs w:val="24"/>
        </w:rPr>
        <w:t xml:space="preserve">biological racism of </w:t>
      </w:r>
      <w:r w:rsidRPr="00B02EB4">
        <w:rPr>
          <w:rFonts w:ascii="Times New Roman" w:eastAsia="Times New Roman" w:hAnsi="Times New Roman" w:cs="Times New Roman"/>
          <w:color w:val="000000"/>
          <w:sz w:val="24"/>
          <w:szCs w:val="24"/>
        </w:rPr>
        <w:t xml:space="preserve">natural differences, had caused the preservation and institutionalisation of perceived differences among the </w:t>
      </w:r>
      <w:r w:rsidR="00A85D39">
        <w:rPr>
          <w:rFonts w:ascii="Times New Roman" w:eastAsia="Times New Roman" w:hAnsi="Times New Roman" w:cs="Times New Roman"/>
          <w:color w:val="000000"/>
          <w:sz w:val="24"/>
          <w:szCs w:val="24"/>
        </w:rPr>
        <w:t>different communities</w:t>
      </w:r>
      <w:r>
        <w:rPr>
          <w:rFonts w:ascii="Times New Roman" w:eastAsia="Times New Roman" w:hAnsi="Times New Roman" w:cs="Times New Roman"/>
          <w:color w:val="000000"/>
          <w:sz w:val="24"/>
          <w:szCs w:val="24"/>
        </w:rPr>
        <w:t xml:space="preserve"> (Mohamad Abu Bakar, 2001, p. 34)</w:t>
      </w:r>
      <w:r w:rsidRPr="00B02E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w:t>
      </w:r>
      <w:r w:rsidR="00A85D39">
        <w:rPr>
          <w:rFonts w:ascii="Times New Roman" w:eastAsia="Times New Roman" w:hAnsi="Times New Roman" w:cs="Times New Roman"/>
          <w:color w:val="000000"/>
          <w:sz w:val="24"/>
          <w:szCs w:val="24"/>
        </w:rPr>
        <w:t>phenomenon is exemplified</w:t>
      </w:r>
      <w:r>
        <w:rPr>
          <w:rFonts w:ascii="Times New Roman" w:eastAsia="Times New Roman" w:hAnsi="Times New Roman" w:cs="Times New Roman"/>
          <w:color w:val="000000"/>
          <w:sz w:val="24"/>
          <w:szCs w:val="24"/>
        </w:rPr>
        <w:t xml:space="preserve"> by the </w:t>
      </w:r>
      <w:r w:rsidRPr="00B02EB4">
        <w:rPr>
          <w:rFonts w:ascii="Times New Roman" w:eastAsia="Times New Roman" w:hAnsi="Times New Roman" w:cs="Times New Roman"/>
          <w:color w:val="000000"/>
          <w:sz w:val="24"/>
          <w:szCs w:val="24"/>
        </w:rPr>
        <w:t xml:space="preserve">Malay nationalist </w:t>
      </w:r>
      <w:r>
        <w:rPr>
          <w:rFonts w:ascii="Times New Roman" w:eastAsia="Times New Roman" w:hAnsi="Times New Roman" w:cs="Times New Roman"/>
          <w:color w:val="000000"/>
          <w:sz w:val="24"/>
          <w:szCs w:val="24"/>
        </w:rPr>
        <w:t>quest for independence</w:t>
      </w:r>
      <w:r w:rsidR="00A85D3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later, the </w:t>
      </w:r>
      <w:r w:rsidRPr="00B02EB4">
        <w:rPr>
          <w:rFonts w:ascii="Times New Roman" w:eastAsia="Times New Roman" w:hAnsi="Times New Roman" w:cs="Times New Roman"/>
          <w:color w:val="000000"/>
          <w:sz w:val="24"/>
          <w:szCs w:val="24"/>
        </w:rPr>
        <w:t>formation of ethnic based political parties</w:t>
      </w:r>
      <w:r>
        <w:rPr>
          <w:rFonts w:ascii="Times New Roman" w:eastAsia="Times New Roman" w:hAnsi="Times New Roman" w:cs="Times New Roman"/>
          <w:color w:val="000000"/>
          <w:sz w:val="24"/>
          <w:szCs w:val="24"/>
        </w:rPr>
        <w:t xml:space="preserve"> representing the three major ethnic groups</w:t>
      </w:r>
      <w:r w:rsidR="00A85D39">
        <w:rPr>
          <w:rFonts w:ascii="Times New Roman" w:eastAsia="Times New Roman" w:hAnsi="Times New Roman" w:cs="Times New Roman"/>
          <w:color w:val="000000"/>
          <w:sz w:val="24"/>
          <w:szCs w:val="24"/>
        </w:rPr>
        <w:t>. The politicization of ethnic and religious identities had</w:t>
      </w:r>
      <w:r>
        <w:rPr>
          <w:rFonts w:ascii="Times New Roman" w:eastAsia="Times New Roman" w:hAnsi="Times New Roman" w:cs="Times New Roman"/>
          <w:color w:val="000000"/>
          <w:sz w:val="24"/>
          <w:szCs w:val="24"/>
        </w:rPr>
        <w:t xml:space="preserve"> actually </w:t>
      </w:r>
      <w:r w:rsidRPr="00B02EB4">
        <w:rPr>
          <w:rFonts w:ascii="Times New Roman" w:eastAsia="Times New Roman" w:hAnsi="Times New Roman" w:cs="Times New Roman"/>
          <w:color w:val="000000"/>
          <w:sz w:val="24"/>
          <w:szCs w:val="24"/>
        </w:rPr>
        <w:t>accentuate</w:t>
      </w:r>
      <w:r>
        <w:rPr>
          <w:rFonts w:ascii="Times New Roman" w:eastAsia="Times New Roman" w:hAnsi="Times New Roman" w:cs="Times New Roman"/>
          <w:color w:val="000000"/>
          <w:sz w:val="24"/>
          <w:szCs w:val="24"/>
        </w:rPr>
        <w:t>d</w:t>
      </w:r>
      <w:r w:rsidRPr="00B02EB4">
        <w:rPr>
          <w:rFonts w:ascii="Times New Roman" w:eastAsia="Times New Roman" w:hAnsi="Times New Roman" w:cs="Times New Roman"/>
          <w:color w:val="000000"/>
          <w:sz w:val="24"/>
          <w:szCs w:val="24"/>
        </w:rPr>
        <w:t xml:space="preserve"> ethnic awareness among </w:t>
      </w:r>
      <w:r>
        <w:rPr>
          <w:rFonts w:ascii="Times New Roman" w:eastAsia="Times New Roman" w:hAnsi="Times New Roman" w:cs="Times New Roman"/>
          <w:color w:val="000000"/>
          <w:sz w:val="24"/>
          <w:szCs w:val="24"/>
        </w:rPr>
        <w:t>these ethnic groups as well as</w:t>
      </w:r>
      <w:r w:rsidR="00C751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curtailed </w:t>
      </w:r>
      <w:r w:rsidRPr="00B02EB4">
        <w:rPr>
          <w:rFonts w:ascii="Times New Roman" w:eastAsia="Times New Roman" w:hAnsi="Times New Roman" w:cs="Times New Roman"/>
          <w:color w:val="000000"/>
          <w:sz w:val="24"/>
          <w:szCs w:val="24"/>
        </w:rPr>
        <w:t xml:space="preserve">inter-ethnic interactions </w:t>
      </w:r>
      <w:r>
        <w:rPr>
          <w:rFonts w:ascii="Times New Roman" w:eastAsia="Times New Roman" w:hAnsi="Times New Roman" w:cs="Times New Roman"/>
          <w:color w:val="000000"/>
          <w:sz w:val="24"/>
          <w:szCs w:val="24"/>
        </w:rPr>
        <w:t>among</w:t>
      </w:r>
      <w:r w:rsidR="00C7510E">
        <w:rPr>
          <w:rFonts w:ascii="Times New Roman" w:eastAsia="Times New Roman" w:hAnsi="Times New Roman" w:cs="Times New Roman"/>
          <w:color w:val="000000"/>
          <w:sz w:val="24"/>
          <w:szCs w:val="24"/>
        </w:rPr>
        <w:t xml:space="preserve"> them.</w:t>
      </w:r>
    </w:p>
    <w:p w14:paraId="5365843F" w14:textId="7B103267" w:rsidR="004B4D7C" w:rsidRDefault="00CD3BA8" w:rsidP="004B4D7C">
      <w:pPr>
        <w:spacing w:after="0" w:line="240" w:lineRule="auto"/>
        <w:ind w:leftChars="0" w:left="0" w:firstLineChars="0" w:firstLine="720"/>
        <w:jc w:val="both"/>
        <w:rPr>
          <w:rFonts w:ascii="Times New Roman" w:hAnsi="Times New Roman" w:cs="Times New Roman"/>
          <w:sz w:val="24"/>
          <w:szCs w:val="24"/>
        </w:rPr>
      </w:pPr>
      <w:r w:rsidRPr="00CD3BA8">
        <w:rPr>
          <w:rFonts w:ascii="Times New Roman" w:eastAsia="Times New Roman" w:hAnsi="Times New Roman" w:cs="Times New Roman"/>
          <w:sz w:val="24"/>
          <w:szCs w:val="24"/>
        </w:rPr>
        <w:t>One of the earliest documented incidents of ethnic conflict in Malaysia took place immediately after World War II in Batu Pahat, Johor, and the most bloody occurred a few days after the general elections that was held</w:t>
      </w:r>
      <w:r w:rsidR="00C7510E">
        <w:rPr>
          <w:rFonts w:ascii="Times New Roman" w:eastAsia="Times New Roman" w:hAnsi="Times New Roman" w:cs="Times New Roman"/>
          <w:sz w:val="24"/>
          <w:szCs w:val="24"/>
        </w:rPr>
        <w:t xml:space="preserve"> </w:t>
      </w:r>
      <w:r w:rsidRPr="00CD3BA8">
        <w:rPr>
          <w:rFonts w:ascii="Times New Roman" w:eastAsia="Times New Roman" w:hAnsi="Times New Roman" w:cs="Times New Roman"/>
          <w:sz w:val="24"/>
          <w:szCs w:val="24"/>
        </w:rPr>
        <w:t xml:space="preserve">in May of 1969. The </w:t>
      </w:r>
      <w:r w:rsidR="002A145F">
        <w:rPr>
          <w:rFonts w:ascii="Times New Roman" w:eastAsia="Times New Roman" w:hAnsi="Times New Roman" w:cs="Times New Roman"/>
          <w:sz w:val="24"/>
          <w:szCs w:val="24"/>
        </w:rPr>
        <w:t xml:space="preserve">then </w:t>
      </w:r>
      <w:r w:rsidR="002A145F">
        <w:rPr>
          <w:rFonts w:ascii="Times New Roman" w:eastAsia="Times New Roman" w:hAnsi="Times New Roman" w:cs="Times New Roman"/>
          <w:i/>
          <w:iCs/>
          <w:sz w:val="24"/>
          <w:szCs w:val="24"/>
        </w:rPr>
        <w:t xml:space="preserve">Perikatan </w:t>
      </w:r>
      <w:r w:rsidR="002A145F">
        <w:rPr>
          <w:rFonts w:ascii="Times New Roman" w:eastAsia="Times New Roman" w:hAnsi="Times New Roman" w:cs="Times New Roman"/>
          <w:sz w:val="24"/>
          <w:szCs w:val="24"/>
        </w:rPr>
        <w:t xml:space="preserve">government </w:t>
      </w:r>
      <w:r w:rsidRPr="00CD3BA8">
        <w:rPr>
          <w:rFonts w:ascii="Times New Roman" w:eastAsia="Times New Roman" w:hAnsi="Times New Roman" w:cs="Times New Roman"/>
          <w:sz w:val="24"/>
          <w:szCs w:val="24"/>
        </w:rPr>
        <w:t xml:space="preserve">reacted to the </w:t>
      </w:r>
      <w:r w:rsidR="002A145F">
        <w:rPr>
          <w:rFonts w:ascii="Times New Roman" w:eastAsia="Times New Roman" w:hAnsi="Times New Roman" w:cs="Times New Roman"/>
          <w:sz w:val="24"/>
          <w:szCs w:val="24"/>
        </w:rPr>
        <w:t>ethnic violence</w:t>
      </w:r>
      <w:r w:rsidRPr="00CD3BA8">
        <w:rPr>
          <w:rFonts w:ascii="Times New Roman" w:eastAsia="Times New Roman" w:hAnsi="Times New Roman" w:cs="Times New Roman"/>
          <w:sz w:val="24"/>
          <w:szCs w:val="24"/>
        </w:rPr>
        <w:t xml:space="preserve"> by introducing a</w:t>
      </w:r>
      <w:r w:rsidR="002A145F">
        <w:rPr>
          <w:rFonts w:ascii="Times New Roman" w:eastAsia="Times New Roman" w:hAnsi="Times New Roman" w:cs="Times New Roman"/>
          <w:sz w:val="24"/>
          <w:szCs w:val="24"/>
        </w:rPr>
        <w:t>n</w:t>
      </w:r>
      <w:r w:rsidRPr="00CD3BA8">
        <w:rPr>
          <w:rFonts w:ascii="Times New Roman" w:eastAsia="Times New Roman" w:hAnsi="Times New Roman" w:cs="Times New Roman"/>
          <w:sz w:val="24"/>
          <w:szCs w:val="24"/>
        </w:rPr>
        <w:t xml:space="preserve"> affirmative action policy that aims to eradicate poverty and restructure society. While the final objective of this policy is to achieve inter-ethnic parity and national unity, its implementation was not well received by the Chinese community. They </w:t>
      </w:r>
      <w:r w:rsidR="002A145F">
        <w:rPr>
          <w:rFonts w:ascii="Times New Roman" w:eastAsia="Times New Roman" w:hAnsi="Times New Roman" w:cs="Times New Roman"/>
          <w:sz w:val="24"/>
          <w:szCs w:val="24"/>
        </w:rPr>
        <w:t>Chinese community felt that</w:t>
      </w:r>
      <w:r w:rsidR="005C2182">
        <w:rPr>
          <w:rFonts w:ascii="Times New Roman" w:eastAsia="Times New Roman" w:hAnsi="Times New Roman" w:cs="Times New Roman"/>
          <w:sz w:val="24"/>
          <w:szCs w:val="24"/>
        </w:rPr>
        <w:t xml:space="preserve"> the</w:t>
      </w:r>
      <w:r w:rsidR="002A145F">
        <w:rPr>
          <w:rFonts w:ascii="Times New Roman" w:eastAsia="Times New Roman" w:hAnsi="Times New Roman" w:cs="Times New Roman"/>
          <w:sz w:val="24"/>
          <w:szCs w:val="24"/>
        </w:rPr>
        <w:t xml:space="preserve"> affirmative action policy, officially known as </w:t>
      </w:r>
      <w:r w:rsidRPr="00CD3BA8">
        <w:rPr>
          <w:rFonts w:ascii="Times New Roman" w:eastAsia="Times New Roman" w:hAnsi="Times New Roman" w:cs="Times New Roman"/>
          <w:sz w:val="24"/>
          <w:szCs w:val="24"/>
        </w:rPr>
        <w:t xml:space="preserve">the New Economic Policy (NEP) had the reversed effect of promoting national disunity due to the fact that the </w:t>
      </w:r>
      <w:r w:rsidR="002A145F">
        <w:rPr>
          <w:rFonts w:ascii="Times New Roman" w:eastAsia="Times New Roman" w:hAnsi="Times New Roman" w:cs="Times New Roman"/>
          <w:sz w:val="24"/>
          <w:szCs w:val="24"/>
        </w:rPr>
        <w:t xml:space="preserve">actions taken </w:t>
      </w:r>
      <w:r w:rsidRPr="00CD3BA8">
        <w:rPr>
          <w:rFonts w:ascii="Times New Roman" w:eastAsia="Times New Roman" w:hAnsi="Times New Roman" w:cs="Times New Roman"/>
          <w:sz w:val="24"/>
          <w:szCs w:val="24"/>
        </w:rPr>
        <w:t xml:space="preserve">were </w:t>
      </w:r>
      <w:r w:rsidR="002A145F">
        <w:rPr>
          <w:rFonts w:ascii="Times New Roman" w:eastAsia="Times New Roman" w:hAnsi="Times New Roman" w:cs="Times New Roman"/>
          <w:sz w:val="24"/>
          <w:szCs w:val="24"/>
        </w:rPr>
        <w:t>much</w:t>
      </w:r>
      <w:r w:rsidRPr="00CD3BA8">
        <w:rPr>
          <w:rFonts w:ascii="Times New Roman" w:eastAsia="Times New Roman" w:hAnsi="Times New Roman" w:cs="Times New Roman"/>
          <w:sz w:val="24"/>
          <w:szCs w:val="24"/>
        </w:rPr>
        <w:t xml:space="preserve"> in favour of the economically backward and rural </w:t>
      </w:r>
      <w:r w:rsidR="002A145F">
        <w:rPr>
          <w:rFonts w:ascii="Times New Roman" w:eastAsia="Times New Roman" w:hAnsi="Times New Roman" w:cs="Times New Roman"/>
          <w:sz w:val="24"/>
          <w:szCs w:val="24"/>
        </w:rPr>
        <w:t xml:space="preserve">based </w:t>
      </w:r>
      <w:r w:rsidRPr="00CD3BA8">
        <w:rPr>
          <w:rFonts w:ascii="Times New Roman" w:eastAsia="Times New Roman" w:hAnsi="Times New Roman" w:cs="Times New Roman"/>
          <w:sz w:val="24"/>
          <w:szCs w:val="24"/>
        </w:rPr>
        <w:t>Malay community.</w:t>
      </w:r>
      <w:r w:rsidR="00C7510E">
        <w:rPr>
          <w:rFonts w:ascii="Times New Roman" w:eastAsia="Times New Roman" w:hAnsi="Times New Roman" w:cs="Times New Roman"/>
          <w:sz w:val="24"/>
          <w:szCs w:val="24"/>
        </w:rPr>
        <w:t xml:space="preserve"> </w:t>
      </w:r>
      <w:r w:rsidRPr="00CD3BA8">
        <w:rPr>
          <w:rFonts w:ascii="Times New Roman" w:eastAsia="Times New Roman" w:hAnsi="Times New Roman" w:cs="Times New Roman"/>
          <w:sz w:val="24"/>
          <w:szCs w:val="24"/>
        </w:rPr>
        <w:t>The NEP could well be considered as</w:t>
      </w:r>
      <w:r w:rsidR="002A145F">
        <w:rPr>
          <w:rFonts w:ascii="Times New Roman" w:eastAsia="Times New Roman" w:hAnsi="Times New Roman" w:cs="Times New Roman"/>
          <w:sz w:val="24"/>
          <w:szCs w:val="24"/>
        </w:rPr>
        <w:t xml:space="preserve"> a social engineering project undertaken by the post-colonial state to address economic imbalance</w:t>
      </w:r>
      <w:r w:rsidR="005C2182">
        <w:rPr>
          <w:rFonts w:ascii="Times New Roman" w:eastAsia="Times New Roman" w:hAnsi="Times New Roman" w:cs="Times New Roman"/>
          <w:sz w:val="24"/>
          <w:szCs w:val="24"/>
        </w:rPr>
        <w:t>s</w:t>
      </w:r>
      <w:r w:rsidR="002A145F">
        <w:rPr>
          <w:rFonts w:ascii="Times New Roman" w:eastAsia="Times New Roman" w:hAnsi="Times New Roman" w:cs="Times New Roman"/>
          <w:sz w:val="24"/>
          <w:szCs w:val="24"/>
        </w:rPr>
        <w:t xml:space="preserve"> brought about by colonial rule.</w:t>
      </w:r>
    </w:p>
    <w:p w14:paraId="598EE7B1" w14:textId="43479352" w:rsidR="00CC27A7" w:rsidRPr="00CD3BA8" w:rsidRDefault="00CD3BA8" w:rsidP="00B0082D">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CD3BA8">
        <w:rPr>
          <w:rFonts w:ascii="Times New Roman" w:eastAsia="Times New Roman" w:hAnsi="Times New Roman" w:cs="Times New Roman"/>
          <w:sz w:val="24"/>
          <w:szCs w:val="24"/>
        </w:rPr>
        <w:t xml:space="preserve">Even though Malaysia is still grappling with the problem of promoting inter-ethnic </w:t>
      </w:r>
      <w:r w:rsidR="002A145F">
        <w:rPr>
          <w:rFonts w:ascii="Times New Roman" w:eastAsia="Times New Roman" w:hAnsi="Times New Roman" w:cs="Times New Roman"/>
          <w:sz w:val="24"/>
          <w:szCs w:val="24"/>
        </w:rPr>
        <w:t>harmony</w:t>
      </w:r>
      <w:r w:rsidRPr="00CD3BA8">
        <w:rPr>
          <w:rFonts w:ascii="Times New Roman" w:eastAsia="Times New Roman" w:hAnsi="Times New Roman" w:cs="Times New Roman"/>
          <w:sz w:val="24"/>
          <w:szCs w:val="24"/>
        </w:rPr>
        <w:t>, some observers believe that in pure statistical terms,</w:t>
      </w:r>
      <w:r w:rsidR="00C7510E">
        <w:rPr>
          <w:rFonts w:ascii="Times New Roman" w:eastAsia="Times New Roman" w:hAnsi="Times New Roman" w:cs="Times New Roman"/>
          <w:sz w:val="24"/>
          <w:szCs w:val="24"/>
        </w:rPr>
        <w:t xml:space="preserve"> </w:t>
      </w:r>
      <w:r w:rsidRPr="00CD3BA8">
        <w:rPr>
          <w:rFonts w:ascii="Times New Roman" w:eastAsia="Times New Roman" w:hAnsi="Times New Roman" w:cs="Times New Roman"/>
          <w:sz w:val="24"/>
          <w:szCs w:val="24"/>
        </w:rPr>
        <w:t xml:space="preserve">incidences of ethnic </w:t>
      </w:r>
      <w:r w:rsidR="002A145F">
        <w:rPr>
          <w:rFonts w:ascii="Times New Roman" w:eastAsia="Times New Roman" w:hAnsi="Times New Roman" w:cs="Times New Roman"/>
          <w:sz w:val="24"/>
          <w:szCs w:val="24"/>
        </w:rPr>
        <w:t>violence</w:t>
      </w:r>
      <w:r w:rsidRPr="00CD3BA8">
        <w:rPr>
          <w:rFonts w:ascii="Times New Roman" w:eastAsia="Times New Roman" w:hAnsi="Times New Roman" w:cs="Times New Roman"/>
          <w:sz w:val="24"/>
          <w:szCs w:val="24"/>
        </w:rPr>
        <w:t xml:space="preserve"> in Britain, Germany, and France in the last five years far outnumbered the figure in the last 45 years of Malaysian post-</w:t>
      </w:r>
      <w:r w:rsidR="002A145F">
        <w:rPr>
          <w:rFonts w:ascii="Times New Roman" w:eastAsia="Times New Roman" w:hAnsi="Times New Roman" w:cs="Times New Roman"/>
          <w:sz w:val="24"/>
          <w:szCs w:val="24"/>
        </w:rPr>
        <w:t>independent</w:t>
      </w:r>
      <w:r w:rsidRPr="00CD3BA8">
        <w:rPr>
          <w:rFonts w:ascii="Times New Roman" w:eastAsia="Times New Roman" w:hAnsi="Times New Roman" w:cs="Times New Roman"/>
          <w:sz w:val="24"/>
          <w:szCs w:val="24"/>
        </w:rPr>
        <w:t xml:space="preserve"> history (Shamsul, 2005, p. 5). Thus, with regards to Malaysia’s ethnic relations, the country has been characterized as one that is sitting “in a state of stable tension” (Shamsul, 2005, p. 5). The </w:t>
      </w:r>
      <w:r w:rsidR="002A145F">
        <w:rPr>
          <w:rFonts w:ascii="Times New Roman" w:eastAsia="Times New Roman" w:hAnsi="Times New Roman" w:cs="Times New Roman"/>
          <w:sz w:val="24"/>
          <w:szCs w:val="24"/>
        </w:rPr>
        <w:t>Malaysian government</w:t>
      </w:r>
      <w:r w:rsidRPr="00CD3BA8">
        <w:rPr>
          <w:rFonts w:ascii="Times New Roman" w:eastAsia="Times New Roman" w:hAnsi="Times New Roman" w:cs="Times New Roman"/>
          <w:sz w:val="24"/>
          <w:szCs w:val="24"/>
        </w:rPr>
        <w:t xml:space="preserve"> ha</w:t>
      </w:r>
      <w:r w:rsidR="005C2182">
        <w:rPr>
          <w:rFonts w:ascii="Times New Roman" w:eastAsia="Times New Roman" w:hAnsi="Times New Roman" w:cs="Times New Roman"/>
          <w:sz w:val="24"/>
          <w:szCs w:val="24"/>
        </w:rPr>
        <w:t>d</w:t>
      </w:r>
      <w:r w:rsidRPr="00CD3BA8">
        <w:rPr>
          <w:rFonts w:ascii="Times New Roman" w:eastAsia="Times New Roman" w:hAnsi="Times New Roman" w:cs="Times New Roman"/>
          <w:sz w:val="24"/>
          <w:szCs w:val="24"/>
        </w:rPr>
        <w:t xml:space="preserve"> been active in promoting ethnic integration by formulating various</w:t>
      </w:r>
      <w:r w:rsidR="002A145F">
        <w:rPr>
          <w:rFonts w:ascii="Times New Roman" w:eastAsia="Times New Roman" w:hAnsi="Times New Roman" w:cs="Times New Roman"/>
          <w:sz w:val="24"/>
          <w:szCs w:val="24"/>
        </w:rPr>
        <w:t xml:space="preserve"> state-centered</w:t>
      </w:r>
      <w:r w:rsidRPr="00CD3BA8">
        <w:rPr>
          <w:rFonts w:ascii="Times New Roman" w:eastAsia="Times New Roman" w:hAnsi="Times New Roman" w:cs="Times New Roman"/>
          <w:sz w:val="24"/>
          <w:szCs w:val="24"/>
        </w:rPr>
        <w:t xml:space="preserve"> doctrines, the most important being the national ideology known as </w:t>
      </w:r>
      <w:r w:rsidRPr="00CD3BA8">
        <w:rPr>
          <w:rFonts w:ascii="Times New Roman" w:eastAsia="Times New Roman" w:hAnsi="Times New Roman" w:cs="Times New Roman"/>
          <w:i/>
          <w:iCs/>
          <w:sz w:val="24"/>
          <w:szCs w:val="24"/>
        </w:rPr>
        <w:t>rukun negara</w:t>
      </w:r>
      <w:r w:rsidRPr="00CD3BA8">
        <w:rPr>
          <w:rFonts w:ascii="Times New Roman" w:eastAsia="Times New Roman" w:hAnsi="Times New Roman" w:cs="Times New Roman"/>
          <w:sz w:val="24"/>
          <w:szCs w:val="24"/>
        </w:rPr>
        <w:t xml:space="preserve">. While there is a lack of </w:t>
      </w:r>
      <w:r w:rsidR="002A145F">
        <w:rPr>
          <w:rFonts w:ascii="Times New Roman" w:eastAsia="Times New Roman" w:hAnsi="Times New Roman" w:cs="Times New Roman"/>
          <w:sz w:val="24"/>
          <w:szCs w:val="24"/>
        </w:rPr>
        <w:t xml:space="preserve">systematic research undertaken </w:t>
      </w:r>
      <w:r w:rsidRPr="00CD3BA8">
        <w:rPr>
          <w:rFonts w:ascii="Times New Roman" w:eastAsia="Times New Roman" w:hAnsi="Times New Roman" w:cs="Times New Roman"/>
          <w:sz w:val="24"/>
          <w:szCs w:val="24"/>
        </w:rPr>
        <w:t>to evaluate the effectiveness of Malaysia’s National Integration Policy programs, it does not change the fact that the state ha</w:t>
      </w:r>
      <w:r w:rsidR="002A145F">
        <w:rPr>
          <w:rFonts w:ascii="Times New Roman" w:eastAsia="Times New Roman" w:hAnsi="Times New Roman" w:cs="Times New Roman"/>
          <w:sz w:val="24"/>
          <w:szCs w:val="24"/>
        </w:rPr>
        <w:t>d</w:t>
      </w:r>
      <w:r w:rsidRPr="00CD3BA8">
        <w:rPr>
          <w:rFonts w:ascii="Times New Roman" w:eastAsia="Times New Roman" w:hAnsi="Times New Roman" w:cs="Times New Roman"/>
          <w:sz w:val="24"/>
          <w:szCs w:val="24"/>
        </w:rPr>
        <w:t xml:space="preserve"> taken some measures in promoting national unity as well as protecting and ensuring minority rights. Malaysia’s second premier, Tun Abdul Razak, for example had </w:t>
      </w:r>
      <w:r w:rsidR="002A145F">
        <w:rPr>
          <w:rFonts w:ascii="Times New Roman" w:eastAsia="Times New Roman" w:hAnsi="Times New Roman" w:cs="Times New Roman"/>
          <w:sz w:val="24"/>
          <w:szCs w:val="24"/>
        </w:rPr>
        <w:t xml:space="preserve">strongly </w:t>
      </w:r>
      <w:r w:rsidRPr="00CD3BA8">
        <w:rPr>
          <w:rFonts w:ascii="Times New Roman" w:eastAsia="Times New Roman" w:hAnsi="Times New Roman" w:cs="Times New Roman"/>
          <w:sz w:val="24"/>
          <w:szCs w:val="24"/>
        </w:rPr>
        <w:t>advocated for participation in voluntary associations as a means</w:t>
      </w:r>
      <w:r w:rsidR="002A145F">
        <w:rPr>
          <w:rFonts w:ascii="Times New Roman" w:eastAsia="Times New Roman" w:hAnsi="Times New Roman" w:cs="Times New Roman"/>
          <w:sz w:val="24"/>
          <w:szCs w:val="24"/>
        </w:rPr>
        <w:t xml:space="preserve"> to</w:t>
      </w:r>
      <w:r w:rsidRPr="00CD3BA8">
        <w:rPr>
          <w:rFonts w:ascii="Times New Roman" w:eastAsia="Times New Roman" w:hAnsi="Times New Roman" w:cs="Times New Roman"/>
          <w:sz w:val="24"/>
          <w:szCs w:val="24"/>
        </w:rPr>
        <w:t xml:space="preserve"> forge integration among</w:t>
      </w:r>
      <w:r w:rsidR="00F67B7B">
        <w:rPr>
          <w:rFonts w:ascii="Times New Roman" w:eastAsia="Times New Roman" w:hAnsi="Times New Roman" w:cs="Times New Roman"/>
          <w:sz w:val="24"/>
          <w:szCs w:val="24"/>
        </w:rPr>
        <w:t xml:space="preserve"> the</w:t>
      </w:r>
      <w:r w:rsidRPr="00CD3BA8">
        <w:rPr>
          <w:rFonts w:ascii="Times New Roman" w:eastAsia="Times New Roman" w:hAnsi="Times New Roman" w:cs="Times New Roman"/>
          <w:sz w:val="24"/>
          <w:szCs w:val="24"/>
        </w:rPr>
        <w:t xml:space="preserve"> diverse Malaysian</w:t>
      </w:r>
      <w:r w:rsidR="002A145F">
        <w:rPr>
          <w:rFonts w:ascii="Times New Roman" w:eastAsia="Times New Roman" w:hAnsi="Times New Roman" w:cs="Times New Roman"/>
          <w:sz w:val="24"/>
          <w:szCs w:val="24"/>
        </w:rPr>
        <w:t xml:space="preserve"> communities</w:t>
      </w:r>
      <w:r w:rsidRPr="00CD3BA8">
        <w:rPr>
          <w:rFonts w:ascii="Times New Roman" w:eastAsia="Times New Roman" w:hAnsi="Times New Roman" w:cs="Times New Roman"/>
          <w:sz w:val="24"/>
          <w:szCs w:val="24"/>
        </w:rPr>
        <w:t xml:space="preserve"> (Case, 1993: 189)</w:t>
      </w:r>
      <w:r w:rsidRPr="00CD3BA8">
        <w:rPr>
          <w:rFonts w:ascii="Times New Roman" w:hAnsi="Times New Roman" w:cs="Times New Roman"/>
          <w:sz w:val="24"/>
          <w:szCs w:val="24"/>
        </w:rPr>
        <w:t>.</w:t>
      </w:r>
      <w:r w:rsidR="004B4D7C" w:rsidRPr="00CD3BA8">
        <w:rPr>
          <w:rFonts w:ascii="Times New Roman" w:hAnsi="Times New Roman" w:cs="Times New Roman"/>
          <w:sz w:val="24"/>
          <w:szCs w:val="24"/>
        </w:rPr>
        <w:t xml:space="preserve"> </w:t>
      </w:r>
    </w:p>
    <w:p w14:paraId="671B7DC0" w14:textId="22A84B81" w:rsidR="00C772E5" w:rsidRDefault="00CD3BA8" w:rsidP="00B0082D">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93187B">
        <w:rPr>
          <w:rFonts w:ascii="Times New Roman" w:eastAsia="Times New Roman" w:hAnsi="Times New Roman" w:cs="Times New Roman"/>
          <w:sz w:val="24"/>
          <w:szCs w:val="24"/>
        </w:rPr>
        <w:t xml:space="preserve">In this article, we seek to describe how Malaysia has dealt with diversity and pluralism in the pre-independence period until the present day. We argue that co-existence of the diverse ethnic groups is first and foremost based on the politics of power sharing and affirmative action that are characterized by permanent negotiations and compromises. Nevertheless, coexistence is still grounded in the social logic of unity in separation which may appear rather paradoxical to </w:t>
      </w:r>
      <w:r w:rsidRPr="0093187B">
        <w:rPr>
          <w:rFonts w:ascii="Times New Roman" w:eastAsia="Times New Roman" w:hAnsi="Times New Roman" w:cs="Times New Roman"/>
          <w:sz w:val="24"/>
          <w:szCs w:val="24"/>
        </w:rPr>
        <w:lastRenderedPageBreak/>
        <w:t xml:space="preserve">Europeans who cherish the idea that cultural homogeneity is the cornerstone of social cohesion and a guarantee of equal citizenship and/or nationality rights and duties for </w:t>
      </w:r>
      <w:r w:rsidR="0093187B" w:rsidRPr="0093187B">
        <w:rPr>
          <w:rFonts w:ascii="Times New Roman" w:eastAsia="Times New Roman" w:hAnsi="Times New Roman" w:cs="Times New Roman"/>
          <w:sz w:val="24"/>
          <w:szCs w:val="24"/>
        </w:rPr>
        <w:t>all</w:t>
      </w:r>
      <w:r w:rsidR="004B4D7C" w:rsidRPr="0093187B">
        <w:rPr>
          <w:rFonts w:ascii="Times New Roman" w:hAnsi="Times New Roman" w:cs="Times New Roman"/>
          <w:sz w:val="24"/>
          <w:szCs w:val="24"/>
        </w:rPr>
        <w:t>.</w:t>
      </w:r>
    </w:p>
    <w:p w14:paraId="2D65616A" w14:textId="2556F946" w:rsidR="00A37A89" w:rsidRDefault="00A37A89" w:rsidP="00B0082D">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p>
    <w:p w14:paraId="14A5BD23" w14:textId="77777777" w:rsidR="00A37A89" w:rsidRPr="0093187B" w:rsidRDefault="00A37A89" w:rsidP="00B0082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p>
    <w:p w14:paraId="0A90EF24" w14:textId="0EC20E29" w:rsidR="00C772E5" w:rsidRPr="00E53D8C" w:rsidRDefault="00CC27A7" w:rsidP="00862702">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E36C0A" w:themeColor="accent6" w:themeShade="BF"/>
          <w:sz w:val="24"/>
          <w:szCs w:val="24"/>
        </w:rPr>
      </w:pPr>
      <w:r w:rsidRPr="00E55CC8">
        <w:rPr>
          <w:rFonts w:ascii="Times New Roman" w:hAnsi="Times New Roman" w:cs="Times New Roman"/>
          <w:b/>
          <w:sz w:val="24"/>
          <w:szCs w:val="24"/>
        </w:rPr>
        <w:t xml:space="preserve">Plural </w:t>
      </w:r>
      <w:r w:rsidR="004E05B0" w:rsidRPr="00E55CC8">
        <w:rPr>
          <w:rFonts w:ascii="Times New Roman" w:hAnsi="Times New Roman" w:cs="Times New Roman"/>
          <w:b/>
          <w:sz w:val="24"/>
          <w:szCs w:val="24"/>
        </w:rPr>
        <w:t xml:space="preserve">society in the colonial era: </w:t>
      </w:r>
      <w:r w:rsidR="004E05B0">
        <w:rPr>
          <w:rFonts w:ascii="Times New Roman" w:hAnsi="Times New Roman" w:cs="Times New Roman"/>
          <w:b/>
          <w:sz w:val="24"/>
          <w:szCs w:val="24"/>
        </w:rPr>
        <w:t>C</w:t>
      </w:r>
      <w:r w:rsidR="004E05B0" w:rsidRPr="00E55CC8">
        <w:rPr>
          <w:rFonts w:ascii="Times New Roman" w:hAnsi="Times New Roman" w:cs="Times New Roman"/>
          <w:b/>
          <w:sz w:val="24"/>
          <w:szCs w:val="24"/>
        </w:rPr>
        <w:t>olonial social and economic engineering</w:t>
      </w:r>
    </w:p>
    <w:p w14:paraId="7532FFC8" w14:textId="3D8C7F39" w:rsidR="00C772E5" w:rsidRPr="00E53D8C" w:rsidRDefault="00C772E5" w:rsidP="008627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E36C0A" w:themeColor="accent6" w:themeShade="BF"/>
          <w:sz w:val="24"/>
          <w:szCs w:val="24"/>
        </w:rPr>
      </w:pPr>
    </w:p>
    <w:p w14:paraId="694498F4" w14:textId="5A8E84B5" w:rsidR="0093187B" w:rsidRPr="0093187B" w:rsidRDefault="00D03291" w:rsidP="00C7510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3187B" w:rsidRPr="0093187B">
        <w:rPr>
          <w:rFonts w:ascii="Times New Roman" w:eastAsia="Times New Roman" w:hAnsi="Times New Roman" w:cs="Times New Roman"/>
          <w:sz w:val="24"/>
          <w:szCs w:val="24"/>
        </w:rPr>
        <w:t>lural society is</w:t>
      </w:r>
      <w:r w:rsidR="00C7510E">
        <w:rPr>
          <w:rFonts w:ascii="Times New Roman" w:eastAsia="Times New Roman" w:hAnsi="Times New Roman" w:cs="Times New Roman"/>
          <w:sz w:val="24"/>
          <w:szCs w:val="24"/>
        </w:rPr>
        <w:t xml:space="preserve"> </w:t>
      </w:r>
      <w:r w:rsidR="0093187B" w:rsidRPr="0093187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concept</w:t>
      </w:r>
      <w:r w:rsidR="0093187B" w:rsidRPr="0093187B">
        <w:rPr>
          <w:rFonts w:ascii="Times New Roman" w:eastAsia="Times New Roman" w:hAnsi="Times New Roman" w:cs="Times New Roman"/>
          <w:sz w:val="24"/>
          <w:szCs w:val="24"/>
        </w:rPr>
        <w:t xml:space="preserve"> that is </w:t>
      </w:r>
      <w:r>
        <w:rPr>
          <w:rFonts w:ascii="Times New Roman" w:eastAsia="Times New Roman" w:hAnsi="Times New Roman" w:cs="Times New Roman"/>
          <w:sz w:val="24"/>
          <w:szCs w:val="24"/>
        </w:rPr>
        <w:t>developed</w:t>
      </w:r>
      <w:r w:rsidR="0093187B" w:rsidRPr="0093187B">
        <w:rPr>
          <w:rFonts w:ascii="Times New Roman" w:eastAsia="Times New Roman" w:hAnsi="Times New Roman" w:cs="Times New Roman"/>
          <w:sz w:val="24"/>
          <w:szCs w:val="24"/>
        </w:rPr>
        <w:t xml:space="preserve"> by John S. Furnivall (1947), a British colonial </w:t>
      </w:r>
      <w:r w:rsidR="00203161">
        <w:rPr>
          <w:rFonts w:ascii="Times New Roman" w:eastAsia="Times New Roman" w:hAnsi="Times New Roman" w:cs="Times New Roman"/>
          <w:sz w:val="24"/>
          <w:szCs w:val="24"/>
        </w:rPr>
        <w:t>official</w:t>
      </w:r>
      <w:r w:rsidR="0093187B" w:rsidRPr="0093187B">
        <w:rPr>
          <w:rFonts w:ascii="Times New Roman" w:eastAsia="Times New Roman" w:hAnsi="Times New Roman" w:cs="Times New Roman"/>
          <w:sz w:val="24"/>
          <w:szCs w:val="24"/>
        </w:rPr>
        <w:t xml:space="preserve"> </w:t>
      </w:r>
      <w:r w:rsidR="00203161">
        <w:rPr>
          <w:rFonts w:ascii="Times New Roman" w:eastAsia="Times New Roman" w:hAnsi="Times New Roman" w:cs="Times New Roman"/>
          <w:sz w:val="24"/>
          <w:szCs w:val="24"/>
        </w:rPr>
        <w:t>famous</w:t>
      </w:r>
      <w:r w:rsidR="0093187B" w:rsidRPr="0093187B">
        <w:rPr>
          <w:rFonts w:ascii="Times New Roman" w:eastAsia="Times New Roman" w:hAnsi="Times New Roman" w:cs="Times New Roman"/>
          <w:sz w:val="24"/>
          <w:szCs w:val="24"/>
        </w:rPr>
        <w:t xml:space="preserve"> for his </w:t>
      </w:r>
      <w:r w:rsidR="00203161">
        <w:rPr>
          <w:rFonts w:ascii="Times New Roman" w:eastAsia="Times New Roman" w:hAnsi="Times New Roman" w:cs="Times New Roman"/>
          <w:sz w:val="24"/>
          <w:szCs w:val="24"/>
        </w:rPr>
        <w:t>study</w:t>
      </w:r>
      <w:r w:rsidR="0093187B" w:rsidRPr="0093187B">
        <w:rPr>
          <w:rFonts w:ascii="Times New Roman" w:eastAsia="Times New Roman" w:hAnsi="Times New Roman" w:cs="Times New Roman"/>
          <w:sz w:val="24"/>
          <w:szCs w:val="24"/>
        </w:rPr>
        <w:t xml:space="preserve"> on the socioeconomic structure of Southeast Asian societies. Even though Furnivall’s observations do not refer directly to the situation in </w:t>
      </w:r>
      <w:r w:rsidR="00203161">
        <w:rPr>
          <w:rFonts w:ascii="Times New Roman" w:eastAsia="Times New Roman" w:hAnsi="Times New Roman" w:cs="Times New Roman"/>
          <w:sz w:val="24"/>
          <w:szCs w:val="24"/>
        </w:rPr>
        <w:t>the Malay states</w:t>
      </w:r>
      <w:r w:rsidR="0093187B" w:rsidRPr="0093187B">
        <w:rPr>
          <w:rFonts w:ascii="Times New Roman" w:eastAsia="Times New Roman" w:hAnsi="Times New Roman" w:cs="Times New Roman"/>
          <w:sz w:val="24"/>
          <w:szCs w:val="24"/>
        </w:rPr>
        <w:t xml:space="preserve">, his </w:t>
      </w:r>
      <w:r w:rsidR="00203161">
        <w:rPr>
          <w:rFonts w:ascii="Times New Roman" w:eastAsia="Times New Roman" w:hAnsi="Times New Roman" w:cs="Times New Roman"/>
          <w:sz w:val="24"/>
          <w:szCs w:val="24"/>
        </w:rPr>
        <w:t>broad brush</w:t>
      </w:r>
      <w:r w:rsidR="0093187B" w:rsidRPr="0093187B">
        <w:rPr>
          <w:rFonts w:ascii="Times New Roman" w:eastAsia="Times New Roman" w:hAnsi="Times New Roman" w:cs="Times New Roman"/>
          <w:sz w:val="24"/>
          <w:szCs w:val="24"/>
        </w:rPr>
        <w:t xml:space="preserve"> on plural society </w:t>
      </w:r>
      <w:r w:rsidR="005C2182">
        <w:rPr>
          <w:rFonts w:ascii="Times New Roman" w:eastAsia="Times New Roman" w:hAnsi="Times New Roman" w:cs="Times New Roman"/>
          <w:sz w:val="24"/>
          <w:szCs w:val="24"/>
        </w:rPr>
        <w:t xml:space="preserve">is still </w:t>
      </w:r>
      <w:r w:rsidR="0093187B" w:rsidRPr="0093187B">
        <w:rPr>
          <w:rFonts w:ascii="Times New Roman" w:eastAsia="Times New Roman" w:hAnsi="Times New Roman" w:cs="Times New Roman"/>
          <w:sz w:val="24"/>
          <w:szCs w:val="24"/>
        </w:rPr>
        <w:t xml:space="preserve">taken as an authoritative narrative of inter-ethnic </w:t>
      </w:r>
      <w:r w:rsidR="00203161">
        <w:rPr>
          <w:rFonts w:ascii="Times New Roman" w:eastAsia="Times New Roman" w:hAnsi="Times New Roman" w:cs="Times New Roman"/>
          <w:sz w:val="24"/>
          <w:szCs w:val="24"/>
        </w:rPr>
        <w:t>ties</w:t>
      </w:r>
      <w:r w:rsidR="0093187B" w:rsidRPr="0093187B">
        <w:rPr>
          <w:rFonts w:ascii="Times New Roman" w:eastAsia="Times New Roman" w:hAnsi="Times New Roman" w:cs="Times New Roman"/>
          <w:sz w:val="24"/>
          <w:szCs w:val="24"/>
        </w:rPr>
        <w:t xml:space="preserve"> in Southeast Asia. According to Furnivall, a plural society is characterized by “two or more elements or social orders which live side by side, yet without mingling, in one political unit” (Furnivall, 1944, p. 446). He argues that it is the economic needs or more specifically, the exchange of goods, that bind these different ethnicities who live and share the same territory. In other words, the social relations among these diverse groups are shaped by material needs and is utilitarian in nature. These relations lack a social and/or symbolic tie</w:t>
      </w:r>
      <w:r w:rsidR="00203161">
        <w:rPr>
          <w:rFonts w:ascii="Times New Roman" w:eastAsia="Times New Roman" w:hAnsi="Times New Roman" w:cs="Times New Roman"/>
          <w:sz w:val="24"/>
          <w:szCs w:val="24"/>
        </w:rPr>
        <w:t>s</w:t>
      </w:r>
      <w:r w:rsidR="0093187B" w:rsidRPr="0093187B">
        <w:rPr>
          <w:rFonts w:ascii="Times New Roman" w:eastAsia="Times New Roman" w:hAnsi="Times New Roman" w:cs="Times New Roman"/>
          <w:sz w:val="24"/>
          <w:szCs w:val="24"/>
        </w:rPr>
        <w:t xml:space="preserve"> in which common values are shared among its members, bringing about a shared identity. As a result, as far as social cohesion is concerned, mutual solidarity is weak and quite unpredictable. According to Furnivall:  </w:t>
      </w:r>
    </w:p>
    <w:p w14:paraId="0D2F10F7" w14:textId="737C7F3A" w:rsidR="00A43E1E" w:rsidRPr="00E55CC8" w:rsidRDefault="00A43E1E" w:rsidP="00C7510E">
      <w:pPr>
        <w:spacing w:after="0" w:line="240" w:lineRule="auto"/>
        <w:ind w:leftChars="0" w:firstLineChars="0" w:firstLine="567"/>
        <w:jc w:val="both"/>
        <w:rPr>
          <w:rFonts w:ascii="Times New Roman" w:hAnsi="Times New Roman" w:cs="Times New Roman"/>
          <w:sz w:val="24"/>
          <w:szCs w:val="24"/>
        </w:rPr>
      </w:pPr>
    </w:p>
    <w:p w14:paraId="61AA86D4" w14:textId="19E280A4" w:rsidR="00A43E1E" w:rsidRPr="00E55CC8" w:rsidRDefault="00A43E1E" w:rsidP="00A43E1E">
      <w:pPr>
        <w:spacing w:line="240" w:lineRule="auto"/>
        <w:ind w:leftChars="0" w:left="567" w:right="571" w:firstLineChars="0" w:firstLine="0"/>
        <w:jc w:val="both"/>
        <w:rPr>
          <w:rFonts w:ascii="Times New Roman" w:hAnsi="Times New Roman" w:cs="Times New Roman"/>
          <w:sz w:val="24"/>
          <w:szCs w:val="24"/>
        </w:rPr>
      </w:pPr>
      <w:r w:rsidRPr="00E55CC8">
        <w:rPr>
          <w:rFonts w:ascii="Times New Roman" w:hAnsi="Times New Roman" w:cs="Times New Roman"/>
          <w:sz w:val="24"/>
          <w:szCs w:val="24"/>
        </w:rPr>
        <w:t>“The community tends to be organized for production rather than for social life; social demand is selectionalized, and within each section of the community the social demand becomes disorganized and ineffective, so that in each section the members are debarred from leading the full life of citizen in a homogenous community; finally, the reaction against these abnormal conditions, taking in each section the form of nationalism, sets one community against the other so as to emphasize the plural character of the society and aggravate its instability, thereby enhancing the need for it to be held together by some force exerted from outside” (Furnival</w:t>
      </w:r>
      <w:r w:rsidR="00C748FB">
        <w:rPr>
          <w:rFonts w:ascii="Times New Roman" w:hAnsi="Times New Roman" w:cs="Times New Roman"/>
          <w:sz w:val="24"/>
          <w:szCs w:val="24"/>
        </w:rPr>
        <w:t>l</w:t>
      </w:r>
      <w:r w:rsidRPr="00E55CC8">
        <w:rPr>
          <w:rFonts w:ascii="Times New Roman" w:hAnsi="Times New Roman" w:cs="Times New Roman"/>
          <w:sz w:val="24"/>
          <w:szCs w:val="24"/>
        </w:rPr>
        <w:t>, 1944:459).</w:t>
      </w:r>
    </w:p>
    <w:p w14:paraId="66036E92" w14:textId="2886D265" w:rsidR="00A43E1E" w:rsidRPr="0093187B" w:rsidRDefault="0093187B" w:rsidP="00CF6BDB">
      <w:pPr>
        <w:spacing w:after="0" w:line="240" w:lineRule="auto"/>
        <w:ind w:leftChars="0" w:left="0" w:firstLineChars="0" w:firstLine="567"/>
        <w:jc w:val="both"/>
        <w:rPr>
          <w:rFonts w:ascii="Times New Roman" w:hAnsi="Times New Roman" w:cs="Times New Roman"/>
          <w:sz w:val="24"/>
          <w:szCs w:val="24"/>
        </w:rPr>
      </w:pPr>
      <w:r w:rsidRPr="0093187B">
        <w:rPr>
          <w:rFonts w:ascii="Times New Roman" w:eastAsia="Times New Roman" w:hAnsi="Times New Roman" w:cs="Times New Roman"/>
          <w:sz w:val="24"/>
          <w:szCs w:val="24"/>
        </w:rPr>
        <w:t>In the 21</w:t>
      </w:r>
      <w:r w:rsidRPr="0093187B">
        <w:rPr>
          <w:rFonts w:ascii="Times New Roman" w:eastAsia="Times New Roman" w:hAnsi="Times New Roman" w:cs="Times New Roman"/>
          <w:sz w:val="14"/>
          <w:szCs w:val="14"/>
          <w:vertAlign w:val="superscript"/>
        </w:rPr>
        <w:t>st</w:t>
      </w:r>
      <w:r w:rsidRPr="0093187B">
        <w:rPr>
          <w:rFonts w:ascii="Times New Roman" w:eastAsia="Times New Roman" w:hAnsi="Times New Roman" w:cs="Times New Roman"/>
          <w:sz w:val="24"/>
          <w:szCs w:val="24"/>
        </w:rPr>
        <w:t xml:space="preserve"> century, Furnivall’s perspective can easily</w:t>
      </w:r>
      <w:r w:rsidR="003C5D11">
        <w:rPr>
          <w:rFonts w:ascii="Times New Roman" w:eastAsia="Times New Roman" w:hAnsi="Times New Roman" w:cs="Times New Roman"/>
          <w:sz w:val="24"/>
          <w:szCs w:val="24"/>
        </w:rPr>
        <w:t xml:space="preserve"> be </w:t>
      </w:r>
      <w:r w:rsidR="005F2E54">
        <w:rPr>
          <w:rFonts w:ascii="Times New Roman" w:eastAsia="Times New Roman" w:hAnsi="Times New Roman" w:cs="Times New Roman"/>
          <w:sz w:val="24"/>
          <w:szCs w:val="24"/>
        </w:rPr>
        <w:t>debunked,</w:t>
      </w:r>
      <w:r w:rsidRPr="0093187B">
        <w:rPr>
          <w:rFonts w:ascii="Times New Roman" w:eastAsia="Times New Roman" w:hAnsi="Times New Roman" w:cs="Times New Roman"/>
          <w:sz w:val="24"/>
          <w:szCs w:val="24"/>
        </w:rPr>
        <w:t xml:space="preserve"> and as a matter of fact, quite a few scholars have questioned the appropriateness of using the term plural society as a socio-anthropological concept. This concept, however, proves to be a good analytical tool in order to understand the reasons underpinning the development of a specific idea of citizenship in Malaysia (and in other countries in Southeast Asia like Singapore and Indonesia). This article will summarize the most legitimate criticisms and then show what application it might still have, with specific reference to Malaysia’s peninsular area</w:t>
      </w:r>
      <w:r w:rsidR="00A43E1E" w:rsidRPr="0093187B">
        <w:rPr>
          <w:rFonts w:ascii="Times New Roman" w:hAnsi="Times New Roman" w:cs="Times New Roman"/>
          <w:sz w:val="24"/>
          <w:szCs w:val="24"/>
        </w:rPr>
        <w:t xml:space="preserve">. </w:t>
      </w:r>
    </w:p>
    <w:p w14:paraId="4454BA2A" w14:textId="09E39456" w:rsidR="00CF6BDB" w:rsidRPr="0093187B" w:rsidRDefault="0093187B" w:rsidP="00CF6BDB">
      <w:pPr>
        <w:spacing w:after="0" w:line="240" w:lineRule="auto"/>
        <w:ind w:leftChars="0" w:left="2" w:firstLineChars="0" w:firstLine="565"/>
        <w:jc w:val="both"/>
        <w:rPr>
          <w:rFonts w:ascii="Times New Roman" w:hAnsi="Times New Roman" w:cs="Times New Roman"/>
          <w:sz w:val="24"/>
          <w:szCs w:val="24"/>
        </w:rPr>
      </w:pPr>
      <w:r w:rsidRPr="0093187B">
        <w:rPr>
          <w:rFonts w:ascii="Times New Roman" w:eastAsia="Times New Roman" w:hAnsi="Times New Roman" w:cs="Times New Roman"/>
          <w:sz w:val="24"/>
          <w:szCs w:val="24"/>
        </w:rPr>
        <w:t xml:space="preserve">There is no doubt that Furnivall’s assessment offers a pessimistic view on the likelihood that plural societies might become socially cohered and politically stable entities like the European nations, organized in conformity with the nation’s state model. This comparison, never openly stated, arbitrarily assumes that from an ethnic and/or cultural point of view European societies, contrary to Southeast Asian ones, are homogenous systems. Today, this position seems quite mind boggling considering the fact that when Furnivall wrote his article, Europe was being torn asunder by raging nationalism and racisms that strove to annihilate any other type of otherness within what supposedly had to be utterly pure and uncontaminated nation. Furnivall chose not to see the typically European phenomenon labelled as the gardener state (Bauman, 1991, p. 43) whose function is to physically or otherwise efface minorities that are looked upon at best as a bothersome phenomenon. Another criticism that was levelled against Furnivall was that he disregarded the fact that plural societies including those in Southeast Asia are the upshot of European political </w:t>
      </w:r>
      <w:r w:rsidRPr="0093187B">
        <w:rPr>
          <w:rFonts w:ascii="Times New Roman" w:eastAsia="Times New Roman" w:hAnsi="Times New Roman" w:cs="Times New Roman"/>
          <w:sz w:val="24"/>
          <w:szCs w:val="24"/>
        </w:rPr>
        <w:lastRenderedPageBreak/>
        <w:t xml:space="preserve">engineering, a direct outcome of the British and Dutch colonial system which subscribed to the </w:t>
      </w:r>
      <w:r w:rsidRPr="0093187B">
        <w:rPr>
          <w:rFonts w:ascii="Times New Roman" w:eastAsia="Times New Roman" w:hAnsi="Times New Roman" w:cs="Times New Roman"/>
          <w:i/>
          <w:iCs/>
          <w:sz w:val="24"/>
          <w:szCs w:val="24"/>
        </w:rPr>
        <w:t>divide et impera</w:t>
      </w:r>
      <w:r w:rsidRPr="0093187B">
        <w:rPr>
          <w:rFonts w:ascii="Times New Roman" w:eastAsia="Times New Roman" w:hAnsi="Times New Roman" w:cs="Times New Roman"/>
          <w:sz w:val="24"/>
          <w:szCs w:val="24"/>
        </w:rPr>
        <w:t xml:space="preserve"> principle. This principle provided an effective way of governing as parallel societies were created based on spatial segregation among these ethnic groups, at the same time accentuating ethnic differences rather than similarities. To further legitimize their control is the rhetoric of having to be present in order to avoid the worst from happening in these highly ethnically segregated lands. Th</w:t>
      </w:r>
      <w:r w:rsidR="00203161">
        <w:rPr>
          <w:rFonts w:ascii="Times New Roman" w:eastAsia="Times New Roman" w:hAnsi="Times New Roman" w:cs="Times New Roman"/>
          <w:sz w:val="24"/>
          <w:szCs w:val="24"/>
        </w:rPr>
        <w:t>is ideology of interconnectedness</w:t>
      </w:r>
      <w:r w:rsidRPr="0093187B">
        <w:rPr>
          <w:rFonts w:ascii="Times New Roman" w:eastAsia="Times New Roman" w:hAnsi="Times New Roman" w:cs="Times New Roman"/>
          <w:sz w:val="24"/>
          <w:szCs w:val="24"/>
        </w:rPr>
        <w:t xml:space="preserve"> can be discerned in Furnivall as well, despite being very </w:t>
      </w:r>
      <w:r w:rsidR="00203161">
        <w:rPr>
          <w:rFonts w:ascii="Times New Roman" w:eastAsia="Times New Roman" w:hAnsi="Times New Roman" w:cs="Times New Roman"/>
          <w:sz w:val="24"/>
          <w:szCs w:val="24"/>
        </w:rPr>
        <w:t>explicit</w:t>
      </w:r>
      <w:r w:rsidRPr="0093187B">
        <w:rPr>
          <w:rFonts w:ascii="Times New Roman" w:eastAsia="Times New Roman" w:hAnsi="Times New Roman" w:cs="Times New Roman"/>
          <w:sz w:val="24"/>
          <w:szCs w:val="24"/>
        </w:rPr>
        <w:t xml:space="preserve"> on some </w:t>
      </w:r>
      <w:r w:rsidR="00203161">
        <w:rPr>
          <w:rFonts w:ascii="Times New Roman" w:eastAsia="Times New Roman" w:hAnsi="Times New Roman" w:cs="Times New Roman"/>
          <w:sz w:val="24"/>
          <w:szCs w:val="24"/>
        </w:rPr>
        <w:t>ethnic</w:t>
      </w:r>
      <w:r w:rsidRPr="0093187B">
        <w:rPr>
          <w:rFonts w:ascii="Times New Roman" w:eastAsia="Times New Roman" w:hAnsi="Times New Roman" w:cs="Times New Roman"/>
          <w:sz w:val="24"/>
          <w:szCs w:val="24"/>
        </w:rPr>
        <w:t xml:space="preserve"> representations </w:t>
      </w:r>
      <w:r w:rsidR="00BB1BF1">
        <w:rPr>
          <w:rFonts w:ascii="Times New Roman" w:eastAsia="Times New Roman" w:hAnsi="Times New Roman" w:cs="Times New Roman"/>
          <w:sz w:val="24"/>
          <w:szCs w:val="24"/>
        </w:rPr>
        <w:t>perpetuated</w:t>
      </w:r>
      <w:r w:rsidRPr="0093187B">
        <w:rPr>
          <w:rFonts w:ascii="Times New Roman" w:eastAsia="Times New Roman" w:hAnsi="Times New Roman" w:cs="Times New Roman"/>
          <w:sz w:val="24"/>
          <w:szCs w:val="24"/>
        </w:rPr>
        <w:t xml:space="preserve"> by the British </w:t>
      </w:r>
      <w:r w:rsidR="00203161">
        <w:rPr>
          <w:rFonts w:ascii="Times New Roman" w:eastAsia="Times New Roman" w:hAnsi="Times New Roman" w:cs="Times New Roman"/>
          <w:sz w:val="24"/>
          <w:szCs w:val="24"/>
        </w:rPr>
        <w:t>colonialist</w:t>
      </w:r>
      <w:r w:rsidRPr="0093187B">
        <w:rPr>
          <w:rFonts w:ascii="Times New Roman" w:eastAsia="Times New Roman" w:hAnsi="Times New Roman" w:cs="Times New Roman"/>
          <w:sz w:val="24"/>
          <w:szCs w:val="24"/>
        </w:rPr>
        <w:t>. To him, plural societies was in existence prior to the colonizers’ arrival. This is not exactly true because colonial power had, as a matter of fact, formulated immigration policies that encouraged large scale migration of the Indians and the Chinese which deeply altered the societies that existed before the arrivals of the Europeans</w:t>
      </w:r>
      <w:r w:rsidR="00A43E1E" w:rsidRPr="0093187B">
        <w:rPr>
          <w:rFonts w:ascii="Times New Roman" w:hAnsi="Times New Roman" w:cs="Times New Roman"/>
          <w:sz w:val="24"/>
          <w:szCs w:val="24"/>
        </w:rPr>
        <w:t xml:space="preserve">. </w:t>
      </w:r>
    </w:p>
    <w:p w14:paraId="5454B69F" w14:textId="2CC4F190" w:rsidR="00A43E1E" w:rsidRPr="00E55CC8" w:rsidRDefault="0093187B" w:rsidP="00CF6BDB">
      <w:pPr>
        <w:spacing w:after="0" w:line="240" w:lineRule="auto"/>
        <w:ind w:leftChars="0" w:left="0" w:firstLineChars="0" w:firstLine="567"/>
        <w:jc w:val="both"/>
        <w:rPr>
          <w:rFonts w:ascii="Times New Roman" w:hAnsi="Times New Roman" w:cs="Times New Roman"/>
          <w:sz w:val="24"/>
          <w:szCs w:val="24"/>
        </w:rPr>
      </w:pPr>
      <w:r w:rsidRPr="0093187B">
        <w:rPr>
          <w:rFonts w:ascii="Times New Roman" w:eastAsia="Times New Roman" w:hAnsi="Times New Roman" w:cs="Times New Roman"/>
          <w:sz w:val="24"/>
          <w:szCs w:val="24"/>
        </w:rPr>
        <w:t>Studying the specific situation in British Malaya, Maurice Friedman highlights that the notion of plural society is based more on mental or, better yet, cultural constructions, rather than on evidence of the existence of structural elements; namely the unquestionable presence of separately autonomous, and clearly distinguishable ethnic groups (Vincent, 1996, p. 426). This shows that the social configurations examined by Furnivall is Southeast Asia should not be regarded as unchangeable phenomena that emerged in a distant past. Plural societies and their ethnic aspects are very dynamic realities stemming from recent cultural constructions. Despite legitimate criticisms, we are of the view that the notion proposed by Furnivall is further corroborated by the fact that at independence, a plural society had emerged in what is present day Peninsular Malaysia, set in motion by the British colonial policy. Among the main ethnic gro</w:t>
      </w:r>
      <w:r w:rsidR="007C5457">
        <w:rPr>
          <w:rFonts w:ascii="Times New Roman" w:eastAsia="Times New Roman" w:hAnsi="Times New Roman" w:cs="Times New Roman"/>
          <w:sz w:val="24"/>
          <w:szCs w:val="24"/>
        </w:rPr>
        <w:t>ups that migrated to the Malay P</w:t>
      </w:r>
      <w:r w:rsidRPr="0093187B">
        <w:rPr>
          <w:rFonts w:ascii="Times New Roman" w:eastAsia="Times New Roman" w:hAnsi="Times New Roman" w:cs="Times New Roman"/>
          <w:sz w:val="24"/>
          <w:szCs w:val="24"/>
        </w:rPr>
        <w:t>eninsula</w:t>
      </w:r>
      <w:r w:rsidR="007C5457">
        <w:rPr>
          <w:rFonts w:ascii="Times New Roman" w:eastAsia="Times New Roman" w:hAnsi="Times New Roman" w:cs="Times New Roman"/>
          <w:sz w:val="24"/>
          <w:szCs w:val="24"/>
        </w:rPr>
        <w:t>r</w:t>
      </w:r>
      <w:r w:rsidRPr="0093187B">
        <w:rPr>
          <w:rFonts w:ascii="Times New Roman" w:eastAsia="Times New Roman" w:hAnsi="Times New Roman" w:cs="Times New Roman"/>
          <w:sz w:val="24"/>
          <w:szCs w:val="24"/>
        </w:rPr>
        <w:t>, the Chinese was the biggest. In colonial times as is today,</w:t>
      </w:r>
      <w:r w:rsidR="00BB1BF1">
        <w:rPr>
          <w:rFonts w:ascii="Times New Roman" w:eastAsia="Times New Roman" w:hAnsi="Times New Roman" w:cs="Times New Roman"/>
          <w:sz w:val="24"/>
          <w:szCs w:val="24"/>
        </w:rPr>
        <w:t xml:space="preserve"> </w:t>
      </w:r>
      <w:r w:rsidRPr="0093187B">
        <w:rPr>
          <w:rFonts w:ascii="Times New Roman" w:eastAsia="Times New Roman" w:hAnsi="Times New Roman" w:cs="Times New Roman"/>
          <w:sz w:val="24"/>
          <w:szCs w:val="24"/>
        </w:rPr>
        <w:t>the Chinese</w:t>
      </w:r>
      <w:r w:rsidR="00BB1BF1">
        <w:rPr>
          <w:rFonts w:ascii="Times New Roman" w:eastAsia="Times New Roman" w:hAnsi="Times New Roman" w:cs="Times New Roman"/>
          <w:sz w:val="24"/>
          <w:szCs w:val="24"/>
        </w:rPr>
        <w:t xml:space="preserve"> community is not a homogenous</w:t>
      </w:r>
      <w:r w:rsidRPr="0093187B">
        <w:rPr>
          <w:rFonts w:ascii="Times New Roman" w:eastAsia="Times New Roman" w:hAnsi="Times New Roman" w:cs="Times New Roman"/>
          <w:sz w:val="24"/>
          <w:szCs w:val="24"/>
        </w:rPr>
        <w:t xml:space="preserve"> group, both from a social and a cultural lens</w:t>
      </w:r>
      <w:r w:rsidR="003C5D11">
        <w:rPr>
          <w:rFonts w:ascii="Times New Roman" w:eastAsia="Times New Roman" w:hAnsi="Times New Roman" w:cs="Times New Roman"/>
          <w:sz w:val="24"/>
          <w:szCs w:val="24"/>
        </w:rPr>
        <w:t>. This</w:t>
      </w:r>
      <w:r w:rsidR="00BB1BF1">
        <w:rPr>
          <w:rFonts w:ascii="Times New Roman" w:eastAsia="Times New Roman" w:hAnsi="Times New Roman" w:cs="Times New Roman"/>
          <w:sz w:val="24"/>
          <w:szCs w:val="24"/>
        </w:rPr>
        <w:t xml:space="preserve"> is </w:t>
      </w:r>
      <w:r w:rsidRPr="0093187B">
        <w:rPr>
          <w:rFonts w:ascii="Times New Roman" w:eastAsia="Times New Roman" w:hAnsi="Times New Roman" w:cs="Times New Roman"/>
          <w:sz w:val="24"/>
          <w:szCs w:val="24"/>
        </w:rPr>
        <w:t xml:space="preserve">evident </w:t>
      </w:r>
      <w:r w:rsidR="00BB1BF1">
        <w:rPr>
          <w:rFonts w:ascii="Times New Roman" w:eastAsia="Times New Roman" w:hAnsi="Times New Roman" w:cs="Times New Roman"/>
          <w:sz w:val="24"/>
          <w:szCs w:val="24"/>
        </w:rPr>
        <w:t>from</w:t>
      </w:r>
      <w:r w:rsidRPr="0093187B">
        <w:rPr>
          <w:rFonts w:ascii="Times New Roman" w:eastAsia="Times New Roman" w:hAnsi="Times New Roman" w:cs="Times New Roman"/>
          <w:sz w:val="24"/>
          <w:szCs w:val="24"/>
        </w:rPr>
        <w:t xml:space="preserve"> the various religions and/or religious beliefs and languages that characterized them. While the factors that pushed them to then-Malaya were different, the Chinese community in this country belongs to these five creeds, namely Buddhis, Taoist, Confucian, Muslim, and Christian. Not only that, they are identified by five to eight linguistic groups. Given these differences, it is incorrect to describe the Chinese community as close knit over the period of</w:t>
      </w:r>
      <w:r w:rsidR="00C7510E">
        <w:rPr>
          <w:rFonts w:ascii="Times New Roman" w:eastAsia="Times New Roman" w:hAnsi="Times New Roman" w:cs="Times New Roman"/>
          <w:sz w:val="24"/>
          <w:szCs w:val="24"/>
        </w:rPr>
        <w:t xml:space="preserve"> </w:t>
      </w:r>
      <w:r w:rsidRPr="0093187B">
        <w:rPr>
          <w:rFonts w:ascii="Times New Roman" w:eastAsia="Times New Roman" w:hAnsi="Times New Roman" w:cs="Times New Roman"/>
          <w:sz w:val="24"/>
          <w:szCs w:val="24"/>
        </w:rPr>
        <w:t>19</w:t>
      </w:r>
      <w:r w:rsidRPr="0093187B">
        <w:rPr>
          <w:rFonts w:ascii="Times New Roman" w:eastAsia="Times New Roman" w:hAnsi="Times New Roman" w:cs="Times New Roman"/>
          <w:sz w:val="14"/>
          <w:szCs w:val="14"/>
          <w:vertAlign w:val="superscript"/>
        </w:rPr>
        <w:t>th</w:t>
      </w:r>
      <w:r w:rsidRPr="0093187B">
        <w:rPr>
          <w:rFonts w:ascii="Times New Roman" w:eastAsia="Times New Roman" w:hAnsi="Times New Roman" w:cs="Times New Roman"/>
          <w:sz w:val="24"/>
          <w:szCs w:val="24"/>
        </w:rPr>
        <w:t xml:space="preserve"> century and the first decades of 20</w:t>
      </w:r>
      <w:r w:rsidRPr="0093187B">
        <w:rPr>
          <w:rFonts w:ascii="Times New Roman" w:eastAsia="Times New Roman" w:hAnsi="Times New Roman" w:cs="Times New Roman"/>
          <w:sz w:val="14"/>
          <w:szCs w:val="14"/>
          <w:vertAlign w:val="superscript"/>
        </w:rPr>
        <w:t>th</w:t>
      </w:r>
      <w:r w:rsidRPr="0093187B">
        <w:rPr>
          <w:rFonts w:ascii="Times New Roman" w:eastAsia="Times New Roman" w:hAnsi="Times New Roman" w:cs="Times New Roman"/>
          <w:sz w:val="24"/>
          <w:szCs w:val="24"/>
        </w:rPr>
        <w:t xml:space="preserve"> century</w:t>
      </w:r>
      <w:r w:rsidR="00A43E1E" w:rsidRPr="00E55CC8">
        <w:rPr>
          <w:rFonts w:ascii="Times New Roman" w:hAnsi="Times New Roman" w:cs="Times New Roman"/>
          <w:sz w:val="24"/>
          <w:szCs w:val="24"/>
        </w:rPr>
        <w:t>.</w:t>
      </w:r>
    </w:p>
    <w:p w14:paraId="167A313B" w14:textId="5FBFAA49" w:rsidR="0093187B" w:rsidRDefault="0093187B" w:rsidP="0093187B">
      <w:pPr>
        <w:spacing w:after="0" w:line="240" w:lineRule="auto"/>
        <w:ind w:leftChars="0" w:left="0" w:firstLineChars="0" w:firstLine="567"/>
        <w:jc w:val="both"/>
        <w:rPr>
          <w:rFonts w:ascii="Times New Roman" w:eastAsia="Times New Roman" w:hAnsi="Times New Roman" w:cs="Times New Roman"/>
          <w:sz w:val="24"/>
          <w:szCs w:val="24"/>
        </w:rPr>
      </w:pPr>
      <w:r w:rsidRPr="0093187B">
        <w:rPr>
          <w:rFonts w:ascii="Times New Roman" w:eastAsia="Times New Roman" w:hAnsi="Times New Roman" w:cs="Times New Roman"/>
          <w:sz w:val="24"/>
          <w:szCs w:val="24"/>
        </w:rPr>
        <w:t>Painting the picture</w:t>
      </w:r>
      <w:r w:rsidR="00C7510E">
        <w:rPr>
          <w:rFonts w:ascii="Times New Roman" w:eastAsia="Times New Roman" w:hAnsi="Times New Roman" w:cs="Times New Roman"/>
          <w:sz w:val="24"/>
          <w:szCs w:val="24"/>
        </w:rPr>
        <w:t xml:space="preserve"> </w:t>
      </w:r>
      <w:r w:rsidRPr="0093187B">
        <w:rPr>
          <w:rFonts w:ascii="Times New Roman" w:eastAsia="Times New Roman" w:hAnsi="Times New Roman" w:cs="Times New Roman"/>
          <w:sz w:val="24"/>
          <w:szCs w:val="24"/>
        </w:rPr>
        <w:t>of the Indian community as a homogenous group is incorrect as well. Even though the bulk</w:t>
      </w:r>
      <w:r w:rsidR="00C7510E">
        <w:rPr>
          <w:rFonts w:ascii="Times New Roman" w:eastAsia="Times New Roman" w:hAnsi="Times New Roman" w:cs="Times New Roman"/>
          <w:sz w:val="24"/>
          <w:szCs w:val="24"/>
        </w:rPr>
        <w:t xml:space="preserve"> </w:t>
      </w:r>
      <w:r w:rsidRPr="0093187B">
        <w:rPr>
          <w:rFonts w:ascii="Times New Roman" w:eastAsia="Times New Roman" w:hAnsi="Times New Roman" w:cs="Times New Roman"/>
          <w:sz w:val="24"/>
          <w:szCs w:val="24"/>
        </w:rPr>
        <w:t xml:space="preserve">of immigrants to the Malay Peninsula were Tamils, we should be cognizant of the fact that some were Muslims, as were those who came to the region that is now known as Pakistan. There were also the Punjabi Sikh, who were stationed in Penang, Malacca and Singapore under the British Empire’s troops. Also, they were Catholic Indians from Kerala and Goa among this so-called homogenous Indian community, markedly different in the way they had adopted Portuguese surnames. </w:t>
      </w:r>
    </w:p>
    <w:p w14:paraId="56768BA6" w14:textId="03260425" w:rsidR="00A43E1E" w:rsidRPr="0093187B" w:rsidRDefault="0093187B" w:rsidP="0093187B">
      <w:pPr>
        <w:spacing w:after="0" w:line="240" w:lineRule="auto"/>
        <w:ind w:leftChars="0" w:left="0" w:firstLineChars="0" w:firstLine="567"/>
        <w:jc w:val="both"/>
        <w:rPr>
          <w:rFonts w:ascii="Times New Roman" w:eastAsia="Times New Roman" w:hAnsi="Times New Roman" w:cs="Times New Roman"/>
          <w:sz w:val="24"/>
          <w:szCs w:val="24"/>
        </w:rPr>
      </w:pPr>
      <w:r w:rsidRPr="0093187B">
        <w:rPr>
          <w:rFonts w:ascii="Times New Roman" w:eastAsia="Times New Roman" w:hAnsi="Times New Roman" w:cs="Times New Roman"/>
          <w:sz w:val="24"/>
          <w:szCs w:val="24"/>
        </w:rPr>
        <w:t xml:space="preserve">While some scholars see Islam as a major factor in uniting the Malays in Malaysia, the Malay community is far from being homogenous, and this can be illustrated in two major influences to the community. The first group was a small </w:t>
      </w:r>
      <w:r w:rsidR="00E95D6C">
        <w:rPr>
          <w:rFonts w:ascii="Times New Roman" w:eastAsia="Times New Roman" w:hAnsi="Times New Roman" w:cs="Times New Roman"/>
          <w:sz w:val="24"/>
          <w:szCs w:val="24"/>
        </w:rPr>
        <w:t xml:space="preserve">group of </w:t>
      </w:r>
      <w:r w:rsidRPr="0093187B">
        <w:rPr>
          <w:rFonts w:ascii="Times New Roman" w:eastAsia="Times New Roman" w:hAnsi="Times New Roman" w:cs="Times New Roman"/>
          <w:sz w:val="24"/>
          <w:szCs w:val="24"/>
        </w:rPr>
        <w:t xml:space="preserve">entrepreneurial Arab-Malay traders from Aceh (Northern Sumatra), who were culturally influenced by Yemenite Islam due to their close economic ties with better-known traders and skilled seafarers from the Arabian </w:t>
      </w:r>
      <w:r w:rsidR="00E95D6C">
        <w:rPr>
          <w:rFonts w:ascii="Times New Roman" w:eastAsia="Times New Roman" w:hAnsi="Times New Roman" w:cs="Times New Roman"/>
          <w:sz w:val="24"/>
          <w:szCs w:val="24"/>
        </w:rPr>
        <w:t>P</w:t>
      </w:r>
      <w:r w:rsidRPr="0093187B">
        <w:rPr>
          <w:rFonts w:ascii="Times New Roman" w:eastAsia="Times New Roman" w:hAnsi="Times New Roman" w:cs="Times New Roman"/>
          <w:sz w:val="24"/>
          <w:szCs w:val="24"/>
        </w:rPr>
        <w:t xml:space="preserve">eninsula (mainly from the Hadramaut coast). The second group comprised of local Malay who were indigenous to the Malay </w:t>
      </w:r>
      <w:r w:rsidR="00E95D6C">
        <w:rPr>
          <w:rFonts w:ascii="Times New Roman" w:eastAsia="Times New Roman" w:hAnsi="Times New Roman" w:cs="Times New Roman"/>
          <w:sz w:val="24"/>
          <w:szCs w:val="24"/>
        </w:rPr>
        <w:t>A</w:t>
      </w:r>
      <w:r w:rsidRPr="0093187B">
        <w:rPr>
          <w:rFonts w:ascii="Times New Roman" w:eastAsia="Times New Roman" w:hAnsi="Times New Roman" w:cs="Times New Roman"/>
          <w:sz w:val="24"/>
          <w:szCs w:val="24"/>
        </w:rPr>
        <w:t>rchipelago, who subscribe to an eclectic Islam by combining Hindu and animistic practices predating their</w:t>
      </w:r>
      <w:r>
        <w:rPr>
          <w:rFonts w:ascii="Times New Roman" w:hAnsi="Times New Roman" w:cs="Times New Roman"/>
          <w:sz w:val="24"/>
          <w:szCs w:val="24"/>
        </w:rPr>
        <w:t xml:space="preserve"> conversion</w:t>
      </w:r>
      <w:r w:rsidR="00A43E1E" w:rsidRPr="00E55CC8">
        <w:rPr>
          <w:rFonts w:ascii="Times New Roman" w:hAnsi="Times New Roman" w:cs="Times New Roman"/>
          <w:sz w:val="24"/>
          <w:szCs w:val="24"/>
        </w:rPr>
        <w:t xml:space="preserve">. </w:t>
      </w:r>
    </w:p>
    <w:p w14:paraId="1CD83F24" w14:textId="552B7E0C" w:rsidR="00A43E1E" w:rsidRPr="0093187B" w:rsidRDefault="00BB1BF1" w:rsidP="00CF6BDB">
      <w:pPr>
        <w:spacing w:after="0" w:line="240" w:lineRule="auto"/>
        <w:ind w:leftChars="0" w:left="0" w:firstLineChars="0" w:firstLine="567"/>
        <w:jc w:val="both"/>
        <w:rPr>
          <w:rFonts w:ascii="Times New Roman" w:hAnsi="Times New Roman" w:cs="Times New Roman"/>
          <w:sz w:val="24"/>
          <w:szCs w:val="24"/>
        </w:rPr>
      </w:pPr>
      <w:r>
        <w:rPr>
          <w:rFonts w:ascii="Times New Roman" w:eastAsia="Times New Roman" w:hAnsi="Times New Roman" w:cs="Times New Roman"/>
          <w:sz w:val="24"/>
          <w:szCs w:val="24"/>
        </w:rPr>
        <w:t>It is worth reiterating that t</w:t>
      </w:r>
      <w:r w:rsidR="0093187B" w:rsidRPr="0093187B">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ties</w:t>
      </w:r>
      <w:r w:rsidR="0093187B" w:rsidRPr="0093187B">
        <w:rPr>
          <w:rFonts w:ascii="Times New Roman" w:eastAsia="Times New Roman" w:hAnsi="Times New Roman" w:cs="Times New Roman"/>
          <w:sz w:val="24"/>
          <w:szCs w:val="24"/>
        </w:rPr>
        <w:t xml:space="preserve"> between the different </w:t>
      </w:r>
      <w:r>
        <w:rPr>
          <w:rFonts w:ascii="Times New Roman" w:eastAsia="Times New Roman" w:hAnsi="Times New Roman" w:cs="Times New Roman"/>
          <w:sz w:val="24"/>
          <w:szCs w:val="24"/>
        </w:rPr>
        <w:t>ethnic</w:t>
      </w:r>
      <w:r w:rsidR="0093187B" w:rsidRPr="0093187B">
        <w:rPr>
          <w:rFonts w:ascii="Times New Roman" w:eastAsia="Times New Roman" w:hAnsi="Times New Roman" w:cs="Times New Roman"/>
          <w:sz w:val="24"/>
          <w:szCs w:val="24"/>
        </w:rPr>
        <w:t xml:space="preserve"> was mainly purely </w:t>
      </w:r>
      <w:r w:rsidR="00F67B7B">
        <w:rPr>
          <w:rFonts w:ascii="Times New Roman" w:eastAsia="Times New Roman" w:hAnsi="Times New Roman" w:cs="Times New Roman"/>
          <w:sz w:val="24"/>
          <w:szCs w:val="24"/>
        </w:rPr>
        <w:t xml:space="preserve">dictated </w:t>
      </w:r>
      <w:r w:rsidR="0093187B" w:rsidRPr="0093187B">
        <w:rPr>
          <w:rFonts w:ascii="Times New Roman" w:eastAsia="Times New Roman" w:hAnsi="Times New Roman" w:cs="Times New Roman"/>
          <w:sz w:val="24"/>
          <w:szCs w:val="24"/>
        </w:rPr>
        <w:t>by utilitarianism.</w:t>
      </w:r>
      <w:r>
        <w:rPr>
          <w:rFonts w:ascii="Times New Roman" w:eastAsia="Times New Roman" w:hAnsi="Times New Roman" w:cs="Times New Roman"/>
          <w:sz w:val="24"/>
          <w:szCs w:val="24"/>
        </w:rPr>
        <w:t xml:space="preserve"> The period</w:t>
      </w:r>
      <w:r w:rsidR="0093187B" w:rsidRPr="0093187B">
        <w:rPr>
          <w:rFonts w:ascii="Times New Roman" w:eastAsia="Times New Roman" w:hAnsi="Times New Roman" w:cs="Times New Roman"/>
          <w:sz w:val="24"/>
          <w:szCs w:val="24"/>
        </w:rPr>
        <w:t xml:space="preserve"> </w:t>
      </w:r>
      <w:r w:rsidR="00F67B7B">
        <w:rPr>
          <w:rFonts w:ascii="Times New Roman" w:eastAsia="Times New Roman" w:hAnsi="Times New Roman" w:cs="Times New Roman"/>
          <w:sz w:val="24"/>
          <w:szCs w:val="24"/>
        </w:rPr>
        <w:t>leading</w:t>
      </w:r>
      <w:r>
        <w:rPr>
          <w:rFonts w:ascii="Times New Roman" w:eastAsia="Times New Roman" w:hAnsi="Times New Roman" w:cs="Times New Roman"/>
          <w:sz w:val="24"/>
          <w:szCs w:val="24"/>
        </w:rPr>
        <w:t xml:space="preserve"> up to the end</w:t>
      </w:r>
      <w:r w:rsidR="0093187B" w:rsidRPr="0093187B">
        <w:rPr>
          <w:rFonts w:ascii="Times New Roman" w:eastAsia="Times New Roman" w:hAnsi="Times New Roman" w:cs="Times New Roman"/>
          <w:sz w:val="24"/>
          <w:szCs w:val="24"/>
        </w:rPr>
        <w:t xml:space="preserve"> of the 19</w:t>
      </w:r>
      <w:r w:rsidR="0093187B" w:rsidRPr="0093187B">
        <w:rPr>
          <w:rFonts w:ascii="Times New Roman" w:eastAsia="Times New Roman" w:hAnsi="Times New Roman" w:cs="Times New Roman"/>
          <w:sz w:val="14"/>
          <w:szCs w:val="14"/>
          <w:vertAlign w:val="superscript"/>
        </w:rPr>
        <w:t>th</w:t>
      </w:r>
      <w:r w:rsidR="0093187B" w:rsidRPr="0093187B">
        <w:rPr>
          <w:rFonts w:ascii="Times New Roman" w:eastAsia="Times New Roman" w:hAnsi="Times New Roman" w:cs="Times New Roman"/>
          <w:sz w:val="24"/>
          <w:szCs w:val="24"/>
        </w:rPr>
        <w:t xml:space="preserve"> century</w:t>
      </w:r>
      <w:r>
        <w:rPr>
          <w:rFonts w:ascii="Times New Roman" w:eastAsia="Times New Roman" w:hAnsi="Times New Roman" w:cs="Times New Roman"/>
          <w:sz w:val="24"/>
          <w:szCs w:val="24"/>
        </w:rPr>
        <w:t xml:space="preserve"> saw </w:t>
      </w:r>
      <w:r w:rsidR="00F67B7B">
        <w:rPr>
          <w:rFonts w:ascii="Times New Roman" w:eastAsia="Times New Roman" w:hAnsi="Times New Roman" w:cs="Times New Roman"/>
          <w:sz w:val="24"/>
          <w:szCs w:val="24"/>
        </w:rPr>
        <w:t xml:space="preserve">the rise in identification </w:t>
      </w:r>
      <w:r w:rsidR="0093187B" w:rsidRPr="0093187B">
        <w:rPr>
          <w:rFonts w:ascii="Times New Roman" w:eastAsia="Times New Roman" w:hAnsi="Times New Roman" w:cs="Times New Roman"/>
          <w:sz w:val="24"/>
          <w:szCs w:val="24"/>
        </w:rPr>
        <w:t xml:space="preserve">to </w:t>
      </w:r>
      <w:r w:rsidR="0093187B" w:rsidRPr="0093187B">
        <w:rPr>
          <w:rFonts w:ascii="Times New Roman" w:eastAsia="Times New Roman" w:hAnsi="Times New Roman" w:cs="Times New Roman"/>
          <w:sz w:val="24"/>
          <w:szCs w:val="24"/>
        </w:rPr>
        <w:lastRenderedPageBreak/>
        <w:t>a specific ethnic gr</w:t>
      </w:r>
      <w:r w:rsidR="00F67B7B">
        <w:rPr>
          <w:rFonts w:ascii="Times New Roman" w:eastAsia="Times New Roman" w:hAnsi="Times New Roman" w:cs="Times New Roman"/>
          <w:sz w:val="24"/>
          <w:szCs w:val="24"/>
        </w:rPr>
        <w:t>oup</w:t>
      </w:r>
      <w:r w:rsidR="0093187B" w:rsidRPr="0093187B">
        <w:rPr>
          <w:rFonts w:ascii="Times New Roman" w:eastAsia="Times New Roman" w:hAnsi="Times New Roman" w:cs="Times New Roman"/>
          <w:sz w:val="24"/>
          <w:szCs w:val="24"/>
        </w:rPr>
        <w:t>. For example, in the late 18</w:t>
      </w:r>
      <w:r w:rsidR="0093187B" w:rsidRPr="0093187B">
        <w:rPr>
          <w:rFonts w:ascii="Times New Roman" w:eastAsia="Times New Roman" w:hAnsi="Times New Roman" w:cs="Times New Roman"/>
          <w:sz w:val="14"/>
          <w:szCs w:val="14"/>
          <w:vertAlign w:val="superscript"/>
        </w:rPr>
        <w:t>th</w:t>
      </w:r>
      <w:r w:rsidR="0093187B" w:rsidRPr="0093187B">
        <w:rPr>
          <w:rFonts w:ascii="Times New Roman" w:eastAsia="Times New Roman" w:hAnsi="Times New Roman" w:cs="Times New Roman"/>
          <w:sz w:val="24"/>
          <w:szCs w:val="24"/>
        </w:rPr>
        <w:t xml:space="preserve"> century, there was an intense </w:t>
      </w:r>
      <w:r w:rsidR="00F67B7B">
        <w:rPr>
          <w:rFonts w:ascii="Times New Roman" w:eastAsia="Times New Roman" w:hAnsi="Times New Roman" w:cs="Times New Roman"/>
          <w:sz w:val="24"/>
          <w:szCs w:val="24"/>
        </w:rPr>
        <w:t xml:space="preserve">quarrel </w:t>
      </w:r>
      <w:r w:rsidR="0093187B" w:rsidRPr="0093187B">
        <w:rPr>
          <w:rFonts w:ascii="Times New Roman" w:eastAsia="Times New Roman" w:hAnsi="Times New Roman" w:cs="Times New Roman"/>
          <w:sz w:val="24"/>
          <w:szCs w:val="24"/>
        </w:rPr>
        <w:t>between Chinese clans from Hokkien province and those from Canton. Th</w:t>
      </w:r>
      <w:r w:rsidR="00F67B7B">
        <w:rPr>
          <w:rFonts w:ascii="Times New Roman" w:eastAsia="Times New Roman" w:hAnsi="Times New Roman" w:cs="Times New Roman"/>
          <w:sz w:val="24"/>
          <w:szCs w:val="24"/>
        </w:rPr>
        <w:t>ese clashes</w:t>
      </w:r>
      <w:r w:rsidR="0093187B" w:rsidRPr="0093187B">
        <w:rPr>
          <w:rFonts w:ascii="Times New Roman" w:eastAsia="Times New Roman" w:hAnsi="Times New Roman" w:cs="Times New Roman"/>
          <w:sz w:val="24"/>
          <w:szCs w:val="24"/>
        </w:rPr>
        <w:t xml:space="preserve"> brought about violent conflicts between the two groups that disrupted the peaceful coexistence </w:t>
      </w:r>
      <w:r w:rsidR="00F67B7B">
        <w:rPr>
          <w:rFonts w:ascii="Times New Roman" w:eastAsia="Times New Roman" w:hAnsi="Times New Roman" w:cs="Times New Roman"/>
          <w:sz w:val="24"/>
          <w:szCs w:val="24"/>
        </w:rPr>
        <w:t>among</w:t>
      </w:r>
      <w:r w:rsidR="0093187B" w:rsidRPr="0093187B">
        <w:rPr>
          <w:rFonts w:ascii="Times New Roman" w:eastAsia="Times New Roman" w:hAnsi="Times New Roman" w:cs="Times New Roman"/>
          <w:sz w:val="24"/>
          <w:szCs w:val="24"/>
        </w:rPr>
        <w:t xml:space="preserve"> the different </w:t>
      </w:r>
      <w:r w:rsidR="00F67B7B">
        <w:rPr>
          <w:rFonts w:ascii="Times New Roman" w:eastAsia="Times New Roman" w:hAnsi="Times New Roman" w:cs="Times New Roman"/>
          <w:sz w:val="24"/>
          <w:szCs w:val="24"/>
        </w:rPr>
        <w:t>communities</w:t>
      </w:r>
      <w:r w:rsidR="0093187B" w:rsidRPr="0093187B">
        <w:rPr>
          <w:rFonts w:ascii="Times New Roman" w:eastAsia="Times New Roman" w:hAnsi="Times New Roman" w:cs="Times New Roman"/>
          <w:sz w:val="24"/>
          <w:szCs w:val="24"/>
        </w:rPr>
        <w:t xml:space="preserve"> in commercial centers such George Town</w:t>
      </w:r>
      <w:r w:rsidR="00F67B7B">
        <w:rPr>
          <w:rFonts w:ascii="Times New Roman" w:eastAsia="Times New Roman" w:hAnsi="Times New Roman" w:cs="Times New Roman"/>
          <w:sz w:val="24"/>
          <w:szCs w:val="24"/>
        </w:rPr>
        <w:t xml:space="preserve"> in Pulau Pinang,</w:t>
      </w:r>
      <w:r w:rsidR="0093187B" w:rsidRPr="0093187B">
        <w:rPr>
          <w:rFonts w:ascii="Times New Roman" w:eastAsia="Times New Roman" w:hAnsi="Times New Roman" w:cs="Times New Roman"/>
          <w:sz w:val="24"/>
          <w:szCs w:val="24"/>
        </w:rPr>
        <w:t xml:space="preserve"> and had caused problems to the British colonialist. The plain truth is that during these </w:t>
      </w:r>
      <w:r w:rsidR="004D277A">
        <w:rPr>
          <w:rFonts w:ascii="Times New Roman" w:eastAsia="Times New Roman" w:hAnsi="Times New Roman" w:cs="Times New Roman"/>
          <w:sz w:val="24"/>
          <w:szCs w:val="24"/>
        </w:rPr>
        <w:t xml:space="preserve">violent clashes </w:t>
      </w:r>
      <w:r w:rsidR="0093187B" w:rsidRPr="0093187B">
        <w:rPr>
          <w:rFonts w:ascii="Times New Roman" w:eastAsia="Times New Roman" w:hAnsi="Times New Roman" w:cs="Times New Roman"/>
          <w:sz w:val="24"/>
          <w:szCs w:val="24"/>
        </w:rPr>
        <w:t>between the Chinese clans, the Aceh</w:t>
      </w:r>
      <w:r w:rsidR="004D277A">
        <w:rPr>
          <w:rFonts w:ascii="Times New Roman" w:eastAsia="Times New Roman" w:hAnsi="Times New Roman" w:cs="Times New Roman"/>
          <w:sz w:val="24"/>
          <w:szCs w:val="24"/>
        </w:rPr>
        <w:t>nese businessmen</w:t>
      </w:r>
      <w:r w:rsidR="0093187B" w:rsidRPr="0093187B">
        <w:rPr>
          <w:rFonts w:ascii="Times New Roman" w:eastAsia="Times New Roman" w:hAnsi="Times New Roman" w:cs="Times New Roman"/>
          <w:sz w:val="24"/>
          <w:szCs w:val="24"/>
        </w:rPr>
        <w:t xml:space="preserve"> </w:t>
      </w:r>
      <w:r w:rsidR="004D277A">
        <w:rPr>
          <w:rFonts w:ascii="Times New Roman" w:eastAsia="Times New Roman" w:hAnsi="Times New Roman" w:cs="Times New Roman"/>
          <w:sz w:val="24"/>
          <w:szCs w:val="24"/>
        </w:rPr>
        <w:t>continuously</w:t>
      </w:r>
      <w:r w:rsidR="0093187B" w:rsidRPr="0093187B">
        <w:rPr>
          <w:rFonts w:ascii="Times New Roman" w:eastAsia="Times New Roman" w:hAnsi="Times New Roman" w:cs="Times New Roman"/>
          <w:sz w:val="24"/>
          <w:szCs w:val="24"/>
        </w:rPr>
        <w:t xml:space="preserve"> sided with the Hokkien entrepreneurs simply because the two groups shared a vibrant commercial relation</w:t>
      </w:r>
      <w:r w:rsidR="004D277A">
        <w:rPr>
          <w:rFonts w:ascii="Times New Roman" w:eastAsia="Times New Roman" w:hAnsi="Times New Roman" w:cs="Times New Roman"/>
          <w:sz w:val="24"/>
          <w:szCs w:val="24"/>
        </w:rPr>
        <w:t>s</w:t>
      </w:r>
      <w:r w:rsidR="0093187B" w:rsidRPr="0093187B">
        <w:rPr>
          <w:rFonts w:ascii="Times New Roman" w:eastAsia="Times New Roman" w:hAnsi="Times New Roman" w:cs="Times New Roman"/>
          <w:sz w:val="24"/>
          <w:szCs w:val="24"/>
        </w:rPr>
        <w:t xml:space="preserve"> that guaranteed steady dealings between Arabia and China – the </w:t>
      </w:r>
      <w:r w:rsidR="004D277A">
        <w:rPr>
          <w:rFonts w:ascii="Times New Roman" w:eastAsia="Times New Roman" w:hAnsi="Times New Roman" w:cs="Times New Roman"/>
          <w:sz w:val="24"/>
          <w:szCs w:val="24"/>
        </w:rPr>
        <w:t>important life line</w:t>
      </w:r>
      <w:r w:rsidR="0093187B" w:rsidRPr="0093187B">
        <w:rPr>
          <w:rFonts w:ascii="Times New Roman" w:eastAsia="Times New Roman" w:hAnsi="Times New Roman" w:cs="Times New Roman"/>
          <w:sz w:val="24"/>
          <w:szCs w:val="24"/>
        </w:rPr>
        <w:t xml:space="preserve"> for this small Malay community’s economic well-being. Linguistic, religious, and overall cultural differences were certainly not </w:t>
      </w:r>
      <w:r w:rsidR="004D277A">
        <w:rPr>
          <w:rFonts w:ascii="Times New Roman" w:eastAsia="Times New Roman" w:hAnsi="Times New Roman" w:cs="Times New Roman"/>
          <w:sz w:val="24"/>
          <w:szCs w:val="24"/>
        </w:rPr>
        <w:t>unimportant</w:t>
      </w:r>
      <w:r w:rsidR="0093187B" w:rsidRPr="0093187B">
        <w:rPr>
          <w:rFonts w:ascii="Times New Roman" w:eastAsia="Times New Roman" w:hAnsi="Times New Roman" w:cs="Times New Roman"/>
          <w:sz w:val="24"/>
          <w:szCs w:val="24"/>
        </w:rPr>
        <w:t xml:space="preserve"> but were </w:t>
      </w:r>
      <w:r w:rsidR="004D277A">
        <w:rPr>
          <w:rFonts w:ascii="Times New Roman" w:eastAsia="Times New Roman" w:hAnsi="Times New Roman" w:cs="Times New Roman"/>
          <w:sz w:val="24"/>
          <w:szCs w:val="24"/>
        </w:rPr>
        <w:t xml:space="preserve">strategize </w:t>
      </w:r>
      <w:r w:rsidR="0093187B" w:rsidRPr="0093187B">
        <w:rPr>
          <w:rFonts w:ascii="Times New Roman" w:eastAsia="Times New Roman" w:hAnsi="Times New Roman" w:cs="Times New Roman"/>
          <w:sz w:val="24"/>
          <w:szCs w:val="24"/>
        </w:rPr>
        <w:t xml:space="preserve">to avoid direct conflict. </w:t>
      </w:r>
      <w:r>
        <w:rPr>
          <w:rFonts w:ascii="Times New Roman" w:eastAsia="Times New Roman" w:hAnsi="Times New Roman" w:cs="Times New Roman"/>
          <w:sz w:val="24"/>
          <w:szCs w:val="24"/>
        </w:rPr>
        <w:t>That being the case</w:t>
      </w:r>
      <w:r w:rsidR="0093187B" w:rsidRPr="0093187B">
        <w:rPr>
          <w:rFonts w:ascii="Times New Roman" w:eastAsia="Times New Roman" w:hAnsi="Times New Roman" w:cs="Times New Roman"/>
          <w:sz w:val="24"/>
          <w:szCs w:val="24"/>
        </w:rPr>
        <w:t xml:space="preserve">, the Buddhist-Taoist Chinese from Hokkien had no </w:t>
      </w:r>
      <w:r>
        <w:rPr>
          <w:rFonts w:ascii="Times New Roman" w:eastAsia="Times New Roman" w:hAnsi="Times New Roman" w:cs="Times New Roman"/>
          <w:sz w:val="24"/>
          <w:szCs w:val="24"/>
        </w:rPr>
        <w:t>issue</w:t>
      </w:r>
      <w:r w:rsidR="0093187B" w:rsidRPr="009318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cooperating</w:t>
      </w:r>
      <w:r w:rsidR="0093187B" w:rsidRPr="0093187B">
        <w:rPr>
          <w:rFonts w:ascii="Times New Roman" w:eastAsia="Times New Roman" w:hAnsi="Times New Roman" w:cs="Times New Roman"/>
          <w:sz w:val="24"/>
          <w:szCs w:val="24"/>
        </w:rPr>
        <w:t xml:space="preserve"> with Muslims from Aceh to attack the much hated and Buddhist-Taoist-Confucian from Canto</w:t>
      </w:r>
      <w:r w:rsidR="004D277A">
        <w:rPr>
          <w:rFonts w:ascii="Times New Roman" w:eastAsia="Times New Roman" w:hAnsi="Times New Roman" w:cs="Times New Roman"/>
          <w:sz w:val="24"/>
          <w:szCs w:val="24"/>
        </w:rPr>
        <w:t>n</w:t>
      </w:r>
      <w:r w:rsidR="0093187B" w:rsidRPr="0093187B">
        <w:rPr>
          <w:rFonts w:ascii="Times New Roman" w:eastAsia="Times New Roman" w:hAnsi="Times New Roman" w:cs="Times New Roman"/>
          <w:sz w:val="24"/>
          <w:szCs w:val="24"/>
        </w:rPr>
        <w:t xml:space="preserve">, who retaliated </w:t>
      </w:r>
      <w:r w:rsidR="004D277A">
        <w:rPr>
          <w:rFonts w:ascii="Times New Roman" w:eastAsia="Times New Roman" w:hAnsi="Times New Roman" w:cs="Times New Roman"/>
          <w:sz w:val="24"/>
          <w:szCs w:val="24"/>
        </w:rPr>
        <w:t>with considerable violence</w:t>
      </w:r>
      <w:r w:rsidR="0093187B" w:rsidRPr="0093187B">
        <w:rPr>
          <w:rFonts w:ascii="Times New Roman" w:eastAsia="Times New Roman" w:hAnsi="Times New Roman" w:cs="Times New Roman"/>
          <w:sz w:val="24"/>
          <w:szCs w:val="24"/>
        </w:rPr>
        <w:t>.</w:t>
      </w:r>
    </w:p>
    <w:p w14:paraId="2EFB07C5" w14:textId="24EC6223" w:rsidR="00A43E1E" w:rsidRPr="00E55CC8" w:rsidRDefault="0093187B" w:rsidP="00CF6BDB">
      <w:pPr>
        <w:spacing w:after="0" w:line="240" w:lineRule="auto"/>
        <w:ind w:leftChars="0" w:left="2" w:firstLineChars="0" w:firstLine="565"/>
        <w:jc w:val="both"/>
        <w:rPr>
          <w:rFonts w:ascii="Times New Roman" w:hAnsi="Times New Roman" w:cs="Times New Roman"/>
          <w:sz w:val="24"/>
          <w:szCs w:val="24"/>
        </w:rPr>
      </w:pPr>
      <w:r w:rsidRPr="0093187B">
        <w:rPr>
          <w:rFonts w:ascii="Times New Roman" w:eastAsia="Times New Roman" w:hAnsi="Times New Roman" w:cs="Times New Roman"/>
          <w:sz w:val="24"/>
          <w:szCs w:val="24"/>
        </w:rPr>
        <w:t xml:space="preserve">In the case of Penang, being part of the British colonial empire since 1786, its society had been segregated according to the various ethnic groups, achieved via the British policy of </w:t>
      </w:r>
      <w:r w:rsidRPr="0093187B">
        <w:rPr>
          <w:rFonts w:ascii="Times New Roman" w:eastAsia="Times New Roman" w:hAnsi="Times New Roman" w:cs="Times New Roman"/>
          <w:i/>
          <w:iCs/>
          <w:sz w:val="24"/>
          <w:szCs w:val="24"/>
        </w:rPr>
        <w:t>divide et impera</w:t>
      </w:r>
      <w:r w:rsidRPr="0093187B">
        <w:rPr>
          <w:rFonts w:ascii="Times New Roman" w:eastAsia="Times New Roman" w:hAnsi="Times New Roman" w:cs="Times New Roman"/>
          <w:sz w:val="24"/>
          <w:szCs w:val="24"/>
        </w:rPr>
        <w:t>. The diverse communities of this island were divided and reduced into three large ethnic groups, namely the Malays, Chinese and Indians, just like in other parts of Peninsular Malaya that were under the British rule. This ethnic reduction was done on a very Eurocentric and arbitrary way in order to identify which communities made up the local social fabric. In addition to this policy of segregation, each community maintained its own territory, creating an ethnically distinct space. This territory was managed by a kapitan, who could be of Chinese, Malay or Indian origin, depending largely on the ethnic population in the territory under his care. Yet, despite being from the same ethic group under his control and had an unmatched level of familiarity on the situation in his territory, he represented the Crown, acting as a liaison officer between the colonial government and his own community. This classification was indeed problematic as it did not take the marked differences within the community into consideration</w:t>
      </w:r>
      <w:r w:rsidR="00A43E1E" w:rsidRPr="00E55CC8">
        <w:rPr>
          <w:rFonts w:ascii="Times New Roman" w:hAnsi="Times New Roman" w:cs="Times New Roman"/>
          <w:sz w:val="24"/>
          <w:szCs w:val="24"/>
        </w:rPr>
        <w:t xml:space="preserve">. </w:t>
      </w:r>
    </w:p>
    <w:p w14:paraId="6F65D32D" w14:textId="00B304A3" w:rsidR="00A43E1E" w:rsidRPr="00E55CC8" w:rsidRDefault="0093187B" w:rsidP="00CF6BDB">
      <w:pPr>
        <w:spacing w:after="0" w:line="240" w:lineRule="auto"/>
        <w:ind w:leftChars="0" w:left="0" w:firstLineChars="0" w:firstLine="567"/>
        <w:jc w:val="both"/>
        <w:rPr>
          <w:rFonts w:ascii="Times New Roman" w:hAnsi="Times New Roman" w:cs="Times New Roman"/>
          <w:sz w:val="24"/>
          <w:szCs w:val="24"/>
        </w:rPr>
      </w:pPr>
      <w:r w:rsidRPr="0093187B">
        <w:rPr>
          <w:rFonts w:ascii="Times New Roman" w:eastAsia="Times New Roman" w:hAnsi="Times New Roman" w:cs="Times New Roman"/>
          <w:sz w:val="24"/>
          <w:szCs w:val="24"/>
        </w:rPr>
        <w:t xml:space="preserve">The Chinese in Penang, like in other parts of the </w:t>
      </w:r>
      <w:r w:rsidR="00D03291">
        <w:rPr>
          <w:rFonts w:ascii="Times New Roman" w:eastAsia="Times New Roman" w:hAnsi="Times New Roman" w:cs="Times New Roman"/>
          <w:sz w:val="24"/>
          <w:szCs w:val="24"/>
        </w:rPr>
        <w:t xml:space="preserve">Malay </w:t>
      </w:r>
      <w:r w:rsidRPr="0093187B">
        <w:rPr>
          <w:rFonts w:ascii="Times New Roman" w:eastAsia="Times New Roman" w:hAnsi="Times New Roman" w:cs="Times New Roman"/>
          <w:sz w:val="24"/>
          <w:szCs w:val="24"/>
        </w:rPr>
        <w:t>Peninsular, lived in their specific districts, congregating in town centers to cater to their line of work that revolved largely around commerce. According to historical sources of George Town, the Chinese districts can be identified with that specific community’s origin in the mainland as well as the jobs the community were involved in. The Cantonese, for example, were known as goldsmiths, barbers, carpenters and construction hands. The Hokkiens, on the other hand, were known to be in the boat and shipbuilding business as well as fish commerce. They were also known to be in the food and catering business along with the Hainanese and the Hokchiu. The Teochews and Hakka were farmers while the Hakka was also credited as the sole owners of pawnshops. In what is known as Chinatown, each group lived clustered around the shrine of each clan, whose acolytes shared the same religious belief and originated from the same place in the mainland and was identified by the same surname</w:t>
      </w:r>
      <w:r>
        <w:rPr>
          <w:rFonts w:ascii="Times New Roman" w:hAnsi="Times New Roman" w:cs="Times New Roman"/>
          <w:sz w:val="24"/>
          <w:szCs w:val="24"/>
        </w:rPr>
        <w:t>.</w:t>
      </w:r>
    </w:p>
    <w:p w14:paraId="3063518C" w14:textId="1D5A32BC" w:rsidR="00A43E1E" w:rsidRPr="00E55CC8" w:rsidRDefault="0093187B" w:rsidP="00CF6BDB">
      <w:pPr>
        <w:spacing w:after="0" w:line="240" w:lineRule="auto"/>
        <w:ind w:leftChars="0" w:left="2" w:firstLineChars="0" w:firstLine="565"/>
        <w:jc w:val="both"/>
        <w:rPr>
          <w:rFonts w:ascii="Times New Roman" w:hAnsi="Times New Roman" w:cs="Times New Roman"/>
          <w:sz w:val="24"/>
          <w:szCs w:val="24"/>
        </w:rPr>
      </w:pPr>
      <w:r w:rsidRPr="0093187B">
        <w:rPr>
          <w:rFonts w:ascii="Times New Roman" w:eastAsia="Times New Roman" w:hAnsi="Times New Roman" w:cs="Times New Roman"/>
          <w:sz w:val="24"/>
          <w:szCs w:val="24"/>
        </w:rPr>
        <w:t xml:space="preserve">As for the Indian community, although they were well known to provide their labours in the rubber plantations away from the city, those who lived in cities like George Town also stayed within their own district, dabbling in cloth and spice retail. Those who belonged to the Islam faith lived close to the mosques while those of the Hinduism faith lived near their temples. As for the Malays, while there were a small number of merchants among them, the rest of the population remained excluded from the city dwellings, safely tucked in the traditional villages toiling their </w:t>
      </w:r>
      <w:r w:rsidR="00E95D6C" w:rsidRPr="0093187B">
        <w:rPr>
          <w:rFonts w:ascii="Times New Roman" w:eastAsia="Times New Roman" w:hAnsi="Times New Roman" w:cs="Times New Roman"/>
          <w:sz w:val="24"/>
          <w:szCs w:val="24"/>
        </w:rPr>
        <w:t>small-scale</w:t>
      </w:r>
      <w:r w:rsidRPr="0093187B">
        <w:rPr>
          <w:rFonts w:ascii="Times New Roman" w:eastAsia="Times New Roman" w:hAnsi="Times New Roman" w:cs="Times New Roman"/>
          <w:sz w:val="24"/>
          <w:szCs w:val="24"/>
        </w:rPr>
        <w:t xml:space="preserve"> land and engaging in self</w:t>
      </w:r>
      <w:r w:rsidR="00E95D6C">
        <w:rPr>
          <w:rFonts w:ascii="Times New Roman" w:eastAsia="Times New Roman" w:hAnsi="Times New Roman" w:cs="Times New Roman"/>
          <w:sz w:val="24"/>
          <w:szCs w:val="24"/>
        </w:rPr>
        <w:t>-</w:t>
      </w:r>
      <w:r w:rsidRPr="0093187B">
        <w:rPr>
          <w:rFonts w:ascii="Times New Roman" w:eastAsia="Times New Roman" w:hAnsi="Times New Roman" w:cs="Times New Roman"/>
          <w:sz w:val="24"/>
          <w:szCs w:val="24"/>
        </w:rPr>
        <w:t>sustaining economic activities</w:t>
      </w:r>
      <w:r w:rsidR="00A43E1E" w:rsidRPr="00E55CC8">
        <w:rPr>
          <w:rFonts w:ascii="Times New Roman" w:hAnsi="Times New Roman" w:cs="Times New Roman"/>
          <w:sz w:val="24"/>
          <w:szCs w:val="24"/>
        </w:rPr>
        <w:t xml:space="preserve">. </w:t>
      </w:r>
    </w:p>
    <w:p w14:paraId="6D3C266C" w14:textId="45E0D021" w:rsidR="00A43E1E" w:rsidRPr="00806E31" w:rsidRDefault="0093187B" w:rsidP="0093187B">
      <w:pPr>
        <w:spacing w:after="0" w:line="240" w:lineRule="auto"/>
        <w:ind w:leftChars="0" w:left="0" w:firstLineChars="0" w:firstLine="567"/>
        <w:jc w:val="both"/>
        <w:rPr>
          <w:rFonts w:ascii="Times New Roman" w:hAnsi="Times New Roman" w:cs="Times New Roman"/>
          <w:sz w:val="24"/>
          <w:szCs w:val="24"/>
        </w:rPr>
      </w:pPr>
      <w:r w:rsidRPr="00806E31">
        <w:rPr>
          <w:rFonts w:ascii="Times New Roman" w:eastAsia="Times New Roman" w:hAnsi="Times New Roman" w:cs="Times New Roman"/>
          <w:sz w:val="24"/>
          <w:szCs w:val="24"/>
        </w:rPr>
        <w:t xml:space="preserve">Malaysia’s socioeconomic and cultural </w:t>
      </w:r>
      <w:r w:rsidR="00E32DA6" w:rsidRPr="00806E31">
        <w:rPr>
          <w:rFonts w:ascii="Times New Roman" w:eastAsia="Times New Roman" w:hAnsi="Times New Roman" w:cs="Times New Roman"/>
          <w:sz w:val="24"/>
          <w:szCs w:val="24"/>
        </w:rPr>
        <w:t>traits</w:t>
      </w:r>
      <w:r w:rsidRPr="00806E31">
        <w:rPr>
          <w:rFonts w:ascii="Times New Roman" w:eastAsia="Times New Roman" w:hAnsi="Times New Roman" w:cs="Times New Roman"/>
          <w:sz w:val="24"/>
          <w:szCs w:val="24"/>
        </w:rPr>
        <w:t xml:space="preserve"> are similar to </w:t>
      </w:r>
      <w:r w:rsidR="00167E16">
        <w:rPr>
          <w:rFonts w:ascii="Times New Roman" w:eastAsia="Times New Roman" w:hAnsi="Times New Roman" w:cs="Times New Roman"/>
          <w:sz w:val="24"/>
          <w:szCs w:val="24"/>
        </w:rPr>
        <w:t>an ideal-type</w:t>
      </w:r>
      <w:r w:rsidR="00C55679" w:rsidRPr="00806E31">
        <w:rPr>
          <w:rFonts w:ascii="Times New Roman" w:eastAsia="Times New Roman" w:hAnsi="Times New Roman" w:cs="Times New Roman"/>
          <w:sz w:val="24"/>
          <w:szCs w:val="24"/>
        </w:rPr>
        <w:t xml:space="preserve"> </w:t>
      </w:r>
      <w:r w:rsidRPr="00806E31">
        <w:rPr>
          <w:rFonts w:ascii="Times New Roman" w:eastAsia="Times New Roman" w:hAnsi="Times New Roman" w:cs="Times New Roman"/>
          <w:sz w:val="24"/>
          <w:szCs w:val="24"/>
        </w:rPr>
        <w:t>plural society</w:t>
      </w:r>
      <w:r w:rsidR="00167E16">
        <w:rPr>
          <w:rFonts w:ascii="Times New Roman" w:eastAsia="Times New Roman" w:hAnsi="Times New Roman" w:cs="Times New Roman"/>
          <w:sz w:val="24"/>
          <w:szCs w:val="24"/>
        </w:rPr>
        <w:t>.</w:t>
      </w:r>
      <w:r w:rsidRPr="00806E31">
        <w:rPr>
          <w:rFonts w:ascii="Times New Roman" w:eastAsia="Times New Roman" w:hAnsi="Times New Roman" w:cs="Times New Roman"/>
          <w:sz w:val="24"/>
          <w:szCs w:val="24"/>
        </w:rPr>
        <w:t xml:space="preserve"> This ideal type i</w:t>
      </w:r>
      <w:r w:rsidR="00C55679" w:rsidRPr="00806E31">
        <w:rPr>
          <w:rFonts w:ascii="Times New Roman" w:eastAsia="Times New Roman" w:hAnsi="Times New Roman" w:cs="Times New Roman"/>
          <w:sz w:val="24"/>
          <w:szCs w:val="24"/>
        </w:rPr>
        <w:t>s</w:t>
      </w:r>
      <w:r w:rsidR="008E660B" w:rsidRPr="00806E31">
        <w:rPr>
          <w:rFonts w:ascii="Times New Roman" w:eastAsia="Times New Roman" w:hAnsi="Times New Roman" w:cs="Times New Roman"/>
          <w:sz w:val="24"/>
          <w:szCs w:val="24"/>
        </w:rPr>
        <w:t xml:space="preserve"> typically</w:t>
      </w:r>
      <w:r w:rsidR="00C55679" w:rsidRPr="00806E31">
        <w:rPr>
          <w:rFonts w:ascii="Times New Roman" w:eastAsia="Times New Roman" w:hAnsi="Times New Roman" w:cs="Times New Roman"/>
          <w:sz w:val="24"/>
          <w:szCs w:val="24"/>
        </w:rPr>
        <w:t xml:space="preserve"> exemplify by</w:t>
      </w:r>
      <w:r w:rsidRPr="00806E31">
        <w:rPr>
          <w:rFonts w:ascii="Times New Roman" w:eastAsia="Times New Roman" w:hAnsi="Times New Roman" w:cs="Times New Roman"/>
          <w:sz w:val="24"/>
          <w:szCs w:val="24"/>
        </w:rPr>
        <w:t xml:space="preserve"> the following</w:t>
      </w:r>
      <w:r w:rsidR="00C55679" w:rsidRPr="00806E31">
        <w:rPr>
          <w:rFonts w:ascii="Times New Roman" w:eastAsia="Times New Roman" w:hAnsi="Times New Roman" w:cs="Times New Roman"/>
          <w:sz w:val="24"/>
          <w:szCs w:val="24"/>
        </w:rPr>
        <w:t xml:space="preserve"> traits</w:t>
      </w:r>
      <w:r w:rsidRPr="00806E31">
        <w:rPr>
          <w:rFonts w:ascii="Times New Roman" w:eastAsia="Times New Roman" w:hAnsi="Times New Roman" w:cs="Times New Roman"/>
          <w:sz w:val="24"/>
          <w:szCs w:val="24"/>
        </w:rPr>
        <w:t xml:space="preserve"> : a </w:t>
      </w:r>
      <w:r w:rsidR="009A0140" w:rsidRPr="00806E31">
        <w:rPr>
          <w:rFonts w:ascii="Times New Roman" w:eastAsia="Times New Roman" w:hAnsi="Times New Roman" w:cs="Times New Roman"/>
          <w:sz w:val="24"/>
          <w:szCs w:val="24"/>
        </w:rPr>
        <w:t>geographical</w:t>
      </w:r>
      <w:r w:rsidRPr="00806E31">
        <w:rPr>
          <w:rFonts w:ascii="Times New Roman" w:eastAsia="Times New Roman" w:hAnsi="Times New Roman" w:cs="Times New Roman"/>
          <w:sz w:val="24"/>
          <w:szCs w:val="24"/>
        </w:rPr>
        <w:t xml:space="preserve"> </w:t>
      </w:r>
      <w:r w:rsidR="00C55679" w:rsidRPr="00806E31">
        <w:rPr>
          <w:rFonts w:ascii="Times New Roman" w:eastAsia="Times New Roman" w:hAnsi="Times New Roman" w:cs="Times New Roman"/>
          <w:sz w:val="24"/>
          <w:szCs w:val="24"/>
        </w:rPr>
        <w:t>segregation</w:t>
      </w:r>
      <w:r w:rsidRPr="00806E31">
        <w:rPr>
          <w:rFonts w:ascii="Times New Roman" w:eastAsia="Times New Roman" w:hAnsi="Times New Roman" w:cs="Times New Roman"/>
          <w:sz w:val="24"/>
          <w:szCs w:val="24"/>
        </w:rPr>
        <w:t xml:space="preserve"> among the </w:t>
      </w:r>
      <w:r w:rsidRPr="00806E31">
        <w:rPr>
          <w:rFonts w:ascii="Times New Roman" w:eastAsia="Times New Roman" w:hAnsi="Times New Roman" w:cs="Times New Roman"/>
          <w:sz w:val="24"/>
          <w:szCs w:val="24"/>
        </w:rPr>
        <w:lastRenderedPageBreak/>
        <w:t>ethnic groups, each with its own</w:t>
      </w:r>
      <w:r w:rsidR="008E660B" w:rsidRPr="00806E31">
        <w:rPr>
          <w:rFonts w:ascii="Times New Roman" w:eastAsia="Times New Roman" w:hAnsi="Times New Roman" w:cs="Times New Roman"/>
          <w:sz w:val="24"/>
          <w:szCs w:val="24"/>
        </w:rPr>
        <w:t xml:space="preserve"> norms,</w:t>
      </w:r>
      <w:r w:rsidRPr="00806E31">
        <w:rPr>
          <w:rFonts w:ascii="Times New Roman" w:eastAsia="Times New Roman" w:hAnsi="Times New Roman" w:cs="Times New Roman"/>
          <w:sz w:val="24"/>
          <w:szCs w:val="24"/>
        </w:rPr>
        <w:t xml:space="preserve"> </w:t>
      </w:r>
      <w:r w:rsidR="00BB1BF1">
        <w:rPr>
          <w:rFonts w:ascii="Times New Roman" w:eastAsia="Times New Roman" w:hAnsi="Times New Roman" w:cs="Times New Roman"/>
          <w:sz w:val="24"/>
          <w:szCs w:val="24"/>
        </w:rPr>
        <w:t>values</w:t>
      </w:r>
      <w:r w:rsidR="008E660B" w:rsidRPr="00806E31">
        <w:rPr>
          <w:rFonts w:ascii="Times New Roman" w:eastAsia="Times New Roman" w:hAnsi="Times New Roman" w:cs="Times New Roman"/>
          <w:sz w:val="24"/>
          <w:szCs w:val="24"/>
        </w:rPr>
        <w:t>,</w:t>
      </w:r>
      <w:r w:rsidRPr="00806E31">
        <w:rPr>
          <w:rFonts w:ascii="Times New Roman" w:eastAsia="Times New Roman" w:hAnsi="Times New Roman" w:cs="Times New Roman"/>
          <w:sz w:val="24"/>
          <w:szCs w:val="24"/>
        </w:rPr>
        <w:t xml:space="preserve"> and </w:t>
      </w:r>
      <w:r w:rsidR="008E660B" w:rsidRPr="00806E31">
        <w:rPr>
          <w:rFonts w:ascii="Times New Roman" w:eastAsia="Times New Roman" w:hAnsi="Times New Roman" w:cs="Times New Roman"/>
          <w:sz w:val="24"/>
          <w:szCs w:val="24"/>
        </w:rPr>
        <w:t>facilities</w:t>
      </w:r>
      <w:r w:rsidRPr="00806E31">
        <w:rPr>
          <w:rFonts w:ascii="Times New Roman" w:eastAsia="Times New Roman" w:hAnsi="Times New Roman" w:cs="Times New Roman"/>
          <w:sz w:val="24"/>
          <w:szCs w:val="24"/>
        </w:rPr>
        <w:t xml:space="preserve">, </w:t>
      </w:r>
      <w:r w:rsidR="008E660B" w:rsidRPr="00806E31">
        <w:rPr>
          <w:rFonts w:ascii="Times New Roman" w:eastAsia="Times New Roman" w:hAnsi="Times New Roman" w:cs="Times New Roman"/>
          <w:sz w:val="24"/>
          <w:szCs w:val="24"/>
        </w:rPr>
        <w:t xml:space="preserve">further </w:t>
      </w:r>
      <w:r w:rsidRPr="00806E31">
        <w:rPr>
          <w:rFonts w:ascii="Times New Roman" w:eastAsia="Times New Roman" w:hAnsi="Times New Roman" w:cs="Times New Roman"/>
          <w:sz w:val="24"/>
          <w:szCs w:val="24"/>
        </w:rPr>
        <w:t xml:space="preserve">division into ethnic </w:t>
      </w:r>
      <w:r w:rsidR="008E660B" w:rsidRPr="00806E31">
        <w:rPr>
          <w:rFonts w:ascii="Times New Roman" w:eastAsia="Times New Roman" w:hAnsi="Times New Roman" w:cs="Times New Roman"/>
          <w:sz w:val="24"/>
          <w:szCs w:val="24"/>
        </w:rPr>
        <w:t>enclaves</w:t>
      </w:r>
      <w:r w:rsidRPr="00806E31">
        <w:rPr>
          <w:rFonts w:ascii="Times New Roman" w:eastAsia="Times New Roman" w:hAnsi="Times New Roman" w:cs="Times New Roman"/>
          <w:sz w:val="24"/>
          <w:szCs w:val="24"/>
        </w:rPr>
        <w:t>, a</w:t>
      </w:r>
      <w:r w:rsidR="00167E16">
        <w:rPr>
          <w:rFonts w:ascii="Times New Roman" w:eastAsia="Times New Roman" w:hAnsi="Times New Roman" w:cs="Times New Roman"/>
          <w:sz w:val="24"/>
          <w:szCs w:val="24"/>
        </w:rPr>
        <w:t>n ethnic based</w:t>
      </w:r>
      <w:r w:rsidRPr="00806E31">
        <w:rPr>
          <w:rFonts w:ascii="Times New Roman" w:eastAsia="Times New Roman" w:hAnsi="Times New Roman" w:cs="Times New Roman"/>
          <w:sz w:val="24"/>
          <w:szCs w:val="24"/>
        </w:rPr>
        <w:t xml:space="preserve"> division of labor that </w:t>
      </w:r>
      <w:r w:rsidR="009A0140" w:rsidRPr="00806E31">
        <w:rPr>
          <w:rFonts w:ascii="Times New Roman" w:eastAsia="Times New Roman" w:hAnsi="Times New Roman" w:cs="Times New Roman"/>
          <w:sz w:val="24"/>
          <w:szCs w:val="24"/>
        </w:rPr>
        <w:t>is</w:t>
      </w:r>
      <w:r w:rsidR="00167E16">
        <w:rPr>
          <w:rFonts w:ascii="Times New Roman" w:eastAsia="Times New Roman" w:hAnsi="Times New Roman" w:cs="Times New Roman"/>
          <w:sz w:val="24"/>
          <w:szCs w:val="24"/>
        </w:rPr>
        <w:t xml:space="preserve"> more </w:t>
      </w:r>
      <w:r w:rsidR="008E660B" w:rsidRPr="00806E31">
        <w:rPr>
          <w:rFonts w:ascii="Times New Roman" w:eastAsia="Times New Roman" w:hAnsi="Times New Roman" w:cs="Times New Roman"/>
          <w:sz w:val="24"/>
          <w:szCs w:val="24"/>
        </w:rPr>
        <w:t>often</w:t>
      </w:r>
      <w:r w:rsidR="009A0140" w:rsidRPr="00806E31">
        <w:rPr>
          <w:rFonts w:ascii="Times New Roman" w:eastAsia="Times New Roman" w:hAnsi="Times New Roman" w:cs="Times New Roman"/>
          <w:sz w:val="24"/>
          <w:szCs w:val="24"/>
        </w:rPr>
        <w:t xml:space="preserve"> </w:t>
      </w:r>
      <w:r w:rsidR="00167E16">
        <w:rPr>
          <w:rFonts w:ascii="Times New Roman" w:eastAsia="Times New Roman" w:hAnsi="Times New Roman" w:cs="Times New Roman"/>
          <w:sz w:val="24"/>
          <w:szCs w:val="24"/>
        </w:rPr>
        <w:t xml:space="preserve">than not </w:t>
      </w:r>
      <w:r w:rsidR="009A0140" w:rsidRPr="00806E31">
        <w:rPr>
          <w:rFonts w:ascii="Times New Roman" w:eastAsia="Times New Roman" w:hAnsi="Times New Roman" w:cs="Times New Roman"/>
          <w:sz w:val="24"/>
          <w:szCs w:val="24"/>
        </w:rPr>
        <w:t>correlated to</w:t>
      </w:r>
      <w:r w:rsidRPr="00806E31">
        <w:rPr>
          <w:rFonts w:ascii="Times New Roman" w:eastAsia="Times New Roman" w:hAnsi="Times New Roman" w:cs="Times New Roman"/>
          <w:sz w:val="24"/>
          <w:szCs w:val="24"/>
        </w:rPr>
        <w:t xml:space="preserve"> social inequality among individuals. In</w:t>
      </w:r>
      <w:r w:rsidR="00E32DA6" w:rsidRPr="00806E31">
        <w:rPr>
          <w:rFonts w:ascii="Times New Roman" w:eastAsia="Times New Roman" w:hAnsi="Times New Roman" w:cs="Times New Roman"/>
          <w:sz w:val="24"/>
          <w:szCs w:val="24"/>
        </w:rPr>
        <w:t xml:space="preserve"> the</w:t>
      </w:r>
      <w:r w:rsidRPr="00806E31">
        <w:rPr>
          <w:rFonts w:ascii="Times New Roman" w:eastAsia="Times New Roman" w:hAnsi="Times New Roman" w:cs="Times New Roman"/>
          <w:sz w:val="24"/>
          <w:szCs w:val="24"/>
        </w:rPr>
        <w:t xml:space="preserve"> pre-independence Malay states, there was a</w:t>
      </w:r>
      <w:r w:rsidR="00167E16">
        <w:rPr>
          <w:rFonts w:ascii="Times New Roman" w:eastAsia="Times New Roman" w:hAnsi="Times New Roman" w:cs="Times New Roman"/>
          <w:sz w:val="24"/>
          <w:szCs w:val="24"/>
        </w:rPr>
        <w:t>lso a</w:t>
      </w:r>
      <w:r w:rsidRPr="00806E31">
        <w:rPr>
          <w:rFonts w:ascii="Times New Roman" w:eastAsia="Times New Roman" w:hAnsi="Times New Roman" w:cs="Times New Roman"/>
          <w:sz w:val="24"/>
          <w:szCs w:val="24"/>
        </w:rPr>
        <w:t xml:space="preserve"> strong correlation between ethnic identity, social status and economic standing. </w:t>
      </w:r>
      <w:r w:rsidR="008E660B" w:rsidRPr="00806E31">
        <w:rPr>
          <w:rFonts w:ascii="Times New Roman" w:eastAsia="Times New Roman" w:hAnsi="Times New Roman" w:cs="Times New Roman"/>
          <w:sz w:val="24"/>
          <w:szCs w:val="24"/>
        </w:rPr>
        <w:t>These</w:t>
      </w:r>
      <w:r w:rsidRPr="00806E31">
        <w:rPr>
          <w:rFonts w:ascii="Times New Roman" w:eastAsia="Times New Roman" w:hAnsi="Times New Roman" w:cs="Times New Roman"/>
          <w:sz w:val="24"/>
          <w:szCs w:val="24"/>
        </w:rPr>
        <w:t xml:space="preserve"> </w:t>
      </w:r>
      <w:r w:rsidR="008E660B" w:rsidRPr="00806E31">
        <w:rPr>
          <w:rFonts w:ascii="Times New Roman" w:eastAsia="Times New Roman" w:hAnsi="Times New Roman" w:cs="Times New Roman"/>
          <w:sz w:val="24"/>
          <w:szCs w:val="24"/>
        </w:rPr>
        <w:t>s</w:t>
      </w:r>
      <w:r w:rsidRPr="00806E31">
        <w:rPr>
          <w:rFonts w:ascii="Times New Roman" w:eastAsia="Times New Roman" w:hAnsi="Times New Roman" w:cs="Times New Roman"/>
          <w:sz w:val="24"/>
          <w:szCs w:val="24"/>
        </w:rPr>
        <w:t xml:space="preserve">ocioeconomic inequalities had </w:t>
      </w:r>
      <w:r w:rsidR="00E32DA6" w:rsidRPr="00806E31">
        <w:rPr>
          <w:rFonts w:ascii="Times New Roman" w:eastAsia="Times New Roman" w:hAnsi="Times New Roman" w:cs="Times New Roman"/>
          <w:sz w:val="24"/>
          <w:szCs w:val="24"/>
        </w:rPr>
        <w:t xml:space="preserve">reinforced </w:t>
      </w:r>
      <w:r w:rsidR="00720107">
        <w:rPr>
          <w:rFonts w:ascii="Times New Roman" w:eastAsia="Times New Roman" w:hAnsi="Times New Roman" w:cs="Times New Roman"/>
          <w:sz w:val="24"/>
          <w:szCs w:val="24"/>
        </w:rPr>
        <w:t>by class differences</w:t>
      </w:r>
      <w:r w:rsidRPr="00806E31">
        <w:rPr>
          <w:rFonts w:ascii="Times New Roman" w:eastAsia="Times New Roman" w:hAnsi="Times New Roman" w:cs="Times New Roman"/>
          <w:sz w:val="24"/>
          <w:szCs w:val="24"/>
        </w:rPr>
        <w:t xml:space="preserve"> that could be found within each </w:t>
      </w:r>
      <w:r w:rsidR="008E660B" w:rsidRPr="00806E31">
        <w:rPr>
          <w:rFonts w:ascii="Times New Roman" w:eastAsia="Times New Roman" w:hAnsi="Times New Roman" w:cs="Times New Roman"/>
          <w:sz w:val="24"/>
          <w:szCs w:val="24"/>
        </w:rPr>
        <w:t>community</w:t>
      </w:r>
      <w:r w:rsidRPr="00806E31">
        <w:rPr>
          <w:rFonts w:ascii="Times New Roman" w:eastAsia="Times New Roman" w:hAnsi="Times New Roman" w:cs="Times New Roman"/>
          <w:sz w:val="24"/>
          <w:szCs w:val="24"/>
        </w:rPr>
        <w:t xml:space="preserve">. The </w:t>
      </w:r>
      <w:r w:rsidR="00562187">
        <w:rPr>
          <w:rFonts w:ascii="Times New Roman" w:eastAsia="Times New Roman" w:hAnsi="Times New Roman" w:cs="Times New Roman"/>
          <w:sz w:val="24"/>
          <w:szCs w:val="24"/>
        </w:rPr>
        <w:t>end of the Second World War</w:t>
      </w:r>
      <w:r w:rsidRPr="00806E31">
        <w:rPr>
          <w:rFonts w:ascii="Times New Roman" w:eastAsia="Times New Roman" w:hAnsi="Times New Roman" w:cs="Times New Roman"/>
          <w:sz w:val="24"/>
          <w:szCs w:val="24"/>
        </w:rPr>
        <w:t xml:space="preserve"> witness</w:t>
      </w:r>
      <w:r w:rsidR="00562187">
        <w:rPr>
          <w:rFonts w:ascii="Times New Roman" w:eastAsia="Times New Roman" w:hAnsi="Times New Roman" w:cs="Times New Roman"/>
          <w:sz w:val="24"/>
          <w:szCs w:val="24"/>
        </w:rPr>
        <w:t>ed</w:t>
      </w:r>
      <w:r w:rsidRPr="00806E31">
        <w:rPr>
          <w:rFonts w:ascii="Times New Roman" w:eastAsia="Times New Roman" w:hAnsi="Times New Roman" w:cs="Times New Roman"/>
          <w:sz w:val="24"/>
          <w:szCs w:val="24"/>
        </w:rPr>
        <w:t xml:space="preserve"> the movement towards</w:t>
      </w:r>
      <w:r w:rsidR="00562187">
        <w:rPr>
          <w:rFonts w:ascii="Times New Roman" w:eastAsia="Times New Roman" w:hAnsi="Times New Roman" w:cs="Times New Roman"/>
          <w:sz w:val="24"/>
          <w:szCs w:val="24"/>
        </w:rPr>
        <w:t xml:space="preserve"> </w:t>
      </w:r>
      <w:r w:rsidRPr="00806E31">
        <w:rPr>
          <w:rFonts w:ascii="Times New Roman" w:eastAsia="Times New Roman" w:hAnsi="Times New Roman" w:cs="Times New Roman"/>
          <w:sz w:val="24"/>
          <w:szCs w:val="24"/>
        </w:rPr>
        <w:t>decolonization</w:t>
      </w:r>
      <w:r w:rsidR="00720107">
        <w:rPr>
          <w:rFonts w:ascii="Times New Roman" w:eastAsia="Times New Roman" w:hAnsi="Times New Roman" w:cs="Times New Roman"/>
          <w:sz w:val="24"/>
          <w:szCs w:val="24"/>
        </w:rPr>
        <w:t xml:space="preserve"> by the major Western powers.</w:t>
      </w:r>
      <w:r w:rsidRPr="00806E31">
        <w:rPr>
          <w:rFonts w:ascii="Times New Roman" w:eastAsia="Times New Roman" w:hAnsi="Times New Roman" w:cs="Times New Roman"/>
          <w:sz w:val="24"/>
          <w:szCs w:val="24"/>
        </w:rPr>
        <w:t xml:space="preserve"> </w:t>
      </w:r>
      <w:r w:rsidR="00562187">
        <w:rPr>
          <w:rFonts w:ascii="Times New Roman" w:eastAsia="Times New Roman" w:hAnsi="Times New Roman" w:cs="Times New Roman"/>
          <w:sz w:val="24"/>
          <w:szCs w:val="24"/>
        </w:rPr>
        <w:t>This</w:t>
      </w:r>
      <w:r w:rsidRPr="00806E31">
        <w:rPr>
          <w:rFonts w:ascii="Times New Roman" w:eastAsia="Times New Roman" w:hAnsi="Times New Roman" w:cs="Times New Roman"/>
          <w:sz w:val="24"/>
          <w:szCs w:val="24"/>
        </w:rPr>
        <w:t xml:space="preserve"> was led by the British, and </w:t>
      </w:r>
      <w:r w:rsidR="00562187">
        <w:rPr>
          <w:rFonts w:ascii="Times New Roman" w:eastAsia="Times New Roman" w:hAnsi="Times New Roman" w:cs="Times New Roman"/>
          <w:sz w:val="24"/>
          <w:szCs w:val="24"/>
        </w:rPr>
        <w:t>one if its repercussions</w:t>
      </w:r>
      <w:r w:rsidR="00720107">
        <w:rPr>
          <w:rFonts w:ascii="Times New Roman" w:eastAsia="Times New Roman" w:hAnsi="Times New Roman" w:cs="Times New Roman"/>
          <w:sz w:val="24"/>
          <w:szCs w:val="24"/>
        </w:rPr>
        <w:t xml:space="preserve"> in the Malay states</w:t>
      </w:r>
      <w:r w:rsidRPr="00806E31">
        <w:rPr>
          <w:rFonts w:ascii="Times New Roman" w:eastAsia="Times New Roman" w:hAnsi="Times New Roman" w:cs="Times New Roman"/>
          <w:sz w:val="24"/>
          <w:szCs w:val="24"/>
        </w:rPr>
        <w:t xml:space="preserve"> </w:t>
      </w:r>
      <w:r w:rsidR="00562187">
        <w:rPr>
          <w:rFonts w:ascii="Times New Roman" w:eastAsia="Times New Roman" w:hAnsi="Times New Roman" w:cs="Times New Roman"/>
          <w:sz w:val="24"/>
          <w:szCs w:val="24"/>
        </w:rPr>
        <w:t xml:space="preserve">was the rise of </w:t>
      </w:r>
      <w:r w:rsidR="008E660B" w:rsidRPr="00806E31">
        <w:rPr>
          <w:rFonts w:ascii="Times New Roman" w:eastAsia="Times New Roman" w:hAnsi="Times New Roman" w:cs="Times New Roman"/>
          <w:sz w:val="24"/>
          <w:szCs w:val="24"/>
        </w:rPr>
        <w:t>hyper-</w:t>
      </w:r>
      <w:r w:rsidRPr="00806E31">
        <w:rPr>
          <w:rFonts w:ascii="Times New Roman" w:eastAsia="Times New Roman" w:hAnsi="Times New Roman" w:cs="Times New Roman"/>
          <w:sz w:val="24"/>
          <w:szCs w:val="24"/>
        </w:rPr>
        <w:t>ethno-nationalization among the various communitie</w:t>
      </w:r>
      <w:r w:rsidR="00720107">
        <w:rPr>
          <w:rFonts w:ascii="Times New Roman" w:eastAsia="Times New Roman" w:hAnsi="Times New Roman" w:cs="Times New Roman"/>
          <w:sz w:val="24"/>
          <w:szCs w:val="24"/>
        </w:rPr>
        <w:t>s</w:t>
      </w:r>
      <w:r w:rsidRPr="00806E31">
        <w:rPr>
          <w:rFonts w:ascii="Times New Roman" w:eastAsia="Times New Roman" w:hAnsi="Times New Roman" w:cs="Times New Roman"/>
          <w:sz w:val="24"/>
          <w:szCs w:val="24"/>
        </w:rPr>
        <w:t>.</w:t>
      </w:r>
      <w:r w:rsidR="00562187">
        <w:rPr>
          <w:rFonts w:ascii="Times New Roman" w:eastAsia="Times New Roman" w:hAnsi="Times New Roman" w:cs="Times New Roman"/>
          <w:sz w:val="24"/>
          <w:szCs w:val="24"/>
        </w:rPr>
        <w:t xml:space="preserve"> </w:t>
      </w:r>
      <w:r w:rsidR="00720107">
        <w:rPr>
          <w:rFonts w:ascii="Times New Roman" w:eastAsia="Times New Roman" w:hAnsi="Times New Roman" w:cs="Times New Roman"/>
          <w:sz w:val="24"/>
          <w:szCs w:val="24"/>
        </w:rPr>
        <w:t>T</w:t>
      </w:r>
      <w:r w:rsidR="00562187">
        <w:rPr>
          <w:rFonts w:ascii="Times New Roman" w:eastAsia="Times New Roman" w:hAnsi="Times New Roman" w:cs="Times New Roman"/>
          <w:sz w:val="24"/>
          <w:szCs w:val="24"/>
        </w:rPr>
        <w:t>hat the</w:t>
      </w:r>
      <w:r w:rsidRPr="00806E31">
        <w:rPr>
          <w:rFonts w:ascii="Times New Roman" w:eastAsia="Times New Roman" w:hAnsi="Times New Roman" w:cs="Times New Roman"/>
          <w:sz w:val="24"/>
          <w:szCs w:val="24"/>
        </w:rPr>
        <w:t xml:space="preserve"> Malays, Indians, and the Chinese communities </w:t>
      </w:r>
      <w:r w:rsidR="00562187">
        <w:rPr>
          <w:rFonts w:ascii="Times New Roman" w:eastAsia="Times New Roman" w:hAnsi="Times New Roman" w:cs="Times New Roman"/>
          <w:sz w:val="24"/>
          <w:szCs w:val="24"/>
        </w:rPr>
        <w:t>were ethnically conscious</w:t>
      </w:r>
      <w:r w:rsidR="00720107">
        <w:rPr>
          <w:rFonts w:ascii="Times New Roman" w:eastAsia="Times New Roman" w:hAnsi="Times New Roman" w:cs="Times New Roman"/>
          <w:sz w:val="24"/>
          <w:szCs w:val="24"/>
        </w:rPr>
        <w:t xml:space="preserve"> was</w:t>
      </w:r>
      <w:r w:rsidR="00562187">
        <w:rPr>
          <w:rFonts w:ascii="Times New Roman" w:eastAsia="Times New Roman" w:hAnsi="Times New Roman" w:cs="Times New Roman"/>
          <w:sz w:val="24"/>
          <w:szCs w:val="24"/>
        </w:rPr>
        <w:t xml:space="preserve"> mainly attributable to the </w:t>
      </w:r>
      <w:r w:rsidRPr="00806E31">
        <w:rPr>
          <w:rFonts w:ascii="Times New Roman" w:eastAsia="Times New Roman" w:hAnsi="Times New Roman" w:cs="Times New Roman"/>
          <w:sz w:val="24"/>
          <w:szCs w:val="24"/>
        </w:rPr>
        <w:t xml:space="preserve">process </w:t>
      </w:r>
      <w:r w:rsidR="00562187">
        <w:rPr>
          <w:rFonts w:ascii="Times New Roman" w:eastAsia="Times New Roman" w:hAnsi="Times New Roman" w:cs="Times New Roman"/>
          <w:sz w:val="24"/>
          <w:szCs w:val="24"/>
        </w:rPr>
        <w:t>of</w:t>
      </w:r>
      <w:r w:rsidRPr="00806E31">
        <w:rPr>
          <w:rFonts w:ascii="Times New Roman" w:eastAsia="Times New Roman" w:hAnsi="Times New Roman" w:cs="Times New Roman"/>
          <w:sz w:val="24"/>
          <w:szCs w:val="24"/>
        </w:rPr>
        <w:t xml:space="preserve"> the British colonial divide-and-rule strategy.</w:t>
      </w:r>
      <w:r w:rsidR="00E32DA6" w:rsidRPr="00806E31">
        <w:rPr>
          <w:rFonts w:ascii="Times New Roman" w:eastAsia="Times New Roman" w:hAnsi="Times New Roman" w:cs="Times New Roman"/>
          <w:sz w:val="24"/>
          <w:szCs w:val="24"/>
        </w:rPr>
        <w:t xml:space="preserve"> </w:t>
      </w:r>
      <w:r w:rsidR="008E660B" w:rsidRPr="00806E31">
        <w:rPr>
          <w:rFonts w:ascii="Times New Roman" w:eastAsia="Times New Roman" w:hAnsi="Times New Roman" w:cs="Times New Roman"/>
          <w:sz w:val="24"/>
          <w:szCs w:val="24"/>
        </w:rPr>
        <w:t>Put in another way,</w:t>
      </w:r>
      <w:r w:rsidRPr="00806E31">
        <w:rPr>
          <w:rFonts w:ascii="Times New Roman" w:eastAsia="Times New Roman" w:hAnsi="Times New Roman" w:cs="Times New Roman"/>
          <w:sz w:val="24"/>
          <w:szCs w:val="24"/>
        </w:rPr>
        <w:t xml:space="preserve"> </w:t>
      </w:r>
      <w:r w:rsidR="008E660B" w:rsidRPr="00806E31">
        <w:rPr>
          <w:rFonts w:ascii="Times New Roman" w:eastAsia="Times New Roman" w:hAnsi="Times New Roman" w:cs="Times New Roman"/>
          <w:sz w:val="24"/>
          <w:szCs w:val="24"/>
        </w:rPr>
        <w:t>t</w:t>
      </w:r>
      <w:r w:rsidRPr="00806E31">
        <w:rPr>
          <w:rFonts w:ascii="Times New Roman" w:eastAsia="Times New Roman" w:hAnsi="Times New Roman" w:cs="Times New Roman"/>
          <w:sz w:val="24"/>
          <w:szCs w:val="24"/>
        </w:rPr>
        <w:t xml:space="preserve">he </w:t>
      </w:r>
      <w:r w:rsidR="008E660B" w:rsidRPr="00806E31">
        <w:rPr>
          <w:rFonts w:ascii="Times New Roman" w:eastAsia="Times New Roman" w:hAnsi="Times New Roman" w:cs="Times New Roman"/>
          <w:sz w:val="24"/>
          <w:szCs w:val="24"/>
        </w:rPr>
        <w:t>movement</w:t>
      </w:r>
      <w:r w:rsidRPr="00806E31">
        <w:rPr>
          <w:rFonts w:ascii="Times New Roman" w:eastAsia="Times New Roman" w:hAnsi="Times New Roman" w:cs="Times New Roman"/>
          <w:sz w:val="24"/>
          <w:szCs w:val="24"/>
        </w:rPr>
        <w:t xml:space="preserve"> towards shaping a community with a distinctly ethnic </w:t>
      </w:r>
      <w:r w:rsidR="008E660B" w:rsidRPr="00806E31">
        <w:rPr>
          <w:rFonts w:ascii="Times New Roman" w:eastAsia="Times New Roman" w:hAnsi="Times New Roman" w:cs="Times New Roman"/>
          <w:sz w:val="24"/>
          <w:szCs w:val="24"/>
        </w:rPr>
        <w:t>trait</w:t>
      </w:r>
      <w:r w:rsidRPr="00806E31">
        <w:rPr>
          <w:rFonts w:ascii="Times New Roman" w:eastAsia="Times New Roman" w:hAnsi="Times New Roman" w:cs="Times New Roman"/>
          <w:sz w:val="24"/>
          <w:szCs w:val="24"/>
        </w:rPr>
        <w:t xml:space="preserve"> </w:t>
      </w:r>
      <w:r w:rsidR="00720107">
        <w:rPr>
          <w:rFonts w:ascii="Times New Roman" w:eastAsia="Times New Roman" w:hAnsi="Times New Roman" w:cs="Times New Roman"/>
          <w:sz w:val="24"/>
          <w:szCs w:val="24"/>
        </w:rPr>
        <w:t>was</w:t>
      </w:r>
      <w:r w:rsidRPr="00806E31">
        <w:rPr>
          <w:rFonts w:ascii="Times New Roman" w:eastAsia="Times New Roman" w:hAnsi="Times New Roman" w:cs="Times New Roman"/>
          <w:sz w:val="24"/>
          <w:szCs w:val="24"/>
        </w:rPr>
        <w:t xml:space="preserve"> the result of three factors. First,</w:t>
      </w:r>
      <w:r w:rsidR="00BB1BF1">
        <w:rPr>
          <w:rFonts w:ascii="Times New Roman" w:eastAsia="Times New Roman" w:hAnsi="Times New Roman" w:cs="Times New Roman"/>
          <w:sz w:val="24"/>
          <w:szCs w:val="24"/>
        </w:rPr>
        <w:t xml:space="preserve"> and perhaps most important </w:t>
      </w:r>
      <w:r w:rsidR="00720107">
        <w:rPr>
          <w:rFonts w:ascii="Times New Roman" w:eastAsia="Times New Roman" w:hAnsi="Times New Roman" w:cs="Times New Roman"/>
          <w:sz w:val="24"/>
          <w:szCs w:val="24"/>
        </w:rPr>
        <w:t>was</w:t>
      </w:r>
      <w:r w:rsidRPr="00806E31">
        <w:rPr>
          <w:rFonts w:ascii="Times New Roman" w:eastAsia="Times New Roman" w:hAnsi="Times New Roman" w:cs="Times New Roman"/>
          <w:sz w:val="24"/>
          <w:szCs w:val="24"/>
        </w:rPr>
        <w:t xml:space="preserve"> the social and political engineering of British colonial rule</w:t>
      </w:r>
      <w:r w:rsidR="00562187">
        <w:rPr>
          <w:rFonts w:ascii="Times New Roman" w:eastAsia="Times New Roman" w:hAnsi="Times New Roman" w:cs="Times New Roman"/>
          <w:sz w:val="24"/>
          <w:szCs w:val="24"/>
        </w:rPr>
        <w:t>. The colonialist ha</w:t>
      </w:r>
      <w:r w:rsidR="00BB1BF1">
        <w:rPr>
          <w:rFonts w:ascii="Times New Roman" w:eastAsia="Times New Roman" w:hAnsi="Times New Roman" w:cs="Times New Roman"/>
          <w:sz w:val="24"/>
          <w:szCs w:val="24"/>
        </w:rPr>
        <w:t>d</w:t>
      </w:r>
      <w:r w:rsidR="00562187">
        <w:rPr>
          <w:rFonts w:ascii="Times New Roman" w:eastAsia="Times New Roman" w:hAnsi="Times New Roman" w:cs="Times New Roman"/>
          <w:sz w:val="24"/>
          <w:szCs w:val="24"/>
        </w:rPr>
        <w:t xml:space="preserve"> purposely</w:t>
      </w:r>
      <w:r w:rsidRPr="00806E31">
        <w:rPr>
          <w:rFonts w:ascii="Times New Roman" w:eastAsia="Times New Roman" w:hAnsi="Times New Roman" w:cs="Times New Roman"/>
          <w:sz w:val="24"/>
          <w:szCs w:val="24"/>
        </w:rPr>
        <w:t xml:space="preserve"> aimed at encouraging </w:t>
      </w:r>
      <w:r w:rsidR="00261B5B">
        <w:rPr>
          <w:rFonts w:ascii="Times New Roman" w:eastAsia="Times New Roman" w:hAnsi="Times New Roman" w:cs="Times New Roman"/>
          <w:sz w:val="24"/>
          <w:szCs w:val="24"/>
        </w:rPr>
        <w:t xml:space="preserve">and promoting </w:t>
      </w:r>
      <w:r w:rsidRPr="00806E31">
        <w:rPr>
          <w:rFonts w:ascii="Times New Roman" w:eastAsia="Times New Roman" w:hAnsi="Times New Roman" w:cs="Times New Roman"/>
          <w:sz w:val="24"/>
          <w:szCs w:val="24"/>
        </w:rPr>
        <w:t xml:space="preserve">the ethnicization of the different communities in the Malay states. </w:t>
      </w:r>
      <w:r w:rsidR="00261B5B">
        <w:rPr>
          <w:rFonts w:ascii="Times New Roman" w:eastAsia="Times New Roman" w:hAnsi="Times New Roman" w:cs="Times New Roman"/>
          <w:sz w:val="24"/>
          <w:szCs w:val="24"/>
        </w:rPr>
        <w:t xml:space="preserve">What is more, </w:t>
      </w:r>
      <w:r w:rsidRPr="00806E31">
        <w:rPr>
          <w:rFonts w:ascii="Times New Roman" w:eastAsia="Times New Roman" w:hAnsi="Times New Roman" w:cs="Times New Roman"/>
          <w:sz w:val="24"/>
          <w:szCs w:val="24"/>
        </w:rPr>
        <w:t xml:space="preserve">these identities had become increasingly </w:t>
      </w:r>
      <w:r w:rsidR="00C55679" w:rsidRPr="00806E31">
        <w:rPr>
          <w:rFonts w:ascii="Times New Roman" w:eastAsia="Times New Roman" w:hAnsi="Times New Roman" w:cs="Times New Roman"/>
          <w:sz w:val="24"/>
          <w:szCs w:val="24"/>
        </w:rPr>
        <w:t>eth</w:t>
      </w:r>
      <w:r w:rsidR="00261B5B">
        <w:rPr>
          <w:rFonts w:ascii="Times New Roman" w:eastAsia="Times New Roman" w:hAnsi="Times New Roman" w:cs="Times New Roman"/>
          <w:sz w:val="24"/>
          <w:szCs w:val="24"/>
        </w:rPr>
        <w:t>n</w:t>
      </w:r>
      <w:r w:rsidR="00C55679" w:rsidRPr="00806E31">
        <w:rPr>
          <w:rFonts w:ascii="Times New Roman" w:eastAsia="Times New Roman" w:hAnsi="Times New Roman" w:cs="Times New Roman"/>
          <w:sz w:val="24"/>
          <w:szCs w:val="24"/>
        </w:rPr>
        <w:t>icized</w:t>
      </w:r>
      <w:r w:rsidRPr="00806E31">
        <w:rPr>
          <w:rFonts w:ascii="Times New Roman" w:eastAsia="Times New Roman" w:hAnsi="Times New Roman" w:cs="Times New Roman"/>
          <w:sz w:val="24"/>
          <w:szCs w:val="24"/>
        </w:rPr>
        <w:t xml:space="preserve"> under the tutelage of British colonialism and had slowly taken on a territorial characteristic more so at the district level. Secondly, the direct or indirect influence of nationalist movements that took place in the beginning of the 20</w:t>
      </w:r>
      <w:r w:rsidRPr="00806E31">
        <w:rPr>
          <w:rFonts w:ascii="Times New Roman" w:eastAsia="Times New Roman" w:hAnsi="Times New Roman" w:cs="Times New Roman"/>
          <w:sz w:val="14"/>
          <w:szCs w:val="14"/>
          <w:vertAlign w:val="superscript"/>
        </w:rPr>
        <w:t>th</w:t>
      </w:r>
      <w:r w:rsidRPr="00806E31">
        <w:rPr>
          <w:rFonts w:ascii="Times New Roman" w:eastAsia="Times New Roman" w:hAnsi="Times New Roman" w:cs="Times New Roman"/>
          <w:sz w:val="24"/>
          <w:szCs w:val="24"/>
        </w:rPr>
        <w:t xml:space="preserve"> century, especially in China had contributed to the awakening of ethnic consciousness in the Chinese community</w:t>
      </w:r>
      <w:r w:rsidR="008E660B" w:rsidRPr="00806E31">
        <w:rPr>
          <w:rFonts w:ascii="Times New Roman" w:eastAsia="Times New Roman" w:hAnsi="Times New Roman" w:cs="Times New Roman"/>
          <w:sz w:val="24"/>
          <w:szCs w:val="24"/>
        </w:rPr>
        <w:t xml:space="preserve"> in the Malay States, </w:t>
      </w:r>
      <w:r w:rsidR="00E32DA6" w:rsidRPr="00806E31">
        <w:rPr>
          <w:rFonts w:ascii="Times New Roman" w:eastAsia="Times New Roman" w:hAnsi="Times New Roman" w:cs="Times New Roman"/>
          <w:sz w:val="24"/>
          <w:szCs w:val="24"/>
        </w:rPr>
        <w:t>more so</w:t>
      </w:r>
      <w:r w:rsidR="008E660B" w:rsidRPr="00806E31">
        <w:rPr>
          <w:rFonts w:ascii="Times New Roman" w:eastAsia="Times New Roman" w:hAnsi="Times New Roman" w:cs="Times New Roman"/>
          <w:sz w:val="24"/>
          <w:szCs w:val="24"/>
        </w:rPr>
        <w:t xml:space="preserve"> in the Straits Settlement.</w:t>
      </w:r>
      <w:r w:rsidRPr="00806E31">
        <w:rPr>
          <w:rFonts w:ascii="Times New Roman" w:eastAsia="Times New Roman" w:hAnsi="Times New Roman" w:cs="Times New Roman"/>
          <w:sz w:val="24"/>
          <w:szCs w:val="24"/>
        </w:rPr>
        <w:t xml:space="preserve"> Finally, the corresponding and nearly simultaneous rise of nationalism of the other groups (Malays and Indians) had started in the mid-nineteenth century by their respective political and intellectual elites, mainly among those educated in Britain. The rise of ethnic consciousness in the Chinese community cannot be </w:t>
      </w:r>
      <w:r w:rsidR="00950EB7">
        <w:rPr>
          <w:rFonts w:ascii="Times New Roman" w:eastAsia="Times New Roman" w:hAnsi="Times New Roman" w:cs="Times New Roman"/>
          <w:sz w:val="24"/>
          <w:szCs w:val="24"/>
        </w:rPr>
        <w:t>understood</w:t>
      </w:r>
      <w:r w:rsidRPr="00806E31">
        <w:rPr>
          <w:rFonts w:ascii="Times New Roman" w:eastAsia="Times New Roman" w:hAnsi="Times New Roman" w:cs="Times New Roman"/>
          <w:sz w:val="24"/>
          <w:szCs w:val="24"/>
        </w:rPr>
        <w:t xml:space="preserve"> without </w:t>
      </w:r>
      <w:r w:rsidR="00950EB7">
        <w:rPr>
          <w:rFonts w:ascii="Times New Roman" w:eastAsia="Times New Roman" w:hAnsi="Times New Roman" w:cs="Times New Roman"/>
          <w:sz w:val="24"/>
          <w:szCs w:val="24"/>
        </w:rPr>
        <w:t>taking into account</w:t>
      </w:r>
      <w:r w:rsidRPr="00806E31">
        <w:rPr>
          <w:rFonts w:ascii="Times New Roman" w:eastAsia="Times New Roman" w:hAnsi="Times New Roman" w:cs="Times New Roman"/>
          <w:sz w:val="24"/>
          <w:szCs w:val="24"/>
        </w:rPr>
        <w:t xml:space="preserve"> the construction of the concepts of </w:t>
      </w:r>
      <w:r w:rsidRPr="00806E31">
        <w:rPr>
          <w:rFonts w:ascii="Times New Roman" w:eastAsia="Times New Roman" w:hAnsi="Times New Roman" w:cs="Times New Roman"/>
          <w:i/>
          <w:iCs/>
          <w:sz w:val="24"/>
          <w:szCs w:val="24"/>
        </w:rPr>
        <w:t>bangsa</w:t>
      </w:r>
      <w:r w:rsidRPr="00806E31">
        <w:rPr>
          <w:rFonts w:ascii="Times New Roman" w:eastAsia="Times New Roman" w:hAnsi="Times New Roman" w:cs="Times New Roman"/>
          <w:sz w:val="24"/>
          <w:szCs w:val="24"/>
        </w:rPr>
        <w:t xml:space="preserve"> and </w:t>
      </w:r>
      <w:r w:rsidRPr="00806E31">
        <w:rPr>
          <w:rFonts w:ascii="Times New Roman" w:eastAsia="Times New Roman" w:hAnsi="Times New Roman" w:cs="Times New Roman"/>
          <w:i/>
          <w:iCs/>
          <w:sz w:val="24"/>
          <w:szCs w:val="24"/>
        </w:rPr>
        <w:t>kebangsaan</w:t>
      </w:r>
      <w:r w:rsidR="00E95D6C" w:rsidRPr="00806E31">
        <w:rPr>
          <w:rFonts w:ascii="Times New Roman" w:eastAsia="Times New Roman" w:hAnsi="Times New Roman" w:cs="Times New Roman"/>
          <w:i/>
          <w:iCs/>
          <w:sz w:val="24"/>
          <w:szCs w:val="24"/>
        </w:rPr>
        <w:t xml:space="preserve"> M</w:t>
      </w:r>
      <w:r w:rsidRPr="00806E31">
        <w:rPr>
          <w:rFonts w:ascii="Times New Roman" w:eastAsia="Times New Roman" w:hAnsi="Times New Roman" w:cs="Times New Roman"/>
          <w:i/>
          <w:iCs/>
          <w:sz w:val="24"/>
          <w:szCs w:val="24"/>
        </w:rPr>
        <w:t>elayu</w:t>
      </w:r>
      <w:r w:rsidRPr="00806E31">
        <w:rPr>
          <w:rFonts w:ascii="Times New Roman" w:eastAsia="Times New Roman" w:hAnsi="Times New Roman" w:cs="Times New Roman"/>
          <w:sz w:val="24"/>
          <w:szCs w:val="24"/>
        </w:rPr>
        <w:t>. The former means race in a narrow sense</w:t>
      </w:r>
      <w:r w:rsidR="00950EB7">
        <w:rPr>
          <w:rFonts w:ascii="Times New Roman" w:eastAsia="Times New Roman" w:hAnsi="Times New Roman" w:cs="Times New Roman"/>
          <w:sz w:val="24"/>
          <w:szCs w:val="24"/>
        </w:rPr>
        <w:t xml:space="preserve">. </w:t>
      </w:r>
      <w:r w:rsidRPr="00806E31">
        <w:rPr>
          <w:rFonts w:ascii="Times New Roman" w:eastAsia="Times New Roman" w:hAnsi="Times New Roman" w:cs="Times New Roman"/>
          <w:sz w:val="24"/>
          <w:szCs w:val="24"/>
        </w:rPr>
        <w:t xml:space="preserve"> </w:t>
      </w:r>
      <w:r w:rsidR="00950EB7">
        <w:rPr>
          <w:rFonts w:ascii="Times New Roman" w:eastAsia="Times New Roman" w:hAnsi="Times New Roman" w:cs="Times New Roman"/>
          <w:sz w:val="24"/>
          <w:szCs w:val="24"/>
        </w:rPr>
        <w:t>T</w:t>
      </w:r>
      <w:r w:rsidRPr="00806E31">
        <w:rPr>
          <w:rFonts w:ascii="Times New Roman" w:eastAsia="Times New Roman" w:hAnsi="Times New Roman" w:cs="Times New Roman"/>
          <w:sz w:val="24"/>
          <w:szCs w:val="24"/>
        </w:rPr>
        <w:t xml:space="preserve">he latter </w:t>
      </w:r>
      <w:r w:rsidR="00950EB7">
        <w:rPr>
          <w:rFonts w:ascii="Times New Roman" w:eastAsia="Times New Roman" w:hAnsi="Times New Roman" w:cs="Times New Roman"/>
          <w:sz w:val="24"/>
          <w:szCs w:val="24"/>
        </w:rPr>
        <w:t>refers</w:t>
      </w:r>
      <w:r w:rsidRPr="00806E31">
        <w:rPr>
          <w:rFonts w:ascii="Times New Roman" w:eastAsia="Times New Roman" w:hAnsi="Times New Roman" w:cs="Times New Roman"/>
          <w:sz w:val="24"/>
          <w:szCs w:val="24"/>
        </w:rPr>
        <w:t xml:space="preserve"> Malay nationality with a more inclusive sense taking into account the assimilation, and, from a legal stand</w:t>
      </w:r>
      <w:r w:rsidR="00AA590A">
        <w:rPr>
          <w:rFonts w:ascii="Times New Roman" w:eastAsia="Times New Roman" w:hAnsi="Times New Roman" w:cs="Times New Roman"/>
          <w:sz w:val="24"/>
          <w:szCs w:val="24"/>
        </w:rPr>
        <w:t xml:space="preserve"> point</w:t>
      </w:r>
      <w:r w:rsidRPr="00806E31">
        <w:rPr>
          <w:rFonts w:ascii="Times New Roman" w:eastAsia="Times New Roman" w:hAnsi="Times New Roman" w:cs="Times New Roman"/>
          <w:sz w:val="24"/>
          <w:szCs w:val="24"/>
        </w:rPr>
        <w:t xml:space="preserve"> the naturalization of the other</w:t>
      </w:r>
      <w:r w:rsidR="00A43E1E" w:rsidRPr="00806E31">
        <w:rPr>
          <w:rFonts w:ascii="Times New Roman" w:hAnsi="Times New Roman" w:cs="Times New Roman"/>
          <w:sz w:val="24"/>
          <w:szCs w:val="24"/>
        </w:rPr>
        <w:t>.</w:t>
      </w:r>
    </w:p>
    <w:p w14:paraId="56C55380" w14:textId="5D118314" w:rsidR="0093187B" w:rsidRPr="0093187B" w:rsidRDefault="0093187B" w:rsidP="0093187B">
      <w:pPr>
        <w:spacing w:after="0" w:line="240" w:lineRule="auto"/>
        <w:ind w:leftChars="0" w:left="0" w:firstLineChars="0" w:firstLine="567"/>
        <w:jc w:val="both"/>
        <w:rPr>
          <w:rFonts w:ascii="Times New Roman" w:hAnsi="Times New Roman" w:cs="Times New Roman"/>
          <w:sz w:val="24"/>
          <w:szCs w:val="24"/>
        </w:rPr>
      </w:pPr>
      <w:r w:rsidRPr="0093187B">
        <w:rPr>
          <w:rFonts w:ascii="Times New Roman" w:eastAsia="Times New Roman" w:hAnsi="Times New Roman" w:cs="Times New Roman"/>
          <w:i/>
          <w:iCs/>
          <w:sz w:val="24"/>
          <w:szCs w:val="24"/>
        </w:rPr>
        <w:t xml:space="preserve">Bangsa </w:t>
      </w:r>
      <w:r w:rsidRPr="0093187B">
        <w:rPr>
          <w:rFonts w:ascii="Times New Roman" w:eastAsia="Times New Roman" w:hAnsi="Times New Roman" w:cs="Times New Roman"/>
          <w:sz w:val="24"/>
          <w:szCs w:val="24"/>
        </w:rPr>
        <w:t xml:space="preserve">and </w:t>
      </w:r>
      <w:r w:rsidRPr="0093187B">
        <w:rPr>
          <w:rFonts w:ascii="Times New Roman" w:eastAsia="Times New Roman" w:hAnsi="Times New Roman" w:cs="Times New Roman"/>
          <w:i/>
          <w:iCs/>
          <w:sz w:val="24"/>
          <w:szCs w:val="24"/>
        </w:rPr>
        <w:t xml:space="preserve">Kebangsaan </w:t>
      </w:r>
      <w:r w:rsidR="00E95D6C">
        <w:rPr>
          <w:rFonts w:ascii="Times New Roman" w:eastAsia="Times New Roman" w:hAnsi="Times New Roman" w:cs="Times New Roman"/>
          <w:i/>
          <w:iCs/>
          <w:sz w:val="24"/>
          <w:szCs w:val="24"/>
        </w:rPr>
        <w:t>M</w:t>
      </w:r>
      <w:r w:rsidRPr="0093187B">
        <w:rPr>
          <w:rFonts w:ascii="Times New Roman" w:eastAsia="Times New Roman" w:hAnsi="Times New Roman" w:cs="Times New Roman"/>
          <w:i/>
          <w:iCs/>
          <w:sz w:val="24"/>
          <w:szCs w:val="24"/>
        </w:rPr>
        <w:t>elayu</w:t>
      </w:r>
      <w:r w:rsidRPr="0093187B">
        <w:rPr>
          <w:rFonts w:ascii="Times New Roman" w:eastAsia="Times New Roman" w:hAnsi="Times New Roman" w:cs="Times New Roman"/>
          <w:sz w:val="24"/>
          <w:szCs w:val="24"/>
        </w:rPr>
        <w:t xml:space="preserve"> meant first and foremost being a Muslim an</w:t>
      </w:r>
      <w:r w:rsidR="00772B7F">
        <w:rPr>
          <w:rFonts w:ascii="Times New Roman" w:eastAsia="Times New Roman" w:hAnsi="Times New Roman" w:cs="Times New Roman"/>
          <w:sz w:val="24"/>
          <w:szCs w:val="24"/>
        </w:rPr>
        <w:t xml:space="preserve">d speaking the Malay language. </w:t>
      </w:r>
      <w:r w:rsidRPr="0093187B">
        <w:rPr>
          <w:rFonts w:ascii="Times New Roman" w:eastAsia="Times New Roman" w:hAnsi="Times New Roman" w:cs="Times New Roman"/>
          <w:sz w:val="24"/>
          <w:szCs w:val="24"/>
        </w:rPr>
        <w:t xml:space="preserve">Sharing similar cultural traits is also an essential part of being a Malay. The process of self-identification, </w:t>
      </w:r>
      <w:r w:rsidR="008E660B">
        <w:rPr>
          <w:rFonts w:ascii="Times New Roman" w:eastAsia="Times New Roman" w:hAnsi="Times New Roman" w:cs="Times New Roman"/>
          <w:sz w:val="24"/>
          <w:szCs w:val="24"/>
        </w:rPr>
        <w:t>more so</w:t>
      </w:r>
      <w:r w:rsidRPr="0093187B">
        <w:rPr>
          <w:rFonts w:ascii="Times New Roman" w:eastAsia="Times New Roman" w:hAnsi="Times New Roman" w:cs="Times New Roman"/>
          <w:sz w:val="24"/>
          <w:szCs w:val="24"/>
        </w:rPr>
        <w:t xml:space="preserve"> </w:t>
      </w:r>
      <w:r w:rsidR="00261B5B">
        <w:rPr>
          <w:rFonts w:ascii="Times New Roman" w:eastAsia="Times New Roman" w:hAnsi="Times New Roman" w:cs="Times New Roman"/>
          <w:sz w:val="24"/>
          <w:szCs w:val="24"/>
        </w:rPr>
        <w:t>towards</w:t>
      </w:r>
      <w:r w:rsidRPr="0093187B">
        <w:rPr>
          <w:rFonts w:ascii="Times New Roman" w:eastAsia="Times New Roman" w:hAnsi="Times New Roman" w:cs="Times New Roman"/>
          <w:sz w:val="24"/>
          <w:szCs w:val="24"/>
        </w:rPr>
        <w:t xml:space="preserve"> the </w:t>
      </w:r>
      <w:r w:rsidR="00261B5B">
        <w:rPr>
          <w:rFonts w:ascii="Times New Roman" w:eastAsia="Times New Roman" w:hAnsi="Times New Roman" w:cs="Times New Roman"/>
          <w:sz w:val="24"/>
          <w:szCs w:val="24"/>
        </w:rPr>
        <w:t xml:space="preserve">end of the </w:t>
      </w:r>
      <w:r w:rsidRPr="0093187B">
        <w:rPr>
          <w:rFonts w:ascii="Times New Roman" w:eastAsia="Times New Roman" w:hAnsi="Times New Roman" w:cs="Times New Roman"/>
          <w:sz w:val="24"/>
          <w:szCs w:val="24"/>
        </w:rPr>
        <w:t xml:space="preserve">colonial period, clearly reveal one </w:t>
      </w:r>
      <w:r w:rsidR="00E32DA6">
        <w:rPr>
          <w:rFonts w:ascii="Times New Roman" w:eastAsia="Times New Roman" w:hAnsi="Times New Roman" w:cs="Times New Roman"/>
          <w:sz w:val="24"/>
          <w:szCs w:val="24"/>
        </w:rPr>
        <w:t>community</w:t>
      </w:r>
      <w:r w:rsidRPr="0093187B">
        <w:rPr>
          <w:rFonts w:ascii="Times New Roman" w:eastAsia="Times New Roman" w:hAnsi="Times New Roman" w:cs="Times New Roman"/>
          <w:sz w:val="24"/>
          <w:szCs w:val="24"/>
        </w:rPr>
        <w:t xml:space="preserve">’s apprehension of another </w:t>
      </w:r>
      <w:r w:rsidR="00E32DA6">
        <w:rPr>
          <w:rFonts w:ascii="Times New Roman" w:eastAsia="Times New Roman" w:hAnsi="Times New Roman" w:cs="Times New Roman"/>
          <w:sz w:val="24"/>
          <w:szCs w:val="24"/>
        </w:rPr>
        <w:t>community’s</w:t>
      </w:r>
      <w:r w:rsidRPr="0093187B">
        <w:rPr>
          <w:rFonts w:ascii="Times New Roman" w:eastAsia="Times New Roman" w:hAnsi="Times New Roman" w:cs="Times New Roman"/>
          <w:sz w:val="24"/>
          <w:szCs w:val="24"/>
        </w:rPr>
        <w:t xml:space="preserve"> dominance. Most of all, the above-mentioned processes had contributed to the making of a Malay majority and the making of Chinese and Indian minorities.</w:t>
      </w:r>
      <w:r w:rsidR="00E32DA6">
        <w:rPr>
          <w:rFonts w:ascii="Times New Roman" w:eastAsia="Times New Roman" w:hAnsi="Times New Roman" w:cs="Times New Roman"/>
          <w:sz w:val="24"/>
          <w:szCs w:val="24"/>
        </w:rPr>
        <w:t xml:space="preserve"> As the decolonizing process</w:t>
      </w:r>
      <w:r w:rsidRPr="0093187B">
        <w:rPr>
          <w:rFonts w:ascii="Times New Roman" w:eastAsia="Times New Roman" w:hAnsi="Times New Roman" w:cs="Times New Roman"/>
          <w:sz w:val="24"/>
          <w:szCs w:val="24"/>
        </w:rPr>
        <w:t xml:space="preserve"> was becoming </w:t>
      </w:r>
      <w:r w:rsidR="00E32DA6">
        <w:rPr>
          <w:rFonts w:ascii="Times New Roman" w:eastAsia="Times New Roman" w:hAnsi="Times New Roman" w:cs="Times New Roman"/>
          <w:sz w:val="24"/>
          <w:szCs w:val="24"/>
        </w:rPr>
        <w:t>more apparent</w:t>
      </w:r>
      <w:r w:rsidRPr="0093187B">
        <w:rPr>
          <w:rFonts w:ascii="Times New Roman" w:eastAsia="Times New Roman" w:hAnsi="Times New Roman" w:cs="Times New Roman"/>
          <w:sz w:val="24"/>
          <w:szCs w:val="24"/>
        </w:rPr>
        <w:t>, one could also witness a parallel rise in ethnic consciousness among the three major ethnic groups on which present-day Malaysia is based</w:t>
      </w:r>
      <w:r>
        <w:rPr>
          <w:rFonts w:ascii="Times New Roman" w:eastAsia="Times New Roman" w:hAnsi="Times New Roman" w:cs="Times New Roman"/>
          <w:sz w:val="24"/>
          <w:szCs w:val="24"/>
        </w:rPr>
        <w:t>.</w:t>
      </w:r>
    </w:p>
    <w:p w14:paraId="46DAE034" w14:textId="7277EE7D" w:rsidR="00C772E5" w:rsidRDefault="00C772E5" w:rsidP="00CF6B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E36C0A" w:themeColor="accent6" w:themeShade="BF"/>
          <w:sz w:val="24"/>
          <w:szCs w:val="24"/>
        </w:rPr>
      </w:pPr>
    </w:p>
    <w:p w14:paraId="7E052E2A" w14:textId="77777777" w:rsidR="004E05B0" w:rsidRPr="00E53D8C" w:rsidRDefault="004E05B0" w:rsidP="00CF6BD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E36C0A" w:themeColor="accent6" w:themeShade="BF"/>
          <w:sz w:val="24"/>
          <w:szCs w:val="24"/>
        </w:rPr>
      </w:pPr>
    </w:p>
    <w:p w14:paraId="3DA80C8E" w14:textId="6A5DA80B" w:rsidR="00CF6BDB" w:rsidRPr="00E55CC8" w:rsidRDefault="00CF6BDB" w:rsidP="00772B7F">
      <w:pPr>
        <w:spacing w:after="0" w:line="240" w:lineRule="auto"/>
        <w:ind w:left="0" w:hanging="2"/>
        <w:jc w:val="both"/>
        <w:rPr>
          <w:rFonts w:ascii="Times New Roman" w:hAnsi="Times New Roman" w:cs="Times New Roman"/>
          <w:b/>
          <w:sz w:val="24"/>
          <w:szCs w:val="24"/>
        </w:rPr>
      </w:pPr>
      <w:r w:rsidRPr="00E55CC8">
        <w:rPr>
          <w:rFonts w:ascii="Times New Roman" w:hAnsi="Times New Roman" w:cs="Times New Roman"/>
          <w:b/>
          <w:sz w:val="24"/>
          <w:szCs w:val="24"/>
        </w:rPr>
        <w:t xml:space="preserve">Balancing </w:t>
      </w:r>
      <w:r w:rsidR="004E05B0" w:rsidRPr="00E55CC8">
        <w:rPr>
          <w:rFonts w:ascii="Times New Roman" w:hAnsi="Times New Roman" w:cs="Times New Roman"/>
          <w:b/>
          <w:sz w:val="24"/>
          <w:szCs w:val="24"/>
        </w:rPr>
        <w:t>majority and minority rights</w:t>
      </w:r>
    </w:p>
    <w:p w14:paraId="7A50FC19" w14:textId="77777777" w:rsidR="00772B7F" w:rsidRDefault="00772B7F" w:rsidP="00CF6BDB">
      <w:pPr>
        <w:spacing w:after="0" w:line="240" w:lineRule="auto"/>
        <w:ind w:left="0" w:hanging="2"/>
        <w:jc w:val="both"/>
        <w:rPr>
          <w:rFonts w:ascii="Times New Roman" w:eastAsia="Times New Roman" w:hAnsi="Times New Roman" w:cs="Times New Roman"/>
          <w:sz w:val="24"/>
          <w:szCs w:val="24"/>
        </w:rPr>
      </w:pPr>
    </w:p>
    <w:p w14:paraId="043AE99D" w14:textId="03DE88AF" w:rsidR="00CF6BDB" w:rsidRPr="00E55CC8" w:rsidRDefault="00DF1736" w:rsidP="00CF6BDB">
      <w:pPr>
        <w:spacing w:after="0" w:line="240" w:lineRule="auto"/>
        <w:ind w:left="0" w:hanging="2"/>
        <w:jc w:val="both"/>
        <w:rPr>
          <w:rFonts w:ascii="Times New Roman" w:hAnsi="Times New Roman" w:cs="Times New Roman"/>
          <w:sz w:val="24"/>
          <w:szCs w:val="24"/>
        </w:rPr>
      </w:pPr>
      <w:r w:rsidRPr="00DF1736">
        <w:rPr>
          <w:rFonts w:ascii="Times New Roman" w:eastAsia="Times New Roman" w:hAnsi="Times New Roman" w:cs="Times New Roman"/>
          <w:sz w:val="24"/>
          <w:szCs w:val="24"/>
        </w:rPr>
        <w:t xml:space="preserve">When the British colonizers granted Malaya its independence, the </w:t>
      </w:r>
      <w:r w:rsidR="00D03291">
        <w:rPr>
          <w:rFonts w:ascii="Times New Roman" w:eastAsia="Times New Roman" w:hAnsi="Times New Roman" w:cs="Times New Roman"/>
          <w:sz w:val="24"/>
          <w:szCs w:val="24"/>
        </w:rPr>
        <w:t>political elites</w:t>
      </w:r>
      <w:r w:rsidRPr="00DF1736">
        <w:rPr>
          <w:rFonts w:ascii="Times New Roman" w:eastAsia="Times New Roman" w:hAnsi="Times New Roman" w:cs="Times New Roman"/>
          <w:sz w:val="24"/>
          <w:szCs w:val="24"/>
        </w:rPr>
        <w:t xml:space="preserve"> had to forge a nation in a highly fractured society </w:t>
      </w:r>
      <w:r w:rsidR="00D03291">
        <w:rPr>
          <w:rFonts w:ascii="Times New Roman" w:eastAsia="Times New Roman" w:hAnsi="Times New Roman" w:cs="Times New Roman"/>
          <w:sz w:val="24"/>
          <w:szCs w:val="24"/>
        </w:rPr>
        <w:t>in which</w:t>
      </w:r>
      <w:r w:rsidRPr="00DF1736">
        <w:rPr>
          <w:rFonts w:ascii="Times New Roman" w:eastAsia="Times New Roman" w:hAnsi="Times New Roman" w:cs="Times New Roman"/>
          <w:sz w:val="24"/>
          <w:szCs w:val="24"/>
        </w:rPr>
        <w:t xml:space="preserve"> ethnicity had permeated into all</w:t>
      </w:r>
      <w:r w:rsidR="00D03291">
        <w:rPr>
          <w:rFonts w:ascii="Times New Roman" w:eastAsia="Times New Roman" w:hAnsi="Times New Roman" w:cs="Times New Roman"/>
          <w:sz w:val="24"/>
          <w:szCs w:val="24"/>
        </w:rPr>
        <w:t xml:space="preserve"> dimensions of</w:t>
      </w:r>
      <w:r w:rsidRPr="00DF1736">
        <w:rPr>
          <w:rFonts w:ascii="Times New Roman" w:eastAsia="Times New Roman" w:hAnsi="Times New Roman" w:cs="Times New Roman"/>
          <w:sz w:val="24"/>
          <w:szCs w:val="24"/>
        </w:rPr>
        <w:t xml:space="preserve"> economic, social, and political relations. The </w:t>
      </w:r>
      <w:r w:rsidR="00D03291">
        <w:rPr>
          <w:rFonts w:ascii="Times New Roman" w:eastAsia="Times New Roman" w:hAnsi="Times New Roman" w:cs="Times New Roman"/>
          <w:sz w:val="24"/>
          <w:szCs w:val="24"/>
        </w:rPr>
        <w:t>above rendition</w:t>
      </w:r>
      <w:r w:rsidRPr="00DF1736">
        <w:rPr>
          <w:rFonts w:ascii="Times New Roman" w:eastAsia="Times New Roman" w:hAnsi="Times New Roman" w:cs="Times New Roman"/>
          <w:sz w:val="24"/>
          <w:szCs w:val="24"/>
        </w:rPr>
        <w:t xml:space="preserve"> highlights the problems that surfaced in Southeast Asia during the shift from a plural society to a new nation</w:t>
      </w:r>
      <w:r w:rsidR="00E27E39">
        <w:rPr>
          <w:rFonts w:ascii="Times New Roman" w:eastAsia="Times New Roman" w:hAnsi="Times New Roman" w:cs="Times New Roman"/>
          <w:sz w:val="24"/>
          <w:szCs w:val="24"/>
        </w:rPr>
        <w:t>-state</w:t>
      </w:r>
      <w:r w:rsidRPr="00DF1736">
        <w:rPr>
          <w:rFonts w:ascii="Times New Roman" w:eastAsia="Times New Roman" w:hAnsi="Times New Roman" w:cs="Times New Roman"/>
          <w:sz w:val="24"/>
          <w:szCs w:val="24"/>
        </w:rPr>
        <w:t xml:space="preserve">. Face with an ethnic plurality that </w:t>
      </w:r>
      <w:r w:rsidR="00E27E39">
        <w:rPr>
          <w:rFonts w:ascii="Times New Roman" w:eastAsia="Times New Roman" w:hAnsi="Times New Roman" w:cs="Times New Roman"/>
          <w:sz w:val="24"/>
          <w:szCs w:val="24"/>
        </w:rPr>
        <w:t xml:space="preserve">is also separated along spatial line, </w:t>
      </w:r>
      <w:r w:rsidRPr="00DF1736">
        <w:rPr>
          <w:rFonts w:ascii="Times New Roman" w:eastAsia="Times New Roman" w:hAnsi="Times New Roman" w:cs="Times New Roman"/>
          <w:sz w:val="24"/>
          <w:szCs w:val="24"/>
        </w:rPr>
        <w:t>social relations were</w:t>
      </w:r>
      <w:r w:rsidR="00E27E39">
        <w:rPr>
          <w:rFonts w:ascii="Times New Roman" w:eastAsia="Times New Roman" w:hAnsi="Times New Roman" w:cs="Times New Roman"/>
          <w:sz w:val="24"/>
          <w:szCs w:val="24"/>
        </w:rPr>
        <w:t xml:space="preserve"> naturally</w:t>
      </w:r>
      <w:r w:rsidRPr="00DF1736">
        <w:rPr>
          <w:rFonts w:ascii="Times New Roman" w:eastAsia="Times New Roman" w:hAnsi="Times New Roman" w:cs="Times New Roman"/>
          <w:sz w:val="24"/>
          <w:szCs w:val="24"/>
        </w:rPr>
        <w:t xml:space="preserve"> undermined by reciprocal mistrust</w:t>
      </w:r>
      <w:r w:rsidR="00E27E39">
        <w:rPr>
          <w:rFonts w:ascii="Times New Roman" w:eastAsia="Times New Roman" w:hAnsi="Times New Roman" w:cs="Times New Roman"/>
          <w:sz w:val="24"/>
          <w:szCs w:val="24"/>
        </w:rPr>
        <w:t>. That being the case,</w:t>
      </w:r>
      <w:r w:rsidR="00167E16">
        <w:rPr>
          <w:rFonts w:ascii="Times New Roman" w:eastAsia="Times New Roman" w:hAnsi="Times New Roman" w:cs="Times New Roman"/>
          <w:sz w:val="24"/>
          <w:szCs w:val="24"/>
        </w:rPr>
        <w:t xml:space="preserve"> </w:t>
      </w:r>
      <w:r w:rsidRPr="00DF1736">
        <w:rPr>
          <w:rFonts w:ascii="Times New Roman" w:eastAsia="Times New Roman" w:hAnsi="Times New Roman" w:cs="Times New Roman"/>
          <w:sz w:val="24"/>
          <w:szCs w:val="24"/>
        </w:rPr>
        <w:t xml:space="preserve">the </w:t>
      </w:r>
      <w:r w:rsidR="00D03291">
        <w:rPr>
          <w:rFonts w:ascii="Times New Roman" w:eastAsia="Times New Roman" w:hAnsi="Times New Roman" w:cs="Times New Roman"/>
          <w:sz w:val="24"/>
          <w:szCs w:val="24"/>
        </w:rPr>
        <w:t>political elites</w:t>
      </w:r>
      <w:r w:rsidRPr="00DF1736">
        <w:rPr>
          <w:rFonts w:ascii="Times New Roman" w:eastAsia="Times New Roman" w:hAnsi="Times New Roman" w:cs="Times New Roman"/>
          <w:sz w:val="24"/>
          <w:szCs w:val="24"/>
        </w:rPr>
        <w:t xml:space="preserve"> of new nations such as Malaysia and Singapore had to </w:t>
      </w:r>
      <w:r w:rsidR="00D03291">
        <w:rPr>
          <w:rFonts w:ascii="Times New Roman" w:eastAsia="Times New Roman" w:hAnsi="Times New Roman" w:cs="Times New Roman"/>
          <w:sz w:val="24"/>
          <w:szCs w:val="24"/>
        </w:rPr>
        <w:t>come up with</w:t>
      </w:r>
      <w:r w:rsidRPr="00DF1736">
        <w:rPr>
          <w:rFonts w:ascii="Times New Roman" w:eastAsia="Times New Roman" w:hAnsi="Times New Roman" w:cs="Times New Roman"/>
          <w:sz w:val="24"/>
          <w:szCs w:val="24"/>
        </w:rPr>
        <w:t xml:space="preserve"> different models of citizenship that would take into account a complex reality in which society, economy, and ethnicity are closely inte</w:t>
      </w:r>
      <w:r w:rsidR="00D03291">
        <w:rPr>
          <w:rFonts w:ascii="Times New Roman" w:eastAsia="Times New Roman" w:hAnsi="Times New Roman" w:cs="Times New Roman"/>
          <w:sz w:val="24"/>
          <w:szCs w:val="24"/>
        </w:rPr>
        <w:t>rmingle</w:t>
      </w:r>
      <w:r w:rsidRPr="00DF1736">
        <w:rPr>
          <w:rFonts w:ascii="Times New Roman" w:eastAsia="Times New Roman" w:hAnsi="Times New Roman" w:cs="Times New Roman"/>
          <w:sz w:val="24"/>
          <w:szCs w:val="24"/>
        </w:rPr>
        <w:t xml:space="preserve">. Broadly </w:t>
      </w:r>
      <w:r w:rsidRPr="00DF1736">
        <w:rPr>
          <w:rFonts w:ascii="Times New Roman" w:eastAsia="Times New Roman" w:hAnsi="Times New Roman" w:cs="Times New Roman"/>
          <w:sz w:val="24"/>
          <w:szCs w:val="24"/>
        </w:rPr>
        <w:lastRenderedPageBreak/>
        <w:t xml:space="preserve">speaking, these two </w:t>
      </w:r>
      <w:r w:rsidR="00D03291">
        <w:rPr>
          <w:rFonts w:ascii="Times New Roman" w:eastAsia="Times New Roman" w:hAnsi="Times New Roman" w:cs="Times New Roman"/>
          <w:sz w:val="24"/>
          <w:szCs w:val="24"/>
        </w:rPr>
        <w:t>nation-states</w:t>
      </w:r>
      <w:r w:rsidRPr="00DF1736">
        <w:rPr>
          <w:rFonts w:ascii="Times New Roman" w:eastAsia="Times New Roman" w:hAnsi="Times New Roman" w:cs="Times New Roman"/>
          <w:sz w:val="24"/>
          <w:szCs w:val="24"/>
        </w:rPr>
        <w:t xml:space="preserve"> had to create a model of citizenship based on the myth of multiculturalism</w:t>
      </w:r>
      <w:r w:rsidR="00CF6BDB" w:rsidRPr="00E55CC8">
        <w:rPr>
          <w:rFonts w:ascii="Times New Roman" w:hAnsi="Times New Roman" w:cs="Times New Roman"/>
          <w:sz w:val="24"/>
          <w:szCs w:val="24"/>
        </w:rPr>
        <w:t xml:space="preserve">. </w:t>
      </w:r>
    </w:p>
    <w:p w14:paraId="6320E979" w14:textId="5A9993EE" w:rsidR="00CF6BDB" w:rsidRPr="00DF1736" w:rsidRDefault="00DF1736" w:rsidP="00CF6BDB">
      <w:pPr>
        <w:spacing w:after="0" w:line="240" w:lineRule="auto"/>
        <w:ind w:leftChars="0" w:left="0" w:firstLineChars="0" w:firstLine="720"/>
        <w:jc w:val="both"/>
        <w:rPr>
          <w:rFonts w:ascii="Times New Roman" w:hAnsi="Times New Roman" w:cs="Times New Roman"/>
          <w:sz w:val="24"/>
          <w:szCs w:val="24"/>
        </w:rPr>
      </w:pPr>
      <w:r w:rsidRPr="00DF1736">
        <w:rPr>
          <w:rFonts w:ascii="Times New Roman" w:eastAsia="Times New Roman" w:hAnsi="Times New Roman" w:cs="Times New Roman"/>
          <w:sz w:val="24"/>
          <w:szCs w:val="24"/>
        </w:rPr>
        <w:t>In</w:t>
      </w:r>
      <w:r w:rsidR="00D03291">
        <w:rPr>
          <w:rFonts w:ascii="Times New Roman" w:eastAsia="Times New Roman" w:hAnsi="Times New Roman" w:cs="Times New Roman"/>
          <w:sz w:val="24"/>
          <w:szCs w:val="24"/>
        </w:rPr>
        <w:t xml:space="preserve"> August of</w:t>
      </w:r>
      <w:r w:rsidRPr="00DF1736">
        <w:rPr>
          <w:rFonts w:ascii="Times New Roman" w:eastAsia="Times New Roman" w:hAnsi="Times New Roman" w:cs="Times New Roman"/>
          <w:sz w:val="24"/>
          <w:szCs w:val="24"/>
        </w:rPr>
        <w:t xml:space="preserve"> 1957, Britain granted independence to the Malay states and the two Straits Settlements </w:t>
      </w:r>
      <w:r w:rsidR="00D03291">
        <w:rPr>
          <w:rFonts w:ascii="Times New Roman" w:eastAsia="Times New Roman" w:hAnsi="Times New Roman" w:cs="Times New Roman"/>
          <w:sz w:val="24"/>
          <w:szCs w:val="24"/>
        </w:rPr>
        <w:t xml:space="preserve">of </w:t>
      </w:r>
      <w:r w:rsidRPr="00DF1736">
        <w:rPr>
          <w:rFonts w:ascii="Times New Roman" w:eastAsia="Times New Roman" w:hAnsi="Times New Roman" w:cs="Times New Roman"/>
          <w:sz w:val="24"/>
          <w:szCs w:val="24"/>
        </w:rPr>
        <w:t xml:space="preserve">Penang and Melaka. The </w:t>
      </w:r>
      <w:r w:rsidR="004D277A">
        <w:rPr>
          <w:rFonts w:ascii="Times New Roman" w:eastAsia="Times New Roman" w:hAnsi="Times New Roman" w:cs="Times New Roman"/>
          <w:sz w:val="24"/>
          <w:szCs w:val="24"/>
        </w:rPr>
        <w:t>setting up</w:t>
      </w:r>
      <w:r w:rsidRPr="00DF1736">
        <w:rPr>
          <w:rFonts w:ascii="Times New Roman" w:eastAsia="Times New Roman" w:hAnsi="Times New Roman" w:cs="Times New Roman"/>
          <w:sz w:val="24"/>
          <w:szCs w:val="24"/>
        </w:rPr>
        <w:t xml:space="preserve"> of independent Malaya </w:t>
      </w:r>
      <w:r w:rsidR="00261B5B">
        <w:rPr>
          <w:rFonts w:ascii="Times New Roman" w:eastAsia="Times New Roman" w:hAnsi="Times New Roman" w:cs="Times New Roman"/>
          <w:sz w:val="24"/>
          <w:szCs w:val="24"/>
        </w:rPr>
        <w:t>as a post-colonial experiment had proven to be</w:t>
      </w:r>
      <w:r w:rsidRPr="00DF1736">
        <w:rPr>
          <w:rFonts w:ascii="Times New Roman" w:eastAsia="Times New Roman" w:hAnsi="Times New Roman" w:cs="Times New Roman"/>
          <w:sz w:val="24"/>
          <w:szCs w:val="24"/>
        </w:rPr>
        <w:t xml:space="preserve"> problematic </w:t>
      </w:r>
      <w:r w:rsidR="00261B5B">
        <w:rPr>
          <w:rFonts w:ascii="Times New Roman" w:eastAsia="Times New Roman" w:hAnsi="Times New Roman" w:cs="Times New Roman"/>
          <w:sz w:val="24"/>
          <w:szCs w:val="24"/>
        </w:rPr>
        <w:t>even at the</w:t>
      </w:r>
      <w:r w:rsidR="004D277A">
        <w:rPr>
          <w:rFonts w:ascii="Times New Roman" w:eastAsia="Times New Roman" w:hAnsi="Times New Roman" w:cs="Times New Roman"/>
          <w:sz w:val="24"/>
          <w:szCs w:val="24"/>
        </w:rPr>
        <w:t xml:space="preserve"> very</w:t>
      </w:r>
      <w:r w:rsidR="00261B5B">
        <w:rPr>
          <w:rFonts w:ascii="Times New Roman" w:eastAsia="Times New Roman" w:hAnsi="Times New Roman" w:cs="Times New Roman"/>
          <w:sz w:val="24"/>
          <w:szCs w:val="24"/>
        </w:rPr>
        <w:t xml:space="preserve"> outset</w:t>
      </w:r>
      <w:r w:rsidRPr="00DF1736">
        <w:rPr>
          <w:rFonts w:ascii="Times New Roman" w:eastAsia="Times New Roman" w:hAnsi="Times New Roman" w:cs="Times New Roman"/>
          <w:sz w:val="24"/>
          <w:szCs w:val="24"/>
        </w:rPr>
        <w:t>. Ethnic diversity had proven to be a</w:t>
      </w:r>
      <w:r w:rsidR="004D277A">
        <w:rPr>
          <w:rFonts w:ascii="Times New Roman" w:eastAsia="Times New Roman" w:hAnsi="Times New Roman" w:cs="Times New Roman"/>
          <w:sz w:val="24"/>
          <w:szCs w:val="24"/>
        </w:rPr>
        <w:t>n</w:t>
      </w:r>
      <w:r w:rsidRPr="00DF1736">
        <w:rPr>
          <w:rFonts w:ascii="Times New Roman" w:eastAsia="Times New Roman" w:hAnsi="Times New Roman" w:cs="Times New Roman"/>
          <w:sz w:val="24"/>
          <w:szCs w:val="24"/>
        </w:rPr>
        <w:t xml:space="preserve"> </w:t>
      </w:r>
      <w:r w:rsidR="004D277A">
        <w:rPr>
          <w:rFonts w:ascii="Times New Roman" w:eastAsia="Times New Roman" w:hAnsi="Times New Roman" w:cs="Times New Roman"/>
          <w:sz w:val="24"/>
          <w:szCs w:val="24"/>
        </w:rPr>
        <w:t xml:space="preserve">Achilles heel </w:t>
      </w:r>
      <w:r w:rsidRPr="00DF1736">
        <w:rPr>
          <w:rFonts w:ascii="Times New Roman" w:eastAsia="Times New Roman" w:hAnsi="Times New Roman" w:cs="Times New Roman"/>
          <w:sz w:val="24"/>
          <w:szCs w:val="24"/>
        </w:rPr>
        <w:t>for</w:t>
      </w:r>
      <w:r w:rsidR="00772B7F">
        <w:rPr>
          <w:rFonts w:ascii="Times New Roman" w:eastAsia="Times New Roman" w:hAnsi="Times New Roman" w:cs="Times New Roman"/>
          <w:sz w:val="24"/>
          <w:szCs w:val="24"/>
        </w:rPr>
        <w:t xml:space="preserve"> </w:t>
      </w:r>
      <w:r w:rsidRPr="00DF1736">
        <w:rPr>
          <w:rFonts w:ascii="Times New Roman" w:eastAsia="Times New Roman" w:hAnsi="Times New Roman" w:cs="Times New Roman"/>
          <w:sz w:val="24"/>
          <w:szCs w:val="24"/>
        </w:rPr>
        <w:t xml:space="preserve">the newly independent </w:t>
      </w:r>
      <w:r w:rsidR="004D277A">
        <w:rPr>
          <w:rFonts w:ascii="Times New Roman" w:eastAsia="Times New Roman" w:hAnsi="Times New Roman" w:cs="Times New Roman"/>
          <w:sz w:val="24"/>
          <w:szCs w:val="24"/>
        </w:rPr>
        <w:t>state</w:t>
      </w:r>
      <w:r w:rsidR="00950EB7">
        <w:rPr>
          <w:rFonts w:ascii="Times New Roman" w:eastAsia="Times New Roman" w:hAnsi="Times New Roman" w:cs="Times New Roman"/>
          <w:sz w:val="24"/>
          <w:szCs w:val="24"/>
        </w:rPr>
        <w:t xml:space="preserve">. Put differently, </w:t>
      </w:r>
      <w:r w:rsidRPr="00DF1736">
        <w:rPr>
          <w:rFonts w:ascii="Times New Roman" w:eastAsia="Times New Roman" w:hAnsi="Times New Roman" w:cs="Times New Roman"/>
          <w:sz w:val="24"/>
          <w:szCs w:val="24"/>
        </w:rPr>
        <w:t>c</w:t>
      </w:r>
      <w:r w:rsidR="00950EB7">
        <w:rPr>
          <w:rFonts w:ascii="Times New Roman" w:eastAsia="Times New Roman" w:hAnsi="Times New Roman" w:cs="Times New Roman"/>
          <w:sz w:val="24"/>
          <w:szCs w:val="24"/>
        </w:rPr>
        <w:t xml:space="preserve">oming up with a workable </w:t>
      </w:r>
      <w:r w:rsidR="00950EB7" w:rsidRPr="00DF1736">
        <w:rPr>
          <w:rFonts w:ascii="Times New Roman" w:eastAsia="Times New Roman" w:hAnsi="Times New Roman" w:cs="Times New Roman"/>
          <w:sz w:val="24"/>
          <w:szCs w:val="24"/>
        </w:rPr>
        <w:t>model</w:t>
      </w:r>
      <w:r w:rsidRPr="00DF1736">
        <w:rPr>
          <w:rFonts w:ascii="Times New Roman" w:eastAsia="Times New Roman" w:hAnsi="Times New Roman" w:cs="Times New Roman"/>
          <w:sz w:val="24"/>
          <w:szCs w:val="24"/>
        </w:rPr>
        <w:t xml:space="preserve"> of </w:t>
      </w:r>
      <w:r w:rsidR="00950EB7">
        <w:rPr>
          <w:rFonts w:ascii="Times New Roman" w:eastAsia="Times New Roman" w:hAnsi="Times New Roman" w:cs="Times New Roman"/>
          <w:sz w:val="24"/>
          <w:szCs w:val="24"/>
        </w:rPr>
        <w:t>a nation-state</w:t>
      </w:r>
      <w:r w:rsidRPr="00DF1736">
        <w:rPr>
          <w:rFonts w:ascii="Times New Roman" w:eastAsia="Times New Roman" w:hAnsi="Times New Roman" w:cs="Times New Roman"/>
          <w:sz w:val="24"/>
          <w:szCs w:val="24"/>
        </w:rPr>
        <w:t xml:space="preserve"> w</w:t>
      </w:r>
      <w:r w:rsidR="00950EB7">
        <w:rPr>
          <w:rFonts w:ascii="Times New Roman" w:eastAsia="Times New Roman" w:hAnsi="Times New Roman" w:cs="Times New Roman"/>
          <w:sz w:val="24"/>
          <w:szCs w:val="24"/>
        </w:rPr>
        <w:t>as definitely</w:t>
      </w:r>
      <w:r w:rsidRPr="00DF1736">
        <w:rPr>
          <w:rFonts w:ascii="Times New Roman" w:eastAsia="Times New Roman" w:hAnsi="Times New Roman" w:cs="Times New Roman"/>
          <w:sz w:val="24"/>
          <w:szCs w:val="24"/>
        </w:rPr>
        <w:t xml:space="preserve"> </w:t>
      </w:r>
      <w:r w:rsidR="00950EB7">
        <w:rPr>
          <w:rFonts w:ascii="Times New Roman" w:eastAsia="Times New Roman" w:hAnsi="Times New Roman" w:cs="Times New Roman"/>
          <w:sz w:val="24"/>
          <w:szCs w:val="24"/>
        </w:rPr>
        <w:t>a daunting</w:t>
      </w:r>
      <w:r w:rsidRPr="00DF1736">
        <w:rPr>
          <w:rFonts w:ascii="Times New Roman" w:eastAsia="Times New Roman" w:hAnsi="Times New Roman" w:cs="Times New Roman"/>
          <w:sz w:val="24"/>
          <w:szCs w:val="24"/>
        </w:rPr>
        <w:t xml:space="preserve"> task for the </w:t>
      </w:r>
      <w:r w:rsidR="00261B5B">
        <w:rPr>
          <w:rFonts w:ascii="Times New Roman" w:eastAsia="Times New Roman" w:hAnsi="Times New Roman" w:cs="Times New Roman"/>
          <w:sz w:val="24"/>
          <w:szCs w:val="24"/>
        </w:rPr>
        <w:t>political elites</w:t>
      </w:r>
      <w:r w:rsidRPr="00DF1736">
        <w:rPr>
          <w:rFonts w:ascii="Times New Roman" w:eastAsia="Times New Roman" w:hAnsi="Times New Roman" w:cs="Times New Roman"/>
          <w:sz w:val="24"/>
          <w:szCs w:val="24"/>
        </w:rPr>
        <w:t xml:space="preserve">. Two inherently contradictory concepts were </w:t>
      </w:r>
      <w:r w:rsidR="00261B5B">
        <w:rPr>
          <w:rFonts w:ascii="Times New Roman" w:eastAsia="Times New Roman" w:hAnsi="Times New Roman" w:cs="Times New Roman"/>
          <w:sz w:val="24"/>
          <w:szCs w:val="24"/>
        </w:rPr>
        <w:t>mooted</w:t>
      </w:r>
      <w:r w:rsidRPr="00DF1736">
        <w:rPr>
          <w:rFonts w:ascii="Times New Roman" w:eastAsia="Times New Roman" w:hAnsi="Times New Roman" w:cs="Times New Roman"/>
          <w:sz w:val="24"/>
          <w:szCs w:val="24"/>
        </w:rPr>
        <w:t xml:space="preserve">: a </w:t>
      </w:r>
      <w:r w:rsidRPr="00DF1736">
        <w:rPr>
          <w:rFonts w:ascii="Times New Roman" w:eastAsia="Times New Roman" w:hAnsi="Times New Roman" w:cs="Times New Roman"/>
          <w:i/>
          <w:iCs/>
          <w:sz w:val="24"/>
          <w:szCs w:val="24"/>
        </w:rPr>
        <w:t>Malay Malaysia</w:t>
      </w:r>
      <w:r w:rsidRPr="00DF1736">
        <w:rPr>
          <w:rFonts w:ascii="Times New Roman" w:eastAsia="Times New Roman" w:hAnsi="Times New Roman" w:cs="Times New Roman"/>
          <w:sz w:val="24"/>
          <w:szCs w:val="24"/>
        </w:rPr>
        <w:t xml:space="preserve"> and a </w:t>
      </w:r>
      <w:r w:rsidRPr="00DF1736">
        <w:rPr>
          <w:rFonts w:ascii="Times New Roman" w:eastAsia="Times New Roman" w:hAnsi="Times New Roman" w:cs="Times New Roman"/>
          <w:i/>
          <w:iCs/>
          <w:sz w:val="24"/>
          <w:szCs w:val="24"/>
        </w:rPr>
        <w:t>Malaysian Malaysia</w:t>
      </w:r>
      <w:r w:rsidRPr="00DF1736">
        <w:rPr>
          <w:rFonts w:ascii="Times New Roman" w:eastAsia="Times New Roman" w:hAnsi="Times New Roman" w:cs="Times New Roman"/>
          <w:sz w:val="24"/>
          <w:szCs w:val="24"/>
        </w:rPr>
        <w:t xml:space="preserve"> strongly espoused by the former Prime Minister of Singapore Lee Kuan Yew. The first model stood for a </w:t>
      </w:r>
      <w:r w:rsidR="00950EB7">
        <w:rPr>
          <w:rFonts w:ascii="Times New Roman" w:eastAsia="Times New Roman" w:hAnsi="Times New Roman" w:cs="Times New Roman"/>
          <w:sz w:val="24"/>
          <w:szCs w:val="24"/>
        </w:rPr>
        <w:t>euro-centric</w:t>
      </w:r>
      <w:r w:rsidRPr="00DF1736">
        <w:rPr>
          <w:rFonts w:ascii="Times New Roman" w:eastAsia="Times New Roman" w:hAnsi="Times New Roman" w:cs="Times New Roman"/>
          <w:sz w:val="24"/>
          <w:szCs w:val="24"/>
        </w:rPr>
        <w:t xml:space="preserve"> </w:t>
      </w:r>
      <w:r w:rsidR="00950EB7">
        <w:rPr>
          <w:rFonts w:ascii="Times New Roman" w:eastAsia="Times New Roman" w:hAnsi="Times New Roman" w:cs="Times New Roman"/>
          <w:sz w:val="24"/>
          <w:szCs w:val="24"/>
        </w:rPr>
        <w:t>blood nationalism</w:t>
      </w:r>
      <w:r w:rsidRPr="00DF1736">
        <w:rPr>
          <w:rFonts w:ascii="Times New Roman" w:eastAsia="Times New Roman" w:hAnsi="Times New Roman" w:cs="Times New Roman"/>
          <w:sz w:val="24"/>
          <w:szCs w:val="24"/>
        </w:rPr>
        <w:t xml:space="preserve">, with the Malays as the entitled nation in which the other groups were allotted, at best the role of national minorities. Within the framework of </w:t>
      </w:r>
      <w:r w:rsidRPr="00DF1736">
        <w:rPr>
          <w:rFonts w:ascii="Times New Roman" w:eastAsia="Times New Roman" w:hAnsi="Times New Roman" w:cs="Times New Roman"/>
          <w:i/>
          <w:iCs/>
          <w:sz w:val="24"/>
          <w:szCs w:val="24"/>
        </w:rPr>
        <w:t>Malay Malaysia</w:t>
      </w:r>
      <w:r w:rsidRPr="00DF1736">
        <w:rPr>
          <w:rFonts w:ascii="Times New Roman" w:eastAsia="Times New Roman" w:hAnsi="Times New Roman" w:cs="Times New Roman"/>
          <w:sz w:val="24"/>
          <w:szCs w:val="24"/>
        </w:rPr>
        <w:t xml:space="preserve">, the question was raised whether it was appropriate to grant citizenship to Chinese, Indian, and other immigrants or native groups. According to this </w:t>
      </w:r>
      <w:r w:rsidR="009D0196">
        <w:rPr>
          <w:rFonts w:ascii="Times New Roman" w:eastAsia="Times New Roman" w:hAnsi="Times New Roman" w:cs="Times New Roman"/>
          <w:sz w:val="24"/>
          <w:szCs w:val="24"/>
        </w:rPr>
        <w:t>conception</w:t>
      </w:r>
      <w:r w:rsidRPr="00DF1736">
        <w:rPr>
          <w:rFonts w:ascii="Times New Roman" w:eastAsia="Times New Roman" w:hAnsi="Times New Roman" w:cs="Times New Roman"/>
          <w:sz w:val="24"/>
          <w:szCs w:val="24"/>
        </w:rPr>
        <w:t>, only</w:t>
      </w:r>
      <w:r w:rsidR="009D0196">
        <w:rPr>
          <w:rFonts w:ascii="Times New Roman" w:eastAsia="Times New Roman" w:hAnsi="Times New Roman" w:cs="Times New Roman"/>
          <w:sz w:val="24"/>
          <w:szCs w:val="24"/>
        </w:rPr>
        <w:t xml:space="preserve"> Malays</w:t>
      </w:r>
      <w:r w:rsidRPr="00DF1736">
        <w:rPr>
          <w:rFonts w:ascii="Times New Roman" w:eastAsia="Times New Roman" w:hAnsi="Times New Roman" w:cs="Times New Roman"/>
          <w:sz w:val="24"/>
          <w:szCs w:val="24"/>
        </w:rPr>
        <w:t xml:space="preserve"> would have the right to citizenship. </w:t>
      </w:r>
      <w:r w:rsidR="00950EB7">
        <w:rPr>
          <w:rFonts w:ascii="Times New Roman" w:eastAsia="Times New Roman" w:hAnsi="Times New Roman" w:cs="Times New Roman"/>
          <w:sz w:val="24"/>
          <w:szCs w:val="24"/>
        </w:rPr>
        <w:t>Right from the</w:t>
      </w:r>
      <w:r w:rsidR="005F2E54">
        <w:rPr>
          <w:rFonts w:ascii="Times New Roman" w:eastAsia="Times New Roman" w:hAnsi="Times New Roman" w:cs="Times New Roman"/>
          <w:sz w:val="24"/>
          <w:szCs w:val="24"/>
        </w:rPr>
        <w:t xml:space="preserve"> very</w:t>
      </w:r>
      <w:r w:rsidR="00950EB7">
        <w:rPr>
          <w:rFonts w:ascii="Times New Roman" w:eastAsia="Times New Roman" w:hAnsi="Times New Roman" w:cs="Times New Roman"/>
          <w:sz w:val="24"/>
          <w:szCs w:val="24"/>
        </w:rPr>
        <w:t xml:space="preserve"> outset</w:t>
      </w:r>
      <w:r w:rsidRPr="00DF1736">
        <w:rPr>
          <w:rFonts w:ascii="Times New Roman" w:eastAsia="Times New Roman" w:hAnsi="Times New Roman" w:cs="Times New Roman"/>
          <w:sz w:val="24"/>
          <w:szCs w:val="24"/>
        </w:rPr>
        <w:t>, the</w:t>
      </w:r>
      <w:r w:rsidR="00950EB7">
        <w:rPr>
          <w:rFonts w:ascii="Times New Roman" w:eastAsia="Times New Roman" w:hAnsi="Times New Roman" w:cs="Times New Roman"/>
          <w:sz w:val="24"/>
          <w:szCs w:val="24"/>
        </w:rPr>
        <w:t xml:space="preserve"> precarious nature </w:t>
      </w:r>
      <w:r w:rsidRPr="00DF1736">
        <w:rPr>
          <w:rFonts w:ascii="Times New Roman" w:eastAsia="Times New Roman" w:hAnsi="Times New Roman" w:cs="Times New Roman"/>
          <w:sz w:val="24"/>
          <w:szCs w:val="24"/>
        </w:rPr>
        <w:t xml:space="preserve">of the non-Malay’s </w:t>
      </w:r>
      <w:r w:rsidR="009D0196">
        <w:rPr>
          <w:rFonts w:ascii="Times New Roman" w:eastAsia="Times New Roman" w:hAnsi="Times New Roman" w:cs="Times New Roman"/>
          <w:sz w:val="24"/>
          <w:szCs w:val="24"/>
        </w:rPr>
        <w:t>position in the country</w:t>
      </w:r>
      <w:r w:rsidRPr="00DF1736">
        <w:rPr>
          <w:rFonts w:ascii="Times New Roman" w:eastAsia="Times New Roman" w:hAnsi="Times New Roman" w:cs="Times New Roman"/>
          <w:sz w:val="24"/>
          <w:szCs w:val="24"/>
        </w:rPr>
        <w:t xml:space="preserve"> was highlighted </w:t>
      </w:r>
      <w:r w:rsidR="002037D3">
        <w:rPr>
          <w:rFonts w:ascii="Times New Roman" w:eastAsia="Times New Roman" w:hAnsi="Times New Roman" w:cs="Times New Roman"/>
          <w:sz w:val="24"/>
          <w:szCs w:val="24"/>
        </w:rPr>
        <w:t>in such a way that the concept of civic nationalism would be in tension with the way in which</w:t>
      </w:r>
      <w:r w:rsidRPr="00DF1736">
        <w:rPr>
          <w:rFonts w:ascii="Times New Roman" w:eastAsia="Times New Roman" w:hAnsi="Times New Roman" w:cs="Times New Roman"/>
          <w:sz w:val="24"/>
          <w:szCs w:val="24"/>
        </w:rPr>
        <w:t xml:space="preserve"> nationality and citizenship was</w:t>
      </w:r>
      <w:r w:rsidR="009D0196">
        <w:rPr>
          <w:rFonts w:ascii="Times New Roman" w:eastAsia="Times New Roman" w:hAnsi="Times New Roman" w:cs="Times New Roman"/>
          <w:sz w:val="24"/>
          <w:szCs w:val="24"/>
        </w:rPr>
        <w:t xml:space="preserve"> made </w:t>
      </w:r>
      <w:r w:rsidRPr="00DF1736">
        <w:rPr>
          <w:rFonts w:ascii="Times New Roman" w:eastAsia="Times New Roman" w:hAnsi="Times New Roman" w:cs="Times New Roman"/>
          <w:sz w:val="24"/>
          <w:szCs w:val="24"/>
        </w:rPr>
        <w:t xml:space="preserve">implicit in the concept of </w:t>
      </w:r>
      <w:r w:rsidRPr="00DF1736">
        <w:rPr>
          <w:rFonts w:ascii="Times New Roman" w:eastAsia="Times New Roman" w:hAnsi="Times New Roman" w:cs="Times New Roman"/>
          <w:i/>
          <w:iCs/>
          <w:sz w:val="24"/>
          <w:szCs w:val="24"/>
        </w:rPr>
        <w:t>Malay Malaysia.</w:t>
      </w:r>
    </w:p>
    <w:p w14:paraId="00A9C511" w14:textId="1AED49BC" w:rsidR="00CF6BDB" w:rsidRPr="00DF1736" w:rsidRDefault="00DF1736" w:rsidP="00CF6BDB">
      <w:pPr>
        <w:spacing w:after="0" w:line="240" w:lineRule="auto"/>
        <w:ind w:leftChars="0" w:left="0" w:firstLineChars="0" w:firstLine="720"/>
        <w:jc w:val="both"/>
        <w:rPr>
          <w:rFonts w:ascii="Times New Roman" w:hAnsi="Times New Roman" w:cs="Times New Roman"/>
          <w:sz w:val="24"/>
          <w:szCs w:val="24"/>
        </w:rPr>
      </w:pPr>
      <w:r w:rsidRPr="00DF1736">
        <w:rPr>
          <w:rFonts w:ascii="Times New Roman" w:eastAsia="Times New Roman" w:hAnsi="Times New Roman" w:cs="Times New Roman"/>
          <w:sz w:val="24"/>
          <w:szCs w:val="24"/>
        </w:rPr>
        <w:t xml:space="preserve">The concept of </w:t>
      </w:r>
      <w:r w:rsidRPr="00DF1736">
        <w:rPr>
          <w:rFonts w:ascii="Times New Roman" w:eastAsia="Times New Roman" w:hAnsi="Times New Roman" w:cs="Times New Roman"/>
          <w:i/>
          <w:iCs/>
          <w:sz w:val="24"/>
          <w:szCs w:val="24"/>
        </w:rPr>
        <w:t>Malaysian Malaysia</w:t>
      </w:r>
      <w:r w:rsidRPr="00DF1736">
        <w:rPr>
          <w:rFonts w:ascii="Times New Roman" w:eastAsia="Times New Roman" w:hAnsi="Times New Roman" w:cs="Times New Roman"/>
          <w:sz w:val="24"/>
          <w:szCs w:val="24"/>
        </w:rPr>
        <w:t xml:space="preserve"> </w:t>
      </w:r>
      <w:r w:rsidR="002037D3">
        <w:rPr>
          <w:rFonts w:ascii="Times New Roman" w:eastAsia="Times New Roman" w:hAnsi="Times New Roman" w:cs="Times New Roman"/>
          <w:sz w:val="24"/>
          <w:szCs w:val="24"/>
        </w:rPr>
        <w:t xml:space="preserve">is in line with civic nationalism conception </w:t>
      </w:r>
      <w:r w:rsidRPr="00DF1736">
        <w:rPr>
          <w:rFonts w:ascii="Times New Roman" w:eastAsia="Times New Roman" w:hAnsi="Times New Roman" w:cs="Times New Roman"/>
          <w:sz w:val="24"/>
          <w:szCs w:val="24"/>
        </w:rPr>
        <w:t>of</w:t>
      </w:r>
      <w:r w:rsidR="002037D3">
        <w:rPr>
          <w:rFonts w:ascii="Times New Roman" w:eastAsia="Times New Roman" w:hAnsi="Times New Roman" w:cs="Times New Roman"/>
          <w:sz w:val="24"/>
          <w:szCs w:val="24"/>
        </w:rPr>
        <w:t xml:space="preserve"> a</w:t>
      </w:r>
      <w:r w:rsidRPr="00DF1736">
        <w:rPr>
          <w:rFonts w:ascii="Times New Roman" w:eastAsia="Times New Roman" w:hAnsi="Times New Roman" w:cs="Times New Roman"/>
          <w:sz w:val="24"/>
          <w:szCs w:val="24"/>
        </w:rPr>
        <w:t xml:space="preserve"> nation</w:t>
      </w:r>
      <w:r w:rsidR="002037D3">
        <w:rPr>
          <w:rFonts w:ascii="Times New Roman" w:eastAsia="Times New Roman" w:hAnsi="Times New Roman" w:cs="Times New Roman"/>
          <w:sz w:val="24"/>
          <w:szCs w:val="24"/>
        </w:rPr>
        <w:t>-state</w:t>
      </w:r>
      <w:r w:rsidR="00862702">
        <w:rPr>
          <w:rFonts w:ascii="Times New Roman" w:eastAsia="Times New Roman" w:hAnsi="Times New Roman" w:cs="Times New Roman"/>
          <w:sz w:val="24"/>
          <w:szCs w:val="24"/>
        </w:rPr>
        <w:t>.</w:t>
      </w:r>
      <w:r w:rsidR="002037D3">
        <w:rPr>
          <w:rFonts w:ascii="Times New Roman" w:eastAsia="Times New Roman" w:hAnsi="Times New Roman" w:cs="Times New Roman"/>
          <w:sz w:val="24"/>
          <w:szCs w:val="24"/>
        </w:rPr>
        <w:t xml:space="preserve"> Unlike the euro-centric blood nationalism,</w:t>
      </w:r>
      <w:r w:rsidRPr="00DF1736">
        <w:rPr>
          <w:rFonts w:ascii="Times New Roman" w:eastAsia="Times New Roman" w:hAnsi="Times New Roman" w:cs="Times New Roman"/>
          <w:sz w:val="24"/>
          <w:szCs w:val="24"/>
        </w:rPr>
        <w:t xml:space="preserve"> </w:t>
      </w:r>
      <w:r w:rsidRPr="00DF1736">
        <w:rPr>
          <w:rFonts w:ascii="Times New Roman" w:eastAsia="Times New Roman" w:hAnsi="Times New Roman" w:cs="Times New Roman"/>
          <w:i/>
          <w:iCs/>
          <w:sz w:val="24"/>
          <w:szCs w:val="24"/>
        </w:rPr>
        <w:t xml:space="preserve">Malaysian Malaysia </w:t>
      </w:r>
      <w:r w:rsidRPr="00DF1736">
        <w:rPr>
          <w:rFonts w:ascii="Times New Roman" w:eastAsia="Times New Roman" w:hAnsi="Times New Roman" w:cs="Times New Roman"/>
          <w:sz w:val="24"/>
          <w:szCs w:val="24"/>
        </w:rPr>
        <w:t xml:space="preserve">essentially means that the nation and state is not identified with the supremacy of any particular ethnic group. This model </w:t>
      </w:r>
      <w:r w:rsidR="002037D3">
        <w:rPr>
          <w:rFonts w:ascii="Times New Roman" w:eastAsia="Times New Roman" w:hAnsi="Times New Roman" w:cs="Times New Roman"/>
          <w:sz w:val="24"/>
          <w:szCs w:val="24"/>
        </w:rPr>
        <w:t>is much more workable</w:t>
      </w:r>
      <w:r w:rsidRPr="00DF1736">
        <w:rPr>
          <w:rFonts w:ascii="Times New Roman" w:eastAsia="Times New Roman" w:hAnsi="Times New Roman" w:cs="Times New Roman"/>
          <w:sz w:val="24"/>
          <w:szCs w:val="24"/>
        </w:rPr>
        <w:t xml:space="preserve"> for </w:t>
      </w:r>
      <w:r w:rsidR="002037D3">
        <w:rPr>
          <w:rFonts w:ascii="Times New Roman" w:eastAsia="Times New Roman" w:hAnsi="Times New Roman" w:cs="Times New Roman"/>
          <w:sz w:val="24"/>
          <w:szCs w:val="24"/>
        </w:rPr>
        <w:t>Malaysia’s multi-ethnic society</w:t>
      </w:r>
      <w:r w:rsidRPr="00DF1736">
        <w:rPr>
          <w:rFonts w:ascii="Times New Roman" w:eastAsia="Times New Roman" w:hAnsi="Times New Roman" w:cs="Times New Roman"/>
          <w:sz w:val="24"/>
          <w:szCs w:val="24"/>
        </w:rPr>
        <w:t xml:space="preserve"> </w:t>
      </w:r>
      <w:r w:rsidR="002037D3">
        <w:rPr>
          <w:rFonts w:ascii="Times New Roman" w:eastAsia="Times New Roman" w:hAnsi="Times New Roman" w:cs="Times New Roman"/>
          <w:sz w:val="24"/>
          <w:szCs w:val="24"/>
        </w:rPr>
        <w:t>as it</w:t>
      </w:r>
      <w:r w:rsidRPr="00DF1736">
        <w:rPr>
          <w:rFonts w:ascii="Times New Roman" w:eastAsia="Times New Roman" w:hAnsi="Times New Roman" w:cs="Times New Roman"/>
          <w:sz w:val="24"/>
          <w:szCs w:val="24"/>
        </w:rPr>
        <w:t xml:space="preserve"> acknowledge</w:t>
      </w:r>
      <w:r w:rsidR="002037D3">
        <w:rPr>
          <w:rFonts w:ascii="Times New Roman" w:eastAsia="Times New Roman" w:hAnsi="Times New Roman" w:cs="Times New Roman"/>
          <w:sz w:val="24"/>
          <w:szCs w:val="24"/>
        </w:rPr>
        <w:t>s that</w:t>
      </w:r>
      <w:r w:rsidRPr="00DF1736">
        <w:rPr>
          <w:rFonts w:ascii="Times New Roman" w:eastAsia="Times New Roman" w:hAnsi="Times New Roman" w:cs="Times New Roman"/>
          <w:sz w:val="24"/>
          <w:szCs w:val="24"/>
        </w:rPr>
        <w:t xml:space="preserve"> all ethnic groups on the federation’s territory as members of the community with equal rights. After fierce debates, a </w:t>
      </w:r>
      <w:r w:rsidR="002037D3">
        <w:rPr>
          <w:rFonts w:ascii="Times New Roman" w:eastAsia="Times New Roman" w:hAnsi="Times New Roman" w:cs="Times New Roman"/>
          <w:sz w:val="24"/>
          <w:szCs w:val="24"/>
        </w:rPr>
        <w:t>hybrid</w:t>
      </w:r>
      <w:r w:rsidRPr="00DF1736">
        <w:rPr>
          <w:rFonts w:ascii="Times New Roman" w:eastAsia="Times New Roman" w:hAnsi="Times New Roman" w:cs="Times New Roman"/>
          <w:sz w:val="24"/>
          <w:szCs w:val="24"/>
        </w:rPr>
        <w:t xml:space="preserve"> </w:t>
      </w:r>
      <w:r w:rsidR="002037D3">
        <w:rPr>
          <w:rFonts w:ascii="Times New Roman" w:eastAsia="Times New Roman" w:hAnsi="Times New Roman" w:cs="Times New Roman"/>
          <w:sz w:val="24"/>
          <w:szCs w:val="24"/>
        </w:rPr>
        <w:t>conception</w:t>
      </w:r>
      <w:r w:rsidRPr="00DF1736">
        <w:rPr>
          <w:rFonts w:ascii="Times New Roman" w:eastAsia="Times New Roman" w:hAnsi="Times New Roman" w:cs="Times New Roman"/>
          <w:sz w:val="24"/>
          <w:szCs w:val="24"/>
        </w:rPr>
        <w:t xml:space="preserve"> of </w:t>
      </w:r>
      <w:r w:rsidRPr="00DF1736">
        <w:rPr>
          <w:rFonts w:ascii="Times New Roman" w:eastAsia="Times New Roman" w:hAnsi="Times New Roman" w:cs="Times New Roman"/>
          <w:i/>
          <w:iCs/>
          <w:sz w:val="24"/>
          <w:szCs w:val="24"/>
        </w:rPr>
        <w:t>Malaysian Malaysia</w:t>
      </w:r>
      <w:r w:rsidRPr="00DF1736">
        <w:rPr>
          <w:rFonts w:ascii="Times New Roman" w:eastAsia="Times New Roman" w:hAnsi="Times New Roman" w:cs="Times New Roman"/>
          <w:sz w:val="24"/>
          <w:szCs w:val="24"/>
        </w:rPr>
        <w:t xml:space="preserve"> </w:t>
      </w:r>
      <w:r w:rsidR="002037D3">
        <w:rPr>
          <w:rFonts w:ascii="Times New Roman" w:eastAsia="Times New Roman" w:hAnsi="Times New Roman" w:cs="Times New Roman"/>
          <w:sz w:val="24"/>
          <w:szCs w:val="24"/>
        </w:rPr>
        <w:t xml:space="preserve">model </w:t>
      </w:r>
      <w:r w:rsidRPr="00DF1736">
        <w:rPr>
          <w:rFonts w:ascii="Times New Roman" w:eastAsia="Times New Roman" w:hAnsi="Times New Roman" w:cs="Times New Roman"/>
          <w:sz w:val="24"/>
          <w:szCs w:val="24"/>
        </w:rPr>
        <w:t>based on the founding myth of multiculturalism and/or multiracialism was finally agreed upon. Without doubt, ethnic and/or racial plurality is most explicitly s</w:t>
      </w:r>
      <w:r w:rsidR="002037D3">
        <w:rPr>
          <w:rFonts w:ascii="Times New Roman" w:eastAsia="Times New Roman" w:hAnsi="Times New Roman" w:cs="Times New Roman"/>
          <w:sz w:val="24"/>
          <w:szCs w:val="24"/>
        </w:rPr>
        <w:t>pelled out</w:t>
      </w:r>
      <w:r w:rsidRPr="00DF1736">
        <w:rPr>
          <w:rFonts w:ascii="Times New Roman" w:eastAsia="Times New Roman" w:hAnsi="Times New Roman" w:cs="Times New Roman"/>
          <w:sz w:val="24"/>
          <w:szCs w:val="24"/>
        </w:rPr>
        <w:t xml:space="preserve"> in this model. One may ask the following question – which interethnic negotiations is the latter version based on? </w:t>
      </w:r>
    </w:p>
    <w:p w14:paraId="0BF9C531" w14:textId="634D9C37" w:rsidR="00CF6BDB" w:rsidRPr="009A0140" w:rsidRDefault="00DF1736" w:rsidP="00CF6BDB">
      <w:pPr>
        <w:spacing w:after="0" w:line="240" w:lineRule="auto"/>
        <w:ind w:leftChars="0" w:left="2" w:firstLineChars="0" w:firstLine="718"/>
        <w:jc w:val="both"/>
        <w:rPr>
          <w:rFonts w:ascii="Times New Roman" w:hAnsi="Times New Roman" w:cs="Times New Roman"/>
          <w:sz w:val="24"/>
          <w:szCs w:val="24"/>
        </w:rPr>
      </w:pPr>
      <w:r w:rsidRPr="009A0140">
        <w:rPr>
          <w:rFonts w:ascii="Times New Roman" w:eastAsia="Times New Roman" w:hAnsi="Times New Roman" w:cs="Times New Roman"/>
          <w:sz w:val="24"/>
          <w:szCs w:val="24"/>
        </w:rPr>
        <w:t>The</w:t>
      </w:r>
      <w:r w:rsidR="009D0196">
        <w:rPr>
          <w:rFonts w:ascii="Times New Roman" w:eastAsia="Times New Roman" w:hAnsi="Times New Roman" w:cs="Times New Roman"/>
          <w:sz w:val="24"/>
          <w:szCs w:val="24"/>
        </w:rPr>
        <w:t xml:space="preserve"> post-independent</w:t>
      </w:r>
      <w:r w:rsidRPr="009A0140">
        <w:rPr>
          <w:rFonts w:ascii="Times New Roman" w:eastAsia="Times New Roman" w:hAnsi="Times New Roman" w:cs="Times New Roman"/>
          <w:sz w:val="24"/>
          <w:szCs w:val="24"/>
        </w:rPr>
        <w:t xml:space="preserve"> Malay</w:t>
      </w:r>
      <w:r w:rsidR="001E2F1F" w:rsidRPr="009A0140">
        <w:rPr>
          <w:rFonts w:ascii="Times New Roman" w:eastAsia="Times New Roman" w:hAnsi="Times New Roman" w:cs="Times New Roman"/>
          <w:sz w:val="24"/>
          <w:szCs w:val="24"/>
        </w:rPr>
        <w:t>sian</w:t>
      </w:r>
      <w:r w:rsidRPr="009A0140">
        <w:rPr>
          <w:rFonts w:ascii="Times New Roman" w:eastAsia="Times New Roman" w:hAnsi="Times New Roman" w:cs="Times New Roman"/>
          <w:sz w:val="24"/>
          <w:szCs w:val="24"/>
        </w:rPr>
        <w:t xml:space="preserve"> constitution </w:t>
      </w:r>
      <w:r w:rsidR="00EA1648" w:rsidRPr="009A0140">
        <w:rPr>
          <w:rFonts w:ascii="Times New Roman" w:eastAsia="Times New Roman" w:hAnsi="Times New Roman" w:cs="Times New Roman"/>
          <w:sz w:val="24"/>
          <w:szCs w:val="24"/>
        </w:rPr>
        <w:t>represents an ideal-type</w:t>
      </w:r>
      <w:r w:rsidRPr="009A0140">
        <w:rPr>
          <w:rFonts w:ascii="Times New Roman" w:eastAsia="Times New Roman" w:hAnsi="Times New Roman" w:cs="Times New Roman"/>
          <w:sz w:val="24"/>
          <w:szCs w:val="24"/>
        </w:rPr>
        <w:t xml:space="preserve"> </w:t>
      </w:r>
      <w:r w:rsidR="00EA1648" w:rsidRPr="009A0140">
        <w:rPr>
          <w:rFonts w:ascii="Times New Roman" w:eastAsia="Times New Roman" w:hAnsi="Times New Roman" w:cs="Times New Roman"/>
          <w:sz w:val="24"/>
          <w:szCs w:val="24"/>
        </w:rPr>
        <w:t xml:space="preserve">of a </w:t>
      </w:r>
      <w:r w:rsidRPr="009A0140">
        <w:rPr>
          <w:rFonts w:ascii="Times New Roman" w:eastAsia="Times New Roman" w:hAnsi="Times New Roman" w:cs="Times New Roman"/>
          <w:sz w:val="24"/>
          <w:szCs w:val="24"/>
        </w:rPr>
        <w:t xml:space="preserve">core consociative-like identity </w:t>
      </w:r>
      <w:r w:rsidR="00EA1648" w:rsidRPr="009A0140">
        <w:rPr>
          <w:rFonts w:ascii="Times New Roman" w:eastAsia="Times New Roman" w:hAnsi="Times New Roman" w:cs="Times New Roman"/>
          <w:sz w:val="24"/>
          <w:szCs w:val="24"/>
        </w:rPr>
        <w:t>negotiations</w:t>
      </w:r>
      <w:r w:rsidRPr="009A0140">
        <w:rPr>
          <w:rFonts w:ascii="Times New Roman" w:eastAsia="Times New Roman" w:hAnsi="Times New Roman" w:cs="Times New Roman"/>
          <w:sz w:val="24"/>
          <w:szCs w:val="24"/>
        </w:rPr>
        <w:t xml:space="preserve"> that ha</w:t>
      </w:r>
      <w:r w:rsidR="00EA1648" w:rsidRPr="009A0140">
        <w:rPr>
          <w:rFonts w:ascii="Times New Roman" w:eastAsia="Times New Roman" w:hAnsi="Times New Roman" w:cs="Times New Roman"/>
          <w:sz w:val="24"/>
          <w:szCs w:val="24"/>
        </w:rPr>
        <w:t>d</w:t>
      </w:r>
      <w:r w:rsidRPr="009A0140">
        <w:rPr>
          <w:rFonts w:ascii="Times New Roman" w:eastAsia="Times New Roman" w:hAnsi="Times New Roman" w:cs="Times New Roman"/>
          <w:sz w:val="24"/>
          <w:szCs w:val="24"/>
        </w:rPr>
        <w:t xml:space="preserve"> created </w:t>
      </w:r>
      <w:r w:rsidR="00EA1648" w:rsidRPr="009A0140">
        <w:rPr>
          <w:rFonts w:ascii="Times New Roman" w:eastAsia="Times New Roman" w:hAnsi="Times New Roman" w:cs="Times New Roman"/>
          <w:sz w:val="24"/>
          <w:szCs w:val="24"/>
        </w:rPr>
        <w:t>an</w:t>
      </w:r>
      <w:r w:rsidRPr="009A0140">
        <w:rPr>
          <w:rFonts w:ascii="Times New Roman" w:eastAsia="Times New Roman" w:hAnsi="Times New Roman" w:cs="Times New Roman"/>
          <w:sz w:val="24"/>
          <w:szCs w:val="24"/>
        </w:rPr>
        <w:t xml:space="preserve"> ethnically di</w:t>
      </w:r>
      <w:r w:rsidR="00EA1648" w:rsidRPr="009A0140">
        <w:rPr>
          <w:rFonts w:ascii="Times New Roman" w:eastAsia="Times New Roman" w:hAnsi="Times New Roman" w:cs="Times New Roman"/>
          <w:sz w:val="24"/>
          <w:szCs w:val="24"/>
        </w:rPr>
        <w:t>vided</w:t>
      </w:r>
      <w:r w:rsidRPr="009A0140">
        <w:rPr>
          <w:rFonts w:ascii="Times New Roman" w:eastAsia="Times New Roman" w:hAnsi="Times New Roman" w:cs="Times New Roman"/>
          <w:sz w:val="24"/>
          <w:szCs w:val="24"/>
        </w:rPr>
        <w:t xml:space="preserve"> citizenship based </w:t>
      </w:r>
      <w:r w:rsidR="00EA1648" w:rsidRPr="009A0140">
        <w:rPr>
          <w:rFonts w:ascii="Times New Roman" w:eastAsia="Times New Roman" w:hAnsi="Times New Roman" w:cs="Times New Roman"/>
          <w:sz w:val="24"/>
          <w:szCs w:val="24"/>
        </w:rPr>
        <w:t>on</w:t>
      </w:r>
      <w:r w:rsidRPr="009A0140">
        <w:rPr>
          <w:rFonts w:ascii="Times New Roman" w:eastAsia="Times New Roman" w:hAnsi="Times New Roman" w:cs="Times New Roman"/>
          <w:sz w:val="24"/>
          <w:szCs w:val="24"/>
        </w:rPr>
        <w:t xml:space="preserve"> a</w:t>
      </w:r>
      <w:r w:rsidR="009F2255">
        <w:rPr>
          <w:rFonts w:ascii="Times New Roman" w:eastAsia="Times New Roman" w:hAnsi="Times New Roman" w:cs="Times New Roman"/>
          <w:sz w:val="24"/>
          <w:szCs w:val="24"/>
        </w:rPr>
        <w:t>n explicit</w:t>
      </w:r>
      <w:r w:rsidRPr="009A0140">
        <w:rPr>
          <w:rFonts w:ascii="Times New Roman" w:eastAsia="Times New Roman" w:hAnsi="Times New Roman" w:cs="Times New Roman"/>
          <w:sz w:val="24"/>
          <w:szCs w:val="24"/>
        </w:rPr>
        <w:t xml:space="preserve"> di</w:t>
      </w:r>
      <w:r w:rsidR="00EA1648" w:rsidRPr="009A0140">
        <w:rPr>
          <w:rFonts w:ascii="Times New Roman" w:eastAsia="Times New Roman" w:hAnsi="Times New Roman" w:cs="Times New Roman"/>
          <w:sz w:val="24"/>
          <w:szCs w:val="24"/>
        </w:rPr>
        <w:t>fferentiation</w:t>
      </w:r>
      <w:r w:rsidRPr="009A0140">
        <w:rPr>
          <w:rFonts w:ascii="Times New Roman" w:eastAsia="Times New Roman" w:hAnsi="Times New Roman" w:cs="Times New Roman"/>
          <w:sz w:val="24"/>
          <w:szCs w:val="24"/>
        </w:rPr>
        <w:t xml:space="preserve"> between </w:t>
      </w:r>
      <w:r w:rsidR="00EA1648" w:rsidRPr="009A0140">
        <w:rPr>
          <w:rFonts w:ascii="Times New Roman" w:eastAsia="Times New Roman" w:hAnsi="Times New Roman" w:cs="Times New Roman"/>
          <w:sz w:val="24"/>
          <w:szCs w:val="24"/>
        </w:rPr>
        <w:t>the indigenous</w:t>
      </w:r>
      <w:r w:rsidRPr="009A0140">
        <w:rPr>
          <w:rFonts w:ascii="Times New Roman" w:eastAsia="Times New Roman" w:hAnsi="Times New Roman" w:cs="Times New Roman"/>
          <w:sz w:val="24"/>
          <w:szCs w:val="24"/>
        </w:rPr>
        <w:t xml:space="preserve"> Malay</w:t>
      </w:r>
      <w:r w:rsidR="00EA1648" w:rsidRPr="009A0140">
        <w:rPr>
          <w:rFonts w:ascii="Times New Roman" w:eastAsia="Times New Roman" w:hAnsi="Times New Roman" w:cs="Times New Roman"/>
          <w:sz w:val="24"/>
          <w:szCs w:val="24"/>
        </w:rPr>
        <w:t>s</w:t>
      </w:r>
      <w:r w:rsidRPr="009A0140">
        <w:rPr>
          <w:rFonts w:ascii="Times New Roman" w:eastAsia="Times New Roman" w:hAnsi="Times New Roman" w:cs="Times New Roman"/>
          <w:sz w:val="24"/>
          <w:szCs w:val="24"/>
        </w:rPr>
        <w:t xml:space="preserve"> (</w:t>
      </w:r>
      <w:r w:rsidRPr="009A0140">
        <w:rPr>
          <w:rFonts w:ascii="Times New Roman" w:eastAsia="Times New Roman" w:hAnsi="Times New Roman" w:cs="Times New Roman"/>
          <w:i/>
          <w:iCs/>
          <w:sz w:val="24"/>
          <w:szCs w:val="24"/>
        </w:rPr>
        <w:t>bumiputera</w:t>
      </w:r>
      <w:r w:rsidRPr="009A0140">
        <w:rPr>
          <w:rFonts w:ascii="Times New Roman" w:eastAsia="Times New Roman" w:hAnsi="Times New Roman" w:cs="Times New Roman"/>
          <w:sz w:val="24"/>
          <w:szCs w:val="24"/>
        </w:rPr>
        <w:t>) and immigrants – the non-Malays (</w:t>
      </w:r>
      <w:r w:rsidRPr="009A0140">
        <w:rPr>
          <w:rFonts w:ascii="Times New Roman" w:eastAsia="Times New Roman" w:hAnsi="Times New Roman" w:cs="Times New Roman"/>
          <w:i/>
          <w:iCs/>
          <w:sz w:val="24"/>
          <w:szCs w:val="24"/>
        </w:rPr>
        <w:t>non-bumiputera)</w:t>
      </w:r>
      <w:r w:rsidRPr="009A0140">
        <w:rPr>
          <w:rFonts w:ascii="Times New Roman" w:eastAsia="Times New Roman" w:hAnsi="Times New Roman" w:cs="Times New Roman"/>
          <w:sz w:val="24"/>
          <w:szCs w:val="24"/>
        </w:rPr>
        <w:t xml:space="preserve">. </w:t>
      </w:r>
      <w:r w:rsidR="009D0196">
        <w:rPr>
          <w:rFonts w:ascii="Times New Roman" w:eastAsia="Times New Roman" w:hAnsi="Times New Roman" w:cs="Times New Roman"/>
          <w:sz w:val="24"/>
          <w:szCs w:val="24"/>
        </w:rPr>
        <w:t xml:space="preserve">There was a tacit understanding that the backwardness of Malay community socioeconomic development had to be addressed. In order to correct the socioeconomic imbalance among the </w:t>
      </w:r>
      <w:r w:rsidR="009F2255">
        <w:rPr>
          <w:rFonts w:ascii="Times New Roman" w:eastAsia="Times New Roman" w:hAnsi="Times New Roman" w:cs="Times New Roman"/>
          <w:sz w:val="24"/>
          <w:szCs w:val="24"/>
        </w:rPr>
        <w:t>diverse ethnic groups,</w:t>
      </w:r>
      <w:r w:rsidRPr="009A0140">
        <w:rPr>
          <w:rFonts w:ascii="Times New Roman" w:eastAsia="Times New Roman" w:hAnsi="Times New Roman" w:cs="Times New Roman"/>
          <w:sz w:val="24"/>
          <w:szCs w:val="24"/>
        </w:rPr>
        <w:t xml:space="preserve"> </w:t>
      </w:r>
      <w:r w:rsidR="009F2255">
        <w:rPr>
          <w:rFonts w:ascii="Times New Roman" w:eastAsia="Times New Roman" w:hAnsi="Times New Roman" w:cs="Times New Roman"/>
          <w:sz w:val="24"/>
          <w:szCs w:val="24"/>
        </w:rPr>
        <w:t xml:space="preserve">it was agreed that </w:t>
      </w:r>
      <w:r w:rsidRPr="009A0140">
        <w:rPr>
          <w:rFonts w:ascii="Times New Roman" w:eastAsia="Times New Roman" w:hAnsi="Times New Roman" w:cs="Times New Roman"/>
          <w:sz w:val="24"/>
          <w:szCs w:val="24"/>
        </w:rPr>
        <w:t xml:space="preserve">special </w:t>
      </w:r>
      <w:r w:rsidR="00EA1648" w:rsidRPr="009A0140">
        <w:rPr>
          <w:rFonts w:ascii="Times New Roman" w:eastAsia="Times New Roman" w:hAnsi="Times New Roman" w:cs="Times New Roman"/>
          <w:sz w:val="24"/>
          <w:szCs w:val="24"/>
        </w:rPr>
        <w:t>provisions</w:t>
      </w:r>
      <w:r w:rsidRPr="009A0140">
        <w:rPr>
          <w:rFonts w:ascii="Times New Roman" w:eastAsia="Times New Roman" w:hAnsi="Times New Roman" w:cs="Times New Roman"/>
          <w:sz w:val="24"/>
          <w:szCs w:val="24"/>
        </w:rPr>
        <w:t xml:space="preserve"> concerning economy, education, and property rights (especially on land)</w:t>
      </w:r>
      <w:r w:rsidR="009F2255">
        <w:rPr>
          <w:rFonts w:ascii="Times New Roman" w:eastAsia="Times New Roman" w:hAnsi="Times New Roman" w:cs="Times New Roman"/>
          <w:sz w:val="24"/>
          <w:szCs w:val="24"/>
        </w:rPr>
        <w:t xml:space="preserve"> were given to the Malays and other indigenous groups collectively known as the </w:t>
      </w:r>
      <w:r w:rsidR="009F2255">
        <w:rPr>
          <w:rFonts w:ascii="Times New Roman" w:eastAsia="Times New Roman" w:hAnsi="Times New Roman" w:cs="Times New Roman"/>
          <w:i/>
          <w:iCs/>
          <w:sz w:val="24"/>
          <w:szCs w:val="24"/>
        </w:rPr>
        <w:t>bumiputera</w:t>
      </w:r>
      <w:r w:rsidRPr="009A0140">
        <w:rPr>
          <w:rFonts w:ascii="Times New Roman" w:eastAsia="Times New Roman" w:hAnsi="Times New Roman" w:cs="Times New Roman"/>
          <w:sz w:val="24"/>
          <w:szCs w:val="24"/>
        </w:rPr>
        <w:t>. The</w:t>
      </w:r>
      <w:r w:rsidR="009A0140" w:rsidRPr="009A0140">
        <w:rPr>
          <w:rFonts w:ascii="Times New Roman" w:eastAsia="Times New Roman" w:hAnsi="Times New Roman" w:cs="Times New Roman"/>
          <w:sz w:val="24"/>
          <w:szCs w:val="24"/>
        </w:rPr>
        <w:t xml:space="preserve"> </w:t>
      </w:r>
      <w:r w:rsidR="009F2255">
        <w:rPr>
          <w:rFonts w:ascii="Times New Roman" w:eastAsia="Times New Roman" w:hAnsi="Times New Roman" w:cs="Times New Roman"/>
          <w:sz w:val="24"/>
          <w:szCs w:val="24"/>
        </w:rPr>
        <w:t xml:space="preserve">Malaysian constitution clearly spelt out that </w:t>
      </w:r>
      <w:r w:rsidR="009A0140" w:rsidRPr="009A0140">
        <w:rPr>
          <w:rFonts w:ascii="Times New Roman" w:eastAsia="Times New Roman" w:hAnsi="Times New Roman" w:cs="Times New Roman"/>
          <w:sz w:val="24"/>
          <w:szCs w:val="24"/>
        </w:rPr>
        <w:t xml:space="preserve">land that </w:t>
      </w:r>
      <w:r w:rsidR="009F2255">
        <w:rPr>
          <w:rFonts w:ascii="Times New Roman" w:eastAsia="Times New Roman" w:hAnsi="Times New Roman" w:cs="Times New Roman"/>
          <w:sz w:val="24"/>
          <w:szCs w:val="24"/>
        </w:rPr>
        <w:t xml:space="preserve">should be </w:t>
      </w:r>
      <w:r w:rsidRPr="009A0140">
        <w:rPr>
          <w:rFonts w:ascii="Times New Roman" w:eastAsia="Times New Roman" w:hAnsi="Times New Roman" w:cs="Times New Roman"/>
          <w:sz w:val="24"/>
          <w:szCs w:val="24"/>
        </w:rPr>
        <w:t xml:space="preserve">reserved for </w:t>
      </w:r>
      <w:r w:rsidR="009F2255">
        <w:rPr>
          <w:rFonts w:ascii="Times New Roman" w:eastAsia="Times New Roman" w:hAnsi="Times New Roman" w:cs="Times New Roman"/>
          <w:i/>
          <w:iCs/>
          <w:sz w:val="24"/>
          <w:szCs w:val="24"/>
        </w:rPr>
        <w:t>bumuputera</w:t>
      </w:r>
      <w:r w:rsidRPr="009A0140">
        <w:rPr>
          <w:rFonts w:ascii="Times New Roman" w:eastAsia="Times New Roman" w:hAnsi="Times New Roman" w:cs="Times New Roman"/>
          <w:sz w:val="24"/>
          <w:szCs w:val="24"/>
        </w:rPr>
        <w:t xml:space="preserve">, </w:t>
      </w:r>
      <w:r w:rsidR="009F2255">
        <w:rPr>
          <w:rFonts w:ascii="Times New Roman" w:eastAsia="Times New Roman" w:hAnsi="Times New Roman" w:cs="Times New Roman"/>
          <w:sz w:val="24"/>
          <w:szCs w:val="24"/>
        </w:rPr>
        <w:t xml:space="preserve">and has </w:t>
      </w:r>
      <w:r w:rsidR="009A0140" w:rsidRPr="009A0140">
        <w:rPr>
          <w:rFonts w:ascii="Times New Roman" w:eastAsia="Times New Roman" w:hAnsi="Times New Roman" w:cs="Times New Roman"/>
          <w:sz w:val="24"/>
          <w:szCs w:val="24"/>
        </w:rPr>
        <w:t>provisions</w:t>
      </w:r>
      <w:r w:rsidRPr="009A0140">
        <w:rPr>
          <w:rFonts w:ascii="Times New Roman" w:eastAsia="Times New Roman" w:hAnsi="Times New Roman" w:cs="Times New Roman"/>
          <w:sz w:val="24"/>
          <w:szCs w:val="24"/>
        </w:rPr>
        <w:t xml:space="preserve"> regarding </w:t>
      </w:r>
      <w:r w:rsidR="009A0140" w:rsidRPr="009A0140">
        <w:rPr>
          <w:rFonts w:ascii="Times New Roman" w:eastAsia="Times New Roman" w:hAnsi="Times New Roman" w:cs="Times New Roman"/>
          <w:sz w:val="24"/>
          <w:szCs w:val="24"/>
        </w:rPr>
        <w:t>business</w:t>
      </w:r>
      <w:r w:rsidRPr="009A0140">
        <w:rPr>
          <w:rFonts w:ascii="Times New Roman" w:eastAsia="Times New Roman" w:hAnsi="Times New Roman" w:cs="Times New Roman"/>
          <w:sz w:val="24"/>
          <w:szCs w:val="24"/>
        </w:rPr>
        <w:t xml:space="preserve"> licenses and concessions, quotas in higher education</w:t>
      </w:r>
      <w:r w:rsidR="009A0140" w:rsidRPr="009A0140">
        <w:rPr>
          <w:rFonts w:ascii="Times New Roman" w:eastAsia="Times New Roman" w:hAnsi="Times New Roman" w:cs="Times New Roman"/>
          <w:sz w:val="24"/>
          <w:szCs w:val="24"/>
        </w:rPr>
        <w:t xml:space="preserve"> and civil service</w:t>
      </w:r>
      <w:r w:rsidRPr="009A0140">
        <w:rPr>
          <w:rFonts w:ascii="Times New Roman" w:eastAsia="Times New Roman" w:hAnsi="Times New Roman" w:cs="Times New Roman"/>
          <w:sz w:val="24"/>
          <w:szCs w:val="24"/>
        </w:rPr>
        <w:t xml:space="preserve"> (see article 89, 152, 153 of the Malaysian constitution)</w:t>
      </w:r>
      <w:r w:rsidR="009F2255">
        <w:rPr>
          <w:rFonts w:ascii="Times New Roman" w:eastAsia="Times New Roman" w:hAnsi="Times New Roman" w:cs="Times New Roman"/>
          <w:sz w:val="24"/>
          <w:szCs w:val="24"/>
        </w:rPr>
        <w:t xml:space="preserve"> that are dedicated to the </w:t>
      </w:r>
      <w:r w:rsidR="009F2255">
        <w:rPr>
          <w:rFonts w:ascii="Times New Roman" w:eastAsia="Times New Roman" w:hAnsi="Times New Roman" w:cs="Times New Roman"/>
          <w:i/>
          <w:iCs/>
          <w:sz w:val="24"/>
          <w:szCs w:val="24"/>
        </w:rPr>
        <w:t>bumiputera</w:t>
      </w:r>
      <w:r w:rsidR="009F2255">
        <w:rPr>
          <w:rFonts w:ascii="Times New Roman" w:eastAsia="Times New Roman" w:hAnsi="Times New Roman" w:cs="Times New Roman"/>
          <w:sz w:val="24"/>
          <w:szCs w:val="24"/>
        </w:rPr>
        <w:t xml:space="preserve"> </w:t>
      </w:r>
      <w:r w:rsidRPr="009A0140">
        <w:rPr>
          <w:rFonts w:ascii="Times New Roman" w:eastAsia="Times New Roman" w:hAnsi="Times New Roman" w:cs="Times New Roman"/>
          <w:sz w:val="24"/>
          <w:szCs w:val="24"/>
        </w:rPr>
        <w:t xml:space="preserve">. Non-Malays were granted full-citizenship, as well rights of religious and linguistic expression in a secular state where Islam is the state religion. This institutional compromise is the outcome of defensive strategies ascribable to reciprocal fears and </w:t>
      </w:r>
      <w:r w:rsidR="00EA1648" w:rsidRPr="009A0140">
        <w:rPr>
          <w:rFonts w:ascii="Times New Roman" w:eastAsia="Times New Roman" w:hAnsi="Times New Roman" w:cs="Times New Roman"/>
          <w:sz w:val="24"/>
          <w:szCs w:val="24"/>
        </w:rPr>
        <w:t>apprehension that</w:t>
      </w:r>
      <w:r w:rsidRPr="009A0140">
        <w:rPr>
          <w:rFonts w:ascii="Times New Roman" w:eastAsia="Times New Roman" w:hAnsi="Times New Roman" w:cs="Times New Roman"/>
          <w:sz w:val="24"/>
          <w:szCs w:val="24"/>
        </w:rPr>
        <w:t xml:space="preserve"> Malaysian society’s different ethnic communities. What are the fears that troubled the different communities? Being the </w:t>
      </w:r>
      <w:r w:rsidRPr="009A0140">
        <w:rPr>
          <w:rFonts w:ascii="Times New Roman" w:eastAsia="Times New Roman" w:hAnsi="Times New Roman" w:cs="Times New Roman"/>
          <w:i/>
          <w:iCs/>
          <w:sz w:val="24"/>
          <w:szCs w:val="24"/>
        </w:rPr>
        <w:t>bumiputera</w:t>
      </w:r>
      <w:r w:rsidRPr="009A0140">
        <w:rPr>
          <w:rFonts w:ascii="Times New Roman" w:eastAsia="Times New Roman" w:hAnsi="Times New Roman" w:cs="Times New Roman"/>
          <w:sz w:val="24"/>
          <w:szCs w:val="24"/>
        </w:rPr>
        <w:t xml:space="preserve"> (sons of soil), the Malays feared the non-Malays, particularly the Chinese, socioeconomic prowess and that they (the Malay) would suffer the same plight as the native Americans whereas the non-Malays worried about the future of their economic well-being and their cultural identity in a state with a strong Islamic identity</w:t>
      </w:r>
      <w:r w:rsidR="00CF6BDB" w:rsidRPr="009A0140">
        <w:rPr>
          <w:rFonts w:ascii="Times New Roman" w:hAnsi="Times New Roman" w:cs="Times New Roman"/>
          <w:sz w:val="24"/>
          <w:szCs w:val="24"/>
        </w:rPr>
        <w:t>.</w:t>
      </w:r>
    </w:p>
    <w:p w14:paraId="080E9C22" w14:textId="6C906DF4" w:rsidR="00CF6BDB" w:rsidRPr="00DF1736" w:rsidRDefault="00DF1736" w:rsidP="001421D7">
      <w:pPr>
        <w:spacing w:after="0" w:line="240" w:lineRule="auto"/>
        <w:ind w:leftChars="0" w:left="0" w:firstLineChars="0" w:firstLine="720"/>
        <w:jc w:val="both"/>
        <w:rPr>
          <w:rFonts w:ascii="Times New Roman" w:hAnsi="Times New Roman" w:cs="Times New Roman"/>
          <w:sz w:val="24"/>
          <w:szCs w:val="24"/>
        </w:rPr>
      </w:pPr>
      <w:r w:rsidRPr="00DF1736">
        <w:rPr>
          <w:rFonts w:ascii="Times New Roman" w:eastAsia="Times New Roman" w:hAnsi="Times New Roman" w:cs="Times New Roman"/>
          <w:sz w:val="24"/>
          <w:szCs w:val="24"/>
        </w:rPr>
        <w:lastRenderedPageBreak/>
        <w:t>What is more,</w:t>
      </w:r>
      <w:r w:rsidR="00CB5FAB">
        <w:rPr>
          <w:rFonts w:ascii="Times New Roman" w:eastAsia="Times New Roman" w:hAnsi="Times New Roman" w:cs="Times New Roman"/>
          <w:sz w:val="24"/>
          <w:szCs w:val="24"/>
        </w:rPr>
        <w:t xml:space="preserve"> despite </w:t>
      </w:r>
      <w:r w:rsidR="009A0140">
        <w:rPr>
          <w:rFonts w:ascii="Times New Roman" w:eastAsia="Times New Roman" w:hAnsi="Times New Roman" w:cs="Times New Roman"/>
          <w:sz w:val="24"/>
          <w:szCs w:val="24"/>
        </w:rPr>
        <w:t>the</w:t>
      </w:r>
      <w:r w:rsidRPr="00DF1736">
        <w:rPr>
          <w:rFonts w:ascii="Times New Roman" w:eastAsia="Times New Roman" w:hAnsi="Times New Roman" w:cs="Times New Roman"/>
          <w:sz w:val="24"/>
          <w:szCs w:val="24"/>
        </w:rPr>
        <w:t xml:space="preserve"> constitutional </w:t>
      </w:r>
      <w:r w:rsidR="00CB5FAB">
        <w:rPr>
          <w:rFonts w:ascii="Times New Roman" w:eastAsia="Times New Roman" w:hAnsi="Times New Roman" w:cs="Times New Roman"/>
          <w:sz w:val="24"/>
          <w:szCs w:val="24"/>
        </w:rPr>
        <w:t>settlement</w:t>
      </w:r>
      <w:r w:rsidRPr="00DF1736">
        <w:rPr>
          <w:rFonts w:ascii="Times New Roman" w:eastAsia="Times New Roman" w:hAnsi="Times New Roman" w:cs="Times New Roman"/>
          <w:sz w:val="24"/>
          <w:szCs w:val="24"/>
        </w:rPr>
        <w:t>, public life goes on respecting ethnic-boundaries</w:t>
      </w:r>
      <w:r w:rsidR="00CB5FAB">
        <w:rPr>
          <w:rFonts w:ascii="Times New Roman" w:eastAsia="Times New Roman" w:hAnsi="Times New Roman" w:cs="Times New Roman"/>
          <w:sz w:val="24"/>
          <w:szCs w:val="24"/>
        </w:rPr>
        <w:t>, and referent to the</w:t>
      </w:r>
      <w:r w:rsidRPr="00DF1736">
        <w:rPr>
          <w:rFonts w:ascii="Times New Roman" w:eastAsia="Times New Roman" w:hAnsi="Times New Roman" w:cs="Times New Roman"/>
          <w:sz w:val="24"/>
          <w:szCs w:val="24"/>
        </w:rPr>
        <w:t xml:space="preserve"> social contract</w:t>
      </w:r>
      <w:r w:rsidR="00CB5FAB">
        <w:rPr>
          <w:rFonts w:ascii="Times New Roman" w:eastAsia="Times New Roman" w:hAnsi="Times New Roman" w:cs="Times New Roman"/>
          <w:sz w:val="24"/>
          <w:szCs w:val="24"/>
        </w:rPr>
        <w:t xml:space="preserve"> notwithstanding</w:t>
      </w:r>
      <w:r w:rsidRPr="00DF1736">
        <w:rPr>
          <w:rFonts w:ascii="Times New Roman" w:eastAsia="Times New Roman" w:hAnsi="Times New Roman" w:cs="Times New Roman"/>
          <w:sz w:val="24"/>
          <w:szCs w:val="24"/>
        </w:rPr>
        <w:t>, the</w:t>
      </w:r>
      <w:r w:rsidR="00862702">
        <w:rPr>
          <w:rFonts w:ascii="Times New Roman" w:eastAsia="Times New Roman" w:hAnsi="Times New Roman" w:cs="Times New Roman"/>
          <w:sz w:val="24"/>
          <w:szCs w:val="24"/>
        </w:rPr>
        <w:t xml:space="preserve"> </w:t>
      </w:r>
      <w:r w:rsidRPr="00DF1736">
        <w:rPr>
          <w:rFonts w:ascii="Times New Roman" w:eastAsia="Times New Roman" w:hAnsi="Times New Roman" w:cs="Times New Roman"/>
          <w:sz w:val="24"/>
          <w:szCs w:val="24"/>
        </w:rPr>
        <w:t>non-Malays accepted albeit grudgingly, the political dominance of the Malay community in exchange for their own economic supremacy.</w:t>
      </w:r>
      <w:r w:rsidR="00CB5FAB">
        <w:rPr>
          <w:rFonts w:ascii="Times New Roman" w:eastAsia="Times New Roman" w:hAnsi="Times New Roman" w:cs="Times New Roman"/>
          <w:sz w:val="24"/>
          <w:szCs w:val="24"/>
        </w:rPr>
        <w:t xml:space="preserve"> This arrangement is referred to by</w:t>
      </w:r>
      <w:r w:rsidRPr="00DF1736">
        <w:rPr>
          <w:rFonts w:ascii="Times New Roman" w:eastAsia="Times New Roman" w:hAnsi="Times New Roman" w:cs="Times New Roman"/>
          <w:sz w:val="24"/>
          <w:szCs w:val="24"/>
        </w:rPr>
        <w:t xml:space="preserve"> Arend Lijphart </w:t>
      </w:r>
      <w:r w:rsidR="00CB5FAB">
        <w:rPr>
          <w:rFonts w:ascii="Times New Roman" w:eastAsia="Times New Roman" w:hAnsi="Times New Roman" w:cs="Times New Roman"/>
          <w:sz w:val="24"/>
          <w:szCs w:val="24"/>
        </w:rPr>
        <w:t>as</w:t>
      </w:r>
      <w:r w:rsidRPr="00DF1736">
        <w:rPr>
          <w:rFonts w:ascii="Times New Roman" w:eastAsia="Times New Roman" w:hAnsi="Times New Roman" w:cs="Times New Roman"/>
          <w:sz w:val="24"/>
          <w:szCs w:val="24"/>
        </w:rPr>
        <w:t xml:space="preserve"> </w:t>
      </w:r>
      <w:r w:rsidR="00CB5FAB">
        <w:rPr>
          <w:rFonts w:ascii="Times New Roman" w:eastAsia="Times New Roman" w:hAnsi="Times New Roman" w:cs="Times New Roman"/>
          <w:sz w:val="24"/>
          <w:szCs w:val="24"/>
        </w:rPr>
        <w:t>the existence of</w:t>
      </w:r>
      <w:r w:rsidRPr="00DF1736">
        <w:rPr>
          <w:rFonts w:ascii="Times New Roman" w:eastAsia="Times New Roman" w:hAnsi="Times New Roman" w:cs="Times New Roman"/>
          <w:sz w:val="24"/>
          <w:szCs w:val="24"/>
        </w:rPr>
        <w:t xml:space="preserve"> hegemonic consociationalism in Malaysia (Lijphart, 1977, p.5). However, w</w:t>
      </w:r>
      <w:r w:rsidR="00CB5FAB">
        <w:rPr>
          <w:rFonts w:ascii="Times New Roman" w:eastAsia="Times New Roman" w:hAnsi="Times New Roman" w:cs="Times New Roman"/>
          <w:sz w:val="24"/>
          <w:szCs w:val="24"/>
        </w:rPr>
        <w:t>e should</w:t>
      </w:r>
      <w:r w:rsidRPr="00DF1736">
        <w:rPr>
          <w:rFonts w:ascii="Times New Roman" w:eastAsia="Times New Roman" w:hAnsi="Times New Roman" w:cs="Times New Roman"/>
          <w:sz w:val="24"/>
          <w:szCs w:val="24"/>
        </w:rPr>
        <w:t xml:space="preserve"> consider this asymmetry as far from complete; if not, it would be misleading to speak of consociationalism. In line with this political arrangement, the federal government has always been a coalition of ethnic parties, giving rise ever since independence in 1957 to the </w:t>
      </w:r>
      <w:r w:rsidRPr="00DF1736">
        <w:rPr>
          <w:rFonts w:ascii="Times New Roman" w:eastAsia="Times New Roman" w:hAnsi="Times New Roman" w:cs="Times New Roman"/>
          <w:i/>
          <w:iCs/>
          <w:sz w:val="24"/>
          <w:szCs w:val="24"/>
        </w:rPr>
        <w:t>Barisan Nasional</w:t>
      </w:r>
      <w:r w:rsidRPr="00DF1736">
        <w:rPr>
          <w:rFonts w:ascii="Times New Roman" w:eastAsia="Times New Roman" w:hAnsi="Times New Roman" w:cs="Times New Roman"/>
          <w:sz w:val="24"/>
          <w:szCs w:val="24"/>
        </w:rPr>
        <w:t xml:space="preserve"> (National Front), whose main political </w:t>
      </w:r>
      <w:r w:rsidRPr="00E95D6C">
        <w:rPr>
          <w:rFonts w:ascii="Times New Roman" w:eastAsia="Times New Roman" w:hAnsi="Times New Roman" w:cs="Times New Roman"/>
          <w:i/>
          <w:iCs/>
          <w:sz w:val="24"/>
          <w:szCs w:val="24"/>
        </w:rPr>
        <w:t>raison d’ etre</w:t>
      </w:r>
      <w:r w:rsidRPr="00DF1736">
        <w:rPr>
          <w:rFonts w:ascii="Times New Roman" w:eastAsia="Times New Roman" w:hAnsi="Times New Roman" w:cs="Times New Roman"/>
          <w:sz w:val="24"/>
          <w:szCs w:val="24"/>
        </w:rPr>
        <w:t xml:space="preserve"> has been the nearly compulsive pursuit of a spirit of consensus that is often difficult to achieve. However, the institution of a constitutional head selected by rotation among the nine Malay monarchs symbolically endorses the Malay community’s political predominance over the other, since becoming king (Yang Dipertuan Agong) is the exclusive prerogative of the sultans of the nine states (out of thirteen) in the federation. A strict rotation system defined in the constitution governs the accession to this purely representative office of the Head of State. </w:t>
      </w:r>
    </w:p>
    <w:p w14:paraId="33886D3A" w14:textId="7BD71B87" w:rsidR="00CF6BDB" w:rsidRPr="001E2F1F" w:rsidRDefault="00DF1736" w:rsidP="00CF6BDB">
      <w:pPr>
        <w:spacing w:after="0" w:line="240" w:lineRule="auto"/>
        <w:ind w:leftChars="0" w:left="0" w:firstLineChars="0" w:firstLine="720"/>
        <w:jc w:val="both"/>
        <w:rPr>
          <w:rFonts w:ascii="Times New Roman" w:hAnsi="Times New Roman" w:cs="Times New Roman"/>
          <w:sz w:val="24"/>
          <w:szCs w:val="24"/>
        </w:rPr>
      </w:pPr>
      <w:r w:rsidRPr="001E2F1F">
        <w:rPr>
          <w:rFonts w:ascii="Times New Roman" w:eastAsia="Times New Roman" w:hAnsi="Times New Roman" w:cs="Times New Roman"/>
          <w:sz w:val="24"/>
          <w:szCs w:val="24"/>
        </w:rPr>
        <w:t>After</w:t>
      </w:r>
      <w:r w:rsidR="00A96077" w:rsidRPr="001E2F1F">
        <w:rPr>
          <w:rFonts w:ascii="Times New Roman" w:eastAsia="Times New Roman" w:hAnsi="Times New Roman" w:cs="Times New Roman"/>
          <w:sz w:val="24"/>
          <w:szCs w:val="24"/>
        </w:rPr>
        <w:t xml:space="preserve"> </w:t>
      </w:r>
      <w:r w:rsidRPr="001E2F1F">
        <w:rPr>
          <w:rFonts w:ascii="Times New Roman" w:eastAsia="Times New Roman" w:hAnsi="Times New Roman" w:cs="Times New Roman"/>
          <w:sz w:val="24"/>
          <w:szCs w:val="24"/>
        </w:rPr>
        <w:t xml:space="preserve">independence, the bargain or the social contract that was embedded in the constitution has proven to be troublesome, and on quite a number of occasions, new negotiated settlements have </w:t>
      </w:r>
      <w:r w:rsidR="00A96077" w:rsidRPr="001E2F1F">
        <w:rPr>
          <w:rFonts w:ascii="Times New Roman" w:eastAsia="Times New Roman" w:hAnsi="Times New Roman" w:cs="Times New Roman"/>
          <w:sz w:val="24"/>
          <w:szCs w:val="24"/>
        </w:rPr>
        <w:t>altered</w:t>
      </w:r>
      <w:r w:rsidRPr="001E2F1F">
        <w:rPr>
          <w:rFonts w:ascii="Times New Roman" w:eastAsia="Times New Roman" w:hAnsi="Times New Roman" w:cs="Times New Roman"/>
          <w:sz w:val="24"/>
          <w:szCs w:val="24"/>
        </w:rPr>
        <w:t xml:space="preserve"> the </w:t>
      </w:r>
      <w:r w:rsidR="001E2F1F" w:rsidRPr="001E2F1F">
        <w:rPr>
          <w:rFonts w:ascii="Times New Roman" w:eastAsia="Times New Roman" w:hAnsi="Times New Roman" w:cs="Times New Roman"/>
          <w:sz w:val="24"/>
          <w:szCs w:val="24"/>
        </w:rPr>
        <w:t>nature</w:t>
      </w:r>
      <w:r w:rsidRPr="001E2F1F">
        <w:rPr>
          <w:rFonts w:ascii="Times New Roman" w:eastAsia="Times New Roman" w:hAnsi="Times New Roman" w:cs="Times New Roman"/>
          <w:sz w:val="24"/>
          <w:szCs w:val="24"/>
        </w:rPr>
        <w:t xml:space="preserve"> of Malaysia</w:t>
      </w:r>
      <w:r w:rsidR="001E2F1F" w:rsidRPr="001E2F1F">
        <w:rPr>
          <w:rFonts w:ascii="Times New Roman" w:eastAsia="Times New Roman" w:hAnsi="Times New Roman" w:cs="Times New Roman"/>
          <w:sz w:val="24"/>
          <w:szCs w:val="24"/>
        </w:rPr>
        <w:t>’s</w:t>
      </w:r>
      <w:r w:rsidRPr="001E2F1F">
        <w:rPr>
          <w:rFonts w:ascii="Times New Roman" w:eastAsia="Times New Roman" w:hAnsi="Times New Roman" w:cs="Times New Roman"/>
          <w:sz w:val="24"/>
          <w:szCs w:val="24"/>
        </w:rPr>
        <w:t xml:space="preserve"> ethnically d</w:t>
      </w:r>
      <w:r w:rsidR="001E2F1F" w:rsidRPr="001E2F1F">
        <w:rPr>
          <w:rFonts w:ascii="Times New Roman" w:eastAsia="Times New Roman" w:hAnsi="Times New Roman" w:cs="Times New Roman"/>
          <w:sz w:val="24"/>
          <w:szCs w:val="24"/>
        </w:rPr>
        <w:t>ivided</w:t>
      </w:r>
      <w:r w:rsidRPr="001E2F1F">
        <w:rPr>
          <w:rFonts w:ascii="Times New Roman" w:eastAsia="Times New Roman" w:hAnsi="Times New Roman" w:cs="Times New Roman"/>
          <w:sz w:val="24"/>
          <w:szCs w:val="24"/>
        </w:rPr>
        <w:t xml:space="preserve"> citizenship. Despite </w:t>
      </w:r>
      <w:r w:rsidR="001E2F1F" w:rsidRPr="001E2F1F">
        <w:rPr>
          <w:rFonts w:ascii="Times New Roman" w:eastAsia="Times New Roman" w:hAnsi="Times New Roman" w:cs="Times New Roman"/>
          <w:sz w:val="24"/>
          <w:szCs w:val="24"/>
        </w:rPr>
        <w:t>the differences</w:t>
      </w:r>
      <w:r w:rsidRPr="001E2F1F">
        <w:rPr>
          <w:rFonts w:ascii="Times New Roman" w:eastAsia="Times New Roman" w:hAnsi="Times New Roman" w:cs="Times New Roman"/>
          <w:sz w:val="24"/>
          <w:szCs w:val="24"/>
        </w:rPr>
        <w:t xml:space="preserve"> and permanent tensions among the </w:t>
      </w:r>
      <w:r w:rsidR="001E2F1F" w:rsidRPr="001E2F1F">
        <w:rPr>
          <w:rFonts w:ascii="Times New Roman" w:eastAsia="Times New Roman" w:hAnsi="Times New Roman" w:cs="Times New Roman"/>
          <w:sz w:val="24"/>
          <w:szCs w:val="24"/>
        </w:rPr>
        <w:t>ethnic groups</w:t>
      </w:r>
      <w:r w:rsidRPr="001E2F1F">
        <w:rPr>
          <w:rFonts w:ascii="Times New Roman" w:eastAsia="Times New Roman" w:hAnsi="Times New Roman" w:cs="Times New Roman"/>
          <w:sz w:val="24"/>
          <w:szCs w:val="24"/>
        </w:rPr>
        <w:t xml:space="preserve">, </w:t>
      </w:r>
      <w:r w:rsidR="001E2F1F" w:rsidRPr="001E2F1F">
        <w:rPr>
          <w:rFonts w:ascii="Times New Roman" w:eastAsia="Times New Roman" w:hAnsi="Times New Roman" w:cs="Times New Roman"/>
          <w:sz w:val="24"/>
          <w:szCs w:val="24"/>
        </w:rPr>
        <w:t>the camaraderie among the political elites had ensure that a</w:t>
      </w:r>
      <w:r w:rsidRPr="001E2F1F">
        <w:rPr>
          <w:rFonts w:ascii="Times New Roman" w:eastAsia="Times New Roman" w:hAnsi="Times New Roman" w:cs="Times New Roman"/>
          <w:sz w:val="24"/>
          <w:szCs w:val="24"/>
        </w:rPr>
        <w:t xml:space="preserve"> consensual solution</w:t>
      </w:r>
      <w:r w:rsidR="001E2F1F" w:rsidRPr="001E2F1F">
        <w:rPr>
          <w:rFonts w:ascii="Times New Roman" w:eastAsia="Times New Roman" w:hAnsi="Times New Roman" w:cs="Times New Roman"/>
          <w:sz w:val="24"/>
          <w:szCs w:val="24"/>
        </w:rPr>
        <w:t xml:space="preserve"> was</w:t>
      </w:r>
      <w:r w:rsidRPr="001E2F1F">
        <w:rPr>
          <w:rFonts w:ascii="Times New Roman" w:eastAsia="Times New Roman" w:hAnsi="Times New Roman" w:cs="Times New Roman"/>
          <w:sz w:val="24"/>
          <w:szCs w:val="24"/>
        </w:rPr>
        <w:t xml:space="preserve"> reached. As mentioned at the outset, after the May 13</w:t>
      </w:r>
      <w:r w:rsidRPr="001E2F1F">
        <w:rPr>
          <w:rFonts w:ascii="Times New Roman" w:eastAsia="Times New Roman" w:hAnsi="Times New Roman" w:cs="Times New Roman"/>
          <w:sz w:val="14"/>
          <w:szCs w:val="14"/>
          <w:vertAlign w:val="superscript"/>
        </w:rPr>
        <w:t>th</w:t>
      </w:r>
      <w:r w:rsidRPr="001E2F1F">
        <w:rPr>
          <w:rFonts w:ascii="Times New Roman" w:eastAsia="Times New Roman" w:hAnsi="Times New Roman" w:cs="Times New Roman"/>
          <w:sz w:val="24"/>
          <w:szCs w:val="24"/>
        </w:rPr>
        <w:t xml:space="preserve"> 1969 ethnic riots, the New Economic Policy (NEP) was launched granting </w:t>
      </w:r>
      <w:r w:rsidR="001E2F1F" w:rsidRPr="001E2F1F">
        <w:rPr>
          <w:rFonts w:ascii="Times New Roman" w:eastAsia="Times New Roman" w:hAnsi="Times New Roman" w:cs="Times New Roman"/>
          <w:sz w:val="24"/>
          <w:szCs w:val="24"/>
        </w:rPr>
        <w:t>crucial</w:t>
      </w:r>
      <w:r w:rsidRPr="001E2F1F">
        <w:rPr>
          <w:rFonts w:ascii="Times New Roman" w:eastAsia="Times New Roman" w:hAnsi="Times New Roman" w:cs="Times New Roman"/>
          <w:sz w:val="24"/>
          <w:szCs w:val="24"/>
        </w:rPr>
        <w:t xml:space="preserve"> social and economic rights to</w:t>
      </w:r>
      <w:r w:rsidR="001E2F1F" w:rsidRPr="001E2F1F">
        <w:rPr>
          <w:rFonts w:ascii="Times New Roman" w:eastAsia="Times New Roman" w:hAnsi="Times New Roman" w:cs="Times New Roman"/>
          <w:sz w:val="24"/>
          <w:szCs w:val="24"/>
        </w:rPr>
        <w:t xml:space="preserve"> the</w:t>
      </w:r>
      <w:r w:rsidRPr="001E2F1F">
        <w:rPr>
          <w:rFonts w:ascii="Times New Roman" w:eastAsia="Times New Roman" w:hAnsi="Times New Roman" w:cs="Times New Roman"/>
          <w:sz w:val="24"/>
          <w:szCs w:val="24"/>
        </w:rPr>
        <w:t xml:space="preserve"> Malays, whose socioeconomic situation had worsened compared to the middle and higher income groups that were made up of non-Malays,</w:t>
      </w:r>
      <w:r w:rsidR="001E2F1F" w:rsidRPr="001E2F1F">
        <w:rPr>
          <w:rFonts w:ascii="Times New Roman" w:eastAsia="Times New Roman" w:hAnsi="Times New Roman" w:cs="Times New Roman"/>
          <w:sz w:val="24"/>
          <w:szCs w:val="24"/>
        </w:rPr>
        <w:t xml:space="preserve"> even </w:t>
      </w:r>
      <w:r w:rsidRPr="001E2F1F">
        <w:rPr>
          <w:rFonts w:ascii="Times New Roman" w:eastAsia="Times New Roman" w:hAnsi="Times New Roman" w:cs="Times New Roman"/>
          <w:sz w:val="24"/>
          <w:szCs w:val="24"/>
        </w:rPr>
        <w:t xml:space="preserve"> after twelve years of independence. To avoid any further similar incidents, as well as possible flight of the wealthier Chinese along with their capitals, the government loosened some provisions of the affirmative action, thanks to a series of positive discrimination policies under the NEP for the Malays which is still in force, and which is accepted by the non-Malays even if unwillingly</w:t>
      </w:r>
      <w:r w:rsidR="00CF6BDB" w:rsidRPr="001E2F1F">
        <w:rPr>
          <w:rFonts w:ascii="Times New Roman" w:hAnsi="Times New Roman" w:cs="Times New Roman"/>
          <w:sz w:val="24"/>
          <w:szCs w:val="24"/>
        </w:rPr>
        <w:t xml:space="preserve">. </w:t>
      </w:r>
    </w:p>
    <w:p w14:paraId="13D313FD" w14:textId="579978BF" w:rsidR="00CF6BDB" w:rsidRPr="00A96077" w:rsidRDefault="000D193C" w:rsidP="00CF6BDB">
      <w:pPr>
        <w:spacing w:after="0" w:line="240" w:lineRule="auto"/>
        <w:ind w:leftChars="0" w:left="0" w:firstLineChars="0" w:firstLine="720"/>
        <w:jc w:val="both"/>
        <w:rPr>
          <w:rFonts w:ascii="Times New Roman" w:hAnsi="Times New Roman" w:cs="Times New Roman"/>
          <w:sz w:val="24"/>
          <w:szCs w:val="24"/>
        </w:rPr>
      </w:pPr>
      <w:r w:rsidRPr="00A96077">
        <w:rPr>
          <w:rFonts w:ascii="Times New Roman" w:eastAsia="Times New Roman" w:hAnsi="Times New Roman" w:cs="Times New Roman"/>
          <w:sz w:val="24"/>
          <w:szCs w:val="24"/>
        </w:rPr>
        <w:t xml:space="preserve">The </w:t>
      </w:r>
      <w:r w:rsidR="00DF1736" w:rsidRPr="00A96077">
        <w:rPr>
          <w:rFonts w:ascii="Times New Roman" w:eastAsia="Times New Roman" w:hAnsi="Times New Roman" w:cs="Times New Roman"/>
          <w:sz w:val="24"/>
          <w:szCs w:val="24"/>
        </w:rPr>
        <w:t>1990s</w:t>
      </w:r>
      <w:r w:rsidRPr="00A96077">
        <w:rPr>
          <w:rFonts w:ascii="Times New Roman" w:eastAsia="Times New Roman" w:hAnsi="Times New Roman" w:cs="Times New Roman"/>
          <w:sz w:val="24"/>
          <w:szCs w:val="24"/>
        </w:rPr>
        <w:t xml:space="preserve"> </w:t>
      </w:r>
      <w:r w:rsidR="00167E16">
        <w:rPr>
          <w:rFonts w:ascii="Times New Roman" w:eastAsia="Times New Roman" w:hAnsi="Times New Roman" w:cs="Times New Roman"/>
          <w:sz w:val="24"/>
          <w:szCs w:val="24"/>
        </w:rPr>
        <w:t>witnessed</w:t>
      </w:r>
      <w:r w:rsidRPr="00A96077">
        <w:rPr>
          <w:rFonts w:ascii="Times New Roman" w:eastAsia="Times New Roman" w:hAnsi="Times New Roman" w:cs="Times New Roman"/>
          <w:sz w:val="24"/>
          <w:szCs w:val="24"/>
        </w:rPr>
        <w:t xml:space="preserve"> a period of high economic growth</w:t>
      </w:r>
      <w:r w:rsidR="00167E16">
        <w:rPr>
          <w:rFonts w:ascii="Times New Roman" w:eastAsia="Times New Roman" w:hAnsi="Times New Roman" w:cs="Times New Roman"/>
          <w:sz w:val="24"/>
          <w:szCs w:val="24"/>
        </w:rPr>
        <w:t xml:space="preserve"> in Malaysia. What is more,</w:t>
      </w:r>
      <w:r w:rsidR="00E32DA6">
        <w:rPr>
          <w:rFonts w:ascii="Times New Roman" w:eastAsia="Times New Roman" w:hAnsi="Times New Roman" w:cs="Times New Roman"/>
          <w:sz w:val="24"/>
          <w:szCs w:val="24"/>
        </w:rPr>
        <w:t xml:space="preserve"> </w:t>
      </w:r>
      <w:r w:rsidR="00167E16">
        <w:rPr>
          <w:rFonts w:ascii="Times New Roman" w:eastAsia="Times New Roman" w:hAnsi="Times New Roman" w:cs="Times New Roman"/>
          <w:sz w:val="24"/>
          <w:szCs w:val="24"/>
        </w:rPr>
        <w:t>t</w:t>
      </w:r>
      <w:r w:rsidR="00E32DA6">
        <w:rPr>
          <w:rFonts w:ascii="Times New Roman" w:eastAsia="Times New Roman" w:hAnsi="Times New Roman" w:cs="Times New Roman"/>
          <w:sz w:val="24"/>
          <w:szCs w:val="24"/>
        </w:rPr>
        <w:t>he growth in per capita income</w:t>
      </w:r>
      <w:r w:rsidRPr="00A96077">
        <w:rPr>
          <w:rFonts w:ascii="Times New Roman" w:eastAsia="Times New Roman" w:hAnsi="Times New Roman" w:cs="Times New Roman"/>
          <w:sz w:val="24"/>
          <w:szCs w:val="24"/>
        </w:rPr>
        <w:t xml:space="preserve"> </w:t>
      </w:r>
      <w:r w:rsidR="00DF1736" w:rsidRPr="00A96077">
        <w:rPr>
          <w:rFonts w:ascii="Times New Roman" w:eastAsia="Times New Roman" w:hAnsi="Times New Roman" w:cs="Times New Roman"/>
          <w:sz w:val="24"/>
          <w:szCs w:val="24"/>
        </w:rPr>
        <w:t>had</w:t>
      </w:r>
      <w:r w:rsidR="00167E16">
        <w:rPr>
          <w:rFonts w:ascii="Times New Roman" w:eastAsia="Times New Roman" w:hAnsi="Times New Roman" w:cs="Times New Roman"/>
          <w:sz w:val="24"/>
          <w:szCs w:val="24"/>
        </w:rPr>
        <w:t xml:space="preserve"> not only</w:t>
      </w:r>
      <w:r w:rsidR="00DF1736" w:rsidRPr="00A96077">
        <w:rPr>
          <w:rFonts w:ascii="Times New Roman" w:eastAsia="Times New Roman" w:hAnsi="Times New Roman" w:cs="Times New Roman"/>
          <w:sz w:val="24"/>
          <w:szCs w:val="24"/>
        </w:rPr>
        <w:t xml:space="preserve"> </w:t>
      </w:r>
      <w:r w:rsidRPr="00A96077">
        <w:rPr>
          <w:rFonts w:ascii="Times New Roman" w:eastAsia="Times New Roman" w:hAnsi="Times New Roman" w:cs="Times New Roman"/>
          <w:sz w:val="24"/>
          <w:szCs w:val="24"/>
        </w:rPr>
        <w:t xml:space="preserve">lessened </w:t>
      </w:r>
      <w:r w:rsidR="00421905">
        <w:rPr>
          <w:rFonts w:ascii="Times New Roman" w:eastAsia="Times New Roman" w:hAnsi="Times New Roman" w:cs="Times New Roman"/>
          <w:sz w:val="24"/>
          <w:szCs w:val="24"/>
        </w:rPr>
        <w:t>income inequality</w:t>
      </w:r>
      <w:r w:rsidR="00DF1736" w:rsidRPr="00A96077">
        <w:rPr>
          <w:rFonts w:ascii="Times New Roman" w:eastAsia="Times New Roman" w:hAnsi="Times New Roman" w:cs="Times New Roman"/>
          <w:sz w:val="24"/>
          <w:szCs w:val="24"/>
        </w:rPr>
        <w:t xml:space="preserve"> </w:t>
      </w:r>
      <w:r w:rsidR="00E32DA6">
        <w:rPr>
          <w:rFonts w:ascii="Times New Roman" w:eastAsia="Times New Roman" w:hAnsi="Times New Roman" w:cs="Times New Roman"/>
          <w:sz w:val="24"/>
          <w:szCs w:val="24"/>
        </w:rPr>
        <w:t>among</w:t>
      </w:r>
      <w:r w:rsidR="00DF1736" w:rsidRPr="00A96077">
        <w:rPr>
          <w:rFonts w:ascii="Times New Roman" w:eastAsia="Times New Roman" w:hAnsi="Times New Roman" w:cs="Times New Roman"/>
          <w:sz w:val="24"/>
          <w:szCs w:val="24"/>
        </w:rPr>
        <w:t xml:space="preserve"> the different ethnic groups</w:t>
      </w:r>
      <w:r w:rsidRPr="00A96077">
        <w:rPr>
          <w:rFonts w:ascii="Times New Roman" w:eastAsia="Times New Roman" w:hAnsi="Times New Roman" w:cs="Times New Roman"/>
          <w:sz w:val="24"/>
          <w:szCs w:val="24"/>
        </w:rPr>
        <w:t xml:space="preserve"> </w:t>
      </w:r>
      <w:r w:rsidR="00167E16">
        <w:rPr>
          <w:rFonts w:ascii="Times New Roman" w:eastAsia="Times New Roman" w:hAnsi="Times New Roman" w:cs="Times New Roman"/>
          <w:sz w:val="24"/>
          <w:szCs w:val="24"/>
        </w:rPr>
        <w:t xml:space="preserve">but promote better ethnic relations as well. </w:t>
      </w:r>
      <w:r w:rsidRPr="00A96077">
        <w:rPr>
          <w:rFonts w:ascii="Times New Roman" w:eastAsia="Times New Roman" w:hAnsi="Times New Roman" w:cs="Times New Roman"/>
          <w:sz w:val="24"/>
          <w:szCs w:val="24"/>
        </w:rPr>
        <w:t>Using</w:t>
      </w:r>
      <w:r w:rsidR="00862702">
        <w:rPr>
          <w:rFonts w:ascii="Times New Roman" w:eastAsia="Times New Roman" w:hAnsi="Times New Roman" w:cs="Times New Roman"/>
          <w:sz w:val="24"/>
          <w:szCs w:val="24"/>
        </w:rPr>
        <w:t xml:space="preserve"> </w:t>
      </w:r>
      <w:r w:rsidR="00DF1736" w:rsidRPr="00A96077">
        <w:rPr>
          <w:rFonts w:ascii="Times New Roman" w:eastAsia="Times New Roman" w:hAnsi="Times New Roman" w:cs="Times New Roman"/>
          <w:sz w:val="24"/>
          <w:szCs w:val="24"/>
        </w:rPr>
        <w:t>the feel</w:t>
      </w:r>
      <w:r w:rsidR="00E95D6C" w:rsidRPr="00A96077">
        <w:rPr>
          <w:rFonts w:ascii="Times New Roman" w:eastAsia="Times New Roman" w:hAnsi="Times New Roman" w:cs="Times New Roman"/>
          <w:sz w:val="24"/>
          <w:szCs w:val="24"/>
        </w:rPr>
        <w:t xml:space="preserve"> </w:t>
      </w:r>
      <w:r w:rsidR="00DF1736" w:rsidRPr="00A96077">
        <w:rPr>
          <w:rFonts w:ascii="Times New Roman" w:eastAsia="Times New Roman" w:hAnsi="Times New Roman" w:cs="Times New Roman"/>
          <w:sz w:val="24"/>
          <w:szCs w:val="24"/>
        </w:rPr>
        <w:t xml:space="preserve">good factor that was </w:t>
      </w:r>
      <w:r w:rsidRPr="00A96077">
        <w:rPr>
          <w:rFonts w:ascii="Times New Roman" w:eastAsia="Times New Roman" w:hAnsi="Times New Roman" w:cs="Times New Roman"/>
          <w:sz w:val="24"/>
          <w:szCs w:val="24"/>
        </w:rPr>
        <w:t>hovering over</w:t>
      </w:r>
      <w:r w:rsidR="00DF1736" w:rsidRPr="00A96077">
        <w:rPr>
          <w:rFonts w:ascii="Times New Roman" w:eastAsia="Times New Roman" w:hAnsi="Times New Roman" w:cs="Times New Roman"/>
          <w:sz w:val="24"/>
          <w:szCs w:val="24"/>
        </w:rPr>
        <w:t xml:space="preserve"> Malaysia</w:t>
      </w:r>
      <w:r w:rsidR="00421905">
        <w:rPr>
          <w:rFonts w:ascii="Times New Roman" w:eastAsia="Times New Roman" w:hAnsi="Times New Roman" w:cs="Times New Roman"/>
          <w:sz w:val="24"/>
          <w:szCs w:val="24"/>
        </w:rPr>
        <w:t xml:space="preserve"> </w:t>
      </w:r>
      <w:r w:rsidR="00DF1736" w:rsidRPr="00A96077">
        <w:rPr>
          <w:rFonts w:ascii="Times New Roman" w:eastAsia="Times New Roman" w:hAnsi="Times New Roman" w:cs="Times New Roman"/>
          <w:sz w:val="24"/>
          <w:szCs w:val="24"/>
        </w:rPr>
        <w:t xml:space="preserve">at that point in time, </w:t>
      </w:r>
      <w:r w:rsidR="00421905">
        <w:rPr>
          <w:rFonts w:ascii="Times New Roman" w:eastAsia="Times New Roman" w:hAnsi="Times New Roman" w:cs="Times New Roman"/>
          <w:sz w:val="24"/>
          <w:szCs w:val="24"/>
        </w:rPr>
        <w:t>the former</w:t>
      </w:r>
      <w:r w:rsidR="00DF1736" w:rsidRPr="00A96077">
        <w:rPr>
          <w:rFonts w:ascii="Times New Roman" w:eastAsia="Times New Roman" w:hAnsi="Times New Roman" w:cs="Times New Roman"/>
          <w:sz w:val="24"/>
          <w:szCs w:val="24"/>
        </w:rPr>
        <w:t xml:space="preserve"> Prime Minister Mahathir Mohamad</w:t>
      </w:r>
      <w:r w:rsidRPr="00A96077">
        <w:rPr>
          <w:rFonts w:ascii="Times New Roman" w:eastAsia="Times New Roman" w:hAnsi="Times New Roman" w:cs="Times New Roman"/>
          <w:sz w:val="24"/>
          <w:szCs w:val="24"/>
        </w:rPr>
        <w:t xml:space="preserve"> launched </w:t>
      </w:r>
      <w:r w:rsidR="00806E31">
        <w:rPr>
          <w:rFonts w:ascii="Times New Roman" w:eastAsia="Times New Roman" w:hAnsi="Times New Roman" w:cs="Times New Roman"/>
          <w:sz w:val="24"/>
          <w:szCs w:val="24"/>
        </w:rPr>
        <w:t>his</w:t>
      </w:r>
      <w:r w:rsidR="00DF1736" w:rsidRPr="00A96077">
        <w:rPr>
          <w:rFonts w:ascii="Times New Roman" w:eastAsia="Times New Roman" w:hAnsi="Times New Roman" w:cs="Times New Roman"/>
          <w:sz w:val="24"/>
          <w:szCs w:val="24"/>
        </w:rPr>
        <w:t xml:space="preserve"> Vision 2020 nation building project. The </w:t>
      </w:r>
      <w:r w:rsidR="00A50FE5" w:rsidRPr="00A96077">
        <w:rPr>
          <w:rFonts w:ascii="Times New Roman" w:eastAsia="Times New Roman" w:hAnsi="Times New Roman" w:cs="Times New Roman"/>
          <w:sz w:val="24"/>
          <w:szCs w:val="24"/>
        </w:rPr>
        <w:t xml:space="preserve">main gist </w:t>
      </w:r>
      <w:r w:rsidR="00DF1736" w:rsidRPr="00A96077">
        <w:rPr>
          <w:rFonts w:ascii="Times New Roman" w:eastAsia="Times New Roman" w:hAnsi="Times New Roman" w:cs="Times New Roman"/>
          <w:sz w:val="24"/>
          <w:szCs w:val="24"/>
        </w:rPr>
        <w:t xml:space="preserve">of </w:t>
      </w:r>
      <w:r w:rsidR="00806E31">
        <w:rPr>
          <w:rFonts w:ascii="Times New Roman" w:eastAsia="Times New Roman" w:hAnsi="Times New Roman" w:cs="Times New Roman"/>
          <w:sz w:val="24"/>
          <w:szCs w:val="24"/>
        </w:rPr>
        <w:t xml:space="preserve">the </w:t>
      </w:r>
      <w:r w:rsidR="00DF1736" w:rsidRPr="00A96077">
        <w:rPr>
          <w:rFonts w:ascii="Times New Roman" w:eastAsia="Times New Roman" w:hAnsi="Times New Roman" w:cs="Times New Roman"/>
          <w:sz w:val="24"/>
          <w:szCs w:val="24"/>
        </w:rPr>
        <w:t xml:space="preserve">Vision 2020 is to </w:t>
      </w:r>
      <w:r w:rsidR="00A50FE5" w:rsidRPr="00A96077">
        <w:rPr>
          <w:rFonts w:ascii="Times New Roman" w:eastAsia="Times New Roman" w:hAnsi="Times New Roman" w:cs="Times New Roman"/>
          <w:sz w:val="24"/>
          <w:szCs w:val="24"/>
        </w:rPr>
        <w:t xml:space="preserve">create </w:t>
      </w:r>
      <w:r w:rsidR="00DF1736" w:rsidRPr="00A96077">
        <w:rPr>
          <w:rFonts w:ascii="Times New Roman" w:eastAsia="Times New Roman" w:hAnsi="Times New Roman" w:cs="Times New Roman"/>
          <w:sz w:val="24"/>
          <w:szCs w:val="24"/>
        </w:rPr>
        <w:t xml:space="preserve">a </w:t>
      </w:r>
      <w:r w:rsidR="00DF1736" w:rsidRPr="00A96077">
        <w:rPr>
          <w:rFonts w:ascii="Times New Roman" w:eastAsia="Times New Roman" w:hAnsi="Times New Roman" w:cs="Times New Roman"/>
          <w:i/>
          <w:iCs/>
          <w:sz w:val="24"/>
          <w:szCs w:val="24"/>
        </w:rPr>
        <w:t>bangsa</w:t>
      </w:r>
      <w:r w:rsidR="00DF1736" w:rsidRPr="00A96077">
        <w:rPr>
          <w:rFonts w:ascii="Times New Roman" w:eastAsia="Times New Roman" w:hAnsi="Times New Roman" w:cs="Times New Roman"/>
          <w:sz w:val="24"/>
          <w:szCs w:val="24"/>
        </w:rPr>
        <w:t xml:space="preserve"> Malaysia – a </w:t>
      </w:r>
      <w:r w:rsidR="00421905">
        <w:rPr>
          <w:rFonts w:ascii="Times New Roman" w:eastAsia="Times New Roman" w:hAnsi="Times New Roman" w:cs="Times New Roman"/>
          <w:sz w:val="24"/>
          <w:szCs w:val="24"/>
        </w:rPr>
        <w:t xml:space="preserve">civic nationalism </w:t>
      </w:r>
      <w:r w:rsidR="0025383D">
        <w:rPr>
          <w:rFonts w:ascii="Times New Roman" w:eastAsia="Times New Roman" w:hAnsi="Times New Roman" w:cs="Times New Roman"/>
          <w:sz w:val="24"/>
          <w:szCs w:val="24"/>
        </w:rPr>
        <w:t>type</w:t>
      </w:r>
      <w:r w:rsidR="00421905">
        <w:rPr>
          <w:rFonts w:ascii="Times New Roman" w:eastAsia="Times New Roman" w:hAnsi="Times New Roman" w:cs="Times New Roman"/>
          <w:sz w:val="24"/>
          <w:szCs w:val="24"/>
        </w:rPr>
        <w:t xml:space="preserve"> nation-state building project that is inclusive of all citizens irrespective of ethnicity</w:t>
      </w:r>
      <w:r w:rsidR="00DF1736" w:rsidRPr="00A96077">
        <w:rPr>
          <w:rFonts w:ascii="Times New Roman" w:eastAsia="Times New Roman" w:hAnsi="Times New Roman" w:cs="Times New Roman"/>
          <w:sz w:val="24"/>
          <w:szCs w:val="24"/>
        </w:rPr>
        <w:t>. Under the 6</w:t>
      </w:r>
      <w:r w:rsidR="00DF1736" w:rsidRPr="00862702">
        <w:rPr>
          <w:rFonts w:ascii="Times New Roman" w:eastAsia="Times New Roman" w:hAnsi="Times New Roman" w:cs="Times New Roman"/>
          <w:sz w:val="24"/>
          <w:szCs w:val="24"/>
          <w:vertAlign w:val="superscript"/>
        </w:rPr>
        <w:t>th</w:t>
      </w:r>
      <w:r w:rsidR="00862702">
        <w:rPr>
          <w:rFonts w:ascii="Times New Roman" w:eastAsia="Times New Roman" w:hAnsi="Times New Roman" w:cs="Times New Roman"/>
          <w:sz w:val="24"/>
          <w:szCs w:val="24"/>
        </w:rPr>
        <w:t xml:space="preserve"> </w:t>
      </w:r>
      <w:r w:rsidR="00DF1736" w:rsidRPr="00A96077">
        <w:rPr>
          <w:rFonts w:ascii="Times New Roman" w:eastAsia="Times New Roman" w:hAnsi="Times New Roman" w:cs="Times New Roman"/>
          <w:sz w:val="24"/>
          <w:szCs w:val="24"/>
        </w:rPr>
        <w:t xml:space="preserve">Prime Minister Najib Razak, this project was replaced by 1Malaysia. </w:t>
      </w:r>
      <w:r w:rsidR="00421905">
        <w:rPr>
          <w:rFonts w:ascii="Times New Roman" w:eastAsia="Times New Roman" w:hAnsi="Times New Roman" w:cs="Times New Roman"/>
          <w:sz w:val="24"/>
          <w:szCs w:val="24"/>
        </w:rPr>
        <w:t>Just like the civic nationalism</w:t>
      </w:r>
      <w:r w:rsidR="0025383D">
        <w:rPr>
          <w:rFonts w:ascii="Times New Roman" w:eastAsia="Times New Roman" w:hAnsi="Times New Roman" w:cs="Times New Roman"/>
          <w:sz w:val="24"/>
          <w:szCs w:val="24"/>
        </w:rPr>
        <w:t xml:space="preserve"> type</w:t>
      </w:r>
      <w:r w:rsidR="00862702">
        <w:rPr>
          <w:rFonts w:ascii="Times New Roman" w:eastAsia="Times New Roman" w:hAnsi="Times New Roman" w:cs="Times New Roman"/>
          <w:sz w:val="24"/>
          <w:szCs w:val="24"/>
        </w:rPr>
        <w:t xml:space="preserve"> nation-state building project,</w:t>
      </w:r>
      <w:r w:rsidRPr="00A96077">
        <w:rPr>
          <w:rFonts w:ascii="Times New Roman" w:eastAsia="Times New Roman" w:hAnsi="Times New Roman" w:cs="Times New Roman"/>
          <w:sz w:val="24"/>
          <w:szCs w:val="24"/>
        </w:rPr>
        <w:t xml:space="preserve"> 1Malaysia aims to</w:t>
      </w:r>
      <w:r w:rsidR="00DF1736" w:rsidRPr="00A96077">
        <w:rPr>
          <w:rFonts w:ascii="Times New Roman" w:eastAsia="Times New Roman" w:hAnsi="Times New Roman" w:cs="Times New Roman"/>
          <w:sz w:val="24"/>
          <w:szCs w:val="24"/>
        </w:rPr>
        <w:t xml:space="preserve"> bring about </w:t>
      </w:r>
      <w:r w:rsidR="00F576BC">
        <w:rPr>
          <w:rFonts w:ascii="Times New Roman" w:eastAsia="Times New Roman" w:hAnsi="Times New Roman" w:cs="Times New Roman"/>
          <w:sz w:val="24"/>
          <w:szCs w:val="24"/>
        </w:rPr>
        <w:t>norms and values</w:t>
      </w:r>
      <w:r w:rsidR="00A50FE5" w:rsidRPr="00A96077">
        <w:rPr>
          <w:rFonts w:ascii="Times New Roman" w:eastAsia="Times New Roman" w:hAnsi="Times New Roman" w:cs="Times New Roman"/>
          <w:sz w:val="24"/>
          <w:szCs w:val="24"/>
        </w:rPr>
        <w:t xml:space="preserve"> that will</w:t>
      </w:r>
      <w:r w:rsidR="00DF1736" w:rsidRPr="00A96077">
        <w:rPr>
          <w:rFonts w:ascii="Times New Roman" w:eastAsia="Times New Roman" w:hAnsi="Times New Roman" w:cs="Times New Roman"/>
          <w:sz w:val="24"/>
          <w:szCs w:val="24"/>
        </w:rPr>
        <w:t xml:space="preserve"> </w:t>
      </w:r>
      <w:r w:rsidR="00806E31">
        <w:rPr>
          <w:rFonts w:ascii="Times New Roman" w:eastAsia="Times New Roman" w:hAnsi="Times New Roman" w:cs="Times New Roman"/>
          <w:sz w:val="24"/>
          <w:szCs w:val="24"/>
        </w:rPr>
        <w:t>sow</w:t>
      </w:r>
      <w:r w:rsidR="00A50FE5" w:rsidRPr="00A96077">
        <w:rPr>
          <w:rFonts w:ascii="Times New Roman" w:eastAsia="Times New Roman" w:hAnsi="Times New Roman" w:cs="Times New Roman"/>
          <w:sz w:val="24"/>
          <w:szCs w:val="24"/>
        </w:rPr>
        <w:t xml:space="preserve"> the seed</w:t>
      </w:r>
      <w:r w:rsidR="00DF1736" w:rsidRPr="00A96077">
        <w:rPr>
          <w:rFonts w:ascii="Times New Roman" w:eastAsia="Times New Roman" w:hAnsi="Times New Roman" w:cs="Times New Roman"/>
          <w:sz w:val="24"/>
          <w:szCs w:val="24"/>
        </w:rPr>
        <w:t xml:space="preserve"> </w:t>
      </w:r>
      <w:r w:rsidR="00A50FE5" w:rsidRPr="00A96077">
        <w:rPr>
          <w:rFonts w:ascii="Times New Roman" w:eastAsia="Times New Roman" w:hAnsi="Times New Roman" w:cs="Times New Roman"/>
          <w:sz w:val="24"/>
          <w:szCs w:val="24"/>
        </w:rPr>
        <w:t>for the growth</w:t>
      </w:r>
      <w:r w:rsidR="00DF1736" w:rsidRPr="00A96077">
        <w:rPr>
          <w:rFonts w:ascii="Times New Roman" w:eastAsia="Times New Roman" w:hAnsi="Times New Roman" w:cs="Times New Roman"/>
          <w:sz w:val="24"/>
          <w:szCs w:val="24"/>
        </w:rPr>
        <w:t xml:space="preserve"> of a “tolerant” society in which Malaysians of all </w:t>
      </w:r>
      <w:r w:rsidR="00A50FE5" w:rsidRPr="00A96077">
        <w:rPr>
          <w:rFonts w:ascii="Times New Roman" w:eastAsia="Times New Roman" w:hAnsi="Times New Roman" w:cs="Times New Roman"/>
          <w:sz w:val="24"/>
          <w:szCs w:val="24"/>
        </w:rPr>
        <w:t>ethnic backgrounds</w:t>
      </w:r>
      <w:r w:rsidR="00DF1736" w:rsidRPr="00A96077">
        <w:rPr>
          <w:rFonts w:ascii="Times New Roman" w:eastAsia="Times New Roman" w:hAnsi="Times New Roman" w:cs="Times New Roman"/>
          <w:sz w:val="24"/>
          <w:szCs w:val="24"/>
        </w:rPr>
        <w:t xml:space="preserve"> </w:t>
      </w:r>
      <w:r w:rsidR="00A50FE5" w:rsidRPr="00A96077">
        <w:rPr>
          <w:rFonts w:ascii="Times New Roman" w:eastAsia="Times New Roman" w:hAnsi="Times New Roman" w:cs="Times New Roman"/>
          <w:sz w:val="24"/>
          <w:szCs w:val="24"/>
        </w:rPr>
        <w:t>will be</w:t>
      </w:r>
      <w:r w:rsidR="00DF1736" w:rsidRPr="00A96077">
        <w:rPr>
          <w:rFonts w:ascii="Times New Roman" w:eastAsia="Times New Roman" w:hAnsi="Times New Roman" w:cs="Times New Roman"/>
          <w:sz w:val="24"/>
          <w:szCs w:val="24"/>
        </w:rPr>
        <w:t xml:space="preserve"> free to practice and profess their customs, cultures, and religious beliefs, and yet fee</w:t>
      </w:r>
      <w:r w:rsidR="00AE6EF6">
        <w:rPr>
          <w:rFonts w:ascii="Times New Roman" w:eastAsia="Times New Roman" w:hAnsi="Times New Roman" w:cs="Times New Roman"/>
          <w:sz w:val="24"/>
          <w:szCs w:val="24"/>
        </w:rPr>
        <w:t>l</w:t>
      </w:r>
      <w:r w:rsidR="00DF1736" w:rsidRPr="00A96077">
        <w:rPr>
          <w:rFonts w:ascii="Times New Roman" w:eastAsia="Times New Roman" w:hAnsi="Times New Roman" w:cs="Times New Roman"/>
          <w:sz w:val="24"/>
          <w:szCs w:val="24"/>
        </w:rPr>
        <w:t xml:space="preserve"> that they belong to one nation. In reality, this means that even in the foreseeable future, Malaysia will continue be</w:t>
      </w:r>
      <w:r w:rsidR="00F576BC">
        <w:rPr>
          <w:rFonts w:ascii="Times New Roman" w:eastAsia="Times New Roman" w:hAnsi="Times New Roman" w:cs="Times New Roman"/>
          <w:sz w:val="24"/>
          <w:szCs w:val="24"/>
        </w:rPr>
        <w:t xml:space="preserve"> a multi-ethnic</w:t>
      </w:r>
      <w:r w:rsidR="00DF1736" w:rsidRPr="00A96077">
        <w:rPr>
          <w:rFonts w:ascii="Times New Roman" w:eastAsia="Times New Roman" w:hAnsi="Times New Roman" w:cs="Times New Roman"/>
          <w:sz w:val="24"/>
          <w:szCs w:val="24"/>
        </w:rPr>
        <w:t xml:space="preserve"> </w:t>
      </w:r>
      <w:r w:rsidR="00F576BC">
        <w:rPr>
          <w:rFonts w:ascii="Times New Roman" w:eastAsia="Times New Roman" w:hAnsi="Times New Roman" w:cs="Times New Roman"/>
          <w:sz w:val="24"/>
          <w:szCs w:val="24"/>
        </w:rPr>
        <w:t xml:space="preserve">state </w:t>
      </w:r>
      <w:r w:rsidR="00DF1736" w:rsidRPr="00A96077">
        <w:rPr>
          <w:rFonts w:ascii="Times New Roman" w:eastAsia="Times New Roman" w:hAnsi="Times New Roman" w:cs="Times New Roman"/>
          <w:sz w:val="24"/>
          <w:szCs w:val="24"/>
        </w:rPr>
        <w:t xml:space="preserve">based on </w:t>
      </w:r>
      <w:r w:rsidR="00F576BC">
        <w:rPr>
          <w:rFonts w:ascii="Times New Roman" w:eastAsia="Times New Roman" w:hAnsi="Times New Roman" w:cs="Times New Roman"/>
          <w:sz w:val="24"/>
          <w:szCs w:val="24"/>
        </w:rPr>
        <w:t>a</w:t>
      </w:r>
      <w:r w:rsidR="00DF1736" w:rsidRPr="00A96077">
        <w:rPr>
          <w:rFonts w:ascii="Times New Roman" w:eastAsia="Times New Roman" w:hAnsi="Times New Roman" w:cs="Times New Roman"/>
          <w:sz w:val="24"/>
          <w:szCs w:val="24"/>
        </w:rPr>
        <w:t xml:space="preserve"> consensual </w:t>
      </w:r>
      <w:r w:rsidR="00720107" w:rsidRPr="00A96077">
        <w:rPr>
          <w:rFonts w:ascii="Times New Roman" w:eastAsia="Times New Roman" w:hAnsi="Times New Roman" w:cs="Times New Roman"/>
          <w:sz w:val="24"/>
          <w:szCs w:val="24"/>
        </w:rPr>
        <w:t>se</w:t>
      </w:r>
      <w:r w:rsidR="00720107">
        <w:rPr>
          <w:rFonts w:ascii="Times New Roman" w:eastAsia="Times New Roman" w:hAnsi="Times New Roman" w:cs="Times New Roman"/>
          <w:sz w:val="24"/>
          <w:szCs w:val="24"/>
        </w:rPr>
        <w:t>gregation</w:t>
      </w:r>
      <w:r w:rsidR="00DF1736" w:rsidRPr="00A96077">
        <w:rPr>
          <w:rFonts w:ascii="Times New Roman" w:eastAsia="Times New Roman" w:hAnsi="Times New Roman" w:cs="Times New Roman"/>
          <w:sz w:val="24"/>
          <w:szCs w:val="24"/>
        </w:rPr>
        <w:t xml:space="preserve"> along ethnic lines.</w:t>
      </w:r>
      <w:r w:rsidR="00A50FE5" w:rsidRPr="00A96077">
        <w:rPr>
          <w:rFonts w:ascii="Times New Roman" w:eastAsia="Times New Roman" w:hAnsi="Times New Roman" w:cs="Times New Roman"/>
          <w:sz w:val="24"/>
          <w:szCs w:val="24"/>
        </w:rPr>
        <w:t xml:space="preserve"> In order to br</w:t>
      </w:r>
      <w:r w:rsidR="00A96077" w:rsidRPr="00A96077">
        <w:rPr>
          <w:rFonts w:ascii="Times New Roman" w:eastAsia="Times New Roman" w:hAnsi="Times New Roman" w:cs="Times New Roman"/>
          <w:sz w:val="24"/>
          <w:szCs w:val="24"/>
        </w:rPr>
        <w:t>ing about inclusivity</w:t>
      </w:r>
      <w:r w:rsidR="00A50FE5" w:rsidRPr="00A96077">
        <w:rPr>
          <w:rFonts w:ascii="Times New Roman" w:eastAsia="Times New Roman" w:hAnsi="Times New Roman" w:cs="Times New Roman"/>
          <w:sz w:val="24"/>
          <w:szCs w:val="24"/>
        </w:rPr>
        <w:t xml:space="preserve"> </w:t>
      </w:r>
      <w:r w:rsidR="00A96077" w:rsidRPr="00A96077">
        <w:rPr>
          <w:rFonts w:ascii="Times New Roman" w:eastAsia="Times New Roman" w:hAnsi="Times New Roman" w:cs="Times New Roman"/>
          <w:sz w:val="24"/>
          <w:szCs w:val="24"/>
        </w:rPr>
        <w:t>the</w:t>
      </w:r>
      <w:r w:rsidR="00DF1736" w:rsidRPr="00A96077">
        <w:rPr>
          <w:rFonts w:ascii="Times New Roman" w:eastAsia="Times New Roman" w:hAnsi="Times New Roman" w:cs="Times New Roman"/>
          <w:sz w:val="24"/>
          <w:szCs w:val="24"/>
        </w:rPr>
        <w:t xml:space="preserve"> citizenship</w:t>
      </w:r>
      <w:r w:rsidR="00A96077" w:rsidRPr="00A96077">
        <w:rPr>
          <w:rFonts w:ascii="Times New Roman" w:eastAsia="Times New Roman" w:hAnsi="Times New Roman" w:cs="Times New Roman"/>
          <w:sz w:val="24"/>
          <w:szCs w:val="24"/>
        </w:rPr>
        <w:t xml:space="preserve"> model</w:t>
      </w:r>
      <w:r w:rsidR="00DF1736" w:rsidRPr="00A96077">
        <w:rPr>
          <w:rFonts w:ascii="Times New Roman" w:eastAsia="Times New Roman" w:hAnsi="Times New Roman" w:cs="Times New Roman"/>
          <w:sz w:val="24"/>
          <w:szCs w:val="24"/>
        </w:rPr>
        <w:t xml:space="preserve"> will be expanded through the concept of </w:t>
      </w:r>
      <w:r w:rsidR="00DF1736" w:rsidRPr="00A96077">
        <w:rPr>
          <w:rFonts w:ascii="Times New Roman" w:eastAsia="Times New Roman" w:hAnsi="Times New Roman" w:cs="Times New Roman"/>
          <w:i/>
          <w:iCs/>
          <w:sz w:val="24"/>
          <w:szCs w:val="24"/>
        </w:rPr>
        <w:t xml:space="preserve">Bangsa </w:t>
      </w:r>
      <w:r w:rsidR="00DF1736" w:rsidRPr="00A96077">
        <w:rPr>
          <w:rFonts w:ascii="Times New Roman" w:eastAsia="Times New Roman" w:hAnsi="Times New Roman" w:cs="Times New Roman"/>
          <w:sz w:val="24"/>
          <w:szCs w:val="24"/>
        </w:rPr>
        <w:t>Malaysia and 1Malaysia</w:t>
      </w:r>
      <w:r w:rsidR="00A96077" w:rsidRPr="00A96077">
        <w:rPr>
          <w:rFonts w:ascii="Times New Roman" w:eastAsia="Times New Roman" w:hAnsi="Times New Roman" w:cs="Times New Roman"/>
          <w:sz w:val="24"/>
          <w:szCs w:val="24"/>
        </w:rPr>
        <w:t>. Both of these concepts</w:t>
      </w:r>
      <w:r w:rsidR="00DF1736" w:rsidRPr="00A96077">
        <w:rPr>
          <w:rFonts w:ascii="Times New Roman" w:eastAsia="Times New Roman" w:hAnsi="Times New Roman" w:cs="Times New Roman"/>
          <w:sz w:val="24"/>
          <w:szCs w:val="24"/>
        </w:rPr>
        <w:t xml:space="preserve"> aim to </w:t>
      </w:r>
      <w:r w:rsidR="00F576BC">
        <w:rPr>
          <w:rFonts w:ascii="Times New Roman" w:eastAsia="Times New Roman" w:hAnsi="Times New Roman" w:cs="Times New Roman"/>
          <w:sz w:val="24"/>
          <w:szCs w:val="24"/>
        </w:rPr>
        <w:t>create</w:t>
      </w:r>
      <w:r w:rsidR="00DF1736" w:rsidRPr="00A96077">
        <w:rPr>
          <w:rFonts w:ascii="Times New Roman" w:eastAsia="Times New Roman" w:hAnsi="Times New Roman" w:cs="Times New Roman"/>
          <w:sz w:val="24"/>
          <w:szCs w:val="24"/>
        </w:rPr>
        <w:t xml:space="preserve"> single civic body</w:t>
      </w:r>
      <w:r w:rsidR="00F576BC">
        <w:rPr>
          <w:rFonts w:ascii="Times New Roman" w:eastAsia="Times New Roman" w:hAnsi="Times New Roman" w:cs="Times New Roman"/>
          <w:sz w:val="24"/>
          <w:szCs w:val="24"/>
        </w:rPr>
        <w:t xml:space="preserve"> that will transcend ethnicity.</w:t>
      </w:r>
      <w:r w:rsidR="00DF1736" w:rsidRPr="00A96077">
        <w:rPr>
          <w:rFonts w:ascii="Times New Roman" w:eastAsia="Times New Roman" w:hAnsi="Times New Roman" w:cs="Times New Roman"/>
          <w:sz w:val="24"/>
          <w:szCs w:val="24"/>
        </w:rPr>
        <w:t xml:space="preserve"> Finally, </w:t>
      </w:r>
      <w:r w:rsidR="00F576BC">
        <w:rPr>
          <w:rFonts w:ascii="Times New Roman" w:eastAsia="Times New Roman" w:hAnsi="Times New Roman" w:cs="Times New Roman"/>
          <w:sz w:val="24"/>
          <w:szCs w:val="24"/>
        </w:rPr>
        <w:t>in order to create “unity in diversity”</w:t>
      </w:r>
      <w:r w:rsidR="00AE6EF6">
        <w:rPr>
          <w:rFonts w:ascii="Times New Roman" w:eastAsia="Times New Roman" w:hAnsi="Times New Roman" w:cs="Times New Roman"/>
          <w:sz w:val="24"/>
          <w:szCs w:val="24"/>
        </w:rPr>
        <w:t xml:space="preserve"> both </w:t>
      </w:r>
      <w:r w:rsidR="00DF1736" w:rsidRPr="00A96077">
        <w:rPr>
          <w:rFonts w:ascii="Times New Roman" w:eastAsia="Times New Roman" w:hAnsi="Times New Roman" w:cs="Times New Roman"/>
          <w:sz w:val="24"/>
          <w:szCs w:val="24"/>
        </w:rPr>
        <w:t xml:space="preserve">Vision 2020 </w:t>
      </w:r>
      <w:r w:rsidR="00AE6EF6">
        <w:rPr>
          <w:rFonts w:ascii="Times New Roman" w:eastAsia="Times New Roman" w:hAnsi="Times New Roman" w:cs="Times New Roman"/>
          <w:sz w:val="24"/>
          <w:szCs w:val="24"/>
        </w:rPr>
        <w:t xml:space="preserve">and 1Malaysia </w:t>
      </w:r>
      <w:r w:rsidR="00F576BC">
        <w:rPr>
          <w:rFonts w:ascii="Times New Roman" w:eastAsia="Times New Roman" w:hAnsi="Times New Roman" w:cs="Times New Roman"/>
          <w:sz w:val="24"/>
          <w:szCs w:val="24"/>
        </w:rPr>
        <w:t>had attempted to introduce</w:t>
      </w:r>
      <w:r w:rsidR="00DF1736" w:rsidRPr="00A96077">
        <w:rPr>
          <w:rFonts w:ascii="Times New Roman" w:eastAsia="Times New Roman" w:hAnsi="Times New Roman" w:cs="Times New Roman"/>
          <w:sz w:val="24"/>
          <w:szCs w:val="24"/>
        </w:rPr>
        <w:t xml:space="preserve"> a less ethnic and more meritocratic idea of citizenship. From this perspective, Malaysia</w:t>
      </w:r>
      <w:r w:rsidR="00F576BC">
        <w:rPr>
          <w:rFonts w:ascii="Times New Roman" w:eastAsia="Times New Roman" w:hAnsi="Times New Roman" w:cs="Times New Roman"/>
          <w:sz w:val="24"/>
          <w:szCs w:val="24"/>
        </w:rPr>
        <w:t xml:space="preserve"> </w:t>
      </w:r>
      <w:r w:rsidR="00DF1736" w:rsidRPr="00A96077">
        <w:rPr>
          <w:rFonts w:ascii="Times New Roman" w:eastAsia="Times New Roman" w:hAnsi="Times New Roman" w:cs="Times New Roman"/>
          <w:sz w:val="24"/>
          <w:szCs w:val="24"/>
        </w:rPr>
        <w:t xml:space="preserve">seems to follow Singapore’s </w:t>
      </w:r>
      <w:r w:rsidR="00A50FE5" w:rsidRPr="00A96077">
        <w:rPr>
          <w:rFonts w:ascii="Times New Roman" w:eastAsia="Times New Roman" w:hAnsi="Times New Roman" w:cs="Times New Roman"/>
          <w:sz w:val="24"/>
          <w:szCs w:val="24"/>
        </w:rPr>
        <w:t>nation-state building template</w:t>
      </w:r>
      <w:r w:rsidR="00AE6EF6">
        <w:rPr>
          <w:rFonts w:ascii="Times New Roman" w:eastAsia="Times New Roman" w:hAnsi="Times New Roman" w:cs="Times New Roman"/>
          <w:sz w:val="24"/>
          <w:szCs w:val="24"/>
        </w:rPr>
        <w:t>. It is a well-known fact that Singapore’s nation-state building project</w:t>
      </w:r>
      <w:r w:rsidR="00A50FE5" w:rsidRPr="00A96077">
        <w:rPr>
          <w:rFonts w:ascii="Times New Roman" w:eastAsia="Times New Roman" w:hAnsi="Times New Roman" w:cs="Times New Roman"/>
          <w:sz w:val="24"/>
          <w:szCs w:val="24"/>
        </w:rPr>
        <w:t xml:space="preserve"> was</w:t>
      </w:r>
      <w:r w:rsidR="00AE6EF6">
        <w:rPr>
          <w:rFonts w:ascii="Times New Roman" w:eastAsia="Times New Roman" w:hAnsi="Times New Roman" w:cs="Times New Roman"/>
          <w:sz w:val="24"/>
          <w:szCs w:val="24"/>
        </w:rPr>
        <w:t xml:space="preserve"> largely</w:t>
      </w:r>
      <w:r w:rsidR="00A50FE5" w:rsidRPr="00A96077">
        <w:rPr>
          <w:rFonts w:ascii="Times New Roman" w:eastAsia="Times New Roman" w:hAnsi="Times New Roman" w:cs="Times New Roman"/>
          <w:sz w:val="24"/>
          <w:szCs w:val="24"/>
        </w:rPr>
        <w:t xml:space="preserve"> based</w:t>
      </w:r>
      <w:r w:rsidR="00DF1736" w:rsidRPr="00A96077">
        <w:rPr>
          <w:rFonts w:ascii="Times New Roman" w:eastAsia="Times New Roman" w:hAnsi="Times New Roman" w:cs="Times New Roman"/>
          <w:sz w:val="24"/>
          <w:szCs w:val="24"/>
        </w:rPr>
        <w:t xml:space="preserve"> on the combination of </w:t>
      </w:r>
      <w:r w:rsidR="00AE6EF6">
        <w:rPr>
          <w:rFonts w:ascii="Times New Roman" w:eastAsia="Times New Roman" w:hAnsi="Times New Roman" w:cs="Times New Roman"/>
          <w:sz w:val="24"/>
          <w:szCs w:val="24"/>
        </w:rPr>
        <w:t>two</w:t>
      </w:r>
      <w:r w:rsidR="00A50FE5" w:rsidRPr="00A96077">
        <w:rPr>
          <w:rFonts w:ascii="Times New Roman" w:eastAsia="Times New Roman" w:hAnsi="Times New Roman" w:cs="Times New Roman"/>
          <w:sz w:val="24"/>
          <w:szCs w:val="24"/>
        </w:rPr>
        <w:t xml:space="preserve"> </w:t>
      </w:r>
      <w:r w:rsidR="00DF1736" w:rsidRPr="00A96077">
        <w:rPr>
          <w:rFonts w:ascii="Times New Roman" w:eastAsia="Times New Roman" w:hAnsi="Times New Roman" w:cs="Times New Roman"/>
          <w:sz w:val="24"/>
          <w:szCs w:val="24"/>
        </w:rPr>
        <w:t>myths</w:t>
      </w:r>
      <w:r w:rsidR="00AE6EF6">
        <w:rPr>
          <w:rFonts w:ascii="Times New Roman" w:eastAsia="Times New Roman" w:hAnsi="Times New Roman" w:cs="Times New Roman"/>
          <w:sz w:val="24"/>
          <w:szCs w:val="24"/>
        </w:rPr>
        <w:t>:</w:t>
      </w:r>
      <w:r w:rsidR="00DF1736" w:rsidRPr="00A96077">
        <w:rPr>
          <w:rFonts w:ascii="Times New Roman" w:eastAsia="Times New Roman" w:hAnsi="Times New Roman" w:cs="Times New Roman"/>
          <w:sz w:val="24"/>
          <w:szCs w:val="24"/>
        </w:rPr>
        <w:t xml:space="preserve"> multiracialism and meritocracy</w:t>
      </w:r>
      <w:r w:rsidR="00CF6BDB" w:rsidRPr="00A96077">
        <w:rPr>
          <w:rFonts w:ascii="Times New Roman" w:hAnsi="Times New Roman" w:cs="Times New Roman"/>
          <w:sz w:val="24"/>
          <w:szCs w:val="24"/>
        </w:rPr>
        <w:t xml:space="preserve">. </w:t>
      </w:r>
    </w:p>
    <w:p w14:paraId="23B29ECD" w14:textId="7BBDF82B" w:rsidR="00CF6BDB" w:rsidRDefault="00CF6BDB" w:rsidP="00CF6BDB">
      <w:pPr>
        <w:spacing w:after="0" w:line="240" w:lineRule="auto"/>
        <w:ind w:leftChars="0" w:left="2" w:firstLineChars="0" w:firstLine="718"/>
        <w:jc w:val="both"/>
        <w:rPr>
          <w:rFonts w:ascii="Times New Roman" w:hAnsi="Times New Roman" w:cs="Times New Roman"/>
          <w:sz w:val="24"/>
          <w:szCs w:val="24"/>
        </w:rPr>
      </w:pPr>
    </w:p>
    <w:p w14:paraId="2B83FC25" w14:textId="0C2B5585" w:rsidR="007E7301" w:rsidRPr="00DF1736" w:rsidRDefault="007E7301" w:rsidP="00DF173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E36C0A" w:themeColor="accent6" w:themeShade="BF"/>
          <w:sz w:val="24"/>
          <w:szCs w:val="24"/>
        </w:rPr>
      </w:pPr>
      <w:bookmarkStart w:id="2" w:name="_GoBack"/>
      <w:bookmarkEnd w:id="2"/>
      <w:r w:rsidRPr="00696D39">
        <w:rPr>
          <w:rFonts w:ascii="Times New Roman" w:eastAsia="Times New Roman" w:hAnsi="Times New Roman" w:cs="Times New Roman"/>
          <w:b/>
          <w:color w:val="000000" w:themeColor="text1"/>
          <w:sz w:val="24"/>
          <w:szCs w:val="24"/>
        </w:rPr>
        <w:lastRenderedPageBreak/>
        <w:t xml:space="preserve">Conclusion: Political </w:t>
      </w:r>
      <w:r w:rsidR="008C5313" w:rsidRPr="00696D39">
        <w:rPr>
          <w:rFonts w:ascii="Times New Roman" w:eastAsia="Times New Roman" w:hAnsi="Times New Roman" w:cs="Times New Roman"/>
          <w:b/>
          <w:color w:val="000000" w:themeColor="text1"/>
          <w:sz w:val="24"/>
          <w:szCs w:val="24"/>
        </w:rPr>
        <w:t xml:space="preserve">change and continuity </w:t>
      </w:r>
    </w:p>
    <w:p w14:paraId="794F844D" w14:textId="7A937614" w:rsidR="007E7301" w:rsidRPr="00696D39" w:rsidRDefault="007E7301" w:rsidP="009F67C7">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rPr>
      </w:pPr>
    </w:p>
    <w:p w14:paraId="6B3760A7" w14:textId="26048F68" w:rsidR="00DF1736" w:rsidRPr="00A96077" w:rsidRDefault="00E27E39" w:rsidP="00DF173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rPr>
        <w:t>W</w:t>
      </w:r>
      <w:r w:rsidR="00DF1736" w:rsidRPr="00A96077">
        <w:rPr>
          <w:rFonts w:ascii="Times New Roman" w:eastAsia="Times New Roman" w:hAnsi="Times New Roman" w:cs="Times New Roman"/>
          <w:sz w:val="24"/>
          <w:szCs w:val="24"/>
        </w:rPr>
        <w:t xml:space="preserve">e need to understand that the entire ethnic policy characterized by permanent negotiations and accommodations </w:t>
      </w:r>
      <w:r w:rsidR="00A96077" w:rsidRPr="00A96077">
        <w:rPr>
          <w:rFonts w:ascii="Times New Roman" w:eastAsia="Times New Roman" w:hAnsi="Times New Roman" w:cs="Times New Roman"/>
          <w:sz w:val="24"/>
          <w:szCs w:val="24"/>
        </w:rPr>
        <w:t>among</w:t>
      </w:r>
      <w:r w:rsidR="00DF1736" w:rsidRPr="00A96077">
        <w:rPr>
          <w:rFonts w:ascii="Times New Roman" w:eastAsia="Times New Roman" w:hAnsi="Times New Roman" w:cs="Times New Roman"/>
          <w:sz w:val="24"/>
          <w:szCs w:val="24"/>
        </w:rPr>
        <w:t xml:space="preserve"> the</w:t>
      </w:r>
      <w:r w:rsidR="00A96077" w:rsidRPr="00A96077">
        <w:rPr>
          <w:rFonts w:ascii="Times New Roman" w:eastAsia="Times New Roman" w:hAnsi="Times New Roman" w:cs="Times New Roman"/>
          <w:sz w:val="24"/>
          <w:szCs w:val="24"/>
        </w:rPr>
        <w:t xml:space="preserve"> different</w:t>
      </w:r>
      <w:r w:rsidR="00DF1736" w:rsidRPr="00A96077">
        <w:rPr>
          <w:rFonts w:ascii="Times New Roman" w:eastAsia="Times New Roman" w:hAnsi="Times New Roman" w:cs="Times New Roman"/>
          <w:sz w:val="24"/>
          <w:szCs w:val="24"/>
        </w:rPr>
        <w:t xml:space="preserve"> ethnic groups’ representatives is grounded </w:t>
      </w:r>
      <w:r w:rsidR="00A96077" w:rsidRPr="00A96077">
        <w:rPr>
          <w:rFonts w:ascii="Times New Roman" w:eastAsia="Times New Roman" w:hAnsi="Times New Roman" w:cs="Times New Roman"/>
          <w:sz w:val="24"/>
          <w:szCs w:val="24"/>
        </w:rPr>
        <w:t>on</w:t>
      </w:r>
      <w:r w:rsidR="00DF1736" w:rsidRPr="00A96077">
        <w:rPr>
          <w:rFonts w:ascii="Times New Roman" w:eastAsia="Times New Roman" w:hAnsi="Times New Roman" w:cs="Times New Roman"/>
          <w:sz w:val="24"/>
          <w:szCs w:val="24"/>
        </w:rPr>
        <w:t xml:space="preserve"> the principle of national unity</w:t>
      </w:r>
      <w:r w:rsidR="0025383D">
        <w:rPr>
          <w:rFonts w:ascii="Times New Roman" w:eastAsia="Times New Roman" w:hAnsi="Times New Roman" w:cs="Times New Roman"/>
          <w:sz w:val="24"/>
          <w:szCs w:val="24"/>
        </w:rPr>
        <w:t xml:space="preserve">. One of the tools that is used in achieving a civic body that transcends ethnicity is </w:t>
      </w:r>
      <w:r w:rsidR="00DF1736" w:rsidRPr="00A96077">
        <w:rPr>
          <w:rFonts w:ascii="Times New Roman" w:eastAsia="Times New Roman" w:hAnsi="Times New Roman" w:cs="Times New Roman"/>
          <w:sz w:val="24"/>
          <w:szCs w:val="24"/>
        </w:rPr>
        <w:t xml:space="preserve">the ideological doctrine known as </w:t>
      </w:r>
      <w:r w:rsidR="00DF1736" w:rsidRPr="00A96077">
        <w:rPr>
          <w:rFonts w:ascii="Times New Roman" w:eastAsia="Times New Roman" w:hAnsi="Times New Roman" w:cs="Times New Roman"/>
          <w:i/>
          <w:iCs/>
          <w:sz w:val="24"/>
          <w:szCs w:val="24"/>
        </w:rPr>
        <w:t>rukun negara</w:t>
      </w:r>
      <w:r w:rsidR="00DF1736" w:rsidRPr="00A96077">
        <w:rPr>
          <w:rFonts w:ascii="Times New Roman" w:eastAsia="Times New Roman" w:hAnsi="Times New Roman" w:cs="Times New Roman"/>
          <w:sz w:val="24"/>
          <w:szCs w:val="24"/>
        </w:rPr>
        <w:t xml:space="preserve">. This is where the basic idea of unity in diversity is asserted: “though ethnically different we are all Malaysians – we are all Malaysians precisely because we can all maintain our ethnic, cultural, and religious diversity”. The </w:t>
      </w:r>
      <w:r w:rsidR="00E77A4A" w:rsidRPr="00A96077">
        <w:rPr>
          <w:rFonts w:ascii="Times New Roman" w:eastAsia="Times New Roman" w:hAnsi="Times New Roman" w:cs="Times New Roman"/>
          <w:i/>
          <w:iCs/>
          <w:sz w:val="24"/>
          <w:szCs w:val="24"/>
        </w:rPr>
        <w:t>R</w:t>
      </w:r>
      <w:r w:rsidR="00DF1736" w:rsidRPr="00A96077">
        <w:rPr>
          <w:rFonts w:ascii="Times New Roman" w:eastAsia="Times New Roman" w:hAnsi="Times New Roman" w:cs="Times New Roman"/>
          <w:i/>
          <w:iCs/>
          <w:sz w:val="24"/>
          <w:szCs w:val="24"/>
        </w:rPr>
        <w:t xml:space="preserve">ukun </w:t>
      </w:r>
      <w:r w:rsidR="00E77A4A" w:rsidRPr="00A96077">
        <w:rPr>
          <w:rFonts w:ascii="Times New Roman" w:eastAsia="Times New Roman" w:hAnsi="Times New Roman" w:cs="Times New Roman"/>
          <w:i/>
          <w:iCs/>
          <w:sz w:val="24"/>
          <w:szCs w:val="24"/>
        </w:rPr>
        <w:t>N</w:t>
      </w:r>
      <w:r w:rsidR="00DF1736" w:rsidRPr="00A96077">
        <w:rPr>
          <w:rFonts w:ascii="Times New Roman" w:eastAsia="Times New Roman" w:hAnsi="Times New Roman" w:cs="Times New Roman"/>
          <w:i/>
          <w:iCs/>
          <w:sz w:val="24"/>
          <w:szCs w:val="24"/>
        </w:rPr>
        <w:t>egara</w:t>
      </w:r>
      <w:r w:rsidR="00DF1736" w:rsidRPr="00A96077">
        <w:rPr>
          <w:rFonts w:ascii="Times New Roman" w:eastAsia="Times New Roman" w:hAnsi="Times New Roman" w:cs="Times New Roman"/>
          <w:sz w:val="24"/>
          <w:szCs w:val="24"/>
        </w:rPr>
        <w:t xml:space="preserve"> doctrine, which proved to be very effective both as a weapon of legitimation for current political elite affiliated to the </w:t>
      </w:r>
      <w:r w:rsidR="00DF1736" w:rsidRPr="00A96077">
        <w:rPr>
          <w:rFonts w:ascii="Times New Roman" w:eastAsia="Times New Roman" w:hAnsi="Times New Roman" w:cs="Times New Roman"/>
          <w:i/>
          <w:iCs/>
          <w:sz w:val="24"/>
          <w:szCs w:val="24"/>
        </w:rPr>
        <w:t xml:space="preserve">Barisan Nasional </w:t>
      </w:r>
      <w:r w:rsidR="00DF1736" w:rsidRPr="00A96077">
        <w:rPr>
          <w:rFonts w:ascii="Times New Roman" w:eastAsia="Times New Roman" w:hAnsi="Times New Roman" w:cs="Times New Roman"/>
          <w:sz w:val="24"/>
          <w:szCs w:val="24"/>
        </w:rPr>
        <w:t xml:space="preserve">for the past </w:t>
      </w:r>
      <w:r w:rsidR="0025383D">
        <w:rPr>
          <w:rFonts w:ascii="Times New Roman" w:eastAsia="Times New Roman" w:hAnsi="Times New Roman" w:cs="Times New Roman"/>
          <w:sz w:val="24"/>
          <w:szCs w:val="24"/>
        </w:rPr>
        <w:t>60</w:t>
      </w:r>
      <w:r w:rsidR="00DF1736" w:rsidRPr="00A96077">
        <w:rPr>
          <w:rFonts w:ascii="Times New Roman" w:eastAsia="Times New Roman" w:hAnsi="Times New Roman" w:cs="Times New Roman"/>
          <w:sz w:val="24"/>
          <w:szCs w:val="24"/>
        </w:rPr>
        <w:t xml:space="preserve"> years and as the foundation of national cohesion, is the ideological basis of that veritable cult of identity diversity without territorial boundaries. The political question that arises is what claims of minority groups should be politically recognized, and why? All modern democratic societies contain multiple cultures within them</w:t>
      </w:r>
      <w:r w:rsidR="007C5457">
        <w:rPr>
          <w:rFonts w:ascii="Times New Roman" w:eastAsia="Times New Roman" w:hAnsi="Times New Roman" w:cs="Times New Roman"/>
          <w:sz w:val="24"/>
          <w:szCs w:val="24"/>
        </w:rPr>
        <w:t>.</w:t>
      </w:r>
      <w:r w:rsidR="00DF1736" w:rsidRPr="00A96077">
        <w:rPr>
          <w:rFonts w:ascii="Times New Roman" w:eastAsia="Times New Roman" w:hAnsi="Times New Roman" w:cs="Times New Roman"/>
          <w:sz w:val="24"/>
          <w:szCs w:val="24"/>
        </w:rPr>
        <w:t xml:space="preserve"> This is</w:t>
      </w:r>
      <w:r w:rsidR="0025383D">
        <w:rPr>
          <w:rFonts w:ascii="Times New Roman" w:eastAsia="Times New Roman" w:hAnsi="Times New Roman" w:cs="Times New Roman"/>
          <w:sz w:val="24"/>
          <w:szCs w:val="24"/>
        </w:rPr>
        <w:t xml:space="preserve"> in</w:t>
      </w:r>
      <w:r w:rsidR="00DF1736" w:rsidRPr="00A96077">
        <w:rPr>
          <w:rFonts w:ascii="Times New Roman" w:eastAsia="Times New Roman" w:hAnsi="Times New Roman" w:cs="Times New Roman"/>
          <w:sz w:val="24"/>
          <w:szCs w:val="24"/>
        </w:rPr>
        <w:t xml:space="preserve"> straightforward sense </w:t>
      </w:r>
      <w:r w:rsidR="0025383D">
        <w:rPr>
          <w:rFonts w:ascii="Times New Roman" w:eastAsia="Times New Roman" w:hAnsi="Times New Roman" w:cs="Times New Roman"/>
          <w:sz w:val="24"/>
          <w:szCs w:val="24"/>
        </w:rPr>
        <w:t>how</w:t>
      </w:r>
      <w:r w:rsidR="00DF1736" w:rsidRPr="00A96077">
        <w:rPr>
          <w:rFonts w:ascii="Times New Roman" w:eastAsia="Times New Roman" w:hAnsi="Times New Roman" w:cs="Times New Roman"/>
          <w:sz w:val="24"/>
          <w:szCs w:val="24"/>
        </w:rPr>
        <w:t xml:space="preserve"> democratic societies can be called multicultural. Some minority groups in a democratic society must compete with the dominant group to provide a context of choice for their members and therefore find themselves at a disadvantage. In Malaysia, the state protects the rights and culture of the dominant group through the language it uses, the education it accredits, and the history it honors. Nevertheless, as mentioned above, the constitution provides protection for cultural and linguistic rights for the minorities. This is the context in which the minority rights are protected and in which minority groups make claims upon the state.</w:t>
      </w:r>
    </w:p>
    <w:p w14:paraId="4716C09E" w14:textId="774FAA73" w:rsidR="00DC679A" w:rsidRPr="00696D39" w:rsidRDefault="00BE63B2" w:rsidP="00DF173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themeColor="text1"/>
          <w:sz w:val="24"/>
          <w:szCs w:val="24"/>
          <w:lang w:val="en-MY"/>
        </w:rPr>
      </w:pPr>
      <w:r w:rsidRPr="00696D39">
        <w:rPr>
          <w:rFonts w:ascii="Times New Roman" w:eastAsia="Times New Roman" w:hAnsi="Times New Roman" w:cs="Times New Roman"/>
          <w:bCs/>
          <w:color w:val="000000" w:themeColor="text1"/>
          <w:sz w:val="24"/>
          <w:szCs w:val="24"/>
          <w:lang w:val="en-MY"/>
        </w:rPr>
        <w:t>I</w:t>
      </w:r>
      <w:r w:rsidR="00DC679A" w:rsidRPr="00696D39">
        <w:rPr>
          <w:rFonts w:ascii="Times New Roman" w:eastAsia="Times New Roman" w:hAnsi="Times New Roman" w:cs="Times New Roman"/>
          <w:bCs/>
          <w:color w:val="000000" w:themeColor="text1"/>
          <w:sz w:val="24"/>
          <w:szCs w:val="24"/>
          <w:lang w:val="en-MY"/>
        </w:rPr>
        <w:t>n the wake of P</w:t>
      </w:r>
      <w:r w:rsidRPr="00696D39">
        <w:rPr>
          <w:rFonts w:ascii="Times New Roman" w:eastAsia="Times New Roman" w:hAnsi="Times New Roman" w:cs="Times New Roman"/>
          <w:bCs/>
          <w:color w:val="000000" w:themeColor="text1"/>
          <w:sz w:val="24"/>
          <w:szCs w:val="24"/>
          <w:lang w:val="en-MY"/>
        </w:rPr>
        <w:t>akatan Harapan’s (PH)</w:t>
      </w:r>
      <w:r w:rsidR="00DC679A" w:rsidRPr="00696D39">
        <w:rPr>
          <w:rFonts w:ascii="Times New Roman" w:eastAsia="Times New Roman" w:hAnsi="Times New Roman" w:cs="Times New Roman"/>
          <w:bCs/>
          <w:color w:val="000000" w:themeColor="text1"/>
          <w:sz w:val="24"/>
          <w:szCs w:val="24"/>
          <w:lang w:val="en-MY"/>
        </w:rPr>
        <w:t xml:space="preserve"> collapse in February 2020, political elites face the d</w:t>
      </w:r>
      <w:r w:rsidRPr="00696D39">
        <w:rPr>
          <w:rFonts w:ascii="Times New Roman" w:eastAsia="Times New Roman" w:hAnsi="Times New Roman" w:cs="Times New Roman"/>
          <w:bCs/>
          <w:color w:val="000000" w:themeColor="text1"/>
          <w:sz w:val="24"/>
          <w:szCs w:val="24"/>
          <w:lang w:val="en-MY"/>
        </w:rPr>
        <w:t>aunting</w:t>
      </w:r>
      <w:r w:rsidR="00DC679A" w:rsidRPr="00696D39">
        <w:rPr>
          <w:rFonts w:ascii="Times New Roman" w:eastAsia="Times New Roman" w:hAnsi="Times New Roman" w:cs="Times New Roman"/>
          <w:bCs/>
          <w:color w:val="000000" w:themeColor="text1"/>
          <w:sz w:val="24"/>
          <w:szCs w:val="24"/>
          <w:lang w:val="en-MY"/>
        </w:rPr>
        <w:t xml:space="preserve"> task of </w:t>
      </w:r>
      <w:r w:rsidRPr="00696D39">
        <w:rPr>
          <w:rFonts w:ascii="Times New Roman" w:eastAsia="Times New Roman" w:hAnsi="Times New Roman" w:cs="Times New Roman"/>
          <w:bCs/>
          <w:color w:val="000000" w:themeColor="text1"/>
          <w:sz w:val="24"/>
          <w:szCs w:val="24"/>
          <w:lang w:val="en-MY"/>
        </w:rPr>
        <w:t>drawing</w:t>
      </w:r>
      <w:r w:rsidR="00DC679A" w:rsidRPr="00696D39">
        <w:rPr>
          <w:rFonts w:ascii="Times New Roman" w:eastAsia="Times New Roman" w:hAnsi="Times New Roman" w:cs="Times New Roman"/>
          <w:bCs/>
          <w:color w:val="000000" w:themeColor="text1"/>
          <w:sz w:val="24"/>
          <w:szCs w:val="24"/>
          <w:lang w:val="en-MY"/>
        </w:rPr>
        <w:t xml:space="preserve"> lessons</w:t>
      </w:r>
      <w:r w:rsidRPr="00696D39">
        <w:rPr>
          <w:rFonts w:ascii="Times New Roman" w:eastAsia="Times New Roman" w:hAnsi="Times New Roman" w:cs="Times New Roman"/>
          <w:bCs/>
          <w:color w:val="000000" w:themeColor="text1"/>
          <w:sz w:val="24"/>
          <w:szCs w:val="24"/>
          <w:lang w:val="en-MY"/>
        </w:rPr>
        <w:t xml:space="preserve"> from an ad hoc alliance between incompatible political parties</w:t>
      </w:r>
      <w:r w:rsidR="00DC679A" w:rsidRPr="00696D39">
        <w:rPr>
          <w:rFonts w:ascii="Times New Roman" w:eastAsia="Times New Roman" w:hAnsi="Times New Roman" w:cs="Times New Roman"/>
          <w:bCs/>
          <w:color w:val="000000" w:themeColor="text1"/>
          <w:sz w:val="24"/>
          <w:szCs w:val="24"/>
          <w:lang w:val="en-MY"/>
        </w:rPr>
        <w:t xml:space="preserve"> and </w:t>
      </w:r>
      <w:r w:rsidR="00A96077">
        <w:rPr>
          <w:rFonts w:ascii="Times New Roman" w:eastAsia="Times New Roman" w:hAnsi="Times New Roman" w:cs="Times New Roman"/>
          <w:bCs/>
          <w:color w:val="000000" w:themeColor="text1"/>
          <w:sz w:val="24"/>
          <w:szCs w:val="24"/>
          <w:lang w:val="en-MY"/>
        </w:rPr>
        <w:t xml:space="preserve">are now </w:t>
      </w:r>
      <w:r w:rsidR="00DC679A" w:rsidRPr="00696D39">
        <w:rPr>
          <w:rFonts w:ascii="Times New Roman" w:eastAsia="Times New Roman" w:hAnsi="Times New Roman" w:cs="Times New Roman"/>
          <w:bCs/>
          <w:color w:val="000000" w:themeColor="text1"/>
          <w:sz w:val="24"/>
          <w:szCs w:val="24"/>
          <w:lang w:val="en-MY"/>
        </w:rPr>
        <w:t xml:space="preserve">adjusting to </w:t>
      </w:r>
      <w:r w:rsidR="00A96077">
        <w:rPr>
          <w:rFonts w:ascii="Times New Roman" w:eastAsia="Times New Roman" w:hAnsi="Times New Roman" w:cs="Times New Roman"/>
          <w:bCs/>
          <w:color w:val="000000" w:themeColor="text1"/>
          <w:sz w:val="24"/>
          <w:szCs w:val="24"/>
          <w:lang w:val="en-MY"/>
        </w:rPr>
        <w:t xml:space="preserve">the </w:t>
      </w:r>
      <w:r w:rsidR="00DC679A" w:rsidRPr="00696D39">
        <w:rPr>
          <w:rFonts w:ascii="Times New Roman" w:eastAsia="Times New Roman" w:hAnsi="Times New Roman" w:cs="Times New Roman"/>
          <w:bCs/>
          <w:color w:val="000000" w:themeColor="text1"/>
          <w:sz w:val="24"/>
          <w:szCs w:val="24"/>
          <w:lang w:val="en-MY"/>
        </w:rPr>
        <w:t xml:space="preserve">new </w:t>
      </w:r>
      <w:r w:rsidRPr="00696D39">
        <w:rPr>
          <w:rFonts w:ascii="Times New Roman" w:eastAsia="Times New Roman" w:hAnsi="Times New Roman" w:cs="Times New Roman"/>
          <w:bCs/>
          <w:color w:val="000000" w:themeColor="text1"/>
          <w:sz w:val="24"/>
          <w:szCs w:val="24"/>
          <w:lang w:val="en-MY"/>
        </w:rPr>
        <w:t>political reality</w:t>
      </w:r>
      <w:r w:rsidR="00DC679A" w:rsidRPr="00696D39">
        <w:rPr>
          <w:rFonts w:ascii="Times New Roman" w:eastAsia="Times New Roman" w:hAnsi="Times New Roman" w:cs="Times New Roman"/>
          <w:bCs/>
          <w:color w:val="000000" w:themeColor="text1"/>
          <w:sz w:val="24"/>
          <w:szCs w:val="24"/>
          <w:lang w:val="en-MY"/>
        </w:rPr>
        <w:t>.</w:t>
      </w:r>
      <w:r w:rsidRPr="00696D39">
        <w:rPr>
          <w:rFonts w:ascii="Times New Roman" w:eastAsia="Times New Roman" w:hAnsi="Times New Roman" w:cs="Times New Roman"/>
          <w:bCs/>
          <w:color w:val="000000" w:themeColor="text1"/>
          <w:sz w:val="24"/>
          <w:szCs w:val="24"/>
          <w:lang w:val="en-MY"/>
        </w:rPr>
        <w:t xml:space="preserve"> It just goes to show that</w:t>
      </w:r>
      <w:r w:rsidR="00DC679A" w:rsidRPr="00696D39">
        <w:rPr>
          <w:rFonts w:ascii="Times New Roman" w:eastAsia="Times New Roman" w:hAnsi="Times New Roman" w:cs="Times New Roman"/>
          <w:bCs/>
          <w:color w:val="000000" w:themeColor="text1"/>
          <w:sz w:val="24"/>
          <w:szCs w:val="24"/>
          <w:lang w:val="en-MY"/>
        </w:rPr>
        <w:t xml:space="preserve"> Malaysia’s polarizing divide remain</w:t>
      </w:r>
      <w:r w:rsidR="00A96077">
        <w:rPr>
          <w:rFonts w:ascii="Times New Roman" w:eastAsia="Times New Roman" w:hAnsi="Times New Roman" w:cs="Times New Roman"/>
          <w:bCs/>
          <w:color w:val="000000" w:themeColor="text1"/>
          <w:sz w:val="24"/>
          <w:szCs w:val="24"/>
          <w:lang w:val="en-MY"/>
        </w:rPr>
        <w:t>s</w:t>
      </w:r>
      <w:r w:rsidR="00DC679A" w:rsidRPr="00696D39">
        <w:rPr>
          <w:rFonts w:ascii="Times New Roman" w:eastAsia="Times New Roman" w:hAnsi="Times New Roman" w:cs="Times New Roman"/>
          <w:bCs/>
          <w:color w:val="000000" w:themeColor="text1"/>
          <w:sz w:val="24"/>
          <w:szCs w:val="24"/>
          <w:lang w:val="en-MY"/>
        </w:rPr>
        <w:t xml:space="preserve"> dominant and seem entrenched. </w:t>
      </w:r>
      <w:r w:rsidRPr="00696D39">
        <w:rPr>
          <w:rFonts w:ascii="Times New Roman" w:eastAsia="Times New Roman" w:hAnsi="Times New Roman" w:cs="Times New Roman"/>
          <w:bCs/>
          <w:color w:val="000000" w:themeColor="text1"/>
          <w:sz w:val="24"/>
          <w:szCs w:val="24"/>
          <w:lang w:val="en-MY"/>
        </w:rPr>
        <w:t>Nevertheless, a power sharing arrangement between the majority and minority ethnic groups in the country is still the working formula that is chosen by political parties</w:t>
      </w:r>
      <w:r w:rsidR="00A96077">
        <w:rPr>
          <w:rFonts w:ascii="Times New Roman" w:eastAsia="Times New Roman" w:hAnsi="Times New Roman" w:cs="Times New Roman"/>
          <w:bCs/>
          <w:color w:val="000000" w:themeColor="text1"/>
          <w:sz w:val="24"/>
          <w:szCs w:val="24"/>
          <w:lang w:val="en-MY"/>
        </w:rPr>
        <w:t>. This formula</w:t>
      </w:r>
      <w:r w:rsidRPr="00696D39">
        <w:rPr>
          <w:rFonts w:ascii="Times New Roman" w:eastAsia="Times New Roman" w:hAnsi="Times New Roman" w:cs="Times New Roman"/>
          <w:bCs/>
          <w:color w:val="000000" w:themeColor="text1"/>
          <w:sz w:val="24"/>
          <w:szCs w:val="24"/>
          <w:lang w:val="en-MY"/>
        </w:rPr>
        <w:t xml:space="preserve"> </w:t>
      </w:r>
      <w:r w:rsidR="00A96077">
        <w:rPr>
          <w:rFonts w:ascii="Times New Roman" w:eastAsia="Times New Roman" w:hAnsi="Times New Roman" w:cs="Times New Roman"/>
          <w:bCs/>
          <w:color w:val="000000" w:themeColor="text1"/>
          <w:sz w:val="24"/>
          <w:szCs w:val="24"/>
          <w:lang w:val="en-MY"/>
        </w:rPr>
        <w:t>has proven that</w:t>
      </w:r>
      <w:r w:rsidRPr="00696D39">
        <w:rPr>
          <w:rFonts w:ascii="Times New Roman" w:eastAsia="Times New Roman" w:hAnsi="Times New Roman" w:cs="Times New Roman"/>
          <w:bCs/>
          <w:color w:val="000000" w:themeColor="text1"/>
          <w:sz w:val="24"/>
          <w:szCs w:val="24"/>
          <w:lang w:val="en-MY"/>
        </w:rPr>
        <w:t xml:space="preserve"> </w:t>
      </w:r>
      <w:r w:rsidR="00A96077">
        <w:rPr>
          <w:rFonts w:ascii="Times New Roman" w:eastAsia="Times New Roman" w:hAnsi="Times New Roman" w:cs="Times New Roman"/>
          <w:bCs/>
          <w:color w:val="000000" w:themeColor="text1"/>
          <w:sz w:val="24"/>
          <w:szCs w:val="24"/>
          <w:lang w:val="en-MY"/>
        </w:rPr>
        <w:t>an</w:t>
      </w:r>
      <w:r w:rsidRPr="00696D39">
        <w:rPr>
          <w:rFonts w:ascii="Times New Roman" w:eastAsia="Times New Roman" w:hAnsi="Times New Roman" w:cs="Times New Roman"/>
          <w:bCs/>
          <w:color w:val="000000" w:themeColor="text1"/>
          <w:sz w:val="24"/>
          <w:szCs w:val="24"/>
          <w:lang w:val="en-MY"/>
        </w:rPr>
        <w:t xml:space="preserve"> equilibrium between the majority and minority ethnic groups </w:t>
      </w:r>
      <w:r w:rsidR="00A96077">
        <w:rPr>
          <w:rFonts w:ascii="Times New Roman" w:eastAsia="Times New Roman" w:hAnsi="Times New Roman" w:cs="Times New Roman"/>
          <w:bCs/>
          <w:color w:val="000000" w:themeColor="text1"/>
          <w:sz w:val="24"/>
          <w:szCs w:val="24"/>
          <w:lang w:val="en-MY"/>
        </w:rPr>
        <w:t>in the country is achievable.</w:t>
      </w:r>
    </w:p>
    <w:p w14:paraId="0625E411" w14:textId="77777777" w:rsidR="007E7301" w:rsidRPr="00696D39" w:rsidRDefault="007E7301" w:rsidP="009F67C7">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rPr>
      </w:pPr>
    </w:p>
    <w:p w14:paraId="46CDFE3D" w14:textId="679F518F" w:rsidR="007E7301" w:rsidRDefault="007E7301" w:rsidP="009F67C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E36C0A" w:themeColor="accent6" w:themeShade="BF"/>
          <w:sz w:val="24"/>
          <w:szCs w:val="24"/>
        </w:rPr>
      </w:pPr>
    </w:p>
    <w:p w14:paraId="1F29247E" w14:textId="1AC3A905" w:rsidR="00C772E5" w:rsidRPr="00E53D8C" w:rsidRDefault="001404CD" w:rsidP="00A7153C">
      <w:pPr>
        <w:spacing w:after="0" w:line="240" w:lineRule="auto"/>
        <w:ind w:leftChars="0" w:left="0" w:firstLineChars="0" w:firstLine="0"/>
        <w:rPr>
          <w:rFonts w:ascii="Times New Roman" w:eastAsia="Times New Roman" w:hAnsi="Times New Roman" w:cs="Times New Roman"/>
          <w:color w:val="E36C0A" w:themeColor="accent6" w:themeShade="BF"/>
          <w:sz w:val="24"/>
          <w:szCs w:val="24"/>
        </w:rPr>
      </w:pPr>
      <w:r w:rsidRPr="003B349A">
        <w:rPr>
          <w:rFonts w:ascii="Times New Roman" w:eastAsia="Times New Roman" w:hAnsi="Times New Roman" w:cs="Times New Roman"/>
          <w:b/>
          <w:color w:val="000000" w:themeColor="text1"/>
          <w:sz w:val="24"/>
          <w:szCs w:val="24"/>
        </w:rPr>
        <w:t>References</w:t>
      </w:r>
      <w:r w:rsidRPr="00E53D8C">
        <w:rPr>
          <w:rFonts w:ascii="Times New Roman" w:eastAsia="Times New Roman" w:hAnsi="Times New Roman" w:cs="Times New Roman"/>
          <w:b/>
          <w:color w:val="E36C0A" w:themeColor="accent6" w:themeShade="BF"/>
          <w:sz w:val="24"/>
          <w:szCs w:val="24"/>
        </w:rPr>
        <w:t xml:space="preserve"> </w:t>
      </w:r>
    </w:p>
    <w:p w14:paraId="0869BF6F" w14:textId="77777777" w:rsidR="00C772E5" w:rsidRPr="0018744A" w:rsidRDefault="001404CD">
      <w:pPr>
        <w:spacing w:after="0" w:line="240" w:lineRule="auto"/>
        <w:ind w:left="0" w:hanging="2"/>
        <w:rPr>
          <w:rFonts w:ascii="Times New Roman" w:eastAsia="Times New Roman" w:hAnsi="Times New Roman" w:cs="Times New Roman"/>
          <w:color w:val="000000" w:themeColor="text1"/>
          <w:sz w:val="24"/>
          <w:szCs w:val="24"/>
        </w:rPr>
      </w:pPr>
      <w:r w:rsidRPr="0018744A">
        <w:rPr>
          <w:rFonts w:ascii="Times New Roman" w:eastAsia="Times New Roman" w:hAnsi="Times New Roman" w:cs="Times New Roman"/>
          <w:b/>
          <w:color w:val="000000" w:themeColor="text1"/>
          <w:sz w:val="24"/>
          <w:szCs w:val="24"/>
        </w:rPr>
        <w:t xml:space="preserve"> </w:t>
      </w:r>
    </w:p>
    <w:p w14:paraId="4B7F5723" w14:textId="5FB845E0" w:rsidR="009F67C7" w:rsidRPr="0018744A" w:rsidRDefault="009F67C7" w:rsidP="00862702">
      <w:pPr>
        <w:spacing w:after="0" w:line="240" w:lineRule="auto"/>
        <w:ind w:left="718"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Bauman, Z</w:t>
      </w:r>
      <w:r w:rsidR="00A344EE" w:rsidRPr="0018744A">
        <w:rPr>
          <w:rFonts w:ascii="Times New Roman" w:hAnsi="Times New Roman" w:cs="Times New Roman"/>
          <w:color w:val="000000" w:themeColor="text1"/>
          <w:sz w:val="24"/>
          <w:szCs w:val="24"/>
        </w:rPr>
        <w:t>.</w:t>
      </w:r>
      <w:r w:rsidRPr="0018744A">
        <w:rPr>
          <w:rFonts w:ascii="Times New Roman" w:hAnsi="Times New Roman" w:cs="Times New Roman"/>
          <w:color w:val="000000" w:themeColor="text1"/>
          <w:sz w:val="24"/>
          <w:szCs w:val="24"/>
        </w:rPr>
        <w:t xml:space="preserve"> </w:t>
      </w:r>
      <w:r w:rsidR="00A344EE" w:rsidRPr="0018744A">
        <w:rPr>
          <w:rFonts w:ascii="Times New Roman" w:hAnsi="Times New Roman" w:cs="Times New Roman"/>
          <w:color w:val="000000" w:themeColor="text1"/>
          <w:sz w:val="24"/>
          <w:szCs w:val="24"/>
        </w:rPr>
        <w:t>(</w:t>
      </w:r>
      <w:r w:rsidRPr="0018744A">
        <w:rPr>
          <w:rFonts w:ascii="Times New Roman" w:hAnsi="Times New Roman" w:cs="Times New Roman"/>
          <w:color w:val="000000" w:themeColor="text1"/>
          <w:sz w:val="24"/>
          <w:szCs w:val="24"/>
        </w:rPr>
        <w:t>1991</w:t>
      </w:r>
      <w:r w:rsidR="00A344EE" w:rsidRPr="0018744A">
        <w:rPr>
          <w:rFonts w:ascii="Times New Roman" w:hAnsi="Times New Roman" w:cs="Times New Roman"/>
          <w:color w:val="000000" w:themeColor="text1"/>
          <w:sz w:val="24"/>
          <w:szCs w:val="24"/>
        </w:rPr>
        <w:t>).</w:t>
      </w:r>
      <w:r w:rsidRPr="0018744A">
        <w:rPr>
          <w:rFonts w:ascii="Times New Roman" w:hAnsi="Times New Roman" w:cs="Times New Roman"/>
          <w:color w:val="000000" w:themeColor="text1"/>
          <w:sz w:val="24"/>
          <w:szCs w:val="24"/>
        </w:rPr>
        <w:t xml:space="preserve"> </w:t>
      </w:r>
      <w:r w:rsidRPr="0018744A">
        <w:rPr>
          <w:rFonts w:ascii="Times New Roman" w:hAnsi="Times New Roman" w:cs="Times New Roman"/>
          <w:i/>
          <w:color w:val="000000" w:themeColor="text1"/>
          <w:sz w:val="24"/>
          <w:szCs w:val="24"/>
        </w:rPr>
        <w:t xml:space="preserve">Modernity and </w:t>
      </w:r>
      <w:r w:rsidR="00720107" w:rsidRPr="0018744A">
        <w:rPr>
          <w:rFonts w:ascii="Times New Roman" w:hAnsi="Times New Roman" w:cs="Times New Roman"/>
          <w:i/>
          <w:color w:val="000000" w:themeColor="text1"/>
          <w:sz w:val="24"/>
          <w:szCs w:val="24"/>
        </w:rPr>
        <w:t>ambivalence</w:t>
      </w:r>
      <w:r w:rsidR="00A344EE" w:rsidRPr="0018744A">
        <w:rPr>
          <w:rFonts w:ascii="Times New Roman" w:hAnsi="Times New Roman" w:cs="Times New Roman"/>
          <w:color w:val="000000" w:themeColor="text1"/>
          <w:sz w:val="24"/>
          <w:szCs w:val="24"/>
        </w:rPr>
        <w:t xml:space="preserve">. </w:t>
      </w:r>
      <w:r w:rsidRPr="0018744A">
        <w:rPr>
          <w:rFonts w:ascii="Times New Roman" w:hAnsi="Times New Roman" w:cs="Times New Roman"/>
          <w:color w:val="000000" w:themeColor="text1"/>
          <w:sz w:val="24"/>
          <w:szCs w:val="24"/>
        </w:rPr>
        <w:t>Ithaca</w:t>
      </w:r>
      <w:r w:rsidR="00A344EE" w:rsidRPr="0018744A">
        <w:rPr>
          <w:rFonts w:ascii="Times New Roman" w:hAnsi="Times New Roman" w:cs="Times New Roman"/>
          <w:color w:val="000000" w:themeColor="text1"/>
          <w:sz w:val="24"/>
          <w:szCs w:val="24"/>
        </w:rPr>
        <w:t xml:space="preserve">, </w:t>
      </w:r>
      <w:r w:rsidRPr="0018744A">
        <w:rPr>
          <w:rFonts w:ascii="Times New Roman" w:hAnsi="Times New Roman" w:cs="Times New Roman"/>
          <w:color w:val="000000" w:themeColor="text1"/>
          <w:sz w:val="24"/>
          <w:szCs w:val="24"/>
        </w:rPr>
        <w:t>Cornell University Press.</w:t>
      </w:r>
    </w:p>
    <w:p w14:paraId="47B97824" w14:textId="3D7FC8CB" w:rsidR="00BF6DB0" w:rsidRPr="0018744A" w:rsidRDefault="00BF6DB0" w:rsidP="00862702">
      <w:pPr>
        <w:spacing w:after="0" w:line="240" w:lineRule="auto"/>
        <w:ind w:leftChars="0" w:left="719"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Brubaker, R</w:t>
      </w:r>
      <w:r w:rsidR="00696D39" w:rsidRPr="0018744A">
        <w:rPr>
          <w:rFonts w:ascii="Times New Roman" w:hAnsi="Times New Roman" w:cs="Times New Roman"/>
          <w:color w:val="000000" w:themeColor="text1"/>
          <w:sz w:val="24"/>
          <w:szCs w:val="24"/>
        </w:rPr>
        <w:t>.</w:t>
      </w:r>
      <w:r w:rsidRPr="0018744A">
        <w:rPr>
          <w:rFonts w:ascii="Times New Roman" w:hAnsi="Times New Roman" w:cs="Times New Roman"/>
          <w:color w:val="000000" w:themeColor="text1"/>
          <w:sz w:val="24"/>
          <w:szCs w:val="24"/>
        </w:rPr>
        <w:t xml:space="preserve"> (2015). Ethnicity without </w:t>
      </w:r>
      <w:r w:rsidR="00696D39" w:rsidRPr="0018744A">
        <w:rPr>
          <w:rFonts w:ascii="Times New Roman" w:hAnsi="Times New Roman" w:cs="Times New Roman"/>
          <w:color w:val="000000" w:themeColor="text1"/>
          <w:sz w:val="24"/>
          <w:szCs w:val="24"/>
        </w:rPr>
        <w:t>g</w:t>
      </w:r>
      <w:r w:rsidRPr="0018744A">
        <w:rPr>
          <w:rFonts w:ascii="Times New Roman" w:hAnsi="Times New Roman" w:cs="Times New Roman"/>
          <w:color w:val="000000" w:themeColor="text1"/>
          <w:sz w:val="24"/>
          <w:szCs w:val="24"/>
        </w:rPr>
        <w:t xml:space="preserve">roups. </w:t>
      </w:r>
      <w:r w:rsidRPr="0018744A">
        <w:rPr>
          <w:rFonts w:ascii="Times New Roman" w:hAnsi="Times New Roman" w:cs="Times New Roman"/>
          <w:i/>
          <w:iCs/>
          <w:color w:val="000000" w:themeColor="text1"/>
          <w:sz w:val="24"/>
          <w:szCs w:val="24"/>
        </w:rPr>
        <w:t>New Community</w:t>
      </w:r>
      <w:r w:rsidR="008C5313">
        <w:rPr>
          <w:rFonts w:ascii="Times New Roman" w:hAnsi="Times New Roman" w:cs="Times New Roman"/>
          <w:iCs/>
          <w:color w:val="000000" w:themeColor="text1"/>
          <w:sz w:val="24"/>
          <w:szCs w:val="24"/>
        </w:rPr>
        <w:t>,</w:t>
      </w:r>
      <w:r w:rsidRPr="0018744A">
        <w:rPr>
          <w:rFonts w:ascii="Times New Roman" w:hAnsi="Times New Roman" w:cs="Times New Roman"/>
          <w:color w:val="000000" w:themeColor="text1"/>
          <w:sz w:val="24"/>
          <w:szCs w:val="24"/>
        </w:rPr>
        <w:t xml:space="preserve"> </w:t>
      </w:r>
      <w:r w:rsidRPr="008C5313">
        <w:rPr>
          <w:rFonts w:ascii="Times New Roman" w:hAnsi="Times New Roman" w:cs="Times New Roman"/>
          <w:i/>
          <w:color w:val="000000" w:themeColor="text1"/>
          <w:sz w:val="24"/>
          <w:szCs w:val="24"/>
        </w:rPr>
        <w:t>23</w:t>
      </w:r>
      <w:r w:rsidRPr="0018744A">
        <w:rPr>
          <w:rFonts w:ascii="Times New Roman" w:hAnsi="Times New Roman" w:cs="Times New Roman"/>
          <w:color w:val="000000" w:themeColor="text1"/>
          <w:sz w:val="24"/>
          <w:szCs w:val="24"/>
        </w:rPr>
        <w:t>(1)</w:t>
      </w:r>
      <w:r w:rsidR="008C5313">
        <w:rPr>
          <w:rFonts w:ascii="Times New Roman" w:hAnsi="Times New Roman" w:cs="Times New Roman"/>
          <w:color w:val="000000" w:themeColor="text1"/>
          <w:sz w:val="24"/>
          <w:szCs w:val="24"/>
        </w:rPr>
        <w:t>,</w:t>
      </w:r>
      <w:r w:rsidRPr="0018744A">
        <w:rPr>
          <w:rFonts w:ascii="Times New Roman" w:hAnsi="Times New Roman" w:cs="Times New Roman"/>
          <w:color w:val="000000" w:themeColor="text1"/>
          <w:sz w:val="24"/>
          <w:szCs w:val="24"/>
        </w:rPr>
        <w:t xml:space="preserve"> 123-31.</w:t>
      </w:r>
    </w:p>
    <w:p w14:paraId="73968202" w14:textId="71C0E236" w:rsidR="00E26D9C" w:rsidRPr="0018744A" w:rsidRDefault="00E26D9C" w:rsidP="00862702">
      <w:pPr>
        <w:suppressAutoHyphens w:val="0"/>
        <w:spacing w:after="0" w:line="240" w:lineRule="auto"/>
        <w:ind w:leftChars="0" w:left="719" w:firstLineChars="0" w:hanging="720"/>
        <w:jc w:val="both"/>
        <w:textDirection w:val="lrTb"/>
        <w:textAlignment w:val="auto"/>
        <w:outlineLvl w:val="9"/>
        <w:rPr>
          <w:rFonts w:ascii="Times New Roman" w:eastAsia="Times New Roman" w:hAnsi="Times New Roman" w:cs="Times New Roman"/>
          <w:color w:val="000000" w:themeColor="text1"/>
          <w:position w:val="0"/>
          <w:sz w:val="24"/>
          <w:szCs w:val="24"/>
          <w:lang w:val="en-MY" w:eastAsia="en-GB"/>
        </w:rPr>
      </w:pPr>
      <w:r w:rsidRPr="0018744A">
        <w:rPr>
          <w:rFonts w:ascii="Times New Roman" w:eastAsia="Times New Roman" w:hAnsi="Times New Roman" w:cs="Times New Roman"/>
          <w:color w:val="000000" w:themeColor="text1"/>
          <w:position w:val="0"/>
          <w:sz w:val="24"/>
          <w:szCs w:val="24"/>
          <w:shd w:val="clear" w:color="auto" w:fill="FFFFFF"/>
          <w:lang w:val="en-MY" w:eastAsia="en-GB"/>
        </w:rPr>
        <w:t xml:space="preserve">Case, W. (1993). Semi-Democracy in Malaysia: </w:t>
      </w:r>
      <w:r w:rsidR="0087360D" w:rsidRPr="0018744A">
        <w:rPr>
          <w:rFonts w:ascii="Times New Roman" w:eastAsia="Times New Roman" w:hAnsi="Times New Roman" w:cs="Times New Roman"/>
          <w:color w:val="000000" w:themeColor="text1"/>
          <w:position w:val="0"/>
          <w:sz w:val="24"/>
          <w:szCs w:val="24"/>
          <w:shd w:val="clear" w:color="auto" w:fill="FFFFFF"/>
          <w:lang w:val="en-MY" w:eastAsia="en-GB"/>
        </w:rPr>
        <w:t>W</w:t>
      </w:r>
      <w:r w:rsidRPr="0018744A">
        <w:rPr>
          <w:rFonts w:ascii="Times New Roman" w:eastAsia="Times New Roman" w:hAnsi="Times New Roman" w:cs="Times New Roman"/>
          <w:color w:val="000000" w:themeColor="text1"/>
          <w:position w:val="0"/>
          <w:sz w:val="24"/>
          <w:szCs w:val="24"/>
          <w:shd w:val="clear" w:color="auto" w:fill="FFFFFF"/>
          <w:lang w:val="en-MY" w:eastAsia="en-GB"/>
        </w:rPr>
        <w:t xml:space="preserve">ithstanding the </w:t>
      </w:r>
      <w:r w:rsidR="0087360D" w:rsidRPr="0018744A">
        <w:rPr>
          <w:rFonts w:ascii="Times New Roman" w:eastAsia="Times New Roman" w:hAnsi="Times New Roman" w:cs="Times New Roman"/>
          <w:color w:val="000000" w:themeColor="text1"/>
          <w:position w:val="0"/>
          <w:sz w:val="24"/>
          <w:szCs w:val="24"/>
          <w:shd w:val="clear" w:color="auto" w:fill="FFFFFF"/>
          <w:lang w:val="en-MY" w:eastAsia="en-GB"/>
        </w:rPr>
        <w:t>p</w:t>
      </w:r>
      <w:r w:rsidRPr="0018744A">
        <w:rPr>
          <w:rFonts w:ascii="Times New Roman" w:eastAsia="Times New Roman" w:hAnsi="Times New Roman" w:cs="Times New Roman"/>
          <w:color w:val="000000" w:themeColor="text1"/>
          <w:position w:val="0"/>
          <w:sz w:val="24"/>
          <w:szCs w:val="24"/>
          <w:shd w:val="clear" w:color="auto" w:fill="FFFFFF"/>
          <w:lang w:val="en-MY" w:eastAsia="en-GB"/>
        </w:rPr>
        <w:t xml:space="preserve">ressures for </w:t>
      </w:r>
      <w:r w:rsidR="0087360D" w:rsidRPr="0018744A">
        <w:rPr>
          <w:rFonts w:ascii="Times New Roman" w:eastAsia="Times New Roman" w:hAnsi="Times New Roman" w:cs="Times New Roman"/>
          <w:color w:val="000000" w:themeColor="text1"/>
          <w:position w:val="0"/>
          <w:sz w:val="24"/>
          <w:szCs w:val="24"/>
          <w:shd w:val="clear" w:color="auto" w:fill="FFFFFF"/>
          <w:lang w:val="en-MY" w:eastAsia="en-GB"/>
        </w:rPr>
        <w:t>r</w:t>
      </w:r>
      <w:r w:rsidRPr="0018744A">
        <w:rPr>
          <w:rFonts w:ascii="Times New Roman" w:eastAsia="Times New Roman" w:hAnsi="Times New Roman" w:cs="Times New Roman"/>
          <w:color w:val="000000" w:themeColor="text1"/>
          <w:position w:val="0"/>
          <w:sz w:val="24"/>
          <w:szCs w:val="24"/>
          <w:shd w:val="clear" w:color="auto" w:fill="FFFFFF"/>
          <w:lang w:val="en-MY" w:eastAsia="en-GB"/>
        </w:rPr>
        <w:t>egime</w:t>
      </w:r>
      <w:r w:rsidR="0087360D" w:rsidRPr="0018744A">
        <w:rPr>
          <w:rFonts w:ascii="Times New Roman" w:eastAsia="Times New Roman" w:hAnsi="Times New Roman" w:cs="Times New Roman"/>
          <w:color w:val="000000" w:themeColor="text1"/>
          <w:position w:val="0"/>
          <w:sz w:val="24"/>
          <w:szCs w:val="24"/>
          <w:shd w:val="clear" w:color="auto" w:fill="FFFFFF"/>
          <w:lang w:val="en-MY" w:eastAsia="en-GB"/>
        </w:rPr>
        <w:t xml:space="preserve"> c</w:t>
      </w:r>
      <w:r w:rsidRPr="0018744A">
        <w:rPr>
          <w:rFonts w:ascii="Times New Roman" w:eastAsia="Times New Roman" w:hAnsi="Times New Roman" w:cs="Times New Roman"/>
          <w:color w:val="000000" w:themeColor="text1"/>
          <w:position w:val="0"/>
          <w:sz w:val="24"/>
          <w:szCs w:val="24"/>
          <w:shd w:val="clear" w:color="auto" w:fill="FFFFFF"/>
          <w:lang w:val="en-MY" w:eastAsia="en-GB"/>
        </w:rPr>
        <w:t>hange. </w:t>
      </w:r>
      <w:r w:rsidRPr="0018744A">
        <w:rPr>
          <w:rFonts w:ascii="Times New Roman" w:eastAsia="Times New Roman" w:hAnsi="Times New Roman" w:cs="Times New Roman"/>
          <w:i/>
          <w:iCs/>
          <w:color w:val="000000" w:themeColor="text1"/>
          <w:position w:val="0"/>
          <w:sz w:val="24"/>
          <w:szCs w:val="24"/>
          <w:shd w:val="clear" w:color="auto" w:fill="FFFFFF"/>
          <w:lang w:val="en-MY" w:eastAsia="en-GB"/>
        </w:rPr>
        <w:t>Pacific Affairs,</w:t>
      </w:r>
      <w:r w:rsidRPr="0018744A">
        <w:rPr>
          <w:rFonts w:ascii="Times New Roman" w:eastAsia="Times New Roman" w:hAnsi="Times New Roman" w:cs="Times New Roman"/>
          <w:color w:val="000000" w:themeColor="text1"/>
          <w:position w:val="0"/>
          <w:sz w:val="24"/>
          <w:szCs w:val="24"/>
          <w:shd w:val="clear" w:color="auto" w:fill="FFFFFF"/>
          <w:lang w:val="en-MY" w:eastAsia="en-GB"/>
        </w:rPr>
        <w:t> </w:t>
      </w:r>
      <w:r w:rsidRPr="0018744A">
        <w:rPr>
          <w:rFonts w:ascii="Times New Roman" w:eastAsia="Times New Roman" w:hAnsi="Times New Roman" w:cs="Times New Roman"/>
          <w:i/>
          <w:iCs/>
          <w:color w:val="000000" w:themeColor="text1"/>
          <w:position w:val="0"/>
          <w:sz w:val="24"/>
          <w:szCs w:val="24"/>
          <w:shd w:val="clear" w:color="auto" w:fill="FFFFFF"/>
          <w:lang w:val="en-MY" w:eastAsia="en-GB"/>
        </w:rPr>
        <w:t>66</w:t>
      </w:r>
      <w:r w:rsidRPr="0018744A">
        <w:rPr>
          <w:rFonts w:ascii="Times New Roman" w:eastAsia="Times New Roman" w:hAnsi="Times New Roman" w:cs="Times New Roman"/>
          <w:color w:val="000000" w:themeColor="text1"/>
          <w:position w:val="0"/>
          <w:sz w:val="24"/>
          <w:szCs w:val="24"/>
          <w:shd w:val="clear" w:color="auto" w:fill="FFFFFF"/>
          <w:lang w:val="en-MY" w:eastAsia="en-GB"/>
        </w:rPr>
        <w:t xml:space="preserve">(2), 183-205. </w:t>
      </w:r>
    </w:p>
    <w:p w14:paraId="4190357F" w14:textId="17FE415B" w:rsidR="0087360D" w:rsidRPr="0018744A" w:rsidRDefault="0087360D" w:rsidP="00862702">
      <w:pPr>
        <w:spacing w:after="0" w:line="240" w:lineRule="auto"/>
        <w:ind w:leftChars="0" w:left="719"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 xml:space="preserve">Despres, L.A. (Ed.) (1975). </w:t>
      </w:r>
      <w:r w:rsidRPr="0018744A">
        <w:rPr>
          <w:rFonts w:ascii="Times New Roman" w:hAnsi="Times New Roman" w:cs="Times New Roman"/>
          <w:i/>
          <w:iCs/>
          <w:color w:val="000000" w:themeColor="text1"/>
          <w:sz w:val="24"/>
          <w:szCs w:val="24"/>
        </w:rPr>
        <w:t>Ethnicity and resource competition in plural societies</w:t>
      </w:r>
      <w:r w:rsidRPr="0018744A">
        <w:rPr>
          <w:rFonts w:ascii="Times New Roman" w:hAnsi="Times New Roman" w:cs="Times New Roman"/>
          <w:color w:val="000000" w:themeColor="text1"/>
          <w:sz w:val="24"/>
          <w:szCs w:val="24"/>
        </w:rPr>
        <w:t>. Chicago, Mouton.</w:t>
      </w:r>
    </w:p>
    <w:p w14:paraId="2B646734" w14:textId="77777777" w:rsidR="0087360D" w:rsidRPr="0018744A" w:rsidRDefault="0087360D" w:rsidP="00862702">
      <w:pPr>
        <w:spacing w:after="0" w:line="240" w:lineRule="auto"/>
        <w:ind w:left="718"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Federal Constitution of Malaysia (2017). National Printing Press of Malaysia.</w:t>
      </w:r>
    </w:p>
    <w:p w14:paraId="04CB2F32" w14:textId="70B4DD29" w:rsidR="0087360D" w:rsidRPr="0018744A" w:rsidRDefault="0087360D" w:rsidP="00862702">
      <w:pPr>
        <w:spacing w:after="0" w:line="240" w:lineRule="auto"/>
        <w:ind w:left="718"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 xml:space="preserve">Furnivall, J. S. (1944). </w:t>
      </w:r>
      <w:r w:rsidRPr="0018744A">
        <w:rPr>
          <w:rFonts w:ascii="Times New Roman" w:hAnsi="Times New Roman" w:cs="Times New Roman"/>
          <w:i/>
          <w:color w:val="000000" w:themeColor="text1"/>
          <w:sz w:val="24"/>
          <w:szCs w:val="24"/>
        </w:rPr>
        <w:t>Netherland’s India</w:t>
      </w:r>
      <w:r w:rsidRPr="0018744A">
        <w:rPr>
          <w:rFonts w:ascii="Times New Roman" w:hAnsi="Times New Roman" w:cs="Times New Roman"/>
          <w:color w:val="000000" w:themeColor="text1"/>
          <w:sz w:val="24"/>
          <w:szCs w:val="24"/>
        </w:rPr>
        <w:t xml:space="preserve">: </w:t>
      </w:r>
      <w:r w:rsidRPr="0018744A">
        <w:rPr>
          <w:rFonts w:ascii="Times New Roman" w:hAnsi="Times New Roman" w:cs="Times New Roman"/>
          <w:i/>
          <w:color w:val="000000" w:themeColor="text1"/>
          <w:sz w:val="24"/>
          <w:szCs w:val="24"/>
        </w:rPr>
        <w:t xml:space="preserve">A </w:t>
      </w:r>
      <w:r w:rsidR="0018744A">
        <w:rPr>
          <w:rFonts w:ascii="Times New Roman" w:hAnsi="Times New Roman" w:cs="Times New Roman"/>
          <w:i/>
          <w:color w:val="000000" w:themeColor="text1"/>
          <w:sz w:val="24"/>
          <w:szCs w:val="24"/>
        </w:rPr>
        <w:t>s</w:t>
      </w:r>
      <w:r w:rsidRPr="0018744A">
        <w:rPr>
          <w:rFonts w:ascii="Times New Roman" w:hAnsi="Times New Roman" w:cs="Times New Roman"/>
          <w:i/>
          <w:color w:val="000000" w:themeColor="text1"/>
          <w:sz w:val="24"/>
          <w:szCs w:val="24"/>
        </w:rPr>
        <w:t xml:space="preserve">tudy of </w:t>
      </w:r>
      <w:r w:rsidR="0018744A">
        <w:rPr>
          <w:rFonts w:ascii="Times New Roman" w:hAnsi="Times New Roman" w:cs="Times New Roman"/>
          <w:i/>
          <w:color w:val="000000" w:themeColor="text1"/>
          <w:sz w:val="24"/>
          <w:szCs w:val="24"/>
        </w:rPr>
        <w:t>p</w:t>
      </w:r>
      <w:r w:rsidRPr="0018744A">
        <w:rPr>
          <w:rFonts w:ascii="Times New Roman" w:hAnsi="Times New Roman" w:cs="Times New Roman"/>
          <w:i/>
          <w:color w:val="000000" w:themeColor="text1"/>
          <w:sz w:val="24"/>
          <w:szCs w:val="24"/>
        </w:rPr>
        <w:t xml:space="preserve">lural </w:t>
      </w:r>
      <w:r w:rsidR="0018744A">
        <w:rPr>
          <w:rFonts w:ascii="Times New Roman" w:hAnsi="Times New Roman" w:cs="Times New Roman"/>
          <w:i/>
          <w:color w:val="000000" w:themeColor="text1"/>
          <w:sz w:val="24"/>
          <w:szCs w:val="24"/>
        </w:rPr>
        <w:t>e</w:t>
      </w:r>
      <w:r w:rsidRPr="0018744A">
        <w:rPr>
          <w:rFonts w:ascii="Times New Roman" w:hAnsi="Times New Roman" w:cs="Times New Roman"/>
          <w:i/>
          <w:color w:val="000000" w:themeColor="text1"/>
          <w:sz w:val="24"/>
          <w:szCs w:val="24"/>
        </w:rPr>
        <w:t>conomy</w:t>
      </w:r>
      <w:r w:rsidRPr="0018744A">
        <w:rPr>
          <w:rFonts w:ascii="Times New Roman" w:hAnsi="Times New Roman" w:cs="Times New Roman"/>
          <w:color w:val="000000" w:themeColor="text1"/>
          <w:sz w:val="24"/>
          <w:szCs w:val="24"/>
        </w:rPr>
        <w:t>. (2</w:t>
      </w:r>
      <w:r w:rsidRPr="0018744A">
        <w:rPr>
          <w:rFonts w:ascii="Times New Roman" w:hAnsi="Times New Roman" w:cs="Times New Roman"/>
          <w:color w:val="000000" w:themeColor="text1"/>
          <w:sz w:val="24"/>
          <w:szCs w:val="24"/>
          <w:vertAlign w:val="superscript"/>
        </w:rPr>
        <w:t>nd</w:t>
      </w:r>
      <w:r w:rsidRPr="0018744A">
        <w:rPr>
          <w:rFonts w:ascii="Times New Roman" w:hAnsi="Times New Roman" w:cs="Times New Roman"/>
          <w:color w:val="000000" w:themeColor="text1"/>
          <w:sz w:val="24"/>
          <w:szCs w:val="24"/>
        </w:rPr>
        <w:t xml:space="preserve"> ed.). Cambridge, Cambridge University Press.</w:t>
      </w:r>
    </w:p>
    <w:p w14:paraId="002E4BC3" w14:textId="15CAB449" w:rsidR="0087360D" w:rsidRPr="0018744A" w:rsidRDefault="0087360D" w:rsidP="00862702">
      <w:pPr>
        <w:spacing w:after="0" w:line="240" w:lineRule="auto"/>
        <w:ind w:left="718" w:firstLineChars="0" w:hanging="720"/>
        <w:jc w:val="both"/>
        <w:rPr>
          <w:rFonts w:ascii="Times New Roman" w:hAnsi="Times New Roman" w:cs="Times New Roman"/>
          <w:i/>
          <w:iCs/>
          <w:color w:val="000000" w:themeColor="text1"/>
          <w:sz w:val="24"/>
          <w:szCs w:val="24"/>
        </w:rPr>
      </w:pPr>
      <w:r w:rsidRPr="0018744A">
        <w:rPr>
          <w:rFonts w:ascii="Times New Roman" w:hAnsi="Times New Roman" w:cs="Times New Roman"/>
          <w:color w:val="000000" w:themeColor="text1"/>
          <w:sz w:val="24"/>
          <w:szCs w:val="24"/>
        </w:rPr>
        <w:t xml:space="preserve">Gomez, E.T. (1999). </w:t>
      </w:r>
      <w:r w:rsidRPr="0018744A">
        <w:rPr>
          <w:rFonts w:ascii="Times New Roman" w:hAnsi="Times New Roman" w:cs="Times New Roman"/>
          <w:i/>
          <w:iCs/>
          <w:color w:val="000000" w:themeColor="text1"/>
          <w:sz w:val="24"/>
          <w:szCs w:val="24"/>
        </w:rPr>
        <w:t>Chinese business in Malaysia</w:t>
      </w:r>
      <w:r w:rsidRPr="0018744A">
        <w:rPr>
          <w:rFonts w:ascii="Times New Roman" w:hAnsi="Times New Roman" w:cs="Times New Roman"/>
          <w:color w:val="000000" w:themeColor="text1"/>
          <w:sz w:val="24"/>
          <w:szCs w:val="24"/>
        </w:rPr>
        <w:t xml:space="preserve">: </w:t>
      </w:r>
      <w:r w:rsidRPr="0018744A">
        <w:rPr>
          <w:rFonts w:ascii="Times New Roman" w:hAnsi="Times New Roman" w:cs="Times New Roman"/>
          <w:i/>
          <w:iCs/>
          <w:color w:val="000000" w:themeColor="text1"/>
          <w:sz w:val="24"/>
          <w:szCs w:val="24"/>
        </w:rPr>
        <w:t>Accumulation, ascendance, accommodation</w:t>
      </w:r>
      <w:r w:rsidRPr="0018744A">
        <w:rPr>
          <w:rFonts w:ascii="Times New Roman" w:hAnsi="Times New Roman" w:cs="Times New Roman"/>
          <w:color w:val="000000" w:themeColor="text1"/>
          <w:sz w:val="24"/>
          <w:szCs w:val="24"/>
        </w:rPr>
        <w:t xml:space="preserve">. Honolulu, University of Hawaii Press. </w:t>
      </w:r>
    </w:p>
    <w:p w14:paraId="3E1DCA60" w14:textId="408A6373" w:rsidR="0087360D" w:rsidRPr="0018744A" w:rsidRDefault="0087360D" w:rsidP="00862702">
      <w:pPr>
        <w:spacing w:after="0" w:line="240" w:lineRule="auto"/>
        <w:ind w:left="718"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 xml:space="preserve">Gurr, T.D. (1992). </w:t>
      </w:r>
      <w:r w:rsidRPr="0018744A">
        <w:rPr>
          <w:rFonts w:ascii="Times New Roman" w:hAnsi="Times New Roman" w:cs="Times New Roman"/>
          <w:i/>
          <w:iCs/>
          <w:color w:val="000000" w:themeColor="text1"/>
          <w:sz w:val="24"/>
          <w:szCs w:val="24"/>
        </w:rPr>
        <w:t xml:space="preserve"> Minorities at risk: A global view of ethnopolitical conflicts.</w:t>
      </w:r>
      <w:r w:rsidR="00356574" w:rsidRPr="0018744A">
        <w:rPr>
          <w:rFonts w:ascii="Times New Roman" w:hAnsi="Times New Roman" w:cs="Times New Roman"/>
          <w:i/>
          <w:iCs/>
          <w:color w:val="000000" w:themeColor="text1"/>
          <w:sz w:val="24"/>
          <w:szCs w:val="24"/>
        </w:rPr>
        <w:t xml:space="preserve"> </w:t>
      </w:r>
      <w:r w:rsidRPr="0018744A">
        <w:rPr>
          <w:rFonts w:ascii="Times New Roman" w:hAnsi="Times New Roman" w:cs="Times New Roman"/>
          <w:color w:val="000000" w:themeColor="text1"/>
          <w:sz w:val="24"/>
          <w:szCs w:val="24"/>
        </w:rPr>
        <w:t>Washington DC, Institute of Peace Press.</w:t>
      </w:r>
      <w:r w:rsidRPr="0018744A">
        <w:rPr>
          <w:rFonts w:ascii="Times New Roman" w:hAnsi="Times New Roman" w:cs="Times New Roman"/>
          <w:i/>
          <w:iCs/>
          <w:color w:val="000000" w:themeColor="text1"/>
          <w:sz w:val="24"/>
          <w:szCs w:val="24"/>
        </w:rPr>
        <w:t xml:space="preserve"> </w:t>
      </w:r>
    </w:p>
    <w:p w14:paraId="1F1A5027" w14:textId="23EFE8E2" w:rsidR="00356574" w:rsidRPr="0018744A" w:rsidRDefault="00356574" w:rsidP="00862702">
      <w:pPr>
        <w:spacing w:after="0" w:line="240" w:lineRule="auto"/>
        <w:ind w:left="718"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 xml:space="preserve">Horowitz, D. (2001). </w:t>
      </w:r>
      <w:r w:rsidRPr="0018744A">
        <w:rPr>
          <w:rFonts w:ascii="Times New Roman" w:hAnsi="Times New Roman" w:cs="Times New Roman"/>
          <w:i/>
          <w:color w:val="000000" w:themeColor="text1"/>
          <w:sz w:val="24"/>
          <w:szCs w:val="24"/>
        </w:rPr>
        <w:t>The deadly ethnic riot</w:t>
      </w:r>
      <w:r w:rsidRPr="0018744A">
        <w:rPr>
          <w:rFonts w:ascii="Times New Roman" w:hAnsi="Times New Roman" w:cs="Times New Roman"/>
          <w:color w:val="000000" w:themeColor="text1"/>
          <w:sz w:val="24"/>
          <w:szCs w:val="24"/>
        </w:rPr>
        <w:t>, Berkeley, University of California Press.</w:t>
      </w:r>
    </w:p>
    <w:p w14:paraId="531BEA38" w14:textId="5EACEB18" w:rsidR="00356574" w:rsidRPr="0018744A" w:rsidRDefault="00356574" w:rsidP="00862702">
      <w:pPr>
        <w:spacing w:after="0" w:line="240" w:lineRule="auto"/>
        <w:ind w:left="718"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 xml:space="preserve">Keyes, C.F. (Ed.). (1981). </w:t>
      </w:r>
      <w:r w:rsidRPr="0018744A">
        <w:rPr>
          <w:rFonts w:ascii="Times New Roman" w:hAnsi="Times New Roman" w:cs="Times New Roman"/>
          <w:i/>
          <w:iCs/>
          <w:color w:val="000000" w:themeColor="text1"/>
          <w:sz w:val="24"/>
          <w:szCs w:val="24"/>
        </w:rPr>
        <w:t>Ethnic change.</w:t>
      </w:r>
      <w:r w:rsidRPr="0018744A">
        <w:rPr>
          <w:rFonts w:ascii="Times New Roman" w:hAnsi="Times New Roman" w:cs="Times New Roman"/>
          <w:color w:val="000000" w:themeColor="text1"/>
          <w:sz w:val="24"/>
          <w:szCs w:val="24"/>
        </w:rPr>
        <w:t xml:space="preserve"> Seattle, University of Washington Press.</w:t>
      </w:r>
    </w:p>
    <w:p w14:paraId="1AD73A79" w14:textId="553F4C83" w:rsidR="00356574" w:rsidRPr="0018744A" w:rsidRDefault="00356574" w:rsidP="00862702">
      <w:pPr>
        <w:spacing w:after="0" w:line="240" w:lineRule="auto"/>
        <w:ind w:left="718"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lastRenderedPageBreak/>
        <w:t xml:space="preserve">Lijphart, A. (1977) </w:t>
      </w:r>
      <w:r w:rsidRPr="0018744A">
        <w:rPr>
          <w:rFonts w:ascii="Times New Roman" w:hAnsi="Times New Roman" w:cs="Times New Roman"/>
          <w:i/>
          <w:color w:val="000000" w:themeColor="text1"/>
          <w:sz w:val="24"/>
          <w:szCs w:val="24"/>
        </w:rPr>
        <w:t>Democracy in plural societies</w:t>
      </w:r>
      <w:r w:rsidRPr="0018744A">
        <w:rPr>
          <w:rFonts w:ascii="Times New Roman" w:hAnsi="Times New Roman" w:cs="Times New Roman"/>
          <w:color w:val="000000" w:themeColor="text1"/>
          <w:sz w:val="24"/>
          <w:szCs w:val="24"/>
        </w:rPr>
        <w:t xml:space="preserve">: </w:t>
      </w:r>
      <w:r w:rsidRPr="0018744A">
        <w:rPr>
          <w:rFonts w:ascii="Times New Roman" w:hAnsi="Times New Roman" w:cs="Times New Roman"/>
          <w:i/>
          <w:color w:val="000000" w:themeColor="text1"/>
          <w:sz w:val="24"/>
          <w:szCs w:val="24"/>
        </w:rPr>
        <w:t>A comparative exploration</w:t>
      </w:r>
      <w:r w:rsidRPr="0018744A">
        <w:rPr>
          <w:rFonts w:ascii="Times New Roman" w:hAnsi="Times New Roman" w:cs="Times New Roman"/>
          <w:color w:val="000000" w:themeColor="text1"/>
          <w:sz w:val="24"/>
          <w:szCs w:val="24"/>
        </w:rPr>
        <w:t>. New Haven, Yale   University Press.</w:t>
      </w:r>
    </w:p>
    <w:p w14:paraId="37A73BEB" w14:textId="6A46D90D" w:rsidR="00356574" w:rsidRPr="0018744A" w:rsidRDefault="00356574" w:rsidP="00862702">
      <w:pPr>
        <w:spacing w:after="0" w:line="240" w:lineRule="auto"/>
        <w:ind w:leftChars="0" w:left="719"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Mohamad Abu Bakar. (2001). Islam, civil society and ethnic relations in Malaysia. In Nakamura</w:t>
      </w:r>
    </w:p>
    <w:p w14:paraId="4D65F859" w14:textId="618AD6B1" w:rsidR="00356574" w:rsidRPr="0018744A" w:rsidRDefault="00356574" w:rsidP="00862702">
      <w:pPr>
        <w:spacing w:after="0" w:line="240" w:lineRule="auto"/>
        <w:ind w:left="718"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 xml:space="preserve">M., Siddique S. &amp; Bajunid, O.F. (Eds.), </w:t>
      </w:r>
      <w:r w:rsidRPr="0018744A">
        <w:rPr>
          <w:rFonts w:ascii="Times New Roman" w:hAnsi="Times New Roman" w:cs="Times New Roman"/>
          <w:i/>
          <w:color w:val="000000" w:themeColor="text1"/>
          <w:sz w:val="24"/>
          <w:szCs w:val="24"/>
        </w:rPr>
        <w:t>Islam &amp; civil society in Southeast Asia</w:t>
      </w:r>
      <w:r w:rsidRPr="0018744A">
        <w:rPr>
          <w:rFonts w:ascii="Times New Roman" w:hAnsi="Times New Roman" w:cs="Times New Roman"/>
          <w:color w:val="000000" w:themeColor="text1"/>
          <w:sz w:val="24"/>
          <w:szCs w:val="24"/>
        </w:rPr>
        <w:t xml:space="preserve"> (221-235). Singapore, Institute of Southeast Asian Studies.</w:t>
      </w:r>
    </w:p>
    <w:p w14:paraId="24A286A3" w14:textId="523B2DD0" w:rsidR="00356574" w:rsidRPr="0018744A" w:rsidRDefault="00356574" w:rsidP="00862702">
      <w:pPr>
        <w:spacing w:after="0" w:line="240" w:lineRule="auto"/>
        <w:ind w:left="718"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 xml:space="preserve">Mauzy, D.K. (1993). </w:t>
      </w:r>
      <w:r w:rsidRPr="0018744A">
        <w:rPr>
          <w:rFonts w:ascii="Times New Roman" w:hAnsi="Times New Roman" w:cs="Times New Roman"/>
          <w:i/>
          <w:color w:val="000000" w:themeColor="text1"/>
          <w:sz w:val="24"/>
          <w:szCs w:val="24"/>
        </w:rPr>
        <w:t>Barisan Nasional: Coalition government in Malaysia</w:t>
      </w:r>
      <w:r w:rsidRPr="0018744A">
        <w:rPr>
          <w:rFonts w:ascii="Times New Roman" w:hAnsi="Times New Roman" w:cs="Times New Roman"/>
          <w:color w:val="000000" w:themeColor="text1"/>
          <w:sz w:val="24"/>
          <w:szCs w:val="24"/>
        </w:rPr>
        <w:t>. Kuala Lumpur, Mericans.</w:t>
      </w:r>
    </w:p>
    <w:p w14:paraId="0FCAD745" w14:textId="262137F9" w:rsidR="00BB2A24" w:rsidRPr="0018744A" w:rsidRDefault="00BB2A24" w:rsidP="00862702">
      <w:pPr>
        <w:spacing w:after="0" w:line="240" w:lineRule="auto"/>
        <w:ind w:left="718" w:firstLineChars="0" w:hanging="720"/>
        <w:jc w:val="both"/>
        <w:rPr>
          <w:rFonts w:ascii="Times New Roman" w:hAnsi="Times New Roman" w:cs="Times New Roman"/>
          <w:color w:val="000000" w:themeColor="text1"/>
          <w:sz w:val="24"/>
          <w:szCs w:val="24"/>
        </w:rPr>
      </w:pPr>
      <w:r w:rsidRPr="0018744A">
        <w:rPr>
          <w:rFonts w:ascii="Times New Roman" w:hAnsi="Times New Roman" w:cs="Times New Roman"/>
          <w:color w:val="000000" w:themeColor="text1"/>
          <w:sz w:val="24"/>
          <w:szCs w:val="24"/>
        </w:rPr>
        <w:t xml:space="preserve">O’Leary, D. (1993). Asian style democracy, </w:t>
      </w:r>
      <w:r w:rsidRPr="0018744A">
        <w:rPr>
          <w:rFonts w:ascii="Times New Roman" w:hAnsi="Times New Roman" w:cs="Times New Roman"/>
          <w:i/>
          <w:iCs/>
          <w:color w:val="000000" w:themeColor="text1"/>
          <w:sz w:val="24"/>
          <w:szCs w:val="24"/>
        </w:rPr>
        <w:t xml:space="preserve">Asian Survey, </w:t>
      </w:r>
      <w:r w:rsidRPr="008C5313">
        <w:rPr>
          <w:rFonts w:ascii="Times New Roman" w:hAnsi="Times New Roman" w:cs="Times New Roman"/>
          <w:i/>
          <w:color w:val="000000" w:themeColor="text1"/>
          <w:sz w:val="24"/>
          <w:szCs w:val="24"/>
        </w:rPr>
        <w:t>34</w:t>
      </w:r>
      <w:r w:rsidRPr="0018744A">
        <w:rPr>
          <w:rFonts w:ascii="Times New Roman" w:hAnsi="Times New Roman" w:cs="Times New Roman"/>
          <w:color w:val="000000" w:themeColor="text1"/>
          <w:sz w:val="24"/>
          <w:szCs w:val="24"/>
        </w:rPr>
        <w:t>(11)</w:t>
      </w:r>
      <w:r w:rsidR="008C5313">
        <w:rPr>
          <w:rFonts w:ascii="Times New Roman" w:hAnsi="Times New Roman" w:cs="Times New Roman"/>
          <w:color w:val="000000" w:themeColor="text1"/>
          <w:sz w:val="24"/>
          <w:szCs w:val="24"/>
        </w:rPr>
        <w:t>.</w:t>
      </w:r>
      <w:r w:rsidRPr="0018744A">
        <w:rPr>
          <w:rFonts w:ascii="Times New Roman" w:hAnsi="Times New Roman" w:cs="Times New Roman"/>
          <w:color w:val="000000" w:themeColor="text1"/>
          <w:sz w:val="24"/>
          <w:szCs w:val="24"/>
        </w:rPr>
        <w:t xml:space="preserve"> 949-61.</w:t>
      </w:r>
    </w:p>
    <w:p w14:paraId="11FAD582" w14:textId="24D80E40" w:rsidR="00BB2A24" w:rsidRPr="0018744A" w:rsidRDefault="00BB2A24" w:rsidP="00862702">
      <w:pPr>
        <w:spacing w:after="0" w:line="240" w:lineRule="auto"/>
        <w:ind w:left="718" w:firstLineChars="0" w:hanging="720"/>
        <w:jc w:val="both"/>
        <w:rPr>
          <w:rFonts w:ascii="Times New Roman" w:hAnsi="Times New Roman" w:cs="Times New Roman"/>
          <w:iCs/>
          <w:color w:val="000000" w:themeColor="text1"/>
          <w:sz w:val="24"/>
          <w:szCs w:val="24"/>
        </w:rPr>
      </w:pPr>
      <w:r w:rsidRPr="0018744A">
        <w:rPr>
          <w:rFonts w:ascii="Times New Roman" w:hAnsi="Times New Roman" w:cs="Times New Roman"/>
          <w:color w:val="000000" w:themeColor="text1"/>
          <w:sz w:val="24"/>
          <w:szCs w:val="24"/>
        </w:rPr>
        <w:t xml:space="preserve">Shamsul, A.B. (2005). </w:t>
      </w:r>
      <w:r w:rsidRPr="0018744A">
        <w:rPr>
          <w:rFonts w:ascii="Times New Roman" w:hAnsi="Times New Roman" w:cs="Times New Roman"/>
          <w:iCs/>
          <w:color w:val="000000" w:themeColor="text1"/>
          <w:sz w:val="24"/>
          <w:szCs w:val="24"/>
        </w:rPr>
        <w:t xml:space="preserve">The construction and management of pluralism: </w:t>
      </w:r>
      <w:r w:rsidR="0018744A">
        <w:rPr>
          <w:rFonts w:ascii="Times New Roman" w:hAnsi="Times New Roman" w:cs="Times New Roman"/>
          <w:iCs/>
          <w:color w:val="000000" w:themeColor="text1"/>
          <w:sz w:val="24"/>
          <w:szCs w:val="24"/>
        </w:rPr>
        <w:t>S</w:t>
      </w:r>
      <w:r w:rsidRPr="0018744A">
        <w:rPr>
          <w:rFonts w:ascii="Times New Roman" w:hAnsi="Times New Roman" w:cs="Times New Roman"/>
          <w:iCs/>
          <w:color w:val="000000" w:themeColor="text1"/>
          <w:sz w:val="24"/>
          <w:szCs w:val="24"/>
        </w:rPr>
        <w:t>haring the Malaysian experience</w:t>
      </w:r>
      <w:r w:rsidR="008C5313">
        <w:rPr>
          <w:rFonts w:ascii="Times New Roman" w:hAnsi="Times New Roman" w:cs="Times New Roman"/>
          <w:iCs/>
          <w:color w:val="000000" w:themeColor="text1"/>
          <w:sz w:val="24"/>
          <w:szCs w:val="24"/>
        </w:rPr>
        <w:t>.</w:t>
      </w:r>
      <w:r w:rsidRPr="0018744A">
        <w:rPr>
          <w:rFonts w:ascii="Times New Roman" w:hAnsi="Times New Roman" w:cs="Times New Roman"/>
          <w:color w:val="000000" w:themeColor="text1"/>
          <w:sz w:val="24"/>
          <w:szCs w:val="24"/>
        </w:rPr>
        <w:t xml:space="preserve"> </w:t>
      </w:r>
      <w:r w:rsidRPr="0018744A">
        <w:rPr>
          <w:rFonts w:ascii="Times New Roman" w:hAnsi="Times New Roman" w:cs="Times New Roman"/>
          <w:i/>
          <w:iCs/>
          <w:color w:val="000000" w:themeColor="text1"/>
          <w:sz w:val="24"/>
          <w:szCs w:val="24"/>
        </w:rPr>
        <w:t>ICIP Journal</w:t>
      </w:r>
      <w:r w:rsidR="008C5313">
        <w:rPr>
          <w:rFonts w:ascii="Times New Roman" w:hAnsi="Times New Roman" w:cs="Times New Roman"/>
          <w:iCs/>
          <w:color w:val="000000" w:themeColor="text1"/>
          <w:sz w:val="24"/>
          <w:szCs w:val="24"/>
        </w:rPr>
        <w:t>,</w:t>
      </w:r>
      <w:r w:rsidRPr="0018744A">
        <w:rPr>
          <w:rFonts w:ascii="Times New Roman" w:hAnsi="Times New Roman" w:cs="Times New Roman"/>
          <w:i/>
          <w:iCs/>
          <w:color w:val="000000" w:themeColor="text1"/>
          <w:sz w:val="24"/>
          <w:szCs w:val="24"/>
        </w:rPr>
        <w:t xml:space="preserve"> 2</w:t>
      </w:r>
      <w:r w:rsidRPr="008C5313">
        <w:rPr>
          <w:rFonts w:ascii="Times New Roman" w:hAnsi="Times New Roman" w:cs="Times New Roman"/>
          <w:iCs/>
          <w:color w:val="000000" w:themeColor="text1"/>
          <w:sz w:val="24"/>
          <w:szCs w:val="24"/>
        </w:rPr>
        <w:t>(1)</w:t>
      </w:r>
      <w:r w:rsidR="008C5313" w:rsidRPr="008C5313">
        <w:rPr>
          <w:rFonts w:ascii="Times New Roman" w:hAnsi="Times New Roman" w:cs="Times New Roman"/>
          <w:iCs/>
          <w:color w:val="000000" w:themeColor="text1"/>
          <w:sz w:val="24"/>
          <w:szCs w:val="24"/>
        </w:rPr>
        <w:t>,</w:t>
      </w:r>
      <w:r w:rsidR="008C5313">
        <w:rPr>
          <w:rFonts w:ascii="Times New Roman" w:hAnsi="Times New Roman" w:cs="Times New Roman"/>
          <w:iCs/>
          <w:color w:val="000000" w:themeColor="text1"/>
          <w:sz w:val="24"/>
          <w:szCs w:val="24"/>
        </w:rPr>
        <w:t xml:space="preserve"> 1-14</w:t>
      </w:r>
      <w:r w:rsidRPr="008C5313">
        <w:rPr>
          <w:rFonts w:ascii="Times New Roman" w:hAnsi="Times New Roman" w:cs="Times New Roman"/>
          <w:iCs/>
          <w:color w:val="000000" w:themeColor="text1"/>
          <w:sz w:val="24"/>
          <w:szCs w:val="24"/>
        </w:rPr>
        <w:t>.</w:t>
      </w:r>
    </w:p>
    <w:p w14:paraId="2DB1672A" w14:textId="137E4211" w:rsidR="00BB2A24" w:rsidRPr="0018744A" w:rsidRDefault="00BB2A24" w:rsidP="00862702">
      <w:pPr>
        <w:spacing w:after="0" w:line="240" w:lineRule="auto"/>
        <w:ind w:leftChars="0" w:left="719" w:firstLineChars="0" w:hanging="720"/>
        <w:jc w:val="both"/>
        <w:rPr>
          <w:rFonts w:ascii="Times New Roman" w:hAnsi="Times New Roman" w:cs="Times New Roman"/>
          <w:i/>
          <w:color w:val="000000" w:themeColor="text1"/>
          <w:sz w:val="24"/>
          <w:szCs w:val="24"/>
        </w:rPr>
      </w:pPr>
      <w:r w:rsidRPr="0018744A">
        <w:rPr>
          <w:rFonts w:ascii="Times New Roman" w:hAnsi="Times New Roman" w:cs="Times New Roman"/>
          <w:color w:val="000000" w:themeColor="text1"/>
          <w:sz w:val="24"/>
          <w:szCs w:val="24"/>
        </w:rPr>
        <w:t xml:space="preserve">Vincent, J. (1996). Plural Society. In. Alan, B. &amp; Jonathan, S. (Eds.), </w:t>
      </w:r>
      <w:r w:rsidRPr="0018744A">
        <w:rPr>
          <w:rFonts w:ascii="Times New Roman" w:hAnsi="Times New Roman" w:cs="Times New Roman"/>
          <w:i/>
          <w:color w:val="000000" w:themeColor="text1"/>
          <w:sz w:val="24"/>
          <w:szCs w:val="24"/>
        </w:rPr>
        <w:t>Encyclopedia</w:t>
      </w:r>
      <w:r w:rsidRPr="0018744A">
        <w:rPr>
          <w:rFonts w:ascii="Times New Roman" w:hAnsi="Times New Roman" w:cs="Times New Roman"/>
          <w:color w:val="000000" w:themeColor="text1"/>
          <w:sz w:val="24"/>
          <w:szCs w:val="24"/>
        </w:rPr>
        <w:t xml:space="preserve"> </w:t>
      </w:r>
      <w:r w:rsidRPr="0018744A">
        <w:rPr>
          <w:rFonts w:ascii="Times New Roman" w:hAnsi="Times New Roman" w:cs="Times New Roman"/>
          <w:i/>
          <w:color w:val="000000" w:themeColor="text1"/>
          <w:sz w:val="24"/>
          <w:szCs w:val="24"/>
        </w:rPr>
        <w:t>of social and cultural anthropology</w:t>
      </w:r>
      <w:r w:rsidRPr="0018744A">
        <w:rPr>
          <w:rFonts w:ascii="Times New Roman" w:hAnsi="Times New Roman" w:cs="Times New Roman"/>
          <w:color w:val="000000" w:themeColor="text1"/>
          <w:sz w:val="24"/>
          <w:szCs w:val="24"/>
        </w:rPr>
        <w:t xml:space="preserve"> (145-56). London, New York, Routledge.</w:t>
      </w:r>
    </w:p>
    <w:p w14:paraId="1C6DF21D" w14:textId="77777777" w:rsidR="00BF6DB0" w:rsidRDefault="00BF6DB0" w:rsidP="00862702">
      <w:pPr>
        <w:spacing w:after="0" w:line="240" w:lineRule="auto"/>
        <w:ind w:left="718" w:firstLineChars="0" w:hanging="720"/>
        <w:jc w:val="both"/>
        <w:rPr>
          <w:rFonts w:ascii="Times New Roman" w:hAnsi="Times New Roman" w:cs="Times New Roman"/>
          <w:color w:val="FF0000"/>
          <w:sz w:val="24"/>
          <w:szCs w:val="24"/>
        </w:rPr>
      </w:pPr>
    </w:p>
    <w:p w14:paraId="0030A0EC" w14:textId="029E0D09" w:rsidR="00D17501" w:rsidRDefault="00D17501" w:rsidP="00862702">
      <w:pPr>
        <w:spacing w:after="0" w:line="240" w:lineRule="auto"/>
        <w:ind w:left="718" w:firstLineChars="0" w:hanging="720"/>
        <w:jc w:val="both"/>
        <w:rPr>
          <w:rFonts w:ascii="Times New Roman" w:hAnsi="Times New Roman" w:cs="Times New Roman"/>
          <w:color w:val="FF0000"/>
          <w:sz w:val="24"/>
          <w:szCs w:val="24"/>
        </w:rPr>
      </w:pPr>
    </w:p>
    <w:p w14:paraId="0466CE24" w14:textId="76FEF393" w:rsidR="0087360D" w:rsidRDefault="0087360D" w:rsidP="00A7153C">
      <w:pPr>
        <w:spacing w:after="0" w:line="240" w:lineRule="auto"/>
        <w:ind w:left="0" w:hanging="2"/>
        <w:jc w:val="both"/>
        <w:rPr>
          <w:rFonts w:ascii="Times New Roman" w:hAnsi="Times New Roman" w:cs="Times New Roman"/>
          <w:color w:val="FF0000"/>
          <w:sz w:val="24"/>
          <w:szCs w:val="24"/>
        </w:rPr>
      </w:pPr>
    </w:p>
    <w:p w14:paraId="252ED0A6" w14:textId="0948EA4B" w:rsidR="00CF1ABB" w:rsidRPr="00E55CC8" w:rsidRDefault="00CF1ABB" w:rsidP="00356574">
      <w:pPr>
        <w:spacing w:after="0" w:line="240" w:lineRule="auto"/>
        <w:ind w:left="0" w:hanging="2"/>
        <w:jc w:val="both"/>
        <w:rPr>
          <w:rFonts w:ascii="Times New Roman" w:hAnsi="Times New Roman" w:cs="Times New Roman"/>
          <w:sz w:val="24"/>
          <w:szCs w:val="24"/>
        </w:rPr>
      </w:pPr>
      <w:r>
        <w:rPr>
          <w:rFonts w:ascii="Times New Roman" w:hAnsi="Times New Roman" w:cs="Times New Roman"/>
          <w:i/>
          <w:iCs/>
          <w:color w:val="FF0000"/>
          <w:sz w:val="24"/>
          <w:szCs w:val="24"/>
        </w:rPr>
        <w:tab/>
      </w:r>
      <w:r>
        <w:rPr>
          <w:rFonts w:ascii="Times New Roman" w:hAnsi="Times New Roman" w:cs="Times New Roman"/>
          <w:i/>
          <w:iCs/>
          <w:color w:val="FF0000"/>
          <w:sz w:val="24"/>
          <w:szCs w:val="24"/>
        </w:rPr>
        <w:tab/>
      </w:r>
    </w:p>
    <w:p w14:paraId="34C53380" w14:textId="77777777" w:rsidR="00CF1ABB" w:rsidRDefault="00CF1ABB" w:rsidP="003B349A">
      <w:pPr>
        <w:spacing w:after="0" w:line="240" w:lineRule="auto"/>
        <w:ind w:left="0" w:hanging="2"/>
        <w:jc w:val="both"/>
        <w:rPr>
          <w:rFonts w:ascii="Times New Roman" w:hAnsi="Times New Roman" w:cs="Times New Roman"/>
          <w:sz w:val="24"/>
          <w:szCs w:val="24"/>
        </w:rPr>
      </w:pPr>
    </w:p>
    <w:p w14:paraId="2D1EEF75" w14:textId="77777777" w:rsidR="00BF6DB0" w:rsidRDefault="00BF6DB0" w:rsidP="00BF6DB0">
      <w:pPr>
        <w:spacing w:after="0" w:line="240" w:lineRule="auto"/>
        <w:ind w:left="0" w:hanging="2"/>
        <w:rPr>
          <w:rFonts w:ascii="Times New Roman" w:eastAsia="Times New Roman" w:hAnsi="Times New Roman" w:cs="Times New Roman"/>
          <w:color w:val="E36C0A" w:themeColor="accent6" w:themeShade="BF"/>
          <w:sz w:val="24"/>
          <w:szCs w:val="24"/>
        </w:rPr>
      </w:pPr>
    </w:p>
    <w:p w14:paraId="4387D19E" w14:textId="16D537D2" w:rsidR="00BF6DB0" w:rsidRDefault="00BF6DB0" w:rsidP="00BF6DB0">
      <w:pPr>
        <w:spacing w:after="0" w:line="240" w:lineRule="auto"/>
        <w:ind w:left="0" w:hanging="2"/>
        <w:jc w:val="both"/>
        <w:rPr>
          <w:rFonts w:ascii="Times New Roman" w:eastAsia="Times New Roman" w:hAnsi="Times New Roman" w:cs="Times New Roman"/>
          <w:color w:val="E36C0A" w:themeColor="accent6" w:themeShade="BF"/>
          <w:sz w:val="24"/>
          <w:szCs w:val="24"/>
        </w:rPr>
      </w:pPr>
    </w:p>
    <w:sectPr w:rsidR="00BF6DB0" w:rsidSect="009744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3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F357A" w14:textId="77777777" w:rsidR="00116374" w:rsidRDefault="00116374">
      <w:pPr>
        <w:spacing w:after="0" w:line="240" w:lineRule="auto"/>
        <w:ind w:left="0" w:hanging="2"/>
      </w:pPr>
      <w:r>
        <w:separator/>
      </w:r>
    </w:p>
  </w:endnote>
  <w:endnote w:type="continuationSeparator" w:id="0">
    <w:p w14:paraId="65F50B91" w14:textId="77777777" w:rsidR="00116374" w:rsidRDefault="0011637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6511" w14:textId="77777777" w:rsidR="009744B8" w:rsidRDefault="009744B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9249" w14:textId="77777777" w:rsidR="009744B8" w:rsidRDefault="009744B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2A281" w14:textId="77777777" w:rsidR="009744B8" w:rsidRDefault="009744B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4C7AD" w14:textId="77777777" w:rsidR="00116374" w:rsidRDefault="00116374">
      <w:pPr>
        <w:spacing w:after="0" w:line="240" w:lineRule="auto"/>
        <w:ind w:left="0" w:hanging="2"/>
      </w:pPr>
      <w:r>
        <w:separator/>
      </w:r>
    </w:p>
  </w:footnote>
  <w:footnote w:type="continuationSeparator" w:id="0">
    <w:p w14:paraId="2EEA1C3A" w14:textId="77777777" w:rsidR="00116374" w:rsidRDefault="0011637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1056" w14:textId="77777777" w:rsidR="009744B8" w:rsidRDefault="009744B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E4653" w14:textId="06277393" w:rsidR="009744B8" w:rsidRPr="009744B8" w:rsidRDefault="009744B8" w:rsidP="009744B8">
    <w:pPr>
      <w:tabs>
        <w:tab w:val="left" w:pos="720"/>
        <w:tab w:val="center" w:pos="4680"/>
        <w:tab w:val="right" w:pos="9360"/>
      </w:tabs>
      <w:spacing w:after="0" w:line="240" w:lineRule="auto"/>
      <w:ind w:left="0" w:hanging="2"/>
      <w:rPr>
        <w:rFonts w:ascii="Times New Roman" w:hAnsi="Times New Roman" w:cs="Times New Roman"/>
        <w:sz w:val="18"/>
        <w:szCs w:val="18"/>
      </w:rPr>
    </w:pPr>
    <w:r w:rsidRPr="009744B8">
      <w:rPr>
        <w:rFonts w:ascii="Times New Roman" w:hAnsi="Times New Roman" w:cs="Times New Roman"/>
        <w:sz w:val="18"/>
        <w:szCs w:val="18"/>
      </w:rPr>
      <w:t>GEOGRAFIA Online</w:t>
    </w:r>
    <w:r w:rsidRPr="009744B8">
      <w:rPr>
        <w:rFonts w:ascii="Times New Roman" w:hAnsi="Times New Roman" w:cs="Times New Roman"/>
        <w:sz w:val="18"/>
        <w:szCs w:val="18"/>
        <w:vertAlign w:val="superscript"/>
      </w:rPr>
      <w:t>TM</w:t>
    </w:r>
    <w:r w:rsidRPr="009744B8">
      <w:rPr>
        <w:rFonts w:ascii="Times New Roman" w:hAnsi="Times New Roman" w:cs="Times New Roman"/>
        <w:sz w:val="18"/>
        <w:szCs w:val="18"/>
      </w:rPr>
      <w:t xml:space="preserve"> Malaysian Journal of Society and Space 16 issue 4 (</w:t>
    </w:r>
    <w:r w:rsidR="00046680">
      <w:rPr>
        <w:rFonts w:ascii="Times New Roman" w:hAnsi="Times New Roman" w:cs="Times New Roman"/>
        <w:sz w:val="18"/>
        <w:szCs w:val="18"/>
      </w:rPr>
      <w:t>326-335</w:t>
    </w:r>
    <w:r w:rsidRPr="009744B8">
      <w:rPr>
        <w:rFonts w:ascii="Times New Roman" w:hAnsi="Times New Roman" w:cs="Times New Roman"/>
        <w:sz w:val="18"/>
        <w:szCs w:val="18"/>
      </w:rPr>
      <w:t>)</w:t>
    </w:r>
    <w:r w:rsidRPr="009744B8">
      <w:rPr>
        <w:rFonts w:ascii="Times New Roman" w:hAnsi="Times New Roman" w:cs="Times New Roman"/>
        <w:sz w:val="18"/>
        <w:szCs w:val="18"/>
      </w:rPr>
      <w:tab/>
    </w:r>
  </w:p>
  <w:p w14:paraId="53297A9E" w14:textId="4606DD04" w:rsidR="009744B8" w:rsidRPr="009744B8" w:rsidRDefault="009744B8" w:rsidP="009744B8">
    <w:pPr>
      <w:pStyle w:val="Header"/>
      <w:ind w:left="0" w:hanging="2"/>
      <w:rPr>
        <w:rFonts w:ascii="Times New Roman" w:hAnsi="Times New Roman" w:cs="Times New Roman"/>
        <w:sz w:val="18"/>
        <w:szCs w:val="18"/>
      </w:rPr>
    </w:pPr>
    <w:r w:rsidRPr="009744B8">
      <w:rPr>
        <w:rFonts w:ascii="Times New Roman" w:hAnsi="Times New Roman" w:cs="Times New Roman"/>
        <w:sz w:val="18"/>
        <w:szCs w:val="18"/>
      </w:rPr>
      <w:t xml:space="preserve">© 2020, e-ISSN 2682-7727   </w:t>
    </w:r>
    <w:hyperlink r:id="rId1" w:history="1">
      <w:r w:rsidRPr="00046680">
        <w:rPr>
          <w:rStyle w:val="Hyperlink"/>
          <w:rFonts w:ascii="Times New Roman" w:hAnsi="Times New Roman" w:cs="Times New Roman"/>
          <w:color w:val="auto"/>
          <w:sz w:val="18"/>
          <w:szCs w:val="18"/>
          <w:u w:val="none"/>
        </w:rPr>
        <w:t>https://doi.org/10.17576/geo-2020-1604-24</w:t>
      </w:r>
    </w:hyperlink>
    <w:sdt>
      <w:sdtPr>
        <w:rPr>
          <w:rFonts w:ascii="Times New Roman" w:hAnsi="Times New Roman" w:cs="Times New Roman"/>
          <w:sz w:val="18"/>
          <w:szCs w:val="18"/>
        </w:rPr>
        <w:id w:val="-1297686910"/>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9744B8">
          <w:rPr>
            <w:rFonts w:ascii="Times New Roman" w:hAnsi="Times New Roman" w:cs="Times New Roman"/>
            <w:sz w:val="18"/>
            <w:szCs w:val="18"/>
          </w:rPr>
          <w:fldChar w:fldCharType="begin"/>
        </w:r>
        <w:r w:rsidRPr="009744B8">
          <w:rPr>
            <w:rFonts w:ascii="Times New Roman" w:hAnsi="Times New Roman" w:cs="Times New Roman"/>
            <w:sz w:val="18"/>
            <w:szCs w:val="18"/>
          </w:rPr>
          <w:instrText xml:space="preserve"> PAGE   \* MERGEFORMAT </w:instrText>
        </w:r>
        <w:r w:rsidRPr="009744B8">
          <w:rPr>
            <w:rFonts w:ascii="Times New Roman" w:hAnsi="Times New Roman" w:cs="Times New Roman"/>
            <w:sz w:val="18"/>
            <w:szCs w:val="18"/>
          </w:rPr>
          <w:fldChar w:fldCharType="separate"/>
        </w:r>
        <w:r w:rsidRPr="009744B8">
          <w:rPr>
            <w:rFonts w:ascii="Times New Roman" w:hAnsi="Times New Roman" w:cs="Times New Roman"/>
            <w:noProof/>
            <w:sz w:val="18"/>
            <w:szCs w:val="18"/>
          </w:rPr>
          <w:t>2</w:t>
        </w:r>
        <w:r w:rsidRPr="009744B8">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5B9E" w14:textId="77777777" w:rsidR="009744B8" w:rsidRDefault="009744B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E5"/>
    <w:rsid w:val="0003704F"/>
    <w:rsid w:val="00043ECE"/>
    <w:rsid w:val="00046680"/>
    <w:rsid w:val="000C4A85"/>
    <w:rsid w:val="000D193C"/>
    <w:rsid w:val="00116374"/>
    <w:rsid w:val="00133492"/>
    <w:rsid w:val="001404CD"/>
    <w:rsid w:val="001421D7"/>
    <w:rsid w:val="001626F3"/>
    <w:rsid w:val="00167E16"/>
    <w:rsid w:val="001779C3"/>
    <w:rsid w:val="0018744A"/>
    <w:rsid w:val="001D1EA9"/>
    <w:rsid w:val="001D45BB"/>
    <w:rsid w:val="001E2F1F"/>
    <w:rsid w:val="00203161"/>
    <w:rsid w:val="002037D3"/>
    <w:rsid w:val="00235C9C"/>
    <w:rsid w:val="002519DD"/>
    <w:rsid w:val="0025383D"/>
    <w:rsid w:val="00261B5B"/>
    <w:rsid w:val="00293477"/>
    <w:rsid w:val="002A145F"/>
    <w:rsid w:val="002A7750"/>
    <w:rsid w:val="002D2267"/>
    <w:rsid w:val="002D3352"/>
    <w:rsid w:val="003019F4"/>
    <w:rsid w:val="00325F60"/>
    <w:rsid w:val="00356574"/>
    <w:rsid w:val="00380F05"/>
    <w:rsid w:val="00382256"/>
    <w:rsid w:val="00391D97"/>
    <w:rsid w:val="003A1E46"/>
    <w:rsid w:val="003B349A"/>
    <w:rsid w:val="003C5D11"/>
    <w:rsid w:val="00421905"/>
    <w:rsid w:val="004A49F5"/>
    <w:rsid w:val="004B4D7C"/>
    <w:rsid w:val="004C3053"/>
    <w:rsid w:val="004D277A"/>
    <w:rsid w:val="004E05B0"/>
    <w:rsid w:val="00523C36"/>
    <w:rsid w:val="00562187"/>
    <w:rsid w:val="00575F8F"/>
    <w:rsid w:val="005C2182"/>
    <w:rsid w:val="005F2E54"/>
    <w:rsid w:val="00643F4E"/>
    <w:rsid w:val="0064439C"/>
    <w:rsid w:val="00696C3F"/>
    <w:rsid w:val="00696D39"/>
    <w:rsid w:val="006D54DC"/>
    <w:rsid w:val="00720107"/>
    <w:rsid w:val="00726CF7"/>
    <w:rsid w:val="00766FEA"/>
    <w:rsid w:val="00772B7F"/>
    <w:rsid w:val="00772E8A"/>
    <w:rsid w:val="00780EE0"/>
    <w:rsid w:val="007C5457"/>
    <w:rsid w:val="007D3095"/>
    <w:rsid w:val="007E7301"/>
    <w:rsid w:val="00806E31"/>
    <w:rsid w:val="00862702"/>
    <w:rsid w:val="0087360D"/>
    <w:rsid w:val="00886B62"/>
    <w:rsid w:val="008C5313"/>
    <w:rsid w:val="008E660B"/>
    <w:rsid w:val="00916A68"/>
    <w:rsid w:val="0093187B"/>
    <w:rsid w:val="009331B5"/>
    <w:rsid w:val="00950EB7"/>
    <w:rsid w:val="009744B8"/>
    <w:rsid w:val="009A0140"/>
    <w:rsid w:val="009D0196"/>
    <w:rsid w:val="009F2255"/>
    <w:rsid w:val="009F67C7"/>
    <w:rsid w:val="00A344EE"/>
    <w:rsid w:val="00A37A89"/>
    <w:rsid w:val="00A43E1E"/>
    <w:rsid w:val="00A50FE5"/>
    <w:rsid w:val="00A7153C"/>
    <w:rsid w:val="00A85D39"/>
    <w:rsid w:val="00A96077"/>
    <w:rsid w:val="00AA590A"/>
    <w:rsid w:val="00AD0605"/>
    <w:rsid w:val="00AE04EA"/>
    <w:rsid w:val="00AE6EF6"/>
    <w:rsid w:val="00B0082D"/>
    <w:rsid w:val="00B71D0F"/>
    <w:rsid w:val="00BB1BF1"/>
    <w:rsid w:val="00BB2A24"/>
    <w:rsid w:val="00BD3746"/>
    <w:rsid w:val="00BE63B2"/>
    <w:rsid w:val="00BF6DB0"/>
    <w:rsid w:val="00C55679"/>
    <w:rsid w:val="00C73139"/>
    <w:rsid w:val="00C748FB"/>
    <w:rsid w:val="00C7510E"/>
    <w:rsid w:val="00C772E5"/>
    <w:rsid w:val="00CB5FAB"/>
    <w:rsid w:val="00CC04A7"/>
    <w:rsid w:val="00CC27A7"/>
    <w:rsid w:val="00CC4961"/>
    <w:rsid w:val="00CD3BA8"/>
    <w:rsid w:val="00CF1ABB"/>
    <w:rsid w:val="00CF6BDB"/>
    <w:rsid w:val="00D03291"/>
    <w:rsid w:val="00D17501"/>
    <w:rsid w:val="00D82210"/>
    <w:rsid w:val="00D92289"/>
    <w:rsid w:val="00DC679A"/>
    <w:rsid w:val="00DF1736"/>
    <w:rsid w:val="00E01677"/>
    <w:rsid w:val="00E26D9C"/>
    <w:rsid w:val="00E27E39"/>
    <w:rsid w:val="00E32DA6"/>
    <w:rsid w:val="00E44C1C"/>
    <w:rsid w:val="00E53D8C"/>
    <w:rsid w:val="00E77A4A"/>
    <w:rsid w:val="00E95D6C"/>
    <w:rsid w:val="00EA1648"/>
    <w:rsid w:val="00EA78E6"/>
    <w:rsid w:val="00F576BC"/>
    <w:rsid w:val="00F67B7B"/>
    <w:rsid w:val="00FF2C69"/>
  </w:rsids>
  <m:mathPr>
    <m:mathFont m:val="Cambria Math"/>
    <m:brkBin m:val="before"/>
    <m:brkBinSub m:val="--"/>
    <m:smallFrac m:val="0"/>
    <m:dispDef/>
    <m:lMargin m:val="0"/>
    <m:rMargin m:val="0"/>
    <m:defJc m:val="centerGroup"/>
    <m:wrapIndent m:val="1440"/>
    <m:intLim m:val="subSup"/>
    <m:naryLim m:val="undOvr"/>
  </m:mathPr>
  <w:themeFontLang w:val="en-MY"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11FD"/>
  <w15:docId w15:val="{41BD525A-24D1-44A9-9C5D-D57D6F8F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29347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styleId="UnresolvedMention">
    <w:name w:val="Unresolved Mention"/>
    <w:basedOn w:val="DefaultParagraphFont"/>
    <w:uiPriority w:val="99"/>
    <w:semiHidden/>
    <w:unhideWhenUsed/>
    <w:rsid w:val="00046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05381">
      <w:bodyDiv w:val="1"/>
      <w:marLeft w:val="0"/>
      <w:marRight w:val="0"/>
      <w:marTop w:val="0"/>
      <w:marBottom w:val="0"/>
      <w:divBdr>
        <w:top w:val="none" w:sz="0" w:space="0" w:color="auto"/>
        <w:left w:val="none" w:sz="0" w:space="0" w:color="auto"/>
        <w:bottom w:val="none" w:sz="0" w:space="0" w:color="auto"/>
        <w:right w:val="none" w:sz="0" w:space="0" w:color="auto"/>
      </w:divBdr>
    </w:div>
    <w:div w:id="1873759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027414-C632-46B5-8686-3988CCAF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5270</Words>
  <Characters>30042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Zafrul Azmi Osman  Intertek</cp:lastModifiedBy>
  <cp:revision>5</cp:revision>
  <dcterms:created xsi:type="dcterms:W3CDTF">2020-11-28T16:14:00Z</dcterms:created>
  <dcterms:modified xsi:type="dcterms:W3CDTF">2020-11-28T16:40:00Z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