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5AD512" w14:textId="77777777" w:rsidR="00277ADA" w:rsidRPr="00F03464" w:rsidRDefault="00277ADA" w:rsidP="00277ADA">
      <w:pPr>
        <w:jc w:val="center"/>
        <w:rPr>
          <w:b/>
          <w:bCs/>
          <w:sz w:val="28"/>
          <w:szCs w:val="28"/>
          <w:lang w:val="ms-MY"/>
        </w:rPr>
      </w:pPr>
      <w:r w:rsidRPr="00F03464">
        <w:rPr>
          <w:b/>
          <w:noProof/>
        </w:rPr>
        <w:drawing>
          <wp:inline distT="0" distB="0" distL="114300" distR="114300" wp14:anchorId="739FA1F9" wp14:editId="31F685C5">
            <wp:extent cx="5738400" cy="437503"/>
            <wp:effectExtent l="0" t="0" r="0" b="1270"/>
            <wp:docPr id="102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5895678" cy="449494"/>
                    </a:xfrm>
                    <a:prstGeom prst="rect">
                      <a:avLst/>
                    </a:prstGeom>
                    <a:ln/>
                  </pic:spPr>
                </pic:pic>
              </a:graphicData>
            </a:graphic>
          </wp:inline>
        </w:drawing>
      </w:r>
    </w:p>
    <w:p w14:paraId="6CACF3AB" w14:textId="77777777" w:rsidR="00277ADA" w:rsidRPr="00F03464" w:rsidRDefault="00277ADA" w:rsidP="00277ADA">
      <w:pPr>
        <w:jc w:val="center"/>
        <w:rPr>
          <w:lang w:val="ms-MY"/>
        </w:rPr>
      </w:pPr>
    </w:p>
    <w:p w14:paraId="30AFDDAF" w14:textId="77777777" w:rsidR="007F5A39" w:rsidRDefault="00264641" w:rsidP="00277ADA">
      <w:pPr>
        <w:jc w:val="center"/>
        <w:rPr>
          <w:b/>
          <w:bCs/>
          <w:sz w:val="28"/>
          <w:szCs w:val="28"/>
          <w:lang w:val="ms-MY"/>
        </w:rPr>
      </w:pPr>
      <w:r w:rsidRPr="00F03464">
        <w:rPr>
          <w:b/>
          <w:bCs/>
          <w:sz w:val="28"/>
          <w:szCs w:val="28"/>
          <w:lang w:val="ms-MY"/>
        </w:rPr>
        <w:t>Analyzing the factors and eff</w:t>
      </w:r>
      <w:r w:rsidR="00277ADA" w:rsidRPr="00F03464">
        <w:rPr>
          <w:b/>
          <w:bCs/>
          <w:sz w:val="28"/>
          <w:szCs w:val="28"/>
          <w:lang w:val="ms-MY"/>
        </w:rPr>
        <w:t xml:space="preserve">ects of water supply disruption </w:t>
      </w:r>
      <w:r w:rsidRPr="00F03464">
        <w:rPr>
          <w:b/>
          <w:bCs/>
          <w:sz w:val="28"/>
          <w:szCs w:val="28"/>
          <w:lang w:val="ms-MY"/>
        </w:rPr>
        <w:t xml:space="preserve">in </w:t>
      </w:r>
    </w:p>
    <w:p w14:paraId="420CE90C" w14:textId="5C6BDAA5" w:rsidR="00681A3B" w:rsidRPr="00F03464" w:rsidRDefault="00264641" w:rsidP="00277ADA">
      <w:pPr>
        <w:jc w:val="center"/>
        <w:rPr>
          <w:b/>
          <w:bCs/>
          <w:sz w:val="28"/>
          <w:szCs w:val="28"/>
          <w:lang w:val="ms-MY"/>
        </w:rPr>
      </w:pPr>
      <w:r w:rsidRPr="00F03464">
        <w:rPr>
          <w:b/>
          <w:bCs/>
          <w:sz w:val="28"/>
          <w:szCs w:val="28"/>
          <w:lang w:val="ms-MY"/>
        </w:rPr>
        <w:t>Penang Island, Malaysia</w:t>
      </w:r>
    </w:p>
    <w:p w14:paraId="04554A01" w14:textId="77777777" w:rsidR="00681A3B" w:rsidRPr="00F03464" w:rsidRDefault="00681A3B" w:rsidP="00277ADA">
      <w:pPr>
        <w:jc w:val="center"/>
        <w:rPr>
          <w:rFonts w:eastAsia="Calibri"/>
          <w:b/>
          <w:lang w:val="ms-MY" w:eastAsia="ms-MY"/>
        </w:rPr>
      </w:pPr>
    </w:p>
    <w:p w14:paraId="5704B744" w14:textId="77777777" w:rsidR="00681A3B" w:rsidRPr="00F03464" w:rsidRDefault="00264641" w:rsidP="00277ADA">
      <w:pPr>
        <w:jc w:val="center"/>
        <w:rPr>
          <w:vertAlign w:val="superscript"/>
          <w:lang w:val="ms-MY"/>
        </w:rPr>
      </w:pPr>
      <w:r w:rsidRPr="00F03464">
        <w:rPr>
          <w:lang w:val="ms-MY"/>
        </w:rPr>
        <w:t>Muhammad Fakruhayat Ab Rashid</w:t>
      </w:r>
      <w:r w:rsidRPr="00F03464">
        <w:rPr>
          <w:vertAlign w:val="superscript"/>
          <w:lang w:val="ms-MY"/>
        </w:rPr>
        <w:t>1</w:t>
      </w:r>
      <w:r w:rsidRPr="00F03464">
        <w:rPr>
          <w:lang w:val="ms-MY"/>
        </w:rPr>
        <w:t>, Azimah Abd Rahman</w:t>
      </w:r>
      <w:r w:rsidRPr="00F03464">
        <w:rPr>
          <w:vertAlign w:val="superscript"/>
          <w:lang w:val="ms-MY"/>
        </w:rPr>
        <w:t>1</w:t>
      </w:r>
      <w:r w:rsidRPr="00F03464">
        <w:rPr>
          <w:lang w:val="ms-MY"/>
        </w:rPr>
        <w:t>, Siti Masayu Rosliah Abdul Rashid</w:t>
      </w:r>
      <w:r w:rsidRPr="00F03464">
        <w:rPr>
          <w:vertAlign w:val="superscript"/>
          <w:lang w:val="ms-MY"/>
        </w:rPr>
        <w:t>2</w:t>
      </w:r>
    </w:p>
    <w:p w14:paraId="6AF7A0AA" w14:textId="77777777" w:rsidR="00277ADA" w:rsidRPr="00F03464" w:rsidRDefault="00277ADA" w:rsidP="00277ADA">
      <w:pPr>
        <w:jc w:val="center"/>
        <w:rPr>
          <w:lang w:val="ms-MY"/>
        </w:rPr>
      </w:pPr>
    </w:p>
    <w:p w14:paraId="38DB885A" w14:textId="77777777" w:rsidR="00681A3B" w:rsidRPr="00F03464" w:rsidRDefault="00277ADA" w:rsidP="00277ADA">
      <w:pPr>
        <w:jc w:val="center"/>
        <w:rPr>
          <w:rFonts w:eastAsia="Calibri"/>
          <w:szCs w:val="20"/>
          <w:lang w:val="ms-MY" w:eastAsia="ms-MY"/>
        </w:rPr>
      </w:pPr>
      <w:r w:rsidRPr="00F03464">
        <w:rPr>
          <w:vertAlign w:val="superscript"/>
        </w:rPr>
        <w:t>1</w:t>
      </w:r>
      <w:r w:rsidR="00264641" w:rsidRPr="00F03464">
        <w:rPr>
          <w:rFonts w:eastAsia="Calibri"/>
          <w:szCs w:val="20"/>
          <w:lang w:val="ms-MY" w:eastAsia="ms-MY"/>
        </w:rPr>
        <w:t>Geoinformatic Unit, Geography Section, School of Humani</w:t>
      </w:r>
      <w:r w:rsidRPr="00F03464">
        <w:rPr>
          <w:rFonts w:eastAsia="Calibri"/>
          <w:szCs w:val="20"/>
          <w:lang w:val="ms-MY" w:eastAsia="ms-MY"/>
        </w:rPr>
        <w:t>ties, Universiti Sains Malaysia</w:t>
      </w:r>
      <w:r w:rsidR="00264641" w:rsidRPr="00F03464">
        <w:rPr>
          <w:rFonts w:eastAsia="Calibri"/>
          <w:szCs w:val="20"/>
          <w:lang w:val="ms-MY" w:eastAsia="ms-MY"/>
        </w:rPr>
        <w:t xml:space="preserve"> </w:t>
      </w:r>
    </w:p>
    <w:p w14:paraId="590AC26E" w14:textId="77777777" w:rsidR="00681A3B" w:rsidRPr="00F03464" w:rsidRDefault="00277ADA" w:rsidP="00277ADA">
      <w:pPr>
        <w:jc w:val="center"/>
        <w:rPr>
          <w:rFonts w:eastAsia="Calibri"/>
          <w:szCs w:val="20"/>
          <w:vertAlign w:val="superscript"/>
          <w:lang w:val="ms-MY" w:eastAsia="ms-MY"/>
        </w:rPr>
      </w:pPr>
      <w:r w:rsidRPr="00F03464">
        <w:rPr>
          <w:vertAlign w:val="superscript"/>
        </w:rPr>
        <w:t>2</w:t>
      </w:r>
      <w:r w:rsidRPr="00F03464">
        <w:rPr>
          <w:rFonts w:eastAsia="Calibri"/>
          <w:szCs w:val="20"/>
          <w:lang w:val="ms-MY" w:eastAsia="ms-MY"/>
        </w:rPr>
        <w:t>School of Distance E</w:t>
      </w:r>
      <w:r w:rsidR="00264641" w:rsidRPr="00F03464">
        <w:rPr>
          <w:rFonts w:eastAsia="Calibri"/>
          <w:szCs w:val="20"/>
          <w:lang w:val="ms-MY" w:eastAsia="ms-MY"/>
        </w:rPr>
        <w:t>ducat</w:t>
      </w:r>
      <w:r w:rsidRPr="00F03464">
        <w:rPr>
          <w:rFonts w:eastAsia="Calibri"/>
          <w:szCs w:val="20"/>
          <w:lang w:val="ms-MY" w:eastAsia="ms-MY"/>
        </w:rPr>
        <w:t>ion, Universiti Sains Malaysia</w:t>
      </w:r>
    </w:p>
    <w:p w14:paraId="0CD1D8B8" w14:textId="77777777" w:rsidR="00681A3B" w:rsidRPr="00F03464" w:rsidRDefault="00681A3B" w:rsidP="00277ADA">
      <w:pPr>
        <w:jc w:val="center"/>
        <w:rPr>
          <w:rFonts w:eastAsia="Calibri"/>
          <w:szCs w:val="20"/>
          <w:lang w:val="ms-MY" w:eastAsia="ms-MY"/>
        </w:rPr>
      </w:pPr>
    </w:p>
    <w:p w14:paraId="6973CDC1" w14:textId="77777777" w:rsidR="00681A3B" w:rsidRPr="00F03464" w:rsidRDefault="00264641" w:rsidP="00277ADA">
      <w:pPr>
        <w:jc w:val="center"/>
      </w:pPr>
      <w:r w:rsidRPr="00F03464">
        <w:t xml:space="preserve">Correspondence: </w:t>
      </w:r>
      <w:proofErr w:type="spellStart"/>
      <w:r w:rsidRPr="00F03464">
        <w:t>Azimah</w:t>
      </w:r>
      <w:proofErr w:type="spellEnd"/>
      <w:r w:rsidRPr="00F03464">
        <w:t xml:space="preserve"> </w:t>
      </w:r>
      <w:proofErr w:type="spellStart"/>
      <w:r w:rsidRPr="00F03464">
        <w:t>Abd</w:t>
      </w:r>
      <w:proofErr w:type="spellEnd"/>
      <w:r w:rsidRPr="00F03464">
        <w:t xml:space="preserve"> Rahman (email: azimahrahman@usm.my)</w:t>
      </w:r>
    </w:p>
    <w:p w14:paraId="1AA946D3" w14:textId="77777777" w:rsidR="00681A3B" w:rsidRPr="00F03464" w:rsidRDefault="00681A3B" w:rsidP="00277ADA">
      <w:pPr>
        <w:pStyle w:val="BodyText"/>
        <w:ind w:left="0"/>
        <w:jc w:val="left"/>
        <w:rPr>
          <w:sz w:val="22"/>
        </w:rPr>
      </w:pPr>
    </w:p>
    <w:p w14:paraId="6B0EBABB" w14:textId="77777777" w:rsidR="00277ADA" w:rsidRPr="00F03464" w:rsidRDefault="00277ADA" w:rsidP="00277ADA"/>
    <w:p w14:paraId="180CF0B3" w14:textId="0983E8B5" w:rsidR="00DA711B" w:rsidRDefault="00DA711B" w:rsidP="00DA711B">
      <w:pPr>
        <w:pBdr>
          <w:top w:val="nil"/>
          <w:left w:val="nil"/>
          <w:bottom w:val="nil"/>
          <w:right w:val="nil"/>
          <w:between w:val="nil"/>
        </w:pBdr>
        <w:jc w:val="both"/>
        <w:rPr>
          <w:color w:val="000000"/>
        </w:rPr>
      </w:pPr>
      <w:r w:rsidRPr="00BA3C48">
        <w:rPr>
          <w:color w:val="000000"/>
        </w:rPr>
        <w:t>Received: </w:t>
      </w:r>
      <w:r w:rsidR="00217B0B">
        <w:rPr>
          <w:color w:val="000000"/>
        </w:rPr>
        <w:t>08</w:t>
      </w:r>
      <w:r w:rsidRPr="00BA3C48">
        <w:rPr>
          <w:color w:val="000000"/>
        </w:rPr>
        <w:t xml:space="preserve"> </w:t>
      </w:r>
      <w:r w:rsidR="00217B0B">
        <w:rPr>
          <w:color w:val="000000"/>
        </w:rPr>
        <w:t>March</w:t>
      </w:r>
      <w:r w:rsidRPr="00BA3C48">
        <w:rPr>
          <w:color w:val="000000"/>
        </w:rPr>
        <w:t xml:space="preserve"> 202</w:t>
      </w:r>
      <w:r w:rsidR="00217B0B">
        <w:rPr>
          <w:color w:val="000000"/>
        </w:rPr>
        <w:t>1</w:t>
      </w:r>
      <w:r w:rsidRPr="00BA3C48">
        <w:rPr>
          <w:color w:val="000000"/>
        </w:rPr>
        <w:t xml:space="preserve">; Accepted: </w:t>
      </w:r>
      <w:r w:rsidR="00217B0B">
        <w:rPr>
          <w:color w:val="000000"/>
        </w:rPr>
        <w:t>14</w:t>
      </w:r>
      <w:r w:rsidRPr="00BA3C48">
        <w:rPr>
          <w:color w:val="000000"/>
        </w:rPr>
        <w:t xml:space="preserve"> </w:t>
      </w:r>
      <w:r>
        <w:rPr>
          <w:color w:val="000000"/>
        </w:rPr>
        <w:t>July</w:t>
      </w:r>
      <w:r w:rsidRPr="00BA3C48">
        <w:rPr>
          <w:color w:val="000000"/>
        </w:rPr>
        <w:t xml:space="preserve"> 202</w:t>
      </w:r>
      <w:r>
        <w:rPr>
          <w:color w:val="000000"/>
        </w:rPr>
        <w:t>1</w:t>
      </w:r>
      <w:r w:rsidRPr="00BA3C48">
        <w:rPr>
          <w:color w:val="000000"/>
        </w:rPr>
        <w:t>; Published: 2</w:t>
      </w:r>
      <w:r>
        <w:rPr>
          <w:color w:val="000000"/>
        </w:rPr>
        <w:t>7</w:t>
      </w:r>
      <w:r w:rsidRPr="00BA3C48">
        <w:rPr>
          <w:color w:val="000000"/>
        </w:rPr>
        <w:t xml:space="preserve"> </w:t>
      </w:r>
      <w:r>
        <w:rPr>
          <w:color w:val="000000"/>
        </w:rPr>
        <w:t>August</w:t>
      </w:r>
      <w:r w:rsidRPr="00BA3C48">
        <w:rPr>
          <w:color w:val="000000"/>
        </w:rPr>
        <w:t xml:space="preserve"> 2021</w:t>
      </w:r>
    </w:p>
    <w:p w14:paraId="4212FBCE" w14:textId="6A9C0DC7" w:rsidR="00277ADA" w:rsidRPr="00F03464" w:rsidRDefault="00277ADA" w:rsidP="00277ADA">
      <w:pPr>
        <w:pStyle w:val="Heading1"/>
        <w:spacing w:before="0" w:after="0"/>
        <w:rPr>
          <w:b w:val="0"/>
          <w:bCs/>
          <w:sz w:val="24"/>
          <w:szCs w:val="24"/>
        </w:rPr>
      </w:pPr>
    </w:p>
    <w:p w14:paraId="7FC97936" w14:textId="77777777" w:rsidR="00886A05" w:rsidRPr="00F03464" w:rsidRDefault="00886A05" w:rsidP="00886A05"/>
    <w:p w14:paraId="6D52F562" w14:textId="77777777" w:rsidR="00681A3B" w:rsidRPr="00F03464" w:rsidRDefault="00264641" w:rsidP="00277ADA">
      <w:pPr>
        <w:pStyle w:val="Heading1"/>
        <w:spacing w:before="0" w:after="0"/>
        <w:rPr>
          <w:sz w:val="24"/>
          <w:szCs w:val="24"/>
        </w:rPr>
      </w:pPr>
      <w:r w:rsidRPr="00F03464">
        <w:rPr>
          <w:sz w:val="24"/>
          <w:szCs w:val="24"/>
        </w:rPr>
        <w:t>Abstract</w:t>
      </w:r>
    </w:p>
    <w:p w14:paraId="229CB1DB" w14:textId="77777777" w:rsidR="00277ADA" w:rsidRPr="00F03464" w:rsidRDefault="00277ADA" w:rsidP="00277ADA"/>
    <w:p w14:paraId="705FDEC5" w14:textId="77777777" w:rsidR="00681A3B" w:rsidRPr="00F03464" w:rsidRDefault="00264641" w:rsidP="00277ADA">
      <w:pPr>
        <w:jc w:val="both"/>
        <w:rPr>
          <w:sz w:val="24"/>
        </w:rPr>
      </w:pPr>
      <w:r w:rsidRPr="00F03464">
        <w:rPr>
          <w:sz w:val="24"/>
        </w:rPr>
        <w:t xml:space="preserve">Water resources are nature's most precious gift in life on this earth. Humans need to have ethics in environmental development to caring the environment. The rapid development to meet human needs and requirements has caused the source of clean water supply to be more limited and threatened. This study </w:t>
      </w:r>
      <w:r w:rsidRPr="00F03464">
        <w:rPr>
          <w:sz w:val="24"/>
          <w:lang w:val="en-US"/>
        </w:rPr>
        <w:t>aim</w:t>
      </w:r>
      <w:r w:rsidRPr="00F03464">
        <w:rPr>
          <w:sz w:val="24"/>
        </w:rPr>
        <w:t xml:space="preserve">s to </w:t>
      </w:r>
      <w:proofErr w:type="spellStart"/>
      <w:r w:rsidRPr="00F03464">
        <w:rPr>
          <w:sz w:val="24"/>
        </w:rPr>
        <w:t>analyz</w:t>
      </w:r>
      <w:proofErr w:type="spellEnd"/>
      <w:r w:rsidRPr="00F03464">
        <w:rPr>
          <w:sz w:val="24"/>
          <w:lang w:val="en-US"/>
        </w:rPr>
        <w:t>e</w:t>
      </w:r>
      <w:r w:rsidRPr="00F03464">
        <w:rPr>
          <w:sz w:val="24"/>
        </w:rPr>
        <w:t xml:space="preserve"> the factors and effects of water supply disruption to the community in Penang Island. This study employs a quantitative approach, with a survey consisting of 100 questionnaires distributed to respondents. The study also use</w:t>
      </w:r>
      <w:r w:rsidRPr="00F03464">
        <w:rPr>
          <w:sz w:val="24"/>
          <w:lang w:val="en-US"/>
        </w:rPr>
        <w:t>s</w:t>
      </w:r>
      <w:r w:rsidRPr="00F03464">
        <w:rPr>
          <w:sz w:val="24"/>
        </w:rPr>
        <w:t xml:space="preserve"> an informal interview method that records some of the respondents</w:t>
      </w:r>
      <w:r w:rsidRPr="00F03464">
        <w:rPr>
          <w:sz w:val="24"/>
          <w:lang w:val="en-US"/>
        </w:rPr>
        <w:t>’</w:t>
      </w:r>
      <w:r w:rsidRPr="00F03464">
        <w:rPr>
          <w:sz w:val="24"/>
        </w:rPr>
        <w:t xml:space="preserve"> thoughts and opinions about the research issues. Respondents were selected randomly to be involved in the data collection process. The results of the data were </w:t>
      </w:r>
      <w:r w:rsidRPr="00F03464">
        <w:rPr>
          <w:sz w:val="24"/>
          <w:lang w:val="en-US"/>
        </w:rPr>
        <w:t>analyzed</w:t>
      </w:r>
      <w:r w:rsidRPr="00F03464">
        <w:rPr>
          <w:sz w:val="24"/>
        </w:rPr>
        <w:t xml:space="preserve"> to obtain the value of frequency, percentage, mean, std. deviation, and descriptive analysis. According to the study's findings, the most influential factor of disruption of water supply consumption is a lack of capacity of </w:t>
      </w:r>
      <w:r w:rsidRPr="00F03464">
        <w:rPr>
          <w:sz w:val="24"/>
          <w:lang w:val="en-US"/>
        </w:rPr>
        <w:t xml:space="preserve">the </w:t>
      </w:r>
      <w:r w:rsidRPr="00F03464">
        <w:rPr>
          <w:sz w:val="24"/>
        </w:rPr>
        <w:t>water treatment plan</w:t>
      </w:r>
      <w:r w:rsidR="00277ADA" w:rsidRPr="00F03464">
        <w:rPr>
          <w:sz w:val="24"/>
        </w:rPr>
        <w:t>ts, which recorded a total mean</w:t>
      </w:r>
      <w:r w:rsidRPr="00F03464">
        <w:rPr>
          <w:sz w:val="24"/>
        </w:rPr>
        <w:t>=4.36, and the least influential factor is weaknesses in water manageme</w:t>
      </w:r>
      <w:r w:rsidR="00277ADA" w:rsidRPr="00F03464">
        <w:rPr>
          <w:sz w:val="24"/>
        </w:rPr>
        <w:t>nt, which recorded a total mean</w:t>
      </w:r>
      <w:r w:rsidRPr="00F03464">
        <w:rPr>
          <w:sz w:val="24"/>
        </w:rPr>
        <w:t xml:space="preserve">=3.48. </w:t>
      </w:r>
      <w:r w:rsidRPr="00F03464">
        <w:rPr>
          <w:sz w:val="24"/>
          <w:lang w:val="en-US"/>
        </w:rPr>
        <w:t>The</w:t>
      </w:r>
      <w:r w:rsidRPr="00F03464">
        <w:rPr>
          <w:sz w:val="24"/>
        </w:rPr>
        <w:t xml:space="preserve"> most dominant effect of water supply disruption is</w:t>
      </w:r>
      <w:r w:rsidRPr="00F03464">
        <w:rPr>
          <w:sz w:val="24"/>
          <w:lang w:val="en-US"/>
        </w:rPr>
        <w:t xml:space="preserve"> the</w:t>
      </w:r>
      <w:r w:rsidRPr="00F03464">
        <w:rPr>
          <w:sz w:val="24"/>
        </w:rPr>
        <w:t xml:space="preserve"> disease that affect</w:t>
      </w:r>
      <w:r w:rsidRPr="00F03464">
        <w:rPr>
          <w:sz w:val="24"/>
          <w:lang w:val="en-US"/>
        </w:rPr>
        <w:t>s</w:t>
      </w:r>
      <w:r w:rsidRPr="00F03464">
        <w:rPr>
          <w:sz w:val="24"/>
        </w:rPr>
        <w:t xml:space="preserve"> health, with a mean score of 4.30, the least influential effect is a reduction in the life of flora and fauna, with a mean score of 3.61. This study has the potential to provide information to authorities and stakeholders in formulating strategies and interventions for the well-being of the community. The recommendation for future studies is to further expand the scope of the study which is to add more survey stations and the number of samples to describe the actual population.</w:t>
      </w:r>
    </w:p>
    <w:p w14:paraId="28F21EF5" w14:textId="77777777" w:rsidR="00681A3B" w:rsidRPr="00F03464" w:rsidRDefault="00681A3B" w:rsidP="00277ADA">
      <w:pPr>
        <w:jc w:val="both"/>
        <w:rPr>
          <w:sz w:val="24"/>
        </w:rPr>
      </w:pPr>
    </w:p>
    <w:p w14:paraId="6B9A6C5A" w14:textId="7930BF72" w:rsidR="00681A3B" w:rsidRPr="00F03464" w:rsidRDefault="00264641" w:rsidP="00277ADA">
      <w:pPr>
        <w:jc w:val="both"/>
        <w:rPr>
          <w:sz w:val="24"/>
        </w:rPr>
      </w:pPr>
      <w:r w:rsidRPr="00F03464">
        <w:rPr>
          <w:b/>
          <w:sz w:val="24"/>
        </w:rPr>
        <w:t>Keywords:</w:t>
      </w:r>
      <w:r w:rsidRPr="00F03464">
        <w:rPr>
          <w:sz w:val="24"/>
        </w:rPr>
        <w:t xml:space="preserve"> </w:t>
      </w:r>
      <w:r w:rsidR="006D1056">
        <w:rPr>
          <w:sz w:val="24"/>
        </w:rPr>
        <w:t>D</w:t>
      </w:r>
      <w:r w:rsidRPr="00F03464">
        <w:rPr>
          <w:sz w:val="24"/>
        </w:rPr>
        <w:t>isruption factors, effects</w:t>
      </w:r>
      <w:r w:rsidR="00886A05" w:rsidRPr="00F03464">
        <w:rPr>
          <w:sz w:val="24"/>
        </w:rPr>
        <w:t xml:space="preserve">, Penang </w:t>
      </w:r>
      <w:r w:rsidR="006D1056">
        <w:rPr>
          <w:sz w:val="24"/>
        </w:rPr>
        <w:t>I</w:t>
      </w:r>
      <w:r w:rsidR="00886A05" w:rsidRPr="00F03464">
        <w:rPr>
          <w:sz w:val="24"/>
        </w:rPr>
        <w:t>sland</w:t>
      </w:r>
      <w:r w:rsidR="006D1056">
        <w:rPr>
          <w:sz w:val="24"/>
        </w:rPr>
        <w:t>, w</w:t>
      </w:r>
      <w:r w:rsidR="006D1056" w:rsidRPr="00F03464">
        <w:rPr>
          <w:sz w:val="24"/>
        </w:rPr>
        <w:t>ater supply</w:t>
      </w:r>
    </w:p>
    <w:p w14:paraId="78246437" w14:textId="77777777" w:rsidR="00277ADA" w:rsidRPr="009A79C1" w:rsidRDefault="00277ADA" w:rsidP="00277ADA">
      <w:pPr>
        <w:jc w:val="center"/>
        <w:rPr>
          <w:rFonts w:eastAsia="Calibri"/>
          <w:bCs/>
          <w:lang w:val="ms-MY" w:eastAsia="ms-MY"/>
        </w:rPr>
      </w:pPr>
    </w:p>
    <w:p w14:paraId="3F21A6F2" w14:textId="77777777" w:rsidR="00DD0974" w:rsidRDefault="00DD0974" w:rsidP="00DD0974">
      <w:pPr>
        <w:rPr>
          <w:lang w:val="ms-MY" w:eastAsia="ms-MY"/>
        </w:rPr>
      </w:pPr>
    </w:p>
    <w:p w14:paraId="7091BF0F" w14:textId="77777777" w:rsidR="00681A3B" w:rsidRPr="00F03464" w:rsidRDefault="00264641" w:rsidP="00277ADA">
      <w:pPr>
        <w:pStyle w:val="Heading1"/>
        <w:spacing w:before="0" w:after="0"/>
        <w:rPr>
          <w:sz w:val="24"/>
          <w:szCs w:val="24"/>
        </w:rPr>
      </w:pPr>
      <w:r w:rsidRPr="00F03464">
        <w:rPr>
          <w:sz w:val="24"/>
          <w:szCs w:val="24"/>
        </w:rPr>
        <w:t>Introduction</w:t>
      </w:r>
    </w:p>
    <w:p w14:paraId="225B9F6F" w14:textId="77777777" w:rsidR="00277ADA" w:rsidRPr="00F03464" w:rsidRDefault="00277ADA" w:rsidP="00277ADA">
      <w:pPr>
        <w:jc w:val="both"/>
        <w:rPr>
          <w:b/>
          <w:sz w:val="24"/>
          <w:szCs w:val="24"/>
          <w:lang w:val="en-US" w:eastAsia="en-US"/>
        </w:rPr>
      </w:pPr>
    </w:p>
    <w:p w14:paraId="2BB054C5" w14:textId="64144333" w:rsidR="00840318" w:rsidRPr="00F03464" w:rsidRDefault="00840318" w:rsidP="00840318">
      <w:pPr>
        <w:jc w:val="both"/>
        <w:rPr>
          <w:sz w:val="24"/>
          <w:lang w:val="en-US"/>
        </w:rPr>
      </w:pPr>
      <w:r w:rsidRPr="00F03464">
        <w:rPr>
          <w:sz w:val="24"/>
        </w:rPr>
        <w:t>Globally, sustainable management of water resources is required to avoid widespread water shortage. A variety of human pressures such as </w:t>
      </w:r>
      <w:r w:rsidRPr="00F03464">
        <w:rPr>
          <w:sz w:val="24"/>
          <w:lang w:val="en-US"/>
        </w:rPr>
        <w:t>urbanization</w:t>
      </w:r>
      <w:r w:rsidRPr="00F03464">
        <w:rPr>
          <w:sz w:val="24"/>
        </w:rPr>
        <w:t xml:space="preserve">, intensive agriculture, over-abstraction, inefficient distribution, and extraordinary demand </w:t>
      </w:r>
      <w:r w:rsidRPr="00F03464">
        <w:rPr>
          <w:sz w:val="24"/>
          <w:lang w:val="en-US"/>
        </w:rPr>
        <w:t xml:space="preserve">have </w:t>
      </w:r>
      <w:r w:rsidRPr="00F03464">
        <w:rPr>
          <w:sz w:val="24"/>
        </w:rPr>
        <w:t>underpinned climate change, pollution, and biodiversity loss, all of which contribute to water shortage (</w:t>
      </w:r>
      <w:proofErr w:type="spellStart"/>
      <w:r w:rsidRPr="00F03464">
        <w:rPr>
          <w:sz w:val="24"/>
        </w:rPr>
        <w:t>Saeid</w:t>
      </w:r>
      <w:proofErr w:type="spellEnd"/>
      <w:r w:rsidRPr="00F03464">
        <w:rPr>
          <w:sz w:val="24"/>
        </w:rPr>
        <w:t xml:space="preserve"> </w:t>
      </w:r>
      <w:proofErr w:type="spellStart"/>
      <w:r w:rsidRPr="00F03464">
        <w:rPr>
          <w:sz w:val="24"/>
        </w:rPr>
        <w:t>Eslamian</w:t>
      </w:r>
      <w:proofErr w:type="spellEnd"/>
      <w:r w:rsidRPr="00F03464">
        <w:rPr>
          <w:sz w:val="24"/>
        </w:rPr>
        <w:t xml:space="preserve"> &amp; </w:t>
      </w:r>
      <w:proofErr w:type="spellStart"/>
      <w:r w:rsidRPr="00F03464">
        <w:rPr>
          <w:sz w:val="24"/>
        </w:rPr>
        <w:t>Faezeh</w:t>
      </w:r>
      <w:proofErr w:type="spellEnd"/>
      <w:r w:rsidRPr="00F03464">
        <w:rPr>
          <w:sz w:val="24"/>
        </w:rPr>
        <w:t xml:space="preserve"> </w:t>
      </w:r>
      <w:proofErr w:type="spellStart"/>
      <w:r w:rsidRPr="00F03464">
        <w:rPr>
          <w:sz w:val="24"/>
        </w:rPr>
        <w:t>Eslamian</w:t>
      </w:r>
      <w:proofErr w:type="spellEnd"/>
      <w:r w:rsidRPr="00F03464">
        <w:rPr>
          <w:sz w:val="24"/>
        </w:rPr>
        <w:t>, 2017). In Malaysia, the average annual rainfall received is around 2500 mm to 3000 mm which has the potential to cause flood</w:t>
      </w:r>
      <w:r w:rsidRPr="00F03464">
        <w:rPr>
          <w:sz w:val="24"/>
          <w:lang w:val="en-US"/>
        </w:rPr>
        <w:t>s</w:t>
      </w:r>
      <w:r w:rsidRPr="00F03464">
        <w:rPr>
          <w:sz w:val="24"/>
        </w:rPr>
        <w:t xml:space="preserve"> (</w:t>
      </w:r>
      <w:proofErr w:type="spellStart"/>
      <w:r w:rsidRPr="00F03464">
        <w:rPr>
          <w:sz w:val="24"/>
        </w:rPr>
        <w:t>Hashim</w:t>
      </w:r>
      <w:proofErr w:type="spellEnd"/>
      <w:r w:rsidRPr="00F03464">
        <w:rPr>
          <w:sz w:val="24"/>
        </w:rPr>
        <w:t xml:space="preserve"> </w:t>
      </w:r>
      <w:r w:rsidRPr="009A79C1">
        <w:rPr>
          <w:iCs/>
          <w:sz w:val="24"/>
        </w:rPr>
        <w:t>et al.,</w:t>
      </w:r>
      <w:r w:rsidRPr="00F03464">
        <w:rPr>
          <w:sz w:val="24"/>
        </w:rPr>
        <w:t xml:space="preserve"> 2017). </w:t>
      </w:r>
      <w:r w:rsidRPr="00F03464">
        <w:rPr>
          <w:sz w:val="24"/>
        </w:rPr>
        <w:lastRenderedPageBreak/>
        <w:t xml:space="preserve">However, this situation has caused </w:t>
      </w:r>
      <w:r w:rsidRPr="00F03464">
        <w:rPr>
          <w:sz w:val="24"/>
          <w:lang w:val="en-US"/>
        </w:rPr>
        <w:t xml:space="preserve">the </w:t>
      </w:r>
      <w:r w:rsidRPr="00F03464">
        <w:rPr>
          <w:sz w:val="24"/>
        </w:rPr>
        <w:t>society to misjudge the amount of water resources available by assuming that Malaysia has abundant water supply resources (</w:t>
      </w:r>
      <w:proofErr w:type="spellStart"/>
      <w:r w:rsidRPr="00F03464">
        <w:rPr>
          <w:sz w:val="24"/>
        </w:rPr>
        <w:t>Hanafiah</w:t>
      </w:r>
      <w:proofErr w:type="spellEnd"/>
      <w:r w:rsidRPr="00F03464">
        <w:rPr>
          <w:sz w:val="24"/>
        </w:rPr>
        <w:t xml:space="preserve"> </w:t>
      </w:r>
      <w:r w:rsidRPr="009A79C1">
        <w:rPr>
          <w:iCs/>
          <w:sz w:val="24"/>
        </w:rPr>
        <w:t>et al.,</w:t>
      </w:r>
      <w:r w:rsidRPr="00F03464">
        <w:rPr>
          <w:sz w:val="24"/>
        </w:rPr>
        <w:t xml:space="preserve"> 2019). </w:t>
      </w:r>
    </w:p>
    <w:p w14:paraId="26B0D53F" w14:textId="2D4246A7" w:rsidR="00840318" w:rsidRPr="00F03464" w:rsidRDefault="00840318" w:rsidP="00840318">
      <w:pPr>
        <w:ind w:firstLine="720"/>
        <w:jc w:val="both"/>
        <w:rPr>
          <w:sz w:val="24"/>
        </w:rPr>
      </w:pPr>
      <w:r w:rsidRPr="00F03464">
        <w:rPr>
          <w:sz w:val="24"/>
        </w:rPr>
        <w:t>Water consumption in Malaysia for domestic purposes is 61.6% of the total treated water which shows a high domestic water consumption because it exceeded 50% of the total treated water (Hamid, 2015). Penang Island is the state that records the highest domestic water supply consumption in Malaysia (</w:t>
      </w:r>
      <w:proofErr w:type="spellStart"/>
      <w:r w:rsidRPr="00F03464">
        <w:rPr>
          <w:sz w:val="24"/>
        </w:rPr>
        <w:t>Hanafiah</w:t>
      </w:r>
      <w:proofErr w:type="spellEnd"/>
      <w:r w:rsidRPr="00F03464">
        <w:rPr>
          <w:sz w:val="24"/>
        </w:rPr>
        <w:t xml:space="preserve"> </w:t>
      </w:r>
      <w:r w:rsidRPr="009A79C1">
        <w:rPr>
          <w:sz w:val="24"/>
        </w:rPr>
        <w:t>et al.,</w:t>
      </w:r>
      <w:r w:rsidRPr="00F03464">
        <w:rPr>
          <w:sz w:val="24"/>
        </w:rPr>
        <w:t xml:space="preserve"> 2019). The average domestic water consumption in Penang Island has recorded a total of 293 litres in 2014 (</w:t>
      </w:r>
      <w:proofErr w:type="spellStart"/>
      <w:r w:rsidRPr="00F03464">
        <w:rPr>
          <w:sz w:val="24"/>
        </w:rPr>
        <w:t>Hezri</w:t>
      </w:r>
      <w:proofErr w:type="spellEnd"/>
      <w:r w:rsidRPr="00F03464">
        <w:rPr>
          <w:sz w:val="24"/>
        </w:rPr>
        <w:t>, 2018). One of the factors of high water supply consumption in Penang Island is due to low water tariffs for domestic and commercial us</w:t>
      </w:r>
      <w:r w:rsidRPr="00F03464">
        <w:rPr>
          <w:sz w:val="24"/>
          <w:lang w:val="en-US"/>
        </w:rPr>
        <w:t>age</w:t>
      </w:r>
      <w:r w:rsidRPr="00F03464">
        <w:rPr>
          <w:sz w:val="24"/>
        </w:rPr>
        <w:t>. Penang Island’s water tariff is the lowest in Malaysia with RM0.32 per 1,000 litres for the first 35,000 litres per month of usage (</w:t>
      </w:r>
      <w:r w:rsidRPr="00F03464">
        <w:rPr>
          <w:sz w:val="24"/>
          <w:szCs w:val="24"/>
        </w:rPr>
        <w:t>Tan</w:t>
      </w:r>
      <w:r w:rsidRPr="00F03464">
        <w:rPr>
          <w:sz w:val="24"/>
        </w:rPr>
        <w:t>, 2019).</w:t>
      </w:r>
    </w:p>
    <w:p w14:paraId="1736B433" w14:textId="04786A86" w:rsidR="00840318" w:rsidRPr="00F03464" w:rsidRDefault="00840318" w:rsidP="007E0ADD">
      <w:pPr>
        <w:ind w:firstLine="720"/>
        <w:jc w:val="both"/>
        <w:rPr>
          <w:sz w:val="24"/>
        </w:rPr>
      </w:pPr>
      <w:r w:rsidRPr="00F03464">
        <w:rPr>
          <w:sz w:val="24"/>
        </w:rPr>
        <w:t xml:space="preserve"> According to PBAPP, in 2018 a total of 1,073 million litres per day (MLD) </w:t>
      </w:r>
      <w:r w:rsidRPr="00F03464">
        <w:rPr>
          <w:sz w:val="24"/>
          <w:lang w:val="en-US"/>
        </w:rPr>
        <w:t>were</w:t>
      </w:r>
      <w:r w:rsidRPr="00F03464">
        <w:rPr>
          <w:sz w:val="24"/>
        </w:rPr>
        <w:t xml:space="preserve"> produced from Sungai </w:t>
      </w:r>
      <w:proofErr w:type="spellStart"/>
      <w:r w:rsidRPr="00F03464">
        <w:rPr>
          <w:sz w:val="24"/>
        </w:rPr>
        <w:t>Muda</w:t>
      </w:r>
      <w:proofErr w:type="spellEnd"/>
      <w:r w:rsidRPr="00F03464">
        <w:rPr>
          <w:sz w:val="24"/>
        </w:rPr>
        <w:t xml:space="preserve"> raw water and other raw water sources in Penang Island (</w:t>
      </w:r>
      <w:r w:rsidRPr="00F03464">
        <w:rPr>
          <w:sz w:val="24"/>
          <w:szCs w:val="24"/>
        </w:rPr>
        <w:t>Tan, 2019</w:t>
      </w:r>
      <w:r w:rsidRPr="00F03464">
        <w:rPr>
          <w:sz w:val="24"/>
        </w:rPr>
        <w:t>). The water demand made by PBAPP until 2050 is estimated at 1,883 MLD (</w:t>
      </w:r>
      <w:proofErr w:type="spellStart"/>
      <w:r w:rsidRPr="00F03464">
        <w:rPr>
          <w:sz w:val="24"/>
          <w:szCs w:val="24"/>
        </w:rPr>
        <w:t>Dermawan</w:t>
      </w:r>
      <w:proofErr w:type="spellEnd"/>
      <w:r w:rsidRPr="00F03464">
        <w:rPr>
          <w:sz w:val="24"/>
        </w:rPr>
        <w:t xml:space="preserve">, 2019). Sungai </w:t>
      </w:r>
      <w:proofErr w:type="spellStart"/>
      <w:r w:rsidRPr="00F03464">
        <w:rPr>
          <w:sz w:val="24"/>
        </w:rPr>
        <w:t>Muda</w:t>
      </w:r>
      <w:proofErr w:type="spellEnd"/>
      <w:r w:rsidRPr="00F03464">
        <w:rPr>
          <w:sz w:val="24"/>
        </w:rPr>
        <w:t xml:space="preserve"> which supplies the main raw water source for Kedah, Perlis, and Penang Island is predicted to only be able to meet the raw water needs of each state until 2025 (</w:t>
      </w:r>
      <w:proofErr w:type="spellStart"/>
      <w:r w:rsidRPr="00F03464">
        <w:rPr>
          <w:sz w:val="24"/>
          <w:szCs w:val="24"/>
        </w:rPr>
        <w:t>Dermawan</w:t>
      </w:r>
      <w:proofErr w:type="spellEnd"/>
      <w:r w:rsidRPr="00F03464">
        <w:rPr>
          <w:sz w:val="24"/>
        </w:rPr>
        <w:t xml:space="preserve">, 2019). According to Husain </w:t>
      </w:r>
      <w:r w:rsidRPr="009A79C1">
        <w:rPr>
          <w:sz w:val="24"/>
        </w:rPr>
        <w:t>et al.</w:t>
      </w:r>
      <w:r w:rsidRPr="00F03464">
        <w:rPr>
          <w:sz w:val="24"/>
        </w:rPr>
        <w:t xml:space="preserve"> (2017), the water catchment area in Penang Island is only able to supply 30% of the total water while the remaining 70% of the total water is supplied from Sungai </w:t>
      </w:r>
      <w:proofErr w:type="spellStart"/>
      <w:r w:rsidRPr="00F03464">
        <w:rPr>
          <w:sz w:val="24"/>
        </w:rPr>
        <w:t>Muda</w:t>
      </w:r>
      <w:proofErr w:type="spellEnd"/>
      <w:r w:rsidRPr="00F03464">
        <w:rPr>
          <w:sz w:val="24"/>
        </w:rPr>
        <w:t xml:space="preserve">. However, chief executive officer of PBAPP, stated that it could no longer support Sungai </w:t>
      </w:r>
      <w:proofErr w:type="spellStart"/>
      <w:r w:rsidRPr="00F03464">
        <w:rPr>
          <w:sz w:val="24"/>
        </w:rPr>
        <w:t>Muda</w:t>
      </w:r>
      <w:proofErr w:type="spellEnd"/>
      <w:r w:rsidRPr="00F03464">
        <w:rPr>
          <w:sz w:val="24"/>
        </w:rPr>
        <w:t xml:space="preserve"> river level during the ongoing dry season, leaving Sungai </w:t>
      </w:r>
      <w:proofErr w:type="spellStart"/>
      <w:r w:rsidRPr="00F03464">
        <w:rPr>
          <w:sz w:val="24"/>
        </w:rPr>
        <w:t>Muda</w:t>
      </w:r>
      <w:proofErr w:type="spellEnd"/>
      <w:r w:rsidRPr="00F03464">
        <w:rPr>
          <w:sz w:val="24"/>
        </w:rPr>
        <w:t xml:space="preserve"> river </w:t>
      </w:r>
      <w:r w:rsidRPr="00F03464">
        <w:rPr>
          <w:sz w:val="24"/>
          <w:lang w:val="en-US"/>
        </w:rPr>
        <w:t xml:space="preserve">to be </w:t>
      </w:r>
      <w:r w:rsidRPr="00F03464">
        <w:rPr>
          <w:sz w:val="24"/>
        </w:rPr>
        <w:t>largely dependent on only one d</w:t>
      </w:r>
      <w:r w:rsidR="007E0ADD" w:rsidRPr="00F03464">
        <w:rPr>
          <w:sz w:val="24"/>
        </w:rPr>
        <w:t>am; </w:t>
      </w:r>
      <w:proofErr w:type="spellStart"/>
      <w:r w:rsidR="007E0ADD" w:rsidRPr="00F03464">
        <w:rPr>
          <w:sz w:val="24"/>
        </w:rPr>
        <w:t>Beris</w:t>
      </w:r>
      <w:proofErr w:type="spellEnd"/>
      <w:r w:rsidR="007E0ADD" w:rsidRPr="00F03464">
        <w:rPr>
          <w:sz w:val="24"/>
        </w:rPr>
        <w:t xml:space="preserve"> Dam (</w:t>
      </w:r>
      <w:proofErr w:type="spellStart"/>
      <w:r w:rsidR="007E0ADD" w:rsidRPr="00F03464">
        <w:rPr>
          <w:sz w:val="24"/>
        </w:rPr>
        <w:t>Dermawan</w:t>
      </w:r>
      <w:proofErr w:type="spellEnd"/>
      <w:r w:rsidR="007E0ADD" w:rsidRPr="00F03464">
        <w:rPr>
          <w:sz w:val="24"/>
        </w:rPr>
        <w:t xml:space="preserve">, 2020). </w:t>
      </w:r>
      <w:r w:rsidRPr="00F03464">
        <w:rPr>
          <w:sz w:val="24"/>
        </w:rPr>
        <w:t xml:space="preserve">The population growth of Penang Island has grown at an average rate of 1.7% per annum from 2000 to 2010. This situation has caused water supply pressure in Penang Island. This population growth has led to an increase in water consumption which could affect </w:t>
      </w:r>
      <w:r w:rsidRPr="00F03464">
        <w:rPr>
          <w:sz w:val="24"/>
          <w:lang w:val="en-US"/>
        </w:rPr>
        <w:t xml:space="preserve">the </w:t>
      </w:r>
      <w:r w:rsidRPr="00F03464">
        <w:rPr>
          <w:sz w:val="24"/>
        </w:rPr>
        <w:t xml:space="preserve">water supply sources in the future (Osman </w:t>
      </w:r>
      <w:r w:rsidRPr="009A79C1">
        <w:rPr>
          <w:sz w:val="24"/>
        </w:rPr>
        <w:t>et al.,</w:t>
      </w:r>
      <w:r w:rsidRPr="00F03464">
        <w:rPr>
          <w:sz w:val="24"/>
        </w:rPr>
        <w:t xml:space="preserve"> 2017). </w:t>
      </w:r>
    </w:p>
    <w:p w14:paraId="4E259311" w14:textId="5293E035" w:rsidR="00681A3B" w:rsidRPr="00F03464" w:rsidRDefault="00840318" w:rsidP="00840318">
      <w:pPr>
        <w:ind w:firstLine="720"/>
        <w:jc w:val="both"/>
        <w:rPr>
          <w:sz w:val="24"/>
        </w:rPr>
      </w:pPr>
      <w:r w:rsidRPr="00F03464">
        <w:rPr>
          <w:sz w:val="24"/>
        </w:rPr>
        <w:t xml:space="preserve">This study has been undertaken to understand the factors and effects of water supply disruption on the community in Penang Island, Malaysia, in the context of </w:t>
      </w:r>
      <w:r w:rsidRPr="00F03464">
        <w:rPr>
          <w:sz w:val="24"/>
          <w:lang w:val="en-US"/>
        </w:rPr>
        <w:t xml:space="preserve">the </w:t>
      </w:r>
      <w:r w:rsidRPr="00F03464">
        <w:rPr>
          <w:sz w:val="24"/>
        </w:rPr>
        <w:t>lack of water treatment plant, leaking water pipes, prolonged hot weather, diseases, access to food supplies and so on. Therefore, 6 study locations have been selected in an effort to study the factors and effects of water supply disruption on the community in Penang Island. The methodology of the research implemented is a mi</w:t>
      </w:r>
      <w:proofErr w:type="spellStart"/>
      <w:r w:rsidRPr="00F03464">
        <w:rPr>
          <w:sz w:val="24"/>
          <w:lang w:val="en-US"/>
        </w:rPr>
        <w:t>xed</w:t>
      </w:r>
      <w:proofErr w:type="spellEnd"/>
      <w:r w:rsidRPr="00F03464">
        <w:rPr>
          <w:sz w:val="24"/>
          <w:lang w:val="en-US"/>
        </w:rPr>
        <w:t xml:space="preserve"> </w:t>
      </w:r>
      <w:r w:rsidRPr="00F03464">
        <w:rPr>
          <w:sz w:val="24"/>
        </w:rPr>
        <w:t xml:space="preserve">method distributed to 100 respondents in order to get the data. This method is quantitative </w:t>
      </w:r>
      <w:r w:rsidRPr="00F03464">
        <w:rPr>
          <w:i/>
          <w:sz w:val="24"/>
        </w:rPr>
        <w:t>(questionnaire)</w:t>
      </w:r>
      <w:r w:rsidRPr="00F03464">
        <w:rPr>
          <w:sz w:val="24"/>
        </w:rPr>
        <w:t xml:space="preserve"> and qualitative </w:t>
      </w:r>
      <w:r w:rsidRPr="00F03464">
        <w:rPr>
          <w:i/>
          <w:sz w:val="24"/>
        </w:rPr>
        <w:t>(informal interview)</w:t>
      </w:r>
      <w:r w:rsidRPr="00F03464">
        <w:rPr>
          <w:sz w:val="24"/>
        </w:rPr>
        <w:t xml:space="preserve">. </w:t>
      </w:r>
    </w:p>
    <w:p w14:paraId="1A9B4450" w14:textId="77777777" w:rsidR="007E0ADD" w:rsidRPr="00F03464" w:rsidRDefault="007E0ADD" w:rsidP="00162AC5">
      <w:pPr>
        <w:jc w:val="both"/>
        <w:rPr>
          <w:b/>
          <w:sz w:val="24"/>
          <w:szCs w:val="24"/>
        </w:rPr>
      </w:pPr>
    </w:p>
    <w:p w14:paraId="72E91254" w14:textId="77777777" w:rsidR="00D32C3C" w:rsidRDefault="00D32C3C" w:rsidP="00162AC5">
      <w:pPr>
        <w:jc w:val="both"/>
        <w:rPr>
          <w:b/>
          <w:sz w:val="24"/>
          <w:szCs w:val="24"/>
        </w:rPr>
      </w:pPr>
    </w:p>
    <w:p w14:paraId="1287E1D9" w14:textId="77777777" w:rsidR="00681A3B" w:rsidRPr="00F03464" w:rsidRDefault="00264641" w:rsidP="00162AC5">
      <w:pPr>
        <w:jc w:val="both"/>
        <w:rPr>
          <w:b/>
          <w:sz w:val="24"/>
          <w:szCs w:val="24"/>
        </w:rPr>
      </w:pPr>
      <w:r w:rsidRPr="00F03464">
        <w:rPr>
          <w:b/>
          <w:sz w:val="24"/>
          <w:szCs w:val="24"/>
        </w:rPr>
        <w:t>Literature review</w:t>
      </w:r>
    </w:p>
    <w:p w14:paraId="01F00BA4" w14:textId="77777777" w:rsidR="00162AC5" w:rsidRPr="00F03464" w:rsidRDefault="00162AC5" w:rsidP="00162AC5">
      <w:pPr>
        <w:jc w:val="both"/>
        <w:rPr>
          <w:b/>
        </w:rPr>
      </w:pPr>
    </w:p>
    <w:p w14:paraId="19703829" w14:textId="77777777" w:rsidR="00840318" w:rsidRPr="00F03464" w:rsidRDefault="00840318" w:rsidP="00840318">
      <w:pPr>
        <w:jc w:val="both"/>
        <w:rPr>
          <w:sz w:val="24"/>
        </w:rPr>
      </w:pPr>
      <w:r w:rsidRPr="00F03464">
        <w:rPr>
          <w:sz w:val="24"/>
        </w:rPr>
        <w:t xml:space="preserve">The main source of water supply in Malaysia is </w:t>
      </w:r>
      <w:r w:rsidRPr="00F03464">
        <w:rPr>
          <w:sz w:val="24"/>
          <w:lang w:val="en-US"/>
        </w:rPr>
        <w:t>r</w:t>
      </w:r>
      <w:proofErr w:type="spellStart"/>
      <w:r w:rsidRPr="00F03464">
        <w:rPr>
          <w:sz w:val="24"/>
        </w:rPr>
        <w:t>ainwater</w:t>
      </w:r>
      <w:proofErr w:type="spellEnd"/>
      <w:r w:rsidRPr="00F03464">
        <w:rPr>
          <w:sz w:val="24"/>
        </w:rPr>
        <w:t xml:space="preserve">, which makes about 90% of Malaysia's water supplies (EPU, 2010). Malaysia has seen </w:t>
      </w:r>
      <w:r w:rsidRPr="00F03464">
        <w:rPr>
          <w:sz w:val="24"/>
          <w:lang w:val="en-US"/>
        </w:rPr>
        <w:t xml:space="preserve">an </w:t>
      </w:r>
      <w:r w:rsidRPr="00F03464">
        <w:rPr>
          <w:sz w:val="24"/>
        </w:rPr>
        <w:t>unprecedented demand on its water supplies due to fast economic expansion (</w:t>
      </w:r>
      <w:proofErr w:type="spellStart"/>
      <w:r w:rsidRPr="00F03464">
        <w:rPr>
          <w:sz w:val="24"/>
        </w:rPr>
        <w:t>Anang</w:t>
      </w:r>
      <w:proofErr w:type="spellEnd"/>
      <w:r w:rsidRPr="00F03464">
        <w:rPr>
          <w:sz w:val="24"/>
        </w:rPr>
        <w:t xml:space="preserve"> </w:t>
      </w:r>
      <w:r w:rsidRPr="009A79C1">
        <w:rPr>
          <w:iCs/>
          <w:sz w:val="24"/>
        </w:rPr>
        <w:t>et al.,</w:t>
      </w:r>
      <w:r w:rsidRPr="00F03464">
        <w:rPr>
          <w:sz w:val="24"/>
        </w:rPr>
        <w:t xml:space="preserve"> 2019). </w:t>
      </w:r>
      <w:r w:rsidRPr="00F03464">
        <w:rPr>
          <w:sz w:val="24"/>
          <w:lang w:val="en-US"/>
        </w:rPr>
        <w:t xml:space="preserve">Most </w:t>
      </w:r>
      <w:r w:rsidRPr="00F03464">
        <w:rPr>
          <w:sz w:val="24"/>
        </w:rPr>
        <w:t xml:space="preserve">of the supply is focused </w:t>
      </w:r>
      <w:r w:rsidRPr="00F03464">
        <w:rPr>
          <w:sz w:val="24"/>
          <w:lang w:val="en-US"/>
        </w:rPr>
        <w:t xml:space="preserve">on </w:t>
      </w:r>
      <w:r w:rsidRPr="00F03464">
        <w:rPr>
          <w:sz w:val="24"/>
        </w:rPr>
        <w:t xml:space="preserve">agriculture, which consumes 76% of the total water supply. Malaysia's water consumption is predicted to exceed 20 billion m3 by 2020, with agriculture being the dominant consumer. To prepare for this, the emphasis should be on improving </w:t>
      </w:r>
      <w:r w:rsidRPr="00F03464">
        <w:rPr>
          <w:sz w:val="24"/>
          <w:lang w:val="en-US"/>
        </w:rPr>
        <w:t xml:space="preserve">the </w:t>
      </w:r>
      <w:r w:rsidRPr="00F03464">
        <w:rPr>
          <w:sz w:val="24"/>
        </w:rPr>
        <w:t xml:space="preserve">water usage management rather than water supply management. Figure 1 shows </w:t>
      </w:r>
      <w:r w:rsidRPr="00F03464">
        <w:rPr>
          <w:sz w:val="24"/>
          <w:lang w:val="en-US"/>
        </w:rPr>
        <w:t xml:space="preserve">that </w:t>
      </w:r>
      <w:r w:rsidRPr="00F03464">
        <w:rPr>
          <w:sz w:val="24"/>
        </w:rPr>
        <w:t xml:space="preserve">from 1980 to 2020, the demand for water in numerous areas such as domestic and industrial, irrigation, and other industries has increased. In 1980, Malaysia's total water usage was 8.9 billion </w:t>
      </w:r>
      <w:proofErr w:type="spellStart"/>
      <w:r w:rsidRPr="00F03464">
        <w:rPr>
          <w:sz w:val="24"/>
        </w:rPr>
        <w:t>billion</w:t>
      </w:r>
      <w:proofErr w:type="spellEnd"/>
      <w:r w:rsidRPr="00F03464">
        <w:rPr>
          <w:sz w:val="24"/>
        </w:rPr>
        <w:t xml:space="preserve"> m3, with irrigation accounting for about 83% of total water use. Water usage increased to 11.8 billion m3 in 1990 due to agricultural, industrial, and domestic uses. Water consumption progressively increased to 15.5 billion m3 in 2000 (</w:t>
      </w:r>
      <w:proofErr w:type="spellStart"/>
      <w:r w:rsidRPr="00F03464">
        <w:rPr>
          <w:sz w:val="24"/>
        </w:rPr>
        <w:t>Anang</w:t>
      </w:r>
      <w:proofErr w:type="spellEnd"/>
      <w:r w:rsidRPr="00F03464">
        <w:rPr>
          <w:sz w:val="24"/>
        </w:rPr>
        <w:t xml:space="preserve"> </w:t>
      </w:r>
      <w:r w:rsidRPr="009A79C1">
        <w:rPr>
          <w:iCs/>
          <w:sz w:val="24"/>
        </w:rPr>
        <w:t>et al.,</w:t>
      </w:r>
      <w:r w:rsidRPr="00F03464">
        <w:rPr>
          <w:sz w:val="24"/>
        </w:rPr>
        <w:t xml:space="preserve"> 2019). </w:t>
      </w:r>
    </w:p>
    <w:p w14:paraId="012732B2" w14:textId="77777777" w:rsidR="00840318" w:rsidRPr="00F03464" w:rsidRDefault="00840318" w:rsidP="00840318">
      <w:pPr>
        <w:ind w:firstLine="720"/>
        <w:jc w:val="both"/>
        <w:rPr>
          <w:sz w:val="24"/>
        </w:rPr>
      </w:pPr>
    </w:p>
    <w:p w14:paraId="78B77D12" w14:textId="0D2F5ED3" w:rsidR="00840318" w:rsidRPr="00F03464" w:rsidRDefault="00840318" w:rsidP="00493073">
      <w:pPr>
        <w:ind w:firstLine="720"/>
        <w:jc w:val="center"/>
        <w:rPr>
          <w:sz w:val="24"/>
        </w:rPr>
      </w:pPr>
      <w:r w:rsidRPr="00F03464">
        <w:rPr>
          <w:noProof/>
          <w:sz w:val="24"/>
        </w:rPr>
        <w:lastRenderedPageBreak/>
        <w:drawing>
          <wp:inline distT="0" distB="0" distL="114300" distR="114300" wp14:anchorId="001C81B2" wp14:editId="26199AB4">
            <wp:extent cx="4432935" cy="2731135"/>
            <wp:effectExtent l="9525" t="9525" r="15240" b="2159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pic:cNvPicPr>
                  </pic:nvPicPr>
                  <pic:blipFill>
                    <a:blip r:embed="rId8"/>
                    <a:stretch>
                      <a:fillRect/>
                    </a:stretch>
                  </pic:blipFill>
                  <pic:spPr>
                    <a:xfrm>
                      <a:off x="0" y="0"/>
                      <a:ext cx="4432935" cy="2731135"/>
                    </a:xfrm>
                    <a:prstGeom prst="rect">
                      <a:avLst/>
                    </a:prstGeom>
                    <a:noFill/>
                    <a:ln w="9525" cap="flat" cmpd="sng">
                      <a:solidFill>
                        <a:srgbClr val="000000"/>
                      </a:solidFill>
                      <a:prstDash val="solid"/>
                      <a:round/>
                      <a:headEnd type="none" w="med" len="med"/>
                      <a:tailEnd type="none" w="med" len="med"/>
                    </a:ln>
                  </pic:spPr>
                </pic:pic>
              </a:graphicData>
            </a:graphic>
          </wp:inline>
        </w:drawing>
      </w:r>
    </w:p>
    <w:p w14:paraId="0025C2E6" w14:textId="5BBEF47B" w:rsidR="00705EBF" w:rsidRDefault="00705EBF" w:rsidP="00705EBF">
      <w:pPr>
        <w:spacing w:before="60"/>
        <w:ind w:firstLine="720"/>
        <w:jc w:val="both"/>
        <w:rPr>
          <w:sz w:val="20"/>
          <w:szCs w:val="20"/>
        </w:rPr>
      </w:pPr>
      <w:r>
        <w:rPr>
          <w:sz w:val="20"/>
          <w:szCs w:val="20"/>
        </w:rPr>
        <w:t xml:space="preserve">      </w:t>
      </w:r>
      <w:r w:rsidRPr="00F03464">
        <w:rPr>
          <w:sz w:val="20"/>
          <w:szCs w:val="20"/>
        </w:rPr>
        <w:t>Source: (</w:t>
      </w:r>
      <w:proofErr w:type="spellStart"/>
      <w:r w:rsidRPr="00F03464">
        <w:rPr>
          <w:sz w:val="20"/>
          <w:szCs w:val="20"/>
        </w:rPr>
        <w:t>Anang</w:t>
      </w:r>
      <w:proofErr w:type="spellEnd"/>
      <w:r w:rsidRPr="00F03464">
        <w:rPr>
          <w:sz w:val="20"/>
          <w:szCs w:val="20"/>
        </w:rPr>
        <w:t xml:space="preserve"> </w:t>
      </w:r>
      <w:r w:rsidRPr="009A79C1">
        <w:rPr>
          <w:iCs/>
          <w:sz w:val="20"/>
          <w:szCs w:val="20"/>
        </w:rPr>
        <w:t>et al.,</w:t>
      </w:r>
      <w:r w:rsidRPr="00F03464">
        <w:rPr>
          <w:i/>
          <w:sz w:val="20"/>
          <w:szCs w:val="20"/>
        </w:rPr>
        <w:t xml:space="preserve"> </w:t>
      </w:r>
      <w:r w:rsidRPr="00F03464">
        <w:rPr>
          <w:sz w:val="20"/>
          <w:szCs w:val="20"/>
        </w:rPr>
        <w:t>2019)</w:t>
      </w:r>
    </w:p>
    <w:p w14:paraId="3613455C" w14:textId="77777777" w:rsidR="00705EBF" w:rsidRPr="00F03464" w:rsidRDefault="00705EBF" w:rsidP="00705EBF">
      <w:pPr>
        <w:ind w:firstLine="720"/>
        <w:jc w:val="center"/>
        <w:rPr>
          <w:sz w:val="20"/>
          <w:szCs w:val="20"/>
        </w:rPr>
      </w:pPr>
    </w:p>
    <w:p w14:paraId="32462735" w14:textId="78E42D55" w:rsidR="00840318" w:rsidRPr="00F03464" w:rsidRDefault="00840318" w:rsidP="00840318">
      <w:pPr>
        <w:ind w:firstLine="720"/>
        <w:jc w:val="center"/>
        <w:rPr>
          <w:sz w:val="20"/>
          <w:szCs w:val="20"/>
        </w:rPr>
      </w:pPr>
      <w:r w:rsidRPr="00F03464">
        <w:rPr>
          <w:b/>
          <w:sz w:val="20"/>
          <w:szCs w:val="20"/>
        </w:rPr>
        <w:t>Figure 1</w:t>
      </w:r>
      <w:r w:rsidR="00705EBF">
        <w:rPr>
          <w:b/>
          <w:sz w:val="20"/>
          <w:szCs w:val="20"/>
        </w:rPr>
        <w:t>.</w:t>
      </w:r>
      <w:r w:rsidRPr="00F03464">
        <w:rPr>
          <w:sz w:val="20"/>
          <w:szCs w:val="20"/>
        </w:rPr>
        <w:t xml:space="preserve"> The Demand for water in different sectors in Malaysia from 1980 to 2020</w:t>
      </w:r>
      <w:r w:rsidR="00705EBF">
        <w:rPr>
          <w:sz w:val="20"/>
          <w:szCs w:val="20"/>
        </w:rPr>
        <w:t>.</w:t>
      </w:r>
    </w:p>
    <w:p w14:paraId="6232E453" w14:textId="77777777" w:rsidR="00840318" w:rsidRPr="00F03464" w:rsidRDefault="00840318" w:rsidP="00840318">
      <w:pPr>
        <w:ind w:firstLine="720"/>
        <w:jc w:val="center"/>
        <w:rPr>
          <w:sz w:val="24"/>
        </w:rPr>
      </w:pPr>
    </w:p>
    <w:p w14:paraId="7B02557D" w14:textId="1D2CAFCC" w:rsidR="00A523FD" w:rsidRPr="00F03464" w:rsidRDefault="00840318" w:rsidP="00A523FD">
      <w:pPr>
        <w:ind w:firstLine="720"/>
        <w:jc w:val="both"/>
        <w:rPr>
          <w:sz w:val="24"/>
        </w:rPr>
      </w:pPr>
      <w:r w:rsidRPr="00F03464">
        <w:rPr>
          <w:sz w:val="24"/>
        </w:rPr>
        <w:t xml:space="preserve">Between 1980 and 2000, annual domestic and industrial use of water grew by 12% (EPU, 2006). In the 2000s </w:t>
      </w:r>
      <w:r w:rsidRPr="00F03464">
        <w:rPr>
          <w:sz w:val="24"/>
          <w:lang w:val="en-US"/>
        </w:rPr>
        <w:t xml:space="preserve">in </w:t>
      </w:r>
      <w:r w:rsidRPr="00F03464">
        <w:rPr>
          <w:sz w:val="24"/>
        </w:rPr>
        <w:t>Malaysia, the usage of hydropower, transportation and leisure activities tripled. There has been greater attention on this. The largest demand for water was for agriculture, which accounted for 67% of the total water use from 1980 to 2000. Since 2</w:t>
      </w:r>
      <w:r w:rsidR="00A523FD" w:rsidRPr="00F03464">
        <w:rPr>
          <w:sz w:val="24"/>
        </w:rPr>
        <w:t xml:space="preserve">000, this number has decreased. </w:t>
      </w:r>
      <w:r w:rsidRPr="00F03464">
        <w:rPr>
          <w:sz w:val="24"/>
        </w:rPr>
        <w:t xml:space="preserve">According to The Comprehensive Assessment of Water Management in Agriculture, Malaysia has a water scarcity crisis, with </w:t>
      </w:r>
      <w:r w:rsidRPr="00F03464">
        <w:rPr>
          <w:sz w:val="24"/>
          <w:lang w:val="en-US"/>
        </w:rPr>
        <w:t xml:space="preserve">the </w:t>
      </w:r>
      <w:r w:rsidRPr="00F03464">
        <w:rPr>
          <w:sz w:val="24"/>
        </w:rPr>
        <w:t>third of Malaysians experiencing water shortages in 2007 (</w:t>
      </w:r>
      <w:proofErr w:type="spellStart"/>
      <w:r w:rsidRPr="00F03464">
        <w:rPr>
          <w:sz w:val="24"/>
        </w:rPr>
        <w:t>Anang</w:t>
      </w:r>
      <w:proofErr w:type="spellEnd"/>
      <w:r w:rsidRPr="00F03464">
        <w:rPr>
          <w:sz w:val="24"/>
        </w:rPr>
        <w:t xml:space="preserve"> </w:t>
      </w:r>
      <w:r w:rsidRPr="009A79C1">
        <w:rPr>
          <w:iCs/>
          <w:sz w:val="24"/>
        </w:rPr>
        <w:t>et al.,</w:t>
      </w:r>
      <w:r w:rsidRPr="00F03464">
        <w:rPr>
          <w:sz w:val="24"/>
        </w:rPr>
        <w:t xml:space="preserve"> 2019). </w:t>
      </w:r>
      <w:r w:rsidR="00A523FD" w:rsidRPr="00F03464">
        <w:rPr>
          <w:sz w:val="24"/>
        </w:rPr>
        <w:t>In Malaysia, the demand for water resources increased from 1980 (8.9 billion m</w:t>
      </w:r>
      <w:r w:rsidR="00A523FD" w:rsidRPr="00F03464">
        <w:rPr>
          <w:sz w:val="24"/>
          <w:vertAlign w:val="superscript"/>
        </w:rPr>
        <w:t>3</w:t>
      </w:r>
      <w:r w:rsidR="00A523FD" w:rsidRPr="00F03464">
        <w:rPr>
          <w:sz w:val="24"/>
        </w:rPr>
        <w:t>) to 2000 (15.5 billion m</w:t>
      </w:r>
      <w:r w:rsidR="00A523FD" w:rsidRPr="00F03464">
        <w:rPr>
          <w:sz w:val="24"/>
          <w:vertAlign w:val="superscript"/>
        </w:rPr>
        <w:t>3</w:t>
      </w:r>
      <w:r w:rsidR="00A523FD" w:rsidRPr="00F03464">
        <w:rPr>
          <w:sz w:val="24"/>
        </w:rPr>
        <w:t xml:space="preserve">) in agricultural, industrial, and domestic activities. Furthermore, in developed countries, the agricultural sector has absorbed up to 76% of water resources, with up to 90% being used for </w:t>
      </w:r>
      <w:r w:rsidR="00A523FD" w:rsidRPr="00F03464">
        <w:rPr>
          <w:sz w:val="24"/>
          <w:lang w:val="en-US"/>
        </w:rPr>
        <w:t xml:space="preserve">the </w:t>
      </w:r>
      <w:r w:rsidR="00A523FD" w:rsidRPr="00F03464">
        <w:rPr>
          <w:sz w:val="24"/>
        </w:rPr>
        <w:t xml:space="preserve">irrigation for paddy production and heavy industry. The increasing population and </w:t>
      </w:r>
      <w:r w:rsidR="00A523FD" w:rsidRPr="00F03464">
        <w:rPr>
          <w:sz w:val="24"/>
          <w:lang w:val="en-US"/>
        </w:rPr>
        <w:t>urbanization</w:t>
      </w:r>
      <w:r w:rsidR="00A523FD" w:rsidRPr="00F03464">
        <w:rPr>
          <w:sz w:val="24"/>
        </w:rPr>
        <w:t xml:space="preserve"> will also lead to aggravate the water shortage because of water demands (Chen </w:t>
      </w:r>
      <w:r w:rsidR="00A523FD" w:rsidRPr="009A79C1">
        <w:rPr>
          <w:iCs/>
          <w:sz w:val="24"/>
        </w:rPr>
        <w:t>et al.,</w:t>
      </w:r>
      <w:r w:rsidR="00A523FD" w:rsidRPr="00F03464">
        <w:rPr>
          <w:sz w:val="24"/>
        </w:rPr>
        <w:t xml:space="preserve"> 2020).</w:t>
      </w:r>
    </w:p>
    <w:p w14:paraId="71C5CB5C" w14:textId="71F7DA08" w:rsidR="00840318" w:rsidRPr="00F03464" w:rsidRDefault="00840318" w:rsidP="00493073">
      <w:pPr>
        <w:ind w:firstLine="720"/>
        <w:jc w:val="both"/>
        <w:rPr>
          <w:sz w:val="24"/>
        </w:rPr>
      </w:pPr>
      <w:r w:rsidRPr="00F03464">
        <w:rPr>
          <w:sz w:val="24"/>
        </w:rPr>
        <w:t xml:space="preserve">Nevertheless, new water problems such as pollution, destruction of water catchment areas, water waste, high non-revenue water (NRW), low tariffs, and a lack of public knowledge on water conservation have led </w:t>
      </w:r>
      <w:r w:rsidRPr="00F03464">
        <w:rPr>
          <w:sz w:val="24"/>
          <w:lang w:val="en-US"/>
        </w:rPr>
        <w:t xml:space="preserve">to </w:t>
      </w:r>
      <w:r w:rsidRPr="00F03464">
        <w:rPr>
          <w:sz w:val="24"/>
        </w:rPr>
        <w:t>Malaysia's water res</w:t>
      </w:r>
      <w:r w:rsidR="00493073" w:rsidRPr="00F03464">
        <w:rPr>
          <w:sz w:val="24"/>
        </w:rPr>
        <w:t xml:space="preserve">ources to decline (Chan, 2004). </w:t>
      </w:r>
      <w:r w:rsidRPr="00F03464">
        <w:rPr>
          <w:sz w:val="24"/>
        </w:rPr>
        <w:t xml:space="preserve">According to Lai </w:t>
      </w:r>
      <w:r w:rsidR="00493073" w:rsidRPr="00F03464">
        <w:rPr>
          <w:i/>
          <w:sz w:val="24"/>
        </w:rPr>
        <w:t>et. al</w:t>
      </w:r>
      <w:r w:rsidRPr="00F03464">
        <w:rPr>
          <w:i/>
          <w:sz w:val="24"/>
        </w:rPr>
        <w:t xml:space="preserve"> </w:t>
      </w:r>
      <w:r w:rsidRPr="00F03464">
        <w:rPr>
          <w:sz w:val="24"/>
        </w:rPr>
        <w:t xml:space="preserve">(2016), Malaysia's NRW problem is not only a technological issue, but also a matter of poor governance and management. The research reveals that when it </w:t>
      </w:r>
      <w:r w:rsidRPr="00F03464">
        <w:rPr>
          <w:sz w:val="24"/>
          <w:lang w:val="en-US"/>
        </w:rPr>
        <w:t xml:space="preserve">comes </w:t>
      </w:r>
      <w:r w:rsidRPr="00F03464">
        <w:rPr>
          <w:sz w:val="24"/>
        </w:rPr>
        <w:t xml:space="preserve">to water policy, public engagement </w:t>
      </w:r>
      <w:r w:rsidRPr="00F03464">
        <w:rPr>
          <w:sz w:val="24"/>
          <w:lang w:val="en-US"/>
        </w:rPr>
        <w:t xml:space="preserve">is </w:t>
      </w:r>
      <w:r w:rsidRPr="00F03464">
        <w:rPr>
          <w:sz w:val="24"/>
        </w:rPr>
        <w:t xml:space="preserve">usually undervalued. Several positive stories have emerged from Malaysia's water utilities in terms of public engagement as a solution to the NRW problem. </w:t>
      </w:r>
    </w:p>
    <w:p w14:paraId="4C17749E" w14:textId="7B0D68F6" w:rsidR="00840318" w:rsidRPr="00F03464" w:rsidRDefault="00840318" w:rsidP="00840318">
      <w:pPr>
        <w:ind w:firstLine="720"/>
        <w:jc w:val="both"/>
        <w:rPr>
          <w:sz w:val="24"/>
        </w:rPr>
      </w:pPr>
      <w:r w:rsidRPr="00F03464">
        <w:rPr>
          <w:sz w:val="24"/>
        </w:rPr>
        <w:t>Raising water fees is a politically controversial topic in Malaysia. For the first 40,000 litres of water, the household water rate in Penang Island is 0.35 MYR cents or 0.08 US cents while the home water tariff in Perlis is 0.59 Malaysian cents, which is equal to 0.14 US cents. Malaysians have not exercised water conservation, since home water use in most states excee</w:t>
      </w:r>
      <w:r w:rsidR="00293E2A" w:rsidRPr="00F03464">
        <w:rPr>
          <w:sz w:val="24"/>
        </w:rPr>
        <w:t>ds 220 L per capita per day. Ahmed</w:t>
      </w:r>
      <w:r w:rsidRPr="00F03464">
        <w:rPr>
          <w:sz w:val="24"/>
        </w:rPr>
        <w:t xml:space="preserve"> </w:t>
      </w:r>
      <w:r w:rsidRPr="009A79C1">
        <w:rPr>
          <w:sz w:val="24"/>
        </w:rPr>
        <w:t>et al</w:t>
      </w:r>
      <w:r w:rsidR="00293E2A" w:rsidRPr="009A79C1">
        <w:rPr>
          <w:sz w:val="24"/>
        </w:rPr>
        <w:t>.</w:t>
      </w:r>
      <w:r w:rsidR="00293E2A" w:rsidRPr="00F03464">
        <w:rPr>
          <w:sz w:val="24"/>
        </w:rPr>
        <w:t xml:space="preserve"> (2020</w:t>
      </w:r>
      <w:r w:rsidRPr="00F03464">
        <w:rPr>
          <w:sz w:val="24"/>
        </w:rPr>
        <w:t xml:space="preserve">) also reported that Malaysian people are well aware of </w:t>
      </w:r>
      <w:r w:rsidRPr="00F03464">
        <w:rPr>
          <w:sz w:val="24"/>
          <w:lang w:val="en-US"/>
        </w:rPr>
        <w:t xml:space="preserve">the </w:t>
      </w:r>
      <w:r w:rsidRPr="00F03464">
        <w:rPr>
          <w:sz w:val="24"/>
        </w:rPr>
        <w:t xml:space="preserve">river pollution and drinking water contamination. However, negative impacts of NRW issues on the public are mostly delayed or indirect, leading to poor public awareness of this issue. </w:t>
      </w:r>
      <w:r w:rsidRPr="00F03464">
        <w:rPr>
          <w:sz w:val="24"/>
          <w:szCs w:val="24"/>
        </w:rPr>
        <w:t xml:space="preserve">Lai </w:t>
      </w:r>
      <w:r w:rsidRPr="009A79C1">
        <w:rPr>
          <w:sz w:val="24"/>
          <w:szCs w:val="24"/>
        </w:rPr>
        <w:t>et al.</w:t>
      </w:r>
      <w:r w:rsidRPr="00F03464">
        <w:rPr>
          <w:sz w:val="24"/>
          <w:szCs w:val="24"/>
        </w:rPr>
        <w:t xml:space="preserve"> (2016) suggested that if somehow the public is aware of the health and economic benefits of the enhanced water supplies, they are more likely to pay for them. </w:t>
      </w:r>
    </w:p>
    <w:p w14:paraId="01FABE9A" w14:textId="77777777" w:rsidR="0046561A" w:rsidRPr="00F03464" w:rsidRDefault="0046561A" w:rsidP="00B04332">
      <w:pPr>
        <w:pStyle w:val="BodyText"/>
        <w:ind w:left="0"/>
        <w:rPr>
          <w:b/>
        </w:rPr>
      </w:pPr>
    </w:p>
    <w:p w14:paraId="4C74506E" w14:textId="77777777" w:rsidR="00493073" w:rsidRPr="00F03464" w:rsidRDefault="00493073" w:rsidP="00B04332">
      <w:pPr>
        <w:pStyle w:val="BodyText"/>
        <w:ind w:left="0"/>
        <w:rPr>
          <w:b/>
        </w:rPr>
      </w:pPr>
    </w:p>
    <w:p w14:paraId="1205F79B" w14:textId="77777777" w:rsidR="00681A3B" w:rsidRPr="00F03464" w:rsidRDefault="00264641" w:rsidP="00B04332">
      <w:pPr>
        <w:pStyle w:val="BodyText"/>
        <w:ind w:left="0"/>
        <w:rPr>
          <w:b/>
        </w:rPr>
      </w:pPr>
      <w:r w:rsidRPr="00F03464">
        <w:rPr>
          <w:b/>
        </w:rPr>
        <w:lastRenderedPageBreak/>
        <w:t>Research methodology</w:t>
      </w:r>
    </w:p>
    <w:p w14:paraId="596583CA" w14:textId="77777777" w:rsidR="00B04332" w:rsidRPr="00F03464" w:rsidRDefault="00B04332" w:rsidP="00B04332">
      <w:pPr>
        <w:jc w:val="both"/>
        <w:rPr>
          <w:i/>
          <w:sz w:val="24"/>
          <w:szCs w:val="24"/>
        </w:rPr>
      </w:pPr>
    </w:p>
    <w:p w14:paraId="04E98654" w14:textId="77777777" w:rsidR="0046561A" w:rsidRPr="00F03464" w:rsidRDefault="00373FF6" w:rsidP="0046561A">
      <w:pPr>
        <w:jc w:val="both"/>
        <w:rPr>
          <w:i/>
          <w:sz w:val="24"/>
          <w:szCs w:val="24"/>
        </w:rPr>
      </w:pPr>
      <w:r w:rsidRPr="00F03464">
        <w:rPr>
          <w:i/>
          <w:sz w:val="24"/>
          <w:szCs w:val="24"/>
        </w:rPr>
        <w:t>Study a</w:t>
      </w:r>
      <w:r w:rsidR="00264641" w:rsidRPr="00F03464">
        <w:rPr>
          <w:i/>
          <w:sz w:val="24"/>
          <w:szCs w:val="24"/>
        </w:rPr>
        <w:t>rea</w:t>
      </w:r>
    </w:p>
    <w:p w14:paraId="73CDE26E" w14:textId="77777777" w:rsidR="0046561A" w:rsidRPr="00F03464" w:rsidRDefault="0046561A" w:rsidP="0046561A">
      <w:pPr>
        <w:jc w:val="both"/>
        <w:rPr>
          <w:i/>
        </w:rPr>
      </w:pPr>
    </w:p>
    <w:p w14:paraId="23647936" w14:textId="40BA3180" w:rsidR="007E269C" w:rsidRPr="00F03464" w:rsidRDefault="0046561A" w:rsidP="0046561A">
      <w:pPr>
        <w:jc w:val="both"/>
        <w:rPr>
          <w:sz w:val="24"/>
          <w:szCs w:val="24"/>
        </w:rPr>
      </w:pPr>
      <w:r w:rsidRPr="00F03464">
        <w:rPr>
          <w:sz w:val="24"/>
          <w:szCs w:val="24"/>
        </w:rPr>
        <w:t>T</w:t>
      </w:r>
      <w:r w:rsidR="00264641" w:rsidRPr="00F03464">
        <w:rPr>
          <w:sz w:val="24"/>
          <w:szCs w:val="24"/>
        </w:rPr>
        <w:t xml:space="preserve">he researchers have chosen Penang Island (5.4164 ° N, 100.3327 ° E) as the study area to study the disruption of water supply consumption in Penang Island. Among the areas that are under study by researchers in the state of Penang Island are </w:t>
      </w:r>
      <w:proofErr w:type="spellStart"/>
      <w:r w:rsidR="00264641" w:rsidRPr="00F03464">
        <w:rPr>
          <w:sz w:val="24"/>
          <w:szCs w:val="24"/>
        </w:rPr>
        <w:t>Komtar</w:t>
      </w:r>
      <w:proofErr w:type="spellEnd"/>
      <w:r w:rsidR="00264641" w:rsidRPr="00F03464">
        <w:rPr>
          <w:sz w:val="24"/>
          <w:szCs w:val="24"/>
        </w:rPr>
        <w:t xml:space="preserve">, </w:t>
      </w:r>
      <w:proofErr w:type="spellStart"/>
      <w:r w:rsidR="00264641" w:rsidRPr="00F03464">
        <w:rPr>
          <w:sz w:val="24"/>
          <w:szCs w:val="24"/>
        </w:rPr>
        <w:t>Universiti</w:t>
      </w:r>
      <w:proofErr w:type="spellEnd"/>
      <w:r w:rsidR="00264641" w:rsidRPr="00F03464">
        <w:rPr>
          <w:sz w:val="24"/>
          <w:szCs w:val="24"/>
        </w:rPr>
        <w:t xml:space="preserve"> </w:t>
      </w:r>
      <w:proofErr w:type="spellStart"/>
      <w:r w:rsidR="00264641" w:rsidRPr="00F03464">
        <w:rPr>
          <w:sz w:val="24"/>
          <w:szCs w:val="24"/>
        </w:rPr>
        <w:t>Sains</w:t>
      </w:r>
      <w:proofErr w:type="spellEnd"/>
      <w:r w:rsidR="00264641" w:rsidRPr="00F03464">
        <w:rPr>
          <w:sz w:val="24"/>
          <w:szCs w:val="24"/>
        </w:rPr>
        <w:t xml:space="preserve"> Malaysia (USM), Sungai </w:t>
      </w:r>
      <w:proofErr w:type="spellStart"/>
      <w:r w:rsidR="00264641" w:rsidRPr="00F03464">
        <w:rPr>
          <w:sz w:val="24"/>
          <w:szCs w:val="24"/>
        </w:rPr>
        <w:t>Dua</w:t>
      </w:r>
      <w:proofErr w:type="spellEnd"/>
      <w:r w:rsidR="00264641" w:rsidRPr="00F03464">
        <w:rPr>
          <w:sz w:val="24"/>
          <w:szCs w:val="24"/>
        </w:rPr>
        <w:t xml:space="preserve">, Sungai </w:t>
      </w:r>
      <w:proofErr w:type="spellStart"/>
      <w:r w:rsidR="00264641" w:rsidRPr="00F03464">
        <w:rPr>
          <w:sz w:val="24"/>
          <w:szCs w:val="24"/>
        </w:rPr>
        <w:t>Nibong</w:t>
      </w:r>
      <w:proofErr w:type="spellEnd"/>
      <w:r w:rsidR="00264641" w:rsidRPr="00F03464">
        <w:rPr>
          <w:sz w:val="24"/>
          <w:szCs w:val="24"/>
        </w:rPr>
        <w:t xml:space="preserve">, Bukit </w:t>
      </w:r>
      <w:proofErr w:type="spellStart"/>
      <w:r w:rsidR="00264641" w:rsidRPr="00F03464">
        <w:rPr>
          <w:sz w:val="24"/>
          <w:szCs w:val="24"/>
        </w:rPr>
        <w:t>Jambul</w:t>
      </w:r>
      <w:proofErr w:type="spellEnd"/>
      <w:r w:rsidR="00264641" w:rsidRPr="00F03464">
        <w:rPr>
          <w:sz w:val="24"/>
          <w:szCs w:val="24"/>
        </w:rPr>
        <w:t xml:space="preserve">, and Bayan </w:t>
      </w:r>
      <w:proofErr w:type="spellStart"/>
      <w:r w:rsidR="00264641" w:rsidRPr="00F03464">
        <w:rPr>
          <w:sz w:val="24"/>
          <w:szCs w:val="24"/>
        </w:rPr>
        <w:t>Lepas</w:t>
      </w:r>
      <w:proofErr w:type="spellEnd"/>
      <w:r w:rsidR="00264641" w:rsidRPr="00F03464">
        <w:rPr>
          <w:sz w:val="24"/>
          <w:szCs w:val="24"/>
        </w:rPr>
        <w:t xml:space="preserve">. </w:t>
      </w:r>
      <w:r w:rsidR="00B326EF" w:rsidRPr="00F03464">
        <w:rPr>
          <w:sz w:val="24"/>
          <w:szCs w:val="24"/>
        </w:rPr>
        <w:t>T</w:t>
      </w:r>
      <w:r w:rsidR="00264641" w:rsidRPr="00F03464">
        <w:rPr>
          <w:sz w:val="24"/>
          <w:szCs w:val="24"/>
        </w:rPr>
        <w:t xml:space="preserve">his study area is very suitable </w:t>
      </w:r>
      <w:r w:rsidR="00264641" w:rsidRPr="00F03464">
        <w:rPr>
          <w:sz w:val="24"/>
          <w:szCs w:val="24"/>
          <w:lang w:val="en-US"/>
        </w:rPr>
        <w:t xml:space="preserve">as </w:t>
      </w:r>
      <w:r w:rsidR="00264641" w:rsidRPr="00F03464">
        <w:rPr>
          <w:sz w:val="24"/>
          <w:szCs w:val="24"/>
        </w:rPr>
        <w:t>the factors and effects of disruption of water supply consumption in Penang Island</w:t>
      </w:r>
      <w:r w:rsidR="00264641" w:rsidRPr="00F03464">
        <w:rPr>
          <w:sz w:val="24"/>
          <w:szCs w:val="24"/>
          <w:lang w:val="en-US"/>
        </w:rPr>
        <w:t xml:space="preserve"> can be referred to</w:t>
      </w:r>
      <w:r w:rsidR="00264641" w:rsidRPr="00F03464">
        <w:rPr>
          <w:sz w:val="24"/>
          <w:szCs w:val="24"/>
        </w:rPr>
        <w:t xml:space="preserve"> (Figure 2). </w:t>
      </w:r>
    </w:p>
    <w:p w14:paraId="693491AA" w14:textId="77777777" w:rsidR="0046561A" w:rsidRPr="00F03464" w:rsidRDefault="0046561A" w:rsidP="0046561A">
      <w:pPr>
        <w:jc w:val="both"/>
      </w:pPr>
    </w:p>
    <w:p w14:paraId="20C5173A" w14:textId="7B948CE8" w:rsidR="0046561A" w:rsidRPr="00F03464" w:rsidRDefault="00B37E40" w:rsidP="0046561A">
      <w:pPr>
        <w:jc w:val="both"/>
      </w:pPr>
      <w:r w:rsidRPr="00F03464">
        <w:rPr>
          <w:noProof/>
        </w:rPr>
        <w:drawing>
          <wp:anchor distT="0" distB="0" distL="114300" distR="114300" simplePos="0" relativeHeight="251659264" behindDoc="1" locked="0" layoutInCell="1" allowOverlap="1" wp14:anchorId="06DE6706" wp14:editId="0CEE94B9">
            <wp:simplePos x="0" y="0"/>
            <wp:positionH relativeFrom="column">
              <wp:posOffset>429260</wp:posOffset>
            </wp:positionH>
            <wp:positionV relativeFrom="paragraph">
              <wp:posOffset>48895</wp:posOffset>
            </wp:positionV>
            <wp:extent cx="4450715" cy="2787015"/>
            <wp:effectExtent l="19050" t="19050" r="26035" b="13335"/>
            <wp:wrapTight wrapText="bothSides">
              <wp:wrapPolygon edited="0">
                <wp:start x="-92" y="-148"/>
                <wp:lineTo x="-92" y="21556"/>
                <wp:lineTo x="21634" y="21556"/>
                <wp:lineTo x="21634" y="-148"/>
                <wp:lineTo x="-92" y="-148"/>
              </wp:wrapPolygon>
            </wp:wrapTight>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450715" cy="2787015"/>
                    </a:xfrm>
                    <a:prstGeom prst="rect">
                      <a:avLst/>
                    </a:prstGeom>
                    <a:noFill/>
                    <a:ln w="3175" cap="flat" cmpd="sng">
                      <a:solidFill>
                        <a:srgbClr val="000000"/>
                      </a:solidFill>
                      <a:prstDash val="solid"/>
                      <a:round/>
                      <a:headEnd type="none" w="med" len="med"/>
                      <a:tailEnd type="none" w="med" len="med"/>
                    </a:ln>
                  </pic:spPr>
                </pic:pic>
              </a:graphicData>
            </a:graphic>
            <wp14:sizeRelH relativeFrom="page">
              <wp14:pctWidth>0</wp14:pctWidth>
            </wp14:sizeRelH>
            <wp14:sizeRelV relativeFrom="page">
              <wp14:pctHeight>0</wp14:pctHeight>
            </wp14:sizeRelV>
          </wp:anchor>
        </w:drawing>
      </w:r>
    </w:p>
    <w:p w14:paraId="4418D833" w14:textId="77777777" w:rsidR="0046561A" w:rsidRPr="00F03464" w:rsidRDefault="0046561A" w:rsidP="0046561A">
      <w:pPr>
        <w:jc w:val="both"/>
      </w:pPr>
    </w:p>
    <w:p w14:paraId="082AE4FD" w14:textId="77777777" w:rsidR="0046561A" w:rsidRPr="00F03464" w:rsidRDefault="0046561A" w:rsidP="0046561A">
      <w:pPr>
        <w:jc w:val="both"/>
      </w:pPr>
    </w:p>
    <w:p w14:paraId="709F63D2" w14:textId="77777777" w:rsidR="0046561A" w:rsidRPr="00F03464" w:rsidRDefault="0046561A" w:rsidP="0046561A">
      <w:pPr>
        <w:jc w:val="both"/>
      </w:pPr>
    </w:p>
    <w:p w14:paraId="2DC56C0C" w14:textId="77777777" w:rsidR="0046561A" w:rsidRPr="00F03464" w:rsidRDefault="0046561A" w:rsidP="0046561A">
      <w:pPr>
        <w:jc w:val="both"/>
      </w:pPr>
    </w:p>
    <w:p w14:paraId="09CECC79" w14:textId="77777777" w:rsidR="0046561A" w:rsidRPr="00F03464" w:rsidRDefault="0046561A" w:rsidP="0046561A">
      <w:pPr>
        <w:jc w:val="both"/>
      </w:pPr>
    </w:p>
    <w:p w14:paraId="5D86F5B4" w14:textId="2869BD6B" w:rsidR="0046561A" w:rsidRPr="00F03464" w:rsidRDefault="0046561A" w:rsidP="0046561A">
      <w:pPr>
        <w:jc w:val="both"/>
      </w:pPr>
    </w:p>
    <w:p w14:paraId="1D8CD9A0" w14:textId="77777777" w:rsidR="0046561A" w:rsidRPr="00F03464" w:rsidRDefault="0046561A" w:rsidP="0046561A">
      <w:pPr>
        <w:jc w:val="both"/>
      </w:pPr>
    </w:p>
    <w:p w14:paraId="3C7494E4" w14:textId="77777777" w:rsidR="0046561A" w:rsidRPr="00F03464" w:rsidRDefault="0046561A" w:rsidP="0046561A">
      <w:pPr>
        <w:jc w:val="both"/>
      </w:pPr>
    </w:p>
    <w:p w14:paraId="5F80BD20" w14:textId="7324C050" w:rsidR="0046561A" w:rsidRPr="00F03464" w:rsidRDefault="0046561A" w:rsidP="0046561A">
      <w:pPr>
        <w:jc w:val="both"/>
      </w:pPr>
    </w:p>
    <w:p w14:paraId="68E46DB5" w14:textId="77777777" w:rsidR="0046561A" w:rsidRPr="00F03464" w:rsidRDefault="0046561A" w:rsidP="0046561A">
      <w:pPr>
        <w:jc w:val="both"/>
      </w:pPr>
    </w:p>
    <w:p w14:paraId="1E51A6FA" w14:textId="77777777" w:rsidR="0046561A" w:rsidRPr="00F03464" w:rsidRDefault="0046561A" w:rsidP="0046561A">
      <w:pPr>
        <w:jc w:val="both"/>
      </w:pPr>
    </w:p>
    <w:p w14:paraId="3D7F7FB7" w14:textId="77777777" w:rsidR="0046561A" w:rsidRPr="00F03464" w:rsidRDefault="0046561A" w:rsidP="0046561A">
      <w:pPr>
        <w:jc w:val="both"/>
      </w:pPr>
    </w:p>
    <w:p w14:paraId="5F53607A" w14:textId="27C6E6CE" w:rsidR="0046561A" w:rsidRPr="00F03464" w:rsidRDefault="0046561A" w:rsidP="0046561A">
      <w:pPr>
        <w:jc w:val="both"/>
      </w:pPr>
    </w:p>
    <w:p w14:paraId="1CA90FB9" w14:textId="77777777" w:rsidR="0046561A" w:rsidRPr="00F03464" w:rsidRDefault="0046561A" w:rsidP="0046561A">
      <w:pPr>
        <w:jc w:val="both"/>
      </w:pPr>
    </w:p>
    <w:p w14:paraId="1CCCF929" w14:textId="77777777" w:rsidR="0046561A" w:rsidRPr="00F03464" w:rsidRDefault="0046561A" w:rsidP="0046561A">
      <w:pPr>
        <w:jc w:val="both"/>
      </w:pPr>
    </w:p>
    <w:p w14:paraId="3F85A3CB" w14:textId="77777777" w:rsidR="0046561A" w:rsidRPr="00F03464" w:rsidRDefault="0046561A" w:rsidP="0046561A">
      <w:pPr>
        <w:jc w:val="both"/>
        <w:rPr>
          <w:i/>
        </w:rPr>
      </w:pPr>
    </w:p>
    <w:p w14:paraId="1667D63B" w14:textId="77777777" w:rsidR="00B04332" w:rsidRPr="00F03464" w:rsidRDefault="00B04332" w:rsidP="00B04332">
      <w:pPr>
        <w:pStyle w:val="P68B1DB1-Normal1"/>
        <w:jc w:val="both"/>
        <w:rPr>
          <w:sz w:val="16"/>
          <w:szCs w:val="16"/>
        </w:rPr>
      </w:pPr>
    </w:p>
    <w:p w14:paraId="384DFB96" w14:textId="77777777" w:rsidR="00705EBF" w:rsidRPr="00705EBF" w:rsidRDefault="00705EBF" w:rsidP="00705EBF">
      <w:pPr>
        <w:pStyle w:val="P68B1DB1-Normal1"/>
        <w:ind w:firstLine="357"/>
        <w:jc w:val="center"/>
        <w:rPr>
          <w:b/>
          <w:sz w:val="16"/>
          <w:szCs w:val="16"/>
        </w:rPr>
      </w:pPr>
    </w:p>
    <w:p w14:paraId="0F9AC1DF" w14:textId="64AC127C" w:rsidR="0046561A" w:rsidRPr="00F03464" w:rsidRDefault="00264641" w:rsidP="00493073">
      <w:pPr>
        <w:pStyle w:val="P68B1DB1-Normal1"/>
        <w:spacing w:after="100" w:afterAutospacing="1"/>
        <w:ind w:firstLine="360"/>
        <w:jc w:val="center"/>
        <w:rPr>
          <w:sz w:val="20"/>
        </w:rPr>
      </w:pPr>
      <w:r w:rsidRPr="00F03464">
        <w:rPr>
          <w:b/>
          <w:sz w:val="20"/>
        </w:rPr>
        <w:t>Figure 2</w:t>
      </w:r>
      <w:r w:rsidRPr="00F03464">
        <w:rPr>
          <w:sz w:val="20"/>
        </w:rPr>
        <w:t>. The map of survey stations</w:t>
      </w:r>
      <w:r w:rsidR="00B04332" w:rsidRPr="00F03464">
        <w:rPr>
          <w:sz w:val="20"/>
        </w:rPr>
        <w:t>.</w:t>
      </w:r>
    </w:p>
    <w:p w14:paraId="485F4EB7" w14:textId="77777777" w:rsidR="00681A3B" w:rsidRPr="00F03464" w:rsidRDefault="00264641" w:rsidP="00373FF6">
      <w:pPr>
        <w:spacing w:after="100" w:afterAutospacing="1"/>
        <w:jc w:val="both"/>
        <w:rPr>
          <w:rFonts w:eastAsia="Calibri"/>
          <w:i/>
          <w:sz w:val="24"/>
          <w:szCs w:val="20"/>
        </w:rPr>
      </w:pPr>
      <w:r w:rsidRPr="00F03464">
        <w:rPr>
          <w:rFonts w:eastAsia="Calibri"/>
          <w:i/>
          <w:sz w:val="24"/>
          <w:szCs w:val="20"/>
        </w:rPr>
        <w:t>Research design</w:t>
      </w:r>
    </w:p>
    <w:p w14:paraId="5488C776" w14:textId="63DA51E7" w:rsidR="007E269C" w:rsidRPr="00F03464" w:rsidRDefault="00264641" w:rsidP="00373FF6">
      <w:pPr>
        <w:spacing w:after="100" w:afterAutospacing="1"/>
        <w:jc w:val="both"/>
        <w:rPr>
          <w:rFonts w:eastAsia="Calibri"/>
          <w:sz w:val="24"/>
          <w:szCs w:val="20"/>
        </w:rPr>
      </w:pPr>
      <w:r w:rsidRPr="00F03464">
        <w:rPr>
          <w:rFonts w:eastAsia="Calibri"/>
          <w:sz w:val="24"/>
          <w:szCs w:val="20"/>
        </w:rPr>
        <w:t>The diagram below shows the research framework (Figure 3) and the conceptual framework (Figure 4). To obtain</w:t>
      </w:r>
      <w:r w:rsidRPr="00F03464">
        <w:rPr>
          <w:rFonts w:eastAsia="Calibri"/>
          <w:sz w:val="24"/>
          <w:szCs w:val="20"/>
          <w:lang w:val="en-US"/>
        </w:rPr>
        <w:t xml:space="preserve"> the</w:t>
      </w:r>
      <w:r w:rsidRPr="00F03464">
        <w:rPr>
          <w:rFonts w:eastAsia="Calibri"/>
          <w:sz w:val="24"/>
          <w:szCs w:val="20"/>
        </w:rPr>
        <w:t xml:space="preserve"> stud</w:t>
      </w:r>
      <w:r w:rsidR="00373FF6" w:rsidRPr="00F03464">
        <w:rPr>
          <w:rFonts w:eastAsia="Calibri"/>
          <w:sz w:val="24"/>
          <w:szCs w:val="20"/>
        </w:rPr>
        <w:t xml:space="preserve">y findings, researcher </w:t>
      </w:r>
      <w:r w:rsidRPr="00F03464">
        <w:rPr>
          <w:rFonts w:eastAsia="Calibri"/>
          <w:sz w:val="24"/>
          <w:szCs w:val="20"/>
        </w:rPr>
        <w:t>employ</w:t>
      </w:r>
      <w:proofErr w:type="spellStart"/>
      <w:r w:rsidRPr="00F03464">
        <w:rPr>
          <w:rFonts w:eastAsia="Calibri"/>
          <w:sz w:val="24"/>
          <w:szCs w:val="20"/>
          <w:lang w:val="en-US"/>
        </w:rPr>
        <w:t>ed</w:t>
      </w:r>
      <w:proofErr w:type="spellEnd"/>
      <w:r w:rsidRPr="00F03464">
        <w:rPr>
          <w:rFonts w:eastAsia="Calibri"/>
          <w:sz w:val="24"/>
          <w:szCs w:val="20"/>
        </w:rPr>
        <w:t xml:space="preserve"> two techniques of data collecting, namely primary data and secondary data, as shown in the research framework. Meanwhile, the conceptual framework shows a research of </w:t>
      </w:r>
      <w:proofErr w:type="spellStart"/>
      <w:r w:rsidRPr="00F03464">
        <w:rPr>
          <w:rFonts w:eastAsia="Calibri"/>
          <w:sz w:val="24"/>
          <w:szCs w:val="20"/>
        </w:rPr>
        <w:t>analyzing</w:t>
      </w:r>
      <w:proofErr w:type="spellEnd"/>
      <w:r w:rsidRPr="00F03464">
        <w:rPr>
          <w:rFonts w:eastAsia="Calibri"/>
          <w:sz w:val="24"/>
          <w:szCs w:val="20"/>
        </w:rPr>
        <w:t xml:space="preserve"> the factors and effects of water supply disruption in Penang Island, Malaysia, by using items of questionnaire to determine which factors and effects are the most influen</w:t>
      </w:r>
      <w:r w:rsidR="00840318" w:rsidRPr="00F03464">
        <w:rPr>
          <w:rFonts w:eastAsia="Calibri"/>
          <w:sz w:val="24"/>
          <w:szCs w:val="20"/>
        </w:rPr>
        <w:t xml:space="preserve">tial on water supply disruption. </w:t>
      </w:r>
    </w:p>
    <w:p w14:paraId="1E58D342" w14:textId="77777777" w:rsidR="00681A3B" w:rsidRPr="00F03464" w:rsidRDefault="00264641" w:rsidP="00B04332">
      <w:pPr>
        <w:jc w:val="center"/>
        <w:rPr>
          <w:rFonts w:eastAsia="Calibri"/>
          <w:sz w:val="24"/>
          <w:szCs w:val="20"/>
        </w:rPr>
      </w:pPr>
      <w:r w:rsidRPr="00F03464">
        <w:rPr>
          <w:rFonts w:eastAsia="Calibri"/>
          <w:noProof/>
          <w:sz w:val="24"/>
          <w:szCs w:val="20"/>
        </w:rPr>
        <w:lastRenderedPageBreak/>
        <w:drawing>
          <wp:inline distT="0" distB="0" distL="114300" distR="114300" wp14:anchorId="740B3D15" wp14:editId="2921CA69">
            <wp:extent cx="5086350" cy="3300392"/>
            <wp:effectExtent l="19050" t="19050" r="19050" b="1460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a:stretch>
                      <a:fillRect/>
                    </a:stretch>
                  </pic:blipFill>
                  <pic:spPr>
                    <a:xfrm>
                      <a:off x="0" y="0"/>
                      <a:ext cx="5096028" cy="3306672"/>
                    </a:xfrm>
                    <a:prstGeom prst="rect">
                      <a:avLst/>
                    </a:prstGeom>
                    <a:noFill/>
                    <a:ln w="9525" cap="flat" cmpd="sng">
                      <a:solidFill>
                        <a:srgbClr val="000000"/>
                      </a:solidFill>
                      <a:prstDash val="solid"/>
                      <a:round/>
                      <a:headEnd type="none" w="med" len="med"/>
                      <a:tailEnd type="none" w="med" len="med"/>
                    </a:ln>
                  </pic:spPr>
                </pic:pic>
              </a:graphicData>
            </a:graphic>
          </wp:inline>
        </w:drawing>
      </w:r>
    </w:p>
    <w:p w14:paraId="50AD5933" w14:textId="64EDAC36" w:rsidR="00681A3B" w:rsidRPr="00F03464" w:rsidRDefault="00264641" w:rsidP="00705EBF">
      <w:pPr>
        <w:spacing w:before="120"/>
        <w:jc w:val="center"/>
        <w:rPr>
          <w:rFonts w:eastAsia="Calibri"/>
          <w:sz w:val="20"/>
          <w:szCs w:val="20"/>
        </w:rPr>
      </w:pPr>
      <w:r w:rsidRPr="00F03464">
        <w:rPr>
          <w:rFonts w:eastAsia="Calibri"/>
          <w:b/>
          <w:sz w:val="20"/>
          <w:szCs w:val="20"/>
        </w:rPr>
        <w:t>Figure 3.</w:t>
      </w:r>
      <w:r w:rsidRPr="00F03464">
        <w:rPr>
          <w:rFonts w:eastAsia="Calibri"/>
          <w:sz w:val="20"/>
          <w:szCs w:val="20"/>
        </w:rPr>
        <w:t xml:space="preserve"> Research framework</w:t>
      </w:r>
      <w:r w:rsidR="00B04332" w:rsidRPr="00F03464">
        <w:rPr>
          <w:rFonts w:eastAsia="Calibri"/>
          <w:sz w:val="20"/>
          <w:szCs w:val="20"/>
        </w:rPr>
        <w:t>.</w:t>
      </w:r>
    </w:p>
    <w:p w14:paraId="0CF48B48" w14:textId="77777777" w:rsidR="00B04332" w:rsidRPr="00F03464" w:rsidRDefault="00B04332" w:rsidP="00B04332">
      <w:pPr>
        <w:spacing w:before="60"/>
        <w:jc w:val="center"/>
        <w:rPr>
          <w:rFonts w:eastAsia="Calibri"/>
          <w:sz w:val="20"/>
          <w:szCs w:val="20"/>
        </w:rPr>
      </w:pPr>
    </w:p>
    <w:p w14:paraId="39B3E4EB" w14:textId="77777777" w:rsidR="00681A3B" w:rsidRPr="00F03464" w:rsidRDefault="00264641" w:rsidP="00B04332">
      <w:pPr>
        <w:spacing w:before="60"/>
        <w:jc w:val="center"/>
        <w:rPr>
          <w:rFonts w:eastAsia="Calibri"/>
          <w:sz w:val="24"/>
          <w:szCs w:val="20"/>
        </w:rPr>
      </w:pPr>
      <w:r w:rsidRPr="00F03464">
        <w:rPr>
          <w:rFonts w:eastAsia="Calibri"/>
          <w:noProof/>
          <w:sz w:val="24"/>
          <w:szCs w:val="20"/>
        </w:rPr>
        <w:drawing>
          <wp:inline distT="0" distB="0" distL="114300" distR="114300" wp14:anchorId="3E871407" wp14:editId="7D1C5912">
            <wp:extent cx="5095875" cy="3386399"/>
            <wp:effectExtent l="19050" t="19050" r="9525" b="2413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pic:cNvPicPr>
                  </pic:nvPicPr>
                  <pic:blipFill>
                    <a:blip r:embed="rId11"/>
                    <a:stretch>
                      <a:fillRect/>
                    </a:stretch>
                  </pic:blipFill>
                  <pic:spPr>
                    <a:xfrm>
                      <a:off x="0" y="0"/>
                      <a:ext cx="5111675" cy="3396899"/>
                    </a:xfrm>
                    <a:prstGeom prst="rect">
                      <a:avLst/>
                    </a:prstGeom>
                    <a:noFill/>
                    <a:ln w="9525" cap="flat" cmpd="sng">
                      <a:solidFill>
                        <a:srgbClr val="000000"/>
                      </a:solidFill>
                      <a:prstDash val="solid"/>
                      <a:round/>
                      <a:headEnd type="none" w="med" len="med"/>
                      <a:tailEnd type="none" w="med" len="med"/>
                    </a:ln>
                  </pic:spPr>
                </pic:pic>
              </a:graphicData>
            </a:graphic>
          </wp:inline>
        </w:drawing>
      </w:r>
    </w:p>
    <w:p w14:paraId="34BEFACD" w14:textId="49850713" w:rsidR="00293E2A" w:rsidRPr="00F03464" w:rsidRDefault="00264641" w:rsidP="00705EBF">
      <w:pPr>
        <w:spacing w:before="120"/>
        <w:jc w:val="center"/>
        <w:rPr>
          <w:rFonts w:eastAsia="Calibri"/>
          <w:sz w:val="20"/>
          <w:szCs w:val="20"/>
        </w:rPr>
      </w:pPr>
      <w:r w:rsidRPr="00F03464">
        <w:rPr>
          <w:rFonts w:eastAsia="Calibri"/>
          <w:b/>
          <w:sz w:val="20"/>
          <w:szCs w:val="20"/>
        </w:rPr>
        <w:t>Figure 4.</w:t>
      </w:r>
      <w:r w:rsidRPr="00F03464">
        <w:rPr>
          <w:rFonts w:eastAsia="Calibri"/>
          <w:sz w:val="20"/>
          <w:szCs w:val="20"/>
        </w:rPr>
        <w:t xml:space="preserve"> Conceptual framework</w:t>
      </w:r>
    </w:p>
    <w:p w14:paraId="0F6D3CEC" w14:textId="77777777" w:rsidR="00493073" w:rsidRPr="00F03464" w:rsidRDefault="00493073" w:rsidP="00493073">
      <w:pPr>
        <w:spacing w:after="100" w:afterAutospacing="1"/>
        <w:jc w:val="center"/>
        <w:rPr>
          <w:rFonts w:eastAsia="Calibri"/>
          <w:sz w:val="20"/>
          <w:szCs w:val="20"/>
        </w:rPr>
      </w:pPr>
    </w:p>
    <w:p w14:paraId="58B14E22" w14:textId="77777777" w:rsidR="00681A3B" w:rsidRPr="00F03464" w:rsidRDefault="00373FF6" w:rsidP="00373FF6">
      <w:pPr>
        <w:spacing w:after="100" w:afterAutospacing="1"/>
        <w:jc w:val="both"/>
        <w:rPr>
          <w:rFonts w:eastAsia="Calibri"/>
          <w:i/>
          <w:sz w:val="24"/>
          <w:szCs w:val="20"/>
        </w:rPr>
      </w:pPr>
      <w:r w:rsidRPr="00F03464">
        <w:rPr>
          <w:rFonts w:eastAsia="Calibri"/>
          <w:i/>
          <w:sz w:val="24"/>
          <w:szCs w:val="20"/>
        </w:rPr>
        <w:t>Data c</w:t>
      </w:r>
      <w:r w:rsidR="00264641" w:rsidRPr="00F03464">
        <w:rPr>
          <w:rFonts w:eastAsia="Calibri"/>
          <w:i/>
          <w:sz w:val="24"/>
          <w:szCs w:val="20"/>
        </w:rPr>
        <w:t>ollection</w:t>
      </w:r>
    </w:p>
    <w:p w14:paraId="250F43FF" w14:textId="7EDDB45E" w:rsidR="00681A3B" w:rsidRPr="00F03464" w:rsidRDefault="00264641" w:rsidP="00373FF6">
      <w:pPr>
        <w:jc w:val="both"/>
        <w:rPr>
          <w:rFonts w:eastAsia="Calibri"/>
          <w:sz w:val="24"/>
          <w:szCs w:val="20"/>
        </w:rPr>
      </w:pPr>
      <w:r w:rsidRPr="00F03464">
        <w:rPr>
          <w:rFonts w:eastAsia="Calibri"/>
          <w:sz w:val="24"/>
          <w:szCs w:val="20"/>
        </w:rPr>
        <w:t>This study uses two types of data sources, namely primary data and secondary data. Primary data were obtained through a questionnaire session with respondents. The researcher se</w:t>
      </w:r>
      <w:proofErr w:type="spellStart"/>
      <w:r w:rsidRPr="00F03464">
        <w:rPr>
          <w:rFonts w:eastAsia="Calibri"/>
          <w:sz w:val="24"/>
          <w:szCs w:val="20"/>
          <w:lang w:val="en-US"/>
        </w:rPr>
        <w:t>lected</w:t>
      </w:r>
      <w:proofErr w:type="spellEnd"/>
      <w:r w:rsidRPr="00F03464">
        <w:rPr>
          <w:rFonts w:eastAsia="Calibri"/>
          <w:sz w:val="24"/>
          <w:szCs w:val="20"/>
          <w:lang w:val="en-US"/>
        </w:rPr>
        <w:t xml:space="preserve"> </w:t>
      </w:r>
      <w:r w:rsidRPr="00F03464">
        <w:rPr>
          <w:rFonts w:eastAsia="Calibri"/>
          <w:sz w:val="24"/>
          <w:szCs w:val="20"/>
        </w:rPr>
        <w:t xml:space="preserve">the study respondents based on random sampling. </w:t>
      </w:r>
      <w:r w:rsidRPr="00F03464">
        <w:rPr>
          <w:rFonts w:eastAsia="Calibri"/>
          <w:sz w:val="24"/>
          <w:szCs w:val="20"/>
          <w:lang w:val="en-US"/>
        </w:rPr>
        <w:t xml:space="preserve">In this random sampling method, the </w:t>
      </w:r>
      <w:r w:rsidRPr="00F03464">
        <w:rPr>
          <w:rFonts w:eastAsia="Calibri"/>
          <w:sz w:val="24"/>
          <w:szCs w:val="20"/>
        </w:rPr>
        <w:t>researcher needs to identify the selected study sample, make</w:t>
      </w:r>
      <w:r w:rsidRPr="00F03464">
        <w:rPr>
          <w:rFonts w:eastAsia="Calibri"/>
          <w:sz w:val="24"/>
          <w:szCs w:val="20"/>
          <w:lang w:val="en-US"/>
        </w:rPr>
        <w:t>s</w:t>
      </w:r>
      <w:r w:rsidRPr="00F03464">
        <w:rPr>
          <w:rFonts w:eastAsia="Calibri"/>
          <w:sz w:val="24"/>
          <w:szCs w:val="20"/>
        </w:rPr>
        <w:t xml:space="preserve"> a complete list of the selected </w:t>
      </w:r>
      <w:r w:rsidRPr="00F03464">
        <w:rPr>
          <w:rFonts w:eastAsia="Calibri"/>
          <w:sz w:val="24"/>
          <w:szCs w:val="20"/>
        </w:rPr>
        <w:lastRenderedPageBreak/>
        <w:t xml:space="preserve">sample and select the sample based on the opportunity and probability of the population to be </w:t>
      </w:r>
      <w:r w:rsidRPr="00F03464">
        <w:rPr>
          <w:rFonts w:eastAsia="Calibri"/>
          <w:sz w:val="24"/>
          <w:szCs w:val="20"/>
          <w:lang w:val="en-US"/>
        </w:rPr>
        <w:t xml:space="preserve">the </w:t>
      </w:r>
      <w:r w:rsidRPr="00F03464">
        <w:rPr>
          <w:rFonts w:eastAsia="Calibri"/>
          <w:sz w:val="24"/>
          <w:szCs w:val="20"/>
        </w:rPr>
        <w:t>sample in this study.</w:t>
      </w:r>
    </w:p>
    <w:p w14:paraId="63269B87" w14:textId="1A5D65D3" w:rsidR="00CD4BCB" w:rsidRPr="00F03464" w:rsidRDefault="00264641" w:rsidP="00373FF6">
      <w:pPr>
        <w:ind w:firstLine="720"/>
        <w:jc w:val="both"/>
        <w:rPr>
          <w:rFonts w:eastAsia="Calibri"/>
          <w:sz w:val="24"/>
          <w:szCs w:val="20"/>
        </w:rPr>
      </w:pPr>
      <w:r w:rsidRPr="00F03464">
        <w:rPr>
          <w:rFonts w:eastAsia="Calibri"/>
          <w:sz w:val="24"/>
          <w:szCs w:val="20"/>
        </w:rPr>
        <w:t xml:space="preserve">Respondents must be of various races, ages, educational levels, and family sizes. Therefore, a questionnaire session was conducted to obtain feedback from the respondents. Questionnaire sessions were conducted over a period of two weeks starting February 2, 2020 and ending on February 15, 2020. Initially, a total of 150 questionnaires </w:t>
      </w:r>
      <w:r w:rsidRPr="00F03464">
        <w:rPr>
          <w:rFonts w:eastAsia="Calibri"/>
          <w:sz w:val="24"/>
          <w:szCs w:val="20"/>
          <w:lang w:val="en-US"/>
        </w:rPr>
        <w:t xml:space="preserve">was </w:t>
      </w:r>
      <w:r w:rsidRPr="00F03464">
        <w:rPr>
          <w:rFonts w:eastAsia="Calibri"/>
          <w:sz w:val="24"/>
          <w:szCs w:val="20"/>
        </w:rPr>
        <w:t>distributed to the respondents involved. Only 150 questionnaires were distributed as researchers had</w:t>
      </w:r>
      <w:r w:rsidRPr="00F03464">
        <w:rPr>
          <w:rFonts w:eastAsia="Calibri"/>
          <w:sz w:val="24"/>
          <w:szCs w:val="20"/>
          <w:lang w:val="en-US"/>
        </w:rPr>
        <w:t xml:space="preserve"> the</w:t>
      </w:r>
      <w:r w:rsidRPr="00F03464">
        <w:rPr>
          <w:rFonts w:eastAsia="Calibri"/>
          <w:sz w:val="24"/>
          <w:szCs w:val="20"/>
        </w:rPr>
        <w:t xml:space="preserve"> time constraints in collecting information. However, after some consideration on all the information in the questionnaire, the researcher determined that the respondents involved in this study are only 100 people and represent the six areas involved. The researcher hopes that the sample size of 100 respondents can reflect the actual population and represent the six study areas involved. </w:t>
      </w:r>
    </w:p>
    <w:p w14:paraId="69483E78" w14:textId="03FC063F" w:rsidR="00681A3B" w:rsidRPr="00F03464" w:rsidRDefault="00264641" w:rsidP="00373FF6">
      <w:pPr>
        <w:ind w:firstLine="720"/>
        <w:jc w:val="both"/>
        <w:rPr>
          <w:rFonts w:eastAsia="Calibri"/>
          <w:sz w:val="24"/>
          <w:szCs w:val="20"/>
        </w:rPr>
      </w:pPr>
      <w:r w:rsidRPr="00F03464">
        <w:rPr>
          <w:rFonts w:eastAsia="Calibri"/>
          <w:sz w:val="24"/>
          <w:szCs w:val="20"/>
        </w:rPr>
        <w:t>This study also used secondary data. Secondary data were obtained through books, articles, journals, newspapers related to water problems and research topics. In addition, data from the Penang Water Supply Corporation (PBAPP) website, and the National Water Services Commission (SPAN) were also requested for more detailed information (Figure 5).</w:t>
      </w:r>
    </w:p>
    <w:p w14:paraId="5CE631F6" w14:textId="77777777" w:rsidR="00705EBF" w:rsidRDefault="00264641" w:rsidP="00705EBF">
      <w:pPr>
        <w:spacing w:before="240"/>
        <w:jc w:val="center"/>
        <w:rPr>
          <w:rFonts w:eastAsia="Calibri"/>
          <w:b/>
          <w:sz w:val="20"/>
          <w:szCs w:val="20"/>
        </w:rPr>
      </w:pPr>
      <w:r w:rsidRPr="00F03464">
        <w:rPr>
          <w:rFonts w:eastAsia="Calibri"/>
          <w:noProof/>
          <w:sz w:val="24"/>
          <w:szCs w:val="20"/>
        </w:rPr>
        <w:drawing>
          <wp:inline distT="0" distB="0" distL="114300" distR="114300" wp14:anchorId="3F5229ED" wp14:editId="23AF5620">
            <wp:extent cx="3929686" cy="3353257"/>
            <wp:effectExtent l="19050" t="19050" r="13970" b="1905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pic:cNvPicPr>
                  </pic:nvPicPr>
                  <pic:blipFill>
                    <a:blip r:embed="rId12"/>
                    <a:stretch>
                      <a:fillRect/>
                    </a:stretch>
                  </pic:blipFill>
                  <pic:spPr>
                    <a:xfrm>
                      <a:off x="0" y="0"/>
                      <a:ext cx="3944201" cy="3365643"/>
                    </a:xfrm>
                    <a:prstGeom prst="rect">
                      <a:avLst/>
                    </a:prstGeom>
                    <a:noFill/>
                    <a:ln w="9525" cap="flat" cmpd="sng">
                      <a:solidFill>
                        <a:srgbClr val="000000"/>
                      </a:solidFill>
                      <a:prstDash val="solid"/>
                      <a:round/>
                      <a:headEnd type="none" w="med" len="med"/>
                      <a:tailEnd type="none" w="med" len="med"/>
                    </a:ln>
                  </pic:spPr>
                </pic:pic>
              </a:graphicData>
            </a:graphic>
          </wp:inline>
        </w:drawing>
      </w:r>
      <w:r w:rsidRPr="00F03464">
        <w:rPr>
          <w:rFonts w:eastAsia="Calibri"/>
          <w:sz w:val="24"/>
          <w:szCs w:val="20"/>
        </w:rPr>
        <w:br/>
      </w:r>
    </w:p>
    <w:p w14:paraId="4B4AD90A" w14:textId="318881BE" w:rsidR="00681A3B" w:rsidRPr="00F03464" w:rsidRDefault="00264641" w:rsidP="00705EBF">
      <w:pPr>
        <w:jc w:val="center"/>
        <w:rPr>
          <w:rFonts w:eastAsia="Calibri"/>
          <w:sz w:val="24"/>
          <w:szCs w:val="20"/>
        </w:rPr>
      </w:pPr>
      <w:r w:rsidRPr="00F03464">
        <w:rPr>
          <w:rFonts w:eastAsia="Calibri"/>
          <w:b/>
          <w:sz w:val="20"/>
          <w:szCs w:val="20"/>
        </w:rPr>
        <w:t xml:space="preserve">Figure 5. </w:t>
      </w:r>
      <w:r w:rsidRPr="00F03464">
        <w:rPr>
          <w:rFonts w:eastAsia="Calibri"/>
          <w:sz w:val="20"/>
          <w:szCs w:val="20"/>
        </w:rPr>
        <w:t>Data collection method</w:t>
      </w:r>
      <w:r w:rsidR="00B04332" w:rsidRPr="00F03464">
        <w:rPr>
          <w:rFonts w:eastAsia="Calibri"/>
          <w:sz w:val="20"/>
          <w:szCs w:val="20"/>
        </w:rPr>
        <w:t>.</w:t>
      </w:r>
    </w:p>
    <w:p w14:paraId="4D782300" w14:textId="77777777" w:rsidR="00705EBF" w:rsidRPr="00705EBF" w:rsidRDefault="00705EBF" w:rsidP="00373FF6">
      <w:pPr>
        <w:jc w:val="both"/>
        <w:rPr>
          <w:rFonts w:eastAsia="Calibri"/>
          <w:iCs/>
          <w:sz w:val="24"/>
          <w:szCs w:val="20"/>
        </w:rPr>
      </w:pPr>
    </w:p>
    <w:p w14:paraId="1175239C" w14:textId="4CBEC428" w:rsidR="00681A3B" w:rsidRPr="00F03464" w:rsidRDefault="00264641" w:rsidP="00373FF6">
      <w:pPr>
        <w:jc w:val="both"/>
        <w:rPr>
          <w:rFonts w:eastAsia="Calibri"/>
          <w:i/>
          <w:sz w:val="24"/>
          <w:szCs w:val="20"/>
        </w:rPr>
      </w:pPr>
      <w:r w:rsidRPr="00F03464">
        <w:rPr>
          <w:rFonts w:eastAsia="Calibri"/>
          <w:i/>
          <w:sz w:val="24"/>
          <w:szCs w:val="20"/>
        </w:rPr>
        <w:t xml:space="preserve">Data </w:t>
      </w:r>
      <w:r w:rsidR="00373FF6" w:rsidRPr="00F03464">
        <w:rPr>
          <w:rFonts w:eastAsia="Calibri"/>
          <w:i/>
          <w:sz w:val="24"/>
          <w:szCs w:val="20"/>
        </w:rPr>
        <w:t>p</w:t>
      </w:r>
      <w:r w:rsidRPr="00F03464">
        <w:rPr>
          <w:rFonts w:eastAsia="Calibri"/>
          <w:i/>
          <w:sz w:val="24"/>
          <w:szCs w:val="20"/>
        </w:rPr>
        <w:t>rocessing</w:t>
      </w:r>
    </w:p>
    <w:p w14:paraId="55E3DC61" w14:textId="77777777" w:rsidR="00373FF6" w:rsidRPr="00F03464" w:rsidRDefault="00373FF6" w:rsidP="00373FF6">
      <w:pPr>
        <w:jc w:val="both"/>
        <w:rPr>
          <w:rFonts w:eastAsia="Calibri"/>
          <w:i/>
          <w:sz w:val="24"/>
          <w:szCs w:val="20"/>
        </w:rPr>
      </w:pPr>
    </w:p>
    <w:p w14:paraId="3620854F" w14:textId="078D4BF6" w:rsidR="00AC69A0" w:rsidRPr="00F03464" w:rsidRDefault="00264641" w:rsidP="00277ADA">
      <w:pPr>
        <w:jc w:val="both"/>
        <w:rPr>
          <w:rFonts w:eastAsia="Calibri"/>
          <w:sz w:val="24"/>
          <w:szCs w:val="20"/>
        </w:rPr>
      </w:pPr>
      <w:r w:rsidRPr="00F03464">
        <w:rPr>
          <w:rFonts w:eastAsia="Calibri"/>
          <w:sz w:val="24"/>
          <w:szCs w:val="20"/>
        </w:rPr>
        <w:t>The researchers used computers with software know</w:t>
      </w:r>
      <w:r w:rsidRPr="00F03464">
        <w:rPr>
          <w:rFonts w:eastAsia="Calibri"/>
          <w:sz w:val="24"/>
          <w:szCs w:val="20"/>
          <w:lang w:val="en-US"/>
        </w:rPr>
        <w:t>n</w:t>
      </w:r>
      <w:r w:rsidRPr="00F03464">
        <w:rPr>
          <w:rFonts w:eastAsia="Calibri"/>
          <w:sz w:val="24"/>
          <w:szCs w:val="20"/>
        </w:rPr>
        <w:t xml:space="preserve"> as</w:t>
      </w:r>
      <w:r w:rsidRPr="00F03464">
        <w:rPr>
          <w:rFonts w:eastAsia="Calibri"/>
          <w:i/>
          <w:sz w:val="24"/>
          <w:szCs w:val="20"/>
        </w:rPr>
        <w:t xml:space="preserve"> Statistical Package for the Social Sciences (SPSS)</w:t>
      </w:r>
      <w:r w:rsidRPr="00F03464">
        <w:rPr>
          <w:rFonts w:eastAsia="Calibri"/>
          <w:sz w:val="24"/>
          <w:szCs w:val="20"/>
        </w:rPr>
        <w:t xml:space="preserve"> to </w:t>
      </w:r>
      <w:proofErr w:type="spellStart"/>
      <w:r w:rsidRPr="00F03464">
        <w:rPr>
          <w:rFonts w:eastAsia="Calibri"/>
          <w:sz w:val="24"/>
          <w:szCs w:val="20"/>
        </w:rPr>
        <w:t>analyze</w:t>
      </w:r>
      <w:proofErr w:type="spellEnd"/>
      <w:r w:rsidRPr="00F03464">
        <w:rPr>
          <w:rFonts w:eastAsia="Calibri"/>
          <w:sz w:val="24"/>
          <w:szCs w:val="20"/>
        </w:rPr>
        <w:t xml:space="preserve"> </w:t>
      </w:r>
      <w:r w:rsidRPr="00F03464">
        <w:rPr>
          <w:rFonts w:eastAsia="Calibri"/>
          <w:sz w:val="24"/>
          <w:szCs w:val="20"/>
          <w:lang w:val="en-US"/>
        </w:rPr>
        <w:t xml:space="preserve">the </w:t>
      </w:r>
      <w:r w:rsidRPr="00F03464">
        <w:rPr>
          <w:rFonts w:eastAsia="Calibri"/>
          <w:sz w:val="24"/>
          <w:szCs w:val="20"/>
        </w:rPr>
        <w:t xml:space="preserve">data to help researchers to obtain descriptive analysis, frequency data, </w:t>
      </w:r>
      <w:r w:rsidRPr="00F03464">
        <w:rPr>
          <w:rFonts w:eastAsia="Calibri"/>
          <w:sz w:val="24"/>
          <w:szCs w:val="20"/>
          <w:lang w:val="en-US"/>
        </w:rPr>
        <w:t>and the mean</w:t>
      </w:r>
      <w:r w:rsidRPr="00F03464">
        <w:rPr>
          <w:rFonts w:eastAsia="Calibri"/>
          <w:sz w:val="24"/>
          <w:szCs w:val="20"/>
        </w:rPr>
        <w:t xml:space="preserve">. </w:t>
      </w:r>
      <w:r w:rsidRPr="00F03464">
        <w:rPr>
          <w:sz w:val="24"/>
          <w:szCs w:val="24"/>
        </w:rPr>
        <w:t>ArcMa</w:t>
      </w:r>
      <w:r w:rsidR="007E269C" w:rsidRPr="00F03464">
        <w:rPr>
          <w:sz w:val="24"/>
          <w:szCs w:val="24"/>
        </w:rPr>
        <w:t>p software was used to map</w:t>
      </w:r>
      <w:r w:rsidRPr="00F03464">
        <w:rPr>
          <w:sz w:val="24"/>
          <w:szCs w:val="24"/>
        </w:rPr>
        <w:t xml:space="preserve"> the survey stations in this research. The study area location data in MS Excel was put into ArcMap to map the research location.</w:t>
      </w:r>
      <w:r w:rsidRPr="00F03464">
        <w:rPr>
          <w:rFonts w:eastAsia="Calibri"/>
          <w:sz w:val="24"/>
          <w:szCs w:val="20"/>
        </w:rPr>
        <w:t xml:space="preserve"> Tests were also performed to obtain </w:t>
      </w:r>
      <w:r w:rsidRPr="00F03464">
        <w:rPr>
          <w:rFonts w:eastAsia="Calibri"/>
          <w:sz w:val="24"/>
          <w:szCs w:val="20"/>
          <w:lang w:val="en-US"/>
        </w:rPr>
        <w:t xml:space="preserve">the </w:t>
      </w:r>
      <w:r w:rsidRPr="00F03464">
        <w:rPr>
          <w:rFonts w:eastAsia="Calibri"/>
          <w:sz w:val="24"/>
          <w:szCs w:val="20"/>
        </w:rPr>
        <w:t>Cronbach’s Alpha values. Reliability test is a test that refers to the consistency and stability used as a test of a concept (</w:t>
      </w:r>
      <w:proofErr w:type="spellStart"/>
      <w:r w:rsidRPr="00F03464">
        <w:rPr>
          <w:rFonts w:eastAsia="Calibri"/>
          <w:sz w:val="24"/>
          <w:szCs w:val="20"/>
        </w:rPr>
        <w:t>Pallant</w:t>
      </w:r>
      <w:proofErr w:type="spellEnd"/>
      <w:r w:rsidRPr="00F03464">
        <w:rPr>
          <w:rFonts w:eastAsia="Calibri"/>
          <w:sz w:val="24"/>
          <w:szCs w:val="20"/>
        </w:rPr>
        <w:t xml:space="preserve">, 2010). </w:t>
      </w:r>
    </w:p>
    <w:p w14:paraId="0E9ADFB9" w14:textId="77777777" w:rsidR="00715246" w:rsidRPr="00F03464" w:rsidRDefault="00715246" w:rsidP="00715246">
      <w:pPr>
        <w:jc w:val="both"/>
        <w:rPr>
          <w:b/>
          <w:sz w:val="24"/>
        </w:rPr>
      </w:pPr>
      <w:r w:rsidRPr="00F03464">
        <w:rPr>
          <w:b/>
          <w:sz w:val="24"/>
        </w:rPr>
        <w:t>Results and discussion</w:t>
      </w:r>
    </w:p>
    <w:p w14:paraId="66858064" w14:textId="77777777" w:rsidR="00715246" w:rsidRPr="00D960D9" w:rsidRDefault="00715246" w:rsidP="00715246">
      <w:pPr>
        <w:jc w:val="both"/>
        <w:rPr>
          <w:i/>
          <w:sz w:val="24"/>
          <w:szCs w:val="24"/>
        </w:rPr>
      </w:pPr>
    </w:p>
    <w:p w14:paraId="2A9B6168" w14:textId="524BAC46" w:rsidR="00715246" w:rsidRPr="00F03464" w:rsidRDefault="00715246" w:rsidP="00715246">
      <w:pPr>
        <w:jc w:val="both"/>
        <w:rPr>
          <w:i/>
          <w:sz w:val="24"/>
        </w:rPr>
      </w:pPr>
      <w:r w:rsidRPr="00F03464">
        <w:rPr>
          <w:i/>
          <w:sz w:val="24"/>
        </w:rPr>
        <w:t xml:space="preserve">Demographic of </w:t>
      </w:r>
      <w:r w:rsidR="00705EBF">
        <w:rPr>
          <w:i/>
          <w:sz w:val="24"/>
        </w:rPr>
        <w:t>r</w:t>
      </w:r>
      <w:r w:rsidRPr="00F03464">
        <w:rPr>
          <w:i/>
          <w:sz w:val="24"/>
        </w:rPr>
        <w:t>espondents</w:t>
      </w:r>
    </w:p>
    <w:p w14:paraId="25F4ADE5" w14:textId="77777777" w:rsidR="00715246" w:rsidRPr="00D960D9" w:rsidRDefault="00715246" w:rsidP="00715246">
      <w:pPr>
        <w:jc w:val="both"/>
        <w:rPr>
          <w:i/>
        </w:rPr>
      </w:pPr>
    </w:p>
    <w:p w14:paraId="36BFFF3C" w14:textId="34418D91" w:rsidR="00715246" w:rsidRPr="00F03464" w:rsidRDefault="00F03464" w:rsidP="00715246">
      <w:pPr>
        <w:jc w:val="both"/>
        <w:rPr>
          <w:sz w:val="24"/>
        </w:rPr>
      </w:pPr>
      <w:r>
        <w:rPr>
          <w:sz w:val="24"/>
        </w:rPr>
        <w:lastRenderedPageBreak/>
        <w:t>Table 1</w:t>
      </w:r>
      <w:r w:rsidR="00715246" w:rsidRPr="00F03464">
        <w:rPr>
          <w:sz w:val="24"/>
        </w:rPr>
        <w:t xml:space="preserve"> shows the demographic</w:t>
      </w:r>
      <w:r w:rsidR="00715246" w:rsidRPr="00F03464">
        <w:rPr>
          <w:sz w:val="24"/>
          <w:lang w:val="en-US"/>
        </w:rPr>
        <w:t>s</w:t>
      </w:r>
      <w:r w:rsidR="00715246" w:rsidRPr="00F03464">
        <w:rPr>
          <w:sz w:val="24"/>
        </w:rPr>
        <w:t xml:space="preserve"> of the respondents. The results of </w:t>
      </w:r>
      <w:r w:rsidR="00715246" w:rsidRPr="00F03464">
        <w:rPr>
          <w:sz w:val="24"/>
          <w:lang w:val="en-US"/>
        </w:rPr>
        <w:t xml:space="preserve">the </w:t>
      </w:r>
      <w:r w:rsidR="00715246" w:rsidRPr="00F03464">
        <w:rPr>
          <w:sz w:val="24"/>
        </w:rPr>
        <w:t xml:space="preserve">data analysis collected through questionnaires show that the gender of the population in the selected area is more dominated by women which is 60% and men only for 40% of the total respondents. In terms of age, researchers see that </w:t>
      </w:r>
      <w:r w:rsidR="00D960D9" w:rsidRPr="00F03464">
        <w:rPr>
          <w:sz w:val="24"/>
        </w:rPr>
        <w:t>most of</w:t>
      </w:r>
      <w:r w:rsidR="00715246" w:rsidRPr="00F03464">
        <w:rPr>
          <w:sz w:val="24"/>
        </w:rPr>
        <w:t xml:space="preserve"> the population age</w:t>
      </w:r>
      <w:r w:rsidR="00715246" w:rsidRPr="00F03464">
        <w:rPr>
          <w:sz w:val="24"/>
          <w:lang w:val="en-US"/>
        </w:rPr>
        <w:t xml:space="preserve"> are </w:t>
      </w:r>
      <w:r w:rsidR="00715246" w:rsidRPr="00F03464">
        <w:rPr>
          <w:sz w:val="24"/>
        </w:rPr>
        <w:t xml:space="preserve">in the range of 15-30 years with 48% while the minority age in the range of 43-64 years which is 8%. The age demographic pattern </w:t>
      </w:r>
      <w:r w:rsidR="00715246" w:rsidRPr="00F03464">
        <w:rPr>
          <w:sz w:val="24"/>
          <w:lang w:val="en-US"/>
        </w:rPr>
        <w:t xml:space="preserve">is </w:t>
      </w:r>
      <w:r w:rsidR="00715246" w:rsidRPr="00F03464">
        <w:rPr>
          <w:sz w:val="24"/>
        </w:rPr>
        <w:t xml:space="preserve">such because the area is an urban area </w:t>
      </w:r>
      <w:r w:rsidR="00D960D9" w:rsidRPr="00F03464">
        <w:rPr>
          <w:sz w:val="24"/>
        </w:rPr>
        <w:t>and</w:t>
      </w:r>
      <w:r w:rsidR="00715246" w:rsidRPr="00F03464">
        <w:rPr>
          <w:sz w:val="24"/>
        </w:rPr>
        <w:t xml:space="preserve"> a developed settlement due to the presence of educational centres, industry, tourism and there are quite a number of young people in the area </w:t>
      </w:r>
      <w:r w:rsidR="00715246" w:rsidRPr="00F03464">
        <w:rPr>
          <w:sz w:val="24"/>
          <w:lang w:val="en-US"/>
        </w:rPr>
        <w:t xml:space="preserve">as </w:t>
      </w:r>
      <w:r w:rsidR="00715246" w:rsidRPr="00F03464">
        <w:rPr>
          <w:sz w:val="24"/>
        </w:rPr>
        <w:t xml:space="preserve">they </w:t>
      </w:r>
      <w:r w:rsidR="00715246" w:rsidRPr="00F03464">
        <w:rPr>
          <w:sz w:val="24"/>
          <w:lang w:val="en-US"/>
        </w:rPr>
        <w:t xml:space="preserve">tend to </w:t>
      </w:r>
      <w:r w:rsidR="00715246" w:rsidRPr="00F03464">
        <w:rPr>
          <w:sz w:val="24"/>
        </w:rPr>
        <w:t xml:space="preserve">migrate to urban areas. </w:t>
      </w:r>
    </w:p>
    <w:p w14:paraId="4A9782DB" w14:textId="77777777" w:rsidR="00715246" w:rsidRPr="00F03464" w:rsidRDefault="00715246" w:rsidP="00715246">
      <w:pPr>
        <w:ind w:firstLine="720"/>
        <w:jc w:val="both"/>
        <w:rPr>
          <w:sz w:val="24"/>
        </w:rPr>
      </w:pPr>
    </w:p>
    <w:p w14:paraId="2A3B404A" w14:textId="78E4A617" w:rsidR="00715246" w:rsidRDefault="00F03464" w:rsidP="00715246">
      <w:pPr>
        <w:ind w:right="20"/>
        <w:jc w:val="center"/>
        <w:rPr>
          <w:sz w:val="20"/>
        </w:rPr>
      </w:pPr>
      <w:r>
        <w:rPr>
          <w:b/>
          <w:sz w:val="20"/>
        </w:rPr>
        <w:t>Table 1</w:t>
      </w:r>
      <w:r w:rsidR="00705EBF">
        <w:rPr>
          <w:b/>
          <w:sz w:val="20"/>
        </w:rPr>
        <w:t>.</w:t>
      </w:r>
      <w:r w:rsidR="00715246" w:rsidRPr="00F03464">
        <w:rPr>
          <w:sz w:val="20"/>
        </w:rPr>
        <w:t xml:space="preserve"> Demographic of respondents</w:t>
      </w:r>
      <w:r w:rsidR="00705EBF">
        <w:rPr>
          <w:sz w:val="20"/>
        </w:rPr>
        <w:t>.</w:t>
      </w:r>
    </w:p>
    <w:p w14:paraId="4C5B9912" w14:textId="77777777" w:rsidR="00705EBF" w:rsidRPr="00F03464" w:rsidRDefault="00705EBF" w:rsidP="00715246">
      <w:pPr>
        <w:ind w:right="20"/>
        <w:jc w:val="center"/>
        <w:rPr>
          <w:sz w:val="20"/>
        </w:rPr>
      </w:pPr>
    </w:p>
    <w:tbl>
      <w:tblPr>
        <w:tblW w:w="0" w:type="auto"/>
        <w:jc w:val="center"/>
        <w:tblLayout w:type="fixed"/>
        <w:tblCellMar>
          <w:left w:w="0" w:type="dxa"/>
          <w:right w:w="0" w:type="dxa"/>
        </w:tblCellMar>
        <w:tblLook w:val="04A0" w:firstRow="1" w:lastRow="0" w:firstColumn="1" w:lastColumn="0" w:noHBand="0" w:noVBand="1"/>
      </w:tblPr>
      <w:tblGrid>
        <w:gridCol w:w="3800"/>
        <w:gridCol w:w="1220"/>
        <w:gridCol w:w="1155"/>
      </w:tblGrid>
      <w:tr w:rsidR="00715246" w:rsidRPr="00F03464" w14:paraId="6ABEAE4F" w14:textId="77777777" w:rsidTr="00705EBF">
        <w:trPr>
          <w:trHeight w:val="249"/>
          <w:jc w:val="center"/>
        </w:trPr>
        <w:tc>
          <w:tcPr>
            <w:tcW w:w="3800" w:type="dxa"/>
            <w:tcBorders>
              <w:top w:val="single" w:sz="8" w:space="0" w:color="auto"/>
              <w:bottom w:val="single" w:sz="8" w:space="0" w:color="auto"/>
            </w:tcBorders>
            <w:shd w:val="clear" w:color="auto" w:fill="BDD6EE"/>
            <w:vAlign w:val="bottom"/>
          </w:tcPr>
          <w:p w14:paraId="3E1E3358" w14:textId="77777777" w:rsidR="00715246" w:rsidRPr="00F03464" w:rsidRDefault="00715246" w:rsidP="00E43841">
            <w:pPr>
              <w:ind w:left="120"/>
              <w:jc w:val="both"/>
              <w:rPr>
                <w:rFonts w:eastAsia="DengXian"/>
                <w:b/>
                <w:sz w:val="20"/>
              </w:rPr>
            </w:pPr>
            <w:r w:rsidRPr="00F03464">
              <w:rPr>
                <w:b/>
                <w:sz w:val="20"/>
              </w:rPr>
              <w:t>Demographic Profile (N = 100)</w:t>
            </w:r>
          </w:p>
        </w:tc>
        <w:tc>
          <w:tcPr>
            <w:tcW w:w="1220" w:type="dxa"/>
            <w:tcBorders>
              <w:top w:val="single" w:sz="8" w:space="0" w:color="auto"/>
              <w:bottom w:val="single" w:sz="8" w:space="0" w:color="auto"/>
            </w:tcBorders>
            <w:shd w:val="clear" w:color="auto" w:fill="BDD6EE"/>
            <w:vAlign w:val="bottom"/>
          </w:tcPr>
          <w:p w14:paraId="27A4965B" w14:textId="77777777" w:rsidR="00715246" w:rsidRPr="00F03464" w:rsidRDefault="00715246" w:rsidP="00E43841">
            <w:pPr>
              <w:ind w:left="100"/>
              <w:jc w:val="both"/>
              <w:rPr>
                <w:rFonts w:eastAsia="DengXian"/>
                <w:b/>
                <w:sz w:val="20"/>
              </w:rPr>
            </w:pPr>
            <w:r w:rsidRPr="00F03464">
              <w:rPr>
                <w:b/>
                <w:sz w:val="20"/>
              </w:rPr>
              <w:t>Frequency</w:t>
            </w:r>
          </w:p>
        </w:tc>
        <w:tc>
          <w:tcPr>
            <w:tcW w:w="1155" w:type="dxa"/>
            <w:tcBorders>
              <w:top w:val="single" w:sz="8" w:space="0" w:color="auto"/>
              <w:bottom w:val="single" w:sz="8" w:space="0" w:color="auto"/>
            </w:tcBorders>
            <w:shd w:val="clear" w:color="auto" w:fill="BDD6EE"/>
            <w:vAlign w:val="bottom"/>
          </w:tcPr>
          <w:p w14:paraId="7028DD4C" w14:textId="77777777" w:rsidR="00715246" w:rsidRPr="00F03464" w:rsidRDefault="00715246" w:rsidP="00E43841">
            <w:pPr>
              <w:ind w:left="160"/>
              <w:jc w:val="both"/>
              <w:rPr>
                <w:rFonts w:eastAsia="DengXian"/>
                <w:b/>
                <w:sz w:val="20"/>
              </w:rPr>
            </w:pPr>
            <w:r w:rsidRPr="00F03464">
              <w:rPr>
                <w:b/>
                <w:sz w:val="20"/>
              </w:rPr>
              <w:t>%</w:t>
            </w:r>
          </w:p>
        </w:tc>
      </w:tr>
      <w:tr w:rsidR="00715246" w:rsidRPr="00F03464" w14:paraId="07643819" w14:textId="77777777" w:rsidTr="00705EBF">
        <w:trPr>
          <w:trHeight w:val="227"/>
          <w:jc w:val="center"/>
        </w:trPr>
        <w:tc>
          <w:tcPr>
            <w:tcW w:w="3800" w:type="dxa"/>
            <w:tcBorders>
              <w:top w:val="single" w:sz="8" w:space="0" w:color="auto"/>
              <w:bottom w:val="single" w:sz="4" w:space="0" w:color="auto"/>
            </w:tcBorders>
            <w:vAlign w:val="bottom"/>
          </w:tcPr>
          <w:p w14:paraId="3031F6B9" w14:textId="77777777" w:rsidR="00715246" w:rsidRPr="00F03464" w:rsidRDefault="00715246" w:rsidP="00E43841">
            <w:pPr>
              <w:jc w:val="both"/>
              <w:rPr>
                <w:rFonts w:eastAsia="DengXian"/>
                <w:b/>
                <w:sz w:val="20"/>
              </w:rPr>
            </w:pPr>
            <w:r w:rsidRPr="00F03464">
              <w:rPr>
                <w:b/>
                <w:sz w:val="20"/>
              </w:rPr>
              <w:t>Gender</w:t>
            </w:r>
          </w:p>
        </w:tc>
        <w:tc>
          <w:tcPr>
            <w:tcW w:w="1220" w:type="dxa"/>
            <w:tcBorders>
              <w:top w:val="single" w:sz="8" w:space="0" w:color="auto"/>
              <w:bottom w:val="single" w:sz="4" w:space="0" w:color="auto"/>
            </w:tcBorders>
            <w:vAlign w:val="bottom"/>
          </w:tcPr>
          <w:p w14:paraId="07D2F1E0" w14:textId="77777777" w:rsidR="00715246" w:rsidRPr="00F03464" w:rsidRDefault="00715246" w:rsidP="00E43841">
            <w:pPr>
              <w:jc w:val="both"/>
              <w:rPr>
                <w:rFonts w:eastAsia="DengXian"/>
                <w:sz w:val="19"/>
              </w:rPr>
            </w:pPr>
          </w:p>
        </w:tc>
        <w:tc>
          <w:tcPr>
            <w:tcW w:w="1155" w:type="dxa"/>
            <w:tcBorders>
              <w:top w:val="single" w:sz="8" w:space="0" w:color="auto"/>
              <w:bottom w:val="single" w:sz="4" w:space="0" w:color="auto"/>
            </w:tcBorders>
            <w:vAlign w:val="bottom"/>
          </w:tcPr>
          <w:p w14:paraId="4295C99C" w14:textId="77777777" w:rsidR="00715246" w:rsidRPr="00F03464" w:rsidRDefault="00715246" w:rsidP="00E43841">
            <w:pPr>
              <w:jc w:val="both"/>
              <w:rPr>
                <w:rFonts w:eastAsia="DengXian"/>
                <w:sz w:val="19"/>
              </w:rPr>
            </w:pPr>
          </w:p>
        </w:tc>
      </w:tr>
      <w:tr w:rsidR="00715246" w:rsidRPr="00F03464" w14:paraId="68669430" w14:textId="77777777" w:rsidTr="00705EBF">
        <w:trPr>
          <w:trHeight w:val="226"/>
          <w:jc w:val="center"/>
        </w:trPr>
        <w:tc>
          <w:tcPr>
            <w:tcW w:w="3800" w:type="dxa"/>
            <w:tcBorders>
              <w:top w:val="single" w:sz="4" w:space="0" w:color="auto"/>
            </w:tcBorders>
            <w:vAlign w:val="bottom"/>
          </w:tcPr>
          <w:p w14:paraId="2AC8C311" w14:textId="77777777" w:rsidR="00715246" w:rsidRPr="00F03464" w:rsidRDefault="00715246" w:rsidP="00E43841">
            <w:pPr>
              <w:ind w:left="420"/>
              <w:jc w:val="both"/>
              <w:rPr>
                <w:rFonts w:eastAsia="DengXian"/>
                <w:sz w:val="20"/>
              </w:rPr>
            </w:pPr>
            <w:r w:rsidRPr="00F03464">
              <w:rPr>
                <w:sz w:val="20"/>
              </w:rPr>
              <w:t>Male</w:t>
            </w:r>
          </w:p>
        </w:tc>
        <w:tc>
          <w:tcPr>
            <w:tcW w:w="1220" w:type="dxa"/>
            <w:tcBorders>
              <w:top w:val="single" w:sz="4" w:space="0" w:color="auto"/>
            </w:tcBorders>
            <w:vAlign w:val="bottom"/>
          </w:tcPr>
          <w:p w14:paraId="72F02E8D" w14:textId="77777777" w:rsidR="00715246" w:rsidRPr="00F03464" w:rsidRDefault="00715246" w:rsidP="00E43841">
            <w:pPr>
              <w:ind w:left="100"/>
              <w:jc w:val="both"/>
              <w:rPr>
                <w:rFonts w:eastAsia="DengXian"/>
                <w:sz w:val="20"/>
              </w:rPr>
            </w:pPr>
            <w:r w:rsidRPr="00F03464">
              <w:rPr>
                <w:sz w:val="20"/>
              </w:rPr>
              <w:t>40</w:t>
            </w:r>
          </w:p>
        </w:tc>
        <w:tc>
          <w:tcPr>
            <w:tcW w:w="1155" w:type="dxa"/>
            <w:tcBorders>
              <w:top w:val="single" w:sz="4" w:space="0" w:color="auto"/>
            </w:tcBorders>
            <w:vAlign w:val="bottom"/>
          </w:tcPr>
          <w:p w14:paraId="0336CD17" w14:textId="77777777" w:rsidR="00715246" w:rsidRPr="00F03464" w:rsidRDefault="00715246" w:rsidP="00E43841">
            <w:pPr>
              <w:ind w:left="160"/>
              <w:jc w:val="both"/>
              <w:rPr>
                <w:rFonts w:eastAsia="DengXian"/>
                <w:sz w:val="20"/>
              </w:rPr>
            </w:pPr>
            <w:r w:rsidRPr="00F03464">
              <w:rPr>
                <w:sz w:val="20"/>
              </w:rPr>
              <w:t>40.0</w:t>
            </w:r>
          </w:p>
        </w:tc>
      </w:tr>
      <w:tr w:rsidR="00715246" w:rsidRPr="00F03464" w14:paraId="745D33A0" w14:textId="77777777" w:rsidTr="00D960D9">
        <w:trPr>
          <w:trHeight w:val="157"/>
          <w:jc w:val="center"/>
        </w:trPr>
        <w:tc>
          <w:tcPr>
            <w:tcW w:w="3800" w:type="dxa"/>
            <w:tcBorders>
              <w:bottom w:val="single" w:sz="4" w:space="0" w:color="auto"/>
            </w:tcBorders>
            <w:vAlign w:val="bottom"/>
          </w:tcPr>
          <w:p w14:paraId="424FF56B" w14:textId="77777777" w:rsidR="00715246" w:rsidRPr="00F03464" w:rsidRDefault="00715246" w:rsidP="00E43841">
            <w:pPr>
              <w:ind w:left="420"/>
              <w:jc w:val="both"/>
              <w:rPr>
                <w:rFonts w:eastAsia="DengXian"/>
                <w:sz w:val="20"/>
              </w:rPr>
            </w:pPr>
            <w:r w:rsidRPr="00F03464">
              <w:rPr>
                <w:sz w:val="20"/>
              </w:rPr>
              <w:t>Female</w:t>
            </w:r>
          </w:p>
        </w:tc>
        <w:tc>
          <w:tcPr>
            <w:tcW w:w="1220" w:type="dxa"/>
            <w:tcBorders>
              <w:bottom w:val="single" w:sz="4" w:space="0" w:color="auto"/>
            </w:tcBorders>
            <w:vAlign w:val="bottom"/>
          </w:tcPr>
          <w:p w14:paraId="1086DDA5" w14:textId="77777777" w:rsidR="00715246" w:rsidRPr="00F03464" w:rsidRDefault="00715246" w:rsidP="00E43841">
            <w:pPr>
              <w:ind w:left="100"/>
              <w:jc w:val="both"/>
              <w:rPr>
                <w:rFonts w:eastAsia="DengXian"/>
                <w:sz w:val="20"/>
              </w:rPr>
            </w:pPr>
            <w:r w:rsidRPr="00F03464">
              <w:rPr>
                <w:sz w:val="20"/>
              </w:rPr>
              <w:t>60</w:t>
            </w:r>
          </w:p>
        </w:tc>
        <w:tc>
          <w:tcPr>
            <w:tcW w:w="1155" w:type="dxa"/>
            <w:tcBorders>
              <w:bottom w:val="single" w:sz="4" w:space="0" w:color="auto"/>
            </w:tcBorders>
            <w:vAlign w:val="bottom"/>
          </w:tcPr>
          <w:p w14:paraId="20F1B944" w14:textId="77777777" w:rsidR="00715246" w:rsidRPr="00F03464" w:rsidRDefault="00715246" w:rsidP="00E43841">
            <w:pPr>
              <w:ind w:left="160"/>
              <w:jc w:val="both"/>
              <w:rPr>
                <w:rFonts w:eastAsia="DengXian"/>
                <w:sz w:val="20"/>
              </w:rPr>
            </w:pPr>
            <w:r w:rsidRPr="00F03464">
              <w:rPr>
                <w:sz w:val="20"/>
              </w:rPr>
              <w:t>60.0</w:t>
            </w:r>
          </w:p>
        </w:tc>
      </w:tr>
      <w:tr w:rsidR="00715246" w:rsidRPr="00F03464" w14:paraId="3446C266" w14:textId="77777777" w:rsidTr="00705EBF">
        <w:trPr>
          <w:trHeight w:val="235"/>
          <w:jc w:val="center"/>
        </w:trPr>
        <w:tc>
          <w:tcPr>
            <w:tcW w:w="3800" w:type="dxa"/>
            <w:tcBorders>
              <w:top w:val="single" w:sz="4" w:space="0" w:color="auto"/>
              <w:bottom w:val="single" w:sz="4" w:space="0" w:color="auto"/>
            </w:tcBorders>
            <w:vAlign w:val="bottom"/>
          </w:tcPr>
          <w:p w14:paraId="36927DBB" w14:textId="77777777" w:rsidR="00715246" w:rsidRPr="00F03464" w:rsidRDefault="00715246" w:rsidP="00E43841">
            <w:pPr>
              <w:jc w:val="both"/>
              <w:rPr>
                <w:rFonts w:eastAsia="DengXian"/>
                <w:b/>
                <w:sz w:val="20"/>
              </w:rPr>
            </w:pPr>
            <w:r w:rsidRPr="00F03464">
              <w:rPr>
                <w:b/>
                <w:sz w:val="20"/>
              </w:rPr>
              <w:t>Age</w:t>
            </w:r>
          </w:p>
        </w:tc>
        <w:tc>
          <w:tcPr>
            <w:tcW w:w="1220" w:type="dxa"/>
            <w:tcBorders>
              <w:top w:val="single" w:sz="4" w:space="0" w:color="auto"/>
              <w:bottom w:val="single" w:sz="4" w:space="0" w:color="auto"/>
            </w:tcBorders>
            <w:vAlign w:val="bottom"/>
          </w:tcPr>
          <w:p w14:paraId="2CEE4B79" w14:textId="77777777" w:rsidR="00715246" w:rsidRPr="00F03464" w:rsidRDefault="00715246" w:rsidP="00E43841">
            <w:pPr>
              <w:jc w:val="both"/>
              <w:rPr>
                <w:rFonts w:eastAsia="DengXian"/>
                <w:sz w:val="20"/>
              </w:rPr>
            </w:pPr>
          </w:p>
        </w:tc>
        <w:tc>
          <w:tcPr>
            <w:tcW w:w="1155" w:type="dxa"/>
            <w:tcBorders>
              <w:top w:val="single" w:sz="4" w:space="0" w:color="auto"/>
              <w:bottom w:val="single" w:sz="4" w:space="0" w:color="auto"/>
            </w:tcBorders>
            <w:vAlign w:val="bottom"/>
          </w:tcPr>
          <w:p w14:paraId="4CD220F2" w14:textId="77777777" w:rsidR="00715246" w:rsidRPr="00F03464" w:rsidRDefault="00715246" w:rsidP="00E43841">
            <w:pPr>
              <w:jc w:val="both"/>
              <w:rPr>
                <w:rFonts w:eastAsia="DengXian"/>
                <w:sz w:val="20"/>
              </w:rPr>
            </w:pPr>
          </w:p>
        </w:tc>
      </w:tr>
      <w:tr w:rsidR="00715246" w:rsidRPr="00F03464" w14:paraId="10020925" w14:textId="77777777" w:rsidTr="00705EBF">
        <w:trPr>
          <w:trHeight w:val="226"/>
          <w:jc w:val="center"/>
        </w:trPr>
        <w:tc>
          <w:tcPr>
            <w:tcW w:w="3800" w:type="dxa"/>
            <w:tcBorders>
              <w:top w:val="single" w:sz="4" w:space="0" w:color="auto"/>
            </w:tcBorders>
            <w:vAlign w:val="bottom"/>
          </w:tcPr>
          <w:p w14:paraId="199C9EC5" w14:textId="77777777" w:rsidR="00715246" w:rsidRPr="00F03464" w:rsidRDefault="00715246" w:rsidP="00E43841">
            <w:pPr>
              <w:jc w:val="both"/>
              <w:rPr>
                <w:rFonts w:eastAsia="DengXian"/>
                <w:sz w:val="20"/>
              </w:rPr>
            </w:pPr>
            <w:r w:rsidRPr="00F03464">
              <w:rPr>
                <w:sz w:val="20"/>
              </w:rPr>
              <w:t xml:space="preserve">          15 - 30 years</w:t>
            </w:r>
          </w:p>
        </w:tc>
        <w:tc>
          <w:tcPr>
            <w:tcW w:w="1220" w:type="dxa"/>
            <w:tcBorders>
              <w:top w:val="single" w:sz="4" w:space="0" w:color="auto"/>
            </w:tcBorders>
            <w:vAlign w:val="bottom"/>
          </w:tcPr>
          <w:p w14:paraId="2883ABA2" w14:textId="77777777" w:rsidR="00715246" w:rsidRPr="00F03464" w:rsidRDefault="00715246" w:rsidP="00E43841">
            <w:pPr>
              <w:ind w:left="100"/>
              <w:jc w:val="both"/>
              <w:rPr>
                <w:rFonts w:eastAsia="DengXian"/>
                <w:sz w:val="20"/>
              </w:rPr>
            </w:pPr>
            <w:r w:rsidRPr="00F03464">
              <w:rPr>
                <w:rFonts w:eastAsia="DengXian"/>
                <w:sz w:val="20"/>
              </w:rPr>
              <w:t>48</w:t>
            </w:r>
          </w:p>
        </w:tc>
        <w:tc>
          <w:tcPr>
            <w:tcW w:w="1155" w:type="dxa"/>
            <w:tcBorders>
              <w:top w:val="single" w:sz="4" w:space="0" w:color="auto"/>
            </w:tcBorders>
            <w:vAlign w:val="bottom"/>
          </w:tcPr>
          <w:p w14:paraId="5E5C24F1" w14:textId="77777777" w:rsidR="00715246" w:rsidRPr="00F03464" w:rsidRDefault="00715246" w:rsidP="00E43841">
            <w:pPr>
              <w:ind w:left="160"/>
              <w:jc w:val="both"/>
              <w:rPr>
                <w:rFonts w:eastAsia="DengXian"/>
                <w:sz w:val="20"/>
              </w:rPr>
            </w:pPr>
            <w:r w:rsidRPr="00F03464">
              <w:rPr>
                <w:rFonts w:eastAsia="DengXian"/>
                <w:sz w:val="20"/>
              </w:rPr>
              <w:t>48.0</w:t>
            </w:r>
          </w:p>
        </w:tc>
      </w:tr>
      <w:tr w:rsidR="00715246" w:rsidRPr="00F03464" w14:paraId="3C3B9A45" w14:textId="77777777" w:rsidTr="00705EBF">
        <w:trPr>
          <w:trHeight w:val="230"/>
          <w:jc w:val="center"/>
        </w:trPr>
        <w:tc>
          <w:tcPr>
            <w:tcW w:w="3800" w:type="dxa"/>
            <w:vAlign w:val="bottom"/>
          </w:tcPr>
          <w:p w14:paraId="392590E1" w14:textId="77777777" w:rsidR="00715246" w:rsidRPr="00F03464" w:rsidRDefault="00715246" w:rsidP="00E43841">
            <w:pPr>
              <w:ind w:left="500"/>
              <w:jc w:val="both"/>
              <w:rPr>
                <w:rFonts w:eastAsia="DengXian"/>
                <w:sz w:val="20"/>
              </w:rPr>
            </w:pPr>
            <w:r w:rsidRPr="00F03464">
              <w:rPr>
                <w:sz w:val="20"/>
              </w:rPr>
              <w:t>31 - 42 years</w:t>
            </w:r>
          </w:p>
        </w:tc>
        <w:tc>
          <w:tcPr>
            <w:tcW w:w="1220" w:type="dxa"/>
            <w:vAlign w:val="bottom"/>
          </w:tcPr>
          <w:p w14:paraId="7133E9AB" w14:textId="77777777" w:rsidR="00715246" w:rsidRPr="00F03464" w:rsidRDefault="00715246" w:rsidP="00E43841">
            <w:pPr>
              <w:ind w:left="100"/>
              <w:jc w:val="both"/>
              <w:rPr>
                <w:rFonts w:eastAsia="DengXian"/>
                <w:sz w:val="20"/>
              </w:rPr>
            </w:pPr>
            <w:r w:rsidRPr="00F03464">
              <w:rPr>
                <w:rFonts w:eastAsia="DengXian"/>
                <w:sz w:val="20"/>
              </w:rPr>
              <w:t>44</w:t>
            </w:r>
          </w:p>
        </w:tc>
        <w:tc>
          <w:tcPr>
            <w:tcW w:w="1155" w:type="dxa"/>
            <w:vAlign w:val="bottom"/>
          </w:tcPr>
          <w:p w14:paraId="6F982E78" w14:textId="77777777" w:rsidR="00715246" w:rsidRPr="00F03464" w:rsidRDefault="00715246" w:rsidP="00E43841">
            <w:pPr>
              <w:ind w:left="160"/>
              <w:jc w:val="both"/>
              <w:rPr>
                <w:rFonts w:eastAsia="DengXian"/>
                <w:sz w:val="20"/>
              </w:rPr>
            </w:pPr>
            <w:r w:rsidRPr="00F03464">
              <w:rPr>
                <w:rFonts w:eastAsia="DengXian"/>
                <w:sz w:val="20"/>
              </w:rPr>
              <w:t>44.0</w:t>
            </w:r>
          </w:p>
        </w:tc>
      </w:tr>
      <w:tr w:rsidR="00715246" w:rsidRPr="00F03464" w14:paraId="731DB094" w14:textId="77777777" w:rsidTr="00705EBF">
        <w:trPr>
          <w:trHeight w:val="228"/>
          <w:jc w:val="center"/>
        </w:trPr>
        <w:tc>
          <w:tcPr>
            <w:tcW w:w="3800" w:type="dxa"/>
            <w:vAlign w:val="bottom"/>
          </w:tcPr>
          <w:p w14:paraId="559A1977" w14:textId="77777777" w:rsidR="00715246" w:rsidRPr="00F03464" w:rsidRDefault="00715246" w:rsidP="00E43841">
            <w:pPr>
              <w:ind w:left="500"/>
              <w:jc w:val="both"/>
              <w:rPr>
                <w:rFonts w:eastAsia="DengXian"/>
                <w:sz w:val="20"/>
              </w:rPr>
            </w:pPr>
            <w:r w:rsidRPr="00F03464">
              <w:rPr>
                <w:sz w:val="20"/>
              </w:rPr>
              <w:t>43 - 64 years and above</w:t>
            </w:r>
          </w:p>
        </w:tc>
        <w:tc>
          <w:tcPr>
            <w:tcW w:w="1220" w:type="dxa"/>
            <w:vAlign w:val="bottom"/>
          </w:tcPr>
          <w:p w14:paraId="13CFC040" w14:textId="77777777" w:rsidR="00715246" w:rsidRPr="00F03464" w:rsidRDefault="00715246" w:rsidP="00E43841">
            <w:pPr>
              <w:ind w:left="100"/>
              <w:jc w:val="both"/>
              <w:rPr>
                <w:rFonts w:eastAsia="DengXian"/>
                <w:sz w:val="20"/>
              </w:rPr>
            </w:pPr>
            <w:r w:rsidRPr="00F03464">
              <w:rPr>
                <w:rFonts w:eastAsia="DengXian"/>
                <w:sz w:val="20"/>
              </w:rPr>
              <w:t>8</w:t>
            </w:r>
          </w:p>
        </w:tc>
        <w:tc>
          <w:tcPr>
            <w:tcW w:w="1155" w:type="dxa"/>
            <w:vAlign w:val="bottom"/>
          </w:tcPr>
          <w:p w14:paraId="240F1ECF" w14:textId="77777777" w:rsidR="00715246" w:rsidRPr="00F03464" w:rsidRDefault="00715246" w:rsidP="00E43841">
            <w:pPr>
              <w:ind w:left="160"/>
              <w:jc w:val="both"/>
              <w:rPr>
                <w:rFonts w:eastAsia="DengXian"/>
                <w:sz w:val="20"/>
              </w:rPr>
            </w:pPr>
            <w:r w:rsidRPr="00F03464">
              <w:rPr>
                <w:rFonts w:eastAsia="DengXian"/>
                <w:sz w:val="20"/>
              </w:rPr>
              <w:t>8.0</w:t>
            </w:r>
          </w:p>
        </w:tc>
      </w:tr>
      <w:tr w:rsidR="00715246" w:rsidRPr="00F03464" w14:paraId="08E9F005" w14:textId="77777777" w:rsidTr="00705EBF">
        <w:trPr>
          <w:trHeight w:val="230"/>
          <w:jc w:val="center"/>
        </w:trPr>
        <w:tc>
          <w:tcPr>
            <w:tcW w:w="3800" w:type="dxa"/>
            <w:tcBorders>
              <w:top w:val="single" w:sz="4" w:space="0" w:color="auto"/>
              <w:bottom w:val="single" w:sz="4" w:space="0" w:color="auto"/>
            </w:tcBorders>
            <w:vAlign w:val="bottom"/>
          </w:tcPr>
          <w:p w14:paraId="550C259C" w14:textId="77777777" w:rsidR="00715246" w:rsidRPr="00F03464" w:rsidRDefault="00715246" w:rsidP="00E43841">
            <w:pPr>
              <w:jc w:val="both"/>
              <w:rPr>
                <w:b/>
                <w:sz w:val="20"/>
              </w:rPr>
            </w:pPr>
            <w:r w:rsidRPr="00F03464">
              <w:rPr>
                <w:b/>
                <w:sz w:val="20"/>
              </w:rPr>
              <w:t>Race</w:t>
            </w:r>
          </w:p>
        </w:tc>
        <w:tc>
          <w:tcPr>
            <w:tcW w:w="1220" w:type="dxa"/>
            <w:tcBorders>
              <w:top w:val="single" w:sz="4" w:space="0" w:color="auto"/>
              <w:bottom w:val="single" w:sz="4" w:space="0" w:color="auto"/>
            </w:tcBorders>
            <w:vAlign w:val="bottom"/>
          </w:tcPr>
          <w:p w14:paraId="4E0BB7A6" w14:textId="77777777" w:rsidR="00715246" w:rsidRPr="00F03464" w:rsidRDefault="00715246" w:rsidP="00E43841">
            <w:pPr>
              <w:ind w:left="100"/>
              <w:jc w:val="both"/>
              <w:rPr>
                <w:rFonts w:eastAsia="DengXian"/>
                <w:sz w:val="20"/>
              </w:rPr>
            </w:pPr>
          </w:p>
        </w:tc>
        <w:tc>
          <w:tcPr>
            <w:tcW w:w="1155" w:type="dxa"/>
            <w:tcBorders>
              <w:top w:val="single" w:sz="4" w:space="0" w:color="auto"/>
              <w:bottom w:val="single" w:sz="4" w:space="0" w:color="auto"/>
            </w:tcBorders>
            <w:vAlign w:val="bottom"/>
          </w:tcPr>
          <w:p w14:paraId="32913D50" w14:textId="77777777" w:rsidR="00715246" w:rsidRPr="00F03464" w:rsidRDefault="00715246" w:rsidP="00E43841">
            <w:pPr>
              <w:ind w:left="160"/>
              <w:jc w:val="both"/>
              <w:rPr>
                <w:rFonts w:eastAsia="DengXian"/>
                <w:sz w:val="20"/>
              </w:rPr>
            </w:pPr>
          </w:p>
        </w:tc>
      </w:tr>
      <w:tr w:rsidR="00715246" w:rsidRPr="00F03464" w14:paraId="2881D110" w14:textId="77777777" w:rsidTr="00705EBF">
        <w:trPr>
          <w:trHeight w:val="230"/>
          <w:jc w:val="center"/>
        </w:trPr>
        <w:tc>
          <w:tcPr>
            <w:tcW w:w="3800" w:type="dxa"/>
            <w:tcBorders>
              <w:top w:val="single" w:sz="4" w:space="0" w:color="auto"/>
            </w:tcBorders>
            <w:vAlign w:val="bottom"/>
          </w:tcPr>
          <w:p w14:paraId="11A9AE03" w14:textId="77777777" w:rsidR="00715246" w:rsidRPr="00F03464" w:rsidRDefault="00715246" w:rsidP="00E43841">
            <w:pPr>
              <w:jc w:val="both"/>
              <w:rPr>
                <w:sz w:val="20"/>
              </w:rPr>
            </w:pPr>
            <w:r w:rsidRPr="00F03464">
              <w:rPr>
                <w:sz w:val="20"/>
              </w:rPr>
              <w:t xml:space="preserve">          Malay</w:t>
            </w:r>
          </w:p>
        </w:tc>
        <w:tc>
          <w:tcPr>
            <w:tcW w:w="1220" w:type="dxa"/>
            <w:tcBorders>
              <w:top w:val="single" w:sz="4" w:space="0" w:color="auto"/>
            </w:tcBorders>
            <w:vAlign w:val="bottom"/>
          </w:tcPr>
          <w:p w14:paraId="3585536D" w14:textId="77777777" w:rsidR="00715246" w:rsidRPr="00F03464" w:rsidRDefault="00715246" w:rsidP="00E43841">
            <w:pPr>
              <w:ind w:left="100"/>
              <w:jc w:val="both"/>
              <w:rPr>
                <w:rFonts w:eastAsia="DengXian"/>
                <w:sz w:val="20"/>
              </w:rPr>
            </w:pPr>
            <w:r w:rsidRPr="00F03464">
              <w:rPr>
                <w:rFonts w:eastAsia="DengXian"/>
                <w:sz w:val="20"/>
              </w:rPr>
              <w:t>59</w:t>
            </w:r>
          </w:p>
        </w:tc>
        <w:tc>
          <w:tcPr>
            <w:tcW w:w="1155" w:type="dxa"/>
            <w:tcBorders>
              <w:top w:val="single" w:sz="4" w:space="0" w:color="auto"/>
            </w:tcBorders>
            <w:vAlign w:val="bottom"/>
          </w:tcPr>
          <w:p w14:paraId="56DE4820" w14:textId="77777777" w:rsidR="00715246" w:rsidRPr="00F03464" w:rsidRDefault="00715246" w:rsidP="00E43841">
            <w:pPr>
              <w:jc w:val="both"/>
              <w:rPr>
                <w:rFonts w:eastAsia="DengXian"/>
                <w:sz w:val="20"/>
              </w:rPr>
            </w:pPr>
            <w:r w:rsidRPr="00F03464">
              <w:rPr>
                <w:rFonts w:eastAsia="DengXian"/>
                <w:sz w:val="20"/>
              </w:rPr>
              <w:t>59.0</w:t>
            </w:r>
          </w:p>
        </w:tc>
      </w:tr>
      <w:tr w:rsidR="00715246" w:rsidRPr="00F03464" w14:paraId="3C804F90" w14:textId="77777777" w:rsidTr="00705EBF">
        <w:trPr>
          <w:trHeight w:val="230"/>
          <w:jc w:val="center"/>
        </w:trPr>
        <w:tc>
          <w:tcPr>
            <w:tcW w:w="3800" w:type="dxa"/>
            <w:vAlign w:val="bottom"/>
          </w:tcPr>
          <w:p w14:paraId="173E19B3" w14:textId="77777777" w:rsidR="00715246" w:rsidRPr="00F03464" w:rsidRDefault="00715246" w:rsidP="00E43841">
            <w:pPr>
              <w:jc w:val="both"/>
              <w:rPr>
                <w:sz w:val="20"/>
              </w:rPr>
            </w:pPr>
            <w:r w:rsidRPr="00F03464">
              <w:rPr>
                <w:sz w:val="20"/>
              </w:rPr>
              <w:t xml:space="preserve">          Chinese</w:t>
            </w:r>
          </w:p>
        </w:tc>
        <w:tc>
          <w:tcPr>
            <w:tcW w:w="1220" w:type="dxa"/>
            <w:vAlign w:val="bottom"/>
          </w:tcPr>
          <w:p w14:paraId="446C950F" w14:textId="77777777" w:rsidR="00715246" w:rsidRPr="00F03464" w:rsidRDefault="00715246" w:rsidP="00E43841">
            <w:pPr>
              <w:ind w:left="100"/>
              <w:jc w:val="both"/>
              <w:rPr>
                <w:rFonts w:eastAsia="DengXian"/>
                <w:sz w:val="20"/>
              </w:rPr>
            </w:pPr>
            <w:r w:rsidRPr="00F03464">
              <w:rPr>
                <w:rFonts w:eastAsia="DengXian"/>
                <w:sz w:val="20"/>
              </w:rPr>
              <w:t>26</w:t>
            </w:r>
          </w:p>
        </w:tc>
        <w:tc>
          <w:tcPr>
            <w:tcW w:w="1155" w:type="dxa"/>
            <w:vAlign w:val="bottom"/>
          </w:tcPr>
          <w:p w14:paraId="149F40A9" w14:textId="77777777" w:rsidR="00715246" w:rsidRPr="00F03464" w:rsidRDefault="00715246" w:rsidP="00E43841">
            <w:pPr>
              <w:ind w:left="160"/>
              <w:jc w:val="both"/>
              <w:rPr>
                <w:rFonts w:eastAsia="DengXian"/>
                <w:sz w:val="20"/>
              </w:rPr>
            </w:pPr>
            <w:r w:rsidRPr="00F03464">
              <w:rPr>
                <w:rFonts w:eastAsia="DengXian"/>
                <w:sz w:val="20"/>
              </w:rPr>
              <w:t>26.0</w:t>
            </w:r>
          </w:p>
        </w:tc>
      </w:tr>
      <w:tr w:rsidR="00715246" w:rsidRPr="00F03464" w14:paraId="55D37A8F" w14:textId="77777777" w:rsidTr="00705EBF">
        <w:trPr>
          <w:trHeight w:val="230"/>
          <w:jc w:val="center"/>
        </w:trPr>
        <w:tc>
          <w:tcPr>
            <w:tcW w:w="3800" w:type="dxa"/>
            <w:vAlign w:val="bottom"/>
          </w:tcPr>
          <w:p w14:paraId="21791BAF" w14:textId="77777777" w:rsidR="00715246" w:rsidRPr="00F03464" w:rsidRDefault="00715246" w:rsidP="00E43841">
            <w:pPr>
              <w:jc w:val="both"/>
              <w:rPr>
                <w:sz w:val="20"/>
              </w:rPr>
            </w:pPr>
            <w:r w:rsidRPr="00F03464">
              <w:rPr>
                <w:sz w:val="20"/>
              </w:rPr>
              <w:t xml:space="preserve">          India</w:t>
            </w:r>
          </w:p>
        </w:tc>
        <w:tc>
          <w:tcPr>
            <w:tcW w:w="1220" w:type="dxa"/>
            <w:vAlign w:val="bottom"/>
          </w:tcPr>
          <w:p w14:paraId="3E27D048" w14:textId="77777777" w:rsidR="00715246" w:rsidRPr="00F03464" w:rsidRDefault="00715246" w:rsidP="00E43841">
            <w:pPr>
              <w:ind w:left="100"/>
              <w:jc w:val="both"/>
              <w:rPr>
                <w:rFonts w:eastAsia="DengXian"/>
                <w:sz w:val="20"/>
              </w:rPr>
            </w:pPr>
            <w:r w:rsidRPr="00F03464">
              <w:rPr>
                <w:rFonts w:eastAsia="DengXian"/>
                <w:sz w:val="20"/>
              </w:rPr>
              <w:t>15</w:t>
            </w:r>
          </w:p>
        </w:tc>
        <w:tc>
          <w:tcPr>
            <w:tcW w:w="1155" w:type="dxa"/>
            <w:vAlign w:val="bottom"/>
          </w:tcPr>
          <w:p w14:paraId="186E2D7B" w14:textId="77777777" w:rsidR="00715246" w:rsidRPr="00F03464" w:rsidRDefault="00715246" w:rsidP="00E43841">
            <w:pPr>
              <w:ind w:left="160"/>
              <w:jc w:val="both"/>
              <w:rPr>
                <w:rFonts w:eastAsia="DengXian"/>
                <w:sz w:val="20"/>
              </w:rPr>
            </w:pPr>
            <w:r w:rsidRPr="00F03464">
              <w:rPr>
                <w:rFonts w:eastAsia="DengXian"/>
                <w:sz w:val="20"/>
              </w:rPr>
              <w:t>15.0</w:t>
            </w:r>
          </w:p>
        </w:tc>
      </w:tr>
      <w:tr w:rsidR="00715246" w:rsidRPr="00F03464" w14:paraId="65229F37" w14:textId="77777777" w:rsidTr="00705EBF">
        <w:trPr>
          <w:trHeight w:val="235"/>
          <w:jc w:val="center"/>
        </w:trPr>
        <w:tc>
          <w:tcPr>
            <w:tcW w:w="3800" w:type="dxa"/>
            <w:tcBorders>
              <w:top w:val="single" w:sz="4" w:space="0" w:color="auto"/>
              <w:bottom w:val="single" w:sz="4" w:space="0" w:color="auto"/>
            </w:tcBorders>
            <w:vAlign w:val="bottom"/>
          </w:tcPr>
          <w:p w14:paraId="2D11A69A" w14:textId="77777777" w:rsidR="00715246" w:rsidRPr="00F03464" w:rsidRDefault="00715246" w:rsidP="00E43841">
            <w:pPr>
              <w:jc w:val="both"/>
              <w:rPr>
                <w:rFonts w:eastAsia="DengXian"/>
                <w:b/>
                <w:sz w:val="20"/>
              </w:rPr>
            </w:pPr>
            <w:r w:rsidRPr="00F03464">
              <w:rPr>
                <w:b/>
                <w:sz w:val="20"/>
              </w:rPr>
              <w:t>Educational Level</w:t>
            </w:r>
          </w:p>
        </w:tc>
        <w:tc>
          <w:tcPr>
            <w:tcW w:w="1220" w:type="dxa"/>
            <w:tcBorders>
              <w:top w:val="single" w:sz="4" w:space="0" w:color="auto"/>
              <w:bottom w:val="single" w:sz="4" w:space="0" w:color="auto"/>
            </w:tcBorders>
            <w:vAlign w:val="bottom"/>
          </w:tcPr>
          <w:p w14:paraId="193135F1" w14:textId="77777777" w:rsidR="00715246" w:rsidRPr="00F03464" w:rsidRDefault="00715246" w:rsidP="00E43841">
            <w:pPr>
              <w:jc w:val="both"/>
              <w:rPr>
                <w:rFonts w:eastAsia="DengXian"/>
                <w:sz w:val="20"/>
              </w:rPr>
            </w:pPr>
          </w:p>
        </w:tc>
        <w:tc>
          <w:tcPr>
            <w:tcW w:w="1155" w:type="dxa"/>
            <w:tcBorders>
              <w:top w:val="single" w:sz="4" w:space="0" w:color="auto"/>
              <w:bottom w:val="single" w:sz="4" w:space="0" w:color="auto"/>
            </w:tcBorders>
            <w:vAlign w:val="bottom"/>
          </w:tcPr>
          <w:p w14:paraId="0FEF29C8" w14:textId="77777777" w:rsidR="00715246" w:rsidRPr="00F03464" w:rsidRDefault="00715246" w:rsidP="00E43841">
            <w:pPr>
              <w:jc w:val="both"/>
              <w:rPr>
                <w:rFonts w:eastAsia="DengXian"/>
                <w:sz w:val="20"/>
              </w:rPr>
            </w:pPr>
          </w:p>
        </w:tc>
      </w:tr>
      <w:tr w:rsidR="00715246" w:rsidRPr="00F03464" w14:paraId="5D5282B2" w14:textId="77777777" w:rsidTr="00705EBF">
        <w:trPr>
          <w:trHeight w:val="226"/>
          <w:jc w:val="center"/>
        </w:trPr>
        <w:tc>
          <w:tcPr>
            <w:tcW w:w="3800" w:type="dxa"/>
            <w:vAlign w:val="bottom"/>
          </w:tcPr>
          <w:p w14:paraId="7C42FEB5" w14:textId="77777777" w:rsidR="00715246" w:rsidRPr="00F03464" w:rsidRDefault="00715246" w:rsidP="00E43841">
            <w:pPr>
              <w:ind w:left="500"/>
              <w:jc w:val="both"/>
              <w:rPr>
                <w:rFonts w:eastAsia="DengXian"/>
                <w:sz w:val="20"/>
              </w:rPr>
            </w:pPr>
            <w:r w:rsidRPr="00F03464">
              <w:rPr>
                <w:sz w:val="20"/>
              </w:rPr>
              <w:t>SPM</w:t>
            </w:r>
          </w:p>
        </w:tc>
        <w:tc>
          <w:tcPr>
            <w:tcW w:w="1220" w:type="dxa"/>
            <w:vAlign w:val="bottom"/>
          </w:tcPr>
          <w:p w14:paraId="31325E04" w14:textId="77777777" w:rsidR="00715246" w:rsidRPr="00F03464" w:rsidRDefault="00715246" w:rsidP="00E43841">
            <w:pPr>
              <w:ind w:left="100"/>
              <w:jc w:val="both"/>
              <w:rPr>
                <w:rFonts w:eastAsia="DengXian"/>
                <w:sz w:val="20"/>
              </w:rPr>
            </w:pPr>
            <w:r w:rsidRPr="00F03464">
              <w:rPr>
                <w:rFonts w:eastAsia="DengXian"/>
                <w:sz w:val="20"/>
              </w:rPr>
              <w:t>16</w:t>
            </w:r>
          </w:p>
        </w:tc>
        <w:tc>
          <w:tcPr>
            <w:tcW w:w="1155" w:type="dxa"/>
            <w:vAlign w:val="bottom"/>
          </w:tcPr>
          <w:p w14:paraId="744D8775" w14:textId="77777777" w:rsidR="00715246" w:rsidRPr="00F03464" w:rsidRDefault="00715246" w:rsidP="00E43841">
            <w:pPr>
              <w:ind w:left="160"/>
              <w:jc w:val="both"/>
              <w:rPr>
                <w:rFonts w:eastAsia="DengXian"/>
                <w:sz w:val="20"/>
              </w:rPr>
            </w:pPr>
            <w:r w:rsidRPr="00F03464">
              <w:rPr>
                <w:rFonts w:eastAsia="DengXian"/>
                <w:sz w:val="20"/>
              </w:rPr>
              <w:t>16.0</w:t>
            </w:r>
          </w:p>
        </w:tc>
      </w:tr>
      <w:tr w:rsidR="00715246" w:rsidRPr="00F03464" w14:paraId="72ADBFB4" w14:textId="77777777" w:rsidTr="00705EBF">
        <w:trPr>
          <w:trHeight w:val="230"/>
          <w:jc w:val="center"/>
        </w:trPr>
        <w:tc>
          <w:tcPr>
            <w:tcW w:w="3800" w:type="dxa"/>
            <w:vAlign w:val="bottom"/>
          </w:tcPr>
          <w:p w14:paraId="416CD5C8" w14:textId="77777777" w:rsidR="00715246" w:rsidRPr="00F03464" w:rsidRDefault="00715246" w:rsidP="00E43841">
            <w:pPr>
              <w:ind w:left="500"/>
              <w:jc w:val="both"/>
              <w:rPr>
                <w:rFonts w:eastAsia="DengXian"/>
                <w:sz w:val="20"/>
              </w:rPr>
            </w:pPr>
            <w:r w:rsidRPr="00F03464">
              <w:rPr>
                <w:sz w:val="20"/>
              </w:rPr>
              <w:t>STPM / Diploma</w:t>
            </w:r>
          </w:p>
        </w:tc>
        <w:tc>
          <w:tcPr>
            <w:tcW w:w="1220" w:type="dxa"/>
            <w:vAlign w:val="bottom"/>
          </w:tcPr>
          <w:p w14:paraId="075241CF" w14:textId="77777777" w:rsidR="00715246" w:rsidRPr="00F03464" w:rsidRDefault="00715246" w:rsidP="00E43841">
            <w:pPr>
              <w:ind w:left="100"/>
              <w:jc w:val="both"/>
              <w:rPr>
                <w:rFonts w:eastAsia="DengXian"/>
                <w:sz w:val="20"/>
              </w:rPr>
            </w:pPr>
            <w:r w:rsidRPr="00F03464">
              <w:rPr>
                <w:rFonts w:eastAsia="DengXian"/>
                <w:sz w:val="20"/>
              </w:rPr>
              <w:t>60</w:t>
            </w:r>
          </w:p>
        </w:tc>
        <w:tc>
          <w:tcPr>
            <w:tcW w:w="1155" w:type="dxa"/>
            <w:vAlign w:val="bottom"/>
          </w:tcPr>
          <w:p w14:paraId="79B3681B" w14:textId="77777777" w:rsidR="00715246" w:rsidRPr="00F03464" w:rsidRDefault="00715246" w:rsidP="00E43841">
            <w:pPr>
              <w:ind w:left="160"/>
              <w:jc w:val="both"/>
              <w:rPr>
                <w:rFonts w:eastAsia="DengXian"/>
                <w:sz w:val="20"/>
              </w:rPr>
            </w:pPr>
            <w:r w:rsidRPr="00F03464">
              <w:rPr>
                <w:rFonts w:eastAsia="DengXian"/>
                <w:sz w:val="20"/>
              </w:rPr>
              <w:t>60.0</w:t>
            </w:r>
          </w:p>
        </w:tc>
      </w:tr>
      <w:tr w:rsidR="00715246" w:rsidRPr="00F03464" w14:paraId="646E070A" w14:textId="77777777" w:rsidTr="00705EBF">
        <w:trPr>
          <w:trHeight w:val="228"/>
          <w:jc w:val="center"/>
        </w:trPr>
        <w:tc>
          <w:tcPr>
            <w:tcW w:w="3800" w:type="dxa"/>
            <w:tcBorders>
              <w:bottom w:val="single" w:sz="4" w:space="0" w:color="auto"/>
            </w:tcBorders>
            <w:vAlign w:val="bottom"/>
          </w:tcPr>
          <w:p w14:paraId="0EA04BD0" w14:textId="77777777" w:rsidR="00715246" w:rsidRPr="00F03464" w:rsidRDefault="00715246" w:rsidP="00E43841">
            <w:pPr>
              <w:ind w:left="500"/>
              <w:jc w:val="both"/>
              <w:rPr>
                <w:rFonts w:eastAsia="DengXian"/>
                <w:sz w:val="20"/>
              </w:rPr>
            </w:pPr>
            <w:r w:rsidRPr="00F03464">
              <w:rPr>
                <w:sz w:val="20"/>
              </w:rPr>
              <w:t>Degree</w:t>
            </w:r>
          </w:p>
        </w:tc>
        <w:tc>
          <w:tcPr>
            <w:tcW w:w="1220" w:type="dxa"/>
            <w:tcBorders>
              <w:bottom w:val="single" w:sz="4" w:space="0" w:color="auto"/>
            </w:tcBorders>
            <w:vAlign w:val="bottom"/>
          </w:tcPr>
          <w:p w14:paraId="368921EF" w14:textId="77777777" w:rsidR="00715246" w:rsidRPr="00F03464" w:rsidRDefault="00715246" w:rsidP="00E43841">
            <w:pPr>
              <w:ind w:left="100"/>
              <w:jc w:val="both"/>
              <w:rPr>
                <w:rFonts w:eastAsia="DengXian"/>
                <w:sz w:val="20"/>
              </w:rPr>
            </w:pPr>
            <w:r w:rsidRPr="00F03464">
              <w:rPr>
                <w:rFonts w:eastAsia="DengXian"/>
                <w:sz w:val="20"/>
              </w:rPr>
              <w:t>24</w:t>
            </w:r>
          </w:p>
        </w:tc>
        <w:tc>
          <w:tcPr>
            <w:tcW w:w="1155" w:type="dxa"/>
            <w:tcBorders>
              <w:bottom w:val="single" w:sz="4" w:space="0" w:color="auto"/>
            </w:tcBorders>
            <w:vAlign w:val="bottom"/>
          </w:tcPr>
          <w:p w14:paraId="45E7B094" w14:textId="77777777" w:rsidR="00715246" w:rsidRPr="00F03464" w:rsidRDefault="00715246" w:rsidP="00E43841">
            <w:pPr>
              <w:ind w:left="160"/>
              <w:jc w:val="both"/>
              <w:rPr>
                <w:rFonts w:eastAsia="DengXian"/>
                <w:sz w:val="20"/>
              </w:rPr>
            </w:pPr>
            <w:r w:rsidRPr="00F03464">
              <w:rPr>
                <w:rFonts w:eastAsia="DengXian"/>
                <w:sz w:val="20"/>
              </w:rPr>
              <w:t>24.0</w:t>
            </w:r>
          </w:p>
        </w:tc>
      </w:tr>
      <w:tr w:rsidR="00715246" w:rsidRPr="00F03464" w14:paraId="7B0AFF1F" w14:textId="77777777" w:rsidTr="00705EBF">
        <w:trPr>
          <w:trHeight w:val="235"/>
          <w:jc w:val="center"/>
        </w:trPr>
        <w:tc>
          <w:tcPr>
            <w:tcW w:w="3800" w:type="dxa"/>
            <w:tcBorders>
              <w:top w:val="single" w:sz="4" w:space="0" w:color="auto"/>
              <w:bottom w:val="single" w:sz="4" w:space="0" w:color="auto"/>
            </w:tcBorders>
            <w:vAlign w:val="bottom"/>
          </w:tcPr>
          <w:p w14:paraId="6C10EC56" w14:textId="77777777" w:rsidR="00715246" w:rsidRPr="00F03464" w:rsidRDefault="00715246" w:rsidP="00E43841">
            <w:pPr>
              <w:jc w:val="both"/>
              <w:rPr>
                <w:rFonts w:eastAsia="DengXian"/>
                <w:b/>
                <w:sz w:val="20"/>
              </w:rPr>
            </w:pPr>
            <w:r w:rsidRPr="00F03464">
              <w:rPr>
                <w:b/>
                <w:sz w:val="20"/>
              </w:rPr>
              <w:t xml:space="preserve">Job Status </w:t>
            </w:r>
          </w:p>
        </w:tc>
        <w:tc>
          <w:tcPr>
            <w:tcW w:w="1220" w:type="dxa"/>
            <w:tcBorders>
              <w:top w:val="single" w:sz="4" w:space="0" w:color="auto"/>
              <w:bottom w:val="single" w:sz="4" w:space="0" w:color="auto"/>
            </w:tcBorders>
            <w:vAlign w:val="bottom"/>
          </w:tcPr>
          <w:p w14:paraId="60479A0C" w14:textId="77777777" w:rsidR="00715246" w:rsidRPr="00F03464" w:rsidRDefault="00715246" w:rsidP="00E43841">
            <w:pPr>
              <w:jc w:val="both"/>
              <w:rPr>
                <w:rFonts w:eastAsia="DengXian"/>
                <w:sz w:val="20"/>
              </w:rPr>
            </w:pPr>
          </w:p>
        </w:tc>
        <w:tc>
          <w:tcPr>
            <w:tcW w:w="1155" w:type="dxa"/>
            <w:tcBorders>
              <w:top w:val="single" w:sz="4" w:space="0" w:color="auto"/>
              <w:bottom w:val="single" w:sz="4" w:space="0" w:color="auto"/>
            </w:tcBorders>
            <w:vAlign w:val="bottom"/>
          </w:tcPr>
          <w:p w14:paraId="35EDB379" w14:textId="77777777" w:rsidR="00715246" w:rsidRPr="00F03464" w:rsidRDefault="00715246" w:rsidP="00E43841">
            <w:pPr>
              <w:jc w:val="both"/>
              <w:rPr>
                <w:rFonts w:eastAsia="DengXian"/>
                <w:sz w:val="20"/>
              </w:rPr>
            </w:pPr>
          </w:p>
        </w:tc>
      </w:tr>
      <w:tr w:rsidR="00715246" w:rsidRPr="00F03464" w14:paraId="0B71BBEE" w14:textId="77777777" w:rsidTr="00705EBF">
        <w:trPr>
          <w:trHeight w:val="226"/>
          <w:jc w:val="center"/>
        </w:trPr>
        <w:tc>
          <w:tcPr>
            <w:tcW w:w="3800" w:type="dxa"/>
            <w:tcBorders>
              <w:top w:val="single" w:sz="4" w:space="0" w:color="auto"/>
            </w:tcBorders>
            <w:vAlign w:val="bottom"/>
          </w:tcPr>
          <w:p w14:paraId="6FEA441E" w14:textId="77777777" w:rsidR="00715246" w:rsidRPr="00F03464" w:rsidRDefault="00715246" w:rsidP="00E43841">
            <w:pPr>
              <w:ind w:left="500"/>
              <w:jc w:val="both"/>
              <w:rPr>
                <w:rFonts w:eastAsia="DengXian"/>
                <w:sz w:val="20"/>
              </w:rPr>
            </w:pPr>
            <w:r w:rsidRPr="00F03464">
              <w:rPr>
                <w:rFonts w:eastAsia="DengXian"/>
                <w:sz w:val="20"/>
              </w:rPr>
              <w:t>Unemployed</w:t>
            </w:r>
          </w:p>
        </w:tc>
        <w:tc>
          <w:tcPr>
            <w:tcW w:w="1220" w:type="dxa"/>
            <w:tcBorders>
              <w:top w:val="single" w:sz="4" w:space="0" w:color="auto"/>
            </w:tcBorders>
            <w:vAlign w:val="bottom"/>
          </w:tcPr>
          <w:p w14:paraId="0944167B" w14:textId="77777777" w:rsidR="00715246" w:rsidRPr="00F03464" w:rsidRDefault="00715246" w:rsidP="00E43841">
            <w:pPr>
              <w:ind w:left="100"/>
              <w:jc w:val="both"/>
              <w:rPr>
                <w:rFonts w:eastAsia="DengXian"/>
                <w:sz w:val="20"/>
              </w:rPr>
            </w:pPr>
            <w:r w:rsidRPr="00F03464">
              <w:rPr>
                <w:rFonts w:eastAsia="DengXian"/>
                <w:sz w:val="20"/>
              </w:rPr>
              <w:t>39</w:t>
            </w:r>
          </w:p>
        </w:tc>
        <w:tc>
          <w:tcPr>
            <w:tcW w:w="1155" w:type="dxa"/>
            <w:tcBorders>
              <w:top w:val="single" w:sz="4" w:space="0" w:color="auto"/>
            </w:tcBorders>
            <w:vAlign w:val="bottom"/>
          </w:tcPr>
          <w:p w14:paraId="141F2F99" w14:textId="77777777" w:rsidR="00715246" w:rsidRPr="00F03464" w:rsidRDefault="00715246" w:rsidP="00E43841">
            <w:pPr>
              <w:ind w:left="160"/>
              <w:jc w:val="both"/>
              <w:rPr>
                <w:rFonts w:eastAsia="DengXian"/>
                <w:sz w:val="20"/>
              </w:rPr>
            </w:pPr>
            <w:r w:rsidRPr="00F03464">
              <w:rPr>
                <w:rFonts w:eastAsia="DengXian"/>
                <w:sz w:val="20"/>
              </w:rPr>
              <w:t>39.0</w:t>
            </w:r>
          </w:p>
        </w:tc>
      </w:tr>
      <w:tr w:rsidR="00715246" w:rsidRPr="00F03464" w14:paraId="60F2ADB0" w14:textId="77777777" w:rsidTr="00705EBF">
        <w:trPr>
          <w:trHeight w:val="228"/>
          <w:jc w:val="center"/>
        </w:trPr>
        <w:tc>
          <w:tcPr>
            <w:tcW w:w="3800" w:type="dxa"/>
            <w:vAlign w:val="bottom"/>
          </w:tcPr>
          <w:p w14:paraId="2543478B" w14:textId="77777777" w:rsidR="00715246" w:rsidRPr="00F03464" w:rsidRDefault="00715246" w:rsidP="00E43841">
            <w:pPr>
              <w:ind w:left="500"/>
              <w:jc w:val="both"/>
              <w:rPr>
                <w:rFonts w:eastAsia="DengXian"/>
                <w:sz w:val="20"/>
              </w:rPr>
            </w:pPr>
            <w:r w:rsidRPr="00F03464">
              <w:rPr>
                <w:rFonts w:eastAsia="DengXian"/>
                <w:sz w:val="20"/>
              </w:rPr>
              <w:t>Private sector</w:t>
            </w:r>
          </w:p>
        </w:tc>
        <w:tc>
          <w:tcPr>
            <w:tcW w:w="1220" w:type="dxa"/>
            <w:vAlign w:val="bottom"/>
          </w:tcPr>
          <w:p w14:paraId="211C6E2C" w14:textId="77777777" w:rsidR="00715246" w:rsidRPr="00F03464" w:rsidRDefault="00715246" w:rsidP="00E43841">
            <w:pPr>
              <w:ind w:left="100"/>
              <w:jc w:val="both"/>
              <w:rPr>
                <w:rFonts w:eastAsia="DengXian"/>
                <w:sz w:val="20"/>
              </w:rPr>
            </w:pPr>
            <w:r w:rsidRPr="00F03464">
              <w:rPr>
                <w:rFonts w:eastAsia="DengXian"/>
                <w:sz w:val="20"/>
              </w:rPr>
              <w:t>25</w:t>
            </w:r>
          </w:p>
        </w:tc>
        <w:tc>
          <w:tcPr>
            <w:tcW w:w="1155" w:type="dxa"/>
            <w:vAlign w:val="bottom"/>
          </w:tcPr>
          <w:p w14:paraId="5ABB5D2F" w14:textId="77777777" w:rsidR="00715246" w:rsidRPr="00F03464" w:rsidRDefault="00715246" w:rsidP="00E43841">
            <w:pPr>
              <w:ind w:left="160"/>
              <w:jc w:val="both"/>
              <w:rPr>
                <w:rFonts w:eastAsia="DengXian"/>
                <w:sz w:val="20"/>
              </w:rPr>
            </w:pPr>
            <w:r w:rsidRPr="00F03464">
              <w:rPr>
                <w:rFonts w:eastAsia="DengXian"/>
                <w:sz w:val="20"/>
              </w:rPr>
              <w:t>25.0</w:t>
            </w:r>
          </w:p>
        </w:tc>
      </w:tr>
      <w:tr w:rsidR="00715246" w:rsidRPr="00F03464" w14:paraId="78CAEAA0" w14:textId="77777777" w:rsidTr="00705EBF">
        <w:trPr>
          <w:trHeight w:val="230"/>
          <w:jc w:val="center"/>
        </w:trPr>
        <w:tc>
          <w:tcPr>
            <w:tcW w:w="3800" w:type="dxa"/>
            <w:vAlign w:val="bottom"/>
          </w:tcPr>
          <w:p w14:paraId="58FE1C11" w14:textId="77777777" w:rsidR="00715246" w:rsidRPr="00F03464" w:rsidRDefault="00715246" w:rsidP="00E43841">
            <w:pPr>
              <w:ind w:left="500"/>
              <w:jc w:val="both"/>
              <w:rPr>
                <w:rFonts w:eastAsia="DengXian"/>
                <w:sz w:val="20"/>
              </w:rPr>
            </w:pPr>
            <w:r w:rsidRPr="00F03464">
              <w:rPr>
                <w:rFonts w:eastAsia="DengXian"/>
                <w:sz w:val="20"/>
              </w:rPr>
              <w:t>Government agencies</w:t>
            </w:r>
          </w:p>
        </w:tc>
        <w:tc>
          <w:tcPr>
            <w:tcW w:w="1220" w:type="dxa"/>
            <w:vAlign w:val="bottom"/>
          </w:tcPr>
          <w:p w14:paraId="27879DEE" w14:textId="77777777" w:rsidR="00715246" w:rsidRPr="00F03464" w:rsidRDefault="00715246" w:rsidP="00E43841">
            <w:pPr>
              <w:ind w:left="100"/>
              <w:jc w:val="both"/>
              <w:rPr>
                <w:rFonts w:eastAsia="DengXian"/>
                <w:sz w:val="20"/>
              </w:rPr>
            </w:pPr>
            <w:r w:rsidRPr="00F03464">
              <w:rPr>
                <w:rFonts w:eastAsia="DengXian"/>
                <w:sz w:val="20"/>
              </w:rPr>
              <w:t>22</w:t>
            </w:r>
          </w:p>
        </w:tc>
        <w:tc>
          <w:tcPr>
            <w:tcW w:w="1155" w:type="dxa"/>
            <w:vAlign w:val="bottom"/>
          </w:tcPr>
          <w:p w14:paraId="18C28091" w14:textId="77777777" w:rsidR="00715246" w:rsidRPr="00F03464" w:rsidRDefault="00715246" w:rsidP="00E43841">
            <w:pPr>
              <w:ind w:left="160"/>
              <w:jc w:val="both"/>
              <w:rPr>
                <w:rFonts w:eastAsia="DengXian"/>
                <w:sz w:val="20"/>
              </w:rPr>
            </w:pPr>
            <w:r w:rsidRPr="00F03464">
              <w:rPr>
                <w:rFonts w:eastAsia="DengXian"/>
                <w:sz w:val="20"/>
              </w:rPr>
              <w:t>22.0</w:t>
            </w:r>
          </w:p>
        </w:tc>
      </w:tr>
      <w:tr w:rsidR="00715246" w:rsidRPr="00F03464" w14:paraId="1AF14D17" w14:textId="77777777" w:rsidTr="00705EBF">
        <w:trPr>
          <w:trHeight w:val="230"/>
          <w:jc w:val="center"/>
        </w:trPr>
        <w:tc>
          <w:tcPr>
            <w:tcW w:w="3800" w:type="dxa"/>
            <w:tcBorders>
              <w:bottom w:val="single" w:sz="4" w:space="0" w:color="auto"/>
            </w:tcBorders>
            <w:vAlign w:val="bottom"/>
          </w:tcPr>
          <w:p w14:paraId="1B9805EC" w14:textId="77777777" w:rsidR="00715246" w:rsidRPr="00F03464" w:rsidRDefault="00715246" w:rsidP="00E43841">
            <w:pPr>
              <w:ind w:left="500"/>
              <w:jc w:val="both"/>
              <w:rPr>
                <w:rFonts w:eastAsia="DengXian"/>
                <w:sz w:val="20"/>
              </w:rPr>
            </w:pPr>
            <w:r w:rsidRPr="00F03464">
              <w:rPr>
                <w:rFonts w:eastAsia="DengXian"/>
                <w:sz w:val="20"/>
              </w:rPr>
              <w:t>Private business</w:t>
            </w:r>
          </w:p>
        </w:tc>
        <w:tc>
          <w:tcPr>
            <w:tcW w:w="1220" w:type="dxa"/>
            <w:tcBorders>
              <w:bottom w:val="single" w:sz="4" w:space="0" w:color="auto"/>
            </w:tcBorders>
            <w:vAlign w:val="bottom"/>
          </w:tcPr>
          <w:p w14:paraId="3227E3B6" w14:textId="77777777" w:rsidR="00715246" w:rsidRPr="00F03464" w:rsidRDefault="00715246" w:rsidP="00E43841">
            <w:pPr>
              <w:ind w:left="100"/>
              <w:jc w:val="both"/>
              <w:rPr>
                <w:rFonts w:eastAsia="DengXian"/>
                <w:sz w:val="20"/>
              </w:rPr>
            </w:pPr>
            <w:r w:rsidRPr="00F03464">
              <w:rPr>
                <w:rFonts w:eastAsia="DengXian"/>
                <w:sz w:val="20"/>
              </w:rPr>
              <w:t>14</w:t>
            </w:r>
          </w:p>
        </w:tc>
        <w:tc>
          <w:tcPr>
            <w:tcW w:w="1155" w:type="dxa"/>
            <w:tcBorders>
              <w:bottom w:val="single" w:sz="4" w:space="0" w:color="auto"/>
            </w:tcBorders>
            <w:vAlign w:val="bottom"/>
          </w:tcPr>
          <w:p w14:paraId="3F5780B4" w14:textId="77777777" w:rsidR="00715246" w:rsidRPr="00F03464" w:rsidRDefault="00715246" w:rsidP="00E43841">
            <w:pPr>
              <w:ind w:left="160"/>
              <w:jc w:val="both"/>
              <w:rPr>
                <w:rFonts w:eastAsia="DengXian"/>
                <w:sz w:val="20"/>
              </w:rPr>
            </w:pPr>
            <w:r w:rsidRPr="00F03464">
              <w:rPr>
                <w:rFonts w:eastAsia="DengXian"/>
                <w:sz w:val="20"/>
              </w:rPr>
              <w:t>14.0</w:t>
            </w:r>
          </w:p>
        </w:tc>
      </w:tr>
      <w:tr w:rsidR="00715246" w:rsidRPr="00F03464" w14:paraId="2531029C" w14:textId="77777777" w:rsidTr="00705EBF">
        <w:trPr>
          <w:trHeight w:val="233"/>
          <w:jc w:val="center"/>
        </w:trPr>
        <w:tc>
          <w:tcPr>
            <w:tcW w:w="3800" w:type="dxa"/>
            <w:tcBorders>
              <w:top w:val="single" w:sz="4" w:space="0" w:color="auto"/>
              <w:bottom w:val="single" w:sz="4" w:space="0" w:color="auto"/>
            </w:tcBorders>
            <w:vAlign w:val="bottom"/>
          </w:tcPr>
          <w:p w14:paraId="36271AB6" w14:textId="77777777" w:rsidR="00715246" w:rsidRPr="00F03464" w:rsidRDefault="00715246" w:rsidP="00E43841">
            <w:pPr>
              <w:jc w:val="both"/>
              <w:rPr>
                <w:rFonts w:eastAsia="DengXian"/>
                <w:b/>
                <w:sz w:val="20"/>
              </w:rPr>
            </w:pPr>
            <w:proofErr w:type="spellStart"/>
            <w:r w:rsidRPr="00F03464">
              <w:rPr>
                <w:b/>
                <w:sz w:val="20"/>
              </w:rPr>
              <w:t>Montly</w:t>
            </w:r>
            <w:proofErr w:type="spellEnd"/>
            <w:r w:rsidRPr="00F03464">
              <w:rPr>
                <w:b/>
                <w:sz w:val="20"/>
              </w:rPr>
              <w:t xml:space="preserve"> Income B40 (RM) </w:t>
            </w:r>
          </w:p>
        </w:tc>
        <w:tc>
          <w:tcPr>
            <w:tcW w:w="1220" w:type="dxa"/>
            <w:tcBorders>
              <w:top w:val="single" w:sz="4" w:space="0" w:color="auto"/>
              <w:bottom w:val="single" w:sz="4" w:space="0" w:color="auto"/>
            </w:tcBorders>
            <w:vAlign w:val="bottom"/>
          </w:tcPr>
          <w:p w14:paraId="15388A2B" w14:textId="77777777" w:rsidR="00715246" w:rsidRPr="00F03464" w:rsidRDefault="00715246" w:rsidP="00E43841">
            <w:pPr>
              <w:jc w:val="both"/>
              <w:rPr>
                <w:rFonts w:eastAsia="DengXian"/>
                <w:sz w:val="20"/>
              </w:rPr>
            </w:pPr>
          </w:p>
        </w:tc>
        <w:tc>
          <w:tcPr>
            <w:tcW w:w="1155" w:type="dxa"/>
            <w:tcBorders>
              <w:top w:val="single" w:sz="4" w:space="0" w:color="auto"/>
              <w:bottom w:val="single" w:sz="4" w:space="0" w:color="auto"/>
            </w:tcBorders>
            <w:vAlign w:val="bottom"/>
          </w:tcPr>
          <w:p w14:paraId="35194320" w14:textId="77777777" w:rsidR="00715246" w:rsidRPr="00F03464" w:rsidRDefault="00715246" w:rsidP="00E43841">
            <w:pPr>
              <w:jc w:val="both"/>
              <w:rPr>
                <w:rFonts w:eastAsia="DengXian"/>
                <w:sz w:val="20"/>
              </w:rPr>
            </w:pPr>
          </w:p>
        </w:tc>
      </w:tr>
      <w:tr w:rsidR="00715246" w:rsidRPr="00F03464" w14:paraId="44CB491C" w14:textId="77777777" w:rsidTr="00705EBF">
        <w:trPr>
          <w:trHeight w:val="226"/>
          <w:jc w:val="center"/>
        </w:trPr>
        <w:tc>
          <w:tcPr>
            <w:tcW w:w="3800" w:type="dxa"/>
            <w:tcBorders>
              <w:top w:val="single" w:sz="4" w:space="0" w:color="auto"/>
            </w:tcBorders>
            <w:vAlign w:val="bottom"/>
          </w:tcPr>
          <w:p w14:paraId="643DE84C" w14:textId="77777777" w:rsidR="00715246" w:rsidRPr="00F03464" w:rsidRDefault="00715246" w:rsidP="00E43841">
            <w:pPr>
              <w:ind w:left="500"/>
              <w:jc w:val="both"/>
              <w:rPr>
                <w:rFonts w:eastAsia="DengXian"/>
                <w:sz w:val="20"/>
              </w:rPr>
            </w:pPr>
            <w:r w:rsidRPr="00F03464">
              <w:rPr>
                <w:sz w:val="20"/>
              </w:rPr>
              <w:t>B1 less than 2,500</w:t>
            </w:r>
          </w:p>
        </w:tc>
        <w:tc>
          <w:tcPr>
            <w:tcW w:w="1220" w:type="dxa"/>
            <w:tcBorders>
              <w:top w:val="single" w:sz="4" w:space="0" w:color="auto"/>
            </w:tcBorders>
            <w:vAlign w:val="bottom"/>
          </w:tcPr>
          <w:p w14:paraId="36058C58" w14:textId="77777777" w:rsidR="00715246" w:rsidRPr="00F03464" w:rsidRDefault="00715246" w:rsidP="00E43841">
            <w:pPr>
              <w:ind w:left="100"/>
              <w:jc w:val="both"/>
              <w:rPr>
                <w:rFonts w:eastAsia="DengXian"/>
                <w:sz w:val="20"/>
              </w:rPr>
            </w:pPr>
            <w:r w:rsidRPr="00F03464">
              <w:rPr>
                <w:rFonts w:eastAsia="DengXian"/>
                <w:sz w:val="20"/>
              </w:rPr>
              <w:t>68</w:t>
            </w:r>
          </w:p>
        </w:tc>
        <w:tc>
          <w:tcPr>
            <w:tcW w:w="1155" w:type="dxa"/>
            <w:tcBorders>
              <w:top w:val="single" w:sz="4" w:space="0" w:color="auto"/>
            </w:tcBorders>
            <w:vAlign w:val="bottom"/>
          </w:tcPr>
          <w:p w14:paraId="0DE5D28E" w14:textId="77777777" w:rsidR="00715246" w:rsidRPr="00F03464" w:rsidRDefault="00715246" w:rsidP="00E43841">
            <w:pPr>
              <w:ind w:left="160"/>
              <w:jc w:val="both"/>
              <w:rPr>
                <w:rFonts w:eastAsia="DengXian"/>
                <w:sz w:val="20"/>
              </w:rPr>
            </w:pPr>
            <w:r w:rsidRPr="00F03464">
              <w:rPr>
                <w:rFonts w:eastAsia="DengXian"/>
                <w:sz w:val="20"/>
              </w:rPr>
              <w:t>68.0</w:t>
            </w:r>
          </w:p>
        </w:tc>
      </w:tr>
      <w:tr w:rsidR="00715246" w:rsidRPr="00F03464" w14:paraId="22FE8EB0" w14:textId="77777777" w:rsidTr="00705EBF">
        <w:trPr>
          <w:trHeight w:val="230"/>
          <w:jc w:val="center"/>
        </w:trPr>
        <w:tc>
          <w:tcPr>
            <w:tcW w:w="3800" w:type="dxa"/>
            <w:vAlign w:val="bottom"/>
          </w:tcPr>
          <w:p w14:paraId="45C08180" w14:textId="77777777" w:rsidR="00715246" w:rsidRPr="00F03464" w:rsidRDefault="00715246" w:rsidP="00E43841">
            <w:pPr>
              <w:ind w:left="500"/>
              <w:jc w:val="both"/>
              <w:rPr>
                <w:rFonts w:eastAsia="DengXian"/>
                <w:sz w:val="20"/>
              </w:rPr>
            </w:pPr>
            <w:r w:rsidRPr="00F03464">
              <w:rPr>
                <w:sz w:val="20"/>
              </w:rPr>
              <w:t>B2 2,501 – 3,169</w:t>
            </w:r>
          </w:p>
        </w:tc>
        <w:tc>
          <w:tcPr>
            <w:tcW w:w="1220" w:type="dxa"/>
            <w:vAlign w:val="bottom"/>
          </w:tcPr>
          <w:p w14:paraId="0534EC89" w14:textId="77777777" w:rsidR="00715246" w:rsidRPr="00F03464" w:rsidRDefault="00715246" w:rsidP="00E43841">
            <w:pPr>
              <w:ind w:left="100"/>
              <w:jc w:val="both"/>
              <w:rPr>
                <w:rFonts w:eastAsia="DengXian"/>
                <w:sz w:val="20"/>
              </w:rPr>
            </w:pPr>
            <w:r w:rsidRPr="00F03464">
              <w:rPr>
                <w:rFonts w:eastAsia="DengXian"/>
                <w:sz w:val="20"/>
              </w:rPr>
              <w:t>16</w:t>
            </w:r>
          </w:p>
        </w:tc>
        <w:tc>
          <w:tcPr>
            <w:tcW w:w="1155" w:type="dxa"/>
            <w:vAlign w:val="bottom"/>
          </w:tcPr>
          <w:p w14:paraId="5A62FFDC" w14:textId="77777777" w:rsidR="00715246" w:rsidRPr="00F03464" w:rsidRDefault="00715246" w:rsidP="00E43841">
            <w:pPr>
              <w:ind w:left="160"/>
              <w:jc w:val="both"/>
              <w:rPr>
                <w:rFonts w:eastAsia="DengXian"/>
                <w:sz w:val="20"/>
              </w:rPr>
            </w:pPr>
            <w:r w:rsidRPr="00F03464">
              <w:rPr>
                <w:rFonts w:eastAsia="DengXian"/>
                <w:sz w:val="20"/>
              </w:rPr>
              <w:t>16.0</w:t>
            </w:r>
          </w:p>
        </w:tc>
      </w:tr>
      <w:tr w:rsidR="00715246" w:rsidRPr="00F03464" w14:paraId="4A4F2C92" w14:textId="77777777" w:rsidTr="00705EBF">
        <w:trPr>
          <w:trHeight w:val="230"/>
          <w:jc w:val="center"/>
        </w:trPr>
        <w:tc>
          <w:tcPr>
            <w:tcW w:w="3800" w:type="dxa"/>
            <w:vAlign w:val="bottom"/>
          </w:tcPr>
          <w:p w14:paraId="1AB4C1C4" w14:textId="77777777" w:rsidR="00715246" w:rsidRPr="00F03464" w:rsidRDefault="00715246" w:rsidP="00E43841">
            <w:pPr>
              <w:ind w:left="500"/>
              <w:jc w:val="both"/>
              <w:rPr>
                <w:rFonts w:eastAsia="DengXian"/>
                <w:sz w:val="20"/>
              </w:rPr>
            </w:pPr>
            <w:r w:rsidRPr="00F03464">
              <w:rPr>
                <w:sz w:val="20"/>
              </w:rPr>
              <w:t>B3 3,170 – 3,969</w:t>
            </w:r>
          </w:p>
        </w:tc>
        <w:tc>
          <w:tcPr>
            <w:tcW w:w="1220" w:type="dxa"/>
            <w:vAlign w:val="bottom"/>
          </w:tcPr>
          <w:p w14:paraId="237A4F27" w14:textId="77777777" w:rsidR="00715246" w:rsidRPr="00F03464" w:rsidRDefault="00715246" w:rsidP="00E43841">
            <w:pPr>
              <w:ind w:left="100"/>
              <w:jc w:val="both"/>
              <w:rPr>
                <w:rFonts w:eastAsia="DengXian"/>
                <w:sz w:val="20"/>
              </w:rPr>
            </w:pPr>
            <w:r w:rsidRPr="00F03464">
              <w:rPr>
                <w:rFonts w:eastAsia="DengXian"/>
                <w:sz w:val="20"/>
              </w:rPr>
              <w:t>13</w:t>
            </w:r>
          </w:p>
        </w:tc>
        <w:tc>
          <w:tcPr>
            <w:tcW w:w="1155" w:type="dxa"/>
            <w:vAlign w:val="bottom"/>
          </w:tcPr>
          <w:p w14:paraId="263B4191" w14:textId="77777777" w:rsidR="00715246" w:rsidRPr="00F03464" w:rsidRDefault="00715246" w:rsidP="00E43841">
            <w:pPr>
              <w:ind w:left="160"/>
              <w:jc w:val="both"/>
              <w:rPr>
                <w:rFonts w:eastAsia="DengXian"/>
                <w:sz w:val="20"/>
              </w:rPr>
            </w:pPr>
            <w:r w:rsidRPr="00F03464">
              <w:rPr>
                <w:rFonts w:eastAsia="DengXian"/>
                <w:sz w:val="20"/>
              </w:rPr>
              <w:t>13.0</w:t>
            </w:r>
          </w:p>
        </w:tc>
      </w:tr>
      <w:tr w:rsidR="00715246" w:rsidRPr="00F03464" w14:paraId="44F0511C" w14:textId="77777777" w:rsidTr="00705EBF">
        <w:trPr>
          <w:trHeight w:val="230"/>
          <w:jc w:val="center"/>
        </w:trPr>
        <w:tc>
          <w:tcPr>
            <w:tcW w:w="3800" w:type="dxa"/>
            <w:tcBorders>
              <w:bottom w:val="single" w:sz="4" w:space="0" w:color="auto"/>
            </w:tcBorders>
            <w:vAlign w:val="bottom"/>
          </w:tcPr>
          <w:p w14:paraId="5A6DAF29" w14:textId="77777777" w:rsidR="00715246" w:rsidRPr="00F03464" w:rsidRDefault="00715246" w:rsidP="00E43841">
            <w:pPr>
              <w:ind w:left="500"/>
              <w:jc w:val="both"/>
              <w:rPr>
                <w:rFonts w:eastAsia="DengXian"/>
                <w:sz w:val="20"/>
              </w:rPr>
            </w:pPr>
            <w:r w:rsidRPr="00F03464">
              <w:rPr>
                <w:sz w:val="20"/>
              </w:rPr>
              <w:t>B4 3970 – 4849</w:t>
            </w:r>
          </w:p>
        </w:tc>
        <w:tc>
          <w:tcPr>
            <w:tcW w:w="1220" w:type="dxa"/>
            <w:tcBorders>
              <w:bottom w:val="single" w:sz="4" w:space="0" w:color="auto"/>
            </w:tcBorders>
            <w:vAlign w:val="bottom"/>
          </w:tcPr>
          <w:p w14:paraId="3CE594BB" w14:textId="77777777" w:rsidR="00715246" w:rsidRPr="00F03464" w:rsidRDefault="00715246" w:rsidP="00E43841">
            <w:pPr>
              <w:ind w:left="100"/>
              <w:jc w:val="both"/>
              <w:rPr>
                <w:rFonts w:eastAsia="DengXian"/>
                <w:sz w:val="20"/>
              </w:rPr>
            </w:pPr>
            <w:r w:rsidRPr="00F03464">
              <w:rPr>
                <w:rFonts w:eastAsia="DengXian"/>
                <w:sz w:val="20"/>
              </w:rPr>
              <w:t>3</w:t>
            </w:r>
          </w:p>
        </w:tc>
        <w:tc>
          <w:tcPr>
            <w:tcW w:w="1155" w:type="dxa"/>
            <w:tcBorders>
              <w:bottom w:val="single" w:sz="4" w:space="0" w:color="auto"/>
            </w:tcBorders>
            <w:vAlign w:val="bottom"/>
          </w:tcPr>
          <w:p w14:paraId="4E87A5CC" w14:textId="77777777" w:rsidR="00715246" w:rsidRPr="00F03464" w:rsidRDefault="00715246" w:rsidP="00E43841">
            <w:pPr>
              <w:ind w:left="160"/>
              <w:jc w:val="both"/>
              <w:rPr>
                <w:rFonts w:eastAsia="DengXian"/>
                <w:sz w:val="20"/>
              </w:rPr>
            </w:pPr>
            <w:r w:rsidRPr="00F03464">
              <w:rPr>
                <w:rFonts w:eastAsia="DengXian"/>
                <w:sz w:val="20"/>
              </w:rPr>
              <w:t>3.0</w:t>
            </w:r>
          </w:p>
        </w:tc>
      </w:tr>
      <w:tr w:rsidR="00715246" w:rsidRPr="00F03464" w14:paraId="669109C8" w14:textId="77777777" w:rsidTr="00705EBF">
        <w:trPr>
          <w:trHeight w:val="230"/>
          <w:jc w:val="center"/>
        </w:trPr>
        <w:tc>
          <w:tcPr>
            <w:tcW w:w="3800" w:type="dxa"/>
            <w:tcBorders>
              <w:top w:val="single" w:sz="4" w:space="0" w:color="auto"/>
              <w:bottom w:val="single" w:sz="4" w:space="0" w:color="auto"/>
            </w:tcBorders>
            <w:vAlign w:val="bottom"/>
          </w:tcPr>
          <w:p w14:paraId="52647C62" w14:textId="77777777" w:rsidR="00715246" w:rsidRPr="00F03464" w:rsidRDefault="00715246" w:rsidP="00E43841">
            <w:pPr>
              <w:jc w:val="both"/>
              <w:rPr>
                <w:b/>
                <w:sz w:val="20"/>
              </w:rPr>
            </w:pPr>
            <w:r w:rsidRPr="00F03464">
              <w:rPr>
                <w:b/>
                <w:sz w:val="20"/>
              </w:rPr>
              <w:t>Type of Residence</w:t>
            </w:r>
          </w:p>
        </w:tc>
        <w:tc>
          <w:tcPr>
            <w:tcW w:w="1220" w:type="dxa"/>
            <w:tcBorders>
              <w:top w:val="single" w:sz="4" w:space="0" w:color="auto"/>
              <w:bottom w:val="single" w:sz="4" w:space="0" w:color="auto"/>
            </w:tcBorders>
            <w:vAlign w:val="bottom"/>
          </w:tcPr>
          <w:p w14:paraId="740493F0" w14:textId="77777777" w:rsidR="00715246" w:rsidRPr="00F03464" w:rsidRDefault="00715246" w:rsidP="00E43841">
            <w:pPr>
              <w:ind w:left="100"/>
              <w:jc w:val="both"/>
              <w:rPr>
                <w:rFonts w:eastAsia="DengXian"/>
                <w:sz w:val="20"/>
              </w:rPr>
            </w:pPr>
          </w:p>
        </w:tc>
        <w:tc>
          <w:tcPr>
            <w:tcW w:w="1155" w:type="dxa"/>
            <w:tcBorders>
              <w:top w:val="single" w:sz="4" w:space="0" w:color="auto"/>
              <w:bottom w:val="single" w:sz="4" w:space="0" w:color="auto"/>
            </w:tcBorders>
            <w:vAlign w:val="bottom"/>
          </w:tcPr>
          <w:p w14:paraId="6EAC644E" w14:textId="77777777" w:rsidR="00715246" w:rsidRPr="00F03464" w:rsidRDefault="00715246" w:rsidP="00E43841">
            <w:pPr>
              <w:ind w:left="160"/>
              <w:jc w:val="both"/>
              <w:rPr>
                <w:rFonts w:eastAsia="DengXian"/>
                <w:sz w:val="20"/>
              </w:rPr>
            </w:pPr>
          </w:p>
        </w:tc>
      </w:tr>
      <w:tr w:rsidR="00715246" w:rsidRPr="00F03464" w14:paraId="4F13BD65" w14:textId="77777777" w:rsidTr="00705EBF">
        <w:trPr>
          <w:trHeight w:val="230"/>
          <w:jc w:val="center"/>
        </w:trPr>
        <w:tc>
          <w:tcPr>
            <w:tcW w:w="3800" w:type="dxa"/>
            <w:tcBorders>
              <w:top w:val="single" w:sz="4" w:space="0" w:color="auto"/>
            </w:tcBorders>
            <w:vAlign w:val="bottom"/>
          </w:tcPr>
          <w:p w14:paraId="65312AD3" w14:textId="77777777" w:rsidR="00715246" w:rsidRPr="00F03464" w:rsidRDefault="00715246" w:rsidP="00E43841">
            <w:pPr>
              <w:ind w:left="500"/>
              <w:jc w:val="both"/>
              <w:rPr>
                <w:sz w:val="20"/>
              </w:rPr>
            </w:pPr>
            <w:r w:rsidRPr="00F03464">
              <w:rPr>
                <w:sz w:val="20"/>
              </w:rPr>
              <w:t>Housing</w:t>
            </w:r>
          </w:p>
        </w:tc>
        <w:tc>
          <w:tcPr>
            <w:tcW w:w="1220" w:type="dxa"/>
            <w:tcBorders>
              <w:top w:val="single" w:sz="4" w:space="0" w:color="auto"/>
            </w:tcBorders>
            <w:vAlign w:val="bottom"/>
          </w:tcPr>
          <w:p w14:paraId="2A44D372" w14:textId="77777777" w:rsidR="00715246" w:rsidRPr="00F03464" w:rsidRDefault="00715246" w:rsidP="00E43841">
            <w:pPr>
              <w:ind w:left="100"/>
              <w:jc w:val="both"/>
              <w:rPr>
                <w:rFonts w:eastAsia="DengXian"/>
                <w:sz w:val="20"/>
              </w:rPr>
            </w:pPr>
            <w:r w:rsidRPr="00F03464">
              <w:rPr>
                <w:rFonts w:eastAsia="DengXian"/>
                <w:sz w:val="20"/>
              </w:rPr>
              <w:t>22</w:t>
            </w:r>
          </w:p>
        </w:tc>
        <w:tc>
          <w:tcPr>
            <w:tcW w:w="1155" w:type="dxa"/>
            <w:tcBorders>
              <w:top w:val="single" w:sz="4" w:space="0" w:color="auto"/>
            </w:tcBorders>
            <w:vAlign w:val="bottom"/>
          </w:tcPr>
          <w:p w14:paraId="2D707A62" w14:textId="77777777" w:rsidR="00715246" w:rsidRPr="00F03464" w:rsidRDefault="00715246" w:rsidP="00E43841">
            <w:pPr>
              <w:ind w:left="160"/>
              <w:jc w:val="both"/>
              <w:rPr>
                <w:rFonts w:eastAsia="DengXian"/>
                <w:sz w:val="20"/>
              </w:rPr>
            </w:pPr>
            <w:r w:rsidRPr="00F03464">
              <w:rPr>
                <w:rFonts w:eastAsia="DengXian"/>
                <w:sz w:val="20"/>
              </w:rPr>
              <w:t>22.0</w:t>
            </w:r>
          </w:p>
        </w:tc>
      </w:tr>
      <w:tr w:rsidR="00715246" w:rsidRPr="00F03464" w14:paraId="098391FD" w14:textId="77777777" w:rsidTr="00705EBF">
        <w:trPr>
          <w:trHeight w:val="230"/>
          <w:jc w:val="center"/>
        </w:trPr>
        <w:tc>
          <w:tcPr>
            <w:tcW w:w="3800" w:type="dxa"/>
            <w:vAlign w:val="bottom"/>
          </w:tcPr>
          <w:p w14:paraId="4355A395" w14:textId="77777777" w:rsidR="00715246" w:rsidRPr="00F03464" w:rsidRDefault="00715246" w:rsidP="00E43841">
            <w:pPr>
              <w:ind w:left="500"/>
              <w:jc w:val="both"/>
              <w:rPr>
                <w:sz w:val="20"/>
              </w:rPr>
            </w:pPr>
            <w:r w:rsidRPr="00F03464">
              <w:rPr>
                <w:sz w:val="20"/>
              </w:rPr>
              <w:t>Apartment</w:t>
            </w:r>
          </w:p>
        </w:tc>
        <w:tc>
          <w:tcPr>
            <w:tcW w:w="1220" w:type="dxa"/>
            <w:vAlign w:val="bottom"/>
          </w:tcPr>
          <w:p w14:paraId="47716771" w14:textId="77777777" w:rsidR="00715246" w:rsidRPr="00F03464" w:rsidRDefault="00715246" w:rsidP="00E43841">
            <w:pPr>
              <w:ind w:left="100"/>
              <w:jc w:val="both"/>
              <w:rPr>
                <w:rFonts w:eastAsia="DengXian"/>
                <w:sz w:val="20"/>
              </w:rPr>
            </w:pPr>
            <w:r w:rsidRPr="00F03464">
              <w:rPr>
                <w:rFonts w:eastAsia="DengXian"/>
                <w:sz w:val="20"/>
              </w:rPr>
              <w:t>20</w:t>
            </w:r>
          </w:p>
        </w:tc>
        <w:tc>
          <w:tcPr>
            <w:tcW w:w="1155" w:type="dxa"/>
            <w:vAlign w:val="bottom"/>
          </w:tcPr>
          <w:p w14:paraId="649A2B7F" w14:textId="77777777" w:rsidR="00715246" w:rsidRPr="00F03464" w:rsidRDefault="00715246" w:rsidP="00E43841">
            <w:pPr>
              <w:ind w:left="160"/>
              <w:jc w:val="both"/>
              <w:rPr>
                <w:rFonts w:eastAsia="DengXian"/>
                <w:sz w:val="20"/>
              </w:rPr>
            </w:pPr>
            <w:r w:rsidRPr="00F03464">
              <w:rPr>
                <w:rFonts w:eastAsia="DengXian"/>
                <w:sz w:val="20"/>
              </w:rPr>
              <w:t>20.0</w:t>
            </w:r>
          </w:p>
        </w:tc>
      </w:tr>
      <w:tr w:rsidR="00715246" w:rsidRPr="00F03464" w14:paraId="3A742990" w14:textId="77777777" w:rsidTr="00705EBF">
        <w:trPr>
          <w:trHeight w:val="230"/>
          <w:jc w:val="center"/>
        </w:trPr>
        <w:tc>
          <w:tcPr>
            <w:tcW w:w="3800" w:type="dxa"/>
            <w:vAlign w:val="bottom"/>
          </w:tcPr>
          <w:p w14:paraId="17844B23" w14:textId="77777777" w:rsidR="00715246" w:rsidRPr="00F03464" w:rsidRDefault="00715246" w:rsidP="00E43841">
            <w:pPr>
              <w:ind w:left="500"/>
              <w:jc w:val="both"/>
              <w:rPr>
                <w:sz w:val="20"/>
              </w:rPr>
            </w:pPr>
            <w:r w:rsidRPr="00F03464">
              <w:rPr>
                <w:sz w:val="20"/>
              </w:rPr>
              <w:t>Low cost houses / Flat</w:t>
            </w:r>
          </w:p>
        </w:tc>
        <w:tc>
          <w:tcPr>
            <w:tcW w:w="1220" w:type="dxa"/>
            <w:vAlign w:val="bottom"/>
          </w:tcPr>
          <w:p w14:paraId="49434858" w14:textId="77777777" w:rsidR="00715246" w:rsidRPr="00F03464" w:rsidRDefault="00715246" w:rsidP="00E43841">
            <w:pPr>
              <w:ind w:left="100"/>
              <w:jc w:val="both"/>
              <w:rPr>
                <w:rFonts w:eastAsia="DengXian"/>
                <w:sz w:val="20"/>
              </w:rPr>
            </w:pPr>
            <w:r w:rsidRPr="00F03464">
              <w:rPr>
                <w:rFonts w:eastAsia="DengXian"/>
                <w:sz w:val="20"/>
              </w:rPr>
              <w:t>34</w:t>
            </w:r>
          </w:p>
        </w:tc>
        <w:tc>
          <w:tcPr>
            <w:tcW w:w="1155" w:type="dxa"/>
            <w:vAlign w:val="bottom"/>
          </w:tcPr>
          <w:p w14:paraId="353B2E83" w14:textId="77777777" w:rsidR="00715246" w:rsidRPr="00F03464" w:rsidRDefault="00715246" w:rsidP="00E43841">
            <w:pPr>
              <w:ind w:left="160"/>
              <w:jc w:val="both"/>
              <w:rPr>
                <w:rFonts w:eastAsia="DengXian"/>
                <w:sz w:val="20"/>
              </w:rPr>
            </w:pPr>
            <w:r w:rsidRPr="00F03464">
              <w:rPr>
                <w:rFonts w:eastAsia="DengXian"/>
                <w:sz w:val="20"/>
              </w:rPr>
              <w:t>34.0</w:t>
            </w:r>
          </w:p>
        </w:tc>
      </w:tr>
      <w:tr w:rsidR="00715246" w:rsidRPr="00F03464" w14:paraId="15DB95C3" w14:textId="77777777" w:rsidTr="00705EBF">
        <w:trPr>
          <w:trHeight w:val="230"/>
          <w:jc w:val="center"/>
        </w:trPr>
        <w:tc>
          <w:tcPr>
            <w:tcW w:w="3800" w:type="dxa"/>
            <w:vAlign w:val="bottom"/>
          </w:tcPr>
          <w:p w14:paraId="156B4837" w14:textId="77777777" w:rsidR="00715246" w:rsidRPr="00F03464" w:rsidRDefault="00715246" w:rsidP="00E43841">
            <w:pPr>
              <w:ind w:left="500"/>
              <w:jc w:val="both"/>
              <w:rPr>
                <w:sz w:val="20"/>
              </w:rPr>
            </w:pPr>
            <w:r w:rsidRPr="00F03464">
              <w:rPr>
                <w:sz w:val="20"/>
              </w:rPr>
              <w:t>Terraced house</w:t>
            </w:r>
          </w:p>
        </w:tc>
        <w:tc>
          <w:tcPr>
            <w:tcW w:w="1220" w:type="dxa"/>
            <w:vAlign w:val="bottom"/>
          </w:tcPr>
          <w:p w14:paraId="4FBE23B9" w14:textId="77777777" w:rsidR="00715246" w:rsidRPr="00F03464" w:rsidRDefault="00715246" w:rsidP="00E43841">
            <w:pPr>
              <w:ind w:left="100"/>
              <w:jc w:val="both"/>
              <w:rPr>
                <w:rFonts w:eastAsia="DengXian"/>
                <w:sz w:val="20"/>
              </w:rPr>
            </w:pPr>
            <w:r w:rsidRPr="00F03464">
              <w:rPr>
                <w:rFonts w:eastAsia="DengXian"/>
                <w:sz w:val="20"/>
              </w:rPr>
              <w:t>16</w:t>
            </w:r>
          </w:p>
        </w:tc>
        <w:tc>
          <w:tcPr>
            <w:tcW w:w="1155" w:type="dxa"/>
            <w:vAlign w:val="bottom"/>
          </w:tcPr>
          <w:p w14:paraId="4C6D3D75" w14:textId="77777777" w:rsidR="00715246" w:rsidRPr="00F03464" w:rsidRDefault="00715246" w:rsidP="00E43841">
            <w:pPr>
              <w:ind w:left="160"/>
              <w:jc w:val="both"/>
              <w:rPr>
                <w:rFonts w:eastAsia="DengXian"/>
                <w:sz w:val="20"/>
              </w:rPr>
            </w:pPr>
            <w:r w:rsidRPr="00F03464">
              <w:rPr>
                <w:rFonts w:eastAsia="DengXian"/>
                <w:sz w:val="20"/>
              </w:rPr>
              <w:t>16.0</w:t>
            </w:r>
          </w:p>
        </w:tc>
      </w:tr>
      <w:tr w:rsidR="00715246" w:rsidRPr="00F03464" w14:paraId="3DF669D5" w14:textId="77777777" w:rsidTr="00705EBF">
        <w:trPr>
          <w:trHeight w:val="230"/>
          <w:jc w:val="center"/>
        </w:trPr>
        <w:tc>
          <w:tcPr>
            <w:tcW w:w="3800" w:type="dxa"/>
            <w:vAlign w:val="bottom"/>
          </w:tcPr>
          <w:p w14:paraId="240D0EAB" w14:textId="77777777" w:rsidR="00715246" w:rsidRPr="00F03464" w:rsidRDefault="00715246" w:rsidP="00E43841">
            <w:pPr>
              <w:ind w:left="500"/>
              <w:jc w:val="both"/>
              <w:rPr>
                <w:sz w:val="20"/>
              </w:rPr>
            </w:pPr>
            <w:r w:rsidRPr="00F03464">
              <w:rPr>
                <w:sz w:val="20"/>
              </w:rPr>
              <w:t>Bungalow</w:t>
            </w:r>
          </w:p>
        </w:tc>
        <w:tc>
          <w:tcPr>
            <w:tcW w:w="1220" w:type="dxa"/>
            <w:vAlign w:val="bottom"/>
          </w:tcPr>
          <w:p w14:paraId="23F86BC6" w14:textId="77777777" w:rsidR="00715246" w:rsidRPr="00F03464" w:rsidRDefault="00715246" w:rsidP="00E43841">
            <w:pPr>
              <w:ind w:left="100"/>
              <w:jc w:val="both"/>
              <w:rPr>
                <w:rFonts w:eastAsia="DengXian"/>
                <w:sz w:val="20"/>
              </w:rPr>
            </w:pPr>
            <w:r w:rsidRPr="00F03464">
              <w:rPr>
                <w:rFonts w:eastAsia="DengXian"/>
                <w:sz w:val="20"/>
              </w:rPr>
              <w:t>1</w:t>
            </w:r>
          </w:p>
        </w:tc>
        <w:tc>
          <w:tcPr>
            <w:tcW w:w="1155" w:type="dxa"/>
            <w:vAlign w:val="bottom"/>
          </w:tcPr>
          <w:p w14:paraId="0C4B4082" w14:textId="77777777" w:rsidR="00715246" w:rsidRPr="00F03464" w:rsidRDefault="00715246" w:rsidP="00E43841">
            <w:pPr>
              <w:ind w:left="160"/>
              <w:jc w:val="both"/>
              <w:rPr>
                <w:rFonts w:eastAsia="DengXian"/>
                <w:sz w:val="20"/>
              </w:rPr>
            </w:pPr>
            <w:r w:rsidRPr="00F03464">
              <w:rPr>
                <w:rFonts w:eastAsia="DengXian"/>
                <w:sz w:val="20"/>
              </w:rPr>
              <w:t>1.0</w:t>
            </w:r>
          </w:p>
        </w:tc>
      </w:tr>
      <w:tr w:rsidR="00715246" w:rsidRPr="00F03464" w14:paraId="3EB86CAB" w14:textId="77777777" w:rsidTr="00705EBF">
        <w:trPr>
          <w:trHeight w:val="230"/>
          <w:jc w:val="center"/>
        </w:trPr>
        <w:tc>
          <w:tcPr>
            <w:tcW w:w="3800" w:type="dxa"/>
            <w:vAlign w:val="bottom"/>
          </w:tcPr>
          <w:p w14:paraId="3146E978" w14:textId="77777777" w:rsidR="00715246" w:rsidRPr="00F03464" w:rsidRDefault="00715246" w:rsidP="00E43841">
            <w:pPr>
              <w:ind w:left="500"/>
              <w:jc w:val="both"/>
              <w:rPr>
                <w:sz w:val="20"/>
              </w:rPr>
            </w:pPr>
            <w:r w:rsidRPr="00F03464">
              <w:rPr>
                <w:sz w:val="20"/>
              </w:rPr>
              <w:t xml:space="preserve">Condominiums </w:t>
            </w:r>
          </w:p>
        </w:tc>
        <w:tc>
          <w:tcPr>
            <w:tcW w:w="1220" w:type="dxa"/>
            <w:vAlign w:val="bottom"/>
          </w:tcPr>
          <w:p w14:paraId="08777950" w14:textId="77777777" w:rsidR="00715246" w:rsidRPr="00F03464" w:rsidRDefault="00715246" w:rsidP="00E43841">
            <w:pPr>
              <w:ind w:left="100"/>
              <w:jc w:val="both"/>
              <w:rPr>
                <w:rFonts w:eastAsia="DengXian"/>
                <w:sz w:val="20"/>
              </w:rPr>
            </w:pPr>
            <w:r w:rsidRPr="00F03464">
              <w:rPr>
                <w:rFonts w:eastAsia="DengXian"/>
                <w:sz w:val="20"/>
              </w:rPr>
              <w:t>7</w:t>
            </w:r>
          </w:p>
        </w:tc>
        <w:tc>
          <w:tcPr>
            <w:tcW w:w="1155" w:type="dxa"/>
            <w:vAlign w:val="bottom"/>
          </w:tcPr>
          <w:p w14:paraId="6A75A7EF" w14:textId="77777777" w:rsidR="00715246" w:rsidRPr="00F03464" w:rsidRDefault="00715246" w:rsidP="00E43841">
            <w:pPr>
              <w:ind w:left="160"/>
              <w:jc w:val="both"/>
              <w:rPr>
                <w:rFonts w:eastAsia="DengXian"/>
                <w:sz w:val="20"/>
              </w:rPr>
            </w:pPr>
            <w:r w:rsidRPr="00F03464">
              <w:rPr>
                <w:rFonts w:eastAsia="DengXian"/>
                <w:sz w:val="20"/>
              </w:rPr>
              <w:t>7.0</w:t>
            </w:r>
          </w:p>
        </w:tc>
      </w:tr>
      <w:tr w:rsidR="00715246" w:rsidRPr="00F03464" w14:paraId="6C6BEAC4" w14:textId="77777777" w:rsidTr="00705EBF">
        <w:trPr>
          <w:trHeight w:val="230"/>
          <w:jc w:val="center"/>
        </w:trPr>
        <w:tc>
          <w:tcPr>
            <w:tcW w:w="3800" w:type="dxa"/>
            <w:tcBorders>
              <w:top w:val="single" w:sz="4" w:space="0" w:color="auto"/>
              <w:bottom w:val="single" w:sz="4" w:space="0" w:color="auto"/>
            </w:tcBorders>
            <w:vAlign w:val="bottom"/>
          </w:tcPr>
          <w:p w14:paraId="442DA4BA" w14:textId="77777777" w:rsidR="00715246" w:rsidRPr="00F03464" w:rsidRDefault="00715246" w:rsidP="00E43841">
            <w:pPr>
              <w:jc w:val="both"/>
              <w:rPr>
                <w:b/>
                <w:sz w:val="20"/>
              </w:rPr>
            </w:pPr>
            <w:r w:rsidRPr="00F03464">
              <w:rPr>
                <w:b/>
                <w:sz w:val="20"/>
              </w:rPr>
              <w:t>Number of Households (People)</w:t>
            </w:r>
          </w:p>
        </w:tc>
        <w:tc>
          <w:tcPr>
            <w:tcW w:w="1220" w:type="dxa"/>
            <w:tcBorders>
              <w:top w:val="single" w:sz="4" w:space="0" w:color="auto"/>
              <w:bottom w:val="single" w:sz="4" w:space="0" w:color="auto"/>
            </w:tcBorders>
            <w:vAlign w:val="bottom"/>
          </w:tcPr>
          <w:p w14:paraId="26154DC9" w14:textId="77777777" w:rsidR="00715246" w:rsidRPr="00F03464" w:rsidRDefault="00715246" w:rsidP="00E43841">
            <w:pPr>
              <w:ind w:left="100"/>
              <w:jc w:val="both"/>
              <w:rPr>
                <w:rFonts w:eastAsia="DengXian"/>
                <w:sz w:val="20"/>
              </w:rPr>
            </w:pPr>
          </w:p>
        </w:tc>
        <w:tc>
          <w:tcPr>
            <w:tcW w:w="1155" w:type="dxa"/>
            <w:tcBorders>
              <w:top w:val="single" w:sz="4" w:space="0" w:color="auto"/>
              <w:bottom w:val="single" w:sz="4" w:space="0" w:color="auto"/>
            </w:tcBorders>
            <w:vAlign w:val="bottom"/>
          </w:tcPr>
          <w:p w14:paraId="1A55E62C" w14:textId="77777777" w:rsidR="00715246" w:rsidRPr="00F03464" w:rsidRDefault="00715246" w:rsidP="00E43841">
            <w:pPr>
              <w:ind w:left="160"/>
              <w:jc w:val="both"/>
              <w:rPr>
                <w:rFonts w:eastAsia="DengXian"/>
                <w:sz w:val="20"/>
              </w:rPr>
            </w:pPr>
          </w:p>
        </w:tc>
      </w:tr>
      <w:tr w:rsidR="00715246" w:rsidRPr="00F03464" w14:paraId="6C08292A" w14:textId="77777777" w:rsidTr="00705EBF">
        <w:trPr>
          <w:trHeight w:val="230"/>
          <w:jc w:val="center"/>
        </w:trPr>
        <w:tc>
          <w:tcPr>
            <w:tcW w:w="3800" w:type="dxa"/>
            <w:tcBorders>
              <w:top w:val="single" w:sz="4" w:space="0" w:color="auto"/>
            </w:tcBorders>
            <w:vAlign w:val="bottom"/>
          </w:tcPr>
          <w:p w14:paraId="031A57AB" w14:textId="77777777" w:rsidR="00715246" w:rsidRPr="00F03464" w:rsidRDefault="00715246" w:rsidP="00E43841">
            <w:pPr>
              <w:ind w:left="500"/>
              <w:jc w:val="both"/>
              <w:rPr>
                <w:sz w:val="20"/>
              </w:rPr>
            </w:pPr>
            <w:r w:rsidRPr="00F03464">
              <w:rPr>
                <w:sz w:val="20"/>
              </w:rPr>
              <w:t>1 - 2</w:t>
            </w:r>
          </w:p>
        </w:tc>
        <w:tc>
          <w:tcPr>
            <w:tcW w:w="1220" w:type="dxa"/>
            <w:tcBorders>
              <w:top w:val="single" w:sz="4" w:space="0" w:color="auto"/>
            </w:tcBorders>
            <w:vAlign w:val="bottom"/>
          </w:tcPr>
          <w:p w14:paraId="24A1F558" w14:textId="77777777" w:rsidR="00715246" w:rsidRPr="00F03464" w:rsidRDefault="00715246" w:rsidP="00E43841">
            <w:pPr>
              <w:ind w:left="100"/>
              <w:jc w:val="both"/>
              <w:rPr>
                <w:rFonts w:eastAsia="DengXian"/>
                <w:sz w:val="20"/>
              </w:rPr>
            </w:pPr>
            <w:r w:rsidRPr="00F03464">
              <w:rPr>
                <w:rFonts w:eastAsia="DengXian"/>
                <w:sz w:val="20"/>
              </w:rPr>
              <w:t>34</w:t>
            </w:r>
          </w:p>
        </w:tc>
        <w:tc>
          <w:tcPr>
            <w:tcW w:w="1155" w:type="dxa"/>
            <w:tcBorders>
              <w:top w:val="single" w:sz="4" w:space="0" w:color="auto"/>
            </w:tcBorders>
            <w:vAlign w:val="bottom"/>
          </w:tcPr>
          <w:p w14:paraId="744DE99D" w14:textId="77777777" w:rsidR="00715246" w:rsidRPr="00F03464" w:rsidRDefault="00715246" w:rsidP="00E43841">
            <w:pPr>
              <w:ind w:left="160"/>
              <w:jc w:val="both"/>
              <w:rPr>
                <w:rFonts w:eastAsia="DengXian"/>
                <w:sz w:val="20"/>
              </w:rPr>
            </w:pPr>
            <w:r w:rsidRPr="00F03464">
              <w:rPr>
                <w:rFonts w:eastAsia="DengXian"/>
                <w:sz w:val="20"/>
              </w:rPr>
              <w:t>34.0</w:t>
            </w:r>
          </w:p>
        </w:tc>
      </w:tr>
      <w:tr w:rsidR="00715246" w:rsidRPr="00F03464" w14:paraId="5970E342" w14:textId="77777777" w:rsidTr="00705EBF">
        <w:trPr>
          <w:trHeight w:val="230"/>
          <w:jc w:val="center"/>
        </w:trPr>
        <w:tc>
          <w:tcPr>
            <w:tcW w:w="3800" w:type="dxa"/>
            <w:vAlign w:val="bottom"/>
          </w:tcPr>
          <w:p w14:paraId="10201723" w14:textId="77777777" w:rsidR="00715246" w:rsidRPr="00F03464" w:rsidRDefault="00715246" w:rsidP="00E43841">
            <w:pPr>
              <w:ind w:left="500"/>
              <w:jc w:val="both"/>
              <w:rPr>
                <w:sz w:val="20"/>
              </w:rPr>
            </w:pPr>
            <w:r w:rsidRPr="00F03464">
              <w:rPr>
                <w:sz w:val="20"/>
              </w:rPr>
              <w:t>3 - 4</w:t>
            </w:r>
          </w:p>
        </w:tc>
        <w:tc>
          <w:tcPr>
            <w:tcW w:w="1220" w:type="dxa"/>
            <w:vAlign w:val="bottom"/>
          </w:tcPr>
          <w:p w14:paraId="3A245C54" w14:textId="77777777" w:rsidR="00715246" w:rsidRPr="00F03464" w:rsidRDefault="00715246" w:rsidP="00E43841">
            <w:pPr>
              <w:ind w:left="100"/>
              <w:jc w:val="both"/>
              <w:rPr>
                <w:rFonts w:eastAsia="DengXian"/>
                <w:sz w:val="20"/>
              </w:rPr>
            </w:pPr>
            <w:r w:rsidRPr="00F03464">
              <w:rPr>
                <w:rFonts w:eastAsia="DengXian"/>
                <w:sz w:val="20"/>
              </w:rPr>
              <w:t>53</w:t>
            </w:r>
          </w:p>
        </w:tc>
        <w:tc>
          <w:tcPr>
            <w:tcW w:w="1155" w:type="dxa"/>
            <w:vAlign w:val="bottom"/>
          </w:tcPr>
          <w:p w14:paraId="1FF6C85A" w14:textId="77777777" w:rsidR="00715246" w:rsidRPr="00F03464" w:rsidRDefault="00715246" w:rsidP="00E43841">
            <w:pPr>
              <w:ind w:left="160"/>
              <w:jc w:val="both"/>
              <w:rPr>
                <w:rFonts w:eastAsia="DengXian"/>
                <w:sz w:val="20"/>
              </w:rPr>
            </w:pPr>
            <w:r w:rsidRPr="00F03464">
              <w:rPr>
                <w:rFonts w:eastAsia="DengXian"/>
                <w:sz w:val="20"/>
              </w:rPr>
              <w:t>53.0</w:t>
            </w:r>
          </w:p>
        </w:tc>
      </w:tr>
      <w:tr w:rsidR="00715246" w:rsidRPr="00F03464" w14:paraId="1CEB013C" w14:textId="77777777" w:rsidTr="00705EBF">
        <w:trPr>
          <w:trHeight w:val="230"/>
          <w:jc w:val="center"/>
        </w:trPr>
        <w:tc>
          <w:tcPr>
            <w:tcW w:w="3800" w:type="dxa"/>
            <w:tcBorders>
              <w:bottom w:val="single" w:sz="4" w:space="0" w:color="auto"/>
            </w:tcBorders>
            <w:vAlign w:val="bottom"/>
          </w:tcPr>
          <w:p w14:paraId="5ACB4E84" w14:textId="77777777" w:rsidR="00715246" w:rsidRPr="00F03464" w:rsidRDefault="00715246" w:rsidP="00E43841">
            <w:pPr>
              <w:ind w:left="500"/>
              <w:jc w:val="both"/>
              <w:rPr>
                <w:sz w:val="20"/>
              </w:rPr>
            </w:pPr>
            <w:r w:rsidRPr="00F03464">
              <w:rPr>
                <w:sz w:val="20"/>
              </w:rPr>
              <w:t xml:space="preserve">5 and above </w:t>
            </w:r>
          </w:p>
        </w:tc>
        <w:tc>
          <w:tcPr>
            <w:tcW w:w="1220" w:type="dxa"/>
            <w:tcBorders>
              <w:bottom w:val="single" w:sz="4" w:space="0" w:color="auto"/>
            </w:tcBorders>
            <w:vAlign w:val="bottom"/>
          </w:tcPr>
          <w:p w14:paraId="448FFB3D" w14:textId="77777777" w:rsidR="00715246" w:rsidRPr="00F03464" w:rsidRDefault="00715246" w:rsidP="00E43841">
            <w:pPr>
              <w:ind w:left="100"/>
              <w:jc w:val="both"/>
              <w:rPr>
                <w:rFonts w:eastAsia="DengXian"/>
                <w:sz w:val="20"/>
              </w:rPr>
            </w:pPr>
            <w:r w:rsidRPr="00F03464">
              <w:rPr>
                <w:rFonts w:eastAsia="DengXian"/>
                <w:sz w:val="20"/>
              </w:rPr>
              <w:t>13</w:t>
            </w:r>
          </w:p>
        </w:tc>
        <w:tc>
          <w:tcPr>
            <w:tcW w:w="1155" w:type="dxa"/>
            <w:tcBorders>
              <w:bottom w:val="single" w:sz="4" w:space="0" w:color="auto"/>
            </w:tcBorders>
            <w:vAlign w:val="bottom"/>
          </w:tcPr>
          <w:p w14:paraId="62A63278" w14:textId="77777777" w:rsidR="00715246" w:rsidRPr="00F03464" w:rsidRDefault="00715246" w:rsidP="00E43841">
            <w:pPr>
              <w:ind w:left="160"/>
              <w:jc w:val="both"/>
              <w:rPr>
                <w:rFonts w:eastAsia="DengXian"/>
                <w:sz w:val="20"/>
              </w:rPr>
            </w:pPr>
            <w:r w:rsidRPr="00F03464">
              <w:rPr>
                <w:rFonts w:eastAsia="DengXian"/>
                <w:sz w:val="20"/>
              </w:rPr>
              <w:t>13.0</w:t>
            </w:r>
          </w:p>
        </w:tc>
      </w:tr>
    </w:tbl>
    <w:p w14:paraId="7E9B13E4" w14:textId="77777777" w:rsidR="00715246" w:rsidRPr="00F03464" w:rsidRDefault="00715246" w:rsidP="00715246">
      <w:pPr>
        <w:jc w:val="both"/>
        <w:rPr>
          <w:sz w:val="24"/>
        </w:rPr>
      </w:pPr>
    </w:p>
    <w:p w14:paraId="0BA9B766" w14:textId="77777777" w:rsidR="00705EBF" w:rsidRPr="00F03464" w:rsidRDefault="00705EBF" w:rsidP="00705EBF">
      <w:pPr>
        <w:ind w:firstLine="720"/>
        <w:jc w:val="both"/>
        <w:rPr>
          <w:sz w:val="24"/>
        </w:rPr>
      </w:pPr>
      <w:r w:rsidRPr="00F03464">
        <w:rPr>
          <w:sz w:val="24"/>
        </w:rPr>
        <w:t xml:space="preserve">Meanwhile, the </w:t>
      </w:r>
      <w:r w:rsidRPr="00F03464">
        <w:rPr>
          <w:sz w:val="24"/>
          <w:lang w:val="en-US"/>
        </w:rPr>
        <w:t xml:space="preserve">largest group of </w:t>
      </w:r>
      <w:r w:rsidRPr="00F03464">
        <w:rPr>
          <w:sz w:val="24"/>
        </w:rPr>
        <w:t xml:space="preserve">race </w:t>
      </w:r>
      <w:r w:rsidRPr="00F03464">
        <w:rPr>
          <w:sz w:val="24"/>
          <w:lang w:val="en-US"/>
        </w:rPr>
        <w:t xml:space="preserve">staying </w:t>
      </w:r>
      <w:r w:rsidRPr="00F03464">
        <w:rPr>
          <w:sz w:val="24"/>
        </w:rPr>
        <w:t xml:space="preserve">in the area selected in Penang Island is the Malay which is 59%, followed by the Chinese 26% and Indians 15%. For education category, the data collected from the respondents showed that most of the respondents had </w:t>
      </w:r>
      <w:r w:rsidRPr="00F03464">
        <w:rPr>
          <w:sz w:val="24"/>
          <w:lang w:val="en-US"/>
        </w:rPr>
        <w:t xml:space="preserve">an </w:t>
      </w:r>
      <w:r w:rsidRPr="00F03464">
        <w:rPr>
          <w:sz w:val="24"/>
        </w:rPr>
        <w:t xml:space="preserve">STPM/Diploma educational background of 60% of the total and the least was SPM </w:t>
      </w:r>
      <w:r w:rsidRPr="00F03464">
        <w:rPr>
          <w:sz w:val="24"/>
          <w:lang w:val="en-US"/>
        </w:rPr>
        <w:t>or by percentage,</w:t>
      </w:r>
      <w:r w:rsidRPr="00F03464">
        <w:rPr>
          <w:sz w:val="24"/>
        </w:rPr>
        <w:t xml:space="preserve"> 16%. For Degree category, the total percentage of respondents was 24%. Most of the respondents have a high educational background because the researchers distributed many questionnaires in educational centres such as in the study area that they chose, namely in USM. </w:t>
      </w:r>
      <w:r w:rsidRPr="00F03464">
        <w:rPr>
          <w:sz w:val="24"/>
        </w:rPr>
        <w:lastRenderedPageBreak/>
        <w:t>In term</w:t>
      </w:r>
      <w:r w:rsidRPr="00F03464">
        <w:rPr>
          <w:sz w:val="24"/>
          <w:lang w:val="en-US"/>
        </w:rPr>
        <w:t>s</w:t>
      </w:r>
      <w:r w:rsidRPr="00F03464">
        <w:rPr>
          <w:sz w:val="24"/>
        </w:rPr>
        <w:t xml:space="preserve"> of job status, it shows that most respondents are unemployed which is 39%. The lowest employment status is in the private business 14%. The private sector recorded a total percentage of 25% respondents and government agencies a total percentage of 22% respondents. </w:t>
      </w:r>
    </w:p>
    <w:p w14:paraId="08ED8911" w14:textId="77777777" w:rsidR="00705EBF" w:rsidRPr="00F03464" w:rsidRDefault="00705EBF" w:rsidP="00705EBF">
      <w:pPr>
        <w:ind w:firstLine="720"/>
        <w:jc w:val="both"/>
        <w:rPr>
          <w:sz w:val="24"/>
        </w:rPr>
      </w:pPr>
      <w:r w:rsidRPr="00F03464">
        <w:rPr>
          <w:sz w:val="24"/>
        </w:rPr>
        <w:t xml:space="preserve">In terms of the total </w:t>
      </w:r>
      <w:proofErr w:type="spellStart"/>
      <w:r w:rsidRPr="00F03464">
        <w:rPr>
          <w:sz w:val="24"/>
        </w:rPr>
        <w:t>mont</w:t>
      </w:r>
      <w:proofErr w:type="spellEnd"/>
      <w:r w:rsidRPr="00F03464">
        <w:rPr>
          <w:sz w:val="24"/>
          <w:lang w:val="en-US"/>
        </w:rPr>
        <w:t>h</w:t>
      </w:r>
      <w:proofErr w:type="spellStart"/>
      <w:r w:rsidRPr="00F03464">
        <w:rPr>
          <w:sz w:val="24"/>
        </w:rPr>
        <w:t>ly</w:t>
      </w:r>
      <w:proofErr w:type="spellEnd"/>
      <w:r w:rsidRPr="00F03464">
        <w:rPr>
          <w:sz w:val="24"/>
        </w:rPr>
        <w:t xml:space="preserve"> income of the respondents</w:t>
      </w:r>
      <w:r w:rsidRPr="00F03464">
        <w:rPr>
          <w:sz w:val="24"/>
          <w:lang w:val="en-US"/>
        </w:rPr>
        <w:t xml:space="preserve">, it </w:t>
      </w:r>
      <w:r w:rsidRPr="00F03464">
        <w:rPr>
          <w:sz w:val="24"/>
        </w:rPr>
        <w:t xml:space="preserve">shows that most of the respondents have a lower income of less than RM2500, which is a total of 68 respondents. The minimum income of </w:t>
      </w:r>
      <w:r>
        <w:rPr>
          <w:sz w:val="24"/>
        </w:rPr>
        <w:t>the respondents shown by Table 1</w:t>
      </w:r>
      <w:r w:rsidRPr="00F03464">
        <w:rPr>
          <w:sz w:val="24"/>
        </w:rPr>
        <w:t xml:space="preserve"> is around RM3970 to RM4849 which is represented by 3 respondents only. Based on the researchers’ observation, this is because the average population or respondents among students, civil servants, private and residents working in business </w:t>
      </w:r>
      <w:r w:rsidRPr="00F03464">
        <w:rPr>
          <w:sz w:val="24"/>
          <w:lang w:val="en-US"/>
        </w:rPr>
        <w:t xml:space="preserve">is </w:t>
      </w:r>
      <w:r w:rsidRPr="00F03464">
        <w:rPr>
          <w:sz w:val="24"/>
        </w:rPr>
        <w:t xml:space="preserve">very few. Next, the majority of respondents live in low cost houses or flat type housing </w:t>
      </w:r>
      <w:r w:rsidRPr="00F03464">
        <w:rPr>
          <w:sz w:val="24"/>
          <w:lang w:val="en-US"/>
        </w:rPr>
        <w:t xml:space="preserve">residences </w:t>
      </w:r>
      <w:r w:rsidRPr="00F03464">
        <w:rPr>
          <w:sz w:val="24"/>
        </w:rPr>
        <w:t xml:space="preserve">with 34 respondents. The lowest type of residence is represented by bungalow which is 1 respondent. The average number of households </w:t>
      </w:r>
      <w:r w:rsidRPr="00F03464">
        <w:rPr>
          <w:sz w:val="24"/>
          <w:lang w:val="en-US"/>
        </w:rPr>
        <w:t>which is</w:t>
      </w:r>
      <w:r w:rsidRPr="00F03464">
        <w:rPr>
          <w:sz w:val="24"/>
        </w:rPr>
        <w:t xml:space="preserve"> 3 to 4 people is 53 respondents </w:t>
      </w:r>
      <w:r w:rsidRPr="00F03464">
        <w:rPr>
          <w:sz w:val="24"/>
          <w:lang w:val="en-US"/>
        </w:rPr>
        <w:t>and they are the most dominant</w:t>
      </w:r>
      <w:r w:rsidRPr="00F03464">
        <w:rPr>
          <w:sz w:val="24"/>
        </w:rPr>
        <w:t xml:space="preserve">. The total number of households </w:t>
      </w:r>
      <w:r w:rsidRPr="00F03464">
        <w:rPr>
          <w:sz w:val="24"/>
          <w:lang w:val="en-US"/>
        </w:rPr>
        <w:t xml:space="preserve">of </w:t>
      </w:r>
      <w:r w:rsidRPr="00F03464">
        <w:rPr>
          <w:sz w:val="24"/>
        </w:rPr>
        <w:t>5 and above is 13 respondents. This indicates that most of the respondents are married couples.</w:t>
      </w:r>
    </w:p>
    <w:p w14:paraId="1E56FB68" w14:textId="77777777" w:rsidR="00715246" w:rsidRPr="00705EBF" w:rsidRDefault="00715246" w:rsidP="00715246">
      <w:pPr>
        <w:jc w:val="both"/>
        <w:rPr>
          <w:iCs/>
          <w:sz w:val="24"/>
        </w:rPr>
      </w:pPr>
    </w:p>
    <w:p w14:paraId="09F775B7" w14:textId="5901CABC" w:rsidR="00715246" w:rsidRDefault="00715246" w:rsidP="00715246">
      <w:pPr>
        <w:jc w:val="both"/>
        <w:rPr>
          <w:i/>
          <w:sz w:val="24"/>
        </w:rPr>
      </w:pPr>
      <w:r w:rsidRPr="00F03464">
        <w:rPr>
          <w:i/>
          <w:sz w:val="24"/>
        </w:rPr>
        <w:t xml:space="preserve">The </w:t>
      </w:r>
      <w:r w:rsidR="00705EBF" w:rsidRPr="00F03464">
        <w:rPr>
          <w:i/>
          <w:sz w:val="24"/>
        </w:rPr>
        <w:t xml:space="preserve">factors of water supply disruption on the community </w:t>
      </w:r>
      <w:r w:rsidRPr="00F03464">
        <w:rPr>
          <w:i/>
          <w:sz w:val="24"/>
        </w:rPr>
        <w:t>in Penang Island</w:t>
      </w:r>
    </w:p>
    <w:p w14:paraId="2DA3F42D" w14:textId="77777777" w:rsidR="00712797" w:rsidRPr="00705EBF" w:rsidRDefault="00712797" w:rsidP="00715246">
      <w:pPr>
        <w:jc w:val="both"/>
        <w:rPr>
          <w:iCs/>
          <w:sz w:val="24"/>
        </w:rPr>
      </w:pPr>
    </w:p>
    <w:p w14:paraId="73EB4D67" w14:textId="77777777" w:rsidR="00705EBF" w:rsidRPr="00F03464" w:rsidRDefault="00705EBF" w:rsidP="00705EBF">
      <w:pPr>
        <w:jc w:val="both"/>
        <w:rPr>
          <w:sz w:val="24"/>
        </w:rPr>
      </w:pPr>
      <w:r>
        <w:rPr>
          <w:sz w:val="24"/>
        </w:rPr>
        <w:t>Table 2</w:t>
      </w:r>
      <w:r w:rsidRPr="00F03464">
        <w:rPr>
          <w:sz w:val="24"/>
        </w:rPr>
        <w:t xml:space="preserve"> shows the variables that influence the factors of water supply disruption in Penang Island, Malaysia. </w:t>
      </w:r>
      <w:r w:rsidRPr="00F03464">
        <w:rPr>
          <w:sz w:val="24"/>
          <w:lang w:val="en-US"/>
        </w:rPr>
        <w:t xml:space="preserve">The analysis data </w:t>
      </w:r>
      <w:r w:rsidRPr="00F03464">
        <w:rPr>
          <w:sz w:val="24"/>
        </w:rPr>
        <w:t xml:space="preserve">shows </w:t>
      </w:r>
      <w:r w:rsidRPr="00F03464">
        <w:rPr>
          <w:sz w:val="24"/>
          <w:lang w:val="en-US"/>
        </w:rPr>
        <w:t xml:space="preserve">that </w:t>
      </w:r>
      <w:r w:rsidRPr="00F03464">
        <w:rPr>
          <w:sz w:val="24"/>
        </w:rPr>
        <w:t xml:space="preserve">the most dominant and </w:t>
      </w:r>
      <w:r w:rsidRPr="00F03464">
        <w:rPr>
          <w:sz w:val="24"/>
          <w:lang w:val="en-US"/>
        </w:rPr>
        <w:t xml:space="preserve">the </w:t>
      </w:r>
      <w:r w:rsidRPr="00F03464">
        <w:rPr>
          <w:sz w:val="24"/>
        </w:rPr>
        <w:t>highest factor</w:t>
      </w:r>
      <w:r w:rsidRPr="00F03464">
        <w:rPr>
          <w:sz w:val="24"/>
          <w:lang w:val="en-US"/>
        </w:rPr>
        <w:t xml:space="preserve"> is </w:t>
      </w:r>
      <w:r w:rsidRPr="00F03464">
        <w:rPr>
          <w:sz w:val="24"/>
        </w:rPr>
        <w:t>due to the lack of capacity of water treatment plants which recorded a total mean = 4.36.</w:t>
      </w:r>
      <w:r w:rsidRPr="00F03464">
        <w:rPr>
          <w:rStyle w:val="CommentReference"/>
          <w:rFonts w:eastAsia="Calibri"/>
          <w:lang w:val="ms-MY" w:eastAsia="ms-MY"/>
        </w:rPr>
        <w:t xml:space="preserve"> </w:t>
      </w:r>
      <w:r w:rsidRPr="00F03464">
        <w:rPr>
          <w:rStyle w:val="CommentReference"/>
          <w:rFonts w:eastAsia="Calibri"/>
          <w:sz w:val="24"/>
          <w:szCs w:val="24"/>
          <w:lang w:val="ms-MY" w:eastAsia="ms-MY"/>
        </w:rPr>
        <w:t>A</w:t>
      </w:r>
      <w:r w:rsidRPr="00F03464">
        <w:rPr>
          <w:sz w:val="24"/>
        </w:rPr>
        <w:t xml:space="preserve"> total of 62.9km² of land in the state of Penang Island is reserved as a water catchment area which represents 6% of the total land area in the state. However, this water catchment area only supplies about 20% of the clean water needs in Penang Island. The remaining 80% is supplied by the Sungai </w:t>
      </w:r>
      <w:proofErr w:type="spellStart"/>
      <w:r w:rsidRPr="00F03464">
        <w:rPr>
          <w:sz w:val="24"/>
        </w:rPr>
        <w:t>Dua</w:t>
      </w:r>
      <w:proofErr w:type="spellEnd"/>
      <w:r w:rsidRPr="00F03464">
        <w:rPr>
          <w:sz w:val="24"/>
        </w:rPr>
        <w:t xml:space="preserve"> and Sungai </w:t>
      </w:r>
      <w:proofErr w:type="spellStart"/>
      <w:r w:rsidRPr="00F03464">
        <w:rPr>
          <w:sz w:val="24"/>
        </w:rPr>
        <w:t>Muda</w:t>
      </w:r>
      <w:proofErr w:type="spellEnd"/>
      <w:r w:rsidRPr="00F03464">
        <w:rPr>
          <w:sz w:val="24"/>
        </w:rPr>
        <w:t xml:space="preserve"> plants in Kedah (</w:t>
      </w:r>
      <w:proofErr w:type="spellStart"/>
      <w:r w:rsidRPr="00F03464">
        <w:rPr>
          <w:sz w:val="24"/>
        </w:rPr>
        <w:t>Leng</w:t>
      </w:r>
      <w:proofErr w:type="spellEnd"/>
      <w:r w:rsidRPr="00F03464">
        <w:rPr>
          <w:sz w:val="24"/>
        </w:rPr>
        <w:t xml:space="preserve"> </w:t>
      </w:r>
      <w:r w:rsidRPr="009A79C1">
        <w:rPr>
          <w:sz w:val="24"/>
        </w:rPr>
        <w:t>et al.,</w:t>
      </w:r>
      <w:r w:rsidRPr="00F03464">
        <w:rPr>
          <w:sz w:val="24"/>
        </w:rPr>
        <w:t xml:space="preserve"> 2013). Based on a media statement issued by PBAPP on 15 April 2020, the Penang Island state government has made an application to the Meteorological Department to immediately implement cloud seeding to trigger more rain in Penang Island and Kedah due to unusually dry weather since 2019. This is because the effective capacity of 6 major dams in Penang Island and Kedah is very low (</w:t>
      </w:r>
      <w:proofErr w:type="spellStart"/>
      <w:r w:rsidRPr="00F03464">
        <w:rPr>
          <w:sz w:val="24"/>
        </w:rPr>
        <w:t>Bernama</w:t>
      </w:r>
      <w:proofErr w:type="spellEnd"/>
      <w:r w:rsidRPr="00F03464">
        <w:rPr>
          <w:sz w:val="24"/>
        </w:rPr>
        <w:t xml:space="preserve">, 2020). </w:t>
      </w:r>
    </w:p>
    <w:p w14:paraId="756B920B" w14:textId="77777777" w:rsidR="00715246" w:rsidRPr="00F03464" w:rsidRDefault="00715246" w:rsidP="00715246">
      <w:pPr>
        <w:jc w:val="both"/>
        <w:rPr>
          <w:i/>
          <w:sz w:val="24"/>
        </w:rPr>
      </w:pPr>
    </w:p>
    <w:p w14:paraId="3ACEA26A" w14:textId="24CF6DEC" w:rsidR="00715246" w:rsidRDefault="00F03464" w:rsidP="00715246">
      <w:pPr>
        <w:ind w:right="20"/>
        <w:jc w:val="center"/>
        <w:rPr>
          <w:sz w:val="20"/>
          <w:szCs w:val="20"/>
        </w:rPr>
      </w:pPr>
      <w:r>
        <w:rPr>
          <w:b/>
          <w:sz w:val="20"/>
          <w:szCs w:val="20"/>
        </w:rPr>
        <w:t>Table 2</w:t>
      </w:r>
      <w:r w:rsidR="00715246" w:rsidRPr="00F03464">
        <w:rPr>
          <w:b/>
          <w:sz w:val="20"/>
          <w:szCs w:val="20"/>
        </w:rPr>
        <w:t xml:space="preserve">: </w:t>
      </w:r>
      <w:r w:rsidR="00715246" w:rsidRPr="00F03464">
        <w:rPr>
          <w:sz w:val="20"/>
          <w:szCs w:val="20"/>
        </w:rPr>
        <w:t>Factors of disruption of water supply consumption</w:t>
      </w:r>
      <w:r w:rsidR="00705EBF">
        <w:rPr>
          <w:sz w:val="20"/>
          <w:szCs w:val="20"/>
        </w:rPr>
        <w:t>.</w:t>
      </w:r>
    </w:p>
    <w:p w14:paraId="44B8CEC6" w14:textId="77777777" w:rsidR="00705EBF" w:rsidRPr="00F03464" w:rsidRDefault="00705EBF" w:rsidP="00715246">
      <w:pPr>
        <w:ind w:right="20"/>
        <w:jc w:val="center"/>
        <w:rPr>
          <w:sz w:val="20"/>
          <w:szCs w:val="20"/>
        </w:rPr>
      </w:pPr>
    </w:p>
    <w:tbl>
      <w:tblPr>
        <w:tblW w:w="0" w:type="auto"/>
        <w:jc w:val="center"/>
        <w:tblLayout w:type="fixed"/>
        <w:tblCellMar>
          <w:left w:w="0" w:type="dxa"/>
          <w:right w:w="0" w:type="dxa"/>
        </w:tblCellMar>
        <w:tblLook w:val="04A0" w:firstRow="1" w:lastRow="0" w:firstColumn="1" w:lastColumn="0" w:noHBand="0" w:noVBand="1"/>
      </w:tblPr>
      <w:tblGrid>
        <w:gridCol w:w="5098"/>
        <w:gridCol w:w="1393"/>
        <w:gridCol w:w="1393"/>
      </w:tblGrid>
      <w:tr w:rsidR="00715246" w:rsidRPr="00F03464" w14:paraId="4AE548CE" w14:textId="77777777" w:rsidTr="00705EBF">
        <w:trPr>
          <w:trHeight w:val="607"/>
          <w:jc w:val="center"/>
        </w:trPr>
        <w:tc>
          <w:tcPr>
            <w:tcW w:w="5098" w:type="dxa"/>
            <w:tcBorders>
              <w:top w:val="single" w:sz="8" w:space="0" w:color="auto"/>
              <w:bottom w:val="single" w:sz="4" w:space="0" w:color="auto"/>
            </w:tcBorders>
            <w:shd w:val="clear" w:color="auto" w:fill="BDD6EE" w:themeFill="accent1" w:themeFillTint="66"/>
            <w:vAlign w:val="bottom"/>
          </w:tcPr>
          <w:p w14:paraId="24397E12" w14:textId="77777777" w:rsidR="00715246" w:rsidRPr="00F03464" w:rsidRDefault="00715246" w:rsidP="00705EBF">
            <w:pPr>
              <w:ind w:left="120"/>
              <w:jc w:val="both"/>
              <w:rPr>
                <w:rFonts w:eastAsia="DengXian"/>
                <w:b/>
                <w:sz w:val="20"/>
                <w:szCs w:val="20"/>
              </w:rPr>
            </w:pPr>
            <w:r w:rsidRPr="00F03464">
              <w:rPr>
                <w:b/>
                <w:sz w:val="20"/>
                <w:szCs w:val="20"/>
              </w:rPr>
              <w:t>Factors of disruption of water supply consumption: Descriptive Analysis (N = 100)</w:t>
            </w:r>
          </w:p>
        </w:tc>
        <w:tc>
          <w:tcPr>
            <w:tcW w:w="1393" w:type="dxa"/>
            <w:tcBorders>
              <w:top w:val="single" w:sz="8" w:space="0" w:color="auto"/>
              <w:bottom w:val="single" w:sz="4" w:space="0" w:color="auto"/>
            </w:tcBorders>
            <w:shd w:val="clear" w:color="auto" w:fill="BDD6EE" w:themeFill="accent1" w:themeFillTint="66"/>
          </w:tcPr>
          <w:p w14:paraId="4CA64FE8" w14:textId="77777777" w:rsidR="00715246" w:rsidRPr="00F03464" w:rsidRDefault="00715246" w:rsidP="00705EBF">
            <w:pPr>
              <w:ind w:left="160"/>
              <w:jc w:val="both"/>
              <w:rPr>
                <w:b/>
                <w:sz w:val="20"/>
                <w:szCs w:val="20"/>
              </w:rPr>
            </w:pPr>
            <w:r w:rsidRPr="00F03464">
              <w:rPr>
                <w:b/>
                <w:sz w:val="20"/>
                <w:szCs w:val="20"/>
              </w:rPr>
              <w:t>Mean</w:t>
            </w:r>
          </w:p>
          <w:p w14:paraId="2354492E" w14:textId="77777777" w:rsidR="00715246" w:rsidRPr="00F03464" w:rsidRDefault="00715246" w:rsidP="00705EBF">
            <w:pPr>
              <w:ind w:left="160"/>
              <w:jc w:val="both"/>
              <w:rPr>
                <w:b/>
                <w:sz w:val="20"/>
                <w:szCs w:val="20"/>
              </w:rPr>
            </w:pPr>
          </w:p>
        </w:tc>
        <w:tc>
          <w:tcPr>
            <w:tcW w:w="1393" w:type="dxa"/>
            <w:tcBorders>
              <w:top w:val="single" w:sz="8" w:space="0" w:color="auto"/>
              <w:bottom w:val="single" w:sz="4" w:space="0" w:color="auto"/>
            </w:tcBorders>
            <w:shd w:val="clear" w:color="auto" w:fill="BDD6EE" w:themeFill="accent1" w:themeFillTint="66"/>
          </w:tcPr>
          <w:p w14:paraId="738831A4" w14:textId="77777777" w:rsidR="00715246" w:rsidRPr="00F03464" w:rsidRDefault="00715246" w:rsidP="00705EBF">
            <w:pPr>
              <w:ind w:left="160"/>
              <w:jc w:val="both"/>
              <w:rPr>
                <w:b/>
                <w:sz w:val="20"/>
                <w:szCs w:val="20"/>
              </w:rPr>
            </w:pPr>
            <w:r w:rsidRPr="00F03464">
              <w:rPr>
                <w:b/>
                <w:sz w:val="20"/>
                <w:szCs w:val="20"/>
              </w:rPr>
              <w:t>Std. Deviation</w:t>
            </w:r>
          </w:p>
        </w:tc>
      </w:tr>
      <w:tr w:rsidR="00715246" w:rsidRPr="00F03464" w14:paraId="713A0D41" w14:textId="77777777" w:rsidTr="00705EBF">
        <w:trPr>
          <w:trHeight w:val="70"/>
          <w:jc w:val="center"/>
        </w:trPr>
        <w:tc>
          <w:tcPr>
            <w:tcW w:w="5098" w:type="dxa"/>
            <w:tcBorders>
              <w:top w:val="single" w:sz="4" w:space="0" w:color="auto"/>
            </w:tcBorders>
            <w:shd w:val="clear" w:color="auto" w:fill="auto"/>
            <w:vAlign w:val="bottom"/>
          </w:tcPr>
          <w:p w14:paraId="5926D3C9" w14:textId="77777777" w:rsidR="00715246" w:rsidRPr="00F03464" w:rsidRDefault="00715246" w:rsidP="00705EBF">
            <w:pPr>
              <w:jc w:val="both"/>
              <w:rPr>
                <w:sz w:val="20"/>
                <w:szCs w:val="20"/>
              </w:rPr>
            </w:pPr>
            <w:r w:rsidRPr="00F03464">
              <w:rPr>
                <w:sz w:val="20"/>
                <w:szCs w:val="20"/>
              </w:rPr>
              <w:t>Lack of water treatment plant capacity</w:t>
            </w:r>
          </w:p>
        </w:tc>
        <w:tc>
          <w:tcPr>
            <w:tcW w:w="1393" w:type="dxa"/>
            <w:tcBorders>
              <w:top w:val="single" w:sz="4" w:space="0" w:color="auto"/>
            </w:tcBorders>
            <w:shd w:val="clear" w:color="auto" w:fill="auto"/>
          </w:tcPr>
          <w:p w14:paraId="73FE8882" w14:textId="77777777" w:rsidR="00715246" w:rsidRPr="00F03464" w:rsidRDefault="00715246" w:rsidP="00705EBF">
            <w:pPr>
              <w:jc w:val="both"/>
              <w:rPr>
                <w:rFonts w:eastAsia="DengXian"/>
                <w:sz w:val="20"/>
                <w:szCs w:val="20"/>
              </w:rPr>
            </w:pPr>
            <w:r w:rsidRPr="00F03464">
              <w:rPr>
                <w:rFonts w:eastAsia="DengXian"/>
                <w:sz w:val="20"/>
                <w:szCs w:val="20"/>
              </w:rPr>
              <w:t xml:space="preserve">   4.36</w:t>
            </w:r>
          </w:p>
        </w:tc>
        <w:tc>
          <w:tcPr>
            <w:tcW w:w="1393" w:type="dxa"/>
            <w:tcBorders>
              <w:top w:val="single" w:sz="4" w:space="0" w:color="auto"/>
            </w:tcBorders>
            <w:shd w:val="clear" w:color="auto" w:fill="auto"/>
          </w:tcPr>
          <w:p w14:paraId="3D86A378" w14:textId="77777777" w:rsidR="00715246" w:rsidRPr="00F03464" w:rsidRDefault="00715246" w:rsidP="00705EBF">
            <w:pPr>
              <w:jc w:val="both"/>
              <w:rPr>
                <w:rFonts w:eastAsia="DengXian"/>
                <w:sz w:val="20"/>
                <w:szCs w:val="20"/>
              </w:rPr>
            </w:pPr>
            <w:r w:rsidRPr="00F03464">
              <w:rPr>
                <w:rFonts w:eastAsia="DengXian"/>
                <w:sz w:val="20"/>
                <w:szCs w:val="20"/>
              </w:rPr>
              <w:t xml:space="preserve">   .718</w:t>
            </w:r>
          </w:p>
        </w:tc>
      </w:tr>
      <w:tr w:rsidR="00715246" w:rsidRPr="00F03464" w14:paraId="1ECB6807" w14:textId="77777777" w:rsidTr="00705EBF">
        <w:trPr>
          <w:trHeight w:val="120"/>
          <w:jc w:val="center"/>
        </w:trPr>
        <w:tc>
          <w:tcPr>
            <w:tcW w:w="5098" w:type="dxa"/>
            <w:shd w:val="clear" w:color="auto" w:fill="auto"/>
            <w:vAlign w:val="bottom"/>
          </w:tcPr>
          <w:p w14:paraId="5B1B6E92" w14:textId="77777777" w:rsidR="00715246" w:rsidRPr="00F03464" w:rsidRDefault="00715246" w:rsidP="00705EBF">
            <w:pPr>
              <w:jc w:val="both"/>
              <w:rPr>
                <w:rFonts w:eastAsia="DengXian"/>
                <w:sz w:val="20"/>
                <w:szCs w:val="20"/>
              </w:rPr>
            </w:pPr>
            <w:r w:rsidRPr="00F03464">
              <w:rPr>
                <w:sz w:val="20"/>
                <w:szCs w:val="20"/>
              </w:rPr>
              <w:t>Maintenance work</w:t>
            </w:r>
          </w:p>
        </w:tc>
        <w:tc>
          <w:tcPr>
            <w:tcW w:w="1393" w:type="dxa"/>
            <w:shd w:val="clear" w:color="auto" w:fill="auto"/>
          </w:tcPr>
          <w:p w14:paraId="7DCD83DE" w14:textId="77777777" w:rsidR="00715246" w:rsidRPr="00F03464" w:rsidRDefault="00715246" w:rsidP="00705EBF">
            <w:pPr>
              <w:ind w:left="160"/>
              <w:jc w:val="both"/>
              <w:rPr>
                <w:rFonts w:eastAsia="DengXian"/>
                <w:sz w:val="20"/>
                <w:szCs w:val="20"/>
              </w:rPr>
            </w:pPr>
            <w:r w:rsidRPr="00F03464">
              <w:rPr>
                <w:rFonts w:eastAsia="DengXian"/>
                <w:sz w:val="20"/>
                <w:szCs w:val="20"/>
              </w:rPr>
              <w:t>4.27</w:t>
            </w:r>
          </w:p>
        </w:tc>
        <w:tc>
          <w:tcPr>
            <w:tcW w:w="1393" w:type="dxa"/>
            <w:shd w:val="clear" w:color="auto" w:fill="auto"/>
          </w:tcPr>
          <w:p w14:paraId="135E2C05" w14:textId="77777777" w:rsidR="00715246" w:rsidRPr="00F03464" w:rsidRDefault="00715246" w:rsidP="00705EBF">
            <w:pPr>
              <w:ind w:left="160"/>
              <w:jc w:val="both"/>
              <w:rPr>
                <w:rFonts w:eastAsia="DengXian"/>
                <w:sz w:val="20"/>
                <w:szCs w:val="20"/>
              </w:rPr>
            </w:pPr>
            <w:r w:rsidRPr="00F03464">
              <w:rPr>
                <w:rFonts w:eastAsia="DengXian"/>
                <w:sz w:val="20"/>
                <w:szCs w:val="20"/>
              </w:rPr>
              <w:t>.664</w:t>
            </w:r>
          </w:p>
        </w:tc>
      </w:tr>
      <w:tr w:rsidR="00715246" w:rsidRPr="00F03464" w14:paraId="597E717A" w14:textId="77777777" w:rsidTr="00705EBF">
        <w:trPr>
          <w:trHeight w:val="179"/>
          <w:jc w:val="center"/>
        </w:trPr>
        <w:tc>
          <w:tcPr>
            <w:tcW w:w="5098" w:type="dxa"/>
            <w:shd w:val="clear" w:color="auto" w:fill="auto"/>
            <w:vAlign w:val="bottom"/>
          </w:tcPr>
          <w:p w14:paraId="7C628E76" w14:textId="77777777" w:rsidR="00715246" w:rsidRPr="00F03464" w:rsidRDefault="00715246" w:rsidP="00705EBF">
            <w:pPr>
              <w:jc w:val="both"/>
              <w:rPr>
                <w:sz w:val="20"/>
                <w:szCs w:val="20"/>
              </w:rPr>
            </w:pPr>
            <w:r w:rsidRPr="00F03464">
              <w:rPr>
                <w:sz w:val="20"/>
                <w:szCs w:val="20"/>
              </w:rPr>
              <w:t>Water rationing by water managers</w:t>
            </w:r>
          </w:p>
        </w:tc>
        <w:tc>
          <w:tcPr>
            <w:tcW w:w="1393" w:type="dxa"/>
            <w:shd w:val="clear" w:color="auto" w:fill="auto"/>
          </w:tcPr>
          <w:p w14:paraId="5DFF9C65" w14:textId="77777777" w:rsidR="00715246" w:rsidRPr="00F03464" w:rsidRDefault="00715246" w:rsidP="00705EBF">
            <w:pPr>
              <w:ind w:left="160"/>
              <w:jc w:val="both"/>
              <w:rPr>
                <w:rFonts w:eastAsia="DengXian"/>
                <w:sz w:val="20"/>
                <w:szCs w:val="20"/>
              </w:rPr>
            </w:pPr>
            <w:r w:rsidRPr="00F03464">
              <w:rPr>
                <w:rFonts w:eastAsia="DengXian"/>
                <w:sz w:val="20"/>
                <w:szCs w:val="20"/>
              </w:rPr>
              <w:t>3.83</w:t>
            </w:r>
          </w:p>
        </w:tc>
        <w:tc>
          <w:tcPr>
            <w:tcW w:w="1393" w:type="dxa"/>
            <w:shd w:val="clear" w:color="auto" w:fill="auto"/>
          </w:tcPr>
          <w:p w14:paraId="06AA9763" w14:textId="77777777" w:rsidR="00715246" w:rsidRPr="00F03464" w:rsidRDefault="00715246" w:rsidP="00705EBF">
            <w:pPr>
              <w:ind w:left="160"/>
              <w:jc w:val="both"/>
              <w:rPr>
                <w:rFonts w:eastAsia="DengXian"/>
                <w:sz w:val="20"/>
                <w:szCs w:val="20"/>
              </w:rPr>
            </w:pPr>
            <w:r w:rsidRPr="00F03464">
              <w:rPr>
                <w:rFonts w:eastAsia="DengXian"/>
                <w:sz w:val="20"/>
                <w:szCs w:val="20"/>
              </w:rPr>
              <w:t>.975</w:t>
            </w:r>
          </w:p>
        </w:tc>
      </w:tr>
      <w:tr w:rsidR="00715246" w:rsidRPr="00F03464" w14:paraId="7D964227" w14:textId="77777777" w:rsidTr="00705EBF">
        <w:trPr>
          <w:trHeight w:val="212"/>
          <w:jc w:val="center"/>
        </w:trPr>
        <w:tc>
          <w:tcPr>
            <w:tcW w:w="5098" w:type="dxa"/>
            <w:shd w:val="clear" w:color="auto" w:fill="auto"/>
            <w:vAlign w:val="bottom"/>
          </w:tcPr>
          <w:p w14:paraId="62D43E38" w14:textId="77777777" w:rsidR="00715246" w:rsidRPr="00F03464" w:rsidRDefault="00715246" w:rsidP="00705EBF">
            <w:pPr>
              <w:jc w:val="both"/>
              <w:rPr>
                <w:sz w:val="20"/>
                <w:szCs w:val="20"/>
              </w:rPr>
            </w:pPr>
            <w:r w:rsidRPr="00F03464">
              <w:rPr>
                <w:sz w:val="20"/>
                <w:szCs w:val="20"/>
              </w:rPr>
              <w:t>Contaminated water supply</w:t>
            </w:r>
          </w:p>
        </w:tc>
        <w:tc>
          <w:tcPr>
            <w:tcW w:w="1393" w:type="dxa"/>
            <w:shd w:val="clear" w:color="auto" w:fill="auto"/>
          </w:tcPr>
          <w:p w14:paraId="271EFD17" w14:textId="77777777" w:rsidR="00715246" w:rsidRPr="00F03464" w:rsidRDefault="00715246" w:rsidP="00705EBF">
            <w:pPr>
              <w:jc w:val="both"/>
              <w:rPr>
                <w:rFonts w:eastAsia="DengXian"/>
                <w:sz w:val="20"/>
                <w:szCs w:val="20"/>
              </w:rPr>
            </w:pPr>
            <w:r w:rsidRPr="00F03464">
              <w:rPr>
                <w:rFonts w:eastAsia="DengXian"/>
                <w:sz w:val="20"/>
                <w:szCs w:val="20"/>
              </w:rPr>
              <w:t xml:space="preserve">   3.58</w:t>
            </w:r>
          </w:p>
        </w:tc>
        <w:tc>
          <w:tcPr>
            <w:tcW w:w="1393" w:type="dxa"/>
            <w:shd w:val="clear" w:color="auto" w:fill="auto"/>
          </w:tcPr>
          <w:p w14:paraId="34716757" w14:textId="77777777" w:rsidR="00715246" w:rsidRPr="00F03464" w:rsidRDefault="00715246" w:rsidP="00705EBF">
            <w:pPr>
              <w:ind w:left="160"/>
              <w:jc w:val="both"/>
              <w:rPr>
                <w:rFonts w:eastAsia="DengXian"/>
                <w:sz w:val="20"/>
                <w:szCs w:val="20"/>
              </w:rPr>
            </w:pPr>
            <w:r w:rsidRPr="00F03464">
              <w:rPr>
                <w:rFonts w:eastAsia="DengXian"/>
                <w:sz w:val="20"/>
                <w:szCs w:val="20"/>
              </w:rPr>
              <w:t>1.056</w:t>
            </w:r>
          </w:p>
        </w:tc>
      </w:tr>
      <w:tr w:rsidR="00715246" w:rsidRPr="00F03464" w14:paraId="4F2C380C" w14:textId="77777777" w:rsidTr="00705EBF">
        <w:trPr>
          <w:trHeight w:val="80"/>
          <w:jc w:val="center"/>
        </w:trPr>
        <w:tc>
          <w:tcPr>
            <w:tcW w:w="5098" w:type="dxa"/>
            <w:shd w:val="clear" w:color="auto" w:fill="auto"/>
            <w:vAlign w:val="bottom"/>
          </w:tcPr>
          <w:p w14:paraId="0874D24D" w14:textId="77777777" w:rsidR="00715246" w:rsidRPr="00F03464" w:rsidRDefault="00715246" w:rsidP="00705EBF">
            <w:pPr>
              <w:jc w:val="both"/>
              <w:rPr>
                <w:sz w:val="20"/>
                <w:szCs w:val="20"/>
              </w:rPr>
            </w:pPr>
            <w:r w:rsidRPr="00F03464">
              <w:rPr>
                <w:sz w:val="20"/>
                <w:szCs w:val="20"/>
              </w:rPr>
              <w:t>Leaking water pipes</w:t>
            </w:r>
          </w:p>
        </w:tc>
        <w:tc>
          <w:tcPr>
            <w:tcW w:w="1393" w:type="dxa"/>
            <w:shd w:val="clear" w:color="auto" w:fill="auto"/>
          </w:tcPr>
          <w:p w14:paraId="1A787293" w14:textId="77777777" w:rsidR="00715246" w:rsidRPr="00F03464" w:rsidRDefault="00715246" w:rsidP="00705EBF">
            <w:pPr>
              <w:ind w:left="160"/>
              <w:jc w:val="both"/>
              <w:rPr>
                <w:rFonts w:eastAsia="DengXian"/>
                <w:sz w:val="20"/>
                <w:szCs w:val="20"/>
              </w:rPr>
            </w:pPr>
            <w:r w:rsidRPr="00F03464">
              <w:rPr>
                <w:rFonts w:eastAsia="DengXian"/>
                <w:sz w:val="20"/>
                <w:szCs w:val="20"/>
              </w:rPr>
              <w:t>3.97</w:t>
            </w:r>
          </w:p>
        </w:tc>
        <w:tc>
          <w:tcPr>
            <w:tcW w:w="1393" w:type="dxa"/>
            <w:shd w:val="clear" w:color="auto" w:fill="auto"/>
          </w:tcPr>
          <w:p w14:paraId="65176FE3" w14:textId="77777777" w:rsidR="00715246" w:rsidRPr="00F03464" w:rsidRDefault="00715246" w:rsidP="00705EBF">
            <w:pPr>
              <w:ind w:left="160"/>
              <w:jc w:val="both"/>
              <w:rPr>
                <w:rFonts w:eastAsia="DengXian"/>
                <w:sz w:val="20"/>
                <w:szCs w:val="20"/>
              </w:rPr>
            </w:pPr>
            <w:r w:rsidRPr="00F03464">
              <w:rPr>
                <w:rFonts w:eastAsia="DengXian"/>
                <w:sz w:val="20"/>
                <w:szCs w:val="20"/>
              </w:rPr>
              <w:t>.926</w:t>
            </w:r>
          </w:p>
        </w:tc>
      </w:tr>
      <w:tr w:rsidR="00715246" w:rsidRPr="00F03464" w14:paraId="5D5116F7" w14:textId="77777777" w:rsidTr="00705EBF">
        <w:trPr>
          <w:trHeight w:val="80"/>
          <w:jc w:val="center"/>
        </w:trPr>
        <w:tc>
          <w:tcPr>
            <w:tcW w:w="5098" w:type="dxa"/>
            <w:shd w:val="clear" w:color="auto" w:fill="auto"/>
            <w:vAlign w:val="bottom"/>
          </w:tcPr>
          <w:p w14:paraId="6E6F035E" w14:textId="77777777" w:rsidR="00715246" w:rsidRPr="00F03464" w:rsidRDefault="00715246" w:rsidP="00705EBF">
            <w:pPr>
              <w:jc w:val="both"/>
              <w:rPr>
                <w:sz w:val="20"/>
                <w:szCs w:val="20"/>
              </w:rPr>
            </w:pPr>
            <w:r w:rsidRPr="00F03464">
              <w:rPr>
                <w:sz w:val="20"/>
                <w:szCs w:val="20"/>
              </w:rPr>
              <w:t>Prolonged hot weather</w:t>
            </w:r>
          </w:p>
        </w:tc>
        <w:tc>
          <w:tcPr>
            <w:tcW w:w="1393" w:type="dxa"/>
            <w:shd w:val="clear" w:color="auto" w:fill="auto"/>
          </w:tcPr>
          <w:p w14:paraId="5CAD5472" w14:textId="77777777" w:rsidR="00715246" w:rsidRPr="00F03464" w:rsidRDefault="00715246" w:rsidP="00705EBF">
            <w:pPr>
              <w:ind w:left="160"/>
              <w:jc w:val="both"/>
              <w:rPr>
                <w:rFonts w:eastAsia="DengXian"/>
                <w:sz w:val="20"/>
                <w:szCs w:val="20"/>
              </w:rPr>
            </w:pPr>
            <w:r w:rsidRPr="00F03464">
              <w:rPr>
                <w:rFonts w:eastAsia="DengXian"/>
                <w:sz w:val="20"/>
                <w:szCs w:val="20"/>
              </w:rPr>
              <w:t>4.24</w:t>
            </w:r>
          </w:p>
        </w:tc>
        <w:tc>
          <w:tcPr>
            <w:tcW w:w="1393" w:type="dxa"/>
            <w:shd w:val="clear" w:color="auto" w:fill="auto"/>
          </w:tcPr>
          <w:p w14:paraId="50B8D1AF" w14:textId="77777777" w:rsidR="00715246" w:rsidRPr="00F03464" w:rsidRDefault="00715246" w:rsidP="00705EBF">
            <w:pPr>
              <w:ind w:left="160"/>
              <w:jc w:val="both"/>
              <w:rPr>
                <w:rFonts w:eastAsia="DengXian"/>
                <w:sz w:val="20"/>
                <w:szCs w:val="20"/>
              </w:rPr>
            </w:pPr>
            <w:r w:rsidRPr="00F03464">
              <w:rPr>
                <w:rFonts w:eastAsia="DengXian"/>
                <w:sz w:val="20"/>
                <w:szCs w:val="20"/>
              </w:rPr>
              <w:t>.842</w:t>
            </w:r>
          </w:p>
        </w:tc>
      </w:tr>
      <w:tr w:rsidR="00715246" w:rsidRPr="00F03464" w14:paraId="44A81DC6" w14:textId="77777777" w:rsidTr="00705EBF">
        <w:trPr>
          <w:trHeight w:val="80"/>
          <w:jc w:val="center"/>
        </w:trPr>
        <w:tc>
          <w:tcPr>
            <w:tcW w:w="5098" w:type="dxa"/>
            <w:shd w:val="clear" w:color="auto" w:fill="auto"/>
            <w:vAlign w:val="bottom"/>
          </w:tcPr>
          <w:p w14:paraId="0AEAF8B8" w14:textId="77777777" w:rsidR="00715246" w:rsidRPr="00F03464" w:rsidRDefault="00715246" w:rsidP="00705EBF">
            <w:pPr>
              <w:jc w:val="both"/>
              <w:rPr>
                <w:sz w:val="20"/>
                <w:szCs w:val="20"/>
              </w:rPr>
            </w:pPr>
            <w:r w:rsidRPr="00F03464">
              <w:rPr>
                <w:sz w:val="20"/>
                <w:szCs w:val="20"/>
              </w:rPr>
              <w:t>Waste of water consumption</w:t>
            </w:r>
          </w:p>
        </w:tc>
        <w:tc>
          <w:tcPr>
            <w:tcW w:w="1393" w:type="dxa"/>
            <w:shd w:val="clear" w:color="auto" w:fill="auto"/>
          </w:tcPr>
          <w:p w14:paraId="0942A3FA" w14:textId="77777777" w:rsidR="00715246" w:rsidRPr="00F03464" w:rsidRDefault="00715246" w:rsidP="00705EBF">
            <w:pPr>
              <w:ind w:left="160"/>
              <w:jc w:val="both"/>
              <w:rPr>
                <w:rFonts w:eastAsia="DengXian"/>
                <w:sz w:val="20"/>
                <w:szCs w:val="20"/>
              </w:rPr>
            </w:pPr>
            <w:r w:rsidRPr="00F03464">
              <w:rPr>
                <w:rFonts w:eastAsia="DengXian"/>
                <w:sz w:val="20"/>
                <w:szCs w:val="20"/>
              </w:rPr>
              <w:t>4.13</w:t>
            </w:r>
          </w:p>
        </w:tc>
        <w:tc>
          <w:tcPr>
            <w:tcW w:w="1393" w:type="dxa"/>
            <w:shd w:val="clear" w:color="auto" w:fill="auto"/>
          </w:tcPr>
          <w:p w14:paraId="06109170" w14:textId="77777777" w:rsidR="00715246" w:rsidRPr="00F03464" w:rsidRDefault="00715246" w:rsidP="00705EBF">
            <w:pPr>
              <w:ind w:left="160"/>
              <w:jc w:val="both"/>
              <w:rPr>
                <w:rFonts w:eastAsia="DengXian"/>
                <w:sz w:val="20"/>
                <w:szCs w:val="20"/>
              </w:rPr>
            </w:pPr>
            <w:r w:rsidRPr="00F03464">
              <w:rPr>
                <w:rFonts w:eastAsia="DengXian"/>
                <w:sz w:val="20"/>
                <w:szCs w:val="20"/>
              </w:rPr>
              <w:t>.906</w:t>
            </w:r>
          </w:p>
        </w:tc>
      </w:tr>
      <w:tr w:rsidR="00715246" w:rsidRPr="00F03464" w14:paraId="1E8FA8E8" w14:textId="77777777" w:rsidTr="00705EBF">
        <w:trPr>
          <w:trHeight w:val="80"/>
          <w:jc w:val="center"/>
        </w:trPr>
        <w:tc>
          <w:tcPr>
            <w:tcW w:w="5098" w:type="dxa"/>
            <w:tcBorders>
              <w:bottom w:val="single" w:sz="4" w:space="0" w:color="auto"/>
            </w:tcBorders>
            <w:shd w:val="clear" w:color="auto" w:fill="auto"/>
            <w:vAlign w:val="bottom"/>
          </w:tcPr>
          <w:p w14:paraId="008B1597" w14:textId="77777777" w:rsidR="00715246" w:rsidRPr="00F03464" w:rsidRDefault="00715246" w:rsidP="00705EBF">
            <w:pPr>
              <w:jc w:val="both"/>
              <w:rPr>
                <w:sz w:val="20"/>
                <w:szCs w:val="20"/>
              </w:rPr>
            </w:pPr>
            <w:r w:rsidRPr="00F03464">
              <w:rPr>
                <w:sz w:val="20"/>
                <w:szCs w:val="20"/>
              </w:rPr>
              <w:t>Weaknesses of water management</w:t>
            </w:r>
          </w:p>
        </w:tc>
        <w:tc>
          <w:tcPr>
            <w:tcW w:w="1393" w:type="dxa"/>
            <w:tcBorders>
              <w:bottom w:val="single" w:sz="4" w:space="0" w:color="auto"/>
            </w:tcBorders>
            <w:shd w:val="clear" w:color="auto" w:fill="auto"/>
          </w:tcPr>
          <w:p w14:paraId="7DED3A99" w14:textId="77777777" w:rsidR="00715246" w:rsidRPr="00F03464" w:rsidRDefault="00715246" w:rsidP="00705EBF">
            <w:pPr>
              <w:ind w:left="160"/>
              <w:jc w:val="both"/>
              <w:rPr>
                <w:rFonts w:eastAsia="DengXian"/>
                <w:sz w:val="20"/>
                <w:szCs w:val="20"/>
              </w:rPr>
            </w:pPr>
            <w:r w:rsidRPr="00F03464">
              <w:rPr>
                <w:rFonts w:eastAsia="DengXian"/>
                <w:sz w:val="20"/>
                <w:szCs w:val="20"/>
              </w:rPr>
              <w:t>3.48</w:t>
            </w:r>
          </w:p>
        </w:tc>
        <w:tc>
          <w:tcPr>
            <w:tcW w:w="1393" w:type="dxa"/>
            <w:tcBorders>
              <w:bottom w:val="single" w:sz="4" w:space="0" w:color="auto"/>
            </w:tcBorders>
            <w:shd w:val="clear" w:color="auto" w:fill="auto"/>
          </w:tcPr>
          <w:p w14:paraId="14D3DB45" w14:textId="77777777" w:rsidR="00715246" w:rsidRPr="00F03464" w:rsidRDefault="00715246" w:rsidP="00705EBF">
            <w:pPr>
              <w:ind w:left="160"/>
              <w:jc w:val="both"/>
              <w:rPr>
                <w:rFonts w:eastAsia="DengXian"/>
                <w:sz w:val="20"/>
                <w:szCs w:val="20"/>
              </w:rPr>
            </w:pPr>
            <w:r w:rsidRPr="00F03464">
              <w:rPr>
                <w:rFonts w:eastAsia="DengXian"/>
                <w:sz w:val="20"/>
                <w:szCs w:val="20"/>
              </w:rPr>
              <w:t>.882</w:t>
            </w:r>
          </w:p>
        </w:tc>
      </w:tr>
    </w:tbl>
    <w:p w14:paraId="6077C750" w14:textId="77777777" w:rsidR="007539C8" w:rsidRDefault="007539C8" w:rsidP="00715246">
      <w:pPr>
        <w:adjustRightInd w:val="0"/>
        <w:ind w:firstLine="720"/>
        <w:jc w:val="both"/>
        <w:rPr>
          <w:sz w:val="24"/>
        </w:rPr>
      </w:pPr>
    </w:p>
    <w:p w14:paraId="47CCEE24" w14:textId="77777777" w:rsidR="007539C8" w:rsidRDefault="007539C8" w:rsidP="00715246">
      <w:pPr>
        <w:adjustRightInd w:val="0"/>
        <w:ind w:firstLine="720"/>
        <w:jc w:val="both"/>
        <w:rPr>
          <w:sz w:val="24"/>
        </w:rPr>
      </w:pPr>
    </w:p>
    <w:p w14:paraId="549D0CE2" w14:textId="6E262100" w:rsidR="00715246" w:rsidRPr="00F03464" w:rsidRDefault="00715246" w:rsidP="00715246">
      <w:pPr>
        <w:adjustRightInd w:val="0"/>
        <w:ind w:firstLine="720"/>
        <w:jc w:val="both"/>
        <w:rPr>
          <w:i/>
          <w:sz w:val="24"/>
        </w:rPr>
      </w:pPr>
      <w:r w:rsidRPr="00F03464">
        <w:rPr>
          <w:sz w:val="24"/>
        </w:rPr>
        <w:t xml:space="preserve">Meanwhile, according to the findings of the study, the lowest factor influencing the disruption of water supply is the weakness of water management with a record of mean = 3.48 (Table </w:t>
      </w:r>
      <w:r w:rsidR="00F03464">
        <w:rPr>
          <w:sz w:val="24"/>
        </w:rPr>
        <w:t>2</w:t>
      </w:r>
      <w:r w:rsidRPr="00F03464">
        <w:rPr>
          <w:sz w:val="24"/>
        </w:rPr>
        <w:t xml:space="preserve">). The issue of water management flaws plays an important role in ensuring that </w:t>
      </w:r>
      <w:r w:rsidRPr="00F03464">
        <w:rPr>
          <w:sz w:val="24"/>
          <w:lang w:val="en-US"/>
        </w:rPr>
        <w:t xml:space="preserve">the </w:t>
      </w:r>
      <w:r w:rsidRPr="00F03464">
        <w:rPr>
          <w:sz w:val="24"/>
        </w:rPr>
        <w:t>water supply is maintained. The National Water Services Commission (SPAN) has identified various weaknesses in addressing the issue of NRW in Malaysia (</w:t>
      </w:r>
      <w:proofErr w:type="spellStart"/>
      <w:r w:rsidRPr="00F03464">
        <w:rPr>
          <w:sz w:val="24"/>
        </w:rPr>
        <w:t>Sakke</w:t>
      </w:r>
      <w:proofErr w:type="spellEnd"/>
      <w:r w:rsidRPr="00F03464">
        <w:rPr>
          <w:sz w:val="24"/>
        </w:rPr>
        <w:t xml:space="preserve"> </w:t>
      </w:r>
      <w:r w:rsidRPr="009A79C1">
        <w:rPr>
          <w:sz w:val="24"/>
        </w:rPr>
        <w:t>et al.,</w:t>
      </w:r>
      <w:r w:rsidRPr="00F03464">
        <w:rPr>
          <w:sz w:val="24"/>
        </w:rPr>
        <w:t xml:space="preserve"> 2020). There is no active leakage control programme or planning, a small maintenance allocation, a lack of competent staff, poor asset management, unsystematic implementation and maintenance of the water supply system, weaknesses in the information technology system, weaknesses in the data </w:t>
      </w:r>
      <w:r w:rsidRPr="00F03464">
        <w:rPr>
          <w:sz w:val="24"/>
        </w:rPr>
        <w:lastRenderedPageBreak/>
        <w:t xml:space="preserve">collection system, </w:t>
      </w:r>
      <w:r w:rsidRPr="00F03464">
        <w:rPr>
          <w:sz w:val="24"/>
          <w:lang w:val="en-US"/>
        </w:rPr>
        <w:t xml:space="preserve">poor </w:t>
      </w:r>
      <w:r w:rsidRPr="00F03464">
        <w:rPr>
          <w:sz w:val="24"/>
        </w:rPr>
        <w:t xml:space="preserve">understanding of leakage management, and water not </w:t>
      </w:r>
      <w:r w:rsidRPr="00F03464">
        <w:rPr>
          <w:sz w:val="24"/>
          <w:lang w:val="en-US"/>
        </w:rPr>
        <w:t xml:space="preserve">being </w:t>
      </w:r>
      <w:r w:rsidRPr="00F03464">
        <w:rPr>
          <w:sz w:val="24"/>
        </w:rPr>
        <w:t>regarded as a valuable commodity (</w:t>
      </w:r>
      <w:r w:rsidRPr="00F03464">
        <w:rPr>
          <w:sz w:val="24"/>
          <w:szCs w:val="24"/>
        </w:rPr>
        <w:t xml:space="preserve">Sani &amp; </w:t>
      </w:r>
      <w:proofErr w:type="spellStart"/>
      <w:r w:rsidRPr="00F03464">
        <w:rPr>
          <w:sz w:val="24"/>
          <w:szCs w:val="24"/>
        </w:rPr>
        <w:t>Rindam</w:t>
      </w:r>
      <w:proofErr w:type="spellEnd"/>
      <w:r w:rsidRPr="00F03464">
        <w:rPr>
          <w:sz w:val="24"/>
          <w:szCs w:val="24"/>
        </w:rPr>
        <w:t>, 2017)</w:t>
      </w:r>
      <w:r w:rsidRPr="00F03464">
        <w:rPr>
          <w:sz w:val="24"/>
        </w:rPr>
        <w:t>.</w:t>
      </w:r>
      <w:r w:rsidRPr="00F03464">
        <w:rPr>
          <w:sz w:val="24"/>
          <w:szCs w:val="24"/>
        </w:rPr>
        <w:t xml:space="preserve"> </w:t>
      </w:r>
      <w:r w:rsidRPr="00F03464">
        <w:rPr>
          <w:sz w:val="24"/>
        </w:rPr>
        <w:t xml:space="preserve">The raw water is gravity-drawn from the </w:t>
      </w:r>
      <w:proofErr w:type="spellStart"/>
      <w:r w:rsidRPr="00F03464">
        <w:rPr>
          <w:sz w:val="24"/>
        </w:rPr>
        <w:t>Teluk</w:t>
      </w:r>
      <w:proofErr w:type="spellEnd"/>
      <w:r w:rsidRPr="00F03464">
        <w:rPr>
          <w:sz w:val="24"/>
        </w:rPr>
        <w:t xml:space="preserve"> </w:t>
      </w:r>
      <w:proofErr w:type="spellStart"/>
      <w:r w:rsidRPr="00F03464">
        <w:rPr>
          <w:sz w:val="24"/>
        </w:rPr>
        <w:t>Bahang</w:t>
      </w:r>
      <w:proofErr w:type="spellEnd"/>
      <w:r w:rsidRPr="00F03464">
        <w:rPr>
          <w:sz w:val="24"/>
        </w:rPr>
        <w:t xml:space="preserve"> Dam to the treatment plant via a 3.4km transfer tunnel. The </w:t>
      </w:r>
      <w:proofErr w:type="spellStart"/>
      <w:r w:rsidRPr="00F03464">
        <w:rPr>
          <w:sz w:val="24"/>
        </w:rPr>
        <w:t>Teluk</w:t>
      </w:r>
      <w:proofErr w:type="spellEnd"/>
      <w:r w:rsidRPr="00F03464">
        <w:rPr>
          <w:sz w:val="24"/>
        </w:rPr>
        <w:t xml:space="preserve"> </w:t>
      </w:r>
      <w:proofErr w:type="spellStart"/>
      <w:r w:rsidRPr="00F03464">
        <w:rPr>
          <w:sz w:val="24"/>
        </w:rPr>
        <w:t>Bahang</w:t>
      </w:r>
      <w:proofErr w:type="spellEnd"/>
      <w:r w:rsidRPr="00F03464">
        <w:rPr>
          <w:sz w:val="24"/>
        </w:rPr>
        <w:t xml:space="preserve"> Dam was chosen as its water source due to </w:t>
      </w:r>
      <w:r w:rsidRPr="00F03464">
        <w:rPr>
          <w:sz w:val="24"/>
          <w:lang w:val="en-US"/>
        </w:rPr>
        <w:t xml:space="preserve">the fact that it is a </w:t>
      </w:r>
      <w:r w:rsidRPr="00F03464">
        <w:rPr>
          <w:sz w:val="24"/>
        </w:rPr>
        <w:t>less polluted and contaminated catchment area (</w:t>
      </w:r>
      <w:proofErr w:type="spellStart"/>
      <w:r w:rsidRPr="00F03464">
        <w:rPr>
          <w:sz w:val="24"/>
        </w:rPr>
        <w:t>Omran</w:t>
      </w:r>
      <w:proofErr w:type="spellEnd"/>
      <w:r w:rsidRPr="00F03464">
        <w:rPr>
          <w:sz w:val="24"/>
        </w:rPr>
        <w:t xml:space="preserve">, 2011). </w:t>
      </w:r>
    </w:p>
    <w:p w14:paraId="28040CE6" w14:textId="0EDFE52E" w:rsidR="00715246" w:rsidRPr="00F03464" w:rsidRDefault="00715246" w:rsidP="00715246">
      <w:pPr>
        <w:ind w:firstLine="720"/>
        <w:jc w:val="both"/>
        <w:rPr>
          <w:i/>
          <w:sz w:val="24"/>
        </w:rPr>
      </w:pPr>
      <w:r w:rsidRPr="00F03464">
        <w:rPr>
          <w:sz w:val="24"/>
        </w:rPr>
        <w:t xml:space="preserve">Furthermore, the water supply disruption factor caused by maintenance work has a mean score of 4.27 (Table </w:t>
      </w:r>
      <w:r w:rsidR="00F03464">
        <w:rPr>
          <w:sz w:val="24"/>
        </w:rPr>
        <w:t>2</w:t>
      </w:r>
      <w:r w:rsidRPr="00F03464">
        <w:rPr>
          <w:sz w:val="24"/>
        </w:rPr>
        <w:t xml:space="preserve">). The maintenance works include repairing pipe leaks, repairing piped water drainage systems and so on. </w:t>
      </w:r>
      <w:r w:rsidRPr="00F03464">
        <w:rPr>
          <w:sz w:val="24"/>
          <w:lang w:val="en-US"/>
        </w:rPr>
        <w:t xml:space="preserve">Meanwhile, </w:t>
      </w:r>
      <w:r w:rsidRPr="00F03464">
        <w:rPr>
          <w:sz w:val="24"/>
        </w:rPr>
        <w:t>the factors</w:t>
      </w:r>
      <w:r w:rsidRPr="00F03464">
        <w:rPr>
          <w:sz w:val="24"/>
          <w:lang w:val="en-US"/>
        </w:rPr>
        <w:t>,</w:t>
      </w:r>
      <w:r w:rsidRPr="00F03464">
        <w:rPr>
          <w:sz w:val="24"/>
        </w:rPr>
        <w:t xml:space="preserve"> in terms of water rationing by the management of water and contaminated water supply</w:t>
      </w:r>
      <w:r w:rsidRPr="00F03464">
        <w:rPr>
          <w:sz w:val="24"/>
          <w:lang w:val="en-US"/>
        </w:rPr>
        <w:t>,</w:t>
      </w:r>
      <w:r w:rsidRPr="00F03464">
        <w:rPr>
          <w:sz w:val="24"/>
        </w:rPr>
        <w:t xml:space="preserve"> recorded a mean of 3.8</w:t>
      </w:r>
      <w:r w:rsidR="00F03464">
        <w:rPr>
          <w:sz w:val="24"/>
        </w:rPr>
        <w:t>3 and 3.58 respectively (Table 2</w:t>
      </w:r>
      <w:r w:rsidRPr="00F03464">
        <w:rPr>
          <w:sz w:val="24"/>
        </w:rPr>
        <w:t>). Besides that, the disruption factor of the water supply caused by leaking water pipes ha</w:t>
      </w:r>
      <w:r w:rsidR="00F03464">
        <w:rPr>
          <w:sz w:val="24"/>
        </w:rPr>
        <w:t>s a mean record of 3.97 (Table 2</w:t>
      </w:r>
      <w:r w:rsidRPr="00F03464">
        <w:rPr>
          <w:sz w:val="24"/>
        </w:rPr>
        <w:t xml:space="preserve">). As a solver, water management methods can be used through water-saving tools such as installing efficient water equipment, repairing water leaks, using automatic pipes, using water buckets to wash cars and so on (Chan, 2008). </w:t>
      </w:r>
    </w:p>
    <w:p w14:paraId="3E6FA261" w14:textId="3CB0805C" w:rsidR="00715246" w:rsidRPr="00F03464" w:rsidRDefault="00715246" w:rsidP="00715246">
      <w:pPr>
        <w:ind w:firstLine="720"/>
        <w:jc w:val="both"/>
        <w:rPr>
          <w:sz w:val="24"/>
        </w:rPr>
      </w:pPr>
      <w:r w:rsidRPr="00F03464">
        <w:rPr>
          <w:sz w:val="24"/>
        </w:rPr>
        <w:t>Furthermore, the disruption to water supply sources has been impacted by prolonged hot weather and waste of water consumption, which recorded a total mean of 4.24</w:t>
      </w:r>
      <w:r w:rsidR="00F03464">
        <w:rPr>
          <w:sz w:val="24"/>
        </w:rPr>
        <w:t xml:space="preserve"> and 4.13, respectively (Table 2</w:t>
      </w:r>
      <w:r w:rsidRPr="00F03464">
        <w:rPr>
          <w:sz w:val="24"/>
        </w:rPr>
        <w:t xml:space="preserve">). According to </w:t>
      </w:r>
      <w:proofErr w:type="spellStart"/>
      <w:r w:rsidRPr="00F03464">
        <w:rPr>
          <w:sz w:val="24"/>
        </w:rPr>
        <w:t>Ramli</w:t>
      </w:r>
      <w:proofErr w:type="spellEnd"/>
      <w:r w:rsidRPr="00F03464">
        <w:rPr>
          <w:sz w:val="24"/>
        </w:rPr>
        <w:t xml:space="preserve"> (2021), Penang Island is currently in the annual dry season, with rain only expected in April or May 2021. Although Malaysia receives a large amount of rainfall which is an average of between 2,000 </w:t>
      </w:r>
      <w:r w:rsidRPr="00F03464">
        <w:rPr>
          <w:sz w:val="24"/>
          <w:lang w:val="en-US"/>
        </w:rPr>
        <w:t xml:space="preserve">and </w:t>
      </w:r>
      <w:r w:rsidRPr="00F03464">
        <w:rPr>
          <w:sz w:val="24"/>
        </w:rPr>
        <w:t>3,000mm per year</w:t>
      </w:r>
      <w:r w:rsidRPr="00F03464">
        <w:rPr>
          <w:sz w:val="24"/>
          <w:lang w:val="en-US"/>
        </w:rPr>
        <w:t xml:space="preserve">, </w:t>
      </w:r>
      <w:r w:rsidRPr="00F03464">
        <w:rPr>
          <w:sz w:val="24"/>
        </w:rPr>
        <w:t xml:space="preserve">not all rain drops in rainwater catchment areas and rainfall distribution </w:t>
      </w:r>
      <w:r w:rsidRPr="00F03464">
        <w:rPr>
          <w:sz w:val="24"/>
          <w:lang w:val="en-US"/>
        </w:rPr>
        <w:t>are</w:t>
      </w:r>
      <w:r w:rsidRPr="00F03464">
        <w:rPr>
          <w:sz w:val="24"/>
        </w:rPr>
        <w:t xml:space="preserve"> uneven throughout the year (</w:t>
      </w:r>
      <w:proofErr w:type="spellStart"/>
      <w:r w:rsidRPr="00F03464">
        <w:rPr>
          <w:sz w:val="24"/>
        </w:rPr>
        <w:t>Leng</w:t>
      </w:r>
      <w:proofErr w:type="spellEnd"/>
      <w:r w:rsidRPr="00F03464">
        <w:rPr>
          <w:sz w:val="24"/>
        </w:rPr>
        <w:t xml:space="preserve"> </w:t>
      </w:r>
      <w:r w:rsidRPr="00F03464">
        <w:rPr>
          <w:iCs/>
          <w:sz w:val="24"/>
        </w:rPr>
        <w:t>et al.</w:t>
      </w:r>
      <w:r w:rsidRPr="00F03464">
        <w:rPr>
          <w:sz w:val="24"/>
        </w:rPr>
        <w:t xml:space="preserve">, 2013). </w:t>
      </w:r>
    </w:p>
    <w:p w14:paraId="2DC8741E" w14:textId="77777777" w:rsidR="00D14A30" w:rsidRDefault="00715246" w:rsidP="00D14A30">
      <w:pPr>
        <w:jc w:val="both"/>
        <w:rPr>
          <w:sz w:val="24"/>
        </w:rPr>
      </w:pPr>
      <w:r w:rsidRPr="00F03464">
        <w:rPr>
          <w:sz w:val="24"/>
        </w:rPr>
        <w:t>The comparison between the factors that cause</w:t>
      </w:r>
      <w:proofErr w:type="spellStart"/>
      <w:r w:rsidRPr="00F03464">
        <w:rPr>
          <w:sz w:val="24"/>
          <w:lang w:val="en-US"/>
        </w:rPr>
        <w:t>s</w:t>
      </w:r>
      <w:proofErr w:type="spellEnd"/>
      <w:r w:rsidRPr="00F03464">
        <w:rPr>
          <w:sz w:val="24"/>
          <w:lang w:val="en-US"/>
        </w:rPr>
        <w:t xml:space="preserve"> the</w:t>
      </w:r>
      <w:r w:rsidRPr="00F03464">
        <w:rPr>
          <w:sz w:val="24"/>
        </w:rPr>
        <w:t xml:space="preserve"> water supply disruption with other studies conducted by </w:t>
      </w:r>
      <w:proofErr w:type="spellStart"/>
      <w:r w:rsidRPr="00F03464">
        <w:rPr>
          <w:sz w:val="24"/>
        </w:rPr>
        <w:t>Leng</w:t>
      </w:r>
      <w:proofErr w:type="spellEnd"/>
      <w:r w:rsidRPr="00F03464">
        <w:rPr>
          <w:sz w:val="24"/>
        </w:rPr>
        <w:t xml:space="preserve"> </w:t>
      </w:r>
      <w:r w:rsidRPr="009A79C1">
        <w:rPr>
          <w:sz w:val="24"/>
        </w:rPr>
        <w:t>et al.</w:t>
      </w:r>
      <w:r w:rsidR="009A79C1">
        <w:rPr>
          <w:sz w:val="24"/>
        </w:rPr>
        <w:t xml:space="preserve"> </w:t>
      </w:r>
      <w:r w:rsidRPr="009A79C1">
        <w:rPr>
          <w:sz w:val="24"/>
        </w:rPr>
        <w:t>(</w:t>
      </w:r>
      <w:r w:rsidRPr="00F03464">
        <w:rPr>
          <w:sz w:val="24"/>
        </w:rPr>
        <w:t xml:space="preserve">2013), is due to the low level of awareness about water problems in their residential areas. The results of a study by </w:t>
      </w:r>
      <w:proofErr w:type="spellStart"/>
      <w:r w:rsidRPr="009A79C1">
        <w:rPr>
          <w:iCs/>
          <w:sz w:val="24"/>
        </w:rPr>
        <w:t>Leng</w:t>
      </w:r>
      <w:proofErr w:type="spellEnd"/>
      <w:r w:rsidRPr="009A79C1">
        <w:rPr>
          <w:iCs/>
          <w:sz w:val="24"/>
        </w:rPr>
        <w:t xml:space="preserve"> et al.</w:t>
      </w:r>
      <w:r w:rsidRPr="00F03464">
        <w:rPr>
          <w:sz w:val="24"/>
        </w:rPr>
        <w:t xml:space="preserve"> (2013) showed that 68.1% of domestic water users in Penang Island are unaware of </w:t>
      </w:r>
      <w:r w:rsidRPr="00F03464">
        <w:rPr>
          <w:sz w:val="24"/>
          <w:lang w:val="en-US"/>
        </w:rPr>
        <w:t xml:space="preserve">the </w:t>
      </w:r>
      <w:r w:rsidRPr="00F03464">
        <w:rPr>
          <w:sz w:val="24"/>
        </w:rPr>
        <w:t>water problems t</w:t>
      </w:r>
      <w:r w:rsidR="00F03464">
        <w:rPr>
          <w:sz w:val="24"/>
        </w:rPr>
        <w:t>hat occur in their area (Table 3</w:t>
      </w:r>
      <w:r w:rsidRPr="00F03464">
        <w:rPr>
          <w:sz w:val="24"/>
        </w:rPr>
        <w:t xml:space="preserve">). </w:t>
      </w:r>
    </w:p>
    <w:p w14:paraId="0ABCDF48" w14:textId="0ACE819C" w:rsidR="007539C8" w:rsidRPr="00F03464" w:rsidRDefault="007539C8" w:rsidP="007539C8">
      <w:pPr>
        <w:jc w:val="both"/>
        <w:rPr>
          <w:sz w:val="24"/>
        </w:rPr>
      </w:pPr>
      <w:r>
        <w:rPr>
          <w:sz w:val="24"/>
        </w:rPr>
        <w:tab/>
      </w:r>
      <w:r w:rsidRPr="00F03464">
        <w:rPr>
          <w:sz w:val="24"/>
        </w:rPr>
        <w:t>Most people in Penang Island do not know or have no comment on</w:t>
      </w:r>
      <w:r w:rsidRPr="00F03464">
        <w:rPr>
          <w:sz w:val="24"/>
          <w:lang w:val="en-US"/>
        </w:rPr>
        <w:t xml:space="preserve"> the</w:t>
      </w:r>
      <w:r w:rsidRPr="00F03464">
        <w:rPr>
          <w:sz w:val="24"/>
        </w:rPr>
        <w:t xml:space="preserve"> water issues that occur due to</w:t>
      </w:r>
      <w:r w:rsidRPr="00F03464">
        <w:rPr>
          <w:sz w:val="24"/>
          <w:lang w:val="en-US"/>
        </w:rPr>
        <w:t xml:space="preserve"> the</w:t>
      </w:r>
      <w:r w:rsidRPr="00F03464">
        <w:rPr>
          <w:sz w:val="24"/>
        </w:rPr>
        <w:t xml:space="preserve"> less involvement in </w:t>
      </w:r>
      <w:r w:rsidRPr="00F03464">
        <w:rPr>
          <w:sz w:val="24"/>
          <w:lang w:val="en-US"/>
        </w:rPr>
        <w:t xml:space="preserve">the </w:t>
      </w:r>
      <w:r w:rsidRPr="00F03464">
        <w:rPr>
          <w:sz w:val="24"/>
        </w:rPr>
        <w:t xml:space="preserve">decision-making in water management </w:t>
      </w:r>
      <w:r w:rsidRPr="00F03464">
        <w:rPr>
          <w:i/>
          <w:sz w:val="24"/>
        </w:rPr>
        <w:t>(water demand)</w:t>
      </w:r>
      <w:r w:rsidRPr="00F03464">
        <w:rPr>
          <w:sz w:val="24"/>
        </w:rPr>
        <w:t xml:space="preserve"> and more focus on water supply management. According to the study</w:t>
      </w:r>
      <w:r w:rsidRPr="00F03464">
        <w:rPr>
          <w:sz w:val="24"/>
          <w:lang w:val="en-US"/>
        </w:rPr>
        <w:t>, it is</w:t>
      </w:r>
      <w:r w:rsidRPr="00F03464">
        <w:rPr>
          <w:sz w:val="24"/>
        </w:rPr>
        <w:t xml:space="preserve"> found that 88.8% of the people do not know how much amount of water is used each month. This situation shows that the community does not care about water consumption because the cheap water tariff rate of RM0.31 per 1,000 litres causes the community to no longer appreciate this valuable resource (</w:t>
      </w:r>
      <w:proofErr w:type="spellStart"/>
      <w:r w:rsidRPr="00F03464">
        <w:rPr>
          <w:sz w:val="24"/>
        </w:rPr>
        <w:t>Leng</w:t>
      </w:r>
      <w:proofErr w:type="spellEnd"/>
      <w:r w:rsidRPr="00F03464">
        <w:rPr>
          <w:sz w:val="24"/>
        </w:rPr>
        <w:t xml:space="preserve"> </w:t>
      </w:r>
      <w:r w:rsidRPr="009A79C1">
        <w:rPr>
          <w:sz w:val="24"/>
        </w:rPr>
        <w:t>et al.,</w:t>
      </w:r>
      <w:r w:rsidRPr="00F03464">
        <w:rPr>
          <w:i/>
          <w:iCs/>
          <w:sz w:val="24"/>
        </w:rPr>
        <w:t xml:space="preserve"> </w:t>
      </w:r>
      <w:r w:rsidRPr="00F03464">
        <w:rPr>
          <w:sz w:val="24"/>
        </w:rPr>
        <w:t>2013).</w:t>
      </w:r>
    </w:p>
    <w:p w14:paraId="01DC2FBC" w14:textId="771FF4DE" w:rsidR="007539C8" w:rsidRDefault="007539C8" w:rsidP="00D14A30">
      <w:pPr>
        <w:jc w:val="both"/>
        <w:rPr>
          <w:sz w:val="24"/>
        </w:rPr>
      </w:pPr>
    </w:p>
    <w:p w14:paraId="378658C7" w14:textId="7E1B6F3F" w:rsidR="00D14A30" w:rsidRDefault="00D14A30" w:rsidP="00D14A30">
      <w:pPr>
        <w:jc w:val="center"/>
        <w:rPr>
          <w:sz w:val="20"/>
          <w:szCs w:val="20"/>
        </w:rPr>
      </w:pPr>
      <w:r>
        <w:rPr>
          <w:b/>
          <w:sz w:val="20"/>
          <w:szCs w:val="20"/>
        </w:rPr>
        <w:t>Table 3</w:t>
      </w:r>
      <w:r w:rsidRPr="00F03464">
        <w:rPr>
          <w:b/>
          <w:sz w:val="20"/>
          <w:szCs w:val="20"/>
        </w:rPr>
        <w:t>:</w:t>
      </w:r>
      <w:r w:rsidRPr="00F03464">
        <w:rPr>
          <w:sz w:val="20"/>
          <w:szCs w:val="20"/>
        </w:rPr>
        <w:t xml:space="preserve"> Water problems in residential areas</w:t>
      </w:r>
    </w:p>
    <w:p w14:paraId="5BB5405F" w14:textId="3808A3C2" w:rsidR="00715246" w:rsidRPr="00F03464" w:rsidRDefault="00715246" w:rsidP="00C038A8">
      <w:pPr>
        <w:ind w:firstLine="720"/>
        <w:jc w:val="both"/>
        <w:rPr>
          <w:sz w:val="24"/>
        </w:rPr>
      </w:pPr>
    </w:p>
    <w:tbl>
      <w:tblPr>
        <w:tblW w:w="7664" w:type="dxa"/>
        <w:jc w:val="center"/>
        <w:tblLayout w:type="fixed"/>
        <w:tblCellMar>
          <w:left w:w="0" w:type="dxa"/>
          <w:right w:w="0" w:type="dxa"/>
        </w:tblCellMar>
        <w:tblLook w:val="04A0" w:firstRow="1" w:lastRow="0" w:firstColumn="1" w:lastColumn="0" w:noHBand="0" w:noVBand="1"/>
      </w:tblPr>
      <w:tblGrid>
        <w:gridCol w:w="100"/>
        <w:gridCol w:w="2580"/>
        <w:gridCol w:w="1200"/>
        <w:gridCol w:w="1220"/>
        <w:gridCol w:w="1300"/>
        <w:gridCol w:w="1264"/>
      </w:tblGrid>
      <w:tr w:rsidR="00715246" w:rsidRPr="00F03464" w14:paraId="1C7DBC93" w14:textId="77777777" w:rsidTr="007539C8">
        <w:trPr>
          <w:trHeight w:val="80"/>
          <w:jc w:val="center"/>
        </w:trPr>
        <w:tc>
          <w:tcPr>
            <w:tcW w:w="100" w:type="dxa"/>
            <w:tcBorders>
              <w:top w:val="single" w:sz="4" w:space="0" w:color="auto"/>
            </w:tcBorders>
            <w:shd w:val="clear" w:color="auto" w:fill="BDD6EE" w:themeFill="accent1" w:themeFillTint="66"/>
            <w:vAlign w:val="bottom"/>
          </w:tcPr>
          <w:p w14:paraId="2AC902E1" w14:textId="77777777" w:rsidR="00715246" w:rsidRPr="00F03464" w:rsidRDefault="00715246" w:rsidP="00D960D9">
            <w:pPr>
              <w:jc w:val="center"/>
              <w:rPr>
                <w:sz w:val="20"/>
                <w:szCs w:val="20"/>
              </w:rPr>
            </w:pPr>
          </w:p>
        </w:tc>
        <w:tc>
          <w:tcPr>
            <w:tcW w:w="2580" w:type="dxa"/>
            <w:tcBorders>
              <w:top w:val="single" w:sz="4" w:space="0" w:color="auto"/>
            </w:tcBorders>
            <w:shd w:val="clear" w:color="auto" w:fill="BDD6EE" w:themeFill="accent1" w:themeFillTint="66"/>
            <w:vAlign w:val="bottom"/>
          </w:tcPr>
          <w:p w14:paraId="7C8034DF" w14:textId="77777777" w:rsidR="00715246" w:rsidRPr="00F03464" w:rsidRDefault="00715246" w:rsidP="00D960D9">
            <w:pPr>
              <w:jc w:val="center"/>
              <w:rPr>
                <w:sz w:val="20"/>
                <w:szCs w:val="20"/>
              </w:rPr>
            </w:pPr>
          </w:p>
        </w:tc>
        <w:tc>
          <w:tcPr>
            <w:tcW w:w="1200" w:type="dxa"/>
            <w:tcBorders>
              <w:top w:val="single" w:sz="4" w:space="0" w:color="auto"/>
            </w:tcBorders>
            <w:shd w:val="clear" w:color="auto" w:fill="BDD6EE" w:themeFill="accent1" w:themeFillTint="66"/>
            <w:vAlign w:val="bottom"/>
          </w:tcPr>
          <w:p w14:paraId="5D79459F" w14:textId="77777777" w:rsidR="00715246" w:rsidRPr="00F03464" w:rsidRDefault="00715246" w:rsidP="00D960D9">
            <w:pPr>
              <w:jc w:val="center"/>
              <w:rPr>
                <w:sz w:val="20"/>
                <w:szCs w:val="20"/>
              </w:rPr>
            </w:pPr>
          </w:p>
        </w:tc>
        <w:tc>
          <w:tcPr>
            <w:tcW w:w="1220" w:type="dxa"/>
            <w:tcBorders>
              <w:top w:val="single" w:sz="4" w:space="0" w:color="auto"/>
            </w:tcBorders>
            <w:shd w:val="clear" w:color="auto" w:fill="BDD6EE" w:themeFill="accent1" w:themeFillTint="66"/>
            <w:vAlign w:val="bottom"/>
          </w:tcPr>
          <w:p w14:paraId="1070D349" w14:textId="77777777" w:rsidR="00715246" w:rsidRPr="00F03464" w:rsidRDefault="00715246" w:rsidP="00D960D9">
            <w:pPr>
              <w:jc w:val="center"/>
              <w:rPr>
                <w:sz w:val="20"/>
                <w:szCs w:val="20"/>
              </w:rPr>
            </w:pPr>
          </w:p>
        </w:tc>
        <w:tc>
          <w:tcPr>
            <w:tcW w:w="1300" w:type="dxa"/>
            <w:tcBorders>
              <w:top w:val="single" w:sz="4" w:space="0" w:color="auto"/>
            </w:tcBorders>
            <w:shd w:val="clear" w:color="auto" w:fill="BDD6EE" w:themeFill="accent1" w:themeFillTint="66"/>
            <w:vAlign w:val="bottom"/>
          </w:tcPr>
          <w:p w14:paraId="536647EC" w14:textId="77777777" w:rsidR="00715246" w:rsidRPr="00F03464" w:rsidRDefault="00715246" w:rsidP="00D960D9">
            <w:pPr>
              <w:jc w:val="center"/>
              <w:rPr>
                <w:sz w:val="20"/>
                <w:szCs w:val="20"/>
              </w:rPr>
            </w:pPr>
            <w:r w:rsidRPr="00F03464">
              <w:rPr>
                <w:sz w:val="20"/>
                <w:szCs w:val="20"/>
              </w:rPr>
              <w:t>Valid Percentage</w:t>
            </w:r>
          </w:p>
        </w:tc>
        <w:tc>
          <w:tcPr>
            <w:tcW w:w="1264" w:type="dxa"/>
            <w:tcBorders>
              <w:top w:val="single" w:sz="4" w:space="0" w:color="auto"/>
            </w:tcBorders>
            <w:shd w:val="clear" w:color="auto" w:fill="BDD6EE" w:themeFill="accent1" w:themeFillTint="66"/>
            <w:vAlign w:val="bottom"/>
          </w:tcPr>
          <w:p w14:paraId="15E20F9D" w14:textId="77777777" w:rsidR="00715246" w:rsidRPr="00F03464" w:rsidRDefault="00715246" w:rsidP="00D960D9">
            <w:pPr>
              <w:jc w:val="center"/>
              <w:rPr>
                <w:sz w:val="20"/>
                <w:szCs w:val="20"/>
              </w:rPr>
            </w:pPr>
            <w:r w:rsidRPr="00F03464">
              <w:rPr>
                <w:sz w:val="20"/>
                <w:szCs w:val="20"/>
              </w:rPr>
              <w:t>Cumulative Percentage</w:t>
            </w:r>
          </w:p>
        </w:tc>
      </w:tr>
      <w:tr w:rsidR="00715246" w:rsidRPr="00F03464" w14:paraId="3D6D4916" w14:textId="77777777" w:rsidTr="007539C8">
        <w:trPr>
          <w:trHeight w:val="248"/>
          <w:jc w:val="center"/>
        </w:trPr>
        <w:tc>
          <w:tcPr>
            <w:tcW w:w="100" w:type="dxa"/>
            <w:tcBorders>
              <w:bottom w:val="single" w:sz="4" w:space="0" w:color="auto"/>
            </w:tcBorders>
            <w:shd w:val="clear" w:color="auto" w:fill="BDD6EE" w:themeFill="accent1" w:themeFillTint="66"/>
            <w:vAlign w:val="bottom"/>
          </w:tcPr>
          <w:p w14:paraId="1EB81245" w14:textId="77777777" w:rsidR="00715246" w:rsidRPr="00F03464" w:rsidRDefault="00715246" w:rsidP="00D960D9">
            <w:pPr>
              <w:jc w:val="center"/>
              <w:rPr>
                <w:sz w:val="20"/>
                <w:szCs w:val="20"/>
              </w:rPr>
            </w:pPr>
          </w:p>
        </w:tc>
        <w:tc>
          <w:tcPr>
            <w:tcW w:w="2580" w:type="dxa"/>
            <w:tcBorders>
              <w:bottom w:val="single" w:sz="4" w:space="0" w:color="auto"/>
            </w:tcBorders>
            <w:shd w:val="clear" w:color="auto" w:fill="BDD6EE" w:themeFill="accent1" w:themeFillTint="66"/>
            <w:vAlign w:val="bottom"/>
          </w:tcPr>
          <w:p w14:paraId="16A1A3C1" w14:textId="0C1BD3E6" w:rsidR="00715246" w:rsidRPr="00F03464" w:rsidRDefault="00715246" w:rsidP="00D960D9">
            <w:pPr>
              <w:jc w:val="center"/>
              <w:rPr>
                <w:sz w:val="20"/>
                <w:szCs w:val="20"/>
              </w:rPr>
            </w:pPr>
            <w:r w:rsidRPr="00F03464">
              <w:rPr>
                <w:sz w:val="20"/>
                <w:szCs w:val="20"/>
              </w:rPr>
              <w:t>Water problem</w:t>
            </w:r>
          </w:p>
        </w:tc>
        <w:tc>
          <w:tcPr>
            <w:tcW w:w="2420" w:type="dxa"/>
            <w:gridSpan w:val="2"/>
            <w:tcBorders>
              <w:bottom w:val="single" w:sz="4" w:space="0" w:color="auto"/>
            </w:tcBorders>
            <w:shd w:val="clear" w:color="auto" w:fill="BDD6EE" w:themeFill="accent1" w:themeFillTint="66"/>
            <w:vAlign w:val="bottom"/>
          </w:tcPr>
          <w:p w14:paraId="5213EFEA" w14:textId="6C108B02" w:rsidR="00715246" w:rsidRPr="00F03464" w:rsidRDefault="00715246" w:rsidP="00D960D9">
            <w:pPr>
              <w:jc w:val="center"/>
              <w:rPr>
                <w:sz w:val="20"/>
                <w:szCs w:val="20"/>
              </w:rPr>
            </w:pPr>
            <w:r w:rsidRPr="00F03464">
              <w:rPr>
                <w:sz w:val="20"/>
                <w:szCs w:val="20"/>
              </w:rPr>
              <w:t xml:space="preserve">Frequency </w:t>
            </w:r>
            <w:r w:rsidR="00D960D9">
              <w:rPr>
                <w:sz w:val="20"/>
                <w:szCs w:val="20"/>
              </w:rPr>
              <w:t xml:space="preserve">    </w:t>
            </w:r>
            <w:r w:rsidRPr="00F03464">
              <w:rPr>
                <w:sz w:val="20"/>
                <w:szCs w:val="20"/>
              </w:rPr>
              <w:t>Percentage</w:t>
            </w:r>
          </w:p>
        </w:tc>
        <w:tc>
          <w:tcPr>
            <w:tcW w:w="1300" w:type="dxa"/>
            <w:tcBorders>
              <w:bottom w:val="single" w:sz="4" w:space="0" w:color="auto"/>
            </w:tcBorders>
            <w:shd w:val="clear" w:color="auto" w:fill="BDD6EE" w:themeFill="accent1" w:themeFillTint="66"/>
            <w:vAlign w:val="bottom"/>
          </w:tcPr>
          <w:p w14:paraId="61E7C4D0" w14:textId="77777777" w:rsidR="00715246" w:rsidRPr="00F03464" w:rsidRDefault="00715246" w:rsidP="00D960D9">
            <w:pPr>
              <w:jc w:val="center"/>
              <w:rPr>
                <w:sz w:val="20"/>
                <w:szCs w:val="20"/>
              </w:rPr>
            </w:pPr>
          </w:p>
        </w:tc>
        <w:tc>
          <w:tcPr>
            <w:tcW w:w="1264" w:type="dxa"/>
            <w:tcBorders>
              <w:bottom w:val="single" w:sz="4" w:space="0" w:color="auto"/>
            </w:tcBorders>
            <w:shd w:val="clear" w:color="auto" w:fill="BDD6EE" w:themeFill="accent1" w:themeFillTint="66"/>
            <w:vAlign w:val="bottom"/>
          </w:tcPr>
          <w:p w14:paraId="1376537B" w14:textId="77777777" w:rsidR="00715246" w:rsidRPr="00F03464" w:rsidRDefault="00715246" w:rsidP="00D960D9">
            <w:pPr>
              <w:jc w:val="center"/>
              <w:rPr>
                <w:sz w:val="20"/>
                <w:szCs w:val="20"/>
              </w:rPr>
            </w:pPr>
          </w:p>
        </w:tc>
      </w:tr>
      <w:tr w:rsidR="00D960D9" w:rsidRPr="00F03464" w14:paraId="6CC2195C" w14:textId="77777777" w:rsidTr="007539C8">
        <w:trPr>
          <w:trHeight w:val="213"/>
          <w:jc w:val="center"/>
        </w:trPr>
        <w:tc>
          <w:tcPr>
            <w:tcW w:w="100" w:type="dxa"/>
            <w:tcBorders>
              <w:top w:val="single" w:sz="4" w:space="0" w:color="auto"/>
            </w:tcBorders>
            <w:vAlign w:val="bottom"/>
          </w:tcPr>
          <w:p w14:paraId="10929939" w14:textId="77777777" w:rsidR="00D960D9" w:rsidRPr="00F03464" w:rsidRDefault="00D960D9" w:rsidP="00D960D9">
            <w:pPr>
              <w:jc w:val="center"/>
              <w:rPr>
                <w:sz w:val="20"/>
                <w:szCs w:val="20"/>
              </w:rPr>
            </w:pPr>
          </w:p>
        </w:tc>
        <w:tc>
          <w:tcPr>
            <w:tcW w:w="2580" w:type="dxa"/>
            <w:tcBorders>
              <w:top w:val="single" w:sz="4" w:space="0" w:color="auto"/>
            </w:tcBorders>
            <w:vAlign w:val="bottom"/>
          </w:tcPr>
          <w:p w14:paraId="630CDEA5" w14:textId="77777777" w:rsidR="00D960D9" w:rsidRPr="00F03464" w:rsidRDefault="00D960D9" w:rsidP="00D960D9">
            <w:pPr>
              <w:jc w:val="center"/>
              <w:rPr>
                <w:sz w:val="20"/>
                <w:szCs w:val="20"/>
              </w:rPr>
            </w:pPr>
            <w:r w:rsidRPr="00F03464">
              <w:rPr>
                <w:sz w:val="20"/>
                <w:szCs w:val="20"/>
              </w:rPr>
              <w:t>Quality Issues</w:t>
            </w:r>
          </w:p>
        </w:tc>
        <w:tc>
          <w:tcPr>
            <w:tcW w:w="1200" w:type="dxa"/>
            <w:tcBorders>
              <w:top w:val="single" w:sz="4" w:space="0" w:color="auto"/>
            </w:tcBorders>
            <w:vAlign w:val="bottom"/>
          </w:tcPr>
          <w:p w14:paraId="7FC64FF5" w14:textId="77777777" w:rsidR="00D960D9" w:rsidRPr="00F03464" w:rsidRDefault="00D960D9" w:rsidP="00D960D9">
            <w:pPr>
              <w:jc w:val="center"/>
              <w:rPr>
                <w:sz w:val="20"/>
                <w:szCs w:val="20"/>
              </w:rPr>
            </w:pPr>
            <w:r w:rsidRPr="00F03464">
              <w:rPr>
                <w:sz w:val="20"/>
                <w:szCs w:val="20"/>
              </w:rPr>
              <w:t>110</w:t>
            </w:r>
          </w:p>
        </w:tc>
        <w:tc>
          <w:tcPr>
            <w:tcW w:w="1220" w:type="dxa"/>
            <w:tcBorders>
              <w:top w:val="single" w:sz="4" w:space="0" w:color="auto"/>
            </w:tcBorders>
            <w:vAlign w:val="bottom"/>
          </w:tcPr>
          <w:p w14:paraId="75F6590B" w14:textId="77777777" w:rsidR="00D960D9" w:rsidRPr="00F03464" w:rsidRDefault="00D960D9" w:rsidP="00D960D9">
            <w:pPr>
              <w:jc w:val="center"/>
              <w:rPr>
                <w:sz w:val="20"/>
                <w:szCs w:val="20"/>
              </w:rPr>
            </w:pPr>
            <w:r w:rsidRPr="00F03464">
              <w:rPr>
                <w:sz w:val="20"/>
                <w:szCs w:val="20"/>
              </w:rPr>
              <w:t>13.6</w:t>
            </w:r>
          </w:p>
        </w:tc>
        <w:tc>
          <w:tcPr>
            <w:tcW w:w="1300" w:type="dxa"/>
            <w:tcBorders>
              <w:top w:val="single" w:sz="4" w:space="0" w:color="auto"/>
            </w:tcBorders>
            <w:vAlign w:val="bottom"/>
          </w:tcPr>
          <w:p w14:paraId="06C3028C" w14:textId="77777777" w:rsidR="00D960D9" w:rsidRPr="00F03464" w:rsidRDefault="00D960D9" w:rsidP="00D960D9">
            <w:pPr>
              <w:jc w:val="center"/>
              <w:rPr>
                <w:sz w:val="20"/>
                <w:szCs w:val="20"/>
              </w:rPr>
            </w:pPr>
            <w:r w:rsidRPr="00F03464">
              <w:rPr>
                <w:sz w:val="20"/>
                <w:szCs w:val="20"/>
              </w:rPr>
              <w:t>13.6</w:t>
            </w:r>
          </w:p>
        </w:tc>
        <w:tc>
          <w:tcPr>
            <w:tcW w:w="1264" w:type="dxa"/>
            <w:tcBorders>
              <w:top w:val="single" w:sz="4" w:space="0" w:color="auto"/>
            </w:tcBorders>
            <w:vAlign w:val="bottom"/>
          </w:tcPr>
          <w:p w14:paraId="0245589B" w14:textId="77777777" w:rsidR="00D960D9" w:rsidRPr="00F03464" w:rsidRDefault="00D960D9" w:rsidP="00D960D9">
            <w:pPr>
              <w:jc w:val="center"/>
              <w:rPr>
                <w:sz w:val="20"/>
                <w:szCs w:val="20"/>
              </w:rPr>
            </w:pPr>
            <w:r w:rsidRPr="00F03464">
              <w:rPr>
                <w:sz w:val="20"/>
                <w:szCs w:val="20"/>
              </w:rPr>
              <w:t>13.6</w:t>
            </w:r>
          </w:p>
        </w:tc>
      </w:tr>
      <w:tr w:rsidR="00D960D9" w:rsidRPr="00F03464" w14:paraId="27A3812B" w14:textId="77777777" w:rsidTr="007539C8">
        <w:trPr>
          <w:trHeight w:val="248"/>
          <w:jc w:val="center"/>
        </w:trPr>
        <w:tc>
          <w:tcPr>
            <w:tcW w:w="100" w:type="dxa"/>
            <w:vAlign w:val="bottom"/>
          </w:tcPr>
          <w:p w14:paraId="6D53C1B3" w14:textId="77777777" w:rsidR="00D960D9" w:rsidRPr="00F03464" w:rsidRDefault="00D960D9" w:rsidP="00D960D9">
            <w:pPr>
              <w:jc w:val="center"/>
              <w:rPr>
                <w:sz w:val="20"/>
                <w:szCs w:val="20"/>
              </w:rPr>
            </w:pPr>
          </w:p>
        </w:tc>
        <w:tc>
          <w:tcPr>
            <w:tcW w:w="2580" w:type="dxa"/>
            <w:vAlign w:val="bottom"/>
          </w:tcPr>
          <w:p w14:paraId="413AE3CB" w14:textId="77777777" w:rsidR="00D960D9" w:rsidRPr="00F03464" w:rsidRDefault="00D960D9" w:rsidP="00D960D9">
            <w:pPr>
              <w:jc w:val="center"/>
              <w:rPr>
                <w:sz w:val="20"/>
                <w:szCs w:val="20"/>
              </w:rPr>
            </w:pPr>
            <w:r w:rsidRPr="00F03464">
              <w:rPr>
                <w:sz w:val="20"/>
                <w:szCs w:val="20"/>
              </w:rPr>
              <w:t>Tariff issues</w:t>
            </w:r>
          </w:p>
        </w:tc>
        <w:tc>
          <w:tcPr>
            <w:tcW w:w="1200" w:type="dxa"/>
            <w:vAlign w:val="bottom"/>
          </w:tcPr>
          <w:p w14:paraId="0B41AEA7" w14:textId="77777777" w:rsidR="00D960D9" w:rsidRPr="00F03464" w:rsidRDefault="00D960D9" w:rsidP="00D960D9">
            <w:pPr>
              <w:jc w:val="center"/>
              <w:rPr>
                <w:sz w:val="20"/>
                <w:szCs w:val="20"/>
              </w:rPr>
            </w:pPr>
            <w:r w:rsidRPr="00F03464">
              <w:rPr>
                <w:sz w:val="20"/>
                <w:szCs w:val="20"/>
              </w:rPr>
              <w:t>2</w:t>
            </w:r>
          </w:p>
        </w:tc>
        <w:tc>
          <w:tcPr>
            <w:tcW w:w="1220" w:type="dxa"/>
            <w:vAlign w:val="bottom"/>
          </w:tcPr>
          <w:p w14:paraId="71D5F037" w14:textId="77777777" w:rsidR="00D960D9" w:rsidRPr="00F03464" w:rsidRDefault="00D960D9" w:rsidP="00D960D9">
            <w:pPr>
              <w:jc w:val="center"/>
              <w:rPr>
                <w:sz w:val="20"/>
                <w:szCs w:val="20"/>
              </w:rPr>
            </w:pPr>
            <w:r w:rsidRPr="00F03464">
              <w:rPr>
                <w:sz w:val="20"/>
                <w:szCs w:val="20"/>
              </w:rPr>
              <w:t>0.2</w:t>
            </w:r>
          </w:p>
        </w:tc>
        <w:tc>
          <w:tcPr>
            <w:tcW w:w="1300" w:type="dxa"/>
            <w:vAlign w:val="bottom"/>
          </w:tcPr>
          <w:p w14:paraId="376D6CFC" w14:textId="77777777" w:rsidR="00D960D9" w:rsidRPr="00F03464" w:rsidRDefault="00D960D9" w:rsidP="00D960D9">
            <w:pPr>
              <w:jc w:val="center"/>
              <w:rPr>
                <w:sz w:val="20"/>
                <w:szCs w:val="20"/>
              </w:rPr>
            </w:pPr>
            <w:r w:rsidRPr="00F03464">
              <w:rPr>
                <w:sz w:val="20"/>
                <w:szCs w:val="20"/>
              </w:rPr>
              <w:t>0.2</w:t>
            </w:r>
          </w:p>
        </w:tc>
        <w:tc>
          <w:tcPr>
            <w:tcW w:w="1264" w:type="dxa"/>
            <w:vAlign w:val="bottom"/>
          </w:tcPr>
          <w:p w14:paraId="7BFAD4E3" w14:textId="77777777" w:rsidR="00D960D9" w:rsidRPr="00F03464" w:rsidRDefault="00D960D9" w:rsidP="00D960D9">
            <w:pPr>
              <w:jc w:val="center"/>
              <w:rPr>
                <w:sz w:val="20"/>
                <w:szCs w:val="20"/>
              </w:rPr>
            </w:pPr>
            <w:r w:rsidRPr="00F03464">
              <w:rPr>
                <w:sz w:val="20"/>
                <w:szCs w:val="20"/>
              </w:rPr>
              <w:t>13.8</w:t>
            </w:r>
          </w:p>
        </w:tc>
      </w:tr>
      <w:tr w:rsidR="00D960D9" w:rsidRPr="00F03464" w14:paraId="7A9E9112" w14:textId="77777777" w:rsidTr="007539C8">
        <w:trPr>
          <w:trHeight w:val="239"/>
          <w:jc w:val="center"/>
        </w:trPr>
        <w:tc>
          <w:tcPr>
            <w:tcW w:w="100" w:type="dxa"/>
            <w:vAlign w:val="bottom"/>
          </w:tcPr>
          <w:p w14:paraId="469F065E" w14:textId="77777777" w:rsidR="00D960D9" w:rsidRPr="00F03464" w:rsidRDefault="00D960D9" w:rsidP="00D960D9">
            <w:pPr>
              <w:jc w:val="center"/>
              <w:rPr>
                <w:sz w:val="20"/>
                <w:szCs w:val="20"/>
              </w:rPr>
            </w:pPr>
          </w:p>
        </w:tc>
        <w:tc>
          <w:tcPr>
            <w:tcW w:w="2580" w:type="dxa"/>
            <w:vAlign w:val="bottom"/>
          </w:tcPr>
          <w:p w14:paraId="5DC42361" w14:textId="77777777" w:rsidR="00D960D9" w:rsidRPr="00F03464" w:rsidRDefault="00D960D9" w:rsidP="00D960D9">
            <w:pPr>
              <w:jc w:val="center"/>
              <w:rPr>
                <w:sz w:val="20"/>
                <w:szCs w:val="20"/>
              </w:rPr>
            </w:pPr>
            <w:r w:rsidRPr="00F03464">
              <w:rPr>
                <w:sz w:val="20"/>
                <w:szCs w:val="20"/>
              </w:rPr>
              <w:t>Water Cut</w:t>
            </w:r>
          </w:p>
        </w:tc>
        <w:tc>
          <w:tcPr>
            <w:tcW w:w="1200" w:type="dxa"/>
            <w:vAlign w:val="bottom"/>
          </w:tcPr>
          <w:p w14:paraId="488E3B45" w14:textId="77777777" w:rsidR="00D960D9" w:rsidRPr="00F03464" w:rsidRDefault="00D960D9" w:rsidP="00D960D9">
            <w:pPr>
              <w:jc w:val="center"/>
              <w:rPr>
                <w:sz w:val="20"/>
                <w:szCs w:val="20"/>
              </w:rPr>
            </w:pPr>
            <w:r w:rsidRPr="00F03464">
              <w:rPr>
                <w:sz w:val="20"/>
                <w:szCs w:val="20"/>
              </w:rPr>
              <w:t>19</w:t>
            </w:r>
          </w:p>
        </w:tc>
        <w:tc>
          <w:tcPr>
            <w:tcW w:w="1220" w:type="dxa"/>
            <w:vAlign w:val="bottom"/>
          </w:tcPr>
          <w:p w14:paraId="1384A9A6" w14:textId="77777777" w:rsidR="00D960D9" w:rsidRPr="00F03464" w:rsidRDefault="00D960D9" w:rsidP="00D960D9">
            <w:pPr>
              <w:jc w:val="center"/>
              <w:rPr>
                <w:sz w:val="20"/>
                <w:szCs w:val="20"/>
              </w:rPr>
            </w:pPr>
            <w:r w:rsidRPr="00F03464">
              <w:rPr>
                <w:sz w:val="20"/>
                <w:szCs w:val="20"/>
              </w:rPr>
              <w:t>2.3</w:t>
            </w:r>
          </w:p>
        </w:tc>
        <w:tc>
          <w:tcPr>
            <w:tcW w:w="1300" w:type="dxa"/>
            <w:vAlign w:val="bottom"/>
          </w:tcPr>
          <w:p w14:paraId="636D0824" w14:textId="77777777" w:rsidR="00D960D9" w:rsidRPr="00F03464" w:rsidRDefault="00D960D9" w:rsidP="00D960D9">
            <w:pPr>
              <w:jc w:val="center"/>
              <w:rPr>
                <w:sz w:val="20"/>
                <w:szCs w:val="20"/>
              </w:rPr>
            </w:pPr>
            <w:r w:rsidRPr="00F03464">
              <w:rPr>
                <w:sz w:val="20"/>
                <w:szCs w:val="20"/>
              </w:rPr>
              <w:t>2.3</w:t>
            </w:r>
          </w:p>
        </w:tc>
        <w:tc>
          <w:tcPr>
            <w:tcW w:w="1264" w:type="dxa"/>
            <w:vAlign w:val="bottom"/>
          </w:tcPr>
          <w:p w14:paraId="68DE27D0" w14:textId="77777777" w:rsidR="00D960D9" w:rsidRPr="00F03464" w:rsidRDefault="00D960D9" w:rsidP="00D960D9">
            <w:pPr>
              <w:jc w:val="center"/>
              <w:rPr>
                <w:sz w:val="20"/>
                <w:szCs w:val="20"/>
              </w:rPr>
            </w:pPr>
            <w:r w:rsidRPr="00F03464">
              <w:rPr>
                <w:sz w:val="20"/>
                <w:szCs w:val="20"/>
              </w:rPr>
              <w:t>16.2</w:t>
            </w:r>
          </w:p>
        </w:tc>
      </w:tr>
      <w:tr w:rsidR="00D960D9" w:rsidRPr="00F03464" w14:paraId="2DA27E4C" w14:textId="77777777" w:rsidTr="007539C8">
        <w:trPr>
          <w:trHeight w:val="239"/>
          <w:jc w:val="center"/>
        </w:trPr>
        <w:tc>
          <w:tcPr>
            <w:tcW w:w="100" w:type="dxa"/>
            <w:vAlign w:val="bottom"/>
          </w:tcPr>
          <w:p w14:paraId="303058A0" w14:textId="77777777" w:rsidR="00D960D9" w:rsidRPr="00F03464" w:rsidRDefault="00D960D9" w:rsidP="00D960D9">
            <w:pPr>
              <w:jc w:val="center"/>
              <w:rPr>
                <w:sz w:val="20"/>
                <w:szCs w:val="20"/>
              </w:rPr>
            </w:pPr>
          </w:p>
        </w:tc>
        <w:tc>
          <w:tcPr>
            <w:tcW w:w="2580" w:type="dxa"/>
            <w:vAlign w:val="bottom"/>
          </w:tcPr>
          <w:p w14:paraId="49C4B9FB" w14:textId="77777777" w:rsidR="00D960D9" w:rsidRPr="00F03464" w:rsidRDefault="00D960D9" w:rsidP="00D960D9">
            <w:pPr>
              <w:jc w:val="center"/>
              <w:rPr>
                <w:sz w:val="20"/>
                <w:szCs w:val="20"/>
              </w:rPr>
            </w:pPr>
            <w:r w:rsidRPr="00F03464">
              <w:rPr>
                <w:sz w:val="20"/>
                <w:szCs w:val="20"/>
              </w:rPr>
              <w:t>Service Problem</w:t>
            </w:r>
          </w:p>
        </w:tc>
        <w:tc>
          <w:tcPr>
            <w:tcW w:w="1200" w:type="dxa"/>
            <w:vAlign w:val="bottom"/>
          </w:tcPr>
          <w:p w14:paraId="1B1FB371" w14:textId="77777777" w:rsidR="00D960D9" w:rsidRPr="00F03464" w:rsidRDefault="00D960D9" w:rsidP="00D960D9">
            <w:pPr>
              <w:jc w:val="center"/>
              <w:rPr>
                <w:sz w:val="20"/>
                <w:szCs w:val="20"/>
              </w:rPr>
            </w:pPr>
            <w:r w:rsidRPr="00F03464">
              <w:rPr>
                <w:sz w:val="20"/>
                <w:szCs w:val="20"/>
              </w:rPr>
              <w:t>6</w:t>
            </w:r>
          </w:p>
        </w:tc>
        <w:tc>
          <w:tcPr>
            <w:tcW w:w="1220" w:type="dxa"/>
            <w:vAlign w:val="bottom"/>
          </w:tcPr>
          <w:p w14:paraId="2A33C70D" w14:textId="77777777" w:rsidR="00D960D9" w:rsidRPr="00F03464" w:rsidRDefault="00D960D9" w:rsidP="00D960D9">
            <w:pPr>
              <w:jc w:val="center"/>
              <w:rPr>
                <w:sz w:val="20"/>
                <w:szCs w:val="20"/>
              </w:rPr>
            </w:pPr>
            <w:r w:rsidRPr="00F03464">
              <w:rPr>
                <w:sz w:val="20"/>
                <w:szCs w:val="20"/>
              </w:rPr>
              <w:t>0.7</w:t>
            </w:r>
          </w:p>
        </w:tc>
        <w:tc>
          <w:tcPr>
            <w:tcW w:w="1300" w:type="dxa"/>
            <w:vAlign w:val="bottom"/>
          </w:tcPr>
          <w:p w14:paraId="1F67FEC3" w14:textId="77777777" w:rsidR="00D960D9" w:rsidRPr="00F03464" w:rsidRDefault="00D960D9" w:rsidP="00D960D9">
            <w:pPr>
              <w:jc w:val="center"/>
              <w:rPr>
                <w:sz w:val="20"/>
                <w:szCs w:val="20"/>
              </w:rPr>
            </w:pPr>
            <w:r w:rsidRPr="00F03464">
              <w:rPr>
                <w:sz w:val="20"/>
                <w:szCs w:val="20"/>
              </w:rPr>
              <w:t>0.7</w:t>
            </w:r>
          </w:p>
        </w:tc>
        <w:tc>
          <w:tcPr>
            <w:tcW w:w="1264" w:type="dxa"/>
            <w:vAlign w:val="bottom"/>
          </w:tcPr>
          <w:p w14:paraId="73A54BCA" w14:textId="77777777" w:rsidR="00D960D9" w:rsidRPr="00F03464" w:rsidRDefault="00D960D9" w:rsidP="00D960D9">
            <w:pPr>
              <w:jc w:val="center"/>
              <w:rPr>
                <w:sz w:val="20"/>
                <w:szCs w:val="20"/>
              </w:rPr>
            </w:pPr>
            <w:r w:rsidRPr="00F03464">
              <w:rPr>
                <w:sz w:val="20"/>
                <w:szCs w:val="20"/>
              </w:rPr>
              <w:t>16.9</w:t>
            </w:r>
          </w:p>
        </w:tc>
      </w:tr>
      <w:tr w:rsidR="00D960D9" w:rsidRPr="00F03464" w14:paraId="71720725" w14:textId="77777777" w:rsidTr="007539C8">
        <w:trPr>
          <w:trHeight w:val="235"/>
          <w:jc w:val="center"/>
        </w:trPr>
        <w:tc>
          <w:tcPr>
            <w:tcW w:w="100" w:type="dxa"/>
            <w:vAlign w:val="bottom"/>
          </w:tcPr>
          <w:p w14:paraId="4DD4041F" w14:textId="77777777" w:rsidR="00D960D9" w:rsidRPr="00F03464" w:rsidRDefault="00D960D9" w:rsidP="00D960D9">
            <w:pPr>
              <w:jc w:val="center"/>
              <w:rPr>
                <w:sz w:val="20"/>
                <w:szCs w:val="20"/>
              </w:rPr>
            </w:pPr>
          </w:p>
        </w:tc>
        <w:tc>
          <w:tcPr>
            <w:tcW w:w="2580" w:type="dxa"/>
            <w:vAlign w:val="bottom"/>
          </w:tcPr>
          <w:p w14:paraId="59AF0349" w14:textId="77777777" w:rsidR="00D960D9" w:rsidRPr="00F03464" w:rsidRDefault="00D960D9" w:rsidP="00D960D9">
            <w:pPr>
              <w:jc w:val="center"/>
              <w:rPr>
                <w:sz w:val="20"/>
                <w:szCs w:val="20"/>
              </w:rPr>
            </w:pPr>
            <w:r w:rsidRPr="00F03464">
              <w:rPr>
                <w:sz w:val="20"/>
                <w:szCs w:val="20"/>
              </w:rPr>
              <w:t>Blocked</w:t>
            </w:r>
          </w:p>
        </w:tc>
        <w:tc>
          <w:tcPr>
            <w:tcW w:w="1200" w:type="dxa"/>
            <w:vAlign w:val="bottom"/>
          </w:tcPr>
          <w:p w14:paraId="2A1DE22F" w14:textId="77777777" w:rsidR="00D960D9" w:rsidRPr="00F03464" w:rsidRDefault="00D960D9" w:rsidP="00D960D9">
            <w:pPr>
              <w:jc w:val="center"/>
              <w:rPr>
                <w:sz w:val="20"/>
                <w:szCs w:val="20"/>
              </w:rPr>
            </w:pPr>
            <w:r w:rsidRPr="00F03464">
              <w:rPr>
                <w:sz w:val="20"/>
                <w:szCs w:val="20"/>
              </w:rPr>
              <w:t>35</w:t>
            </w:r>
          </w:p>
        </w:tc>
        <w:tc>
          <w:tcPr>
            <w:tcW w:w="1220" w:type="dxa"/>
            <w:vAlign w:val="bottom"/>
          </w:tcPr>
          <w:p w14:paraId="577AF6AC" w14:textId="77777777" w:rsidR="00D960D9" w:rsidRPr="00F03464" w:rsidRDefault="00D960D9" w:rsidP="00D960D9">
            <w:pPr>
              <w:jc w:val="center"/>
              <w:rPr>
                <w:sz w:val="20"/>
                <w:szCs w:val="20"/>
              </w:rPr>
            </w:pPr>
            <w:r w:rsidRPr="00F03464">
              <w:rPr>
                <w:sz w:val="20"/>
                <w:szCs w:val="20"/>
              </w:rPr>
              <w:t>4.3</w:t>
            </w:r>
          </w:p>
        </w:tc>
        <w:tc>
          <w:tcPr>
            <w:tcW w:w="1300" w:type="dxa"/>
            <w:vAlign w:val="bottom"/>
          </w:tcPr>
          <w:p w14:paraId="2355F6E8" w14:textId="77777777" w:rsidR="00D960D9" w:rsidRPr="00F03464" w:rsidRDefault="00D960D9" w:rsidP="00D960D9">
            <w:pPr>
              <w:jc w:val="center"/>
              <w:rPr>
                <w:sz w:val="20"/>
                <w:szCs w:val="20"/>
              </w:rPr>
            </w:pPr>
            <w:r w:rsidRPr="00F03464">
              <w:rPr>
                <w:sz w:val="20"/>
                <w:szCs w:val="20"/>
              </w:rPr>
              <w:t>4.3</w:t>
            </w:r>
          </w:p>
        </w:tc>
        <w:tc>
          <w:tcPr>
            <w:tcW w:w="1264" w:type="dxa"/>
            <w:vAlign w:val="bottom"/>
          </w:tcPr>
          <w:p w14:paraId="33EDF4A1" w14:textId="77777777" w:rsidR="00D960D9" w:rsidRPr="00F03464" w:rsidRDefault="00D960D9" w:rsidP="00D960D9">
            <w:pPr>
              <w:jc w:val="center"/>
              <w:rPr>
                <w:sz w:val="20"/>
                <w:szCs w:val="20"/>
              </w:rPr>
            </w:pPr>
            <w:r w:rsidRPr="00F03464">
              <w:rPr>
                <w:sz w:val="20"/>
                <w:szCs w:val="20"/>
              </w:rPr>
              <w:t>21.2</w:t>
            </w:r>
          </w:p>
        </w:tc>
      </w:tr>
      <w:tr w:rsidR="00D960D9" w:rsidRPr="00F03464" w14:paraId="1AEA5BF1" w14:textId="77777777" w:rsidTr="007539C8">
        <w:trPr>
          <w:trHeight w:val="239"/>
          <w:jc w:val="center"/>
        </w:trPr>
        <w:tc>
          <w:tcPr>
            <w:tcW w:w="100" w:type="dxa"/>
            <w:vAlign w:val="bottom"/>
          </w:tcPr>
          <w:p w14:paraId="3E890BEE" w14:textId="77777777" w:rsidR="00D960D9" w:rsidRPr="00F03464" w:rsidRDefault="00D960D9" w:rsidP="00D960D9">
            <w:pPr>
              <w:jc w:val="center"/>
              <w:rPr>
                <w:sz w:val="20"/>
                <w:szCs w:val="20"/>
              </w:rPr>
            </w:pPr>
          </w:p>
        </w:tc>
        <w:tc>
          <w:tcPr>
            <w:tcW w:w="2580" w:type="dxa"/>
            <w:vAlign w:val="bottom"/>
          </w:tcPr>
          <w:p w14:paraId="2A9B7C1C" w14:textId="77777777" w:rsidR="00D960D9" w:rsidRPr="00F03464" w:rsidRDefault="00D960D9" w:rsidP="00D960D9">
            <w:pPr>
              <w:jc w:val="center"/>
              <w:rPr>
                <w:sz w:val="20"/>
                <w:szCs w:val="20"/>
              </w:rPr>
            </w:pPr>
            <w:r w:rsidRPr="00F03464">
              <w:rPr>
                <w:sz w:val="20"/>
                <w:szCs w:val="20"/>
              </w:rPr>
              <w:t>Pollution</w:t>
            </w:r>
          </w:p>
        </w:tc>
        <w:tc>
          <w:tcPr>
            <w:tcW w:w="1200" w:type="dxa"/>
            <w:vAlign w:val="bottom"/>
          </w:tcPr>
          <w:p w14:paraId="29F4FF10" w14:textId="77777777" w:rsidR="00D960D9" w:rsidRPr="00F03464" w:rsidRDefault="00D960D9" w:rsidP="00D960D9">
            <w:pPr>
              <w:jc w:val="center"/>
              <w:rPr>
                <w:sz w:val="20"/>
                <w:szCs w:val="20"/>
              </w:rPr>
            </w:pPr>
            <w:r w:rsidRPr="00F03464">
              <w:rPr>
                <w:sz w:val="20"/>
                <w:szCs w:val="20"/>
              </w:rPr>
              <w:t>14</w:t>
            </w:r>
          </w:p>
        </w:tc>
        <w:tc>
          <w:tcPr>
            <w:tcW w:w="1220" w:type="dxa"/>
            <w:vAlign w:val="bottom"/>
          </w:tcPr>
          <w:p w14:paraId="36E9C7D4" w14:textId="51B1BFF1" w:rsidR="00D960D9" w:rsidRPr="00F03464" w:rsidRDefault="00D960D9" w:rsidP="00D960D9">
            <w:pPr>
              <w:jc w:val="center"/>
              <w:rPr>
                <w:sz w:val="20"/>
                <w:szCs w:val="20"/>
              </w:rPr>
            </w:pPr>
            <w:r w:rsidRPr="00F03464">
              <w:rPr>
                <w:sz w:val="20"/>
                <w:szCs w:val="20"/>
              </w:rPr>
              <w:t>1.7</w:t>
            </w:r>
          </w:p>
        </w:tc>
        <w:tc>
          <w:tcPr>
            <w:tcW w:w="1300" w:type="dxa"/>
            <w:vAlign w:val="bottom"/>
          </w:tcPr>
          <w:p w14:paraId="41A3E0A4" w14:textId="77777777" w:rsidR="00D960D9" w:rsidRPr="00F03464" w:rsidRDefault="00D960D9" w:rsidP="00D960D9">
            <w:pPr>
              <w:jc w:val="center"/>
              <w:rPr>
                <w:sz w:val="20"/>
                <w:szCs w:val="20"/>
              </w:rPr>
            </w:pPr>
            <w:r w:rsidRPr="00F03464">
              <w:rPr>
                <w:sz w:val="20"/>
                <w:szCs w:val="20"/>
              </w:rPr>
              <w:t>1.7</w:t>
            </w:r>
          </w:p>
        </w:tc>
        <w:tc>
          <w:tcPr>
            <w:tcW w:w="1264" w:type="dxa"/>
            <w:vAlign w:val="bottom"/>
          </w:tcPr>
          <w:p w14:paraId="46EDB823" w14:textId="77777777" w:rsidR="00D960D9" w:rsidRPr="00F03464" w:rsidRDefault="00D960D9" w:rsidP="00D960D9">
            <w:pPr>
              <w:jc w:val="center"/>
              <w:rPr>
                <w:sz w:val="20"/>
                <w:szCs w:val="20"/>
              </w:rPr>
            </w:pPr>
            <w:r w:rsidRPr="00F03464">
              <w:rPr>
                <w:sz w:val="20"/>
                <w:szCs w:val="20"/>
              </w:rPr>
              <w:t>23.0</w:t>
            </w:r>
          </w:p>
        </w:tc>
      </w:tr>
      <w:tr w:rsidR="00D960D9" w:rsidRPr="00F03464" w14:paraId="25BA5EFB" w14:textId="77777777" w:rsidTr="007539C8">
        <w:trPr>
          <w:trHeight w:val="239"/>
          <w:jc w:val="center"/>
        </w:trPr>
        <w:tc>
          <w:tcPr>
            <w:tcW w:w="100" w:type="dxa"/>
            <w:vAlign w:val="bottom"/>
          </w:tcPr>
          <w:p w14:paraId="2BD5DD1B" w14:textId="77777777" w:rsidR="00D960D9" w:rsidRPr="00F03464" w:rsidRDefault="00D960D9" w:rsidP="00D960D9">
            <w:pPr>
              <w:jc w:val="center"/>
              <w:rPr>
                <w:sz w:val="20"/>
                <w:szCs w:val="20"/>
              </w:rPr>
            </w:pPr>
          </w:p>
        </w:tc>
        <w:tc>
          <w:tcPr>
            <w:tcW w:w="2580" w:type="dxa"/>
            <w:vAlign w:val="bottom"/>
          </w:tcPr>
          <w:p w14:paraId="46902342" w14:textId="77777777" w:rsidR="00D960D9" w:rsidRPr="00F03464" w:rsidRDefault="00D960D9" w:rsidP="00D960D9">
            <w:pPr>
              <w:jc w:val="center"/>
              <w:rPr>
                <w:sz w:val="20"/>
                <w:szCs w:val="20"/>
              </w:rPr>
            </w:pPr>
            <w:r w:rsidRPr="00F03464">
              <w:rPr>
                <w:sz w:val="20"/>
                <w:szCs w:val="20"/>
              </w:rPr>
              <w:t>Leaks</w:t>
            </w:r>
          </w:p>
        </w:tc>
        <w:tc>
          <w:tcPr>
            <w:tcW w:w="1200" w:type="dxa"/>
            <w:vAlign w:val="bottom"/>
          </w:tcPr>
          <w:p w14:paraId="22A57BA3" w14:textId="77777777" w:rsidR="00D960D9" w:rsidRPr="00F03464" w:rsidRDefault="00D960D9" w:rsidP="00D960D9">
            <w:pPr>
              <w:jc w:val="center"/>
              <w:rPr>
                <w:sz w:val="20"/>
                <w:szCs w:val="20"/>
              </w:rPr>
            </w:pPr>
            <w:r w:rsidRPr="00F03464">
              <w:rPr>
                <w:sz w:val="20"/>
                <w:szCs w:val="20"/>
              </w:rPr>
              <w:t>40</w:t>
            </w:r>
          </w:p>
        </w:tc>
        <w:tc>
          <w:tcPr>
            <w:tcW w:w="1220" w:type="dxa"/>
            <w:vAlign w:val="bottom"/>
          </w:tcPr>
          <w:p w14:paraId="4184DBD4" w14:textId="77777777" w:rsidR="00D960D9" w:rsidRPr="00F03464" w:rsidRDefault="00D960D9" w:rsidP="00D960D9">
            <w:pPr>
              <w:jc w:val="center"/>
              <w:rPr>
                <w:sz w:val="20"/>
                <w:szCs w:val="20"/>
              </w:rPr>
            </w:pPr>
            <w:r w:rsidRPr="00F03464">
              <w:rPr>
                <w:sz w:val="20"/>
                <w:szCs w:val="20"/>
              </w:rPr>
              <w:t>4.9</w:t>
            </w:r>
          </w:p>
        </w:tc>
        <w:tc>
          <w:tcPr>
            <w:tcW w:w="1300" w:type="dxa"/>
            <w:vAlign w:val="bottom"/>
          </w:tcPr>
          <w:p w14:paraId="20F23606" w14:textId="77777777" w:rsidR="00D960D9" w:rsidRPr="00F03464" w:rsidRDefault="00D960D9" w:rsidP="00D960D9">
            <w:pPr>
              <w:jc w:val="center"/>
              <w:rPr>
                <w:sz w:val="20"/>
                <w:szCs w:val="20"/>
              </w:rPr>
            </w:pPr>
            <w:r w:rsidRPr="00F03464">
              <w:rPr>
                <w:sz w:val="20"/>
                <w:szCs w:val="20"/>
              </w:rPr>
              <w:t>4.9</w:t>
            </w:r>
          </w:p>
        </w:tc>
        <w:tc>
          <w:tcPr>
            <w:tcW w:w="1264" w:type="dxa"/>
            <w:vAlign w:val="bottom"/>
          </w:tcPr>
          <w:p w14:paraId="070F4E23" w14:textId="77777777" w:rsidR="00D960D9" w:rsidRPr="00F03464" w:rsidRDefault="00D960D9" w:rsidP="00D960D9">
            <w:pPr>
              <w:jc w:val="center"/>
              <w:rPr>
                <w:sz w:val="20"/>
                <w:szCs w:val="20"/>
              </w:rPr>
            </w:pPr>
            <w:r w:rsidRPr="00F03464">
              <w:rPr>
                <w:sz w:val="20"/>
                <w:szCs w:val="20"/>
              </w:rPr>
              <w:t>27.9</w:t>
            </w:r>
          </w:p>
        </w:tc>
      </w:tr>
      <w:tr w:rsidR="00D960D9" w:rsidRPr="00F03464" w14:paraId="12B19183" w14:textId="77777777" w:rsidTr="007539C8">
        <w:trPr>
          <w:trHeight w:val="235"/>
          <w:jc w:val="center"/>
        </w:trPr>
        <w:tc>
          <w:tcPr>
            <w:tcW w:w="100" w:type="dxa"/>
            <w:vAlign w:val="bottom"/>
          </w:tcPr>
          <w:p w14:paraId="79DA8EC8" w14:textId="77777777" w:rsidR="00D960D9" w:rsidRPr="00F03464" w:rsidRDefault="00D960D9" w:rsidP="00D960D9">
            <w:pPr>
              <w:jc w:val="center"/>
              <w:rPr>
                <w:sz w:val="20"/>
                <w:szCs w:val="20"/>
              </w:rPr>
            </w:pPr>
          </w:p>
        </w:tc>
        <w:tc>
          <w:tcPr>
            <w:tcW w:w="2580" w:type="dxa"/>
            <w:vAlign w:val="bottom"/>
          </w:tcPr>
          <w:p w14:paraId="50A4996C" w14:textId="77777777" w:rsidR="00D960D9" w:rsidRPr="00F03464" w:rsidRDefault="00D960D9" w:rsidP="00D960D9">
            <w:pPr>
              <w:jc w:val="center"/>
              <w:rPr>
                <w:sz w:val="20"/>
                <w:szCs w:val="20"/>
              </w:rPr>
            </w:pPr>
            <w:r w:rsidRPr="00F03464">
              <w:rPr>
                <w:sz w:val="20"/>
                <w:szCs w:val="20"/>
              </w:rPr>
              <w:t>Lack of water resources</w:t>
            </w:r>
          </w:p>
        </w:tc>
        <w:tc>
          <w:tcPr>
            <w:tcW w:w="1200" w:type="dxa"/>
            <w:vAlign w:val="bottom"/>
          </w:tcPr>
          <w:p w14:paraId="559EAD5C" w14:textId="77777777" w:rsidR="00D960D9" w:rsidRPr="00F03464" w:rsidRDefault="00D960D9" w:rsidP="00D960D9">
            <w:pPr>
              <w:jc w:val="center"/>
              <w:rPr>
                <w:sz w:val="20"/>
                <w:szCs w:val="20"/>
              </w:rPr>
            </w:pPr>
            <w:r w:rsidRPr="00F03464">
              <w:rPr>
                <w:sz w:val="20"/>
                <w:szCs w:val="20"/>
              </w:rPr>
              <w:t>6</w:t>
            </w:r>
          </w:p>
        </w:tc>
        <w:tc>
          <w:tcPr>
            <w:tcW w:w="1220" w:type="dxa"/>
            <w:vAlign w:val="bottom"/>
          </w:tcPr>
          <w:p w14:paraId="436D7631" w14:textId="77777777" w:rsidR="00D960D9" w:rsidRPr="00F03464" w:rsidRDefault="00D960D9" w:rsidP="00D960D9">
            <w:pPr>
              <w:jc w:val="center"/>
              <w:rPr>
                <w:sz w:val="20"/>
                <w:szCs w:val="20"/>
              </w:rPr>
            </w:pPr>
            <w:r w:rsidRPr="00F03464">
              <w:rPr>
                <w:sz w:val="20"/>
                <w:szCs w:val="20"/>
              </w:rPr>
              <w:t>0.7</w:t>
            </w:r>
          </w:p>
        </w:tc>
        <w:tc>
          <w:tcPr>
            <w:tcW w:w="1300" w:type="dxa"/>
            <w:vAlign w:val="bottom"/>
          </w:tcPr>
          <w:p w14:paraId="595C127C" w14:textId="77777777" w:rsidR="00D960D9" w:rsidRPr="00F03464" w:rsidRDefault="00D960D9" w:rsidP="00D960D9">
            <w:pPr>
              <w:jc w:val="center"/>
              <w:rPr>
                <w:sz w:val="20"/>
                <w:szCs w:val="20"/>
              </w:rPr>
            </w:pPr>
            <w:r w:rsidRPr="00F03464">
              <w:rPr>
                <w:sz w:val="20"/>
                <w:szCs w:val="20"/>
              </w:rPr>
              <w:t>0.7</w:t>
            </w:r>
          </w:p>
        </w:tc>
        <w:tc>
          <w:tcPr>
            <w:tcW w:w="1264" w:type="dxa"/>
            <w:vAlign w:val="bottom"/>
          </w:tcPr>
          <w:p w14:paraId="3C3E1356" w14:textId="77777777" w:rsidR="00D960D9" w:rsidRPr="00F03464" w:rsidRDefault="00D960D9" w:rsidP="00D960D9">
            <w:pPr>
              <w:jc w:val="center"/>
              <w:rPr>
                <w:sz w:val="20"/>
                <w:szCs w:val="20"/>
              </w:rPr>
            </w:pPr>
            <w:r w:rsidRPr="00F03464">
              <w:rPr>
                <w:sz w:val="20"/>
                <w:szCs w:val="20"/>
              </w:rPr>
              <w:t>28.6</w:t>
            </w:r>
          </w:p>
        </w:tc>
      </w:tr>
      <w:tr w:rsidR="00D960D9" w:rsidRPr="00F03464" w14:paraId="7EE3941B" w14:textId="77777777" w:rsidTr="007539C8">
        <w:trPr>
          <w:trHeight w:val="244"/>
          <w:jc w:val="center"/>
        </w:trPr>
        <w:tc>
          <w:tcPr>
            <w:tcW w:w="100" w:type="dxa"/>
            <w:vAlign w:val="bottom"/>
          </w:tcPr>
          <w:p w14:paraId="4128079C" w14:textId="77777777" w:rsidR="00D960D9" w:rsidRPr="00F03464" w:rsidRDefault="00D960D9" w:rsidP="00D960D9">
            <w:pPr>
              <w:jc w:val="center"/>
              <w:rPr>
                <w:sz w:val="20"/>
                <w:szCs w:val="20"/>
              </w:rPr>
            </w:pPr>
          </w:p>
        </w:tc>
        <w:tc>
          <w:tcPr>
            <w:tcW w:w="2580" w:type="dxa"/>
            <w:vAlign w:val="bottom"/>
          </w:tcPr>
          <w:p w14:paraId="37B8CE47" w14:textId="77777777" w:rsidR="00D960D9" w:rsidRPr="00F03464" w:rsidRDefault="00D960D9" w:rsidP="00D960D9">
            <w:pPr>
              <w:jc w:val="center"/>
              <w:rPr>
                <w:sz w:val="20"/>
                <w:szCs w:val="20"/>
              </w:rPr>
            </w:pPr>
            <w:r w:rsidRPr="00F03464">
              <w:rPr>
                <w:sz w:val="20"/>
                <w:szCs w:val="20"/>
              </w:rPr>
              <w:t>Other</w:t>
            </w:r>
          </w:p>
        </w:tc>
        <w:tc>
          <w:tcPr>
            <w:tcW w:w="1200" w:type="dxa"/>
            <w:vAlign w:val="bottom"/>
          </w:tcPr>
          <w:p w14:paraId="47CE5521" w14:textId="77777777" w:rsidR="00D960D9" w:rsidRPr="00F03464" w:rsidRDefault="00D960D9" w:rsidP="00D960D9">
            <w:pPr>
              <w:jc w:val="center"/>
              <w:rPr>
                <w:sz w:val="20"/>
                <w:szCs w:val="20"/>
              </w:rPr>
            </w:pPr>
            <w:r w:rsidRPr="00F03464">
              <w:rPr>
                <w:sz w:val="20"/>
                <w:szCs w:val="20"/>
              </w:rPr>
              <w:t>18</w:t>
            </w:r>
          </w:p>
        </w:tc>
        <w:tc>
          <w:tcPr>
            <w:tcW w:w="1220" w:type="dxa"/>
            <w:vAlign w:val="bottom"/>
          </w:tcPr>
          <w:p w14:paraId="51A4BCF0" w14:textId="77777777" w:rsidR="00D960D9" w:rsidRPr="00F03464" w:rsidRDefault="00D960D9" w:rsidP="00D960D9">
            <w:pPr>
              <w:jc w:val="center"/>
              <w:rPr>
                <w:sz w:val="20"/>
                <w:szCs w:val="20"/>
              </w:rPr>
            </w:pPr>
            <w:r w:rsidRPr="00F03464">
              <w:rPr>
                <w:sz w:val="20"/>
                <w:szCs w:val="20"/>
              </w:rPr>
              <w:t>2.2</w:t>
            </w:r>
          </w:p>
        </w:tc>
        <w:tc>
          <w:tcPr>
            <w:tcW w:w="1300" w:type="dxa"/>
            <w:vAlign w:val="bottom"/>
          </w:tcPr>
          <w:p w14:paraId="37F116E2" w14:textId="77777777" w:rsidR="00D960D9" w:rsidRPr="00F03464" w:rsidRDefault="00D960D9" w:rsidP="00D960D9">
            <w:pPr>
              <w:jc w:val="center"/>
              <w:rPr>
                <w:sz w:val="20"/>
                <w:szCs w:val="20"/>
              </w:rPr>
            </w:pPr>
            <w:r w:rsidRPr="00F03464">
              <w:rPr>
                <w:sz w:val="20"/>
                <w:szCs w:val="20"/>
              </w:rPr>
              <w:t>2.2</w:t>
            </w:r>
          </w:p>
        </w:tc>
        <w:tc>
          <w:tcPr>
            <w:tcW w:w="1264" w:type="dxa"/>
            <w:vAlign w:val="bottom"/>
          </w:tcPr>
          <w:p w14:paraId="3707B1D2" w14:textId="77777777" w:rsidR="00D960D9" w:rsidRPr="00F03464" w:rsidRDefault="00D960D9" w:rsidP="00D960D9">
            <w:pPr>
              <w:jc w:val="center"/>
              <w:rPr>
                <w:sz w:val="20"/>
                <w:szCs w:val="20"/>
              </w:rPr>
            </w:pPr>
            <w:r w:rsidRPr="00F03464">
              <w:rPr>
                <w:sz w:val="20"/>
                <w:szCs w:val="20"/>
              </w:rPr>
              <w:t>30.9</w:t>
            </w:r>
          </w:p>
        </w:tc>
      </w:tr>
      <w:tr w:rsidR="00D960D9" w:rsidRPr="00F03464" w14:paraId="660B9168" w14:textId="77777777" w:rsidTr="007539C8">
        <w:trPr>
          <w:trHeight w:val="235"/>
          <w:jc w:val="center"/>
        </w:trPr>
        <w:tc>
          <w:tcPr>
            <w:tcW w:w="100" w:type="dxa"/>
            <w:vAlign w:val="bottom"/>
          </w:tcPr>
          <w:p w14:paraId="7BB5D627" w14:textId="77777777" w:rsidR="00D960D9" w:rsidRPr="00F03464" w:rsidRDefault="00D960D9" w:rsidP="00D960D9">
            <w:pPr>
              <w:jc w:val="center"/>
              <w:rPr>
                <w:sz w:val="20"/>
                <w:szCs w:val="20"/>
              </w:rPr>
            </w:pPr>
          </w:p>
        </w:tc>
        <w:tc>
          <w:tcPr>
            <w:tcW w:w="2580" w:type="dxa"/>
            <w:vAlign w:val="bottom"/>
          </w:tcPr>
          <w:p w14:paraId="09E58A3C" w14:textId="77777777" w:rsidR="00D960D9" w:rsidRPr="00F03464" w:rsidRDefault="00D960D9" w:rsidP="00D960D9">
            <w:pPr>
              <w:jc w:val="center"/>
              <w:rPr>
                <w:sz w:val="20"/>
                <w:szCs w:val="20"/>
              </w:rPr>
            </w:pPr>
            <w:r w:rsidRPr="00F03464">
              <w:rPr>
                <w:sz w:val="20"/>
                <w:szCs w:val="20"/>
              </w:rPr>
              <w:t>No comment</w:t>
            </w:r>
          </w:p>
        </w:tc>
        <w:tc>
          <w:tcPr>
            <w:tcW w:w="1200" w:type="dxa"/>
            <w:vAlign w:val="bottom"/>
          </w:tcPr>
          <w:p w14:paraId="45F4E136" w14:textId="6A2A4151" w:rsidR="00D960D9" w:rsidRPr="00F03464" w:rsidRDefault="00D960D9" w:rsidP="00D960D9">
            <w:pPr>
              <w:jc w:val="center"/>
              <w:rPr>
                <w:sz w:val="20"/>
                <w:szCs w:val="20"/>
              </w:rPr>
            </w:pPr>
            <w:r w:rsidRPr="00F03464">
              <w:rPr>
                <w:sz w:val="20"/>
                <w:szCs w:val="20"/>
              </w:rPr>
              <w:t>519</w:t>
            </w:r>
          </w:p>
        </w:tc>
        <w:tc>
          <w:tcPr>
            <w:tcW w:w="1220" w:type="dxa"/>
            <w:vAlign w:val="bottom"/>
          </w:tcPr>
          <w:p w14:paraId="5E709E0C" w14:textId="2B1D4FE7" w:rsidR="00D960D9" w:rsidRPr="00F03464" w:rsidRDefault="00D960D9" w:rsidP="00D960D9">
            <w:pPr>
              <w:jc w:val="center"/>
              <w:rPr>
                <w:sz w:val="20"/>
                <w:szCs w:val="20"/>
              </w:rPr>
            </w:pPr>
            <w:r w:rsidRPr="00F03464">
              <w:rPr>
                <w:sz w:val="20"/>
                <w:szCs w:val="20"/>
              </w:rPr>
              <w:t>64.1</w:t>
            </w:r>
          </w:p>
        </w:tc>
        <w:tc>
          <w:tcPr>
            <w:tcW w:w="1300" w:type="dxa"/>
            <w:vAlign w:val="bottom"/>
          </w:tcPr>
          <w:p w14:paraId="216C0C80" w14:textId="77777777" w:rsidR="00D960D9" w:rsidRPr="00F03464" w:rsidRDefault="00D960D9" w:rsidP="00D960D9">
            <w:pPr>
              <w:jc w:val="center"/>
              <w:rPr>
                <w:sz w:val="20"/>
                <w:szCs w:val="20"/>
              </w:rPr>
            </w:pPr>
            <w:r w:rsidRPr="00F03464">
              <w:rPr>
                <w:sz w:val="20"/>
                <w:szCs w:val="20"/>
              </w:rPr>
              <w:t>64.1</w:t>
            </w:r>
          </w:p>
        </w:tc>
        <w:tc>
          <w:tcPr>
            <w:tcW w:w="1264" w:type="dxa"/>
            <w:vAlign w:val="bottom"/>
          </w:tcPr>
          <w:p w14:paraId="492851AF" w14:textId="77777777" w:rsidR="00D960D9" w:rsidRPr="00F03464" w:rsidRDefault="00D960D9" w:rsidP="00D960D9">
            <w:pPr>
              <w:jc w:val="center"/>
              <w:rPr>
                <w:sz w:val="20"/>
                <w:szCs w:val="20"/>
              </w:rPr>
            </w:pPr>
            <w:r w:rsidRPr="00F03464">
              <w:rPr>
                <w:sz w:val="20"/>
                <w:szCs w:val="20"/>
              </w:rPr>
              <w:t>94.9</w:t>
            </w:r>
          </w:p>
        </w:tc>
      </w:tr>
      <w:tr w:rsidR="00D960D9" w:rsidRPr="00F03464" w14:paraId="592974FD" w14:textId="77777777" w:rsidTr="007539C8">
        <w:trPr>
          <w:trHeight w:val="235"/>
          <w:jc w:val="center"/>
        </w:trPr>
        <w:tc>
          <w:tcPr>
            <w:tcW w:w="100" w:type="dxa"/>
            <w:vAlign w:val="bottom"/>
          </w:tcPr>
          <w:p w14:paraId="64D626CF" w14:textId="77777777" w:rsidR="00D960D9" w:rsidRPr="00F03464" w:rsidRDefault="00D960D9" w:rsidP="00D960D9">
            <w:pPr>
              <w:jc w:val="center"/>
              <w:rPr>
                <w:sz w:val="20"/>
                <w:szCs w:val="20"/>
              </w:rPr>
            </w:pPr>
          </w:p>
        </w:tc>
        <w:tc>
          <w:tcPr>
            <w:tcW w:w="2580" w:type="dxa"/>
            <w:vAlign w:val="bottom"/>
          </w:tcPr>
          <w:p w14:paraId="069BBFD9" w14:textId="77777777" w:rsidR="00D960D9" w:rsidRPr="00F03464" w:rsidRDefault="00D960D9" w:rsidP="00D960D9">
            <w:pPr>
              <w:jc w:val="center"/>
              <w:rPr>
                <w:sz w:val="20"/>
                <w:szCs w:val="20"/>
              </w:rPr>
            </w:pPr>
            <w:r w:rsidRPr="00F03464">
              <w:rPr>
                <w:sz w:val="20"/>
                <w:szCs w:val="20"/>
              </w:rPr>
              <w:t>Don’t know</w:t>
            </w:r>
          </w:p>
        </w:tc>
        <w:tc>
          <w:tcPr>
            <w:tcW w:w="1200" w:type="dxa"/>
            <w:vAlign w:val="bottom"/>
          </w:tcPr>
          <w:p w14:paraId="201BA9D9" w14:textId="77777777" w:rsidR="00D960D9" w:rsidRPr="00F03464" w:rsidRDefault="00D960D9" w:rsidP="00D960D9">
            <w:pPr>
              <w:jc w:val="center"/>
              <w:rPr>
                <w:sz w:val="20"/>
                <w:szCs w:val="20"/>
              </w:rPr>
            </w:pPr>
            <w:r w:rsidRPr="00F03464">
              <w:rPr>
                <w:sz w:val="20"/>
                <w:szCs w:val="20"/>
              </w:rPr>
              <w:t>32</w:t>
            </w:r>
          </w:p>
        </w:tc>
        <w:tc>
          <w:tcPr>
            <w:tcW w:w="1220" w:type="dxa"/>
            <w:vAlign w:val="bottom"/>
          </w:tcPr>
          <w:p w14:paraId="604F9E48" w14:textId="77777777" w:rsidR="00D960D9" w:rsidRPr="00F03464" w:rsidRDefault="00D960D9" w:rsidP="00D960D9">
            <w:pPr>
              <w:jc w:val="center"/>
              <w:rPr>
                <w:sz w:val="20"/>
                <w:szCs w:val="20"/>
              </w:rPr>
            </w:pPr>
            <w:r w:rsidRPr="00F03464">
              <w:rPr>
                <w:sz w:val="20"/>
                <w:szCs w:val="20"/>
              </w:rPr>
              <w:t>4.0</w:t>
            </w:r>
          </w:p>
        </w:tc>
        <w:tc>
          <w:tcPr>
            <w:tcW w:w="1300" w:type="dxa"/>
            <w:vAlign w:val="bottom"/>
          </w:tcPr>
          <w:p w14:paraId="69780FB0" w14:textId="77777777" w:rsidR="00D960D9" w:rsidRPr="00F03464" w:rsidRDefault="00D960D9" w:rsidP="00D960D9">
            <w:pPr>
              <w:jc w:val="center"/>
              <w:rPr>
                <w:sz w:val="20"/>
                <w:szCs w:val="20"/>
              </w:rPr>
            </w:pPr>
            <w:r w:rsidRPr="00F03464">
              <w:rPr>
                <w:sz w:val="20"/>
                <w:szCs w:val="20"/>
              </w:rPr>
              <w:t>4.0</w:t>
            </w:r>
          </w:p>
        </w:tc>
        <w:tc>
          <w:tcPr>
            <w:tcW w:w="1264" w:type="dxa"/>
            <w:vAlign w:val="bottom"/>
          </w:tcPr>
          <w:p w14:paraId="3DFEC37B" w14:textId="77777777" w:rsidR="00D960D9" w:rsidRPr="00F03464" w:rsidRDefault="00D960D9" w:rsidP="00D960D9">
            <w:pPr>
              <w:jc w:val="center"/>
              <w:rPr>
                <w:sz w:val="20"/>
                <w:szCs w:val="20"/>
              </w:rPr>
            </w:pPr>
            <w:r w:rsidRPr="00F03464">
              <w:rPr>
                <w:sz w:val="20"/>
                <w:szCs w:val="20"/>
              </w:rPr>
              <w:t>98.9</w:t>
            </w:r>
          </w:p>
        </w:tc>
      </w:tr>
      <w:tr w:rsidR="00D960D9" w:rsidRPr="00F03464" w14:paraId="45076652" w14:textId="77777777" w:rsidTr="007539C8">
        <w:trPr>
          <w:trHeight w:val="239"/>
          <w:jc w:val="center"/>
        </w:trPr>
        <w:tc>
          <w:tcPr>
            <w:tcW w:w="100" w:type="dxa"/>
            <w:vAlign w:val="bottom"/>
          </w:tcPr>
          <w:p w14:paraId="267A00ED" w14:textId="77777777" w:rsidR="00D960D9" w:rsidRPr="00F03464" w:rsidRDefault="00D960D9" w:rsidP="00D960D9">
            <w:pPr>
              <w:jc w:val="center"/>
              <w:rPr>
                <w:sz w:val="20"/>
                <w:szCs w:val="20"/>
              </w:rPr>
            </w:pPr>
          </w:p>
        </w:tc>
        <w:tc>
          <w:tcPr>
            <w:tcW w:w="2580" w:type="dxa"/>
            <w:vAlign w:val="bottom"/>
          </w:tcPr>
          <w:p w14:paraId="318256F8" w14:textId="77777777" w:rsidR="00D960D9" w:rsidRPr="00F03464" w:rsidRDefault="00D960D9" w:rsidP="00D960D9">
            <w:pPr>
              <w:jc w:val="center"/>
              <w:rPr>
                <w:sz w:val="20"/>
                <w:szCs w:val="20"/>
              </w:rPr>
            </w:pPr>
            <w:r w:rsidRPr="00F03464">
              <w:rPr>
                <w:sz w:val="20"/>
                <w:szCs w:val="20"/>
              </w:rPr>
              <w:t>Water awareness</w:t>
            </w:r>
          </w:p>
        </w:tc>
        <w:tc>
          <w:tcPr>
            <w:tcW w:w="1200" w:type="dxa"/>
            <w:vAlign w:val="bottom"/>
          </w:tcPr>
          <w:p w14:paraId="704F3DE2" w14:textId="77777777" w:rsidR="00D960D9" w:rsidRPr="00F03464" w:rsidRDefault="00D960D9" w:rsidP="00D960D9">
            <w:pPr>
              <w:jc w:val="center"/>
              <w:rPr>
                <w:sz w:val="20"/>
                <w:szCs w:val="20"/>
              </w:rPr>
            </w:pPr>
            <w:r w:rsidRPr="00F03464">
              <w:rPr>
                <w:sz w:val="20"/>
                <w:szCs w:val="20"/>
              </w:rPr>
              <w:t>9</w:t>
            </w:r>
          </w:p>
        </w:tc>
        <w:tc>
          <w:tcPr>
            <w:tcW w:w="1220" w:type="dxa"/>
            <w:vAlign w:val="bottom"/>
          </w:tcPr>
          <w:p w14:paraId="2B06067B" w14:textId="77777777" w:rsidR="00D960D9" w:rsidRPr="00F03464" w:rsidRDefault="00D960D9" w:rsidP="00D960D9">
            <w:pPr>
              <w:jc w:val="center"/>
              <w:rPr>
                <w:sz w:val="20"/>
                <w:szCs w:val="20"/>
              </w:rPr>
            </w:pPr>
            <w:r w:rsidRPr="00F03464">
              <w:rPr>
                <w:sz w:val="20"/>
                <w:szCs w:val="20"/>
              </w:rPr>
              <w:t>1.1</w:t>
            </w:r>
          </w:p>
        </w:tc>
        <w:tc>
          <w:tcPr>
            <w:tcW w:w="1300" w:type="dxa"/>
            <w:vAlign w:val="bottom"/>
          </w:tcPr>
          <w:p w14:paraId="21336E6F" w14:textId="77777777" w:rsidR="00D960D9" w:rsidRPr="00F03464" w:rsidRDefault="00D960D9" w:rsidP="00D960D9">
            <w:pPr>
              <w:jc w:val="center"/>
              <w:rPr>
                <w:sz w:val="20"/>
                <w:szCs w:val="20"/>
              </w:rPr>
            </w:pPr>
            <w:r w:rsidRPr="00F03464">
              <w:rPr>
                <w:sz w:val="20"/>
                <w:szCs w:val="20"/>
              </w:rPr>
              <w:t>1.1</w:t>
            </w:r>
          </w:p>
        </w:tc>
        <w:tc>
          <w:tcPr>
            <w:tcW w:w="1264" w:type="dxa"/>
            <w:vAlign w:val="bottom"/>
          </w:tcPr>
          <w:p w14:paraId="4D205251" w14:textId="77777777" w:rsidR="00D960D9" w:rsidRPr="00F03464" w:rsidRDefault="00D960D9" w:rsidP="00D960D9">
            <w:pPr>
              <w:jc w:val="center"/>
              <w:rPr>
                <w:sz w:val="20"/>
                <w:szCs w:val="20"/>
              </w:rPr>
            </w:pPr>
            <w:r w:rsidRPr="00F03464">
              <w:rPr>
                <w:sz w:val="20"/>
                <w:szCs w:val="20"/>
              </w:rPr>
              <w:t>100.0</w:t>
            </w:r>
          </w:p>
        </w:tc>
      </w:tr>
      <w:tr w:rsidR="00D960D9" w:rsidRPr="00F03464" w14:paraId="1014881F" w14:textId="77777777" w:rsidTr="007539C8">
        <w:trPr>
          <w:trHeight w:val="244"/>
          <w:jc w:val="center"/>
        </w:trPr>
        <w:tc>
          <w:tcPr>
            <w:tcW w:w="100" w:type="dxa"/>
            <w:vAlign w:val="bottom"/>
          </w:tcPr>
          <w:p w14:paraId="47ED203F" w14:textId="77777777" w:rsidR="00D960D9" w:rsidRPr="00F03464" w:rsidRDefault="00D960D9" w:rsidP="00D960D9">
            <w:pPr>
              <w:jc w:val="center"/>
              <w:rPr>
                <w:sz w:val="20"/>
                <w:szCs w:val="20"/>
              </w:rPr>
            </w:pPr>
          </w:p>
        </w:tc>
        <w:tc>
          <w:tcPr>
            <w:tcW w:w="2580" w:type="dxa"/>
            <w:tcBorders>
              <w:bottom w:val="single" w:sz="8" w:space="0" w:color="auto"/>
            </w:tcBorders>
            <w:vAlign w:val="bottom"/>
          </w:tcPr>
          <w:p w14:paraId="6EFADD29" w14:textId="77777777" w:rsidR="00D960D9" w:rsidRPr="00F03464" w:rsidRDefault="00D960D9" w:rsidP="00D960D9">
            <w:pPr>
              <w:jc w:val="center"/>
              <w:rPr>
                <w:sz w:val="20"/>
                <w:szCs w:val="20"/>
              </w:rPr>
            </w:pPr>
            <w:r w:rsidRPr="00F03464">
              <w:rPr>
                <w:sz w:val="20"/>
                <w:szCs w:val="20"/>
              </w:rPr>
              <w:t>Total</w:t>
            </w:r>
          </w:p>
        </w:tc>
        <w:tc>
          <w:tcPr>
            <w:tcW w:w="1200" w:type="dxa"/>
            <w:tcBorders>
              <w:bottom w:val="single" w:sz="8" w:space="0" w:color="auto"/>
            </w:tcBorders>
            <w:vAlign w:val="bottom"/>
          </w:tcPr>
          <w:p w14:paraId="29036AA7" w14:textId="77777777" w:rsidR="00D960D9" w:rsidRPr="00F03464" w:rsidRDefault="00D960D9" w:rsidP="00D960D9">
            <w:pPr>
              <w:jc w:val="center"/>
              <w:rPr>
                <w:sz w:val="20"/>
                <w:szCs w:val="20"/>
              </w:rPr>
            </w:pPr>
            <w:r w:rsidRPr="00F03464">
              <w:rPr>
                <w:sz w:val="20"/>
                <w:szCs w:val="20"/>
              </w:rPr>
              <w:t>810</w:t>
            </w:r>
          </w:p>
        </w:tc>
        <w:tc>
          <w:tcPr>
            <w:tcW w:w="1220" w:type="dxa"/>
            <w:tcBorders>
              <w:bottom w:val="single" w:sz="8" w:space="0" w:color="auto"/>
            </w:tcBorders>
            <w:vAlign w:val="bottom"/>
          </w:tcPr>
          <w:p w14:paraId="031F4CC8" w14:textId="77777777" w:rsidR="00D960D9" w:rsidRPr="00F03464" w:rsidRDefault="00D960D9" w:rsidP="00D960D9">
            <w:pPr>
              <w:jc w:val="center"/>
              <w:rPr>
                <w:sz w:val="20"/>
                <w:szCs w:val="20"/>
              </w:rPr>
            </w:pPr>
            <w:r w:rsidRPr="00F03464">
              <w:rPr>
                <w:sz w:val="20"/>
                <w:szCs w:val="20"/>
              </w:rPr>
              <w:t>100.0</w:t>
            </w:r>
          </w:p>
        </w:tc>
        <w:tc>
          <w:tcPr>
            <w:tcW w:w="1300" w:type="dxa"/>
            <w:tcBorders>
              <w:bottom w:val="single" w:sz="8" w:space="0" w:color="auto"/>
            </w:tcBorders>
            <w:vAlign w:val="bottom"/>
          </w:tcPr>
          <w:p w14:paraId="62D14C67" w14:textId="77777777" w:rsidR="00D960D9" w:rsidRPr="00F03464" w:rsidRDefault="00D960D9" w:rsidP="00D960D9">
            <w:pPr>
              <w:jc w:val="center"/>
              <w:rPr>
                <w:sz w:val="20"/>
                <w:szCs w:val="20"/>
              </w:rPr>
            </w:pPr>
            <w:r w:rsidRPr="00F03464">
              <w:rPr>
                <w:sz w:val="20"/>
                <w:szCs w:val="20"/>
              </w:rPr>
              <w:t>100.0</w:t>
            </w:r>
          </w:p>
        </w:tc>
        <w:tc>
          <w:tcPr>
            <w:tcW w:w="1264" w:type="dxa"/>
            <w:tcBorders>
              <w:bottom w:val="single" w:sz="8" w:space="0" w:color="auto"/>
            </w:tcBorders>
            <w:vAlign w:val="bottom"/>
          </w:tcPr>
          <w:p w14:paraId="126CEAA8" w14:textId="77777777" w:rsidR="00D960D9" w:rsidRPr="00F03464" w:rsidRDefault="00D960D9" w:rsidP="00D960D9">
            <w:pPr>
              <w:jc w:val="center"/>
              <w:rPr>
                <w:sz w:val="20"/>
                <w:szCs w:val="20"/>
              </w:rPr>
            </w:pPr>
          </w:p>
        </w:tc>
      </w:tr>
    </w:tbl>
    <w:p w14:paraId="7EB6D0EB" w14:textId="675637E1" w:rsidR="00715246" w:rsidRPr="00F03464" w:rsidRDefault="007539C8" w:rsidP="00D960D9">
      <w:pPr>
        <w:jc w:val="both"/>
        <w:rPr>
          <w:sz w:val="24"/>
        </w:rPr>
      </w:pPr>
      <w:r>
        <w:rPr>
          <w:sz w:val="20"/>
          <w:szCs w:val="20"/>
        </w:rPr>
        <w:t xml:space="preserve">         </w:t>
      </w:r>
      <w:r w:rsidR="00D960D9" w:rsidRPr="00F03464">
        <w:rPr>
          <w:sz w:val="20"/>
          <w:szCs w:val="20"/>
        </w:rPr>
        <w:t>Source: (</w:t>
      </w:r>
      <w:proofErr w:type="spellStart"/>
      <w:r w:rsidR="00D960D9" w:rsidRPr="00F03464">
        <w:rPr>
          <w:sz w:val="20"/>
          <w:szCs w:val="20"/>
        </w:rPr>
        <w:t>Leng</w:t>
      </w:r>
      <w:proofErr w:type="spellEnd"/>
      <w:r w:rsidR="00D960D9" w:rsidRPr="00F03464">
        <w:rPr>
          <w:sz w:val="20"/>
          <w:szCs w:val="20"/>
        </w:rPr>
        <w:t xml:space="preserve"> </w:t>
      </w:r>
      <w:r w:rsidR="00D960D9" w:rsidRPr="00D960D9">
        <w:rPr>
          <w:sz w:val="20"/>
          <w:szCs w:val="20"/>
        </w:rPr>
        <w:t>et al,</w:t>
      </w:r>
      <w:r w:rsidR="00D960D9" w:rsidRPr="00F03464">
        <w:rPr>
          <w:sz w:val="20"/>
          <w:szCs w:val="20"/>
        </w:rPr>
        <w:t xml:space="preserve"> 2013)</w:t>
      </w:r>
    </w:p>
    <w:p w14:paraId="167D5318" w14:textId="5FC722A1" w:rsidR="00715246" w:rsidRPr="00F03464" w:rsidRDefault="00715246" w:rsidP="00715246">
      <w:pPr>
        <w:jc w:val="both"/>
        <w:rPr>
          <w:i/>
          <w:sz w:val="24"/>
        </w:rPr>
      </w:pPr>
      <w:r w:rsidRPr="00F03464">
        <w:rPr>
          <w:i/>
          <w:sz w:val="24"/>
        </w:rPr>
        <w:lastRenderedPageBreak/>
        <w:t xml:space="preserve">The </w:t>
      </w:r>
      <w:r w:rsidR="009A79C1" w:rsidRPr="00F03464">
        <w:rPr>
          <w:i/>
          <w:sz w:val="24"/>
        </w:rPr>
        <w:t xml:space="preserve">effects of water supply disruption on the community in </w:t>
      </w:r>
      <w:r w:rsidR="007539C8" w:rsidRPr="00F03464">
        <w:rPr>
          <w:i/>
          <w:sz w:val="24"/>
        </w:rPr>
        <w:t xml:space="preserve">Penang </w:t>
      </w:r>
      <w:r w:rsidR="007539C8">
        <w:rPr>
          <w:i/>
          <w:sz w:val="24"/>
        </w:rPr>
        <w:t>Island</w:t>
      </w:r>
    </w:p>
    <w:p w14:paraId="60E96BB3" w14:textId="77777777" w:rsidR="00715246" w:rsidRPr="00F03464" w:rsidRDefault="00715246" w:rsidP="00715246">
      <w:pPr>
        <w:jc w:val="both"/>
        <w:rPr>
          <w:i/>
          <w:sz w:val="24"/>
        </w:rPr>
      </w:pPr>
    </w:p>
    <w:p w14:paraId="75D5A3C4" w14:textId="574F523B" w:rsidR="00715246" w:rsidRPr="00F03464" w:rsidRDefault="00F03464" w:rsidP="00715246">
      <w:pPr>
        <w:jc w:val="both"/>
        <w:rPr>
          <w:sz w:val="24"/>
        </w:rPr>
      </w:pPr>
      <w:r>
        <w:rPr>
          <w:sz w:val="24"/>
        </w:rPr>
        <w:t>Table 4</w:t>
      </w:r>
      <w:r w:rsidR="00715246" w:rsidRPr="00F03464">
        <w:rPr>
          <w:sz w:val="24"/>
        </w:rPr>
        <w:t xml:space="preserve"> shows the effect variables that arise from </w:t>
      </w:r>
      <w:r w:rsidR="00715246" w:rsidRPr="00F03464">
        <w:rPr>
          <w:sz w:val="24"/>
          <w:lang w:val="en-US"/>
        </w:rPr>
        <w:t xml:space="preserve">the </w:t>
      </w:r>
      <w:r w:rsidR="00715246" w:rsidRPr="00F03464">
        <w:rPr>
          <w:sz w:val="24"/>
        </w:rPr>
        <w:t xml:space="preserve">water supply disruptions that occur. </w:t>
      </w:r>
      <w:r w:rsidR="00715246" w:rsidRPr="00F03464">
        <w:rPr>
          <w:sz w:val="24"/>
          <w:lang w:val="en-US"/>
        </w:rPr>
        <w:t>The g</w:t>
      </w:r>
      <w:proofErr w:type="spellStart"/>
      <w:r w:rsidR="00715246" w:rsidRPr="00F03464">
        <w:rPr>
          <w:sz w:val="24"/>
        </w:rPr>
        <w:t>lobal</w:t>
      </w:r>
      <w:proofErr w:type="spellEnd"/>
      <w:r w:rsidR="00715246" w:rsidRPr="00F03464">
        <w:rPr>
          <w:sz w:val="24"/>
        </w:rPr>
        <w:t xml:space="preserve"> demand for water supply has increased over the last 60 years due to a variety of factors such as rapid population and economic growth (Kaur </w:t>
      </w:r>
      <w:r w:rsidR="00715246" w:rsidRPr="009A79C1">
        <w:rPr>
          <w:sz w:val="24"/>
        </w:rPr>
        <w:t>et al.,</w:t>
      </w:r>
      <w:r w:rsidR="00715246" w:rsidRPr="00F03464">
        <w:rPr>
          <w:sz w:val="24"/>
        </w:rPr>
        <w:t xml:space="preserve"> 2010), </w:t>
      </w:r>
      <w:r w:rsidR="00715246" w:rsidRPr="00F03464">
        <w:rPr>
          <w:sz w:val="24"/>
          <w:lang w:val="en-US"/>
        </w:rPr>
        <w:t>urbanization</w:t>
      </w:r>
      <w:r w:rsidR="00715246" w:rsidRPr="00F03464">
        <w:rPr>
          <w:sz w:val="24"/>
        </w:rPr>
        <w:t xml:space="preserve"> and industrialization (Biswas, 2010), land use change (</w:t>
      </w:r>
      <w:proofErr w:type="spellStart"/>
      <w:r w:rsidR="00715246" w:rsidRPr="00F03464">
        <w:rPr>
          <w:sz w:val="24"/>
        </w:rPr>
        <w:t>Sophocleous</w:t>
      </w:r>
      <w:proofErr w:type="spellEnd"/>
      <w:r w:rsidR="00715246" w:rsidRPr="00F03464">
        <w:rPr>
          <w:sz w:val="24"/>
        </w:rPr>
        <w:t>, 2004), intensive farming practices (</w:t>
      </w:r>
      <w:proofErr w:type="spellStart"/>
      <w:r w:rsidR="00715246" w:rsidRPr="00F03464">
        <w:rPr>
          <w:sz w:val="24"/>
        </w:rPr>
        <w:t>Tilman</w:t>
      </w:r>
      <w:proofErr w:type="spellEnd"/>
      <w:r w:rsidR="00715246" w:rsidRPr="00F03464">
        <w:rPr>
          <w:sz w:val="24"/>
        </w:rPr>
        <w:t xml:space="preserve"> </w:t>
      </w:r>
      <w:r w:rsidR="00715246" w:rsidRPr="009A79C1">
        <w:rPr>
          <w:sz w:val="24"/>
        </w:rPr>
        <w:t>et al.,</w:t>
      </w:r>
      <w:r w:rsidR="00715246" w:rsidRPr="00F03464">
        <w:rPr>
          <w:sz w:val="24"/>
        </w:rPr>
        <w:t xml:space="preserve"> 2002), and environmental degradation (</w:t>
      </w:r>
      <w:proofErr w:type="spellStart"/>
      <w:r w:rsidR="00715246" w:rsidRPr="00F03464">
        <w:rPr>
          <w:sz w:val="24"/>
        </w:rPr>
        <w:t>Vorosmarty</w:t>
      </w:r>
      <w:proofErr w:type="spellEnd"/>
      <w:r w:rsidR="00715246" w:rsidRPr="00F03464">
        <w:rPr>
          <w:sz w:val="24"/>
        </w:rPr>
        <w:t>, 2000). Moreover, changes in the frequency, duration, and intensity of drought episodes have resulted in a significant reduction in water resource reserves in numerous locations (</w:t>
      </w:r>
      <w:r w:rsidR="008F328D">
        <w:rPr>
          <w:sz w:val="24"/>
        </w:rPr>
        <w:t xml:space="preserve">Rose &amp; </w:t>
      </w:r>
      <w:proofErr w:type="spellStart"/>
      <w:r w:rsidR="008F328D">
        <w:rPr>
          <w:sz w:val="24"/>
        </w:rPr>
        <w:t>Rahimi</w:t>
      </w:r>
      <w:proofErr w:type="spellEnd"/>
      <w:r w:rsidR="008F328D">
        <w:rPr>
          <w:sz w:val="24"/>
        </w:rPr>
        <w:t>, 2017</w:t>
      </w:r>
      <w:r w:rsidR="00715246" w:rsidRPr="00F03464">
        <w:rPr>
          <w:sz w:val="24"/>
        </w:rPr>
        <w:t xml:space="preserve">). </w:t>
      </w:r>
    </w:p>
    <w:p w14:paraId="1FF88C11" w14:textId="77777777" w:rsidR="00715246" w:rsidRPr="00F03464" w:rsidRDefault="00715246" w:rsidP="00715246">
      <w:pPr>
        <w:ind w:firstLine="708"/>
        <w:jc w:val="both"/>
        <w:rPr>
          <w:sz w:val="24"/>
        </w:rPr>
      </w:pPr>
      <w:r w:rsidRPr="00F03464">
        <w:rPr>
          <w:sz w:val="24"/>
        </w:rPr>
        <w:t xml:space="preserve">According to the findings of this study, the majority of respondents agreed that a disruption in water supply is equivalent to causing a disease that is easy to reproduce and can affect health with a mean score = 4.30. According to Rose &amp; </w:t>
      </w:r>
      <w:proofErr w:type="spellStart"/>
      <w:r w:rsidRPr="00F03464">
        <w:rPr>
          <w:sz w:val="24"/>
        </w:rPr>
        <w:t>Rahimi</w:t>
      </w:r>
      <w:proofErr w:type="spellEnd"/>
      <w:r w:rsidRPr="00F03464">
        <w:rPr>
          <w:sz w:val="24"/>
        </w:rPr>
        <w:t xml:space="preserve"> (2017), the problem of a lack of water due to drought can have an impact on health. The level of health is highly dependent on the quality of the water usage. River water quality and pollution need to be addressed because 98% of total water consumption is from rivers (Huang </w:t>
      </w:r>
      <w:r w:rsidRPr="009A79C1">
        <w:rPr>
          <w:sz w:val="24"/>
        </w:rPr>
        <w:t>et al.,</w:t>
      </w:r>
      <w:r w:rsidRPr="00F03464">
        <w:rPr>
          <w:sz w:val="24"/>
        </w:rPr>
        <w:t xml:space="preserve"> 2015). The results of a study conducted by Rose &amp; </w:t>
      </w:r>
      <w:proofErr w:type="spellStart"/>
      <w:r w:rsidRPr="00F03464">
        <w:rPr>
          <w:sz w:val="24"/>
        </w:rPr>
        <w:t>Rahimi</w:t>
      </w:r>
      <w:proofErr w:type="spellEnd"/>
      <w:r w:rsidRPr="00F03464">
        <w:rPr>
          <w:sz w:val="24"/>
        </w:rPr>
        <w:t xml:space="preserve"> (2017) found that the majority of respondents suffer from health problems due to drought. </w:t>
      </w:r>
    </w:p>
    <w:p w14:paraId="29F49F9D" w14:textId="77777777" w:rsidR="008D0F68" w:rsidRPr="00F03464" w:rsidRDefault="008D0F68" w:rsidP="00715246">
      <w:pPr>
        <w:ind w:firstLine="720"/>
        <w:jc w:val="both"/>
        <w:rPr>
          <w:sz w:val="24"/>
        </w:rPr>
      </w:pPr>
    </w:p>
    <w:p w14:paraId="2A64998B" w14:textId="36726738" w:rsidR="00715246" w:rsidRDefault="00F03464" w:rsidP="00715246">
      <w:pPr>
        <w:ind w:right="20"/>
        <w:jc w:val="center"/>
        <w:rPr>
          <w:sz w:val="20"/>
          <w:szCs w:val="20"/>
        </w:rPr>
      </w:pPr>
      <w:r>
        <w:rPr>
          <w:b/>
          <w:sz w:val="20"/>
          <w:szCs w:val="20"/>
        </w:rPr>
        <w:t>Table 4</w:t>
      </w:r>
      <w:r w:rsidR="00715246" w:rsidRPr="00F03464">
        <w:rPr>
          <w:b/>
          <w:sz w:val="20"/>
          <w:szCs w:val="20"/>
        </w:rPr>
        <w:t>:</w:t>
      </w:r>
      <w:r w:rsidR="00715246" w:rsidRPr="00F03464">
        <w:rPr>
          <w:sz w:val="20"/>
          <w:szCs w:val="20"/>
        </w:rPr>
        <w:t xml:space="preserve"> Effects of disruption of water supply consumption</w:t>
      </w:r>
      <w:r w:rsidR="007539C8">
        <w:rPr>
          <w:sz w:val="20"/>
          <w:szCs w:val="20"/>
        </w:rPr>
        <w:t>.</w:t>
      </w:r>
    </w:p>
    <w:p w14:paraId="5DEE9759" w14:textId="77777777" w:rsidR="007539C8" w:rsidRPr="00F03464" w:rsidRDefault="007539C8" w:rsidP="00715246">
      <w:pPr>
        <w:ind w:right="20"/>
        <w:jc w:val="center"/>
        <w:rPr>
          <w:sz w:val="20"/>
          <w:szCs w:val="20"/>
        </w:rPr>
      </w:pPr>
    </w:p>
    <w:tbl>
      <w:tblPr>
        <w:tblW w:w="7501" w:type="dxa"/>
        <w:jc w:val="center"/>
        <w:tblLayout w:type="fixed"/>
        <w:tblCellMar>
          <w:left w:w="0" w:type="dxa"/>
          <w:right w:w="0" w:type="dxa"/>
        </w:tblCellMar>
        <w:tblLook w:val="04A0" w:firstRow="1" w:lastRow="0" w:firstColumn="1" w:lastColumn="0" w:noHBand="0" w:noVBand="1"/>
      </w:tblPr>
      <w:tblGrid>
        <w:gridCol w:w="4701"/>
        <w:gridCol w:w="1630"/>
        <w:gridCol w:w="1170"/>
      </w:tblGrid>
      <w:tr w:rsidR="00715246" w:rsidRPr="00F03464" w14:paraId="41B3528B" w14:textId="77777777" w:rsidTr="007539C8">
        <w:trPr>
          <w:trHeight w:val="632"/>
          <w:jc w:val="center"/>
        </w:trPr>
        <w:tc>
          <w:tcPr>
            <w:tcW w:w="4701" w:type="dxa"/>
            <w:tcBorders>
              <w:top w:val="single" w:sz="8" w:space="0" w:color="auto"/>
              <w:bottom w:val="single" w:sz="4" w:space="0" w:color="auto"/>
            </w:tcBorders>
            <w:shd w:val="clear" w:color="auto" w:fill="BDD6EE" w:themeFill="accent1" w:themeFillTint="66"/>
            <w:vAlign w:val="bottom"/>
          </w:tcPr>
          <w:p w14:paraId="706328E2" w14:textId="77777777" w:rsidR="00715246" w:rsidRPr="00F03464" w:rsidRDefault="00715246" w:rsidP="007539C8">
            <w:pPr>
              <w:ind w:left="120"/>
              <w:jc w:val="both"/>
              <w:rPr>
                <w:rFonts w:eastAsia="DengXian"/>
                <w:b/>
                <w:sz w:val="20"/>
                <w:szCs w:val="20"/>
              </w:rPr>
            </w:pPr>
            <w:r w:rsidRPr="00F03464">
              <w:rPr>
                <w:b/>
                <w:sz w:val="20"/>
                <w:szCs w:val="20"/>
              </w:rPr>
              <w:t>Effects of disruption of water supply consumption: Descriptive Analysis (N = 100)</w:t>
            </w:r>
          </w:p>
        </w:tc>
        <w:tc>
          <w:tcPr>
            <w:tcW w:w="1630" w:type="dxa"/>
            <w:tcBorders>
              <w:top w:val="single" w:sz="8" w:space="0" w:color="auto"/>
              <w:bottom w:val="single" w:sz="4" w:space="0" w:color="auto"/>
            </w:tcBorders>
            <w:shd w:val="clear" w:color="auto" w:fill="BDD6EE" w:themeFill="accent1" w:themeFillTint="66"/>
          </w:tcPr>
          <w:p w14:paraId="27245991" w14:textId="77777777" w:rsidR="00715246" w:rsidRPr="00F03464" w:rsidRDefault="00715246" w:rsidP="007539C8">
            <w:pPr>
              <w:ind w:left="160"/>
              <w:jc w:val="center"/>
              <w:rPr>
                <w:b/>
                <w:sz w:val="20"/>
                <w:szCs w:val="20"/>
              </w:rPr>
            </w:pPr>
            <w:r w:rsidRPr="00F03464">
              <w:rPr>
                <w:b/>
                <w:sz w:val="20"/>
                <w:szCs w:val="20"/>
              </w:rPr>
              <w:t>Mean</w:t>
            </w:r>
          </w:p>
          <w:p w14:paraId="388CE612" w14:textId="77777777" w:rsidR="00715246" w:rsidRPr="00F03464" w:rsidRDefault="00715246" w:rsidP="007539C8">
            <w:pPr>
              <w:ind w:left="160"/>
              <w:jc w:val="center"/>
              <w:rPr>
                <w:b/>
                <w:sz w:val="20"/>
                <w:szCs w:val="20"/>
              </w:rPr>
            </w:pPr>
          </w:p>
        </w:tc>
        <w:tc>
          <w:tcPr>
            <w:tcW w:w="1170" w:type="dxa"/>
            <w:tcBorders>
              <w:top w:val="single" w:sz="8" w:space="0" w:color="auto"/>
              <w:bottom w:val="single" w:sz="4" w:space="0" w:color="auto"/>
            </w:tcBorders>
            <w:shd w:val="clear" w:color="auto" w:fill="BDD6EE" w:themeFill="accent1" w:themeFillTint="66"/>
          </w:tcPr>
          <w:p w14:paraId="10630494" w14:textId="77777777" w:rsidR="00715246" w:rsidRPr="00F03464" w:rsidRDefault="00715246" w:rsidP="007539C8">
            <w:pPr>
              <w:ind w:left="160"/>
              <w:jc w:val="center"/>
              <w:rPr>
                <w:b/>
                <w:sz w:val="20"/>
                <w:szCs w:val="20"/>
              </w:rPr>
            </w:pPr>
            <w:r w:rsidRPr="00F03464">
              <w:rPr>
                <w:b/>
                <w:sz w:val="20"/>
                <w:szCs w:val="20"/>
              </w:rPr>
              <w:t>Std. Deviation</w:t>
            </w:r>
          </w:p>
        </w:tc>
      </w:tr>
      <w:tr w:rsidR="00715246" w:rsidRPr="00F03464" w14:paraId="2DE6959D" w14:textId="77777777" w:rsidTr="007539C8">
        <w:trPr>
          <w:trHeight w:val="251"/>
          <w:jc w:val="center"/>
        </w:trPr>
        <w:tc>
          <w:tcPr>
            <w:tcW w:w="4701" w:type="dxa"/>
            <w:tcBorders>
              <w:top w:val="single" w:sz="4" w:space="0" w:color="auto"/>
            </w:tcBorders>
            <w:shd w:val="clear" w:color="auto" w:fill="auto"/>
            <w:vAlign w:val="bottom"/>
          </w:tcPr>
          <w:p w14:paraId="177281DB" w14:textId="77777777" w:rsidR="00715246" w:rsidRPr="00F03464" w:rsidRDefault="00715246" w:rsidP="007539C8">
            <w:pPr>
              <w:jc w:val="both"/>
              <w:rPr>
                <w:sz w:val="20"/>
                <w:szCs w:val="20"/>
              </w:rPr>
            </w:pPr>
            <w:r w:rsidRPr="00F03464">
              <w:rPr>
                <w:sz w:val="20"/>
                <w:szCs w:val="20"/>
              </w:rPr>
              <w:t>Problems getting clean water supply</w:t>
            </w:r>
          </w:p>
        </w:tc>
        <w:tc>
          <w:tcPr>
            <w:tcW w:w="1630" w:type="dxa"/>
            <w:tcBorders>
              <w:top w:val="single" w:sz="4" w:space="0" w:color="auto"/>
            </w:tcBorders>
            <w:shd w:val="clear" w:color="auto" w:fill="auto"/>
          </w:tcPr>
          <w:p w14:paraId="6CA50E82" w14:textId="26C05807" w:rsidR="00715246" w:rsidRPr="00F03464" w:rsidRDefault="00715246" w:rsidP="007539C8">
            <w:pPr>
              <w:jc w:val="center"/>
              <w:rPr>
                <w:rFonts w:eastAsia="DengXian"/>
                <w:sz w:val="20"/>
                <w:szCs w:val="20"/>
              </w:rPr>
            </w:pPr>
            <w:r w:rsidRPr="00F03464">
              <w:rPr>
                <w:rFonts w:eastAsia="DengXian"/>
                <w:sz w:val="20"/>
                <w:szCs w:val="20"/>
              </w:rPr>
              <w:t>4.11</w:t>
            </w:r>
          </w:p>
        </w:tc>
        <w:tc>
          <w:tcPr>
            <w:tcW w:w="1170" w:type="dxa"/>
            <w:tcBorders>
              <w:top w:val="single" w:sz="4" w:space="0" w:color="auto"/>
            </w:tcBorders>
            <w:shd w:val="clear" w:color="auto" w:fill="auto"/>
          </w:tcPr>
          <w:p w14:paraId="62BDFED8" w14:textId="6B3F31AD" w:rsidR="00715246" w:rsidRPr="00F03464" w:rsidRDefault="00715246" w:rsidP="007539C8">
            <w:pPr>
              <w:ind w:left="136"/>
              <w:jc w:val="center"/>
              <w:rPr>
                <w:rFonts w:eastAsia="DengXian"/>
                <w:sz w:val="20"/>
                <w:szCs w:val="20"/>
              </w:rPr>
            </w:pPr>
            <w:r w:rsidRPr="00F03464">
              <w:rPr>
                <w:rFonts w:eastAsia="DengXian"/>
                <w:sz w:val="20"/>
                <w:szCs w:val="20"/>
              </w:rPr>
              <w:t>1.091</w:t>
            </w:r>
          </w:p>
        </w:tc>
      </w:tr>
      <w:tr w:rsidR="00715246" w:rsidRPr="00F03464" w14:paraId="45A6FA6E" w14:textId="77777777" w:rsidTr="007539C8">
        <w:trPr>
          <w:trHeight w:val="265"/>
          <w:jc w:val="center"/>
        </w:trPr>
        <w:tc>
          <w:tcPr>
            <w:tcW w:w="4701" w:type="dxa"/>
            <w:shd w:val="clear" w:color="auto" w:fill="auto"/>
            <w:vAlign w:val="bottom"/>
          </w:tcPr>
          <w:p w14:paraId="02066628" w14:textId="77777777" w:rsidR="00715246" w:rsidRPr="00F03464" w:rsidRDefault="00715246" w:rsidP="007539C8">
            <w:pPr>
              <w:jc w:val="both"/>
              <w:rPr>
                <w:rFonts w:eastAsia="DengXian"/>
                <w:sz w:val="20"/>
                <w:szCs w:val="20"/>
              </w:rPr>
            </w:pPr>
            <w:r w:rsidRPr="00F03464">
              <w:rPr>
                <w:sz w:val="20"/>
                <w:szCs w:val="20"/>
              </w:rPr>
              <w:t>Domestic activity of the community will be affected</w:t>
            </w:r>
          </w:p>
        </w:tc>
        <w:tc>
          <w:tcPr>
            <w:tcW w:w="1630" w:type="dxa"/>
            <w:shd w:val="clear" w:color="auto" w:fill="auto"/>
          </w:tcPr>
          <w:p w14:paraId="1F2DDA35" w14:textId="77777777" w:rsidR="00715246" w:rsidRPr="00F03464" w:rsidRDefault="00715246" w:rsidP="007539C8">
            <w:pPr>
              <w:ind w:left="3"/>
              <w:jc w:val="center"/>
              <w:rPr>
                <w:rFonts w:eastAsia="DengXian"/>
                <w:sz w:val="20"/>
                <w:szCs w:val="20"/>
              </w:rPr>
            </w:pPr>
            <w:r w:rsidRPr="00F03464">
              <w:rPr>
                <w:rFonts w:eastAsia="DengXian"/>
                <w:sz w:val="20"/>
                <w:szCs w:val="20"/>
              </w:rPr>
              <w:t>3.83</w:t>
            </w:r>
          </w:p>
        </w:tc>
        <w:tc>
          <w:tcPr>
            <w:tcW w:w="1170" w:type="dxa"/>
            <w:shd w:val="clear" w:color="auto" w:fill="auto"/>
          </w:tcPr>
          <w:p w14:paraId="00E0A858" w14:textId="7261A511" w:rsidR="00715246" w:rsidRPr="00F03464" w:rsidRDefault="007539C8" w:rsidP="007539C8">
            <w:pPr>
              <w:ind w:left="160"/>
              <w:jc w:val="center"/>
              <w:rPr>
                <w:rFonts w:eastAsia="DengXian"/>
                <w:sz w:val="20"/>
                <w:szCs w:val="20"/>
              </w:rPr>
            </w:pPr>
            <w:r>
              <w:rPr>
                <w:rFonts w:eastAsia="DengXian"/>
                <w:sz w:val="20"/>
                <w:szCs w:val="20"/>
              </w:rPr>
              <w:t>0</w:t>
            </w:r>
            <w:r w:rsidR="00715246" w:rsidRPr="00F03464">
              <w:rPr>
                <w:rFonts w:eastAsia="DengXian"/>
                <w:sz w:val="20"/>
                <w:szCs w:val="20"/>
              </w:rPr>
              <w:t>.817</w:t>
            </w:r>
          </w:p>
        </w:tc>
      </w:tr>
      <w:tr w:rsidR="00715246" w:rsidRPr="00F03464" w14:paraId="60FD7CB9" w14:textId="77777777" w:rsidTr="007539C8">
        <w:trPr>
          <w:trHeight w:val="283"/>
          <w:jc w:val="center"/>
        </w:trPr>
        <w:tc>
          <w:tcPr>
            <w:tcW w:w="4701" w:type="dxa"/>
            <w:shd w:val="clear" w:color="auto" w:fill="auto"/>
            <w:vAlign w:val="bottom"/>
          </w:tcPr>
          <w:p w14:paraId="31E22C39" w14:textId="77777777" w:rsidR="00715246" w:rsidRPr="00F03464" w:rsidRDefault="00715246" w:rsidP="007539C8">
            <w:pPr>
              <w:jc w:val="both"/>
              <w:rPr>
                <w:sz w:val="20"/>
                <w:szCs w:val="20"/>
              </w:rPr>
            </w:pPr>
            <w:r w:rsidRPr="00F03464">
              <w:rPr>
                <w:sz w:val="20"/>
                <w:szCs w:val="20"/>
              </w:rPr>
              <w:t>Diseases are easy to reproduce</w:t>
            </w:r>
          </w:p>
        </w:tc>
        <w:tc>
          <w:tcPr>
            <w:tcW w:w="1630" w:type="dxa"/>
            <w:shd w:val="clear" w:color="auto" w:fill="auto"/>
          </w:tcPr>
          <w:p w14:paraId="16AD5999" w14:textId="77777777" w:rsidR="00715246" w:rsidRPr="00F03464" w:rsidRDefault="00715246" w:rsidP="007539C8">
            <w:pPr>
              <w:ind w:left="3"/>
              <w:jc w:val="center"/>
              <w:rPr>
                <w:rFonts w:eastAsia="DengXian"/>
                <w:sz w:val="20"/>
                <w:szCs w:val="20"/>
              </w:rPr>
            </w:pPr>
            <w:r w:rsidRPr="00F03464">
              <w:rPr>
                <w:rFonts w:eastAsia="DengXian"/>
                <w:sz w:val="20"/>
                <w:szCs w:val="20"/>
              </w:rPr>
              <w:t>4.30</w:t>
            </w:r>
          </w:p>
        </w:tc>
        <w:tc>
          <w:tcPr>
            <w:tcW w:w="1170" w:type="dxa"/>
            <w:shd w:val="clear" w:color="auto" w:fill="auto"/>
          </w:tcPr>
          <w:p w14:paraId="6FC7D9DA" w14:textId="27067AAF" w:rsidR="00715246" w:rsidRPr="00F03464" w:rsidRDefault="007539C8" w:rsidP="007539C8">
            <w:pPr>
              <w:ind w:left="160"/>
              <w:jc w:val="center"/>
              <w:rPr>
                <w:rFonts w:eastAsia="DengXian"/>
                <w:sz w:val="20"/>
                <w:szCs w:val="20"/>
              </w:rPr>
            </w:pPr>
            <w:r>
              <w:rPr>
                <w:rFonts w:eastAsia="DengXian"/>
                <w:sz w:val="20"/>
                <w:szCs w:val="20"/>
              </w:rPr>
              <w:t>0</w:t>
            </w:r>
            <w:r w:rsidR="00715246" w:rsidRPr="00F03464">
              <w:rPr>
                <w:rFonts w:eastAsia="DengXian"/>
                <w:sz w:val="20"/>
                <w:szCs w:val="20"/>
              </w:rPr>
              <w:t>.823</w:t>
            </w:r>
          </w:p>
        </w:tc>
      </w:tr>
      <w:tr w:rsidR="00715246" w:rsidRPr="00F03464" w14:paraId="0AECAAA4" w14:textId="77777777" w:rsidTr="007539C8">
        <w:trPr>
          <w:trHeight w:val="80"/>
          <w:jc w:val="center"/>
        </w:trPr>
        <w:tc>
          <w:tcPr>
            <w:tcW w:w="4701" w:type="dxa"/>
            <w:shd w:val="clear" w:color="auto" w:fill="auto"/>
            <w:vAlign w:val="bottom"/>
          </w:tcPr>
          <w:p w14:paraId="77A6C10F" w14:textId="77777777" w:rsidR="00715246" w:rsidRPr="00F03464" w:rsidRDefault="00715246" w:rsidP="007539C8">
            <w:pPr>
              <w:jc w:val="both"/>
              <w:rPr>
                <w:sz w:val="20"/>
                <w:szCs w:val="20"/>
              </w:rPr>
            </w:pPr>
            <w:r w:rsidRPr="00F03464">
              <w:rPr>
                <w:sz w:val="20"/>
                <w:szCs w:val="20"/>
              </w:rPr>
              <w:t xml:space="preserve">Lack of beverage </w:t>
            </w:r>
            <w:r w:rsidRPr="00F03464">
              <w:rPr>
                <w:i/>
                <w:sz w:val="20"/>
                <w:szCs w:val="20"/>
              </w:rPr>
              <w:t>(drinking)</w:t>
            </w:r>
            <w:r w:rsidRPr="00F03464">
              <w:rPr>
                <w:sz w:val="20"/>
                <w:szCs w:val="20"/>
              </w:rPr>
              <w:t xml:space="preserve"> resources </w:t>
            </w:r>
          </w:p>
        </w:tc>
        <w:tc>
          <w:tcPr>
            <w:tcW w:w="1630" w:type="dxa"/>
            <w:shd w:val="clear" w:color="auto" w:fill="auto"/>
          </w:tcPr>
          <w:p w14:paraId="41E713A8" w14:textId="3BFDB9F8" w:rsidR="00715246" w:rsidRPr="00F03464" w:rsidRDefault="00715246" w:rsidP="007539C8">
            <w:pPr>
              <w:jc w:val="center"/>
              <w:rPr>
                <w:rFonts w:eastAsia="DengXian"/>
                <w:sz w:val="20"/>
                <w:szCs w:val="20"/>
              </w:rPr>
            </w:pPr>
            <w:r w:rsidRPr="00F03464">
              <w:rPr>
                <w:rFonts w:eastAsia="DengXian"/>
                <w:sz w:val="20"/>
                <w:szCs w:val="20"/>
              </w:rPr>
              <w:t>3.95</w:t>
            </w:r>
          </w:p>
        </w:tc>
        <w:tc>
          <w:tcPr>
            <w:tcW w:w="1170" w:type="dxa"/>
            <w:shd w:val="clear" w:color="auto" w:fill="auto"/>
          </w:tcPr>
          <w:p w14:paraId="2217ED05" w14:textId="77777777" w:rsidR="00715246" w:rsidRPr="00F03464" w:rsidRDefault="00715246" w:rsidP="007539C8">
            <w:pPr>
              <w:ind w:left="160"/>
              <w:jc w:val="center"/>
              <w:rPr>
                <w:rFonts w:eastAsia="DengXian"/>
                <w:sz w:val="20"/>
                <w:szCs w:val="20"/>
              </w:rPr>
            </w:pPr>
            <w:r w:rsidRPr="00F03464">
              <w:rPr>
                <w:rFonts w:eastAsia="DengXian"/>
                <w:sz w:val="20"/>
                <w:szCs w:val="20"/>
              </w:rPr>
              <w:t>1.086</w:t>
            </w:r>
          </w:p>
        </w:tc>
      </w:tr>
      <w:tr w:rsidR="00715246" w:rsidRPr="00F03464" w14:paraId="4DB4AA33" w14:textId="77777777" w:rsidTr="007539C8">
        <w:trPr>
          <w:trHeight w:val="80"/>
          <w:jc w:val="center"/>
        </w:trPr>
        <w:tc>
          <w:tcPr>
            <w:tcW w:w="4701" w:type="dxa"/>
            <w:shd w:val="clear" w:color="auto" w:fill="auto"/>
            <w:vAlign w:val="bottom"/>
          </w:tcPr>
          <w:p w14:paraId="345B168B" w14:textId="77777777" w:rsidR="00715246" w:rsidRPr="00F03464" w:rsidRDefault="00715246" w:rsidP="007539C8">
            <w:pPr>
              <w:jc w:val="both"/>
              <w:rPr>
                <w:sz w:val="20"/>
                <w:szCs w:val="20"/>
              </w:rPr>
            </w:pPr>
            <w:r w:rsidRPr="00F03464">
              <w:rPr>
                <w:sz w:val="20"/>
                <w:szCs w:val="20"/>
              </w:rPr>
              <w:t>Affects the life of flora and fauna</w:t>
            </w:r>
          </w:p>
        </w:tc>
        <w:tc>
          <w:tcPr>
            <w:tcW w:w="1630" w:type="dxa"/>
            <w:shd w:val="clear" w:color="auto" w:fill="auto"/>
          </w:tcPr>
          <w:p w14:paraId="37F27330" w14:textId="77777777" w:rsidR="00715246" w:rsidRPr="00F03464" w:rsidRDefault="00715246" w:rsidP="007539C8">
            <w:pPr>
              <w:ind w:left="3"/>
              <w:jc w:val="center"/>
              <w:rPr>
                <w:rFonts w:eastAsia="DengXian"/>
                <w:sz w:val="20"/>
                <w:szCs w:val="20"/>
              </w:rPr>
            </w:pPr>
            <w:r w:rsidRPr="00F03464">
              <w:rPr>
                <w:rFonts w:eastAsia="DengXian"/>
                <w:sz w:val="20"/>
                <w:szCs w:val="20"/>
              </w:rPr>
              <w:t>3.61</w:t>
            </w:r>
          </w:p>
        </w:tc>
        <w:tc>
          <w:tcPr>
            <w:tcW w:w="1170" w:type="dxa"/>
            <w:shd w:val="clear" w:color="auto" w:fill="auto"/>
          </w:tcPr>
          <w:p w14:paraId="2122C38D" w14:textId="77777777" w:rsidR="00715246" w:rsidRPr="00F03464" w:rsidRDefault="00715246" w:rsidP="007539C8">
            <w:pPr>
              <w:ind w:left="160"/>
              <w:jc w:val="center"/>
              <w:rPr>
                <w:rFonts w:eastAsia="DengXian"/>
                <w:sz w:val="20"/>
                <w:szCs w:val="20"/>
              </w:rPr>
            </w:pPr>
            <w:r w:rsidRPr="00F03464">
              <w:rPr>
                <w:rFonts w:eastAsia="DengXian"/>
                <w:sz w:val="20"/>
                <w:szCs w:val="20"/>
              </w:rPr>
              <w:t>1.034</w:t>
            </w:r>
          </w:p>
        </w:tc>
      </w:tr>
      <w:tr w:rsidR="00715246" w:rsidRPr="00F03464" w14:paraId="485939A3" w14:textId="77777777" w:rsidTr="007539C8">
        <w:trPr>
          <w:trHeight w:val="80"/>
          <w:jc w:val="center"/>
        </w:trPr>
        <w:tc>
          <w:tcPr>
            <w:tcW w:w="4701" w:type="dxa"/>
            <w:shd w:val="clear" w:color="auto" w:fill="auto"/>
            <w:vAlign w:val="bottom"/>
          </w:tcPr>
          <w:p w14:paraId="26F2464A" w14:textId="77777777" w:rsidR="00715246" w:rsidRPr="00F03464" w:rsidRDefault="00715246" w:rsidP="007539C8">
            <w:pPr>
              <w:jc w:val="both"/>
              <w:rPr>
                <w:sz w:val="20"/>
                <w:szCs w:val="20"/>
              </w:rPr>
            </w:pPr>
            <w:r w:rsidRPr="00F03464">
              <w:rPr>
                <w:sz w:val="20"/>
                <w:szCs w:val="20"/>
              </w:rPr>
              <w:t>Affects access to food supplies</w:t>
            </w:r>
          </w:p>
        </w:tc>
        <w:tc>
          <w:tcPr>
            <w:tcW w:w="1630" w:type="dxa"/>
            <w:shd w:val="clear" w:color="auto" w:fill="auto"/>
          </w:tcPr>
          <w:p w14:paraId="276B2A0B" w14:textId="77777777" w:rsidR="00715246" w:rsidRPr="00F03464" w:rsidRDefault="00715246" w:rsidP="007539C8">
            <w:pPr>
              <w:ind w:left="3"/>
              <w:jc w:val="center"/>
              <w:rPr>
                <w:rFonts w:eastAsia="DengXian"/>
                <w:sz w:val="20"/>
                <w:szCs w:val="20"/>
              </w:rPr>
            </w:pPr>
            <w:r w:rsidRPr="00F03464">
              <w:rPr>
                <w:rFonts w:eastAsia="DengXian"/>
                <w:sz w:val="20"/>
                <w:szCs w:val="20"/>
              </w:rPr>
              <w:t>3.63</w:t>
            </w:r>
          </w:p>
        </w:tc>
        <w:tc>
          <w:tcPr>
            <w:tcW w:w="1170" w:type="dxa"/>
            <w:shd w:val="clear" w:color="auto" w:fill="auto"/>
          </w:tcPr>
          <w:p w14:paraId="7A632396" w14:textId="77777777" w:rsidR="00715246" w:rsidRPr="00F03464" w:rsidRDefault="00715246" w:rsidP="007539C8">
            <w:pPr>
              <w:ind w:left="160"/>
              <w:jc w:val="center"/>
              <w:rPr>
                <w:rFonts w:eastAsia="DengXian"/>
                <w:sz w:val="20"/>
                <w:szCs w:val="20"/>
              </w:rPr>
            </w:pPr>
            <w:r w:rsidRPr="00F03464">
              <w:rPr>
                <w:rFonts w:eastAsia="DengXian"/>
                <w:sz w:val="20"/>
                <w:szCs w:val="20"/>
              </w:rPr>
              <w:t>1.098</w:t>
            </w:r>
          </w:p>
        </w:tc>
      </w:tr>
      <w:tr w:rsidR="00715246" w:rsidRPr="00F03464" w14:paraId="1D6155E9" w14:textId="77777777" w:rsidTr="007539C8">
        <w:trPr>
          <w:trHeight w:val="80"/>
          <w:jc w:val="center"/>
        </w:trPr>
        <w:tc>
          <w:tcPr>
            <w:tcW w:w="4701" w:type="dxa"/>
            <w:shd w:val="clear" w:color="auto" w:fill="auto"/>
            <w:vAlign w:val="bottom"/>
          </w:tcPr>
          <w:p w14:paraId="2204FDB4" w14:textId="77777777" w:rsidR="00715246" w:rsidRPr="00F03464" w:rsidRDefault="00715246" w:rsidP="007539C8">
            <w:pPr>
              <w:jc w:val="both"/>
              <w:rPr>
                <w:sz w:val="20"/>
                <w:szCs w:val="20"/>
              </w:rPr>
            </w:pPr>
            <w:r w:rsidRPr="00F03464">
              <w:rPr>
                <w:sz w:val="20"/>
                <w:szCs w:val="20"/>
              </w:rPr>
              <w:t>Affects water quality until contaminated</w:t>
            </w:r>
          </w:p>
        </w:tc>
        <w:tc>
          <w:tcPr>
            <w:tcW w:w="1630" w:type="dxa"/>
            <w:shd w:val="clear" w:color="auto" w:fill="auto"/>
          </w:tcPr>
          <w:p w14:paraId="0853E377" w14:textId="77777777" w:rsidR="00715246" w:rsidRPr="00F03464" w:rsidRDefault="00715246" w:rsidP="007539C8">
            <w:pPr>
              <w:ind w:left="3"/>
              <w:jc w:val="center"/>
              <w:rPr>
                <w:rFonts w:eastAsia="DengXian"/>
                <w:sz w:val="20"/>
                <w:szCs w:val="20"/>
              </w:rPr>
            </w:pPr>
            <w:r w:rsidRPr="00F03464">
              <w:rPr>
                <w:rFonts w:eastAsia="DengXian"/>
                <w:sz w:val="20"/>
                <w:szCs w:val="20"/>
              </w:rPr>
              <w:t>3.77</w:t>
            </w:r>
          </w:p>
        </w:tc>
        <w:tc>
          <w:tcPr>
            <w:tcW w:w="1170" w:type="dxa"/>
            <w:shd w:val="clear" w:color="auto" w:fill="auto"/>
          </w:tcPr>
          <w:p w14:paraId="52623A3F" w14:textId="77777777" w:rsidR="00715246" w:rsidRPr="00F03464" w:rsidRDefault="00715246" w:rsidP="007539C8">
            <w:pPr>
              <w:ind w:left="160"/>
              <w:jc w:val="center"/>
              <w:rPr>
                <w:rFonts w:eastAsia="DengXian"/>
                <w:sz w:val="20"/>
                <w:szCs w:val="20"/>
              </w:rPr>
            </w:pPr>
            <w:r w:rsidRPr="00F03464">
              <w:rPr>
                <w:rFonts w:eastAsia="DengXian"/>
                <w:sz w:val="20"/>
                <w:szCs w:val="20"/>
              </w:rPr>
              <w:t>1.062</w:t>
            </w:r>
          </w:p>
        </w:tc>
      </w:tr>
      <w:tr w:rsidR="00715246" w:rsidRPr="00F03464" w14:paraId="49EDE85B" w14:textId="77777777" w:rsidTr="007539C8">
        <w:trPr>
          <w:trHeight w:val="80"/>
          <w:jc w:val="center"/>
        </w:trPr>
        <w:tc>
          <w:tcPr>
            <w:tcW w:w="4701" w:type="dxa"/>
            <w:tcBorders>
              <w:bottom w:val="single" w:sz="4" w:space="0" w:color="auto"/>
            </w:tcBorders>
            <w:shd w:val="clear" w:color="auto" w:fill="auto"/>
            <w:vAlign w:val="bottom"/>
          </w:tcPr>
          <w:p w14:paraId="3A298903" w14:textId="77777777" w:rsidR="00715246" w:rsidRPr="00F03464" w:rsidRDefault="00715246" w:rsidP="007539C8">
            <w:pPr>
              <w:jc w:val="both"/>
              <w:rPr>
                <w:sz w:val="20"/>
                <w:szCs w:val="20"/>
              </w:rPr>
            </w:pPr>
            <w:r w:rsidRPr="00F03464">
              <w:rPr>
                <w:sz w:val="20"/>
                <w:szCs w:val="20"/>
              </w:rPr>
              <w:t>Economic activity is affected</w:t>
            </w:r>
          </w:p>
        </w:tc>
        <w:tc>
          <w:tcPr>
            <w:tcW w:w="1630" w:type="dxa"/>
            <w:tcBorders>
              <w:bottom w:val="single" w:sz="4" w:space="0" w:color="auto"/>
            </w:tcBorders>
            <w:shd w:val="clear" w:color="auto" w:fill="auto"/>
          </w:tcPr>
          <w:p w14:paraId="72B2D8C7" w14:textId="77777777" w:rsidR="00715246" w:rsidRPr="00F03464" w:rsidRDefault="00715246" w:rsidP="007539C8">
            <w:pPr>
              <w:ind w:left="3"/>
              <w:jc w:val="center"/>
              <w:rPr>
                <w:rFonts w:eastAsia="DengXian"/>
                <w:sz w:val="20"/>
                <w:szCs w:val="20"/>
              </w:rPr>
            </w:pPr>
            <w:r w:rsidRPr="00F03464">
              <w:rPr>
                <w:rFonts w:eastAsia="DengXian"/>
                <w:sz w:val="20"/>
                <w:szCs w:val="20"/>
              </w:rPr>
              <w:t>3.98</w:t>
            </w:r>
          </w:p>
        </w:tc>
        <w:tc>
          <w:tcPr>
            <w:tcW w:w="1170" w:type="dxa"/>
            <w:tcBorders>
              <w:bottom w:val="single" w:sz="4" w:space="0" w:color="auto"/>
            </w:tcBorders>
            <w:shd w:val="clear" w:color="auto" w:fill="auto"/>
          </w:tcPr>
          <w:p w14:paraId="14A99CB8" w14:textId="77777777" w:rsidR="00715246" w:rsidRPr="00F03464" w:rsidRDefault="00715246" w:rsidP="007539C8">
            <w:pPr>
              <w:ind w:left="160"/>
              <w:jc w:val="center"/>
              <w:rPr>
                <w:rFonts w:eastAsia="DengXian"/>
                <w:sz w:val="20"/>
                <w:szCs w:val="20"/>
              </w:rPr>
            </w:pPr>
            <w:r w:rsidRPr="00F03464">
              <w:rPr>
                <w:rFonts w:eastAsia="DengXian"/>
                <w:sz w:val="20"/>
                <w:szCs w:val="20"/>
              </w:rPr>
              <w:t>1.025</w:t>
            </w:r>
          </w:p>
        </w:tc>
      </w:tr>
    </w:tbl>
    <w:p w14:paraId="4B87E024" w14:textId="77777777" w:rsidR="00797047" w:rsidRDefault="00797047" w:rsidP="00715246">
      <w:pPr>
        <w:ind w:firstLine="708"/>
        <w:jc w:val="both"/>
        <w:rPr>
          <w:sz w:val="24"/>
        </w:rPr>
      </w:pPr>
    </w:p>
    <w:p w14:paraId="282755CD" w14:textId="4A4EC928" w:rsidR="00715246" w:rsidRPr="00F03464" w:rsidRDefault="00F03464" w:rsidP="00715246">
      <w:pPr>
        <w:ind w:firstLine="708"/>
        <w:jc w:val="both"/>
        <w:rPr>
          <w:sz w:val="24"/>
        </w:rPr>
      </w:pPr>
      <w:r>
        <w:rPr>
          <w:sz w:val="24"/>
        </w:rPr>
        <w:t>Furthermore, Table 4</w:t>
      </w:r>
      <w:r w:rsidR="00715246" w:rsidRPr="00F03464">
        <w:rPr>
          <w:sz w:val="24"/>
        </w:rPr>
        <w:t xml:space="preserve"> shows </w:t>
      </w:r>
      <w:r w:rsidR="00715246" w:rsidRPr="00F03464">
        <w:rPr>
          <w:sz w:val="24"/>
          <w:lang w:val="en-US"/>
        </w:rPr>
        <w:t xml:space="preserve">that </w:t>
      </w:r>
      <w:r w:rsidR="00715246" w:rsidRPr="00F03464">
        <w:rPr>
          <w:sz w:val="24"/>
        </w:rPr>
        <w:t>the least influential effect of water supply disruption is the life of flora and fauna</w:t>
      </w:r>
      <w:r w:rsidR="00715246" w:rsidRPr="00F03464">
        <w:rPr>
          <w:sz w:val="24"/>
          <w:lang w:val="en-US"/>
        </w:rPr>
        <w:t xml:space="preserve"> </w:t>
      </w:r>
      <w:r w:rsidR="00715246" w:rsidRPr="00F03464">
        <w:rPr>
          <w:sz w:val="24"/>
        </w:rPr>
        <w:t>affected which recor</w:t>
      </w:r>
      <w:r>
        <w:rPr>
          <w:sz w:val="24"/>
        </w:rPr>
        <w:t>ded a total mean = 3.61 (Table 4</w:t>
      </w:r>
      <w:r w:rsidR="00715246" w:rsidRPr="00F03464">
        <w:rPr>
          <w:sz w:val="24"/>
        </w:rPr>
        <w:t>). Besides, the other effects that arise as a result of the disruption of water supply is the problem of obtaining clean water supply which recor</w:t>
      </w:r>
      <w:r>
        <w:rPr>
          <w:sz w:val="24"/>
        </w:rPr>
        <w:t>ded a total mean = 4.11 (Table 4</w:t>
      </w:r>
      <w:r w:rsidR="00715246" w:rsidRPr="00F03464">
        <w:rPr>
          <w:sz w:val="24"/>
        </w:rPr>
        <w:t>). In Malaysia, the main source of raw water that is tapped is the rivers that are under the jurisdiction of the respective state governments. Due to developments in the industrial sector, river water quality is deteriorating</w:t>
      </w:r>
      <w:r w:rsidR="00715246" w:rsidRPr="00F03464">
        <w:rPr>
          <w:sz w:val="24"/>
          <w:lang w:val="en-US"/>
        </w:rPr>
        <w:t>,</w:t>
      </w:r>
      <w:r w:rsidR="00715246" w:rsidRPr="00F03464">
        <w:rPr>
          <w:sz w:val="24"/>
        </w:rPr>
        <w:t xml:space="preserve"> resulting in pollution (Huang </w:t>
      </w:r>
      <w:r w:rsidR="00715246" w:rsidRPr="009A79C1">
        <w:rPr>
          <w:sz w:val="24"/>
        </w:rPr>
        <w:t>et al.,</w:t>
      </w:r>
      <w:r w:rsidR="00715246" w:rsidRPr="00F03464">
        <w:rPr>
          <w:sz w:val="24"/>
        </w:rPr>
        <w:t xml:space="preserve"> 2015). To address this problem, the Environmental Quality Act, 1974 stipulates </w:t>
      </w:r>
      <w:r w:rsidR="00715246" w:rsidRPr="00F03464">
        <w:rPr>
          <w:sz w:val="24"/>
          <w:lang w:val="en-US"/>
        </w:rPr>
        <w:t xml:space="preserve">a </w:t>
      </w:r>
      <w:r w:rsidR="00715246" w:rsidRPr="00F03464">
        <w:rPr>
          <w:sz w:val="24"/>
        </w:rPr>
        <w:t>stricter regulatory compliance for wastewater disposal premises located upstream of a water intake point (</w:t>
      </w:r>
      <w:proofErr w:type="spellStart"/>
      <w:r w:rsidR="00715246" w:rsidRPr="00F03464">
        <w:rPr>
          <w:sz w:val="24"/>
        </w:rPr>
        <w:t>Baginda</w:t>
      </w:r>
      <w:proofErr w:type="spellEnd"/>
      <w:r w:rsidR="00715246" w:rsidRPr="00F03464">
        <w:rPr>
          <w:sz w:val="24"/>
        </w:rPr>
        <w:t xml:space="preserve"> &amp; </w:t>
      </w:r>
      <w:proofErr w:type="spellStart"/>
      <w:r w:rsidR="00715246" w:rsidRPr="00F03464">
        <w:rPr>
          <w:sz w:val="24"/>
        </w:rPr>
        <w:t>Zainudin</w:t>
      </w:r>
      <w:proofErr w:type="spellEnd"/>
      <w:r w:rsidR="00715246" w:rsidRPr="00F03464">
        <w:rPr>
          <w:sz w:val="24"/>
        </w:rPr>
        <w:t xml:space="preserve">, 2009). </w:t>
      </w:r>
    </w:p>
    <w:p w14:paraId="08135C3D" w14:textId="46BF278B" w:rsidR="00715246" w:rsidRPr="00F03464" w:rsidRDefault="00715246" w:rsidP="00715246">
      <w:pPr>
        <w:ind w:firstLine="708"/>
        <w:jc w:val="both"/>
        <w:rPr>
          <w:sz w:val="24"/>
        </w:rPr>
      </w:pPr>
      <w:r w:rsidRPr="00F03464">
        <w:rPr>
          <w:sz w:val="24"/>
        </w:rPr>
        <w:t>The findings of the study revealed that the consequences of water supply will have an impact on the community's domestic activities, wi</w:t>
      </w:r>
      <w:r w:rsidR="00F03464">
        <w:rPr>
          <w:sz w:val="24"/>
        </w:rPr>
        <w:t>th a total mean of 3.83 (Table 4</w:t>
      </w:r>
      <w:r w:rsidRPr="00F03464">
        <w:rPr>
          <w:sz w:val="24"/>
        </w:rPr>
        <w:t xml:space="preserve">). According to Rose &amp; </w:t>
      </w:r>
      <w:proofErr w:type="spellStart"/>
      <w:r w:rsidRPr="00F03464">
        <w:rPr>
          <w:sz w:val="24"/>
        </w:rPr>
        <w:t>Rahimi</w:t>
      </w:r>
      <w:proofErr w:type="spellEnd"/>
      <w:r w:rsidRPr="00F03464">
        <w:rPr>
          <w:sz w:val="24"/>
        </w:rPr>
        <w:t xml:space="preserve"> (2017)</w:t>
      </w:r>
      <w:r w:rsidRPr="00F03464">
        <w:rPr>
          <w:sz w:val="24"/>
          <w:lang w:val="en-US"/>
        </w:rPr>
        <w:t xml:space="preserve">, </w:t>
      </w:r>
      <w:r w:rsidRPr="00F03464">
        <w:rPr>
          <w:sz w:val="24"/>
        </w:rPr>
        <w:t>when an El Nino phenomenon occurs it will cause human daily activities to be affected</w:t>
      </w:r>
      <w:r w:rsidRPr="00F03464">
        <w:rPr>
          <w:sz w:val="24"/>
          <w:lang w:val="en-US"/>
        </w:rPr>
        <w:t>,</w:t>
      </w:r>
      <w:r w:rsidRPr="00F03464">
        <w:rPr>
          <w:sz w:val="24"/>
        </w:rPr>
        <w:t xml:space="preserve"> which impacts their economy. The results of the analysis on the lack of beverage resources </w:t>
      </w:r>
      <w:r w:rsidRPr="00F03464">
        <w:rPr>
          <w:i/>
          <w:sz w:val="24"/>
        </w:rPr>
        <w:t>(drinking water)</w:t>
      </w:r>
      <w:r w:rsidRPr="00F03464">
        <w:rPr>
          <w:sz w:val="24"/>
        </w:rPr>
        <w:t xml:space="preserve"> show a mean = 3.95. Human activity has caused a growing number of contaminants into water supplies in both developing and developed countries, such as heavy metals, pharmaceuticals, endocrine disruptors, </w:t>
      </w:r>
      <w:proofErr w:type="spellStart"/>
      <w:r w:rsidRPr="00F03464">
        <w:rPr>
          <w:sz w:val="24"/>
        </w:rPr>
        <w:t>perfluorinated</w:t>
      </w:r>
      <w:proofErr w:type="spellEnd"/>
      <w:r w:rsidRPr="00F03464">
        <w:rPr>
          <w:sz w:val="24"/>
        </w:rPr>
        <w:t xml:space="preserve"> compounds, flame retardants, and biocides (</w:t>
      </w:r>
      <w:proofErr w:type="spellStart"/>
      <w:r w:rsidRPr="00F03464">
        <w:rPr>
          <w:sz w:val="24"/>
        </w:rPr>
        <w:t>Ternes</w:t>
      </w:r>
      <w:proofErr w:type="spellEnd"/>
      <w:r w:rsidRPr="00F03464">
        <w:rPr>
          <w:sz w:val="24"/>
        </w:rPr>
        <w:t xml:space="preserve"> </w:t>
      </w:r>
      <w:r w:rsidRPr="009A79C1">
        <w:rPr>
          <w:sz w:val="24"/>
        </w:rPr>
        <w:t>et al.,</w:t>
      </w:r>
      <w:r w:rsidRPr="00F03464">
        <w:rPr>
          <w:sz w:val="24"/>
        </w:rPr>
        <w:t xml:space="preserve"> 2015). The treated drinking water is supplied with physical load(s), microbial load (cells) and nutrient loads (organic and inorganic nutrients) into the distribution system (</w:t>
      </w:r>
      <w:proofErr w:type="spellStart"/>
      <w:r w:rsidRPr="00F03464">
        <w:rPr>
          <w:sz w:val="24"/>
        </w:rPr>
        <w:t>Prest</w:t>
      </w:r>
      <w:proofErr w:type="spellEnd"/>
      <w:r w:rsidRPr="00F03464">
        <w:rPr>
          <w:sz w:val="24"/>
        </w:rPr>
        <w:t xml:space="preserve"> </w:t>
      </w:r>
      <w:r w:rsidRPr="009A79C1">
        <w:rPr>
          <w:sz w:val="24"/>
        </w:rPr>
        <w:t>et al.,</w:t>
      </w:r>
      <w:r w:rsidRPr="00F03464">
        <w:rPr>
          <w:sz w:val="24"/>
        </w:rPr>
        <w:t xml:space="preserve"> 2016). Distribution is as crucial as </w:t>
      </w:r>
      <w:r w:rsidRPr="00F03464">
        <w:rPr>
          <w:sz w:val="24"/>
        </w:rPr>
        <w:lastRenderedPageBreak/>
        <w:t xml:space="preserve">production in the provision of drinking water because the quality of tap water is only as good as the condition of the pipes through which it runs (Ainsworth, 2013). </w:t>
      </w:r>
    </w:p>
    <w:p w14:paraId="69C63D91" w14:textId="3DC0D946" w:rsidR="00715246" w:rsidRPr="00F03464" w:rsidRDefault="00715246" w:rsidP="00715246">
      <w:pPr>
        <w:ind w:firstLine="708"/>
        <w:jc w:val="both"/>
        <w:rPr>
          <w:sz w:val="24"/>
        </w:rPr>
      </w:pPr>
      <w:r w:rsidRPr="00F03464">
        <w:rPr>
          <w:sz w:val="24"/>
          <w:lang w:val="en-US"/>
        </w:rPr>
        <w:t xml:space="preserve">Meanwhile, </w:t>
      </w:r>
      <w:r w:rsidRPr="00F03464">
        <w:rPr>
          <w:sz w:val="24"/>
        </w:rPr>
        <w:t>access to food supply was affected show</w:t>
      </w:r>
      <w:r w:rsidR="00F03464">
        <w:rPr>
          <w:sz w:val="24"/>
        </w:rPr>
        <w:t>ing a total mean = 3.63 (Table 4</w:t>
      </w:r>
      <w:r w:rsidRPr="00F03464">
        <w:rPr>
          <w:sz w:val="24"/>
        </w:rPr>
        <w:t>). As available water supplies grow scarce, the demand for irrigation water will rise in regions where agricultural systems rely largely on irrigation. Irrigated agriculture is currently the world's greatest water user, accounting for more than 70% of total withdrawn water (FAO, 2013). In developing countries where rural economies rely primarily on agricultural products, intensive irrigated agriculture consumes more than 90% of the water (</w:t>
      </w:r>
      <w:proofErr w:type="spellStart"/>
      <w:r w:rsidRPr="00F03464">
        <w:rPr>
          <w:sz w:val="24"/>
        </w:rPr>
        <w:t>Samian</w:t>
      </w:r>
      <w:proofErr w:type="spellEnd"/>
      <w:r w:rsidRPr="00F03464">
        <w:rPr>
          <w:sz w:val="24"/>
        </w:rPr>
        <w:t xml:space="preserve"> </w:t>
      </w:r>
      <w:r w:rsidRPr="009A79C1">
        <w:rPr>
          <w:iCs/>
          <w:sz w:val="24"/>
        </w:rPr>
        <w:t>et al.,</w:t>
      </w:r>
      <w:r w:rsidRPr="00F03464">
        <w:rPr>
          <w:sz w:val="24"/>
        </w:rPr>
        <w:t xml:space="preserve"> 2015). A continuous policy of rational irrigation development is required because reductions in irrigation water availability and demand represent a significant danger to national food security (Kang </w:t>
      </w:r>
      <w:r w:rsidRPr="009A79C1">
        <w:rPr>
          <w:sz w:val="24"/>
        </w:rPr>
        <w:t>et al.,</w:t>
      </w:r>
      <w:r w:rsidRPr="00F03464">
        <w:rPr>
          <w:sz w:val="24"/>
        </w:rPr>
        <w:t xml:space="preserve"> 2016) and will increase rural poverty and forced migration if not carefully planned. </w:t>
      </w:r>
    </w:p>
    <w:p w14:paraId="7534C05C" w14:textId="5DBEF462" w:rsidR="00715246" w:rsidRPr="00F03464" w:rsidRDefault="00715246" w:rsidP="00715246">
      <w:pPr>
        <w:ind w:firstLine="708"/>
        <w:jc w:val="both"/>
        <w:rPr>
          <w:sz w:val="24"/>
        </w:rPr>
      </w:pPr>
      <w:r w:rsidRPr="00F03464">
        <w:rPr>
          <w:sz w:val="24"/>
        </w:rPr>
        <w:t>The results of the analysis related to water quality s</w:t>
      </w:r>
      <w:r w:rsidR="00F03464">
        <w:rPr>
          <w:sz w:val="24"/>
        </w:rPr>
        <w:t>how a total mean = 3.77 (Table 4</w:t>
      </w:r>
      <w:r w:rsidRPr="00F03464">
        <w:rPr>
          <w:sz w:val="24"/>
        </w:rPr>
        <w:t xml:space="preserve">). Based on the results of a study conducted by </w:t>
      </w:r>
      <w:proofErr w:type="spellStart"/>
      <w:r w:rsidRPr="00F03464">
        <w:rPr>
          <w:sz w:val="24"/>
        </w:rPr>
        <w:t>Leng</w:t>
      </w:r>
      <w:proofErr w:type="spellEnd"/>
      <w:r w:rsidRPr="00F03464">
        <w:rPr>
          <w:sz w:val="24"/>
        </w:rPr>
        <w:t xml:space="preserve"> </w:t>
      </w:r>
      <w:r w:rsidRPr="009A79C1">
        <w:rPr>
          <w:sz w:val="24"/>
        </w:rPr>
        <w:t>et al.</w:t>
      </w:r>
      <w:r w:rsidRPr="00F03464">
        <w:rPr>
          <w:sz w:val="24"/>
        </w:rPr>
        <w:t xml:space="preserve"> (2013)</w:t>
      </w:r>
      <w:r w:rsidRPr="00F03464">
        <w:rPr>
          <w:sz w:val="24"/>
          <w:lang w:val="en-US"/>
        </w:rPr>
        <w:t>,</w:t>
      </w:r>
      <w:r w:rsidRPr="00F03464">
        <w:rPr>
          <w:sz w:val="24"/>
        </w:rPr>
        <w:t xml:space="preserve"> </w:t>
      </w:r>
      <w:r w:rsidRPr="00F03464">
        <w:rPr>
          <w:sz w:val="24"/>
          <w:lang w:val="en-US"/>
        </w:rPr>
        <w:t xml:space="preserve">it is </w:t>
      </w:r>
      <w:r w:rsidRPr="00F03464">
        <w:rPr>
          <w:sz w:val="24"/>
        </w:rPr>
        <w:t xml:space="preserve">found that 13.6% of respondents stated </w:t>
      </w:r>
      <w:r w:rsidRPr="00F03464">
        <w:rPr>
          <w:sz w:val="24"/>
          <w:lang w:val="en-US"/>
        </w:rPr>
        <w:t xml:space="preserve">that </w:t>
      </w:r>
      <w:r w:rsidRPr="00F03464">
        <w:rPr>
          <w:sz w:val="24"/>
        </w:rPr>
        <w:t>water problems in their homes were due to smelly and dirty water</w:t>
      </w:r>
      <w:r w:rsidRPr="00F03464">
        <w:rPr>
          <w:sz w:val="24"/>
          <w:lang w:val="en-US"/>
        </w:rPr>
        <w:t>, and these are</w:t>
      </w:r>
      <w:r w:rsidRPr="00F03464">
        <w:rPr>
          <w:sz w:val="24"/>
        </w:rPr>
        <w:t xml:space="preserve"> quality problems. This situation is not only happening in Penang Island but throughout Malaysia where the water quality is not safe to drink. </w:t>
      </w:r>
      <w:r w:rsidRPr="00F03464">
        <w:rPr>
          <w:sz w:val="24"/>
          <w:lang w:val="en-US"/>
        </w:rPr>
        <w:t>The d</w:t>
      </w:r>
      <w:proofErr w:type="spellStart"/>
      <w:r w:rsidRPr="00F03464">
        <w:rPr>
          <w:sz w:val="24"/>
        </w:rPr>
        <w:t>eterioration</w:t>
      </w:r>
      <w:proofErr w:type="spellEnd"/>
      <w:r w:rsidRPr="00F03464">
        <w:rPr>
          <w:sz w:val="24"/>
        </w:rPr>
        <w:t xml:space="preserve"> of water quality is due to old pipelines</w:t>
      </w:r>
      <w:r w:rsidRPr="00F03464">
        <w:rPr>
          <w:sz w:val="24"/>
          <w:lang w:val="en-US"/>
        </w:rPr>
        <w:t xml:space="preserve"> installed </w:t>
      </w:r>
      <w:r w:rsidRPr="00F03464">
        <w:rPr>
          <w:sz w:val="24"/>
        </w:rPr>
        <w:t>in Malaysia (</w:t>
      </w:r>
      <w:proofErr w:type="spellStart"/>
      <w:r w:rsidRPr="00F03464">
        <w:rPr>
          <w:sz w:val="24"/>
        </w:rPr>
        <w:t>KeTTHA</w:t>
      </w:r>
      <w:proofErr w:type="spellEnd"/>
      <w:r w:rsidRPr="00F03464">
        <w:rPr>
          <w:sz w:val="24"/>
        </w:rPr>
        <w:t xml:space="preserve">, 2009). </w:t>
      </w:r>
    </w:p>
    <w:p w14:paraId="03C47DB7" w14:textId="3B084831" w:rsidR="00715246" w:rsidRPr="00F03464" w:rsidRDefault="00715246" w:rsidP="00715246">
      <w:pPr>
        <w:ind w:firstLine="720"/>
        <w:jc w:val="both"/>
        <w:rPr>
          <w:sz w:val="24"/>
        </w:rPr>
      </w:pPr>
      <w:r w:rsidRPr="00F03464">
        <w:rPr>
          <w:sz w:val="24"/>
        </w:rPr>
        <w:t>The findings of the effects of water supply disruption will result in affected economic acti</w:t>
      </w:r>
      <w:r w:rsidR="00F03464">
        <w:rPr>
          <w:sz w:val="24"/>
        </w:rPr>
        <w:t>vity with a mean = 3.98 (Table 4</w:t>
      </w:r>
      <w:r w:rsidRPr="00F03464">
        <w:rPr>
          <w:sz w:val="24"/>
        </w:rPr>
        <w:t xml:space="preserve">). The results of a study conducted by Rose &amp; </w:t>
      </w:r>
      <w:proofErr w:type="spellStart"/>
      <w:r w:rsidRPr="00F03464">
        <w:rPr>
          <w:sz w:val="24"/>
        </w:rPr>
        <w:t>Rahimi</w:t>
      </w:r>
      <w:proofErr w:type="spellEnd"/>
      <w:r w:rsidRPr="00F03464">
        <w:rPr>
          <w:sz w:val="24"/>
        </w:rPr>
        <w:t xml:space="preserve"> (2017), stated that most respondents agreed that drought can affect sources of income. The results of the study also show that the population </w:t>
      </w:r>
      <w:r w:rsidRPr="00F03464">
        <w:rPr>
          <w:sz w:val="24"/>
          <w:lang w:val="en-US"/>
        </w:rPr>
        <w:t xml:space="preserve">have </w:t>
      </w:r>
      <w:r w:rsidRPr="00F03464">
        <w:rPr>
          <w:sz w:val="24"/>
        </w:rPr>
        <w:t xml:space="preserve">started to be aware in terms of finances and sources of income. Water scarcity is threatening </w:t>
      </w:r>
      <w:r w:rsidRPr="00F03464">
        <w:rPr>
          <w:sz w:val="24"/>
          <w:lang w:val="en-US"/>
        </w:rPr>
        <w:t xml:space="preserve">the </w:t>
      </w:r>
      <w:r w:rsidRPr="00F03464">
        <w:rPr>
          <w:sz w:val="24"/>
        </w:rPr>
        <w:t>economic development, sustainable human life, environmental quality, and social activities all over the world (</w:t>
      </w:r>
      <w:proofErr w:type="spellStart"/>
      <w:r w:rsidRPr="00F03464">
        <w:rPr>
          <w:sz w:val="24"/>
        </w:rPr>
        <w:t>Omran</w:t>
      </w:r>
      <w:proofErr w:type="spellEnd"/>
      <w:r w:rsidRPr="00F03464">
        <w:rPr>
          <w:sz w:val="24"/>
        </w:rPr>
        <w:t>, 2011).</w:t>
      </w:r>
    </w:p>
    <w:p w14:paraId="2417855D" w14:textId="77777777" w:rsidR="00715246" w:rsidRPr="00F03464" w:rsidRDefault="00715246" w:rsidP="00715246">
      <w:pPr>
        <w:jc w:val="both"/>
        <w:rPr>
          <w:sz w:val="24"/>
        </w:rPr>
      </w:pPr>
    </w:p>
    <w:p w14:paraId="40100077" w14:textId="77777777" w:rsidR="00BE2A61" w:rsidRDefault="00BE2A61" w:rsidP="00277ADA">
      <w:pPr>
        <w:jc w:val="both"/>
        <w:rPr>
          <w:b/>
          <w:sz w:val="24"/>
        </w:rPr>
      </w:pPr>
    </w:p>
    <w:p w14:paraId="7D3D4AAD" w14:textId="77777777" w:rsidR="00681A3B" w:rsidRPr="00F03464" w:rsidRDefault="00264641" w:rsidP="00277ADA">
      <w:pPr>
        <w:jc w:val="both"/>
        <w:rPr>
          <w:b/>
          <w:sz w:val="24"/>
        </w:rPr>
      </w:pPr>
      <w:r w:rsidRPr="00F03464">
        <w:rPr>
          <w:b/>
          <w:sz w:val="24"/>
        </w:rPr>
        <w:t>Discussion</w:t>
      </w:r>
    </w:p>
    <w:p w14:paraId="3366D3FF" w14:textId="77777777" w:rsidR="00681A3B" w:rsidRPr="00BE2A61" w:rsidRDefault="00681A3B" w:rsidP="00277ADA">
      <w:pPr>
        <w:pStyle w:val="P68B1DB1-Normal1"/>
        <w:jc w:val="both"/>
        <w:rPr>
          <w:b/>
          <w:sz w:val="22"/>
          <w:szCs w:val="22"/>
        </w:rPr>
      </w:pPr>
    </w:p>
    <w:p w14:paraId="28C755E2" w14:textId="7F067913" w:rsidR="00C325A6" w:rsidRPr="00F03464" w:rsidRDefault="00264641" w:rsidP="00904B82">
      <w:pPr>
        <w:pStyle w:val="P68B1DB1-Normal1"/>
        <w:jc w:val="both"/>
        <w:rPr>
          <w:b/>
        </w:rPr>
      </w:pPr>
      <w:r w:rsidRPr="00F03464">
        <w:t xml:space="preserve">This </w:t>
      </w:r>
      <w:r w:rsidR="00904B82" w:rsidRPr="00F03464">
        <w:t xml:space="preserve">research finding </w:t>
      </w:r>
      <w:r w:rsidRPr="00F03464">
        <w:t xml:space="preserve">indicate that the most influential factors of disruption of water supply consumption is </w:t>
      </w:r>
      <w:r w:rsidRPr="00F03464">
        <w:rPr>
          <w:lang w:val="en-US"/>
        </w:rPr>
        <w:t xml:space="preserve">the </w:t>
      </w:r>
      <w:r w:rsidRPr="00F03464">
        <w:t xml:space="preserve">lack of capacity of water treatment plants and the least influential factors is because </w:t>
      </w:r>
      <w:r w:rsidRPr="00F03464">
        <w:rPr>
          <w:lang w:val="en-US"/>
        </w:rPr>
        <w:t xml:space="preserve">of the </w:t>
      </w:r>
      <w:r w:rsidRPr="00F03464">
        <w:t xml:space="preserve">weaknesses in water management. </w:t>
      </w:r>
      <w:r w:rsidR="005E5386" w:rsidRPr="00F03464">
        <w:t>T</w:t>
      </w:r>
      <w:r w:rsidRPr="00F03464">
        <w:t xml:space="preserve">he main factor of water shortage is because most people </w:t>
      </w:r>
      <w:r w:rsidRPr="00F03464">
        <w:rPr>
          <w:lang w:val="en-US"/>
        </w:rPr>
        <w:t>are not really concerned</w:t>
      </w:r>
      <w:r w:rsidRPr="00F03464">
        <w:t xml:space="preserve"> about </w:t>
      </w:r>
      <w:r w:rsidRPr="00F03464">
        <w:rPr>
          <w:lang w:val="en-US"/>
        </w:rPr>
        <w:t xml:space="preserve">the </w:t>
      </w:r>
      <w:r w:rsidRPr="00F03464">
        <w:t>water they are using</w:t>
      </w:r>
      <w:r w:rsidRPr="00F03464">
        <w:rPr>
          <w:lang w:val="en-US"/>
        </w:rPr>
        <w:t>,</w:t>
      </w:r>
      <w:r w:rsidRPr="00F03464">
        <w:t xml:space="preserve"> as the water bill is only a small component of their monthly</w:t>
      </w:r>
      <w:r w:rsidR="008D0F68" w:rsidRPr="00F03464">
        <w:t xml:space="preserve"> household expenses. A</w:t>
      </w:r>
      <w:r w:rsidRPr="00F03464">
        <w:t xml:space="preserve">ccording to study by Leng </w:t>
      </w:r>
      <w:r w:rsidR="00524862" w:rsidRPr="00F03464">
        <w:t>et al.</w:t>
      </w:r>
      <w:r w:rsidR="00524862" w:rsidRPr="00F03464">
        <w:rPr>
          <w:i/>
        </w:rPr>
        <w:t xml:space="preserve"> </w:t>
      </w:r>
      <w:r w:rsidR="00524862" w:rsidRPr="00F03464">
        <w:t>(</w:t>
      </w:r>
      <w:r w:rsidRPr="00F03464">
        <w:t xml:space="preserve">2013) most people in Penang Island do not know </w:t>
      </w:r>
      <w:r w:rsidRPr="00F03464">
        <w:rPr>
          <w:lang w:val="en-US"/>
        </w:rPr>
        <w:t xml:space="preserve">about the </w:t>
      </w:r>
      <w:r w:rsidRPr="00F03464">
        <w:t>water issues that occur due to</w:t>
      </w:r>
      <w:r w:rsidRPr="00F03464">
        <w:rPr>
          <w:lang w:val="en-US"/>
        </w:rPr>
        <w:t xml:space="preserve"> their</w:t>
      </w:r>
      <w:r w:rsidRPr="00F03464">
        <w:t xml:space="preserve"> less involvement in decision-making in water management (water demand) and more focus </w:t>
      </w:r>
      <w:r w:rsidRPr="00F03464">
        <w:rPr>
          <w:lang w:val="en-US"/>
        </w:rPr>
        <w:t xml:space="preserve">has been given to </w:t>
      </w:r>
      <w:r w:rsidRPr="00F03464">
        <w:t>water supply management</w:t>
      </w:r>
      <w:r w:rsidRPr="00F03464">
        <w:rPr>
          <w:lang w:val="en-US"/>
        </w:rPr>
        <w:t xml:space="preserve">, causing </w:t>
      </w:r>
      <w:r w:rsidRPr="00F03464">
        <w:t xml:space="preserve">the community to no longer appreciate this valuable resource. </w:t>
      </w:r>
    </w:p>
    <w:p w14:paraId="02284D0E" w14:textId="1156822E" w:rsidR="00413F68" w:rsidRPr="00F03464" w:rsidRDefault="00264641" w:rsidP="00375F47">
      <w:pPr>
        <w:pStyle w:val="P68B1DB1-Normal1"/>
        <w:ind w:firstLine="720"/>
        <w:jc w:val="both"/>
      </w:pPr>
      <w:r w:rsidRPr="00F03464">
        <w:t>Water shortage is one of the most natural disaster</w:t>
      </w:r>
      <w:r w:rsidRPr="00F03464">
        <w:rPr>
          <w:lang w:val="en-US"/>
        </w:rPr>
        <w:t>s</w:t>
      </w:r>
      <w:r w:rsidRPr="00F03464">
        <w:t xml:space="preserve"> that will affect the society and a major environmental problem that must be addressed</w:t>
      </w:r>
      <w:r w:rsidR="00987667">
        <w:t xml:space="preserve"> (</w:t>
      </w:r>
      <w:r w:rsidR="00987667">
        <w:rPr>
          <w:lang w:val="en-MY"/>
        </w:rPr>
        <w:t xml:space="preserve">Rahman, </w:t>
      </w:r>
      <w:r w:rsidR="00987667" w:rsidRPr="00987667">
        <w:rPr>
          <w:lang w:val="en-MY"/>
        </w:rPr>
        <w:t>2014)</w:t>
      </w:r>
      <w:r w:rsidRPr="00F03464">
        <w:t xml:space="preserve">. </w:t>
      </w:r>
      <w:r w:rsidR="007704E2" w:rsidRPr="00F03464">
        <w:t>This</w:t>
      </w:r>
      <w:r w:rsidRPr="00F03464">
        <w:t xml:space="preserve"> study also analyse</w:t>
      </w:r>
      <w:r w:rsidRPr="00F03464">
        <w:rPr>
          <w:lang w:val="en-US"/>
        </w:rPr>
        <w:t>s</w:t>
      </w:r>
      <w:r w:rsidRPr="00F03464">
        <w:t xml:space="preserve"> other factors that might be </w:t>
      </w:r>
      <w:r w:rsidRPr="00F03464">
        <w:rPr>
          <w:lang w:val="en-US"/>
        </w:rPr>
        <w:t xml:space="preserve">influencing the </w:t>
      </w:r>
      <w:r w:rsidRPr="00F03464">
        <w:t>water disruption such as maintenance work, water rationing by water managers or supplier</w:t>
      </w:r>
      <w:r w:rsidRPr="00F03464">
        <w:rPr>
          <w:lang w:val="en-US"/>
        </w:rPr>
        <w:t>s</w:t>
      </w:r>
      <w:r w:rsidRPr="00F03464">
        <w:t xml:space="preserve">, contaminated water supply, leaking water pipes, prolonged hot weather, and </w:t>
      </w:r>
      <w:r w:rsidRPr="00F03464">
        <w:rPr>
          <w:lang w:val="en-US"/>
        </w:rPr>
        <w:t xml:space="preserve">poor </w:t>
      </w:r>
      <w:r w:rsidRPr="00F03464">
        <w:t>attitude on water supply consumption. Moreover, this study also show</w:t>
      </w:r>
      <w:r w:rsidRPr="00F03464">
        <w:rPr>
          <w:lang w:val="en-US"/>
        </w:rPr>
        <w:t>s</w:t>
      </w:r>
      <w:r w:rsidRPr="00F03464">
        <w:t xml:space="preserve"> the effect that influence</w:t>
      </w:r>
      <w:r w:rsidRPr="00F03464">
        <w:rPr>
          <w:lang w:val="en-US"/>
        </w:rPr>
        <w:t>s</w:t>
      </w:r>
      <w:r w:rsidRPr="00F03464">
        <w:t xml:space="preserve"> water disruption in Penang Island. The finding</w:t>
      </w:r>
      <w:r w:rsidRPr="00F03464">
        <w:rPr>
          <w:lang w:val="en-US"/>
        </w:rPr>
        <w:t xml:space="preserve"> shows that</w:t>
      </w:r>
      <w:r w:rsidRPr="00F03464">
        <w:t xml:space="preserve"> the most dominant effect</w:t>
      </w:r>
      <w:r w:rsidRPr="00F03464">
        <w:rPr>
          <w:lang w:val="en-US"/>
        </w:rPr>
        <w:t xml:space="preserve"> </w:t>
      </w:r>
      <w:r w:rsidRPr="00F03464">
        <w:t xml:space="preserve">of water supply disruption is </w:t>
      </w:r>
      <w:r w:rsidRPr="00F03464">
        <w:rPr>
          <w:lang w:val="en-US"/>
        </w:rPr>
        <w:t xml:space="preserve">the </w:t>
      </w:r>
      <w:r w:rsidRPr="00F03464">
        <w:t>disease that affect</w:t>
      </w:r>
      <w:r w:rsidRPr="00F03464">
        <w:rPr>
          <w:lang w:val="en-US"/>
        </w:rPr>
        <w:t>s</w:t>
      </w:r>
      <w:r w:rsidRPr="00F03464">
        <w:t xml:space="preserve"> health and the least influential effect</w:t>
      </w:r>
      <w:r w:rsidRPr="00F03464">
        <w:rPr>
          <w:lang w:val="en-US"/>
        </w:rPr>
        <w:t xml:space="preserve"> </w:t>
      </w:r>
      <w:r w:rsidRPr="00F03464">
        <w:t xml:space="preserve">is </w:t>
      </w:r>
      <w:r w:rsidRPr="00F03464">
        <w:rPr>
          <w:lang w:val="en-US"/>
        </w:rPr>
        <w:t xml:space="preserve">the </w:t>
      </w:r>
      <w:r w:rsidRPr="00F03464">
        <w:t xml:space="preserve"> reduction in the life of </w:t>
      </w:r>
      <w:r w:rsidRPr="00F03464">
        <w:rPr>
          <w:lang w:val="en-US"/>
        </w:rPr>
        <w:t xml:space="preserve">the </w:t>
      </w:r>
      <w:r w:rsidRPr="00F03464">
        <w:t xml:space="preserve">flora and fauna. </w:t>
      </w:r>
    </w:p>
    <w:p w14:paraId="151EDB6A" w14:textId="09302102" w:rsidR="00F1098F" w:rsidRPr="00F03464" w:rsidRDefault="00264641" w:rsidP="008D0F68">
      <w:pPr>
        <w:pStyle w:val="P68B1DB1-Normal1"/>
        <w:ind w:firstLine="720"/>
        <w:jc w:val="both"/>
        <w:rPr>
          <w:sz w:val="20"/>
        </w:rPr>
      </w:pPr>
      <w:r w:rsidRPr="00F03464">
        <w:rPr>
          <w:lang w:val="en-US"/>
        </w:rPr>
        <w:t xml:space="preserve">Other </w:t>
      </w:r>
      <w:r w:rsidRPr="00F03464">
        <w:t>effects</w:t>
      </w:r>
      <w:r w:rsidRPr="00F03464">
        <w:rPr>
          <w:lang w:val="en-US"/>
        </w:rPr>
        <w:t xml:space="preserve"> of</w:t>
      </w:r>
      <w:r w:rsidRPr="00F03464">
        <w:t xml:space="preserve"> water disruption </w:t>
      </w:r>
      <w:r w:rsidRPr="00F03464">
        <w:rPr>
          <w:lang w:val="en-US"/>
        </w:rPr>
        <w:t>include</w:t>
      </w:r>
      <w:r w:rsidRPr="00F03464">
        <w:t xml:space="preserve"> problems</w:t>
      </w:r>
      <w:r w:rsidRPr="00F03464">
        <w:rPr>
          <w:lang w:val="en-US"/>
        </w:rPr>
        <w:t xml:space="preserve"> in</w:t>
      </w:r>
      <w:r w:rsidRPr="00F03464">
        <w:t xml:space="preserve"> getting clean water supp</w:t>
      </w:r>
      <w:r w:rsidRPr="00F03464">
        <w:rPr>
          <w:lang w:val="en-US"/>
        </w:rPr>
        <w:t>l</w:t>
      </w:r>
      <w:r w:rsidRPr="00F03464">
        <w:t>y</w:t>
      </w:r>
      <w:r w:rsidRPr="00F03464">
        <w:rPr>
          <w:lang w:val="en-US"/>
        </w:rPr>
        <w:t xml:space="preserve"> </w:t>
      </w:r>
      <w:r w:rsidRPr="00F03464">
        <w:t>affecting the domestic activity,</w:t>
      </w:r>
      <w:r w:rsidRPr="00F03464">
        <w:rPr>
          <w:lang w:val="en-US"/>
        </w:rPr>
        <w:t xml:space="preserve"> the</w:t>
      </w:r>
      <w:r w:rsidRPr="00F03464">
        <w:t xml:space="preserve"> lack of beverages or drinking resources, </w:t>
      </w:r>
      <w:r w:rsidRPr="00F03464">
        <w:rPr>
          <w:lang w:val="en-US"/>
        </w:rPr>
        <w:t xml:space="preserve">poor </w:t>
      </w:r>
      <w:r w:rsidRPr="00F03464">
        <w:t xml:space="preserve">access to food supplies, </w:t>
      </w:r>
      <w:r w:rsidRPr="00F03464">
        <w:rPr>
          <w:lang w:val="en-US"/>
        </w:rPr>
        <w:t xml:space="preserve">poor </w:t>
      </w:r>
      <w:r w:rsidRPr="00F03464">
        <w:t>water quality, and affected economic activity</w:t>
      </w:r>
      <w:r w:rsidR="00987667">
        <w:t xml:space="preserve"> (Connor, 2015)</w:t>
      </w:r>
      <w:r w:rsidRPr="00F03464">
        <w:t xml:space="preserve">. </w:t>
      </w:r>
      <w:r w:rsidRPr="00F03464">
        <w:rPr>
          <w:lang w:val="en-US"/>
        </w:rPr>
        <w:t xml:space="preserve">It is important to note that many </w:t>
      </w:r>
      <w:r w:rsidRPr="00F03464">
        <w:t xml:space="preserve">studies </w:t>
      </w:r>
      <w:r w:rsidRPr="00F03464">
        <w:rPr>
          <w:lang w:val="en-US"/>
        </w:rPr>
        <w:t>have discussed the</w:t>
      </w:r>
      <w:r w:rsidRPr="00F03464">
        <w:t xml:space="preserve"> factors and effects to water supply related to the issues or research </w:t>
      </w:r>
      <w:r w:rsidRPr="00F03464">
        <w:rPr>
          <w:lang w:val="en-US"/>
        </w:rPr>
        <w:t xml:space="preserve">studies </w:t>
      </w:r>
      <w:r w:rsidRPr="00F03464">
        <w:t>in water disruption. However, previous stud</w:t>
      </w:r>
      <w:proofErr w:type="spellStart"/>
      <w:r w:rsidRPr="00F03464">
        <w:rPr>
          <w:lang w:val="en-US"/>
        </w:rPr>
        <w:t>ies</w:t>
      </w:r>
      <w:proofErr w:type="spellEnd"/>
      <w:r w:rsidRPr="00F03464">
        <w:t xml:space="preserve"> show </w:t>
      </w:r>
      <w:r w:rsidRPr="00F03464">
        <w:rPr>
          <w:lang w:val="en-US"/>
        </w:rPr>
        <w:t xml:space="preserve">that </w:t>
      </w:r>
      <w:r w:rsidRPr="00F03464">
        <w:t xml:space="preserve">the most influential factors of water scarcity or water problem </w:t>
      </w:r>
      <w:r w:rsidRPr="00F03464">
        <w:rPr>
          <w:lang w:val="en-US"/>
        </w:rPr>
        <w:t>are the</w:t>
      </w:r>
      <w:r w:rsidRPr="00F03464">
        <w:t xml:space="preserve"> prolonged hot weather or drought, </w:t>
      </w:r>
      <w:r w:rsidRPr="00F03464">
        <w:lastRenderedPageBreak/>
        <w:t xml:space="preserve">radiation, human density or </w:t>
      </w:r>
      <w:r w:rsidRPr="00F03464">
        <w:rPr>
          <w:lang w:val="en-US"/>
        </w:rPr>
        <w:t xml:space="preserve">the </w:t>
      </w:r>
      <w:r w:rsidRPr="00F03464">
        <w:t xml:space="preserve">growing population, climate change and so on which will lead to several effects such as affected economic growth, human activity, health, water quality and so on. </w:t>
      </w:r>
    </w:p>
    <w:p w14:paraId="5E2EBA13" w14:textId="1EA8CD21" w:rsidR="00D32C3C" w:rsidRPr="00BE2A61" w:rsidRDefault="00D32C3C" w:rsidP="00277ADA">
      <w:pPr>
        <w:pStyle w:val="P68B1DB1-Normal1"/>
        <w:jc w:val="both"/>
        <w:rPr>
          <w:b/>
          <w:sz w:val="20"/>
        </w:rPr>
      </w:pPr>
    </w:p>
    <w:p w14:paraId="4CD24055" w14:textId="77777777" w:rsidR="009A79C1" w:rsidRPr="00BE2A61" w:rsidRDefault="009A79C1" w:rsidP="00277ADA">
      <w:pPr>
        <w:pStyle w:val="P68B1DB1-Normal1"/>
        <w:jc w:val="both"/>
        <w:rPr>
          <w:b/>
          <w:sz w:val="20"/>
        </w:rPr>
      </w:pPr>
    </w:p>
    <w:p w14:paraId="307E00B9" w14:textId="77777777" w:rsidR="00681A3B" w:rsidRPr="00F03464" w:rsidRDefault="00264641" w:rsidP="00277ADA">
      <w:pPr>
        <w:pStyle w:val="P68B1DB1-Normal1"/>
        <w:jc w:val="both"/>
        <w:rPr>
          <w:b/>
        </w:rPr>
      </w:pPr>
      <w:r w:rsidRPr="00F03464">
        <w:rPr>
          <w:b/>
        </w:rPr>
        <w:t>Conclusion</w:t>
      </w:r>
    </w:p>
    <w:p w14:paraId="6CEE85EE" w14:textId="77777777" w:rsidR="00681A3B" w:rsidRPr="00BE2A61" w:rsidRDefault="00681A3B" w:rsidP="00BE2A61">
      <w:pPr>
        <w:pStyle w:val="P68B1DB1-Normal1"/>
        <w:widowControl w:val="0"/>
        <w:jc w:val="both"/>
        <w:rPr>
          <w:b/>
          <w:sz w:val="22"/>
          <w:szCs w:val="22"/>
        </w:rPr>
      </w:pPr>
    </w:p>
    <w:p w14:paraId="1594FBAB" w14:textId="7F42CBE0" w:rsidR="007E5A82" w:rsidRDefault="007E5A82" w:rsidP="00BE2A61">
      <w:pPr>
        <w:pStyle w:val="P68B1DB1-Normal4"/>
        <w:widowControl w:val="0"/>
        <w:jc w:val="both"/>
      </w:pPr>
      <w:r w:rsidRPr="00F03464">
        <w:t xml:space="preserve">The objective of this study is to identify the factors and effects of water supply disruption to the community in Penang Island as reference to local governments to plan strategies to address water problems. The results show that the most dominant factor was due to </w:t>
      </w:r>
      <w:r w:rsidRPr="00F03464">
        <w:rPr>
          <w:lang w:val="en-US"/>
        </w:rPr>
        <w:t xml:space="preserve">the </w:t>
      </w:r>
      <w:r w:rsidRPr="00F03464">
        <w:t>lack of capacity of water treatment plant while the most dominant effect was causing reproductive diseases that affect health. The water crisis is due to several factors such as climate, development activities, and so on that affect</w:t>
      </w:r>
      <w:r w:rsidRPr="00F03464">
        <w:rPr>
          <w:lang w:val="en-US"/>
        </w:rPr>
        <w:t xml:space="preserve"> the</w:t>
      </w:r>
      <w:r w:rsidRPr="00F03464">
        <w:t xml:space="preserve"> society in </w:t>
      </w:r>
      <w:r w:rsidRPr="00F03464">
        <w:rPr>
          <w:lang w:val="en-US"/>
        </w:rPr>
        <w:t>e</w:t>
      </w:r>
      <w:r w:rsidRPr="00F03464">
        <w:t>conomic, social, or political</w:t>
      </w:r>
      <w:r w:rsidRPr="00F03464">
        <w:rPr>
          <w:lang w:val="en-US"/>
        </w:rPr>
        <w:t xml:space="preserve"> sectors and activities</w:t>
      </w:r>
      <w:r w:rsidRPr="00F03464">
        <w:t>. PBAPP has adopted many control methods to ensure uninterrupted water supply services, such as daily dam capacity monitoring, optimising daily drainage, cloud seeding, and encouraging water conservation by users, however this is insufficient if the community is not aware. The community in Penang Island needs to take care and protect the water supply by raising awareness and concern about water issues in order to maintain water sustainability. Clean water quality ensures the well-being of the community. The community also needs to be sensitive and concerned when they see leaking pipes and so on</w:t>
      </w:r>
      <w:r w:rsidRPr="00F03464">
        <w:rPr>
          <w:lang w:val="en-US"/>
        </w:rPr>
        <w:t>,</w:t>
      </w:r>
      <w:r w:rsidRPr="00F03464">
        <w:t xml:space="preserve"> by reporting to the authorities </w:t>
      </w:r>
      <w:r w:rsidRPr="00F03464">
        <w:rPr>
          <w:lang w:val="en-US"/>
        </w:rPr>
        <w:t xml:space="preserve">so that these issues can </w:t>
      </w:r>
      <w:r w:rsidRPr="00F03464">
        <w:t>be addressed immediately.</w:t>
      </w:r>
    </w:p>
    <w:p w14:paraId="409444F7" w14:textId="6D7B66DA" w:rsidR="00797047" w:rsidRDefault="00797047" w:rsidP="00BE2A61">
      <w:pPr>
        <w:pStyle w:val="P68B1DB1-Normal4"/>
        <w:widowControl w:val="0"/>
        <w:jc w:val="both"/>
      </w:pPr>
    </w:p>
    <w:p w14:paraId="32259F19" w14:textId="77777777" w:rsidR="00797047" w:rsidRPr="00F03464" w:rsidRDefault="00797047" w:rsidP="00BE2A61">
      <w:pPr>
        <w:pStyle w:val="P68B1DB1-Normal4"/>
        <w:widowControl w:val="0"/>
        <w:jc w:val="both"/>
      </w:pPr>
    </w:p>
    <w:p w14:paraId="46BADCCC" w14:textId="41A55C1F" w:rsidR="00EC0437" w:rsidRPr="00D32C3C" w:rsidRDefault="00264641" w:rsidP="00D32C3C">
      <w:pPr>
        <w:pStyle w:val="P68B1DB1-Normal4"/>
        <w:spacing w:after="160"/>
        <w:jc w:val="both"/>
        <w:rPr>
          <w:b/>
          <w:szCs w:val="24"/>
        </w:rPr>
      </w:pPr>
      <w:r w:rsidRPr="00F03464">
        <w:rPr>
          <w:b/>
          <w:szCs w:val="24"/>
        </w:rPr>
        <w:t>References</w:t>
      </w:r>
    </w:p>
    <w:p w14:paraId="09B5643E" w14:textId="77777777" w:rsidR="00EC0437" w:rsidRPr="00F03464" w:rsidRDefault="00EC0437" w:rsidP="00ED525E">
      <w:pPr>
        <w:ind w:left="720" w:hanging="720"/>
        <w:jc w:val="both"/>
        <w:rPr>
          <w:sz w:val="24"/>
          <w:szCs w:val="24"/>
          <w:shd w:val="clear" w:color="auto" w:fill="FFFFFF"/>
        </w:rPr>
      </w:pPr>
      <w:r w:rsidRPr="00F03464">
        <w:rPr>
          <w:sz w:val="24"/>
          <w:szCs w:val="24"/>
          <w:shd w:val="clear" w:color="auto" w:fill="FFFFFF"/>
        </w:rPr>
        <w:t xml:space="preserve">Ahmed, M. F., Mokhtar, M. B., &amp; </w:t>
      </w:r>
      <w:proofErr w:type="spellStart"/>
      <w:r w:rsidRPr="00F03464">
        <w:rPr>
          <w:sz w:val="24"/>
          <w:szCs w:val="24"/>
          <w:shd w:val="clear" w:color="auto" w:fill="FFFFFF"/>
        </w:rPr>
        <w:t>Alam</w:t>
      </w:r>
      <w:proofErr w:type="spellEnd"/>
      <w:r w:rsidRPr="00F03464">
        <w:rPr>
          <w:sz w:val="24"/>
          <w:szCs w:val="24"/>
          <w:shd w:val="clear" w:color="auto" w:fill="FFFFFF"/>
        </w:rPr>
        <w:t>, L. (2020). Factors influencing people’s willingness to participate in sustainable water resources management in Malaysia. </w:t>
      </w:r>
      <w:r w:rsidRPr="00F03464">
        <w:rPr>
          <w:i/>
          <w:iCs/>
          <w:sz w:val="24"/>
          <w:szCs w:val="24"/>
          <w:shd w:val="clear" w:color="auto" w:fill="FFFFFF"/>
        </w:rPr>
        <w:t>Journal of Hydrology: Regional Studies</w:t>
      </w:r>
      <w:r w:rsidRPr="00F03464">
        <w:rPr>
          <w:sz w:val="24"/>
          <w:szCs w:val="24"/>
          <w:shd w:val="clear" w:color="auto" w:fill="FFFFFF"/>
        </w:rPr>
        <w:t>, </w:t>
      </w:r>
      <w:r w:rsidRPr="00F03464">
        <w:rPr>
          <w:i/>
          <w:iCs/>
          <w:sz w:val="24"/>
          <w:szCs w:val="24"/>
          <w:shd w:val="clear" w:color="auto" w:fill="FFFFFF"/>
        </w:rPr>
        <w:t>31</w:t>
      </w:r>
      <w:r w:rsidRPr="00F03464">
        <w:rPr>
          <w:sz w:val="24"/>
          <w:szCs w:val="24"/>
          <w:shd w:val="clear" w:color="auto" w:fill="FFFFFF"/>
        </w:rPr>
        <w:t>, 100737.</w:t>
      </w:r>
    </w:p>
    <w:p w14:paraId="0ED341BE" w14:textId="77777777" w:rsidR="00EC0437" w:rsidRPr="00F03464" w:rsidRDefault="00EC0437" w:rsidP="00CD4EF1">
      <w:pPr>
        <w:adjustRightInd w:val="0"/>
        <w:ind w:left="720" w:hanging="720"/>
        <w:rPr>
          <w:sz w:val="24"/>
          <w:szCs w:val="24"/>
        </w:rPr>
      </w:pPr>
      <w:r w:rsidRPr="00F03464">
        <w:rPr>
          <w:sz w:val="24"/>
          <w:szCs w:val="24"/>
        </w:rPr>
        <w:t xml:space="preserve">Ainsworth, R. (2013). Safe Piped Water: Managing Microbial Water Quality in Piped Distribution Systems. </w:t>
      </w:r>
      <w:r w:rsidRPr="00F03464">
        <w:rPr>
          <w:i/>
          <w:iCs/>
          <w:sz w:val="24"/>
          <w:szCs w:val="24"/>
        </w:rPr>
        <w:t>Water Intelligence Online</w:t>
      </w:r>
      <w:r w:rsidRPr="00F03464">
        <w:rPr>
          <w:sz w:val="24"/>
          <w:szCs w:val="24"/>
        </w:rPr>
        <w:t xml:space="preserve">, </w:t>
      </w:r>
      <w:r w:rsidRPr="00F03464">
        <w:rPr>
          <w:i/>
          <w:iCs/>
          <w:sz w:val="24"/>
          <w:szCs w:val="24"/>
        </w:rPr>
        <w:t>12</w:t>
      </w:r>
      <w:r w:rsidRPr="00F03464">
        <w:rPr>
          <w:sz w:val="24"/>
          <w:szCs w:val="24"/>
        </w:rPr>
        <w:t>. https://doi.org/10.2166/9781780405841</w:t>
      </w:r>
    </w:p>
    <w:p w14:paraId="598DD7BC" w14:textId="77777777" w:rsidR="00EC0437" w:rsidRPr="00F03464" w:rsidRDefault="00EC0437" w:rsidP="00633A9E">
      <w:pPr>
        <w:ind w:left="720" w:hanging="720"/>
        <w:jc w:val="both"/>
        <w:rPr>
          <w:sz w:val="24"/>
          <w:szCs w:val="24"/>
          <w:shd w:val="clear" w:color="auto" w:fill="FFFFFF"/>
        </w:rPr>
      </w:pPr>
      <w:proofErr w:type="spellStart"/>
      <w:r w:rsidRPr="00F03464">
        <w:rPr>
          <w:sz w:val="24"/>
          <w:szCs w:val="24"/>
          <w:shd w:val="clear" w:color="auto" w:fill="FFFFFF"/>
        </w:rPr>
        <w:t>Anang</w:t>
      </w:r>
      <w:proofErr w:type="spellEnd"/>
      <w:r w:rsidRPr="00F03464">
        <w:rPr>
          <w:sz w:val="24"/>
          <w:szCs w:val="24"/>
          <w:shd w:val="clear" w:color="auto" w:fill="FFFFFF"/>
        </w:rPr>
        <w:t xml:space="preserve">, Z., </w:t>
      </w:r>
      <w:proofErr w:type="spellStart"/>
      <w:r w:rsidRPr="00F03464">
        <w:rPr>
          <w:sz w:val="24"/>
          <w:szCs w:val="24"/>
          <w:shd w:val="clear" w:color="auto" w:fill="FFFFFF"/>
        </w:rPr>
        <w:t>Padli</w:t>
      </w:r>
      <w:proofErr w:type="spellEnd"/>
      <w:r w:rsidRPr="00F03464">
        <w:rPr>
          <w:sz w:val="24"/>
          <w:szCs w:val="24"/>
          <w:shd w:val="clear" w:color="auto" w:fill="FFFFFF"/>
        </w:rPr>
        <w:t xml:space="preserve">, J., Rashid, N. K. A., </w:t>
      </w:r>
      <w:proofErr w:type="spellStart"/>
      <w:r w:rsidRPr="00F03464">
        <w:rPr>
          <w:sz w:val="24"/>
          <w:szCs w:val="24"/>
          <w:shd w:val="clear" w:color="auto" w:fill="FFFFFF"/>
        </w:rPr>
        <w:t>Alipiah</w:t>
      </w:r>
      <w:proofErr w:type="spellEnd"/>
      <w:r w:rsidRPr="00F03464">
        <w:rPr>
          <w:sz w:val="24"/>
          <w:szCs w:val="24"/>
          <w:shd w:val="clear" w:color="auto" w:fill="FFFFFF"/>
        </w:rPr>
        <w:t>, R. M., &amp; Musa, H. (2019). Factors affecting water demand: Macro evidence in Malaysia. </w:t>
      </w:r>
      <w:proofErr w:type="spellStart"/>
      <w:r w:rsidRPr="00F03464">
        <w:rPr>
          <w:i/>
          <w:iCs/>
          <w:sz w:val="24"/>
          <w:szCs w:val="24"/>
          <w:shd w:val="clear" w:color="auto" w:fill="FFFFFF"/>
        </w:rPr>
        <w:t>Jurnal</w:t>
      </w:r>
      <w:proofErr w:type="spellEnd"/>
      <w:r w:rsidRPr="00F03464">
        <w:rPr>
          <w:i/>
          <w:iCs/>
          <w:sz w:val="24"/>
          <w:szCs w:val="24"/>
          <w:shd w:val="clear" w:color="auto" w:fill="FFFFFF"/>
        </w:rPr>
        <w:t xml:space="preserve"> </w:t>
      </w:r>
      <w:proofErr w:type="spellStart"/>
      <w:r w:rsidRPr="00F03464">
        <w:rPr>
          <w:i/>
          <w:iCs/>
          <w:sz w:val="24"/>
          <w:szCs w:val="24"/>
          <w:shd w:val="clear" w:color="auto" w:fill="FFFFFF"/>
        </w:rPr>
        <w:t>Ekonomi</w:t>
      </w:r>
      <w:proofErr w:type="spellEnd"/>
      <w:r w:rsidRPr="00F03464">
        <w:rPr>
          <w:i/>
          <w:iCs/>
          <w:sz w:val="24"/>
          <w:szCs w:val="24"/>
          <w:shd w:val="clear" w:color="auto" w:fill="FFFFFF"/>
        </w:rPr>
        <w:t xml:space="preserve"> Malaysia</w:t>
      </w:r>
      <w:r w:rsidRPr="00F03464">
        <w:rPr>
          <w:sz w:val="24"/>
          <w:szCs w:val="24"/>
          <w:shd w:val="clear" w:color="auto" w:fill="FFFFFF"/>
        </w:rPr>
        <w:t>, </w:t>
      </w:r>
      <w:r w:rsidRPr="00F03464">
        <w:rPr>
          <w:i/>
          <w:iCs/>
          <w:sz w:val="24"/>
          <w:szCs w:val="24"/>
          <w:shd w:val="clear" w:color="auto" w:fill="FFFFFF"/>
        </w:rPr>
        <w:t>53</w:t>
      </w:r>
      <w:r w:rsidRPr="00F03464">
        <w:rPr>
          <w:sz w:val="24"/>
          <w:szCs w:val="24"/>
          <w:shd w:val="clear" w:color="auto" w:fill="FFFFFF"/>
        </w:rPr>
        <w:t>(1), 17-25.</w:t>
      </w:r>
    </w:p>
    <w:p w14:paraId="319A2C9A" w14:textId="0F8FCBB2" w:rsidR="00EC0437" w:rsidRPr="00F03464" w:rsidRDefault="00EC0437" w:rsidP="009A79C1">
      <w:pPr>
        <w:adjustRightInd w:val="0"/>
        <w:ind w:left="720" w:hanging="720"/>
        <w:jc w:val="both"/>
        <w:rPr>
          <w:iCs/>
          <w:sz w:val="24"/>
          <w:szCs w:val="24"/>
        </w:rPr>
      </w:pPr>
      <w:proofErr w:type="spellStart"/>
      <w:r w:rsidRPr="00F03464">
        <w:rPr>
          <w:iCs/>
          <w:sz w:val="24"/>
          <w:szCs w:val="24"/>
        </w:rPr>
        <w:t>Baginda</w:t>
      </w:r>
      <w:proofErr w:type="spellEnd"/>
      <w:r w:rsidRPr="00F03464">
        <w:rPr>
          <w:iCs/>
          <w:sz w:val="24"/>
          <w:szCs w:val="24"/>
        </w:rPr>
        <w:t xml:space="preserve">, A. R. A., &amp; </w:t>
      </w:r>
      <w:proofErr w:type="spellStart"/>
      <w:r w:rsidRPr="00F03464">
        <w:rPr>
          <w:iCs/>
          <w:sz w:val="24"/>
          <w:szCs w:val="24"/>
        </w:rPr>
        <w:t>Zainudin</w:t>
      </w:r>
      <w:proofErr w:type="spellEnd"/>
      <w:r w:rsidRPr="00F03464">
        <w:rPr>
          <w:iCs/>
          <w:sz w:val="24"/>
          <w:szCs w:val="24"/>
        </w:rPr>
        <w:t xml:space="preserve">, Z. (2009). Moving Towards Integrated River Basin Management in Malaysia. </w:t>
      </w:r>
      <w:r w:rsidRPr="00F03464">
        <w:rPr>
          <w:i/>
          <w:iCs/>
          <w:sz w:val="24"/>
          <w:szCs w:val="24"/>
        </w:rPr>
        <w:t>11th Annual IEM Water Resources Colloquium</w:t>
      </w:r>
      <w:r w:rsidRPr="00F03464">
        <w:rPr>
          <w:iCs/>
          <w:sz w:val="24"/>
          <w:szCs w:val="24"/>
        </w:rPr>
        <w:t>, 1</w:t>
      </w:r>
      <w:r w:rsidR="009A79C1">
        <w:rPr>
          <w:iCs/>
          <w:sz w:val="24"/>
          <w:szCs w:val="24"/>
        </w:rPr>
        <w:t>-</w:t>
      </w:r>
      <w:r w:rsidRPr="00F03464">
        <w:rPr>
          <w:iCs/>
          <w:sz w:val="24"/>
          <w:szCs w:val="24"/>
        </w:rPr>
        <w:t>9.</w:t>
      </w:r>
    </w:p>
    <w:p w14:paraId="02ADD99B" w14:textId="4C66475C" w:rsidR="00EC0437" w:rsidRPr="00F03464" w:rsidRDefault="00EC0437" w:rsidP="00EC0437">
      <w:pPr>
        <w:adjustRightInd w:val="0"/>
        <w:ind w:left="720" w:hanging="720"/>
        <w:jc w:val="both"/>
        <w:rPr>
          <w:sz w:val="24"/>
          <w:szCs w:val="24"/>
        </w:rPr>
      </w:pPr>
      <w:proofErr w:type="spellStart"/>
      <w:r w:rsidRPr="00F03464">
        <w:rPr>
          <w:sz w:val="24"/>
          <w:szCs w:val="24"/>
        </w:rPr>
        <w:t>Bernama</w:t>
      </w:r>
      <w:proofErr w:type="spellEnd"/>
      <w:r w:rsidRPr="00F03464">
        <w:rPr>
          <w:sz w:val="24"/>
          <w:szCs w:val="24"/>
        </w:rPr>
        <w:t xml:space="preserve">. (2020, May 22). </w:t>
      </w:r>
      <w:proofErr w:type="spellStart"/>
      <w:r w:rsidRPr="00F03464">
        <w:rPr>
          <w:i/>
          <w:iCs/>
          <w:sz w:val="24"/>
          <w:szCs w:val="24"/>
        </w:rPr>
        <w:t>Laksanakan</w:t>
      </w:r>
      <w:proofErr w:type="spellEnd"/>
      <w:r w:rsidRPr="00F03464">
        <w:rPr>
          <w:i/>
          <w:iCs/>
          <w:sz w:val="24"/>
          <w:szCs w:val="24"/>
        </w:rPr>
        <w:t xml:space="preserve"> </w:t>
      </w:r>
      <w:proofErr w:type="spellStart"/>
      <w:r w:rsidRPr="00F03464">
        <w:rPr>
          <w:i/>
          <w:iCs/>
          <w:sz w:val="24"/>
          <w:szCs w:val="24"/>
        </w:rPr>
        <w:t>Pembenihan</w:t>
      </w:r>
      <w:proofErr w:type="spellEnd"/>
      <w:r w:rsidRPr="00F03464">
        <w:rPr>
          <w:i/>
          <w:iCs/>
          <w:sz w:val="24"/>
          <w:szCs w:val="24"/>
        </w:rPr>
        <w:t xml:space="preserve"> </w:t>
      </w:r>
      <w:proofErr w:type="spellStart"/>
      <w:r w:rsidRPr="00F03464">
        <w:rPr>
          <w:i/>
          <w:iCs/>
          <w:sz w:val="24"/>
          <w:szCs w:val="24"/>
        </w:rPr>
        <w:t>Awam</w:t>
      </w:r>
      <w:proofErr w:type="spellEnd"/>
      <w:r w:rsidRPr="00F03464">
        <w:rPr>
          <w:i/>
          <w:iCs/>
          <w:sz w:val="24"/>
          <w:szCs w:val="24"/>
        </w:rPr>
        <w:t xml:space="preserve"> di Penang Island </w:t>
      </w:r>
      <w:proofErr w:type="spellStart"/>
      <w:r w:rsidRPr="00F03464">
        <w:rPr>
          <w:i/>
          <w:iCs/>
          <w:sz w:val="24"/>
          <w:szCs w:val="24"/>
        </w:rPr>
        <w:t>dan</w:t>
      </w:r>
      <w:proofErr w:type="spellEnd"/>
      <w:r w:rsidRPr="00F03464">
        <w:rPr>
          <w:i/>
          <w:iCs/>
          <w:sz w:val="24"/>
          <w:szCs w:val="24"/>
        </w:rPr>
        <w:t xml:space="preserve"> Kedah</w:t>
      </w:r>
      <w:r w:rsidRPr="00F03464">
        <w:rPr>
          <w:sz w:val="24"/>
          <w:szCs w:val="24"/>
        </w:rPr>
        <w:t xml:space="preserve">. Astroawani.com. </w:t>
      </w:r>
      <w:r w:rsidRPr="001C174D">
        <w:rPr>
          <w:sz w:val="24"/>
          <w:szCs w:val="24"/>
        </w:rPr>
        <w:t>https://www.astroawani.com/berita-malaysia/pbapp-bercadang-laksana-pembenihan-awan-siri-kedua-jun-ini-243997</w:t>
      </w:r>
    </w:p>
    <w:p w14:paraId="6281B1A0" w14:textId="77777777" w:rsidR="00EC0437" w:rsidRPr="00F03464" w:rsidRDefault="00EC0437" w:rsidP="007C71D2">
      <w:pPr>
        <w:adjustRightInd w:val="0"/>
        <w:ind w:left="720" w:hanging="720"/>
        <w:jc w:val="both"/>
        <w:rPr>
          <w:b/>
          <w:sz w:val="24"/>
          <w:szCs w:val="24"/>
          <w:lang w:val="ms-MY"/>
        </w:rPr>
      </w:pPr>
      <w:r w:rsidRPr="00F03464">
        <w:rPr>
          <w:sz w:val="24"/>
          <w:szCs w:val="24"/>
          <w:lang w:val="ms-MY"/>
        </w:rPr>
        <w:t>Biswas, A. K. (2010). Water for a thirsty urban world. </w:t>
      </w:r>
      <w:r w:rsidRPr="00F03464">
        <w:rPr>
          <w:i/>
          <w:iCs/>
          <w:sz w:val="24"/>
          <w:szCs w:val="24"/>
          <w:lang w:val="ms-MY"/>
        </w:rPr>
        <w:t>The Brown Journal of World Affairs</w:t>
      </w:r>
      <w:r w:rsidRPr="00F03464">
        <w:rPr>
          <w:sz w:val="24"/>
          <w:szCs w:val="24"/>
          <w:lang w:val="ms-MY"/>
        </w:rPr>
        <w:t>, </w:t>
      </w:r>
      <w:r w:rsidRPr="00F03464">
        <w:rPr>
          <w:i/>
          <w:iCs/>
          <w:sz w:val="24"/>
          <w:szCs w:val="24"/>
          <w:lang w:val="ms-MY"/>
        </w:rPr>
        <w:t>17</w:t>
      </w:r>
      <w:r w:rsidRPr="00F03464">
        <w:rPr>
          <w:sz w:val="24"/>
          <w:szCs w:val="24"/>
          <w:lang w:val="ms-MY"/>
        </w:rPr>
        <w:t>(1), 147-166.</w:t>
      </w:r>
    </w:p>
    <w:p w14:paraId="24882850" w14:textId="77777777" w:rsidR="00EC0437" w:rsidRPr="00F03464" w:rsidRDefault="00EC0437" w:rsidP="00633A9E">
      <w:pPr>
        <w:adjustRightInd w:val="0"/>
        <w:ind w:left="720" w:hanging="720"/>
        <w:jc w:val="both"/>
        <w:rPr>
          <w:sz w:val="24"/>
          <w:szCs w:val="24"/>
        </w:rPr>
      </w:pPr>
      <w:r w:rsidRPr="00F03464">
        <w:rPr>
          <w:sz w:val="24"/>
          <w:szCs w:val="24"/>
        </w:rPr>
        <w:t xml:space="preserve">Chan, N. W. (2004). </w:t>
      </w:r>
      <w:r w:rsidRPr="00F03464">
        <w:rPr>
          <w:i/>
          <w:iCs/>
          <w:sz w:val="24"/>
          <w:szCs w:val="24"/>
        </w:rPr>
        <w:t>Managing water resources in the 21st century: Involving all stakeholders towards sustainable water resources management in Malaysia</w:t>
      </w:r>
      <w:r w:rsidRPr="00F03464">
        <w:rPr>
          <w:sz w:val="24"/>
          <w:szCs w:val="24"/>
        </w:rPr>
        <w:t xml:space="preserve">. </w:t>
      </w:r>
      <w:proofErr w:type="spellStart"/>
      <w:r w:rsidRPr="00F03464">
        <w:rPr>
          <w:sz w:val="24"/>
          <w:szCs w:val="24"/>
        </w:rPr>
        <w:t>Bangi</w:t>
      </w:r>
      <w:proofErr w:type="spellEnd"/>
      <w:r w:rsidRPr="00F03464">
        <w:rPr>
          <w:sz w:val="24"/>
          <w:szCs w:val="24"/>
        </w:rPr>
        <w:t xml:space="preserve">: Centre for Graduate Studies, </w:t>
      </w:r>
      <w:proofErr w:type="spellStart"/>
      <w:r w:rsidRPr="00F03464">
        <w:rPr>
          <w:sz w:val="24"/>
          <w:szCs w:val="24"/>
        </w:rPr>
        <w:t>Universiti</w:t>
      </w:r>
      <w:proofErr w:type="spellEnd"/>
      <w:r w:rsidRPr="00F03464">
        <w:rPr>
          <w:sz w:val="24"/>
          <w:szCs w:val="24"/>
        </w:rPr>
        <w:t xml:space="preserve"> </w:t>
      </w:r>
      <w:proofErr w:type="spellStart"/>
      <w:r w:rsidRPr="00F03464">
        <w:rPr>
          <w:sz w:val="24"/>
          <w:szCs w:val="24"/>
        </w:rPr>
        <w:t>Kebangsaan</w:t>
      </w:r>
      <w:proofErr w:type="spellEnd"/>
      <w:r w:rsidRPr="00F03464">
        <w:rPr>
          <w:sz w:val="24"/>
          <w:szCs w:val="24"/>
        </w:rPr>
        <w:t xml:space="preserve"> Malaysia.</w:t>
      </w:r>
    </w:p>
    <w:p w14:paraId="167F3FBC" w14:textId="77777777" w:rsidR="00EC0437" w:rsidRPr="00F03464" w:rsidRDefault="00EC0437" w:rsidP="00633A9E">
      <w:pPr>
        <w:ind w:left="720" w:hanging="720"/>
        <w:jc w:val="both"/>
        <w:rPr>
          <w:sz w:val="24"/>
          <w:szCs w:val="24"/>
        </w:rPr>
      </w:pPr>
      <w:r w:rsidRPr="00F03464">
        <w:rPr>
          <w:sz w:val="24"/>
          <w:szCs w:val="24"/>
        </w:rPr>
        <w:t>Change, I. P. O. C. (2007). Climate change 2007: The physical science basis. </w:t>
      </w:r>
      <w:r w:rsidRPr="00F03464">
        <w:rPr>
          <w:i/>
          <w:iCs/>
          <w:sz w:val="24"/>
          <w:szCs w:val="24"/>
        </w:rPr>
        <w:t>Agenda</w:t>
      </w:r>
      <w:r w:rsidRPr="00F03464">
        <w:rPr>
          <w:sz w:val="24"/>
          <w:szCs w:val="24"/>
        </w:rPr>
        <w:t>, </w:t>
      </w:r>
      <w:r w:rsidRPr="00F03464">
        <w:rPr>
          <w:i/>
          <w:iCs/>
          <w:sz w:val="24"/>
          <w:szCs w:val="24"/>
        </w:rPr>
        <w:t>6</w:t>
      </w:r>
      <w:r w:rsidRPr="00F03464">
        <w:rPr>
          <w:sz w:val="24"/>
          <w:szCs w:val="24"/>
        </w:rPr>
        <w:t>(07), 333.</w:t>
      </w:r>
    </w:p>
    <w:p w14:paraId="2ABCCB64" w14:textId="77777777" w:rsidR="00EC0437" w:rsidRPr="00F03464" w:rsidRDefault="00EC0437" w:rsidP="00633A9E">
      <w:pPr>
        <w:ind w:left="720" w:hanging="720"/>
        <w:jc w:val="both"/>
        <w:rPr>
          <w:sz w:val="24"/>
          <w:szCs w:val="24"/>
        </w:rPr>
      </w:pPr>
      <w:r w:rsidRPr="00F03464">
        <w:rPr>
          <w:sz w:val="24"/>
          <w:szCs w:val="24"/>
        </w:rPr>
        <w:t>Chen, Z., Wu, G., Wu, Y., Wu, Q., Shi, Q., Ngo, H. H., ... &amp; Hu, H. Y. (2020). Water Eco-Nexus Cycle System (</w:t>
      </w:r>
      <w:proofErr w:type="spellStart"/>
      <w:r w:rsidRPr="00F03464">
        <w:rPr>
          <w:sz w:val="24"/>
          <w:szCs w:val="24"/>
        </w:rPr>
        <w:t>WaterEcoNet</w:t>
      </w:r>
      <w:proofErr w:type="spellEnd"/>
      <w:r w:rsidRPr="00F03464">
        <w:rPr>
          <w:sz w:val="24"/>
          <w:szCs w:val="24"/>
        </w:rPr>
        <w:t>) as a key solution for water shortage and water environment problems in urban areas. </w:t>
      </w:r>
      <w:r w:rsidRPr="00F03464">
        <w:rPr>
          <w:i/>
          <w:iCs/>
          <w:sz w:val="24"/>
          <w:szCs w:val="24"/>
        </w:rPr>
        <w:t>Water Cycle</w:t>
      </w:r>
      <w:r w:rsidRPr="00F03464">
        <w:rPr>
          <w:sz w:val="24"/>
          <w:szCs w:val="24"/>
        </w:rPr>
        <w:t>, </w:t>
      </w:r>
      <w:r w:rsidRPr="00F03464">
        <w:rPr>
          <w:i/>
          <w:iCs/>
          <w:sz w:val="24"/>
          <w:szCs w:val="24"/>
        </w:rPr>
        <w:t>1</w:t>
      </w:r>
      <w:r w:rsidRPr="00F03464">
        <w:rPr>
          <w:sz w:val="24"/>
          <w:szCs w:val="24"/>
        </w:rPr>
        <w:t>, 71-77.</w:t>
      </w:r>
    </w:p>
    <w:p w14:paraId="67E39C43" w14:textId="633166A4" w:rsidR="004E7EB7" w:rsidRDefault="004E7EB7" w:rsidP="004E7EB7">
      <w:pPr>
        <w:ind w:left="720" w:right="119" w:hanging="720"/>
        <w:jc w:val="both"/>
        <w:rPr>
          <w:sz w:val="24"/>
          <w:szCs w:val="24"/>
        </w:rPr>
      </w:pPr>
      <w:r w:rsidRPr="008F328D">
        <w:rPr>
          <w:sz w:val="24"/>
          <w:szCs w:val="24"/>
        </w:rPr>
        <w:t>Connor, R. (2015). </w:t>
      </w:r>
      <w:r w:rsidRPr="008F328D">
        <w:rPr>
          <w:i/>
          <w:iCs/>
          <w:sz w:val="24"/>
          <w:szCs w:val="24"/>
        </w:rPr>
        <w:t xml:space="preserve">The United Nations world water development report 2015: </w:t>
      </w:r>
      <w:proofErr w:type="spellStart"/>
      <w:r>
        <w:rPr>
          <w:i/>
          <w:iCs/>
          <w:sz w:val="24"/>
          <w:szCs w:val="24"/>
        </w:rPr>
        <w:t>Wu</w:t>
      </w:r>
      <w:r w:rsidRPr="008F328D">
        <w:rPr>
          <w:i/>
          <w:iCs/>
          <w:sz w:val="24"/>
          <w:szCs w:val="24"/>
        </w:rPr>
        <w:t>ater</w:t>
      </w:r>
      <w:proofErr w:type="spellEnd"/>
      <w:r w:rsidRPr="008F328D">
        <w:rPr>
          <w:i/>
          <w:iCs/>
          <w:sz w:val="24"/>
          <w:szCs w:val="24"/>
        </w:rPr>
        <w:t xml:space="preserve"> for a sustainable world</w:t>
      </w:r>
      <w:r w:rsidRPr="008F328D">
        <w:rPr>
          <w:sz w:val="24"/>
          <w:szCs w:val="24"/>
        </w:rPr>
        <w:t> (Vol. 1). UNESCO publishing.</w:t>
      </w:r>
    </w:p>
    <w:p w14:paraId="27D388BB" w14:textId="6E63674A" w:rsidR="00EC0437" w:rsidRPr="00F03464" w:rsidRDefault="00EC0437" w:rsidP="00633A9E">
      <w:pPr>
        <w:adjustRightInd w:val="0"/>
        <w:ind w:left="720" w:hanging="720"/>
        <w:jc w:val="both"/>
        <w:rPr>
          <w:sz w:val="24"/>
          <w:szCs w:val="24"/>
        </w:rPr>
      </w:pPr>
      <w:proofErr w:type="spellStart"/>
      <w:r w:rsidRPr="00F03464">
        <w:rPr>
          <w:sz w:val="24"/>
          <w:szCs w:val="24"/>
        </w:rPr>
        <w:lastRenderedPageBreak/>
        <w:t>Dermawan</w:t>
      </w:r>
      <w:proofErr w:type="spellEnd"/>
      <w:r w:rsidRPr="00F03464">
        <w:rPr>
          <w:sz w:val="24"/>
          <w:szCs w:val="24"/>
        </w:rPr>
        <w:t xml:space="preserve">, A. (2019). </w:t>
      </w:r>
      <w:r w:rsidRPr="00F03464">
        <w:rPr>
          <w:i/>
          <w:iCs/>
          <w:sz w:val="24"/>
          <w:szCs w:val="24"/>
        </w:rPr>
        <w:t xml:space="preserve">Penang needs to source raw water from Sungai Perak by 2025. </w:t>
      </w:r>
      <w:r w:rsidRPr="00F03464">
        <w:rPr>
          <w:iCs/>
          <w:sz w:val="24"/>
          <w:szCs w:val="24"/>
        </w:rPr>
        <w:t>New Straits Times</w:t>
      </w:r>
      <w:r w:rsidRPr="00F03464">
        <w:rPr>
          <w:sz w:val="24"/>
          <w:szCs w:val="24"/>
        </w:rPr>
        <w:t xml:space="preserve">. Retrieved from </w:t>
      </w:r>
      <w:r w:rsidR="009A79C1" w:rsidRPr="009A79C1">
        <w:rPr>
          <w:sz w:val="24"/>
          <w:szCs w:val="24"/>
        </w:rPr>
        <w:t>https://www.nst.com.my/news/ nation/</w:t>
      </w:r>
      <w:r w:rsidRPr="009A79C1">
        <w:rPr>
          <w:sz w:val="24"/>
          <w:szCs w:val="24"/>
        </w:rPr>
        <w:t>2019/08/516736/</w:t>
      </w:r>
      <w:proofErr w:type="spellStart"/>
      <w:r w:rsidRPr="009A79C1">
        <w:rPr>
          <w:sz w:val="24"/>
          <w:szCs w:val="24"/>
        </w:rPr>
        <w:t>penang</w:t>
      </w:r>
      <w:proofErr w:type="spellEnd"/>
      <w:r w:rsidRPr="009A79C1">
        <w:rPr>
          <w:sz w:val="24"/>
          <w:szCs w:val="24"/>
        </w:rPr>
        <w:t>-needs-source-raw-water-</w:t>
      </w:r>
      <w:proofErr w:type="spellStart"/>
      <w:r w:rsidRPr="009A79C1">
        <w:rPr>
          <w:sz w:val="24"/>
          <w:szCs w:val="24"/>
        </w:rPr>
        <w:t>sungai</w:t>
      </w:r>
      <w:proofErr w:type="spellEnd"/>
      <w:r w:rsidRPr="009A79C1">
        <w:rPr>
          <w:sz w:val="24"/>
          <w:szCs w:val="24"/>
        </w:rPr>
        <w:t>-</w:t>
      </w:r>
      <w:proofErr w:type="spellStart"/>
      <w:r w:rsidRPr="009A79C1">
        <w:rPr>
          <w:sz w:val="24"/>
          <w:szCs w:val="24"/>
        </w:rPr>
        <w:t>perak</w:t>
      </w:r>
      <w:proofErr w:type="spellEnd"/>
    </w:p>
    <w:p w14:paraId="793139C2" w14:textId="1D229655" w:rsidR="00EC0437" w:rsidRPr="00F03464" w:rsidRDefault="00EC0437" w:rsidP="00633A9E">
      <w:pPr>
        <w:adjustRightInd w:val="0"/>
        <w:ind w:left="720" w:hanging="720"/>
        <w:jc w:val="both"/>
        <w:rPr>
          <w:sz w:val="24"/>
          <w:szCs w:val="24"/>
        </w:rPr>
      </w:pPr>
      <w:proofErr w:type="spellStart"/>
      <w:r w:rsidRPr="00F03464">
        <w:rPr>
          <w:sz w:val="24"/>
          <w:szCs w:val="24"/>
        </w:rPr>
        <w:t>Dermawan</w:t>
      </w:r>
      <w:proofErr w:type="spellEnd"/>
      <w:r w:rsidRPr="00F03464">
        <w:rPr>
          <w:sz w:val="24"/>
          <w:szCs w:val="24"/>
        </w:rPr>
        <w:t xml:space="preserve">, A. (2020). </w:t>
      </w:r>
      <w:r w:rsidRPr="00F03464">
        <w:rPr>
          <w:i/>
          <w:iCs/>
          <w:sz w:val="24"/>
          <w:szCs w:val="24"/>
        </w:rPr>
        <w:t xml:space="preserve">PBAPP warns of looming water crisis in Penang, Kedah. | </w:t>
      </w:r>
      <w:r w:rsidRPr="00F03464">
        <w:rPr>
          <w:iCs/>
          <w:sz w:val="24"/>
          <w:szCs w:val="24"/>
        </w:rPr>
        <w:t>New Straits Times</w:t>
      </w:r>
      <w:r w:rsidRPr="00F03464">
        <w:rPr>
          <w:sz w:val="24"/>
          <w:szCs w:val="24"/>
        </w:rPr>
        <w:t xml:space="preserve">. Retrieved from </w:t>
      </w:r>
      <w:r w:rsidRPr="009A79C1">
        <w:rPr>
          <w:sz w:val="24"/>
          <w:szCs w:val="24"/>
        </w:rPr>
        <w:t>https://www.nst.com.my/news/nation/</w:t>
      </w:r>
      <w:r w:rsidR="009A79C1">
        <w:rPr>
          <w:sz w:val="24"/>
          <w:szCs w:val="24"/>
        </w:rPr>
        <w:t xml:space="preserve"> </w:t>
      </w:r>
      <w:r w:rsidRPr="009A79C1">
        <w:rPr>
          <w:sz w:val="24"/>
          <w:szCs w:val="24"/>
        </w:rPr>
        <w:t>2020/02/565574/</w:t>
      </w:r>
      <w:proofErr w:type="spellStart"/>
      <w:r w:rsidRPr="009A79C1">
        <w:rPr>
          <w:sz w:val="24"/>
          <w:szCs w:val="24"/>
        </w:rPr>
        <w:t>pbapp</w:t>
      </w:r>
      <w:proofErr w:type="spellEnd"/>
      <w:r w:rsidRPr="009A79C1">
        <w:rPr>
          <w:sz w:val="24"/>
          <w:szCs w:val="24"/>
        </w:rPr>
        <w:t>-warns-looming-water-crisis-</w:t>
      </w:r>
      <w:proofErr w:type="spellStart"/>
      <w:r w:rsidRPr="009A79C1">
        <w:rPr>
          <w:sz w:val="24"/>
          <w:szCs w:val="24"/>
        </w:rPr>
        <w:t>penang</w:t>
      </w:r>
      <w:proofErr w:type="spellEnd"/>
      <w:r w:rsidRPr="00F03464">
        <w:rPr>
          <w:sz w:val="24"/>
          <w:szCs w:val="24"/>
        </w:rPr>
        <w:t>.</w:t>
      </w:r>
    </w:p>
    <w:p w14:paraId="3CCDBBDB" w14:textId="62DBD2B0" w:rsidR="00EC0437" w:rsidRPr="00F03464" w:rsidRDefault="00EC0437" w:rsidP="00633A9E">
      <w:pPr>
        <w:ind w:left="720" w:hanging="720"/>
        <w:jc w:val="both"/>
        <w:rPr>
          <w:sz w:val="24"/>
          <w:szCs w:val="24"/>
        </w:rPr>
      </w:pPr>
      <w:r w:rsidRPr="00F03464">
        <w:rPr>
          <w:sz w:val="24"/>
          <w:szCs w:val="24"/>
        </w:rPr>
        <w:t xml:space="preserve">EPU. (2006). </w:t>
      </w:r>
      <w:r w:rsidRPr="00F03464">
        <w:rPr>
          <w:i/>
          <w:iCs/>
          <w:sz w:val="24"/>
          <w:szCs w:val="24"/>
        </w:rPr>
        <w:t>The Ninth Malaysian Plan (2006-2010)</w:t>
      </w:r>
      <w:r w:rsidRPr="00F03464">
        <w:rPr>
          <w:sz w:val="24"/>
          <w:szCs w:val="24"/>
        </w:rPr>
        <w:t xml:space="preserve">. Prime Minister’s Office of Malaysia. Retrieved from </w:t>
      </w:r>
      <w:r w:rsidRPr="009A79C1">
        <w:rPr>
          <w:sz w:val="24"/>
          <w:szCs w:val="24"/>
        </w:rPr>
        <w:t>https://www.pmo.gov.my/the-malaysia-plan/</w:t>
      </w:r>
    </w:p>
    <w:p w14:paraId="3BAC9C7F" w14:textId="77777777" w:rsidR="00EC0437" w:rsidRPr="00F03464" w:rsidRDefault="00EC0437" w:rsidP="00633A9E">
      <w:pPr>
        <w:ind w:left="720" w:hanging="720"/>
        <w:jc w:val="both"/>
        <w:rPr>
          <w:sz w:val="24"/>
          <w:szCs w:val="24"/>
        </w:rPr>
      </w:pPr>
      <w:r w:rsidRPr="00F03464">
        <w:rPr>
          <w:sz w:val="24"/>
          <w:szCs w:val="24"/>
        </w:rPr>
        <w:t xml:space="preserve">EPU. (2010). </w:t>
      </w:r>
      <w:r w:rsidRPr="00F03464">
        <w:rPr>
          <w:i/>
          <w:iCs/>
          <w:sz w:val="24"/>
          <w:szCs w:val="24"/>
        </w:rPr>
        <w:t>The Ninth Malaysian Plan (2011-2015)</w:t>
      </w:r>
      <w:r w:rsidRPr="00F03464">
        <w:rPr>
          <w:sz w:val="24"/>
          <w:szCs w:val="24"/>
        </w:rPr>
        <w:t>. Prime Minister’s Office of Malaysia. Retrieved from https://www.pmo.gov.my/the-malaysia-plan/</w:t>
      </w:r>
    </w:p>
    <w:p w14:paraId="5E24A9E6" w14:textId="77777777" w:rsidR="00EC0437" w:rsidRPr="00F03464" w:rsidRDefault="00EC0437" w:rsidP="00633A9E">
      <w:pPr>
        <w:ind w:left="720" w:hanging="720"/>
        <w:jc w:val="both"/>
        <w:rPr>
          <w:sz w:val="24"/>
          <w:szCs w:val="24"/>
          <w:shd w:val="clear" w:color="auto" w:fill="FFFFFF"/>
        </w:rPr>
      </w:pPr>
      <w:r w:rsidRPr="00F03464">
        <w:rPr>
          <w:sz w:val="24"/>
          <w:szCs w:val="24"/>
          <w:shd w:val="clear" w:color="auto" w:fill="FFFFFF"/>
        </w:rPr>
        <w:t>Hamid, S. H. A. (2015). </w:t>
      </w:r>
      <w:r w:rsidRPr="00F03464">
        <w:rPr>
          <w:i/>
          <w:iCs/>
          <w:sz w:val="24"/>
          <w:szCs w:val="24"/>
          <w:shd w:val="clear" w:color="auto" w:fill="FFFFFF"/>
        </w:rPr>
        <w:t xml:space="preserve">A study on the potential of ex-mining lakes as alternative water sources. </w:t>
      </w:r>
      <w:r w:rsidRPr="00F03464">
        <w:rPr>
          <w:sz w:val="24"/>
          <w:szCs w:val="24"/>
          <w:shd w:val="clear" w:color="auto" w:fill="FFFFFF"/>
        </w:rPr>
        <w:t xml:space="preserve">Doctoral Dissertation, </w:t>
      </w:r>
      <w:proofErr w:type="spellStart"/>
      <w:r w:rsidRPr="00F03464">
        <w:rPr>
          <w:sz w:val="24"/>
          <w:szCs w:val="24"/>
          <w:shd w:val="clear" w:color="auto" w:fill="FFFFFF"/>
        </w:rPr>
        <w:t>Universiti</w:t>
      </w:r>
      <w:proofErr w:type="spellEnd"/>
      <w:r w:rsidRPr="00F03464">
        <w:rPr>
          <w:sz w:val="24"/>
          <w:szCs w:val="24"/>
          <w:shd w:val="clear" w:color="auto" w:fill="FFFFFF"/>
        </w:rPr>
        <w:t xml:space="preserve"> Malaysia Pahang (unpublished).</w:t>
      </w:r>
    </w:p>
    <w:p w14:paraId="3F96B545" w14:textId="77777777" w:rsidR="00EC0437" w:rsidRPr="00F03464" w:rsidRDefault="00EC0437" w:rsidP="00633A9E">
      <w:pPr>
        <w:ind w:left="720" w:hanging="720"/>
        <w:jc w:val="both"/>
        <w:rPr>
          <w:sz w:val="24"/>
          <w:szCs w:val="24"/>
          <w:shd w:val="clear" w:color="auto" w:fill="FFFFFF"/>
        </w:rPr>
      </w:pPr>
      <w:proofErr w:type="spellStart"/>
      <w:r w:rsidRPr="00F03464">
        <w:rPr>
          <w:sz w:val="24"/>
          <w:szCs w:val="24"/>
          <w:shd w:val="clear" w:color="auto" w:fill="FFFFFF"/>
        </w:rPr>
        <w:t>Hanafiah</w:t>
      </w:r>
      <w:proofErr w:type="spellEnd"/>
      <w:r w:rsidRPr="00F03464">
        <w:rPr>
          <w:sz w:val="24"/>
          <w:szCs w:val="24"/>
          <w:shd w:val="clear" w:color="auto" w:fill="FFFFFF"/>
        </w:rPr>
        <w:t xml:space="preserve">, M. M., </w:t>
      </w:r>
      <w:proofErr w:type="spellStart"/>
      <w:r w:rsidRPr="00F03464">
        <w:rPr>
          <w:sz w:val="24"/>
          <w:szCs w:val="24"/>
          <w:shd w:val="clear" w:color="auto" w:fill="FFFFFF"/>
        </w:rPr>
        <w:t>Ghazali</w:t>
      </w:r>
      <w:proofErr w:type="spellEnd"/>
      <w:r w:rsidRPr="00F03464">
        <w:rPr>
          <w:sz w:val="24"/>
          <w:szCs w:val="24"/>
          <w:shd w:val="clear" w:color="auto" w:fill="FFFFFF"/>
        </w:rPr>
        <w:t xml:space="preserve">, N. F., Harun, S. N., </w:t>
      </w:r>
      <w:proofErr w:type="spellStart"/>
      <w:r w:rsidRPr="00F03464">
        <w:rPr>
          <w:sz w:val="24"/>
          <w:szCs w:val="24"/>
          <w:shd w:val="clear" w:color="auto" w:fill="FFFFFF"/>
        </w:rPr>
        <w:t>Abdulaali</w:t>
      </w:r>
      <w:proofErr w:type="spellEnd"/>
      <w:r w:rsidRPr="00F03464">
        <w:rPr>
          <w:sz w:val="24"/>
          <w:szCs w:val="24"/>
          <w:shd w:val="clear" w:color="auto" w:fill="FFFFFF"/>
        </w:rPr>
        <w:t xml:space="preserve">, H. S., </w:t>
      </w:r>
      <w:proofErr w:type="spellStart"/>
      <w:r w:rsidRPr="00F03464">
        <w:rPr>
          <w:sz w:val="24"/>
          <w:szCs w:val="24"/>
          <w:shd w:val="clear" w:color="auto" w:fill="FFFFFF"/>
        </w:rPr>
        <w:t>AbdulHasan</w:t>
      </w:r>
      <w:proofErr w:type="spellEnd"/>
      <w:r w:rsidRPr="00F03464">
        <w:rPr>
          <w:sz w:val="24"/>
          <w:szCs w:val="24"/>
          <w:shd w:val="clear" w:color="auto" w:fill="FFFFFF"/>
        </w:rPr>
        <w:t xml:space="preserve">, M. J., &amp; </w:t>
      </w:r>
      <w:proofErr w:type="spellStart"/>
      <w:r w:rsidRPr="00F03464">
        <w:rPr>
          <w:sz w:val="24"/>
          <w:szCs w:val="24"/>
          <w:shd w:val="clear" w:color="auto" w:fill="FFFFFF"/>
        </w:rPr>
        <w:t>Kamarudin</w:t>
      </w:r>
      <w:proofErr w:type="spellEnd"/>
      <w:r w:rsidRPr="00F03464">
        <w:rPr>
          <w:sz w:val="24"/>
          <w:szCs w:val="24"/>
          <w:shd w:val="clear" w:color="auto" w:fill="FFFFFF"/>
        </w:rPr>
        <w:t xml:space="preserve">, M. K. A. (2019). Assessing water scarcity in Malaysia: A case study of rice production. </w:t>
      </w:r>
      <w:r w:rsidRPr="00F03464">
        <w:rPr>
          <w:i/>
          <w:iCs/>
          <w:sz w:val="24"/>
          <w:szCs w:val="24"/>
          <w:shd w:val="clear" w:color="auto" w:fill="FFFFFF"/>
        </w:rPr>
        <w:t>Desalination and Water Treatment</w:t>
      </w:r>
      <w:r w:rsidRPr="00F03464">
        <w:rPr>
          <w:sz w:val="24"/>
          <w:szCs w:val="24"/>
          <w:shd w:val="clear" w:color="auto" w:fill="FFFFFF"/>
        </w:rPr>
        <w:t xml:space="preserve">, </w:t>
      </w:r>
      <w:r w:rsidRPr="00F03464">
        <w:rPr>
          <w:i/>
          <w:iCs/>
          <w:sz w:val="24"/>
          <w:szCs w:val="24"/>
          <w:shd w:val="clear" w:color="auto" w:fill="FFFFFF"/>
        </w:rPr>
        <w:t>149</w:t>
      </w:r>
      <w:r w:rsidRPr="00F03464">
        <w:rPr>
          <w:sz w:val="24"/>
          <w:szCs w:val="24"/>
          <w:shd w:val="clear" w:color="auto" w:fill="FFFFFF"/>
        </w:rPr>
        <w:t>, 274–287. https://doi.org/10.5004/dwt.2019.23841</w:t>
      </w:r>
    </w:p>
    <w:p w14:paraId="13B4F44E" w14:textId="77777777" w:rsidR="00EC0437" w:rsidRPr="00F03464" w:rsidRDefault="00EC0437" w:rsidP="00633A9E">
      <w:pPr>
        <w:ind w:left="720" w:hanging="720"/>
        <w:jc w:val="both"/>
        <w:rPr>
          <w:sz w:val="24"/>
          <w:szCs w:val="24"/>
          <w:shd w:val="clear" w:color="auto" w:fill="FFFFFF"/>
        </w:rPr>
      </w:pPr>
      <w:proofErr w:type="spellStart"/>
      <w:r w:rsidRPr="00F03464">
        <w:rPr>
          <w:sz w:val="24"/>
          <w:szCs w:val="24"/>
          <w:shd w:val="clear" w:color="auto" w:fill="FFFFFF"/>
        </w:rPr>
        <w:t>Hashim</w:t>
      </w:r>
      <w:proofErr w:type="spellEnd"/>
      <w:r w:rsidRPr="00F03464">
        <w:rPr>
          <w:sz w:val="24"/>
          <w:szCs w:val="24"/>
          <w:shd w:val="clear" w:color="auto" w:fill="FFFFFF"/>
        </w:rPr>
        <w:t xml:space="preserve">, M., Ismail, W. R., </w:t>
      </w:r>
      <w:proofErr w:type="spellStart"/>
      <w:r w:rsidRPr="00F03464">
        <w:rPr>
          <w:sz w:val="24"/>
          <w:szCs w:val="24"/>
          <w:shd w:val="clear" w:color="auto" w:fill="FFFFFF"/>
        </w:rPr>
        <w:t>Rahaman</w:t>
      </w:r>
      <w:proofErr w:type="spellEnd"/>
      <w:r w:rsidRPr="00F03464">
        <w:rPr>
          <w:sz w:val="24"/>
          <w:szCs w:val="24"/>
          <w:shd w:val="clear" w:color="auto" w:fill="FFFFFF"/>
        </w:rPr>
        <w:t xml:space="preserve">, Z. A., </w:t>
      </w:r>
      <w:proofErr w:type="spellStart"/>
      <w:r w:rsidRPr="00F03464">
        <w:rPr>
          <w:sz w:val="24"/>
          <w:szCs w:val="24"/>
          <w:shd w:val="clear" w:color="auto" w:fill="FFFFFF"/>
        </w:rPr>
        <w:t>Nayan</w:t>
      </w:r>
      <w:proofErr w:type="spellEnd"/>
      <w:r w:rsidRPr="00F03464">
        <w:rPr>
          <w:sz w:val="24"/>
          <w:szCs w:val="24"/>
          <w:shd w:val="clear" w:color="auto" w:fill="FFFFFF"/>
        </w:rPr>
        <w:t>, N., Othman, Z., &amp; Saleh, Y. (2017). Accelerated development and changes in rainfall trends and variations in Malaysia: A case study of the Kinta River basin 1960-2006. </w:t>
      </w:r>
      <w:proofErr w:type="spellStart"/>
      <w:r w:rsidRPr="00F03464">
        <w:rPr>
          <w:i/>
          <w:iCs/>
          <w:sz w:val="24"/>
          <w:szCs w:val="24"/>
          <w:shd w:val="clear" w:color="auto" w:fill="FFFFFF"/>
        </w:rPr>
        <w:t>Geografia</w:t>
      </w:r>
      <w:proofErr w:type="spellEnd"/>
      <w:r w:rsidRPr="00F03464">
        <w:rPr>
          <w:i/>
          <w:iCs/>
          <w:sz w:val="24"/>
          <w:szCs w:val="24"/>
          <w:shd w:val="clear" w:color="auto" w:fill="FFFFFF"/>
        </w:rPr>
        <w:t>-Malaysian Journal of Society and Space</w:t>
      </w:r>
      <w:r w:rsidRPr="00F03464">
        <w:rPr>
          <w:sz w:val="24"/>
          <w:szCs w:val="24"/>
          <w:shd w:val="clear" w:color="auto" w:fill="FFFFFF"/>
        </w:rPr>
        <w:t>, </w:t>
      </w:r>
      <w:r w:rsidRPr="00F03464">
        <w:rPr>
          <w:i/>
          <w:iCs/>
          <w:sz w:val="24"/>
          <w:szCs w:val="24"/>
          <w:shd w:val="clear" w:color="auto" w:fill="FFFFFF"/>
        </w:rPr>
        <w:t>12</w:t>
      </w:r>
      <w:r w:rsidRPr="00F03464">
        <w:rPr>
          <w:sz w:val="24"/>
          <w:szCs w:val="24"/>
          <w:shd w:val="clear" w:color="auto" w:fill="FFFFFF"/>
        </w:rPr>
        <w:t>(6), 126-141.</w:t>
      </w:r>
    </w:p>
    <w:p w14:paraId="200D1ED1" w14:textId="77777777" w:rsidR="00EC0437" w:rsidRPr="00F03464" w:rsidRDefault="00EC0437" w:rsidP="00633A9E">
      <w:pPr>
        <w:ind w:left="720" w:hanging="720"/>
        <w:jc w:val="both"/>
        <w:rPr>
          <w:sz w:val="24"/>
          <w:szCs w:val="24"/>
          <w:shd w:val="clear" w:color="auto" w:fill="FFFFFF"/>
        </w:rPr>
      </w:pPr>
      <w:proofErr w:type="spellStart"/>
      <w:r w:rsidRPr="00F03464">
        <w:rPr>
          <w:sz w:val="24"/>
          <w:szCs w:val="24"/>
          <w:shd w:val="clear" w:color="auto" w:fill="FFFFFF"/>
        </w:rPr>
        <w:t>Hezri</w:t>
      </w:r>
      <w:proofErr w:type="spellEnd"/>
      <w:r w:rsidRPr="00F03464">
        <w:rPr>
          <w:sz w:val="24"/>
          <w:szCs w:val="24"/>
          <w:shd w:val="clear" w:color="auto" w:fill="FFFFFF"/>
        </w:rPr>
        <w:t>, A. A. (2018). Urbanization and multiple-scales environmental challenges in Malaysia. In </w:t>
      </w:r>
      <w:r w:rsidRPr="00F03464">
        <w:rPr>
          <w:i/>
          <w:iCs/>
          <w:sz w:val="24"/>
          <w:szCs w:val="24"/>
          <w:shd w:val="clear" w:color="auto" w:fill="FFFFFF"/>
        </w:rPr>
        <w:t>Routledge Handbook of Urbanization in Southeast Asia</w:t>
      </w:r>
      <w:r w:rsidRPr="00F03464">
        <w:rPr>
          <w:sz w:val="24"/>
          <w:szCs w:val="24"/>
          <w:shd w:val="clear" w:color="auto" w:fill="FFFFFF"/>
        </w:rPr>
        <w:t> (pp. 366-374). New York, NY: Routledge.</w:t>
      </w:r>
    </w:p>
    <w:p w14:paraId="32640088" w14:textId="77777777" w:rsidR="00EC0437" w:rsidRPr="00F03464" w:rsidRDefault="00EC0437" w:rsidP="00633A9E">
      <w:pPr>
        <w:ind w:left="720" w:hanging="720"/>
        <w:jc w:val="both"/>
        <w:rPr>
          <w:sz w:val="24"/>
          <w:szCs w:val="24"/>
          <w:shd w:val="clear" w:color="auto" w:fill="FFFFFF"/>
        </w:rPr>
      </w:pPr>
      <w:r w:rsidRPr="00F03464">
        <w:rPr>
          <w:sz w:val="24"/>
          <w:szCs w:val="24"/>
          <w:shd w:val="clear" w:color="auto" w:fill="FFFFFF"/>
        </w:rPr>
        <w:t xml:space="preserve">Husain, M. R., </w:t>
      </w:r>
      <w:proofErr w:type="spellStart"/>
      <w:r w:rsidRPr="00F03464">
        <w:rPr>
          <w:sz w:val="24"/>
          <w:szCs w:val="24"/>
          <w:shd w:val="clear" w:color="auto" w:fill="FFFFFF"/>
        </w:rPr>
        <w:t>Ishak</w:t>
      </w:r>
      <w:proofErr w:type="spellEnd"/>
      <w:r w:rsidRPr="00F03464">
        <w:rPr>
          <w:sz w:val="24"/>
          <w:szCs w:val="24"/>
          <w:shd w:val="clear" w:color="auto" w:fill="FFFFFF"/>
        </w:rPr>
        <w:t xml:space="preserve">, A. M., </w:t>
      </w:r>
      <w:proofErr w:type="spellStart"/>
      <w:r w:rsidRPr="00F03464">
        <w:rPr>
          <w:sz w:val="24"/>
          <w:szCs w:val="24"/>
          <w:shd w:val="clear" w:color="auto" w:fill="FFFFFF"/>
        </w:rPr>
        <w:t>Redzuan</w:t>
      </w:r>
      <w:proofErr w:type="spellEnd"/>
      <w:r w:rsidRPr="00F03464">
        <w:rPr>
          <w:sz w:val="24"/>
          <w:szCs w:val="24"/>
          <w:shd w:val="clear" w:color="auto" w:fill="FFFFFF"/>
        </w:rPr>
        <w:t xml:space="preserve">, N., van </w:t>
      </w:r>
      <w:proofErr w:type="spellStart"/>
      <w:r w:rsidRPr="00F03464">
        <w:rPr>
          <w:sz w:val="24"/>
          <w:szCs w:val="24"/>
          <w:shd w:val="clear" w:color="auto" w:fill="FFFFFF"/>
        </w:rPr>
        <w:t>Kalken</w:t>
      </w:r>
      <w:proofErr w:type="spellEnd"/>
      <w:r w:rsidRPr="00F03464">
        <w:rPr>
          <w:sz w:val="24"/>
          <w:szCs w:val="24"/>
          <w:shd w:val="clear" w:color="auto" w:fill="FFFFFF"/>
        </w:rPr>
        <w:t>, T. M., &amp; Brown, K. (2017). Malaysian National Water Balance System (</w:t>
      </w:r>
      <w:proofErr w:type="spellStart"/>
      <w:r w:rsidRPr="00F03464">
        <w:rPr>
          <w:sz w:val="24"/>
          <w:szCs w:val="24"/>
          <w:shd w:val="clear" w:color="auto" w:fill="FFFFFF"/>
        </w:rPr>
        <w:t>Nawabs</w:t>
      </w:r>
      <w:proofErr w:type="spellEnd"/>
      <w:r w:rsidRPr="00F03464">
        <w:rPr>
          <w:sz w:val="24"/>
          <w:szCs w:val="24"/>
          <w:shd w:val="clear" w:color="auto" w:fill="FFFFFF"/>
        </w:rPr>
        <w:t xml:space="preserve">) for improved river basin management: Case study in the </w:t>
      </w:r>
      <w:proofErr w:type="spellStart"/>
      <w:r w:rsidRPr="00F03464">
        <w:rPr>
          <w:sz w:val="24"/>
          <w:szCs w:val="24"/>
          <w:shd w:val="clear" w:color="auto" w:fill="FFFFFF"/>
        </w:rPr>
        <w:t>Muda</w:t>
      </w:r>
      <w:proofErr w:type="spellEnd"/>
      <w:r w:rsidRPr="00F03464">
        <w:rPr>
          <w:sz w:val="24"/>
          <w:szCs w:val="24"/>
          <w:shd w:val="clear" w:color="auto" w:fill="FFFFFF"/>
        </w:rPr>
        <w:t xml:space="preserve"> River Basin. In </w:t>
      </w:r>
      <w:r w:rsidRPr="00F03464">
        <w:rPr>
          <w:i/>
          <w:iCs/>
          <w:sz w:val="24"/>
          <w:szCs w:val="24"/>
          <w:shd w:val="clear" w:color="auto" w:fill="FFFFFF"/>
        </w:rPr>
        <w:t>E-proceedings of the 37th IAHR World Congress</w:t>
      </w:r>
      <w:r w:rsidRPr="00F03464">
        <w:rPr>
          <w:sz w:val="24"/>
          <w:szCs w:val="24"/>
          <w:shd w:val="clear" w:color="auto" w:fill="FFFFFF"/>
        </w:rPr>
        <w:t> (pp.13-18). Retrieved from https://www.researchgate.net/profile/Terry-VanKalken/publication/330751087</w:t>
      </w:r>
    </w:p>
    <w:p w14:paraId="41753B9F" w14:textId="77777777" w:rsidR="00EC0437" w:rsidRPr="00F03464" w:rsidRDefault="00EC0437" w:rsidP="00CD4EF1">
      <w:pPr>
        <w:ind w:left="720" w:hanging="720"/>
        <w:rPr>
          <w:sz w:val="24"/>
          <w:szCs w:val="24"/>
        </w:rPr>
      </w:pPr>
      <w:r w:rsidRPr="00F03464">
        <w:rPr>
          <w:sz w:val="24"/>
          <w:szCs w:val="24"/>
        </w:rPr>
        <w:t xml:space="preserve">Kang, S., </w:t>
      </w:r>
      <w:proofErr w:type="spellStart"/>
      <w:r w:rsidRPr="00F03464">
        <w:rPr>
          <w:sz w:val="24"/>
          <w:szCs w:val="24"/>
        </w:rPr>
        <w:t>Hao</w:t>
      </w:r>
      <w:proofErr w:type="spellEnd"/>
      <w:r w:rsidRPr="00F03464">
        <w:rPr>
          <w:sz w:val="24"/>
          <w:szCs w:val="24"/>
        </w:rPr>
        <w:t xml:space="preserve">, X., Du, T., Tong, L., Su, X., Lu, H., Li, X., </w:t>
      </w:r>
      <w:proofErr w:type="spellStart"/>
      <w:r w:rsidRPr="00F03464">
        <w:rPr>
          <w:sz w:val="24"/>
          <w:szCs w:val="24"/>
        </w:rPr>
        <w:t>Huo</w:t>
      </w:r>
      <w:proofErr w:type="spellEnd"/>
      <w:r w:rsidRPr="00F03464">
        <w:rPr>
          <w:sz w:val="24"/>
          <w:szCs w:val="24"/>
        </w:rPr>
        <w:t xml:space="preserve">, Z., Li, S., Ding, R., (2016). Improving agricultural water productivity to ensure food security in China under changing environment: from research to practice. Agric. </w:t>
      </w:r>
      <w:r w:rsidRPr="00F03464">
        <w:rPr>
          <w:i/>
          <w:sz w:val="24"/>
          <w:szCs w:val="24"/>
        </w:rPr>
        <w:t>Water Manage. 179,</w:t>
      </w:r>
      <w:r w:rsidRPr="00F03464">
        <w:rPr>
          <w:sz w:val="24"/>
          <w:szCs w:val="24"/>
        </w:rPr>
        <w:t xml:space="preserve"> 5–17.</w:t>
      </w:r>
    </w:p>
    <w:p w14:paraId="497D10E9" w14:textId="77777777" w:rsidR="00EC0437" w:rsidRPr="00F03464" w:rsidRDefault="00EC0437" w:rsidP="007C71D2">
      <w:pPr>
        <w:ind w:left="720" w:hanging="720"/>
        <w:rPr>
          <w:sz w:val="24"/>
          <w:szCs w:val="24"/>
        </w:rPr>
      </w:pPr>
      <w:r w:rsidRPr="00F03464">
        <w:rPr>
          <w:sz w:val="24"/>
          <w:szCs w:val="24"/>
        </w:rPr>
        <w:t xml:space="preserve">Kaur, B., Sidhu, R. S., &amp; </w:t>
      </w:r>
      <w:proofErr w:type="spellStart"/>
      <w:r w:rsidRPr="00F03464">
        <w:rPr>
          <w:sz w:val="24"/>
          <w:szCs w:val="24"/>
        </w:rPr>
        <w:t>Vatta</w:t>
      </w:r>
      <w:proofErr w:type="spellEnd"/>
      <w:r w:rsidRPr="00F03464">
        <w:rPr>
          <w:sz w:val="24"/>
          <w:szCs w:val="24"/>
        </w:rPr>
        <w:t>, K. (2010). Optimal crop plans for sustainable water use in Punjab. </w:t>
      </w:r>
      <w:r w:rsidRPr="00F03464">
        <w:rPr>
          <w:i/>
          <w:iCs/>
          <w:sz w:val="24"/>
          <w:szCs w:val="24"/>
        </w:rPr>
        <w:t>Agricultural Economics Research Review</w:t>
      </w:r>
      <w:r w:rsidRPr="00F03464">
        <w:rPr>
          <w:sz w:val="24"/>
          <w:szCs w:val="24"/>
        </w:rPr>
        <w:t>, </w:t>
      </w:r>
      <w:r w:rsidRPr="00F03464">
        <w:rPr>
          <w:i/>
          <w:iCs/>
          <w:sz w:val="24"/>
          <w:szCs w:val="24"/>
        </w:rPr>
        <w:t>23</w:t>
      </w:r>
      <w:r w:rsidRPr="00F03464">
        <w:rPr>
          <w:sz w:val="24"/>
          <w:szCs w:val="24"/>
        </w:rPr>
        <w:t>(2), 273-284.</w:t>
      </w:r>
    </w:p>
    <w:p w14:paraId="5DFEA5CA" w14:textId="77777777" w:rsidR="00EC0437" w:rsidRPr="00F03464" w:rsidRDefault="00EC0437" w:rsidP="00633A9E">
      <w:pPr>
        <w:adjustRightInd w:val="0"/>
        <w:ind w:left="720" w:hanging="720"/>
        <w:jc w:val="both"/>
        <w:rPr>
          <w:iCs/>
          <w:sz w:val="24"/>
          <w:szCs w:val="24"/>
        </w:rPr>
      </w:pPr>
      <w:proofErr w:type="spellStart"/>
      <w:r w:rsidRPr="00F03464">
        <w:rPr>
          <w:iCs/>
          <w:sz w:val="24"/>
          <w:szCs w:val="24"/>
        </w:rPr>
        <w:t>KeTTHA</w:t>
      </w:r>
      <w:proofErr w:type="spellEnd"/>
      <w:r w:rsidRPr="00F03464">
        <w:rPr>
          <w:iCs/>
          <w:sz w:val="24"/>
          <w:szCs w:val="24"/>
        </w:rPr>
        <w:t xml:space="preserve">. (2009). </w:t>
      </w:r>
      <w:proofErr w:type="spellStart"/>
      <w:r w:rsidRPr="00F03464">
        <w:rPr>
          <w:i/>
          <w:iCs/>
          <w:sz w:val="24"/>
          <w:szCs w:val="24"/>
        </w:rPr>
        <w:t>Kualiti</w:t>
      </w:r>
      <w:proofErr w:type="spellEnd"/>
      <w:r w:rsidRPr="00F03464">
        <w:rPr>
          <w:i/>
          <w:iCs/>
          <w:sz w:val="24"/>
          <w:szCs w:val="24"/>
        </w:rPr>
        <w:t xml:space="preserve"> air </w:t>
      </w:r>
      <w:proofErr w:type="spellStart"/>
      <w:r w:rsidRPr="00F03464">
        <w:rPr>
          <w:i/>
          <w:iCs/>
          <w:sz w:val="24"/>
          <w:szCs w:val="24"/>
        </w:rPr>
        <w:t>minum</w:t>
      </w:r>
      <w:proofErr w:type="spellEnd"/>
      <w:r w:rsidRPr="00F03464">
        <w:rPr>
          <w:i/>
          <w:iCs/>
          <w:sz w:val="24"/>
          <w:szCs w:val="24"/>
        </w:rPr>
        <w:t xml:space="preserve"> di Malaysia </w:t>
      </w:r>
      <w:proofErr w:type="spellStart"/>
      <w:r w:rsidRPr="00F03464">
        <w:rPr>
          <w:i/>
          <w:iCs/>
          <w:sz w:val="24"/>
          <w:szCs w:val="24"/>
        </w:rPr>
        <w:t>terkawal</w:t>
      </w:r>
      <w:proofErr w:type="spellEnd"/>
      <w:r w:rsidRPr="00F03464">
        <w:rPr>
          <w:iCs/>
          <w:sz w:val="24"/>
          <w:szCs w:val="24"/>
        </w:rPr>
        <w:t xml:space="preserve">. Putrajaya: </w:t>
      </w:r>
      <w:proofErr w:type="spellStart"/>
      <w:r w:rsidRPr="00F03464">
        <w:rPr>
          <w:iCs/>
          <w:sz w:val="24"/>
          <w:szCs w:val="24"/>
        </w:rPr>
        <w:t>Kementerian</w:t>
      </w:r>
      <w:proofErr w:type="spellEnd"/>
      <w:r w:rsidRPr="00F03464">
        <w:rPr>
          <w:iCs/>
          <w:sz w:val="24"/>
          <w:szCs w:val="24"/>
        </w:rPr>
        <w:t xml:space="preserve"> Tenaga, </w:t>
      </w:r>
      <w:proofErr w:type="spellStart"/>
      <w:r w:rsidRPr="00F03464">
        <w:rPr>
          <w:iCs/>
          <w:sz w:val="24"/>
          <w:szCs w:val="24"/>
        </w:rPr>
        <w:t>Teknologi</w:t>
      </w:r>
      <w:proofErr w:type="spellEnd"/>
      <w:r w:rsidRPr="00F03464">
        <w:rPr>
          <w:iCs/>
          <w:sz w:val="24"/>
          <w:szCs w:val="24"/>
        </w:rPr>
        <w:t xml:space="preserve"> </w:t>
      </w:r>
      <w:proofErr w:type="spellStart"/>
      <w:r w:rsidRPr="00F03464">
        <w:rPr>
          <w:iCs/>
          <w:sz w:val="24"/>
          <w:szCs w:val="24"/>
        </w:rPr>
        <w:t>Hijau</w:t>
      </w:r>
      <w:proofErr w:type="spellEnd"/>
      <w:r w:rsidRPr="00F03464">
        <w:rPr>
          <w:iCs/>
          <w:sz w:val="24"/>
          <w:szCs w:val="24"/>
        </w:rPr>
        <w:t xml:space="preserve"> </w:t>
      </w:r>
      <w:proofErr w:type="spellStart"/>
      <w:r w:rsidRPr="00F03464">
        <w:rPr>
          <w:iCs/>
          <w:sz w:val="24"/>
          <w:szCs w:val="24"/>
        </w:rPr>
        <w:t>dan</w:t>
      </w:r>
      <w:proofErr w:type="spellEnd"/>
      <w:r w:rsidRPr="00F03464">
        <w:rPr>
          <w:iCs/>
          <w:sz w:val="24"/>
          <w:szCs w:val="24"/>
        </w:rPr>
        <w:t xml:space="preserve"> Air Malaysia</w:t>
      </w:r>
      <w:r w:rsidRPr="00F03464">
        <w:rPr>
          <w:i/>
          <w:iCs/>
          <w:sz w:val="24"/>
          <w:szCs w:val="24"/>
        </w:rPr>
        <w:t xml:space="preserve"> </w:t>
      </w:r>
      <w:r w:rsidRPr="00F03464">
        <w:rPr>
          <w:iCs/>
          <w:sz w:val="24"/>
          <w:szCs w:val="24"/>
        </w:rPr>
        <w:t>(</w:t>
      </w:r>
      <w:proofErr w:type="spellStart"/>
      <w:r w:rsidRPr="00F03464">
        <w:rPr>
          <w:iCs/>
          <w:sz w:val="24"/>
          <w:szCs w:val="24"/>
        </w:rPr>
        <w:t>KeTTHA</w:t>
      </w:r>
      <w:proofErr w:type="spellEnd"/>
      <w:r w:rsidRPr="00F03464">
        <w:rPr>
          <w:iCs/>
          <w:sz w:val="24"/>
          <w:szCs w:val="24"/>
        </w:rPr>
        <w:t>).</w:t>
      </w:r>
    </w:p>
    <w:p w14:paraId="4C643AFA" w14:textId="359C6ABD" w:rsidR="00EC0437" w:rsidRPr="00F03464" w:rsidRDefault="00EC0437" w:rsidP="00A70B27">
      <w:pPr>
        <w:adjustRightInd w:val="0"/>
        <w:ind w:left="720" w:hanging="720"/>
        <w:jc w:val="both"/>
        <w:rPr>
          <w:sz w:val="24"/>
          <w:szCs w:val="24"/>
        </w:rPr>
      </w:pPr>
      <w:proofErr w:type="spellStart"/>
      <w:r w:rsidRPr="00F03464">
        <w:rPr>
          <w:sz w:val="24"/>
          <w:szCs w:val="24"/>
        </w:rPr>
        <w:t>Leng</w:t>
      </w:r>
      <w:proofErr w:type="spellEnd"/>
      <w:r w:rsidRPr="00F03464">
        <w:rPr>
          <w:sz w:val="24"/>
          <w:szCs w:val="24"/>
        </w:rPr>
        <w:t xml:space="preserve">, P. W., </w:t>
      </w:r>
      <w:proofErr w:type="spellStart"/>
      <w:r w:rsidRPr="00F03464">
        <w:rPr>
          <w:sz w:val="24"/>
          <w:szCs w:val="24"/>
        </w:rPr>
        <w:t>Weng</w:t>
      </w:r>
      <w:proofErr w:type="spellEnd"/>
      <w:r w:rsidRPr="00F03464">
        <w:rPr>
          <w:sz w:val="24"/>
          <w:szCs w:val="24"/>
        </w:rPr>
        <w:t xml:space="preserve">, C. N., Ghani, A. A., </w:t>
      </w:r>
      <w:proofErr w:type="spellStart"/>
      <w:r w:rsidRPr="00F03464">
        <w:rPr>
          <w:sz w:val="24"/>
          <w:szCs w:val="24"/>
        </w:rPr>
        <w:t>Zakaria</w:t>
      </w:r>
      <w:proofErr w:type="spellEnd"/>
      <w:r w:rsidRPr="00F03464">
        <w:rPr>
          <w:sz w:val="24"/>
          <w:szCs w:val="24"/>
        </w:rPr>
        <w:t xml:space="preserve">, N. A., </w:t>
      </w:r>
      <w:proofErr w:type="spellStart"/>
      <w:r w:rsidRPr="00F03464">
        <w:rPr>
          <w:sz w:val="24"/>
          <w:szCs w:val="24"/>
        </w:rPr>
        <w:t>Jahi</w:t>
      </w:r>
      <w:proofErr w:type="spellEnd"/>
      <w:r w:rsidRPr="00F03464">
        <w:rPr>
          <w:sz w:val="24"/>
          <w:szCs w:val="24"/>
        </w:rPr>
        <w:t xml:space="preserve">, J. M., &amp; Mokhtar, M. (2013). </w:t>
      </w:r>
      <w:proofErr w:type="spellStart"/>
      <w:r w:rsidRPr="00F03464">
        <w:rPr>
          <w:sz w:val="24"/>
          <w:szCs w:val="24"/>
        </w:rPr>
        <w:t>Tahap</w:t>
      </w:r>
      <w:proofErr w:type="spellEnd"/>
      <w:r w:rsidRPr="00F03464">
        <w:rPr>
          <w:sz w:val="24"/>
          <w:szCs w:val="24"/>
        </w:rPr>
        <w:t xml:space="preserve"> </w:t>
      </w:r>
      <w:proofErr w:type="spellStart"/>
      <w:r w:rsidRPr="00F03464">
        <w:rPr>
          <w:sz w:val="24"/>
          <w:szCs w:val="24"/>
        </w:rPr>
        <w:t>kesedaran</w:t>
      </w:r>
      <w:proofErr w:type="spellEnd"/>
      <w:r w:rsidRPr="00F03464">
        <w:rPr>
          <w:sz w:val="24"/>
          <w:szCs w:val="24"/>
        </w:rPr>
        <w:t xml:space="preserve"> </w:t>
      </w:r>
      <w:proofErr w:type="spellStart"/>
      <w:r w:rsidRPr="00F03464">
        <w:rPr>
          <w:sz w:val="24"/>
          <w:szCs w:val="24"/>
        </w:rPr>
        <w:t>dan</w:t>
      </w:r>
      <w:proofErr w:type="spellEnd"/>
      <w:r w:rsidRPr="00F03464">
        <w:rPr>
          <w:sz w:val="24"/>
          <w:szCs w:val="24"/>
        </w:rPr>
        <w:t xml:space="preserve"> </w:t>
      </w:r>
      <w:proofErr w:type="spellStart"/>
      <w:r w:rsidRPr="00F03464">
        <w:rPr>
          <w:sz w:val="24"/>
          <w:szCs w:val="24"/>
        </w:rPr>
        <w:t>amalan</w:t>
      </w:r>
      <w:proofErr w:type="spellEnd"/>
      <w:r w:rsidRPr="00F03464">
        <w:rPr>
          <w:sz w:val="24"/>
          <w:szCs w:val="24"/>
        </w:rPr>
        <w:t xml:space="preserve"> </w:t>
      </w:r>
      <w:proofErr w:type="spellStart"/>
      <w:r w:rsidRPr="00F03464">
        <w:rPr>
          <w:sz w:val="24"/>
          <w:szCs w:val="24"/>
        </w:rPr>
        <w:t>penjimatan</w:t>
      </w:r>
      <w:proofErr w:type="spellEnd"/>
      <w:r w:rsidRPr="00F03464">
        <w:rPr>
          <w:sz w:val="24"/>
          <w:szCs w:val="24"/>
        </w:rPr>
        <w:t xml:space="preserve"> air di </w:t>
      </w:r>
      <w:proofErr w:type="spellStart"/>
      <w:r w:rsidRPr="00F03464">
        <w:rPr>
          <w:sz w:val="24"/>
          <w:szCs w:val="24"/>
        </w:rPr>
        <w:t>kalangan</w:t>
      </w:r>
      <w:proofErr w:type="spellEnd"/>
      <w:r w:rsidRPr="00F03464">
        <w:rPr>
          <w:sz w:val="24"/>
          <w:szCs w:val="24"/>
        </w:rPr>
        <w:t xml:space="preserve"> </w:t>
      </w:r>
      <w:proofErr w:type="spellStart"/>
      <w:r w:rsidRPr="00F03464">
        <w:rPr>
          <w:sz w:val="24"/>
          <w:szCs w:val="24"/>
        </w:rPr>
        <w:t>pengguna</w:t>
      </w:r>
      <w:proofErr w:type="spellEnd"/>
      <w:r w:rsidRPr="00F03464">
        <w:rPr>
          <w:sz w:val="24"/>
          <w:szCs w:val="24"/>
        </w:rPr>
        <w:t xml:space="preserve"> air </w:t>
      </w:r>
      <w:proofErr w:type="spellStart"/>
      <w:r w:rsidRPr="00F03464">
        <w:rPr>
          <w:sz w:val="24"/>
          <w:szCs w:val="24"/>
        </w:rPr>
        <w:t>domestik</w:t>
      </w:r>
      <w:proofErr w:type="spellEnd"/>
      <w:r w:rsidRPr="00F03464">
        <w:rPr>
          <w:sz w:val="24"/>
          <w:szCs w:val="24"/>
        </w:rPr>
        <w:t xml:space="preserve"> di </w:t>
      </w:r>
      <w:proofErr w:type="spellStart"/>
      <w:r w:rsidRPr="00F03464">
        <w:rPr>
          <w:sz w:val="24"/>
          <w:szCs w:val="24"/>
        </w:rPr>
        <w:t>Pulau</w:t>
      </w:r>
      <w:proofErr w:type="spellEnd"/>
      <w:r w:rsidRPr="00F03464">
        <w:rPr>
          <w:sz w:val="24"/>
          <w:szCs w:val="24"/>
        </w:rPr>
        <w:t xml:space="preserve"> Pinang. In </w:t>
      </w:r>
      <w:r w:rsidRPr="00F03464">
        <w:rPr>
          <w:i/>
          <w:iCs/>
          <w:sz w:val="24"/>
          <w:szCs w:val="24"/>
        </w:rPr>
        <w:t xml:space="preserve">Proceedings of the </w:t>
      </w:r>
      <w:proofErr w:type="spellStart"/>
      <w:r w:rsidRPr="00F03464">
        <w:rPr>
          <w:i/>
          <w:iCs/>
          <w:sz w:val="24"/>
          <w:szCs w:val="24"/>
        </w:rPr>
        <w:t>Prosiding</w:t>
      </w:r>
      <w:proofErr w:type="spellEnd"/>
      <w:r w:rsidRPr="00F03464">
        <w:rPr>
          <w:i/>
          <w:iCs/>
          <w:sz w:val="24"/>
          <w:szCs w:val="24"/>
        </w:rPr>
        <w:t xml:space="preserve"> Seminar </w:t>
      </w:r>
      <w:proofErr w:type="spellStart"/>
      <w:r w:rsidRPr="00F03464">
        <w:rPr>
          <w:i/>
          <w:iCs/>
          <w:sz w:val="24"/>
          <w:szCs w:val="24"/>
        </w:rPr>
        <w:t>Serantau</w:t>
      </w:r>
      <w:proofErr w:type="spellEnd"/>
      <w:r w:rsidRPr="00F03464">
        <w:rPr>
          <w:i/>
          <w:iCs/>
          <w:sz w:val="24"/>
          <w:szCs w:val="24"/>
        </w:rPr>
        <w:t xml:space="preserve"> Ke-2 </w:t>
      </w:r>
      <w:proofErr w:type="spellStart"/>
      <w:r w:rsidRPr="00F03464">
        <w:rPr>
          <w:i/>
          <w:iCs/>
          <w:sz w:val="24"/>
          <w:szCs w:val="24"/>
        </w:rPr>
        <w:t>Pengurusan</w:t>
      </w:r>
      <w:proofErr w:type="spellEnd"/>
      <w:r w:rsidRPr="00F03464">
        <w:rPr>
          <w:i/>
          <w:iCs/>
          <w:sz w:val="24"/>
          <w:szCs w:val="24"/>
        </w:rPr>
        <w:t xml:space="preserve"> </w:t>
      </w:r>
      <w:proofErr w:type="spellStart"/>
      <w:r w:rsidRPr="00F03464">
        <w:rPr>
          <w:i/>
          <w:iCs/>
          <w:sz w:val="24"/>
          <w:szCs w:val="24"/>
        </w:rPr>
        <w:t>Persekitaran</w:t>
      </w:r>
      <w:proofErr w:type="spellEnd"/>
      <w:r w:rsidRPr="00F03464">
        <w:rPr>
          <w:i/>
          <w:iCs/>
          <w:sz w:val="24"/>
          <w:szCs w:val="24"/>
        </w:rPr>
        <w:t xml:space="preserve"> di </w:t>
      </w:r>
      <w:proofErr w:type="spellStart"/>
      <w:r w:rsidRPr="00F03464">
        <w:rPr>
          <w:i/>
          <w:iCs/>
          <w:sz w:val="24"/>
          <w:szCs w:val="24"/>
        </w:rPr>
        <w:t>Alam</w:t>
      </w:r>
      <w:proofErr w:type="spellEnd"/>
      <w:r w:rsidRPr="00F03464">
        <w:rPr>
          <w:i/>
          <w:iCs/>
          <w:sz w:val="24"/>
          <w:szCs w:val="24"/>
        </w:rPr>
        <w:t xml:space="preserve"> </w:t>
      </w:r>
      <w:proofErr w:type="spellStart"/>
      <w:r w:rsidRPr="00F03464">
        <w:rPr>
          <w:i/>
          <w:iCs/>
          <w:sz w:val="24"/>
          <w:szCs w:val="24"/>
        </w:rPr>
        <w:t>Melayu</w:t>
      </w:r>
      <w:proofErr w:type="spellEnd"/>
      <w:r w:rsidRPr="00F03464">
        <w:rPr>
          <w:i/>
          <w:iCs/>
          <w:sz w:val="24"/>
          <w:szCs w:val="24"/>
        </w:rPr>
        <w:t xml:space="preserve">, </w:t>
      </w:r>
      <w:proofErr w:type="spellStart"/>
      <w:r w:rsidRPr="00F03464">
        <w:rPr>
          <w:i/>
          <w:iCs/>
          <w:sz w:val="24"/>
          <w:szCs w:val="24"/>
        </w:rPr>
        <w:t>Pekanbaru</w:t>
      </w:r>
      <w:proofErr w:type="spellEnd"/>
      <w:r w:rsidRPr="00F03464">
        <w:rPr>
          <w:i/>
          <w:iCs/>
          <w:sz w:val="24"/>
          <w:szCs w:val="24"/>
        </w:rPr>
        <w:t xml:space="preserve">, </w:t>
      </w:r>
      <w:proofErr w:type="spellStart"/>
      <w:r w:rsidRPr="00F03464">
        <w:rPr>
          <w:i/>
          <w:iCs/>
          <w:sz w:val="24"/>
          <w:szCs w:val="24"/>
        </w:rPr>
        <w:t>Provinsi</w:t>
      </w:r>
      <w:proofErr w:type="spellEnd"/>
      <w:r w:rsidRPr="00F03464">
        <w:rPr>
          <w:i/>
          <w:iCs/>
          <w:sz w:val="24"/>
          <w:szCs w:val="24"/>
        </w:rPr>
        <w:t xml:space="preserve"> Riau, Indonesia</w:t>
      </w:r>
      <w:r w:rsidRPr="00F03464">
        <w:rPr>
          <w:sz w:val="24"/>
          <w:szCs w:val="24"/>
        </w:rPr>
        <w:t xml:space="preserve"> (pp. 6-7). </w:t>
      </w:r>
    </w:p>
    <w:p w14:paraId="3C3760DD" w14:textId="77777777" w:rsidR="00EC0437" w:rsidRPr="00F03464" w:rsidRDefault="00EC0437" w:rsidP="00633A9E">
      <w:pPr>
        <w:adjustRightInd w:val="0"/>
        <w:ind w:left="720" w:hanging="720"/>
        <w:jc w:val="both"/>
        <w:rPr>
          <w:noProof/>
          <w:sz w:val="24"/>
          <w:szCs w:val="24"/>
        </w:rPr>
      </w:pPr>
      <w:r w:rsidRPr="00F03464">
        <w:rPr>
          <w:noProof/>
          <w:sz w:val="24"/>
          <w:szCs w:val="24"/>
        </w:rPr>
        <w:t>Omran, A. (2011). Factors influencing water treatment management performance in Malaysia: A case study in Pulau Pinang. </w:t>
      </w:r>
      <w:r w:rsidRPr="00F03464">
        <w:rPr>
          <w:i/>
          <w:iCs/>
          <w:noProof/>
          <w:sz w:val="24"/>
          <w:szCs w:val="24"/>
        </w:rPr>
        <w:t>Annals of the Faculty of Engineering Hunedoara</w:t>
      </w:r>
      <w:r w:rsidRPr="00F03464">
        <w:rPr>
          <w:noProof/>
          <w:sz w:val="24"/>
          <w:szCs w:val="24"/>
        </w:rPr>
        <w:t>, </w:t>
      </w:r>
      <w:r w:rsidRPr="00F03464">
        <w:rPr>
          <w:i/>
          <w:iCs/>
          <w:noProof/>
          <w:sz w:val="24"/>
          <w:szCs w:val="24"/>
        </w:rPr>
        <w:t>9</w:t>
      </w:r>
      <w:r w:rsidRPr="00F03464">
        <w:rPr>
          <w:noProof/>
          <w:sz w:val="24"/>
          <w:szCs w:val="24"/>
        </w:rPr>
        <w:t>(1), 53-62.</w:t>
      </w:r>
    </w:p>
    <w:p w14:paraId="338BC22C" w14:textId="3C07A92F" w:rsidR="00EC0437" w:rsidRPr="00F03464" w:rsidRDefault="00EC0437" w:rsidP="00633A9E">
      <w:pPr>
        <w:ind w:left="720" w:hanging="720"/>
        <w:jc w:val="both"/>
        <w:rPr>
          <w:sz w:val="24"/>
          <w:szCs w:val="24"/>
          <w:shd w:val="clear" w:color="auto" w:fill="FFFFFF"/>
        </w:rPr>
      </w:pPr>
      <w:r w:rsidRPr="00F03464">
        <w:rPr>
          <w:sz w:val="24"/>
          <w:szCs w:val="24"/>
          <w:shd w:val="clear" w:color="auto" w:fill="FFFFFF"/>
        </w:rPr>
        <w:t xml:space="preserve">Osman, S., Abdullah, J., &amp; </w:t>
      </w:r>
      <w:proofErr w:type="spellStart"/>
      <w:r w:rsidRPr="00F03464">
        <w:rPr>
          <w:sz w:val="24"/>
          <w:szCs w:val="24"/>
          <w:shd w:val="clear" w:color="auto" w:fill="FFFFFF"/>
        </w:rPr>
        <w:t>Nawawi</w:t>
      </w:r>
      <w:proofErr w:type="spellEnd"/>
      <w:r w:rsidRPr="00F03464">
        <w:rPr>
          <w:sz w:val="24"/>
          <w:szCs w:val="24"/>
          <w:shd w:val="clear" w:color="auto" w:fill="FFFFFF"/>
        </w:rPr>
        <w:t xml:space="preserve">, A. H. (2017). The financial costs of urban sprawl: Case study of Penang state. </w:t>
      </w:r>
      <w:r w:rsidRPr="00F03464">
        <w:rPr>
          <w:i/>
          <w:iCs/>
          <w:sz w:val="24"/>
          <w:szCs w:val="24"/>
          <w:shd w:val="clear" w:color="auto" w:fill="FFFFFF"/>
        </w:rPr>
        <w:t>Planning Malaysia Journal</w:t>
      </w:r>
      <w:r w:rsidRPr="00F03464">
        <w:rPr>
          <w:sz w:val="24"/>
          <w:szCs w:val="24"/>
          <w:shd w:val="clear" w:color="auto" w:fill="FFFFFF"/>
        </w:rPr>
        <w:t xml:space="preserve">, </w:t>
      </w:r>
      <w:r w:rsidRPr="00F03464">
        <w:rPr>
          <w:i/>
          <w:iCs/>
          <w:sz w:val="24"/>
          <w:szCs w:val="24"/>
          <w:shd w:val="clear" w:color="auto" w:fill="FFFFFF"/>
        </w:rPr>
        <w:t>16</w:t>
      </w:r>
      <w:r w:rsidRPr="00F03464">
        <w:rPr>
          <w:sz w:val="24"/>
          <w:szCs w:val="24"/>
          <w:shd w:val="clear" w:color="auto" w:fill="FFFFFF"/>
        </w:rPr>
        <w:t>(6), 13-24. https://doi.org/10.21837/pmjournal.v16.i6.265</w:t>
      </w:r>
    </w:p>
    <w:p w14:paraId="3679AC09" w14:textId="77777777" w:rsidR="00EC0437" w:rsidRPr="00F03464" w:rsidRDefault="00EC0437" w:rsidP="00CD4EF1">
      <w:pPr>
        <w:ind w:left="720" w:hanging="720"/>
        <w:rPr>
          <w:sz w:val="24"/>
          <w:szCs w:val="24"/>
        </w:rPr>
      </w:pPr>
      <w:proofErr w:type="spellStart"/>
      <w:r w:rsidRPr="00F03464">
        <w:rPr>
          <w:sz w:val="24"/>
          <w:szCs w:val="24"/>
        </w:rPr>
        <w:t>Prest</w:t>
      </w:r>
      <w:proofErr w:type="spellEnd"/>
      <w:r w:rsidRPr="00F03464">
        <w:rPr>
          <w:sz w:val="24"/>
          <w:szCs w:val="24"/>
        </w:rPr>
        <w:t xml:space="preserve">, E. I., </w:t>
      </w:r>
      <w:proofErr w:type="spellStart"/>
      <w:r w:rsidRPr="00F03464">
        <w:rPr>
          <w:sz w:val="24"/>
          <w:szCs w:val="24"/>
        </w:rPr>
        <w:t>Hammes</w:t>
      </w:r>
      <w:proofErr w:type="spellEnd"/>
      <w:r w:rsidRPr="00F03464">
        <w:rPr>
          <w:sz w:val="24"/>
          <w:szCs w:val="24"/>
        </w:rPr>
        <w:t xml:space="preserve">, F., van </w:t>
      </w:r>
      <w:proofErr w:type="spellStart"/>
      <w:r w:rsidRPr="00F03464">
        <w:rPr>
          <w:sz w:val="24"/>
          <w:szCs w:val="24"/>
        </w:rPr>
        <w:t>Loosdrecht</w:t>
      </w:r>
      <w:proofErr w:type="spellEnd"/>
      <w:r w:rsidRPr="00F03464">
        <w:rPr>
          <w:sz w:val="24"/>
          <w:szCs w:val="24"/>
        </w:rPr>
        <w:t xml:space="preserve">, M., &amp; </w:t>
      </w:r>
      <w:proofErr w:type="spellStart"/>
      <w:r w:rsidRPr="00F03464">
        <w:rPr>
          <w:sz w:val="24"/>
          <w:szCs w:val="24"/>
        </w:rPr>
        <w:t>Vrouwenvelder</w:t>
      </w:r>
      <w:proofErr w:type="spellEnd"/>
      <w:r w:rsidRPr="00F03464">
        <w:rPr>
          <w:sz w:val="24"/>
          <w:szCs w:val="24"/>
        </w:rPr>
        <w:t>, J. S. (2016). Biological stability of drinking water: controlling factors, methods, and challenges. </w:t>
      </w:r>
      <w:r w:rsidRPr="00F03464">
        <w:rPr>
          <w:i/>
          <w:iCs/>
          <w:sz w:val="24"/>
          <w:szCs w:val="24"/>
        </w:rPr>
        <w:t>Frontiers in microbiology</w:t>
      </w:r>
      <w:r w:rsidRPr="00F03464">
        <w:rPr>
          <w:sz w:val="24"/>
          <w:szCs w:val="24"/>
        </w:rPr>
        <w:t>, </w:t>
      </w:r>
      <w:r w:rsidRPr="00F03464">
        <w:rPr>
          <w:i/>
          <w:iCs/>
          <w:sz w:val="24"/>
          <w:szCs w:val="24"/>
        </w:rPr>
        <w:t>7</w:t>
      </w:r>
      <w:r w:rsidRPr="00F03464">
        <w:rPr>
          <w:sz w:val="24"/>
          <w:szCs w:val="24"/>
        </w:rPr>
        <w:t>, 45.</w:t>
      </w:r>
    </w:p>
    <w:p w14:paraId="74C9A8D0" w14:textId="77777777" w:rsidR="00EC0437" w:rsidRPr="00F03464" w:rsidRDefault="00EC0437" w:rsidP="00633A9E">
      <w:pPr>
        <w:adjustRightInd w:val="0"/>
        <w:ind w:left="720" w:hanging="720"/>
        <w:jc w:val="both"/>
        <w:rPr>
          <w:sz w:val="24"/>
          <w:szCs w:val="24"/>
        </w:rPr>
      </w:pPr>
      <w:r w:rsidRPr="00F03464">
        <w:rPr>
          <w:sz w:val="24"/>
          <w:szCs w:val="24"/>
        </w:rPr>
        <w:t xml:space="preserve">Rahman, H. A. (2014). Water shortage in Malaysia: </w:t>
      </w:r>
      <w:proofErr w:type="gramStart"/>
      <w:r w:rsidRPr="00F03464">
        <w:rPr>
          <w:sz w:val="24"/>
          <w:szCs w:val="24"/>
        </w:rPr>
        <w:t>Again?.</w:t>
      </w:r>
      <w:proofErr w:type="gramEnd"/>
      <w:r w:rsidRPr="00F03464">
        <w:rPr>
          <w:sz w:val="24"/>
          <w:szCs w:val="24"/>
        </w:rPr>
        <w:t> </w:t>
      </w:r>
      <w:r w:rsidRPr="00F03464">
        <w:rPr>
          <w:i/>
          <w:iCs/>
          <w:sz w:val="24"/>
          <w:szCs w:val="24"/>
        </w:rPr>
        <w:t>Malaysian Consumer Law Journal</w:t>
      </w:r>
      <w:r w:rsidRPr="00F03464">
        <w:rPr>
          <w:sz w:val="24"/>
          <w:szCs w:val="24"/>
        </w:rPr>
        <w:t>, </w:t>
      </w:r>
      <w:r w:rsidRPr="00F03464">
        <w:rPr>
          <w:i/>
          <w:iCs/>
          <w:sz w:val="24"/>
          <w:szCs w:val="24"/>
        </w:rPr>
        <w:t>1</w:t>
      </w:r>
      <w:r w:rsidRPr="00F03464">
        <w:rPr>
          <w:sz w:val="24"/>
          <w:szCs w:val="24"/>
        </w:rPr>
        <w:t>, 115-128.</w:t>
      </w:r>
    </w:p>
    <w:p w14:paraId="775E21B4" w14:textId="65480F82" w:rsidR="00EC0437" w:rsidRPr="00F03464" w:rsidRDefault="00EC0437" w:rsidP="00633A9E">
      <w:pPr>
        <w:adjustRightInd w:val="0"/>
        <w:ind w:left="720" w:hanging="720"/>
        <w:jc w:val="both"/>
        <w:rPr>
          <w:sz w:val="24"/>
          <w:szCs w:val="24"/>
        </w:rPr>
      </w:pPr>
      <w:proofErr w:type="spellStart"/>
      <w:r w:rsidRPr="00F03464">
        <w:rPr>
          <w:sz w:val="24"/>
          <w:szCs w:val="24"/>
        </w:rPr>
        <w:lastRenderedPageBreak/>
        <w:t>Ramli</w:t>
      </w:r>
      <w:proofErr w:type="spellEnd"/>
      <w:r w:rsidRPr="00F03464">
        <w:rPr>
          <w:sz w:val="24"/>
          <w:szCs w:val="24"/>
        </w:rPr>
        <w:t xml:space="preserve">, S. (2021). </w:t>
      </w:r>
      <w:proofErr w:type="spellStart"/>
      <w:r w:rsidRPr="00F03464">
        <w:rPr>
          <w:i/>
          <w:iCs/>
          <w:sz w:val="24"/>
          <w:szCs w:val="24"/>
        </w:rPr>
        <w:t>Amaran</w:t>
      </w:r>
      <w:proofErr w:type="spellEnd"/>
      <w:r w:rsidRPr="00F03464">
        <w:rPr>
          <w:i/>
          <w:iCs/>
          <w:sz w:val="24"/>
          <w:szCs w:val="24"/>
        </w:rPr>
        <w:t xml:space="preserve"> </w:t>
      </w:r>
      <w:proofErr w:type="spellStart"/>
      <w:r w:rsidRPr="00F03464">
        <w:rPr>
          <w:i/>
          <w:iCs/>
          <w:sz w:val="24"/>
          <w:szCs w:val="24"/>
        </w:rPr>
        <w:t>bekalan</w:t>
      </w:r>
      <w:proofErr w:type="spellEnd"/>
      <w:r w:rsidRPr="00F03464">
        <w:rPr>
          <w:i/>
          <w:iCs/>
          <w:sz w:val="24"/>
          <w:szCs w:val="24"/>
        </w:rPr>
        <w:t xml:space="preserve"> air </w:t>
      </w:r>
      <w:proofErr w:type="spellStart"/>
      <w:r w:rsidRPr="00F03464">
        <w:rPr>
          <w:i/>
          <w:iCs/>
          <w:sz w:val="24"/>
          <w:szCs w:val="24"/>
        </w:rPr>
        <w:t>Pulau</w:t>
      </w:r>
      <w:proofErr w:type="spellEnd"/>
      <w:r w:rsidRPr="00F03464">
        <w:rPr>
          <w:i/>
          <w:iCs/>
          <w:sz w:val="24"/>
          <w:szCs w:val="24"/>
        </w:rPr>
        <w:t xml:space="preserve"> Pinang </w:t>
      </w:r>
      <w:proofErr w:type="spellStart"/>
      <w:r w:rsidRPr="00F03464">
        <w:rPr>
          <w:i/>
          <w:iCs/>
          <w:sz w:val="24"/>
          <w:szCs w:val="24"/>
        </w:rPr>
        <w:t>tahap</w:t>
      </w:r>
      <w:proofErr w:type="spellEnd"/>
      <w:r w:rsidRPr="00F03464">
        <w:rPr>
          <w:i/>
          <w:iCs/>
          <w:sz w:val="24"/>
          <w:szCs w:val="24"/>
        </w:rPr>
        <w:t xml:space="preserve"> </w:t>
      </w:r>
      <w:proofErr w:type="spellStart"/>
      <w:r w:rsidRPr="00F03464">
        <w:rPr>
          <w:i/>
          <w:iCs/>
          <w:sz w:val="24"/>
          <w:szCs w:val="24"/>
        </w:rPr>
        <w:t>satu</w:t>
      </w:r>
      <w:proofErr w:type="spellEnd"/>
      <w:r w:rsidRPr="00F03464">
        <w:rPr>
          <w:sz w:val="24"/>
          <w:szCs w:val="24"/>
        </w:rPr>
        <w:t xml:space="preserve">. </w:t>
      </w:r>
      <w:proofErr w:type="spellStart"/>
      <w:r w:rsidRPr="00F03464">
        <w:rPr>
          <w:sz w:val="24"/>
          <w:szCs w:val="24"/>
        </w:rPr>
        <w:t>Utusan</w:t>
      </w:r>
      <w:proofErr w:type="spellEnd"/>
      <w:r w:rsidRPr="00F03464">
        <w:rPr>
          <w:sz w:val="24"/>
          <w:szCs w:val="24"/>
        </w:rPr>
        <w:t xml:space="preserve"> Digital. Retrieved from </w:t>
      </w:r>
      <w:r w:rsidRPr="009A79C1">
        <w:rPr>
          <w:sz w:val="24"/>
          <w:szCs w:val="24"/>
        </w:rPr>
        <w:t>https://www.utusan.com.my/nasional/2021/03/amaran-bekalan-air-pulau-pinang-tahap-satu/</w:t>
      </w:r>
      <w:r w:rsidRPr="00F03464">
        <w:rPr>
          <w:sz w:val="24"/>
          <w:szCs w:val="24"/>
        </w:rPr>
        <w:t>, 12 March.</w:t>
      </w:r>
    </w:p>
    <w:p w14:paraId="713FF70A" w14:textId="77777777" w:rsidR="00EC0437" w:rsidRPr="00F03464" w:rsidRDefault="00EC0437" w:rsidP="00633A9E">
      <w:pPr>
        <w:ind w:left="720" w:hanging="720"/>
        <w:jc w:val="both"/>
        <w:rPr>
          <w:iCs/>
          <w:sz w:val="24"/>
          <w:szCs w:val="24"/>
        </w:rPr>
      </w:pPr>
      <w:r w:rsidRPr="00F03464">
        <w:rPr>
          <w:iCs/>
          <w:sz w:val="24"/>
          <w:szCs w:val="24"/>
        </w:rPr>
        <w:t xml:space="preserve">Roderick, M. L., Farquhar, G. D., Berry, S. L., &amp; Noble, I. R. (2001). On the direct effect of clouds and atmospheric particles on the productivity and structure of vegetation. </w:t>
      </w:r>
      <w:proofErr w:type="spellStart"/>
      <w:r w:rsidRPr="00F03464">
        <w:rPr>
          <w:i/>
          <w:iCs/>
          <w:sz w:val="24"/>
          <w:szCs w:val="24"/>
        </w:rPr>
        <w:t>Oecologia</w:t>
      </w:r>
      <w:proofErr w:type="spellEnd"/>
      <w:r w:rsidRPr="00F03464">
        <w:rPr>
          <w:iCs/>
          <w:sz w:val="24"/>
          <w:szCs w:val="24"/>
        </w:rPr>
        <w:t xml:space="preserve">, </w:t>
      </w:r>
      <w:r w:rsidRPr="00F03464">
        <w:rPr>
          <w:i/>
          <w:iCs/>
          <w:sz w:val="24"/>
          <w:szCs w:val="24"/>
        </w:rPr>
        <w:t>129</w:t>
      </w:r>
      <w:r w:rsidRPr="00F03464">
        <w:rPr>
          <w:iCs/>
          <w:sz w:val="24"/>
          <w:szCs w:val="24"/>
        </w:rPr>
        <w:t>(1), 21-30. https://doi.org/10.1007/s004420100760</w:t>
      </w:r>
    </w:p>
    <w:p w14:paraId="032CBD83" w14:textId="77777777" w:rsidR="00EC0437" w:rsidRPr="00F03464" w:rsidRDefault="00EC0437" w:rsidP="00633A9E">
      <w:pPr>
        <w:ind w:left="720" w:hanging="720"/>
        <w:jc w:val="both"/>
        <w:rPr>
          <w:sz w:val="24"/>
          <w:szCs w:val="24"/>
        </w:rPr>
      </w:pPr>
      <w:r w:rsidRPr="00F03464">
        <w:rPr>
          <w:sz w:val="24"/>
          <w:szCs w:val="24"/>
        </w:rPr>
        <w:t xml:space="preserve">Rose, R. A. C., &amp; </w:t>
      </w:r>
      <w:proofErr w:type="spellStart"/>
      <w:r w:rsidRPr="00F03464">
        <w:rPr>
          <w:sz w:val="24"/>
          <w:szCs w:val="24"/>
        </w:rPr>
        <w:t>Rahimi</w:t>
      </w:r>
      <w:proofErr w:type="spellEnd"/>
      <w:r w:rsidRPr="00F03464">
        <w:rPr>
          <w:sz w:val="24"/>
          <w:szCs w:val="24"/>
        </w:rPr>
        <w:t xml:space="preserve">, N. S. F. (2017). </w:t>
      </w:r>
      <w:proofErr w:type="spellStart"/>
      <w:r w:rsidRPr="00F03464">
        <w:rPr>
          <w:sz w:val="24"/>
          <w:szCs w:val="24"/>
        </w:rPr>
        <w:t>Pemanasan</w:t>
      </w:r>
      <w:proofErr w:type="spellEnd"/>
      <w:r w:rsidRPr="00F03464">
        <w:rPr>
          <w:sz w:val="24"/>
          <w:szCs w:val="24"/>
        </w:rPr>
        <w:t xml:space="preserve"> global: </w:t>
      </w:r>
      <w:proofErr w:type="spellStart"/>
      <w:r w:rsidRPr="00F03464">
        <w:rPr>
          <w:sz w:val="24"/>
          <w:szCs w:val="24"/>
        </w:rPr>
        <w:t>Impak</w:t>
      </w:r>
      <w:proofErr w:type="spellEnd"/>
      <w:r w:rsidRPr="00F03464">
        <w:rPr>
          <w:sz w:val="24"/>
          <w:szCs w:val="24"/>
        </w:rPr>
        <w:t xml:space="preserve"> </w:t>
      </w:r>
      <w:proofErr w:type="spellStart"/>
      <w:r w:rsidRPr="00F03464">
        <w:rPr>
          <w:sz w:val="24"/>
          <w:szCs w:val="24"/>
        </w:rPr>
        <w:t>dan</w:t>
      </w:r>
      <w:proofErr w:type="spellEnd"/>
      <w:r w:rsidRPr="00F03464">
        <w:rPr>
          <w:sz w:val="24"/>
          <w:szCs w:val="24"/>
        </w:rPr>
        <w:t xml:space="preserve"> </w:t>
      </w:r>
      <w:proofErr w:type="spellStart"/>
      <w:r w:rsidRPr="00F03464">
        <w:rPr>
          <w:sz w:val="24"/>
          <w:szCs w:val="24"/>
        </w:rPr>
        <w:t>adaptasi</w:t>
      </w:r>
      <w:proofErr w:type="spellEnd"/>
      <w:r w:rsidRPr="00F03464">
        <w:rPr>
          <w:sz w:val="24"/>
          <w:szCs w:val="24"/>
        </w:rPr>
        <w:t xml:space="preserve"> </w:t>
      </w:r>
      <w:proofErr w:type="spellStart"/>
      <w:r w:rsidRPr="00F03464">
        <w:rPr>
          <w:sz w:val="24"/>
          <w:szCs w:val="24"/>
        </w:rPr>
        <w:t>sosioekonomi</w:t>
      </w:r>
      <w:proofErr w:type="spellEnd"/>
      <w:r w:rsidRPr="00F03464">
        <w:rPr>
          <w:sz w:val="24"/>
          <w:szCs w:val="24"/>
        </w:rPr>
        <w:t xml:space="preserve"> </w:t>
      </w:r>
      <w:proofErr w:type="spellStart"/>
      <w:r w:rsidRPr="00F03464">
        <w:rPr>
          <w:sz w:val="24"/>
          <w:szCs w:val="24"/>
        </w:rPr>
        <w:t>lokal</w:t>
      </w:r>
      <w:proofErr w:type="spellEnd"/>
      <w:r w:rsidRPr="00F03464">
        <w:rPr>
          <w:sz w:val="24"/>
          <w:szCs w:val="24"/>
        </w:rPr>
        <w:t>. </w:t>
      </w:r>
      <w:proofErr w:type="spellStart"/>
      <w:r w:rsidRPr="00F03464">
        <w:rPr>
          <w:i/>
          <w:iCs/>
          <w:sz w:val="24"/>
          <w:szCs w:val="24"/>
        </w:rPr>
        <w:t>Geografi</w:t>
      </w:r>
      <w:proofErr w:type="spellEnd"/>
      <w:r w:rsidRPr="00F03464">
        <w:rPr>
          <w:sz w:val="24"/>
          <w:szCs w:val="24"/>
        </w:rPr>
        <w:t>, </w:t>
      </w:r>
      <w:r w:rsidRPr="00F03464">
        <w:rPr>
          <w:i/>
          <w:iCs/>
          <w:sz w:val="24"/>
          <w:szCs w:val="24"/>
        </w:rPr>
        <w:t>5</w:t>
      </w:r>
      <w:r w:rsidRPr="00F03464">
        <w:rPr>
          <w:sz w:val="24"/>
          <w:szCs w:val="24"/>
        </w:rPr>
        <w:t>(3), 23-32.</w:t>
      </w:r>
    </w:p>
    <w:p w14:paraId="666EF78B" w14:textId="77777777" w:rsidR="00EC0437" w:rsidRPr="00F03464" w:rsidRDefault="00EC0437" w:rsidP="00633A9E">
      <w:pPr>
        <w:ind w:left="720" w:hanging="720"/>
        <w:jc w:val="both"/>
        <w:rPr>
          <w:sz w:val="24"/>
          <w:szCs w:val="24"/>
        </w:rPr>
      </w:pPr>
      <w:proofErr w:type="spellStart"/>
      <w:r w:rsidRPr="00F03464">
        <w:rPr>
          <w:sz w:val="24"/>
          <w:szCs w:val="24"/>
        </w:rPr>
        <w:t>Saeid</w:t>
      </w:r>
      <w:proofErr w:type="spellEnd"/>
      <w:r w:rsidRPr="00F03464">
        <w:rPr>
          <w:sz w:val="24"/>
          <w:szCs w:val="24"/>
        </w:rPr>
        <w:t xml:space="preserve"> </w:t>
      </w:r>
      <w:proofErr w:type="spellStart"/>
      <w:r w:rsidRPr="00F03464">
        <w:rPr>
          <w:sz w:val="24"/>
          <w:szCs w:val="24"/>
        </w:rPr>
        <w:t>Eslamian</w:t>
      </w:r>
      <w:proofErr w:type="spellEnd"/>
      <w:r w:rsidRPr="00F03464">
        <w:rPr>
          <w:sz w:val="24"/>
          <w:szCs w:val="24"/>
        </w:rPr>
        <w:t xml:space="preserve">, &amp; </w:t>
      </w:r>
      <w:proofErr w:type="spellStart"/>
      <w:r w:rsidRPr="00F03464">
        <w:rPr>
          <w:sz w:val="24"/>
          <w:szCs w:val="24"/>
        </w:rPr>
        <w:t>Faezeh</w:t>
      </w:r>
      <w:proofErr w:type="spellEnd"/>
      <w:r w:rsidRPr="00F03464">
        <w:rPr>
          <w:sz w:val="24"/>
          <w:szCs w:val="24"/>
        </w:rPr>
        <w:t xml:space="preserve"> </w:t>
      </w:r>
      <w:proofErr w:type="spellStart"/>
      <w:r w:rsidRPr="00F03464">
        <w:rPr>
          <w:sz w:val="24"/>
          <w:szCs w:val="24"/>
        </w:rPr>
        <w:t>Eslamian</w:t>
      </w:r>
      <w:proofErr w:type="spellEnd"/>
      <w:r w:rsidRPr="00F03464">
        <w:rPr>
          <w:sz w:val="24"/>
          <w:szCs w:val="24"/>
        </w:rPr>
        <w:t xml:space="preserve">. (2017). </w:t>
      </w:r>
      <w:r w:rsidRPr="00F03464">
        <w:rPr>
          <w:i/>
          <w:iCs/>
          <w:sz w:val="24"/>
          <w:szCs w:val="24"/>
        </w:rPr>
        <w:t>Environmental impacts and analysis of drought and water scarcity</w:t>
      </w:r>
      <w:r w:rsidRPr="00F03464">
        <w:rPr>
          <w:sz w:val="24"/>
          <w:szCs w:val="24"/>
        </w:rPr>
        <w:t>. New York: CRC Press.</w:t>
      </w:r>
    </w:p>
    <w:p w14:paraId="4A1B8F1A" w14:textId="31378A9E" w:rsidR="00EC0437" w:rsidRPr="00F03464" w:rsidRDefault="00EC0437" w:rsidP="00633A9E">
      <w:pPr>
        <w:ind w:left="720" w:hanging="720"/>
        <w:jc w:val="both"/>
        <w:rPr>
          <w:sz w:val="24"/>
          <w:szCs w:val="24"/>
          <w:shd w:val="clear" w:color="auto" w:fill="FFFFFF"/>
        </w:rPr>
      </w:pPr>
      <w:proofErr w:type="spellStart"/>
      <w:r w:rsidRPr="00F03464">
        <w:rPr>
          <w:sz w:val="24"/>
          <w:szCs w:val="24"/>
          <w:shd w:val="clear" w:color="auto" w:fill="FFFFFF"/>
        </w:rPr>
        <w:t>Sakke</w:t>
      </w:r>
      <w:proofErr w:type="spellEnd"/>
      <w:r w:rsidRPr="00F03464">
        <w:rPr>
          <w:sz w:val="24"/>
          <w:szCs w:val="24"/>
          <w:shd w:val="clear" w:color="auto" w:fill="FFFFFF"/>
        </w:rPr>
        <w:t xml:space="preserve">, N., </w:t>
      </w:r>
      <w:proofErr w:type="spellStart"/>
      <w:r w:rsidRPr="00F03464">
        <w:rPr>
          <w:sz w:val="24"/>
          <w:szCs w:val="24"/>
          <w:shd w:val="clear" w:color="auto" w:fill="FFFFFF"/>
        </w:rPr>
        <w:t>Ithnin</w:t>
      </w:r>
      <w:proofErr w:type="spellEnd"/>
      <w:r w:rsidRPr="00F03464">
        <w:rPr>
          <w:sz w:val="24"/>
          <w:szCs w:val="24"/>
          <w:shd w:val="clear" w:color="auto" w:fill="FFFFFF"/>
        </w:rPr>
        <w:t xml:space="preserve">, H., Ibrahim, M. H., &amp; Hussain, T. P. R. S. (2016). </w:t>
      </w:r>
      <w:proofErr w:type="spellStart"/>
      <w:r w:rsidRPr="00F03464">
        <w:rPr>
          <w:sz w:val="24"/>
          <w:szCs w:val="24"/>
          <w:shd w:val="clear" w:color="auto" w:fill="FFFFFF"/>
        </w:rPr>
        <w:t>Kemarau</w:t>
      </w:r>
      <w:proofErr w:type="spellEnd"/>
      <w:r w:rsidRPr="00F03464">
        <w:rPr>
          <w:sz w:val="24"/>
          <w:szCs w:val="24"/>
          <w:shd w:val="clear" w:color="auto" w:fill="FFFFFF"/>
        </w:rPr>
        <w:t xml:space="preserve"> </w:t>
      </w:r>
      <w:proofErr w:type="spellStart"/>
      <w:r w:rsidRPr="00F03464">
        <w:rPr>
          <w:sz w:val="24"/>
          <w:szCs w:val="24"/>
          <w:shd w:val="clear" w:color="auto" w:fill="FFFFFF"/>
        </w:rPr>
        <w:t>hidrologi</w:t>
      </w:r>
      <w:proofErr w:type="spellEnd"/>
      <w:r w:rsidRPr="00F03464">
        <w:rPr>
          <w:sz w:val="24"/>
          <w:szCs w:val="24"/>
          <w:shd w:val="clear" w:color="auto" w:fill="FFFFFF"/>
        </w:rPr>
        <w:t xml:space="preserve"> </w:t>
      </w:r>
      <w:proofErr w:type="spellStart"/>
      <w:r w:rsidRPr="00F03464">
        <w:rPr>
          <w:sz w:val="24"/>
          <w:szCs w:val="24"/>
          <w:shd w:val="clear" w:color="auto" w:fill="FFFFFF"/>
        </w:rPr>
        <w:t>dan</w:t>
      </w:r>
      <w:proofErr w:type="spellEnd"/>
      <w:r w:rsidRPr="00F03464">
        <w:rPr>
          <w:sz w:val="24"/>
          <w:szCs w:val="24"/>
          <w:shd w:val="clear" w:color="auto" w:fill="FFFFFF"/>
        </w:rPr>
        <w:t xml:space="preserve"> </w:t>
      </w:r>
      <w:proofErr w:type="spellStart"/>
      <w:r w:rsidRPr="00F03464">
        <w:rPr>
          <w:sz w:val="24"/>
          <w:szCs w:val="24"/>
          <w:shd w:val="clear" w:color="auto" w:fill="FFFFFF"/>
        </w:rPr>
        <w:t>kelestarian</w:t>
      </w:r>
      <w:proofErr w:type="spellEnd"/>
      <w:r w:rsidRPr="00F03464">
        <w:rPr>
          <w:sz w:val="24"/>
          <w:szCs w:val="24"/>
          <w:shd w:val="clear" w:color="auto" w:fill="FFFFFF"/>
        </w:rPr>
        <w:t xml:space="preserve"> </w:t>
      </w:r>
      <w:proofErr w:type="spellStart"/>
      <w:r w:rsidRPr="00F03464">
        <w:rPr>
          <w:sz w:val="24"/>
          <w:szCs w:val="24"/>
          <w:shd w:val="clear" w:color="auto" w:fill="FFFFFF"/>
        </w:rPr>
        <w:t>sumber</w:t>
      </w:r>
      <w:proofErr w:type="spellEnd"/>
      <w:r w:rsidRPr="00F03464">
        <w:rPr>
          <w:sz w:val="24"/>
          <w:szCs w:val="24"/>
          <w:shd w:val="clear" w:color="auto" w:fill="FFFFFF"/>
        </w:rPr>
        <w:t xml:space="preserve"> air di Malaysia: </w:t>
      </w:r>
      <w:proofErr w:type="spellStart"/>
      <w:r w:rsidRPr="00F03464">
        <w:rPr>
          <w:sz w:val="24"/>
          <w:szCs w:val="24"/>
          <w:shd w:val="clear" w:color="auto" w:fill="FFFFFF"/>
        </w:rPr>
        <w:t>Kajian</w:t>
      </w:r>
      <w:proofErr w:type="spellEnd"/>
      <w:r w:rsidRPr="00F03464">
        <w:rPr>
          <w:sz w:val="24"/>
          <w:szCs w:val="24"/>
          <w:shd w:val="clear" w:color="auto" w:fill="FFFFFF"/>
        </w:rPr>
        <w:t xml:space="preserve"> </w:t>
      </w:r>
      <w:proofErr w:type="spellStart"/>
      <w:r w:rsidRPr="00F03464">
        <w:rPr>
          <w:sz w:val="24"/>
          <w:szCs w:val="24"/>
          <w:shd w:val="clear" w:color="auto" w:fill="FFFFFF"/>
        </w:rPr>
        <w:t>analisis</w:t>
      </w:r>
      <w:proofErr w:type="spellEnd"/>
      <w:r w:rsidRPr="00F03464">
        <w:rPr>
          <w:sz w:val="24"/>
          <w:szCs w:val="24"/>
          <w:shd w:val="clear" w:color="auto" w:fill="FFFFFF"/>
        </w:rPr>
        <w:t xml:space="preserve"> </w:t>
      </w:r>
      <w:proofErr w:type="spellStart"/>
      <w:r w:rsidRPr="00F03464">
        <w:rPr>
          <w:sz w:val="24"/>
          <w:szCs w:val="24"/>
          <w:shd w:val="clear" w:color="auto" w:fill="FFFFFF"/>
        </w:rPr>
        <w:t>sifat</w:t>
      </w:r>
      <w:proofErr w:type="spellEnd"/>
      <w:r w:rsidRPr="00F03464">
        <w:rPr>
          <w:sz w:val="24"/>
          <w:szCs w:val="24"/>
          <w:shd w:val="clear" w:color="auto" w:fill="FFFFFF"/>
        </w:rPr>
        <w:t xml:space="preserve"> </w:t>
      </w:r>
      <w:proofErr w:type="spellStart"/>
      <w:r w:rsidRPr="00F03464">
        <w:rPr>
          <w:sz w:val="24"/>
          <w:szCs w:val="24"/>
          <w:shd w:val="clear" w:color="auto" w:fill="FFFFFF"/>
        </w:rPr>
        <w:t>Lembangan</w:t>
      </w:r>
      <w:proofErr w:type="spellEnd"/>
      <w:r w:rsidRPr="00F03464">
        <w:rPr>
          <w:sz w:val="24"/>
          <w:szCs w:val="24"/>
          <w:shd w:val="clear" w:color="auto" w:fill="FFFFFF"/>
        </w:rPr>
        <w:t xml:space="preserve"> Langat, Selangor. </w:t>
      </w:r>
      <w:proofErr w:type="spellStart"/>
      <w:r w:rsidRPr="00F03464">
        <w:rPr>
          <w:i/>
        </w:rPr>
        <w:t>Geografia</w:t>
      </w:r>
      <w:proofErr w:type="spellEnd"/>
      <w:r w:rsidR="009A79C1">
        <w:rPr>
          <w:i/>
        </w:rPr>
        <w:t>-</w:t>
      </w:r>
      <w:r w:rsidRPr="00F03464">
        <w:rPr>
          <w:i/>
        </w:rPr>
        <w:t>Malaysian Journal of Society and Space, 12</w:t>
      </w:r>
      <w:r w:rsidRPr="00F03464">
        <w:t>(7), 133-146.</w:t>
      </w:r>
    </w:p>
    <w:p w14:paraId="1E4DAFBD" w14:textId="3ACDA125" w:rsidR="00EC0437" w:rsidRPr="00F03464" w:rsidRDefault="00EC0437" w:rsidP="009A79C1">
      <w:pPr>
        <w:ind w:left="720" w:hanging="720"/>
        <w:jc w:val="both"/>
        <w:rPr>
          <w:sz w:val="24"/>
          <w:szCs w:val="24"/>
        </w:rPr>
      </w:pPr>
      <w:proofErr w:type="spellStart"/>
      <w:r w:rsidRPr="00F03464">
        <w:rPr>
          <w:sz w:val="24"/>
          <w:szCs w:val="24"/>
        </w:rPr>
        <w:t>Samian</w:t>
      </w:r>
      <w:proofErr w:type="spellEnd"/>
      <w:r w:rsidRPr="00F03464">
        <w:rPr>
          <w:sz w:val="24"/>
          <w:szCs w:val="24"/>
        </w:rPr>
        <w:t xml:space="preserve">, M., </w:t>
      </w:r>
      <w:proofErr w:type="spellStart"/>
      <w:r w:rsidRPr="00F03464">
        <w:rPr>
          <w:sz w:val="24"/>
          <w:szCs w:val="24"/>
        </w:rPr>
        <w:t>Mahdei</w:t>
      </w:r>
      <w:proofErr w:type="spellEnd"/>
      <w:r w:rsidRPr="00F03464">
        <w:rPr>
          <w:sz w:val="24"/>
          <w:szCs w:val="24"/>
        </w:rPr>
        <w:t xml:space="preserve">, K. N., </w:t>
      </w:r>
      <w:proofErr w:type="spellStart"/>
      <w:r w:rsidRPr="00F03464">
        <w:rPr>
          <w:sz w:val="24"/>
          <w:szCs w:val="24"/>
        </w:rPr>
        <w:t>Saadi</w:t>
      </w:r>
      <w:proofErr w:type="spellEnd"/>
      <w:r w:rsidRPr="00F03464">
        <w:rPr>
          <w:sz w:val="24"/>
          <w:szCs w:val="24"/>
        </w:rPr>
        <w:t xml:space="preserve">, H., &amp; </w:t>
      </w:r>
      <w:proofErr w:type="spellStart"/>
      <w:r w:rsidRPr="00F03464">
        <w:rPr>
          <w:sz w:val="24"/>
          <w:szCs w:val="24"/>
        </w:rPr>
        <w:t>Movahedi</w:t>
      </w:r>
      <w:proofErr w:type="spellEnd"/>
      <w:r w:rsidRPr="00F03464">
        <w:rPr>
          <w:sz w:val="24"/>
          <w:szCs w:val="24"/>
        </w:rPr>
        <w:t xml:space="preserve">, R. (2015). Identifying factors affecting optimal management of agricultural water. </w:t>
      </w:r>
      <w:r w:rsidRPr="00F03464">
        <w:rPr>
          <w:i/>
          <w:iCs/>
          <w:sz w:val="24"/>
          <w:szCs w:val="24"/>
        </w:rPr>
        <w:t>Journal of the Saudi Society of Agricultural Sciences</w:t>
      </w:r>
      <w:r w:rsidRPr="00F03464">
        <w:rPr>
          <w:sz w:val="24"/>
          <w:szCs w:val="24"/>
        </w:rPr>
        <w:t xml:space="preserve">, </w:t>
      </w:r>
      <w:r w:rsidRPr="00F03464">
        <w:rPr>
          <w:i/>
          <w:iCs/>
          <w:sz w:val="24"/>
          <w:szCs w:val="24"/>
        </w:rPr>
        <w:t>14</w:t>
      </w:r>
      <w:r w:rsidRPr="00F03464">
        <w:rPr>
          <w:sz w:val="24"/>
          <w:szCs w:val="24"/>
        </w:rPr>
        <w:t>(1), 11–18. https://doi.org/10.1016</w:t>
      </w:r>
      <w:r w:rsidR="009A79C1">
        <w:rPr>
          <w:sz w:val="24"/>
          <w:szCs w:val="24"/>
        </w:rPr>
        <w:t xml:space="preserve"> </w:t>
      </w:r>
      <w:r w:rsidRPr="00F03464">
        <w:rPr>
          <w:sz w:val="24"/>
          <w:szCs w:val="24"/>
        </w:rPr>
        <w:t>/</w:t>
      </w:r>
      <w:proofErr w:type="gramStart"/>
      <w:r w:rsidRPr="00F03464">
        <w:rPr>
          <w:sz w:val="24"/>
          <w:szCs w:val="24"/>
        </w:rPr>
        <w:t>j.jssas</w:t>
      </w:r>
      <w:proofErr w:type="gramEnd"/>
      <w:r w:rsidRPr="00F03464">
        <w:rPr>
          <w:sz w:val="24"/>
          <w:szCs w:val="24"/>
        </w:rPr>
        <w:t>.2014.01.001</w:t>
      </w:r>
    </w:p>
    <w:p w14:paraId="255BB097" w14:textId="77777777" w:rsidR="00EC0437" w:rsidRPr="00F03464" w:rsidRDefault="00EC0437" w:rsidP="00633A9E">
      <w:pPr>
        <w:adjustRightInd w:val="0"/>
        <w:ind w:left="720" w:hanging="720"/>
        <w:jc w:val="both"/>
        <w:rPr>
          <w:sz w:val="24"/>
          <w:szCs w:val="24"/>
        </w:rPr>
      </w:pPr>
      <w:r w:rsidRPr="00F03464">
        <w:rPr>
          <w:sz w:val="24"/>
          <w:szCs w:val="24"/>
        </w:rPr>
        <w:t xml:space="preserve">Sani, S. F. M., &amp; </w:t>
      </w:r>
      <w:proofErr w:type="spellStart"/>
      <w:r w:rsidRPr="00F03464">
        <w:rPr>
          <w:sz w:val="24"/>
          <w:szCs w:val="24"/>
        </w:rPr>
        <w:t>Rindam</w:t>
      </w:r>
      <w:proofErr w:type="spellEnd"/>
      <w:r w:rsidRPr="00F03464">
        <w:rPr>
          <w:sz w:val="24"/>
          <w:szCs w:val="24"/>
        </w:rPr>
        <w:t xml:space="preserve">, M. (2017). </w:t>
      </w:r>
      <w:proofErr w:type="spellStart"/>
      <w:r w:rsidRPr="00F03464">
        <w:rPr>
          <w:sz w:val="24"/>
          <w:szCs w:val="24"/>
        </w:rPr>
        <w:t>Analisis</w:t>
      </w:r>
      <w:proofErr w:type="spellEnd"/>
      <w:r w:rsidRPr="00F03464">
        <w:rPr>
          <w:sz w:val="24"/>
          <w:szCs w:val="24"/>
        </w:rPr>
        <w:t xml:space="preserve"> </w:t>
      </w:r>
      <w:proofErr w:type="spellStart"/>
      <w:r w:rsidRPr="00F03464">
        <w:rPr>
          <w:sz w:val="24"/>
          <w:szCs w:val="24"/>
        </w:rPr>
        <w:t>taburan</w:t>
      </w:r>
      <w:proofErr w:type="spellEnd"/>
      <w:r w:rsidRPr="00F03464">
        <w:rPr>
          <w:sz w:val="24"/>
          <w:szCs w:val="24"/>
        </w:rPr>
        <w:t xml:space="preserve"> </w:t>
      </w:r>
      <w:proofErr w:type="spellStart"/>
      <w:r w:rsidRPr="00F03464">
        <w:rPr>
          <w:sz w:val="24"/>
          <w:szCs w:val="24"/>
        </w:rPr>
        <w:t>hujan</w:t>
      </w:r>
      <w:proofErr w:type="spellEnd"/>
      <w:r w:rsidRPr="00F03464">
        <w:rPr>
          <w:sz w:val="24"/>
          <w:szCs w:val="24"/>
        </w:rPr>
        <w:t xml:space="preserve"> </w:t>
      </w:r>
      <w:proofErr w:type="spellStart"/>
      <w:r w:rsidRPr="00F03464">
        <w:rPr>
          <w:sz w:val="24"/>
          <w:szCs w:val="24"/>
        </w:rPr>
        <w:t>dan</w:t>
      </w:r>
      <w:proofErr w:type="spellEnd"/>
      <w:r w:rsidRPr="00F03464">
        <w:rPr>
          <w:sz w:val="24"/>
          <w:szCs w:val="24"/>
        </w:rPr>
        <w:t xml:space="preserve"> </w:t>
      </w:r>
      <w:proofErr w:type="spellStart"/>
      <w:r w:rsidRPr="00F03464">
        <w:rPr>
          <w:sz w:val="24"/>
          <w:szCs w:val="24"/>
        </w:rPr>
        <w:t>impaknya</w:t>
      </w:r>
      <w:proofErr w:type="spellEnd"/>
      <w:r w:rsidRPr="00F03464">
        <w:rPr>
          <w:sz w:val="24"/>
          <w:szCs w:val="24"/>
        </w:rPr>
        <w:t xml:space="preserve"> </w:t>
      </w:r>
      <w:proofErr w:type="spellStart"/>
      <w:r w:rsidRPr="00F03464">
        <w:rPr>
          <w:sz w:val="24"/>
          <w:szCs w:val="24"/>
        </w:rPr>
        <w:t>kepada</w:t>
      </w:r>
      <w:proofErr w:type="spellEnd"/>
      <w:r w:rsidRPr="00F03464">
        <w:rPr>
          <w:sz w:val="24"/>
          <w:szCs w:val="24"/>
        </w:rPr>
        <w:t xml:space="preserve"> </w:t>
      </w:r>
      <w:proofErr w:type="spellStart"/>
      <w:r w:rsidRPr="00F03464">
        <w:rPr>
          <w:sz w:val="24"/>
          <w:szCs w:val="24"/>
        </w:rPr>
        <w:t>sumber</w:t>
      </w:r>
      <w:proofErr w:type="spellEnd"/>
      <w:r w:rsidRPr="00F03464">
        <w:rPr>
          <w:sz w:val="24"/>
          <w:szCs w:val="24"/>
        </w:rPr>
        <w:t xml:space="preserve"> air di </w:t>
      </w:r>
      <w:proofErr w:type="spellStart"/>
      <w:r w:rsidRPr="00F03464">
        <w:rPr>
          <w:sz w:val="24"/>
          <w:szCs w:val="24"/>
        </w:rPr>
        <w:t>Pulau</w:t>
      </w:r>
      <w:proofErr w:type="spellEnd"/>
      <w:r w:rsidRPr="00F03464">
        <w:rPr>
          <w:sz w:val="24"/>
          <w:szCs w:val="24"/>
        </w:rPr>
        <w:t xml:space="preserve"> Pinang. </w:t>
      </w:r>
      <w:proofErr w:type="spellStart"/>
      <w:r w:rsidRPr="00F03464">
        <w:rPr>
          <w:i/>
          <w:iCs/>
          <w:sz w:val="24"/>
          <w:szCs w:val="24"/>
        </w:rPr>
        <w:t>Geografia</w:t>
      </w:r>
      <w:proofErr w:type="spellEnd"/>
      <w:r w:rsidRPr="00F03464">
        <w:rPr>
          <w:i/>
          <w:iCs/>
          <w:sz w:val="24"/>
          <w:szCs w:val="24"/>
        </w:rPr>
        <w:t>-Malaysian Journal of Society and Space</w:t>
      </w:r>
      <w:r w:rsidRPr="00F03464">
        <w:rPr>
          <w:sz w:val="24"/>
          <w:szCs w:val="24"/>
        </w:rPr>
        <w:t>, </w:t>
      </w:r>
      <w:r w:rsidRPr="00F03464">
        <w:rPr>
          <w:i/>
          <w:iCs/>
          <w:sz w:val="24"/>
          <w:szCs w:val="24"/>
        </w:rPr>
        <w:t>7</w:t>
      </w:r>
      <w:r w:rsidRPr="00F03464">
        <w:rPr>
          <w:sz w:val="24"/>
          <w:szCs w:val="24"/>
        </w:rPr>
        <w:t>(1), 65-75.</w:t>
      </w:r>
    </w:p>
    <w:p w14:paraId="49925CE8" w14:textId="77777777" w:rsidR="00EC0437" w:rsidRPr="00F03464" w:rsidRDefault="00EC0437" w:rsidP="007C71D2">
      <w:pPr>
        <w:ind w:left="720" w:right="119" w:hanging="720"/>
        <w:jc w:val="both"/>
        <w:rPr>
          <w:sz w:val="24"/>
          <w:szCs w:val="24"/>
        </w:rPr>
      </w:pPr>
      <w:proofErr w:type="spellStart"/>
      <w:r w:rsidRPr="00F03464">
        <w:rPr>
          <w:sz w:val="24"/>
          <w:szCs w:val="24"/>
        </w:rPr>
        <w:t>Sophocleous</w:t>
      </w:r>
      <w:proofErr w:type="spellEnd"/>
      <w:r w:rsidRPr="00F03464">
        <w:rPr>
          <w:sz w:val="24"/>
          <w:szCs w:val="24"/>
        </w:rPr>
        <w:t xml:space="preserve">, M. (2004). Global and Regional Water Availability and Demand: Prospects for the Future. </w:t>
      </w:r>
      <w:r w:rsidRPr="00F03464">
        <w:rPr>
          <w:i/>
          <w:iCs/>
          <w:sz w:val="24"/>
          <w:szCs w:val="24"/>
        </w:rPr>
        <w:t>Natural Resources Research</w:t>
      </w:r>
      <w:r w:rsidRPr="00F03464">
        <w:rPr>
          <w:sz w:val="24"/>
          <w:szCs w:val="24"/>
        </w:rPr>
        <w:t xml:space="preserve">, </w:t>
      </w:r>
      <w:r w:rsidRPr="00F03464">
        <w:rPr>
          <w:i/>
          <w:iCs/>
          <w:sz w:val="24"/>
          <w:szCs w:val="24"/>
        </w:rPr>
        <w:t>13</w:t>
      </w:r>
      <w:r w:rsidRPr="00F03464">
        <w:rPr>
          <w:sz w:val="24"/>
          <w:szCs w:val="24"/>
        </w:rPr>
        <w:t>(2), 61–75. https://doi.org/10.1023/b:narr.0000032644.16734.f5</w:t>
      </w:r>
    </w:p>
    <w:p w14:paraId="0F031823" w14:textId="631BF309" w:rsidR="00EC0437" w:rsidRPr="00F03464" w:rsidRDefault="00EC0437" w:rsidP="00633A9E">
      <w:pPr>
        <w:adjustRightInd w:val="0"/>
        <w:ind w:left="720" w:hanging="720"/>
        <w:jc w:val="both"/>
        <w:rPr>
          <w:sz w:val="24"/>
          <w:szCs w:val="24"/>
        </w:rPr>
      </w:pPr>
      <w:r w:rsidRPr="00F03464">
        <w:rPr>
          <w:sz w:val="24"/>
          <w:szCs w:val="24"/>
        </w:rPr>
        <w:t xml:space="preserve">Tan, C. (2019). </w:t>
      </w:r>
      <w:r w:rsidRPr="00F03464">
        <w:rPr>
          <w:i/>
          <w:iCs/>
          <w:sz w:val="24"/>
          <w:szCs w:val="24"/>
        </w:rPr>
        <w:t xml:space="preserve">Penang’s average domestic water tariff is 116% below the national average. </w:t>
      </w:r>
      <w:proofErr w:type="spellStart"/>
      <w:r w:rsidRPr="00F03464">
        <w:rPr>
          <w:iCs/>
          <w:sz w:val="24"/>
          <w:szCs w:val="24"/>
        </w:rPr>
        <w:t>Buletin</w:t>
      </w:r>
      <w:proofErr w:type="spellEnd"/>
      <w:r w:rsidRPr="00F03464">
        <w:rPr>
          <w:iCs/>
          <w:sz w:val="24"/>
          <w:szCs w:val="24"/>
        </w:rPr>
        <w:t xml:space="preserve"> </w:t>
      </w:r>
      <w:proofErr w:type="spellStart"/>
      <w:r w:rsidRPr="00F03464">
        <w:rPr>
          <w:iCs/>
          <w:sz w:val="24"/>
          <w:szCs w:val="24"/>
        </w:rPr>
        <w:t>Mutiara</w:t>
      </w:r>
      <w:proofErr w:type="spellEnd"/>
      <w:r w:rsidRPr="00F03464">
        <w:rPr>
          <w:sz w:val="24"/>
          <w:szCs w:val="24"/>
        </w:rPr>
        <w:t xml:space="preserve">. Retrieved from </w:t>
      </w:r>
      <w:r w:rsidRPr="001C174D">
        <w:rPr>
          <w:sz w:val="24"/>
          <w:szCs w:val="24"/>
        </w:rPr>
        <w:t>https://www.buletinmutiara.com/penangs-average-domestic-water-tariff-is-116-below-the-national-average/#:~:text=Penang</w:t>
      </w:r>
    </w:p>
    <w:p w14:paraId="04C1A0C1" w14:textId="77777777" w:rsidR="00EC0437" w:rsidRPr="00F03464" w:rsidRDefault="00EC0437" w:rsidP="00CD4EF1">
      <w:pPr>
        <w:ind w:left="720" w:right="119" w:hanging="720"/>
        <w:jc w:val="both"/>
        <w:rPr>
          <w:sz w:val="24"/>
          <w:szCs w:val="24"/>
        </w:rPr>
      </w:pPr>
      <w:proofErr w:type="spellStart"/>
      <w:r w:rsidRPr="00F03464">
        <w:rPr>
          <w:sz w:val="24"/>
          <w:szCs w:val="24"/>
        </w:rPr>
        <w:t>Ternes</w:t>
      </w:r>
      <w:proofErr w:type="spellEnd"/>
      <w:r w:rsidRPr="00F03464">
        <w:rPr>
          <w:sz w:val="24"/>
          <w:szCs w:val="24"/>
        </w:rPr>
        <w:t xml:space="preserve">, T., Joss, A., &amp; </w:t>
      </w:r>
      <w:proofErr w:type="spellStart"/>
      <w:r w:rsidRPr="00F03464">
        <w:rPr>
          <w:sz w:val="24"/>
          <w:szCs w:val="24"/>
        </w:rPr>
        <w:t>Oehlmann</w:t>
      </w:r>
      <w:proofErr w:type="spellEnd"/>
      <w:r w:rsidRPr="00F03464">
        <w:rPr>
          <w:sz w:val="24"/>
          <w:szCs w:val="24"/>
        </w:rPr>
        <w:t xml:space="preserve">, J. (2015). Occurrence, fate, removal and assessment of emerging contaminants in water in the water cycle (from wastewater to drinking water). </w:t>
      </w:r>
      <w:r w:rsidRPr="00F03464">
        <w:rPr>
          <w:i/>
          <w:iCs/>
          <w:sz w:val="24"/>
          <w:szCs w:val="24"/>
        </w:rPr>
        <w:t>Water Research</w:t>
      </w:r>
      <w:r w:rsidRPr="00F03464">
        <w:rPr>
          <w:sz w:val="24"/>
          <w:szCs w:val="24"/>
        </w:rPr>
        <w:t xml:space="preserve">, </w:t>
      </w:r>
      <w:r w:rsidRPr="00F03464">
        <w:rPr>
          <w:i/>
          <w:iCs/>
          <w:sz w:val="24"/>
          <w:szCs w:val="24"/>
        </w:rPr>
        <w:t>72</w:t>
      </w:r>
      <w:r w:rsidRPr="00F03464">
        <w:rPr>
          <w:sz w:val="24"/>
          <w:szCs w:val="24"/>
        </w:rPr>
        <w:t>, 1–2. https://doi.org/10.1016/j.watres.2015.02.055</w:t>
      </w:r>
    </w:p>
    <w:p w14:paraId="1340BBC5" w14:textId="3B0468D4" w:rsidR="00EC0437" w:rsidRDefault="00EC0437" w:rsidP="007C71D2">
      <w:pPr>
        <w:ind w:left="720" w:right="119" w:hanging="720"/>
        <w:jc w:val="both"/>
        <w:rPr>
          <w:sz w:val="24"/>
          <w:szCs w:val="24"/>
        </w:rPr>
      </w:pPr>
      <w:proofErr w:type="spellStart"/>
      <w:r w:rsidRPr="00F03464">
        <w:rPr>
          <w:sz w:val="24"/>
          <w:szCs w:val="24"/>
        </w:rPr>
        <w:t>Vorosmarty</w:t>
      </w:r>
      <w:proofErr w:type="spellEnd"/>
      <w:r w:rsidRPr="00F03464">
        <w:rPr>
          <w:sz w:val="24"/>
          <w:szCs w:val="24"/>
        </w:rPr>
        <w:t xml:space="preserve">, C. J. (2000). Global Water Resources: Vulnerability from Climate Change and Population Growth. </w:t>
      </w:r>
      <w:r w:rsidRPr="00F03464">
        <w:rPr>
          <w:i/>
          <w:iCs/>
          <w:sz w:val="24"/>
          <w:szCs w:val="24"/>
        </w:rPr>
        <w:t>Science</w:t>
      </w:r>
      <w:r w:rsidRPr="00F03464">
        <w:rPr>
          <w:sz w:val="24"/>
          <w:szCs w:val="24"/>
        </w:rPr>
        <w:t xml:space="preserve">, </w:t>
      </w:r>
      <w:r w:rsidRPr="00F03464">
        <w:rPr>
          <w:i/>
          <w:iCs/>
          <w:sz w:val="24"/>
          <w:szCs w:val="24"/>
        </w:rPr>
        <w:t>289</w:t>
      </w:r>
      <w:r w:rsidRPr="00F03464">
        <w:rPr>
          <w:sz w:val="24"/>
          <w:szCs w:val="24"/>
        </w:rPr>
        <w:t xml:space="preserve">(5477), 284–288. </w:t>
      </w:r>
      <w:r w:rsidR="008F328D" w:rsidRPr="008F328D">
        <w:rPr>
          <w:sz w:val="24"/>
          <w:szCs w:val="24"/>
        </w:rPr>
        <w:t>https://doi.org/10.1126/science.289.5477.284</w:t>
      </w:r>
    </w:p>
    <w:sectPr w:rsidR="00EC0437" w:rsidSect="00DA711B">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20" w:footer="720" w:gutter="0"/>
      <w:pgNumType w:start="62"/>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9A92FD" w14:textId="77777777" w:rsidR="0008480B" w:rsidRDefault="0008480B">
      <w:r>
        <w:separator/>
      </w:r>
    </w:p>
  </w:endnote>
  <w:endnote w:type="continuationSeparator" w:id="0">
    <w:p w14:paraId="6DF04741" w14:textId="77777777" w:rsidR="0008480B" w:rsidRDefault="000848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DengXian">
    <w:altName w:val="SimSu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D3F4F5" w14:textId="77777777" w:rsidR="00797047" w:rsidRDefault="0079704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7A105" w14:textId="77777777" w:rsidR="00797047" w:rsidRDefault="00797047">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C3D071" w14:textId="77777777" w:rsidR="00797047" w:rsidRDefault="0079704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F36FC4" w14:textId="77777777" w:rsidR="0008480B" w:rsidRDefault="0008480B">
      <w:r>
        <w:separator/>
      </w:r>
    </w:p>
  </w:footnote>
  <w:footnote w:type="continuationSeparator" w:id="0">
    <w:p w14:paraId="3691FA77" w14:textId="77777777" w:rsidR="0008480B" w:rsidRDefault="0008480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23753F" w14:textId="77777777" w:rsidR="00797047" w:rsidRDefault="00797047">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3279CA" w14:textId="178E6CB9" w:rsidR="007F5A39" w:rsidRPr="007F5A39" w:rsidRDefault="007F5A39" w:rsidP="007F5A39">
    <w:pPr>
      <w:tabs>
        <w:tab w:val="left" w:pos="720"/>
        <w:tab w:val="center" w:pos="4680"/>
        <w:tab w:val="right" w:pos="9356"/>
      </w:tabs>
      <w:ind w:hanging="2"/>
      <w:rPr>
        <w:sz w:val="18"/>
        <w:szCs w:val="18"/>
      </w:rPr>
    </w:pPr>
    <w:r w:rsidRPr="007F5A39">
      <w:rPr>
        <w:sz w:val="18"/>
        <w:szCs w:val="18"/>
      </w:rPr>
      <w:t xml:space="preserve">GEOGRAFIA </w:t>
    </w:r>
    <w:proofErr w:type="spellStart"/>
    <w:r w:rsidRPr="007F5A39">
      <w:rPr>
        <w:sz w:val="18"/>
        <w:szCs w:val="18"/>
      </w:rPr>
      <w:t>Online</w:t>
    </w:r>
    <w:r w:rsidRPr="007F5A39">
      <w:rPr>
        <w:sz w:val="18"/>
        <w:szCs w:val="18"/>
        <w:vertAlign w:val="superscript"/>
      </w:rPr>
      <w:t>TM</w:t>
    </w:r>
    <w:proofErr w:type="spellEnd"/>
    <w:r w:rsidRPr="007F5A39">
      <w:rPr>
        <w:sz w:val="18"/>
        <w:szCs w:val="18"/>
      </w:rPr>
      <w:t xml:space="preserve"> Malaysian Journal of Society and Space 17 issue </w:t>
    </w:r>
    <w:r w:rsidR="00160B17">
      <w:rPr>
        <w:sz w:val="18"/>
        <w:szCs w:val="18"/>
      </w:rPr>
      <w:t>3</w:t>
    </w:r>
    <w:bookmarkStart w:id="0" w:name="_GoBack"/>
    <w:bookmarkEnd w:id="0"/>
    <w:r w:rsidRPr="007F5A39">
      <w:rPr>
        <w:sz w:val="18"/>
        <w:szCs w:val="18"/>
      </w:rPr>
      <w:t xml:space="preserve"> (</w:t>
    </w:r>
    <w:r w:rsidR="00797047">
      <w:rPr>
        <w:sz w:val="18"/>
        <w:szCs w:val="18"/>
      </w:rPr>
      <w:t>62-75</w:t>
    </w:r>
    <w:r w:rsidRPr="007F5A39">
      <w:rPr>
        <w:sz w:val="18"/>
        <w:szCs w:val="18"/>
      </w:rPr>
      <w:t>)</w:t>
    </w:r>
    <w:r w:rsidRPr="007F5A39">
      <w:rPr>
        <w:sz w:val="18"/>
        <w:szCs w:val="18"/>
      </w:rPr>
      <w:tab/>
    </w:r>
  </w:p>
  <w:p w14:paraId="703A6DF8" w14:textId="0D897E5D" w:rsidR="007F5A39" w:rsidRPr="007F5A39" w:rsidRDefault="007F5A39" w:rsidP="007F5A39">
    <w:pPr>
      <w:pStyle w:val="Header"/>
      <w:rPr>
        <w:sz w:val="18"/>
        <w:szCs w:val="18"/>
      </w:rPr>
    </w:pPr>
    <w:r w:rsidRPr="007F5A39">
      <w:rPr>
        <w:sz w:val="18"/>
        <w:szCs w:val="18"/>
      </w:rPr>
      <w:t xml:space="preserve">© 2021, e-ISSN 2682-7727   </w:t>
    </w:r>
    <w:hyperlink r:id="rId1" w:history="1">
      <w:r w:rsidR="00DA711B" w:rsidRPr="00797047">
        <w:rPr>
          <w:rStyle w:val="Hyperlink"/>
          <w:color w:val="auto"/>
          <w:sz w:val="18"/>
          <w:szCs w:val="18"/>
          <w:u w:val="none"/>
        </w:rPr>
        <w:t>https://doi.org/10.17576/geo-2021-1703-05</w:t>
      </w:r>
    </w:hyperlink>
    <w:sdt>
      <w:sdtPr>
        <w:rPr>
          <w:sz w:val="18"/>
          <w:szCs w:val="18"/>
        </w:rPr>
        <w:id w:val="224735545"/>
        <w:docPartObj>
          <w:docPartGallery w:val="Page Numbers (Top of Page)"/>
          <w:docPartUnique/>
        </w:docPartObj>
      </w:sdtPr>
      <w:sdtEndPr>
        <w:rPr>
          <w:noProof/>
        </w:rPr>
      </w:sdtEndPr>
      <w:sdtContent>
        <w:r w:rsidR="00DA711B">
          <w:rPr>
            <w:sz w:val="18"/>
            <w:szCs w:val="18"/>
          </w:rPr>
          <w:tab/>
        </w:r>
        <w:r w:rsidRPr="007F5A39">
          <w:rPr>
            <w:sz w:val="18"/>
            <w:szCs w:val="18"/>
          </w:rPr>
          <w:fldChar w:fldCharType="begin"/>
        </w:r>
        <w:r w:rsidRPr="007F5A39">
          <w:rPr>
            <w:sz w:val="18"/>
            <w:szCs w:val="18"/>
          </w:rPr>
          <w:instrText xml:space="preserve"> PAGE   \* MERGEFORMAT </w:instrText>
        </w:r>
        <w:r w:rsidRPr="007F5A39">
          <w:rPr>
            <w:sz w:val="18"/>
            <w:szCs w:val="18"/>
          </w:rPr>
          <w:fldChar w:fldCharType="separate"/>
        </w:r>
        <w:r w:rsidR="00160B17">
          <w:rPr>
            <w:noProof/>
            <w:sz w:val="18"/>
            <w:szCs w:val="18"/>
          </w:rPr>
          <w:t>62</w:t>
        </w:r>
        <w:r w:rsidRPr="007F5A39">
          <w:rPr>
            <w:noProof/>
            <w:sz w:val="18"/>
            <w:szCs w:val="18"/>
          </w:rPr>
          <w:fldChar w:fldCharType="end"/>
        </w:r>
      </w:sdtContent>
    </w:sdt>
  </w:p>
  <w:p w14:paraId="21EC8FE0" w14:textId="2FF54A91" w:rsidR="007704E2" w:rsidRDefault="007704E2" w:rsidP="007F5A39">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1B4D75" w14:textId="77777777" w:rsidR="00797047" w:rsidRDefault="0079704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embedSystemFonts/>
  <w:bordersDoNotSurroundHeader/>
  <w:bordersDoNotSurroundFooter/>
  <w:proofState w:spelling="clean" w:grammar="clean"/>
  <w:defaultTabStop w:val="720"/>
  <w:drawingGridVerticalSpacing w:val="156"/>
  <w:displayHorizontalDrawingGridEvery w:val="0"/>
  <w:displayVerticalDrawingGridEvery w:val="2"/>
  <w:characterSpacingControl w:val="doNotCompres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36C1128"/>
    <w:rsid w:val="000255A6"/>
    <w:rsid w:val="00076591"/>
    <w:rsid w:val="00076AD6"/>
    <w:rsid w:val="0008480B"/>
    <w:rsid w:val="000C75D9"/>
    <w:rsid w:val="000D5E34"/>
    <w:rsid w:val="000E27A4"/>
    <w:rsid w:val="001174BF"/>
    <w:rsid w:val="00134B80"/>
    <w:rsid w:val="00136BA7"/>
    <w:rsid w:val="001451D6"/>
    <w:rsid w:val="001456C4"/>
    <w:rsid w:val="00160B17"/>
    <w:rsid w:val="00162AC5"/>
    <w:rsid w:val="00165F80"/>
    <w:rsid w:val="00174AC3"/>
    <w:rsid w:val="00191A3B"/>
    <w:rsid w:val="001B74CC"/>
    <w:rsid w:val="001C174D"/>
    <w:rsid w:val="00217B0B"/>
    <w:rsid w:val="00221FD8"/>
    <w:rsid w:val="002255C9"/>
    <w:rsid w:val="00264641"/>
    <w:rsid w:val="00277ADA"/>
    <w:rsid w:val="00293E2A"/>
    <w:rsid w:val="002A20DE"/>
    <w:rsid w:val="002D68F8"/>
    <w:rsid w:val="002E04A5"/>
    <w:rsid w:val="002E493A"/>
    <w:rsid w:val="0030588F"/>
    <w:rsid w:val="0031399F"/>
    <w:rsid w:val="00343865"/>
    <w:rsid w:val="003660B9"/>
    <w:rsid w:val="00373FF6"/>
    <w:rsid w:val="00375F47"/>
    <w:rsid w:val="003A3D81"/>
    <w:rsid w:val="003C2172"/>
    <w:rsid w:val="003D58D4"/>
    <w:rsid w:val="003E611B"/>
    <w:rsid w:val="003F5B2F"/>
    <w:rsid w:val="00413F68"/>
    <w:rsid w:val="00420121"/>
    <w:rsid w:val="00427056"/>
    <w:rsid w:val="0046536F"/>
    <w:rsid w:val="0046561A"/>
    <w:rsid w:val="00474DBF"/>
    <w:rsid w:val="00486BC6"/>
    <w:rsid w:val="00493073"/>
    <w:rsid w:val="004E7EB7"/>
    <w:rsid w:val="004F21BB"/>
    <w:rsid w:val="00524862"/>
    <w:rsid w:val="005537C6"/>
    <w:rsid w:val="00592C67"/>
    <w:rsid w:val="005B537D"/>
    <w:rsid w:val="005E5386"/>
    <w:rsid w:val="006103AD"/>
    <w:rsid w:val="00611AFE"/>
    <w:rsid w:val="00627545"/>
    <w:rsid w:val="00633A9E"/>
    <w:rsid w:val="00681A3B"/>
    <w:rsid w:val="006D1056"/>
    <w:rsid w:val="006E6F48"/>
    <w:rsid w:val="006F2BCC"/>
    <w:rsid w:val="00705EBF"/>
    <w:rsid w:val="00712797"/>
    <w:rsid w:val="00715246"/>
    <w:rsid w:val="00720295"/>
    <w:rsid w:val="00746B21"/>
    <w:rsid w:val="007539C8"/>
    <w:rsid w:val="007704E2"/>
    <w:rsid w:val="00773304"/>
    <w:rsid w:val="00773B51"/>
    <w:rsid w:val="007822A6"/>
    <w:rsid w:val="00797047"/>
    <w:rsid w:val="007A1CE5"/>
    <w:rsid w:val="007C71D2"/>
    <w:rsid w:val="007E0ADD"/>
    <w:rsid w:val="007E269C"/>
    <w:rsid w:val="007E5A82"/>
    <w:rsid w:val="007F5A39"/>
    <w:rsid w:val="00840318"/>
    <w:rsid w:val="00860295"/>
    <w:rsid w:val="00886A05"/>
    <w:rsid w:val="008A6494"/>
    <w:rsid w:val="008B38E1"/>
    <w:rsid w:val="008C2DF6"/>
    <w:rsid w:val="008D0F68"/>
    <w:rsid w:val="008F328D"/>
    <w:rsid w:val="009003B8"/>
    <w:rsid w:val="00904B82"/>
    <w:rsid w:val="0092484B"/>
    <w:rsid w:val="0097254E"/>
    <w:rsid w:val="00987667"/>
    <w:rsid w:val="009A2028"/>
    <w:rsid w:val="009A79C1"/>
    <w:rsid w:val="009B539C"/>
    <w:rsid w:val="009E7407"/>
    <w:rsid w:val="009F4E5D"/>
    <w:rsid w:val="009F51C1"/>
    <w:rsid w:val="00A215B4"/>
    <w:rsid w:val="00A523FD"/>
    <w:rsid w:val="00A70B27"/>
    <w:rsid w:val="00AC21E8"/>
    <w:rsid w:val="00AC69A0"/>
    <w:rsid w:val="00AD1E7F"/>
    <w:rsid w:val="00AE7D85"/>
    <w:rsid w:val="00B04332"/>
    <w:rsid w:val="00B070F8"/>
    <w:rsid w:val="00B326EF"/>
    <w:rsid w:val="00B37E40"/>
    <w:rsid w:val="00B4592D"/>
    <w:rsid w:val="00B97A72"/>
    <w:rsid w:val="00BE2A61"/>
    <w:rsid w:val="00BE586A"/>
    <w:rsid w:val="00BF2788"/>
    <w:rsid w:val="00BF4AFF"/>
    <w:rsid w:val="00C038A8"/>
    <w:rsid w:val="00C17AA5"/>
    <w:rsid w:val="00C325A6"/>
    <w:rsid w:val="00C332F8"/>
    <w:rsid w:val="00C41E72"/>
    <w:rsid w:val="00C45FBA"/>
    <w:rsid w:val="00C93820"/>
    <w:rsid w:val="00CA0789"/>
    <w:rsid w:val="00CB2239"/>
    <w:rsid w:val="00CB7D71"/>
    <w:rsid w:val="00CD4BCB"/>
    <w:rsid w:val="00CD4EF1"/>
    <w:rsid w:val="00D14A30"/>
    <w:rsid w:val="00D32C3C"/>
    <w:rsid w:val="00D62178"/>
    <w:rsid w:val="00D960D9"/>
    <w:rsid w:val="00DA711B"/>
    <w:rsid w:val="00DB7D14"/>
    <w:rsid w:val="00DC3FBD"/>
    <w:rsid w:val="00DC6281"/>
    <w:rsid w:val="00DD06C2"/>
    <w:rsid w:val="00DD0974"/>
    <w:rsid w:val="00DD12C0"/>
    <w:rsid w:val="00DD2BB7"/>
    <w:rsid w:val="00DD56BB"/>
    <w:rsid w:val="00DD5DC5"/>
    <w:rsid w:val="00DE39EC"/>
    <w:rsid w:val="00DE5848"/>
    <w:rsid w:val="00DE761E"/>
    <w:rsid w:val="00DF06D2"/>
    <w:rsid w:val="00DF4622"/>
    <w:rsid w:val="00E07443"/>
    <w:rsid w:val="00E3001D"/>
    <w:rsid w:val="00E97975"/>
    <w:rsid w:val="00EB1978"/>
    <w:rsid w:val="00EC0437"/>
    <w:rsid w:val="00ED525E"/>
    <w:rsid w:val="00EE2ECA"/>
    <w:rsid w:val="00F03464"/>
    <w:rsid w:val="00F1098F"/>
    <w:rsid w:val="00F2133C"/>
    <w:rsid w:val="00F406FF"/>
    <w:rsid w:val="00F60F70"/>
    <w:rsid w:val="00F76A17"/>
    <w:rsid w:val="00F974C5"/>
    <w:rsid w:val="00FF2409"/>
    <w:rsid w:val="00FF4C72"/>
    <w:rsid w:val="436C11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9CAFA61"/>
  <w15:docId w15:val="{7027882B-DE74-4600-8273-D3546C42B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MY" w:eastAsia="en-MY" w:bidi="ar-SA"/>
      </w:rPr>
    </w:rPrDefault>
    <w:pPrDefault/>
  </w:docDefaults>
  <w:latentStyles w:defLockedState="0" w:defUIPriority="0" w:defSemiHidden="0" w:defUnhideWhenUsed="0" w:defQFormat="0" w:count="371">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sz w:val="22"/>
      <w:szCs w:val="22"/>
    </w:rPr>
  </w:style>
  <w:style w:type="paragraph" w:styleId="Heading1">
    <w:name w:val="heading 1"/>
    <w:basedOn w:val="Normal"/>
    <w:next w:val="Normal"/>
    <w:uiPriority w:val="1"/>
    <w:qFormat/>
    <w:pPr>
      <w:keepNext/>
      <w:keepLines/>
      <w:spacing w:before="480" w:after="120"/>
      <w:outlineLvl w:val="0"/>
    </w:pPr>
    <w:rPr>
      <w:b/>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widowControl w:val="0"/>
      <w:autoSpaceDE w:val="0"/>
      <w:autoSpaceDN w:val="0"/>
      <w:ind w:left="120"/>
      <w:jc w:val="both"/>
    </w:pPr>
    <w:rPr>
      <w:sz w:val="24"/>
      <w:szCs w:val="24"/>
      <w:lang w:val="en-US" w:eastAsia="en-US"/>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qFormat/>
    <w:rPr>
      <w:rFonts w:eastAsia="Calibri"/>
      <w:sz w:val="20"/>
      <w:szCs w:val="20"/>
      <w:lang w:val="ms-MY" w:eastAsia="ms-MY"/>
    </w:rPr>
  </w:style>
  <w:style w:type="character" w:styleId="Hyperlink">
    <w:name w:val="Hyperlink"/>
    <w:basedOn w:val="DefaultParagraphFont"/>
    <w:uiPriority w:val="99"/>
    <w:unhideWhenUsed/>
    <w:qFormat/>
    <w:rPr>
      <w:color w:val="0563C1"/>
      <w:u w:val="single"/>
    </w:rPr>
  </w:style>
  <w:style w:type="paragraph" w:styleId="NormalWeb">
    <w:name w:val="Normal (Web)"/>
    <w:basedOn w:val="Normal"/>
    <w:uiPriority w:val="99"/>
    <w:unhideWhenUsed/>
    <w:qFormat/>
    <w:pPr>
      <w:spacing w:before="100" w:beforeAutospacing="1" w:after="100" w:afterAutospacing="1"/>
    </w:pPr>
    <w:rPr>
      <w:sz w:val="24"/>
      <w:szCs w:val="24"/>
    </w:rPr>
  </w:style>
  <w:style w:type="table" w:customStyle="1" w:styleId="TableGridLight1">
    <w:name w:val="Table Grid Light1"/>
    <w:basedOn w:val="TableNormal"/>
    <w:uiPriority w:val="40"/>
    <w:qFormat/>
    <w:pPr>
      <w:jc w:val="both"/>
    </w:pPr>
    <w:rPr>
      <w:rFonts w:ascii="Times New Roman" w:hAnsi="Times New Roman"/>
      <w:sz w:val="24"/>
      <w:lang w:val="ms-MY" w:eastAsia="ms-MY"/>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68B1DB1-Normal1">
    <w:name w:val="P68B1DB1-Normal1"/>
    <w:basedOn w:val="Normal"/>
    <w:qFormat/>
    <w:rPr>
      <w:rFonts w:eastAsia="Calibri"/>
      <w:sz w:val="24"/>
      <w:szCs w:val="20"/>
      <w:lang w:val="ms-MY" w:eastAsia="ms-MY"/>
    </w:rPr>
  </w:style>
  <w:style w:type="table" w:customStyle="1" w:styleId="PlainTable51">
    <w:name w:val="Plain Table 51"/>
    <w:basedOn w:val="TableNormal"/>
    <w:uiPriority w:val="45"/>
    <w:qFormat/>
    <w:pPr>
      <w:jc w:val="both"/>
    </w:pPr>
    <w:rPr>
      <w:rFonts w:ascii="Times New Roman" w:hAnsi="Times New Roman"/>
      <w:sz w:val="24"/>
      <w:lang w:val="ms-MY" w:eastAsia="ms-MY"/>
    </w:rPr>
    <w:tblPr/>
    <w:tblStylePr w:type="firstRow">
      <w:rPr>
        <w:rFonts w:ascii="Calibri Light" w:eastAsia="DengXian Light" w:hAnsi="Calibri Light" w:cs="Times New Roman"/>
        <w:i/>
        <w:iCs/>
        <w:sz w:val="26"/>
      </w:rPr>
      <w:tblPr/>
      <w:tcPr>
        <w:tcBorders>
          <w:bottom w:val="single" w:sz="4" w:space="0" w:color="7E7E7E"/>
        </w:tcBorders>
        <w:shd w:val="clear" w:color="auto" w:fill="FFFFFF"/>
      </w:tcPr>
    </w:tblStylePr>
    <w:tblStylePr w:type="lastRow">
      <w:rPr>
        <w:rFonts w:ascii="Calibri Light" w:eastAsia="DengXian Light" w:hAnsi="Calibri Light" w:cs="Times New Roman"/>
        <w:i/>
        <w:iCs/>
        <w:sz w:val="26"/>
      </w:rPr>
      <w:tblPr/>
      <w:tcPr>
        <w:tcBorders>
          <w:top w:val="single" w:sz="4" w:space="0" w:color="7E7E7E"/>
        </w:tcBorders>
        <w:shd w:val="clear" w:color="auto" w:fill="FFFFFF"/>
      </w:tcPr>
    </w:tblStylePr>
    <w:tblStylePr w:type="firstCol">
      <w:pPr>
        <w:jc w:val="right"/>
      </w:pPr>
      <w:rPr>
        <w:rFonts w:ascii="Calibri Light" w:eastAsia="DengXian Light" w:hAnsi="Calibri Light" w:cs="Times New Roman"/>
        <w:i/>
        <w:iCs/>
        <w:sz w:val="26"/>
      </w:rPr>
      <w:tblPr/>
      <w:tcPr>
        <w:tcBorders>
          <w:right w:val="single" w:sz="4" w:space="0" w:color="7E7E7E"/>
        </w:tcBorders>
        <w:shd w:val="clear" w:color="auto" w:fill="FFFFFF"/>
      </w:tcPr>
    </w:tblStylePr>
    <w:tblStylePr w:type="lastCol">
      <w:rPr>
        <w:rFonts w:ascii="Calibri Light" w:eastAsia="DengXian Light" w:hAnsi="Calibri Light" w:cs="Times New Roman"/>
        <w:i/>
        <w:iCs/>
        <w:sz w:val="26"/>
      </w:rPr>
      <w:tblPr/>
      <w:tcPr>
        <w:tcBorders>
          <w:left w:val="single" w:sz="4" w:space="0" w:color="7E7E7E"/>
        </w:tcBorders>
        <w:shd w:val="clear" w:color="auto" w:fill="FFFFFF"/>
      </w:tcPr>
    </w:tblStylePr>
    <w:tblStylePr w:type="band1Vert">
      <w:tblPr/>
      <w:tcPr>
        <w:shd w:val="clear" w:color="auto" w:fill="F1F1F1"/>
      </w:tcPr>
    </w:tblStylePr>
    <w:tblStylePr w:type="band1Horz">
      <w:tblPr/>
      <w:tcPr>
        <w:shd w:val="clear" w:color="auto" w:fill="F1F1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21">
    <w:name w:val="Grid Table 21"/>
    <w:basedOn w:val="TableNormal"/>
    <w:uiPriority w:val="47"/>
    <w:qFormat/>
    <w:pPr>
      <w:jc w:val="both"/>
    </w:pPr>
    <w:rPr>
      <w:rFonts w:ascii="Times New Roman" w:hAnsi="Times New Roman"/>
      <w:sz w:val="24"/>
    </w:rPr>
    <w:tblPr>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P68B1DB1-Normal4">
    <w:name w:val="P68B1DB1-Normal4"/>
    <w:basedOn w:val="Normal"/>
    <w:qFormat/>
    <w:rPr>
      <w:rFonts w:eastAsia="Calibri"/>
      <w:sz w:val="24"/>
      <w:szCs w:val="20"/>
      <w:lang w:val="ms-MY" w:eastAsia="ms-MY"/>
    </w:rPr>
  </w:style>
  <w:style w:type="paragraph" w:styleId="BalloonText">
    <w:name w:val="Balloon Text"/>
    <w:basedOn w:val="Normal"/>
    <w:link w:val="BalloonTextChar"/>
    <w:rsid w:val="007822A6"/>
    <w:rPr>
      <w:rFonts w:ascii="Tahoma" w:hAnsi="Tahoma" w:cs="Tahoma"/>
      <w:sz w:val="16"/>
      <w:szCs w:val="16"/>
    </w:rPr>
  </w:style>
  <w:style w:type="character" w:customStyle="1" w:styleId="BalloonTextChar">
    <w:name w:val="Balloon Text Char"/>
    <w:basedOn w:val="DefaultParagraphFont"/>
    <w:link w:val="BalloonText"/>
    <w:rsid w:val="007822A6"/>
    <w:rPr>
      <w:rFonts w:ascii="Tahoma" w:eastAsia="Times New Roman" w:hAnsi="Tahoma" w:cs="Tahoma"/>
      <w:sz w:val="16"/>
      <w:szCs w:val="16"/>
    </w:rPr>
  </w:style>
  <w:style w:type="paragraph" w:styleId="Header">
    <w:name w:val="header"/>
    <w:basedOn w:val="Normal"/>
    <w:link w:val="HeaderChar"/>
    <w:uiPriority w:val="99"/>
    <w:unhideWhenUsed/>
    <w:rsid w:val="00277ADA"/>
    <w:pPr>
      <w:tabs>
        <w:tab w:val="center" w:pos="4513"/>
        <w:tab w:val="right" w:pos="9026"/>
      </w:tabs>
    </w:pPr>
  </w:style>
  <w:style w:type="character" w:customStyle="1" w:styleId="HeaderChar">
    <w:name w:val="Header Char"/>
    <w:basedOn w:val="DefaultParagraphFont"/>
    <w:link w:val="Header"/>
    <w:uiPriority w:val="99"/>
    <w:rsid w:val="00277ADA"/>
    <w:rPr>
      <w:rFonts w:ascii="Times New Roman" w:eastAsia="Times New Roman" w:hAnsi="Times New Roman" w:cs="Times New Roman"/>
      <w:sz w:val="22"/>
      <w:szCs w:val="22"/>
    </w:rPr>
  </w:style>
  <w:style w:type="paragraph" w:styleId="Footer">
    <w:name w:val="footer"/>
    <w:basedOn w:val="Normal"/>
    <w:link w:val="FooterChar"/>
    <w:unhideWhenUsed/>
    <w:rsid w:val="00277ADA"/>
    <w:pPr>
      <w:tabs>
        <w:tab w:val="center" w:pos="4513"/>
        <w:tab w:val="right" w:pos="9026"/>
      </w:tabs>
    </w:pPr>
  </w:style>
  <w:style w:type="character" w:customStyle="1" w:styleId="FooterChar">
    <w:name w:val="Footer Char"/>
    <w:basedOn w:val="DefaultParagraphFont"/>
    <w:link w:val="Footer"/>
    <w:rsid w:val="00277ADA"/>
    <w:rPr>
      <w:rFonts w:ascii="Times New Roman" w:eastAsia="Times New Roman" w:hAnsi="Times New Roman" w:cs="Times New Roman"/>
      <w:sz w:val="22"/>
      <w:szCs w:val="22"/>
    </w:rPr>
  </w:style>
  <w:style w:type="paragraph" w:styleId="CommentSubject">
    <w:name w:val="annotation subject"/>
    <w:basedOn w:val="CommentText"/>
    <w:next w:val="CommentText"/>
    <w:link w:val="CommentSubjectChar"/>
    <w:semiHidden/>
    <w:unhideWhenUsed/>
    <w:rsid w:val="00715246"/>
    <w:rPr>
      <w:rFonts w:eastAsia="Times New Roman"/>
      <w:b/>
      <w:bCs/>
      <w:lang w:val="en-MY" w:eastAsia="en-MY"/>
    </w:rPr>
  </w:style>
  <w:style w:type="character" w:customStyle="1" w:styleId="CommentTextChar">
    <w:name w:val="Comment Text Char"/>
    <w:basedOn w:val="DefaultParagraphFont"/>
    <w:link w:val="CommentText"/>
    <w:uiPriority w:val="99"/>
    <w:semiHidden/>
    <w:rsid w:val="00715246"/>
    <w:rPr>
      <w:rFonts w:ascii="Times New Roman" w:eastAsia="Calibri" w:hAnsi="Times New Roman" w:cs="Times New Roman"/>
      <w:lang w:val="ms-MY" w:eastAsia="ms-MY"/>
    </w:rPr>
  </w:style>
  <w:style w:type="character" w:customStyle="1" w:styleId="CommentSubjectChar">
    <w:name w:val="Comment Subject Char"/>
    <w:basedOn w:val="CommentTextChar"/>
    <w:link w:val="CommentSubject"/>
    <w:semiHidden/>
    <w:rsid w:val="00715246"/>
    <w:rPr>
      <w:rFonts w:ascii="Times New Roman" w:eastAsia="Times New Roman" w:hAnsi="Times New Roman" w:cs="Times New Roman"/>
      <w:b/>
      <w:bCs/>
      <w:lang w:val="ms-MY" w:eastAsia="ms-MY"/>
    </w:rPr>
  </w:style>
  <w:style w:type="character" w:customStyle="1" w:styleId="UnresolvedMention">
    <w:name w:val="Unresolved Mention"/>
    <w:basedOn w:val="DefaultParagraphFont"/>
    <w:uiPriority w:val="99"/>
    <w:semiHidden/>
    <w:unhideWhenUsed/>
    <w:rsid w:val="009A79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265207">
      <w:bodyDiv w:val="1"/>
      <w:marLeft w:val="0"/>
      <w:marRight w:val="0"/>
      <w:marTop w:val="0"/>
      <w:marBottom w:val="0"/>
      <w:divBdr>
        <w:top w:val="none" w:sz="0" w:space="0" w:color="auto"/>
        <w:left w:val="none" w:sz="0" w:space="0" w:color="auto"/>
        <w:bottom w:val="none" w:sz="0" w:space="0" w:color="auto"/>
        <w:right w:val="none" w:sz="0" w:space="0" w:color="auto"/>
      </w:divBdr>
      <w:divsChild>
        <w:div w:id="720322731">
          <w:marLeft w:val="0"/>
          <w:marRight w:val="0"/>
          <w:marTop w:val="0"/>
          <w:marBottom w:val="0"/>
          <w:divBdr>
            <w:top w:val="none" w:sz="0" w:space="0" w:color="auto"/>
            <w:left w:val="none" w:sz="0" w:space="0" w:color="auto"/>
            <w:bottom w:val="none" w:sz="0" w:space="0" w:color="auto"/>
            <w:right w:val="none" w:sz="0" w:space="0" w:color="auto"/>
          </w:divBdr>
        </w:div>
      </w:divsChild>
    </w:div>
    <w:div w:id="952974855">
      <w:bodyDiv w:val="1"/>
      <w:marLeft w:val="0"/>
      <w:marRight w:val="0"/>
      <w:marTop w:val="0"/>
      <w:marBottom w:val="0"/>
      <w:divBdr>
        <w:top w:val="none" w:sz="0" w:space="0" w:color="auto"/>
        <w:left w:val="none" w:sz="0" w:space="0" w:color="auto"/>
        <w:bottom w:val="none" w:sz="0" w:space="0" w:color="auto"/>
        <w:right w:val="none" w:sz="0" w:space="0" w:color="auto"/>
      </w:divBdr>
      <w:divsChild>
        <w:div w:id="1412198593">
          <w:marLeft w:val="0"/>
          <w:marRight w:val="0"/>
          <w:marTop w:val="0"/>
          <w:marBottom w:val="0"/>
          <w:divBdr>
            <w:top w:val="none" w:sz="0" w:space="0" w:color="auto"/>
            <w:left w:val="none" w:sz="0" w:space="0" w:color="auto"/>
            <w:bottom w:val="none" w:sz="0" w:space="0" w:color="auto"/>
            <w:right w:val="none" w:sz="0" w:space="0" w:color="auto"/>
          </w:divBdr>
        </w:div>
      </w:divsChild>
    </w:div>
    <w:div w:id="1290041836">
      <w:bodyDiv w:val="1"/>
      <w:marLeft w:val="0"/>
      <w:marRight w:val="0"/>
      <w:marTop w:val="0"/>
      <w:marBottom w:val="0"/>
      <w:divBdr>
        <w:top w:val="none" w:sz="0" w:space="0" w:color="auto"/>
        <w:left w:val="none" w:sz="0" w:space="0" w:color="auto"/>
        <w:bottom w:val="none" w:sz="0" w:space="0" w:color="auto"/>
        <w:right w:val="none" w:sz="0" w:space="0" w:color="auto"/>
      </w:divBdr>
      <w:divsChild>
        <w:div w:id="283194417">
          <w:marLeft w:val="0"/>
          <w:marRight w:val="0"/>
          <w:marTop w:val="0"/>
          <w:marBottom w:val="0"/>
          <w:divBdr>
            <w:top w:val="none" w:sz="0" w:space="0" w:color="auto"/>
            <w:left w:val="none" w:sz="0" w:space="0" w:color="auto"/>
            <w:bottom w:val="none" w:sz="0" w:space="0" w:color="auto"/>
            <w:right w:val="none" w:sz="0" w:space="0" w:color="auto"/>
          </w:divBdr>
        </w:div>
      </w:divsChild>
    </w:div>
    <w:div w:id="1423800211">
      <w:bodyDiv w:val="1"/>
      <w:marLeft w:val="0"/>
      <w:marRight w:val="0"/>
      <w:marTop w:val="0"/>
      <w:marBottom w:val="0"/>
      <w:divBdr>
        <w:top w:val="none" w:sz="0" w:space="0" w:color="auto"/>
        <w:left w:val="none" w:sz="0" w:space="0" w:color="auto"/>
        <w:bottom w:val="none" w:sz="0" w:space="0" w:color="auto"/>
        <w:right w:val="none" w:sz="0" w:space="0" w:color="auto"/>
      </w:divBdr>
      <w:divsChild>
        <w:div w:id="64828484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hyperlink" Target="https://doi.org/10.17576/geo-2021-1703-05"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14</Pages>
  <Words>5736</Words>
  <Characters>32699</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Aslinda Sofea AbdRahman</dc:creator>
  <cp:lastModifiedBy>ADMIN</cp:lastModifiedBy>
  <cp:revision>6</cp:revision>
  <dcterms:created xsi:type="dcterms:W3CDTF">2021-08-26T16:53:00Z</dcterms:created>
  <dcterms:modified xsi:type="dcterms:W3CDTF">2021-08-27T05:29:00Z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1033-11.2.0.10200</vt:lpwstr>
  </property>
</Properties>
</file>