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DF5" w:rsidRPr="000E5570" w:rsidRDefault="006812CF" w:rsidP="00D000B6">
      <w:pPr>
        <w:pStyle w:val="NoSpacing"/>
        <w:jc w:val="both"/>
        <w:rPr>
          <w:rFonts w:ascii="Times New Roman" w:hAnsi="Times New Roman"/>
          <w:b/>
        </w:rPr>
      </w:pPr>
      <w:r w:rsidRPr="000E5570">
        <w:rPr>
          <w:rFonts w:ascii="Times New Roman" w:hAnsi="Times New Roman"/>
          <w:b/>
          <w:noProof/>
          <w:lang w:val="en-MY" w:eastAsia="en-MY"/>
        </w:rPr>
        <w:drawing>
          <wp:inline distT="0" distB="0" distL="0" distR="0">
            <wp:extent cx="5953125" cy="4953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3125" cy="495300"/>
                    </a:xfrm>
                    <a:prstGeom prst="rect">
                      <a:avLst/>
                    </a:prstGeom>
                    <a:noFill/>
                    <a:ln>
                      <a:noFill/>
                    </a:ln>
                  </pic:spPr>
                </pic:pic>
              </a:graphicData>
            </a:graphic>
          </wp:inline>
        </w:drawing>
      </w:r>
    </w:p>
    <w:p w:rsidR="00E20EB1" w:rsidRPr="00153296" w:rsidRDefault="00E20EB1" w:rsidP="00D000B6">
      <w:pPr>
        <w:spacing w:after="0" w:line="240" w:lineRule="auto"/>
        <w:jc w:val="center"/>
        <w:rPr>
          <w:rFonts w:ascii="Times New Roman" w:eastAsia="Times New Roman" w:hAnsi="Times New Roman"/>
          <w:bCs/>
        </w:rPr>
      </w:pPr>
    </w:p>
    <w:p w:rsidR="00E20EB1" w:rsidRPr="00E20EB1" w:rsidRDefault="00E20EB1" w:rsidP="00153296">
      <w:pPr>
        <w:spacing w:after="0" w:line="240" w:lineRule="auto"/>
        <w:jc w:val="center"/>
        <w:rPr>
          <w:rFonts w:ascii="Times New Roman" w:eastAsia="Times New Roman" w:hAnsi="Times New Roman"/>
          <w:b/>
          <w:sz w:val="28"/>
          <w:szCs w:val="28"/>
        </w:rPr>
      </w:pPr>
      <w:r w:rsidRPr="00E20EB1">
        <w:rPr>
          <w:rFonts w:ascii="Times New Roman" w:eastAsia="Times New Roman" w:hAnsi="Times New Roman"/>
          <w:b/>
          <w:sz w:val="28"/>
          <w:szCs w:val="28"/>
        </w:rPr>
        <w:t xml:space="preserve">Malaysia towards an </w:t>
      </w:r>
      <w:r w:rsidR="00B53E30" w:rsidRPr="00E20EB1">
        <w:rPr>
          <w:rFonts w:ascii="Times New Roman" w:eastAsia="Times New Roman" w:hAnsi="Times New Roman"/>
          <w:b/>
          <w:sz w:val="28"/>
          <w:szCs w:val="28"/>
        </w:rPr>
        <w:t>ageing country</w:t>
      </w:r>
    </w:p>
    <w:p w:rsidR="00E20EB1" w:rsidRPr="003B5D4B" w:rsidRDefault="00E20EB1" w:rsidP="00153296">
      <w:pPr>
        <w:spacing w:after="0" w:line="240" w:lineRule="auto"/>
        <w:jc w:val="center"/>
        <w:rPr>
          <w:rFonts w:ascii="Times New Roman" w:eastAsia="Times New Roman" w:hAnsi="Times New Roman"/>
          <w:bCs/>
        </w:rPr>
      </w:pPr>
    </w:p>
    <w:p w:rsidR="00E20EB1" w:rsidRPr="00E20EB1" w:rsidRDefault="00E20EB1" w:rsidP="00153296">
      <w:pPr>
        <w:spacing w:after="0" w:line="240" w:lineRule="auto"/>
        <w:jc w:val="center"/>
        <w:rPr>
          <w:rFonts w:ascii="Times New Roman" w:eastAsia="Times New Roman" w:hAnsi="Times New Roman"/>
          <w:bCs/>
          <w:vertAlign w:val="superscript"/>
        </w:rPr>
      </w:pPr>
      <w:r w:rsidRPr="00E20EB1">
        <w:rPr>
          <w:rFonts w:ascii="Times New Roman" w:eastAsia="Times New Roman" w:hAnsi="Times New Roman"/>
          <w:bCs/>
        </w:rPr>
        <w:t xml:space="preserve">Nik </w:t>
      </w:r>
      <w:proofErr w:type="spellStart"/>
      <w:r w:rsidRPr="00E20EB1">
        <w:rPr>
          <w:rFonts w:ascii="Times New Roman" w:eastAsia="Times New Roman" w:hAnsi="Times New Roman"/>
          <w:bCs/>
        </w:rPr>
        <w:t>Norliati</w:t>
      </w:r>
      <w:proofErr w:type="spellEnd"/>
      <w:r w:rsidRPr="00E20EB1">
        <w:rPr>
          <w:rFonts w:ascii="Times New Roman" w:eastAsia="Times New Roman" w:hAnsi="Times New Roman"/>
          <w:bCs/>
        </w:rPr>
        <w:t xml:space="preserve"> </w:t>
      </w:r>
      <w:proofErr w:type="spellStart"/>
      <w:r w:rsidRPr="00E20EB1">
        <w:rPr>
          <w:rFonts w:ascii="Times New Roman" w:eastAsia="Times New Roman" w:hAnsi="Times New Roman"/>
          <w:bCs/>
        </w:rPr>
        <w:t>Fitri</w:t>
      </w:r>
      <w:proofErr w:type="spellEnd"/>
      <w:r w:rsidRPr="00E20EB1">
        <w:rPr>
          <w:rFonts w:ascii="Times New Roman" w:eastAsia="Times New Roman" w:hAnsi="Times New Roman"/>
          <w:bCs/>
        </w:rPr>
        <w:t xml:space="preserve"> </w:t>
      </w:r>
      <w:proofErr w:type="spellStart"/>
      <w:r w:rsidRPr="00E20EB1">
        <w:rPr>
          <w:rFonts w:ascii="Times New Roman" w:eastAsia="Times New Roman" w:hAnsi="Times New Roman"/>
          <w:bCs/>
        </w:rPr>
        <w:t>Md</w:t>
      </w:r>
      <w:proofErr w:type="spellEnd"/>
      <w:r w:rsidRPr="00E20EB1">
        <w:rPr>
          <w:rFonts w:ascii="Times New Roman" w:eastAsia="Times New Roman" w:hAnsi="Times New Roman"/>
          <w:bCs/>
        </w:rPr>
        <w:t xml:space="preserve"> Nor</w:t>
      </w:r>
      <w:r w:rsidRPr="00E20EB1">
        <w:rPr>
          <w:rFonts w:ascii="Times New Roman" w:eastAsia="Times New Roman" w:hAnsi="Times New Roman"/>
          <w:bCs/>
          <w:vertAlign w:val="superscript"/>
        </w:rPr>
        <w:t>1</w:t>
      </w:r>
      <w:r w:rsidR="00153296">
        <w:rPr>
          <w:rFonts w:ascii="Times New Roman" w:eastAsia="Times New Roman" w:hAnsi="Times New Roman"/>
          <w:bCs/>
        </w:rPr>
        <w:t>,</w:t>
      </w:r>
      <w:r w:rsidRPr="00E20EB1">
        <w:rPr>
          <w:rFonts w:ascii="Times New Roman" w:eastAsia="Times New Roman" w:hAnsi="Times New Roman"/>
          <w:bCs/>
        </w:rPr>
        <w:t xml:space="preserve"> </w:t>
      </w:r>
      <w:proofErr w:type="spellStart"/>
      <w:r w:rsidRPr="00E20EB1">
        <w:rPr>
          <w:rFonts w:ascii="Times New Roman" w:eastAsia="Times New Roman" w:hAnsi="Times New Roman"/>
          <w:bCs/>
        </w:rPr>
        <w:t>Suriati</w:t>
      </w:r>
      <w:proofErr w:type="spellEnd"/>
      <w:r w:rsidRPr="00E20EB1">
        <w:rPr>
          <w:rFonts w:ascii="Times New Roman" w:eastAsia="Times New Roman" w:hAnsi="Times New Roman"/>
          <w:bCs/>
        </w:rPr>
        <w:t xml:space="preserve"> Ghazali</w:t>
      </w:r>
      <w:r w:rsidRPr="00E20EB1">
        <w:rPr>
          <w:rFonts w:ascii="Times New Roman" w:eastAsia="Times New Roman" w:hAnsi="Times New Roman"/>
          <w:bCs/>
          <w:vertAlign w:val="superscript"/>
        </w:rPr>
        <w:t>2</w:t>
      </w:r>
    </w:p>
    <w:p w:rsidR="00E20EB1" w:rsidRPr="00E20EB1" w:rsidRDefault="00E20EB1" w:rsidP="00153296">
      <w:pPr>
        <w:spacing w:after="0" w:line="240" w:lineRule="auto"/>
        <w:jc w:val="center"/>
        <w:rPr>
          <w:rFonts w:ascii="Times New Roman" w:eastAsia="Times New Roman" w:hAnsi="Times New Roman"/>
          <w:bCs/>
        </w:rPr>
      </w:pPr>
    </w:p>
    <w:p w:rsidR="00E20EB1" w:rsidRPr="00E20EB1" w:rsidRDefault="00E20EB1" w:rsidP="00153296">
      <w:pPr>
        <w:spacing w:after="0" w:line="240" w:lineRule="auto"/>
        <w:jc w:val="center"/>
        <w:rPr>
          <w:rFonts w:ascii="Times New Roman" w:eastAsia="Times New Roman" w:hAnsi="Times New Roman"/>
          <w:bCs/>
        </w:rPr>
      </w:pPr>
      <w:r w:rsidRPr="00E20EB1">
        <w:rPr>
          <w:rFonts w:ascii="Times New Roman" w:eastAsia="Times New Roman" w:hAnsi="Times New Roman"/>
          <w:bCs/>
          <w:vertAlign w:val="superscript"/>
        </w:rPr>
        <w:t>1</w:t>
      </w:r>
      <w:r w:rsidRPr="00E20EB1">
        <w:rPr>
          <w:rFonts w:ascii="Times New Roman" w:eastAsia="Times New Roman" w:hAnsi="Times New Roman"/>
          <w:bCs/>
        </w:rPr>
        <w:t>Geography Section, School of Distance Education</w:t>
      </w:r>
    </w:p>
    <w:p w:rsidR="00E20EB1" w:rsidRPr="00E20EB1" w:rsidRDefault="00E20EB1" w:rsidP="00153296">
      <w:pPr>
        <w:spacing w:after="0" w:line="240" w:lineRule="auto"/>
        <w:jc w:val="center"/>
        <w:rPr>
          <w:rFonts w:ascii="Times New Roman" w:eastAsia="Times New Roman" w:hAnsi="Times New Roman"/>
          <w:bCs/>
        </w:rPr>
      </w:pPr>
      <w:r w:rsidRPr="00E20EB1">
        <w:rPr>
          <w:rFonts w:ascii="Times New Roman" w:eastAsia="Times New Roman" w:hAnsi="Times New Roman"/>
          <w:bCs/>
          <w:vertAlign w:val="superscript"/>
        </w:rPr>
        <w:t>2</w:t>
      </w:r>
      <w:r w:rsidRPr="00E20EB1">
        <w:rPr>
          <w:rFonts w:ascii="Times New Roman" w:eastAsia="Times New Roman" w:hAnsi="Times New Roman"/>
          <w:bCs/>
        </w:rPr>
        <w:t>Geography Section, School of Humanities</w:t>
      </w:r>
    </w:p>
    <w:p w:rsidR="00E20EB1" w:rsidRPr="00E20EB1" w:rsidRDefault="00E20EB1" w:rsidP="00153296">
      <w:pPr>
        <w:spacing w:after="0" w:line="240" w:lineRule="auto"/>
        <w:jc w:val="center"/>
        <w:rPr>
          <w:rFonts w:ascii="Times New Roman" w:eastAsia="Times New Roman" w:hAnsi="Times New Roman"/>
          <w:bCs/>
        </w:rPr>
      </w:pPr>
      <w:proofErr w:type="spellStart"/>
      <w:r w:rsidRPr="00E20EB1">
        <w:rPr>
          <w:rFonts w:ascii="Times New Roman" w:eastAsia="Times New Roman" w:hAnsi="Times New Roman"/>
          <w:bCs/>
        </w:rPr>
        <w:t>Universiti</w:t>
      </w:r>
      <w:proofErr w:type="spellEnd"/>
      <w:r w:rsidRPr="00E20EB1">
        <w:rPr>
          <w:rFonts w:ascii="Times New Roman" w:eastAsia="Times New Roman" w:hAnsi="Times New Roman"/>
          <w:bCs/>
        </w:rPr>
        <w:t xml:space="preserve"> </w:t>
      </w:r>
      <w:proofErr w:type="spellStart"/>
      <w:r w:rsidRPr="00E20EB1">
        <w:rPr>
          <w:rFonts w:ascii="Times New Roman" w:eastAsia="Times New Roman" w:hAnsi="Times New Roman"/>
          <w:bCs/>
        </w:rPr>
        <w:t>Sains</w:t>
      </w:r>
      <w:proofErr w:type="spellEnd"/>
      <w:r w:rsidRPr="00E20EB1">
        <w:rPr>
          <w:rFonts w:ascii="Times New Roman" w:eastAsia="Times New Roman" w:hAnsi="Times New Roman"/>
          <w:bCs/>
        </w:rPr>
        <w:t xml:space="preserve"> Malaysia</w:t>
      </w:r>
    </w:p>
    <w:p w:rsidR="00E20EB1" w:rsidRPr="00E20EB1" w:rsidRDefault="00E20EB1" w:rsidP="00153296">
      <w:pPr>
        <w:spacing w:after="0" w:line="240" w:lineRule="auto"/>
        <w:jc w:val="center"/>
        <w:rPr>
          <w:rFonts w:ascii="Times New Roman" w:eastAsia="Times New Roman" w:hAnsi="Times New Roman"/>
          <w:bCs/>
        </w:rPr>
      </w:pPr>
      <w:r w:rsidRPr="00E20EB1">
        <w:rPr>
          <w:rFonts w:ascii="Times New Roman" w:eastAsia="Times New Roman" w:hAnsi="Times New Roman"/>
          <w:bCs/>
        </w:rPr>
        <w:t>11800 Penang, Malaysia.</w:t>
      </w:r>
    </w:p>
    <w:p w:rsidR="00E20EB1" w:rsidRPr="00E20EB1" w:rsidRDefault="00E20EB1" w:rsidP="00153296">
      <w:pPr>
        <w:spacing w:after="0" w:line="240" w:lineRule="auto"/>
        <w:jc w:val="center"/>
        <w:rPr>
          <w:rFonts w:ascii="Times New Roman" w:eastAsia="Times New Roman" w:hAnsi="Times New Roman"/>
          <w:bCs/>
        </w:rPr>
      </w:pPr>
    </w:p>
    <w:p w:rsidR="00E20EB1" w:rsidRPr="00E20EB1" w:rsidRDefault="00E20EB1" w:rsidP="00153296">
      <w:pPr>
        <w:spacing w:after="0" w:line="240" w:lineRule="auto"/>
        <w:jc w:val="center"/>
        <w:rPr>
          <w:rFonts w:ascii="Times New Roman" w:eastAsia="Times New Roman" w:hAnsi="Times New Roman"/>
          <w:bCs/>
        </w:rPr>
      </w:pPr>
      <w:r w:rsidRPr="00E20EB1">
        <w:rPr>
          <w:rFonts w:ascii="Times New Roman" w:eastAsia="Times New Roman" w:hAnsi="Times New Roman"/>
          <w:bCs/>
        </w:rPr>
        <w:t xml:space="preserve">Correspondence: Nik </w:t>
      </w:r>
      <w:proofErr w:type="spellStart"/>
      <w:r w:rsidRPr="00E20EB1">
        <w:rPr>
          <w:rFonts w:ascii="Times New Roman" w:eastAsia="Times New Roman" w:hAnsi="Times New Roman"/>
          <w:bCs/>
        </w:rPr>
        <w:t>Norliati</w:t>
      </w:r>
      <w:proofErr w:type="spellEnd"/>
      <w:r w:rsidRPr="00E20EB1">
        <w:rPr>
          <w:rFonts w:ascii="Times New Roman" w:eastAsia="Times New Roman" w:hAnsi="Times New Roman"/>
          <w:bCs/>
        </w:rPr>
        <w:t xml:space="preserve"> </w:t>
      </w:r>
      <w:proofErr w:type="spellStart"/>
      <w:r w:rsidRPr="00E20EB1">
        <w:rPr>
          <w:rFonts w:ascii="Times New Roman" w:eastAsia="Times New Roman" w:hAnsi="Times New Roman"/>
          <w:bCs/>
        </w:rPr>
        <w:t>Fitri</w:t>
      </w:r>
      <w:proofErr w:type="spellEnd"/>
      <w:r w:rsidRPr="00E20EB1">
        <w:rPr>
          <w:rFonts w:ascii="Times New Roman" w:eastAsia="Times New Roman" w:hAnsi="Times New Roman"/>
          <w:bCs/>
        </w:rPr>
        <w:t xml:space="preserve"> </w:t>
      </w:r>
      <w:proofErr w:type="spellStart"/>
      <w:r w:rsidRPr="00E20EB1">
        <w:rPr>
          <w:rFonts w:ascii="Times New Roman" w:eastAsia="Times New Roman" w:hAnsi="Times New Roman"/>
          <w:bCs/>
        </w:rPr>
        <w:t>Md</w:t>
      </w:r>
      <w:proofErr w:type="spellEnd"/>
      <w:r w:rsidRPr="00E20EB1">
        <w:rPr>
          <w:rFonts w:ascii="Times New Roman" w:eastAsia="Times New Roman" w:hAnsi="Times New Roman"/>
          <w:bCs/>
        </w:rPr>
        <w:t xml:space="preserve"> </w:t>
      </w:r>
      <w:proofErr w:type="gramStart"/>
      <w:r w:rsidRPr="00E20EB1">
        <w:rPr>
          <w:rFonts w:ascii="Times New Roman" w:eastAsia="Times New Roman" w:hAnsi="Times New Roman"/>
          <w:bCs/>
        </w:rPr>
        <w:t>Nor</w:t>
      </w:r>
      <w:proofErr w:type="gramEnd"/>
      <w:r w:rsidRPr="00E20EB1">
        <w:rPr>
          <w:rFonts w:ascii="Times New Roman" w:eastAsia="Times New Roman" w:hAnsi="Times New Roman"/>
          <w:bCs/>
        </w:rPr>
        <w:t xml:space="preserve"> (</w:t>
      </w:r>
      <w:r w:rsidR="00153296">
        <w:rPr>
          <w:rFonts w:ascii="Times New Roman" w:eastAsia="Times New Roman" w:hAnsi="Times New Roman"/>
          <w:bCs/>
        </w:rPr>
        <w:t xml:space="preserve">email: </w:t>
      </w:r>
      <w:r w:rsidRPr="00153296">
        <w:rPr>
          <w:rFonts w:ascii="Times New Roman" w:eastAsia="Times New Roman" w:hAnsi="Times New Roman"/>
          <w:bCs/>
        </w:rPr>
        <w:t>nikfitri@usm.my</w:t>
      </w:r>
      <w:r w:rsidRPr="00E20EB1">
        <w:rPr>
          <w:rFonts w:ascii="Times New Roman" w:eastAsia="Times New Roman" w:hAnsi="Times New Roman"/>
          <w:bCs/>
        </w:rPr>
        <w:t xml:space="preserve">) </w:t>
      </w:r>
    </w:p>
    <w:p w:rsidR="00E20EB1" w:rsidRDefault="00E20EB1" w:rsidP="00153296">
      <w:pPr>
        <w:spacing w:after="0" w:line="240" w:lineRule="auto"/>
        <w:jc w:val="center"/>
        <w:rPr>
          <w:rFonts w:ascii="Times New Roman" w:eastAsia="Times New Roman" w:hAnsi="Times New Roman"/>
          <w:bCs/>
        </w:rPr>
      </w:pPr>
    </w:p>
    <w:p w:rsidR="00153296" w:rsidRPr="00E20EB1" w:rsidRDefault="00153296" w:rsidP="00153296">
      <w:pPr>
        <w:spacing w:after="0" w:line="240" w:lineRule="auto"/>
        <w:jc w:val="center"/>
        <w:rPr>
          <w:rFonts w:ascii="Times New Roman" w:eastAsia="Times New Roman" w:hAnsi="Times New Roman"/>
          <w:bCs/>
        </w:rPr>
      </w:pPr>
    </w:p>
    <w:p w:rsidR="00E20EB1" w:rsidRPr="00E20EB1" w:rsidRDefault="00C47243" w:rsidP="00153296">
      <w:pPr>
        <w:spacing w:after="0" w:line="240" w:lineRule="auto"/>
        <w:jc w:val="both"/>
        <w:rPr>
          <w:rFonts w:ascii="Times New Roman" w:eastAsia="Times New Roman" w:hAnsi="Times New Roman"/>
          <w:bCs/>
        </w:rPr>
      </w:pPr>
      <w:r w:rsidRPr="005C6126">
        <w:rPr>
          <w:rFonts w:ascii="Times New Roman" w:hAnsi="Times New Roman"/>
          <w:color w:val="000000"/>
        </w:rPr>
        <w:t>Received: </w:t>
      </w:r>
      <w:r w:rsidR="00BA3706">
        <w:rPr>
          <w:rFonts w:ascii="Times New Roman" w:hAnsi="Times New Roman"/>
          <w:color w:val="000000"/>
        </w:rPr>
        <w:t>01</w:t>
      </w:r>
      <w:r w:rsidRPr="005C6126">
        <w:rPr>
          <w:rFonts w:ascii="Times New Roman" w:hAnsi="Times New Roman"/>
          <w:color w:val="000000"/>
        </w:rPr>
        <w:t xml:space="preserve"> </w:t>
      </w:r>
      <w:r>
        <w:rPr>
          <w:rFonts w:ascii="Times New Roman" w:hAnsi="Times New Roman"/>
          <w:color w:val="000000"/>
        </w:rPr>
        <w:t>April</w:t>
      </w:r>
      <w:r w:rsidRPr="005C6126">
        <w:rPr>
          <w:rFonts w:ascii="Times New Roman" w:hAnsi="Times New Roman"/>
          <w:color w:val="000000"/>
        </w:rPr>
        <w:t xml:space="preserve"> 202</w:t>
      </w:r>
      <w:r>
        <w:rPr>
          <w:rFonts w:ascii="Times New Roman" w:hAnsi="Times New Roman"/>
          <w:color w:val="000000"/>
        </w:rPr>
        <w:t>1</w:t>
      </w:r>
      <w:r w:rsidRPr="005C6126">
        <w:rPr>
          <w:rFonts w:ascii="Times New Roman" w:hAnsi="Times New Roman"/>
          <w:color w:val="000000"/>
        </w:rPr>
        <w:t xml:space="preserve">; Accepted: </w:t>
      </w:r>
      <w:r>
        <w:rPr>
          <w:rFonts w:ascii="Times New Roman" w:hAnsi="Times New Roman"/>
          <w:color w:val="000000"/>
        </w:rPr>
        <w:t>1</w:t>
      </w:r>
      <w:r w:rsidR="00BA3706">
        <w:rPr>
          <w:rFonts w:ascii="Times New Roman" w:hAnsi="Times New Roman"/>
          <w:color w:val="000000"/>
        </w:rPr>
        <w:t>9</w:t>
      </w:r>
      <w:r w:rsidRPr="005C6126">
        <w:rPr>
          <w:rFonts w:ascii="Times New Roman" w:hAnsi="Times New Roman"/>
          <w:color w:val="000000"/>
        </w:rPr>
        <w:t xml:space="preserve"> </w:t>
      </w:r>
      <w:r w:rsidR="00BA3706">
        <w:rPr>
          <w:rFonts w:ascii="Times New Roman" w:hAnsi="Times New Roman"/>
          <w:color w:val="000000"/>
        </w:rPr>
        <w:t>July</w:t>
      </w:r>
      <w:r w:rsidRPr="005C6126">
        <w:rPr>
          <w:rFonts w:ascii="Times New Roman" w:hAnsi="Times New Roman"/>
          <w:color w:val="000000"/>
        </w:rPr>
        <w:t xml:space="preserve"> 202</w:t>
      </w:r>
      <w:r>
        <w:rPr>
          <w:rFonts w:ascii="Times New Roman" w:hAnsi="Times New Roman"/>
          <w:color w:val="000000"/>
        </w:rPr>
        <w:t>1</w:t>
      </w:r>
      <w:r w:rsidRPr="005C6126">
        <w:rPr>
          <w:rFonts w:ascii="Times New Roman" w:hAnsi="Times New Roman"/>
          <w:color w:val="000000"/>
        </w:rPr>
        <w:t xml:space="preserve">; Published: 27 August </w:t>
      </w:r>
      <w:r>
        <w:rPr>
          <w:rFonts w:ascii="Times New Roman" w:hAnsi="Times New Roman"/>
          <w:color w:val="000000"/>
        </w:rPr>
        <w:t>2021</w:t>
      </w:r>
    </w:p>
    <w:p w:rsidR="00E20EB1" w:rsidRDefault="00E20EB1" w:rsidP="00153296">
      <w:pPr>
        <w:spacing w:after="0" w:line="240" w:lineRule="auto"/>
        <w:rPr>
          <w:rFonts w:ascii="Times New Roman" w:eastAsia="Times New Roman" w:hAnsi="Times New Roman"/>
          <w:sz w:val="24"/>
          <w:szCs w:val="24"/>
        </w:rPr>
      </w:pPr>
    </w:p>
    <w:p w:rsidR="00153296" w:rsidRPr="00E20EB1" w:rsidRDefault="00153296" w:rsidP="00153296">
      <w:pPr>
        <w:spacing w:after="0" w:line="240" w:lineRule="auto"/>
        <w:rPr>
          <w:rFonts w:ascii="Times New Roman" w:eastAsia="Times New Roman" w:hAnsi="Times New Roman"/>
          <w:sz w:val="24"/>
          <w:szCs w:val="24"/>
        </w:rPr>
      </w:pPr>
    </w:p>
    <w:p w:rsidR="00E20EB1" w:rsidRPr="00E20EB1" w:rsidRDefault="00E20EB1" w:rsidP="00153296">
      <w:pPr>
        <w:pBdr>
          <w:top w:val="nil"/>
          <w:left w:val="nil"/>
          <w:bottom w:val="nil"/>
          <w:right w:val="nil"/>
          <w:between w:val="nil"/>
        </w:pBdr>
        <w:spacing w:after="0" w:line="240" w:lineRule="auto"/>
        <w:rPr>
          <w:rFonts w:ascii="Times New Roman" w:eastAsia="Times New Roman" w:hAnsi="Times New Roman"/>
          <w:sz w:val="24"/>
          <w:szCs w:val="24"/>
        </w:rPr>
      </w:pPr>
      <w:r w:rsidRPr="00E20EB1">
        <w:rPr>
          <w:rFonts w:ascii="Times New Roman" w:eastAsia="Times New Roman" w:hAnsi="Times New Roman"/>
          <w:b/>
          <w:sz w:val="24"/>
          <w:szCs w:val="24"/>
        </w:rPr>
        <w:t>Abstract</w:t>
      </w:r>
    </w:p>
    <w:p w:rsidR="00153296" w:rsidRDefault="00153296" w:rsidP="00153296">
      <w:pPr>
        <w:spacing w:after="0" w:line="240" w:lineRule="auto"/>
        <w:jc w:val="both"/>
        <w:rPr>
          <w:rFonts w:ascii="Times New Roman" w:eastAsia="Times New Roman" w:hAnsi="Times New Roman"/>
          <w:sz w:val="24"/>
          <w:szCs w:val="24"/>
        </w:rPr>
      </w:pPr>
    </w:p>
    <w:p w:rsidR="00E20EB1" w:rsidRPr="00E20EB1" w:rsidRDefault="00E20EB1" w:rsidP="00153296">
      <w:pPr>
        <w:spacing w:after="0" w:line="240" w:lineRule="auto"/>
        <w:jc w:val="both"/>
        <w:rPr>
          <w:rFonts w:ascii="Times New Roman" w:eastAsia="Times New Roman" w:hAnsi="Times New Roman"/>
          <w:sz w:val="24"/>
          <w:szCs w:val="24"/>
        </w:rPr>
      </w:pPr>
      <w:r w:rsidRPr="00E20EB1">
        <w:rPr>
          <w:rFonts w:ascii="Times New Roman" w:eastAsia="Times New Roman" w:hAnsi="Times New Roman"/>
          <w:sz w:val="24"/>
          <w:szCs w:val="24"/>
        </w:rPr>
        <w:t>An increase in the number of the elderly population (aged 60 and above) is a global phenomenon, specifically in the developed and developing countries. This is due to development in terms of socioeconomic status such as improved education, healthcare, employment, increasing life expectancy, as well as decreasing fertility and mortality rate of these countries. In fact, Malaysia also has had an increase in population growth and will become an ageing country by 2030. Statistics show that there is an increase in the number of elders aged 60 and above, while the percentage of the young people aged 14 and below decreases over the years. The growing number of elders results in socioeconomic and political issues in these countries due to healthcare costs, as well as economic, physical, and social support from family members, community and policymakers in terms of living arrangements. This article will discuss about some policies and planning with regards to the elders, but the author shall focus on policies and planning related elderly support from their family, especially from the children. This article secondary sources such as previous studies, statistical data on the improvement of the elders, newspapers and official websites. It is aimed to help the Malaysian government in reviewing the current policies and further focus on strategies and plans that require the children to support their elders and prevent the issue of elderly neglect as being highlighted in the news.</w:t>
      </w:r>
    </w:p>
    <w:p w:rsidR="00E20EB1" w:rsidRPr="00E20EB1" w:rsidRDefault="00E20EB1" w:rsidP="00153296">
      <w:pPr>
        <w:spacing w:after="0" w:line="240" w:lineRule="auto"/>
        <w:jc w:val="both"/>
        <w:rPr>
          <w:rFonts w:ascii="Times New Roman" w:eastAsia="Times New Roman" w:hAnsi="Times New Roman"/>
          <w:sz w:val="24"/>
          <w:szCs w:val="24"/>
        </w:rPr>
      </w:pPr>
    </w:p>
    <w:p w:rsidR="00E20EB1" w:rsidRPr="00153296" w:rsidRDefault="00E20EB1" w:rsidP="00153296">
      <w:pPr>
        <w:spacing w:after="0" w:line="240" w:lineRule="auto"/>
        <w:jc w:val="both"/>
        <w:rPr>
          <w:rFonts w:ascii="Times New Roman" w:eastAsia="Times New Roman" w:hAnsi="Times New Roman"/>
          <w:iCs/>
          <w:sz w:val="24"/>
          <w:szCs w:val="24"/>
        </w:rPr>
      </w:pPr>
      <w:r w:rsidRPr="00153296">
        <w:rPr>
          <w:rFonts w:ascii="Times New Roman" w:eastAsia="Times New Roman" w:hAnsi="Times New Roman"/>
          <w:b/>
          <w:iCs/>
          <w:sz w:val="24"/>
          <w:szCs w:val="24"/>
        </w:rPr>
        <w:t>Keywords</w:t>
      </w:r>
      <w:r w:rsidRPr="00153296">
        <w:rPr>
          <w:rFonts w:ascii="Times New Roman" w:eastAsia="Times New Roman" w:hAnsi="Times New Roman"/>
          <w:iCs/>
          <w:sz w:val="24"/>
          <w:szCs w:val="24"/>
        </w:rPr>
        <w:t xml:space="preserve">: ageing, children support, </w:t>
      </w:r>
      <w:r w:rsidR="00153296" w:rsidRPr="00153296">
        <w:rPr>
          <w:rFonts w:ascii="Times New Roman" w:eastAsia="Times New Roman" w:hAnsi="Times New Roman"/>
          <w:iCs/>
          <w:sz w:val="24"/>
          <w:szCs w:val="24"/>
        </w:rPr>
        <w:t xml:space="preserve">elders, </w:t>
      </w:r>
      <w:r w:rsidRPr="00153296">
        <w:rPr>
          <w:rFonts w:ascii="Times New Roman" w:eastAsia="Times New Roman" w:hAnsi="Times New Roman"/>
          <w:iCs/>
          <w:sz w:val="24"/>
          <w:szCs w:val="24"/>
        </w:rPr>
        <w:t xml:space="preserve">healthcare, </w:t>
      </w:r>
      <w:r w:rsidR="00153296" w:rsidRPr="00153296">
        <w:rPr>
          <w:rFonts w:ascii="Times New Roman" w:eastAsia="Times New Roman" w:hAnsi="Times New Roman"/>
          <w:iCs/>
          <w:sz w:val="24"/>
          <w:szCs w:val="24"/>
        </w:rPr>
        <w:t xml:space="preserve">Malaysia, </w:t>
      </w:r>
      <w:r w:rsidRPr="00153296">
        <w:rPr>
          <w:rFonts w:ascii="Times New Roman" w:eastAsia="Times New Roman" w:hAnsi="Times New Roman"/>
          <w:iCs/>
          <w:sz w:val="24"/>
          <w:szCs w:val="24"/>
        </w:rPr>
        <w:t>quality of life</w:t>
      </w:r>
    </w:p>
    <w:p w:rsidR="00E20EB1" w:rsidRDefault="00E20EB1" w:rsidP="00153296">
      <w:pPr>
        <w:keepNext/>
        <w:pBdr>
          <w:top w:val="nil"/>
          <w:left w:val="nil"/>
          <w:bottom w:val="nil"/>
          <w:right w:val="nil"/>
          <w:between w:val="nil"/>
        </w:pBdr>
        <w:spacing w:after="0" w:line="240" w:lineRule="auto"/>
        <w:jc w:val="both"/>
        <w:rPr>
          <w:rFonts w:ascii="Times New Roman" w:eastAsia="Times New Roman" w:hAnsi="Times New Roman"/>
          <w:sz w:val="24"/>
          <w:szCs w:val="24"/>
        </w:rPr>
      </w:pPr>
    </w:p>
    <w:p w:rsidR="00153296" w:rsidRPr="00E20EB1" w:rsidRDefault="00153296" w:rsidP="00153296">
      <w:pPr>
        <w:keepNext/>
        <w:pBdr>
          <w:top w:val="nil"/>
          <w:left w:val="nil"/>
          <w:bottom w:val="nil"/>
          <w:right w:val="nil"/>
          <w:between w:val="nil"/>
        </w:pBdr>
        <w:spacing w:after="0" w:line="240" w:lineRule="auto"/>
        <w:jc w:val="both"/>
        <w:rPr>
          <w:rFonts w:ascii="Times New Roman" w:eastAsia="Times New Roman" w:hAnsi="Times New Roman"/>
          <w:sz w:val="24"/>
          <w:szCs w:val="24"/>
        </w:rPr>
      </w:pPr>
    </w:p>
    <w:p w:rsidR="00E20EB1" w:rsidRPr="00E20EB1" w:rsidRDefault="00E20EB1" w:rsidP="00153296">
      <w:pPr>
        <w:keepNext/>
        <w:pBdr>
          <w:top w:val="nil"/>
          <w:left w:val="nil"/>
          <w:bottom w:val="nil"/>
          <w:right w:val="nil"/>
          <w:between w:val="nil"/>
        </w:pBdr>
        <w:spacing w:after="0" w:line="240" w:lineRule="auto"/>
        <w:jc w:val="both"/>
        <w:rPr>
          <w:rFonts w:ascii="Times New Roman" w:eastAsia="Times New Roman" w:hAnsi="Times New Roman"/>
          <w:sz w:val="24"/>
          <w:szCs w:val="24"/>
        </w:rPr>
      </w:pPr>
      <w:r w:rsidRPr="00E20EB1">
        <w:rPr>
          <w:rFonts w:ascii="Times New Roman" w:eastAsia="Times New Roman" w:hAnsi="Times New Roman"/>
          <w:b/>
          <w:sz w:val="24"/>
          <w:szCs w:val="24"/>
        </w:rPr>
        <w:t>Introduction</w:t>
      </w:r>
    </w:p>
    <w:p w:rsidR="00E20EB1" w:rsidRPr="00E20EB1" w:rsidRDefault="00E20EB1" w:rsidP="00153296">
      <w:pPr>
        <w:keepNext/>
        <w:pBdr>
          <w:top w:val="nil"/>
          <w:left w:val="nil"/>
          <w:bottom w:val="nil"/>
          <w:right w:val="nil"/>
          <w:between w:val="nil"/>
        </w:pBdr>
        <w:spacing w:after="0" w:line="240" w:lineRule="auto"/>
        <w:jc w:val="both"/>
        <w:rPr>
          <w:rFonts w:ascii="Times New Roman" w:eastAsia="Times New Roman" w:hAnsi="Times New Roman"/>
          <w:sz w:val="24"/>
          <w:szCs w:val="24"/>
        </w:rPr>
      </w:pPr>
    </w:p>
    <w:p w:rsidR="00E20EB1" w:rsidRPr="00E20EB1" w:rsidRDefault="00E20EB1" w:rsidP="00153296">
      <w:pPr>
        <w:spacing w:after="0" w:line="240" w:lineRule="auto"/>
        <w:jc w:val="both"/>
        <w:rPr>
          <w:rFonts w:ascii="Times New Roman" w:eastAsia="Times New Roman" w:hAnsi="Times New Roman"/>
          <w:sz w:val="24"/>
          <w:szCs w:val="24"/>
        </w:rPr>
      </w:pPr>
      <w:r w:rsidRPr="00E20EB1">
        <w:rPr>
          <w:rFonts w:ascii="Times New Roman" w:eastAsia="Times New Roman" w:hAnsi="Times New Roman"/>
          <w:sz w:val="24"/>
          <w:szCs w:val="24"/>
        </w:rPr>
        <w:t>The increase in the elderly population indicates socioeconomic progress and demographic changes in the increasingly developed society. However, the growth of the ageing population has significant implications on the need for care, financial resources, and facilities to improve their wellbeing and quality of life (</w:t>
      </w:r>
      <w:proofErr w:type="spellStart"/>
      <w:r w:rsidRPr="00E20EB1">
        <w:rPr>
          <w:rFonts w:ascii="Times New Roman" w:eastAsia="Times New Roman" w:hAnsi="Times New Roman"/>
          <w:sz w:val="24"/>
          <w:szCs w:val="24"/>
        </w:rPr>
        <w:t>Nur</w:t>
      </w:r>
      <w:proofErr w:type="spellEnd"/>
      <w:r w:rsidRPr="00E20EB1">
        <w:rPr>
          <w:rFonts w:ascii="Times New Roman" w:eastAsia="Times New Roman" w:hAnsi="Times New Roman"/>
          <w:sz w:val="24"/>
          <w:szCs w:val="24"/>
        </w:rPr>
        <w:t xml:space="preserve"> </w:t>
      </w:r>
      <w:proofErr w:type="spellStart"/>
      <w:r w:rsidRPr="00E20EB1">
        <w:rPr>
          <w:rFonts w:ascii="Times New Roman" w:eastAsia="Times New Roman" w:hAnsi="Times New Roman"/>
          <w:sz w:val="24"/>
          <w:szCs w:val="24"/>
        </w:rPr>
        <w:t>Syakiran</w:t>
      </w:r>
      <w:proofErr w:type="spellEnd"/>
      <w:r w:rsidRPr="00E20EB1">
        <w:rPr>
          <w:rFonts w:ascii="Times New Roman" w:eastAsia="Times New Roman" w:hAnsi="Times New Roman"/>
          <w:sz w:val="24"/>
          <w:szCs w:val="24"/>
        </w:rPr>
        <w:t xml:space="preserve">, et al., 2017). This leads to the increase in retirement age and the of elderly dependents. For example, in Malaysia due to the elderly population growth, </w:t>
      </w:r>
      <w:r w:rsidRPr="00E20EB1">
        <w:rPr>
          <w:rFonts w:ascii="Times New Roman" w:eastAsia="Times New Roman" w:hAnsi="Times New Roman"/>
          <w:sz w:val="24"/>
          <w:szCs w:val="24"/>
        </w:rPr>
        <w:lastRenderedPageBreak/>
        <w:t>the government has extended the mandatory retirement age from 58 to 60 during 2012 Budget on 7</w:t>
      </w:r>
      <w:r w:rsidRPr="00E20EB1">
        <w:rPr>
          <w:rFonts w:ascii="Times New Roman" w:eastAsia="Times New Roman" w:hAnsi="Times New Roman"/>
          <w:sz w:val="24"/>
          <w:szCs w:val="24"/>
          <w:vertAlign w:val="superscript"/>
        </w:rPr>
        <w:t>th</w:t>
      </w:r>
      <w:r w:rsidRPr="00E20EB1">
        <w:rPr>
          <w:rFonts w:ascii="Times New Roman" w:eastAsia="Times New Roman" w:hAnsi="Times New Roman"/>
          <w:sz w:val="24"/>
          <w:szCs w:val="24"/>
        </w:rPr>
        <w:t xml:space="preserve"> October 2011 (Ministry of Finance Malaysia, 2014). Moreover, the impacts of the elderly population growth on the economy, social support, and healthcare of the countries involved raise a concern. To ensure the wellbeing of the senior citizens, more physicians are required to provide geriatric care in the government and private hospitals. The former Minister of Family, Women and Community Development, </w:t>
      </w:r>
      <w:proofErr w:type="spellStart"/>
      <w:r w:rsidRPr="00E20EB1">
        <w:rPr>
          <w:rFonts w:ascii="Times New Roman" w:eastAsia="Times New Roman" w:hAnsi="Times New Roman"/>
          <w:sz w:val="24"/>
          <w:szCs w:val="24"/>
        </w:rPr>
        <w:t>Dato</w:t>
      </w:r>
      <w:proofErr w:type="spellEnd"/>
      <w:r w:rsidRPr="00E20EB1">
        <w:rPr>
          <w:rFonts w:ascii="Times New Roman" w:eastAsia="Times New Roman" w:hAnsi="Times New Roman"/>
          <w:sz w:val="24"/>
          <w:szCs w:val="24"/>
        </w:rPr>
        <w:t xml:space="preserve">’ Seri </w:t>
      </w:r>
      <w:proofErr w:type="spellStart"/>
      <w:r w:rsidRPr="00E20EB1">
        <w:rPr>
          <w:rFonts w:ascii="Times New Roman" w:eastAsia="Times New Roman" w:hAnsi="Times New Roman"/>
          <w:sz w:val="24"/>
          <w:szCs w:val="24"/>
        </w:rPr>
        <w:t>Rohani</w:t>
      </w:r>
      <w:proofErr w:type="spellEnd"/>
      <w:r w:rsidRPr="00E20EB1">
        <w:rPr>
          <w:rFonts w:ascii="Times New Roman" w:eastAsia="Times New Roman" w:hAnsi="Times New Roman"/>
          <w:sz w:val="24"/>
          <w:szCs w:val="24"/>
        </w:rPr>
        <w:t xml:space="preserve"> Abdul Karim said Malaysia needs to prepare at least 700 geriatricians and specialists 2020 to accommodate the increasing elderly population (</w:t>
      </w:r>
      <w:proofErr w:type="spellStart"/>
      <w:r w:rsidRPr="00E20EB1">
        <w:rPr>
          <w:rFonts w:ascii="Times New Roman" w:eastAsia="Times New Roman" w:hAnsi="Times New Roman"/>
          <w:sz w:val="24"/>
          <w:szCs w:val="24"/>
        </w:rPr>
        <w:t>Berita</w:t>
      </w:r>
      <w:proofErr w:type="spellEnd"/>
      <w:r w:rsidRPr="00E20EB1">
        <w:rPr>
          <w:rFonts w:ascii="Times New Roman" w:eastAsia="Times New Roman" w:hAnsi="Times New Roman"/>
          <w:sz w:val="24"/>
          <w:szCs w:val="24"/>
        </w:rPr>
        <w:t xml:space="preserve"> </w:t>
      </w:r>
      <w:proofErr w:type="spellStart"/>
      <w:r w:rsidRPr="00E20EB1">
        <w:rPr>
          <w:rFonts w:ascii="Times New Roman" w:eastAsia="Times New Roman" w:hAnsi="Times New Roman"/>
          <w:sz w:val="24"/>
          <w:szCs w:val="24"/>
        </w:rPr>
        <w:t>Harian</w:t>
      </w:r>
      <w:proofErr w:type="spellEnd"/>
      <w:r w:rsidRPr="00E20EB1">
        <w:rPr>
          <w:rFonts w:ascii="Times New Roman" w:eastAsia="Times New Roman" w:hAnsi="Times New Roman"/>
          <w:sz w:val="24"/>
          <w:szCs w:val="24"/>
        </w:rPr>
        <w:t>, 12.8.2015). The social welfare system to care for the elders must be fulfilled so that they can lead a prosperous and healthy life (</w:t>
      </w:r>
      <w:proofErr w:type="spellStart"/>
      <w:r w:rsidRPr="00E20EB1">
        <w:rPr>
          <w:rFonts w:ascii="Times New Roman" w:eastAsia="Times New Roman" w:hAnsi="Times New Roman"/>
          <w:sz w:val="24"/>
          <w:szCs w:val="24"/>
        </w:rPr>
        <w:t>Berita</w:t>
      </w:r>
      <w:proofErr w:type="spellEnd"/>
      <w:r w:rsidRPr="00E20EB1">
        <w:rPr>
          <w:rFonts w:ascii="Times New Roman" w:eastAsia="Times New Roman" w:hAnsi="Times New Roman"/>
          <w:sz w:val="24"/>
          <w:szCs w:val="24"/>
        </w:rPr>
        <w:t xml:space="preserve"> </w:t>
      </w:r>
      <w:proofErr w:type="spellStart"/>
      <w:r w:rsidRPr="00E20EB1">
        <w:rPr>
          <w:rFonts w:ascii="Times New Roman" w:eastAsia="Times New Roman" w:hAnsi="Times New Roman"/>
          <w:sz w:val="24"/>
          <w:szCs w:val="24"/>
        </w:rPr>
        <w:t>Harian</w:t>
      </w:r>
      <w:proofErr w:type="spellEnd"/>
      <w:r w:rsidRPr="00E20EB1">
        <w:rPr>
          <w:rFonts w:ascii="Times New Roman" w:eastAsia="Times New Roman" w:hAnsi="Times New Roman"/>
          <w:sz w:val="24"/>
          <w:szCs w:val="24"/>
        </w:rPr>
        <w:t>, 21.5.2015). This article will look at the growth trend of the elderly countries in developing countries, including Malaysia, as well as policies related to the elders in country, that involve support from family members of the elders. Some of the elders who have neglected were featured in the newspapers. The authors hope Malaysia can come up with policies and legal action to be imposed on children who do not want to care for their parents.</w:t>
      </w:r>
    </w:p>
    <w:p w:rsidR="00E20EB1" w:rsidRDefault="00E20EB1" w:rsidP="00153296">
      <w:pPr>
        <w:spacing w:after="0" w:line="240" w:lineRule="auto"/>
        <w:jc w:val="both"/>
        <w:rPr>
          <w:rFonts w:ascii="Times New Roman" w:eastAsia="Times New Roman" w:hAnsi="Times New Roman"/>
          <w:sz w:val="23"/>
          <w:szCs w:val="23"/>
        </w:rPr>
      </w:pPr>
    </w:p>
    <w:p w:rsidR="00153296" w:rsidRPr="00E20EB1" w:rsidRDefault="00153296" w:rsidP="00153296">
      <w:pPr>
        <w:spacing w:after="0" w:line="240" w:lineRule="auto"/>
        <w:jc w:val="both"/>
        <w:rPr>
          <w:rFonts w:ascii="Times New Roman" w:eastAsia="Times New Roman" w:hAnsi="Times New Roman"/>
          <w:sz w:val="23"/>
          <w:szCs w:val="23"/>
        </w:rPr>
      </w:pPr>
    </w:p>
    <w:p w:rsidR="00E20EB1" w:rsidRPr="00E20EB1" w:rsidRDefault="00E20EB1" w:rsidP="00153296">
      <w:pPr>
        <w:keepNext/>
        <w:pBdr>
          <w:top w:val="nil"/>
          <w:left w:val="nil"/>
          <w:bottom w:val="nil"/>
          <w:right w:val="nil"/>
          <w:between w:val="nil"/>
        </w:pBdr>
        <w:spacing w:after="0" w:line="240" w:lineRule="auto"/>
        <w:jc w:val="both"/>
        <w:rPr>
          <w:rFonts w:ascii="Times New Roman" w:eastAsia="Times New Roman" w:hAnsi="Times New Roman"/>
          <w:sz w:val="24"/>
          <w:szCs w:val="24"/>
        </w:rPr>
      </w:pPr>
      <w:r w:rsidRPr="00E20EB1">
        <w:rPr>
          <w:rFonts w:ascii="Times New Roman" w:eastAsia="Times New Roman" w:hAnsi="Times New Roman"/>
          <w:b/>
          <w:sz w:val="24"/>
          <w:szCs w:val="24"/>
        </w:rPr>
        <w:t xml:space="preserve">The </w:t>
      </w:r>
      <w:r w:rsidR="003B5D4B" w:rsidRPr="00E20EB1">
        <w:rPr>
          <w:rFonts w:ascii="Times New Roman" w:eastAsia="Times New Roman" w:hAnsi="Times New Roman"/>
          <w:b/>
          <w:sz w:val="24"/>
          <w:szCs w:val="24"/>
        </w:rPr>
        <w:t>trend of ageing population in developing countries</w:t>
      </w:r>
    </w:p>
    <w:p w:rsidR="00E20EB1" w:rsidRPr="00E20EB1" w:rsidRDefault="00E20EB1" w:rsidP="00153296">
      <w:pPr>
        <w:keepNext/>
        <w:pBdr>
          <w:top w:val="nil"/>
          <w:left w:val="nil"/>
          <w:bottom w:val="nil"/>
          <w:right w:val="nil"/>
          <w:between w:val="nil"/>
        </w:pBdr>
        <w:spacing w:after="0" w:line="240" w:lineRule="auto"/>
        <w:jc w:val="both"/>
        <w:rPr>
          <w:rFonts w:ascii="Times New Roman" w:eastAsia="Times New Roman" w:hAnsi="Times New Roman"/>
          <w:sz w:val="24"/>
          <w:szCs w:val="24"/>
        </w:rPr>
      </w:pPr>
    </w:p>
    <w:p w:rsidR="00E20EB1" w:rsidRPr="00E20EB1" w:rsidRDefault="00E20EB1" w:rsidP="00153296">
      <w:pPr>
        <w:spacing w:after="0" w:line="240" w:lineRule="auto"/>
        <w:jc w:val="both"/>
        <w:rPr>
          <w:rFonts w:ascii="Times New Roman" w:eastAsia="Times New Roman" w:hAnsi="Times New Roman"/>
          <w:sz w:val="24"/>
          <w:szCs w:val="24"/>
        </w:rPr>
      </w:pPr>
      <w:r w:rsidRPr="00E20EB1">
        <w:rPr>
          <w:rFonts w:ascii="Times New Roman" w:eastAsia="Times New Roman" w:hAnsi="Times New Roman"/>
          <w:sz w:val="24"/>
          <w:szCs w:val="24"/>
        </w:rPr>
        <w:t>Nowadays, the rate of population aging increases rapidly over the years, especially in the industrial countries. According to the United Nations (2019), the percentage of people aged 65 and above was 9.1% while the life expectancy at birth was 72.9 in 2019. Life expectancy at birth refers to the average period (in years) that a newborn is expected to live (Department of Statistics Malaysia, 2018). Besides, population percentage of people aged 65 and above in the developed, developing, and least developed regions in 2019 was 18.9%, 7.2% and 3.6%, respectively (United Nations, 2019). Ageing process a huge challenge in the Asian countries since there were 53% of the elders in this word live on this continent, particularly in Japan, China, and India (</w:t>
      </w:r>
      <w:proofErr w:type="spellStart"/>
      <w:r w:rsidRPr="00E20EB1">
        <w:rPr>
          <w:rFonts w:ascii="Times New Roman" w:eastAsia="Times New Roman" w:hAnsi="Times New Roman"/>
          <w:sz w:val="24"/>
          <w:szCs w:val="24"/>
        </w:rPr>
        <w:t>Dhillon</w:t>
      </w:r>
      <w:proofErr w:type="spellEnd"/>
      <w:r w:rsidRPr="00E20EB1">
        <w:rPr>
          <w:rFonts w:ascii="Times New Roman" w:eastAsia="Times New Roman" w:hAnsi="Times New Roman"/>
          <w:sz w:val="24"/>
          <w:szCs w:val="24"/>
        </w:rPr>
        <w:t xml:space="preserve"> et al., 2016). ASEAN countries such as Cambodia, Singapore, Thailand, Vietnam are dealing with increasing </w:t>
      </w:r>
      <w:proofErr w:type="spellStart"/>
      <w:r w:rsidRPr="00E20EB1">
        <w:rPr>
          <w:rFonts w:ascii="Times New Roman" w:eastAsia="Times New Roman" w:hAnsi="Times New Roman"/>
          <w:sz w:val="24"/>
          <w:szCs w:val="24"/>
        </w:rPr>
        <w:t>wlderly</w:t>
      </w:r>
      <w:proofErr w:type="spellEnd"/>
      <w:r w:rsidRPr="00E20EB1">
        <w:rPr>
          <w:rFonts w:ascii="Times New Roman" w:eastAsia="Times New Roman" w:hAnsi="Times New Roman"/>
          <w:sz w:val="24"/>
          <w:szCs w:val="24"/>
        </w:rPr>
        <w:t xml:space="preserve"> population (aged 65 and above). In fact, elderly population is projected to increase to 26.6% in Singapore and 22.8% in Thailand by 2035 (New Straits Times, 2019). In fact, a country is deemed as an ‘old’ country when 8% of its population are 65 years old and above. However, according to the United Nations (UN), a country is deemed as an ageing country if the those who aged 65 and above make up 15% of the population (United Nations, 2011). </w:t>
      </w:r>
    </w:p>
    <w:p w:rsidR="00E20EB1" w:rsidRPr="00E20EB1" w:rsidRDefault="00E20EB1" w:rsidP="00153296">
      <w:pPr>
        <w:spacing w:after="0" w:line="240" w:lineRule="auto"/>
        <w:ind w:firstLine="720"/>
        <w:jc w:val="both"/>
        <w:rPr>
          <w:rFonts w:ascii="Times New Roman" w:eastAsia="Times New Roman" w:hAnsi="Times New Roman"/>
          <w:sz w:val="24"/>
          <w:szCs w:val="24"/>
        </w:rPr>
      </w:pPr>
      <w:r w:rsidRPr="00E20EB1">
        <w:rPr>
          <w:rFonts w:ascii="Times New Roman" w:eastAsia="Times New Roman" w:hAnsi="Times New Roman"/>
          <w:sz w:val="24"/>
          <w:szCs w:val="24"/>
        </w:rPr>
        <w:t xml:space="preserve">According to the UN, almost 81% of the world elderly population in 2050 will be from the developing countries (2011). This raises a concern in the aspects of socioeconomic status, health, healthcare, housing, and politics. The elderly population growth is significant on socioeconomic progress and demographic changes in the developing countries. However, the increase in the number of elders poses a challenge in geriatric care, financial resources, and facilities. Since the number of elders in developing countries increases, this leads to increased retirement age and old-age dependency ratio. According to </w:t>
      </w:r>
      <w:proofErr w:type="spellStart"/>
      <w:r w:rsidRPr="00E20EB1">
        <w:rPr>
          <w:rFonts w:ascii="Times New Roman" w:eastAsia="Times New Roman" w:hAnsi="Times New Roman"/>
          <w:sz w:val="24"/>
          <w:szCs w:val="24"/>
        </w:rPr>
        <w:t>Matras</w:t>
      </w:r>
      <w:proofErr w:type="spellEnd"/>
      <w:r w:rsidRPr="00E20EB1">
        <w:rPr>
          <w:rFonts w:ascii="Times New Roman" w:eastAsia="Times New Roman" w:hAnsi="Times New Roman"/>
          <w:sz w:val="24"/>
          <w:szCs w:val="24"/>
        </w:rPr>
        <w:t xml:space="preserve"> (1977), population ageing is due to the increased ratio of elderly persons, while the ratio of children and adolescents decreases due to declining fertility rate (</w:t>
      </w:r>
      <w:proofErr w:type="spellStart"/>
      <w:r w:rsidRPr="00E20EB1">
        <w:rPr>
          <w:rFonts w:ascii="Times New Roman" w:eastAsia="Times New Roman" w:hAnsi="Times New Roman"/>
          <w:sz w:val="24"/>
          <w:szCs w:val="24"/>
        </w:rPr>
        <w:t>Matras</w:t>
      </w:r>
      <w:proofErr w:type="spellEnd"/>
      <w:r w:rsidRPr="00E20EB1">
        <w:rPr>
          <w:rFonts w:ascii="Times New Roman" w:eastAsia="Times New Roman" w:hAnsi="Times New Roman"/>
          <w:sz w:val="24"/>
          <w:szCs w:val="24"/>
        </w:rPr>
        <w:t xml:space="preserve">, 1977; </w:t>
      </w:r>
      <w:proofErr w:type="spellStart"/>
      <w:r w:rsidRPr="00E20EB1">
        <w:rPr>
          <w:rFonts w:ascii="Times New Roman" w:eastAsia="Times New Roman" w:hAnsi="Times New Roman"/>
          <w:sz w:val="24"/>
          <w:szCs w:val="24"/>
        </w:rPr>
        <w:t>Rosniza</w:t>
      </w:r>
      <w:proofErr w:type="spellEnd"/>
      <w:r w:rsidRPr="00E20EB1">
        <w:rPr>
          <w:rFonts w:ascii="Times New Roman" w:eastAsia="Times New Roman" w:hAnsi="Times New Roman"/>
          <w:sz w:val="24"/>
          <w:szCs w:val="24"/>
        </w:rPr>
        <w:t xml:space="preserve"> &amp; </w:t>
      </w:r>
      <w:proofErr w:type="spellStart"/>
      <w:r w:rsidRPr="00E20EB1">
        <w:rPr>
          <w:rFonts w:ascii="Times New Roman" w:eastAsia="Times New Roman" w:hAnsi="Times New Roman"/>
          <w:sz w:val="24"/>
          <w:szCs w:val="24"/>
        </w:rPr>
        <w:t>Asmah</w:t>
      </w:r>
      <w:proofErr w:type="spellEnd"/>
      <w:r w:rsidRPr="00E20EB1">
        <w:rPr>
          <w:rFonts w:ascii="Times New Roman" w:eastAsia="Times New Roman" w:hAnsi="Times New Roman"/>
          <w:sz w:val="24"/>
          <w:szCs w:val="24"/>
        </w:rPr>
        <w:t>, 2010). This will affect the socioeconomic development in terms of education, health, transportation, finance, and housing (</w:t>
      </w:r>
      <w:proofErr w:type="spellStart"/>
      <w:r w:rsidRPr="00E20EB1">
        <w:rPr>
          <w:rFonts w:ascii="Times New Roman" w:eastAsia="Times New Roman" w:hAnsi="Times New Roman"/>
          <w:sz w:val="24"/>
          <w:szCs w:val="24"/>
        </w:rPr>
        <w:t>Matras</w:t>
      </w:r>
      <w:proofErr w:type="spellEnd"/>
      <w:r w:rsidRPr="00E20EB1">
        <w:rPr>
          <w:rFonts w:ascii="Times New Roman" w:eastAsia="Times New Roman" w:hAnsi="Times New Roman"/>
          <w:sz w:val="24"/>
          <w:szCs w:val="24"/>
        </w:rPr>
        <w:t xml:space="preserve">, 1977). In fact, population composition is associated social patterns, which are influenced by changes in age and gender structure in a society and nation. In the study of demographic, changes in the age distribution affects a country’s development. The age distribution of a population is influenced by changes in fertility and mortality rates (Goldstein, 2009). The demographic transition due to the decline in </w:t>
      </w:r>
      <w:r w:rsidRPr="00E20EB1">
        <w:rPr>
          <w:rFonts w:ascii="Times New Roman" w:eastAsia="Times New Roman" w:hAnsi="Times New Roman"/>
          <w:sz w:val="24"/>
          <w:szCs w:val="24"/>
        </w:rPr>
        <w:lastRenderedPageBreak/>
        <w:t>birth and death rates contribute to ageing population, especially in the developed countries (United Nations, 2019).</w:t>
      </w:r>
    </w:p>
    <w:p w:rsidR="00E20EB1" w:rsidRPr="00E20EB1" w:rsidRDefault="00E20EB1" w:rsidP="00153296">
      <w:pPr>
        <w:spacing w:after="0" w:line="240" w:lineRule="auto"/>
        <w:ind w:firstLine="720"/>
        <w:jc w:val="both"/>
        <w:rPr>
          <w:rFonts w:ascii="Times New Roman" w:eastAsia="Times New Roman" w:hAnsi="Times New Roman"/>
          <w:sz w:val="24"/>
          <w:szCs w:val="24"/>
        </w:rPr>
      </w:pPr>
      <w:r w:rsidRPr="00E20EB1">
        <w:rPr>
          <w:rFonts w:ascii="Times New Roman" w:eastAsia="Times New Roman" w:hAnsi="Times New Roman"/>
          <w:sz w:val="24"/>
          <w:szCs w:val="24"/>
        </w:rPr>
        <w:t xml:space="preserve">However, in a developing country such as Malaysia, population ageing affects the socioeconomic because of declining fertility rate since the 1960s. According to the Department of Statistics, Malaysia is also facing the growing elderly population issues since out of 28.3 million Malaysians in 2010, those who aged 60 and above makes up 7.9% of the country’s population (2011). In 2017, those who aged 65 and above was estimated to be two million, an increase by 0.2% from 2016. Malaysia is expected to experience elderly population growth up to 7% of the country’s population by 2020 (Department of Statistics Malaysia, 2017). According to </w:t>
      </w:r>
      <w:proofErr w:type="spellStart"/>
      <w:r w:rsidRPr="00E20EB1">
        <w:rPr>
          <w:rFonts w:ascii="Times New Roman" w:eastAsia="Times New Roman" w:hAnsi="Times New Roman"/>
          <w:sz w:val="24"/>
          <w:szCs w:val="24"/>
        </w:rPr>
        <w:t>Ju</w:t>
      </w:r>
      <w:proofErr w:type="spellEnd"/>
      <w:r w:rsidRPr="00E20EB1">
        <w:rPr>
          <w:rFonts w:ascii="Times New Roman" w:eastAsia="Times New Roman" w:hAnsi="Times New Roman"/>
          <w:sz w:val="24"/>
          <w:szCs w:val="24"/>
        </w:rPr>
        <w:t xml:space="preserve"> and </w:t>
      </w:r>
      <w:proofErr w:type="spellStart"/>
      <w:r w:rsidRPr="00E20EB1">
        <w:rPr>
          <w:rFonts w:ascii="Times New Roman" w:eastAsia="Times New Roman" w:hAnsi="Times New Roman"/>
          <w:sz w:val="24"/>
          <w:szCs w:val="24"/>
        </w:rPr>
        <w:t>Gones</w:t>
      </w:r>
      <w:proofErr w:type="spellEnd"/>
      <w:r w:rsidRPr="00E20EB1">
        <w:rPr>
          <w:rFonts w:ascii="Times New Roman" w:eastAsia="Times New Roman" w:hAnsi="Times New Roman"/>
          <w:sz w:val="24"/>
          <w:szCs w:val="24"/>
        </w:rPr>
        <w:t xml:space="preserve"> (1989), the growth of the elderly population in Malaysia or other Asian countries is faster compared to other age groups. This can cause a huge impact on the country and must be dealt with so that this group can contribute to the country’s development (</w:t>
      </w:r>
      <w:proofErr w:type="spellStart"/>
      <w:r w:rsidRPr="00E20EB1">
        <w:rPr>
          <w:rFonts w:ascii="Times New Roman" w:eastAsia="Times New Roman" w:hAnsi="Times New Roman"/>
          <w:sz w:val="24"/>
          <w:szCs w:val="24"/>
        </w:rPr>
        <w:t>Teerawichitchainan</w:t>
      </w:r>
      <w:proofErr w:type="spellEnd"/>
      <w:r w:rsidRPr="00E20EB1">
        <w:rPr>
          <w:rFonts w:ascii="Times New Roman" w:eastAsia="Times New Roman" w:hAnsi="Times New Roman"/>
          <w:sz w:val="24"/>
          <w:szCs w:val="24"/>
        </w:rPr>
        <w:t xml:space="preserve"> &amp; </w:t>
      </w:r>
      <w:proofErr w:type="spellStart"/>
      <w:r w:rsidRPr="00E20EB1">
        <w:rPr>
          <w:rFonts w:ascii="Times New Roman" w:eastAsia="Times New Roman" w:hAnsi="Times New Roman"/>
          <w:sz w:val="24"/>
          <w:szCs w:val="24"/>
        </w:rPr>
        <w:t>Knodel</w:t>
      </w:r>
      <w:proofErr w:type="spellEnd"/>
      <w:r w:rsidRPr="00E20EB1">
        <w:rPr>
          <w:rFonts w:ascii="Times New Roman" w:eastAsia="Times New Roman" w:hAnsi="Times New Roman"/>
          <w:sz w:val="24"/>
          <w:szCs w:val="24"/>
        </w:rPr>
        <w:t>, 2018). United Nations reported that the increase in the ageing population becomes a major issue in the aspects of healthcare and social support (</w:t>
      </w:r>
      <w:proofErr w:type="spellStart"/>
      <w:r w:rsidRPr="00E20EB1">
        <w:rPr>
          <w:rFonts w:ascii="Times New Roman" w:eastAsia="Times New Roman" w:hAnsi="Times New Roman"/>
          <w:sz w:val="24"/>
          <w:szCs w:val="24"/>
        </w:rPr>
        <w:t>Kesby</w:t>
      </w:r>
      <w:proofErr w:type="spellEnd"/>
      <w:r w:rsidRPr="00E20EB1">
        <w:rPr>
          <w:rFonts w:ascii="Times New Roman" w:eastAsia="Times New Roman" w:hAnsi="Times New Roman"/>
          <w:sz w:val="24"/>
          <w:szCs w:val="24"/>
        </w:rPr>
        <w:t>, 2017).</w:t>
      </w:r>
    </w:p>
    <w:p w:rsidR="00E20EB1" w:rsidRDefault="00E20EB1" w:rsidP="00153296">
      <w:pPr>
        <w:spacing w:after="0" w:line="240" w:lineRule="auto"/>
        <w:ind w:firstLine="720"/>
        <w:jc w:val="both"/>
        <w:rPr>
          <w:rFonts w:ascii="Times New Roman" w:eastAsia="Times New Roman" w:hAnsi="Times New Roman"/>
          <w:sz w:val="24"/>
          <w:szCs w:val="24"/>
        </w:rPr>
      </w:pPr>
      <w:r w:rsidRPr="00E20EB1">
        <w:rPr>
          <w:rFonts w:ascii="Times New Roman" w:eastAsia="Times New Roman" w:hAnsi="Times New Roman"/>
          <w:sz w:val="24"/>
          <w:szCs w:val="24"/>
        </w:rPr>
        <w:t>Changes in demographics and family structure have resulted in the lack of family support for the elders. Nowadays, the younger generation prefer to have a smaller family, some do not plan to get married and some prefer not to live with their old parents, all these reduce the amount of support can be provided to the elders (National Institutes on Aging in the National Institute of Health, 2011). The migration of children to cities has affected family support for their elderly parents and their wellbeing (WHO, 2012). An increasing elderly population is caused by the growth of life expectancy and improvement in healthcare aspects (</w:t>
      </w:r>
      <w:proofErr w:type="spellStart"/>
      <w:r w:rsidRPr="00E20EB1">
        <w:rPr>
          <w:rFonts w:ascii="Times New Roman" w:eastAsia="Times New Roman" w:hAnsi="Times New Roman"/>
          <w:sz w:val="24"/>
          <w:szCs w:val="24"/>
        </w:rPr>
        <w:t>Farhah</w:t>
      </w:r>
      <w:proofErr w:type="spellEnd"/>
      <w:r w:rsidRPr="00E20EB1">
        <w:rPr>
          <w:rFonts w:ascii="Times New Roman" w:eastAsia="Times New Roman" w:hAnsi="Times New Roman"/>
          <w:sz w:val="24"/>
          <w:szCs w:val="24"/>
        </w:rPr>
        <w:t xml:space="preserve"> </w:t>
      </w:r>
      <w:proofErr w:type="spellStart"/>
      <w:r w:rsidRPr="00E20EB1">
        <w:rPr>
          <w:rFonts w:ascii="Times New Roman" w:eastAsia="Times New Roman" w:hAnsi="Times New Roman"/>
          <w:sz w:val="24"/>
          <w:szCs w:val="24"/>
        </w:rPr>
        <w:t>Hanun</w:t>
      </w:r>
      <w:proofErr w:type="spellEnd"/>
      <w:r w:rsidRPr="00E20EB1">
        <w:rPr>
          <w:rFonts w:ascii="Times New Roman" w:eastAsia="Times New Roman" w:hAnsi="Times New Roman"/>
          <w:sz w:val="24"/>
          <w:szCs w:val="24"/>
        </w:rPr>
        <w:t xml:space="preserve"> </w:t>
      </w:r>
      <w:proofErr w:type="spellStart"/>
      <w:r w:rsidRPr="00E20EB1">
        <w:rPr>
          <w:rFonts w:ascii="Times New Roman" w:eastAsia="Times New Roman" w:hAnsi="Times New Roman"/>
          <w:sz w:val="24"/>
          <w:szCs w:val="24"/>
        </w:rPr>
        <w:t>Ngah</w:t>
      </w:r>
      <w:proofErr w:type="spellEnd"/>
      <w:r w:rsidRPr="00E20EB1">
        <w:rPr>
          <w:rFonts w:ascii="Times New Roman" w:eastAsia="Times New Roman" w:hAnsi="Times New Roman"/>
          <w:sz w:val="24"/>
          <w:szCs w:val="24"/>
        </w:rPr>
        <w:t>, 2017). The life expectancy of population increases due to better nutrition, medical advancement, hygiene, education, healthcare, and economic wellbeing (UNFPA, 2012). Indeed, the elderly population has experienced growth in socioeconomic status, especially in healthcare.</w:t>
      </w:r>
    </w:p>
    <w:p w:rsidR="00153296" w:rsidRDefault="00153296" w:rsidP="00153296">
      <w:pPr>
        <w:spacing w:after="0" w:line="240" w:lineRule="auto"/>
        <w:ind w:firstLine="720"/>
        <w:jc w:val="both"/>
        <w:rPr>
          <w:rFonts w:ascii="Times New Roman" w:eastAsia="Times New Roman" w:hAnsi="Times New Roman"/>
          <w:sz w:val="24"/>
          <w:szCs w:val="24"/>
        </w:rPr>
      </w:pPr>
    </w:p>
    <w:p w:rsidR="00153296" w:rsidRPr="00E20EB1" w:rsidRDefault="00153296" w:rsidP="00153296">
      <w:pPr>
        <w:spacing w:after="0" w:line="240" w:lineRule="auto"/>
        <w:ind w:firstLine="720"/>
        <w:jc w:val="both"/>
        <w:rPr>
          <w:rFonts w:ascii="Times New Roman" w:eastAsia="Times New Roman" w:hAnsi="Times New Roman"/>
          <w:sz w:val="24"/>
          <w:szCs w:val="24"/>
        </w:rPr>
      </w:pPr>
    </w:p>
    <w:p w:rsidR="00E20EB1" w:rsidRPr="00E20EB1" w:rsidRDefault="00E20EB1" w:rsidP="00153296">
      <w:pPr>
        <w:spacing w:after="0" w:line="240" w:lineRule="auto"/>
        <w:jc w:val="both"/>
        <w:rPr>
          <w:rFonts w:ascii="Times New Roman" w:eastAsia="Times New Roman" w:hAnsi="Times New Roman"/>
          <w:sz w:val="24"/>
          <w:szCs w:val="24"/>
        </w:rPr>
      </w:pPr>
      <w:r w:rsidRPr="00E20EB1">
        <w:rPr>
          <w:rFonts w:ascii="Times New Roman" w:eastAsia="Times New Roman" w:hAnsi="Times New Roman"/>
          <w:b/>
          <w:sz w:val="24"/>
          <w:szCs w:val="24"/>
        </w:rPr>
        <w:t xml:space="preserve">Trends of </w:t>
      </w:r>
      <w:r w:rsidR="00153296" w:rsidRPr="00E20EB1">
        <w:rPr>
          <w:rFonts w:ascii="Times New Roman" w:eastAsia="Times New Roman" w:hAnsi="Times New Roman"/>
          <w:b/>
          <w:sz w:val="24"/>
          <w:szCs w:val="24"/>
        </w:rPr>
        <w:t xml:space="preserve">ageing population </w:t>
      </w:r>
      <w:r w:rsidRPr="00E20EB1">
        <w:rPr>
          <w:rFonts w:ascii="Times New Roman" w:eastAsia="Times New Roman" w:hAnsi="Times New Roman"/>
          <w:b/>
          <w:sz w:val="24"/>
          <w:szCs w:val="24"/>
        </w:rPr>
        <w:t>in Malaysia</w:t>
      </w:r>
    </w:p>
    <w:p w:rsidR="00E20EB1" w:rsidRPr="00E20EB1" w:rsidRDefault="00E20EB1" w:rsidP="00153296">
      <w:pPr>
        <w:spacing w:after="0" w:line="240" w:lineRule="auto"/>
        <w:jc w:val="both"/>
        <w:rPr>
          <w:rFonts w:ascii="Times New Roman" w:eastAsia="Times New Roman" w:hAnsi="Times New Roman"/>
          <w:sz w:val="24"/>
          <w:szCs w:val="24"/>
        </w:rPr>
      </w:pPr>
    </w:p>
    <w:p w:rsidR="00E20EB1" w:rsidRPr="00E20EB1" w:rsidRDefault="00E20EB1" w:rsidP="00153296">
      <w:pPr>
        <w:spacing w:after="0" w:line="240" w:lineRule="auto"/>
        <w:jc w:val="both"/>
        <w:rPr>
          <w:rFonts w:ascii="Times New Roman" w:eastAsia="Times New Roman" w:hAnsi="Times New Roman"/>
          <w:sz w:val="24"/>
          <w:szCs w:val="24"/>
        </w:rPr>
      </w:pPr>
      <w:r w:rsidRPr="00E20EB1">
        <w:rPr>
          <w:rFonts w:ascii="Times New Roman" w:eastAsia="Times New Roman" w:hAnsi="Times New Roman"/>
          <w:sz w:val="24"/>
          <w:szCs w:val="24"/>
        </w:rPr>
        <w:t>Malaysia is expected to be an aged nation by 2030 when 15% of the population are 60 years and above. The ageing population is expanding over almost four decades from 316,858 in 1970 to 1,427,340 in 2017. The number of elderly people is expected to keep growing up to 7.8% by 2020 (Neville, 1992). Figure 1 shows the number of elders in Malaysia from 1970 to 2019, however the value in 2019 is only an estimation. Figure 1 shows the increase in the number of elders from 1970 to 2019, with annual increment of 546,000 in 1970 to 3.4 million in 2019. On the contrary, in 1970, only 5.2% of the population are the elders, but in 2019 the elderly population had increased to 10.3%. When it comes to states in Malaysia, the Department of Statistics (2019a) stated Perak has reached the ‘old’ status when the people 60 and above reached 15.3% of the state population in 2020 (</w:t>
      </w:r>
      <w:proofErr w:type="spellStart"/>
      <w:r w:rsidRPr="00E20EB1">
        <w:rPr>
          <w:rFonts w:ascii="Times New Roman" w:eastAsia="Times New Roman" w:hAnsi="Times New Roman"/>
          <w:sz w:val="24"/>
          <w:szCs w:val="24"/>
        </w:rPr>
        <w:t>MyMetro</w:t>
      </w:r>
      <w:proofErr w:type="spellEnd"/>
      <w:r w:rsidRPr="00E20EB1">
        <w:rPr>
          <w:rFonts w:ascii="Times New Roman" w:eastAsia="Times New Roman" w:hAnsi="Times New Roman"/>
          <w:sz w:val="24"/>
          <w:szCs w:val="24"/>
        </w:rPr>
        <w:t>, 31 October 2019).</w:t>
      </w:r>
    </w:p>
    <w:p w:rsidR="00153296" w:rsidRPr="00E20EB1" w:rsidRDefault="00153296" w:rsidP="00153296">
      <w:pPr>
        <w:keepNext/>
        <w:pBdr>
          <w:top w:val="nil"/>
          <w:left w:val="nil"/>
          <w:bottom w:val="nil"/>
          <w:right w:val="nil"/>
          <w:between w:val="nil"/>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E20EB1">
        <w:rPr>
          <w:rFonts w:ascii="Times New Roman" w:eastAsia="Times New Roman" w:hAnsi="Times New Roman"/>
          <w:sz w:val="24"/>
          <w:szCs w:val="24"/>
        </w:rPr>
        <w:t xml:space="preserve">Statistics shows that the life expectancy of Malaysians increases in line with socioeconomic status and medical advancement. The death rate of all age groups declines over the years because of improvements in healthcare and in 2020, the life expectancy of the Malaysian population is expected to increase to 80 (Abdul Aziz </w:t>
      </w:r>
      <w:proofErr w:type="spellStart"/>
      <w:r w:rsidRPr="00E20EB1">
        <w:rPr>
          <w:rFonts w:ascii="Times New Roman" w:eastAsia="Times New Roman" w:hAnsi="Times New Roman"/>
          <w:sz w:val="24"/>
          <w:szCs w:val="24"/>
        </w:rPr>
        <w:t>Jemain</w:t>
      </w:r>
      <w:proofErr w:type="spellEnd"/>
      <w:r w:rsidRPr="00E20EB1">
        <w:rPr>
          <w:rFonts w:ascii="Times New Roman" w:eastAsia="Times New Roman" w:hAnsi="Times New Roman"/>
          <w:sz w:val="24"/>
          <w:szCs w:val="24"/>
        </w:rPr>
        <w:t xml:space="preserve">, 2000). In 2018, the life expectancy of Malaysians was 75 (Department of Statistics Malaysia, 2018). According to the Department of Statistics Malaysia (2018), a newborn in 2018 was expected to live within 75 years on average, until 2093. Besides, Malaysian males and Malaysian females at the age of 65 are expected to live for 15.0 and 17.2 more years, respectively. The increasing elderly population in Malaysia is due </w:t>
      </w:r>
      <w:r w:rsidRPr="00E20EB1">
        <w:rPr>
          <w:rFonts w:ascii="Times New Roman" w:eastAsia="Times New Roman" w:hAnsi="Times New Roman"/>
          <w:sz w:val="24"/>
          <w:szCs w:val="24"/>
        </w:rPr>
        <w:lastRenderedPageBreak/>
        <w:t xml:space="preserve">to lower fertility rate. According to the Department of Statistics Malaysia (2019), the crude birth rate is 15.5 per 1,000 populations. Meanwhile, the total fertility rate per woman aged 15 to 49 was 1.8 births. The fertility rate in Malaysia since 2013 is below 2.1, which indicates that the average babies born per woman throughout her reproductive age is insufficient to replace herself and her partner. The decline in the fertility rate has affected </w:t>
      </w:r>
      <w:proofErr w:type="spellStart"/>
      <w:r w:rsidRPr="00E20EB1">
        <w:rPr>
          <w:rFonts w:ascii="Times New Roman" w:eastAsia="Times New Roman" w:hAnsi="Times New Roman"/>
          <w:sz w:val="24"/>
          <w:szCs w:val="24"/>
        </w:rPr>
        <w:t>labour</w:t>
      </w:r>
      <w:proofErr w:type="spellEnd"/>
      <w:r w:rsidRPr="00E20EB1">
        <w:rPr>
          <w:rFonts w:ascii="Times New Roman" w:eastAsia="Times New Roman" w:hAnsi="Times New Roman"/>
          <w:sz w:val="24"/>
          <w:szCs w:val="24"/>
        </w:rPr>
        <w:t xml:space="preserve"> market and family support.</w:t>
      </w:r>
    </w:p>
    <w:p w:rsidR="00E20EB1" w:rsidRPr="00E20EB1" w:rsidRDefault="00E20EB1" w:rsidP="00153296">
      <w:pPr>
        <w:spacing w:after="0" w:line="240" w:lineRule="auto"/>
        <w:jc w:val="both"/>
        <w:rPr>
          <w:rFonts w:ascii="Times New Roman" w:eastAsia="Times New Roman" w:hAnsi="Times New Roman"/>
          <w:sz w:val="24"/>
          <w:szCs w:val="24"/>
        </w:rPr>
      </w:pPr>
    </w:p>
    <w:p w:rsidR="00E20EB1" w:rsidRPr="00E20EB1" w:rsidRDefault="006812CF" w:rsidP="00153296">
      <w:pPr>
        <w:spacing w:after="0" w:line="240" w:lineRule="auto"/>
        <w:jc w:val="center"/>
        <w:rPr>
          <w:rFonts w:ascii="Times New Roman" w:eastAsia="Times New Roman" w:hAnsi="Times New Roman"/>
          <w:sz w:val="20"/>
          <w:szCs w:val="20"/>
          <w:u w:val="single"/>
        </w:rPr>
      </w:pPr>
      <w:r w:rsidRPr="00E20EB1">
        <w:rPr>
          <w:rFonts w:ascii="Times New Roman" w:eastAsia="Times New Roman" w:hAnsi="Times New Roman"/>
          <w:noProof/>
          <w:sz w:val="24"/>
          <w:szCs w:val="24"/>
          <w:lang w:val="en-MY" w:eastAsia="en-MY"/>
        </w:rPr>
        <w:drawing>
          <wp:inline distT="0" distB="0" distL="0" distR="0">
            <wp:extent cx="4962525" cy="3324225"/>
            <wp:effectExtent l="0" t="0" r="0" b="0"/>
            <wp:docPr id="2" name="image2.png"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Chart, line char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62525" cy="3324225"/>
                    </a:xfrm>
                    <a:prstGeom prst="rect">
                      <a:avLst/>
                    </a:prstGeom>
                    <a:noFill/>
                    <a:ln>
                      <a:noFill/>
                    </a:ln>
                  </pic:spPr>
                </pic:pic>
              </a:graphicData>
            </a:graphic>
          </wp:inline>
        </w:drawing>
      </w:r>
    </w:p>
    <w:p w:rsidR="00153296" w:rsidRDefault="00153296" w:rsidP="003B5D4B">
      <w:pPr>
        <w:spacing w:before="60" w:after="0" w:line="240" w:lineRule="auto"/>
        <w:jc w:val="both"/>
        <w:rPr>
          <w:rFonts w:ascii="Times New Roman" w:eastAsia="Times New Roman" w:hAnsi="Times New Roman"/>
          <w:sz w:val="20"/>
          <w:szCs w:val="20"/>
        </w:rPr>
      </w:pPr>
      <w:r>
        <w:rPr>
          <w:rFonts w:ascii="Times New Roman" w:eastAsia="Times New Roman" w:hAnsi="Times New Roman"/>
          <w:i/>
          <w:iCs/>
          <w:sz w:val="20"/>
          <w:szCs w:val="20"/>
        </w:rPr>
        <w:tab/>
        <w:t xml:space="preserve"> </w:t>
      </w:r>
      <w:r w:rsidRPr="00153296">
        <w:rPr>
          <w:rFonts w:ascii="Times New Roman" w:eastAsia="Times New Roman" w:hAnsi="Times New Roman"/>
          <w:b/>
          <w:bCs/>
          <w:sz w:val="20"/>
          <w:szCs w:val="20"/>
        </w:rPr>
        <w:t>Source:</w:t>
      </w:r>
      <w:r w:rsidRPr="00E20EB1">
        <w:rPr>
          <w:rFonts w:ascii="Times New Roman" w:eastAsia="Times New Roman" w:hAnsi="Times New Roman"/>
          <w:sz w:val="20"/>
          <w:szCs w:val="20"/>
        </w:rPr>
        <w:t xml:space="preserve"> Department of Statistics Malaysia (2019a) </w:t>
      </w:r>
    </w:p>
    <w:p w:rsidR="00153296" w:rsidRPr="003B5D4B" w:rsidRDefault="00153296" w:rsidP="00153296">
      <w:pPr>
        <w:spacing w:after="0" w:line="240" w:lineRule="auto"/>
        <w:jc w:val="both"/>
        <w:rPr>
          <w:rFonts w:ascii="Times New Roman" w:eastAsia="Times New Roman" w:hAnsi="Times New Roman"/>
          <w:sz w:val="16"/>
          <w:szCs w:val="16"/>
          <w:u w:val="single"/>
        </w:rPr>
      </w:pPr>
    </w:p>
    <w:p w:rsidR="00E20EB1" w:rsidRPr="00E20EB1" w:rsidRDefault="00E20EB1" w:rsidP="00153296">
      <w:pPr>
        <w:spacing w:after="0" w:line="240" w:lineRule="auto"/>
        <w:jc w:val="center"/>
        <w:rPr>
          <w:rFonts w:ascii="Times New Roman" w:eastAsia="Times New Roman" w:hAnsi="Times New Roman"/>
          <w:sz w:val="20"/>
          <w:szCs w:val="20"/>
          <w:vertAlign w:val="superscript"/>
        </w:rPr>
      </w:pPr>
      <w:r w:rsidRPr="00E20EB1">
        <w:rPr>
          <w:rFonts w:ascii="Times New Roman" w:eastAsia="Times New Roman" w:hAnsi="Times New Roman"/>
          <w:b/>
          <w:sz w:val="20"/>
          <w:szCs w:val="20"/>
        </w:rPr>
        <w:t>Figure 1</w:t>
      </w:r>
      <w:r w:rsidRPr="00E20EB1">
        <w:rPr>
          <w:rFonts w:ascii="Times New Roman" w:eastAsia="Times New Roman" w:hAnsi="Times New Roman"/>
          <w:sz w:val="20"/>
          <w:szCs w:val="20"/>
        </w:rPr>
        <w:t>: Percentage of the elders in Malaysia, 1970-2019</w:t>
      </w:r>
      <w:r w:rsidRPr="00E20EB1">
        <w:rPr>
          <w:rFonts w:ascii="Times New Roman" w:eastAsia="Times New Roman" w:hAnsi="Times New Roman"/>
          <w:sz w:val="20"/>
          <w:szCs w:val="20"/>
          <w:vertAlign w:val="superscript"/>
        </w:rPr>
        <w:t>e</w:t>
      </w:r>
    </w:p>
    <w:p w:rsidR="00E20EB1" w:rsidRPr="00E20EB1" w:rsidRDefault="00E20EB1" w:rsidP="00153296">
      <w:pPr>
        <w:keepNext/>
        <w:pBdr>
          <w:top w:val="nil"/>
          <w:left w:val="nil"/>
          <w:bottom w:val="nil"/>
          <w:right w:val="nil"/>
          <w:between w:val="nil"/>
        </w:pBdr>
        <w:spacing w:after="0" w:line="240" w:lineRule="auto"/>
        <w:jc w:val="both"/>
        <w:rPr>
          <w:rFonts w:ascii="Times New Roman" w:eastAsia="Times New Roman" w:hAnsi="Times New Roman"/>
          <w:sz w:val="24"/>
          <w:szCs w:val="24"/>
        </w:rPr>
      </w:pPr>
    </w:p>
    <w:p w:rsidR="00E20EB1" w:rsidRPr="00E20EB1" w:rsidRDefault="00E20EB1" w:rsidP="00153296">
      <w:pPr>
        <w:keepNext/>
        <w:pBdr>
          <w:top w:val="nil"/>
          <w:left w:val="nil"/>
          <w:bottom w:val="nil"/>
          <w:right w:val="nil"/>
          <w:between w:val="nil"/>
        </w:pBdr>
        <w:spacing w:after="0" w:line="240" w:lineRule="auto"/>
        <w:ind w:firstLine="720"/>
        <w:jc w:val="both"/>
        <w:rPr>
          <w:rFonts w:ascii="Times New Roman" w:eastAsia="Times New Roman" w:hAnsi="Times New Roman"/>
          <w:sz w:val="24"/>
          <w:szCs w:val="24"/>
        </w:rPr>
      </w:pPr>
      <w:r w:rsidRPr="00E20EB1">
        <w:rPr>
          <w:rFonts w:ascii="Times New Roman" w:eastAsia="Times New Roman" w:hAnsi="Times New Roman"/>
          <w:sz w:val="24"/>
          <w:szCs w:val="24"/>
        </w:rPr>
        <w:t xml:space="preserve">Moreover, the increase in the number of elders affects the dependency ratio of the population aged 65 and above. This shows that the working class is now facing the burden to care for the elders, which is expected to increase in the future. The dependency ratio is the ratio of dependents to 100 people in the working-age group. The total dependency ratio </w:t>
      </w:r>
      <w:proofErr w:type="gramStart"/>
      <w:r w:rsidRPr="00E20EB1">
        <w:rPr>
          <w:rFonts w:ascii="Times New Roman" w:eastAsia="Times New Roman" w:hAnsi="Times New Roman"/>
          <w:sz w:val="24"/>
          <w:szCs w:val="24"/>
        </w:rPr>
        <w:t>consist</w:t>
      </w:r>
      <w:proofErr w:type="gramEnd"/>
      <w:r w:rsidR="00263BBC">
        <w:rPr>
          <w:rFonts w:ascii="Times New Roman" w:eastAsia="Times New Roman" w:hAnsi="Times New Roman"/>
          <w:sz w:val="24"/>
          <w:szCs w:val="24"/>
        </w:rPr>
        <w:t xml:space="preserve"> </w:t>
      </w:r>
      <w:r w:rsidRPr="00E20EB1">
        <w:rPr>
          <w:rFonts w:ascii="Times New Roman" w:eastAsia="Times New Roman" w:hAnsi="Times New Roman"/>
          <w:sz w:val="24"/>
          <w:szCs w:val="24"/>
        </w:rPr>
        <w:t>of youth dependency ratio (those below 15) and old-age dependency ratio (65 and above) (Department of Statistics Malaysia, 2017). Figure 2 shows a decreasing dependency ratio of 92.3 per 100 working people (15-64 years old) in 1970 to 44.0 per 100 working people (15-64 years old) in 2015. The dependency ratio decreased to 43.0%. The ratio of young dependents aged 0 to 14 shows a decline from 86.3 per 100 working people (15-64 years old) in 1970 to 35.3 per 100 working people in 2010, recording a decrease by 32.6%. The decline in youth dependency ratio is because of lower number of people aged 15 and below due to declining fertility rate in Malaysia. Contrary to the old-age dependency ratio, this increased from 6.0 per 100 working people (15-64 years old) in 1970 to 8.7 per 100 working people in 2016, indicating the increase by 8.0 % within the period (1970-2016).</w:t>
      </w:r>
    </w:p>
    <w:p w:rsidR="00E20EB1" w:rsidRPr="00E20EB1" w:rsidRDefault="00E20EB1" w:rsidP="00153296">
      <w:pPr>
        <w:spacing w:after="0" w:line="240" w:lineRule="auto"/>
        <w:jc w:val="both"/>
        <w:rPr>
          <w:rFonts w:ascii="Times New Roman" w:eastAsia="Times New Roman" w:hAnsi="Times New Roman"/>
          <w:sz w:val="24"/>
          <w:szCs w:val="24"/>
        </w:rPr>
      </w:pPr>
    </w:p>
    <w:p w:rsidR="00E20EB1" w:rsidRPr="00E20EB1" w:rsidRDefault="006812CF" w:rsidP="00153296">
      <w:pPr>
        <w:spacing w:after="0" w:line="240" w:lineRule="auto"/>
        <w:jc w:val="center"/>
        <w:rPr>
          <w:rFonts w:ascii="Times New Roman" w:eastAsia="Times New Roman" w:hAnsi="Times New Roman"/>
          <w:sz w:val="20"/>
          <w:szCs w:val="20"/>
        </w:rPr>
      </w:pPr>
      <w:r w:rsidRPr="00E20EB1">
        <w:rPr>
          <w:rFonts w:ascii="Times New Roman" w:eastAsia="Times New Roman" w:hAnsi="Times New Roman"/>
          <w:noProof/>
          <w:sz w:val="24"/>
          <w:szCs w:val="24"/>
          <w:lang w:val="en-MY" w:eastAsia="en-MY"/>
        </w:rPr>
        <w:lastRenderedPageBreak/>
        <w:drawing>
          <wp:inline distT="0" distB="0" distL="0" distR="0">
            <wp:extent cx="4905375" cy="3248025"/>
            <wp:effectExtent l="0" t="0" r="0" b="0"/>
            <wp:docPr id="3" name="image1.png"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5375" cy="3248025"/>
                    </a:xfrm>
                    <a:prstGeom prst="rect">
                      <a:avLst/>
                    </a:prstGeom>
                    <a:noFill/>
                    <a:ln>
                      <a:noFill/>
                    </a:ln>
                  </pic:spPr>
                </pic:pic>
              </a:graphicData>
            </a:graphic>
          </wp:inline>
        </w:drawing>
      </w:r>
    </w:p>
    <w:p w:rsidR="00153296" w:rsidRPr="00E20EB1" w:rsidRDefault="00153296" w:rsidP="003B5D4B">
      <w:pPr>
        <w:spacing w:before="60" w:after="0" w:line="240" w:lineRule="auto"/>
        <w:jc w:val="both"/>
        <w:rPr>
          <w:rFonts w:ascii="Times New Roman" w:eastAsia="Times New Roman" w:hAnsi="Times New Roman"/>
          <w:sz w:val="20"/>
          <w:szCs w:val="20"/>
        </w:rPr>
      </w:pPr>
      <w:r>
        <w:rPr>
          <w:rFonts w:ascii="Times New Roman" w:eastAsia="Times New Roman" w:hAnsi="Times New Roman"/>
          <w:sz w:val="20"/>
          <w:szCs w:val="20"/>
        </w:rPr>
        <w:tab/>
        <w:t xml:space="preserve">  </w:t>
      </w:r>
      <w:r w:rsidRPr="00153296">
        <w:rPr>
          <w:rFonts w:ascii="Times New Roman" w:eastAsia="Times New Roman" w:hAnsi="Times New Roman"/>
          <w:b/>
          <w:bCs/>
          <w:sz w:val="20"/>
          <w:szCs w:val="20"/>
        </w:rPr>
        <w:t>Source:</w:t>
      </w:r>
      <w:r>
        <w:rPr>
          <w:rFonts w:ascii="Times New Roman" w:eastAsia="Times New Roman" w:hAnsi="Times New Roman"/>
          <w:sz w:val="20"/>
          <w:szCs w:val="20"/>
        </w:rPr>
        <w:t xml:space="preserve"> </w:t>
      </w:r>
      <w:r w:rsidRPr="00E20EB1">
        <w:rPr>
          <w:rFonts w:ascii="Times New Roman" w:eastAsia="Times New Roman" w:hAnsi="Times New Roman"/>
          <w:sz w:val="20"/>
          <w:szCs w:val="20"/>
        </w:rPr>
        <w:t xml:space="preserve">Department of Statistics Malaysia </w:t>
      </w:r>
      <w:r>
        <w:rPr>
          <w:rFonts w:ascii="Times New Roman" w:eastAsia="Times New Roman" w:hAnsi="Times New Roman"/>
          <w:sz w:val="20"/>
          <w:szCs w:val="20"/>
        </w:rPr>
        <w:t>(</w:t>
      </w:r>
      <w:r w:rsidRPr="00E20EB1">
        <w:rPr>
          <w:rFonts w:ascii="Times New Roman" w:eastAsia="Times New Roman" w:hAnsi="Times New Roman"/>
          <w:sz w:val="20"/>
          <w:szCs w:val="20"/>
        </w:rPr>
        <w:t>1975; 1984</w:t>
      </w:r>
      <w:r>
        <w:rPr>
          <w:rFonts w:ascii="Times New Roman" w:eastAsia="Times New Roman" w:hAnsi="Times New Roman"/>
          <w:sz w:val="20"/>
          <w:szCs w:val="20"/>
        </w:rPr>
        <w:t>;</w:t>
      </w:r>
      <w:r w:rsidRPr="00E20EB1">
        <w:rPr>
          <w:rFonts w:ascii="Times New Roman" w:eastAsia="Times New Roman" w:hAnsi="Times New Roman"/>
          <w:sz w:val="20"/>
          <w:szCs w:val="20"/>
        </w:rPr>
        <w:t xml:space="preserve"> 1995; 2001; 2011</w:t>
      </w:r>
      <w:r>
        <w:rPr>
          <w:rFonts w:ascii="Times New Roman" w:eastAsia="Times New Roman" w:hAnsi="Times New Roman"/>
          <w:sz w:val="20"/>
          <w:szCs w:val="20"/>
        </w:rPr>
        <w:t>;</w:t>
      </w:r>
      <w:r w:rsidRPr="00E20EB1">
        <w:rPr>
          <w:rFonts w:ascii="Times New Roman" w:eastAsia="Times New Roman" w:hAnsi="Times New Roman"/>
          <w:sz w:val="20"/>
          <w:szCs w:val="20"/>
        </w:rPr>
        <w:t xml:space="preserve"> 2017</w:t>
      </w:r>
      <w:r>
        <w:rPr>
          <w:rFonts w:ascii="Times New Roman" w:eastAsia="Times New Roman" w:hAnsi="Times New Roman"/>
          <w:sz w:val="20"/>
          <w:szCs w:val="20"/>
        </w:rPr>
        <w:t>)</w:t>
      </w:r>
      <w:r w:rsidRPr="00E20EB1">
        <w:rPr>
          <w:rFonts w:ascii="Times New Roman" w:eastAsia="Times New Roman" w:hAnsi="Times New Roman"/>
          <w:sz w:val="20"/>
          <w:szCs w:val="20"/>
        </w:rPr>
        <w:t>.</w:t>
      </w:r>
    </w:p>
    <w:p w:rsidR="00E20EB1" w:rsidRPr="003B5D4B" w:rsidRDefault="00E20EB1" w:rsidP="00153296">
      <w:pPr>
        <w:spacing w:after="0" w:line="240" w:lineRule="auto"/>
        <w:rPr>
          <w:rFonts w:ascii="Times New Roman" w:eastAsia="Times New Roman" w:hAnsi="Times New Roman"/>
          <w:sz w:val="16"/>
          <w:szCs w:val="16"/>
        </w:rPr>
      </w:pPr>
    </w:p>
    <w:p w:rsidR="00E20EB1" w:rsidRPr="00E20EB1" w:rsidRDefault="00E20EB1" w:rsidP="00153296">
      <w:pPr>
        <w:keepNext/>
        <w:keepLines/>
        <w:spacing w:after="0" w:line="240" w:lineRule="auto"/>
        <w:jc w:val="center"/>
        <w:rPr>
          <w:rFonts w:ascii="Times New Roman" w:eastAsia="Times New Roman" w:hAnsi="Times New Roman"/>
          <w:sz w:val="20"/>
          <w:szCs w:val="20"/>
        </w:rPr>
      </w:pPr>
      <w:r w:rsidRPr="00E20EB1">
        <w:rPr>
          <w:rFonts w:ascii="Times New Roman" w:eastAsia="Times New Roman" w:hAnsi="Times New Roman"/>
          <w:b/>
          <w:sz w:val="20"/>
          <w:szCs w:val="20"/>
        </w:rPr>
        <w:t xml:space="preserve">Figure 2: </w:t>
      </w:r>
      <w:r w:rsidRPr="00E20EB1">
        <w:rPr>
          <w:rFonts w:ascii="Times New Roman" w:eastAsia="Times New Roman" w:hAnsi="Times New Roman"/>
          <w:sz w:val="20"/>
          <w:szCs w:val="20"/>
        </w:rPr>
        <w:t>Dependency ratio of the population in Malaysia, 1970-2015.</w:t>
      </w:r>
    </w:p>
    <w:p w:rsidR="00E20EB1" w:rsidRPr="00E20EB1" w:rsidRDefault="00E20EB1" w:rsidP="00153296">
      <w:pPr>
        <w:spacing w:after="0" w:line="240" w:lineRule="auto"/>
        <w:rPr>
          <w:rFonts w:ascii="Times New Roman" w:eastAsia="Times New Roman" w:hAnsi="Times New Roman"/>
          <w:sz w:val="24"/>
          <w:szCs w:val="24"/>
        </w:rPr>
      </w:pPr>
    </w:p>
    <w:p w:rsidR="00AB26B1" w:rsidRDefault="003B5D4B" w:rsidP="00AB26B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E20EB1" w:rsidRPr="00E20EB1">
        <w:rPr>
          <w:rFonts w:ascii="Times New Roman" w:eastAsia="Times New Roman" w:hAnsi="Times New Roman"/>
          <w:sz w:val="24"/>
          <w:szCs w:val="24"/>
        </w:rPr>
        <w:t>Low fertility rate can increase or reduce the lifespan of a human. This leads to population ageing issues and efforts to address those issues in terms of healthcare, housing, general care, lack of income, relationship and family support to manage the life of the elders. The community should be prepared to accommodate growing number of elders in the community and take steps to address this issue, especially elderly males. This is because more elderly males who have problems to manage themselves, especially when their wife have died. However, more elders are now aware of these issues of self-care and some have become productive members of the society. One concern is that children are not willing to live with their parents, leaving the elders to live alone without any help from the family, particularly in healthcare and nutritional needs. This issue becomes more evident in the developed and developing countries, since the phenomenon of older people living alone in big cities has become a norm.</w:t>
      </w:r>
    </w:p>
    <w:p w:rsidR="00AB26B1" w:rsidRDefault="00AB26B1" w:rsidP="00AB26B1">
      <w:pPr>
        <w:spacing w:after="0" w:line="240" w:lineRule="auto"/>
        <w:jc w:val="both"/>
        <w:rPr>
          <w:rFonts w:ascii="Times New Roman" w:eastAsia="Times New Roman" w:hAnsi="Times New Roman"/>
          <w:sz w:val="24"/>
          <w:szCs w:val="24"/>
        </w:rPr>
      </w:pPr>
    </w:p>
    <w:p w:rsidR="00AB26B1" w:rsidRDefault="00AB26B1" w:rsidP="00AB26B1">
      <w:pPr>
        <w:spacing w:after="0" w:line="240" w:lineRule="auto"/>
        <w:jc w:val="both"/>
        <w:rPr>
          <w:rFonts w:ascii="Times New Roman" w:eastAsia="Times New Roman" w:hAnsi="Times New Roman"/>
          <w:sz w:val="24"/>
          <w:szCs w:val="24"/>
        </w:rPr>
      </w:pPr>
    </w:p>
    <w:p w:rsidR="00AB26B1" w:rsidRDefault="00E20EB1" w:rsidP="00AB26B1">
      <w:pPr>
        <w:spacing w:after="0" w:line="240" w:lineRule="auto"/>
        <w:jc w:val="both"/>
        <w:rPr>
          <w:rFonts w:ascii="Times New Roman" w:eastAsia="Times New Roman" w:hAnsi="Times New Roman"/>
          <w:sz w:val="24"/>
          <w:szCs w:val="24"/>
        </w:rPr>
      </w:pPr>
      <w:r w:rsidRPr="00E20EB1">
        <w:rPr>
          <w:rFonts w:ascii="Times New Roman" w:eastAsia="Times New Roman" w:hAnsi="Times New Roman"/>
          <w:b/>
          <w:sz w:val="24"/>
          <w:szCs w:val="24"/>
        </w:rPr>
        <w:t xml:space="preserve">Implementation of </w:t>
      </w:r>
      <w:r w:rsidR="00153296">
        <w:rPr>
          <w:rFonts w:ascii="Times New Roman" w:eastAsia="Times New Roman" w:hAnsi="Times New Roman"/>
          <w:b/>
          <w:sz w:val="24"/>
          <w:szCs w:val="24"/>
        </w:rPr>
        <w:t>p</w:t>
      </w:r>
      <w:r w:rsidRPr="00E20EB1">
        <w:rPr>
          <w:rFonts w:ascii="Times New Roman" w:eastAsia="Times New Roman" w:hAnsi="Times New Roman"/>
          <w:b/>
          <w:sz w:val="24"/>
          <w:szCs w:val="24"/>
        </w:rPr>
        <w:t xml:space="preserve">olicies for the </w:t>
      </w:r>
      <w:r w:rsidR="00153296">
        <w:rPr>
          <w:rFonts w:ascii="Times New Roman" w:eastAsia="Times New Roman" w:hAnsi="Times New Roman"/>
          <w:b/>
          <w:sz w:val="24"/>
          <w:szCs w:val="24"/>
        </w:rPr>
        <w:t>e</w:t>
      </w:r>
      <w:r w:rsidRPr="00E20EB1">
        <w:rPr>
          <w:rFonts w:ascii="Times New Roman" w:eastAsia="Times New Roman" w:hAnsi="Times New Roman"/>
          <w:b/>
          <w:sz w:val="24"/>
          <w:szCs w:val="24"/>
        </w:rPr>
        <w:t>lders in Malaysia</w:t>
      </w:r>
    </w:p>
    <w:p w:rsidR="00AB26B1" w:rsidRDefault="00AB26B1" w:rsidP="00AB26B1">
      <w:pPr>
        <w:spacing w:after="0" w:line="240" w:lineRule="auto"/>
        <w:jc w:val="both"/>
        <w:rPr>
          <w:rFonts w:ascii="Times New Roman" w:eastAsia="Times New Roman" w:hAnsi="Times New Roman"/>
          <w:sz w:val="24"/>
          <w:szCs w:val="24"/>
        </w:rPr>
      </w:pPr>
    </w:p>
    <w:p w:rsidR="00E20EB1" w:rsidRPr="00E20EB1" w:rsidRDefault="00E20EB1" w:rsidP="00AB26B1">
      <w:pPr>
        <w:spacing w:after="0" w:line="240" w:lineRule="auto"/>
        <w:jc w:val="both"/>
        <w:rPr>
          <w:rFonts w:ascii="Times New Roman" w:eastAsia="Times New Roman" w:hAnsi="Times New Roman"/>
          <w:sz w:val="24"/>
          <w:szCs w:val="24"/>
        </w:rPr>
      </w:pPr>
      <w:r w:rsidRPr="00E20EB1">
        <w:rPr>
          <w:rFonts w:ascii="Times New Roman" w:eastAsia="Times New Roman" w:hAnsi="Times New Roman"/>
          <w:sz w:val="24"/>
          <w:szCs w:val="24"/>
        </w:rPr>
        <w:t xml:space="preserve">By 2030, Malaysia will become an ‘old country’ with a population of 60 and above makes up 15% of the country’s population. Issues of ageing population such as health, particularly mental health, savings, </w:t>
      </w:r>
      <w:proofErr w:type="spellStart"/>
      <w:r w:rsidRPr="00E20EB1">
        <w:rPr>
          <w:rFonts w:ascii="Times New Roman" w:eastAsia="Times New Roman" w:hAnsi="Times New Roman"/>
          <w:sz w:val="24"/>
          <w:szCs w:val="24"/>
        </w:rPr>
        <w:t>labour</w:t>
      </w:r>
      <w:proofErr w:type="spellEnd"/>
      <w:r w:rsidRPr="00E20EB1">
        <w:rPr>
          <w:rFonts w:ascii="Times New Roman" w:eastAsia="Times New Roman" w:hAnsi="Times New Roman"/>
          <w:sz w:val="24"/>
          <w:szCs w:val="24"/>
        </w:rPr>
        <w:t xml:space="preserve">, and social support for the elders have to be addressed. To cope with an aged nation, Malaysia has implemented several policies and </w:t>
      </w:r>
      <w:proofErr w:type="spellStart"/>
      <w:r w:rsidRPr="00E20EB1">
        <w:rPr>
          <w:rFonts w:ascii="Times New Roman" w:eastAsia="Times New Roman" w:hAnsi="Times New Roman"/>
          <w:sz w:val="24"/>
          <w:szCs w:val="24"/>
        </w:rPr>
        <w:t>programmes</w:t>
      </w:r>
      <w:proofErr w:type="spellEnd"/>
      <w:r w:rsidRPr="00E20EB1">
        <w:rPr>
          <w:rFonts w:ascii="Times New Roman" w:eastAsia="Times New Roman" w:hAnsi="Times New Roman"/>
          <w:sz w:val="24"/>
          <w:szCs w:val="24"/>
        </w:rPr>
        <w:t xml:space="preserve"> aimed at caring for the elders and for the sake of their welfare. One of the policies implemented is the National Policy on Older Persons (</w:t>
      </w:r>
      <w:proofErr w:type="spellStart"/>
      <w:r w:rsidRPr="00E20EB1">
        <w:rPr>
          <w:rFonts w:ascii="Times New Roman" w:eastAsia="Times New Roman" w:hAnsi="Times New Roman"/>
          <w:i/>
          <w:iCs/>
          <w:sz w:val="24"/>
          <w:szCs w:val="24"/>
        </w:rPr>
        <w:t>Dasar</w:t>
      </w:r>
      <w:proofErr w:type="spellEnd"/>
      <w:r w:rsidRPr="00E20EB1">
        <w:rPr>
          <w:rFonts w:ascii="Times New Roman" w:eastAsia="Times New Roman" w:hAnsi="Times New Roman"/>
          <w:i/>
          <w:iCs/>
          <w:sz w:val="24"/>
          <w:szCs w:val="24"/>
        </w:rPr>
        <w:t xml:space="preserve"> </w:t>
      </w:r>
      <w:proofErr w:type="spellStart"/>
      <w:r w:rsidRPr="00E20EB1">
        <w:rPr>
          <w:rFonts w:ascii="Times New Roman" w:eastAsia="Times New Roman" w:hAnsi="Times New Roman"/>
          <w:i/>
          <w:iCs/>
          <w:sz w:val="24"/>
          <w:szCs w:val="24"/>
        </w:rPr>
        <w:t>Warga</w:t>
      </w:r>
      <w:proofErr w:type="spellEnd"/>
      <w:r w:rsidRPr="00E20EB1">
        <w:rPr>
          <w:rFonts w:ascii="Times New Roman" w:eastAsia="Times New Roman" w:hAnsi="Times New Roman"/>
          <w:i/>
          <w:iCs/>
          <w:sz w:val="24"/>
          <w:szCs w:val="24"/>
        </w:rPr>
        <w:t xml:space="preserve"> </w:t>
      </w:r>
      <w:proofErr w:type="spellStart"/>
      <w:r w:rsidRPr="00E20EB1">
        <w:rPr>
          <w:rFonts w:ascii="Times New Roman" w:eastAsia="Times New Roman" w:hAnsi="Times New Roman"/>
          <w:i/>
          <w:iCs/>
          <w:sz w:val="24"/>
          <w:szCs w:val="24"/>
        </w:rPr>
        <w:t>Tua</w:t>
      </w:r>
      <w:proofErr w:type="spellEnd"/>
      <w:r w:rsidRPr="00E20EB1">
        <w:rPr>
          <w:rFonts w:ascii="Times New Roman" w:eastAsia="Times New Roman" w:hAnsi="Times New Roman"/>
          <w:i/>
          <w:iCs/>
          <w:sz w:val="24"/>
          <w:szCs w:val="24"/>
        </w:rPr>
        <w:t xml:space="preserve"> Negara</w:t>
      </w:r>
      <w:r w:rsidRPr="00E20EB1">
        <w:rPr>
          <w:rFonts w:ascii="Times New Roman" w:eastAsia="Times New Roman" w:hAnsi="Times New Roman"/>
          <w:sz w:val="24"/>
          <w:szCs w:val="24"/>
        </w:rPr>
        <w:t xml:space="preserve">, DWTN) in 1995, which was later improved and renamed as </w:t>
      </w:r>
      <w:proofErr w:type="spellStart"/>
      <w:r w:rsidRPr="00E20EB1">
        <w:rPr>
          <w:rFonts w:ascii="Times New Roman" w:eastAsia="Times New Roman" w:hAnsi="Times New Roman"/>
          <w:i/>
          <w:iCs/>
          <w:sz w:val="24"/>
          <w:szCs w:val="24"/>
        </w:rPr>
        <w:t>Dasar</w:t>
      </w:r>
      <w:proofErr w:type="spellEnd"/>
      <w:r w:rsidRPr="00E20EB1">
        <w:rPr>
          <w:rFonts w:ascii="Times New Roman" w:eastAsia="Times New Roman" w:hAnsi="Times New Roman"/>
          <w:i/>
          <w:iCs/>
          <w:sz w:val="24"/>
          <w:szCs w:val="24"/>
        </w:rPr>
        <w:t xml:space="preserve"> </w:t>
      </w:r>
      <w:proofErr w:type="spellStart"/>
      <w:r w:rsidRPr="00E20EB1">
        <w:rPr>
          <w:rFonts w:ascii="Times New Roman" w:eastAsia="Times New Roman" w:hAnsi="Times New Roman"/>
          <w:i/>
          <w:iCs/>
          <w:sz w:val="24"/>
          <w:szCs w:val="24"/>
        </w:rPr>
        <w:t>Warga</w:t>
      </w:r>
      <w:proofErr w:type="spellEnd"/>
      <w:r w:rsidRPr="00E20EB1">
        <w:rPr>
          <w:rFonts w:ascii="Times New Roman" w:eastAsia="Times New Roman" w:hAnsi="Times New Roman"/>
          <w:i/>
          <w:iCs/>
          <w:sz w:val="24"/>
          <w:szCs w:val="24"/>
        </w:rPr>
        <w:t xml:space="preserve"> </w:t>
      </w:r>
      <w:proofErr w:type="spellStart"/>
      <w:r w:rsidRPr="00E20EB1">
        <w:rPr>
          <w:rFonts w:ascii="Times New Roman" w:eastAsia="Times New Roman" w:hAnsi="Times New Roman"/>
          <w:i/>
          <w:iCs/>
          <w:sz w:val="24"/>
          <w:szCs w:val="24"/>
        </w:rPr>
        <w:t>Emas</w:t>
      </w:r>
      <w:proofErr w:type="spellEnd"/>
      <w:r w:rsidRPr="00E20EB1">
        <w:rPr>
          <w:rFonts w:ascii="Times New Roman" w:eastAsia="Times New Roman" w:hAnsi="Times New Roman"/>
          <w:i/>
          <w:iCs/>
          <w:sz w:val="24"/>
          <w:szCs w:val="24"/>
        </w:rPr>
        <w:t xml:space="preserve"> Negara</w:t>
      </w:r>
      <w:r w:rsidRPr="00E20EB1">
        <w:rPr>
          <w:rFonts w:ascii="Times New Roman" w:eastAsia="Times New Roman" w:hAnsi="Times New Roman"/>
          <w:sz w:val="24"/>
          <w:szCs w:val="24"/>
        </w:rPr>
        <w:t xml:space="preserve"> (DWEN) in 2011.</w:t>
      </w:r>
    </w:p>
    <w:p w:rsidR="00E20EB1" w:rsidRPr="00E20EB1" w:rsidRDefault="00E20EB1" w:rsidP="00AB26B1">
      <w:pPr>
        <w:keepNext/>
        <w:pBdr>
          <w:top w:val="nil"/>
          <w:left w:val="nil"/>
          <w:bottom w:val="nil"/>
          <w:right w:val="nil"/>
          <w:between w:val="nil"/>
        </w:pBdr>
        <w:spacing w:after="0" w:line="240" w:lineRule="auto"/>
        <w:ind w:firstLine="720"/>
        <w:jc w:val="both"/>
        <w:rPr>
          <w:rFonts w:ascii="Times New Roman" w:eastAsia="Times New Roman" w:hAnsi="Times New Roman"/>
          <w:sz w:val="24"/>
          <w:szCs w:val="24"/>
        </w:rPr>
      </w:pPr>
      <w:r w:rsidRPr="00E20EB1">
        <w:rPr>
          <w:rFonts w:ascii="Times New Roman" w:eastAsia="Times New Roman" w:hAnsi="Times New Roman"/>
          <w:sz w:val="24"/>
          <w:szCs w:val="24"/>
        </w:rPr>
        <w:t xml:space="preserve">DWTN that was launched in 1995 reflects the government’s commitment to create a prosperous and dignified elderly population, to enable this group to enjoy every opportunity during </w:t>
      </w:r>
      <w:r w:rsidRPr="00E20EB1">
        <w:rPr>
          <w:rFonts w:ascii="Times New Roman" w:eastAsia="Times New Roman" w:hAnsi="Times New Roman"/>
          <w:sz w:val="24"/>
          <w:szCs w:val="24"/>
        </w:rPr>
        <w:lastRenderedPageBreak/>
        <w:t xml:space="preserve">their later life and receive care and protection (Ministry of Women Development, Family and Community Development, 2011; Aziz </w:t>
      </w:r>
      <w:proofErr w:type="spellStart"/>
      <w:r w:rsidRPr="00E20EB1">
        <w:rPr>
          <w:rFonts w:ascii="Times New Roman" w:eastAsia="Times New Roman" w:hAnsi="Times New Roman"/>
          <w:sz w:val="24"/>
          <w:szCs w:val="24"/>
        </w:rPr>
        <w:t>Shafie</w:t>
      </w:r>
      <w:proofErr w:type="spellEnd"/>
      <w:r w:rsidRPr="00E20EB1">
        <w:rPr>
          <w:rFonts w:ascii="Times New Roman" w:eastAsia="Times New Roman" w:hAnsi="Times New Roman"/>
          <w:sz w:val="24"/>
          <w:szCs w:val="24"/>
        </w:rPr>
        <w:t xml:space="preserve"> et al., 2004). There are three objectives outlined in DWTN; 1) enhancing the dignity of the elders in the family, community and nation, 2) fostering the elders’ potential so that they remain active and productive in the course of the country’s development as well as creating opportunities to help them survive independently, and 3) provide facilities that ensure the care and protection of the elders (Ministry of Women, Family, and Community Development, 2011; Aziz </w:t>
      </w:r>
      <w:proofErr w:type="spellStart"/>
      <w:r w:rsidRPr="00E20EB1">
        <w:rPr>
          <w:rFonts w:ascii="Times New Roman" w:eastAsia="Times New Roman" w:hAnsi="Times New Roman"/>
          <w:sz w:val="24"/>
          <w:szCs w:val="24"/>
        </w:rPr>
        <w:t>Shafie</w:t>
      </w:r>
      <w:proofErr w:type="spellEnd"/>
      <w:r w:rsidRPr="00E20EB1">
        <w:rPr>
          <w:rFonts w:ascii="Times New Roman" w:eastAsia="Times New Roman" w:hAnsi="Times New Roman"/>
          <w:sz w:val="24"/>
          <w:szCs w:val="24"/>
        </w:rPr>
        <w:t xml:space="preserve"> et al., 2004; </w:t>
      </w:r>
      <w:proofErr w:type="spellStart"/>
      <w:r w:rsidRPr="00E20EB1">
        <w:rPr>
          <w:rFonts w:ascii="Times New Roman" w:eastAsia="Times New Roman" w:hAnsi="Times New Roman"/>
          <w:sz w:val="24"/>
          <w:szCs w:val="24"/>
        </w:rPr>
        <w:t>Tengku</w:t>
      </w:r>
      <w:proofErr w:type="spellEnd"/>
      <w:r w:rsidRPr="00E20EB1">
        <w:rPr>
          <w:rFonts w:ascii="Times New Roman" w:eastAsia="Times New Roman" w:hAnsi="Times New Roman"/>
          <w:sz w:val="24"/>
          <w:szCs w:val="24"/>
        </w:rPr>
        <w:t xml:space="preserve"> </w:t>
      </w:r>
      <w:proofErr w:type="spellStart"/>
      <w:r w:rsidRPr="00E20EB1">
        <w:rPr>
          <w:rFonts w:ascii="Times New Roman" w:eastAsia="Times New Roman" w:hAnsi="Times New Roman"/>
          <w:sz w:val="24"/>
          <w:szCs w:val="24"/>
        </w:rPr>
        <w:t>Aizan</w:t>
      </w:r>
      <w:proofErr w:type="spellEnd"/>
      <w:r w:rsidRPr="00E20EB1">
        <w:rPr>
          <w:rFonts w:ascii="Times New Roman" w:eastAsia="Times New Roman" w:hAnsi="Times New Roman"/>
          <w:sz w:val="24"/>
          <w:szCs w:val="24"/>
        </w:rPr>
        <w:t xml:space="preserve"> Hamid &amp; </w:t>
      </w:r>
      <w:proofErr w:type="spellStart"/>
      <w:r w:rsidRPr="00E20EB1">
        <w:rPr>
          <w:rFonts w:ascii="Times New Roman" w:eastAsia="Times New Roman" w:hAnsi="Times New Roman"/>
          <w:sz w:val="24"/>
          <w:szCs w:val="24"/>
        </w:rPr>
        <w:t>Nurizan</w:t>
      </w:r>
      <w:proofErr w:type="spellEnd"/>
      <w:r w:rsidRPr="00E20EB1">
        <w:rPr>
          <w:rFonts w:ascii="Times New Roman" w:eastAsia="Times New Roman" w:hAnsi="Times New Roman"/>
          <w:sz w:val="24"/>
          <w:szCs w:val="24"/>
        </w:rPr>
        <w:t xml:space="preserve"> </w:t>
      </w:r>
      <w:proofErr w:type="spellStart"/>
      <w:r w:rsidRPr="00E20EB1">
        <w:rPr>
          <w:rFonts w:ascii="Times New Roman" w:eastAsia="Times New Roman" w:hAnsi="Times New Roman"/>
          <w:sz w:val="24"/>
          <w:szCs w:val="24"/>
        </w:rPr>
        <w:t>Yahaya</w:t>
      </w:r>
      <w:proofErr w:type="spellEnd"/>
      <w:r w:rsidRPr="00E20EB1">
        <w:rPr>
          <w:rFonts w:ascii="Times New Roman" w:eastAsia="Times New Roman" w:hAnsi="Times New Roman"/>
          <w:sz w:val="24"/>
          <w:szCs w:val="24"/>
        </w:rPr>
        <w:t>, 2008). To ensure successful implementation of DWTN, relevant agencies had initiated integrated and comprehensive efforts towards this cause. There are 11 action plans under DWTN, one of them is related to the family support, which aims to ensure that the elders stay with their family. Family support focuses on living arrangement and this contributes to the wellbeing of the elders. Undoubtedly, the elders need attention and support from their families, local communities and leaders to help them to live in their twilight years (</w:t>
      </w:r>
      <w:proofErr w:type="spellStart"/>
      <w:r w:rsidRPr="00E20EB1">
        <w:rPr>
          <w:rFonts w:ascii="Times New Roman" w:eastAsia="Times New Roman" w:hAnsi="Times New Roman"/>
          <w:sz w:val="24"/>
          <w:szCs w:val="24"/>
        </w:rPr>
        <w:t>Suhana</w:t>
      </w:r>
      <w:proofErr w:type="spellEnd"/>
      <w:r w:rsidRPr="00E20EB1">
        <w:rPr>
          <w:rFonts w:ascii="Times New Roman" w:eastAsia="Times New Roman" w:hAnsi="Times New Roman"/>
          <w:sz w:val="24"/>
          <w:szCs w:val="24"/>
        </w:rPr>
        <w:t xml:space="preserve"> </w:t>
      </w:r>
      <w:proofErr w:type="spellStart"/>
      <w:r w:rsidRPr="00E20EB1">
        <w:rPr>
          <w:rFonts w:ascii="Times New Roman" w:eastAsia="Times New Roman" w:hAnsi="Times New Roman"/>
          <w:sz w:val="24"/>
          <w:szCs w:val="24"/>
        </w:rPr>
        <w:t>Saad</w:t>
      </w:r>
      <w:proofErr w:type="spellEnd"/>
      <w:r w:rsidRPr="00E20EB1">
        <w:rPr>
          <w:rFonts w:ascii="Times New Roman" w:eastAsia="Times New Roman" w:hAnsi="Times New Roman"/>
          <w:sz w:val="24"/>
          <w:szCs w:val="24"/>
        </w:rPr>
        <w:t>, 2001).</w:t>
      </w:r>
    </w:p>
    <w:p w:rsidR="00E20EB1" w:rsidRPr="00E20EB1" w:rsidRDefault="00E20EB1" w:rsidP="00153296">
      <w:pPr>
        <w:keepNext/>
        <w:pBdr>
          <w:top w:val="nil"/>
          <w:left w:val="nil"/>
          <w:bottom w:val="nil"/>
          <w:right w:val="nil"/>
          <w:between w:val="nil"/>
        </w:pBdr>
        <w:spacing w:after="0" w:line="240" w:lineRule="auto"/>
        <w:ind w:firstLine="720"/>
        <w:jc w:val="both"/>
        <w:rPr>
          <w:rFonts w:ascii="Times New Roman" w:eastAsia="Times New Roman" w:hAnsi="Times New Roman"/>
          <w:sz w:val="24"/>
          <w:szCs w:val="24"/>
        </w:rPr>
      </w:pPr>
      <w:proofErr w:type="spellStart"/>
      <w:r w:rsidRPr="00E20EB1">
        <w:rPr>
          <w:rFonts w:ascii="Times New Roman" w:eastAsia="Times New Roman" w:hAnsi="Times New Roman"/>
          <w:sz w:val="24"/>
          <w:szCs w:val="24"/>
        </w:rPr>
        <w:t>Recognising</w:t>
      </w:r>
      <w:proofErr w:type="spellEnd"/>
      <w:r w:rsidRPr="00E20EB1">
        <w:rPr>
          <w:rFonts w:ascii="Times New Roman" w:eastAsia="Times New Roman" w:hAnsi="Times New Roman"/>
          <w:sz w:val="24"/>
          <w:szCs w:val="24"/>
        </w:rPr>
        <w:t xml:space="preserve"> the fact that the number of elders keeps increasing over the years, the Cabinet approved </w:t>
      </w:r>
      <w:proofErr w:type="spellStart"/>
      <w:r w:rsidRPr="00E20EB1">
        <w:rPr>
          <w:rFonts w:ascii="Times New Roman" w:eastAsia="Times New Roman" w:hAnsi="Times New Roman"/>
          <w:i/>
          <w:iCs/>
          <w:sz w:val="24"/>
          <w:szCs w:val="24"/>
        </w:rPr>
        <w:t>Dasar</w:t>
      </w:r>
      <w:proofErr w:type="spellEnd"/>
      <w:r w:rsidRPr="00E20EB1">
        <w:rPr>
          <w:rFonts w:ascii="Times New Roman" w:eastAsia="Times New Roman" w:hAnsi="Times New Roman"/>
          <w:i/>
          <w:iCs/>
          <w:sz w:val="24"/>
          <w:szCs w:val="24"/>
        </w:rPr>
        <w:t xml:space="preserve"> </w:t>
      </w:r>
      <w:proofErr w:type="spellStart"/>
      <w:r w:rsidRPr="00E20EB1">
        <w:rPr>
          <w:rFonts w:ascii="Times New Roman" w:eastAsia="Times New Roman" w:hAnsi="Times New Roman"/>
          <w:i/>
          <w:iCs/>
          <w:sz w:val="24"/>
          <w:szCs w:val="24"/>
        </w:rPr>
        <w:t>Warga</w:t>
      </w:r>
      <w:proofErr w:type="spellEnd"/>
      <w:r w:rsidRPr="00E20EB1">
        <w:rPr>
          <w:rFonts w:ascii="Times New Roman" w:eastAsia="Times New Roman" w:hAnsi="Times New Roman"/>
          <w:i/>
          <w:iCs/>
          <w:sz w:val="24"/>
          <w:szCs w:val="24"/>
        </w:rPr>
        <w:t xml:space="preserve"> </w:t>
      </w:r>
      <w:proofErr w:type="spellStart"/>
      <w:r w:rsidRPr="00E20EB1">
        <w:rPr>
          <w:rFonts w:ascii="Times New Roman" w:eastAsia="Times New Roman" w:hAnsi="Times New Roman"/>
          <w:i/>
          <w:iCs/>
          <w:sz w:val="24"/>
          <w:szCs w:val="24"/>
        </w:rPr>
        <w:t>Emas</w:t>
      </w:r>
      <w:proofErr w:type="spellEnd"/>
      <w:r w:rsidRPr="00E20EB1">
        <w:rPr>
          <w:rFonts w:ascii="Times New Roman" w:eastAsia="Times New Roman" w:hAnsi="Times New Roman"/>
          <w:i/>
          <w:iCs/>
          <w:sz w:val="24"/>
          <w:szCs w:val="24"/>
        </w:rPr>
        <w:t xml:space="preserve"> Negara</w:t>
      </w:r>
      <w:r w:rsidRPr="00E20EB1">
        <w:rPr>
          <w:rFonts w:ascii="Times New Roman" w:eastAsia="Times New Roman" w:hAnsi="Times New Roman"/>
          <w:sz w:val="24"/>
          <w:szCs w:val="24"/>
        </w:rPr>
        <w:t xml:space="preserve"> (DWEN) that was proposed by the Ministry of Women, Family and Community Development on 5</w:t>
      </w:r>
      <w:r w:rsidRPr="00E20EB1">
        <w:rPr>
          <w:rFonts w:ascii="Times New Roman" w:eastAsia="Times New Roman" w:hAnsi="Times New Roman"/>
          <w:sz w:val="24"/>
          <w:szCs w:val="24"/>
          <w:vertAlign w:val="superscript"/>
        </w:rPr>
        <w:t>th</w:t>
      </w:r>
      <w:r w:rsidRPr="00E20EB1">
        <w:rPr>
          <w:rFonts w:ascii="Times New Roman" w:eastAsia="Times New Roman" w:hAnsi="Times New Roman"/>
          <w:sz w:val="24"/>
          <w:szCs w:val="24"/>
        </w:rPr>
        <w:t xml:space="preserve"> January 2011 (Department of Social Welfare, 2013). The policy is the re-evaluation and improvement of The National Policy for Older Persons DWTN. The philosophy of DWEN is to </w:t>
      </w:r>
      <w:proofErr w:type="spellStart"/>
      <w:r w:rsidRPr="00E20EB1">
        <w:rPr>
          <w:rFonts w:ascii="Times New Roman" w:eastAsia="Times New Roman" w:hAnsi="Times New Roman"/>
          <w:sz w:val="24"/>
          <w:szCs w:val="24"/>
        </w:rPr>
        <w:t>recognise</w:t>
      </w:r>
      <w:proofErr w:type="spellEnd"/>
      <w:r w:rsidRPr="00E20EB1">
        <w:rPr>
          <w:rFonts w:ascii="Times New Roman" w:eastAsia="Times New Roman" w:hAnsi="Times New Roman"/>
          <w:sz w:val="24"/>
          <w:szCs w:val="24"/>
        </w:rPr>
        <w:t xml:space="preserve"> the elders as citizens with diverse backgrounds and experiences, therefore they have the right to enjoy a prosperous life, be respected and keep contributing to national development. DWEN has six objectives; 1) developing societies that are concerned with the ageing phenomenon and can cope with old age, 2) facilitating access to lifelong learning among elders, families, and communities, 3) ensuring the elders are safe and protected, 4) establishing an effective and integrated senior citizen delivery system, 5) increasing the elders’ involvement in the community, and 6) promoting the use of research findings as a basis for planning, monitoring, and evaluating </w:t>
      </w:r>
      <w:proofErr w:type="spellStart"/>
      <w:r w:rsidRPr="00E20EB1">
        <w:rPr>
          <w:rFonts w:ascii="Times New Roman" w:eastAsia="Times New Roman" w:hAnsi="Times New Roman"/>
          <w:sz w:val="24"/>
          <w:szCs w:val="24"/>
        </w:rPr>
        <w:t>programmes</w:t>
      </w:r>
      <w:proofErr w:type="spellEnd"/>
      <w:r w:rsidRPr="00E20EB1">
        <w:rPr>
          <w:rFonts w:ascii="Times New Roman" w:eastAsia="Times New Roman" w:hAnsi="Times New Roman"/>
          <w:sz w:val="24"/>
          <w:szCs w:val="24"/>
        </w:rPr>
        <w:t xml:space="preserve"> for the elders (Ministry of Women, Family and Community Development, 2011a).</w:t>
      </w:r>
    </w:p>
    <w:p w:rsidR="00E20EB1" w:rsidRPr="00E20EB1" w:rsidRDefault="00E20EB1" w:rsidP="00153296">
      <w:pPr>
        <w:keepNext/>
        <w:pBdr>
          <w:top w:val="nil"/>
          <w:left w:val="nil"/>
          <w:bottom w:val="nil"/>
          <w:right w:val="nil"/>
          <w:between w:val="nil"/>
        </w:pBdr>
        <w:spacing w:after="0" w:line="240" w:lineRule="auto"/>
        <w:ind w:firstLine="720"/>
        <w:jc w:val="both"/>
        <w:rPr>
          <w:rFonts w:ascii="Times New Roman" w:eastAsia="Times New Roman" w:hAnsi="Times New Roman"/>
          <w:sz w:val="24"/>
          <w:szCs w:val="24"/>
        </w:rPr>
      </w:pPr>
      <w:r w:rsidRPr="00E20EB1">
        <w:rPr>
          <w:rFonts w:ascii="Times New Roman" w:eastAsia="Times New Roman" w:hAnsi="Times New Roman"/>
          <w:sz w:val="24"/>
          <w:szCs w:val="24"/>
        </w:rPr>
        <w:t xml:space="preserve">In addition, a </w:t>
      </w:r>
      <w:proofErr w:type="spellStart"/>
      <w:r w:rsidRPr="00E20EB1">
        <w:rPr>
          <w:rFonts w:ascii="Times New Roman" w:eastAsia="Times New Roman" w:hAnsi="Times New Roman"/>
          <w:sz w:val="24"/>
          <w:szCs w:val="24"/>
        </w:rPr>
        <w:t>centre</w:t>
      </w:r>
      <w:proofErr w:type="spellEnd"/>
      <w:r w:rsidRPr="00E20EB1">
        <w:rPr>
          <w:rFonts w:ascii="Times New Roman" w:eastAsia="Times New Roman" w:hAnsi="Times New Roman"/>
          <w:sz w:val="24"/>
          <w:szCs w:val="24"/>
        </w:rPr>
        <w:t xml:space="preserve"> known as the Senior Citizens Activity Centre (PAWE) was established under DWEN. PAWE was established in collaboration with several NGOs and it needs to be improved to ensure the care of the elders while they family members are out working. PAWE is also a place where the elders can be self-reliant and interact with their elderly friends and the local community. Furthermore, the elders can gain knowledge and other benefits from the establishment of PAWE. For instance, PAWE serves as a community </w:t>
      </w:r>
      <w:proofErr w:type="spellStart"/>
      <w:r w:rsidRPr="00E20EB1">
        <w:rPr>
          <w:rFonts w:ascii="Times New Roman" w:eastAsia="Times New Roman" w:hAnsi="Times New Roman"/>
          <w:sz w:val="24"/>
          <w:szCs w:val="24"/>
        </w:rPr>
        <w:t>centre</w:t>
      </w:r>
      <w:proofErr w:type="spellEnd"/>
      <w:r w:rsidRPr="00E20EB1">
        <w:rPr>
          <w:rFonts w:ascii="Times New Roman" w:eastAsia="Times New Roman" w:hAnsi="Times New Roman"/>
          <w:sz w:val="24"/>
          <w:szCs w:val="24"/>
        </w:rPr>
        <w:t xml:space="preserve"> for the elders to </w:t>
      </w:r>
      <w:proofErr w:type="spellStart"/>
      <w:r w:rsidRPr="00E20EB1">
        <w:rPr>
          <w:rFonts w:ascii="Times New Roman" w:eastAsia="Times New Roman" w:hAnsi="Times New Roman"/>
          <w:sz w:val="24"/>
          <w:szCs w:val="24"/>
        </w:rPr>
        <w:t>socialise</w:t>
      </w:r>
      <w:proofErr w:type="spellEnd"/>
      <w:r w:rsidRPr="00E20EB1">
        <w:rPr>
          <w:rFonts w:ascii="Times New Roman" w:eastAsia="Times New Roman" w:hAnsi="Times New Roman"/>
          <w:sz w:val="24"/>
          <w:szCs w:val="24"/>
        </w:rPr>
        <w:t xml:space="preserve"> so they will not feel isolated or experience the empty nest syndrome. It is hoped that the government can establish more PAWE in rural areas so that children can bring their elderly parents in the morning to this </w:t>
      </w:r>
      <w:proofErr w:type="spellStart"/>
      <w:r w:rsidRPr="00E20EB1">
        <w:rPr>
          <w:rFonts w:ascii="Times New Roman" w:eastAsia="Times New Roman" w:hAnsi="Times New Roman"/>
          <w:sz w:val="24"/>
          <w:szCs w:val="24"/>
        </w:rPr>
        <w:t>centre</w:t>
      </w:r>
      <w:proofErr w:type="spellEnd"/>
      <w:r w:rsidRPr="00E20EB1">
        <w:rPr>
          <w:rFonts w:ascii="Times New Roman" w:eastAsia="Times New Roman" w:hAnsi="Times New Roman"/>
          <w:sz w:val="24"/>
          <w:szCs w:val="24"/>
        </w:rPr>
        <w:t xml:space="preserve"> and pick them up after work. Some of the activities carried out at PAWE are related to health, sports, recreation, therapy or rehabilitation, training/courses religion, and volunteering services (Department of Social Welfare, 2013a). PAWE was established to prevent loneliness and depression among the elders and prevent them from being sent to welfare </w:t>
      </w:r>
      <w:proofErr w:type="spellStart"/>
      <w:r w:rsidRPr="00E20EB1">
        <w:rPr>
          <w:rFonts w:ascii="Times New Roman" w:eastAsia="Times New Roman" w:hAnsi="Times New Roman"/>
          <w:sz w:val="24"/>
          <w:szCs w:val="24"/>
        </w:rPr>
        <w:t>centres</w:t>
      </w:r>
      <w:proofErr w:type="spellEnd"/>
      <w:r w:rsidRPr="00E20EB1">
        <w:rPr>
          <w:rFonts w:ascii="Times New Roman" w:eastAsia="Times New Roman" w:hAnsi="Times New Roman"/>
          <w:sz w:val="24"/>
          <w:szCs w:val="24"/>
        </w:rPr>
        <w:t>.</w:t>
      </w:r>
    </w:p>
    <w:p w:rsidR="00E20EB1" w:rsidRPr="00E20EB1" w:rsidRDefault="00E20EB1" w:rsidP="003B5D4B">
      <w:pPr>
        <w:widowControl w:val="0"/>
        <w:pBdr>
          <w:top w:val="nil"/>
          <w:left w:val="nil"/>
          <w:bottom w:val="nil"/>
          <w:right w:val="nil"/>
          <w:between w:val="nil"/>
        </w:pBdr>
        <w:spacing w:after="0" w:line="240" w:lineRule="auto"/>
        <w:jc w:val="both"/>
        <w:rPr>
          <w:rFonts w:ascii="Times New Roman" w:eastAsia="Times New Roman" w:hAnsi="Times New Roman"/>
          <w:sz w:val="24"/>
          <w:szCs w:val="24"/>
        </w:rPr>
      </w:pPr>
      <w:r w:rsidRPr="00E20EB1">
        <w:rPr>
          <w:rFonts w:ascii="Times New Roman" w:eastAsia="Times New Roman" w:hAnsi="Times New Roman"/>
          <w:sz w:val="24"/>
          <w:szCs w:val="24"/>
        </w:rPr>
        <w:tab/>
        <w:t xml:space="preserve">   In line with the increasing life expectancy in Malaysia, </w:t>
      </w:r>
      <w:proofErr w:type="spellStart"/>
      <w:r w:rsidRPr="00E20EB1">
        <w:rPr>
          <w:rFonts w:ascii="Times New Roman" w:eastAsia="Times New Roman" w:hAnsi="Times New Roman"/>
          <w:i/>
          <w:iCs/>
          <w:sz w:val="24"/>
          <w:szCs w:val="24"/>
        </w:rPr>
        <w:t>Dasar</w:t>
      </w:r>
      <w:proofErr w:type="spellEnd"/>
      <w:r w:rsidRPr="00E20EB1">
        <w:rPr>
          <w:rFonts w:ascii="Times New Roman" w:eastAsia="Times New Roman" w:hAnsi="Times New Roman"/>
          <w:i/>
          <w:iCs/>
          <w:sz w:val="24"/>
          <w:szCs w:val="24"/>
        </w:rPr>
        <w:t xml:space="preserve"> </w:t>
      </w:r>
      <w:proofErr w:type="spellStart"/>
      <w:r w:rsidRPr="00E20EB1">
        <w:rPr>
          <w:rFonts w:ascii="Times New Roman" w:eastAsia="Times New Roman" w:hAnsi="Times New Roman"/>
          <w:i/>
          <w:iCs/>
          <w:sz w:val="24"/>
          <w:szCs w:val="24"/>
        </w:rPr>
        <w:t>Kesihatan</w:t>
      </w:r>
      <w:proofErr w:type="spellEnd"/>
      <w:r w:rsidRPr="00E20EB1">
        <w:rPr>
          <w:rFonts w:ascii="Times New Roman" w:eastAsia="Times New Roman" w:hAnsi="Times New Roman"/>
          <w:i/>
          <w:iCs/>
          <w:sz w:val="24"/>
          <w:szCs w:val="24"/>
        </w:rPr>
        <w:t xml:space="preserve"> </w:t>
      </w:r>
      <w:proofErr w:type="spellStart"/>
      <w:r w:rsidRPr="00E20EB1">
        <w:rPr>
          <w:rFonts w:ascii="Times New Roman" w:eastAsia="Times New Roman" w:hAnsi="Times New Roman"/>
          <w:i/>
          <w:iCs/>
          <w:sz w:val="24"/>
          <w:szCs w:val="24"/>
        </w:rPr>
        <w:t>Warga</w:t>
      </w:r>
      <w:proofErr w:type="spellEnd"/>
      <w:r w:rsidRPr="00E20EB1">
        <w:rPr>
          <w:rFonts w:ascii="Times New Roman" w:eastAsia="Times New Roman" w:hAnsi="Times New Roman"/>
          <w:i/>
          <w:iCs/>
          <w:sz w:val="24"/>
          <w:szCs w:val="24"/>
        </w:rPr>
        <w:t xml:space="preserve"> </w:t>
      </w:r>
      <w:proofErr w:type="spellStart"/>
      <w:r w:rsidRPr="00E20EB1">
        <w:rPr>
          <w:rFonts w:ascii="Times New Roman" w:eastAsia="Times New Roman" w:hAnsi="Times New Roman"/>
          <w:i/>
          <w:iCs/>
          <w:sz w:val="24"/>
          <w:szCs w:val="24"/>
        </w:rPr>
        <w:t>Emas</w:t>
      </w:r>
      <w:proofErr w:type="spellEnd"/>
      <w:r w:rsidRPr="00E20EB1">
        <w:rPr>
          <w:rFonts w:ascii="Times New Roman" w:eastAsia="Times New Roman" w:hAnsi="Times New Roman"/>
          <w:i/>
          <w:iCs/>
          <w:sz w:val="24"/>
          <w:szCs w:val="24"/>
        </w:rPr>
        <w:t xml:space="preserve"> Negara</w:t>
      </w:r>
      <w:r w:rsidRPr="00E20EB1">
        <w:rPr>
          <w:rFonts w:ascii="Times New Roman" w:eastAsia="Times New Roman" w:hAnsi="Times New Roman"/>
          <w:sz w:val="24"/>
          <w:szCs w:val="24"/>
        </w:rPr>
        <w:t xml:space="preserve"> (DKWEN) was established in 1995. The policy was introduced to ensure healthy, active and productive ageing by empowering the elders, families, and communities with the knowledge, skills, and environment besides providing optimal healthcare services in many sectors. The purpose of DKWEN is to ensure the elders enjoy optimal health via fitness and health-related services. It also considers the elders’ changes in health needs over time (Ministry of Women, Family and Community Development, 2012). DKWEN outlines four objectives; 1) improving the elders’ state of health, 2) encouraging the elders’ participation in health and disease prevention </w:t>
      </w:r>
      <w:r w:rsidRPr="00E20EB1">
        <w:rPr>
          <w:rFonts w:ascii="Times New Roman" w:eastAsia="Times New Roman" w:hAnsi="Times New Roman"/>
          <w:sz w:val="24"/>
          <w:szCs w:val="24"/>
        </w:rPr>
        <w:lastRenderedPageBreak/>
        <w:t xml:space="preserve">activities throughout their whole life, 3) providing healthcare services that are age-friendly, cost-effective, affordable, culturally appropriate, gender-neutral, and sustainable, and 4) supporting an environment that enables independent living (local ageing) (Ministry of Women, Family and Community Development, 2012). </w:t>
      </w:r>
    </w:p>
    <w:p w:rsidR="00E20EB1" w:rsidRPr="00E20EB1" w:rsidRDefault="00E20EB1" w:rsidP="00153296">
      <w:pPr>
        <w:keepNext/>
        <w:pBdr>
          <w:top w:val="nil"/>
          <w:left w:val="nil"/>
          <w:bottom w:val="nil"/>
          <w:right w:val="nil"/>
          <w:between w:val="nil"/>
        </w:pBdr>
        <w:spacing w:after="0" w:line="240" w:lineRule="auto"/>
        <w:ind w:firstLine="720"/>
        <w:jc w:val="both"/>
        <w:rPr>
          <w:rFonts w:ascii="Times New Roman" w:eastAsia="Times New Roman" w:hAnsi="Times New Roman"/>
          <w:sz w:val="24"/>
          <w:szCs w:val="24"/>
        </w:rPr>
      </w:pPr>
      <w:r w:rsidRPr="00E20EB1">
        <w:rPr>
          <w:rFonts w:ascii="Times New Roman" w:eastAsia="Times New Roman" w:hAnsi="Times New Roman"/>
          <w:sz w:val="24"/>
          <w:szCs w:val="24"/>
        </w:rPr>
        <w:t xml:space="preserve">Moreover, health professionals are required to review current policies to improve the readiness of the population to care for the elders (New Straits Times, 2019a). Furthermore, despite many initiatives to assist the elders, Malaysia still does not have enough healthcare facilities to accommodate the growing elderly population. In </w:t>
      </w:r>
      <w:proofErr w:type="spellStart"/>
      <w:r w:rsidRPr="00E20EB1">
        <w:rPr>
          <w:rFonts w:ascii="Times New Roman" w:eastAsia="Times New Roman" w:hAnsi="Times New Roman"/>
          <w:sz w:val="24"/>
          <w:szCs w:val="24"/>
        </w:rPr>
        <w:t>honour</w:t>
      </w:r>
      <w:proofErr w:type="spellEnd"/>
      <w:r w:rsidRPr="00E20EB1">
        <w:rPr>
          <w:rFonts w:ascii="Times New Roman" w:eastAsia="Times New Roman" w:hAnsi="Times New Roman"/>
          <w:sz w:val="24"/>
          <w:szCs w:val="24"/>
        </w:rPr>
        <w:t xml:space="preserve"> of the elders in Malaysia, the government has announced </w:t>
      </w:r>
      <w:r w:rsidRPr="00E20EB1">
        <w:rPr>
          <w:rFonts w:ascii="Times New Roman" w:eastAsia="Times New Roman" w:hAnsi="Times New Roman"/>
          <w:i/>
          <w:iCs/>
          <w:sz w:val="24"/>
          <w:szCs w:val="24"/>
        </w:rPr>
        <w:t xml:space="preserve">Hari </w:t>
      </w:r>
      <w:proofErr w:type="spellStart"/>
      <w:r w:rsidRPr="00E20EB1">
        <w:rPr>
          <w:rFonts w:ascii="Times New Roman" w:eastAsia="Times New Roman" w:hAnsi="Times New Roman"/>
          <w:i/>
          <w:iCs/>
          <w:sz w:val="24"/>
          <w:szCs w:val="24"/>
        </w:rPr>
        <w:t>Sambutan</w:t>
      </w:r>
      <w:proofErr w:type="spellEnd"/>
      <w:r w:rsidRPr="00E20EB1">
        <w:rPr>
          <w:rFonts w:ascii="Times New Roman" w:eastAsia="Times New Roman" w:hAnsi="Times New Roman"/>
          <w:i/>
          <w:iCs/>
          <w:sz w:val="24"/>
          <w:szCs w:val="24"/>
        </w:rPr>
        <w:t xml:space="preserve"> </w:t>
      </w:r>
      <w:proofErr w:type="spellStart"/>
      <w:r w:rsidRPr="00E20EB1">
        <w:rPr>
          <w:rFonts w:ascii="Times New Roman" w:eastAsia="Times New Roman" w:hAnsi="Times New Roman"/>
          <w:i/>
          <w:iCs/>
          <w:sz w:val="24"/>
          <w:szCs w:val="24"/>
        </w:rPr>
        <w:t>Warga</w:t>
      </w:r>
      <w:proofErr w:type="spellEnd"/>
      <w:r w:rsidRPr="00E20EB1">
        <w:rPr>
          <w:rFonts w:ascii="Times New Roman" w:eastAsia="Times New Roman" w:hAnsi="Times New Roman"/>
          <w:i/>
          <w:iCs/>
          <w:sz w:val="24"/>
          <w:szCs w:val="24"/>
        </w:rPr>
        <w:t xml:space="preserve"> </w:t>
      </w:r>
      <w:proofErr w:type="spellStart"/>
      <w:r w:rsidRPr="00E20EB1">
        <w:rPr>
          <w:rFonts w:ascii="Times New Roman" w:eastAsia="Times New Roman" w:hAnsi="Times New Roman"/>
          <w:i/>
          <w:iCs/>
          <w:sz w:val="24"/>
          <w:szCs w:val="24"/>
        </w:rPr>
        <w:t>Emas</w:t>
      </w:r>
      <w:proofErr w:type="spellEnd"/>
      <w:r w:rsidRPr="00E20EB1">
        <w:rPr>
          <w:rFonts w:ascii="Times New Roman" w:eastAsia="Times New Roman" w:hAnsi="Times New Roman"/>
          <w:i/>
          <w:iCs/>
          <w:sz w:val="24"/>
          <w:szCs w:val="24"/>
        </w:rPr>
        <w:t xml:space="preserve"> </w:t>
      </w:r>
      <w:proofErr w:type="spellStart"/>
      <w:r w:rsidRPr="00E20EB1">
        <w:rPr>
          <w:rFonts w:ascii="Times New Roman" w:eastAsia="Times New Roman" w:hAnsi="Times New Roman"/>
          <w:i/>
          <w:iCs/>
          <w:sz w:val="24"/>
          <w:szCs w:val="24"/>
        </w:rPr>
        <w:t>Kebangsaan</w:t>
      </w:r>
      <w:proofErr w:type="spellEnd"/>
      <w:r w:rsidRPr="00E20EB1">
        <w:rPr>
          <w:rFonts w:ascii="Times New Roman" w:eastAsia="Times New Roman" w:hAnsi="Times New Roman"/>
          <w:sz w:val="24"/>
          <w:szCs w:val="24"/>
        </w:rPr>
        <w:t xml:space="preserve"> in 1992 to be celebrated on 1</w:t>
      </w:r>
      <w:r w:rsidRPr="00E20EB1">
        <w:rPr>
          <w:rFonts w:ascii="Times New Roman" w:eastAsia="Times New Roman" w:hAnsi="Times New Roman"/>
          <w:sz w:val="24"/>
          <w:szCs w:val="24"/>
          <w:vertAlign w:val="superscript"/>
        </w:rPr>
        <w:t>st</w:t>
      </w:r>
      <w:r w:rsidRPr="00E20EB1">
        <w:rPr>
          <w:rFonts w:ascii="Times New Roman" w:eastAsia="Times New Roman" w:hAnsi="Times New Roman"/>
          <w:sz w:val="24"/>
          <w:szCs w:val="24"/>
        </w:rPr>
        <w:t xml:space="preserve"> October every year (Department of Social Welfare, 2016). This is to celebrate the elders and reminds everyone that the elders should not be a burden to anyone, especially to their loved ones. The activities </w:t>
      </w:r>
      <w:proofErr w:type="spellStart"/>
      <w:r w:rsidRPr="00E20EB1">
        <w:rPr>
          <w:rFonts w:ascii="Times New Roman" w:eastAsia="Times New Roman" w:hAnsi="Times New Roman"/>
          <w:sz w:val="24"/>
          <w:szCs w:val="24"/>
        </w:rPr>
        <w:t>organised</w:t>
      </w:r>
      <w:proofErr w:type="spellEnd"/>
      <w:r w:rsidRPr="00E20EB1">
        <w:rPr>
          <w:rFonts w:ascii="Times New Roman" w:eastAsia="Times New Roman" w:hAnsi="Times New Roman"/>
          <w:sz w:val="24"/>
          <w:szCs w:val="24"/>
        </w:rPr>
        <w:t xml:space="preserve"> on this special day include physical activities and health talks to ensure the elders remain active and undergo healthy ageing. </w:t>
      </w:r>
    </w:p>
    <w:p w:rsidR="00E20EB1" w:rsidRPr="00E20EB1" w:rsidRDefault="00E20EB1" w:rsidP="00153296">
      <w:pPr>
        <w:keepNext/>
        <w:pBdr>
          <w:top w:val="nil"/>
          <w:left w:val="nil"/>
          <w:bottom w:val="nil"/>
          <w:right w:val="nil"/>
          <w:between w:val="nil"/>
        </w:pBdr>
        <w:tabs>
          <w:tab w:val="right" w:pos="0"/>
        </w:tabs>
        <w:spacing w:after="0" w:line="240" w:lineRule="auto"/>
        <w:jc w:val="both"/>
        <w:rPr>
          <w:rFonts w:ascii="Times New Roman" w:eastAsia="Times New Roman" w:hAnsi="Times New Roman"/>
          <w:sz w:val="24"/>
          <w:szCs w:val="24"/>
        </w:rPr>
      </w:pPr>
      <w:r w:rsidRPr="00E20EB1">
        <w:rPr>
          <w:rFonts w:ascii="Times New Roman" w:eastAsia="Times New Roman" w:hAnsi="Times New Roman"/>
          <w:sz w:val="24"/>
          <w:szCs w:val="24"/>
        </w:rPr>
        <w:tab/>
        <w:t>In fact, it is proven that the government is committed and aware of the increasing number of elders in Malaysia. However, there is no ordinance that mandates children to take care of their elderly parents and the need to provide support in terms of economic, physical and social supports. This bill is necessary to ensure the wellbeing of the elders and prevent them from experiencing empty nest syndrome and depression. Empty nest syndrome refers to the feeling of loneliness experienced by the elders especially those who live alone after their children leave the house (Jun-E et al., 2015). They children leave their parents’ house due to marriage, further education, and work (Abraham, 2012)</w:t>
      </w:r>
    </w:p>
    <w:p w:rsidR="00E20EB1" w:rsidRPr="00E20EB1" w:rsidRDefault="00E20EB1" w:rsidP="00153296">
      <w:pPr>
        <w:keepNext/>
        <w:pBdr>
          <w:top w:val="nil"/>
          <w:left w:val="nil"/>
          <w:bottom w:val="nil"/>
          <w:right w:val="nil"/>
          <w:between w:val="nil"/>
        </w:pBdr>
        <w:spacing w:after="0" w:line="240" w:lineRule="auto"/>
        <w:rPr>
          <w:rFonts w:ascii="Times New Roman" w:eastAsia="Times New Roman" w:hAnsi="Times New Roman"/>
          <w:sz w:val="24"/>
          <w:szCs w:val="24"/>
        </w:rPr>
      </w:pPr>
    </w:p>
    <w:p w:rsidR="00E20EB1" w:rsidRPr="00E20EB1" w:rsidRDefault="00E20EB1" w:rsidP="00153296">
      <w:pPr>
        <w:keepNext/>
        <w:pBdr>
          <w:top w:val="nil"/>
          <w:left w:val="nil"/>
          <w:bottom w:val="nil"/>
          <w:right w:val="nil"/>
          <w:between w:val="nil"/>
        </w:pBdr>
        <w:spacing w:after="0" w:line="240" w:lineRule="auto"/>
        <w:rPr>
          <w:rFonts w:ascii="Times New Roman" w:eastAsia="Times New Roman" w:hAnsi="Times New Roman"/>
          <w:sz w:val="24"/>
          <w:szCs w:val="24"/>
        </w:rPr>
      </w:pPr>
    </w:p>
    <w:p w:rsidR="00E20EB1" w:rsidRPr="00E20EB1" w:rsidRDefault="00E20EB1" w:rsidP="00153296">
      <w:pPr>
        <w:keepNext/>
        <w:pBdr>
          <w:top w:val="nil"/>
          <w:left w:val="nil"/>
          <w:bottom w:val="nil"/>
          <w:right w:val="nil"/>
          <w:between w:val="nil"/>
        </w:pBdr>
        <w:spacing w:after="0" w:line="240" w:lineRule="auto"/>
        <w:rPr>
          <w:rFonts w:ascii="Times New Roman" w:eastAsia="Times New Roman" w:hAnsi="Times New Roman"/>
          <w:sz w:val="24"/>
          <w:szCs w:val="24"/>
        </w:rPr>
      </w:pPr>
      <w:r w:rsidRPr="00E20EB1">
        <w:rPr>
          <w:rFonts w:ascii="Times New Roman" w:eastAsia="Times New Roman" w:hAnsi="Times New Roman"/>
          <w:b/>
          <w:sz w:val="24"/>
          <w:szCs w:val="24"/>
        </w:rPr>
        <w:t xml:space="preserve">The Issue of </w:t>
      </w:r>
      <w:r w:rsidR="00AB26B1" w:rsidRPr="00E20EB1">
        <w:rPr>
          <w:rFonts w:ascii="Times New Roman" w:eastAsia="Times New Roman" w:hAnsi="Times New Roman"/>
          <w:b/>
          <w:sz w:val="24"/>
          <w:szCs w:val="24"/>
        </w:rPr>
        <w:t xml:space="preserve">elderly neglect </w:t>
      </w:r>
      <w:r w:rsidRPr="00E20EB1">
        <w:rPr>
          <w:rFonts w:ascii="Times New Roman" w:eastAsia="Times New Roman" w:hAnsi="Times New Roman"/>
          <w:b/>
          <w:sz w:val="24"/>
          <w:szCs w:val="24"/>
        </w:rPr>
        <w:t>in the Malaysian newspapers</w:t>
      </w:r>
    </w:p>
    <w:p w:rsidR="00E20EB1" w:rsidRPr="00E20EB1" w:rsidRDefault="00E20EB1" w:rsidP="00153296">
      <w:pPr>
        <w:keepNext/>
        <w:pBdr>
          <w:top w:val="nil"/>
          <w:left w:val="nil"/>
          <w:bottom w:val="nil"/>
          <w:right w:val="nil"/>
          <w:between w:val="nil"/>
        </w:pBdr>
        <w:spacing w:after="0" w:line="240" w:lineRule="auto"/>
        <w:rPr>
          <w:rFonts w:ascii="Times New Roman" w:eastAsia="Times New Roman" w:hAnsi="Times New Roman"/>
          <w:sz w:val="24"/>
          <w:szCs w:val="24"/>
        </w:rPr>
      </w:pPr>
    </w:p>
    <w:p w:rsidR="00E20EB1" w:rsidRPr="00E20EB1" w:rsidRDefault="00E20EB1" w:rsidP="00153296">
      <w:pPr>
        <w:keepNext/>
        <w:pBdr>
          <w:top w:val="nil"/>
          <w:left w:val="nil"/>
          <w:bottom w:val="nil"/>
          <w:right w:val="nil"/>
          <w:between w:val="nil"/>
        </w:pBdr>
        <w:spacing w:after="0" w:line="240" w:lineRule="auto"/>
        <w:jc w:val="both"/>
        <w:rPr>
          <w:rFonts w:ascii="Times New Roman" w:eastAsia="Times New Roman" w:hAnsi="Times New Roman"/>
          <w:sz w:val="24"/>
          <w:szCs w:val="24"/>
        </w:rPr>
      </w:pPr>
      <w:r w:rsidRPr="00E20EB1">
        <w:rPr>
          <w:rFonts w:ascii="Times New Roman" w:eastAsia="Times New Roman" w:hAnsi="Times New Roman"/>
          <w:sz w:val="24"/>
          <w:szCs w:val="24"/>
        </w:rPr>
        <w:t xml:space="preserve">Although Malaysia has implemented policies regarding the welfare of the elders, some have been neglected and abandoned, especially by their own family. Studies have highlighted the implications of this phenomenon that plagues the elderly group, which have been reported by the media. This includes children who neglect their elderly parents, send their parents to welfare homes, financial abuse, leave their elderly parents in the hospital and even let their parents live alone without paying attention to their necessities. This shows to what extent the elders are being dismissed and </w:t>
      </w:r>
      <w:proofErr w:type="spellStart"/>
      <w:r w:rsidRPr="00E20EB1">
        <w:rPr>
          <w:rFonts w:ascii="Times New Roman" w:eastAsia="Times New Roman" w:hAnsi="Times New Roman"/>
          <w:sz w:val="24"/>
          <w:szCs w:val="24"/>
        </w:rPr>
        <w:t>marginalised</w:t>
      </w:r>
      <w:proofErr w:type="spellEnd"/>
      <w:r w:rsidRPr="00E20EB1">
        <w:rPr>
          <w:rFonts w:ascii="Times New Roman" w:eastAsia="Times New Roman" w:hAnsi="Times New Roman"/>
          <w:sz w:val="24"/>
          <w:szCs w:val="24"/>
        </w:rPr>
        <w:t xml:space="preserve"> in their golden age, indicating how much family values </w:t>
      </w:r>
      <w:proofErr w:type="gramStart"/>
      <w:r w:rsidRPr="00E20EB1">
        <w:rPr>
          <w:rFonts w:ascii="Times New Roman" w:eastAsia="Times New Roman" w:hAnsi="Times New Roman"/>
          <w:sz w:val="24"/>
          <w:szCs w:val="24"/>
        </w:rPr>
        <w:t>has</w:t>
      </w:r>
      <w:proofErr w:type="gramEnd"/>
      <w:r w:rsidRPr="00E20EB1">
        <w:rPr>
          <w:rFonts w:ascii="Times New Roman" w:eastAsia="Times New Roman" w:hAnsi="Times New Roman"/>
          <w:sz w:val="24"/>
          <w:szCs w:val="24"/>
        </w:rPr>
        <w:t xml:space="preserve"> faded. </w:t>
      </w:r>
    </w:p>
    <w:p w:rsidR="00E20EB1" w:rsidRPr="00E20EB1" w:rsidRDefault="00E20EB1" w:rsidP="00153296">
      <w:pPr>
        <w:keepNext/>
        <w:pBdr>
          <w:top w:val="nil"/>
          <w:left w:val="nil"/>
          <w:bottom w:val="nil"/>
          <w:right w:val="nil"/>
          <w:between w:val="nil"/>
        </w:pBdr>
        <w:spacing w:after="0" w:line="240" w:lineRule="auto"/>
        <w:jc w:val="both"/>
        <w:rPr>
          <w:rFonts w:ascii="Times New Roman" w:eastAsia="Times New Roman" w:hAnsi="Times New Roman"/>
          <w:sz w:val="24"/>
          <w:szCs w:val="24"/>
        </w:rPr>
      </w:pPr>
      <w:r w:rsidRPr="00E20EB1">
        <w:rPr>
          <w:rFonts w:ascii="Times New Roman" w:eastAsia="Times New Roman" w:hAnsi="Times New Roman"/>
          <w:sz w:val="24"/>
          <w:szCs w:val="24"/>
        </w:rPr>
        <w:tab/>
        <w:t>Today’s media features a lot of heart-breaking stories about the elders who are plagued with neglect and abandonment by their own family. The terms ‘</w:t>
      </w:r>
      <w:proofErr w:type="spellStart"/>
      <w:r w:rsidRPr="00E20EB1">
        <w:rPr>
          <w:rFonts w:ascii="Times New Roman" w:eastAsia="Times New Roman" w:hAnsi="Times New Roman"/>
          <w:i/>
          <w:sz w:val="24"/>
          <w:szCs w:val="24"/>
        </w:rPr>
        <w:t>anak</w:t>
      </w:r>
      <w:proofErr w:type="spellEnd"/>
      <w:r w:rsidRPr="00E20EB1">
        <w:rPr>
          <w:rFonts w:ascii="Times New Roman" w:eastAsia="Times New Roman" w:hAnsi="Times New Roman"/>
          <w:i/>
          <w:sz w:val="24"/>
          <w:szCs w:val="24"/>
        </w:rPr>
        <w:t xml:space="preserve"> </w:t>
      </w:r>
      <w:proofErr w:type="spellStart"/>
      <w:r w:rsidRPr="00E20EB1">
        <w:rPr>
          <w:rFonts w:ascii="Times New Roman" w:eastAsia="Times New Roman" w:hAnsi="Times New Roman"/>
          <w:i/>
          <w:sz w:val="24"/>
          <w:szCs w:val="24"/>
        </w:rPr>
        <w:t>derhaka</w:t>
      </w:r>
      <w:proofErr w:type="spellEnd"/>
      <w:r w:rsidRPr="00E20EB1">
        <w:rPr>
          <w:rFonts w:ascii="Times New Roman" w:eastAsia="Times New Roman" w:hAnsi="Times New Roman"/>
          <w:i/>
          <w:sz w:val="24"/>
          <w:szCs w:val="24"/>
        </w:rPr>
        <w:t>’</w:t>
      </w:r>
      <w:r w:rsidRPr="00E20EB1">
        <w:rPr>
          <w:rFonts w:ascii="Times New Roman" w:eastAsia="Times New Roman" w:hAnsi="Times New Roman"/>
          <w:sz w:val="24"/>
          <w:szCs w:val="24"/>
        </w:rPr>
        <w:t xml:space="preserve"> and ‘</w:t>
      </w:r>
      <w:r w:rsidRPr="00E20EB1">
        <w:rPr>
          <w:rFonts w:ascii="Times New Roman" w:eastAsia="Times New Roman" w:hAnsi="Times New Roman"/>
          <w:i/>
          <w:sz w:val="24"/>
          <w:szCs w:val="24"/>
        </w:rPr>
        <w:t xml:space="preserve">Si </w:t>
      </w:r>
      <w:proofErr w:type="spellStart"/>
      <w:r w:rsidRPr="00E20EB1">
        <w:rPr>
          <w:rFonts w:ascii="Times New Roman" w:eastAsia="Times New Roman" w:hAnsi="Times New Roman"/>
          <w:i/>
          <w:sz w:val="24"/>
          <w:szCs w:val="24"/>
        </w:rPr>
        <w:t>Tanggang</w:t>
      </w:r>
      <w:proofErr w:type="spellEnd"/>
      <w:r w:rsidRPr="00E20EB1">
        <w:rPr>
          <w:rFonts w:ascii="Times New Roman" w:eastAsia="Times New Roman" w:hAnsi="Times New Roman"/>
          <w:i/>
          <w:sz w:val="24"/>
          <w:szCs w:val="24"/>
        </w:rPr>
        <w:t xml:space="preserve"> </w:t>
      </w:r>
      <w:proofErr w:type="spellStart"/>
      <w:r w:rsidRPr="00E20EB1">
        <w:rPr>
          <w:rFonts w:ascii="Times New Roman" w:eastAsia="Times New Roman" w:hAnsi="Times New Roman"/>
          <w:i/>
          <w:sz w:val="24"/>
          <w:szCs w:val="24"/>
        </w:rPr>
        <w:t>Moden</w:t>
      </w:r>
      <w:proofErr w:type="spellEnd"/>
      <w:r w:rsidRPr="00E20EB1">
        <w:rPr>
          <w:rFonts w:ascii="Times New Roman" w:eastAsia="Times New Roman" w:hAnsi="Times New Roman"/>
          <w:i/>
          <w:sz w:val="24"/>
          <w:szCs w:val="24"/>
        </w:rPr>
        <w:t>’</w:t>
      </w:r>
      <w:r w:rsidRPr="00E20EB1">
        <w:rPr>
          <w:rFonts w:ascii="Times New Roman" w:eastAsia="Times New Roman" w:hAnsi="Times New Roman"/>
          <w:sz w:val="24"/>
          <w:szCs w:val="24"/>
        </w:rPr>
        <w:t xml:space="preserve"> reflect the scenarios where children </w:t>
      </w:r>
      <w:proofErr w:type="spellStart"/>
      <w:r w:rsidRPr="00E20EB1">
        <w:rPr>
          <w:rFonts w:ascii="Times New Roman" w:eastAsia="Times New Roman" w:hAnsi="Times New Roman"/>
          <w:sz w:val="24"/>
          <w:szCs w:val="24"/>
        </w:rPr>
        <w:t>seldomly</w:t>
      </w:r>
      <w:proofErr w:type="spellEnd"/>
      <w:r w:rsidRPr="00E20EB1">
        <w:rPr>
          <w:rFonts w:ascii="Times New Roman" w:eastAsia="Times New Roman" w:hAnsi="Times New Roman"/>
          <w:sz w:val="24"/>
          <w:szCs w:val="24"/>
        </w:rPr>
        <w:t xml:space="preserve"> care for their elderly parents (</w:t>
      </w:r>
      <w:proofErr w:type="spellStart"/>
      <w:r w:rsidRPr="00E20EB1">
        <w:rPr>
          <w:rFonts w:ascii="Times New Roman" w:eastAsia="Times New Roman" w:hAnsi="Times New Roman"/>
          <w:sz w:val="24"/>
          <w:szCs w:val="24"/>
        </w:rPr>
        <w:t>MyMetro</w:t>
      </w:r>
      <w:proofErr w:type="spellEnd"/>
      <w:r w:rsidRPr="00E20EB1">
        <w:rPr>
          <w:rFonts w:ascii="Times New Roman" w:eastAsia="Times New Roman" w:hAnsi="Times New Roman"/>
          <w:sz w:val="24"/>
          <w:szCs w:val="24"/>
        </w:rPr>
        <w:t xml:space="preserve">, 9.7.2017; </w:t>
      </w:r>
      <w:proofErr w:type="spellStart"/>
      <w:r w:rsidRPr="00E20EB1">
        <w:rPr>
          <w:rFonts w:ascii="Times New Roman" w:eastAsia="Times New Roman" w:hAnsi="Times New Roman"/>
          <w:sz w:val="24"/>
          <w:szCs w:val="24"/>
        </w:rPr>
        <w:t>MStar</w:t>
      </w:r>
      <w:proofErr w:type="spellEnd"/>
      <w:r w:rsidRPr="00E20EB1">
        <w:rPr>
          <w:rFonts w:ascii="Times New Roman" w:eastAsia="Times New Roman" w:hAnsi="Times New Roman"/>
          <w:sz w:val="24"/>
          <w:szCs w:val="24"/>
        </w:rPr>
        <w:t xml:space="preserve">, 11.3. 2016; Jal </w:t>
      </w:r>
      <w:proofErr w:type="spellStart"/>
      <w:r w:rsidRPr="00E20EB1">
        <w:rPr>
          <w:rFonts w:ascii="Times New Roman" w:eastAsia="Times New Roman" w:hAnsi="Times New Roman"/>
          <w:sz w:val="24"/>
          <w:szCs w:val="24"/>
        </w:rPr>
        <w:t>Zabdi</w:t>
      </w:r>
      <w:proofErr w:type="spellEnd"/>
      <w:r w:rsidRPr="00E20EB1">
        <w:rPr>
          <w:rFonts w:ascii="Times New Roman" w:eastAsia="Times New Roman" w:hAnsi="Times New Roman"/>
          <w:sz w:val="24"/>
          <w:szCs w:val="24"/>
        </w:rPr>
        <w:t xml:space="preserve"> </w:t>
      </w:r>
      <w:proofErr w:type="spellStart"/>
      <w:r w:rsidRPr="00E20EB1">
        <w:rPr>
          <w:rFonts w:ascii="Times New Roman" w:eastAsia="Times New Roman" w:hAnsi="Times New Roman"/>
          <w:sz w:val="24"/>
          <w:szCs w:val="24"/>
        </w:rPr>
        <w:t>Mohd</w:t>
      </w:r>
      <w:proofErr w:type="spellEnd"/>
      <w:r w:rsidRPr="00E20EB1">
        <w:rPr>
          <w:rFonts w:ascii="Times New Roman" w:eastAsia="Times New Roman" w:hAnsi="Times New Roman"/>
          <w:sz w:val="24"/>
          <w:szCs w:val="24"/>
        </w:rPr>
        <w:t xml:space="preserve"> </w:t>
      </w:r>
      <w:proofErr w:type="spellStart"/>
      <w:r w:rsidRPr="00E20EB1">
        <w:rPr>
          <w:rFonts w:ascii="Times New Roman" w:eastAsia="Times New Roman" w:hAnsi="Times New Roman"/>
          <w:sz w:val="24"/>
          <w:szCs w:val="24"/>
        </w:rPr>
        <w:t>Yusoff</w:t>
      </w:r>
      <w:proofErr w:type="spellEnd"/>
      <w:r w:rsidRPr="00E20EB1">
        <w:rPr>
          <w:rFonts w:ascii="Times New Roman" w:eastAsia="Times New Roman" w:hAnsi="Times New Roman"/>
          <w:sz w:val="24"/>
          <w:szCs w:val="24"/>
        </w:rPr>
        <w:t xml:space="preserve">, 2009; </w:t>
      </w:r>
      <w:proofErr w:type="spellStart"/>
      <w:r w:rsidRPr="00E20EB1">
        <w:rPr>
          <w:rFonts w:ascii="Times New Roman" w:eastAsia="Times New Roman" w:hAnsi="Times New Roman"/>
          <w:sz w:val="24"/>
          <w:szCs w:val="24"/>
        </w:rPr>
        <w:t>Kosmo</w:t>
      </w:r>
      <w:proofErr w:type="spellEnd"/>
      <w:r w:rsidRPr="00E20EB1">
        <w:rPr>
          <w:rFonts w:ascii="Times New Roman" w:eastAsia="Times New Roman" w:hAnsi="Times New Roman"/>
          <w:sz w:val="24"/>
          <w:szCs w:val="24"/>
        </w:rPr>
        <w:t xml:space="preserve">, 22.11.2014; </w:t>
      </w:r>
      <w:proofErr w:type="spellStart"/>
      <w:r w:rsidRPr="00E20EB1">
        <w:rPr>
          <w:rFonts w:ascii="Times New Roman" w:eastAsia="Times New Roman" w:hAnsi="Times New Roman"/>
          <w:sz w:val="24"/>
          <w:szCs w:val="24"/>
        </w:rPr>
        <w:t>Berita</w:t>
      </w:r>
      <w:proofErr w:type="spellEnd"/>
      <w:r w:rsidRPr="00E20EB1">
        <w:rPr>
          <w:rFonts w:ascii="Times New Roman" w:eastAsia="Times New Roman" w:hAnsi="Times New Roman"/>
          <w:sz w:val="24"/>
          <w:szCs w:val="24"/>
        </w:rPr>
        <w:t xml:space="preserve"> </w:t>
      </w:r>
      <w:proofErr w:type="spellStart"/>
      <w:r w:rsidRPr="00E20EB1">
        <w:rPr>
          <w:rFonts w:ascii="Times New Roman" w:eastAsia="Times New Roman" w:hAnsi="Times New Roman"/>
          <w:sz w:val="24"/>
          <w:szCs w:val="24"/>
        </w:rPr>
        <w:t>Harian</w:t>
      </w:r>
      <w:proofErr w:type="spellEnd"/>
      <w:r w:rsidRPr="00E20EB1">
        <w:rPr>
          <w:rFonts w:ascii="Times New Roman" w:eastAsia="Times New Roman" w:hAnsi="Times New Roman"/>
          <w:sz w:val="24"/>
          <w:szCs w:val="24"/>
        </w:rPr>
        <w:t xml:space="preserve">, 29.8.2012, 21.9.2012). The Sunday News (18.9.2011) reported the story of children chasing their parents away after claiming their parents’ property and forcing their parents to live in a welfare home. The issue of overcrowding in the welfare </w:t>
      </w:r>
      <w:proofErr w:type="spellStart"/>
      <w:r w:rsidRPr="00E20EB1">
        <w:rPr>
          <w:rFonts w:ascii="Times New Roman" w:eastAsia="Times New Roman" w:hAnsi="Times New Roman"/>
          <w:sz w:val="24"/>
          <w:szCs w:val="24"/>
        </w:rPr>
        <w:t>centres</w:t>
      </w:r>
      <w:proofErr w:type="spellEnd"/>
      <w:r w:rsidRPr="00E20EB1">
        <w:rPr>
          <w:rFonts w:ascii="Times New Roman" w:eastAsia="Times New Roman" w:hAnsi="Times New Roman"/>
          <w:sz w:val="24"/>
          <w:szCs w:val="24"/>
        </w:rPr>
        <w:t xml:space="preserve"> or old folk’s homes has been addressed in the media (</w:t>
      </w:r>
      <w:proofErr w:type="spellStart"/>
      <w:r w:rsidRPr="00E20EB1">
        <w:rPr>
          <w:rFonts w:ascii="Times New Roman" w:eastAsia="Times New Roman" w:hAnsi="Times New Roman"/>
          <w:sz w:val="24"/>
          <w:szCs w:val="24"/>
        </w:rPr>
        <w:t>Kosmo</w:t>
      </w:r>
      <w:proofErr w:type="spellEnd"/>
      <w:r w:rsidRPr="00E20EB1">
        <w:rPr>
          <w:rFonts w:ascii="Times New Roman" w:eastAsia="Times New Roman" w:hAnsi="Times New Roman"/>
          <w:sz w:val="24"/>
          <w:szCs w:val="24"/>
        </w:rPr>
        <w:t>, 9.11.2013). There are also children who ‘discard’ their sick parents, the whole family are Muslims, in the non-Muslim nursing home, making it difficult for the parents to perform their religious obligations (</w:t>
      </w:r>
      <w:proofErr w:type="spellStart"/>
      <w:r w:rsidRPr="00E20EB1">
        <w:rPr>
          <w:rFonts w:ascii="Times New Roman" w:eastAsia="Times New Roman" w:hAnsi="Times New Roman"/>
          <w:sz w:val="24"/>
          <w:szCs w:val="24"/>
        </w:rPr>
        <w:t>Berita</w:t>
      </w:r>
      <w:proofErr w:type="spellEnd"/>
      <w:r w:rsidRPr="00E20EB1">
        <w:rPr>
          <w:rFonts w:ascii="Times New Roman" w:eastAsia="Times New Roman" w:hAnsi="Times New Roman"/>
          <w:sz w:val="24"/>
          <w:szCs w:val="24"/>
        </w:rPr>
        <w:t xml:space="preserve"> </w:t>
      </w:r>
      <w:proofErr w:type="spellStart"/>
      <w:r w:rsidRPr="00E20EB1">
        <w:rPr>
          <w:rFonts w:ascii="Times New Roman" w:eastAsia="Times New Roman" w:hAnsi="Times New Roman"/>
          <w:sz w:val="24"/>
          <w:szCs w:val="24"/>
        </w:rPr>
        <w:t>Harian</w:t>
      </w:r>
      <w:proofErr w:type="spellEnd"/>
      <w:r w:rsidRPr="00E20EB1">
        <w:rPr>
          <w:rFonts w:ascii="Times New Roman" w:eastAsia="Times New Roman" w:hAnsi="Times New Roman"/>
          <w:sz w:val="24"/>
          <w:szCs w:val="24"/>
        </w:rPr>
        <w:t>, 2.7.2010).</w:t>
      </w:r>
    </w:p>
    <w:p w:rsidR="00E20EB1" w:rsidRPr="00E20EB1" w:rsidRDefault="00AB26B1" w:rsidP="00153296">
      <w:pPr>
        <w:keepNext/>
        <w:pBdr>
          <w:top w:val="nil"/>
          <w:left w:val="nil"/>
          <w:bottom w:val="nil"/>
          <w:right w:val="nil"/>
          <w:between w:val="nil"/>
        </w:pBd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E20EB1" w:rsidRPr="00E20EB1">
        <w:rPr>
          <w:rFonts w:ascii="Times New Roman" w:eastAsia="Times New Roman" w:hAnsi="Times New Roman"/>
          <w:sz w:val="24"/>
          <w:szCs w:val="24"/>
        </w:rPr>
        <w:t xml:space="preserve">There are reports of some children who have made hospitals the ‘dumping ground’ for elderly parents, changing hospitals of their original roles into welfare </w:t>
      </w:r>
      <w:proofErr w:type="spellStart"/>
      <w:r w:rsidR="00E20EB1" w:rsidRPr="00E20EB1">
        <w:rPr>
          <w:rFonts w:ascii="Times New Roman" w:eastAsia="Times New Roman" w:hAnsi="Times New Roman"/>
          <w:sz w:val="24"/>
          <w:szCs w:val="24"/>
        </w:rPr>
        <w:t>centres</w:t>
      </w:r>
      <w:proofErr w:type="spellEnd"/>
      <w:r w:rsidR="00E20EB1" w:rsidRPr="00E20EB1">
        <w:rPr>
          <w:rFonts w:ascii="Times New Roman" w:eastAsia="Times New Roman" w:hAnsi="Times New Roman"/>
          <w:sz w:val="24"/>
          <w:szCs w:val="24"/>
        </w:rPr>
        <w:t xml:space="preserve"> (New Strait Times, 29.9.2011). The incidents of elderly parents ‘living’ in hospitals occur in big cities such as Penang and Kuala Lumpur. Hospitals have become a </w:t>
      </w:r>
      <w:proofErr w:type="spellStart"/>
      <w:r w:rsidR="00E20EB1" w:rsidRPr="00E20EB1">
        <w:rPr>
          <w:rFonts w:ascii="Times New Roman" w:eastAsia="Times New Roman" w:hAnsi="Times New Roman"/>
          <w:sz w:val="24"/>
          <w:szCs w:val="24"/>
        </w:rPr>
        <w:t>centre</w:t>
      </w:r>
      <w:proofErr w:type="spellEnd"/>
      <w:r w:rsidR="00E20EB1" w:rsidRPr="00E20EB1">
        <w:rPr>
          <w:rFonts w:ascii="Times New Roman" w:eastAsia="Times New Roman" w:hAnsi="Times New Roman"/>
          <w:sz w:val="24"/>
          <w:szCs w:val="24"/>
        </w:rPr>
        <w:t xml:space="preserve"> for children</w:t>
      </w:r>
      <w:r w:rsidR="00E20EB1" w:rsidRPr="00E20EB1" w:rsidDel="000E4E3D">
        <w:rPr>
          <w:rFonts w:ascii="Times New Roman" w:eastAsia="Times New Roman" w:hAnsi="Times New Roman"/>
          <w:sz w:val="24"/>
          <w:szCs w:val="24"/>
        </w:rPr>
        <w:t xml:space="preserve"> </w:t>
      </w:r>
      <w:r w:rsidR="00E20EB1" w:rsidRPr="00E20EB1">
        <w:rPr>
          <w:rFonts w:ascii="Times New Roman" w:eastAsia="Times New Roman" w:hAnsi="Times New Roman"/>
          <w:sz w:val="24"/>
          <w:szCs w:val="24"/>
        </w:rPr>
        <w:t xml:space="preserve">to ‘leave behind’ their elderly </w:t>
      </w:r>
      <w:r w:rsidR="00E20EB1" w:rsidRPr="00E20EB1">
        <w:rPr>
          <w:rFonts w:ascii="Times New Roman" w:eastAsia="Times New Roman" w:hAnsi="Times New Roman"/>
          <w:sz w:val="24"/>
          <w:szCs w:val="24"/>
        </w:rPr>
        <w:lastRenderedPageBreak/>
        <w:t xml:space="preserve">parents with the excuse of being busy and having no time to manage their parents. Some children purposely register themselves using fake information and phone contacts when their parents are admitted to the hospitals so that the health authorities cannot trace them. This predicament is a sign that some elders are being neglected by their children and family members. In fact, there is a case reported in </w:t>
      </w:r>
      <w:proofErr w:type="spellStart"/>
      <w:r w:rsidR="00E20EB1" w:rsidRPr="00E20EB1">
        <w:rPr>
          <w:rFonts w:ascii="Times New Roman" w:eastAsia="Times New Roman" w:hAnsi="Times New Roman"/>
          <w:sz w:val="24"/>
          <w:szCs w:val="24"/>
        </w:rPr>
        <w:t>Harian</w:t>
      </w:r>
      <w:proofErr w:type="spellEnd"/>
      <w:r w:rsidR="00E20EB1" w:rsidRPr="00E20EB1">
        <w:rPr>
          <w:rFonts w:ascii="Times New Roman" w:eastAsia="Times New Roman" w:hAnsi="Times New Roman"/>
          <w:sz w:val="24"/>
          <w:szCs w:val="24"/>
        </w:rPr>
        <w:t xml:space="preserve"> Metro (2.11.2006) about the elderly parents who had been killed by their own children in Japan because the children were no longer able to care for their old and sick parents. Japan is the oldest population in the world, hence, the issues of caring for elders and suicide rate among the elders aged 60 and above are high.</w:t>
      </w:r>
    </w:p>
    <w:p w:rsidR="00E20EB1" w:rsidRPr="00E20EB1" w:rsidRDefault="00E20EB1" w:rsidP="00153296">
      <w:pPr>
        <w:keepNext/>
        <w:pBdr>
          <w:top w:val="nil"/>
          <w:left w:val="nil"/>
          <w:bottom w:val="nil"/>
          <w:right w:val="nil"/>
          <w:between w:val="nil"/>
        </w:pBdr>
        <w:spacing w:after="0" w:line="240" w:lineRule="auto"/>
        <w:ind w:firstLine="720"/>
        <w:jc w:val="both"/>
        <w:rPr>
          <w:rFonts w:ascii="Times New Roman" w:eastAsia="Times New Roman" w:hAnsi="Times New Roman"/>
          <w:sz w:val="24"/>
          <w:szCs w:val="24"/>
        </w:rPr>
      </w:pPr>
      <w:r w:rsidRPr="00E20EB1">
        <w:rPr>
          <w:rFonts w:ascii="Times New Roman" w:eastAsia="Times New Roman" w:hAnsi="Times New Roman"/>
          <w:sz w:val="24"/>
          <w:szCs w:val="24"/>
        </w:rPr>
        <w:t>Besides, there is story of an elderly woman living alone despite having many children in the local newspaper (</w:t>
      </w:r>
      <w:proofErr w:type="spellStart"/>
      <w:r w:rsidRPr="00E20EB1">
        <w:rPr>
          <w:rFonts w:ascii="Times New Roman" w:eastAsia="Times New Roman" w:hAnsi="Times New Roman"/>
          <w:sz w:val="24"/>
          <w:szCs w:val="24"/>
        </w:rPr>
        <w:t>Utusan</w:t>
      </w:r>
      <w:proofErr w:type="spellEnd"/>
      <w:r w:rsidRPr="00E20EB1">
        <w:rPr>
          <w:rFonts w:ascii="Times New Roman" w:eastAsia="Times New Roman" w:hAnsi="Times New Roman"/>
          <w:sz w:val="24"/>
          <w:szCs w:val="24"/>
        </w:rPr>
        <w:t xml:space="preserve"> Consumer, July-August 2011). The children only send their money but rarely visit her even she is living alone. Indeed, single parents are often hit by the empty nest syndrome when more and more children migrate to the city (</w:t>
      </w:r>
      <w:proofErr w:type="spellStart"/>
      <w:r w:rsidRPr="00E20EB1">
        <w:rPr>
          <w:rFonts w:ascii="Times New Roman" w:eastAsia="Times New Roman" w:hAnsi="Times New Roman"/>
          <w:sz w:val="24"/>
          <w:szCs w:val="24"/>
        </w:rPr>
        <w:t>Berita</w:t>
      </w:r>
      <w:proofErr w:type="spellEnd"/>
      <w:r w:rsidRPr="00E20EB1">
        <w:rPr>
          <w:rFonts w:ascii="Times New Roman" w:eastAsia="Times New Roman" w:hAnsi="Times New Roman"/>
          <w:sz w:val="24"/>
          <w:szCs w:val="24"/>
        </w:rPr>
        <w:t xml:space="preserve"> </w:t>
      </w:r>
      <w:proofErr w:type="spellStart"/>
      <w:r w:rsidRPr="00E20EB1">
        <w:rPr>
          <w:rFonts w:ascii="Times New Roman" w:eastAsia="Times New Roman" w:hAnsi="Times New Roman"/>
          <w:sz w:val="24"/>
          <w:szCs w:val="24"/>
        </w:rPr>
        <w:t>Harian</w:t>
      </w:r>
      <w:proofErr w:type="spellEnd"/>
      <w:r w:rsidRPr="00E20EB1">
        <w:rPr>
          <w:rFonts w:ascii="Times New Roman" w:eastAsia="Times New Roman" w:hAnsi="Times New Roman"/>
          <w:sz w:val="24"/>
          <w:szCs w:val="24"/>
        </w:rPr>
        <w:t xml:space="preserve">, 22.9.2011). The children leave their parents’ home due to marriage, </w:t>
      </w:r>
      <w:proofErr w:type="spellStart"/>
      <w:r w:rsidRPr="00E20EB1">
        <w:rPr>
          <w:rFonts w:ascii="Times New Roman" w:eastAsia="Times New Roman" w:hAnsi="Times New Roman"/>
          <w:sz w:val="24"/>
          <w:szCs w:val="24"/>
        </w:rPr>
        <w:t>furher</w:t>
      </w:r>
      <w:proofErr w:type="spellEnd"/>
      <w:r w:rsidRPr="00E20EB1">
        <w:rPr>
          <w:rFonts w:ascii="Times New Roman" w:eastAsia="Times New Roman" w:hAnsi="Times New Roman"/>
          <w:sz w:val="24"/>
          <w:szCs w:val="24"/>
        </w:rPr>
        <w:t xml:space="preserve"> study, working, creating an empty nest with only the elderly parents left behind (Abraham, 2012). According to a United Nations (2005), the elders in developed countries tend to experience the empty nest syndrome, especially when their youngest child leaves home to further their education, for working or </w:t>
      </w:r>
      <w:proofErr w:type="spellStart"/>
      <w:r w:rsidRPr="00E20EB1">
        <w:rPr>
          <w:rFonts w:ascii="Times New Roman" w:eastAsia="Times New Roman" w:hAnsi="Times New Roman"/>
          <w:sz w:val="24"/>
          <w:szCs w:val="24"/>
        </w:rPr>
        <w:t>du</w:t>
      </w:r>
      <w:proofErr w:type="spellEnd"/>
      <w:r w:rsidRPr="00E20EB1">
        <w:rPr>
          <w:rFonts w:ascii="Times New Roman" w:eastAsia="Times New Roman" w:hAnsi="Times New Roman"/>
          <w:sz w:val="24"/>
          <w:szCs w:val="24"/>
        </w:rPr>
        <w:t xml:space="preserve"> to marriage (United Nations, 2005). They were left unattended, and some of the elders even became homeless. Children today are deemed to be only pursuing wealth and luxury without considering their family responsibility to their parents</w:t>
      </w:r>
    </w:p>
    <w:p w:rsidR="00E20EB1" w:rsidRDefault="00E20EB1" w:rsidP="00153296">
      <w:pPr>
        <w:keepNext/>
        <w:pBdr>
          <w:top w:val="nil"/>
          <w:left w:val="nil"/>
          <w:bottom w:val="nil"/>
          <w:right w:val="nil"/>
          <w:between w:val="nil"/>
        </w:pBdr>
        <w:spacing w:after="0" w:line="240" w:lineRule="auto"/>
        <w:ind w:firstLine="720"/>
        <w:jc w:val="both"/>
        <w:rPr>
          <w:rFonts w:ascii="Times New Roman" w:eastAsia="Times New Roman" w:hAnsi="Times New Roman"/>
          <w:sz w:val="24"/>
          <w:szCs w:val="24"/>
        </w:rPr>
      </w:pPr>
    </w:p>
    <w:p w:rsidR="00AB26B1" w:rsidRPr="00E20EB1" w:rsidRDefault="00AB26B1" w:rsidP="00153296">
      <w:pPr>
        <w:keepNext/>
        <w:pBdr>
          <w:top w:val="nil"/>
          <w:left w:val="nil"/>
          <w:bottom w:val="nil"/>
          <w:right w:val="nil"/>
          <w:between w:val="nil"/>
        </w:pBdr>
        <w:spacing w:after="0" w:line="240" w:lineRule="auto"/>
        <w:ind w:firstLine="720"/>
        <w:jc w:val="both"/>
        <w:rPr>
          <w:rFonts w:ascii="Times New Roman" w:eastAsia="Times New Roman" w:hAnsi="Times New Roman"/>
          <w:sz w:val="24"/>
          <w:szCs w:val="24"/>
        </w:rPr>
      </w:pPr>
    </w:p>
    <w:p w:rsidR="00E20EB1" w:rsidRPr="00E20EB1" w:rsidRDefault="00E20EB1" w:rsidP="00153296">
      <w:pPr>
        <w:keepNext/>
        <w:pBdr>
          <w:top w:val="nil"/>
          <w:left w:val="nil"/>
          <w:bottom w:val="nil"/>
          <w:right w:val="nil"/>
          <w:between w:val="nil"/>
        </w:pBdr>
        <w:spacing w:after="0" w:line="240" w:lineRule="auto"/>
        <w:jc w:val="both"/>
        <w:rPr>
          <w:rFonts w:ascii="Times New Roman" w:eastAsia="Times New Roman" w:hAnsi="Times New Roman"/>
          <w:sz w:val="24"/>
          <w:szCs w:val="24"/>
        </w:rPr>
      </w:pPr>
      <w:r w:rsidRPr="00E20EB1">
        <w:rPr>
          <w:rFonts w:ascii="Times New Roman" w:eastAsia="Times New Roman" w:hAnsi="Times New Roman"/>
          <w:b/>
          <w:sz w:val="24"/>
          <w:szCs w:val="24"/>
        </w:rPr>
        <w:t xml:space="preserve">Discussion and </w:t>
      </w:r>
      <w:r w:rsidR="003B5D4B">
        <w:rPr>
          <w:rFonts w:ascii="Times New Roman" w:eastAsia="Times New Roman" w:hAnsi="Times New Roman"/>
          <w:b/>
          <w:sz w:val="24"/>
          <w:szCs w:val="24"/>
        </w:rPr>
        <w:t>r</w:t>
      </w:r>
      <w:r w:rsidRPr="00E20EB1">
        <w:rPr>
          <w:rFonts w:ascii="Times New Roman" w:eastAsia="Times New Roman" w:hAnsi="Times New Roman"/>
          <w:b/>
          <w:sz w:val="24"/>
          <w:szCs w:val="24"/>
        </w:rPr>
        <w:t>ecommendations</w:t>
      </w:r>
    </w:p>
    <w:p w:rsidR="00E20EB1" w:rsidRPr="00E20EB1" w:rsidRDefault="00E20EB1" w:rsidP="00153296">
      <w:pPr>
        <w:keepNext/>
        <w:pBdr>
          <w:top w:val="nil"/>
          <w:left w:val="nil"/>
          <w:bottom w:val="nil"/>
          <w:right w:val="nil"/>
          <w:between w:val="nil"/>
        </w:pBdr>
        <w:spacing w:after="0" w:line="240" w:lineRule="auto"/>
        <w:jc w:val="both"/>
        <w:rPr>
          <w:rFonts w:ascii="Times New Roman" w:eastAsia="Times New Roman" w:hAnsi="Times New Roman"/>
          <w:sz w:val="24"/>
          <w:szCs w:val="24"/>
          <w:shd w:val="clear" w:color="auto" w:fill="F5F5F5"/>
        </w:rPr>
      </w:pPr>
      <w:r w:rsidRPr="00E20EB1">
        <w:rPr>
          <w:rFonts w:ascii="Times New Roman" w:eastAsia="Times New Roman" w:hAnsi="Times New Roman"/>
          <w:sz w:val="24"/>
          <w:szCs w:val="24"/>
        </w:rPr>
        <w:tab/>
      </w:r>
    </w:p>
    <w:p w:rsidR="00E20EB1" w:rsidRPr="00E20EB1" w:rsidRDefault="00E20EB1" w:rsidP="00153296">
      <w:pPr>
        <w:keepNext/>
        <w:pBdr>
          <w:top w:val="nil"/>
          <w:left w:val="nil"/>
          <w:bottom w:val="nil"/>
          <w:right w:val="nil"/>
          <w:between w:val="nil"/>
        </w:pBdr>
        <w:spacing w:after="0" w:line="240" w:lineRule="auto"/>
        <w:jc w:val="both"/>
        <w:rPr>
          <w:rFonts w:ascii="Times New Roman" w:eastAsia="Times New Roman" w:hAnsi="Times New Roman"/>
          <w:sz w:val="24"/>
          <w:szCs w:val="24"/>
        </w:rPr>
      </w:pPr>
      <w:r w:rsidRPr="00E20EB1">
        <w:rPr>
          <w:rFonts w:ascii="Times New Roman" w:eastAsia="Times New Roman" w:hAnsi="Times New Roman"/>
          <w:sz w:val="24"/>
          <w:szCs w:val="24"/>
        </w:rPr>
        <w:t>In 1995, Singapore passed the Maintenance of Parents Act (Mehta, 2006) into law. The Act aims to ensure the children take care their parents’ welfare by providing monthly expenses, food and clothing, as well as healthcare facilities (</w:t>
      </w:r>
      <w:proofErr w:type="spellStart"/>
      <w:r w:rsidRPr="00E20EB1">
        <w:rPr>
          <w:rFonts w:ascii="Times New Roman" w:eastAsia="Times New Roman" w:hAnsi="Times New Roman"/>
          <w:sz w:val="24"/>
          <w:szCs w:val="24"/>
        </w:rPr>
        <w:t>Rozario</w:t>
      </w:r>
      <w:proofErr w:type="spellEnd"/>
      <w:r w:rsidRPr="00E20EB1">
        <w:rPr>
          <w:rFonts w:ascii="Times New Roman" w:eastAsia="Times New Roman" w:hAnsi="Times New Roman"/>
          <w:sz w:val="24"/>
          <w:szCs w:val="24"/>
        </w:rPr>
        <w:t xml:space="preserve"> &amp; Kay, 2014). Those who disobey the law shall be fined. Also, Singapore has established an agency that provides accommodation for elderly parents. The agency provides free services to elderly parents who complain they have been neglected by their children. The purpose of this agency is to reiterate that if parents have raised their children, then the children should return the </w:t>
      </w:r>
      <w:proofErr w:type="spellStart"/>
      <w:r w:rsidRPr="00E20EB1">
        <w:rPr>
          <w:rFonts w:ascii="Times New Roman" w:eastAsia="Times New Roman" w:hAnsi="Times New Roman"/>
          <w:sz w:val="24"/>
          <w:szCs w:val="24"/>
        </w:rPr>
        <w:t>favour</w:t>
      </w:r>
      <w:proofErr w:type="spellEnd"/>
      <w:r w:rsidRPr="00E20EB1">
        <w:rPr>
          <w:rFonts w:ascii="Times New Roman" w:eastAsia="Times New Roman" w:hAnsi="Times New Roman"/>
          <w:sz w:val="24"/>
          <w:szCs w:val="24"/>
        </w:rPr>
        <w:t xml:space="preserve"> by shouldering the responsibility to support their parents without solely relying on the government to support and care for the elderly parents.</w:t>
      </w:r>
    </w:p>
    <w:p w:rsidR="00E20EB1" w:rsidRPr="00E20EB1" w:rsidRDefault="00AB26B1" w:rsidP="0015329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E20EB1" w:rsidRPr="00E20EB1">
        <w:rPr>
          <w:rFonts w:ascii="Times New Roman" w:eastAsia="Times New Roman" w:hAnsi="Times New Roman"/>
          <w:sz w:val="24"/>
          <w:szCs w:val="24"/>
        </w:rPr>
        <w:t>The approach taken by Singapore should be adopted in Malaysia so that children will be more aware to care for their elderly parents and this will hinder the children from neglecting their responsibility since the number of cases reported in the local media concerning elderly parents being abandoned has increased. Not only that, China also passed a law effective 1</w:t>
      </w:r>
      <w:r w:rsidR="00E20EB1" w:rsidRPr="00E20EB1">
        <w:rPr>
          <w:rFonts w:ascii="Times New Roman" w:eastAsia="Times New Roman" w:hAnsi="Times New Roman"/>
          <w:sz w:val="24"/>
          <w:szCs w:val="24"/>
          <w:vertAlign w:val="superscript"/>
        </w:rPr>
        <w:t>st</w:t>
      </w:r>
      <w:r w:rsidR="00E20EB1" w:rsidRPr="00E20EB1">
        <w:rPr>
          <w:rFonts w:ascii="Times New Roman" w:eastAsia="Times New Roman" w:hAnsi="Times New Roman"/>
          <w:sz w:val="24"/>
          <w:szCs w:val="24"/>
        </w:rPr>
        <w:t xml:space="preserve"> July 2013 regarding protection and welfare of the elders (</w:t>
      </w:r>
      <w:proofErr w:type="spellStart"/>
      <w:r w:rsidR="00E20EB1" w:rsidRPr="00E20EB1">
        <w:rPr>
          <w:rFonts w:ascii="Times New Roman" w:eastAsia="Times New Roman" w:hAnsi="Times New Roman"/>
          <w:sz w:val="24"/>
          <w:szCs w:val="24"/>
        </w:rPr>
        <w:t>Berita</w:t>
      </w:r>
      <w:proofErr w:type="spellEnd"/>
      <w:r w:rsidR="00E20EB1" w:rsidRPr="00E20EB1">
        <w:rPr>
          <w:rFonts w:ascii="Times New Roman" w:eastAsia="Times New Roman" w:hAnsi="Times New Roman"/>
          <w:sz w:val="24"/>
          <w:szCs w:val="24"/>
        </w:rPr>
        <w:t xml:space="preserve"> </w:t>
      </w:r>
      <w:proofErr w:type="spellStart"/>
      <w:r w:rsidR="00E20EB1" w:rsidRPr="00E20EB1">
        <w:rPr>
          <w:rFonts w:ascii="Times New Roman" w:eastAsia="Times New Roman" w:hAnsi="Times New Roman"/>
          <w:sz w:val="24"/>
          <w:szCs w:val="24"/>
        </w:rPr>
        <w:t>Harian</w:t>
      </w:r>
      <w:proofErr w:type="spellEnd"/>
      <w:r w:rsidR="00E20EB1" w:rsidRPr="00E20EB1">
        <w:rPr>
          <w:rFonts w:ascii="Times New Roman" w:eastAsia="Times New Roman" w:hAnsi="Times New Roman"/>
          <w:sz w:val="24"/>
          <w:szCs w:val="24"/>
        </w:rPr>
        <w:t>, 2.7.2013). On 1</w:t>
      </w:r>
      <w:r w:rsidR="00E20EB1" w:rsidRPr="00E20EB1">
        <w:rPr>
          <w:rFonts w:ascii="Times New Roman" w:eastAsia="Times New Roman" w:hAnsi="Times New Roman"/>
          <w:sz w:val="24"/>
          <w:szCs w:val="24"/>
          <w:vertAlign w:val="superscript"/>
        </w:rPr>
        <w:t>st</w:t>
      </w:r>
      <w:r w:rsidR="00E20EB1" w:rsidRPr="00E20EB1">
        <w:rPr>
          <w:rFonts w:ascii="Times New Roman" w:eastAsia="Times New Roman" w:hAnsi="Times New Roman"/>
          <w:sz w:val="24"/>
          <w:szCs w:val="24"/>
        </w:rPr>
        <w:t xml:space="preserve"> May 2016, the City of Shanghai announced a drastic move whereby children are required to visit their parents more often even if the parents are living in a foster home (BH Online, 9.4.2016). This is a reminder for the family members and children to not leave the elderly parents at the welfare home without paying regular visits. During the visit, children are required to provide financial and emotional support. The law states that those children who fail to visit their elderly parents and leave them alone without any support, they are liable to fine. Therefore, the author hope Malaysia country will enact a legislation to ensure children take care of their parents’ welfare rather than leave the elders alone to reduce the influx of elderly parents living in welfare homes and care </w:t>
      </w:r>
      <w:proofErr w:type="spellStart"/>
      <w:r w:rsidR="00E20EB1" w:rsidRPr="00E20EB1">
        <w:rPr>
          <w:rFonts w:ascii="Times New Roman" w:eastAsia="Times New Roman" w:hAnsi="Times New Roman"/>
          <w:sz w:val="24"/>
          <w:szCs w:val="24"/>
        </w:rPr>
        <w:t>centres</w:t>
      </w:r>
      <w:proofErr w:type="spellEnd"/>
      <w:r w:rsidR="00E20EB1" w:rsidRPr="00E20EB1">
        <w:rPr>
          <w:rFonts w:ascii="Times New Roman" w:eastAsia="Times New Roman" w:hAnsi="Times New Roman"/>
          <w:sz w:val="24"/>
          <w:szCs w:val="24"/>
        </w:rPr>
        <w:t xml:space="preserve"> elders. In addition, the Ministry of Women, Family, and Community Development needs to address issues </w:t>
      </w:r>
      <w:r w:rsidR="00E20EB1" w:rsidRPr="00E20EB1">
        <w:rPr>
          <w:rFonts w:ascii="Times New Roman" w:eastAsia="Times New Roman" w:hAnsi="Times New Roman"/>
          <w:sz w:val="24"/>
          <w:szCs w:val="24"/>
        </w:rPr>
        <w:lastRenderedPageBreak/>
        <w:t>related to the elders, especially when the number of elderly women is greater than elderly men. So, the responsible authority should give more focus to elderly women, especially those living alone. As there are more elders, the issues concerning them such as abuse and abandonment become a norm. Hence, a legislation that protects the elders should be enacted to ensure the wellbeing of this group.</w:t>
      </w:r>
    </w:p>
    <w:p w:rsidR="00E20EB1" w:rsidRDefault="00E20EB1" w:rsidP="00153296">
      <w:pPr>
        <w:spacing w:after="0" w:line="240" w:lineRule="auto"/>
        <w:jc w:val="both"/>
        <w:rPr>
          <w:rFonts w:ascii="Times New Roman" w:eastAsia="Times New Roman" w:hAnsi="Times New Roman"/>
          <w:sz w:val="24"/>
          <w:szCs w:val="24"/>
        </w:rPr>
      </w:pPr>
    </w:p>
    <w:p w:rsidR="00AB26B1" w:rsidRPr="00E20EB1" w:rsidRDefault="00AB26B1" w:rsidP="00153296">
      <w:pPr>
        <w:spacing w:after="0" w:line="240" w:lineRule="auto"/>
        <w:jc w:val="both"/>
        <w:rPr>
          <w:rFonts w:ascii="Times New Roman" w:eastAsia="Times New Roman" w:hAnsi="Times New Roman"/>
          <w:sz w:val="24"/>
          <w:szCs w:val="24"/>
        </w:rPr>
      </w:pPr>
    </w:p>
    <w:p w:rsidR="00E20EB1" w:rsidRPr="00E20EB1" w:rsidRDefault="00E20EB1" w:rsidP="00153296">
      <w:pPr>
        <w:spacing w:after="0" w:line="240" w:lineRule="auto"/>
        <w:jc w:val="both"/>
        <w:rPr>
          <w:rFonts w:ascii="Times New Roman" w:eastAsia="Times New Roman" w:hAnsi="Times New Roman"/>
          <w:sz w:val="24"/>
          <w:szCs w:val="24"/>
        </w:rPr>
      </w:pPr>
      <w:r w:rsidRPr="00E20EB1">
        <w:rPr>
          <w:rFonts w:ascii="Times New Roman" w:eastAsia="Times New Roman" w:hAnsi="Times New Roman"/>
          <w:b/>
          <w:sz w:val="24"/>
          <w:szCs w:val="24"/>
        </w:rPr>
        <w:t>Conclusion</w:t>
      </w:r>
    </w:p>
    <w:p w:rsidR="00AB26B1" w:rsidRDefault="00AB26B1" w:rsidP="00153296">
      <w:pPr>
        <w:spacing w:after="0" w:line="240" w:lineRule="auto"/>
        <w:jc w:val="both"/>
        <w:rPr>
          <w:rFonts w:ascii="Times New Roman" w:eastAsia="Times New Roman" w:hAnsi="Times New Roman"/>
          <w:sz w:val="24"/>
          <w:szCs w:val="24"/>
        </w:rPr>
      </w:pPr>
    </w:p>
    <w:p w:rsidR="00AB26B1" w:rsidRDefault="00E20EB1" w:rsidP="00AB26B1">
      <w:pPr>
        <w:spacing w:after="0" w:line="240" w:lineRule="auto"/>
        <w:jc w:val="both"/>
        <w:rPr>
          <w:rFonts w:ascii="Times New Roman" w:eastAsia="Times New Roman" w:hAnsi="Times New Roman"/>
          <w:sz w:val="24"/>
          <w:szCs w:val="24"/>
        </w:rPr>
      </w:pPr>
      <w:r w:rsidRPr="00E20EB1">
        <w:rPr>
          <w:rFonts w:ascii="Times New Roman" w:eastAsia="Times New Roman" w:hAnsi="Times New Roman"/>
          <w:sz w:val="24"/>
          <w:szCs w:val="24"/>
        </w:rPr>
        <w:t xml:space="preserve">In conclusion, looking at the current policies and initiatives, Malaysia is prepared to deal with the issue of ageing population or ‘old’ nation status. However, the author hope there is a specific bill to be passed into law in Malaysia to ensure the children to be more concerned with their parents’ wellbeing and do not leave their parents living alone to prevent overcrowding in the welfare or old folk’s homes, as reported by local media. It is time for the Malaysian government to approve a bill or enact legislation to address the issue of elderly neglect by the children. The legislation is aimed to ensure children care for the parents and they do not abandon their responsibility to look after their parents, as has been implemented in Singapore and China. Children who care for their elderly parents and live with them have to safeguard the wellbeing of their elderly parents. All parties should be aware that ageing is a major challenge to the country. This requires due care, commitment and action by all parties, including the community to enable healthy ageing among the elders. Considering many cases of elders being abandoned by their own family, it is time for the author to develop a comprehensive policy on the elders that allows the government, NGOs, the community and individuals to take part and act in caring for the elders. </w:t>
      </w:r>
      <w:r w:rsidRPr="00E20EB1">
        <w:rPr>
          <w:rFonts w:ascii="Times New Roman" w:hAnsi="Times New Roman"/>
          <w:sz w:val="24"/>
          <w:szCs w:val="24"/>
        </w:rPr>
        <w:t>A legislation that protects the elders is crucial as more and more children are neglecting the welfare of their parents. Some have even left their parents stranded in welfare homes.</w:t>
      </w:r>
      <w:r w:rsidRPr="00E20EB1">
        <w:rPr>
          <w:rFonts w:ascii="Times New Roman" w:eastAsia="Times New Roman" w:hAnsi="Times New Roman"/>
          <w:sz w:val="24"/>
          <w:szCs w:val="24"/>
          <w:shd w:val="clear" w:color="auto" w:fill="F5F5F5"/>
        </w:rPr>
        <w:t xml:space="preserve"> </w:t>
      </w:r>
      <w:r w:rsidRPr="00E20EB1">
        <w:rPr>
          <w:rFonts w:ascii="Times New Roman" w:eastAsia="Times New Roman" w:hAnsi="Times New Roman"/>
          <w:sz w:val="24"/>
          <w:szCs w:val="24"/>
        </w:rPr>
        <w:t xml:space="preserve">Looking at the healthcare perspective, the government has provided healthcare facilities to ensure that the elders can take care of their health. However, the availability of health facilities </w:t>
      </w:r>
      <w:proofErr w:type="gramStart"/>
      <w:r w:rsidRPr="00E20EB1">
        <w:rPr>
          <w:rFonts w:ascii="Times New Roman" w:eastAsia="Times New Roman" w:hAnsi="Times New Roman"/>
          <w:sz w:val="24"/>
          <w:szCs w:val="24"/>
        </w:rPr>
        <w:t>are</w:t>
      </w:r>
      <w:proofErr w:type="gramEnd"/>
      <w:r w:rsidRPr="00E20EB1">
        <w:rPr>
          <w:rFonts w:ascii="Times New Roman" w:eastAsia="Times New Roman" w:hAnsi="Times New Roman"/>
          <w:sz w:val="24"/>
          <w:szCs w:val="24"/>
        </w:rPr>
        <w:t xml:space="preserve"> still limited, and not many elders living in rural areas have access to healthcare. Furthermore, many elders in the rural areas are not aware of the importance of undergoing medical check-ups to detect the early signs of any chronic diseases. Therefore, the rural community have to be exposed to better healthcare initiatives so that the elders living there can remain active and productive in their golden age.</w:t>
      </w:r>
    </w:p>
    <w:p w:rsidR="00AB26B1" w:rsidRDefault="00AB26B1" w:rsidP="00AB26B1">
      <w:pPr>
        <w:spacing w:after="0" w:line="240" w:lineRule="auto"/>
        <w:jc w:val="both"/>
        <w:rPr>
          <w:rFonts w:ascii="Times New Roman" w:eastAsia="Times New Roman" w:hAnsi="Times New Roman"/>
          <w:sz w:val="24"/>
          <w:szCs w:val="24"/>
        </w:rPr>
      </w:pPr>
    </w:p>
    <w:p w:rsidR="003B5D4B" w:rsidRDefault="003B5D4B" w:rsidP="00AB26B1">
      <w:pPr>
        <w:spacing w:after="0" w:line="240" w:lineRule="auto"/>
        <w:jc w:val="both"/>
        <w:rPr>
          <w:rFonts w:ascii="Times New Roman" w:eastAsia="Times New Roman" w:hAnsi="Times New Roman"/>
          <w:sz w:val="24"/>
          <w:szCs w:val="24"/>
        </w:rPr>
      </w:pPr>
    </w:p>
    <w:p w:rsidR="00AB26B1" w:rsidRDefault="00E20EB1" w:rsidP="00AB26B1">
      <w:pPr>
        <w:spacing w:after="0" w:line="240" w:lineRule="auto"/>
        <w:jc w:val="both"/>
        <w:rPr>
          <w:rFonts w:ascii="Times New Roman" w:eastAsia="Times New Roman" w:hAnsi="Times New Roman"/>
          <w:sz w:val="24"/>
          <w:szCs w:val="24"/>
        </w:rPr>
      </w:pPr>
      <w:r w:rsidRPr="00E20EB1">
        <w:rPr>
          <w:rFonts w:ascii="Times New Roman" w:eastAsia="Times New Roman" w:hAnsi="Times New Roman"/>
          <w:b/>
          <w:iCs/>
          <w:sz w:val="24"/>
          <w:szCs w:val="24"/>
        </w:rPr>
        <w:t>Acknowledgement</w:t>
      </w:r>
    </w:p>
    <w:p w:rsidR="00AB26B1" w:rsidRDefault="00AB26B1" w:rsidP="00AB26B1">
      <w:pPr>
        <w:spacing w:after="0" w:line="240" w:lineRule="auto"/>
        <w:jc w:val="both"/>
        <w:rPr>
          <w:rFonts w:ascii="Times New Roman" w:eastAsia="Times New Roman" w:hAnsi="Times New Roman"/>
          <w:sz w:val="24"/>
          <w:szCs w:val="24"/>
        </w:rPr>
      </w:pPr>
    </w:p>
    <w:p w:rsidR="00E20EB1" w:rsidRPr="00AB26B1" w:rsidRDefault="00E20EB1" w:rsidP="00AB26B1">
      <w:pPr>
        <w:spacing w:after="0" w:line="240" w:lineRule="auto"/>
        <w:jc w:val="both"/>
        <w:rPr>
          <w:rFonts w:ascii="Times New Roman" w:eastAsia="Times New Roman" w:hAnsi="Times New Roman"/>
          <w:sz w:val="24"/>
          <w:szCs w:val="24"/>
        </w:rPr>
      </w:pPr>
      <w:r w:rsidRPr="00E20EB1">
        <w:rPr>
          <w:rFonts w:ascii="Times New Roman" w:eastAsia="Times New Roman" w:hAnsi="Times New Roman"/>
          <w:bCs/>
          <w:iCs/>
          <w:sz w:val="24"/>
          <w:szCs w:val="24"/>
        </w:rPr>
        <w:t xml:space="preserve">The author would like to thank </w:t>
      </w:r>
      <w:proofErr w:type="spellStart"/>
      <w:r w:rsidRPr="00E20EB1">
        <w:rPr>
          <w:rFonts w:ascii="Times New Roman" w:eastAsia="Times New Roman" w:hAnsi="Times New Roman"/>
          <w:bCs/>
          <w:iCs/>
          <w:sz w:val="24"/>
          <w:szCs w:val="24"/>
        </w:rPr>
        <w:t>Universiti</w:t>
      </w:r>
      <w:proofErr w:type="spellEnd"/>
      <w:r w:rsidRPr="00E20EB1">
        <w:rPr>
          <w:rFonts w:ascii="Times New Roman" w:eastAsia="Times New Roman" w:hAnsi="Times New Roman"/>
          <w:bCs/>
          <w:iCs/>
          <w:sz w:val="24"/>
          <w:szCs w:val="24"/>
        </w:rPr>
        <w:t xml:space="preserve"> </w:t>
      </w:r>
      <w:proofErr w:type="spellStart"/>
      <w:r w:rsidRPr="00E20EB1">
        <w:rPr>
          <w:rFonts w:ascii="Times New Roman" w:eastAsia="Times New Roman" w:hAnsi="Times New Roman"/>
          <w:bCs/>
          <w:iCs/>
          <w:sz w:val="24"/>
          <w:szCs w:val="24"/>
        </w:rPr>
        <w:t>Sains</w:t>
      </w:r>
      <w:proofErr w:type="spellEnd"/>
      <w:r w:rsidRPr="00E20EB1">
        <w:rPr>
          <w:rFonts w:ascii="Times New Roman" w:eastAsia="Times New Roman" w:hAnsi="Times New Roman"/>
          <w:bCs/>
          <w:iCs/>
          <w:sz w:val="24"/>
          <w:szCs w:val="24"/>
        </w:rPr>
        <w:t xml:space="preserve"> Malaysia for funding this project through Short Term Grant (304/PJJAUH/6315265).</w:t>
      </w:r>
    </w:p>
    <w:p w:rsidR="00E20EB1" w:rsidRDefault="00E20EB1" w:rsidP="00153296">
      <w:pPr>
        <w:keepNext/>
        <w:spacing w:after="0" w:line="240" w:lineRule="auto"/>
        <w:jc w:val="both"/>
        <w:rPr>
          <w:rFonts w:ascii="Times New Roman" w:eastAsia="Times New Roman" w:hAnsi="Times New Roman"/>
          <w:bCs/>
          <w:iCs/>
          <w:sz w:val="24"/>
          <w:szCs w:val="24"/>
        </w:rPr>
      </w:pPr>
    </w:p>
    <w:p w:rsidR="00AB26B1" w:rsidRPr="006A3F21" w:rsidRDefault="00AB26B1" w:rsidP="00153296">
      <w:pPr>
        <w:keepNext/>
        <w:spacing w:after="0" w:line="240" w:lineRule="auto"/>
        <w:jc w:val="both"/>
        <w:rPr>
          <w:rFonts w:ascii="Times New Roman" w:eastAsia="Times New Roman" w:hAnsi="Times New Roman"/>
          <w:bCs/>
          <w:iCs/>
        </w:rPr>
      </w:pPr>
    </w:p>
    <w:p w:rsidR="00E20EB1" w:rsidRPr="00E20EB1" w:rsidRDefault="00E20EB1" w:rsidP="00153296">
      <w:pPr>
        <w:keepNext/>
        <w:spacing w:after="0" w:line="240" w:lineRule="auto"/>
        <w:jc w:val="both"/>
        <w:rPr>
          <w:rFonts w:ascii="Times New Roman" w:eastAsia="Times New Roman" w:hAnsi="Times New Roman"/>
          <w:b/>
          <w:iCs/>
          <w:sz w:val="24"/>
          <w:szCs w:val="24"/>
        </w:rPr>
      </w:pPr>
      <w:r w:rsidRPr="00E20EB1">
        <w:rPr>
          <w:rFonts w:ascii="Times New Roman" w:eastAsia="Times New Roman" w:hAnsi="Times New Roman"/>
          <w:b/>
          <w:iCs/>
          <w:sz w:val="24"/>
          <w:szCs w:val="24"/>
        </w:rPr>
        <w:t>Reference</w:t>
      </w:r>
      <w:bookmarkStart w:id="0" w:name="_Hlk31105763"/>
    </w:p>
    <w:p w:rsidR="00AB26B1" w:rsidRDefault="00AB26B1" w:rsidP="00D000B6">
      <w:pPr>
        <w:spacing w:after="0" w:line="240" w:lineRule="auto"/>
        <w:ind w:left="567" w:hanging="567"/>
        <w:jc w:val="both"/>
        <w:rPr>
          <w:rFonts w:ascii="Times New Roman" w:hAnsi="Times New Roman"/>
          <w:sz w:val="24"/>
          <w:szCs w:val="24"/>
        </w:rPr>
      </w:pPr>
    </w:p>
    <w:bookmarkEnd w:id="0"/>
    <w:p w:rsidR="000B7B05" w:rsidRPr="00E20EB1" w:rsidRDefault="000B7B05" w:rsidP="006A3F21">
      <w:pPr>
        <w:widowControl w:val="0"/>
        <w:spacing w:after="0" w:line="240" w:lineRule="auto"/>
        <w:ind w:left="720" w:hanging="720"/>
        <w:jc w:val="both"/>
        <w:rPr>
          <w:rFonts w:ascii="Times New Roman" w:hAnsi="Times New Roman"/>
          <w:sz w:val="24"/>
          <w:szCs w:val="24"/>
        </w:rPr>
      </w:pPr>
      <w:r w:rsidRPr="00E20EB1">
        <w:rPr>
          <w:rFonts w:ascii="Times New Roman" w:hAnsi="Times New Roman"/>
          <w:sz w:val="24"/>
          <w:szCs w:val="24"/>
        </w:rPr>
        <w:t xml:space="preserve">Abdul Aziz </w:t>
      </w:r>
      <w:proofErr w:type="spellStart"/>
      <w:r w:rsidRPr="00E20EB1">
        <w:rPr>
          <w:rFonts w:ascii="Times New Roman" w:hAnsi="Times New Roman"/>
          <w:sz w:val="24"/>
          <w:szCs w:val="24"/>
        </w:rPr>
        <w:t>Jemain</w:t>
      </w:r>
      <w:proofErr w:type="spellEnd"/>
      <w:r w:rsidRPr="00E20EB1">
        <w:rPr>
          <w:rFonts w:ascii="Times New Roman" w:hAnsi="Times New Roman"/>
          <w:sz w:val="24"/>
          <w:szCs w:val="24"/>
        </w:rPr>
        <w:t xml:space="preserve">. (2000). </w:t>
      </w:r>
      <w:proofErr w:type="spellStart"/>
      <w:r w:rsidRPr="00E20EB1">
        <w:rPr>
          <w:rFonts w:ascii="Times New Roman" w:hAnsi="Times New Roman"/>
          <w:sz w:val="24"/>
          <w:szCs w:val="24"/>
        </w:rPr>
        <w:t>Menyurih</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Perubahan</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Melunjur</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Penuaan</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Kajian</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Kes</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Populasi</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Semenanjung</w:t>
      </w:r>
      <w:proofErr w:type="spellEnd"/>
      <w:r w:rsidRPr="00E20EB1">
        <w:rPr>
          <w:rFonts w:ascii="Times New Roman" w:hAnsi="Times New Roman"/>
          <w:sz w:val="24"/>
          <w:szCs w:val="24"/>
        </w:rPr>
        <w:t xml:space="preserve"> Malaysia. </w:t>
      </w:r>
      <w:proofErr w:type="spellStart"/>
      <w:r>
        <w:rPr>
          <w:rFonts w:ascii="Times New Roman" w:hAnsi="Times New Roman"/>
          <w:sz w:val="24"/>
          <w:szCs w:val="24"/>
        </w:rPr>
        <w:t>Dlm</w:t>
      </w:r>
      <w:proofErr w:type="spellEnd"/>
      <w:r>
        <w:rPr>
          <w:rFonts w:ascii="Times New Roman" w:hAnsi="Times New Roman"/>
          <w:sz w:val="24"/>
          <w:szCs w:val="24"/>
        </w:rPr>
        <w:t xml:space="preserve">. </w:t>
      </w:r>
      <w:r w:rsidRPr="00E20EB1">
        <w:rPr>
          <w:rFonts w:ascii="Times New Roman" w:hAnsi="Times New Roman"/>
          <w:sz w:val="24"/>
          <w:szCs w:val="24"/>
        </w:rPr>
        <w:t xml:space="preserve">Abdul Aziz </w:t>
      </w:r>
      <w:proofErr w:type="spellStart"/>
      <w:r w:rsidRPr="00E20EB1">
        <w:rPr>
          <w:rFonts w:ascii="Times New Roman" w:hAnsi="Times New Roman"/>
          <w:sz w:val="24"/>
          <w:szCs w:val="24"/>
        </w:rPr>
        <w:t>Jemain</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Rahimah</w:t>
      </w:r>
      <w:proofErr w:type="spellEnd"/>
      <w:r w:rsidRPr="00E20EB1">
        <w:rPr>
          <w:rFonts w:ascii="Times New Roman" w:hAnsi="Times New Roman"/>
          <w:sz w:val="24"/>
          <w:szCs w:val="24"/>
        </w:rPr>
        <w:t xml:space="preserve"> Abdul Aziz </w:t>
      </w:r>
      <w:r>
        <w:rPr>
          <w:rFonts w:ascii="Times New Roman" w:hAnsi="Times New Roman"/>
          <w:sz w:val="24"/>
          <w:szCs w:val="24"/>
        </w:rPr>
        <w:t>&amp;</w:t>
      </w:r>
      <w:r w:rsidRPr="00E20EB1">
        <w:rPr>
          <w:rFonts w:ascii="Times New Roman" w:hAnsi="Times New Roman"/>
          <w:sz w:val="24"/>
          <w:szCs w:val="24"/>
        </w:rPr>
        <w:t xml:space="preserve"> </w:t>
      </w:r>
      <w:proofErr w:type="spellStart"/>
      <w:r w:rsidRPr="00E20EB1">
        <w:rPr>
          <w:rFonts w:ascii="Times New Roman" w:hAnsi="Times New Roman"/>
          <w:sz w:val="24"/>
          <w:szCs w:val="24"/>
        </w:rPr>
        <w:t>Lukman</w:t>
      </w:r>
      <w:proofErr w:type="spellEnd"/>
      <w:r w:rsidRPr="00E20EB1">
        <w:rPr>
          <w:rFonts w:ascii="Times New Roman" w:hAnsi="Times New Roman"/>
          <w:sz w:val="24"/>
          <w:szCs w:val="24"/>
        </w:rPr>
        <w:t xml:space="preserve"> Z. Mohamad. (</w:t>
      </w:r>
      <w:proofErr w:type="spellStart"/>
      <w:r w:rsidRPr="00E20EB1">
        <w:rPr>
          <w:rFonts w:ascii="Times New Roman" w:hAnsi="Times New Roman"/>
          <w:sz w:val="24"/>
          <w:szCs w:val="24"/>
        </w:rPr>
        <w:t>ed</w:t>
      </w:r>
      <w:proofErr w:type="spellEnd"/>
      <w:r w:rsidRPr="00E20EB1">
        <w:rPr>
          <w:rFonts w:ascii="Times New Roman" w:hAnsi="Times New Roman"/>
          <w:sz w:val="24"/>
          <w:szCs w:val="24"/>
        </w:rPr>
        <w:t xml:space="preserve">). </w:t>
      </w:r>
      <w:proofErr w:type="spellStart"/>
      <w:r w:rsidRPr="00E20EB1">
        <w:rPr>
          <w:rFonts w:ascii="Times New Roman" w:hAnsi="Times New Roman"/>
          <w:i/>
          <w:sz w:val="24"/>
          <w:szCs w:val="24"/>
        </w:rPr>
        <w:t>Warga</w:t>
      </w:r>
      <w:proofErr w:type="spellEnd"/>
      <w:r w:rsidRPr="00E20EB1">
        <w:rPr>
          <w:rFonts w:ascii="Times New Roman" w:hAnsi="Times New Roman"/>
          <w:i/>
          <w:sz w:val="24"/>
          <w:szCs w:val="24"/>
        </w:rPr>
        <w:t xml:space="preserve"> </w:t>
      </w:r>
      <w:proofErr w:type="spellStart"/>
      <w:r w:rsidRPr="00E20EB1">
        <w:rPr>
          <w:rFonts w:ascii="Times New Roman" w:hAnsi="Times New Roman"/>
          <w:i/>
          <w:sz w:val="24"/>
          <w:szCs w:val="24"/>
        </w:rPr>
        <w:t>Tua</w:t>
      </w:r>
      <w:proofErr w:type="spellEnd"/>
      <w:r w:rsidRPr="00E20EB1">
        <w:rPr>
          <w:rFonts w:ascii="Times New Roman" w:hAnsi="Times New Roman"/>
          <w:i/>
          <w:sz w:val="24"/>
          <w:szCs w:val="24"/>
        </w:rPr>
        <w:t xml:space="preserve">: </w:t>
      </w:r>
      <w:proofErr w:type="spellStart"/>
      <w:r w:rsidRPr="00E20EB1">
        <w:rPr>
          <w:rFonts w:ascii="Times New Roman" w:hAnsi="Times New Roman"/>
          <w:i/>
          <w:sz w:val="24"/>
          <w:szCs w:val="24"/>
        </w:rPr>
        <w:t>Isu</w:t>
      </w:r>
      <w:proofErr w:type="spellEnd"/>
      <w:r w:rsidRPr="00E20EB1">
        <w:rPr>
          <w:rFonts w:ascii="Times New Roman" w:hAnsi="Times New Roman"/>
          <w:i/>
          <w:sz w:val="24"/>
          <w:szCs w:val="24"/>
        </w:rPr>
        <w:t xml:space="preserve"> </w:t>
      </w:r>
      <w:proofErr w:type="spellStart"/>
      <w:r w:rsidRPr="00E20EB1">
        <w:rPr>
          <w:rFonts w:ascii="Times New Roman" w:hAnsi="Times New Roman"/>
          <w:i/>
          <w:sz w:val="24"/>
          <w:szCs w:val="24"/>
        </w:rPr>
        <w:t>dan</w:t>
      </w:r>
      <w:proofErr w:type="spellEnd"/>
      <w:r w:rsidRPr="00E20EB1">
        <w:rPr>
          <w:rFonts w:ascii="Times New Roman" w:hAnsi="Times New Roman"/>
          <w:i/>
          <w:sz w:val="24"/>
          <w:szCs w:val="24"/>
        </w:rPr>
        <w:t xml:space="preserve"> </w:t>
      </w:r>
      <w:proofErr w:type="spellStart"/>
      <w:r w:rsidRPr="00E20EB1">
        <w:rPr>
          <w:rFonts w:ascii="Times New Roman" w:hAnsi="Times New Roman"/>
          <w:i/>
          <w:sz w:val="24"/>
          <w:szCs w:val="24"/>
        </w:rPr>
        <w:t>Fenomena</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Bangi</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Universiti</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Kebangsaan</w:t>
      </w:r>
      <w:proofErr w:type="spellEnd"/>
      <w:r w:rsidRPr="00E20EB1">
        <w:rPr>
          <w:rFonts w:ascii="Times New Roman" w:hAnsi="Times New Roman"/>
          <w:sz w:val="24"/>
          <w:szCs w:val="24"/>
        </w:rPr>
        <w:t xml:space="preserve"> Malaysia.  53-76.</w:t>
      </w:r>
    </w:p>
    <w:p w:rsidR="000B7B05" w:rsidRPr="00E20EB1" w:rsidRDefault="000B7B05" w:rsidP="00AB26B1">
      <w:pPr>
        <w:autoSpaceDE w:val="0"/>
        <w:autoSpaceDN w:val="0"/>
        <w:adjustRightInd w:val="0"/>
        <w:spacing w:after="0" w:line="240" w:lineRule="auto"/>
        <w:ind w:left="720" w:hanging="720"/>
        <w:jc w:val="both"/>
        <w:rPr>
          <w:rFonts w:ascii="Times New Roman" w:hAnsi="Times New Roman"/>
          <w:bCs/>
          <w:sz w:val="24"/>
          <w:szCs w:val="24"/>
        </w:rPr>
      </w:pPr>
      <w:r w:rsidRPr="00E20EB1">
        <w:rPr>
          <w:rFonts w:ascii="Times New Roman" w:hAnsi="Times New Roman"/>
          <w:sz w:val="24"/>
          <w:szCs w:val="24"/>
        </w:rPr>
        <w:t xml:space="preserve">Abraham, S. (2012). </w:t>
      </w:r>
      <w:r w:rsidRPr="00E20EB1">
        <w:rPr>
          <w:rFonts w:ascii="Times New Roman" w:hAnsi="Times New Roman"/>
          <w:bCs/>
          <w:sz w:val="24"/>
          <w:szCs w:val="24"/>
        </w:rPr>
        <w:t xml:space="preserve">Ageing Successfully for </w:t>
      </w:r>
      <w:proofErr w:type="spellStart"/>
      <w:r w:rsidRPr="00E20EB1">
        <w:rPr>
          <w:rFonts w:ascii="Times New Roman" w:hAnsi="Times New Roman"/>
          <w:bCs/>
          <w:sz w:val="24"/>
          <w:szCs w:val="24"/>
        </w:rPr>
        <w:t>Manageing</w:t>
      </w:r>
      <w:proofErr w:type="spellEnd"/>
      <w:r w:rsidRPr="00E20EB1">
        <w:rPr>
          <w:rFonts w:ascii="Times New Roman" w:hAnsi="Times New Roman"/>
          <w:bCs/>
          <w:sz w:val="24"/>
          <w:szCs w:val="24"/>
        </w:rPr>
        <w:t xml:space="preserve"> Empty Nest Syndrome. </w:t>
      </w:r>
      <w:proofErr w:type="spellStart"/>
      <w:r w:rsidRPr="00E20EB1">
        <w:rPr>
          <w:rFonts w:ascii="Times New Roman" w:hAnsi="Times New Roman"/>
          <w:bCs/>
          <w:i/>
          <w:sz w:val="24"/>
          <w:szCs w:val="24"/>
        </w:rPr>
        <w:t>HelpAge</w:t>
      </w:r>
      <w:proofErr w:type="spellEnd"/>
      <w:r w:rsidRPr="00E20EB1">
        <w:rPr>
          <w:rFonts w:ascii="Times New Roman" w:hAnsi="Times New Roman"/>
          <w:bCs/>
          <w:i/>
          <w:sz w:val="24"/>
          <w:szCs w:val="24"/>
        </w:rPr>
        <w:t xml:space="preserve"> India-Research &amp; Development Journal</w:t>
      </w:r>
      <w:r>
        <w:rPr>
          <w:rFonts w:ascii="Times New Roman" w:hAnsi="Times New Roman"/>
          <w:bCs/>
          <w:iCs/>
          <w:sz w:val="24"/>
          <w:szCs w:val="24"/>
        </w:rPr>
        <w:t>,</w:t>
      </w:r>
      <w:r w:rsidRPr="00E20EB1">
        <w:rPr>
          <w:rFonts w:ascii="Times New Roman" w:hAnsi="Times New Roman"/>
          <w:bCs/>
          <w:i/>
          <w:sz w:val="24"/>
          <w:szCs w:val="24"/>
        </w:rPr>
        <w:t xml:space="preserve"> </w:t>
      </w:r>
      <w:r w:rsidRPr="00AB26B1">
        <w:rPr>
          <w:rFonts w:ascii="Times New Roman" w:hAnsi="Times New Roman"/>
          <w:bCs/>
          <w:i/>
          <w:iCs/>
          <w:sz w:val="24"/>
          <w:szCs w:val="24"/>
        </w:rPr>
        <w:t>18</w:t>
      </w:r>
      <w:r w:rsidRPr="00E20EB1">
        <w:rPr>
          <w:rFonts w:ascii="Times New Roman" w:hAnsi="Times New Roman"/>
          <w:bCs/>
          <w:sz w:val="24"/>
          <w:szCs w:val="24"/>
        </w:rPr>
        <w:t>(2)</w:t>
      </w:r>
      <w:r>
        <w:rPr>
          <w:rFonts w:ascii="Times New Roman" w:hAnsi="Times New Roman"/>
          <w:bCs/>
          <w:sz w:val="24"/>
          <w:szCs w:val="24"/>
        </w:rPr>
        <w:t>,</w:t>
      </w:r>
      <w:r w:rsidRPr="00E20EB1">
        <w:rPr>
          <w:rFonts w:ascii="Times New Roman" w:hAnsi="Times New Roman"/>
          <w:bCs/>
          <w:sz w:val="24"/>
          <w:szCs w:val="24"/>
        </w:rPr>
        <w:t xml:space="preserve"> 39-41.</w:t>
      </w:r>
    </w:p>
    <w:p w:rsidR="000B7B05" w:rsidRPr="00E20EB1" w:rsidRDefault="000B7B05" w:rsidP="00AB26B1">
      <w:pPr>
        <w:spacing w:after="0" w:line="240" w:lineRule="auto"/>
        <w:ind w:left="720" w:hanging="720"/>
        <w:jc w:val="both"/>
        <w:rPr>
          <w:rFonts w:ascii="Times New Roman" w:hAnsi="Times New Roman"/>
          <w:sz w:val="24"/>
          <w:szCs w:val="24"/>
        </w:rPr>
      </w:pPr>
      <w:r w:rsidRPr="00E20EB1">
        <w:rPr>
          <w:rFonts w:ascii="Times New Roman" w:hAnsi="Times New Roman"/>
          <w:sz w:val="24"/>
          <w:szCs w:val="24"/>
        </w:rPr>
        <w:lastRenderedPageBreak/>
        <w:t xml:space="preserve">Aziz </w:t>
      </w:r>
      <w:proofErr w:type="spellStart"/>
      <w:r w:rsidRPr="00E20EB1">
        <w:rPr>
          <w:rFonts w:ascii="Times New Roman" w:hAnsi="Times New Roman"/>
          <w:sz w:val="24"/>
          <w:szCs w:val="24"/>
        </w:rPr>
        <w:t>Shafie</w:t>
      </w:r>
      <w:proofErr w:type="spellEnd"/>
      <w:r w:rsidRPr="00E20EB1">
        <w:rPr>
          <w:rFonts w:ascii="Times New Roman" w:hAnsi="Times New Roman"/>
          <w:sz w:val="24"/>
          <w:szCs w:val="24"/>
        </w:rPr>
        <w:t xml:space="preserve">, Usman Haji </w:t>
      </w:r>
      <w:proofErr w:type="spellStart"/>
      <w:r w:rsidRPr="00E20EB1">
        <w:rPr>
          <w:rFonts w:ascii="Times New Roman" w:hAnsi="Times New Roman"/>
          <w:sz w:val="24"/>
          <w:szCs w:val="24"/>
        </w:rPr>
        <w:t>Yaakob</w:t>
      </w:r>
      <w:proofErr w:type="spellEnd"/>
      <w:r w:rsidRPr="00E20EB1">
        <w:rPr>
          <w:rFonts w:ascii="Times New Roman" w:hAnsi="Times New Roman"/>
          <w:sz w:val="24"/>
          <w:szCs w:val="24"/>
        </w:rPr>
        <w:t xml:space="preserve"> &amp; </w:t>
      </w:r>
      <w:proofErr w:type="spellStart"/>
      <w:r w:rsidRPr="00E20EB1">
        <w:rPr>
          <w:rFonts w:ascii="Times New Roman" w:hAnsi="Times New Roman"/>
          <w:sz w:val="24"/>
          <w:szCs w:val="24"/>
        </w:rPr>
        <w:t>Suriati</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Ghazali</w:t>
      </w:r>
      <w:proofErr w:type="spellEnd"/>
      <w:r w:rsidRPr="00E20EB1">
        <w:rPr>
          <w:rFonts w:ascii="Times New Roman" w:hAnsi="Times New Roman"/>
          <w:sz w:val="24"/>
          <w:szCs w:val="24"/>
        </w:rPr>
        <w:t xml:space="preserve">. (2004). </w:t>
      </w:r>
      <w:proofErr w:type="spellStart"/>
      <w:r w:rsidRPr="00E20EB1">
        <w:rPr>
          <w:rFonts w:ascii="Times New Roman" w:hAnsi="Times New Roman"/>
          <w:sz w:val="24"/>
          <w:szCs w:val="24"/>
        </w:rPr>
        <w:t>Penjagaan</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sosial</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dan</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kesejahteraan</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hidup</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warga</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tua</w:t>
      </w:r>
      <w:proofErr w:type="spellEnd"/>
      <w:r w:rsidRPr="00E20EB1">
        <w:rPr>
          <w:rFonts w:ascii="Times New Roman" w:hAnsi="Times New Roman"/>
          <w:sz w:val="24"/>
          <w:szCs w:val="24"/>
        </w:rPr>
        <w:t xml:space="preserve"> di </w:t>
      </w:r>
      <w:proofErr w:type="spellStart"/>
      <w:r w:rsidRPr="00E20EB1">
        <w:rPr>
          <w:rFonts w:ascii="Times New Roman" w:hAnsi="Times New Roman"/>
          <w:sz w:val="24"/>
          <w:szCs w:val="24"/>
        </w:rPr>
        <w:t>negeri</w:t>
      </w:r>
      <w:proofErr w:type="spellEnd"/>
      <w:r w:rsidRPr="00E20EB1">
        <w:rPr>
          <w:rFonts w:ascii="Times New Roman" w:hAnsi="Times New Roman"/>
          <w:sz w:val="24"/>
          <w:szCs w:val="24"/>
        </w:rPr>
        <w:t xml:space="preserve"> Perlis. </w:t>
      </w:r>
      <w:proofErr w:type="spellStart"/>
      <w:r w:rsidRPr="00E20EB1">
        <w:rPr>
          <w:rFonts w:ascii="Times New Roman" w:hAnsi="Times New Roman"/>
          <w:i/>
          <w:sz w:val="24"/>
          <w:szCs w:val="24"/>
        </w:rPr>
        <w:t>Jurnal</w:t>
      </w:r>
      <w:proofErr w:type="spellEnd"/>
      <w:r w:rsidRPr="00E20EB1">
        <w:rPr>
          <w:rFonts w:ascii="Times New Roman" w:hAnsi="Times New Roman"/>
          <w:i/>
          <w:sz w:val="24"/>
          <w:szCs w:val="24"/>
        </w:rPr>
        <w:t xml:space="preserve"> </w:t>
      </w:r>
      <w:proofErr w:type="spellStart"/>
      <w:r w:rsidRPr="00E20EB1">
        <w:rPr>
          <w:rFonts w:ascii="Times New Roman" w:hAnsi="Times New Roman"/>
          <w:i/>
          <w:sz w:val="24"/>
          <w:szCs w:val="24"/>
        </w:rPr>
        <w:t>Kerja</w:t>
      </w:r>
      <w:proofErr w:type="spellEnd"/>
      <w:r w:rsidRPr="00E20EB1">
        <w:rPr>
          <w:rFonts w:ascii="Times New Roman" w:hAnsi="Times New Roman"/>
          <w:i/>
          <w:sz w:val="24"/>
          <w:szCs w:val="24"/>
        </w:rPr>
        <w:t xml:space="preserve"> </w:t>
      </w:r>
      <w:proofErr w:type="spellStart"/>
      <w:r w:rsidRPr="00E20EB1">
        <w:rPr>
          <w:rFonts w:ascii="Times New Roman" w:hAnsi="Times New Roman"/>
          <w:i/>
          <w:sz w:val="24"/>
          <w:szCs w:val="24"/>
        </w:rPr>
        <w:t>Sosial</w:t>
      </w:r>
      <w:proofErr w:type="spellEnd"/>
      <w:r w:rsidRPr="00E20EB1">
        <w:rPr>
          <w:rFonts w:ascii="Times New Roman" w:hAnsi="Times New Roman"/>
          <w:i/>
          <w:sz w:val="24"/>
          <w:szCs w:val="24"/>
        </w:rPr>
        <w:t xml:space="preserve"> Malaysia.</w:t>
      </w:r>
      <w:r w:rsidRPr="00E20EB1">
        <w:rPr>
          <w:rFonts w:ascii="Times New Roman" w:hAnsi="Times New Roman"/>
          <w:sz w:val="24"/>
          <w:szCs w:val="24"/>
        </w:rPr>
        <w:t xml:space="preserve"> 3</w:t>
      </w:r>
      <w:r>
        <w:rPr>
          <w:rFonts w:ascii="Times New Roman" w:hAnsi="Times New Roman"/>
          <w:sz w:val="24"/>
          <w:szCs w:val="24"/>
        </w:rPr>
        <w:t>,</w:t>
      </w:r>
      <w:r w:rsidRPr="00E20EB1">
        <w:rPr>
          <w:rFonts w:ascii="Times New Roman" w:hAnsi="Times New Roman"/>
          <w:sz w:val="24"/>
          <w:szCs w:val="24"/>
        </w:rPr>
        <w:t xml:space="preserve"> 3-28.</w:t>
      </w:r>
    </w:p>
    <w:p w:rsidR="000B7B05" w:rsidRPr="00E20EB1" w:rsidRDefault="000B7B05" w:rsidP="00AB26B1">
      <w:pPr>
        <w:spacing w:after="0" w:line="240" w:lineRule="auto"/>
        <w:ind w:left="720" w:hanging="720"/>
        <w:jc w:val="both"/>
        <w:rPr>
          <w:rFonts w:ascii="Times New Roman" w:hAnsi="Times New Roman"/>
          <w:sz w:val="24"/>
          <w:szCs w:val="24"/>
        </w:rPr>
      </w:pPr>
      <w:proofErr w:type="spellStart"/>
      <w:r w:rsidRPr="00E20EB1">
        <w:rPr>
          <w:rFonts w:ascii="Times New Roman" w:hAnsi="Times New Roman"/>
          <w:sz w:val="24"/>
          <w:szCs w:val="24"/>
        </w:rPr>
        <w:t>Berita</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Harian</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Bapa</w:t>
      </w:r>
      <w:proofErr w:type="spellEnd"/>
      <w:r w:rsidRPr="00E20EB1">
        <w:rPr>
          <w:rFonts w:ascii="Times New Roman" w:hAnsi="Times New Roman"/>
          <w:sz w:val="24"/>
          <w:szCs w:val="24"/>
        </w:rPr>
        <w:t xml:space="preserve"> kaya </w:t>
      </w:r>
      <w:proofErr w:type="spellStart"/>
      <w:r w:rsidRPr="00E20EB1">
        <w:rPr>
          <w:rFonts w:ascii="Times New Roman" w:hAnsi="Times New Roman"/>
          <w:sz w:val="24"/>
          <w:szCs w:val="24"/>
        </w:rPr>
        <w:t>anak</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hidup</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kesepian</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Sindrom</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sarang</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kosong</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meningkat</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berikutan</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generasi</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muda</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hijrah</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ke</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bandar</w:t>
      </w:r>
      <w:proofErr w:type="spellEnd"/>
      <w:r w:rsidRPr="00E20EB1">
        <w:rPr>
          <w:rFonts w:ascii="Times New Roman" w:hAnsi="Times New Roman"/>
          <w:sz w:val="24"/>
          <w:szCs w:val="24"/>
        </w:rPr>
        <w:t>. Sept 22, 2011.</w:t>
      </w:r>
    </w:p>
    <w:p w:rsidR="000B7B05" w:rsidRPr="00E20EB1" w:rsidRDefault="000B7B05" w:rsidP="00AB26B1">
      <w:pPr>
        <w:spacing w:after="0" w:line="240" w:lineRule="auto"/>
        <w:ind w:left="720" w:hanging="720"/>
        <w:jc w:val="both"/>
        <w:rPr>
          <w:rFonts w:ascii="Times New Roman" w:hAnsi="Times New Roman"/>
          <w:sz w:val="24"/>
          <w:szCs w:val="24"/>
        </w:rPr>
      </w:pPr>
      <w:proofErr w:type="spellStart"/>
      <w:r w:rsidRPr="00E20EB1">
        <w:rPr>
          <w:rFonts w:ascii="Times New Roman" w:hAnsi="Times New Roman"/>
          <w:sz w:val="24"/>
          <w:szCs w:val="24"/>
        </w:rPr>
        <w:t>Berita</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Harian</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Buang</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bapa</w:t>
      </w:r>
      <w:proofErr w:type="spellEnd"/>
      <w:r w:rsidRPr="00E20EB1">
        <w:rPr>
          <w:rFonts w:ascii="Times New Roman" w:hAnsi="Times New Roman"/>
          <w:sz w:val="24"/>
          <w:szCs w:val="24"/>
        </w:rPr>
        <w:t xml:space="preserve"> di </w:t>
      </w:r>
      <w:proofErr w:type="spellStart"/>
      <w:r w:rsidRPr="00E20EB1">
        <w:rPr>
          <w:rFonts w:ascii="Times New Roman" w:hAnsi="Times New Roman"/>
          <w:sz w:val="24"/>
          <w:szCs w:val="24"/>
        </w:rPr>
        <w:t>rumah</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jagaan</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bukan</w:t>
      </w:r>
      <w:proofErr w:type="spellEnd"/>
      <w:r w:rsidRPr="00E20EB1">
        <w:rPr>
          <w:rFonts w:ascii="Times New Roman" w:hAnsi="Times New Roman"/>
          <w:sz w:val="24"/>
          <w:szCs w:val="24"/>
        </w:rPr>
        <w:t xml:space="preserve"> Islam: </w:t>
      </w:r>
      <w:proofErr w:type="spellStart"/>
      <w:r w:rsidRPr="00E20EB1">
        <w:rPr>
          <w:rFonts w:ascii="Times New Roman" w:hAnsi="Times New Roman"/>
          <w:sz w:val="24"/>
          <w:szCs w:val="24"/>
        </w:rPr>
        <w:t>Warga</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emas</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mohon</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tempat</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lebih</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selesa</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bagi</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mudah</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ibadat</w:t>
      </w:r>
      <w:proofErr w:type="spellEnd"/>
      <w:r w:rsidRPr="00E20EB1">
        <w:rPr>
          <w:rFonts w:ascii="Times New Roman" w:hAnsi="Times New Roman"/>
          <w:sz w:val="24"/>
          <w:szCs w:val="24"/>
        </w:rPr>
        <w:t>. July 2, 2010.</w:t>
      </w:r>
    </w:p>
    <w:p w:rsidR="000B7B05" w:rsidRPr="00E20EB1" w:rsidRDefault="000B7B05" w:rsidP="00AB26B1">
      <w:pPr>
        <w:spacing w:after="0" w:line="240" w:lineRule="auto"/>
        <w:ind w:left="720" w:hanging="720"/>
        <w:jc w:val="both"/>
        <w:rPr>
          <w:rFonts w:ascii="Times New Roman" w:hAnsi="Times New Roman"/>
          <w:sz w:val="24"/>
          <w:szCs w:val="24"/>
        </w:rPr>
      </w:pPr>
      <w:proofErr w:type="spellStart"/>
      <w:r w:rsidRPr="00E20EB1">
        <w:rPr>
          <w:rFonts w:ascii="Times New Roman" w:hAnsi="Times New Roman"/>
          <w:sz w:val="24"/>
          <w:szCs w:val="24"/>
        </w:rPr>
        <w:t>Berita</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Harian</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Denda</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jika</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abai</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ibu</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bapa</w:t>
      </w:r>
      <w:proofErr w:type="spellEnd"/>
      <w:r w:rsidRPr="00E20EB1">
        <w:rPr>
          <w:rFonts w:ascii="Times New Roman" w:hAnsi="Times New Roman"/>
          <w:sz w:val="24"/>
          <w:szCs w:val="24"/>
        </w:rPr>
        <w:t xml:space="preserve">: China lulus </w:t>
      </w:r>
      <w:proofErr w:type="spellStart"/>
      <w:r w:rsidRPr="00E20EB1">
        <w:rPr>
          <w:rFonts w:ascii="Times New Roman" w:hAnsi="Times New Roman"/>
          <w:sz w:val="24"/>
          <w:szCs w:val="24"/>
        </w:rPr>
        <w:t>undang-undang</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untuk</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jaga</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warga</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tua</w:t>
      </w:r>
      <w:proofErr w:type="spellEnd"/>
      <w:r w:rsidRPr="00E20EB1">
        <w:rPr>
          <w:rFonts w:ascii="Times New Roman" w:hAnsi="Times New Roman"/>
          <w:sz w:val="24"/>
          <w:szCs w:val="24"/>
        </w:rPr>
        <w:t>. July 2, 2013.</w:t>
      </w:r>
    </w:p>
    <w:p w:rsidR="000B7B05" w:rsidRPr="00E20EB1" w:rsidRDefault="000B7B05" w:rsidP="00AB26B1">
      <w:pPr>
        <w:spacing w:after="0" w:line="240" w:lineRule="auto"/>
        <w:ind w:left="720" w:hanging="720"/>
        <w:jc w:val="both"/>
        <w:rPr>
          <w:rFonts w:ascii="Times New Roman" w:hAnsi="Times New Roman"/>
          <w:sz w:val="24"/>
          <w:szCs w:val="24"/>
        </w:rPr>
      </w:pPr>
      <w:proofErr w:type="spellStart"/>
      <w:r w:rsidRPr="00E20EB1">
        <w:rPr>
          <w:rFonts w:ascii="Times New Roman" w:hAnsi="Times New Roman"/>
          <w:sz w:val="24"/>
          <w:szCs w:val="24"/>
        </w:rPr>
        <w:t>Berita</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Harian</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Hukuman</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Buat</w:t>
      </w:r>
      <w:proofErr w:type="spellEnd"/>
      <w:r w:rsidRPr="00E20EB1">
        <w:rPr>
          <w:rFonts w:ascii="Times New Roman" w:hAnsi="Times New Roman"/>
          <w:sz w:val="24"/>
          <w:szCs w:val="24"/>
        </w:rPr>
        <w:t xml:space="preserve"> Si </w:t>
      </w:r>
      <w:proofErr w:type="spellStart"/>
      <w:r w:rsidRPr="00E20EB1">
        <w:rPr>
          <w:rFonts w:ascii="Times New Roman" w:hAnsi="Times New Roman"/>
          <w:sz w:val="24"/>
          <w:szCs w:val="24"/>
        </w:rPr>
        <w:t>Tanggang</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Moden</w:t>
      </w:r>
      <w:proofErr w:type="spellEnd"/>
      <w:r w:rsidRPr="00E20EB1">
        <w:rPr>
          <w:rFonts w:ascii="Times New Roman" w:hAnsi="Times New Roman"/>
          <w:sz w:val="24"/>
          <w:szCs w:val="24"/>
        </w:rPr>
        <w:t>. August 29, 2012.</w:t>
      </w:r>
    </w:p>
    <w:p w:rsidR="000B7B05" w:rsidRPr="00E20EB1" w:rsidRDefault="000B7B05" w:rsidP="00AB26B1">
      <w:pPr>
        <w:spacing w:after="0" w:line="240" w:lineRule="auto"/>
        <w:ind w:left="720" w:hanging="720"/>
        <w:jc w:val="both"/>
        <w:rPr>
          <w:rFonts w:ascii="Times New Roman" w:eastAsia="Times New Roman" w:hAnsi="Times New Roman"/>
          <w:sz w:val="23"/>
          <w:szCs w:val="23"/>
        </w:rPr>
      </w:pPr>
      <w:proofErr w:type="spellStart"/>
      <w:r w:rsidRPr="00E20EB1">
        <w:rPr>
          <w:rFonts w:ascii="Times New Roman" w:eastAsia="Times New Roman" w:hAnsi="Times New Roman"/>
          <w:sz w:val="23"/>
          <w:szCs w:val="23"/>
        </w:rPr>
        <w:t>Berita</w:t>
      </w:r>
      <w:proofErr w:type="spellEnd"/>
      <w:r w:rsidRPr="00E20EB1">
        <w:rPr>
          <w:rFonts w:ascii="Times New Roman" w:eastAsia="Times New Roman" w:hAnsi="Times New Roman"/>
          <w:sz w:val="23"/>
          <w:szCs w:val="23"/>
        </w:rPr>
        <w:t xml:space="preserve"> </w:t>
      </w:r>
      <w:proofErr w:type="spellStart"/>
      <w:r w:rsidRPr="00E20EB1">
        <w:rPr>
          <w:rFonts w:ascii="Times New Roman" w:eastAsia="Times New Roman" w:hAnsi="Times New Roman"/>
          <w:sz w:val="23"/>
          <w:szCs w:val="23"/>
        </w:rPr>
        <w:t>Harian</w:t>
      </w:r>
      <w:proofErr w:type="spellEnd"/>
      <w:r w:rsidRPr="00E20EB1">
        <w:rPr>
          <w:rFonts w:ascii="Times New Roman" w:eastAsia="Times New Roman" w:hAnsi="Times New Roman"/>
          <w:sz w:val="23"/>
          <w:szCs w:val="23"/>
        </w:rPr>
        <w:t>.</w:t>
      </w:r>
      <w:r>
        <w:rPr>
          <w:rFonts w:ascii="Times New Roman" w:eastAsia="Times New Roman" w:hAnsi="Times New Roman"/>
          <w:sz w:val="23"/>
          <w:szCs w:val="23"/>
        </w:rPr>
        <w:t xml:space="preserve"> </w:t>
      </w:r>
      <w:r w:rsidRPr="00E20EB1">
        <w:rPr>
          <w:rFonts w:ascii="Times New Roman" w:eastAsia="Times New Roman" w:hAnsi="Times New Roman"/>
          <w:sz w:val="23"/>
          <w:szCs w:val="23"/>
        </w:rPr>
        <w:t xml:space="preserve">Negara </w:t>
      </w:r>
      <w:proofErr w:type="spellStart"/>
      <w:r w:rsidRPr="00E20EB1">
        <w:rPr>
          <w:rFonts w:ascii="Times New Roman" w:eastAsia="Times New Roman" w:hAnsi="Times New Roman"/>
          <w:sz w:val="23"/>
          <w:szCs w:val="23"/>
        </w:rPr>
        <w:t>perlu</w:t>
      </w:r>
      <w:proofErr w:type="spellEnd"/>
      <w:r w:rsidRPr="00E20EB1">
        <w:rPr>
          <w:rFonts w:ascii="Times New Roman" w:eastAsia="Times New Roman" w:hAnsi="Times New Roman"/>
          <w:sz w:val="23"/>
          <w:szCs w:val="23"/>
        </w:rPr>
        <w:t xml:space="preserve"> 700 </w:t>
      </w:r>
      <w:proofErr w:type="spellStart"/>
      <w:r w:rsidRPr="00E20EB1">
        <w:rPr>
          <w:rFonts w:ascii="Times New Roman" w:eastAsia="Times New Roman" w:hAnsi="Times New Roman"/>
          <w:sz w:val="23"/>
          <w:szCs w:val="23"/>
        </w:rPr>
        <w:t>pakar</w:t>
      </w:r>
      <w:proofErr w:type="spellEnd"/>
      <w:r w:rsidRPr="00E20EB1">
        <w:rPr>
          <w:rFonts w:ascii="Times New Roman" w:eastAsia="Times New Roman" w:hAnsi="Times New Roman"/>
          <w:sz w:val="23"/>
          <w:szCs w:val="23"/>
        </w:rPr>
        <w:t xml:space="preserve"> </w:t>
      </w:r>
      <w:proofErr w:type="spellStart"/>
      <w:r w:rsidRPr="00E20EB1">
        <w:rPr>
          <w:rFonts w:ascii="Times New Roman" w:eastAsia="Times New Roman" w:hAnsi="Times New Roman"/>
          <w:sz w:val="23"/>
          <w:szCs w:val="23"/>
        </w:rPr>
        <w:t>geriatrik</w:t>
      </w:r>
      <w:proofErr w:type="spellEnd"/>
      <w:r w:rsidRPr="00E20EB1">
        <w:rPr>
          <w:rFonts w:ascii="Times New Roman" w:eastAsia="Times New Roman" w:hAnsi="Times New Roman"/>
          <w:sz w:val="23"/>
          <w:szCs w:val="23"/>
        </w:rPr>
        <w:t xml:space="preserve"> </w:t>
      </w:r>
      <w:proofErr w:type="spellStart"/>
      <w:r w:rsidRPr="00E20EB1">
        <w:rPr>
          <w:rFonts w:ascii="Times New Roman" w:eastAsia="Times New Roman" w:hAnsi="Times New Roman"/>
          <w:sz w:val="23"/>
          <w:szCs w:val="23"/>
        </w:rPr>
        <w:t>menjelang</w:t>
      </w:r>
      <w:proofErr w:type="spellEnd"/>
      <w:r w:rsidRPr="00E20EB1">
        <w:rPr>
          <w:rFonts w:ascii="Times New Roman" w:eastAsia="Times New Roman" w:hAnsi="Times New Roman"/>
          <w:sz w:val="23"/>
          <w:szCs w:val="23"/>
        </w:rPr>
        <w:t xml:space="preserve"> 2020. August 12, 2015. </w:t>
      </w:r>
    </w:p>
    <w:p w:rsidR="000B7B05" w:rsidRPr="00E20EB1" w:rsidRDefault="000B7B05" w:rsidP="00AB26B1">
      <w:pPr>
        <w:spacing w:after="0" w:line="240" w:lineRule="auto"/>
        <w:ind w:left="720" w:hanging="720"/>
        <w:jc w:val="both"/>
        <w:rPr>
          <w:rFonts w:ascii="Times New Roman" w:eastAsia="Times New Roman" w:hAnsi="Times New Roman"/>
          <w:sz w:val="23"/>
          <w:szCs w:val="23"/>
        </w:rPr>
      </w:pPr>
      <w:proofErr w:type="spellStart"/>
      <w:r w:rsidRPr="00E20EB1">
        <w:rPr>
          <w:rFonts w:ascii="Times New Roman" w:eastAsia="Times New Roman" w:hAnsi="Times New Roman"/>
          <w:sz w:val="23"/>
          <w:szCs w:val="23"/>
        </w:rPr>
        <w:t>Berita</w:t>
      </w:r>
      <w:proofErr w:type="spellEnd"/>
      <w:r w:rsidRPr="00E20EB1">
        <w:rPr>
          <w:rFonts w:ascii="Times New Roman" w:eastAsia="Times New Roman" w:hAnsi="Times New Roman"/>
          <w:sz w:val="23"/>
          <w:szCs w:val="23"/>
        </w:rPr>
        <w:t xml:space="preserve"> </w:t>
      </w:r>
      <w:proofErr w:type="spellStart"/>
      <w:r w:rsidRPr="00E20EB1">
        <w:rPr>
          <w:rFonts w:ascii="Times New Roman" w:eastAsia="Times New Roman" w:hAnsi="Times New Roman"/>
          <w:sz w:val="23"/>
          <w:szCs w:val="23"/>
        </w:rPr>
        <w:t>Harian</w:t>
      </w:r>
      <w:proofErr w:type="spellEnd"/>
      <w:r w:rsidRPr="00E20EB1">
        <w:rPr>
          <w:rFonts w:ascii="Times New Roman" w:eastAsia="Times New Roman" w:hAnsi="Times New Roman"/>
          <w:sz w:val="23"/>
          <w:szCs w:val="23"/>
        </w:rPr>
        <w:t xml:space="preserve">. </w:t>
      </w:r>
      <w:proofErr w:type="spellStart"/>
      <w:r w:rsidRPr="00E20EB1">
        <w:rPr>
          <w:rFonts w:ascii="Times New Roman" w:eastAsia="Times New Roman" w:hAnsi="Times New Roman"/>
          <w:sz w:val="23"/>
          <w:szCs w:val="23"/>
        </w:rPr>
        <w:t>Sistem</w:t>
      </w:r>
      <w:proofErr w:type="spellEnd"/>
      <w:r w:rsidRPr="00E20EB1">
        <w:rPr>
          <w:rFonts w:ascii="Times New Roman" w:eastAsia="Times New Roman" w:hAnsi="Times New Roman"/>
          <w:sz w:val="23"/>
          <w:szCs w:val="23"/>
        </w:rPr>
        <w:t xml:space="preserve"> </w:t>
      </w:r>
      <w:proofErr w:type="spellStart"/>
      <w:r w:rsidRPr="00E20EB1">
        <w:rPr>
          <w:rFonts w:ascii="Times New Roman" w:eastAsia="Times New Roman" w:hAnsi="Times New Roman"/>
          <w:sz w:val="23"/>
          <w:szCs w:val="23"/>
        </w:rPr>
        <w:t>kesihatan</w:t>
      </w:r>
      <w:proofErr w:type="spellEnd"/>
      <w:r w:rsidRPr="00E20EB1">
        <w:rPr>
          <w:rFonts w:ascii="Times New Roman" w:eastAsia="Times New Roman" w:hAnsi="Times New Roman"/>
          <w:sz w:val="23"/>
          <w:szCs w:val="23"/>
        </w:rPr>
        <w:t xml:space="preserve"> </w:t>
      </w:r>
      <w:proofErr w:type="spellStart"/>
      <w:r w:rsidRPr="00E20EB1">
        <w:rPr>
          <w:rFonts w:ascii="Times New Roman" w:eastAsia="Times New Roman" w:hAnsi="Times New Roman"/>
          <w:sz w:val="23"/>
          <w:szCs w:val="23"/>
        </w:rPr>
        <w:t>kena</w:t>
      </w:r>
      <w:proofErr w:type="spellEnd"/>
      <w:r w:rsidRPr="00E20EB1">
        <w:rPr>
          <w:rFonts w:ascii="Times New Roman" w:eastAsia="Times New Roman" w:hAnsi="Times New Roman"/>
          <w:sz w:val="23"/>
          <w:szCs w:val="23"/>
        </w:rPr>
        <w:t xml:space="preserve"> </w:t>
      </w:r>
      <w:proofErr w:type="spellStart"/>
      <w:r w:rsidRPr="00E20EB1">
        <w:rPr>
          <w:rFonts w:ascii="Times New Roman" w:eastAsia="Times New Roman" w:hAnsi="Times New Roman"/>
          <w:sz w:val="23"/>
          <w:szCs w:val="23"/>
        </w:rPr>
        <w:t>ambil</w:t>
      </w:r>
      <w:proofErr w:type="spellEnd"/>
      <w:r w:rsidRPr="00E20EB1">
        <w:rPr>
          <w:rFonts w:ascii="Times New Roman" w:eastAsia="Times New Roman" w:hAnsi="Times New Roman"/>
          <w:sz w:val="23"/>
          <w:szCs w:val="23"/>
        </w:rPr>
        <w:t xml:space="preserve"> </w:t>
      </w:r>
      <w:proofErr w:type="spellStart"/>
      <w:r w:rsidRPr="00E20EB1">
        <w:rPr>
          <w:rFonts w:ascii="Times New Roman" w:eastAsia="Times New Roman" w:hAnsi="Times New Roman"/>
          <w:sz w:val="23"/>
          <w:szCs w:val="23"/>
        </w:rPr>
        <w:t>kira</w:t>
      </w:r>
      <w:proofErr w:type="spellEnd"/>
      <w:r w:rsidRPr="00E20EB1">
        <w:rPr>
          <w:rFonts w:ascii="Times New Roman" w:eastAsia="Times New Roman" w:hAnsi="Times New Roman"/>
          <w:sz w:val="23"/>
          <w:szCs w:val="23"/>
        </w:rPr>
        <w:t xml:space="preserve"> </w:t>
      </w:r>
      <w:proofErr w:type="spellStart"/>
      <w:r w:rsidRPr="00E20EB1">
        <w:rPr>
          <w:rFonts w:ascii="Times New Roman" w:eastAsia="Times New Roman" w:hAnsi="Times New Roman"/>
          <w:sz w:val="23"/>
          <w:szCs w:val="23"/>
        </w:rPr>
        <w:t>fasa</w:t>
      </w:r>
      <w:proofErr w:type="spellEnd"/>
      <w:r w:rsidRPr="00E20EB1">
        <w:rPr>
          <w:rFonts w:ascii="Times New Roman" w:eastAsia="Times New Roman" w:hAnsi="Times New Roman"/>
          <w:sz w:val="23"/>
          <w:szCs w:val="23"/>
        </w:rPr>
        <w:t xml:space="preserve"> </w:t>
      </w:r>
      <w:proofErr w:type="spellStart"/>
      <w:r w:rsidRPr="00E20EB1">
        <w:rPr>
          <w:rFonts w:ascii="Times New Roman" w:eastAsia="Times New Roman" w:hAnsi="Times New Roman"/>
          <w:sz w:val="23"/>
          <w:szCs w:val="23"/>
        </w:rPr>
        <w:t>negara</w:t>
      </w:r>
      <w:proofErr w:type="spellEnd"/>
      <w:r w:rsidRPr="00E20EB1">
        <w:rPr>
          <w:rFonts w:ascii="Times New Roman" w:eastAsia="Times New Roman" w:hAnsi="Times New Roman"/>
          <w:sz w:val="23"/>
          <w:szCs w:val="23"/>
        </w:rPr>
        <w:t xml:space="preserve"> </w:t>
      </w:r>
      <w:proofErr w:type="spellStart"/>
      <w:r w:rsidRPr="00E20EB1">
        <w:rPr>
          <w:rFonts w:ascii="Times New Roman" w:eastAsia="Times New Roman" w:hAnsi="Times New Roman"/>
          <w:sz w:val="23"/>
          <w:szCs w:val="23"/>
        </w:rPr>
        <w:t>tua</w:t>
      </w:r>
      <w:proofErr w:type="spellEnd"/>
      <w:r w:rsidRPr="00E20EB1">
        <w:rPr>
          <w:rFonts w:ascii="Times New Roman" w:eastAsia="Times New Roman" w:hAnsi="Times New Roman"/>
          <w:sz w:val="23"/>
          <w:szCs w:val="23"/>
        </w:rPr>
        <w:t>. May 21, 2015</w:t>
      </w:r>
    </w:p>
    <w:p w:rsidR="000B7B05" w:rsidRPr="00E20EB1" w:rsidRDefault="000B7B05" w:rsidP="00AB26B1">
      <w:pPr>
        <w:spacing w:after="0" w:line="240" w:lineRule="auto"/>
        <w:ind w:left="720" w:hanging="720"/>
        <w:jc w:val="both"/>
        <w:rPr>
          <w:rFonts w:ascii="Times New Roman" w:hAnsi="Times New Roman"/>
          <w:sz w:val="24"/>
          <w:szCs w:val="24"/>
        </w:rPr>
      </w:pPr>
      <w:proofErr w:type="spellStart"/>
      <w:r w:rsidRPr="00E20EB1">
        <w:rPr>
          <w:rFonts w:ascii="Times New Roman" w:hAnsi="Times New Roman"/>
          <w:sz w:val="24"/>
          <w:szCs w:val="24"/>
        </w:rPr>
        <w:t>Berita</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Harian</w:t>
      </w:r>
      <w:proofErr w:type="spellEnd"/>
      <w:r w:rsidRPr="00E20EB1">
        <w:rPr>
          <w:rFonts w:ascii="Times New Roman" w:hAnsi="Times New Roman"/>
          <w:i/>
          <w:sz w:val="24"/>
          <w:szCs w:val="24"/>
        </w:rPr>
        <w:t xml:space="preserve">. </w:t>
      </w:r>
      <w:proofErr w:type="spellStart"/>
      <w:r w:rsidRPr="00E20EB1">
        <w:rPr>
          <w:rFonts w:ascii="Times New Roman" w:hAnsi="Times New Roman"/>
          <w:sz w:val="24"/>
          <w:szCs w:val="24"/>
        </w:rPr>
        <w:t>Susu</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dibalas</w:t>
      </w:r>
      <w:proofErr w:type="spellEnd"/>
      <w:r w:rsidRPr="00E20EB1">
        <w:rPr>
          <w:rFonts w:ascii="Times New Roman" w:hAnsi="Times New Roman"/>
          <w:sz w:val="24"/>
          <w:szCs w:val="24"/>
        </w:rPr>
        <w:t xml:space="preserve"> tuba: </w:t>
      </w:r>
      <w:proofErr w:type="spellStart"/>
      <w:r w:rsidRPr="00E20EB1">
        <w:rPr>
          <w:rFonts w:ascii="Times New Roman" w:hAnsi="Times New Roman"/>
          <w:sz w:val="24"/>
          <w:szCs w:val="24"/>
        </w:rPr>
        <w:t>Anak</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derhaka</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buang</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ibu</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bapa</w:t>
      </w:r>
      <w:proofErr w:type="spellEnd"/>
      <w:r w:rsidRPr="00E20EB1">
        <w:rPr>
          <w:rFonts w:ascii="Times New Roman" w:hAnsi="Times New Roman"/>
          <w:sz w:val="24"/>
          <w:szCs w:val="24"/>
        </w:rPr>
        <w:t>. Sept 21, 2012.</w:t>
      </w:r>
    </w:p>
    <w:p w:rsidR="000B7B05" w:rsidRPr="00E20EB1" w:rsidRDefault="000B7B05" w:rsidP="00AB26B1">
      <w:pPr>
        <w:autoSpaceDE w:val="0"/>
        <w:autoSpaceDN w:val="0"/>
        <w:adjustRightInd w:val="0"/>
        <w:spacing w:after="0" w:line="240" w:lineRule="auto"/>
        <w:ind w:left="720" w:hanging="720"/>
        <w:jc w:val="both"/>
        <w:rPr>
          <w:rFonts w:ascii="Times New Roman" w:hAnsi="Times New Roman"/>
          <w:bCs/>
          <w:sz w:val="24"/>
          <w:szCs w:val="24"/>
        </w:rPr>
      </w:pPr>
      <w:r w:rsidRPr="00E20EB1">
        <w:rPr>
          <w:rFonts w:ascii="Times New Roman" w:eastAsia="Times New Roman" w:hAnsi="Times New Roman"/>
          <w:bCs/>
          <w:iCs/>
          <w:sz w:val="24"/>
          <w:szCs w:val="24"/>
        </w:rPr>
        <w:t>BH Online.</w:t>
      </w:r>
      <w:r>
        <w:rPr>
          <w:rFonts w:ascii="Times New Roman" w:eastAsia="Times New Roman" w:hAnsi="Times New Roman"/>
          <w:bCs/>
          <w:iCs/>
          <w:sz w:val="24"/>
          <w:szCs w:val="24"/>
        </w:rPr>
        <w:t xml:space="preserve"> </w:t>
      </w:r>
      <w:r w:rsidRPr="00E20EB1">
        <w:rPr>
          <w:rFonts w:ascii="Times New Roman" w:eastAsia="Times New Roman" w:hAnsi="Times New Roman"/>
          <w:bCs/>
          <w:iCs/>
          <w:sz w:val="24"/>
          <w:szCs w:val="24"/>
        </w:rPr>
        <w:t xml:space="preserve">Shanghai </w:t>
      </w:r>
      <w:proofErr w:type="spellStart"/>
      <w:r w:rsidRPr="00E20EB1">
        <w:rPr>
          <w:rFonts w:ascii="Times New Roman" w:eastAsia="Times New Roman" w:hAnsi="Times New Roman"/>
          <w:bCs/>
          <w:iCs/>
          <w:sz w:val="24"/>
          <w:szCs w:val="24"/>
        </w:rPr>
        <w:t>umum</w:t>
      </w:r>
      <w:proofErr w:type="spellEnd"/>
      <w:r w:rsidRPr="00E20EB1">
        <w:rPr>
          <w:rFonts w:ascii="Times New Roman" w:eastAsia="Times New Roman" w:hAnsi="Times New Roman"/>
          <w:bCs/>
          <w:iCs/>
          <w:sz w:val="24"/>
          <w:szCs w:val="24"/>
        </w:rPr>
        <w:t xml:space="preserve"> </w:t>
      </w:r>
      <w:proofErr w:type="spellStart"/>
      <w:r w:rsidRPr="00E20EB1">
        <w:rPr>
          <w:rFonts w:ascii="Times New Roman" w:eastAsia="Times New Roman" w:hAnsi="Times New Roman"/>
          <w:bCs/>
          <w:iCs/>
          <w:sz w:val="24"/>
          <w:szCs w:val="24"/>
        </w:rPr>
        <w:t>langkah</w:t>
      </w:r>
      <w:proofErr w:type="spellEnd"/>
      <w:r w:rsidRPr="00E20EB1">
        <w:rPr>
          <w:rFonts w:ascii="Times New Roman" w:eastAsia="Times New Roman" w:hAnsi="Times New Roman"/>
          <w:bCs/>
          <w:iCs/>
          <w:sz w:val="24"/>
          <w:szCs w:val="24"/>
        </w:rPr>
        <w:t xml:space="preserve"> </w:t>
      </w:r>
      <w:proofErr w:type="spellStart"/>
      <w:r w:rsidRPr="00E20EB1">
        <w:rPr>
          <w:rFonts w:ascii="Times New Roman" w:eastAsia="Times New Roman" w:hAnsi="Times New Roman"/>
          <w:bCs/>
          <w:iCs/>
          <w:sz w:val="24"/>
          <w:szCs w:val="24"/>
        </w:rPr>
        <w:t>pastikan</w:t>
      </w:r>
      <w:proofErr w:type="spellEnd"/>
      <w:r w:rsidRPr="00E20EB1">
        <w:rPr>
          <w:rFonts w:ascii="Times New Roman" w:eastAsia="Times New Roman" w:hAnsi="Times New Roman"/>
          <w:bCs/>
          <w:iCs/>
          <w:sz w:val="24"/>
          <w:szCs w:val="24"/>
        </w:rPr>
        <w:t xml:space="preserve"> </w:t>
      </w:r>
      <w:proofErr w:type="spellStart"/>
      <w:r w:rsidRPr="00E20EB1">
        <w:rPr>
          <w:rFonts w:ascii="Times New Roman" w:eastAsia="Times New Roman" w:hAnsi="Times New Roman"/>
          <w:bCs/>
          <w:iCs/>
          <w:sz w:val="24"/>
          <w:szCs w:val="24"/>
        </w:rPr>
        <w:t>anak</w:t>
      </w:r>
      <w:proofErr w:type="spellEnd"/>
      <w:r w:rsidRPr="00E20EB1">
        <w:rPr>
          <w:rFonts w:ascii="Times New Roman" w:eastAsia="Times New Roman" w:hAnsi="Times New Roman"/>
          <w:bCs/>
          <w:iCs/>
          <w:sz w:val="24"/>
          <w:szCs w:val="24"/>
        </w:rPr>
        <w:t xml:space="preserve"> </w:t>
      </w:r>
      <w:proofErr w:type="spellStart"/>
      <w:r w:rsidRPr="00E20EB1">
        <w:rPr>
          <w:rFonts w:ascii="Times New Roman" w:eastAsia="Times New Roman" w:hAnsi="Times New Roman"/>
          <w:bCs/>
          <w:iCs/>
          <w:sz w:val="24"/>
          <w:szCs w:val="24"/>
        </w:rPr>
        <w:t>lawat</w:t>
      </w:r>
      <w:proofErr w:type="spellEnd"/>
      <w:r w:rsidRPr="00E20EB1">
        <w:rPr>
          <w:rFonts w:ascii="Times New Roman" w:eastAsia="Times New Roman" w:hAnsi="Times New Roman"/>
          <w:bCs/>
          <w:iCs/>
          <w:sz w:val="24"/>
          <w:szCs w:val="24"/>
        </w:rPr>
        <w:t xml:space="preserve"> </w:t>
      </w:r>
      <w:proofErr w:type="spellStart"/>
      <w:r w:rsidRPr="00E20EB1">
        <w:rPr>
          <w:rFonts w:ascii="Times New Roman" w:eastAsia="Times New Roman" w:hAnsi="Times New Roman"/>
          <w:bCs/>
          <w:iCs/>
          <w:sz w:val="24"/>
          <w:szCs w:val="24"/>
        </w:rPr>
        <w:t>ibu</w:t>
      </w:r>
      <w:proofErr w:type="spellEnd"/>
      <w:r w:rsidRPr="00E20EB1">
        <w:rPr>
          <w:rFonts w:ascii="Times New Roman" w:eastAsia="Times New Roman" w:hAnsi="Times New Roman"/>
          <w:bCs/>
          <w:iCs/>
          <w:sz w:val="24"/>
          <w:szCs w:val="24"/>
        </w:rPr>
        <w:t xml:space="preserve"> </w:t>
      </w:r>
      <w:proofErr w:type="spellStart"/>
      <w:r w:rsidRPr="00E20EB1">
        <w:rPr>
          <w:rFonts w:ascii="Times New Roman" w:eastAsia="Times New Roman" w:hAnsi="Times New Roman"/>
          <w:bCs/>
          <w:iCs/>
          <w:sz w:val="24"/>
          <w:szCs w:val="24"/>
        </w:rPr>
        <w:t>bapa</w:t>
      </w:r>
      <w:proofErr w:type="spellEnd"/>
      <w:r w:rsidRPr="00E20EB1">
        <w:rPr>
          <w:rFonts w:ascii="Times New Roman" w:eastAsia="Times New Roman" w:hAnsi="Times New Roman"/>
          <w:bCs/>
          <w:iCs/>
          <w:sz w:val="24"/>
          <w:szCs w:val="24"/>
        </w:rPr>
        <w:t xml:space="preserve">. 9.4.2016. Retrieved from:  </w:t>
      </w:r>
      <w:hyperlink r:id="rId12" w:history="1">
        <w:r w:rsidRPr="00E20EB1">
          <w:rPr>
            <w:rFonts w:ascii="Times New Roman" w:eastAsia="Times New Roman" w:hAnsi="Times New Roman"/>
            <w:bCs/>
            <w:iCs/>
            <w:sz w:val="24"/>
            <w:szCs w:val="24"/>
          </w:rPr>
          <w:t>https://www.bharian.com.my/node/142058</w:t>
        </w:r>
      </w:hyperlink>
      <w:r w:rsidRPr="00E20EB1">
        <w:rPr>
          <w:rFonts w:ascii="Times New Roman" w:eastAsia="Times New Roman" w:hAnsi="Times New Roman"/>
          <w:bCs/>
          <w:iCs/>
          <w:sz w:val="24"/>
          <w:szCs w:val="24"/>
        </w:rPr>
        <w:t>. Date access: Jan 5, 2020</w:t>
      </w:r>
    </w:p>
    <w:p w:rsidR="000B7B05" w:rsidRPr="00E20EB1" w:rsidRDefault="000B7B05" w:rsidP="00AB26B1">
      <w:pPr>
        <w:spacing w:after="0" w:line="240" w:lineRule="auto"/>
        <w:ind w:left="720" w:hanging="720"/>
        <w:jc w:val="both"/>
        <w:rPr>
          <w:rFonts w:ascii="Times New Roman" w:eastAsia="Times New Roman" w:hAnsi="Times New Roman"/>
          <w:bCs/>
          <w:iCs/>
          <w:sz w:val="24"/>
          <w:szCs w:val="24"/>
        </w:rPr>
      </w:pPr>
      <w:r w:rsidRPr="00E20EB1">
        <w:rPr>
          <w:rFonts w:ascii="Times New Roman" w:eastAsia="Times New Roman" w:hAnsi="Times New Roman"/>
          <w:bCs/>
          <w:iCs/>
          <w:sz w:val="24"/>
          <w:szCs w:val="24"/>
        </w:rPr>
        <w:t xml:space="preserve">Department of Social Welfare. </w:t>
      </w:r>
      <w:proofErr w:type="spellStart"/>
      <w:r w:rsidRPr="00E20EB1">
        <w:rPr>
          <w:rFonts w:ascii="Times New Roman" w:eastAsia="Times New Roman" w:hAnsi="Times New Roman"/>
          <w:bCs/>
          <w:iCs/>
          <w:sz w:val="24"/>
          <w:szCs w:val="24"/>
        </w:rPr>
        <w:t>Dasar</w:t>
      </w:r>
      <w:proofErr w:type="spellEnd"/>
      <w:r w:rsidRPr="00E20EB1">
        <w:rPr>
          <w:rFonts w:ascii="Times New Roman" w:eastAsia="Times New Roman" w:hAnsi="Times New Roman"/>
          <w:bCs/>
          <w:iCs/>
          <w:sz w:val="24"/>
          <w:szCs w:val="24"/>
        </w:rPr>
        <w:t xml:space="preserve"> </w:t>
      </w:r>
      <w:proofErr w:type="spellStart"/>
      <w:r w:rsidRPr="00E20EB1">
        <w:rPr>
          <w:rFonts w:ascii="Times New Roman" w:eastAsia="Times New Roman" w:hAnsi="Times New Roman"/>
          <w:bCs/>
          <w:iCs/>
          <w:sz w:val="24"/>
          <w:szCs w:val="24"/>
        </w:rPr>
        <w:t>Warga</w:t>
      </w:r>
      <w:proofErr w:type="spellEnd"/>
      <w:r w:rsidRPr="00E20EB1">
        <w:rPr>
          <w:rFonts w:ascii="Times New Roman" w:eastAsia="Times New Roman" w:hAnsi="Times New Roman"/>
          <w:bCs/>
          <w:iCs/>
          <w:sz w:val="24"/>
          <w:szCs w:val="24"/>
        </w:rPr>
        <w:t xml:space="preserve"> </w:t>
      </w:r>
      <w:proofErr w:type="spellStart"/>
      <w:r w:rsidRPr="00E20EB1">
        <w:rPr>
          <w:rFonts w:ascii="Times New Roman" w:eastAsia="Times New Roman" w:hAnsi="Times New Roman"/>
          <w:bCs/>
          <w:iCs/>
          <w:sz w:val="24"/>
          <w:szCs w:val="24"/>
        </w:rPr>
        <w:t>Emas</w:t>
      </w:r>
      <w:proofErr w:type="spellEnd"/>
      <w:r w:rsidRPr="00E20EB1">
        <w:rPr>
          <w:rFonts w:ascii="Times New Roman" w:eastAsia="Times New Roman" w:hAnsi="Times New Roman"/>
          <w:bCs/>
          <w:iCs/>
          <w:sz w:val="24"/>
          <w:szCs w:val="24"/>
        </w:rPr>
        <w:t xml:space="preserve"> Negara. Retrieved from</w:t>
      </w:r>
      <w:r w:rsidRPr="00E20EB1">
        <w:rPr>
          <w:rFonts w:ascii="Times New Roman" w:eastAsia="Times New Roman" w:hAnsi="Times New Roman"/>
          <w:sz w:val="24"/>
          <w:szCs w:val="24"/>
        </w:rPr>
        <w:t>:</w:t>
      </w:r>
      <w:r>
        <w:rPr>
          <w:rFonts w:ascii="Times New Roman" w:eastAsia="Times New Roman" w:hAnsi="Times New Roman"/>
          <w:sz w:val="24"/>
          <w:szCs w:val="24"/>
        </w:rPr>
        <w:t xml:space="preserve"> </w:t>
      </w:r>
      <w:hyperlink r:id="rId13" w:history="1">
        <w:r w:rsidRPr="00E20EB1">
          <w:rPr>
            <w:rFonts w:ascii="Times New Roman" w:eastAsia="Times New Roman" w:hAnsi="Times New Roman"/>
            <w:bCs/>
            <w:iCs/>
            <w:sz w:val="24"/>
            <w:szCs w:val="24"/>
          </w:rPr>
          <w:t>http://www.jkm.gov.my/jkm/index.php?r=portal/left&amp;id=WjFUdFBURTV0Zis0N0NxYm05Qk9XQT09</w:t>
        </w:r>
      </w:hyperlink>
      <w:r w:rsidRPr="00E20EB1">
        <w:rPr>
          <w:rFonts w:ascii="Times New Roman" w:eastAsia="Times New Roman" w:hAnsi="Times New Roman"/>
          <w:bCs/>
          <w:iCs/>
          <w:sz w:val="24"/>
          <w:szCs w:val="24"/>
        </w:rPr>
        <w:t xml:space="preserve"> </w:t>
      </w:r>
    </w:p>
    <w:p w:rsidR="000B7B05" w:rsidRPr="00E20EB1" w:rsidRDefault="000B7B05" w:rsidP="00AB26B1">
      <w:pPr>
        <w:spacing w:after="0" w:line="240" w:lineRule="auto"/>
        <w:ind w:left="720" w:hanging="720"/>
        <w:jc w:val="both"/>
        <w:rPr>
          <w:rFonts w:ascii="Times New Roman" w:hAnsi="Times New Roman"/>
          <w:noProof/>
          <w:sz w:val="24"/>
          <w:szCs w:val="24"/>
          <w:lang w:val="en-MY"/>
        </w:rPr>
      </w:pPr>
      <w:r w:rsidRPr="00E20EB1">
        <w:rPr>
          <w:rFonts w:ascii="Times New Roman" w:eastAsia="Times New Roman" w:hAnsi="Times New Roman"/>
          <w:bCs/>
          <w:iCs/>
          <w:sz w:val="24"/>
          <w:szCs w:val="24"/>
        </w:rPr>
        <w:t>Department of Social Welfare</w:t>
      </w:r>
      <w:r w:rsidRPr="00E20EB1">
        <w:rPr>
          <w:rFonts w:ascii="Times New Roman" w:hAnsi="Times New Roman"/>
          <w:sz w:val="24"/>
          <w:szCs w:val="24"/>
        </w:rPr>
        <w:t xml:space="preserve">. </w:t>
      </w:r>
      <w:proofErr w:type="spellStart"/>
      <w:r w:rsidRPr="00E20EB1">
        <w:rPr>
          <w:rFonts w:ascii="Times New Roman" w:hAnsi="Times New Roman"/>
          <w:sz w:val="24"/>
          <w:szCs w:val="24"/>
        </w:rPr>
        <w:t>Dasar</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Warga</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Emas</w:t>
      </w:r>
      <w:proofErr w:type="spellEnd"/>
      <w:r w:rsidRPr="00E20EB1">
        <w:rPr>
          <w:rFonts w:ascii="Times New Roman" w:hAnsi="Times New Roman"/>
          <w:sz w:val="24"/>
          <w:szCs w:val="24"/>
        </w:rPr>
        <w:t xml:space="preserve"> Negara. </w:t>
      </w:r>
      <w:r w:rsidRPr="00E20EB1">
        <w:rPr>
          <w:rFonts w:ascii="Times New Roman" w:eastAsia="Times New Roman" w:hAnsi="Times New Roman"/>
          <w:bCs/>
          <w:iCs/>
          <w:sz w:val="24"/>
          <w:szCs w:val="24"/>
        </w:rPr>
        <w:t>Retrieved from:</w:t>
      </w:r>
      <w:r w:rsidRPr="00E20EB1">
        <w:rPr>
          <w:rFonts w:ascii="Times New Roman" w:hAnsi="Times New Roman"/>
          <w:sz w:val="24"/>
          <w:szCs w:val="24"/>
        </w:rPr>
        <w:t xml:space="preserve"> http://www.jkm.gov.my/content.php?pagename=dasar </w:t>
      </w:r>
      <w:proofErr w:type="spellStart"/>
      <w:r w:rsidRPr="00E20EB1">
        <w:rPr>
          <w:rFonts w:ascii="Times New Roman" w:hAnsi="Times New Roman"/>
          <w:sz w:val="24"/>
          <w:szCs w:val="24"/>
        </w:rPr>
        <w:t>warga_emas_negara&amp;lang</w:t>
      </w:r>
      <w:proofErr w:type="spellEnd"/>
      <w:r w:rsidRPr="00E20EB1">
        <w:rPr>
          <w:rFonts w:ascii="Times New Roman" w:hAnsi="Times New Roman"/>
          <w:sz w:val="24"/>
          <w:szCs w:val="24"/>
        </w:rPr>
        <w:t xml:space="preserve">=bm. </w:t>
      </w:r>
    </w:p>
    <w:p w:rsidR="000B7B05" w:rsidRPr="00E20EB1" w:rsidRDefault="000B7B05" w:rsidP="00AB26B1">
      <w:pPr>
        <w:spacing w:after="0" w:line="240" w:lineRule="auto"/>
        <w:ind w:left="720" w:hanging="720"/>
        <w:jc w:val="both"/>
        <w:rPr>
          <w:rFonts w:ascii="Times New Roman" w:hAnsi="Times New Roman"/>
          <w:noProof/>
          <w:sz w:val="24"/>
          <w:szCs w:val="24"/>
          <w:lang w:val="en-MY"/>
        </w:rPr>
      </w:pPr>
      <w:r w:rsidRPr="00E20EB1">
        <w:rPr>
          <w:rFonts w:ascii="Times New Roman" w:eastAsia="Times New Roman" w:hAnsi="Times New Roman"/>
          <w:bCs/>
          <w:iCs/>
          <w:sz w:val="24"/>
          <w:szCs w:val="24"/>
        </w:rPr>
        <w:t>Department of Social Welfare</w:t>
      </w:r>
      <w:r w:rsidRPr="00E20EB1">
        <w:rPr>
          <w:rFonts w:ascii="Times New Roman" w:hAnsi="Times New Roman"/>
          <w:sz w:val="24"/>
          <w:szCs w:val="24"/>
        </w:rPr>
        <w:t xml:space="preserve">. Unit </w:t>
      </w:r>
      <w:proofErr w:type="spellStart"/>
      <w:r w:rsidRPr="00E20EB1">
        <w:rPr>
          <w:rFonts w:ascii="Times New Roman" w:hAnsi="Times New Roman"/>
          <w:sz w:val="24"/>
          <w:szCs w:val="24"/>
        </w:rPr>
        <w:t>Penyayang</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Warga</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Emas</w:t>
      </w:r>
      <w:proofErr w:type="spellEnd"/>
      <w:r w:rsidRPr="00E20EB1">
        <w:rPr>
          <w:rFonts w:ascii="Times New Roman" w:hAnsi="Times New Roman"/>
          <w:sz w:val="24"/>
          <w:szCs w:val="24"/>
        </w:rPr>
        <w:t xml:space="preserve">. </w:t>
      </w:r>
      <w:r w:rsidRPr="00E20EB1">
        <w:rPr>
          <w:rFonts w:ascii="Times New Roman" w:eastAsia="Times New Roman" w:hAnsi="Times New Roman"/>
          <w:bCs/>
          <w:iCs/>
          <w:sz w:val="24"/>
          <w:szCs w:val="24"/>
        </w:rPr>
        <w:t>Retrieved from</w:t>
      </w:r>
      <w:r w:rsidRPr="00E20EB1">
        <w:rPr>
          <w:rFonts w:ascii="Times New Roman" w:hAnsi="Times New Roman"/>
          <w:sz w:val="24"/>
          <w:szCs w:val="24"/>
        </w:rPr>
        <w:t xml:space="preserve">: </w:t>
      </w:r>
      <w:hyperlink r:id="rId14" w:history="1">
        <w:r w:rsidRPr="00E20EB1">
          <w:rPr>
            <w:rFonts w:ascii="Times New Roman" w:hAnsi="Times New Roman"/>
            <w:sz w:val="24"/>
            <w:szCs w:val="24"/>
          </w:rPr>
          <w:t>http://www.jkm.gov.my/content.php?pagename=unit_penyayang_warga_emas&amp;lang=bm</w:t>
        </w:r>
      </w:hyperlink>
      <w:r w:rsidRPr="00E20EB1">
        <w:rPr>
          <w:rFonts w:ascii="Times New Roman" w:hAnsi="Times New Roman"/>
          <w:sz w:val="24"/>
          <w:szCs w:val="24"/>
        </w:rPr>
        <w:t xml:space="preserve"> </w:t>
      </w:r>
    </w:p>
    <w:p w:rsidR="000B7B05" w:rsidRPr="00E20EB1" w:rsidRDefault="000B7B05" w:rsidP="00AB26B1">
      <w:pPr>
        <w:spacing w:after="0" w:line="240" w:lineRule="auto"/>
        <w:ind w:left="720" w:hanging="720"/>
        <w:jc w:val="both"/>
        <w:rPr>
          <w:rFonts w:ascii="Times New Roman" w:eastAsia="Times New Roman" w:hAnsi="Times New Roman"/>
          <w:bCs/>
          <w:iCs/>
          <w:sz w:val="24"/>
          <w:szCs w:val="24"/>
        </w:rPr>
      </w:pPr>
      <w:r w:rsidRPr="00E20EB1">
        <w:rPr>
          <w:rFonts w:ascii="Times New Roman" w:eastAsia="Times New Roman" w:hAnsi="Times New Roman"/>
          <w:bCs/>
          <w:iCs/>
          <w:sz w:val="24"/>
          <w:szCs w:val="24"/>
        </w:rPr>
        <w:t xml:space="preserve">Department of Statistics Malaysia. (1984). </w:t>
      </w:r>
      <w:r w:rsidRPr="00E20EB1">
        <w:rPr>
          <w:rFonts w:ascii="Times New Roman" w:eastAsia="Times New Roman" w:hAnsi="Times New Roman"/>
          <w:bCs/>
          <w:i/>
          <w:sz w:val="24"/>
          <w:szCs w:val="24"/>
        </w:rPr>
        <w:t>Administrative District Population Report</w:t>
      </w:r>
      <w:r w:rsidRPr="00E20EB1">
        <w:rPr>
          <w:rFonts w:ascii="Times New Roman" w:eastAsia="Times New Roman" w:hAnsi="Times New Roman"/>
          <w:bCs/>
          <w:iCs/>
          <w:sz w:val="24"/>
          <w:szCs w:val="24"/>
        </w:rPr>
        <w:t>.  Kuala Lumpur.</w:t>
      </w:r>
    </w:p>
    <w:p w:rsidR="000B7B05" w:rsidRPr="00E20EB1" w:rsidRDefault="000B7B05" w:rsidP="00AB26B1">
      <w:pPr>
        <w:spacing w:after="0" w:line="240" w:lineRule="auto"/>
        <w:ind w:left="720" w:hanging="720"/>
        <w:jc w:val="both"/>
        <w:rPr>
          <w:rFonts w:ascii="Times New Roman" w:eastAsia="Times New Roman" w:hAnsi="Times New Roman"/>
          <w:bCs/>
          <w:iCs/>
          <w:sz w:val="24"/>
          <w:szCs w:val="24"/>
        </w:rPr>
      </w:pPr>
      <w:r w:rsidRPr="00E20EB1">
        <w:rPr>
          <w:rFonts w:ascii="Times New Roman" w:eastAsia="Times New Roman" w:hAnsi="Times New Roman"/>
          <w:bCs/>
          <w:iCs/>
          <w:sz w:val="24"/>
          <w:szCs w:val="24"/>
        </w:rPr>
        <w:t xml:space="preserve">Department of Statistics Malaysia. (1995). </w:t>
      </w:r>
      <w:r w:rsidRPr="00E20EB1">
        <w:rPr>
          <w:rFonts w:ascii="Times New Roman" w:eastAsia="Times New Roman" w:hAnsi="Times New Roman"/>
          <w:bCs/>
          <w:i/>
          <w:sz w:val="24"/>
          <w:szCs w:val="24"/>
        </w:rPr>
        <w:t>General Report: Population Census of Malaysia 1990</w:t>
      </w:r>
      <w:r w:rsidRPr="00E20EB1">
        <w:rPr>
          <w:rFonts w:ascii="Times New Roman" w:eastAsia="Times New Roman" w:hAnsi="Times New Roman"/>
          <w:bCs/>
          <w:iCs/>
          <w:sz w:val="24"/>
          <w:szCs w:val="24"/>
        </w:rPr>
        <w:t>.  Kuala Lumpur.</w:t>
      </w:r>
    </w:p>
    <w:p w:rsidR="000B7B05" w:rsidRPr="00E20EB1" w:rsidRDefault="000B7B05" w:rsidP="00AB26B1">
      <w:pPr>
        <w:spacing w:after="0" w:line="240" w:lineRule="auto"/>
        <w:ind w:left="720" w:hanging="720"/>
        <w:jc w:val="both"/>
        <w:rPr>
          <w:rFonts w:ascii="Times New Roman" w:eastAsia="Times New Roman" w:hAnsi="Times New Roman"/>
          <w:bCs/>
          <w:iCs/>
          <w:sz w:val="24"/>
          <w:szCs w:val="24"/>
        </w:rPr>
      </w:pPr>
      <w:r w:rsidRPr="00E20EB1">
        <w:rPr>
          <w:rFonts w:ascii="Times New Roman" w:eastAsia="Times New Roman" w:hAnsi="Times New Roman"/>
          <w:bCs/>
          <w:iCs/>
          <w:sz w:val="24"/>
          <w:szCs w:val="24"/>
        </w:rPr>
        <w:t xml:space="preserve">Department of Statistics Malaysia. (2001). </w:t>
      </w:r>
      <w:r w:rsidRPr="00E20EB1">
        <w:rPr>
          <w:rFonts w:ascii="Times New Roman" w:eastAsia="Times New Roman" w:hAnsi="Times New Roman"/>
          <w:bCs/>
          <w:i/>
          <w:sz w:val="24"/>
          <w:szCs w:val="24"/>
        </w:rPr>
        <w:t>Population Distribution and Basic Demographic Characteristics 2000</w:t>
      </w:r>
      <w:r w:rsidRPr="00E20EB1">
        <w:rPr>
          <w:rFonts w:ascii="Times New Roman" w:eastAsia="Times New Roman" w:hAnsi="Times New Roman"/>
          <w:bCs/>
          <w:iCs/>
          <w:sz w:val="24"/>
          <w:szCs w:val="24"/>
        </w:rPr>
        <w:t>.  Putrajaya.</w:t>
      </w:r>
    </w:p>
    <w:p w:rsidR="000B7B05" w:rsidRPr="00E20EB1" w:rsidRDefault="000B7B05" w:rsidP="00AB26B1">
      <w:pPr>
        <w:spacing w:after="0" w:line="240" w:lineRule="auto"/>
        <w:ind w:left="720" w:hanging="720"/>
        <w:jc w:val="both"/>
        <w:rPr>
          <w:rFonts w:ascii="Times New Roman" w:eastAsia="Times New Roman" w:hAnsi="Times New Roman"/>
          <w:bCs/>
          <w:iCs/>
          <w:sz w:val="24"/>
          <w:szCs w:val="24"/>
        </w:rPr>
      </w:pPr>
      <w:r w:rsidRPr="00E20EB1">
        <w:rPr>
          <w:rFonts w:ascii="Times New Roman" w:eastAsia="Times New Roman" w:hAnsi="Times New Roman"/>
          <w:bCs/>
          <w:iCs/>
          <w:sz w:val="24"/>
          <w:szCs w:val="24"/>
        </w:rPr>
        <w:t xml:space="preserve">Department of Statistics Malaysia. </w:t>
      </w:r>
      <w:bookmarkStart w:id="1" w:name="_Hlk31628468"/>
      <w:r w:rsidRPr="00E20EB1">
        <w:rPr>
          <w:rFonts w:ascii="Times New Roman" w:eastAsia="Times New Roman" w:hAnsi="Times New Roman"/>
          <w:bCs/>
          <w:iCs/>
          <w:sz w:val="24"/>
          <w:szCs w:val="24"/>
        </w:rPr>
        <w:t xml:space="preserve">(2011). </w:t>
      </w:r>
      <w:r w:rsidRPr="00E20EB1">
        <w:rPr>
          <w:rFonts w:ascii="Times New Roman" w:eastAsia="Times New Roman" w:hAnsi="Times New Roman"/>
          <w:bCs/>
          <w:i/>
          <w:sz w:val="24"/>
          <w:szCs w:val="24"/>
        </w:rPr>
        <w:t>Population Distribution and Basic Demographic Characteristics 2010</w:t>
      </w:r>
      <w:bookmarkEnd w:id="1"/>
      <w:r w:rsidRPr="00E20EB1">
        <w:rPr>
          <w:rFonts w:ascii="Times New Roman" w:eastAsia="Times New Roman" w:hAnsi="Times New Roman"/>
          <w:bCs/>
          <w:iCs/>
          <w:sz w:val="24"/>
          <w:szCs w:val="24"/>
        </w:rPr>
        <w:t>.  Putrajaya.</w:t>
      </w:r>
    </w:p>
    <w:p w:rsidR="000B7B05" w:rsidRPr="00E20EB1" w:rsidRDefault="000B7B05" w:rsidP="00AB26B1">
      <w:pPr>
        <w:spacing w:after="0" w:line="240" w:lineRule="auto"/>
        <w:ind w:left="720" w:hanging="720"/>
        <w:jc w:val="both"/>
        <w:rPr>
          <w:rFonts w:ascii="Times New Roman" w:hAnsi="Times New Roman"/>
          <w:sz w:val="24"/>
          <w:szCs w:val="24"/>
        </w:rPr>
      </w:pPr>
      <w:r w:rsidRPr="00E20EB1">
        <w:rPr>
          <w:rFonts w:ascii="Times New Roman" w:eastAsia="Times New Roman" w:hAnsi="Times New Roman"/>
          <w:bCs/>
          <w:iCs/>
          <w:sz w:val="24"/>
          <w:szCs w:val="24"/>
        </w:rPr>
        <w:t>Department of Statistics Malaysia</w:t>
      </w:r>
      <w:r w:rsidRPr="00E20EB1">
        <w:rPr>
          <w:rFonts w:ascii="Times New Roman" w:hAnsi="Times New Roman"/>
          <w:sz w:val="24"/>
          <w:szCs w:val="24"/>
        </w:rPr>
        <w:t xml:space="preserve">. (2017). </w:t>
      </w:r>
      <w:r w:rsidRPr="00E20EB1">
        <w:rPr>
          <w:rFonts w:ascii="Times New Roman" w:hAnsi="Times New Roman"/>
          <w:i/>
          <w:iCs/>
          <w:sz w:val="24"/>
          <w:szCs w:val="24"/>
        </w:rPr>
        <w:t>Current Population Estimates Malaysia 2017.</w:t>
      </w:r>
      <w:r w:rsidRPr="00E20EB1">
        <w:rPr>
          <w:rFonts w:ascii="Times New Roman" w:hAnsi="Times New Roman"/>
          <w:sz w:val="24"/>
          <w:szCs w:val="24"/>
        </w:rPr>
        <w:t xml:space="preserve">  Putrajaya.</w:t>
      </w:r>
    </w:p>
    <w:p w:rsidR="000B7B05" w:rsidRPr="00E20EB1" w:rsidRDefault="000B7B05" w:rsidP="00AB26B1">
      <w:pPr>
        <w:keepNext/>
        <w:spacing w:after="0" w:line="240" w:lineRule="auto"/>
        <w:ind w:left="720" w:hanging="720"/>
        <w:jc w:val="both"/>
        <w:rPr>
          <w:rFonts w:ascii="Times New Roman" w:eastAsia="Times New Roman" w:hAnsi="Times New Roman"/>
          <w:bCs/>
          <w:iCs/>
          <w:sz w:val="24"/>
          <w:szCs w:val="24"/>
        </w:rPr>
      </w:pPr>
      <w:r w:rsidRPr="00E20EB1">
        <w:rPr>
          <w:rFonts w:ascii="Times New Roman" w:eastAsia="Times New Roman" w:hAnsi="Times New Roman"/>
          <w:bCs/>
          <w:iCs/>
          <w:sz w:val="24"/>
          <w:szCs w:val="24"/>
        </w:rPr>
        <w:t xml:space="preserve">Department of Statistics Malaysia. (2018). </w:t>
      </w:r>
      <w:r w:rsidRPr="00E20EB1">
        <w:rPr>
          <w:rFonts w:ascii="Times New Roman" w:eastAsia="Times New Roman" w:hAnsi="Times New Roman"/>
          <w:bCs/>
          <w:i/>
          <w:sz w:val="24"/>
          <w:szCs w:val="24"/>
        </w:rPr>
        <w:t>Abridged Life Tables Malaysia 2016-2018</w:t>
      </w:r>
      <w:r w:rsidRPr="00E20EB1">
        <w:rPr>
          <w:rFonts w:ascii="Times New Roman" w:eastAsia="Times New Roman" w:hAnsi="Times New Roman"/>
          <w:bCs/>
          <w:iCs/>
          <w:sz w:val="24"/>
          <w:szCs w:val="24"/>
        </w:rPr>
        <w:t>.  Putrajaya.</w:t>
      </w:r>
    </w:p>
    <w:p w:rsidR="000B7B05" w:rsidRPr="00E20EB1" w:rsidRDefault="000B7B05" w:rsidP="00AB26B1">
      <w:pPr>
        <w:keepNext/>
        <w:spacing w:after="0" w:line="240" w:lineRule="auto"/>
        <w:ind w:left="720" w:hanging="720"/>
        <w:jc w:val="both"/>
        <w:rPr>
          <w:rFonts w:ascii="Times New Roman" w:eastAsia="Times New Roman" w:hAnsi="Times New Roman"/>
          <w:bCs/>
          <w:iCs/>
          <w:sz w:val="24"/>
          <w:szCs w:val="24"/>
        </w:rPr>
      </w:pPr>
      <w:r w:rsidRPr="00E20EB1">
        <w:rPr>
          <w:rFonts w:ascii="Times New Roman" w:eastAsia="Times New Roman" w:hAnsi="Times New Roman"/>
          <w:bCs/>
          <w:iCs/>
          <w:sz w:val="24"/>
          <w:szCs w:val="24"/>
        </w:rPr>
        <w:t xml:space="preserve">Department of Statistics Malaysia. (2019). </w:t>
      </w:r>
      <w:r w:rsidRPr="00E20EB1">
        <w:rPr>
          <w:rFonts w:ascii="Times New Roman" w:eastAsia="Times New Roman" w:hAnsi="Times New Roman"/>
          <w:bCs/>
          <w:i/>
          <w:sz w:val="24"/>
          <w:szCs w:val="24"/>
        </w:rPr>
        <w:t>Vital Statistics Malaysia 2019</w:t>
      </w:r>
      <w:r w:rsidRPr="00E20EB1">
        <w:rPr>
          <w:rFonts w:ascii="Times New Roman" w:eastAsia="Times New Roman" w:hAnsi="Times New Roman"/>
          <w:bCs/>
          <w:iCs/>
          <w:sz w:val="24"/>
          <w:szCs w:val="24"/>
        </w:rPr>
        <w:t>. Putrajaya.</w:t>
      </w:r>
    </w:p>
    <w:p w:rsidR="000B7B05" w:rsidRDefault="000B7B05" w:rsidP="000B7B05">
      <w:pPr>
        <w:spacing w:after="0" w:line="240" w:lineRule="auto"/>
        <w:ind w:left="720" w:hanging="720"/>
        <w:jc w:val="both"/>
        <w:rPr>
          <w:rFonts w:ascii="Times New Roman" w:eastAsia="Times New Roman" w:hAnsi="Times New Roman"/>
          <w:bCs/>
          <w:iCs/>
          <w:sz w:val="24"/>
          <w:szCs w:val="24"/>
        </w:rPr>
      </w:pPr>
      <w:r w:rsidRPr="00E20EB1">
        <w:rPr>
          <w:rFonts w:ascii="Times New Roman" w:eastAsia="Times New Roman" w:hAnsi="Times New Roman"/>
          <w:bCs/>
          <w:iCs/>
          <w:sz w:val="24"/>
          <w:szCs w:val="24"/>
        </w:rPr>
        <w:t xml:space="preserve">Department of Statistics Malaysia. </w:t>
      </w:r>
      <w:r w:rsidRPr="00E20EB1">
        <w:rPr>
          <w:rFonts w:ascii="Times New Roman" w:eastAsia="Times New Roman" w:hAnsi="Times New Roman"/>
          <w:bCs/>
          <w:i/>
          <w:sz w:val="24"/>
          <w:szCs w:val="24"/>
        </w:rPr>
        <w:t>General Report: Population Census of Malaysia 1970. Vol. 2</w:t>
      </w:r>
      <w:r w:rsidRPr="00E20EB1">
        <w:rPr>
          <w:rFonts w:ascii="Times New Roman" w:eastAsia="Times New Roman" w:hAnsi="Times New Roman"/>
          <w:bCs/>
          <w:iCs/>
          <w:sz w:val="24"/>
          <w:szCs w:val="24"/>
        </w:rPr>
        <w:t>.  Kuala Lumpur, 1975.</w:t>
      </w:r>
      <w:bookmarkStart w:id="2" w:name="_Hlk31628194"/>
    </w:p>
    <w:p w:rsidR="000B7B05" w:rsidRPr="00E20EB1" w:rsidRDefault="000B7B05" w:rsidP="000B7B05">
      <w:pPr>
        <w:spacing w:after="0" w:line="240" w:lineRule="auto"/>
        <w:ind w:left="720" w:hanging="720"/>
        <w:jc w:val="both"/>
        <w:rPr>
          <w:rFonts w:ascii="Times New Roman" w:hAnsi="Times New Roman"/>
          <w:noProof/>
          <w:sz w:val="24"/>
          <w:szCs w:val="24"/>
          <w:lang w:val="en-MY"/>
        </w:rPr>
      </w:pPr>
      <w:r w:rsidRPr="00E20EB1">
        <w:rPr>
          <w:rFonts w:ascii="Times New Roman" w:eastAsia="Times New Roman" w:hAnsi="Times New Roman"/>
          <w:bCs/>
          <w:iCs/>
          <w:sz w:val="24"/>
          <w:szCs w:val="24"/>
        </w:rPr>
        <w:t>Department of Statistics Malaysia</w:t>
      </w:r>
      <w:r w:rsidRPr="00E20EB1">
        <w:rPr>
          <w:rFonts w:ascii="Times New Roman" w:hAnsi="Times New Roman"/>
          <w:noProof/>
          <w:sz w:val="24"/>
          <w:szCs w:val="24"/>
          <w:lang w:val="en-MY"/>
        </w:rPr>
        <w:t xml:space="preserve">. Quick Facts Vol.8/2019. </w:t>
      </w:r>
      <w:r w:rsidRPr="00E20EB1">
        <w:rPr>
          <w:rFonts w:ascii="Times New Roman" w:eastAsia="Times New Roman" w:hAnsi="Times New Roman"/>
          <w:bCs/>
          <w:iCs/>
          <w:sz w:val="24"/>
          <w:szCs w:val="24"/>
        </w:rPr>
        <w:t>Retrieved from:</w:t>
      </w:r>
      <w:r w:rsidRPr="00E20EB1">
        <w:rPr>
          <w:rFonts w:ascii="Times New Roman" w:hAnsi="Times New Roman"/>
          <w:noProof/>
          <w:sz w:val="24"/>
          <w:szCs w:val="24"/>
          <w:lang w:val="en-MY"/>
        </w:rPr>
        <w:t xml:space="preserve"> </w:t>
      </w:r>
      <w:hyperlink r:id="rId15" w:history="1">
        <w:r w:rsidRPr="00E20EB1">
          <w:rPr>
            <w:rFonts w:ascii="Times New Roman" w:hAnsi="Times New Roman"/>
            <w:noProof/>
            <w:sz w:val="24"/>
            <w:szCs w:val="24"/>
            <w:lang w:val="en-MY"/>
          </w:rPr>
          <w:t>https://www.mycensus.gov.my/banci/www/index.php?&amp;id=3&amp;page_id=36</w:t>
        </w:r>
      </w:hyperlink>
    </w:p>
    <w:p w:rsidR="000B7B05" w:rsidRPr="00E20EB1" w:rsidRDefault="000B7B05" w:rsidP="00AB26B1">
      <w:pPr>
        <w:keepNext/>
        <w:spacing w:after="0" w:line="240" w:lineRule="auto"/>
        <w:ind w:left="720" w:hanging="720"/>
        <w:jc w:val="both"/>
        <w:rPr>
          <w:rFonts w:ascii="Times New Roman" w:eastAsia="Times New Roman" w:hAnsi="Times New Roman"/>
          <w:bCs/>
          <w:iCs/>
          <w:sz w:val="24"/>
          <w:szCs w:val="24"/>
        </w:rPr>
      </w:pPr>
      <w:proofErr w:type="spellStart"/>
      <w:r w:rsidRPr="00E20EB1">
        <w:rPr>
          <w:rFonts w:ascii="Times New Roman" w:eastAsia="Times New Roman" w:hAnsi="Times New Roman"/>
          <w:bCs/>
          <w:iCs/>
          <w:sz w:val="24"/>
          <w:szCs w:val="24"/>
        </w:rPr>
        <w:t>Dhillon</w:t>
      </w:r>
      <w:proofErr w:type="spellEnd"/>
      <w:r w:rsidRPr="00E20EB1">
        <w:rPr>
          <w:rFonts w:ascii="Times New Roman" w:eastAsia="Times New Roman" w:hAnsi="Times New Roman"/>
          <w:bCs/>
          <w:iCs/>
          <w:sz w:val="24"/>
          <w:szCs w:val="24"/>
        </w:rPr>
        <w:t xml:space="preserve">, P., </w:t>
      </w:r>
      <w:proofErr w:type="spellStart"/>
      <w:r w:rsidRPr="00E20EB1">
        <w:rPr>
          <w:rFonts w:ascii="Times New Roman" w:eastAsia="Times New Roman" w:hAnsi="Times New Roman"/>
          <w:bCs/>
          <w:iCs/>
          <w:sz w:val="24"/>
          <w:szCs w:val="24"/>
        </w:rPr>
        <w:t>Ladusingh</w:t>
      </w:r>
      <w:proofErr w:type="spellEnd"/>
      <w:r w:rsidRPr="00E20EB1">
        <w:rPr>
          <w:rFonts w:ascii="Times New Roman" w:eastAsia="Times New Roman" w:hAnsi="Times New Roman"/>
          <w:bCs/>
          <w:iCs/>
          <w:sz w:val="24"/>
          <w:szCs w:val="24"/>
        </w:rPr>
        <w:t>, L., &amp; Agrawal, G. (2016). Ageing and changing patterns in familial structure for older persons in India: A decomposition analysis. Quality in Ageing and Older Adults, 17 (2), pg. 83-96. DOI: 10.1108/QAOA-10-2014-0024.</w:t>
      </w:r>
    </w:p>
    <w:bookmarkEnd w:id="2"/>
    <w:p w:rsidR="000B7B05" w:rsidRPr="00E20EB1" w:rsidRDefault="000B7B05" w:rsidP="00AB26B1">
      <w:pPr>
        <w:spacing w:after="0" w:line="240" w:lineRule="auto"/>
        <w:ind w:left="720" w:hanging="720"/>
        <w:jc w:val="both"/>
        <w:rPr>
          <w:rFonts w:ascii="Times New Roman" w:eastAsia="Times New Roman" w:hAnsi="Times New Roman"/>
          <w:sz w:val="24"/>
          <w:szCs w:val="24"/>
          <w:lang w:val="en-MY" w:eastAsia="en-GB"/>
        </w:rPr>
      </w:pPr>
      <w:proofErr w:type="spellStart"/>
      <w:r w:rsidRPr="00E20EB1">
        <w:rPr>
          <w:rFonts w:ascii="Times New Roman" w:hAnsi="Times New Roman"/>
          <w:sz w:val="24"/>
          <w:szCs w:val="24"/>
          <w:lang w:val="en-GB" w:eastAsia="en-GB"/>
        </w:rPr>
        <w:t>Farhah</w:t>
      </w:r>
      <w:proofErr w:type="spellEnd"/>
      <w:r w:rsidRPr="00E20EB1">
        <w:rPr>
          <w:rFonts w:ascii="Times New Roman" w:hAnsi="Times New Roman"/>
          <w:sz w:val="24"/>
          <w:szCs w:val="24"/>
          <w:lang w:val="en-GB" w:eastAsia="en-GB"/>
        </w:rPr>
        <w:t xml:space="preserve"> </w:t>
      </w:r>
      <w:proofErr w:type="spellStart"/>
      <w:r w:rsidRPr="00E20EB1">
        <w:rPr>
          <w:rFonts w:ascii="Times New Roman" w:hAnsi="Times New Roman"/>
          <w:sz w:val="24"/>
          <w:szCs w:val="24"/>
          <w:lang w:val="en-GB" w:eastAsia="en-GB"/>
        </w:rPr>
        <w:t>Hanun</w:t>
      </w:r>
      <w:proofErr w:type="spellEnd"/>
      <w:r w:rsidRPr="00E20EB1">
        <w:rPr>
          <w:rFonts w:ascii="Times New Roman" w:hAnsi="Times New Roman"/>
          <w:sz w:val="24"/>
          <w:szCs w:val="24"/>
          <w:lang w:val="en-GB" w:eastAsia="en-GB"/>
        </w:rPr>
        <w:t xml:space="preserve"> </w:t>
      </w:r>
      <w:proofErr w:type="spellStart"/>
      <w:r w:rsidRPr="00E20EB1">
        <w:rPr>
          <w:rFonts w:ascii="Times New Roman" w:hAnsi="Times New Roman"/>
          <w:sz w:val="24"/>
          <w:szCs w:val="24"/>
          <w:lang w:val="en-GB" w:eastAsia="en-GB"/>
        </w:rPr>
        <w:t>Ngah</w:t>
      </w:r>
      <w:proofErr w:type="spellEnd"/>
      <w:r w:rsidRPr="00E20EB1">
        <w:rPr>
          <w:rFonts w:ascii="Times New Roman" w:hAnsi="Times New Roman"/>
          <w:sz w:val="24"/>
          <w:szCs w:val="24"/>
          <w:lang w:val="en-GB" w:eastAsia="en-GB"/>
        </w:rPr>
        <w:t xml:space="preserve"> &amp; Denise </w:t>
      </w:r>
      <w:proofErr w:type="spellStart"/>
      <w:r w:rsidRPr="00E20EB1">
        <w:rPr>
          <w:rFonts w:ascii="Times New Roman" w:hAnsi="Times New Roman"/>
          <w:sz w:val="24"/>
          <w:szCs w:val="24"/>
          <w:lang w:val="en-GB" w:eastAsia="en-GB"/>
        </w:rPr>
        <w:t>Koh</w:t>
      </w:r>
      <w:proofErr w:type="spellEnd"/>
      <w:r w:rsidRPr="00E20EB1">
        <w:rPr>
          <w:rFonts w:ascii="Times New Roman" w:hAnsi="Times New Roman"/>
          <w:sz w:val="24"/>
          <w:szCs w:val="24"/>
          <w:lang w:val="en-GB" w:eastAsia="en-GB"/>
        </w:rPr>
        <w:t xml:space="preserve"> </w:t>
      </w:r>
      <w:proofErr w:type="spellStart"/>
      <w:r w:rsidRPr="00E20EB1">
        <w:rPr>
          <w:rFonts w:ascii="Times New Roman" w:hAnsi="Times New Roman"/>
          <w:sz w:val="24"/>
          <w:szCs w:val="24"/>
          <w:lang w:val="en-GB" w:eastAsia="en-GB"/>
        </w:rPr>
        <w:t>Choon</w:t>
      </w:r>
      <w:proofErr w:type="spellEnd"/>
      <w:r w:rsidRPr="00E20EB1">
        <w:rPr>
          <w:rFonts w:ascii="Times New Roman" w:hAnsi="Times New Roman"/>
          <w:sz w:val="24"/>
          <w:szCs w:val="24"/>
          <w:lang w:val="en-GB" w:eastAsia="en-GB"/>
        </w:rPr>
        <w:t xml:space="preserve"> </w:t>
      </w:r>
      <w:proofErr w:type="spellStart"/>
      <w:r w:rsidRPr="00E20EB1">
        <w:rPr>
          <w:rFonts w:ascii="Times New Roman" w:hAnsi="Times New Roman"/>
          <w:sz w:val="24"/>
          <w:szCs w:val="24"/>
          <w:lang w:val="en-GB" w:eastAsia="en-GB"/>
        </w:rPr>
        <w:t>Lian</w:t>
      </w:r>
      <w:proofErr w:type="spellEnd"/>
      <w:r w:rsidRPr="00E20EB1">
        <w:rPr>
          <w:rFonts w:ascii="Times New Roman" w:hAnsi="Times New Roman"/>
          <w:sz w:val="24"/>
          <w:szCs w:val="24"/>
          <w:lang w:val="en-GB" w:eastAsia="en-GB"/>
        </w:rPr>
        <w:t xml:space="preserve">. (2017). </w:t>
      </w:r>
      <w:proofErr w:type="spellStart"/>
      <w:r w:rsidRPr="00E20EB1">
        <w:rPr>
          <w:rFonts w:ascii="Times New Roman" w:eastAsia="Times New Roman" w:hAnsi="Times New Roman"/>
          <w:sz w:val="24"/>
          <w:szCs w:val="24"/>
          <w:lang w:val="en-MY" w:eastAsia="en-GB"/>
        </w:rPr>
        <w:t>Kualiti</w:t>
      </w:r>
      <w:proofErr w:type="spellEnd"/>
      <w:r w:rsidRPr="00E20EB1">
        <w:rPr>
          <w:rFonts w:ascii="Times New Roman" w:eastAsia="Times New Roman" w:hAnsi="Times New Roman"/>
          <w:sz w:val="24"/>
          <w:szCs w:val="24"/>
          <w:lang w:val="en-MY" w:eastAsia="en-GB"/>
        </w:rPr>
        <w:t xml:space="preserve"> </w:t>
      </w:r>
      <w:proofErr w:type="spellStart"/>
      <w:r w:rsidRPr="00E20EB1">
        <w:rPr>
          <w:rFonts w:ascii="Times New Roman" w:eastAsia="Times New Roman" w:hAnsi="Times New Roman"/>
          <w:sz w:val="24"/>
          <w:szCs w:val="24"/>
          <w:lang w:val="en-MY" w:eastAsia="en-GB"/>
        </w:rPr>
        <w:t>hidup</w:t>
      </w:r>
      <w:proofErr w:type="spellEnd"/>
      <w:r w:rsidRPr="00E20EB1">
        <w:rPr>
          <w:rFonts w:ascii="Times New Roman" w:eastAsia="Times New Roman" w:hAnsi="Times New Roman"/>
          <w:sz w:val="24"/>
          <w:szCs w:val="24"/>
          <w:lang w:val="en-MY" w:eastAsia="en-GB"/>
        </w:rPr>
        <w:t xml:space="preserve"> </w:t>
      </w:r>
      <w:proofErr w:type="spellStart"/>
      <w:r w:rsidRPr="00E20EB1">
        <w:rPr>
          <w:rFonts w:ascii="Times New Roman" w:eastAsia="Times New Roman" w:hAnsi="Times New Roman"/>
          <w:sz w:val="24"/>
          <w:szCs w:val="24"/>
          <w:lang w:val="en-MY" w:eastAsia="en-GB"/>
        </w:rPr>
        <w:t>dan</w:t>
      </w:r>
      <w:proofErr w:type="spellEnd"/>
      <w:r w:rsidRPr="00E20EB1">
        <w:rPr>
          <w:rFonts w:ascii="Times New Roman" w:eastAsia="Times New Roman" w:hAnsi="Times New Roman"/>
          <w:sz w:val="24"/>
          <w:szCs w:val="24"/>
          <w:lang w:val="en-MY" w:eastAsia="en-GB"/>
        </w:rPr>
        <w:t xml:space="preserve"> </w:t>
      </w:r>
      <w:proofErr w:type="spellStart"/>
      <w:r w:rsidRPr="00E20EB1">
        <w:rPr>
          <w:rFonts w:ascii="Times New Roman" w:eastAsia="Times New Roman" w:hAnsi="Times New Roman"/>
          <w:sz w:val="24"/>
          <w:szCs w:val="24"/>
          <w:lang w:val="en-MY" w:eastAsia="en-GB"/>
        </w:rPr>
        <w:t>aktiviti</w:t>
      </w:r>
      <w:proofErr w:type="spellEnd"/>
      <w:r w:rsidRPr="00E20EB1">
        <w:rPr>
          <w:rFonts w:ascii="Times New Roman" w:eastAsia="Times New Roman" w:hAnsi="Times New Roman"/>
          <w:sz w:val="24"/>
          <w:szCs w:val="24"/>
          <w:lang w:val="en-MY" w:eastAsia="en-GB"/>
        </w:rPr>
        <w:t xml:space="preserve"> </w:t>
      </w:r>
      <w:proofErr w:type="spellStart"/>
      <w:r w:rsidRPr="00E20EB1">
        <w:rPr>
          <w:rFonts w:ascii="Times New Roman" w:eastAsia="Times New Roman" w:hAnsi="Times New Roman"/>
          <w:sz w:val="24"/>
          <w:szCs w:val="24"/>
          <w:lang w:val="en-MY" w:eastAsia="en-GB"/>
        </w:rPr>
        <w:t>fizikal</w:t>
      </w:r>
      <w:proofErr w:type="spellEnd"/>
      <w:r w:rsidRPr="00E20EB1">
        <w:rPr>
          <w:rFonts w:ascii="Times New Roman" w:eastAsia="Times New Roman" w:hAnsi="Times New Roman"/>
          <w:sz w:val="24"/>
          <w:szCs w:val="24"/>
          <w:lang w:val="en-MY" w:eastAsia="en-GB"/>
        </w:rPr>
        <w:t xml:space="preserve"> </w:t>
      </w:r>
      <w:proofErr w:type="spellStart"/>
      <w:r w:rsidRPr="00E20EB1">
        <w:rPr>
          <w:rFonts w:ascii="Times New Roman" w:eastAsia="Times New Roman" w:hAnsi="Times New Roman"/>
          <w:sz w:val="24"/>
          <w:szCs w:val="24"/>
          <w:lang w:val="en-MY" w:eastAsia="en-GB"/>
        </w:rPr>
        <w:t>warga</w:t>
      </w:r>
      <w:proofErr w:type="spellEnd"/>
      <w:r w:rsidRPr="00E20EB1">
        <w:rPr>
          <w:rFonts w:ascii="Times New Roman" w:eastAsia="Times New Roman" w:hAnsi="Times New Roman"/>
          <w:sz w:val="24"/>
          <w:szCs w:val="24"/>
          <w:lang w:val="en-MY" w:eastAsia="en-GB"/>
        </w:rPr>
        <w:t xml:space="preserve"> </w:t>
      </w:r>
      <w:proofErr w:type="spellStart"/>
      <w:r w:rsidRPr="00E20EB1">
        <w:rPr>
          <w:rFonts w:ascii="Times New Roman" w:eastAsia="Times New Roman" w:hAnsi="Times New Roman"/>
          <w:sz w:val="24"/>
          <w:szCs w:val="24"/>
          <w:lang w:val="en-MY" w:eastAsia="en-GB"/>
        </w:rPr>
        <w:t>emas</w:t>
      </w:r>
      <w:proofErr w:type="spellEnd"/>
      <w:r w:rsidRPr="00E20EB1">
        <w:rPr>
          <w:rFonts w:ascii="Times New Roman" w:eastAsia="Times New Roman" w:hAnsi="Times New Roman"/>
          <w:sz w:val="24"/>
          <w:szCs w:val="24"/>
          <w:lang w:val="en-MY" w:eastAsia="en-GB"/>
        </w:rPr>
        <w:t xml:space="preserve">. </w:t>
      </w:r>
      <w:proofErr w:type="spellStart"/>
      <w:r w:rsidRPr="00E20EB1">
        <w:rPr>
          <w:rFonts w:ascii="Times New Roman" w:eastAsia="Times New Roman" w:hAnsi="Times New Roman"/>
          <w:i/>
          <w:iCs/>
          <w:sz w:val="24"/>
          <w:szCs w:val="24"/>
          <w:lang w:val="en-MY" w:eastAsia="en-GB"/>
        </w:rPr>
        <w:t>Geografia</w:t>
      </w:r>
      <w:proofErr w:type="spellEnd"/>
      <w:r>
        <w:rPr>
          <w:rFonts w:ascii="Times New Roman" w:eastAsia="Times New Roman" w:hAnsi="Times New Roman"/>
          <w:i/>
          <w:iCs/>
          <w:sz w:val="24"/>
          <w:szCs w:val="24"/>
          <w:lang w:val="en-MY" w:eastAsia="en-GB"/>
        </w:rPr>
        <w:t>-</w:t>
      </w:r>
      <w:r w:rsidRPr="00E20EB1">
        <w:rPr>
          <w:rFonts w:ascii="Times New Roman" w:eastAsia="Times New Roman" w:hAnsi="Times New Roman"/>
          <w:i/>
          <w:iCs/>
          <w:sz w:val="24"/>
          <w:szCs w:val="24"/>
          <w:lang w:val="en-MY" w:eastAsia="en-GB"/>
        </w:rPr>
        <w:t>Malaysian Journal of Society and Space</w:t>
      </w:r>
      <w:r>
        <w:rPr>
          <w:rFonts w:ascii="Times New Roman" w:eastAsia="Times New Roman" w:hAnsi="Times New Roman"/>
          <w:sz w:val="24"/>
          <w:szCs w:val="24"/>
          <w:lang w:val="en-MY" w:eastAsia="en-GB"/>
        </w:rPr>
        <w:t>,</w:t>
      </w:r>
      <w:r w:rsidRPr="00E20EB1">
        <w:rPr>
          <w:rFonts w:ascii="Times New Roman" w:eastAsia="Times New Roman" w:hAnsi="Times New Roman"/>
          <w:i/>
          <w:iCs/>
          <w:sz w:val="24"/>
          <w:szCs w:val="24"/>
          <w:lang w:val="en-MY" w:eastAsia="en-GB"/>
        </w:rPr>
        <w:t xml:space="preserve"> </w:t>
      </w:r>
      <w:r w:rsidRPr="00F94C82">
        <w:rPr>
          <w:rFonts w:ascii="Times New Roman" w:eastAsia="Times New Roman" w:hAnsi="Times New Roman"/>
          <w:i/>
          <w:iCs/>
          <w:sz w:val="24"/>
          <w:szCs w:val="24"/>
          <w:lang w:val="en-MY" w:eastAsia="en-GB"/>
        </w:rPr>
        <w:t>13</w:t>
      </w:r>
      <w:r w:rsidRPr="00E20EB1">
        <w:rPr>
          <w:rFonts w:ascii="Times New Roman" w:eastAsia="Times New Roman" w:hAnsi="Times New Roman"/>
          <w:sz w:val="24"/>
          <w:szCs w:val="24"/>
          <w:lang w:val="en-MY" w:eastAsia="en-GB"/>
        </w:rPr>
        <w:t>(2)</w:t>
      </w:r>
      <w:r>
        <w:rPr>
          <w:rFonts w:ascii="Times New Roman" w:eastAsia="Times New Roman" w:hAnsi="Times New Roman"/>
          <w:sz w:val="24"/>
          <w:szCs w:val="24"/>
          <w:lang w:val="en-MY" w:eastAsia="en-GB"/>
        </w:rPr>
        <w:t>,</w:t>
      </w:r>
      <w:r w:rsidRPr="00E20EB1">
        <w:rPr>
          <w:rFonts w:ascii="Times New Roman" w:eastAsia="Times New Roman" w:hAnsi="Times New Roman"/>
          <w:sz w:val="24"/>
          <w:szCs w:val="24"/>
          <w:lang w:val="en-MY" w:eastAsia="en-GB"/>
        </w:rPr>
        <w:t xml:space="preserve"> 44-53.</w:t>
      </w:r>
    </w:p>
    <w:p w:rsidR="000B7B05" w:rsidRPr="00E20EB1" w:rsidRDefault="000B7B05" w:rsidP="00AB26B1">
      <w:pPr>
        <w:spacing w:after="0" w:line="240" w:lineRule="auto"/>
        <w:ind w:left="720" w:hanging="720"/>
        <w:jc w:val="both"/>
        <w:rPr>
          <w:rFonts w:ascii="Times New Roman" w:hAnsi="Times New Roman"/>
          <w:sz w:val="24"/>
          <w:szCs w:val="24"/>
        </w:rPr>
      </w:pPr>
      <w:r w:rsidRPr="00E20EB1">
        <w:rPr>
          <w:rFonts w:ascii="Times New Roman" w:hAnsi="Times New Roman"/>
          <w:sz w:val="24"/>
          <w:szCs w:val="24"/>
        </w:rPr>
        <w:t>Goldstein, J.R. (2009). How Population Age.</w:t>
      </w:r>
      <w:r>
        <w:rPr>
          <w:rFonts w:ascii="Times New Roman" w:hAnsi="Times New Roman"/>
          <w:sz w:val="24"/>
          <w:szCs w:val="24"/>
        </w:rPr>
        <w:t xml:space="preserve"> In:</w:t>
      </w:r>
      <w:r w:rsidRPr="00E20EB1">
        <w:rPr>
          <w:rFonts w:ascii="Times New Roman" w:hAnsi="Times New Roman"/>
          <w:sz w:val="24"/>
          <w:szCs w:val="24"/>
        </w:rPr>
        <w:t xml:space="preserve">  </w:t>
      </w:r>
      <w:proofErr w:type="spellStart"/>
      <w:r w:rsidRPr="00E20EB1">
        <w:rPr>
          <w:rFonts w:ascii="Times New Roman" w:hAnsi="Times New Roman"/>
          <w:sz w:val="24"/>
          <w:szCs w:val="24"/>
        </w:rPr>
        <w:t>Uhlenberg</w:t>
      </w:r>
      <w:proofErr w:type="spellEnd"/>
      <w:r w:rsidRPr="00E20EB1">
        <w:rPr>
          <w:rFonts w:ascii="Times New Roman" w:hAnsi="Times New Roman"/>
          <w:sz w:val="24"/>
          <w:szCs w:val="24"/>
        </w:rPr>
        <w:t>, P (</w:t>
      </w:r>
      <w:proofErr w:type="spellStart"/>
      <w:r w:rsidRPr="00E20EB1">
        <w:rPr>
          <w:rFonts w:ascii="Times New Roman" w:hAnsi="Times New Roman"/>
          <w:sz w:val="24"/>
          <w:szCs w:val="24"/>
        </w:rPr>
        <w:t>ed</w:t>
      </w:r>
      <w:proofErr w:type="spellEnd"/>
      <w:r w:rsidRPr="00E20EB1">
        <w:rPr>
          <w:rFonts w:ascii="Times New Roman" w:hAnsi="Times New Roman"/>
          <w:sz w:val="24"/>
          <w:szCs w:val="24"/>
        </w:rPr>
        <w:t xml:space="preserve">). </w:t>
      </w:r>
      <w:r w:rsidRPr="00E20EB1">
        <w:rPr>
          <w:rFonts w:ascii="Times New Roman" w:hAnsi="Times New Roman"/>
          <w:i/>
          <w:sz w:val="24"/>
          <w:szCs w:val="24"/>
        </w:rPr>
        <w:t>International Handbook of Population Ageing.</w:t>
      </w:r>
      <w:r w:rsidRPr="00E20EB1">
        <w:rPr>
          <w:rFonts w:ascii="Times New Roman" w:hAnsi="Times New Roman"/>
          <w:sz w:val="24"/>
          <w:szCs w:val="24"/>
        </w:rPr>
        <w:t xml:space="preserve"> Volume 1. Springer: 7-18.</w:t>
      </w:r>
    </w:p>
    <w:p w:rsidR="000B7B05" w:rsidRPr="00E20EB1" w:rsidRDefault="000B7B05" w:rsidP="00AB26B1">
      <w:pPr>
        <w:tabs>
          <w:tab w:val="left" w:pos="709"/>
        </w:tabs>
        <w:spacing w:after="0" w:line="240" w:lineRule="auto"/>
        <w:ind w:left="720" w:hanging="720"/>
        <w:jc w:val="both"/>
        <w:rPr>
          <w:rFonts w:ascii="Times New Roman" w:hAnsi="Times New Roman"/>
          <w:sz w:val="24"/>
          <w:szCs w:val="24"/>
        </w:rPr>
      </w:pPr>
      <w:proofErr w:type="spellStart"/>
      <w:r w:rsidRPr="00E20EB1">
        <w:rPr>
          <w:rFonts w:ascii="Times New Roman" w:hAnsi="Times New Roman"/>
          <w:sz w:val="24"/>
          <w:szCs w:val="24"/>
        </w:rPr>
        <w:t>Harian</w:t>
      </w:r>
      <w:proofErr w:type="spellEnd"/>
      <w:r w:rsidRPr="00E20EB1">
        <w:rPr>
          <w:rFonts w:ascii="Times New Roman" w:hAnsi="Times New Roman"/>
          <w:sz w:val="24"/>
          <w:szCs w:val="24"/>
        </w:rPr>
        <w:t xml:space="preserve"> Metro. </w:t>
      </w:r>
      <w:proofErr w:type="spellStart"/>
      <w:r w:rsidRPr="00E20EB1">
        <w:rPr>
          <w:rFonts w:ascii="Times New Roman" w:hAnsi="Times New Roman"/>
          <w:sz w:val="24"/>
          <w:szCs w:val="24"/>
        </w:rPr>
        <w:t>Jepun</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hadapi</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masalah</w:t>
      </w:r>
      <w:proofErr w:type="spellEnd"/>
      <w:r w:rsidRPr="00E20EB1">
        <w:rPr>
          <w:rFonts w:ascii="Times New Roman" w:hAnsi="Times New Roman"/>
          <w:sz w:val="24"/>
          <w:szCs w:val="24"/>
        </w:rPr>
        <w:t xml:space="preserve"> orang </w:t>
      </w:r>
      <w:proofErr w:type="spellStart"/>
      <w:r w:rsidRPr="00E20EB1">
        <w:rPr>
          <w:rFonts w:ascii="Times New Roman" w:hAnsi="Times New Roman"/>
          <w:sz w:val="24"/>
          <w:szCs w:val="24"/>
        </w:rPr>
        <w:t>tua</w:t>
      </w:r>
      <w:proofErr w:type="spellEnd"/>
      <w:r w:rsidRPr="00E20EB1">
        <w:rPr>
          <w:rFonts w:ascii="Times New Roman" w:hAnsi="Times New Roman"/>
          <w:sz w:val="24"/>
          <w:szCs w:val="24"/>
        </w:rPr>
        <w:t>. November 2, 2006.</w:t>
      </w:r>
    </w:p>
    <w:p w:rsidR="000B7B05" w:rsidRPr="00E20EB1" w:rsidRDefault="000B7B05" w:rsidP="00AB26B1">
      <w:pPr>
        <w:spacing w:after="0" w:line="240" w:lineRule="auto"/>
        <w:ind w:left="720" w:hanging="720"/>
        <w:jc w:val="both"/>
        <w:rPr>
          <w:rFonts w:ascii="Times New Roman" w:eastAsia="Times New Roman" w:hAnsi="Times New Roman"/>
          <w:bCs/>
          <w:iCs/>
          <w:sz w:val="24"/>
          <w:szCs w:val="24"/>
        </w:rPr>
      </w:pPr>
      <w:r w:rsidRPr="00E20EB1">
        <w:rPr>
          <w:rFonts w:ascii="Times New Roman" w:hAnsi="Times New Roman"/>
          <w:sz w:val="24"/>
          <w:szCs w:val="24"/>
        </w:rPr>
        <w:lastRenderedPageBreak/>
        <w:t xml:space="preserve">Jal </w:t>
      </w:r>
      <w:proofErr w:type="spellStart"/>
      <w:r w:rsidRPr="00E20EB1">
        <w:rPr>
          <w:rFonts w:ascii="Times New Roman" w:hAnsi="Times New Roman"/>
          <w:sz w:val="24"/>
          <w:szCs w:val="24"/>
        </w:rPr>
        <w:t>Zabdi</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Mohd</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Yusoff</w:t>
      </w:r>
      <w:proofErr w:type="spellEnd"/>
      <w:r w:rsidRPr="00E20EB1">
        <w:rPr>
          <w:rFonts w:ascii="Times New Roman" w:hAnsi="Times New Roman"/>
          <w:sz w:val="24"/>
          <w:szCs w:val="24"/>
        </w:rPr>
        <w:t xml:space="preserve">. (2020). </w:t>
      </w:r>
      <w:proofErr w:type="spellStart"/>
      <w:r w:rsidRPr="00E20EB1">
        <w:rPr>
          <w:rFonts w:ascii="Times New Roman" w:hAnsi="Times New Roman"/>
          <w:sz w:val="24"/>
          <w:szCs w:val="24"/>
        </w:rPr>
        <w:t>Jenayah</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dalam</w:t>
      </w:r>
      <w:proofErr w:type="spellEnd"/>
      <w:r w:rsidRPr="00E20EB1">
        <w:rPr>
          <w:rFonts w:ascii="Times New Roman" w:hAnsi="Times New Roman"/>
          <w:sz w:val="24"/>
          <w:szCs w:val="24"/>
        </w:rPr>
        <w:t xml:space="preserve"> </w:t>
      </w:r>
      <w:proofErr w:type="spellStart"/>
      <w:r>
        <w:rPr>
          <w:rFonts w:ascii="Times New Roman" w:hAnsi="Times New Roman"/>
          <w:sz w:val="24"/>
          <w:szCs w:val="24"/>
        </w:rPr>
        <w:t>k</w:t>
      </w:r>
      <w:r w:rsidRPr="00E20EB1">
        <w:rPr>
          <w:rFonts w:ascii="Times New Roman" w:hAnsi="Times New Roman"/>
          <w:sz w:val="24"/>
          <w:szCs w:val="24"/>
        </w:rPr>
        <w:t>eluarga</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Penderaan</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dan</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pengabaian</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warga</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tua</w:t>
      </w:r>
      <w:proofErr w:type="spellEnd"/>
      <w:r w:rsidRPr="00E20EB1">
        <w:rPr>
          <w:rFonts w:ascii="Times New Roman" w:hAnsi="Times New Roman"/>
          <w:sz w:val="24"/>
          <w:szCs w:val="24"/>
        </w:rPr>
        <w:t xml:space="preserve"> di Malaysia. International Conference on Corporate Law (ICCL)</w:t>
      </w:r>
      <w:r>
        <w:rPr>
          <w:rFonts w:ascii="Times New Roman" w:hAnsi="Times New Roman"/>
          <w:sz w:val="24"/>
          <w:szCs w:val="24"/>
        </w:rPr>
        <w:t>,</w:t>
      </w:r>
      <w:r w:rsidRPr="00E20EB1">
        <w:rPr>
          <w:rFonts w:ascii="Times New Roman" w:hAnsi="Times New Roman"/>
          <w:sz w:val="24"/>
          <w:szCs w:val="24"/>
        </w:rPr>
        <w:t xml:space="preserve"> 1-3 Jun</w:t>
      </w:r>
      <w:r>
        <w:rPr>
          <w:rFonts w:ascii="Times New Roman" w:hAnsi="Times New Roman"/>
          <w:sz w:val="24"/>
          <w:szCs w:val="24"/>
        </w:rPr>
        <w:t>e</w:t>
      </w:r>
      <w:r w:rsidRPr="00E20EB1">
        <w:rPr>
          <w:rFonts w:ascii="Times New Roman" w:hAnsi="Times New Roman"/>
          <w:sz w:val="24"/>
          <w:szCs w:val="24"/>
        </w:rPr>
        <w:t xml:space="preserve"> 2009.  Surabaya, Indonesia.</w:t>
      </w:r>
      <w:r w:rsidRPr="00E20EB1">
        <w:rPr>
          <w:rFonts w:ascii="Times New Roman" w:eastAsia="Times New Roman" w:hAnsi="Times New Roman"/>
          <w:sz w:val="24"/>
          <w:szCs w:val="24"/>
        </w:rPr>
        <w:t xml:space="preserve"> </w:t>
      </w:r>
      <w:r w:rsidRPr="00E20EB1">
        <w:rPr>
          <w:rFonts w:ascii="Times New Roman" w:eastAsia="Times New Roman" w:hAnsi="Times New Roman"/>
          <w:bCs/>
          <w:iCs/>
          <w:sz w:val="24"/>
          <w:szCs w:val="24"/>
        </w:rPr>
        <w:t>Retrieved from</w:t>
      </w:r>
      <w:r w:rsidRPr="00E20EB1">
        <w:rPr>
          <w:rFonts w:ascii="Times New Roman" w:hAnsi="Times New Roman"/>
          <w:sz w:val="24"/>
          <w:szCs w:val="24"/>
        </w:rPr>
        <w:t xml:space="preserve">: </w:t>
      </w:r>
      <w:r w:rsidRPr="00F94C82">
        <w:rPr>
          <w:rFonts w:ascii="Times New Roman" w:hAnsi="Times New Roman"/>
          <w:sz w:val="24"/>
          <w:szCs w:val="24"/>
        </w:rPr>
        <w:t>http://repo.uum.edu.my/1144/1/ Jal_Zabdi_Mohd_Yusoff.pdf</w:t>
      </w:r>
      <w:r w:rsidRPr="00E20EB1">
        <w:rPr>
          <w:rFonts w:ascii="Times New Roman" w:hAnsi="Times New Roman"/>
          <w:sz w:val="24"/>
          <w:szCs w:val="24"/>
        </w:rPr>
        <w:t xml:space="preserve">. </w:t>
      </w:r>
    </w:p>
    <w:p w:rsidR="000B7B05" w:rsidRPr="00E20EB1" w:rsidRDefault="000B7B05" w:rsidP="00AB26B1">
      <w:pPr>
        <w:spacing w:after="0" w:line="240" w:lineRule="auto"/>
        <w:ind w:left="720" w:hanging="720"/>
        <w:rPr>
          <w:rFonts w:ascii="Times New Roman" w:hAnsi="Times New Roman"/>
          <w:sz w:val="24"/>
          <w:szCs w:val="24"/>
        </w:rPr>
      </w:pPr>
      <w:proofErr w:type="spellStart"/>
      <w:r w:rsidRPr="00E20EB1">
        <w:rPr>
          <w:rFonts w:ascii="Times New Roman" w:hAnsi="Times New Roman"/>
          <w:sz w:val="24"/>
          <w:szCs w:val="24"/>
        </w:rPr>
        <w:t>Ju</w:t>
      </w:r>
      <w:proofErr w:type="spellEnd"/>
      <w:r w:rsidRPr="00E20EB1">
        <w:rPr>
          <w:rFonts w:ascii="Times New Roman" w:hAnsi="Times New Roman"/>
          <w:sz w:val="24"/>
          <w:szCs w:val="24"/>
        </w:rPr>
        <w:t>, C.</w:t>
      </w:r>
      <w:r>
        <w:rPr>
          <w:rFonts w:ascii="Times New Roman" w:hAnsi="Times New Roman"/>
          <w:sz w:val="24"/>
          <w:szCs w:val="24"/>
        </w:rPr>
        <w:t xml:space="preserve"> </w:t>
      </w:r>
      <w:r w:rsidRPr="00E20EB1">
        <w:rPr>
          <w:rFonts w:ascii="Times New Roman" w:hAnsi="Times New Roman"/>
          <w:sz w:val="24"/>
          <w:szCs w:val="24"/>
        </w:rPr>
        <w:t>A.</w:t>
      </w:r>
      <w:r>
        <w:rPr>
          <w:rFonts w:ascii="Times New Roman" w:hAnsi="Times New Roman"/>
          <w:sz w:val="24"/>
          <w:szCs w:val="24"/>
        </w:rPr>
        <w:t>,</w:t>
      </w:r>
      <w:r w:rsidRPr="00E20EB1">
        <w:rPr>
          <w:rFonts w:ascii="Times New Roman" w:hAnsi="Times New Roman"/>
          <w:sz w:val="24"/>
          <w:szCs w:val="24"/>
        </w:rPr>
        <w:t xml:space="preserve"> &amp; Jones, G. (1989). </w:t>
      </w:r>
      <w:r w:rsidRPr="00E20EB1">
        <w:rPr>
          <w:rFonts w:ascii="Times New Roman" w:hAnsi="Times New Roman"/>
          <w:i/>
          <w:iCs/>
          <w:sz w:val="24"/>
          <w:szCs w:val="24"/>
        </w:rPr>
        <w:t xml:space="preserve">Ageing in </w:t>
      </w:r>
      <w:proofErr w:type="spellStart"/>
      <w:r w:rsidRPr="00E20EB1">
        <w:rPr>
          <w:rFonts w:ascii="Times New Roman" w:hAnsi="Times New Roman"/>
          <w:i/>
          <w:iCs/>
          <w:sz w:val="24"/>
          <w:szCs w:val="24"/>
        </w:rPr>
        <w:t>Asean</w:t>
      </w:r>
      <w:proofErr w:type="spellEnd"/>
      <w:r w:rsidRPr="00E20EB1">
        <w:rPr>
          <w:rFonts w:ascii="Times New Roman" w:hAnsi="Times New Roman"/>
          <w:i/>
          <w:iCs/>
          <w:sz w:val="24"/>
          <w:szCs w:val="24"/>
        </w:rPr>
        <w:t>: Its Socioeconomic Consequences</w:t>
      </w:r>
      <w:r w:rsidRPr="00E20EB1">
        <w:rPr>
          <w:rFonts w:ascii="Times New Roman" w:hAnsi="Times New Roman"/>
          <w:sz w:val="24"/>
          <w:szCs w:val="24"/>
        </w:rPr>
        <w:t>.  Singapura: Institute of Southeast Asian Studies.</w:t>
      </w:r>
    </w:p>
    <w:p w:rsidR="000B7B05" w:rsidRPr="00E20EB1" w:rsidRDefault="000B7B05" w:rsidP="00AB26B1">
      <w:pPr>
        <w:spacing w:after="0" w:line="240" w:lineRule="auto"/>
        <w:ind w:left="720" w:hanging="720"/>
        <w:jc w:val="both"/>
        <w:rPr>
          <w:rFonts w:ascii="Times New Roman" w:hAnsi="Times New Roman"/>
          <w:sz w:val="24"/>
          <w:szCs w:val="24"/>
        </w:rPr>
      </w:pPr>
      <w:r w:rsidRPr="00E20EB1">
        <w:rPr>
          <w:rFonts w:ascii="Times New Roman" w:hAnsi="Times New Roman"/>
          <w:sz w:val="24"/>
          <w:szCs w:val="24"/>
        </w:rPr>
        <w:t>Jun-E. L., Peng, Y., Yong, L.</w:t>
      </w:r>
      <w:r>
        <w:rPr>
          <w:rFonts w:ascii="Times New Roman" w:hAnsi="Times New Roman"/>
          <w:sz w:val="24"/>
          <w:szCs w:val="24"/>
        </w:rPr>
        <w:t xml:space="preserve"> </w:t>
      </w:r>
      <w:r w:rsidRPr="00E20EB1">
        <w:rPr>
          <w:rFonts w:ascii="Times New Roman" w:hAnsi="Times New Roman"/>
          <w:sz w:val="24"/>
          <w:szCs w:val="24"/>
        </w:rPr>
        <w:t xml:space="preserve">W., </w:t>
      </w:r>
      <w:proofErr w:type="spellStart"/>
      <w:r w:rsidRPr="00E20EB1">
        <w:rPr>
          <w:rFonts w:ascii="Times New Roman" w:hAnsi="Times New Roman"/>
          <w:sz w:val="24"/>
          <w:szCs w:val="24"/>
        </w:rPr>
        <w:t>Xue</w:t>
      </w:r>
      <w:proofErr w:type="spellEnd"/>
      <w:r w:rsidRPr="00E20EB1">
        <w:rPr>
          <w:rFonts w:ascii="Times New Roman" w:hAnsi="Times New Roman"/>
          <w:sz w:val="24"/>
          <w:szCs w:val="24"/>
        </w:rPr>
        <w:t>, P.</w:t>
      </w:r>
      <w:r>
        <w:rPr>
          <w:rFonts w:ascii="Times New Roman" w:hAnsi="Times New Roman"/>
          <w:sz w:val="24"/>
          <w:szCs w:val="24"/>
        </w:rPr>
        <w:t xml:space="preserve"> </w:t>
      </w:r>
      <w:r w:rsidRPr="00E20EB1">
        <w:rPr>
          <w:rFonts w:ascii="Times New Roman" w:hAnsi="Times New Roman"/>
          <w:sz w:val="24"/>
          <w:szCs w:val="24"/>
        </w:rPr>
        <w:t xml:space="preserve">D., &amp; </w:t>
      </w:r>
      <w:proofErr w:type="spellStart"/>
      <w:r w:rsidRPr="00E20EB1">
        <w:rPr>
          <w:rFonts w:ascii="Times New Roman" w:hAnsi="Times New Roman"/>
          <w:sz w:val="24"/>
          <w:szCs w:val="24"/>
        </w:rPr>
        <w:t>Shuang</w:t>
      </w:r>
      <w:proofErr w:type="spellEnd"/>
      <w:r w:rsidRPr="00E20EB1">
        <w:rPr>
          <w:rFonts w:ascii="Times New Roman" w:hAnsi="Times New Roman"/>
          <w:sz w:val="24"/>
          <w:szCs w:val="24"/>
        </w:rPr>
        <w:t>, Q.</w:t>
      </w:r>
      <w:r>
        <w:rPr>
          <w:rFonts w:ascii="Times New Roman" w:hAnsi="Times New Roman"/>
          <w:sz w:val="24"/>
          <w:szCs w:val="24"/>
        </w:rPr>
        <w:t xml:space="preserve"> </w:t>
      </w:r>
      <w:r w:rsidRPr="00E20EB1">
        <w:rPr>
          <w:rFonts w:ascii="Times New Roman" w:hAnsi="Times New Roman"/>
          <w:sz w:val="24"/>
          <w:szCs w:val="24"/>
        </w:rPr>
        <w:t xml:space="preserve">C. (2015). Living experience and care needs of Chinese empty-nest elderly people in urban communities in Beijing, China: A qualitative study. </w:t>
      </w:r>
      <w:r w:rsidRPr="00E20EB1">
        <w:rPr>
          <w:rFonts w:ascii="Times New Roman" w:hAnsi="Times New Roman"/>
          <w:i/>
          <w:sz w:val="24"/>
          <w:szCs w:val="24"/>
        </w:rPr>
        <w:t>International Journal of Nursing Sciences</w:t>
      </w:r>
      <w:r>
        <w:rPr>
          <w:rFonts w:ascii="Times New Roman" w:hAnsi="Times New Roman"/>
          <w:iCs/>
          <w:sz w:val="24"/>
          <w:szCs w:val="24"/>
        </w:rPr>
        <w:t>,</w:t>
      </w:r>
      <w:r w:rsidRPr="00E20EB1">
        <w:rPr>
          <w:rFonts w:ascii="Times New Roman" w:hAnsi="Times New Roman"/>
          <w:i/>
          <w:sz w:val="24"/>
          <w:szCs w:val="24"/>
        </w:rPr>
        <w:t xml:space="preserve"> 2</w:t>
      </w:r>
      <w:r>
        <w:rPr>
          <w:rFonts w:ascii="Times New Roman" w:hAnsi="Times New Roman"/>
          <w:sz w:val="24"/>
          <w:szCs w:val="24"/>
        </w:rPr>
        <w:t>,</w:t>
      </w:r>
      <w:r w:rsidRPr="00E20EB1">
        <w:rPr>
          <w:rFonts w:ascii="Times New Roman" w:hAnsi="Times New Roman"/>
          <w:sz w:val="24"/>
          <w:szCs w:val="24"/>
        </w:rPr>
        <w:t xml:space="preserve"> 15-22.</w:t>
      </w:r>
    </w:p>
    <w:p w:rsidR="000B7B05" w:rsidRPr="00E20EB1" w:rsidRDefault="000B7B05" w:rsidP="00F94C82">
      <w:pPr>
        <w:spacing w:after="0" w:line="240" w:lineRule="auto"/>
        <w:ind w:left="720" w:hanging="720"/>
        <w:jc w:val="both"/>
        <w:rPr>
          <w:rFonts w:ascii="Times New Roman" w:hAnsi="Times New Roman"/>
          <w:sz w:val="24"/>
          <w:szCs w:val="24"/>
        </w:rPr>
      </w:pPr>
      <w:proofErr w:type="spellStart"/>
      <w:r w:rsidRPr="00E20EB1">
        <w:rPr>
          <w:rFonts w:ascii="Times New Roman" w:hAnsi="Times New Roman"/>
          <w:sz w:val="24"/>
          <w:szCs w:val="24"/>
        </w:rPr>
        <w:t>Kesby</w:t>
      </w:r>
      <w:proofErr w:type="spellEnd"/>
      <w:r w:rsidRPr="00E20EB1">
        <w:rPr>
          <w:rFonts w:ascii="Times New Roman" w:hAnsi="Times New Roman"/>
          <w:sz w:val="24"/>
          <w:szCs w:val="24"/>
        </w:rPr>
        <w:t>, A. (2017). Narratives of Ageing and the Human Rights of Older Persons</w:t>
      </w:r>
      <w:r>
        <w:rPr>
          <w:rFonts w:ascii="Times New Roman" w:hAnsi="Times New Roman"/>
          <w:sz w:val="24"/>
          <w:szCs w:val="24"/>
        </w:rPr>
        <w:t>.</w:t>
      </w:r>
      <w:r w:rsidRPr="00E20EB1">
        <w:rPr>
          <w:rFonts w:ascii="Times New Roman" w:hAnsi="Times New Roman"/>
          <w:sz w:val="24"/>
          <w:szCs w:val="24"/>
        </w:rPr>
        <w:t xml:space="preserve"> </w:t>
      </w:r>
      <w:r w:rsidRPr="00F94C82">
        <w:rPr>
          <w:rFonts w:ascii="Times New Roman" w:hAnsi="Times New Roman"/>
          <w:i/>
          <w:iCs/>
          <w:sz w:val="24"/>
          <w:szCs w:val="24"/>
        </w:rPr>
        <w:t>Human Rights Review</w:t>
      </w:r>
      <w:r w:rsidRPr="00E20EB1">
        <w:rPr>
          <w:rFonts w:ascii="Times New Roman" w:hAnsi="Times New Roman"/>
          <w:sz w:val="24"/>
          <w:szCs w:val="24"/>
        </w:rPr>
        <w:t xml:space="preserve">, </w:t>
      </w:r>
      <w:r w:rsidRPr="00F94C82">
        <w:rPr>
          <w:rFonts w:ascii="Times New Roman" w:hAnsi="Times New Roman"/>
          <w:i/>
          <w:iCs/>
          <w:sz w:val="24"/>
          <w:szCs w:val="24"/>
        </w:rPr>
        <w:t>18</w:t>
      </w:r>
      <w:r w:rsidRPr="00E20EB1">
        <w:rPr>
          <w:rFonts w:ascii="Times New Roman" w:hAnsi="Times New Roman"/>
          <w:sz w:val="24"/>
          <w:szCs w:val="24"/>
        </w:rPr>
        <w:t>(4), 371-393. DOI: 10.1007/s12142-017-0470-6.</w:t>
      </w:r>
    </w:p>
    <w:p w:rsidR="000B7B05" w:rsidRPr="00E20EB1" w:rsidRDefault="000B7B05" w:rsidP="00AB26B1">
      <w:pPr>
        <w:spacing w:after="0" w:line="240" w:lineRule="auto"/>
        <w:ind w:left="720" w:hanging="720"/>
        <w:jc w:val="both"/>
        <w:rPr>
          <w:rFonts w:ascii="Times New Roman" w:hAnsi="Times New Roman"/>
          <w:sz w:val="24"/>
          <w:szCs w:val="24"/>
        </w:rPr>
      </w:pPr>
      <w:proofErr w:type="spellStart"/>
      <w:r w:rsidRPr="00E20EB1">
        <w:rPr>
          <w:rFonts w:ascii="Times New Roman" w:hAnsi="Times New Roman"/>
          <w:sz w:val="24"/>
          <w:szCs w:val="24"/>
        </w:rPr>
        <w:t>Kosmo</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Ibu</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ditinggalkan</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bersama</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sebuah</w:t>
      </w:r>
      <w:proofErr w:type="spellEnd"/>
      <w:r w:rsidRPr="00E20EB1">
        <w:rPr>
          <w:rFonts w:ascii="Times New Roman" w:hAnsi="Times New Roman"/>
          <w:sz w:val="24"/>
          <w:szCs w:val="24"/>
        </w:rPr>
        <w:t xml:space="preserve"> beg, </w:t>
      </w:r>
      <w:proofErr w:type="spellStart"/>
      <w:r w:rsidRPr="00E20EB1">
        <w:rPr>
          <w:rFonts w:ascii="Times New Roman" w:hAnsi="Times New Roman"/>
          <w:sz w:val="24"/>
          <w:szCs w:val="24"/>
        </w:rPr>
        <w:t>plastik</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sampah</w:t>
      </w:r>
      <w:proofErr w:type="spellEnd"/>
      <w:r w:rsidRPr="00E20EB1">
        <w:rPr>
          <w:rFonts w:ascii="Times New Roman" w:hAnsi="Times New Roman"/>
          <w:sz w:val="24"/>
          <w:szCs w:val="24"/>
        </w:rPr>
        <w:t xml:space="preserve">: 4 </w:t>
      </w:r>
      <w:proofErr w:type="spellStart"/>
      <w:r w:rsidRPr="00E20EB1">
        <w:rPr>
          <w:rFonts w:ascii="Times New Roman" w:hAnsi="Times New Roman"/>
          <w:sz w:val="24"/>
          <w:szCs w:val="24"/>
        </w:rPr>
        <w:t>anak</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buang</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ibu</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tua</w:t>
      </w:r>
      <w:proofErr w:type="spellEnd"/>
      <w:r w:rsidRPr="00E20EB1">
        <w:rPr>
          <w:rFonts w:ascii="Times New Roman" w:hAnsi="Times New Roman"/>
          <w:sz w:val="24"/>
          <w:szCs w:val="24"/>
        </w:rPr>
        <w:t>. November 22, 2014.</w:t>
      </w:r>
    </w:p>
    <w:p w:rsidR="000B7B05" w:rsidRPr="00E20EB1" w:rsidRDefault="000B7B05" w:rsidP="00AB26B1">
      <w:pPr>
        <w:spacing w:after="0" w:line="240" w:lineRule="auto"/>
        <w:ind w:left="720" w:hanging="720"/>
        <w:jc w:val="both"/>
        <w:rPr>
          <w:rFonts w:ascii="Times New Roman" w:hAnsi="Times New Roman"/>
          <w:sz w:val="24"/>
          <w:szCs w:val="24"/>
        </w:rPr>
      </w:pPr>
      <w:proofErr w:type="spellStart"/>
      <w:r w:rsidRPr="00E20EB1">
        <w:rPr>
          <w:rFonts w:ascii="Times New Roman" w:hAnsi="Times New Roman"/>
          <w:sz w:val="24"/>
          <w:szCs w:val="24"/>
        </w:rPr>
        <w:t>Kosmo</w:t>
      </w:r>
      <w:proofErr w:type="spellEnd"/>
      <w:r w:rsidRPr="00E20EB1">
        <w:rPr>
          <w:rFonts w:ascii="Times New Roman" w:hAnsi="Times New Roman"/>
          <w:sz w:val="24"/>
          <w:szCs w:val="24"/>
        </w:rPr>
        <w:t xml:space="preserve">. Mon </w:t>
      </w:r>
      <w:proofErr w:type="spellStart"/>
      <w:r w:rsidRPr="00E20EB1">
        <w:rPr>
          <w:rFonts w:ascii="Times New Roman" w:hAnsi="Times New Roman"/>
          <w:sz w:val="24"/>
          <w:szCs w:val="24"/>
        </w:rPr>
        <w:t>negeri</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warga</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emas</w:t>
      </w:r>
      <w:proofErr w:type="spellEnd"/>
      <w:r w:rsidRPr="00E20EB1">
        <w:rPr>
          <w:rFonts w:ascii="Times New Roman" w:hAnsi="Times New Roman"/>
          <w:sz w:val="24"/>
          <w:szCs w:val="24"/>
        </w:rPr>
        <w:t>. June 6, 2013.</w:t>
      </w:r>
    </w:p>
    <w:p w:rsidR="000B7B05" w:rsidRPr="00E20EB1" w:rsidRDefault="000B7B05" w:rsidP="00AB26B1">
      <w:pPr>
        <w:spacing w:after="0" w:line="240" w:lineRule="auto"/>
        <w:ind w:left="720" w:hanging="720"/>
        <w:jc w:val="both"/>
        <w:rPr>
          <w:rFonts w:ascii="Times New Roman" w:hAnsi="Times New Roman"/>
          <w:sz w:val="24"/>
          <w:szCs w:val="24"/>
        </w:rPr>
      </w:pPr>
      <w:proofErr w:type="spellStart"/>
      <w:r w:rsidRPr="00E20EB1">
        <w:rPr>
          <w:rFonts w:ascii="Times New Roman" w:hAnsi="Times New Roman"/>
          <w:sz w:val="24"/>
          <w:szCs w:val="24"/>
        </w:rPr>
        <w:t>Matras</w:t>
      </w:r>
      <w:proofErr w:type="spellEnd"/>
      <w:r w:rsidRPr="00E20EB1">
        <w:rPr>
          <w:rFonts w:ascii="Times New Roman" w:hAnsi="Times New Roman"/>
          <w:sz w:val="24"/>
          <w:szCs w:val="24"/>
        </w:rPr>
        <w:t xml:space="preserve">, J. (1977). </w:t>
      </w:r>
      <w:r w:rsidRPr="00E20EB1">
        <w:rPr>
          <w:rFonts w:ascii="Times New Roman" w:hAnsi="Times New Roman"/>
          <w:i/>
          <w:sz w:val="24"/>
          <w:szCs w:val="24"/>
        </w:rPr>
        <w:t>Introduction to Population: A Sociological Approach</w:t>
      </w:r>
      <w:r w:rsidRPr="00E20EB1">
        <w:rPr>
          <w:rFonts w:ascii="Times New Roman" w:hAnsi="Times New Roman"/>
          <w:sz w:val="24"/>
          <w:szCs w:val="24"/>
        </w:rPr>
        <w:t>. New Jersey: Prentice Hall.</w:t>
      </w:r>
    </w:p>
    <w:p w:rsidR="000B7B05" w:rsidRPr="00E20EB1" w:rsidRDefault="000B7B05" w:rsidP="00AB26B1">
      <w:pPr>
        <w:spacing w:after="0" w:line="240" w:lineRule="auto"/>
        <w:ind w:left="720" w:hanging="720"/>
        <w:jc w:val="both"/>
        <w:rPr>
          <w:rFonts w:ascii="Times New Roman" w:hAnsi="Times New Roman"/>
          <w:sz w:val="24"/>
          <w:szCs w:val="24"/>
        </w:rPr>
      </w:pPr>
      <w:r w:rsidRPr="00E20EB1">
        <w:rPr>
          <w:rFonts w:ascii="Times New Roman" w:hAnsi="Times New Roman"/>
          <w:sz w:val="24"/>
          <w:szCs w:val="24"/>
        </w:rPr>
        <w:t>Mehta, K.</w:t>
      </w:r>
      <w:r>
        <w:rPr>
          <w:rFonts w:ascii="Times New Roman" w:hAnsi="Times New Roman"/>
          <w:sz w:val="24"/>
          <w:szCs w:val="24"/>
        </w:rPr>
        <w:t xml:space="preserve"> </w:t>
      </w:r>
      <w:r w:rsidRPr="00E20EB1">
        <w:rPr>
          <w:rFonts w:ascii="Times New Roman" w:hAnsi="Times New Roman"/>
          <w:sz w:val="24"/>
          <w:szCs w:val="24"/>
        </w:rPr>
        <w:t xml:space="preserve">K. (2006). A Critical Review of Singapore’s Policies Aimed at Supporting Families Caring for Older Members.  </w:t>
      </w:r>
      <w:r w:rsidRPr="00E20EB1">
        <w:rPr>
          <w:rFonts w:ascii="Times New Roman" w:hAnsi="Times New Roman"/>
          <w:i/>
          <w:sz w:val="24"/>
          <w:szCs w:val="24"/>
        </w:rPr>
        <w:t>Journal of Ageing &amp; Social Policy</w:t>
      </w:r>
      <w:r>
        <w:rPr>
          <w:rFonts w:ascii="Times New Roman" w:hAnsi="Times New Roman"/>
          <w:iCs/>
          <w:sz w:val="24"/>
          <w:szCs w:val="24"/>
        </w:rPr>
        <w:t>,</w:t>
      </w:r>
      <w:r w:rsidRPr="00E20EB1">
        <w:rPr>
          <w:rFonts w:ascii="Times New Roman" w:hAnsi="Times New Roman"/>
          <w:sz w:val="24"/>
          <w:szCs w:val="24"/>
        </w:rPr>
        <w:t xml:space="preserve"> </w:t>
      </w:r>
      <w:r w:rsidRPr="00F94C82">
        <w:rPr>
          <w:rFonts w:ascii="Times New Roman" w:hAnsi="Times New Roman"/>
          <w:i/>
          <w:iCs/>
          <w:sz w:val="24"/>
          <w:szCs w:val="24"/>
        </w:rPr>
        <w:t>18</w:t>
      </w:r>
      <w:r w:rsidRPr="00E20EB1">
        <w:rPr>
          <w:rFonts w:ascii="Times New Roman" w:hAnsi="Times New Roman"/>
          <w:sz w:val="24"/>
          <w:szCs w:val="24"/>
        </w:rPr>
        <w:t>(3-4)</w:t>
      </w:r>
      <w:r>
        <w:rPr>
          <w:rFonts w:ascii="Times New Roman" w:hAnsi="Times New Roman"/>
          <w:sz w:val="24"/>
          <w:szCs w:val="24"/>
        </w:rPr>
        <w:t>,</w:t>
      </w:r>
      <w:r w:rsidRPr="00E20EB1">
        <w:rPr>
          <w:rFonts w:ascii="Times New Roman" w:hAnsi="Times New Roman"/>
          <w:sz w:val="24"/>
          <w:szCs w:val="24"/>
        </w:rPr>
        <w:t xml:space="preserve"> 43-57.</w:t>
      </w:r>
    </w:p>
    <w:p w:rsidR="000B7B05" w:rsidRPr="00E20EB1" w:rsidRDefault="000B7B05" w:rsidP="00AB26B1">
      <w:pPr>
        <w:spacing w:after="0" w:line="240" w:lineRule="auto"/>
        <w:ind w:left="720" w:hanging="720"/>
        <w:jc w:val="both"/>
        <w:rPr>
          <w:rFonts w:ascii="Times New Roman" w:hAnsi="Times New Roman"/>
          <w:sz w:val="24"/>
          <w:szCs w:val="24"/>
        </w:rPr>
      </w:pPr>
      <w:r w:rsidRPr="00E20EB1">
        <w:rPr>
          <w:rFonts w:ascii="Times New Roman" w:eastAsia="Times New Roman" w:hAnsi="Times New Roman"/>
          <w:sz w:val="23"/>
          <w:szCs w:val="23"/>
        </w:rPr>
        <w:t xml:space="preserve">Ministry of Finance. (2014). </w:t>
      </w:r>
      <w:proofErr w:type="spellStart"/>
      <w:r w:rsidRPr="00E20EB1">
        <w:rPr>
          <w:rFonts w:ascii="Times New Roman" w:eastAsia="Times New Roman" w:hAnsi="Times New Roman"/>
          <w:sz w:val="23"/>
          <w:szCs w:val="23"/>
        </w:rPr>
        <w:t>Bajet</w:t>
      </w:r>
      <w:proofErr w:type="spellEnd"/>
      <w:r w:rsidRPr="00E20EB1">
        <w:rPr>
          <w:rFonts w:ascii="Times New Roman" w:eastAsia="Times New Roman" w:hAnsi="Times New Roman"/>
          <w:sz w:val="23"/>
          <w:szCs w:val="23"/>
        </w:rPr>
        <w:t xml:space="preserve"> 2012. </w:t>
      </w:r>
      <w:hyperlink r:id="rId16" w:history="1">
        <w:r w:rsidRPr="00E20EB1">
          <w:rPr>
            <w:rFonts w:ascii="Times New Roman" w:eastAsia="Times New Roman" w:hAnsi="Times New Roman"/>
            <w:sz w:val="23"/>
            <w:szCs w:val="23"/>
          </w:rPr>
          <w:t>http://www.treasury.gov.my/index.php?option=com_</w:t>
        </w:r>
        <w:r>
          <w:rPr>
            <w:rFonts w:ascii="Times New Roman" w:eastAsia="Times New Roman" w:hAnsi="Times New Roman"/>
            <w:sz w:val="23"/>
            <w:szCs w:val="23"/>
          </w:rPr>
          <w:t xml:space="preserve"> </w:t>
        </w:r>
        <w:r w:rsidRPr="00E20EB1">
          <w:rPr>
            <w:rFonts w:ascii="Times New Roman" w:eastAsia="Times New Roman" w:hAnsi="Times New Roman"/>
            <w:sz w:val="23"/>
            <w:szCs w:val="23"/>
          </w:rPr>
          <w:t>content&amp;view=article&amp;id=2543:ucapan-bajet-2012&amp;catid=256&amp;lang=ms&amp;Itemid=2472</w:t>
        </w:r>
      </w:hyperlink>
      <w:r w:rsidRPr="00E20EB1">
        <w:rPr>
          <w:rFonts w:ascii="Times New Roman" w:eastAsia="Times New Roman" w:hAnsi="Times New Roman"/>
          <w:sz w:val="23"/>
          <w:szCs w:val="23"/>
        </w:rPr>
        <w:t xml:space="preserve">  </w:t>
      </w:r>
    </w:p>
    <w:p w:rsidR="000B7B05" w:rsidRPr="00E20EB1" w:rsidRDefault="000B7B05" w:rsidP="00AB26B1">
      <w:pPr>
        <w:spacing w:after="0" w:line="240" w:lineRule="auto"/>
        <w:ind w:left="720" w:hanging="720"/>
        <w:jc w:val="both"/>
        <w:rPr>
          <w:rFonts w:ascii="Times New Roman" w:eastAsia="Times New Roman" w:hAnsi="Times New Roman"/>
          <w:bCs/>
          <w:iCs/>
          <w:sz w:val="24"/>
          <w:szCs w:val="24"/>
        </w:rPr>
      </w:pPr>
      <w:r w:rsidRPr="00E20EB1">
        <w:rPr>
          <w:rFonts w:ascii="Times New Roman" w:hAnsi="Times New Roman"/>
          <w:sz w:val="24"/>
          <w:szCs w:val="24"/>
        </w:rPr>
        <w:t xml:space="preserve">Ministry of Women, Family and Community Development. (2011). </w:t>
      </w:r>
      <w:proofErr w:type="spellStart"/>
      <w:r w:rsidRPr="00E20EB1">
        <w:rPr>
          <w:rFonts w:ascii="Times New Roman" w:hAnsi="Times New Roman"/>
          <w:sz w:val="24"/>
          <w:szCs w:val="24"/>
        </w:rPr>
        <w:t>Dasar</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Warga</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Tua</w:t>
      </w:r>
      <w:proofErr w:type="spellEnd"/>
      <w:r w:rsidRPr="00E20EB1">
        <w:rPr>
          <w:rFonts w:ascii="Times New Roman" w:hAnsi="Times New Roman"/>
          <w:sz w:val="24"/>
          <w:szCs w:val="24"/>
        </w:rPr>
        <w:t xml:space="preserve"> Negara. </w:t>
      </w:r>
      <w:r w:rsidRPr="00E20EB1">
        <w:rPr>
          <w:rFonts w:ascii="Times New Roman" w:eastAsia="Times New Roman" w:hAnsi="Times New Roman"/>
          <w:bCs/>
          <w:iCs/>
          <w:sz w:val="24"/>
          <w:szCs w:val="24"/>
        </w:rPr>
        <w:t>Retrieved from</w:t>
      </w:r>
      <w:r w:rsidRPr="00E20EB1">
        <w:rPr>
          <w:rFonts w:ascii="Times New Roman" w:hAnsi="Times New Roman"/>
          <w:sz w:val="24"/>
          <w:szCs w:val="24"/>
        </w:rPr>
        <w:t>:</w:t>
      </w:r>
      <w:r>
        <w:rPr>
          <w:rFonts w:ascii="Times New Roman" w:hAnsi="Times New Roman"/>
          <w:sz w:val="24"/>
          <w:szCs w:val="24"/>
        </w:rPr>
        <w:t xml:space="preserve"> </w:t>
      </w:r>
      <w:hyperlink r:id="rId17" w:history="1">
        <w:r w:rsidRPr="00E20EB1">
          <w:rPr>
            <w:rFonts w:ascii="Times New Roman" w:hAnsi="Times New Roman"/>
            <w:sz w:val="24"/>
            <w:szCs w:val="24"/>
          </w:rPr>
          <w:t>http://www.kpwkm.gov.my/documents/10156/616c1f4a-71ca-4a20-9837-f1f52be30934</w:t>
        </w:r>
      </w:hyperlink>
    </w:p>
    <w:p w:rsidR="000B7B05" w:rsidRPr="00E20EB1" w:rsidRDefault="000B7B05" w:rsidP="00AB26B1">
      <w:pPr>
        <w:spacing w:after="0" w:line="240" w:lineRule="auto"/>
        <w:ind w:left="720" w:hanging="720"/>
        <w:jc w:val="both"/>
        <w:rPr>
          <w:rFonts w:ascii="Times New Roman" w:hAnsi="Times New Roman"/>
          <w:sz w:val="24"/>
          <w:szCs w:val="24"/>
        </w:rPr>
      </w:pPr>
      <w:r w:rsidRPr="00E20EB1">
        <w:rPr>
          <w:rFonts w:ascii="Times New Roman" w:hAnsi="Times New Roman"/>
          <w:sz w:val="24"/>
          <w:szCs w:val="24"/>
        </w:rPr>
        <w:t xml:space="preserve">Ministry of Women, Family and Community Development. (2011a). </w:t>
      </w:r>
      <w:proofErr w:type="spellStart"/>
      <w:r w:rsidRPr="00E20EB1">
        <w:rPr>
          <w:rFonts w:ascii="Times New Roman" w:hAnsi="Times New Roman"/>
          <w:sz w:val="24"/>
          <w:szCs w:val="24"/>
        </w:rPr>
        <w:t>Dasar</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Warga</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Emas</w:t>
      </w:r>
      <w:proofErr w:type="spellEnd"/>
      <w:r w:rsidRPr="00E20EB1">
        <w:rPr>
          <w:rFonts w:ascii="Times New Roman" w:hAnsi="Times New Roman"/>
          <w:sz w:val="24"/>
          <w:szCs w:val="24"/>
        </w:rPr>
        <w:t xml:space="preserve"> Negara.</w:t>
      </w:r>
      <w:r w:rsidRPr="00E20EB1">
        <w:rPr>
          <w:rFonts w:ascii="Times New Roman" w:eastAsia="Times New Roman" w:hAnsi="Times New Roman"/>
          <w:bCs/>
          <w:iCs/>
          <w:sz w:val="24"/>
          <w:szCs w:val="24"/>
        </w:rPr>
        <w:t xml:space="preserve"> Retrieved from: </w:t>
      </w:r>
      <w:hyperlink r:id="rId18" w:history="1">
        <w:r w:rsidRPr="00E20EB1">
          <w:rPr>
            <w:rFonts w:ascii="Times New Roman" w:hAnsi="Times New Roman"/>
            <w:sz w:val="24"/>
            <w:szCs w:val="24"/>
          </w:rPr>
          <w:t>http://www.kpwkm.gov.my/dasar1?p_p_id</w:t>
        </w:r>
      </w:hyperlink>
    </w:p>
    <w:p w:rsidR="000B7B05" w:rsidRPr="00E20EB1" w:rsidRDefault="000B7B05" w:rsidP="00AB26B1">
      <w:pPr>
        <w:spacing w:after="0" w:line="240" w:lineRule="auto"/>
        <w:ind w:left="720" w:hanging="720"/>
        <w:jc w:val="both"/>
        <w:rPr>
          <w:rFonts w:ascii="Times New Roman" w:eastAsia="Times New Roman" w:hAnsi="Times New Roman"/>
          <w:bCs/>
          <w:iCs/>
          <w:sz w:val="24"/>
          <w:szCs w:val="24"/>
        </w:rPr>
      </w:pPr>
      <w:r w:rsidRPr="00E20EB1">
        <w:rPr>
          <w:rFonts w:ascii="Times New Roman" w:hAnsi="Times New Roman"/>
          <w:sz w:val="24"/>
          <w:szCs w:val="24"/>
        </w:rPr>
        <w:t xml:space="preserve">Ministry of Women, Family and Community Development. (2011b). </w:t>
      </w:r>
      <w:proofErr w:type="spellStart"/>
      <w:r w:rsidRPr="00E20EB1">
        <w:rPr>
          <w:rFonts w:ascii="Times New Roman" w:hAnsi="Times New Roman"/>
          <w:sz w:val="24"/>
          <w:szCs w:val="24"/>
        </w:rPr>
        <w:t>Pelan</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Tindakan</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Dasar</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Warga</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Emas</w:t>
      </w:r>
      <w:proofErr w:type="spellEnd"/>
      <w:r w:rsidRPr="00E20EB1">
        <w:rPr>
          <w:rFonts w:ascii="Times New Roman" w:hAnsi="Times New Roman"/>
          <w:sz w:val="24"/>
          <w:szCs w:val="24"/>
        </w:rPr>
        <w:t xml:space="preserve"> Negara. </w:t>
      </w:r>
      <w:r w:rsidRPr="00E20EB1">
        <w:rPr>
          <w:rFonts w:ascii="Times New Roman" w:eastAsia="Times New Roman" w:hAnsi="Times New Roman"/>
          <w:bCs/>
          <w:iCs/>
          <w:sz w:val="24"/>
          <w:szCs w:val="24"/>
        </w:rPr>
        <w:t>Retrieved from:</w:t>
      </w:r>
      <w:r w:rsidRPr="00E20EB1">
        <w:rPr>
          <w:rFonts w:ascii="Times New Roman" w:hAnsi="Times New Roman"/>
          <w:noProof/>
          <w:sz w:val="24"/>
          <w:szCs w:val="24"/>
          <w:lang w:val="en-MY"/>
        </w:rPr>
        <w:t xml:space="preserve"> </w:t>
      </w:r>
      <w:hyperlink r:id="rId19" w:history="1">
        <w:r w:rsidRPr="00E20EB1">
          <w:rPr>
            <w:rFonts w:ascii="Times New Roman" w:hAnsi="Times New Roman"/>
            <w:sz w:val="24"/>
            <w:szCs w:val="24"/>
          </w:rPr>
          <w:t>http://www.kpwkm.gov.my/dasar1?p_p_id</w:t>
        </w:r>
      </w:hyperlink>
    </w:p>
    <w:p w:rsidR="000B7B05" w:rsidRPr="00E20EB1" w:rsidRDefault="000B7B05" w:rsidP="00AB26B1">
      <w:pPr>
        <w:spacing w:after="0" w:line="240" w:lineRule="auto"/>
        <w:ind w:left="720" w:hanging="720"/>
        <w:jc w:val="both"/>
        <w:rPr>
          <w:rFonts w:ascii="Times New Roman" w:hAnsi="Times New Roman"/>
          <w:sz w:val="24"/>
          <w:szCs w:val="24"/>
        </w:rPr>
      </w:pPr>
      <w:r w:rsidRPr="00E20EB1">
        <w:rPr>
          <w:rFonts w:ascii="Times New Roman" w:hAnsi="Times New Roman"/>
          <w:sz w:val="24"/>
          <w:szCs w:val="24"/>
        </w:rPr>
        <w:t xml:space="preserve">Ministry of Women, Family and Community Development. (2012). </w:t>
      </w:r>
      <w:proofErr w:type="spellStart"/>
      <w:r w:rsidRPr="00E20EB1">
        <w:rPr>
          <w:rFonts w:ascii="Times New Roman" w:hAnsi="Times New Roman"/>
          <w:sz w:val="24"/>
          <w:szCs w:val="24"/>
        </w:rPr>
        <w:t>Dasar</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Kesihatan</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Warga</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Emas</w:t>
      </w:r>
      <w:proofErr w:type="spellEnd"/>
      <w:r w:rsidRPr="00E20EB1">
        <w:rPr>
          <w:rFonts w:ascii="Times New Roman" w:hAnsi="Times New Roman"/>
          <w:sz w:val="24"/>
          <w:szCs w:val="24"/>
        </w:rPr>
        <w:t xml:space="preserve"> Negara. </w:t>
      </w:r>
      <w:r w:rsidRPr="00E20EB1">
        <w:rPr>
          <w:rFonts w:ascii="Times New Roman" w:eastAsia="Times New Roman" w:hAnsi="Times New Roman"/>
          <w:bCs/>
          <w:iCs/>
          <w:sz w:val="24"/>
          <w:szCs w:val="24"/>
        </w:rPr>
        <w:t>Retrieved from:</w:t>
      </w:r>
      <w:r w:rsidRPr="00E20EB1">
        <w:rPr>
          <w:rFonts w:ascii="Times New Roman" w:hAnsi="Times New Roman"/>
          <w:noProof/>
          <w:sz w:val="24"/>
          <w:szCs w:val="24"/>
          <w:lang w:val="en-MY"/>
        </w:rPr>
        <w:t xml:space="preserve"> </w:t>
      </w:r>
      <w:r w:rsidRPr="00E20EB1">
        <w:rPr>
          <w:rFonts w:ascii="Times New Roman" w:hAnsi="Times New Roman"/>
          <w:sz w:val="24"/>
          <w:szCs w:val="24"/>
        </w:rPr>
        <w:t>http://www.kpwkm.gov.my/dasar1?p_p_id</w:t>
      </w:r>
    </w:p>
    <w:p w:rsidR="000B7B05" w:rsidRPr="00E20EB1" w:rsidRDefault="000B7B05" w:rsidP="00AB26B1">
      <w:pPr>
        <w:spacing w:after="0" w:line="240" w:lineRule="auto"/>
        <w:ind w:left="720" w:hanging="720"/>
        <w:jc w:val="both"/>
        <w:rPr>
          <w:rFonts w:ascii="Times New Roman" w:eastAsia="Times New Roman" w:hAnsi="Times New Roman"/>
          <w:bCs/>
          <w:iCs/>
          <w:sz w:val="24"/>
          <w:szCs w:val="24"/>
        </w:rPr>
      </w:pPr>
      <w:r w:rsidRPr="00E20EB1">
        <w:rPr>
          <w:rFonts w:ascii="Times New Roman" w:hAnsi="Times New Roman"/>
          <w:sz w:val="24"/>
          <w:szCs w:val="24"/>
        </w:rPr>
        <w:t xml:space="preserve">Ministry of Women, Family and Community Development. (2012a). </w:t>
      </w:r>
      <w:proofErr w:type="spellStart"/>
      <w:r w:rsidRPr="00E20EB1">
        <w:rPr>
          <w:rFonts w:ascii="Times New Roman" w:hAnsi="Times New Roman"/>
          <w:sz w:val="24"/>
          <w:szCs w:val="24"/>
        </w:rPr>
        <w:t>Pelan</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Tindakan</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Dasar</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Kesihatan</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Warga</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Emas</w:t>
      </w:r>
      <w:proofErr w:type="spellEnd"/>
      <w:r w:rsidRPr="00E20EB1">
        <w:rPr>
          <w:rFonts w:ascii="Times New Roman" w:hAnsi="Times New Roman"/>
          <w:sz w:val="24"/>
          <w:szCs w:val="24"/>
        </w:rPr>
        <w:t xml:space="preserve"> Negara. </w:t>
      </w:r>
      <w:r w:rsidRPr="00E20EB1">
        <w:rPr>
          <w:rFonts w:ascii="Times New Roman" w:eastAsia="Times New Roman" w:hAnsi="Times New Roman"/>
          <w:bCs/>
          <w:iCs/>
          <w:sz w:val="24"/>
          <w:szCs w:val="24"/>
        </w:rPr>
        <w:t>Retrieved from:</w:t>
      </w:r>
      <w:r w:rsidRPr="00E20EB1">
        <w:rPr>
          <w:rFonts w:ascii="Times New Roman" w:hAnsi="Times New Roman"/>
          <w:noProof/>
          <w:sz w:val="24"/>
          <w:szCs w:val="24"/>
          <w:lang w:val="en-MY"/>
        </w:rPr>
        <w:t xml:space="preserve"> </w:t>
      </w:r>
      <w:hyperlink r:id="rId20" w:history="1">
        <w:r w:rsidRPr="00E20EB1">
          <w:rPr>
            <w:rFonts w:ascii="Times New Roman" w:hAnsi="Times New Roman"/>
            <w:sz w:val="24"/>
            <w:szCs w:val="24"/>
          </w:rPr>
          <w:t>http://www.kpwkm.gov.my/</w:t>
        </w:r>
        <w:r>
          <w:rPr>
            <w:rFonts w:ascii="Times New Roman" w:hAnsi="Times New Roman"/>
            <w:sz w:val="24"/>
            <w:szCs w:val="24"/>
          </w:rPr>
          <w:t xml:space="preserve"> </w:t>
        </w:r>
        <w:r w:rsidRPr="00E20EB1">
          <w:rPr>
            <w:rFonts w:ascii="Times New Roman" w:hAnsi="Times New Roman"/>
            <w:sz w:val="24"/>
            <w:szCs w:val="24"/>
          </w:rPr>
          <w:t>dasar1?p_p_id</w:t>
        </w:r>
      </w:hyperlink>
    </w:p>
    <w:p w:rsidR="000B7B05" w:rsidRPr="00E20EB1" w:rsidRDefault="000B7B05" w:rsidP="00AB26B1">
      <w:pPr>
        <w:autoSpaceDE w:val="0"/>
        <w:autoSpaceDN w:val="0"/>
        <w:adjustRightInd w:val="0"/>
        <w:spacing w:after="0" w:line="240" w:lineRule="auto"/>
        <w:ind w:left="720" w:hanging="720"/>
        <w:jc w:val="both"/>
        <w:rPr>
          <w:rFonts w:ascii="Times New Roman" w:hAnsi="Times New Roman"/>
          <w:bCs/>
          <w:sz w:val="24"/>
          <w:szCs w:val="24"/>
        </w:rPr>
      </w:pPr>
      <w:proofErr w:type="spellStart"/>
      <w:r w:rsidRPr="00E20EB1">
        <w:rPr>
          <w:rFonts w:ascii="Times New Roman" w:eastAsia="Times New Roman" w:hAnsi="Times New Roman"/>
          <w:bCs/>
          <w:iCs/>
          <w:sz w:val="24"/>
          <w:szCs w:val="24"/>
        </w:rPr>
        <w:t>MStar</w:t>
      </w:r>
      <w:proofErr w:type="spellEnd"/>
      <w:r w:rsidRPr="00E20EB1">
        <w:rPr>
          <w:rFonts w:ascii="Times New Roman" w:eastAsia="Times New Roman" w:hAnsi="Times New Roman"/>
          <w:bCs/>
          <w:iCs/>
          <w:sz w:val="24"/>
          <w:szCs w:val="24"/>
        </w:rPr>
        <w:t xml:space="preserve">. </w:t>
      </w:r>
      <w:proofErr w:type="spellStart"/>
      <w:r w:rsidRPr="00E20EB1">
        <w:rPr>
          <w:rFonts w:ascii="Times New Roman" w:eastAsia="Times New Roman" w:hAnsi="Times New Roman"/>
          <w:bCs/>
          <w:iCs/>
          <w:sz w:val="24"/>
          <w:szCs w:val="24"/>
        </w:rPr>
        <w:t>Semakin</w:t>
      </w:r>
      <w:proofErr w:type="spellEnd"/>
      <w:r w:rsidRPr="00E20EB1">
        <w:rPr>
          <w:rFonts w:ascii="Times New Roman" w:eastAsia="Times New Roman" w:hAnsi="Times New Roman"/>
          <w:bCs/>
          <w:iCs/>
          <w:sz w:val="24"/>
          <w:szCs w:val="24"/>
        </w:rPr>
        <w:t xml:space="preserve"> </w:t>
      </w:r>
      <w:proofErr w:type="spellStart"/>
      <w:r w:rsidRPr="00E20EB1">
        <w:rPr>
          <w:rFonts w:ascii="Times New Roman" w:eastAsia="Times New Roman" w:hAnsi="Times New Roman"/>
          <w:bCs/>
          <w:iCs/>
          <w:sz w:val="24"/>
          <w:szCs w:val="24"/>
        </w:rPr>
        <w:t>tua</w:t>
      </w:r>
      <w:proofErr w:type="spellEnd"/>
      <w:r w:rsidRPr="00E20EB1">
        <w:rPr>
          <w:rFonts w:ascii="Times New Roman" w:eastAsia="Times New Roman" w:hAnsi="Times New Roman"/>
          <w:bCs/>
          <w:iCs/>
          <w:sz w:val="24"/>
          <w:szCs w:val="24"/>
        </w:rPr>
        <w:t xml:space="preserve">, </w:t>
      </w:r>
      <w:proofErr w:type="spellStart"/>
      <w:r w:rsidRPr="00E20EB1">
        <w:rPr>
          <w:rFonts w:ascii="Times New Roman" w:eastAsia="Times New Roman" w:hAnsi="Times New Roman"/>
          <w:bCs/>
          <w:iCs/>
          <w:sz w:val="24"/>
          <w:szCs w:val="24"/>
        </w:rPr>
        <w:t>semakin</w:t>
      </w:r>
      <w:proofErr w:type="spellEnd"/>
      <w:r w:rsidRPr="00E20EB1">
        <w:rPr>
          <w:rFonts w:ascii="Times New Roman" w:eastAsia="Times New Roman" w:hAnsi="Times New Roman"/>
          <w:bCs/>
          <w:iCs/>
          <w:sz w:val="24"/>
          <w:szCs w:val="24"/>
        </w:rPr>
        <w:t xml:space="preserve"> </w:t>
      </w:r>
      <w:proofErr w:type="spellStart"/>
      <w:r w:rsidRPr="00E20EB1">
        <w:rPr>
          <w:rFonts w:ascii="Times New Roman" w:eastAsia="Times New Roman" w:hAnsi="Times New Roman"/>
          <w:bCs/>
          <w:iCs/>
          <w:sz w:val="24"/>
          <w:szCs w:val="24"/>
        </w:rPr>
        <w:t>diabai</w:t>
      </w:r>
      <w:proofErr w:type="spellEnd"/>
      <w:r w:rsidRPr="00E20EB1">
        <w:rPr>
          <w:rFonts w:ascii="Times New Roman" w:eastAsia="Times New Roman" w:hAnsi="Times New Roman"/>
          <w:bCs/>
          <w:iCs/>
          <w:sz w:val="24"/>
          <w:szCs w:val="24"/>
        </w:rPr>
        <w:t xml:space="preserve">. 11 March 2016. </w:t>
      </w:r>
      <w:bookmarkStart w:id="3" w:name="_Hlk31635707"/>
      <w:r w:rsidRPr="00E20EB1">
        <w:rPr>
          <w:rFonts w:ascii="Times New Roman" w:eastAsia="Times New Roman" w:hAnsi="Times New Roman"/>
          <w:bCs/>
          <w:iCs/>
          <w:sz w:val="24"/>
          <w:szCs w:val="24"/>
        </w:rPr>
        <w:t xml:space="preserve">Retrieved from </w:t>
      </w:r>
      <w:bookmarkEnd w:id="3"/>
      <w:r w:rsidRPr="00E20EB1">
        <w:rPr>
          <w:rFonts w:ascii="Times New Roman" w:eastAsia="Times New Roman" w:hAnsi="Times New Roman"/>
          <w:sz w:val="24"/>
          <w:szCs w:val="24"/>
        </w:rPr>
        <w:fldChar w:fldCharType="begin"/>
      </w:r>
      <w:r w:rsidRPr="00E20EB1">
        <w:rPr>
          <w:rFonts w:ascii="Times New Roman" w:eastAsia="Times New Roman" w:hAnsi="Times New Roman"/>
          <w:sz w:val="24"/>
          <w:szCs w:val="24"/>
        </w:rPr>
        <w:instrText xml:space="preserve"> HYPERLINK "https://www.mstar.com.my/lokal/semasa/2016/03/11/semakin-tua-semakin-diabai" </w:instrText>
      </w:r>
      <w:r w:rsidRPr="00E20EB1">
        <w:rPr>
          <w:rFonts w:ascii="Times New Roman" w:eastAsia="Times New Roman" w:hAnsi="Times New Roman"/>
          <w:sz w:val="24"/>
          <w:szCs w:val="24"/>
        </w:rPr>
        <w:fldChar w:fldCharType="separate"/>
      </w:r>
      <w:r w:rsidRPr="00E20EB1">
        <w:rPr>
          <w:rFonts w:ascii="Times New Roman" w:eastAsia="Times New Roman" w:hAnsi="Times New Roman"/>
          <w:bCs/>
          <w:iCs/>
          <w:sz w:val="24"/>
          <w:szCs w:val="24"/>
        </w:rPr>
        <w:t>https://www.mstar.com.my/lokal/semasa/2016/03/11/semakin-tua-semakin-diabai</w:t>
      </w:r>
      <w:r w:rsidRPr="00E20EB1">
        <w:rPr>
          <w:rFonts w:ascii="Times New Roman" w:eastAsia="Times New Roman" w:hAnsi="Times New Roman"/>
          <w:bCs/>
          <w:iCs/>
          <w:sz w:val="24"/>
          <w:szCs w:val="24"/>
        </w:rPr>
        <w:fldChar w:fldCharType="end"/>
      </w:r>
      <w:r w:rsidRPr="00E20EB1">
        <w:rPr>
          <w:rFonts w:ascii="Times New Roman" w:eastAsia="Times New Roman" w:hAnsi="Times New Roman"/>
          <w:bCs/>
          <w:iCs/>
          <w:sz w:val="24"/>
          <w:szCs w:val="24"/>
        </w:rPr>
        <w:t xml:space="preserve">. </w:t>
      </w:r>
      <w:bookmarkStart w:id="4" w:name="_Hlk31634759"/>
      <w:r w:rsidRPr="00E20EB1">
        <w:rPr>
          <w:rFonts w:ascii="Times New Roman" w:eastAsia="Times New Roman" w:hAnsi="Times New Roman"/>
          <w:bCs/>
          <w:iCs/>
          <w:sz w:val="24"/>
          <w:szCs w:val="24"/>
        </w:rPr>
        <w:t xml:space="preserve">Date access: </w:t>
      </w:r>
      <w:bookmarkEnd w:id="4"/>
      <w:r w:rsidRPr="00E20EB1">
        <w:rPr>
          <w:rFonts w:ascii="Times New Roman" w:eastAsia="Times New Roman" w:hAnsi="Times New Roman"/>
          <w:bCs/>
          <w:iCs/>
          <w:sz w:val="24"/>
          <w:szCs w:val="24"/>
        </w:rPr>
        <w:t>Jan 1, 2021</w:t>
      </w:r>
    </w:p>
    <w:p w:rsidR="000B7B05" w:rsidRPr="00E20EB1" w:rsidRDefault="000B7B05" w:rsidP="00AB26B1">
      <w:pPr>
        <w:autoSpaceDE w:val="0"/>
        <w:autoSpaceDN w:val="0"/>
        <w:adjustRightInd w:val="0"/>
        <w:spacing w:after="0" w:line="240" w:lineRule="auto"/>
        <w:ind w:left="720" w:hanging="720"/>
        <w:jc w:val="both"/>
        <w:rPr>
          <w:rFonts w:ascii="Times New Roman" w:eastAsia="Times New Roman" w:hAnsi="Times New Roman"/>
          <w:bCs/>
          <w:iCs/>
          <w:sz w:val="24"/>
          <w:szCs w:val="24"/>
        </w:rPr>
      </w:pPr>
      <w:proofErr w:type="spellStart"/>
      <w:r w:rsidRPr="00E20EB1">
        <w:rPr>
          <w:rFonts w:ascii="Times New Roman" w:eastAsia="Times New Roman" w:hAnsi="Times New Roman"/>
          <w:bCs/>
          <w:iCs/>
          <w:sz w:val="24"/>
          <w:szCs w:val="24"/>
        </w:rPr>
        <w:t>MyMetro</w:t>
      </w:r>
      <w:proofErr w:type="spellEnd"/>
      <w:r w:rsidRPr="00E20EB1">
        <w:rPr>
          <w:rFonts w:ascii="Times New Roman" w:eastAsia="Times New Roman" w:hAnsi="Times New Roman"/>
          <w:bCs/>
          <w:iCs/>
          <w:sz w:val="24"/>
          <w:szCs w:val="24"/>
        </w:rPr>
        <w:t xml:space="preserve">. Kian </w:t>
      </w:r>
      <w:proofErr w:type="spellStart"/>
      <w:r w:rsidRPr="00E20EB1">
        <w:rPr>
          <w:rFonts w:ascii="Times New Roman" w:eastAsia="Times New Roman" w:hAnsi="Times New Roman"/>
          <w:bCs/>
          <w:iCs/>
          <w:sz w:val="24"/>
          <w:szCs w:val="24"/>
        </w:rPr>
        <w:t>ramai</w:t>
      </w:r>
      <w:proofErr w:type="spellEnd"/>
      <w:r w:rsidRPr="00E20EB1">
        <w:rPr>
          <w:rFonts w:ascii="Times New Roman" w:eastAsia="Times New Roman" w:hAnsi="Times New Roman"/>
          <w:bCs/>
          <w:iCs/>
          <w:sz w:val="24"/>
          <w:szCs w:val="24"/>
        </w:rPr>
        <w:t xml:space="preserve"> </w:t>
      </w:r>
      <w:proofErr w:type="spellStart"/>
      <w:r w:rsidRPr="00E20EB1">
        <w:rPr>
          <w:rFonts w:ascii="Times New Roman" w:eastAsia="Times New Roman" w:hAnsi="Times New Roman"/>
          <w:bCs/>
          <w:iCs/>
          <w:sz w:val="24"/>
          <w:szCs w:val="24"/>
        </w:rPr>
        <w:t>warga</w:t>
      </w:r>
      <w:proofErr w:type="spellEnd"/>
      <w:r w:rsidRPr="00E20EB1">
        <w:rPr>
          <w:rFonts w:ascii="Times New Roman" w:eastAsia="Times New Roman" w:hAnsi="Times New Roman"/>
          <w:bCs/>
          <w:iCs/>
          <w:sz w:val="24"/>
          <w:szCs w:val="24"/>
        </w:rPr>
        <w:t xml:space="preserve"> </w:t>
      </w:r>
      <w:proofErr w:type="spellStart"/>
      <w:r w:rsidRPr="00E20EB1">
        <w:rPr>
          <w:rFonts w:ascii="Times New Roman" w:eastAsia="Times New Roman" w:hAnsi="Times New Roman"/>
          <w:bCs/>
          <w:iCs/>
          <w:sz w:val="24"/>
          <w:szCs w:val="24"/>
        </w:rPr>
        <w:t>tua</w:t>
      </w:r>
      <w:proofErr w:type="spellEnd"/>
      <w:r w:rsidRPr="00E20EB1">
        <w:rPr>
          <w:rFonts w:ascii="Times New Roman" w:eastAsia="Times New Roman" w:hAnsi="Times New Roman"/>
          <w:bCs/>
          <w:iCs/>
          <w:sz w:val="24"/>
          <w:szCs w:val="24"/>
        </w:rPr>
        <w:t xml:space="preserve"> </w:t>
      </w:r>
      <w:proofErr w:type="spellStart"/>
      <w:r w:rsidRPr="00E20EB1">
        <w:rPr>
          <w:rFonts w:ascii="Times New Roman" w:eastAsia="Times New Roman" w:hAnsi="Times New Roman"/>
          <w:bCs/>
          <w:iCs/>
          <w:sz w:val="24"/>
          <w:szCs w:val="24"/>
        </w:rPr>
        <w:t>didera</w:t>
      </w:r>
      <w:proofErr w:type="spellEnd"/>
      <w:r w:rsidRPr="00E20EB1">
        <w:rPr>
          <w:rFonts w:ascii="Times New Roman" w:eastAsia="Times New Roman" w:hAnsi="Times New Roman"/>
          <w:bCs/>
          <w:iCs/>
          <w:sz w:val="24"/>
          <w:szCs w:val="24"/>
        </w:rPr>
        <w:t xml:space="preserve">. 9 July 2017 Retrieved from: </w:t>
      </w:r>
      <w:hyperlink r:id="rId21" w:history="1">
        <w:r w:rsidRPr="00E20EB1">
          <w:rPr>
            <w:rFonts w:ascii="Times New Roman" w:eastAsia="Times New Roman" w:hAnsi="Times New Roman"/>
            <w:bCs/>
            <w:iCs/>
            <w:sz w:val="24"/>
            <w:szCs w:val="24"/>
          </w:rPr>
          <w:t>https://www.hmetro.com.my/sihat/2017/07/243481/kian-ramai-warga-tua-didera</w:t>
        </w:r>
      </w:hyperlink>
      <w:r w:rsidRPr="00E20EB1">
        <w:rPr>
          <w:rFonts w:ascii="Times New Roman" w:eastAsia="Times New Roman" w:hAnsi="Times New Roman"/>
          <w:bCs/>
          <w:iCs/>
          <w:sz w:val="24"/>
          <w:szCs w:val="24"/>
        </w:rPr>
        <w:t>.  Date access: Jan 10, 2021</w:t>
      </w:r>
    </w:p>
    <w:p w:rsidR="000B7B05" w:rsidRPr="00E20EB1" w:rsidRDefault="000B7B05" w:rsidP="00AB26B1">
      <w:pPr>
        <w:autoSpaceDE w:val="0"/>
        <w:autoSpaceDN w:val="0"/>
        <w:adjustRightInd w:val="0"/>
        <w:spacing w:after="0" w:line="240" w:lineRule="auto"/>
        <w:ind w:left="720" w:hanging="720"/>
        <w:jc w:val="both"/>
        <w:rPr>
          <w:rFonts w:ascii="Times New Roman" w:hAnsi="Times New Roman"/>
          <w:bCs/>
          <w:sz w:val="24"/>
          <w:szCs w:val="24"/>
        </w:rPr>
      </w:pPr>
      <w:proofErr w:type="spellStart"/>
      <w:r w:rsidRPr="00E20EB1">
        <w:rPr>
          <w:rFonts w:ascii="Times New Roman" w:eastAsia="Times New Roman" w:hAnsi="Times New Roman"/>
          <w:bCs/>
          <w:iCs/>
          <w:sz w:val="24"/>
          <w:szCs w:val="24"/>
        </w:rPr>
        <w:t>MyMetro</w:t>
      </w:r>
      <w:proofErr w:type="spellEnd"/>
      <w:r w:rsidRPr="00E20EB1">
        <w:rPr>
          <w:rFonts w:ascii="Times New Roman" w:eastAsia="Times New Roman" w:hAnsi="Times New Roman"/>
          <w:bCs/>
          <w:iCs/>
          <w:sz w:val="24"/>
          <w:szCs w:val="24"/>
        </w:rPr>
        <w:t xml:space="preserve">. Perak </w:t>
      </w:r>
      <w:proofErr w:type="spellStart"/>
      <w:r w:rsidRPr="00E20EB1">
        <w:rPr>
          <w:rFonts w:ascii="Times New Roman" w:eastAsia="Times New Roman" w:hAnsi="Times New Roman"/>
          <w:bCs/>
          <w:iCs/>
          <w:sz w:val="24"/>
          <w:szCs w:val="24"/>
        </w:rPr>
        <w:t>negeri</w:t>
      </w:r>
      <w:proofErr w:type="spellEnd"/>
      <w:r w:rsidRPr="00E20EB1">
        <w:rPr>
          <w:rFonts w:ascii="Times New Roman" w:eastAsia="Times New Roman" w:hAnsi="Times New Roman"/>
          <w:bCs/>
          <w:iCs/>
          <w:sz w:val="24"/>
          <w:szCs w:val="24"/>
        </w:rPr>
        <w:t xml:space="preserve"> </w:t>
      </w:r>
      <w:proofErr w:type="spellStart"/>
      <w:r w:rsidRPr="00E20EB1">
        <w:rPr>
          <w:rFonts w:ascii="Times New Roman" w:eastAsia="Times New Roman" w:hAnsi="Times New Roman"/>
          <w:bCs/>
          <w:iCs/>
          <w:sz w:val="24"/>
          <w:szCs w:val="24"/>
        </w:rPr>
        <w:t>tertua</w:t>
      </w:r>
      <w:proofErr w:type="spellEnd"/>
      <w:r w:rsidRPr="00E20EB1">
        <w:rPr>
          <w:rFonts w:ascii="Times New Roman" w:eastAsia="Times New Roman" w:hAnsi="Times New Roman"/>
          <w:bCs/>
          <w:iCs/>
          <w:sz w:val="24"/>
          <w:szCs w:val="24"/>
        </w:rPr>
        <w:t xml:space="preserve"> 2020. 31 Oct 2019. </w:t>
      </w:r>
      <w:bookmarkStart w:id="5" w:name="_Hlk31622241"/>
      <w:r w:rsidRPr="00E20EB1">
        <w:rPr>
          <w:rFonts w:ascii="Times New Roman" w:eastAsia="Times New Roman" w:hAnsi="Times New Roman"/>
          <w:bCs/>
          <w:iCs/>
          <w:sz w:val="24"/>
          <w:szCs w:val="24"/>
        </w:rPr>
        <w:t>Retrieved from</w:t>
      </w:r>
      <w:bookmarkEnd w:id="5"/>
      <w:r w:rsidRPr="00E20EB1">
        <w:rPr>
          <w:rFonts w:ascii="Times New Roman" w:eastAsia="Times New Roman" w:hAnsi="Times New Roman"/>
          <w:bCs/>
          <w:iCs/>
          <w:sz w:val="24"/>
          <w:szCs w:val="24"/>
        </w:rPr>
        <w:t xml:space="preserve">: </w:t>
      </w:r>
      <w:hyperlink r:id="rId22" w:history="1">
        <w:r w:rsidRPr="00E20EB1">
          <w:rPr>
            <w:rFonts w:ascii="Times New Roman" w:eastAsia="Times New Roman" w:hAnsi="Times New Roman"/>
            <w:bCs/>
            <w:iCs/>
            <w:sz w:val="24"/>
            <w:szCs w:val="24"/>
          </w:rPr>
          <w:t>https://www.hmetro.com.my/mutakhir/2019/10/512368/perak-negeri-tertua-2020</w:t>
        </w:r>
      </w:hyperlink>
      <w:r w:rsidRPr="00E20EB1">
        <w:rPr>
          <w:rFonts w:ascii="Times New Roman" w:eastAsia="Times New Roman" w:hAnsi="Times New Roman"/>
          <w:bCs/>
          <w:iCs/>
          <w:sz w:val="24"/>
          <w:szCs w:val="24"/>
        </w:rPr>
        <w:t xml:space="preserve">.  </w:t>
      </w:r>
      <w:bookmarkStart w:id="6" w:name="_Hlk31622436"/>
      <w:r w:rsidRPr="00E20EB1">
        <w:rPr>
          <w:rFonts w:ascii="Times New Roman" w:eastAsia="Times New Roman" w:hAnsi="Times New Roman"/>
          <w:bCs/>
          <w:iCs/>
          <w:sz w:val="24"/>
          <w:szCs w:val="24"/>
        </w:rPr>
        <w:t>Date access</w:t>
      </w:r>
      <w:bookmarkEnd w:id="6"/>
      <w:r w:rsidRPr="00E20EB1">
        <w:rPr>
          <w:rFonts w:ascii="Times New Roman" w:eastAsia="Times New Roman" w:hAnsi="Times New Roman"/>
          <w:bCs/>
          <w:iCs/>
          <w:sz w:val="24"/>
          <w:szCs w:val="24"/>
        </w:rPr>
        <w:t>: Jan 10, 2021</w:t>
      </w:r>
    </w:p>
    <w:p w:rsidR="000B7B05" w:rsidRPr="00E20EB1" w:rsidRDefault="000B7B05" w:rsidP="00AB26B1">
      <w:pPr>
        <w:autoSpaceDE w:val="0"/>
        <w:autoSpaceDN w:val="0"/>
        <w:adjustRightInd w:val="0"/>
        <w:spacing w:after="0" w:line="240" w:lineRule="auto"/>
        <w:ind w:left="720" w:hanging="720"/>
        <w:jc w:val="both"/>
        <w:rPr>
          <w:rFonts w:ascii="Times New Roman" w:eastAsia="Times New Roman" w:hAnsi="Times New Roman"/>
          <w:bCs/>
          <w:iCs/>
          <w:sz w:val="24"/>
          <w:szCs w:val="24"/>
        </w:rPr>
      </w:pPr>
      <w:proofErr w:type="spellStart"/>
      <w:r w:rsidRPr="00E20EB1">
        <w:rPr>
          <w:rFonts w:ascii="Times New Roman" w:eastAsia="Times New Roman" w:hAnsi="Times New Roman"/>
          <w:bCs/>
          <w:iCs/>
          <w:sz w:val="24"/>
          <w:szCs w:val="24"/>
        </w:rPr>
        <w:t>MyMetro</w:t>
      </w:r>
      <w:proofErr w:type="spellEnd"/>
      <w:r w:rsidRPr="00E20EB1">
        <w:rPr>
          <w:rFonts w:ascii="Times New Roman" w:eastAsia="Times New Roman" w:hAnsi="Times New Roman"/>
          <w:bCs/>
          <w:iCs/>
          <w:sz w:val="24"/>
          <w:szCs w:val="24"/>
        </w:rPr>
        <w:t xml:space="preserve">. </w:t>
      </w:r>
      <w:proofErr w:type="spellStart"/>
      <w:r w:rsidRPr="00E20EB1">
        <w:rPr>
          <w:rFonts w:ascii="Times New Roman" w:eastAsia="Times New Roman" w:hAnsi="Times New Roman"/>
          <w:bCs/>
          <w:iCs/>
          <w:sz w:val="24"/>
          <w:szCs w:val="24"/>
        </w:rPr>
        <w:t>Tergamak</w:t>
      </w:r>
      <w:proofErr w:type="spellEnd"/>
      <w:r w:rsidRPr="00E20EB1">
        <w:rPr>
          <w:rFonts w:ascii="Times New Roman" w:eastAsia="Times New Roman" w:hAnsi="Times New Roman"/>
          <w:bCs/>
          <w:iCs/>
          <w:sz w:val="24"/>
          <w:szCs w:val="24"/>
        </w:rPr>
        <w:t xml:space="preserve"> </w:t>
      </w:r>
      <w:proofErr w:type="spellStart"/>
      <w:r w:rsidRPr="00E20EB1">
        <w:rPr>
          <w:rFonts w:ascii="Times New Roman" w:eastAsia="Times New Roman" w:hAnsi="Times New Roman"/>
          <w:bCs/>
          <w:iCs/>
          <w:sz w:val="24"/>
          <w:szCs w:val="24"/>
        </w:rPr>
        <w:t>abai</w:t>
      </w:r>
      <w:proofErr w:type="spellEnd"/>
      <w:r w:rsidRPr="00E20EB1">
        <w:rPr>
          <w:rFonts w:ascii="Times New Roman" w:eastAsia="Times New Roman" w:hAnsi="Times New Roman"/>
          <w:bCs/>
          <w:iCs/>
          <w:sz w:val="24"/>
          <w:szCs w:val="24"/>
        </w:rPr>
        <w:t xml:space="preserve"> </w:t>
      </w:r>
      <w:proofErr w:type="spellStart"/>
      <w:r w:rsidRPr="00E20EB1">
        <w:rPr>
          <w:rFonts w:ascii="Times New Roman" w:eastAsia="Times New Roman" w:hAnsi="Times New Roman"/>
          <w:bCs/>
          <w:iCs/>
          <w:sz w:val="24"/>
          <w:szCs w:val="24"/>
        </w:rPr>
        <w:t>ibu</w:t>
      </w:r>
      <w:proofErr w:type="spellEnd"/>
      <w:r w:rsidRPr="00E20EB1">
        <w:rPr>
          <w:rFonts w:ascii="Times New Roman" w:eastAsia="Times New Roman" w:hAnsi="Times New Roman"/>
          <w:bCs/>
          <w:iCs/>
          <w:sz w:val="24"/>
          <w:szCs w:val="24"/>
        </w:rPr>
        <w:t xml:space="preserve"> </w:t>
      </w:r>
      <w:proofErr w:type="spellStart"/>
      <w:r w:rsidRPr="00E20EB1">
        <w:rPr>
          <w:rFonts w:ascii="Times New Roman" w:eastAsia="Times New Roman" w:hAnsi="Times New Roman"/>
          <w:bCs/>
          <w:iCs/>
          <w:sz w:val="24"/>
          <w:szCs w:val="24"/>
        </w:rPr>
        <w:t>bapa</w:t>
      </w:r>
      <w:proofErr w:type="spellEnd"/>
      <w:r w:rsidRPr="00E20EB1">
        <w:rPr>
          <w:rFonts w:ascii="Times New Roman" w:eastAsia="Times New Roman" w:hAnsi="Times New Roman"/>
          <w:bCs/>
          <w:iCs/>
          <w:sz w:val="24"/>
          <w:szCs w:val="24"/>
        </w:rPr>
        <w:t>. 15 Apr 2016. Retrieved from https://www.hmetro.com.my/node/130699. Date access: Jan 10, 2021</w:t>
      </w:r>
    </w:p>
    <w:p w:rsidR="000B7B05" w:rsidRPr="00E20EB1" w:rsidRDefault="000B7B05" w:rsidP="00AB26B1">
      <w:pPr>
        <w:spacing w:after="0" w:line="240" w:lineRule="auto"/>
        <w:ind w:left="720" w:hanging="720"/>
        <w:jc w:val="both"/>
        <w:rPr>
          <w:rFonts w:ascii="Times New Roman" w:hAnsi="Times New Roman"/>
          <w:sz w:val="24"/>
          <w:szCs w:val="24"/>
        </w:rPr>
      </w:pPr>
      <w:r w:rsidRPr="00E20EB1">
        <w:rPr>
          <w:rFonts w:ascii="Times New Roman" w:hAnsi="Times New Roman"/>
          <w:sz w:val="24"/>
          <w:szCs w:val="24"/>
        </w:rPr>
        <w:t xml:space="preserve">National Institutes on Ageing </w:t>
      </w:r>
      <w:r>
        <w:rPr>
          <w:rFonts w:ascii="Times New Roman" w:hAnsi="Times New Roman"/>
          <w:sz w:val="24"/>
          <w:szCs w:val="24"/>
        </w:rPr>
        <w:t>&amp;</w:t>
      </w:r>
      <w:r w:rsidRPr="00E20EB1">
        <w:rPr>
          <w:rFonts w:ascii="Times New Roman" w:hAnsi="Times New Roman"/>
          <w:sz w:val="24"/>
          <w:szCs w:val="24"/>
        </w:rPr>
        <w:t xml:space="preserve"> National Institute of Health. (2011). </w:t>
      </w:r>
      <w:r w:rsidRPr="00E20EB1">
        <w:rPr>
          <w:rFonts w:ascii="Times New Roman" w:hAnsi="Times New Roman"/>
          <w:i/>
          <w:sz w:val="24"/>
          <w:szCs w:val="24"/>
        </w:rPr>
        <w:t>Global Health and Ageing</w:t>
      </w:r>
      <w:r w:rsidRPr="00E20EB1">
        <w:rPr>
          <w:rFonts w:ascii="Times New Roman" w:hAnsi="Times New Roman"/>
          <w:sz w:val="24"/>
          <w:szCs w:val="24"/>
        </w:rPr>
        <w:t>.  U.S: Department of Health and Human Services.</w:t>
      </w:r>
    </w:p>
    <w:p w:rsidR="000B7B05" w:rsidRPr="00E20EB1" w:rsidRDefault="000B7B05" w:rsidP="00AB26B1">
      <w:pPr>
        <w:keepNext/>
        <w:spacing w:after="0" w:line="240" w:lineRule="auto"/>
        <w:ind w:left="720" w:hanging="720"/>
        <w:jc w:val="both"/>
        <w:rPr>
          <w:rFonts w:ascii="Times New Roman" w:eastAsia="Times New Roman" w:hAnsi="Times New Roman"/>
          <w:bCs/>
          <w:iCs/>
          <w:sz w:val="24"/>
          <w:szCs w:val="24"/>
        </w:rPr>
      </w:pPr>
      <w:r w:rsidRPr="00E20EB1">
        <w:rPr>
          <w:rFonts w:ascii="Times New Roman" w:eastAsia="Times New Roman" w:hAnsi="Times New Roman"/>
          <w:bCs/>
          <w:iCs/>
          <w:sz w:val="24"/>
          <w:szCs w:val="24"/>
        </w:rPr>
        <w:lastRenderedPageBreak/>
        <w:t xml:space="preserve">Neville, W. (1992). The Dynamics of Population Ageing into the Twenty-First Century: ASEAN and Selected Countries of Pacific Asia.  </w:t>
      </w:r>
      <w:r w:rsidRPr="00AA56CA">
        <w:rPr>
          <w:rFonts w:ascii="Times New Roman" w:eastAsia="Times New Roman" w:hAnsi="Times New Roman"/>
          <w:bCs/>
          <w:i/>
          <w:sz w:val="24"/>
          <w:szCs w:val="24"/>
        </w:rPr>
        <w:t>ASEAN Economic Bulletin</w:t>
      </w:r>
      <w:r>
        <w:rPr>
          <w:rFonts w:ascii="Times New Roman" w:eastAsia="Times New Roman" w:hAnsi="Times New Roman"/>
          <w:bCs/>
          <w:iCs/>
          <w:sz w:val="24"/>
          <w:szCs w:val="24"/>
        </w:rPr>
        <w:t>,</w:t>
      </w:r>
      <w:r w:rsidRPr="00E20EB1">
        <w:rPr>
          <w:rFonts w:ascii="Times New Roman" w:eastAsia="Times New Roman" w:hAnsi="Times New Roman"/>
          <w:bCs/>
          <w:iCs/>
          <w:sz w:val="24"/>
          <w:szCs w:val="24"/>
        </w:rPr>
        <w:t xml:space="preserve"> </w:t>
      </w:r>
      <w:r w:rsidRPr="00AA56CA">
        <w:rPr>
          <w:rFonts w:ascii="Times New Roman" w:eastAsia="Times New Roman" w:hAnsi="Times New Roman"/>
          <w:bCs/>
          <w:i/>
          <w:sz w:val="24"/>
          <w:szCs w:val="24"/>
        </w:rPr>
        <w:t>9</w:t>
      </w:r>
      <w:r w:rsidRPr="00E20EB1">
        <w:rPr>
          <w:rFonts w:ascii="Times New Roman" w:eastAsia="Times New Roman" w:hAnsi="Times New Roman"/>
          <w:bCs/>
          <w:iCs/>
          <w:sz w:val="24"/>
          <w:szCs w:val="24"/>
        </w:rPr>
        <w:t>(1)</w:t>
      </w:r>
      <w:r>
        <w:rPr>
          <w:rFonts w:ascii="Times New Roman" w:eastAsia="Times New Roman" w:hAnsi="Times New Roman"/>
          <w:bCs/>
          <w:iCs/>
          <w:sz w:val="24"/>
          <w:szCs w:val="24"/>
        </w:rPr>
        <w:t>,</w:t>
      </w:r>
      <w:r w:rsidRPr="00E20EB1">
        <w:rPr>
          <w:rFonts w:ascii="Times New Roman" w:eastAsia="Times New Roman" w:hAnsi="Times New Roman"/>
          <w:bCs/>
          <w:iCs/>
          <w:sz w:val="24"/>
          <w:szCs w:val="24"/>
        </w:rPr>
        <w:t xml:space="preserve"> 4-21.</w:t>
      </w:r>
    </w:p>
    <w:p w:rsidR="000B7B05" w:rsidRPr="00E20EB1" w:rsidRDefault="000B7B05" w:rsidP="00AB26B1">
      <w:pPr>
        <w:autoSpaceDE w:val="0"/>
        <w:autoSpaceDN w:val="0"/>
        <w:adjustRightInd w:val="0"/>
        <w:spacing w:after="0" w:line="240" w:lineRule="auto"/>
        <w:ind w:left="720" w:hanging="720"/>
        <w:jc w:val="both"/>
        <w:rPr>
          <w:rFonts w:ascii="Times New Roman" w:hAnsi="Times New Roman"/>
          <w:bCs/>
          <w:sz w:val="24"/>
          <w:szCs w:val="24"/>
        </w:rPr>
      </w:pPr>
      <w:r w:rsidRPr="00E20EB1">
        <w:rPr>
          <w:rFonts w:ascii="Times New Roman" w:eastAsia="Times New Roman" w:hAnsi="Times New Roman"/>
          <w:bCs/>
          <w:iCs/>
          <w:sz w:val="24"/>
          <w:szCs w:val="24"/>
        </w:rPr>
        <w:t xml:space="preserve">New Straits Times.  Ageing population a test for </w:t>
      </w:r>
      <w:proofErr w:type="spellStart"/>
      <w:r w:rsidRPr="00E20EB1">
        <w:rPr>
          <w:rFonts w:ascii="Times New Roman" w:eastAsia="Times New Roman" w:hAnsi="Times New Roman"/>
          <w:bCs/>
          <w:iCs/>
          <w:sz w:val="24"/>
          <w:szCs w:val="24"/>
        </w:rPr>
        <w:t>Asean</w:t>
      </w:r>
      <w:proofErr w:type="spellEnd"/>
      <w:r w:rsidRPr="00E20EB1">
        <w:rPr>
          <w:rFonts w:ascii="Times New Roman" w:eastAsia="Times New Roman" w:hAnsi="Times New Roman"/>
          <w:bCs/>
          <w:iCs/>
          <w:sz w:val="24"/>
          <w:szCs w:val="24"/>
        </w:rPr>
        <w:t xml:space="preserve"> </w:t>
      </w:r>
      <w:proofErr w:type="spellStart"/>
      <w:r w:rsidRPr="00E20EB1">
        <w:rPr>
          <w:rFonts w:ascii="Times New Roman" w:eastAsia="Times New Roman" w:hAnsi="Times New Roman"/>
          <w:bCs/>
          <w:iCs/>
          <w:sz w:val="24"/>
          <w:szCs w:val="24"/>
        </w:rPr>
        <w:t>govts</w:t>
      </w:r>
      <w:proofErr w:type="spellEnd"/>
      <w:r w:rsidRPr="00E20EB1">
        <w:rPr>
          <w:rFonts w:ascii="Times New Roman" w:eastAsia="Times New Roman" w:hAnsi="Times New Roman"/>
          <w:bCs/>
          <w:iCs/>
          <w:sz w:val="24"/>
          <w:szCs w:val="24"/>
        </w:rPr>
        <w:t>. 17 December 2019. Retrieved from:</w:t>
      </w:r>
      <w:hyperlink r:id="rId23" w:history="1">
        <w:r w:rsidRPr="00E20EB1">
          <w:rPr>
            <w:rFonts w:ascii="Times New Roman" w:eastAsia="Times New Roman" w:hAnsi="Times New Roman"/>
            <w:bCs/>
            <w:iCs/>
            <w:sz w:val="24"/>
            <w:szCs w:val="24"/>
          </w:rPr>
          <w:t>https://www.nst.com.my/world/region/2019/12/548599/ageing-population-test-asean-govts</w:t>
        </w:r>
      </w:hyperlink>
      <w:r w:rsidRPr="00E20EB1">
        <w:rPr>
          <w:rFonts w:ascii="Times New Roman" w:eastAsia="Times New Roman" w:hAnsi="Times New Roman"/>
          <w:bCs/>
          <w:iCs/>
          <w:sz w:val="24"/>
          <w:szCs w:val="24"/>
        </w:rPr>
        <w:t>.  Date access: Jan 1, 2020</w:t>
      </w:r>
    </w:p>
    <w:p w:rsidR="000B7B05" w:rsidRPr="00E20EB1" w:rsidRDefault="000B7B05" w:rsidP="00AB26B1">
      <w:pPr>
        <w:keepNext/>
        <w:spacing w:after="0" w:line="240" w:lineRule="auto"/>
        <w:ind w:left="720" w:hanging="720"/>
        <w:jc w:val="both"/>
        <w:rPr>
          <w:rFonts w:ascii="Times New Roman" w:eastAsia="Times New Roman" w:hAnsi="Times New Roman"/>
          <w:bCs/>
          <w:iCs/>
          <w:sz w:val="24"/>
          <w:szCs w:val="24"/>
        </w:rPr>
      </w:pPr>
      <w:r w:rsidRPr="00E20EB1">
        <w:rPr>
          <w:rFonts w:ascii="Times New Roman" w:eastAsia="Times New Roman" w:hAnsi="Times New Roman"/>
          <w:bCs/>
          <w:iCs/>
          <w:sz w:val="24"/>
          <w:szCs w:val="24"/>
        </w:rPr>
        <w:t xml:space="preserve">New Straits Times. Are we ready for ageing </w:t>
      </w:r>
      <w:proofErr w:type="gramStart"/>
      <w:r w:rsidRPr="00E20EB1">
        <w:rPr>
          <w:rFonts w:ascii="Times New Roman" w:eastAsia="Times New Roman" w:hAnsi="Times New Roman"/>
          <w:bCs/>
          <w:iCs/>
          <w:sz w:val="24"/>
          <w:szCs w:val="24"/>
        </w:rPr>
        <w:t>Malaysia.</w:t>
      </w:r>
      <w:proofErr w:type="gramEnd"/>
      <w:r w:rsidRPr="00E20EB1">
        <w:rPr>
          <w:rFonts w:ascii="Times New Roman" w:eastAsia="Times New Roman" w:hAnsi="Times New Roman"/>
          <w:bCs/>
          <w:iCs/>
          <w:sz w:val="24"/>
          <w:szCs w:val="24"/>
        </w:rPr>
        <w:t xml:space="preserve"> 15 December 2019. Retrieved from:</w:t>
      </w:r>
      <w:hyperlink r:id="rId24" w:history="1">
        <w:r w:rsidRPr="00E20EB1">
          <w:rPr>
            <w:rFonts w:ascii="Times New Roman" w:eastAsia="Times New Roman" w:hAnsi="Times New Roman"/>
            <w:bCs/>
            <w:iCs/>
            <w:sz w:val="24"/>
            <w:szCs w:val="24"/>
          </w:rPr>
          <w:t>https://www.nst.com.my/news/exclusive/2019/12/548012/are-we-ready-ageing-malaysia</w:t>
        </w:r>
      </w:hyperlink>
      <w:r w:rsidRPr="00E20EB1">
        <w:rPr>
          <w:rFonts w:ascii="Times New Roman" w:eastAsia="Times New Roman" w:hAnsi="Times New Roman"/>
          <w:bCs/>
          <w:iCs/>
          <w:sz w:val="24"/>
          <w:szCs w:val="24"/>
        </w:rPr>
        <w:t>.  Date access: November 11, 2020.</w:t>
      </w:r>
    </w:p>
    <w:p w:rsidR="000B7B05" w:rsidRPr="00E20EB1" w:rsidRDefault="000B7B05" w:rsidP="00AB26B1">
      <w:pPr>
        <w:spacing w:after="0" w:line="240" w:lineRule="auto"/>
        <w:ind w:left="720" w:hanging="720"/>
        <w:jc w:val="both"/>
        <w:rPr>
          <w:rFonts w:ascii="Times New Roman" w:hAnsi="Times New Roman"/>
          <w:sz w:val="24"/>
          <w:szCs w:val="24"/>
        </w:rPr>
      </w:pPr>
      <w:r w:rsidRPr="00E20EB1">
        <w:rPr>
          <w:rFonts w:ascii="Times New Roman" w:hAnsi="Times New Roman"/>
          <w:sz w:val="24"/>
          <w:szCs w:val="24"/>
        </w:rPr>
        <w:t>New Straits Times. Don’t treat like a nursing home for old folk. September 29, 2011.</w:t>
      </w:r>
    </w:p>
    <w:p w:rsidR="000B7B05" w:rsidRPr="00E20EB1" w:rsidRDefault="000B7B05" w:rsidP="00AB26B1">
      <w:pPr>
        <w:spacing w:after="0" w:line="240" w:lineRule="auto"/>
        <w:ind w:left="720" w:hanging="720"/>
        <w:jc w:val="both"/>
        <w:rPr>
          <w:rFonts w:ascii="Times New Roman" w:eastAsia="Times New Roman" w:hAnsi="Times New Roman"/>
          <w:sz w:val="24"/>
          <w:szCs w:val="24"/>
          <w:lang w:val="en-MY" w:eastAsia="en-GB"/>
        </w:rPr>
      </w:pPr>
      <w:r w:rsidRPr="00E20EB1">
        <w:rPr>
          <w:rFonts w:ascii="Times New Roman" w:eastAsia="Times New Roman" w:hAnsi="Times New Roman"/>
          <w:sz w:val="24"/>
          <w:szCs w:val="24"/>
          <w:lang w:val="en-MY" w:eastAsia="en-GB"/>
        </w:rPr>
        <w:t xml:space="preserve"> </w:t>
      </w:r>
      <w:proofErr w:type="spellStart"/>
      <w:r w:rsidRPr="00E20EB1">
        <w:rPr>
          <w:rFonts w:ascii="Times New Roman" w:eastAsia="Times New Roman" w:hAnsi="Times New Roman"/>
          <w:sz w:val="24"/>
          <w:szCs w:val="24"/>
          <w:lang w:val="en-MY" w:eastAsia="en-GB"/>
        </w:rPr>
        <w:t>Nur</w:t>
      </w:r>
      <w:proofErr w:type="spellEnd"/>
      <w:r w:rsidRPr="00E20EB1">
        <w:rPr>
          <w:rFonts w:ascii="Times New Roman" w:eastAsia="Times New Roman" w:hAnsi="Times New Roman"/>
          <w:sz w:val="24"/>
          <w:szCs w:val="24"/>
          <w:lang w:val="en-MY" w:eastAsia="en-GB"/>
        </w:rPr>
        <w:t xml:space="preserve"> </w:t>
      </w:r>
      <w:proofErr w:type="spellStart"/>
      <w:r w:rsidRPr="00E20EB1">
        <w:rPr>
          <w:rFonts w:ascii="Times New Roman" w:eastAsia="Times New Roman" w:hAnsi="Times New Roman"/>
          <w:sz w:val="24"/>
          <w:szCs w:val="24"/>
          <w:lang w:val="en-MY" w:eastAsia="en-GB"/>
        </w:rPr>
        <w:t>Syakiran</w:t>
      </w:r>
      <w:proofErr w:type="spellEnd"/>
      <w:r w:rsidRPr="00E20EB1">
        <w:rPr>
          <w:rFonts w:ascii="Times New Roman" w:eastAsia="Times New Roman" w:hAnsi="Times New Roman"/>
          <w:sz w:val="24"/>
          <w:szCs w:val="24"/>
          <w:lang w:val="en-MY" w:eastAsia="en-GB"/>
        </w:rPr>
        <w:t xml:space="preserve"> </w:t>
      </w:r>
      <w:proofErr w:type="spellStart"/>
      <w:r w:rsidRPr="00E20EB1">
        <w:rPr>
          <w:rFonts w:ascii="Times New Roman" w:eastAsia="Times New Roman" w:hAnsi="Times New Roman"/>
          <w:sz w:val="24"/>
          <w:szCs w:val="24"/>
          <w:lang w:val="en-MY" w:eastAsia="en-GB"/>
        </w:rPr>
        <w:t>Akmal</w:t>
      </w:r>
      <w:proofErr w:type="spellEnd"/>
      <w:r w:rsidRPr="00E20EB1">
        <w:rPr>
          <w:rFonts w:ascii="Times New Roman" w:eastAsia="Times New Roman" w:hAnsi="Times New Roman"/>
          <w:sz w:val="24"/>
          <w:szCs w:val="24"/>
          <w:lang w:val="en-MY" w:eastAsia="en-GB"/>
        </w:rPr>
        <w:t xml:space="preserve"> Ismail, </w:t>
      </w:r>
      <w:proofErr w:type="spellStart"/>
      <w:r w:rsidRPr="00E20EB1">
        <w:rPr>
          <w:rFonts w:ascii="Times New Roman" w:eastAsia="Times New Roman" w:hAnsi="Times New Roman"/>
          <w:sz w:val="24"/>
          <w:szCs w:val="24"/>
          <w:lang w:val="en-MY" w:eastAsia="en-GB"/>
        </w:rPr>
        <w:t>Norehan</w:t>
      </w:r>
      <w:proofErr w:type="spellEnd"/>
      <w:r w:rsidRPr="00E20EB1">
        <w:rPr>
          <w:rFonts w:ascii="Times New Roman" w:eastAsia="Times New Roman" w:hAnsi="Times New Roman"/>
          <w:sz w:val="24"/>
          <w:szCs w:val="24"/>
          <w:lang w:val="en-MY" w:eastAsia="en-GB"/>
        </w:rPr>
        <w:t xml:space="preserve"> Abdullah, </w:t>
      </w:r>
      <w:proofErr w:type="spellStart"/>
      <w:r w:rsidRPr="00E20EB1">
        <w:rPr>
          <w:rFonts w:ascii="Times New Roman" w:eastAsia="Times New Roman" w:hAnsi="Times New Roman"/>
          <w:sz w:val="24"/>
          <w:szCs w:val="24"/>
          <w:lang w:val="en-MY" w:eastAsia="en-GB"/>
        </w:rPr>
        <w:t>Kalthum</w:t>
      </w:r>
      <w:proofErr w:type="spellEnd"/>
      <w:r w:rsidRPr="00E20EB1">
        <w:rPr>
          <w:rFonts w:ascii="Times New Roman" w:eastAsia="Times New Roman" w:hAnsi="Times New Roman"/>
          <w:sz w:val="24"/>
          <w:szCs w:val="24"/>
          <w:lang w:val="en-MY" w:eastAsia="en-GB"/>
        </w:rPr>
        <w:t xml:space="preserve"> Hassan, </w:t>
      </w:r>
      <w:proofErr w:type="spellStart"/>
      <w:r w:rsidRPr="00E20EB1">
        <w:rPr>
          <w:rFonts w:ascii="Times New Roman" w:eastAsia="Times New Roman" w:hAnsi="Times New Roman"/>
          <w:sz w:val="24"/>
          <w:szCs w:val="24"/>
          <w:lang w:val="en-MY" w:eastAsia="en-GB"/>
        </w:rPr>
        <w:t>Shamzaeffa</w:t>
      </w:r>
      <w:proofErr w:type="spellEnd"/>
      <w:r w:rsidRPr="00E20EB1">
        <w:rPr>
          <w:rFonts w:ascii="Times New Roman" w:eastAsia="Times New Roman" w:hAnsi="Times New Roman"/>
          <w:sz w:val="24"/>
          <w:szCs w:val="24"/>
          <w:lang w:val="en-MY" w:eastAsia="en-GB"/>
        </w:rPr>
        <w:t xml:space="preserve"> </w:t>
      </w:r>
      <w:proofErr w:type="spellStart"/>
      <w:r w:rsidRPr="00E20EB1">
        <w:rPr>
          <w:rFonts w:ascii="Times New Roman" w:eastAsia="Times New Roman" w:hAnsi="Times New Roman"/>
          <w:sz w:val="24"/>
          <w:szCs w:val="24"/>
          <w:lang w:val="en-MY" w:eastAsia="en-GB"/>
        </w:rPr>
        <w:t>Samsudin</w:t>
      </w:r>
      <w:proofErr w:type="spellEnd"/>
      <w:r w:rsidRPr="00E20EB1">
        <w:rPr>
          <w:rFonts w:ascii="Times New Roman" w:eastAsia="Times New Roman" w:hAnsi="Times New Roman"/>
          <w:sz w:val="24"/>
          <w:szCs w:val="24"/>
          <w:lang w:val="en-MY" w:eastAsia="en-GB"/>
        </w:rPr>
        <w:t xml:space="preserve">, </w:t>
      </w:r>
      <w:proofErr w:type="spellStart"/>
      <w:r w:rsidRPr="00E20EB1">
        <w:rPr>
          <w:rFonts w:ascii="Times New Roman" w:eastAsia="Times New Roman" w:hAnsi="Times New Roman"/>
          <w:sz w:val="24"/>
          <w:szCs w:val="24"/>
          <w:lang w:val="en-MY" w:eastAsia="en-GB"/>
        </w:rPr>
        <w:t>Ummu</w:t>
      </w:r>
      <w:proofErr w:type="spellEnd"/>
      <w:r w:rsidRPr="00E20EB1">
        <w:rPr>
          <w:rFonts w:ascii="Times New Roman" w:eastAsia="Times New Roman" w:hAnsi="Times New Roman"/>
          <w:sz w:val="24"/>
          <w:szCs w:val="24"/>
          <w:lang w:val="en-MY" w:eastAsia="en-GB"/>
        </w:rPr>
        <w:t xml:space="preserve"> </w:t>
      </w:r>
      <w:proofErr w:type="spellStart"/>
      <w:r w:rsidRPr="00E20EB1">
        <w:rPr>
          <w:rFonts w:ascii="Times New Roman" w:eastAsia="Times New Roman" w:hAnsi="Times New Roman"/>
          <w:sz w:val="24"/>
          <w:szCs w:val="24"/>
          <w:lang w:val="en-MY" w:eastAsia="en-GB"/>
        </w:rPr>
        <w:t>Atiyah</w:t>
      </w:r>
      <w:proofErr w:type="spellEnd"/>
      <w:r w:rsidRPr="00E20EB1">
        <w:rPr>
          <w:rFonts w:ascii="Times New Roman" w:eastAsia="Times New Roman" w:hAnsi="Times New Roman"/>
          <w:sz w:val="24"/>
          <w:szCs w:val="24"/>
          <w:lang w:val="en-MY" w:eastAsia="en-GB"/>
        </w:rPr>
        <w:t xml:space="preserve"> Ahmad </w:t>
      </w:r>
      <w:proofErr w:type="spellStart"/>
      <w:r w:rsidRPr="00E20EB1">
        <w:rPr>
          <w:rFonts w:ascii="Times New Roman" w:eastAsia="Times New Roman" w:hAnsi="Times New Roman"/>
          <w:sz w:val="24"/>
          <w:szCs w:val="24"/>
          <w:lang w:val="en-MY" w:eastAsia="en-GB"/>
        </w:rPr>
        <w:t>Zakuan</w:t>
      </w:r>
      <w:proofErr w:type="spellEnd"/>
      <w:r w:rsidRPr="00E20EB1">
        <w:rPr>
          <w:rFonts w:ascii="Times New Roman" w:eastAsia="Times New Roman" w:hAnsi="Times New Roman"/>
          <w:sz w:val="24"/>
          <w:szCs w:val="24"/>
          <w:lang w:val="en-MY" w:eastAsia="en-GB"/>
        </w:rPr>
        <w:t xml:space="preserve">, </w:t>
      </w:r>
      <w:proofErr w:type="spellStart"/>
      <w:r w:rsidRPr="00E20EB1">
        <w:rPr>
          <w:rFonts w:ascii="Times New Roman" w:eastAsia="Times New Roman" w:hAnsi="Times New Roman"/>
          <w:sz w:val="24"/>
          <w:szCs w:val="24"/>
          <w:lang w:val="en-MY" w:eastAsia="en-GB"/>
        </w:rPr>
        <w:t>Rohana</w:t>
      </w:r>
      <w:proofErr w:type="spellEnd"/>
      <w:r w:rsidRPr="00E20EB1">
        <w:rPr>
          <w:rFonts w:ascii="Times New Roman" w:eastAsia="Times New Roman" w:hAnsi="Times New Roman"/>
          <w:sz w:val="24"/>
          <w:szCs w:val="24"/>
          <w:lang w:val="en-MY" w:eastAsia="en-GB"/>
        </w:rPr>
        <w:t xml:space="preserve"> </w:t>
      </w:r>
      <w:proofErr w:type="spellStart"/>
      <w:r w:rsidRPr="00E20EB1">
        <w:rPr>
          <w:rFonts w:ascii="Times New Roman" w:eastAsia="Times New Roman" w:hAnsi="Times New Roman"/>
          <w:sz w:val="24"/>
          <w:szCs w:val="24"/>
          <w:lang w:val="en-MY" w:eastAsia="en-GB"/>
        </w:rPr>
        <w:t>Yusof</w:t>
      </w:r>
      <w:proofErr w:type="spellEnd"/>
      <w:r w:rsidRPr="00E20EB1">
        <w:rPr>
          <w:rFonts w:ascii="Times New Roman" w:eastAsia="Times New Roman" w:hAnsi="Times New Roman"/>
          <w:sz w:val="24"/>
          <w:szCs w:val="24"/>
          <w:lang w:val="en-MY" w:eastAsia="en-GB"/>
        </w:rPr>
        <w:t xml:space="preserve">, </w:t>
      </w:r>
      <w:r>
        <w:rPr>
          <w:rFonts w:ascii="Times New Roman" w:eastAsia="Times New Roman" w:hAnsi="Times New Roman"/>
          <w:sz w:val="24"/>
          <w:szCs w:val="24"/>
          <w:lang w:val="en-MY" w:eastAsia="en-GB"/>
        </w:rPr>
        <w:t xml:space="preserve">&amp; </w:t>
      </w:r>
      <w:proofErr w:type="spellStart"/>
      <w:r w:rsidRPr="00E20EB1">
        <w:rPr>
          <w:rFonts w:ascii="Times New Roman" w:eastAsia="Times New Roman" w:hAnsi="Times New Roman"/>
          <w:sz w:val="24"/>
          <w:szCs w:val="24"/>
          <w:lang w:val="en-MY" w:eastAsia="en-GB"/>
        </w:rPr>
        <w:t>Nurzalyna</w:t>
      </w:r>
      <w:proofErr w:type="spellEnd"/>
      <w:r w:rsidRPr="00E20EB1">
        <w:rPr>
          <w:rFonts w:ascii="Times New Roman" w:eastAsia="Times New Roman" w:hAnsi="Times New Roman"/>
          <w:sz w:val="24"/>
          <w:szCs w:val="24"/>
          <w:lang w:val="en-MY" w:eastAsia="en-GB"/>
        </w:rPr>
        <w:t xml:space="preserve"> Mohamed </w:t>
      </w:r>
      <w:proofErr w:type="spellStart"/>
      <w:r w:rsidRPr="00E20EB1">
        <w:rPr>
          <w:rFonts w:ascii="Times New Roman" w:eastAsia="Times New Roman" w:hAnsi="Times New Roman"/>
          <w:sz w:val="24"/>
          <w:szCs w:val="24"/>
          <w:lang w:val="en-MY" w:eastAsia="en-GB"/>
        </w:rPr>
        <w:t>Zaki</w:t>
      </w:r>
      <w:proofErr w:type="spellEnd"/>
      <w:r w:rsidRPr="00E20EB1">
        <w:rPr>
          <w:rFonts w:ascii="Times New Roman" w:eastAsia="Times New Roman" w:hAnsi="Times New Roman"/>
          <w:sz w:val="24"/>
          <w:szCs w:val="24"/>
          <w:lang w:val="en-MY" w:eastAsia="en-GB"/>
        </w:rPr>
        <w:t xml:space="preserve">. (2017).  </w:t>
      </w:r>
      <w:proofErr w:type="spellStart"/>
      <w:r w:rsidRPr="00E20EB1">
        <w:rPr>
          <w:rFonts w:ascii="Times New Roman" w:eastAsia="Times New Roman" w:hAnsi="Times New Roman"/>
          <w:sz w:val="24"/>
          <w:szCs w:val="24"/>
          <w:lang w:val="en-MY" w:eastAsia="en-GB"/>
        </w:rPr>
        <w:t>Kesejahteraan</w:t>
      </w:r>
      <w:proofErr w:type="spellEnd"/>
      <w:r w:rsidRPr="00E20EB1">
        <w:rPr>
          <w:rFonts w:ascii="Times New Roman" w:eastAsia="Times New Roman" w:hAnsi="Times New Roman"/>
          <w:sz w:val="24"/>
          <w:szCs w:val="24"/>
          <w:lang w:val="en-MY" w:eastAsia="en-GB"/>
        </w:rPr>
        <w:t xml:space="preserve"> </w:t>
      </w:r>
      <w:proofErr w:type="spellStart"/>
      <w:r w:rsidRPr="00E20EB1">
        <w:rPr>
          <w:rFonts w:ascii="Times New Roman" w:eastAsia="Times New Roman" w:hAnsi="Times New Roman"/>
          <w:sz w:val="24"/>
          <w:szCs w:val="24"/>
          <w:lang w:val="en-MY" w:eastAsia="en-GB"/>
        </w:rPr>
        <w:t>hidup</w:t>
      </w:r>
      <w:proofErr w:type="spellEnd"/>
      <w:r w:rsidRPr="00E20EB1">
        <w:rPr>
          <w:rFonts w:ascii="Times New Roman" w:eastAsia="Times New Roman" w:hAnsi="Times New Roman"/>
          <w:sz w:val="24"/>
          <w:szCs w:val="24"/>
          <w:lang w:val="en-MY" w:eastAsia="en-GB"/>
        </w:rPr>
        <w:t xml:space="preserve"> </w:t>
      </w:r>
      <w:proofErr w:type="spellStart"/>
      <w:r w:rsidRPr="00E20EB1">
        <w:rPr>
          <w:rFonts w:ascii="Times New Roman" w:eastAsia="Times New Roman" w:hAnsi="Times New Roman"/>
          <w:sz w:val="24"/>
          <w:szCs w:val="24"/>
          <w:lang w:val="en-MY" w:eastAsia="en-GB"/>
        </w:rPr>
        <w:t>warga</w:t>
      </w:r>
      <w:proofErr w:type="spellEnd"/>
      <w:r w:rsidRPr="00E20EB1">
        <w:rPr>
          <w:rFonts w:ascii="Times New Roman" w:eastAsia="Times New Roman" w:hAnsi="Times New Roman"/>
          <w:sz w:val="24"/>
          <w:szCs w:val="24"/>
          <w:lang w:val="en-MY" w:eastAsia="en-GB"/>
        </w:rPr>
        <w:t xml:space="preserve"> </w:t>
      </w:r>
      <w:proofErr w:type="spellStart"/>
      <w:r w:rsidRPr="00E20EB1">
        <w:rPr>
          <w:rFonts w:ascii="Times New Roman" w:eastAsia="Times New Roman" w:hAnsi="Times New Roman"/>
          <w:sz w:val="24"/>
          <w:szCs w:val="24"/>
          <w:lang w:val="en-MY" w:eastAsia="en-GB"/>
        </w:rPr>
        <w:t>emas</w:t>
      </w:r>
      <w:proofErr w:type="spellEnd"/>
      <w:r w:rsidRPr="00E20EB1">
        <w:rPr>
          <w:rFonts w:ascii="Times New Roman" w:eastAsia="Times New Roman" w:hAnsi="Times New Roman"/>
          <w:sz w:val="24"/>
          <w:szCs w:val="24"/>
          <w:lang w:val="en-MY" w:eastAsia="en-GB"/>
        </w:rPr>
        <w:t xml:space="preserve">: </w:t>
      </w:r>
      <w:proofErr w:type="spellStart"/>
      <w:r w:rsidRPr="00E20EB1">
        <w:rPr>
          <w:rFonts w:ascii="Times New Roman" w:eastAsia="Times New Roman" w:hAnsi="Times New Roman"/>
          <w:sz w:val="24"/>
          <w:szCs w:val="24"/>
          <w:lang w:val="en-MY" w:eastAsia="en-GB"/>
        </w:rPr>
        <w:t>Perancangan</w:t>
      </w:r>
      <w:proofErr w:type="spellEnd"/>
      <w:r w:rsidRPr="00E20EB1">
        <w:rPr>
          <w:rFonts w:ascii="Times New Roman" w:eastAsia="Times New Roman" w:hAnsi="Times New Roman"/>
          <w:sz w:val="24"/>
          <w:szCs w:val="24"/>
          <w:lang w:val="en-MY" w:eastAsia="en-GB"/>
        </w:rPr>
        <w:t xml:space="preserve"> </w:t>
      </w:r>
      <w:proofErr w:type="spellStart"/>
      <w:r w:rsidRPr="00E20EB1">
        <w:rPr>
          <w:rFonts w:ascii="Times New Roman" w:eastAsia="Times New Roman" w:hAnsi="Times New Roman"/>
          <w:sz w:val="24"/>
          <w:szCs w:val="24"/>
          <w:lang w:val="en-MY" w:eastAsia="en-GB"/>
        </w:rPr>
        <w:t>berasaskan</w:t>
      </w:r>
      <w:proofErr w:type="spellEnd"/>
      <w:r w:rsidRPr="00E20EB1">
        <w:rPr>
          <w:rFonts w:ascii="Times New Roman" w:eastAsia="Times New Roman" w:hAnsi="Times New Roman"/>
          <w:sz w:val="24"/>
          <w:szCs w:val="24"/>
          <w:lang w:val="en-MY" w:eastAsia="en-GB"/>
        </w:rPr>
        <w:t xml:space="preserve"> gender. </w:t>
      </w:r>
      <w:proofErr w:type="spellStart"/>
      <w:r w:rsidRPr="00E20EB1">
        <w:rPr>
          <w:rFonts w:ascii="Times New Roman" w:eastAsia="Times New Roman" w:hAnsi="Times New Roman"/>
          <w:i/>
          <w:iCs/>
          <w:sz w:val="24"/>
          <w:szCs w:val="24"/>
          <w:lang w:val="en-MY" w:eastAsia="en-GB"/>
        </w:rPr>
        <w:t>Geografia</w:t>
      </w:r>
      <w:proofErr w:type="spellEnd"/>
      <w:r>
        <w:rPr>
          <w:rFonts w:ascii="Times New Roman" w:eastAsia="Times New Roman" w:hAnsi="Times New Roman"/>
          <w:i/>
          <w:iCs/>
          <w:sz w:val="24"/>
          <w:szCs w:val="24"/>
          <w:lang w:val="en-MY" w:eastAsia="en-GB"/>
        </w:rPr>
        <w:t>-</w:t>
      </w:r>
      <w:r w:rsidRPr="00E20EB1">
        <w:rPr>
          <w:rFonts w:ascii="Times New Roman" w:eastAsia="Times New Roman" w:hAnsi="Times New Roman"/>
          <w:i/>
          <w:iCs/>
          <w:sz w:val="24"/>
          <w:szCs w:val="24"/>
          <w:lang w:val="en-MY" w:eastAsia="en-GB"/>
        </w:rPr>
        <w:t>Malaysia Journal of Society and Space</w:t>
      </w:r>
      <w:r>
        <w:rPr>
          <w:rFonts w:ascii="Times New Roman" w:eastAsia="Times New Roman" w:hAnsi="Times New Roman"/>
          <w:sz w:val="24"/>
          <w:szCs w:val="24"/>
          <w:lang w:val="en-MY" w:eastAsia="en-GB"/>
        </w:rPr>
        <w:t>,</w:t>
      </w:r>
      <w:r w:rsidRPr="00E20EB1">
        <w:rPr>
          <w:rFonts w:ascii="Times New Roman" w:eastAsia="Times New Roman" w:hAnsi="Times New Roman"/>
          <w:sz w:val="24"/>
          <w:szCs w:val="24"/>
          <w:lang w:val="en-MY" w:eastAsia="en-GB"/>
        </w:rPr>
        <w:t xml:space="preserve"> </w:t>
      </w:r>
      <w:r w:rsidRPr="00AA56CA">
        <w:rPr>
          <w:rFonts w:ascii="Times New Roman" w:eastAsia="Times New Roman" w:hAnsi="Times New Roman"/>
          <w:i/>
          <w:iCs/>
          <w:sz w:val="24"/>
          <w:szCs w:val="24"/>
          <w:lang w:val="en-MY" w:eastAsia="en-GB"/>
        </w:rPr>
        <w:t>13</w:t>
      </w:r>
      <w:r w:rsidRPr="00E20EB1">
        <w:rPr>
          <w:rFonts w:ascii="Times New Roman" w:eastAsia="Times New Roman" w:hAnsi="Times New Roman"/>
          <w:sz w:val="24"/>
          <w:szCs w:val="24"/>
          <w:lang w:val="en-MY" w:eastAsia="en-GB"/>
        </w:rPr>
        <w:t>(3)</w:t>
      </w:r>
      <w:r>
        <w:rPr>
          <w:rFonts w:ascii="Times New Roman" w:eastAsia="Times New Roman" w:hAnsi="Times New Roman"/>
          <w:sz w:val="24"/>
          <w:szCs w:val="24"/>
          <w:lang w:val="en-MY" w:eastAsia="en-GB"/>
        </w:rPr>
        <w:t>,</w:t>
      </w:r>
      <w:r w:rsidRPr="00E20EB1">
        <w:rPr>
          <w:rFonts w:ascii="Times New Roman" w:eastAsia="Times New Roman" w:hAnsi="Times New Roman"/>
          <w:sz w:val="24"/>
          <w:szCs w:val="24"/>
          <w:lang w:val="en-MY" w:eastAsia="en-GB"/>
        </w:rPr>
        <w:t xml:space="preserve"> 75-85.   </w:t>
      </w:r>
    </w:p>
    <w:p w:rsidR="000B7B05" w:rsidRPr="00E20EB1" w:rsidRDefault="000B7B05" w:rsidP="00AB26B1">
      <w:pPr>
        <w:spacing w:after="0" w:line="240" w:lineRule="auto"/>
        <w:ind w:left="720" w:hanging="720"/>
        <w:jc w:val="both"/>
        <w:rPr>
          <w:rFonts w:ascii="Times New Roman" w:eastAsia="Times New Roman" w:hAnsi="Times New Roman"/>
          <w:sz w:val="23"/>
          <w:szCs w:val="23"/>
          <w:lang w:val="en-MY" w:eastAsia="en-GB"/>
        </w:rPr>
      </w:pPr>
      <w:proofErr w:type="spellStart"/>
      <w:r w:rsidRPr="00E20EB1">
        <w:rPr>
          <w:rFonts w:ascii="Times New Roman" w:eastAsia="Times New Roman" w:hAnsi="Times New Roman"/>
          <w:sz w:val="23"/>
          <w:szCs w:val="23"/>
          <w:lang w:val="en-MY" w:eastAsia="en-GB"/>
        </w:rPr>
        <w:t>Restrepo</w:t>
      </w:r>
      <w:proofErr w:type="spellEnd"/>
      <w:r w:rsidRPr="00E20EB1">
        <w:rPr>
          <w:rFonts w:ascii="Times New Roman" w:eastAsia="Times New Roman" w:hAnsi="Times New Roman"/>
          <w:sz w:val="23"/>
          <w:szCs w:val="23"/>
          <w:lang w:val="en-MY" w:eastAsia="en-GB"/>
        </w:rPr>
        <w:t>, H.</w:t>
      </w:r>
      <w:r>
        <w:rPr>
          <w:rFonts w:ascii="Times New Roman" w:eastAsia="Times New Roman" w:hAnsi="Times New Roman"/>
          <w:sz w:val="23"/>
          <w:szCs w:val="23"/>
          <w:lang w:val="en-MY" w:eastAsia="en-GB"/>
        </w:rPr>
        <w:t xml:space="preserve"> </w:t>
      </w:r>
      <w:r w:rsidRPr="00E20EB1">
        <w:rPr>
          <w:rFonts w:ascii="Times New Roman" w:eastAsia="Times New Roman" w:hAnsi="Times New Roman"/>
          <w:sz w:val="23"/>
          <w:szCs w:val="23"/>
          <w:lang w:val="en-MY" w:eastAsia="en-GB"/>
        </w:rPr>
        <w:t xml:space="preserve">E., </w:t>
      </w:r>
      <w:r>
        <w:rPr>
          <w:rFonts w:ascii="Times New Roman" w:eastAsia="Times New Roman" w:hAnsi="Times New Roman"/>
          <w:sz w:val="23"/>
          <w:szCs w:val="23"/>
          <w:lang w:val="en-MY" w:eastAsia="en-GB"/>
        </w:rPr>
        <w:t>&amp;</w:t>
      </w:r>
      <w:r w:rsidRPr="00E20EB1">
        <w:rPr>
          <w:rFonts w:ascii="Times New Roman" w:eastAsia="Times New Roman" w:hAnsi="Times New Roman"/>
          <w:sz w:val="23"/>
          <w:szCs w:val="23"/>
          <w:lang w:val="en-MY" w:eastAsia="en-GB"/>
        </w:rPr>
        <w:t xml:space="preserve"> </w:t>
      </w:r>
      <w:proofErr w:type="spellStart"/>
      <w:r w:rsidRPr="00E20EB1">
        <w:rPr>
          <w:rFonts w:ascii="Times New Roman" w:eastAsia="Times New Roman" w:hAnsi="Times New Roman"/>
          <w:sz w:val="23"/>
          <w:szCs w:val="23"/>
          <w:lang w:val="en-MY" w:eastAsia="en-GB"/>
        </w:rPr>
        <w:t>Rozental</w:t>
      </w:r>
      <w:proofErr w:type="spellEnd"/>
      <w:r w:rsidRPr="00E20EB1">
        <w:rPr>
          <w:rFonts w:ascii="Times New Roman" w:eastAsia="Times New Roman" w:hAnsi="Times New Roman"/>
          <w:sz w:val="23"/>
          <w:szCs w:val="23"/>
          <w:lang w:val="en-MY" w:eastAsia="en-GB"/>
        </w:rPr>
        <w:t xml:space="preserve">, M. (1994). The Social Impact of Aging Population: Some Major Issues. </w:t>
      </w:r>
      <w:r w:rsidRPr="00E20EB1">
        <w:rPr>
          <w:rFonts w:ascii="Times New Roman" w:eastAsia="Times New Roman" w:hAnsi="Times New Roman"/>
          <w:i/>
          <w:iCs/>
          <w:sz w:val="23"/>
          <w:szCs w:val="23"/>
          <w:lang w:val="en-MY" w:eastAsia="en-GB"/>
        </w:rPr>
        <w:t>Social Science Medicine</w:t>
      </w:r>
      <w:r>
        <w:rPr>
          <w:rFonts w:ascii="Times New Roman" w:eastAsia="Times New Roman" w:hAnsi="Times New Roman"/>
          <w:sz w:val="23"/>
          <w:szCs w:val="23"/>
          <w:lang w:val="en-MY" w:eastAsia="en-GB"/>
        </w:rPr>
        <w:t>,</w:t>
      </w:r>
      <w:r w:rsidRPr="00E20EB1">
        <w:rPr>
          <w:rFonts w:ascii="Times New Roman" w:eastAsia="Times New Roman" w:hAnsi="Times New Roman"/>
          <w:sz w:val="23"/>
          <w:szCs w:val="23"/>
          <w:lang w:val="en-MY" w:eastAsia="en-GB"/>
        </w:rPr>
        <w:t xml:space="preserve"> 39(9)</w:t>
      </w:r>
      <w:r>
        <w:rPr>
          <w:rFonts w:ascii="Times New Roman" w:eastAsia="Times New Roman" w:hAnsi="Times New Roman"/>
          <w:sz w:val="23"/>
          <w:szCs w:val="23"/>
          <w:lang w:val="en-MY" w:eastAsia="en-GB"/>
        </w:rPr>
        <w:t>,</w:t>
      </w:r>
      <w:r w:rsidRPr="00E20EB1">
        <w:rPr>
          <w:rFonts w:ascii="Times New Roman" w:eastAsia="Times New Roman" w:hAnsi="Times New Roman"/>
          <w:sz w:val="23"/>
          <w:szCs w:val="23"/>
          <w:lang w:val="en-MY" w:eastAsia="en-GB"/>
        </w:rPr>
        <w:t xml:space="preserve"> 1323-1338.</w:t>
      </w:r>
    </w:p>
    <w:p w:rsidR="000B7B05" w:rsidRPr="00E20EB1" w:rsidRDefault="000B7B05" w:rsidP="00AB26B1">
      <w:pPr>
        <w:spacing w:after="0" w:line="240" w:lineRule="auto"/>
        <w:ind w:left="720" w:hanging="720"/>
        <w:jc w:val="both"/>
        <w:rPr>
          <w:rFonts w:ascii="Times New Roman" w:eastAsia="Times New Roman" w:hAnsi="Times New Roman"/>
          <w:sz w:val="24"/>
          <w:szCs w:val="24"/>
          <w:lang w:val="en-MY" w:eastAsia="en-GB"/>
        </w:rPr>
      </w:pPr>
      <w:proofErr w:type="spellStart"/>
      <w:r w:rsidRPr="00E20EB1">
        <w:rPr>
          <w:rFonts w:ascii="Times New Roman" w:hAnsi="Times New Roman"/>
          <w:sz w:val="24"/>
          <w:szCs w:val="24"/>
          <w:lang w:val="en-GB" w:eastAsia="en-GB"/>
        </w:rPr>
        <w:t>Rosniza</w:t>
      </w:r>
      <w:proofErr w:type="spellEnd"/>
      <w:r w:rsidRPr="00E20EB1">
        <w:rPr>
          <w:rFonts w:ascii="Times New Roman" w:hAnsi="Times New Roman"/>
          <w:sz w:val="24"/>
          <w:szCs w:val="24"/>
          <w:lang w:val="en-GB" w:eastAsia="en-GB"/>
        </w:rPr>
        <w:t xml:space="preserve"> </w:t>
      </w:r>
      <w:proofErr w:type="spellStart"/>
      <w:r w:rsidRPr="00E20EB1">
        <w:rPr>
          <w:rFonts w:ascii="Times New Roman" w:hAnsi="Times New Roman"/>
          <w:sz w:val="24"/>
          <w:szCs w:val="24"/>
          <w:lang w:val="en-GB" w:eastAsia="en-GB"/>
        </w:rPr>
        <w:t>Aznie</w:t>
      </w:r>
      <w:proofErr w:type="spellEnd"/>
      <w:r w:rsidRPr="00E20EB1">
        <w:rPr>
          <w:rFonts w:ascii="Times New Roman" w:hAnsi="Times New Roman"/>
          <w:sz w:val="24"/>
          <w:szCs w:val="24"/>
          <w:lang w:val="en-GB" w:eastAsia="en-GB"/>
        </w:rPr>
        <w:t xml:space="preserve"> </w:t>
      </w:r>
      <w:proofErr w:type="spellStart"/>
      <w:r w:rsidRPr="00E20EB1">
        <w:rPr>
          <w:rFonts w:ascii="Times New Roman" w:hAnsi="Times New Roman"/>
          <w:sz w:val="24"/>
          <w:szCs w:val="24"/>
          <w:lang w:val="en-GB" w:eastAsia="en-GB"/>
        </w:rPr>
        <w:t>Che</w:t>
      </w:r>
      <w:proofErr w:type="spellEnd"/>
      <w:r w:rsidRPr="00E20EB1">
        <w:rPr>
          <w:rFonts w:ascii="Times New Roman" w:hAnsi="Times New Roman"/>
          <w:sz w:val="24"/>
          <w:szCs w:val="24"/>
          <w:lang w:val="en-GB" w:eastAsia="en-GB"/>
        </w:rPr>
        <w:t xml:space="preserve"> Rose &amp; </w:t>
      </w:r>
      <w:proofErr w:type="spellStart"/>
      <w:r w:rsidRPr="00E20EB1">
        <w:rPr>
          <w:rFonts w:ascii="Times New Roman" w:hAnsi="Times New Roman"/>
          <w:sz w:val="24"/>
          <w:szCs w:val="24"/>
          <w:lang w:val="en-GB" w:eastAsia="en-GB"/>
        </w:rPr>
        <w:t>Asmah</w:t>
      </w:r>
      <w:proofErr w:type="spellEnd"/>
      <w:r w:rsidRPr="00E20EB1">
        <w:rPr>
          <w:rFonts w:ascii="Times New Roman" w:hAnsi="Times New Roman"/>
          <w:sz w:val="24"/>
          <w:szCs w:val="24"/>
          <w:lang w:val="en-GB" w:eastAsia="en-GB"/>
        </w:rPr>
        <w:t xml:space="preserve"> Ahmad. (2010). </w:t>
      </w:r>
      <w:proofErr w:type="spellStart"/>
      <w:r w:rsidRPr="00E20EB1">
        <w:rPr>
          <w:rFonts w:ascii="Times New Roman" w:eastAsia="Times New Roman" w:hAnsi="Times New Roman"/>
          <w:sz w:val="24"/>
          <w:szCs w:val="24"/>
          <w:lang w:val="en-MY" w:eastAsia="en-GB"/>
        </w:rPr>
        <w:t>Peningkatan</w:t>
      </w:r>
      <w:proofErr w:type="spellEnd"/>
      <w:r w:rsidRPr="00E20EB1">
        <w:rPr>
          <w:rFonts w:ascii="Times New Roman" w:eastAsia="Times New Roman" w:hAnsi="Times New Roman"/>
          <w:sz w:val="24"/>
          <w:szCs w:val="24"/>
          <w:lang w:val="en-MY" w:eastAsia="en-GB"/>
        </w:rPr>
        <w:t xml:space="preserve"> </w:t>
      </w:r>
      <w:proofErr w:type="spellStart"/>
      <w:r w:rsidRPr="00E20EB1">
        <w:rPr>
          <w:rFonts w:ascii="Times New Roman" w:eastAsia="Times New Roman" w:hAnsi="Times New Roman"/>
          <w:sz w:val="24"/>
          <w:szCs w:val="24"/>
          <w:lang w:val="en-MY" w:eastAsia="en-GB"/>
        </w:rPr>
        <w:t>pendidikan</w:t>
      </w:r>
      <w:proofErr w:type="spellEnd"/>
      <w:r w:rsidRPr="00E20EB1">
        <w:rPr>
          <w:rFonts w:ascii="Times New Roman" w:eastAsia="Times New Roman" w:hAnsi="Times New Roman"/>
          <w:sz w:val="24"/>
          <w:szCs w:val="24"/>
          <w:lang w:val="en-MY" w:eastAsia="en-GB"/>
        </w:rPr>
        <w:t xml:space="preserve"> </w:t>
      </w:r>
      <w:proofErr w:type="spellStart"/>
      <w:r w:rsidRPr="00E20EB1">
        <w:rPr>
          <w:rFonts w:ascii="Times New Roman" w:eastAsia="Times New Roman" w:hAnsi="Times New Roman"/>
          <w:sz w:val="24"/>
          <w:szCs w:val="24"/>
          <w:lang w:val="en-MY" w:eastAsia="en-GB"/>
        </w:rPr>
        <w:t>menjejaskan</w:t>
      </w:r>
      <w:proofErr w:type="spellEnd"/>
      <w:r w:rsidRPr="00E20EB1">
        <w:rPr>
          <w:rFonts w:ascii="Times New Roman" w:eastAsia="Times New Roman" w:hAnsi="Times New Roman"/>
          <w:sz w:val="24"/>
          <w:szCs w:val="24"/>
          <w:lang w:val="en-MY" w:eastAsia="en-GB"/>
        </w:rPr>
        <w:t xml:space="preserve"> </w:t>
      </w:r>
      <w:proofErr w:type="spellStart"/>
      <w:r w:rsidRPr="00E20EB1">
        <w:rPr>
          <w:rFonts w:ascii="Times New Roman" w:eastAsia="Times New Roman" w:hAnsi="Times New Roman"/>
          <w:sz w:val="24"/>
          <w:szCs w:val="24"/>
          <w:lang w:val="en-MY" w:eastAsia="en-GB"/>
        </w:rPr>
        <w:t>fertiliti</w:t>
      </w:r>
      <w:proofErr w:type="spellEnd"/>
      <w:r w:rsidRPr="00E20EB1">
        <w:rPr>
          <w:rFonts w:ascii="Times New Roman" w:eastAsia="Times New Roman" w:hAnsi="Times New Roman"/>
          <w:sz w:val="24"/>
          <w:szCs w:val="24"/>
          <w:lang w:val="en-MY" w:eastAsia="en-GB"/>
        </w:rPr>
        <w:t xml:space="preserve"> </w:t>
      </w:r>
      <w:proofErr w:type="spellStart"/>
      <w:r w:rsidRPr="00E20EB1">
        <w:rPr>
          <w:rFonts w:ascii="Times New Roman" w:eastAsia="Times New Roman" w:hAnsi="Times New Roman"/>
          <w:sz w:val="24"/>
          <w:szCs w:val="24"/>
          <w:lang w:val="en-MY" w:eastAsia="en-GB"/>
        </w:rPr>
        <w:t>penduduk</w:t>
      </w:r>
      <w:proofErr w:type="spellEnd"/>
      <w:r w:rsidRPr="00E20EB1">
        <w:rPr>
          <w:rFonts w:ascii="Times New Roman" w:eastAsia="Times New Roman" w:hAnsi="Times New Roman"/>
          <w:sz w:val="24"/>
          <w:szCs w:val="24"/>
          <w:lang w:val="en-MY" w:eastAsia="en-GB"/>
        </w:rPr>
        <w:t xml:space="preserve"> </w:t>
      </w:r>
      <w:proofErr w:type="spellStart"/>
      <w:r w:rsidRPr="00E20EB1">
        <w:rPr>
          <w:rFonts w:ascii="Times New Roman" w:eastAsia="Times New Roman" w:hAnsi="Times New Roman"/>
          <w:sz w:val="24"/>
          <w:szCs w:val="24"/>
          <w:lang w:val="en-MY" w:eastAsia="en-GB"/>
        </w:rPr>
        <w:t>tempatan</w:t>
      </w:r>
      <w:proofErr w:type="spellEnd"/>
      <w:r w:rsidRPr="00E20EB1">
        <w:rPr>
          <w:rFonts w:ascii="Times New Roman" w:eastAsia="Times New Roman" w:hAnsi="Times New Roman"/>
          <w:sz w:val="24"/>
          <w:szCs w:val="24"/>
          <w:lang w:val="en-MY" w:eastAsia="en-GB"/>
        </w:rPr>
        <w:t xml:space="preserve">: </w:t>
      </w:r>
      <w:proofErr w:type="spellStart"/>
      <w:r w:rsidRPr="00E20EB1">
        <w:rPr>
          <w:rFonts w:ascii="Times New Roman" w:eastAsia="Times New Roman" w:hAnsi="Times New Roman"/>
          <w:sz w:val="24"/>
          <w:szCs w:val="24"/>
          <w:lang w:val="en-MY" w:eastAsia="en-GB"/>
        </w:rPr>
        <w:t>Konfirmasi</w:t>
      </w:r>
      <w:proofErr w:type="spellEnd"/>
      <w:r w:rsidRPr="00E20EB1">
        <w:rPr>
          <w:rFonts w:ascii="Times New Roman" w:eastAsia="Times New Roman" w:hAnsi="Times New Roman"/>
          <w:sz w:val="24"/>
          <w:szCs w:val="24"/>
          <w:lang w:val="en-MY" w:eastAsia="en-GB"/>
        </w:rPr>
        <w:t xml:space="preserve"> </w:t>
      </w:r>
      <w:proofErr w:type="spellStart"/>
      <w:r w:rsidRPr="00E20EB1">
        <w:rPr>
          <w:rFonts w:ascii="Times New Roman" w:eastAsia="Times New Roman" w:hAnsi="Times New Roman"/>
          <w:sz w:val="24"/>
          <w:szCs w:val="24"/>
          <w:lang w:val="en-MY" w:eastAsia="en-GB"/>
        </w:rPr>
        <w:t>dari</w:t>
      </w:r>
      <w:proofErr w:type="spellEnd"/>
      <w:r w:rsidRPr="00E20EB1">
        <w:rPr>
          <w:rFonts w:ascii="Times New Roman" w:eastAsia="Times New Roman" w:hAnsi="Times New Roman"/>
          <w:sz w:val="24"/>
          <w:szCs w:val="24"/>
          <w:lang w:val="en-MY" w:eastAsia="en-GB"/>
        </w:rPr>
        <w:t xml:space="preserve"> </w:t>
      </w:r>
      <w:proofErr w:type="spellStart"/>
      <w:r w:rsidRPr="00E20EB1">
        <w:rPr>
          <w:rFonts w:ascii="Times New Roman" w:eastAsia="Times New Roman" w:hAnsi="Times New Roman"/>
          <w:sz w:val="24"/>
          <w:szCs w:val="24"/>
          <w:lang w:val="en-MY" w:eastAsia="en-GB"/>
        </w:rPr>
        <w:t>pembangunan</w:t>
      </w:r>
      <w:proofErr w:type="spellEnd"/>
      <w:r w:rsidRPr="00E20EB1">
        <w:rPr>
          <w:rFonts w:ascii="Times New Roman" w:eastAsia="Times New Roman" w:hAnsi="Times New Roman"/>
          <w:sz w:val="24"/>
          <w:szCs w:val="24"/>
          <w:lang w:val="en-MY" w:eastAsia="en-GB"/>
        </w:rPr>
        <w:t xml:space="preserve"> </w:t>
      </w:r>
      <w:proofErr w:type="spellStart"/>
      <w:r w:rsidRPr="00E20EB1">
        <w:rPr>
          <w:rFonts w:ascii="Times New Roman" w:eastAsia="Times New Roman" w:hAnsi="Times New Roman"/>
          <w:sz w:val="24"/>
          <w:szCs w:val="24"/>
          <w:lang w:val="en-MY" w:eastAsia="en-GB"/>
        </w:rPr>
        <w:t>Besut</w:t>
      </w:r>
      <w:proofErr w:type="spellEnd"/>
      <w:r w:rsidRPr="00E20EB1">
        <w:rPr>
          <w:rFonts w:ascii="Times New Roman" w:eastAsia="Times New Roman" w:hAnsi="Times New Roman"/>
          <w:sz w:val="24"/>
          <w:szCs w:val="24"/>
          <w:lang w:val="en-MY" w:eastAsia="en-GB"/>
        </w:rPr>
        <w:t xml:space="preserve"> </w:t>
      </w:r>
      <w:proofErr w:type="spellStart"/>
      <w:r w:rsidRPr="00E20EB1">
        <w:rPr>
          <w:rFonts w:ascii="Times New Roman" w:eastAsia="Times New Roman" w:hAnsi="Times New Roman"/>
          <w:sz w:val="24"/>
          <w:szCs w:val="24"/>
          <w:lang w:val="en-MY" w:eastAsia="en-GB"/>
        </w:rPr>
        <w:t>Baru</w:t>
      </w:r>
      <w:proofErr w:type="spellEnd"/>
      <w:r w:rsidRPr="00E20EB1">
        <w:rPr>
          <w:rFonts w:ascii="Times New Roman" w:eastAsia="Times New Roman" w:hAnsi="Times New Roman"/>
          <w:sz w:val="24"/>
          <w:szCs w:val="24"/>
          <w:lang w:val="en-MY" w:eastAsia="en-GB"/>
        </w:rPr>
        <w:t xml:space="preserve">, Terengganu. </w:t>
      </w:r>
      <w:proofErr w:type="spellStart"/>
      <w:r w:rsidRPr="00E20EB1">
        <w:rPr>
          <w:rFonts w:ascii="Times New Roman" w:eastAsia="Times New Roman" w:hAnsi="Times New Roman"/>
          <w:i/>
          <w:iCs/>
          <w:sz w:val="24"/>
          <w:szCs w:val="24"/>
          <w:lang w:val="en-MY" w:eastAsia="en-GB"/>
        </w:rPr>
        <w:t>Geografia</w:t>
      </w:r>
      <w:proofErr w:type="spellEnd"/>
      <w:r>
        <w:rPr>
          <w:rFonts w:ascii="Times New Roman" w:eastAsia="Times New Roman" w:hAnsi="Times New Roman"/>
          <w:i/>
          <w:iCs/>
          <w:sz w:val="24"/>
          <w:szCs w:val="24"/>
          <w:lang w:val="en-MY" w:eastAsia="en-GB"/>
        </w:rPr>
        <w:t>-</w:t>
      </w:r>
      <w:r w:rsidRPr="00E20EB1">
        <w:rPr>
          <w:rFonts w:ascii="Times New Roman" w:eastAsia="Times New Roman" w:hAnsi="Times New Roman"/>
          <w:i/>
          <w:iCs/>
          <w:position w:val="8"/>
          <w:sz w:val="24"/>
          <w:szCs w:val="24"/>
          <w:lang w:val="en-MY" w:eastAsia="en-GB"/>
        </w:rPr>
        <w:t xml:space="preserve"> </w:t>
      </w:r>
      <w:r w:rsidRPr="00E20EB1">
        <w:rPr>
          <w:rFonts w:ascii="Times New Roman" w:eastAsia="Times New Roman" w:hAnsi="Times New Roman"/>
          <w:i/>
          <w:iCs/>
          <w:sz w:val="24"/>
          <w:szCs w:val="24"/>
          <w:lang w:val="en-MY" w:eastAsia="en-GB"/>
        </w:rPr>
        <w:t>Malaysian Journal of Society and Space</w:t>
      </w:r>
      <w:r>
        <w:rPr>
          <w:rFonts w:ascii="Times New Roman" w:eastAsia="Times New Roman" w:hAnsi="Times New Roman"/>
          <w:sz w:val="24"/>
          <w:szCs w:val="24"/>
          <w:lang w:val="en-MY" w:eastAsia="en-GB"/>
        </w:rPr>
        <w:t>,</w:t>
      </w:r>
      <w:r w:rsidRPr="00E20EB1">
        <w:rPr>
          <w:rFonts w:ascii="Times New Roman" w:eastAsia="Times New Roman" w:hAnsi="Times New Roman"/>
          <w:sz w:val="24"/>
          <w:szCs w:val="24"/>
          <w:lang w:val="en-MY" w:eastAsia="en-GB"/>
        </w:rPr>
        <w:t xml:space="preserve"> </w:t>
      </w:r>
      <w:r w:rsidRPr="00AA56CA">
        <w:rPr>
          <w:rFonts w:ascii="Times New Roman" w:eastAsia="Times New Roman" w:hAnsi="Times New Roman"/>
          <w:i/>
          <w:iCs/>
          <w:sz w:val="24"/>
          <w:szCs w:val="24"/>
          <w:lang w:val="en-MY" w:eastAsia="en-GB"/>
        </w:rPr>
        <w:t>6</w:t>
      </w:r>
      <w:r w:rsidRPr="00E20EB1">
        <w:rPr>
          <w:rFonts w:ascii="Times New Roman" w:eastAsia="Times New Roman" w:hAnsi="Times New Roman"/>
          <w:sz w:val="24"/>
          <w:szCs w:val="24"/>
          <w:lang w:val="en-MY" w:eastAsia="en-GB"/>
        </w:rPr>
        <w:t>(2)</w:t>
      </w:r>
      <w:r>
        <w:rPr>
          <w:rFonts w:ascii="Times New Roman" w:eastAsia="Times New Roman" w:hAnsi="Times New Roman"/>
          <w:sz w:val="24"/>
          <w:szCs w:val="24"/>
          <w:lang w:val="en-MY" w:eastAsia="en-GB"/>
        </w:rPr>
        <w:t>,</w:t>
      </w:r>
      <w:r w:rsidRPr="00E20EB1">
        <w:rPr>
          <w:rFonts w:ascii="Times New Roman" w:eastAsia="Times New Roman" w:hAnsi="Times New Roman"/>
          <w:sz w:val="24"/>
          <w:szCs w:val="24"/>
          <w:lang w:val="en-MY" w:eastAsia="en-GB"/>
        </w:rPr>
        <w:t xml:space="preserve"> 51-62.</w:t>
      </w:r>
    </w:p>
    <w:p w:rsidR="000B7B05" w:rsidRPr="00E20EB1" w:rsidRDefault="000B7B05" w:rsidP="00AB26B1">
      <w:pPr>
        <w:spacing w:after="0" w:line="240" w:lineRule="auto"/>
        <w:ind w:left="720" w:hanging="720"/>
        <w:jc w:val="both"/>
        <w:rPr>
          <w:rFonts w:ascii="Times New Roman" w:hAnsi="Times New Roman"/>
          <w:sz w:val="24"/>
          <w:szCs w:val="24"/>
        </w:rPr>
      </w:pPr>
      <w:proofErr w:type="spellStart"/>
      <w:r w:rsidRPr="00E20EB1">
        <w:rPr>
          <w:rFonts w:ascii="Times New Roman" w:hAnsi="Times New Roman"/>
          <w:sz w:val="24"/>
          <w:szCs w:val="24"/>
        </w:rPr>
        <w:t>Rozario</w:t>
      </w:r>
      <w:proofErr w:type="spellEnd"/>
      <w:r w:rsidRPr="00E20EB1">
        <w:rPr>
          <w:rFonts w:ascii="Times New Roman" w:hAnsi="Times New Roman"/>
          <w:sz w:val="24"/>
          <w:szCs w:val="24"/>
        </w:rPr>
        <w:t>, P.A., &amp; Kay, L. (2014).</w:t>
      </w:r>
      <w:r>
        <w:rPr>
          <w:rFonts w:ascii="Times New Roman" w:hAnsi="Times New Roman"/>
          <w:sz w:val="24"/>
          <w:szCs w:val="24"/>
        </w:rPr>
        <w:t xml:space="preserve"> </w:t>
      </w:r>
      <w:r w:rsidRPr="00E20EB1">
        <w:rPr>
          <w:rFonts w:ascii="Times New Roman" w:hAnsi="Times New Roman"/>
          <w:sz w:val="24"/>
          <w:szCs w:val="24"/>
        </w:rPr>
        <w:t xml:space="preserve">Contested Representations of a Family Responsibility Law: The Case of Singapore’s Maintenance of Parents Act of 1995. </w:t>
      </w:r>
      <w:r w:rsidRPr="00E20EB1">
        <w:rPr>
          <w:rFonts w:ascii="Times New Roman" w:hAnsi="Times New Roman"/>
          <w:i/>
          <w:sz w:val="24"/>
          <w:szCs w:val="24"/>
        </w:rPr>
        <w:t>Journal of Policy Practice</w:t>
      </w:r>
      <w:r w:rsidRPr="00E20EB1">
        <w:rPr>
          <w:rFonts w:ascii="Times New Roman" w:hAnsi="Times New Roman"/>
          <w:sz w:val="24"/>
          <w:szCs w:val="24"/>
        </w:rPr>
        <w:t>.  13</w:t>
      </w:r>
      <w:r>
        <w:rPr>
          <w:rFonts w:ascii="Times New Roman" w:hAnsi="Times New Roman"/>
          <w:sz w:val="24"/>
          <w:szCs w:val="24"/>
        </w:rPr>
        <w:t>,</w:t>
      </w:r>
      <w:r w:rsidRPr="00E20EB1">
        <w:rPr>
          <w:rFonts w:ascii="Times New Roman" w:hAnsi="Times New Roman"/>
          <w:sz w:val="24"/>
          <w:szCs w:val="24"/>
        </w:rPr>
        <w:t xml:space="preserve"> 118-132.</w:t>
      </w:r>
    </w:p>
    <w:p w:rsidR="000B7B05" w:rsidRPr="00E20EB1" w:rsidRDefault="000B7B05" w:rsidP="00AB26B1">
      <w:pPr>
        <w:spacing w:after="0" w:line="240" w:lineRule="auto"/>
        <w:ind w:left="720" w:hanging="720"/>
        <w:jc w:val="both"/>
        <w:rPr>
          <w:rFonts w:ascii="Times New Roman" w:hAnsi="Times New Roman"/>
          <w:sz w:val="24"/>
          <w:szCs w:val="24"/>
        </w:rPr>
      </w:pPr>
      <w:proofErr w:type="spellStart"/>
      <w:r w:rsidRPr="00E20EB1">
        <w:rPr>
          <w:rFonts w:ascii="Times New Roman" w:hAnsi="Times New Roman"/>
          <w:sz w:val="24"/>
          <w:szCs w:val="24"/>
        </w:rPr>
        <w:t>Suhana</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Saad</w:t>
      </w:r>
      <w:proofErr w:type="spellEnd"/>
      <w:r w:rsidRPr="00E20EB1">
        <w:rPr>
          <w:rFonts w:ascii="Times New Roman" w:hAnsi="Times New Roman"/>
          <w:sz w:val="24"/>
          <w:szCs w:val="24"/>
        </w:rPr>
        <w:t xml:space="preserve">. (2001). </w:t>
      </w:r>
      <w:proofErr w:type="spellStart"/>
      <w:r w:rsidRPr="00E20EB1">
        <w:rPr>
          <w:rFonts w:ascii="Times New Roman" w:hAnsi="Times New Roman"/>
          <w:sz w:val="24"/>
          <w:szCs w:val="24"/>
        </w:rPr>
        <w:t>Peranan</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Keluarga</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dalam</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Merealisasikan</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Dasar</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Warga</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Tua</w:t>
      </w:r>
      <w:proofErr w:type="spellEnd"/>
      <w:r w:rsidRPr="00E20EB1">
        <w:rPr>
          <w:rFonts w:ascii="Times New Roman" w:hAnsi="Times New Roman"/>
          <w:sz w:val="24"/>
          <w:szCs w:val="24"/>
        </w:rPr>
        <w:t xml:space="preserve"> Negara. </w:t>
      </w:r>
      <w:proofErr w:type="spellStart"/>
      <w:r w:rsidR="00264A33">
        <w:rPr>
          <w:rFonts w:ascii="Times New Roman" w:hAnsi="Times New Roman"/>
          <w:sz w:val="24"/>
          <w:szCs w:val="24"/>
        </w:rPr>
        <w:t>Dlm</w:t>
      </w:r>
      <w:proofErr w:type="spellEnd"/>
      <w:r w:rsidR="00264A33">
        <w:rPr>
          <w:rFonts w:ascii="Times New Roman" w:hAnsi="Times New Roman"/>
          <w:sz w:val="24"/>
          <w:szCs w:val="24"/>
        </w:rPr>
        <w:t>.</w:t>
      </w:r>
      <w:r w:rsidRPr="00E20EB1">
        <w:rPr>
          <w:rFonts w:ascii="Times New Roman" w:hAnsi="Times New Roman"/>
          <w:sz w:val="24"/>
          <w:szCs w:val="24"/>
        </w:rPr>
        <w:t xml:space="preserve"> Abdul Aziz </w:t>
      </w:r>
      <w:proofErr w:type="spellStart"/>
      <w:r w:rsidRPr="00E20EB1">
        <w:rPr>
          <w:rFonts w:ascii="Times New Roman" w:hAnsi="Times New Roman"/>
          <w:sz w:val="24"/>
          <w:szCs w:val="24"/>
        </w:rPr>
        <w:t>Jemain</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Lukman</w:t>
      </w:r>
      <w:proofErr w:type="spellEnd"/>
      <w:r w:rsidRPr="00E20EB1">
        <w:rPr>
          <w:rFonts w:ascii="Times New Roman" w:hAnsi="Times New Roman"/>
          <w:sz w:val="24"/>
          <w:szCs w:val="24"/>
        </w:rPr>
        <w:t xml:space="preserve"> Z. Mohamad </w:t>
      </w:r>
      <w:proofErr w:type="spellStart"/>
      <w:r w:rsidRPr="00E20EB1">
        <w:rPr>
          <w:rFonts w:ascii="Times New Roman" w:hAnsi="Times New Roman"/>
          <w:sz w:val="24"/>
          <w:szCs w:val="24"/>
        </w:rPr>
        <w:t>dan</w:t>
      </w:r>
      <w:proofErr w:type="spellEnd"/>
      <w:r w:rsidRPr="00E20EB1">
        <w:rPr>
          <w:rFonts w:ascii="Times New Roman" w:hAnsi="Times New Roman"/>
          <w:sz w:val="24"/>
          <w:szCs w:val="24"/>
        </w:rPr>
        <w:t xml:space="preserve"> Wan </w:t>
      </w:r>
      <w:proofErr w:type="spellStart"/>
      <w:r w:rsidRPr="00E20EB1">
        <w:rPr>
          <w:rFonts w:ascii="Times New Roman" w:hAnsi="Times New Roman"/>
          <w:sz w:val="24"/>
          <w:szCs w:val="24"/>
        </w:rPr>
        <w:t>Norsiah</w:t>
      </w:r>
      <w:proofErr w:type="spellEnd"/>
      <w:r w:rsidRPr="00E20EB1">
        <w:rPr>
          <w:rFonts w:ascii="Times New Roman" w:hAnsi="Times New Roman"/>
          <w:sz w:val="24"/>
          <w:szCs w:val="24"/>
        </w:rPr>
        <w:t xml:space="preserve"> Mohamed. (</w:t>
      </w:r>
      <w:proofErr w:type="spellStart"/>
      <w:r w:rsidRPr="00E20EB1">
        <w:rPr>
          <w:rFonts w:ascii="Times New Roman" w:hAnsi="Times New Roman"/>
          <w:sz w:val="24"/>
          <w:szCs w:val="24"/>
        </w:rPr>
        <w:t>ed</w:t>
      </w:r>
      <w:proofErr w:type="spellEnd"/>
      <w:r w:rsidRPr="00E20EB1">
        <w:rPr>
          <w:rFonts w:ascii="Times New Roman" w:hAnsi="Times New Roman"/>
          <w:sz w:val="24"/>
          <w:szCs w:val="24"/>
        </w:rPr>
        <w:t xml:space="preserve">). </w:t>
      </w:r>
      <w:proofErr w:type="spellStart"/>
      <w:r w:rsidRPr="00E20EB1">
        <w:rPr>
          <w:rFonts w:ascii="Times New Roman" w:hAnsi="Times New Roman"/>
          <w:i/>
          <w:sz w:val="24"/>
          <w:szCs w:val="24"/>
        </w:rPr>
        <w:t>Jaminan</w:t>
      </w:r>
      <w:proofErr w:type="spellEnd"/>
      <w:r w:rsidRPr="00E20EB1">
        <w:rPr>
          <w:rFonts w:ascii="Times New Roman" w:hAnsi="Times New Roman"/>
          <w:i/>
          <w:sz w:val="24"/>
          <w:szCs w:val="24"/>
        </w:rPr>
        <w:t xml:space="preserve"> </w:t>
      </w:r>
      <w:proofErr w:type="spellStart"/>
      <w:r w:rsidRPr="00E20EB1">
        <w:rPr>
          <w:rFonts w:ascii="Times New Roman" w:hAnsi="Times New Roman"/>
          <w:i/>
          <w:sz w:val="24"/>
          <w:szCs w:val="24"/>
        </w:rPr>
        <w:t>Sosial</w:t>
      </w:r>
      <w:proofErr w:type="spellEnd"/>
      <w:r w:rsidRPr="00E20EB1">
        <w:rPr>
          <w:rFonts w:ascii="Times New Roman" w:hAnsi="Times New Roman"/>
          <w:i/>
          <w:sz w:val="24"/>
          <w:szCs w:val="24"/>
        </w:rPr>
        <w:t xml:space="preserve"> </w:t>
      </w:r>
      <w:proofErr w:type="spellStart"/>
      <w:r w:rsidRPr="00E20EB1">
        <w:rPr>
          <w:rFonts w:ascii="Times New Roman" w:hAnsi="Times New Roman"/>
          <w:i/>
          <w:sz w:val="24"/>
          <w:szCs w:val="24"/>
        </w:rPr>
        <w:t>Warga</w:t>
      </w:r>
      <w:proofErr w:type="spellEnd"/>
      <w:r w:rsidRPr="00E20EB1">
        <w:rPr>
          <w:rFonts w:ascii="Times New Roman" w:hAnsi="Times New Roman"/>
          <w:i/>
          <w:sz w:val="24"/>
          <w:szCs w:val="24"/>
        </w:rPr>
        <w:t xml:space="preserve"> </w:t>
      </w:r>
      <w:proofErr w:type="spellStart"/>
      <w:r w:rsidRPr="00E20EB1">
        <w:rPr>
          <w:rFonts w:ascii="Times New Roman" w:hAnsi="Times New Roman"/>
          <w:i/>
          <w:sz w:val="24"/>
          <w:szCs w:val="24"/>
        </w:rPr>
        <w:t>Tua</w:t>
      </w:r>
      <w:proofErr w:type="spellEnd"/>
      <w:r w:rsidRPr="00E20EB1">
        <w:rPr>
          <w:rFonts w:ascii="Times New Roman" w:hAnsi="Times New Roman"/>
          <w:sz w:val="24"/>
          <w:szCs w:val="24"/>
        </w:rPr>
        <w:t xml:space="preserve">. Selangor: Prentice Hall, Pearson Education Malaysia </w:t>
      </w:r>
      <w:proofErr w:type="spellStart"/>
      <w:r w:rsidRPr="00E20EB1">
        <w:rPr>
          <w:rFonts w:ascii="Times New Roman" w:hAnsi="Times New Roman"/>
          <w:sz w:val="24"/>
          <w:szCs w:val="24"/>
        </w:rPr>
        <w:t>Sdn</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Bhd</w:t>
      </w:r>
      <w:proofErr w:type="spellEnd"/>
      <w:r w:rsidRPr="00E20EB1">
        <w:rPr>
          <w:rFonts w:ascii="Times New Roman" w:hAnsi="Times New Roman"/>
          <w:sz w:val="24"/>
          <w:szCs w:val="24"/>
        </w:rPr>
        <w:t>: 25-36.</w:t>
      </w:r>
    </w:p>
    <w:p w:rsidR="000B7B05" w:rsidRPr="00E20EB1" w:rsidRDefault="000B7B05" w:rsidP="00AB26B1">
      <w:pPr>
        <w:spacing w:after="0" w:line="240" w:lineRule="auto"/>
        <w:ind w:left="720" w:hanging="720"/>
        <w:jc w:val="both"/>
        <w:rPr>
          <w:rFonts w:ascii="Times New Roman" w:hAnsi="Times New Roman"/>
          <w:sz w:val="24"/>
          <w:szCs w:val="24"/>
        </w:rPr>
      </w:pPr>
      <w:proofErr w:type="spellStart"/>
      <w:r w:rsidRPr="00E20EB1">
        <w:rPr>
          <w:rFonts w:ascii="Times New Roman" w:hAnsi="Times New Roman"/>
          <w:sz w:val="24"/>
          <w:szCs w:val="24"/>
        </w:rPr>
        <w:t>Teerawichitchainan</w:t>
      </w:r>
      <w:proofErr w:type="spellEnd"/>
      <w:r w:rsidRPr="00E20EB1">
        <w:rPr>
          <w:rFonts w:ascii="Times New Roman" w:hAnsi="Times New Roman"/>
          <w:sz w:val="24"/>
          <w:szCs w:val="24"/>
        </w:rPr>
        <w:t xml:space="preserve">, B., &amp; </w:t>
      </w:r>
      <w:proofErr w:type="spellStart"/>
      <w:r w:rsidRPr="00E20EB1">
        <w:rPr>
          <w:rFonts w:ascii="Times New Roman" w:hAnsi="Times New Roman"/>
          <w:sz w:val="24"/>
          <w:szCs w:val="24"/>
        </w:rPr>
        <w:t>Knodel</w:t>
      </w:r>
      <w:proofErr w:type="spellEnd"/>
      <w:r w:rsidRPr="00E20EB1">
        <w:rPr>
          <w:rFonts w:ascii="Times New Roman" w:hAnsi="Times New Roman"/>
          <w:sz w:val="24"/>
          <w:szCs w:val="24"/>
        </w:rPr>
        <w:t xml:space="preserve">, J. Long-Term Care Needs in the Context of Poverty and Population Ageing: </w:t>
      </w:r>
      <w:proofErr w:type="gramStart"/>
      <w:r w:rsidRPr="00E20EB1">
        <w:rPr>
          <w:rFonts w:ascii="Times New Roman" w:hAnsi="Times New Roman"/>
          <w:sz w:val="24"/>
          <w:szCs w:val="24"/>
        </w:rPr>
        <w:t>the</w:t>
      </w:r>
      <w:proofErr w:type="gramEnd"/>
      <w:r w:rsidRPr="00E20EB1">
        <w:rPr>
          <w:rFonts w:ascii="Times New Roman" w:hAnsi="Times New Roman"/>
          <w:sz w:val="24"/>
          <w:szCs w:val="24"/>
        </w:rPr>
        <w:t xml:space="preserve"> Case of Older Persons in Myanmar. (2018). </w:t>
      </w:r>
      <w:r w:rsidRPr="00E20EB1">
        <w:rPr>
          <w:rFonts w:ascii="Times New Roman" w:hAnsi="Times New Roman"/>
          <w:i/>
          <w:sz w:val="24"/>
          <w:szCs w:val="24"/>
        </w:rPr>
        <w:t>Journal of Cross-Cultural Gerontology</w:t>
      </w:r>
      <w:r w:rsidRPr="00E20EB1">
        <w:rPr>
          <w:rFonts w:ascii="Times New Roman" w:hAnsi="Times New Roman"/>
          <w:sz w:val="24"/>
          <w:szCs w:val="24"/>
        </w:rPr>
        <w:t xml:space="preserve">, </w:t>
      </w:r>
      <w:r w:rsidRPr="00AA56CA">
        <w:rPr>
          <w:rFonts w:ascii="Times New Roman" w:hAnsi="Times New Roman"/>
          <w:i/>
          <w:iCs/>
          <w:sz w:val="24"/>
          <w:szCs w:val="24"/>
        </w:rPr>
        <w:t>33</w:t>
      </w:r>
      <w:r w:rsidRPr="00E20EB1">
        <w:rPr>
          <w:rFonts w:ascii="Times New Roman" w:hAnsi="Times New Roman"/>
          <w:sz w:val="24"/>
          <w:szCs w:val="24"/>
        </w:rPr>
        <w:t>(2),</w:t>
      </w:r>
      <w:r>
        <w:rPr>
          <w:rFonts w:ascii="Times New Roman" w:hAnsi="Times New Roman"/>
          <w:sz w:val="24"/>
          <w:szCs w:val="24"/>
        </w:rPr>
        <w:t xml:space="preserve"> </w:t>
      </w:r>
      <w:r w:rsidRPr="00E20EB1">
        <w:rPr>
          <w:rFonts w:ascii="Times New Roman" w:hAnsi="Times New Roman"/>
          <w:sz w:val="24"/>
          <w:szCs w:val="24"/>
        </w:rPr>
        <w:t>143-162. DOI: 10.1007/s10823-017-9336-2</w:t>
      </w:r>
    </w:p>
    <w:p w:rsidR="000B7B05" w:rsidRPr="00E20EB1" w:rsidRDefault="000B7B05" w:rsidP="00AB26B1">
      <w:pPr>
        <w:spacing w:after="0" w:line="240" w:lineRule="auto"/>
        <w:ind w:left="720" w:hanging="720"/>
        <w:jc w:val="both"/>
        <w:rPr>
          <w:rFonts w:ascii="Times New Roman" w:hAnsi="Times New Roman"/>
          <w:sz w:val="24"/>
          <w:szCs w:val="24"/>
        </w:rPr>
      </w:pPr>
      <w:proofErr w:type="spellStart"/>
      <w:r w:rsidRPr="00E20EB1">
        <w:rPr>
          <w:rFonts w:ascii="Times New Roman" w:hAnsi="Times New Roman"/>
          <w:sz w:val="24"/>
          <w:szCs w:val="24"/>
        </w:rPr>
        <w:t>Tengku</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Aizan</w:t>
      </w:r>
      <w:proofErr w:type="spellEnd"/>
      <w:r w:rsidRPr="00E20EB1">
        <w:rPr>
          <w:rFonts w:ascii="Times New Roman" w:hAnsi="Times New Roman"/>
          <w:sz w:val="24"/>
          <w:szCs w:val="24"/>
        </w:rPr>
        <w:t xml:space="preserve"> Hamid &amp; </w:t>
      </w:r>
      <w:proofErr w:type="spellStart"/>
      <w:r w:rsidRPr="00E20EB1">
        <w:rPr>
          <w:rFonts w:ascii="Times New Roman" w:hAnsi="Times New Roman"/>
          <w:sz w:val="24"/>
          <w:szCs w:val="24"/>
        </w:rPr>
        <w:t>Nurizan</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Yahaya</w:t>
      </w:r>
      <w:proofErr w:type="spellEnd"/>
      <w:r w:rsidRPr="00E20EB1">
        <w:rPr>
          <w:rFonts w:ascii="Times New Roman" w:hAnsi="Times New Roman"/>
          <w:sz w:val="24"/>
          <w:szCs w:val="24"/>
        </w:rPr>
        <w:t xml:space="preserve">. (2008). National Policy for the Elderly in Malaysia: Achievements and Challenges. </w:t>
      </w:r>
      <w:r>
        <w:rPr>
          <w:rFonts w:ascii="Times New Roman" w:hAnsi="Times New Roman"/>
          <w:sz w:val="24"/>
          <w:szCs w:val="24"/>
        </w:rPr>
        <w:t xml:space="preserve">In </w:t>
      </w:r>
      <w:r w:rsidRPr="00E20EB1">
        <w:rPr>
          <w:rFonts w:ascii="Times New Roman" w:hAnsi="Times New Roman"/>
          <w:sz w:val="24"/>
          <w:szCs w:val="24"/>
        </w:rPr>
        <w:t>Lee, H.G. (</w:t>
      </w:r>
      <w:proofErr w:type="spellStart"/>
      <w:r w:rsidRPr="00E20EB1">
        <w:rPr>
          <w:rFonts w:ascii="Times New Roman" w:hAnsi="Times New Roman"/>
          <w:sz w:val="24"/>
          <w:szCs w:val="24"/>
        </w:rPr>
        <w:t>ed</w:t>
      </w:r>
      <w:proofErr w:type="spellEnd"/>
      <w:r w:rsidRPr="00E20EB1">
        <w:rPr>
          <w:rFonts w:ascii="Times New Roman" w:hAnsi="Times New Roman"/>
          <w:sz w:val="24"/>
          <w:szCs w:val="24"/>
        </w:rPr>
        <w:t xml:space="preserve">). </w:t>
      </w:r>
      <w:r w:rsidRPr="00E20EB1">
        <w:rPr>
          <w:rFonts w:ascii="Times New Roman" w:hAnsi="Times New Roman"/>
          <w:i/>
          <w:sz w:val="24"/>
          <w:szCs w:val="24"/>
        </w:rPr>
        <w:t>Ageing in Southeast and East Asia: Family, Social Protection and Policy Challenges.</w:t>
      </w:r>
      <w:r w:rsidRPr="00E20EB1">
        <w:rPr>
          <w:rFonts w:ascii="Times New Roman" w:hAnsi="Times New Roman"/>
          <w:sz w:val="24"/>
          <w:szCs w:val="24"/>
        </w:rPr>
        <w:t xml:space="preserve"> Singapore: Institute of Southeast Asian Studies: 108-133.</w:t>
      </w:r>
    </w:p>
    <w:p w:rsidR="000B7B05" w:rsidRPr="00E20EB1" w:rsidRDefault="000B7B05" w:rsidP="00AB26B1">
      <w:pPr>
        <w:autoSpaceDE w:val="0"/>
        <w:autoSpaceDN w:val="0"/>
        <w:adjustRightInd w:val="0"/>
        <w:spacing w:after="0" w:line="240" w:lineRule="auto"/>
        <w:ind w:left="720" w:hanging="720"/>
        <w:jc w:val="both"/>
        <w:rPr>
          <w:rFonts w:ascii="Times New Roman" w:hAnsi="Times New Roman"/>
          <w:bCs/>
          <w:sz w:val="24"/>
          <w:szCs w:val="24"/>
        </w:rPr>
      </w:pPr>
      <w:r w:rsidRPr="00E20EB1">
        <w:rPr>
          <w:rFonts w:ascii="Times New Roman" w:eastAsia="Times New Roman" w:hAnsi="Times New Roman"/>
          <w:bCs/>
          <w:iCs/>
          <w:sz w:val="24"/>
          <w:szCs w:val="24"/>
        </w:rPr>
        <w:t xml:space="preserve">United Nations Population Fund (UNFPA). (2012). </w:t>
      </w:r>
      <w:r w:rsidRPr="00E20EB1">
        <w:rPr>
          <w:rFonts w:ascii="Times New Roman" w:eastAsia="Times New Roman" w:hAnsi="Times New Roman"/>
          <w:bCs/>
          <w:i/>
          <w:sz w:val="24"/>
          <w:szCs w:val="24"/>
        </w:rPr>
        <w:t>Ageing in the Twenty-First Century: A Celebration and A Challenge</w:t>
      </w:r>
      <w:r w:rsidRPr="00E20EB1">
        <w:rPr>
          <w:rFonts w:ascii="Times New Roman" w:eastAsia="Times New Roman" w:hAnsi="Times New Roman"/>
          <w:bCs/>
          <w:iCs/>
          <w:sz w:val="24"/>
          <w:szCs w:val="24"/>
        </w:rPr>
        <w:t>.  London.</w:t>
      </w:r>
    </w:p>
    <w:p w:rsidR="000B7B05" w:rsidRPr="00E20EB1" w:rsidRDefault="000B7B05" w:rsidP="00AB26B1">
      <w:pPr>
        <w:spacing w:after="0" w:line="240" w:lineRule="auto"/>
        <w:ind w:left="720" w:hanging="720"/>
        <w:jc w:val="both"/>
        <w:rPr>
          <w:rFonts w:ascii="Times New Roman" w:hAnsi="Times New Roman"/>
          <w:sz w:val="24"/>
          <w:szCs w:val="24"/>
        </w:rPr>
      </w:pPr>
      <w:r w:rsidRPr="00E20EB1">
        <w:rPr>
          <w:rFonts w:ascii="Times New Roman" w:hAnsi="Times New Roman"/>
          <w:sz w:val="24"/>
          <w:szCs w:val="24"/>
        </w:rPr>
        <w:t xml:space="preserve">United Nations. (2005). </w:t>
      </w:r>
      <w:r w:rsidRPr="00E20EB1">
        <w:rPr>
          <w:rFonts w:ascii="Times New Roman" w:hAnsi="Times New Roman"/>
          <w:i/>
          <w:sz w:val="24"/>
          <w:szCs w:val="24"/>
        </w:rPr>
        <w:t>Living Arrangements of Older Persons Around the World</w:t>
      </w:r>
      <w:r w:rsidRPr="00E20EB1">
        <w:rPr>
          <w:rFonts w:ascii="Times New Roman" w:hAnsi="Times New Roman"/>
          <w:sz w:val="24"/>
          <w:szCs w:val="24"/>
        </w:rPr>
        <w:t>. New York: Department of Economic and Social Affairs Population Division.</w:t>
      </w:r>
    </w:p>
    <w:p w:rsidR="000B7B05" w:rsidRPr="00E20EB1" w:rsidRDefault="000B7B05" w:rsidP="00AB26B1">
      <w:pPr>
        <w:autoSpaceDE w:val="0"/>
        <w:autoSpaceDN w:val="0"/>
        <w:adjustRightInd w:val="0"/>
        <w:spacing w:after="0" w:line="240" w:lineRule="auto"/>
        <w:ind w:left="720" w:hanging="720"/>
        <w:jc w:val="both"/>
        <w:rPr>
          <w:rFonts w:ascii="Times New Roman" w:hAnsi="Times New Roman"/>
          <w:bCs/>
          <w:sz w:val="24"/>
          <w:szCs w:val="24"/>
        </w:rPr>
      </w:pPr>
      <w:r w:rsidRPr="00E20EB1">
        <w:rPr>
          <w:rFonts w:ascii="Times New Roman" w:hAnsi="Times New Roman"/>
          <w:bCs/>
          <w:sz w:val="24"/>
          <w:szCs w:val="24"/>
        </w:rPr>
        <w:t xml:space="preserve">United Nations. (2011). </w:t>
      </w:r>
      <w:r w:rsidRPr="00E20EB1">
        <w:rPr>
          <w:rFonts w:ascii="Times New Roman" w:hAnsi="Times New Roman"/>
          <w:bCs/>
          <w:i/>
          <w:sz w:val="24"/>
          <w:szCs w:val="24"/>
        </w:rPr>
        <w:t>World Population Prospects: The 2010 Revision</w:t>
      </w:r>
      <w:r w:rsidRPr="00E20EB1">
        <w:rPr>
          <w:rFonts w:ascii="Times New Roman" w:hAnsi="Times New Roman"/>
          <w:bCs/>
          <w:sz w:val="24"/>
          <w:szCs w:val="24"/>
        </w:rPr>
        <w:t>. Vol 1, Comprehensive Tables. New York.</w:t>
      </w:r>
    </w:p>
    <w:p w:rsidR="000B7B05" w:rsidRPr="00E20EB1" w:rsidRDefault="000B7B05" w:rsidP="00AB26B1">
      <w:pPr>
        <w:autoSpaceDE w:val="0"/>
        <w:autoSpaceDN w:val="0"/>
        <w:adjustRightInd w:val="0"/>
        <w:spacing w:after="0" w:line="240" w:lineRule="auto"/>
        <w:ind w:left="720" w:hanging="720"/>
        <w:jc w:val="both"/>
        <w:rPr>
          <w:rFonts w:ascii="Times New Roman" w:hAnsi="Times New Roman"/>
          <w:bCs/>
          <w:sz w:val="24"/>
          <w:szCs w:val="24"/>
        </w:rPr>
      </w:pPr>
      <w:r w:rsidRPr="00E20EB1">
        <w:rPr>
          <w:rFonts w:ascii="Times New Roman" w:eastAsia="Times New Roman" w:hAnsi="Times New Roman"/>
          <w:bCs/>
          <w:iCs/>
          <w:sz w:val="24"/>
          <w:szCs w:val="24"/>
        </w:rPr>
        <w:t xml:space="preserve">United Nations. (2019). </w:t>
      </w:r>
      <w:r w:rsidRPr="00E20EB1">
        <w:rPr>
          <w:rFonts w:ascii="Times New Roman" w:eastAsia="Times New Roman" w:hAnsi="Times New Roman"/>
          <w:bCs/>
          <w:i/>
          <w:sz w:val="24"/>
          <w:szCs w:val="24"/>
        </w:rPr>
        <w:t>World Population Prospect 2019, Volume 11: Demographic Profiles</w:t>
      </w:r>
      <w:r w:rsidRPr="00E20EB1">
        <w:rPr>
          <w:rFonts w:ascii="Times New Roman" w:eastAsia="Times New Roman" w:hAnsi="Times New Roman"/>
          <w:bCs/>
          <w:iCs/>
          <w:sz w:val="24"/>
          <w:szCs w:val="24"/>
        </w:rPr>
        <w:t>.   New York: Department of Economic and Social Affairs.</w:t>
      </w:r>
    </w:p>
    <w:p w:rsidR="000B7B05" w:rsidRPr="00AA56CA" w:rsidRDefault="000B7B05" w:rsidP="00AA56CA">
      <w:pPr>
        <w:spacing w:after="0" w:line="240" w:lineRule="auto"/>
        <w:ind w:left="720" w:hanging="720"/>
        <w:jc w:val="both"/>
        <w:rPr>
          <w:rFonts w:ascii="Times New Roman" w:hAnsi="Times New Roman"/>
          <w:sz w:val="24"/>
          <w:szCs w:val="24"/>
        </w:rPr>
      </w:pPr>
      <w:proofErr w:type="spellStart"/>
      <w:r w:rsidRPr="00E20EB1">
        <w:rPr>
          <w:rFonts w:ascii="Times New Roman" w:hAnsi="Times New Roman"/>
          <w:sz w:val="24"/>
          <w:szCs w:val="24"/>
        </w:rPr>
        <w:t>Utusan</w:t>
      </w:r>
      <w:proofErr w:type="spellEnd"/>
      <w:r w:rsidRPr="00E20EB1">
        <w:rPr>
          <w:rFonts w:ascii="Times New Roman" w:hAnsi="Times New Roman"/>
          <w:sz w:val="24"/>
          <w:szCs w:val="24"/>
        </w:rPr>
        <w:t xml:space="preserve"> </w:t>
      </w:r>
      <w:proofErr w:type="spellStart"/>
      <w:r w:rsidRPr="00E20EB1">
        <w:rPr>
          <w:rFonts w:ascii="Times New Roman" w:hAnsi="Times New Roman"/>
          <w:sz w:val="24"/>
          <w:szCs w:val="24"/>
        </w:rPr>
        <w:t>Konsumer</w:t>
      </w:r>
      <w:proofErr w:type="spellEnd"/>
      <w:r w:rsidRPr="00E20EB1">
        <w:rPr>
          <w:rFonts w:ascii="Times New Roman" w:hAnsi="Times New Roman"/>
          <w:sz w:val="24"/>
          <w:szCs w:val="24"/>
        </w:rPr>
        <w:t xml:space="preserve">. Should Malaysian Compelled to Take Care of Their Ageing Parents? I took Care of 10 Children, But Now the 10 Cannot Take Care of 1. </w:t>
      </w:r>
      <w:proofErr w:type="spellStart"/>
      <w:r w:rsidRPr="00E20EB1">
        <w:rPr>
          <w:rFonts w:ascii="Times New Roman" w:hAnsi="Times New Roman"/>
          <w:sz w:val="24"/>
          <w:szCs w:val="24"/>
        </w:rPr>
        <w:t>Julai-Ogos</w:t>
      </w:r>
      <w:proofErr w:type="spellEnd"/>
      <w:r w:rsidRPr="00E20EB1">
        <w:rPr>
          <w:rFonts w:ascii="Times New Roman" w:hAnsi="Times New Roman"/>
          <w:sz w:val="24"/>
          <w:szCs w:val="24"/>
        </w:rPr>
        <w:t xml:space="preserve"> 2011.</w:t>
      </w:r>
    </w:p>
    <w:p w:rsidR="000B7B05" w:rsidRPr="00E20EB1" w:rsidRDefault="000B7B05" w:rsidP="00AB26B1">
      <w:pPr>
        <w:autoSpaceDE w:val="0"/>
        <w:autoSpaceDN w:val="0"/>
        <w:adjustRightInd w:val="0"/>
        <w:spacing w:after="0" w:line="240" w:lineRule="auto"/>
        <w:ind w:left="720" w:hanging="720"/>
        <w:jc w:val="both"/>
        <w:rPr>
          <w:rFonts w:ascii="Times New Roman" w:hAnsi="Times New Roman"/>
          <w:bCs/>
          <w:sz w:val="24"/>
          <w:szCs w:val="24"/>
        </w:rPr>
      </w:pPr>
      <w:r w:rsidRPr="00E20EB1">
        <w:rPr>
          <w:rFonts w:ascii="Times New Roman" w:eastAsia="Times New Roman" w:hAnsi="Times New Roman"/>
          <w:bCs/>
          <w:iCs/>
          <w:sz w:val="24"/>
          <w:szCs w:val="24"/>
        </w:rPr>
        <w:t xml:space="preserve">World Health Organization (WHO). (2012). Connecting and caring: innovations for healthy ageing. </w:t>
      </w:r>
      <w:r w:rsidRPr="00E20EB1">
        <w:rPr>
          <w:rFonts w:ascii="Times New Roman" w:eastAsia="Times New Roman" w:hAnsi="Times New Roman"/>
          <w:bCs/>
          <w:i/>
          <w:sz w:val="24"/>
          <w:szCs w:val="24"/>
        </w:rPr>
        <w:t>Bulletin of the World Health Organization</w:t>
      </w:r>
      <w:r>
        <w:rPr>
          <w:rFonts w:ascii="Times New Roman" w:eastAsia="Times New Roman" w:hAnsi="Times New Roman"/>
          <w:bCs/>
          <w:iCs/>
          <w:sz w:val="24"/>
          <w:szCs w:val="24"/>
        </w:rPr>
        <w:t>,</w:t>
      </w:r>
      <w:r w:rsidRPr="00E20EB1">
        <w:rPr>
          <w:rFonts w:ascii="Times New Roman" w:eastAsia="Times New Roman" w:hAnsi="Times New Roman"/>
          <w:bCs/>
          <w:iCs/>
          <w:sz w:val="24"/>
          <w:szCs w:val="24"/>
        </w:rPr>
        <w:t xml:space="preserve"> 90</w:t>
      </w:r>
      <w:r>
        <w:rPr>
          <w:rFonts w:ascii="Times New Roman" w:eastAsia="Times New Roman" w:hAnsi="Times New Roman"/>
          <w:bCs/>
          <w:iCs/>
          <w:sz w:val="24"/>
          <w:szCs w:val="24"/>
        </w:rPr>
        <w:t>,</w:t>
      </w:r>
      <w:r w:rsidRPr="00E20EB1">
        <w:rPr>
          <w:rFonts w:ascii="Times New Roman" w:eastAsia="Times New Roman" w:hAnsi="Times New Roman"/>
          <w:bCs/>
          <w:iCs/>
          <w:sz w:val="24"/>
          <w:szCs w:val="24"/>
        </w:rPr>
        <w:t xml:space="preserve"> 162-163.</w:t>
      </w:r>
    </w:p>
    <w:sectPr w:rsidR="000B7B05" w:rsidRPr="00E20EB1" w:rsidSect="00C47243">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pgNumType w:start="234"/>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862" w:rsidRDefault="00371862">
      <w:pPr>
        <w:spacing w:after="0" w:line="240" w:lineRule="auto"/>
      </w:pPr>
      <w:r>
        <w:separator/>
      </w:r>
    </w:p>
  </w:endnote>
  <w:endnote w:type="continuationSeparator" w:id="0">
    <w:p w:rsidR="00371862" w:rsidRDefault="00371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C91" w:rsidRDefault="00DB1C9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C91" w:rsidRDefault="00DB1C9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C91" w:rsidRDefault="00DB1C9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862" w:rsidRDefault="00371862">
      <w:pPr>
        <w:spacing w:after="0" w:line="240" w:lineRule="auto"/>
      </w:pPr>
      <w:r>
        <w:separator/>
      </w:r>
    </w:p>
  </w:footnote>
  <w:footnote w:type="continuationSeparator" w:id="0">
    <w:p w:rsidR="00371862" w:rsidRDefault="00371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C91" w:rsidRDefault="00DB1C9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243" w:rsidRPr="00C47243" w:rsidRDefault="00C47243" w:rsidP="00C47243">
    <w:pPr>
      <w:tabs>
        <w:tab w:val="left" w:pos="720"/>
        <w:tab w:val="center" w:pos="4680"/>
        <w:tab w:val="right" w:pos="9356"/>
      </w:tabs>
      <w:spacing w:after="0" w:line="240" w:lineRule="auto"/>
      <w:ind w:hanging="2"/>
      <w:rPr>
        <w:rFonts w:ascii="Times New Roman" w:hAnsi="Times New Roman"/>
        <w:sz w:val="18"/>
        <w:szCs w:val="18"/>
      </w:rPr>
    </w:pPr>
    <w:r w:rsidRPr="00C47243">
      <w:rPr>
        <w:rFonts w:ascii="Times New Roman" w:hAnsi="Times New Roman"/>
        <w:sz w:val="18"/>
        <w:szCs w:val="18"/>
      </w:rPr>
      <w:t xml:space="preserve">GEOGRAFIA </w:t>
    </w:r>
    <w:proofErr w:type="spellStart"/>
    <w:r w:rsidRPr="00C47243">
      <w:rPr>
        <w:rFonts w:ascii="Times New Roman" w:hAnsi="Times New Roman"/>
        <w:sz w:val="18"/>
        <w:szCs w:val="18"/>
      </w:rPr>
      <w:t>Online</w:t>
    </w:r>
    <w:r w:rsidRPr="00C47243">
      <w:rPr>
        <w:rFonts w:ascii="Times New Roman" w:hAnsi="Times New Roman"/>
        <w:sz w:val="18"/>
        <w:szCs w:val="18"/>
        <w:vertAlign w:val="superscript"/>
      </w:rPr>
      <w:t>TM</w:t>
    </w:r>
    <w:proofErr w:type="spellEnd"/>
    <w:r w:rsidRPr="00C47243">
      <w:rPr>
        <w:rFonts w:ascii="Times New Roman" w:hAnsi="Times New Roman"/>
        <w:sz w:val="18"/>
        <w:szCs w:val="18"/>
      </w:rPr>
      <w:t xml:space="preserve"> Malaysian Journal of Society and Space 17 issue 3 (</w:t>
    </w:r>
    <w:r w:rsidR="00DB1C91">
      <w:rPr>
        <w:rFonts w:ascii="Times New Roman" w:hAnsi="Times New Roman"/>
        <w:sz w:val="18"/>
        <w:szCs w:val="18"/>
      </w:rPr>
      <w:t>234-245</w:t>
    </w:r>
    <w:r w:rsidRPr="00C47243">
      <w:rPr>
        <w:rFonts w:ascii="Times New Roman" w:hAnsi="Times New Roman"/>
        <w:sz w:val="18"/>
        <w:szCs w:val="18"/>
      </w:rPr>
      <w:t>)</w:t>
    </w:r>
    <w:r w:rsidRPr="00C47243">
      <w:rPr>
        <w:rFonts w:ascii="Times New Roman" w:hAnsi="Times New Roman"/>
        <w:sz w:val="18"/>
        <w:szCs w:val="18"/>
      </w:rPr>
      <w:tab/>
    </w:r>
  </w:p>
  <w:p w:rsidR="00C47243" w:rsidRPr="00C47243" w:rsidRDefault="00C47243" w:rsidP="00C47243">
    <w:pPr>
      <w:pStyle w:val="Header"/>
      <w:tabs>
        <w:tab w:val="clear" w:pos="9026"/>
        <w:tab w:val="right" w:pos="9356"/>
      </w:tabs>
      <w:ind w:hanging="2"/>
      <w:rPr>
        <w:rFonts w:ascii="Times New Roman" w:hAnsi="Times New Roman"/>
        <w:sz w:val="18"/>
        <w:szCs w:val="18"/>
      </w:rPr>
    </w:pPr>
    <w:r w:rsidRPr="00C47243">
      <w:rPr>
        <w:rFonts w:ascii="Times New Roman" w:hAnsi="Times New Roman"/>
        <w:sz w:val="18"/>
        <w:szCs w:val="18"/>
      </w:rPr>
      <w:t xml:space="preserve">© 2021, e-ISSN 2682-7727   </w:t>
    </w:r>
    <w:bookmarkStart w:id="7" w:name="_GoBack"/>
    <w:r w:rsidR="00DB1C91" w:rsidRPr="00C130F5">
      <w:rPr>
        <w:rFonts w:ascii="Times New Roman" w:hAnsi="Times New Roman"/>
        <w:sz w:val="18"/>
        <w:szCs w:val="18"/>
      </w:rPr>
      <w:fldChar w:fldCharType="begin"/>
    </w:r>
    <w:r w:rsidR="00DB1C91" w:rsidRPr="00C130F5">
      <w:rPr>
        <w:rFonts w:ascii="Times New Roman" w:hAnsi="Times New Roman"/>
        <w:sz w:val="18"/>
        <w:szCs w:val="18"/>
      </w:rPr>
      <w:instrText xml:space="preserve"> HYPERLINK "https://doi.org/10.17576/geo-2021-1703-17" </w:instrText>
    </w:r>
    <w:r w:rsidR="00DB1C91" w:rsidRPr="00C130F5">
      <w:rPr>
        <w:rFonts w:ascii="Times New Roman" w:hAnsi="Times New Roman"/>
        <w:sz w:val="18"/>
        <w:szCs w:val="18"/>
      </w:rPr>
    </w:r>
    <w:r w:rsidR="00DB1C91" w:rsidRPr="00C130F5">
      <w:rPr>
        <w:rFonts w:ascii="Times New Roman" w:hAnsi="Times New Roman"/>
        <w:sz w:val="18"/>
        <w:szCs w:val="18"/>
      </w:rPr>
      <w:fldChar w:fldCharType="separate"/>
    </w:r>
    <w:r w:rsidRPr="00C130F5">
      <w:rPr>
        <w:rStyle w:val="Hyperlink"/>
        <w:rFonts w:ascii="Times New Roman" w:hAnsi="Times New Roman"/>
        <w:color w:val="auto"/>
        <w:sz w:val="18"/>
        <w:szCs w:val="18"/>
        <w:u w:val="none"/>
      </w:rPr>
      <w:t>https://doi.org/10.17576/geo-2021-1703-17</w:t>
    </w:r>
    <w:r w:rsidR="00DB1C91" w:rsidRPr="00C130F5">
      <w:rPr>
        <w:rFonts w:ascii="Times New Roman" w:hAnsi="Times New Roman"/>
        <w:sz w:val="18"/>
        <w:szCs w:val="18"/>
      </w:rPr>
      <w:fldChar w:fldCharType="end"/>
    </w:r>
    <w:bookmarkEnd w:id="7"/>
    <w:sdt>
      <w:sdtPr>
        <w:rPr>
          <w:rFonts w:ascii="Times New Roman" w:hAnsi="Times New Roman"/>
          <w:sz w:val="18"/>
          <w:szCs w:val="18"/>
        </w:rPr>
        <w:id w:val="597453404"/>
        <w:docPartObj>
          <w:docPartGallery w:val="Page Numbers (Top of Page)"/>
          <w:docPartUnique/>
        </w:docPartObj>
      </w:sdtPr>
      <w:sdtEndPr>
        <w:rPr>
          <w:noProof/>
        </w:rPr>
      </w:sdtEndPr>
      <w:sdtContent>
        <w:r w:rsidRPr="00C47243">
          <w:rPr>
            <w:rFonts w:ascii="Times New Roman" w:hAnsi="Times New Roman"/>
            <w:sz w:val="18"/>
            <w:szCs w:val="18"/>
          </w:rPr>
          <w:tab/>
          <w:t xml:space="preserve">          </w:t>
        </w:r>
        <w:r>
          <w:rPr>
            <w:rFonts w:ascii="Times New Roman" w:hAnsi="Times New Roman"/>
            <w:sz w:val="18"/>
            <w:szCs w:val="18"/>
          </w:rPr>
          <w:t xml:space="preserve">   </w:t>
        </w:r>
        <w:r w:rsidRPr="00C47243">
          <w:rPr>
            <w:rFonts w:ascii="Times New Roman" w:hAnsi="Times New Roman"/>
            <w:sz w:val="18"/>
            <w:szCs w:val="18"/>
          </w:rPr>
          <w:fldChar w:fldCharType="begin"/>
        </w:r>
        <w:r w:rsidRPr="00C47243">
          <w:rPr>
            <w:rFonts w:ascii="Times New Roman" w:hAnsi="Times New Roman"/>
            <w:sz w:val="18"/>
            <w:szCs w:val="18"/>
          </w:rPr>
          <w:instrText xml:space="preserve"> PAGE   \* MERGEFORMAT </w:instrText>
        </w:r>
        <w:r w:rsidRPr="00C47243">
          <w:rPr>
            <w:rFonts w:ascii="Times New Roman" w:hAnsi="Times New Roman"/>
            <w:sz w:val="18"/>
            <w:szCs w:val="18"/>
          </w:rPr>
          <w:fldChar w:fldCharType="separate"/>
        </w:r>
        <w:r w:rsidR="00C130F5">
          <w:rPr>
            <w:rFonts w:ascii="Times New Roman" w:hAnsi="Times New Roman"/>
            <w:noProof/>
            <w:sz w:val="18"/>
            <w:szCs w:val="18"/>
          </w:rPr>
          <w:t>234</w:t>
        </w:r>
        <w:r w:rsidRPr="00C47243">
          <w:rPr>
            <w:rFonts w:ascii="Times New Roman" w:hAnsi="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C91" w:rsidRDefault="00DB1C9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20EE"/>
    <w:multiLevelType w:val="hybridMultilevel"/>
    <w:tmpl w:val="0FA800B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 w15:restartNumberingAfterBreak="0">
    <w:nsid w:val="03A16138"/>
    <w:multiLevelType w:val="hybridMultilevel"/>
    <w:tmpl w:val="C0B2258E"/>
    <w:lvl w:ilvl="0" w:tplc="043E001B">
      <w:start w:val="1"/>
      <w:numFmt w:val="lowerRoman"/>
      <w:lvlText w:val="%1."/>
      <w:lvlJc w:val="right"/>
      <w:pPr>
        <w:ind w:left="19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15:restartNumberingAfterBreak="0">
    <w:nsid w:val="04013AB3"/>
    <w:multiLevelType w:val="hybridMultilevel"/>
    <w:tmpl w:val="F1EEB830"/>
    <w:lvl w:ilvl="0" w:tplc="51964D82">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15:restartNumberingAfterBreak="0">
    <w:nsid w:val="048A40C0"/>
    <w:multiLevelType w:val="hybridMultilevel"/>
    <w:tmpl w:val="D87EEC64"/>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15:restartNumberingAfterBreak="0">
    <w:nsid w:val="09326DEB"/>
    <w:multiLevelType w:val="multilevel"/>
    <w:tmpl w:val="BAD63C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192F79"/>
    <w:multiLevelType w:val="hybridMultilevel"/>
    <w:tmpl w:val="C3621B52"/>
    <w:lvl w:ilvl="0" w:tplc="043E0019">
      <w:start w:val="9"/>
      <w:numFmt w:val="lowerLetter"/>
      <w:lvlText w:val="%1."/>
      <w:lvlJc w:val="left"/>
      <w:pPr>
        <w:ind w:left="720" w:hanging="36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6" w15:restartNumberingAfterBreak="0">
    <w:nsid w:val="1A0A1DD5"/>
    <w:multiLevelType w:val="hybridMultilevel"/>
    <w:tmpl w:val="BB0421B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7" w15:restartNumberingAfterBreak="0">
    <w:nsid w:val="1C5230B1"/>
    <w:multiLevelType w:val="multilevel"/>
    <w:tmpl w:val="60CCCE9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5E04DB"/>
    <w:multiLevelType w:val="hybridMultilevel"/>
    <w:tmpl w:val="B854FF6C"/>
    <w:lvl w:ilvl="0" w:tplc="043E0019">
      <w:start w:val="1"/>
      <w:numFmt w:val="lowerLetter"/>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9" w15:restartNumberingAfterBreak="0">
    <w:nsid w:val="29C35353"/>
    <w:multiLevelType w:val="hybridMultilevel"/>
    <w:tmpl w:val="BA18CA4A"/>
    <w:lvl w:ilvl="0" w:tplc="043E0019">
      <w:start w:val="1"/>
      <w:numFmt w:val="lowerLetter"/>
      <w:lvlText w:val="%1."/>
      <w:lvlJc w:val="left"/>
      <w:pPr>
        <w:ind w:left="-351" w:hanging="360"/>
      </w:pPr>
    </w:lvl>
    <w:lvl w:ilvl="1" w:tplc="043E0019" w:tentative="1">
      <w:start w:val="1"/>
      <w:numFmt w:val="lowerLetter"/>
      <w:lvlText w:val="%2."/>
      <w:lvlJc w:val="left"/>
      <w:pPr>
        <w:ind w:left="369" w:hanging="360"/>
      </w:pPr>
    </w:lvl>
    <w:lvl w:ilvl="2" w:tplc="043E001B" w:tentative="1">
      <w:start w:val="1"/>
      <w:numFmt w:val="lowerRoman"/>
      <w:lvlText w:val="%3."/>
      <w:lvlJc w:val="right"/>
      <w:pPr>
        <w:ind w:left="1089" w:hanging="180"/>
      </w:pPr>
    </w:lvl>
    <w:lvl w:ilvl="3" w:tplc="043E000F" w:tentative="1">
      <w:start w:val="1"/>
      <w:numFmt w:val="decimal"/>
      <w:lvlText w:val="%4."/>
      <w:lvlJc w:val="left"/>
      <w:pPr>
        <w:ind w:left="1809" w:hanging="360"/>
      </w:pPr>
    </w:lvl>
    <w:lvl w:ilvl="4" w:tplc="043E0019" w:tentative="1">
      <w:start w:val="1"/>
      <w:numFmt w:val="lowerLetter"/>
      <w:lvlText w:val="%5."/>
      <w:lvlJc w:val="left"/>
      <w:pPr>
        <w:ind w:left="2529" w:hanging="360"/>
      </w:pPr>
    </w:lvl>
    <w:lvl w:ilvl="5" w:tplc="043E001B" w:tentative="1">
      <w:start w:val="1"/>
      <w:numFmt w:val="lowerRoman"/>
      <w:lvlText w:val="%6."/>
      <w:lvlJc w:val="right"/>
      <w:pPr>
        <w:ind w:left="3249" w:hanging="180"/>
      </w:pPr>
    </w:lvl>
    <w:lvl w:ilvl="6" w:tplc="043E000F" w:tentative="1">
      <w:start w:val="1"/>
      <w:numFmt w:val="decimal"/>
      <w:lvlText w:val="%7."/>
      <w:lvlJc w:val="left"/>
      <w:pPr>
        <w:ind w:left="3969" w:hanging="360"/>
      </w:pPr>
    </w:lvl>
    <w:lvl w:ilvl="7" w:tplc="043E0019" w:tentative="1">
      <w:start w:val="1"/>
      <w:numFmt w:val="lowerLetter"/>
      <w:lvlText w:val="%8."/>
      <w:lvlJc w:val="left"/>
      <w:pPr>
        <w:ind w:left="4689" w:hanging="360"/>
      </w:pPr>
    </w:lvl>
    <w:lvl w:ilvl="8" w:tplc="043E001B" w:tentative="1">
      <w:start w:val="1"/>
      <w:numFmt w:val="lowerRoman"/>
      <w:lvlText w:val="%9."/>
      <w:lvlJc w:val="right"/>
      <w:pPr>
        <w:ind w:left="5409" w:hanging="180"/>
      </w:pPr>
    </w:lvl>
  </w:abstractNum>
  <w:abstractNum w:abstractNumId="10" w15:restartNumberingAfterBreak="0">
    <w:nsid w:val="2B4C4C56"/>
    <w:multiLevelType w:val="multilevel"/>
    <w:tmpl w:val="5C966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E02C75"/>
    <w:multiLevelType w:val="multilevel"/>
    <w:tmpl w:val="5C9667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CB6916"/>
    <w:multiLevelType w:val="multilevel"/>
    <w:tmpl w:val="9814B506"/>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D73ED2"/>
    <w:multiLevelType w:val="hybridMultilevel"/>
    <w:tmpl w:val="7C0C6BF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36B20AFA"/>
    <w:multiLevelType w:val="hybridMultilevel"/>
    <w:tmpl w:val="BB007D3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5" w15:restartNumberingAfterBreak="0">
    <w:nsid w:val="380B318C"/>
    <w:multiLevelType w:val="hybridMultilevel"/>
    <w:tmpl w:val="AC7EFD9C"/>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6" w15:restartNumberingAfterBreak="0">
    <w:nsid w:val="3B501DFC"/>
    <w:multiLevelType w:val="multilevel"/>
    <w:tmpl w:val="5C966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DE37CC"/>
    <w:multiLevelType w:val="hybridMultilevel"/>
    <w:tmpl w:val="69D0B362"/>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8" w15:restartNumberingAfterBreak="0">
    <w:nsid w:val="40CC1591"/>
    <w:multiLevelType w:val="hybridMultilevel"/>
    <w:tmpl w:val="202EC53A"/>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A023F9"/>
    <w:multiLevelType w:val="hybridMultilevel"/>
    <w:tmpl w:val="13F61A04"/>
    <w:lvl w:ilvl="0" w:tplc="451A41A0">
      <w:start w:val="2"/>
      <w:numFmt w:val="lowerRoman"/>
      <w:lvlText w:val="%1."/>
      <w:lvlJc w:val="left"/>
      <w:pPr>
        <w:ind w:left="1080" w:hanging="72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0" w15:restartNumberingAfterBreak="0">
    <w:nsid w:val="46AE394C"/>
    <w:multiLevelType w:val="hybridMultilevel"/>
    <w:tmpl w:val="6CD6D2FC"/>
    <w:lvl w:ilvl="0" w:tplc="07CA1DB0">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1" w15:restartNumberingAfterBreak="0">
    <w:nsid w:val="46B417D1"/>
    <w:multiLevelType w:val="hybridMultilevel"/>
    <w:tmpl w:val="C1B856DC"/>
    <w:lvl w:ilvl="0" w:tplc="043E0019">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2" w15:restartNumberingAfterBreak="0">
    <w:nsid w:val="48E127A7"/>
    <w:multiLevelType w:val="hybridMultilevel"/>
    <w:tmpl w:val="D74C2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B153F3"/>
    <w:multiLevelType w:val="hybridMultilevel"/>
    <w:tmpl w:val="6ECABCB8"/>
    <w:lvl w:ilvl="0" w:tplc="0409001B">
      <w:start w:val="1"/>
      <w:numFmt w:val="lowerRoman"/>
      <w:lvlText w:val="%1."/>
      <w:lvlJc w:val="righ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5C11B4"/>
    <w:multiLevelType w:val="hybridMultilevel"/>
    <w:tmpl w:val="CD18A2F0"/>
    <w:lvl w:ilvl="0" w:tplc="E592BEAE">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5" w15:restartNumberingAfterBreak="0">
    <w:nsid w:val="5C1719F5"/>
    <w:multiLevelType w:val="hybridMultilevel"/>
    <w:tmpl w:val="91863FE2"/>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6" w15:restartNumberingAfterBreak="0">
    <w:nsid w:val="5F452E02"/>
    <w:multiLevelType w:val="multilevel"/>
    <w:tmpl w:val="BFC0C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246354"/>
    <w:multiLevelType w:val="hybridMultilevel"/>
    <w:tmpl w:val="058ADDBE"/>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E131AC"/>
    <w:multiLevelType w:val="hybridMultilevel"/>
    <w:tmpl w:val="45C4C7A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9" w15:restartNumberingAfterBreak="0">
    <w:nsid w:val="6E6F79AA"/>
    <w:multiLevelType w:val="hybridMultilevel"/>
    <w:tmpl w:val="BF5CA1FC"/>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0" w15:restartNumberingAfterBreak="0">
    <w:nsid w:val="72AF7C7A"/>
    <w:multiLevelType w:val="hybridMultilevel"/>
    <w:tmpl w:val="B0EE240A"/>
    <w:lvl w:ilvl="0" w:tplc="613C993A">
      <w:numFmt w:val="bullet"/>
      <w:lvlText w:val="-"/>
      <w:lvlJc w:val="left"/>
      <w:pPr>
        <w:ind w:left="720" w:hanging="360"/>
      </w:pPr>
      <w:rPr>
        <w:rFonts w:ascii="Times New Roman" w:eastAsia="Times New Roman" w:hAnsi="Times New Roman"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31" w15:restartNumberingAfterBreak="0">
    <w:nsid w:val="79D76F00"/>
    <w:multiLevelType w:val="hybridMultilevel"/>
    <w:tmpl w:val="32125B26"/>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2" w15:restartNumberingAfterBreak="0">
    <w:nsid w:val="7B6C345C"/>
    <w:multiLevelType w:val="hybridMultilevel"/>
    <w:tmpl w:val="F4F2AEBA"/>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3" w15:restartNumberingAfterBreak="0">
    <w:nsid w:val="7B931308"/>
    <w:multiLevelType w:val="hybridMultilevel"/>
    <w:tmpl w:val="EF44A02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4" w15:restartNumberingAfterBreak="0">
    <w:nsid w:val="7E665033"/>
    <w:multiLevelType w:val="hybridMultilevel"/>
    <w:tmpl w:val="A8F42FE4"/>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5" w15:restartNumberingAfterBreak="0">
    <w:nsid w:val="7EAA1754"/>
    <w:multiLevelType w:val="hybridMultilevel"/>
    <w:tmpl w:val="BC127034"/>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num w:numId="1">
    <w:abstractNumId w:val="18"/>
  </w:num>
  <w:num w:numId="2">
    <w:abstractNumId w:val="23"/>
  </w:num>
  <w:num w:numId="3">
    <w:abstractNumId w:val="27"/>
  </w:num>
  <w:num w:numId="4">
    <w:abstractNumId w:val="30"/>
  </w:num>
  <w:num w:numId="5">
    <w:abstractNumId w:val="3"/>
  </w:num>
  <w:num w:numId="6">
    <w:abstractNumId w:val="11"/>
  </w:num>
  <w:num w:numId="7">
    <w:abstractNumId w:val="32"/>
  </w:num>
  <w:num w:numId="8">
    <w:abstractNumId w:val="16"/>
  </w:num>
  <w:num w:numId="9">
    <w:abstractNumId w:val="28"/>
  </w:num>
  <w:num w:numId="10">
    <w:abstractNumId w:val="1"/>
  </w:num>
  <w:num w:numId="11">
    <w:abstractNumId w:val="34"/>
  </w:num>
  <w:num w:numId="12">
    <w:abstractNumId w:val="19"/>
  </w:num>
  <w:num w:numId="13">
    <w:abstractNumId w:val="9"/>
  </w:num>
  <w:num w:numId="14">
    <w:abstractNumId w:val="21"/>
  </w:num>
  <w:num w:numId="15">
    <w:abstractNumId w:val="6"/>
  </w:num>
  <w:num w:numId="16">
    <w:abstractNumId w:val="15"/>
  </w:num>
  <w:num w:numId="17">
    <w:abstractNumId w:val="20"/>
  </w:num>
  <w:num w:numId="18">
    <w:abstractNumId w:val="5"/>
  </w:num>
  <w:num w:numId="19">
    <w:abstractNumId w:val="2"/>
  </w:num>
  <w:num w:numId="20">
    <w:abstractNumId w:val="26"/>
  </w:num>
  <w:num w:numId="21">
    <w:abstractNumId w:val="12"/>
  </w:num>
  <w:num w:numId="22">
    <w:abstractNumId w:val="4"/>
  </w:num>
  <w:num w:numId="23">
    <w:abstractNumId w:val="8"/>
  </w:num>
  <w:num w:numId="24">
    <w:abstractNumId w:val="7"/>
  </w:num>
  <w:num w:numId="25">
    <w:abstractNumId w:val="24"/>
  </w:num>
  <w:num w:numId="26">
    <w:abstractNumId w:val="10"/>
  </w:num>
  <w:num w:numId="27">
    <w:abstractNumId w:val="31"/>
  </w:num>
  <w:num w:numId="28">
    <w:abstractNumId w:val="25"/>
  </w:num>
  <w:num w:numId="29">
    <w:abstractNumId w:val="29"/>
  </w:num>
  <w:num w:numId="30">
    <w:abstractNumId w:val="17"/>
  </w:num>
  <w:num w:numId="31">
    <w:abstractNumId w:val="35"/>
  </w:num>
  <w:num w:numId="32">
    <w:abstractNumId w:val="0"/>
  </w:num>
  <w:num w:numId="33">
    <w:abstractNumId w:val="14"/>
  </w:num>
  <w:num w:numId="34">
    <w:abstractNumId w:val="33"/>
  </w:num>
  <w:num w:numId="35">
    <w:abstractNumId w:val="13"/>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47E"/>
    <w:rsid w:val="00010016"/>
    <w:rsid w:val="0004531B"/>
    <w:rsid w:val="00047206"/>
    <w:rsid w:val="00064D91"/>
    <w:rsid w:val="00072AF9"/>
    <w:rsid w:val="00074EDF"/>
    <w:rsid w:val="00080D84"/>
    <w:rsid w:val="00091447"/>
    <w:rsid w:val="000A0C0A"/>
    <w:rsid w:val="000B6E26"/>
    <w:rsid w:val="000B7B05"/>
    <w:rsid w:val="000C781D"/>
    <w:rsid w:val="000D1639"/>
    <w:rsid w:val="000D5C62"/>
    <w:rsid w:val="000E5570"/>
    <w:rsid w:val="000F1434"/>
    <w:rsid w:val="00102CAF"/>
    <w:rsid w:val="001063AE"/>
    <w:rsid w:val="00111D03"/>
    <w:rsid w:val="00131F91"/>
    <w:rsid w:val="0014319B"/>
    <w:rsid w:val="00150E14"/>
    <w:rsid w:val="00153296"/>
    <w:rsid w:val="0015739C"/>
    <w:rsid w:val="00160C06"/>
    <w:rsid w:val="001868FD"/>
    <w:rsid w:val="001A510D"/>
    <w:rsid w:val="001D1962"/>
    <w:rsid w:val="001E2410"/>
    <w:rsid w:val="001F6127"/>
    <w:rsid w:val="002049FB"/>
    <w:rsid w:val="00211E15"/>
    <w:rsid w:val="00213D93"/>
    <w:rsid w:val="00223049"/>
    <w:rsid w:val="00226C20"/>
    <w:rsid w:val="002326D5"/>
    <w:rsid w:val="00246AAC"/>
    <w:rsid w:val="00250D14"/>
    <w:rsid w:val="002616CA"/>
    <w:rsid w:val="00262CD8"/>
    <w:rsid w:val="00263BBC"/>
    <w:rsid w:val="00264A33"/>
    <w:rsid w:val="00265C24"/>
    <w:rsid w:val="0027045E"/>
    <w:rsid w:val="00276419"/>
    <w:rsid w:val="002771E5"/>
    <w:rsid w:val="002801A8"/>
    <w:rsid w:val="00287793"/>
    <w:rsid w:val="00294BF3"/>
    <w:rsid w:val="002C6652"/>
    <w:rsid w:val="002D5BD1"/>
    <w:rsid w:val="002D6494"/>
    <w:rsid w:val="002D6B89"/>
    <w:rsid w:val="00302B00"/>
    <w:rsid w:val="00312AD7"/>
    <w:rsid w:val="003242E3"/>
    <w:rsid w:val="00343362"/>
    <w:rsid w:val="00356880"/>
    <w:rsid w:val="00357CC4"/>
    <w:rsid w:val="00371862"/>
    <w:rsid w:val="003849B2"/>
    <w:rsid w:val="003B5D4B"/>
    <w:rsid w:val="003C45C5"/>
    <w:rsid w:val="003D054A"/>
    <w:rsid w:val="003D41F4"/>
    <w:rsid w:val="003E5092"/>
    <w:rsid w:val="003F54F0"/>
    <w:rsid w:val="0042403C"/>
    <w:rsid w:val="004243A7"/>
    <w:rsid w:val="00424D2B"/>
    <w:rsid w:val="004522B2"/>
    <w:rsid w:val="0045521F"/>
    <w:rsid w:val="004623B7"/>
    <w:rsid w:val="00463A7F"/>
    <w:rsid w:val="004732DE"/>
    <w:rsid w:val="00486E70"/>
    <w:rsid w:val="004907F8"/>
    <w:rsid w:val="00492336"/>
    <w:rsid w:val="00492551"/>
    <w:rsid w:val="004A6204"/>
    <w:rsid w:val="004C44DD"/>
    <w:rsid w:val="004D1C0A"/>
    <w:rsid w:val="004D7F68"/>
    <w:rsid w:val="004E010C"/>
    <w:rsid w:val="004E1B1A"/>
    <w:rsid w:val="004F2C18"/>
    <w:rsid w:val="00531BC3"/>
    <w:rsid w:val="005379A1"/>
    <w:rsid w:val="0056207D"/>
    <w:rsid w:val="00585660"/>
    <w:rsid w:val="00590DFB"/>
    <w:rsid w:val="0059559E"/>
    <w:rsid w:val="005C6252"/>
    <w:rsid w:val="00600CC4"/>
    <w:rsid w:val="00604E2A"/>
    <w:rsid w:val="0060550B"/>
    <w:rsid w:val="0061517A"/>
    <w:rsid w:val="00621D34"/>
    <w:rsid w:val="006245F2"/>
    <w:rsid w:val="006343D5"/>
    <w:rsid w:val="00643B5E"/>
    <w:rsid w:val="006445ED"/>
    <w:rsid w:val="00651814"/>
    <w:rsid w:val="00652110"/>
    <w:rsid w:val="00665D83"/>
    <w:rsid w:val="006812CF"/>
    <w:rsid w:val="00690B87"/>
    <w:rsid w:val="00691A0C"/>
    <w:rsid w:val="006926EE"/>
    <w:rsid w:val="006A2998"/>
    <w:rsid w:val="006A3F21"/>
    <w:rsid w:val="006B0E21"/>
    <w:rsid w:val="006E197E"/>
    <w:rsid w:val="006E75DB"/>
    <w:rsid w:val="0071083C"/>
    <w:rsid w:val="007121D4"/>
    <w:rsid w:val="007144ED"/>
    <w:rsid w:val="007370F7"/>
    <w:rsid w:val="0074147E"/>
    <w:rsid w:val="00741A16"/>
    <w:rsid w:val="00757AC7"/>
    <w:rsid w:val="007616DD"/>
    <w:rsid w:val="0077237D"/>
    <w:rsid w:val="00780446"/>
    <w:rsid w:val="00781600"/>
    <w:rsid w:val="007B4BF8"/>
    <w:rsid w:val="007C5467"/>
    <w:rsid w:val="007E3800"/>
    <w:rsid w:val="007E691B"/>
    <w:rsid w:val="007F0B08"/>
    <w:rsid w:val="007F6A91"/>
    <w:rsid w:val="008350E6"/>
    <w:rsid w:val="00836FEE"/>
    <w:rsid w:val="008433EE"/>
    <w:rsid w:val="008622B4"/>
    <w:rsid w:val="00863F94"/>
    <w:rsid w:val="008721CD"/>
    <w:rsid w:val="00885F26"/>
    <w:rsid w:val="008B12F1"/>
    <w:rsid w:val="008B7AD1"/>
    <w:rsid w:val="008E764D"/>
    <w:rsid w:val="008F494E"/>
    <w:rsid w:val="008F68EE"/>
    <w:rsid w:val="00900AAC"/>
    <w:rsid w:val="0090489C"/>
    <w:rsid w:val="009052F1"/>
    <w:rsid w:val="009074DD"/>
    <w:rsid w:val="00911213"/>
    <w:rsid w:val="0092626C"/>
    <w:rsid w:val="00927BDC"/>
    <w:rsid w:val="00942762"/>
    <w:rsid w:val="00945EA1"/>
    <w:rsid w:val="0095217A"/>
    <w:rsid w:val="00952415"/>
    <w:rsid w:val="0096630A"/>
    <w:rsid w:val="00973BFA"/>
    <w:rsid w:val="00991629"/>
    <w:rsid w:val="0099296A"/>
    <w:rsid w:val="009972E8"/>
    <w:rsid w:val="009A025B"/>
    <w:rsid w:val="009A04C6"/>
    <w:rsid w:val="009A1094"/>
    <w:rsid w:val="009B72E4"/>
    <w:rsid w:val="009C2774"/>
    <w:rsid w:val="009E16B7"/>
    <w:rsid w:val="009F5860"/>
    <w:rsid w:val="00A37DAD"/>
    <w:rsid w:val="00A4064D"/>
    <w:rsid w:val="00A51839"/>
    <w:rsid w:val="00A52883"/>
    <w:rsid w:val="00A610B5"/>
    <w:rsid w:val="00A61C11"/>
    <w:rsid w:val="00A7528E"/>
    <w:rsid w:val="00A8201F"/>
    <w:rsid w:val="00A960AC"/>
    <w:rsid w:val="00AA5525"/>
    <w:rsid w:val="00AA56CA"/>
    <w:rsid w:val="00AB0F04"/>
    <w:rsid w:val="00AB26B1"/>
    <w:rsid w:val="00AC38CE"/>
    <w:rsid w:val="00AC6E9F"/>
    <w:rsid w:val="00AD073D"/>
    <w:rsid w:val="00AD5D98"/>
    <w:rsid w:val="00AE4668"/>
    <w:rsid w:val="00AF6AF0"/>
    <w:rsid w:val="00B06D72"/>
    <w:rsid w:val="00B11877"/>
    <w:rsid w:val="00B12402"/>
    <w:rsid w:val="00B14726"/>
    <w:rsid w:val="00B31F93"/>
    <w:rsid w:val="00B32C0A"/>
    <w:rsid w:val="00B35CF3"/>
    <w:rsid w:val="00B40439"/>
    <w:rsid w:val="00B53E30"/>
    <w:rsid w:val="00B6609F"/>
    <w:rsid w:val="00B70E47"/>
    <w:rsid w:val="00B747A6"/>
    <w:rsid w:val="00B80D0D"/>
    <w:rsid w:val="00B8704E"/>
    <w:rsid w:val="00BA3706"/>
    <w:rsid w:val="00BC0C24"/>
    <w:rsid w:val="00BC27B3"/>
    <w:rsid w:val="00BD30E2"/>
    <w:rsid w:val="00BD3951"/>
    <w:rsid w:val="00BD7DB1"/>
    <w:rsid w:val="00BE29EC"/>
    <w:rsid w:val="00C130F5"/>
    <w:rsid w:val="00C23013"/>
    <w:rsid w:val="00C40200"/>
    <w:rsid w:val="00C41FD1"/>
    <w:rsid w:val="00C47243"/>
    <w:rsid w:val="00C64754"/>
    <w:rsid w:val="00C87F5D"/>
    <w:rsid w:val="00CD4DCD"/>
    <w:rsid w:val="00CE7840"/>
    <w:rsid w:val="00D000B6"/>
    <w:rsid w:val="00D06BB4"/>
    <w:rsid w:val="00D06E22"/>
    <w:rsid w:val="00D10850"/>
    <w:rsid w:val="00D12AB7"/>
    <w:rsid w:val="00D24E1B"/>
    <w:rsid w:val="00D515C9"/>
    <w:rsid w:val="00D6367E"/>
    <w:rsid w:val="00D706F2"/>
    <w:rsid w:val="00D74632"/>
    <w:rsid w:val="00D80A34"/>
    <w:rsid w:val="00D9735B"/>
    <w:rsid w:val="00DA6893"/>
    <w:rsid w:val="00DB1C91"/>
    <w:rsid w:val="00DB1D4E"/>
    <w:rsid w:val="00DB318A"/>
    <w:rsid w:val="00DC0163"/>
    <w:rsid w:val="00DD489A"/>
    <w:rsid w:val="00DF1D98"/>
    <w:rsid w:val="00E034DD"/>
    <w:rsid w:val="00E05546"/>
    <w:rsid w:val="00E13A09"/>
    <w:rsid w:val="00E149E8"/>
    <w:rsid w:val="00E20DF5"/>
    <w:rsid w:val="00E20EB1"/>
    <w:rsid w:val="00E3088C"/>
    <w:rsid w:val="00E43CA7"/>
    <w:rsid w:val="00E45550"/>
    <w:rsid w:val="00E557E3"/>
    <w:rsid w:val="00E70CF7"/>
    <w:rsid w:val="00E745C3"/>
    <w:rsid w:val="00E75292"/>
    <w:rsid w:val="00E83F8B"/>
    <w:rsid w:val="00E8584B"/>
    <w:rsid w:val="00E93BA3"/>
    <w:rsid w:val="00E94A1A"/>
    <w:rsid w:val="00EA52DA"/>
    <w:rsid w:val="00ED3152"/>
    <w:rsid w:val="00EE0A66"/>
    <w:rsid w:val="00EE330A"/>
    <w:rsid w:val="00EE67A6"/>
    <w:rsid w:val="00EE7449"/>
    <w:rsid w:val="00EF65B8"/>
    <w:rsid w:val="00F16C82"/>
    <w:rsid w:val="00F2014E"/>
    <w:rsid w:val="00F207E6"/>
    <w:rsid w:val="00F252C3"/>
    <w:rsid w:val="00F43E83"/>
    <w:rsid w:val="00F50C5B"/>
    <w:rsid w:val="00F53569"/>
    <w:rsid w:val="00F62836"/>
    <w:rsid w:val="00F64C8A"/>
    <w:rsid w:val="00F94C82"/>
    <w:rsid w:val="00F95FD7"/>
    <w:rsid w:val="00FA0517"/>
    <w:rsid w:val="00FA1C4A"/>
    <w:rsid w:val="00FA4E29"/>
    <w:rsid w:val="00FB4837"/>
    <w:rsid w:val="00FD039F"/>
    <w:rsid w:val="10896D88"/>
    <w:rsid w:val="36E457BF"/>
    <w:rsid w:val="5BF00740"/>
    <w:rsid w:val="69F502CC"/>
    <w:rsid w:val="6FED34F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D3045"/>
  <w15:docId w15:val="{DFDB9306-2D4E-4892-B740-17899092A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MY" w:eastAsia="en-MY"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qFormat="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lang w:val="en-US" w:eastAsia="en-US"/>
    </w:rPr>
  </w:style>
  <w:style w:type="paragraph" w:styleId="Heading1">
    <w:name w:val="heading 1"/>
    <w:basedOn w:val="Normal"/>
    <w:next w:val="Normal"/>
    <w:link w:val="Heading1Char"/>
    <w:qFormat/>
    <w:rsid w:val="00213D93"/>
    <w:pPr>
      <w:keepNext/>
      <w:keepLines/>
      <w:spacing w:before="240" w:after="0"/>
      <w:outlineLvl w:val="0"/>
    </w:pPr>
    <w:rPr>
      <w:rFonts w:ascii="Cambria" w:eastAsia="SimSun" w:hAnsi="Cambria"/>
      <w:color w:val="365F91"/>
      <w:sz w:val="32"/>
      <w:szCs w:val="32"/>
    </w:rPr>
  </w:style>
  <w:style w:type="paragraph" w:styleId="Heading2">
    <w:name w:val="heading 2"/>
    <w:basedOn w:val="Normal"/>
    <w:next w:val="Normal"/>
    <w:link w:val="Heading2Char"/>
    <w:unhideWhenUsed/>
    <w:qFormat/>
    <w:rsid w:val="00E20EB1"/>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1"/>
    <w:unhideWhenUsed/>
    <w:qFormat/>
    <w:rsid w:val="00E20EB1"/>
    <w:pPr>
      <w:keepNext/>
      <w:spacing w:before="240" w:after="60"/>
      <w:outlineLvl w:val="2"/>
    </w:pPr>
    <w:rPr>
      <w:rFonts w:ascii="Calibri Light" w:eastAsia="Times New Roman" w:hAnsi="Calibri Light"/>
      <w:color w:val="1F3763"/>
      <w:sz w:val="24"/>
      <w:szCs w:val="24"/>
      <w:lang w:val="en-MY" w:eastAsia="en-MY"/>
    </w:rPr>
  </w:style>
  <w:style w:type="paragraph" w:styleId="Heading4">
    <w:name w:val="heading 4"/>
    <w:basedOn w:val="Normal"/>
    <w:next w:val="Normal"/>
    <w:link w:val="Heading4Char"/>
    <w:rsid w:val="00E20EB1"/>
    <w:pPr>
      <w:keepNext/>
      <w:keepLines/>
      <w:spacing w:before="240" w:after="40"/>
      <w:outlineLvl w:val="3"/>
    </w:pPr>
    <w:rPr>
      <w:rFonts w:ascii="Times New Roman" w:eastAsia="Times New Roman" w:hAnsi="Times New Roman"/>
      <w:b/>
      <w:sz w:val="24"/>
      <w:szCs w:val="24"/>
      <w:lang w:val="en-GB" w:eastAsia="en-MY"/>
    </w:rPr>
  </w:style>
  <w:style w:type="paragraph" w:styleId="Heading5">
    <w:name w:val="heading 5"/>
    <w:basedOn w:val="Normal"/>
    <w:next w:val="Normal"/>
    <w:link w:val="Heading5Char"/>
    <w:rsid w:val="00E20EB1"/>
    <w:pPr>
      <w:keepNext/>
      <w:keepLines/>
      <w:spacing w:before="220" w:after="40"/>
      <w:outlineLvl w:val="4"/>
    </w:pPr>
    <w:rPr>
      <w:rFonts w:ascii="Times New Roman" w:eastAsia="Times New Roman" w:hAnsi="Times New Roman"/>
      <w:b/>
      <w:lang w:val="en-GB" w:eastAsia="en-MY"/>
    </w:rPr>
  </w:style>
  <w:style w:type="paragraph" w:styleId="Heading6">
    <w:name w:val="heading 6"/>
    <w:basedOn w:val="Normal"/>
    <w:next w:val="Normal"/>
    <w:link w:val="Heading6Char"/>
    <w:rsid w:val="00E20EB1"/>
    <w:pPr>
      <w:keepNext/>
      <w:keepLines/>
      <w:spacing w:before="200" w:after="40"/>
      <w:outlineLvl w:val="5"/>
    </w:pPr>
    <w:rPr>
      <w:rFonts w:ascii="Times New Roman" w:eastAsia="Times New Roman" w:hAnsi="Times New Roman"/>
      <w:b/>
      <w:sz w:val="20"/>
      <w:szCs w:val="20"/>
      <w:lang w:val="en-GB"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EndnoteText">
    <w:name w:val="endnote text"/>
    <w:basedOn w:val="Normal"/>
    <w:link w:val="EndnoteTextChar"/>
    <w:uiPriority w:val="99"/>
    <w:unhideWhenUsed/>
    <w:pPr>
      <w:spacing w:after="0" w:line="240" w:lineRule="auto"/>
    </w:pPr>
    <w:rPr>
      <w:sz w:val="20"/>
      <w:szCs w:val="20"/>
      <w:lang w:val="en-MY"/>
    </w:rPr>
  </w:style>
  <w:style w:type="paragraph" w:styleId="Footer">
    <w:name w:val="footer"/>
    <w:basedOn w:val="Normal"/>
    <w:link w:val="FooterChar"/>
    <w:uiPriority w:val="99"/>
    <w:unhideWhenUsed/>
    <w:qFormat/>
    <w:pPr>
      <w:tabs>
        <w:tab w:val="center" w:pos="4513"/>
        <w:tab w:val="right" w:pos="9026"/>
      </w:tabs>
      <w:spacing w:after="0" w:line="240" w:lineRule="auto"/>
    </w:pPr>
    <w:rPr>
      <w:lang w:val="en-MY"/>
    </w:rPr>
  </w:style>
  <w:style w:type="paragraph" w:styleId="FootnoteText">
    <w:name w:val="footnote text"/>
    <w:basedOn w:val="Normal"/>
    <w:link w:val="FootnoteTextChar"/>
    <w:uiPriority w:val="99"/>
    <w:unhideWhenUsed/>
    <w:rPr>
      <w:sz w:val="20"/>
      <w:szCs w:val="20"/>
    </w:rPr>
  </w:style>
  <w:style w:type="paragraph" w:styleId="Header">
    <w:name w:val="header"/>
    <w:basedOn w:val="Normal"/>
    <w:link w:val="HeaderChar"/>
    <w:uiPriority w:val="99"/>
    <w:unhideWhenUsed/>
    <w:qFormat/>
    <w:pPr>
      <w:tabs>
        <w:tab w:val="center" w:pos="4513"/>
        <w:tab w:val="right" w:pos="9026"/>
      </w:tabs>
    </w:pPr>
  </w:style>
  <w:style w:type="character" w:styleId="CommentReference">
    <w:name w:val="annotation reference"/>
    <w:uiPriority w:val="99"/>
    <w:unhideWhenUsed/>
    <w:qFormat/>
    <w:rPr>
      <w:sz w:val="16"/>
      <w:szCs w:val="16"/>
    </w:rPr>
  </w:style>
  <w:style w:type="character" w:styleId="Emphasis">
    <w:name w:val="Emphasis"/>
    <w:uiPriority w:val="20"/>
    <w:qFormat/>
    <w:rPr>
      <w:b/>
      <w:iCs/>
    </w:rPr>
  </w:style>
  <w:style w:type="character" w:styleId="EndnoteReference">
    <w:name w:val="endnote reference"/>
    <w:uiPriority w:val="99"/>
    <w:unhideWhenUsed/>
    <w:rPr>
      <w:vertAlign w:val="superscript"/>
    </w:rPr>
  </w:style>
  <w:style w:type="character" w:styleId="FootnoteReference">
    <w:name w:val="footnote reference"/>
    <w:uiPriority w:val="99"/>
    <w:unhideWhenUsed/>
    <w:rPr>
      <w:vertAlign w:val="superscript"/>
    </w:rPr>
  </w:style>
  <w:style w:type="character" w:styleId="Hyperlink">
    <w:name w:val="Hyperlink"/>
    <w:uiPriority w:val="99"/>
    <w:unhideWhenUsed/>
    <w:rPr>
      <w:color w:val="0000FF"/>
      <w:u w:val="single"/>
    </w:rPr>
  </w:style>
  <w:style w:type="character" w:customStyle="1" w:styleId="EndnoteTextChar">
    <w:name w:val="Endnote Text Char"/>
    <w:link w:val="EndnoteText"/>
    <w:uiPriority w:val="99"/>
    <w:qFormat/>
    <w:rPr>
      <w:rFonts w:ascii="Calibri" w:eastAsia="Calibri" w:hAnsi="Calibri" w:cs="Times New Roman"/>
      <w:sz w:val="20"/>
      <w:szCs w:val="20"/>
      <w:lang w:val="en-MY"/>
    </w:rPr>
  </w:style>
  <w:style w:type="character" w:customStyle="1" w:styleId="FooterChar">
    <w:name w:val="Footer Char"/>
    <w:link w:val="Footer"/>
    <w:uiPriority w:val="99"/>
    <w:qFormat/>
    <w:rPr>
      <w:rFonts w:ascii="Calibri" w:eastAsia="Calibri" w:hAnsi="Calibri" w:cs="Times New Roman"/>
      <w:lang w:val="en-MY"/>
    </w:rPr>
  </w:style>
  <w:style w:type="character" w:customStyle="1" w:styleId="FootnoteTextChar">
    <w:name w:val="Footnote Text Char"/>
    <w:link w:val="FootnoteText"/>
    <w:uiPriority w:val="99"/>
    <w:qFormat/>
    <w:rPr>
      <w:rFonts w:ascii="Calibri" w:eastAsia="Calibri" w:hAnsi="Calibri" w:cs="Times New Roman"/>
      <w:sz w:val="20"/>
      <w:szCs w:val="20"/>
    </w:rPr>
  </w:style>
  <w:style w:type="character" w:customStyle="1" w:styleId="apple-converted-space">
    <w:name w:val="apple-converted-space"/>
    <w:qFormat/>
  </w:style>
  <w:style w:type="character" w:customStyle="1" w:styleId="HeaderChar">
    <w:name w:val="Header Char"/>
    <w:link w:val="Header"/>
    <w:uiPriority w:val="99"/>
    <w:qFormat/>
    <w:rPr>
      <w:rFonts w:ascii="Calibri" w:eastAsia="Calibri" w:hAnsi="Calibri" w:cs="Times New Roman"/>
    </w:rPr>
  </w:style>
  <w:style w:type="character" w:customStyle="1" w:styleId="CommentTextChar">
    <w:name w:val="Comment Text Char"/>
    <w:link w:val="CommentText"/>
    <w:uiPriority w:val="99"/>
    <w:semiHidden/>
    <w:qFormat/>
    <w:rPr>
      <w:rFonts w:ascii="Calibri" w:eastAsia="Calibri" w:hAnsi="Calibri" w:cs="Times New Roman"/>
      <w:sz w:val="20"/>
      <w:szCs w:val="20"/>
    </w:rPr>
  </w:style>
  <w:style w:type="character" w:customStyle="1" w:styleId="BalloonTextChar">
    <w:name w:val="Balloon Text Char"/>
    <w:link w:val="BalloonText"/>
    <w:uiPriority w:val="99"/>
    <w:semiHidden/>
    <w:qFormat/>
    <w:rPr>
      <w:rFonts w:ascii="Tahoma" w:eastAsia="Calibri" w:hAnsi="Tahoma" w:cs="Tahoma"/>
      <w:sz w:val="16"/>
      <w:szCs w:val="16"/>
    </w:rPr>
  </w:style>
  <w:style w:type="character" w:customStyle="1" w:styleId="CommentSubjectChar">
    <w:name w:val="Comment Subject Char"/>
    <w:link w:val="CommentSubject"/>
    <w:uiPriority w:val="99"/>
    <w:semiHidden/>
    <w:qFormat/>
    <w:rPr>
      <w:rFonts w:ascii="Calibri" w:eastAsia="Calibri" w:hAnsi="Calibri" w:cs="Times New Roman"/>
      <w:b/>
      <w:bCs/>
      <w:sz w:val="20"/>
      <w:szCs w:val="20"/>
      <w:lang w:val="en-US" w:eastAsia="en-US"/>
    </w:rPr>
  </w:style>
  <w:style w:type="paragraph" w:customStyle="1" w:styleId="Revision1">
    <w:name w:val="Revision1"/>
    <w:hidden/>
    <w:uiPriority w:val="99"/>
    <w:semiHidden/>
    <w:qFormat/>
    <w:rPr>
      <w:rFonts w:ascii="Calibri" w:eastAsia="Calibri" w:hAnsi="Calibri"/>
      <w:sz w:val="22"/>
      <w:szCs w:val="22"/>
      <w:lang w:val="en-US" w:eastAsia="en-US"/>
    </w:rPr>
  </w:style>
  <w:style w:type="character" w:customStyle="1" w:styleId="st1">
    <w:name w:val="st1"/>
  </w:style>
  <w:style w:type="character" w:customStyle="1" w:styleId="Heading1Char">
    <w:name w:val="Heading 1 Char"/>
    <w:link w:val="Heading1"/>
    <w:rsid w:val="00213D93"/>
    <w:rPr>
      <w:rFonts w:ascii="Cambria" w:eastAsia="SimSun" w:hAnsi="Cambria" w:cs="Times New Roman"/>
      <w:color w:val="365F91"/>
      <w:sz w:val="32"/>
      <w:szCs w:val="32"/>
      <w:lang w:val="en-US" w:eastAsia="en-US"/>
    </w:rPr>
  </w:style>
  <w:style w:type="paragraph" w:styleId="NoSpacing">
    <w:name w:val="No Spacing"/>
    <w:uiPriority w:val="1"/>
    <w:qFormat/>
    <w:rsid w:val="00B12402"/>
    <w:rPr>
      <w:rFonts w:ascii="Calibri" w:eastAsia="Calibri" w:hAnsi="Calibri"/>
      <w:sz w:val="22"/>
      <w:szCs w:val="22"/>
      <w:lang w:val="en-US" w:eastAsia="en-US"/>
    </w:rPr>
  </w:style>
  <w:style w:type="table" w:styleId="TableGrid">
    <w:name w:val="Table Grid"/>
    <w:basedOn w:val="TableNormal"/>
    <w:uiPriority w:val="59"/>
    <w:rsid w:val="001E241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E2410"/>
    <w:rPr>
      <w:rFonts w:ascii="Calibri" w:eastAsia="Calibri" w:hAnsi="Calibri"/>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1E2410"/>
    <w:pPr>
      <w:ind w:left="720"/>
      <w:contextualSpacing/>
    </w:pPr>
    <w:rPr>
      <w:lang w:val="ms-MY"/>
    </w:rPr>
  </w:style>
  <w:style w:type="character" w:styleId="PlaceholderText">
    <w:name w:val="Placeholder Text"/>
    <w:uiPriority w:val="99"/>
    <w:semiHidden/>
    <w:rsid w:val="001E2410"/>
    <w:rPr>
      <w:color w:val="808080"/>
    </w:rPr>
  </w:style>
  <w:style w:type="numbering" w:customStyle="1" w:styleId="NoList1">
    <w:name w:val="No List1"/>
    <w:next w:val="NoList"/>
    <w:uiPriority w:val="99"/>
    <w:semiHidden/>
    <w:unhideWhenUsed/>
    <w:rsid w:val="001E2410"/>
  </w:style>
  <w:style w:type="table" w:customStyle="1" w:styleId="TableGrid1">
    <w:name w:val="Table Grid1"/>
    <w:basedOn w:val="TableNormal"/>
    <w:next w:val="TableGrid"/>
    <w:uiPriority w:val="59"/>
    <w:rsid w:val="001E241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E241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1E2410"/>
    <w:pPr>
      <w:tabs>
        <w:tab w:val="decimal" w:pos="360"/>
      </w:tabs>
    </w:pPr>
    <w:rPr>
      <w:lang w:eastAsia="ja-JP"/>
    </w:rPr>
  </w:style>
  <w:style w:type="character" w:styleId="SubtleEmphasis">
    <w:name w:val="Subtle Emphasis"/>
    <w:uiPriority w:val="19"/>
    <w:qFormat/>
    <w:rsid w:val="001E2410"/>
    <w:rPr>
      <w:i/>
      <w:iCs/>
      <w:color w:val="7F7F7F"/>
    </w:rPr>
  </w:style>
  <w:style w:type="table" w:styleId="LightShading-Accent1">
    <w:name w:val="Light Shading Accent 1"/>
    <w:basedOn w:val="TableNormal"/>
    <w:uiPriority w:val="60"/>
    <w:rsid w:val="001E2410"/>
    <w:rPr>
      <w:rFonts w:ascii="Calibri" w:eastAsia="Times New Roman" w:hAnsi="Calibri"/>
      <w:color w:val="365F91"/>
      <w:lang w:val="en-US"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TMLPreformatted">
    <w:name w:val="HTML Preformatted"/>
    <w:basedOn w:val="Normal"/>
    <w:link w:val="HTMLPreformattedChar"/>
    <w:uiPriority w:val="99"/>
    <w:semiHidden/>
    <w:unhideWhenUsed/>
    <w:rsid w:val="001E2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1E2410"/>
    <w:rPr>
      <w:rFonts w:ascii="Courier New" w:eastAsia="Times New Roman" w:hAnsi="Courier New" w:cs="Courier New"/>
      <w:lang w:val="en-US" w:eastAsia="en-US"/>
    </w:rPr>
  </w:style>
  <w:style w:type="table" w:styleId="PlainTable4">
    <w:name w:val="Plain Table 4"/>
    <w:basedOn w:val="TableNormal"/>
    <w:uiPriority w:val="44"/>
    <w:rsid w:val="006926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1">
    <w:name w:val="Unresolved Mention1"/>
    <w:uiPriority w:val="99"/>
    <w:semiHidden/>
    <w:unhideWhenUsed/>
    <w:rsid w:val="00FD039F"/>
    <w:rPr>
      <w:color w:val="808080"/>
      <w:shd w:val="clear" w:color="auto" w:fill="E6E6E6"/>
    </w:rPr>
  </w:style>
  <w:style w:type="paragraph" w:customStyle="1" w:styleId="BodyA">
    <w:name w:val="Body A"/>
    <w:rsid w:val="00160C06"/>
    <w:pPr>
      <w:pBdr>
        <w:top w:val="nil"/>
        <w:left w:val="nil"/>
        <w:bottom w:val="nil"/>
        <w:right w:val="nil"/>
        <w:between w:val="nil"/>
        <w:bar w:val="nil"/>
      </w:pBdr>
    </w:pPr>
    <w:rPr>
      <w:rFonts w:ascii="Helvetica" w:eastAsia="Helvetica" w:hAnsi="Helvetica" w:cs="Helvetica"/>
      <w:color w:val="000000"/>
      <w:sz w:val="22"/>
      <w:szCs w:val="22"/>
      <w:u w:color="000000"/>
      <w:bdr w:val="nil"/>
      <w:lang w:val="en-US" w:eastAsia="en-US"/>
    </w:rPr>
  </w:style>
  <w:style w:type="paragraph" w:customStyle="1" w:styleId="TableStyle2">
    <w:name w:val="Table Style 2"/>
    <w:rsid w:val="00160C06"/>
    <w:pPr>
      <w:pBdr>
        <w:top w:val="nil"/>
        <w:left w:val="nil"/>
        <w:bottom w:val="nil"/>
        <w:right w:val="nil"/>
        <w:between w:val="nil"/>
        <w:bar w:val="nil"/>
      </w:pBdr>
    </w:pPr>
    <w:rPr>
      <w:rFonts w:ascii="Helvetica" w:eastAsia="Helvetica" w:hAnsi="Helvetica" w:cs="Helvetica"/>
      <w:color w:val="000000"/>
      <w:bdr w:val="nil"/>
    </w:rPr>
  </w:style>
  <w:style w:type="character" w:customStyle="1" w:styleId="UnresolvedMention">
    <w:name w:val="Unresolved Mention"/>
    <w:uiPriority w:val="99"/>
    <w:semiHidden/>
    <w:unhideWhenUsed/>
    <w:rsid w:val="00102CAF"/>
    <w:rPr>
      <w:color w:val="808080"/>
      <w:shd w:val="clear" w:color="auto" w:fill="E6E6E6"/>
    </w:rPr>
  </w:style>
  <w:style w:type="character" w:customStyle="1" w:styleId="Heading2Char">
    <w:name w:val="Heading 2 Char"/>
    <w:link w:val="Heading2"/>
    <w:rsid w:val="00E20EB1"/>
    <w:rPr>
      <w:rFonts w:ascii="Calibri Light" w:eastAsia="Times New Roman" w:hAnsi="Calibri Light"/>
      <w:b/>
      <w:bCs/>
      <w:i/>
      <w:iCs/>
      <w:sz w:val="28"/>
      <w:szCs w:val="28"/>
      <w:lang w:val="en-US" w:eastAsia="en-US"/>
    </w:rPr>
  </w:style>
  <w:style w:type="character" w:customStyle="1" w:styleId="Heading3Char">
    <w:name w:val="Heading 3 Char"/>
    <w:rsid w:val="00E20EB1"/>
    <w:rPr>
      <w:rFonts w:ascii="Calibri Light" w:eastAsia="Times New Roman" w:hAnsi="Calibri Light" w:cs="Times New Roman"/>
      <w:b/>
      <w:bCs/>
      <w:sz w:val="26"/>
      <w:szCs w:val="26"/>
      <w:lang w:val="en-US" w:eastAsia="en-US"/>
    </w:rPr>
  </w:style>
  <w:style w:type="character" w:customStyle="1" w:styleId="Heading4Char">
    <w:name w:val="Heading 4 Char"/>
    <w:link w:val="Heading4"/>
    <w:rsid w:val="00E20EB1"/>
    <w:rPr>
      <w:rFonts w:eastAsia="Times New Roman"/>
      <w:b/>
      <w:sz w:val="24"/>
      <w:szCs w:val="24"/>
      <w:lang w:val="en-GB"/>
    </w:rPr>
  </w:style>
  <w:style w:type="character" w:customStyle="1" w:styleId="Heading5Char">
    <w:name w:val="Heading 5 Char"/>
    <w:link w:val="Heading5"/>
    <w:rsid w:val="00E20EB1"/>
    <w:rPr>
      <w:rFonts w:eastAsia="Times New Roman"/>
      <w:b/>
      <w:sz w:val="22"/>
      <w:szCs w:val="22"/>
      <w:lang w:val="en-GB"/>
    </w:rPr>
  </w:style>
  <w:style w:type="character" w:customStyle="1" w:styleId="Heading6Char">
    <w:name w:val="Heading 6 Char"/>
    <w:link w:val="Heading6"/>
    <w:rsid w:val="00E20EB1"/>
    <w:rPr>
      <w:rFonts w:eastAsia="Times New Roman"/>
      <w:b/>
      <w:lang w:val="en-GB"/>
    </w:rPr>
  </w:style>
  <w:style w:type="numbering" w:customStyle="1" w:styleId="NoList2">
    <w:name w:val="No List2"/>
    <w:next w:val="NoList"/>
    <w:uiPriority w:val="99"/>
    <w:semiHidden/>
    <w:unhideWhenUsed/>
    <w:rsid w:val="00E20EB1"/>
  </w:style>
  <w:style w:type="paragraph" w:styleId="BodyText">
    <w:name w:val="Body Text"/>
    <w:basedOn w:val="Normal"/>
    <w:link w:val="BodyTextChar"/>
    <w:uiPriority w:val="99"/>
    <w:semiHidden/>
    <w:unhideWhenUsed/>
    <w:rsid w:val="00E20EB1"/>
    <w:pPr>
      <w:spacing w:after="120"/>
    </w:pPr>
    <w:rPr>
      <w:rFonts w:ascii="Times New Roman" w:eastAsia="Times New Roman" w:hAnsi="Times New Roman"/>
      <w:sz w:val="24"/>
      <w:szCs w:val="24"/>
    </w:rPr>
  </w:style>
  <w:style w:type="character" w:customStyle="1" w:styleId="BodyTextChar">
    <w:name w:val="Body Text Char"/>
    <w:link w:val="BodyText"/>
    <w:uiPriority w:val="99"/>
    <w:semiHidden/>
    <w:qFormat/>
    <w:rsid w:val="00E20EB1"/>
    <w:rPr>
      <w:rFonts w:eastAsia="Times New Roman"/>
      <w:sz w:val="24"/>
      <w:szCs w:val="24"/>
      <w:lang w:val="en-US" w:eastAsia="en-US"/>
    </w:rPr>
  </w:style>
  <w:style w:type="paragraph" w:styleId="BodyTextIndent">
    <w:name w:val="Body Text Indent"/>
    <w:basedOn w:val="Normal"/>
    <w:link w:val="BodyTextIndentChar"/>
    <w:uiPriority w:val="99"/>
    <w:semiHidden/>
    <w:unhideWhenUsed/>
    <w:rsid w:val="00E20EB1"/>
    <w:pPr>
      <w:spacing w:after="120"/>
      <w:ind w:left="360"/>
    </w:pPr>
    <w:rPr>
      <w:rFonts w:ascii="Times New Roman" w:eastAsia="Times New Roman" w:hAnsi="Times New Roman"/>
      <w:sz w:val="24"/>
      <w:szCs w:val="24"/>
    </w:rPr>
  </w:style>
  <w:style w:type="character" w:customStyle="1" w:styleId="BodyTextIndentChar">
    <w:name w:val="Body Text Indent Char"/>
    <w:link w:val="BodyTextIndent"/>
    <w:uiPriority w:val="99"/>
    <w:semiHidden/>
    <w:rsid w:val="00E20EB1"/>
    <w:rPr>
      <w:rFonts w:eastAsia="Times New Roman"/>
      <w:sz w:val="24"/>
      <w:szCs w:val="24"/>
      <w:lang w:val="en-US" w:eastAsia="en-US"/>
    </w:rPr>
  </w:style>
  <w:style w:type="paragraph" w:styleId="Subtitle">
    <w:name w:val="Subtitle"/>
    <w:basedOn w:val="Normal"/>
    <w:next w:val="BodyText"/>
    <w:link w:val="SubtitleChar"/>
    <w:qFormat/>
    <w:rsid w:val="00E20EB1"/>
    <w:pPr>
      <w:keepNext/>
      <w:keepLines/>
      <w:tabs>
        <w:tab w:val="right" w:pos="8640"/>
      </w:tabs>
      <w:spacing w:line="480" w:lineRule="auto"/>
      <w:ind w:left="1915" w:right="1915"/>
      <w:jc w:val="center"/>
    </w:pPr>
    <w:rPr>
      <w:rFonts w:ascii="Garamond" w:eastAsia="Times New Roman" w:hAnsi="Garamond"/>
      <w:kern w:val="28"/>
      <w:sz w:val="24"/>
      <w:szCs w:val="24"/>
    </w:rPr>
  </w:style>
  <w:style w:type="character" w:customStyle="1" w:styleId="SubtitleChar">
    <w:name w:val="Subtitle Char"/>
    <w:link w:val="Subtitle"/>
    <w:rsid w:val="00E20EB1"/>
    <w:rPr>
      <w:rFonts w:ascii="Garamond" w:eastAsia="Times New Roman" w:hAnsi="Garamond"/>
      <w:kern w:val="28"/>
      <w:sz w:val="24"/>
      <w:szCs w:val="24"/>
      <w:lang w:val="en-US" w:eastAsia="en-US"/>
    </w:rPr>
  </w:style>
  <w:style w:type="character" w:styleId="Strong">
    <w:name w:val="Strong"/>
    <w:uiPriority w:val="22"/>
    <w:qFormat/>
    <w:rsid w:val="00E20EB1"/>
    <w:rPr>
      <w:b/>
      <w:bCs/>
    </w:rPr>
  </w:style>
  <w:style w:type="table" w:customStyle="1" w:styleId="TableGrid3">
    <w:name w:val="Table Grid3"/>
    <w:basedOn w:val="TableNormal"/>
    <w:next w:val="TableGrid"/>
    <w:uiPriority w:val="39"/>
    <w:rsid w:val="00E20EB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Heading"/>
    <w:rsid w:val="00E20EB1"/>
    <w:pPr>
      <w:keepNext/>
      <w:pageBreakBefore/>
      <w:spacing w:after="200" w:line="480" w:lineRule="auto"/>
      <w:jc w:val="center"/>
    </w:pPr>
    <w:rPr>
      <w:rFonts w:ascii="Garamond" w:eastAsia="Times New Roman" w:hAnsi="Garamond"/>
      <w:sz w:val="24"/>
      <w:szCs w:val="22"/>
      <w:lang w:val="en-US" w:eastAsia="en-US"/>
    </w:rPr>
  </w:style>
  <w:style w:type="paragraph" w:customStyle="1" w:styleId="StyleRight05">
    <w:name w:val="Style Right:  0.5&quot;"/>
    <w:basedOn w:val="Normal"/>
    <w:rsid w:val="00E20EB1"/>
    <w:pPr>
      <w:tabs>
        <w:tab w:val="right" w:pos="8640"/>
      </w:tabs>
      <w:spacing w:line="480" w:lineRule="auto"/>
      <w:ind w:right="720"/>
    </w:pPr>
    <w:rPr>
      <w:rFonts w:ascii="Garamond" w:eastAsia="Times New Roman" w:hAnsi="Garamond"/>
      <w:sz w:val="24"/>
      <w:szCs w:val="24"/>
    </w:rPr>
  </w:style>
  <w:style w:type="paragraph" w:customStyle="1" w:styleId="AuthorInfo">
    <w:name w:val="Author Info"/>
    <w:basedOn w:val="Normal"/>
    <w:rsid w:val="00E20EB1"/>
    <w:pPr>
      <w:tabs>
        <w:tab w:val="right" w:pos="8640"/>
      </w:tabs>
      <w:spacing w:line="480" w:lineRule="auto"/>
      <w:jc w:val="center"/>
    </w:pPr>
    <w:rPr>
      <w:rFonts w:ascii="Times New Roman" w:eastAsia="Times New Roman" w:hAnsi="Times New Roman"/>
      <w:sz w:val="24"/>
      <w:szCs w:val="24"/>
    </w:rPr>
  </w:style>
  <w:style w:type="paragraph" w:customStyle="1" w:styleId="TitleOfPaperCover">
    <w:name w:val="TitleOfPaper_Cover"/>
    <w:basedOn w:val="Normal"/>
    <w:rsid w:val="00E20EB1"/>
    <w:pPr>
      <w:keepNext/>
      <w:keepLines/>
      <w:tabs>
        <w:tab w:val="right" w:pos="8640"/>
      </w:tabs>
      <w:spacing w:line="480" w:lineRule="auto"/>
      <w:jc w:val="center"/>
    </w:pPr>
    <w:rPr>
      <w:rFonts w:ascii="Times New Roman" w:eastAsia="Times New Roman" w:hAnsi="Times New Roman"/>
      <w:sz w:val="24"/>
    </w:rPr>
  </w:style>
  <w:style w:type="paragraph" w:customStyle="1" w:styleId="AbstractText">
    <w:name w:val="Abstract Text"/>
    <w:basedOn w:val="BodyText"/>
    <w:rsid w:val="00E20EB1"/>
    <w:pPr>
      <w:keepNext/>
      <w:tabs>
        <w:tab w:val="right" w:pos="8640"/>
      </w:tabs>
      <w:spacing w:after="0" w:line="480" w:lineRule="auto"/>
    </w:pPr>
    <w:rPr>
      <w:szCs w:val="22"/>
    </w:rPr>
  </w:style>
  <w:style w:type="paragraph" w:customStyle="1" w:styleId="class4">
    <w:name w:val="class4"/>
    <w:basedOn w:val="Normal"/>
    <w:rsid w:val="00E20EB1"/>
    <w:pPr>
      <w:spacing w:before="100" w:beforeAutospacing="1" w:after="100" w:afterAutospacing="1"/>
    </w:pPr>
    <w:rPr>
      <w:rFonts w:ascii="Times New Roman" w:eastAsia="Times New Roman" w:hAnsi="Times New Roman"/>
      <w:sz w:val="24"/>
      <w:szCs w:val="24"/>
    </w:rPr>
  </w:style>
  <w:style w:type="paragraph" w:customStyle="1" w:styleId="Titleofthepaper">
    <w:name w:val="Title of the paper"/>
    <w:rsid w:val="00E20EB1"/>
    <w:pPr>
      <w:suppressAutoHyphens/>
      <w:spacing w:after="200" w:line="276" w:lineRule="auto"/>
      <w:jc w:val="center"/>
    </w:pPr>
    <w:rPr>
      <w:rFonts w:ascii="Arial" w:eastAsia="Times New Roman" w:hAnsi="Arial" w:cs="Arial"/>
      <w:b/>
      <w:sz w:val="28"/>
      <w:lang w:val="en-US" w:eastAsia="en-US"/>
    </w:rPr>
  </w:style>
  <w:style w:type="paragraph" w:customStyle="1" w:styleId="AuthorAffilliation">
    <w:name w:val="Author Affilliation"/>
    <w:rsid w:val="00E20EB1"/>
    <w:pPr>
      <w:suppressAutoHyphens/>
      <w:spacing w:after="200" w:line="276" w:lineRule="auto"/>
      <w:jc w:val="center"/>
    </w:pPr>
    <w:rPr>
      <w:rFonts w:eastAsia="Times New Roman"/>
      <w:sz w:val="24"/>
      <w:lang w:val="en-US" w:eastAsia="en-US"/>
    </w:rPr>
  </w:style>
  <w:style w:type="paragraph" w:customStyle="1" w:styleId="Heading31">
    <w:name w:val="Heading 31"/>
    <w:basedOn w:val="Normal"/>
    <w:next w:val="Normal"/>
    <w:uiPriority w:val="9"/>
    <w:semiHidden/>
    <w:unhideWhenUsed/>
    <w:qFormat/>
    <w:rsid w:val="00E20EB1"/>
    <w:pPr>
      <w:keepNext/>
      <w:keepLines/>
      <w:spacing w:before="40" w:line="259" w:lineRule="auto"/>
      <w:outlineLvl w:val="2"/>
    </w:pPr>
    <w:rPr>
      <w:rFonts w:ascii="Calibri Light" w:eastAsia="Times New Roman" w:hAnsi="Calibri Light"/>
      <w:color w:val="1F3763"/>
      <w:sz w:val="24"/>
      <w:szCs w:val="24"/>
      <w:lang w:val="en-MY"/>
    </w:rPr>
  </w:style>
  <w:style w:type="character" w:customStyle="1" w:styleId="Heading3Char1">
    <w:name w:val="Heading 3 Char1"/>
    <w:link w:val="Heading3"/>
    <w:rsid w:val="00E20EB1"/>
    <w:rPr>
      <w:rFonts w:ascii="Calibri Light" w:eastAsia="Times New Roman" w:hAnsi="Calibri Light"/>
      <w:color w:val="1F3763"/>
      <w:sz w:val="24"/>
      <w:szCs w:val="24"/>
    </w:rPr>
  </w:style>
  <w:style w:type="character" w:customStyle="1" w:styleId="WW8Num2z0">
    <w:name w:val="WW8Num2z0"/>
    <w:rsid w:val="00E20EB1"/>
  </w:style>
  <w:style w:type="table" w:customStyle="1" w:styleId="TableGrid11">
    <w:name w:val="Table Grid11"/>
    <w:basedOn w:val="TableNormal"/>
    <w:uiPriority w:val="39"/>
    <w:qFormat/>
    <w:rsid w:val="00E20EB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E20EB1"/>
    <w:rPr>
      <w:color w:val="605E5C"/>
      <w:shd w:val="clear" w:color="auto" w:fill="E1DFDD"/>
    </w:rPr>
  </w:style>
  <w:style w:type="character" w:styleId="FollowedHyperlink">
    <w:name w:val="FollowedHyperlink"/>
    <w:uiPriority w:val="99"/>
    <w:semiHidden/>
    <w:unhideWhenUsed/>
    <w:rsid w:val="00E20EB1"/>
    <w:rPr>
      <w:color w:val="800080"/>
      <w:u w:val="single"/>
    </w:rPr>
  </w:style>
  <w:style w:type="paragraph" w:styleId="NormalWeb">
    <w:name w:val="Normal (Web)"/>
    <w:basedOn w:val="Normal"/>
    <w:uiPriority w:val="99"/>
    <w:unhideWhenUsed/>
    <w:rsid w:val="00E20EB1"/>
    <w:pPr>
      <w:spacing w:before="100" w:beforeAutospacing="1" w:after="100" w:afterAutospacing="1" w:line="240" w:lineRule="auto"/>
    </w:pPr>
    <w:rPr>
      <w:rFonts w:ascii="Times New Roman" w:eastAsia="Times New Roman" w:hAnsi="Times New Roman"/>
      <w:sz w:val="24"/>
      <w:szCs w:val="24"/>
      <w:lang w:val="en-MY" w:eastAsia="en-GB"/>
    </w:rPr>
  </w:style>
  <w:style w:type="paragraph" w:customStyle="1" w:styleId="Default">
    <w:name w:val="Default"/>
    <w:rsid w:val="00E20EB1"/>
    <w:pPr>
      <w:autoSpaceDE w:val="0"/>
      <w:autoSpaceDN w:val="0"/>
      <w:adjustRightInd w:val="0"/>
    </w:pPr>
    <w:rPr>
      <w:rFonts w:ascii="Arial" w:eastAsia="Calibri" w:hAnsi="Arial" w:cs="Arial"/>
      <w:color w:val="000000"/>
      <w:sz w:val="24"/>
      <w:szCs w:val="24"/>
      <w:lang w:val="en-GB" w:eastAsia="en-GB"/>
    </w:rPr>
  </w:style>
  <w:style w:type="paragraph" w:styleId="Title">
    <w:name w:val="Title"/>
    <w:basedOn w:val="Normal"/>
    <w:next w:val="Normal"/>
    <w:link w:val="TitleChar"/>
    <w:rsid w:val="00E20EB1"/>
    <w:pPr>
      <w:keepNext/>
      <w:keepLines/>
      <w:spacing w:before="480" w:after="120"/>
    </w:pPr>
    <w:rPr>
      <w:rFonts w:ascii="Times New Roman" w:eastAsia="Times New Roman" w:hAnsi="Times New Roman"/>
      <w:b/>
      <w:sz w:val="72"/>
      <w:szCs w:val="72"/>
      <w:lang w:val="en-GB" w:eastAsia="en-MY"/>
    </w:rPr>
  </w:style>
  <w:style w:type="character" w:customStyle="1" w:styleId="TitleChar">
    <w:name w:val="Title Char"/>
    <w:link w:val="Title"/>
    <w:rsid w:val="00E20EB1"/>
    <w:rPr>
      <w:rFonts w:eastAsia="Times New Roman"/>
      <w:b/>
      <w:sz w:val="72"/>
      <w:szCs w:val="72"/>
      <w:lang w:val="en-GB"/>
    </w:rPr>
  </w:style>
  <w:style w:type="paragraph" w:styleId="Revision">
    <w:name w:val="Revision"/>
    <w:hidden/>
    <w:uiPriority w:val="99"/>
    <w:semiHidden/>
    <w:rsid w:val="00E20EB1"/>
    <w:rPr>
      <w:rFonts w:eastAsia="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km.gov.my/jkm/index.php?r=portal/left&amp;id=WjFUdFBURTV0Zis0N0NxYm05Qk9XQT09" TargetMode="External"/><Relationship Id="rId18" Type="http://schemas.openxmlformats.org/officeDocument/2006/relationships/hyperlink" Target="http://www.kpwkm.gov.my/dasar1?p_p_id"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www.hmetro.com.my/sihat/2017/07/243481/kian-ramai-warga-tua-didera" TargetMode="External"/><Relationship Id="rId7" Type="http://schemas.openxmlformats.org/officeDocument/2006/relationships/footnotes" Target="footnotes.xml"/><Relationship Id="rId12" Type="http://schemas.openxmlformats.org/officeDocument/2006/relationships/hyperlink" Target="https://www.bharian.com.my/node/142058" TargetMode="External"/><Relationship Id="rId17" Type="http://schemas.openxmlformats.org/officeDocument/2006/relationships/hyperlink" Target="http://www.kpwkm.gov.my/documents/10156/616c1f4a-71ca-4a20-9837-f1f52be30934"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treasury.gov.my/index.php?option=com_content&amp;view=article&amp;id=2543:ucapan-bajet-2012&amp;catid=256&amp;lang=ms&amp;Itemid=2472" TargetMode="External"/><Relationship Id="rId20" Type="http://schemas.openxmlformats.org/officeDocument/2006/relationships/hyperlink" Target="http://www.kpwkm.gov.my/dasar1?p_p_id"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nst.com.my/news/exclusive/2019/12/548012/are-we-ready-ageing-malaysia"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mycensus.gov.my/banci/www/index.php?&amp;id=3&amp;page_id=36" TargetMode="External"/><Relationship Id="rId23" Type="http://schemas.openxmlformats.org/officeDocument/2006/relationships/hyperlink" Target="https://www.nst.com.my/world/region/2019/12/548599/ageing-population-test-asean-govts" TargetMode="External"/><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www.kpwkm.gov.my/dasar1?p_p_id"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jkm.gov.my/content.php?pagename=unit_penyayang_warga_emas&amp;lang=bm" TargetMode="External"/><Relationship Id="rId22" Type="http://schemas.openxmlformats.org/officeDocument/2006/relationships/hyperlink" Target="https://www.hmetro.com.my/mutakhir/2019/10/512368/perak-negeri-tertua-2020"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9EC00F-8ECC-4D92-A7BB-73529706A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5901</Words>
  <Characters>33636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39459</CharactersWithSpaces>
  <SharedDoc>false</SharedDoc>
  <HLinks>
    <vt:vector size="84" baseType="variant">
      <vt:variant>
        <vt:i4>917526</vt:i4>
      </vt:variant>
      <vt:variant>
        <vt:i4>39</vt:i4>
      </vt:variant>
      <vt:variant>
        <vt:i4>0</vt:i4>
      </vt:variant>
      <vt:variant>
        <vt:i4>5</vt:i4>
      </vt:variant>
      <vt:variant>
        <vt:lpwstr>https://www.nst.com.my/news/exclusive/2019/12/548012/are-we-ready-ageing-malaysia</vt:lpwstr>
      </vt:variant>
      <vt:variant>
        <vt:lpwstr/>
      </vt:variant>
      <vt:variant>
        <vt:i4>196612</vt:i4>
      </vt:variant>
      <vt:variant>
        <vt:i4>36</vt:i4>
      </vt:variant>
      <vt:variant>
        <vt:i4>0</vt:i4>
      </vt:variant>
      <vt:variant>
        <vt:i4>5</vt:i4>
      </vt:variant>
      <vt:variant>
        <vt:lpwstr>https://www.nst.com.my/world/region/2019/12/548599/ageing-population-test-asean-govts</vt:lpwstr>
      </vt:variant>
      <vt:variant>
        <vt:lpwstr/>
      </vt:variant>
      <vt:variant>
        <vt:i4>6291583</vt:i4>
      </vt:variant>
      <vt:variant>
        <vt:i4>33</vt:i4>
      </vt:variant>
      <vt:variant>
        <vt:i4>0</vt:i4>
      </vt:variant>
      <vt:variant>
        <vt:i4>5</vt:i4>
      </vt:variant>
      <vt:variant>
        <vt:lpwstr>https://www.hmetro.com.my/mutakhir/2019/10/512368/perak-negeri-tertua-2020</vt:lpwstr>
      </vt:variant>
      <vt:variant>
        <vt:lpwstr/>
      </vt:variant>
      <vt:variant>
        <vt:i4>6815801</vt:i4>
      </vt:variant>
      <vt:variant>
        <vt:i4>30</vt:i4>
      </vt:variant>
      <vt:variant>
        <vt:i4>0</vt:i4>
      </vt:variant>
      <vt:variant>
        <vt:i4>5</vt:i4>
      </vt:variant>
      <vt:variant>
        <vt:lpwstr>https://www.hmetro.com.my/sihat/2017/07/243481/kian-ramai-warga-tua-didera</vt:lpwstr>
      </vt:variant>
      <vt:variant>
        <vt:lpwstr/>
      </vt:variant>
      <vt:variant>
        <vt:i4>3932273</vt:i4>
      </vt:variant>
      <vt:variant>
        <vt:i4>27</vt:i4>
      </vt:variant>
      <vt:variant>
        <vt:i4>0</vt:i4>
      </vt:variant>
      <vt:variant>
        <vt:i4>5</vt:i4>
      </vt:variant>
      <vt:variant>
        <vt:lpwstr>https://www.mstar.com.my/lokal/semasa/2016/03/11/semakin-tua-semakin-diabai</vt:lpwstr>
      </vt:variant>
      <vt:variant>
        <vt:lpwstr/>
      </vt:variant>
      <vt:variant>
        <vt:i4>5308423</vt:i4>
      </vt:variant>
      <vt:variant>
        <vt:i4>24</vt:i4>
      </vt:variant>
      <vt:variant>
        <vt:i4>0</vt:i4>
      </vt:variant>
      <vt:variant>
        <vt:i4>5</vt:i4>
      </vt:variant>
      <vt:variant>
        <vt:lpwstr>http://www.kpwkm.gov.my/dasar1?p_p_id</vt:lpwstr>
      </vt:variant>
      <vt:variant>
        <vt:lpwstr/>
      </vt:variant>
      <vt:variant>
        <vt:i4>5308423</vt:i4>
      </vt:variant>
      <vt:variant>
        <vt:i4>21</vt:i4>
      </vt:variant>
      <vt:variant>
        <vt:i4>0</vt:i4>
      </vt:variant>
      <vt:variant>
        <vt:i4>5</vt:i4>
      </vt:variant>
      <vt:variant>
        <vt:lpwstr>http://www.kpwkm.gov.my/dasar1?p_p_id</vt:lpwstr>
      </vt:variant>
      <vt:variant>
        <vt:lpwstr/>
      </vt:variant>
      <vt:variant>
        <vt:i4>5308423</vt:i4>
      </vt:variant>
      <vt:variant>
        <vt:i4>18</vt:i4>
      </vt:variant>
      <vt:variant>
        <vt:i4>0</vt:i4>
      </vt:variant>
      <vt:variant>
        <vt:i4>5</vt:i4>
      </vt:variant>
      <vt:variant>
        <vt:lpwstr>http://www.kpwkm.gov.my/dasar1?p_p_id</vt:lpwstr>
      </vt:variant>
      <vt:variant>
        <vt:lpwstr/>
      </vt:variant>
      <vt:variant>
        <vt:i4>327700</vt:i4>
      </vt:variant>
      <vt:variant>
        <vt:i4>15</vt:i4>
      </vt:variant>
      <vt:variant>
        <vt:i4>0</vt:i4>
      </vt:variant>
      <vt:variant>
        <vt:i4>5</vt:i4>
      </vt:variant>
      <vt:variant>
        <vt:lpwstr>http://www.kpwkm.gov.my/documents/10156/616c1f4a-71ca-4a20-9837-f1f52be30934</vt:lpwstr>
      </vt:variant>
      <vt:variant>
        <vt:lpwstr/>
      </vt:variant>
      <vt:variant>
        <vt:i4>3866651</vt:i4>
      </vt:variant>
      <vt:variant>
        <vt:i4>12</vt:i4>
      </vt:variant>
      <vt:variant>
        <vt:i4>0</vt:i4>
      </vt:variant>
      <vt:variant>
        <vt:i4>5</vt:i4>
      </vt:variant>
      <vt:variant>
        <vt:lpwstr>http://www.treasury.gov.my/index.php?option=com_content&amp;view=article&amp;id=2543:ucapan-bajet-2012&amp;catid=256&amp;lang=ms&amp;Itemid=2472</vt:lpwstr>
      </vt:variant>
      <vt:variant>
        <vt:lpwstr/>
      </vt:variant>
      <vt:variant>
        <vt:i4>1310781</vt:i4>
      </vt:variant>
      <vt:variant>
        <vt:i4>9</vt:i4>
      </vt:variant>
      <vt:variant>
        <vt:i4>0</vt:i4>
      </vt:variant>
      <vt:variant>
        <vt:i4>5</vt:i4>
      </vt:variant>
      <vt:variant>
        <vt:lpwstr>https://www.mycensus.gov.my/banci/www/index.php?&amp;id=3&amp;page_id=36</vt:lpwstr>
      </vt:variant>
      <vt:variant>
        <vt:lpwstr/>
      </vt:variant>
      <vt:variant>
        <vt:i4>7405657</vt:i4>
      </vt:variant>
      <vt:variant>
        <vt:i4>6</vt:i4>
      </vt:variant>
      <vt:variant>
        <vt:i4>0</vt:i4>
      </vt:variant>
      <vt:variant>
        <vt:i4>5</vt:i4>
      </vt:variant>
      <vt:variant>
        <vt:lpwstr>http://www.jkm.gov.my/content.php?pagename=unit_penyayang_warga_emas&amp;lang=bm</vt:lpwstr>
      </vt:variant>
      <vt:variant>
        <vt:lpwstr/>
      </vt:variant>
      <vt:variant>
        <vt:i4>1114178</vt:i4>
      </vt:variant>
      <vt:variant>
        <vt:i4>3</vt:i4>
      </vt:variant>
      <vt:variant>
        <vt:i4>0</vt:i4>
      </vt:variant>
      <vt:variant>
        <vt:i4>5</vt:i4>
      </vt:variant>
      <vt:variant>
        <vt:lpwstr>http://www.jkm.gov.my/jkm/index.php?r=portal/left&amp;id=WjFUdFBURTV0Zis0N0NxYm05Qk9XQT09</vt:lpwstr>
      </vt:variant>
      <vt:variant>
        <vt:lpwstr/>
      </vt:variant>
      <vt:variant>
        <vt:i4>3932212</vt:i4>
      </vt:variant>
      <vt:variant>
        <vt:i4>0</vt:i4>
      </vt:variant>
      <vt:variant>
        <vt:i4>0</vt:i4>
      </vt:variant>
      <vt:variant>
        <vt:i4>5</vt:i4>
      </vt:variant>
      <vt:variant>
        <vt:lpwstr>https://www.bharian.com.my/node/142058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5</cp:revision>
  <cp:lastPrinted>2018-02-07T03:39:00Z</cp:lastPrinted>
  <dcterms:created xsi:type="dcterms:W3CDTF">2021-08-27T09:07:00Z</dcterms:created>
  <dcterms:modified xsi:type="dcterms:W3CDTF">2021-08-27T09:11:00Z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