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0A85E" w14:textId="77777777" w:rsidR="00293284" w:rsidRPr="009B3B86" w:rsidRDefault="0018681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9B3B86">
        <w:rPr>
          <w:rFonts w:ascii="Times New Roman" w:eastAsia="Times New Roman" w:hAnsi="Times New Roman" w:cs="Times New Roman"/>
          <w:b/>
          <w:noProof/>
          <w:lang w:val="en-MY" w:eastAsia="en-MY"/>
        </w:rPr>
        <w:drawing>
          <wp:inline distT="0" distB="0" distL="114300" distR="114300" wp14:anchorId="6E787C0E" wp14:editId="1F3C07EB">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696818CE" w14:textId="77777777" w:rsidR="00293284" w:rsidRPr="009B3B86" w:rsidRDefault="00293284">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14:paraId="598C7E03" w14:textId="77777777" w:rsidR="00293284" w:rsidRPr="009B3B86" w:rsidRDefault="008602A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r w:rsidRPr="009B3B86">
        <w:rPr>
          <w:rFonts w:ascii="Times New Roman" w:eastAsia="Times New Roman" w:hAnsi="Times New Roman" w:cs="Times New Roman"/>
          <w:b/>
          <w:sz w:val="28"/>
          <w:szCs w:val="28"/>
        </w:rPr>
        <w:t>Riverine People of Borneo: everyday political ecology of ‘</w:t>
      </w:r>
      <w:proofErr w:type="spellStart"/>
      <w:r w:rsidR="00A34CD3" w:rsidRPr="009B3B86">
        <w:rPr>
          <w:rFonts w:ascii="Times New Roman" w:eastAsia="Times New Roman" w:hAnsi="Times New Roman" w:cs="Times New Roman"/>
          <w:b/>
          <w:i/>
          <w:sz w:val="28"/>
          <w:szCs w:val="28"/>
        </w:rPr>
        <w:t>lanting</w:t>
      </w:r>
      <w:proofErr w:type="spellEnd"/>
      <w:r w:rsidRPr="009B3B86">
        <w:rPr>
          <w:rFonts w:ascii="Times New Roman" w:eastAsia="Times New Roman" w:hAnsi="Times New Roman" w:cs="Times New Roman"/>
          <w:b/>
          <w:sz w:val="28"/>
          <w:szCs w:val="28"/>
        </w:rPr>
        <w:t xml:space="preserve">’ community in </w:t>
      </w:r>
      <w:proofErr w:type="spellStart"/>
      <w:r w:rsidRPr="009B3B86">
        <w:rPr>
          <w:rFonts w:ascii="Times New Roman" w:eastAsia="Times New Roman" w:hAnsi="Times New Roman" w:cs="Times New Roman"/>
          <w:b/>
          <w:sz w:val="28"/>
          <w:szCs w:val="28"/>
        </w:rPr>
        <w:t>Sintang</w:t>
      </w:r>
      <w:proofErr w:type="spellEnd"/>
      <w:r w:rsidRPr="009B3B86">
        <w:rPr>
          <w:rFonts w:ascii="Times New Roman" w:eastAsia="Times New Roman" w:hAnsi="Times New Roman" w:cs="Times New Roman"/>
          <w:b/>
          <w:sz w:val="28"/>
          <w:szCs w:val="28"/>
        </w:rPr>
        <w:t>, West Kalimantan</w:t>
      </w:r>
    </w:p>
    <w:p w14:paraId="73515E3E" w14:textId="77777777" w:rsidR="00293284" w:rsidRPr="009B3B86" w:rsidRDefault="0029328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13995B26" w14:textId="2BE20C5E" w:rsidR="00293284" w:rsidRPr="009B3B86" w:rsidRDefault="008602A3">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9B3B86">
        <w:rPr>
          <w:rFonts w:ascii="Times New Roman" w:eastAsia="Times New Roman" w:hAnsi="Times New Roman" w:cs="Times New Roman"/>
        </w:rPr>
        <w:t xml:space="preserve">Mira S. </w:t>
      </w:r>
      <w:proofErr w:type="spellStart"/>
      <w:r w:rsidRPr="009B3B86">
        <w:rPr>
          <w:rFonts w:ascii="Times New Roman" w:eastAsia="Times New Roman" w:hAnsi="Times New Roman" w:cs="Times New Roman"/>
        </w:rPr>
        <w:t>Lubis</w:t>
      </w:r>
      <w:proofErr w:type="spellEnd"/>
      <w:r w:rsidRPr="009B3B86">
        <w:rPr>
          <w:rFonts w:ascii="Times New Roman" w:eastAsia="Times New Roman" w:hAnsi="Times New Roman" w:cs="Times New Roman"/>
        </w:rPr>
        <w:t xml:space="preserve">, </w:t>
      </w:r>
      <w:proofErr w:type="spellStart"/>
      <w:r w:rsidRPr="009B3B86">
        <w:rPr>
          <w:rFonts w:ascii="Times New Roman" w:eastAsia="Times New Roman" w:hAnsi="Times New Roman" w:cs="Times New Roman"/>
        </w:rPr>
        <w:t>Dalhar</w:t>
      </w:r>
      <w:proofErr w:type="spellEnd"/>
      <w:r w:rsidRPr="009B3B86">
        <w:rPr>
          <w:rFonts w:ascii="Times New Roman" w:eastAsia="Times New Roman" w:hAnsi="Times New Roman" w:cs="Times New Roman"/>
        </w:rPr>
        <w:t xml:space="preserve"> </w:t>
      </w:r>
      <w:proofErr w:type="spellStart"/>
      <w:r w:rsidRPr="009B3B86">
        <w:rPr>
          <w:rFonts w:ascii="Times New Roman" w:eastAsia="Times New Roman" w:hAnsi="Times New Roman" w:cs="Times New Roman"/>
        </w:rPr>
        <w:t>Susanto</w:t>
      </w:r>
      <w:proofErr w:type="spellEnd"/>
      <w:r w:rsidRPr="009B3B86">
        <w:rPr>
          <w:rFonts w:ascii="Times New Roman" w:eastAsia="Times New Roman" w:hAnsi="Times New Roman" w:cs="Times New Roman"/>
        </w:rPr>
        <w:t xml:space="preserve">, </w:t>
      </w:r>
      <w:proofErr w:type="spellStart"/>
      <w:r w:rsidRPr="009B3B86">
        <w:rPr>
          <w:rFonts w:ascii="Times New Roman" w:eastAsia="Times New Roman" w:hAnsi="Times New Roman" w:cs="Times New Roman"/>
        </w:rPr>
        <w:t>Triatno</w:t>
      </w:r>
      <w:proofErr w:type="spellEnd"/>
      <w:r w:rsidRPr="009B3B86">
        <w:rPr>
          <w:rFonts w:ascii="Times New Roman" w:eastAsia="Times New Roman" w:hAnsi="Times New Roman" w:cs="Times New Roman"/>
        </w:rPr>
        <w:t xml:space="preserve"> Y. </w:t>
      </w:r>
      <w:proofErr w:type="spellStart"/>
      <w:r w:rsidRPr="009B3B86">
        <w:rPr>
          <w:rFonts w:ascii="Times New Roman" w:eastAsia="Times New Roman" w:hAnsi="Times New Roman" w:cs="Times New Roman"/>
        </w:rPr>
        <w:t>Harjoko</w:t>
      </w:r>
      <w:proofErr w:type="spellEnd"/>
    </w:p>
    <w:p w14:paraId="7D4A868F" w14:textId="77777777" w:rsidR="00293284" w:rsidRPr="009B3B86" w:rsidRDefault="0029328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F192046" w14:textId="4A6CF138" w:rsidR="008602A3" w:rsidRPr="009B3B86" w:rsidRDefault="008602A3" w:rsidP="008602A3">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9B3B86">
        <w:rPr>
          <w:rFonts w:ascii="Times New Roman" w:eastAsia="Times New Roman" w:hAnsi="Times New Roman" w:cs="Times New Roman"/>
        </w:rPr>
        <w:t>Department of Architecture, Faculty of Engineering, Universitas Indonesia</w:t>
      </w:r>
    </w:p>
    <w:p w14:paraId="71F7EEE0" w14:textId="77777777" w:rsidR="00293284" w:rsidRPr="009B3B86" w:rsidRDefault="008602A3" w:rsidP="008602A3">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roofErr w:type="spellStart"/>
      <w:r w:rsidRPr="009B3B86">
        <w:rPr>
          <w:rFonts w:ascii="Times New Roman" w:eastAsia="Times New Roman" w:hAnsi="Times New Roman" w:cs="Times New Roman"/>
        </w:rPr>
        <w:t>Kampus</w:t>
      </w:r>
      <w:proofErr w:type="spellEnd"/>
      <w:r w:rsidRPr="009B3B86">
        <w:rPr>
          <w:rFonts w:ascii="Times New Roman" w:eastAsia="Times New Roman" w:hAnsi="Times New Roman" w:cs="Times New Roman"/>
        </w:rPr>
        <w:t xml:space="preserve"> UI Depok, </w:t>
      </w:r>
      <w:proofErr w:type="spellStart"/>
      <w:r w:rsidRPr="009B3B86">
        <w:rPr>
          <w:rFonts w:ascii="Times New Roman" w:eastAsia="Times New Roman" w:hAnsi="Times New Roman" w:cs="Times New Roman"/>
        </w:rPr>
        <w:t>Jawa</w:t>
      </w:r>
      <w:proofErr w:type="spellEnd"/>
      <w:r w:rsidRPr="009B3B86">
        <w:rPr>
          <w:rFonts w:ascii="Times New Roman" w:eastAsia="Times New Roman" w:hAnsi="Times New Roman" w:cs="Times New Roman"/>
        </w:rPr>
        <w:t xml:space="preserve"> Barat, Indonesia</w:t>
      </w:r>
    </w:p>
    <w:p w14:paraId="4F93F239" w14:textId="77777777" w:rsidR="00293284" w:rsidRPr="009B3B86" w:rsidRDefault="0029328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79C04F71" w14:textId="77777777" w:rsidR="00293284" w:rsidRPr="009B3B86" w:rsidRDefault="0018681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9B3B86">
        <w:rPr>
          <w:rFonts w:ascii="Times New Roman" w:eastAsia="Times New Roman" w:hAnsi="Times New Roman" w:cs="Times New Roman"/>
        </w:rPr>
        <w:t xml:space="preserve">Correspondence: </w:t>
      </w:r>
      <w:r w:rsidR="008602A3" w:rsidRPr="009B3B86">
        <w:rPr>
          <w:rFonts w:ascii="Times New Roman" w:eastAsia="Times New Roman" w:hAnsi="Times New Roman" w:cs="Times New Roman"/>
        </w:rPr>
        <w:t xml:space="preserve">Mira S. </w:t>
      </w:r>
      <w:proofErr w:type="spellStart"/>
      <w:r w:rsidR="008602A3" w:rsidRPr="009B3B86">
        <w:rPr>
          <w:rFonts w:ascii="Times New Roman" w:eastAsia="Times New Roman" w:hAnsi="Times New Roman" w:cs="Times New Roman"/>
        </w:rPr>
        <w:t>Lubis</w:t>
      </w:r>
      <w:proofErr w:type="spellEnd"/>
      <w:r w:rsidRPr="009B3B86">
        <w:rPr>
          <w:rFonts w:ascii="Times New Roman" w:eastAsia="Times New Roman" w:hAnsi="Times New Roman" w:cs="Times New Roman"/>
        </w:rPr>
        <w:t xml:space="preserve"> (email: </w:t>
      </w:r>
      <w:r w:rsidR="008602A3" w:rsidRPr="00E01F61">
        <w:rPr>
          <w:rFonts w:ascii="Times New Roman" w:eastAsia="Times New Roman" w:hAnsi="Times New Roman" w:cs="Times New Roman"/>
          <w:iCs/>
        </w:rPr>
        <w:t>miralubis@gmail.com</w:t>
      </w:r>
      <w:r w:rsidRPr="00E01F61">
        <w:rPr>
          <w:rFonts w:ascii="Times New Roman" w:eastAsia="Times New Roman" w:hAnsi="Times New Roman" w:cs="Times New Roman"/>
          <w:iCs/>
        </w:rPr>
        <w:t>)</w:t>
      </w:r>
    </w:p>
    <w:p w14:paraId="61B4A0FA" w14:textId="77777777" w:rsidR="00293284" w:rsidRPr="009B3B86" w:rsidRDefault="0029328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69908BA2" w14:textId="77777777" w:rsidR="00293284" w:rsidRPr="009B3B86" w:rsidRDefault="0029328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7E3B703D" w14:textId="68F993FC" w:rsidR="00B00E92" w:rsidRDefault="00B00E92" w:rsidP="00B00E92">
      <w:pPr>
        <w:spacing w:after="0" w:line="240" w:lineRule="auto"/>
        <w:ind w:left="0" w:hanging="2"/>
        <w:rPr>
          <w:rFonts w:ascii="Times New Roman" w:hAnsi="Times New Roman"/>
          <w:color w:val="000000"/>
        </w:rPr>
      </w:pPr>
      <w:r w:rsidRPr="00AB00B0">
        <w:rPr>
          <w:rFonts w:ascii="Times New Roman" w:hAnsi="Times New Roman" w:cs="Times New Roman"/>
          <w:color w:val="000000"/>
        </w:rPr>
        <w:t>Received: </w:t>
      </w:r>
      <w:r w:rsidR="00E431A9">
        <w:rPr>
          <w:rFonts w:ascii="Times New Roman" w:hAnsi="Times New Roman"/>
          <w:color w:val="000000"/>
        </w:rPr>
        <w:t>06</w:t>
      </w:r>
      <w:r w:rsidRPr="00AB00B0">
        <w:rPr>
          <w:rFonts w:ascii="Times New Roman" w:hAnsi="Times New Roman" w:cs="Times New Roman"/>
          <w:color w:val="000000"/>
        </w:rPr>
        <w:t xml:space="preserve"> </w:t>
      </w:r>
      <w:r w:rsidR="00E431A9">
        <w:rPr>
          <w:rFonts w:ascii="Times New Roman" w:hAnsi="Times New Roman"/>
          <w:color w:val="000000"/>
        </w:rPr>
        <w:t>May</w:t>
      </w:r>
      <w:r w:rsidRPr="00AB00B0">
        <w:rPr>
          <w:rFonts w:ascii="Times New Roman" w:hAnsi="Times New Roman" w:cs="Times New Roman"/>
          <w:color w:val="000000"/>
        </w:rPr>
        <w:t xml:space="preserve"> 2021; Accepted: </w:t>
      </w:r>
      <w:r w:rsidR="00E431A9">
        <w:rPr>
          <w:rFonts w:ascii="Times New Roman" w:hAnsi="Times New Roman"/>
          <w:color w:val="000000"/>
        </w:rPr>
        <w:t>11 November</w:t>
      </w:r>
      <w:r w:rsidRPr="00AB00B0">
        <w:rPr>
          <w:rFonts w:ascii="Times New Roman" w:hAnsi="Times New Roman" w:cs="Times New Roman"/>
          <w:color w:val="000000"/>
        </w:rPr>
        <w:t xml:space="preserve"> 2021; Published: 30 November 2021</w:t>
      </w:r>
    </w:p>
    <w:p w14:paraId="4985AF34" w14:textId="1A013211" w:rsidR="00293284" w:rsidRDefault="00293284">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14:paraId="3AEA6754" w14:textId="77777777" w:rsidR="00E01F61" w:rsidRPr="009B3B86" w:rsidRDefault="00E01F61">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14:paraId="289F3FE6" w14:textId="77777777" w:rsidR="00293284" w:rsidRPr="009B3B86" w:rsidRDefault="004376C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Abstract</w:t>
      </w:r>
    </w:p>
    <w:p w14:paraId="00632483" w14:textId="77777777" w:rsidR="00176233" w:rsidRPr="009B3B86" w:rsidRDefault="00176233" w:rsidP="005E1A1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67C73C7" w14:textId="25D5ACFA" w:rsidR="00293284" w:rsidRPr="009B3B86" w:rsidRDefault="008602A3" w:rsidP="005E1A1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In the cities of Global South, riverbank settlements </w:t>
      </w:r>
      <w:proofErr w:type="gramStart"/>
      <w:r w:rsidRPr="009B3B86">
        <w:rPr>
          <w:rFonts w:ascii="Times New Roman" w:eastAsia="Times New Roman" w:hAnsi="Times New Roman" w:cs="Times New Roman"/>
          <w:sz w:val="24"/>
          <w:szCs w:val="24"/>
        </w:rPr>
        <w:t>is</w:t>
      </w:r>
      <w:proofErr w:type="gramEnd"/>
      <w:r w:rsidRPr="009B3B86">
        <w:rPr>
          <w:rFonts w:ascii="Times New Roman" w:eastAsia="Times New Roman" w:hAnsi="Times New Roman" w:cs="Times New Roman"/>
          <w:sz w:val="24"/>
          <w:szCs w:val="24"/>
        </w:rPr>
        <w:t xml:space="preserve"> often generalized, even stigmatized as slums. It also happened in the cities of Borneo, the largest island in Maritime Southeast Asia, which historically are deeply rooted in riverine culture. This study figures out the everyday political ecology of the inhabitants of the Kapuas River settlements in the form of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or raft houses, in the midst of rapid urban development and environmental changes, which reflects their efforts in defending their existence as part</w:t>
      </w:r>
      <w:r w:rsidR="00176233" w:rsidRPr="009B3B86">
        <w:rPr>
          <w:rFonts w:ascii="Times New Roman" w:eastAsia="Times New Roman" w:hAnsi="Times New Roman" w:cs="Times New Roman"/>
          <w:sz w:val="24"/>
          <w:szCs w:val="24"/>
        </w:rPr>
        <w:t xml:space="preserve"> of the urban society</w:t>
      </w:r>
      <w:r w:rsidRPr="009B3B86">
        <w:rPr>
          <w:rFonts w:ascii="Times New Roman" w:eastAsia="Times New Roman" w:hAnsi="Times New Roman" w:cs="Times New Roman"/>
          <w:sz w:val="24"/>
          <w:szCs w:val="24"/>
        </w:rPr>
        <w:t xml:space="preserve">. Spatial ethnographic approach supported with observation and in-depth interviews were used to reveal the everyday political ecology of the </w:t>
      </w:r>
      <w:proofErr w:type="spellStart"/>
      <w:r w:rsidR="00A34CD3" w:rsidRPr="009B3B86">
        <w:rPr>
          <w:rFonts w:ascii="Times New Roman" w:eastAsia="Times New Roman" w:hAnsi="Times New Roman" w:cs="Times New Roman"/>
          <w:i/>
          <w:sz w:val="24"/>
          <w:szCs w:val="24"/>
        </w:rPr>
        <w:t>lanting</w:t>
      </w:r>
      <w:r w:rsidRPr="009B3B86">
        <w:rPr>
          <w:rFonts w:ascii="Times New Roman" w:eastAsia="Times New Roman" w:hAnsi="Times New Roman" w:cs="Times New Roman"/>
          <w:sz w:val="24"/>
          <w:szCs w:val="24"/>
        </w:rPr>
        <w:t>’s</w:t>
      </w:r>
      <w:proofErr w:type="spellEnd"/>
      <w:r w:rsidRPr="009B3B86">
        <w:rPr>
          <w:rFonts w:ascii="Times New Roman" w:eastAsia="Times New Roman" w:hAnsi="Times New Roman" w:cs="Times New Roman"/>
          <w:sz w:val="24"/>
          <w:szCs w:val="24"/>
        </w:rPr>
        <w:t xml:space="preserve"> inhabitants</w:t>
      </w:r>
      <w:r w:rsidR="00176233" w:rsidRPr="009B3B86">
        <w:rPr>
          <w:rFonts w:ascii="Times New Roman" w:eastAsia="Times New Roman" w:hAnsi="Times New Roman" w:cs="Times New Roman"/>
          <w:sz w:val="24"/>
          <w:szCs w:val="24"/>
        </w:rPr>
        <w:t xml:space="preserve"> in </w:t>
      </w:r>
      <w:proofErr w:type="spellStart"/>
      <w:r w:rsidR="00176233" w:rsidRPr="009B3B86">
        <w:rPr>
          <w:rFonts w:ascii="Times New Roman" w:eastAsia="Times New Roman" w:hAnsi="Times New Roman" w:cs="Times New Roman"/>
          <w:sz w:val="24"/>
          <w:szCs w:val="24"/>
        </w:rPr>
        <w:t>Sintang</w:t>
      </w:r>
      <w:proofErr w:type="spellEnd"/>
      <w:r w:rsidR="00176233" w:rsidRPr="009B3B86">
        <w:rPr>
          <w:rFonts w:ascii="Times New Roman" w:eastAsia="Times New Roman" w:hAnsi="Times New Roman" w:cs="Times New Roman"/>
          <w:sz w:val="24"/>
          <w:szCs w:val="24"/>
        </w:rPr>
        <w:t>, the city chosen for this study</w:t>
      </w:r>
      <w:r w:rsidRPr="009B3B86">
        <w:rPr>
          <w:rFonts w:ascii="Times New Roman" w:eastAsia="Times New Roman" w:hAnsi="Times New Roman" w:cs="Times New Roman"/>
          <w:sz w:val="24"/>
          <w:szCs w:val="24"/>
        </w:rPr>
        <w:t xml:space="preserve">. Converting the events into tactic-strategy approach, this study reveals the important meanings behind the daily activities of the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inhabitants which reflects the significant influence of people’s thoughts and actions in the production and reproduction of their living space. The results of this study confirm that the dwelling practice of the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community is not merely something caused by economic limitations. More than that, it is deeply integrated with urban economic activities and makes significant contributions to urban-rural socio-economic linkages based on dendritic river networks</w:t>
      </w:r>
      <w:r w:rsidR="0018681F" w:rsidRPr="009B3B86">
        <w:rPr>
          <w:rFonts w:ascii="Times New Roman" w:eastAsia="Times New Roman" w:hAnsi="Times New Roman" w:cs="Times New Roman"/>
          <w:sz w:val="24"/>
          <w:szCs w:val="24"/>
        </w:rPr>
        <w:t xml:space="preserve">. </w:t>
      </w:r>
    </w:p>
    <w:p w14:paraId="1F72905C" w14:textId="77777777" w:rsidR="00293284" w:rsidRPr="009B3B86" w:rsidRDefault="0018681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 xml:space="preserve"> </w:t>
      </w:r>
    </w:p>
    <w:p w14:paraId="0918CD0D" w14:textId="39CE8671" w:rsidR="00293284" w:rsidRPr="009B3B86" w:rsidRDefault="0018681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bookmarkStart w:id="0" w:name="_heading=h.gjdgxs" w:colFirst="0" w:colLast="0"/>
      <w:bookmarkEnd w:id="0"/>
      <w:r w:rsidRPr="009B3B86">
        <w:rPr>
          <w:rFonts w:ascii="Times New Roman" w:eastAsia="Times New Roman" w:hAnsi="Times New Roman" w:cs="Times New Roman"/>
          <w:b/>
          <w:sz w:val="24"/>
          <w:szCs w:val="24"/>
        </w:rPr>
        <w:t xml:space="preserve">Keywords: </w:t>
      </w:r>
      <w:r w:rsidR="00E01F61">
        <w:rPr>
          <w:rFonts w:ascii="Times New Roman" w:eastAsia="Times New Roman" w:hAnsi="Times New Roman" w:cs="Times New Roman"/>
          <w:sz w:val="24"/>
          <w:szCs w:val="24"/>
        </w:rPr>
        <w:t>P</w:t>
      </w:r>
      <w:r w:rsidR="004C4475" w:rsidRPr="009B3B86">
        <w:rPr>
          <w:rFonts w:ascii="Times New Roman" w:eastAsia="Times New Roman" w:hAnsi="Times New Roman" w:cs="Times New Roman"/>
          <w:sz w:val="24"/>
          <w:szCs w:val="24"/>
        </w:rPr>
        <w:t>olitical ecology, everyday life, riverine people, ‘</w:t>
      </w:r>
      <w:proofErr w:type="spellStart"/>
      <w:r w:rsidR="00A34CD3" w:rsidRPr="009B3B86">
        <w:rPr>
          <w:rFonts w:ascii="Times New Roman" w:eastAsia="Times New Roman" w:hAnsi="Times New Roman" w:cs="Times New Roman"/>
          <w:i/>
          <w:sz w:val="24"/>
          <w:szCs w:val="24"/>
        </w:rPr>
        <w:t>lanting</w:t>
      </w:r>
      <w:proofErr w:type="spellEnd"/>
      <w:r w:rsidR="004C4475" w:rsidRPr="009B3B86">
        <w:rPr>
          <w:rFonts w:ascii="Times New Roman" w:eastAsia="Times New Roman" w:hAnsi="Times New Roman" w:cs="Times New Roman"/>
          <w:sz w:val="24"/>
          <w:szCs w:val="24"/>
        </w:rPr>
        <w:t xml:space="preserve">’ (raft houses), </w:t>
      </w:r>
      <w:proofErr w:type="spellStart"/>
      <w:r w:rsidR="004C4475" w:rsidRPr="009B3B86">
        <w:rPr>
          <w:rFonts w:ascii="Times New Roman" w:eastAsia="Times New Roman" w:hAnsi="Times New Roman" w:cs="Times New Roman"/>
          <w:sz w:val="24"/>
          <w:szCs w:val="24"/>
        </w:rPr>
        <w:t>Sintang</w:t>
      </w:r>
      <w:proofErr w:type="spellEnd"/>
      <w:r w:rsidR="004C4475" w:rsidRPr="009B3B86">
        <w:rPr>
          <w:rFonts w:ascii="Times New Roman" w:eastAsia="Times New Roman" w:hAnsi="Times New Roman" w:cs="Times New Roman"/>
          <w:sz w:val="24"/>
          <w:szCs w:val="24"/>
        </w:rPr>
        <w:t xml:space="preserve"> City, West Kalimantan/Borneo</w:t>
      </w:r>
      <w:r w:rsidRPr="009B3B86">
        <w:rPr>
          <w:rFonts w:ascii="Times New Roman" w:eastAsia="Times New Roman" w:hAnsi="Times New Roman" w:cs="Times New Roman"/>
          <w:sz w:val="24"/>
          <w:szCs w:val="24"/>
        </w:rPr>
        <w:t xml:space="preserve"> </w:t>
      </w:r>
    </w:p>
    <w:p w14:paraId="177F24F8" w14:textId="4D8AE159" w:rsidR="00293284" w:rsidRDefault="0018681F">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sidRPr="009B3B86">
        <w:rPr>
          <w:rFonts w:ascii="Times New Roman" w:eastAsia="Times New Roman" w:hAnsi="Times New Roman" w:cs="Times New Roman"/>
          <w:b/>
          <w:sz w:val="24"/>
          <w:szCs w:val="24"/>
        </w:rPr>
        <w:t xml:space="preserve"> </w:t>
      </w:r>
    </w:p>
    <w:p w14:paraId="63F3F962" w14:textId="77777777" w:rsidR="00E01F61" w:rsidRPr="009B3B86" w:rsidRDefault="00E01F6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00164E84" w14:textId="77777777" w:rsidR="00E01F61" w:rsidRDefault="004376C2" w:rsidP="00E01F6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Introduction</w:t>
      </w:r>
    </w:p>
    <w:p w14:paraId="0162505D" w14:textId="77777777" w:rsidR="00E01F61" w:rsidRDefault="00E01F61" w:rsidP="00E01F6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13E78C80" w14:textId="72CEC4D7" w:rsidR="00293284" w:rsidRPr="009B3B86" w:rsidRDefault="002E7924" w:rsidP="00E01F6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roofErr w:type="spellStart"/>
      <w:r w:rsidRPr="009B3B86">
        <w:rPr>
          <w:rFonts w:ascii="Times New Roman" w:eastAsia="Times New Roman" w:hAnsi="Times New Roman" w:cs="Times New Roman"/>
          <w:sz w:val="24"/>
          <w:szCs w:val="24"/>
        </w:rPr>
        <w:t>L</w:t>
      </w:r>
      <w:r w:rsidR="002802F7" w:rsidRPr="009B3B86">
        <w:rPr>
          <w:rFonts w:ascii="Times New Roman" w:eastAsia="Times New Roman" w:hAnsi="Times New Roman" w:cs="Times New Roman"/>
          <w:sz w:val="24"/>
          <w:szCs w:val="24"/>
        </w:rPr>
        <w:t>anting</w:t>
      </w:r>
      <w:proofErr w:type="spellEnd"/>
      <w:r w:rsidR="002802F7" w:rsidRPr="009B3B86">
        <w:rPr>
          <w:rFonts w:ascii="Times New Roman" w:eastAsia="Times New Roman" w:hAnsi="Times New Roman" w:cs="Times New Roman"/>
          <w:sz w:val="24"/>
          <w:szCs w:val="24"/>
        </w:rPr>
        <w:t xml:space="preserve"> (floating house)</w:t>
      </w:r>
      <w:r w:rsidRPr="009B3B86">
        <w:rPr>
          <w:rFonts w:ascii="Times New Roman" w:eastAsia="Times New Roman" w:hAnsi="Times New Roman" w:cs="Times New Roman"/>
          <w:sz w:val="24"/>
          <w:szCs w:val="24"/>
        </w:rPr>
        <w:t>, together with stilt house</w:t>
      </w:r>
      <w:r w:rsidR="002802F7" w:rsidRPr="009B3B86">
        <w:rPr>
          <w:rFonts w:ascii="Times New Roman" w:eastAsia="Times New Roman" w:hAnsi="Times New Roman" w:cs="Times New Roman"/>
          <w:sz w:val="24"/>
          <w:szCs w:val="24"/>
        </w:rPr>
        <w:t xml:space="preserve"> are </w:t>
      </w:r>
      <w:r w:rsidRPr="009B3B86">
        <w:rPr>
          <w:rFonts w:ascii="Times New Roman" w:eastAsia="Times New Roman" w:hAnsi="Times New Roman" w:cs="Times New Roman"/>
          <w:sz w:val="24"/>
          <w:szCs w:val="24"/>
        </w:rPr>
        <w:t>water-related</w:t>
      </w:r>
      <w:r w:rsidR="002802F7" w:rsidRPr="009B3B86">
        <w:rPr>
          <w:rFonts w:ascii="Times New Roman" w:eastAsia="Times New Roman" w:hAnsi="Times New Roman" w:cs="Times New Roman"/>
          <w:sz w:val="24"/>
          <w:szCs w:val="24"/>
        </w:rPr>
        <w:t xml:space="preserve"> traditional settlements in Borneo/Kalimantan, island which is famous for its large rivers and strongly characterized by a river-cultured society (Christie 1995, Phillips 2006). They proliferate randomly in Kalimantan’s major rivers, integrated with a network of rivers and tributaries that are almost entirely navigable. </w:t>
      </w:r>
      <w:proofErr w:type="spellStart"/>
      <w:r w:rsidR="004C4475" w:rsidRPr="009B3B86">
        <w:rPr>
          <w:rFonts w:ascii="Times New Roman" w:eastAsia="Times New Roman" w:hAnsi="Times New Roman" w:cs="Times New Roman"/>
          <w:sz w:val="24"/>
          <w:szCs w:val="24"/>
        </w:rPr>
        <w:t>Sintang</w:t>
      </w:r>
      <w:proofErr w:type="spellEnd"/>
      <w:r w:rsidRPr="009B3B86">
        <w:rPr>
          <w:rFonts w:ascii="Times New Roman" w:eastAsia="Times New Roman" w:hAnsi="Times New Roman" w:cs="Times New Roman"/>
          <w:sz w:val="24"/>
          <w:szCs w:val="24"/>
        </w:rPr>
        <w:t xml:space="preserve">, </w:t>
      </w:r>
      <w:r w:rsidR="004C4475" w:rsidRPr="009B3B86">
        <w:rPr>
          <w:rFonts w:ascii="Times New Roman" w:eastAsia="Times New Roman" w:hAnsi="Times New Roman" w:cs="Times New Roman"/>
          <w:sz w:val="24"/>
          <w:szCs w:val="24"/>
        </w:rPr>
        <w:t>one of the district ci</w:t>
      </w:r>
      <w:r w:rsidR="002802F7" w:rsidRPr="009B3B86">
        <w:rPr>
          <w:rFonts w:ascii="Times New Roman" w:eastAsia="Times New Roman" w:hAnsi="Times New Roman" w:cs="Times New Roman"/>
          <w:sz w:val="24"/>
          <w:szCs w:val="24"/>
        </w:rPr>
        <w:t>ties in West Kalimantan</w:t>
      </w:r>
      <w:r w:rsidRPr="009B3B86">
        <w:rPr>
          <w:rFonts w:ascii="Times New Roman" w:eastAsia="Times New Roman" w:hAnsi="Times New Roman" w:cs="Times New Roman"/>
          <w:sz w:val="24"/>
          <w:szCs w:val="24"/>
        </w:rPr>
        <w:t>,</w:t>
      </w:r>
      <w:r w:rsidR="004C4475" w:rsidRPr="009B3B86">
        <w:rPr>
          <w:rFonts w:ascii="Times New Roman" w:eastAsia="Times New Roman" w:hAnsi="Times New Roman" w:cs="Times New Roman"/>
          <w:sz w:val="24"/>
          <w:szCs w:val="24"/>
        </w:rPr>
        <w:t xml:space="preserve"> is located at the confluence of two major rivers, Kapuas and Melawi (See figure 1). Growing and developing from the riverbank to far </w:t>
      </w:r>
      <w:r w:rsidR="004C4475" w:rsidRPr="009B3B86">
        <w:rPr>
          <w:rFonts w:ascii="Times New Roman" w:eastAsia="Times New Roman" w:hAnsi="Times New Roman" w:cs="Times New Roman"/>
          <w:sz w:val="24"/>
          <w:szCs w:val="24"/>
        </w:rPr>
        <w:lastRenderedPageBreak/>
        <w:t>inland,</w:t>
      </w:r>
      <w:r w:rsidR="00557EDE" w:rsidRPr="009B3B86">
        <w:rPr>
          <w:rFonts w:ascii="Times New Roman" w:eastAsia="Times New Roman" w:hAnsi="Times New Roman" w:cs="Times New Roman"/>
          <w:sz w:val="24"/>
          <w:szCs w:val="24"/>
        </w:rPr>
        <w:t xml:space="preserve"> </w:t>
      </w:r>
      <w:r w:rsidR="004C4475" w:rsidRPr="009B3B86">
        <w:rPr>
          <w:rFonts w:ascii="Times New Roman" w:eastAsia="Times New Roman" w:hAnsi="Times New Roman" w:cs="Times New Roman"/>
          <w:sz w:val="24"/>
          <w:szCs w:val="24"/>
        </w:rPr>
        <w:t xml:space="preserve">yet </w:t>
      </w:r>
      <w:proofErr w:type="spellStart"/>
      <w:r w:rsidR="004C4475" w:rsidRPr="009B3B86">
        <w:rPr>
          <w:rFonts w:ascii="Times New Roman" w:eastAsia="Times New Roman" w:hAnsi="Times New Roman" w:cs="Times New Roman"/>
          <w:sz w:val="24"/>
          <w:szCs w:val="24"/>
        </w:rPr>
        <w:t>Sintang</w:t>
      </w:r>
      <w:proofErr w:type="spellEnd"/>
      <w:r w:rsidR="004C4475" w:rsidRPr="009B3B86">
        <w:rPr>
          <w:rFonts w:ascii="Times New Roman" w:eastAsia="Times New Roman" w:hAnsi="Times New Roman" w:cs="Times New Roman"/>
          <w:sz w:val="24"/>
          <w:szCs w:val="24"/>
        </w:rPr>
        <w:t xml:space="preserve"> City has a river culture to this day. One of them is in the form of floating houses, or “</w:t>
      </w:r>
      <w:proofErr w:type="spellStart"/>
      <w:r w:rsidR="00A34CD3" w:rsidRPr="009B3B86">
        <w:rPr>
          <w:rFonts w:ascii="Times New Roman" w:eastAsia="Times New Roman" w:hAnsi="Times New Roman" w:cs="Times New Roman"/>
          <w:i/>
          <w:sz w:val="24"/>
          <w:szCs w:val="24"/>
        </w:rPr>
        <w:t>lanting</w:t>
      </w:r>
      <w:proofErr w:type="spellEnd"/>
      <w:r w:rsidR="004C4475" w:rsidRPr="009B3B86">
        <w:rPr>
          <w:rFonts w:ascii="Times New Roman" w:eastAsia="Times New Roman" w:hAnsi="Times New Roman" w:cs="Times New Roman"/>
          <w:sz w:val="24"/>
          <w:szCs w:val="24"/>
        </w:rPr>
        <w:t>” in the local language. It is a legacy of the c</w:t>
      </w:r>
      <w:r w:rsidR="00557EDE" w:rsidRPr="009B3B86">
        <w:rPr>
          <w:rFonts w:ascii="Times New Roman" w:eastAsia="Times New Roman" w:hAnsi="Times New Roman" w:cs="Times New Roman"/>
          <w:sz w:val="24"/>
          <w:szCs w:val="24"/>
        </w:rPr>
        <w:t>ity’s historical past, at a time</w:t>
      </w:r>
      <w:r w:rsidR="004C4475" w:rsidRPr="009B3B86">
        <w:rPr>
          <w:rFonts w:ascii="Times New Roman" w:eastAsia="Times New Roman" w:hAnsi="Times New Roman" w:cs="Times New Roman"/>
          <w:sz w:val="24"/>
          <w:szCs w:val="24"/>
        </w:rPr>
        <w:t xml:space="preserve"> when the river played an important role as the</w:t>
      </w:r>
      <w:r w:rsidR="00176233" w:rsidRPr="009B3B86">
        <w:rPr>
          <w:rFonts w:ascii="Times New Roman" w:eastAsia="Times New Roman" w:hAnsi="Times New Roman" w:cs="Times New Roman"/>
          <w:sz w:val="24"/>
          <w:szCs w:val="24"/>
        </w:rPr>
        <w:t xml:space="preserve"> lifeblood of the community,  </w:t>
      </w:r>
      <w:r w:rsidR="004C4475" w:rsidRPr="009B3B86">
        <w:rPr>
          <w:rFonts w:ascii="Times New Roman" w:eastAsia="Times New Roman" w:hAnsi="Times New Roman" w:cs="Times New Roman"/>
          <w:sz w:val="24"/>
          <w:szCs w:val="24"/>
        </w:rPr>
        <w:t>as the main transportation system</w:t>
      </w:r>
      <w:r w:rsidR="00176233" w:rsidRPr="009B3B86">
        <w:rPr>
          <w:rFonts w:ascii="Times New Roman" w:eastAsia="Times New Roman" w:hAnsi="Times New Roman" w:cs="Times New Roman"/>
          <w:sz w:val="24"/>
          <w:szCs w:val="24"/>
        </w:rPr>
        <w:t xml:space="preserve">, and as political economic linkages within the Kalimantan region </w:t>
      </w:r>
      <w:r w:rsidR="004C4475" w:rsidRPr="009B3B86">
        <w:rPr>
          <w:rFonts w:ascii="Times New Roman" w:eastAsia="Times New Roman" w:hAnsi="Times New Roman" w:cs="Times New Roman"/>
          <w:sz w:val="24"/>
          <w:szCs w:val="24"/>
        </w:rPr>
        <w:t>(</w:t>
      </w:r>
      <w:r w:rsidR="00176233" w:rsidRPr="009B3B86">
        <w:rPr>
          <w:rFonts w:ascii="Times New Roman" w:eastAsia="Times New Roman" w:hAnsi="Times New Roman" w:cs="Times New Roman"/>
          <w:sz w:val="24"/>
          <w:szCs w:val="24"/>
        </w:rPr>
        <w:t>See figure 2) (</w:t>
      </w:r>
      <w:proofErr w:type="spellStart"/>
      <w:r w:rsidR="00176233" w:rsidRPr="009B3B86">
        <w:rPr>
          <w:rFonts w:ascii="Times New Roman" w:eastAsia="Times New Roman" w:hAnsi="Times New Roman" w:cs="Times New Roman"/>
          <w:sz w:val="24"/>
          <w:szCs w:val="24"/>
        </w:rPr>
        <w:t>Fienieg</w:t>
      </w:r>
      <w:proofErr w:type="spellEnd"/>
      <w:r w:rsidR="00176233" w:rsidRPr="009B3B86">
        <w:rPr>
          <w:rFonts w:ascii="Times New Roman" w:eastAsia="Times New Roman" w:hAnsi="Times New Roman" w:cs="Times New Roman"/>
          <w:sz w:val="24"/>
          <w:szCs w:val="24"/>
        </w:rPr>
        <w:t xml:space="preserve"> &amp; </w:t>
      </w:r>
      <w:proofErr w:type="spellStart"/>
      <w:r w:rsidR="00176233" w:rsidRPr="009B3B86">
        <w:rPr>
          <w:rFonts w:ascii="Times New Roman" w:eastAsia="Times New Roman" w:hAnsi="Times New Roman" w:cs="Times New Roman"/>
          <w:sz w:val="24"/>
          <w:szCs w:val="24"/>
        </w:rPr>
        <w:t>Sagita</w:t>
      </w:r>
      <w:proofErr w:type="spellEnd"/>
      <w:r w:rsidR="00176233" w:rsidRPr="009B3B86">
        <w:rPr>
          <w:rFonts w:ascii="Times New Roman" w:eastAsia="Times New Roman" w:hAnsi="Times New Roman" w:cs="Times New Roman"/>
          <w:sz w:val="24"/>
          <w:szCs w:val="24"/>
        </w:rPr>
        <w:t xml:space="preserve"> </w:t>
      </w:r>
      <w:r w:rsidR="004C4475" w:rsidRPr="009B3B86">
        <w:rPr>
          <w:rFonts w:ascii="Times New Roman" w:eastAsia="Times New Roman" w:hAnsi="Times New Roman" w:cs="Times New Roman"/>
          <w:sz w:val="24"/>
          <w:szCs w:val="24"/>
        </w:rPr>
        <w:t>2007</w:t>
      </w:r>
      <w:r w:rsidR="00176233" w:rsidRPr="009B3B86">
        <w:rPr>
          <w:rFonts w:ascii="Times New Roman" w:eastAsia="Times New Roman" w:hAnsi="Times New Roman" w:cs="Times New Roman"/>
          <w:sz w:val="24"/>
          <w:szCs w:val="24"/>
        </w:rPr>
        <w:t xml:space="preserve">, </w:t>
      </w:r>
      <w:proofErr w:type="spellStart"/>
      <w:r w:rsidR="00176233" w:rsidRPr="009B3B86">
        <w:rPr>
          <w:rFonts w:ascii="Times New Roman" w:eastAsia="Times New Roman" w:hAnsi="Times New Roman" w:cs="Times New Roman"/>
          <w:sz w:val="24"/>
          <w:szCs w:val="24"/>
        </w:rPr>
        <w:t>Heidhues</w:t>
      </w:r>
      <w:proofErr w:type="spellEnd"/>
      <w:r w:rsidR="00176233" w:rsidRPr="009B3B86">
        <w:rPr>
          <w:rFonts w:ascii="Times New Roman" w:eastAsia="Times New Roman" w:hAnsi="Times New Roman" w:cs="Times New Roman"/>
          <w:sz w:val="24"/>
          <w:szCs w:val="24"/>
        </w:rPr>
        <w:t xml:space="preserve"> </w:t>
      </w:r>
      <w:r w:rsidR="004C4475" w:rsidRPr="009B3B86">
        <w:rPr>
          <w:rFonts w:ascii="Times New Roman" w:eastAsia="Times New Roman" w:hAnsi="Times New Roman" w:cs="Times New Roman"/>
          <w:sz w:val="24"/>
          <w:szCs w:val="24"/>
        </w:rPr>
        <w:t>2003</w:t>
      </w:r>
      <w:r w:rsidR="00176233" w:rsidRPr="009B3B86">
        <w:rPr>
          <w:rFonts w:ascii="Times New Roman" w:eastAsia="Times New Roman" w:hAnsi="Times New Roman" w:cs="Times New Roman"/>
          <w:sz w:val="24"/>
          <w:szCs w:val="24"/>
        </w:rPr>
        <w:t xml:space="preserve">, </w:t>
      </w:r>
      <w:proofErr w:type="spellStart"/>
      <w:r w:rsidR="00176233" w:rsidRPr="009B3B86">
        <w:rPr>
          <w:rFonts w:ascii="Times New Roman" w:eastAsia="Times New Roman" w:hAnsi="Times New Roman" w:cs="Times New Roman"/>
          <w:sz w:val="24"/>
          <w:szCs w:val="24"/>
        </w:rPr>
        <w:t>Listiana</w:t>
      </w:r>
      <w:proofErr w:type="spellEnd"/>
      <w:r w:rsidR="004C4475" w:rsidRPr="009B3B86">
        <w:rPr>
          <w:rFonts w:ascii="Times New Roman" w:eastAsia="Times New Roman" w:hAnsi="Times New Roman" w:cs="Times New Roman"/>
          <w:sz w:val="24"/>
          <w:szCs w:val="24"/>
        </w:rPr>
        <w:t xml:space="preserve"> 2012). </w:t>
      </w:r>
      <w:proofErr w:type="spellStart"/>
      <w:r w:rsidR="00A34CD3" w:rsidRPr="009B3B86">
        <w:rPr>
          <w:rFonts w:ascii="Times New Roman" w:eastAsia="Times New Roman" w:hAnsi="Times New Roman" w:cs="Times New Roman"/>
          <w:i/>
          <w:sz w:val="24"/>
          <w:szCs w:val="24"/>
        </w:rPr>
        <w:t>Lanting</w:t>
      </w:r>
      <w:proofErr w:type="spellEnd"/>
      <w:r w:rsidR="004C4475" w:rsidRPr="009B3B86">
        <w:rPr>
          <w:rFonts w:ascii="Times New Roman" w:eastAsia="Times New Roman" w:hAnsi="Times New Roman" w:cs="Times New Roman"/>
          <w:sz w:val="24"/>
          <w:szCs w:val="24"/>
        </w:rPr>
        <w:t xml:space="preserve"> </w:t>
      </w:r>
      <w:r w:rsidR="00176233" w:rsidRPr="009B3B86">
        <w:rPr>
          <w:rFonts w:ascii="Times New Roman" w:eastAsia="Times New Roman" w:hAnsi="Times New Roman" w:cs="Times New Roman"/>
          <w:sz w:val="24"/>
          <w:szCs w:val="24"/>
        </w:rPr>
        <w:t xml:space="preserve">is a water-based way of living that can be found </w:t>
      </w:r>
      <w:r w:rsidR="004C4475" w:rsidRPr="009B3B86">
        <w:rPr>
          <w:rFonts w:ascii="Times New Roman" w:eastAsia="Times New Roman" w:hAnsi="Times New Roman" w:cs="Times New Roman"/>
          <w:sz w:val="24"/>
          <w:szCs w:val="24"/>
        </w:rPr>
        <w:t>all around the world, from places such as Musi River in South Sumatra, Lake Tempe in Central Sulawesi, Lake Tonle Sap in Cambodia, Cha</w:t>
      </w:r>
      <w:r w:rsidR="00176233" w:rsidRPr="009B3B86">
        <w:rPr>
          <w:rFonts w:ascii="Times New Roman" w:eastAsia="Times New Roman" w:hAnsi="Times New Roman" w:cs="Times New Roman"/>
          <w:sz w:val="24"/>
          <w:szCs w:val="24"/>
        </w:rPr>
        <w:t xml:space="preserve">o Phraya River in Thailand, </w:t>
      </w:r>
      <w:r w:rsidR="004C4475" w:rsidRPr="009B3B86">
        <w:rPr>
          <w:rFonts w:ascii="Times New Roman" w:eastAsia="Times New Roman" w:hAnsi="Times New Roman" w:cs="Times New Roman"/>
          <w:sz w:val="24"/>
          <w:szCs w:val="24"/>
        </w:rPr>
        <w:t>Lake Titicaca in Peru,</w:t>
      </w:r>
      <w:r w:rsidR="00176233" w:rsidRPr="009B3B86">
        <w:rPr>
          <w:rFonts w:ascii="Times New Roman" w:eastAsia="Times New Roman" w:hAnsi="Times New Roman" w:cs="Times New Roman"/>
          <w:sz w:val="24"/>
          <w:szCs w:val="24"/>
        </w:rPr>
        <w:t xml:space="preserve"> and so on.</w:t>
      </w:r>
      <w:r w:rsidR="004C4475" w:rsidRPr="009B3B86">
        <w:rPr>
          <w:rFonts w:ascii="Times New Roman" w:eastAsia="Times New Roman" w:hAnsi="Times New Roman" w:cs="Times New Roman"/>
          <w:sz w:val="24"/>
          <w:szCs w:val="24"/>
        </w:rPr>
        <w:t xml:space="preserve"> </w:t>
      </w:r>
      <w:r w:rsidR="00176233" w:rsidRPr="009B3B86">
        <w:rPr>
          <w:rFonts w:ascii="Times New Roman" w:eastAsia="Times New Roman" w:hAnsi="Times New Roman" w:cs="Times New Roman"/>
          <w:sz w:val="24"/>
          <w:szCs w:val="24"/>
        </w:rPr>
        <w:t>V</w:t>
      </w:r>
      <w:r w:rsidR="004C4475" w:rsidRPr="009B3B86">
        <w:rPr>
          <w:rFonts w:ascii="Times New Roman" w:eastAsia="Times New Roman" w:hAnsi="Times New Roman" w:cs="Times New Roman"/>
          <w:sz w:val="24"/>
          <w:szCs w:val="24"/>
        </w:rPr>
        <w:t xml:space="preserve">arious types of floating settlements reflect close relationship between people and the waterscape and strongly </w:t>
      </w:r>
      <w:proofErr w:type="spellStart"/>
      <w:r w:rsidR="004C4475" w:rsidRPr="009B3B86">
        <w:rPr>
          <w:rFonts w:ascii="Times New Roman" w:eastAsia="Times New Roman" w:hAnsi="Times New Roman" w:cs="Times New Roman"/>
          <w:sz w:val="24"/>
          <w:szCs w:val="24"/>
        </w:rPr>
        <w:t>simbolize</w:t>
      </w:r>
      <w:proofErr w:type="spellEnd"/>
      <w:r w:rsidR="004C4475" w:rsidRPr="009B3B86">
        <w:rPr>
          <w:rFonts w:ascii="Times New Roman" w:eastAsia="Times New Roman" w:hAnsi="Times New Roman" w:cs="Times New Roman"/>
          <w:sz w:val="24"/>
          <w:szCs w:val="24"/>
        </w:rPr>
        <w:t xml:space="preserve"> the concept of human-nature interactions (Keskinen, 2006; Travers, 2012)</w:t>
      </w:r>
      <w:r w:rsidR="0018681F" w:rsidRPr="009B3B86">
        <w:rPr>
          <w:rFonts w:ascii="Times New Roman" w:eastAsia="Times New Roman" w:hAnsi="Times New Roman" w:cs="Times New Roman"/>
          <w:sz w:val="24"/>
          <w:szCs w:val="24"/>
        </w:rPr>
        <w:t xml:space="preserve">.  </w:t>
      </w:r>
    </w:p>
    <w:p w14:paraId="3505CF36" w14:textId="77777777" w:rsidR="004C4475" w:rsidRPr="009B3B86" w:rsidRDefault="004C4475" w:rsidP="004C4475">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3AEB13BF" w14:textId="77777777" w:rsidR="004C4475" w:rsidRPr="009B3B86" w:rsidRDefault="00A4266B" w:rsidP="004C4475">
      <w:pPr>
        <w:ind w:left="0" w:hanging="2"/>
        <w:jc w:val="center"/>
      </w:pPr>
      <w:r w:rsidRPr="009B3B86">
        <w:rPr>
          <w:noProof/>
          <w:lang w:val="en-MY" w:eastAsia="en-MY"/>
        </w:rPr>
        <mc:AlternateContent>
          <mc:Choice Requires="wps">
            <w:drawing>
              <wp:anchor distT="0" distB="0" distL="114300" distR="114300" simplePos="0" relativeHeight="251663360" behindDoc="0" locked="0" layoutInCell="1" allowOverlap="1" wp14:anchorId="5D088C53" wp14:editId="2BFC30B5">
                <wp:simplePos x="0" y="0"/>
                <wp:positionH relativeFrom="column">
                  <wp:posOffset>2558415</wp:posOffset>
                </wp:positionH>
                <wp:positionV relativeFrom="paragraph">
                  <wp:posOffset>60960</wp:posOffset>
                </wp:positionV>
                <wp:extent cx="222250" cy="222250"/>
                <wp:effectExtent l="0" t="0" r="6350" b="6350"/>
                <wp:wrapNone/>
                <wp:docPr id="37" name="Text Box 37"/>
                <wp:cNvGraphicFramePr/>
                <a:graphic xmlns:a="http://schemas.openxmlformats.org/drawingml/2006/main">
                  <a:graphicData uri="http://schemas.microsoft.com/office/word/2010/wordprocessingShape">
                    <wps:wsp>
                      <wps:cNvSpPr txBox="1"/>
                      <wps:spPr>
                        <a:xfrm>
                          <a:off x="0" y="0"/>
                          <a:ext cx="2222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9A908" w14:textId="77777777" w:rsidR="00516857" w:rsidRPr="008966C6" w:rsidRDefault="00516857" w:rsidP="004C4475">
                            <w:pPr>
                              <w:ind w:left="0" w:hanging="2"/>
                              <w:rPr>
                                <w:sz w:val="18"/>
                                <w:szCs w:val="18"/>
                              </w:rPr>
                            </w:pPr>
                            <w:r>
                              <w:rPr>
                                <w:sz w:val="18"/>
                                <w:szCs w:val="18"/>
                              </w:rPr>
                              <w:t>2</w:t>
                            </w:r>
                          </w:p>
                          <w:p w14:paraId="06968B60" w14:textId="77777777" w:rsidR="00516857" w:rsidRPr="008966C6" w:rsidRDefault="00516857" w:rsidP="004C4475">
                            <w:pPr>
                              <w:ind w:left="0" w:hanging="2"/>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088C53" id="_x0000_t202" coordsize="21600,21600" o:spt="202" path="m,l,21600r21600,l21600,xe">
                <v:stroke joinstyle="miter"/>
                <v:path gradientshapeok="t" o:connecttype="rect"/>
              </v:shapetype>
              <v:shape id="Text Box 37" o:spid="_x0000_s1026" type="#_x0000_t202" style="position:absolute;left:0;text-align:left;margin-left:201.45pt;margin-top:4.8pt;width:17.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xhQIAAIsFAAAOAAAAZHJzL2Uyb0RvYy54bWysVE1v2zAMvQ/YfxB0X52kX1tQp8hadBhQ&#10;tMXSoWdFlhpjsqhJSuLs1+9Jdj7W9dJhOTgU+UiKTyQvLtvGsJXyoSZb8uHRgDNlJVW1fS7598eb&#10;Dx85C1HYShiyquQbFfjl5P27i7UbqxEtyFTKMwSxYbx2JV/E6MZFEeRCNSIckVMWRk2+ERFH/1xU&#10;XqwRvTHFaDA4K9bkK+dJqhCgve6MfJLja61kvNc6qMhMyXG3mL8+f+fpW0wuxPjZC7eoZX8N8Q+3&#10;aERtkXQX6lpEwZa+/itUU0tPgXQ8ktQUpHUtVa4B1QwHL6qZLYRTuRaQE9yOpvD/wsq71YNndVXy&#10;43POrGjwRo+qjewztQwq8LN2YQzYzAEYW+jxzlt9gDKV3WrfpH8UxGAH05sduymahHKE3yksEqZe&#10;RvRi7+x8iF8UNSwJJfd4vMypWN2G2EG3kJQrkKmrm9qYfEgNo66MZyuBpzYxXxHB/0AZy9YlPzvG&#10;NZKTpeTeRTY2aVRumT5dKrwrMEtxY1TCGPtNaVCW63wlt5BS2V3+jE4ojVRvcezx+1u9xbmrAx45&#10;M9m4c25qSz5Xn2dsT1n1Y0uZ7vB4m4O6kxjbeds3xJyqDfrBUzdRwcmbGq92K0J8EB4jhIfGWoj3&#10;+GhDYJ16ibMF+V+v6RMenQ0rZ2uMZMnDz6XwijPz1aLnPw1PTtIM58PJ6fkIB39omR9a7LK5IrTC&#10;EAvIySwmfDRbUXtqnrA9pikrTMJK5C553IpXsVsU2D5STacZhKl1It7amZMpdKI39eRj+yS86xs3&#10;ouPvaDu8Yvyifzts8rQ0XUbSdW7uRHDHak88Jj6PR7+d0ko5PGfUfodOfgMAAP//AwBQSwMEFAAG&#10;AAgAAAAhANxR5n7gAAAACAEAAA8AAABkcnMvZG93bnJldi54bWxMj81OwzAQhO9IvIO1SFwQdWhC&#10;SkOcCiF+JG40LYibGy9JRLyOYjcJb89ygtuOZjT7Tb6ZbSdGHHzrSMHVIgKBVDnTUq1gVz5e3oDw&#10;QZPRnSNU8I0eNsXpSa4z4yZ6xXEbasEl5DOtoAmhz6T0VYNW+4Xrkdj7dIPVgeVQSzPoicttJ5dR&#10;lEqrW+IPje7xvsHqa3u0Cj4u6vcXPz/tp/g67h+ex3L1Zkqlzs/mu1sQAefwF4ZffEaHgpkO7kjG&#10;i05BEi3XHFWwTkGwn8Qr1gc+khRkkcv/A4ofAAAA//8DAFBLAQItABQABgAIAAAAIQC2gziS/gAA&#10;AOEBAAATAAAAAAAAAAAAAAAAAAAAAABbQ29udGVudF9UeXBlc10ueG1sUEsBAi0AFAAGAAgAAAAh&#10;ADj9If/WAAAAlAEAAAsAAAAAAAAAAAAAAAAALwEAAF9yZWxzLy5yZWxzUEsBAi0AFAAGAAgAAAAh&#10;AIUf/PGFAgAAiwUAAA4AAAAAAAAAAAAAAAAALgIAAGRycy9lMm9Eb2MueG1sUEsBAi0AFAAGAAgA&#10;AAAhANxR5n7gAAAACAEAAA8AAAAAAAAAAAAAAAAA3wQAAGRycy9kb3ducmV2LnhtbFBLBQYAAAAA&#10;BAAEAPMAAADsBQAAAAA=&#10;" fillcolor="white [3201]" stroked="f" strokeweight=".5pt">
                <v:textbox>
                  <w:txbxContent>
                    <w:p w14:paraId="6DB9A908" w14:textId="77777777" w:rsidR="00516857" w:rsidRPr="008966C6" w:rsidRDefault="00516857" w:rsidP="004C4475">
                      <w:pPr>
                        <w:ind w:left="0" w:hanging="2"/>
                        <w:rPr>
                          <w:sz w:val="18"/>
                          <w:szCs w:val="18"/>
                        </w:rPr>
                      </w:pPr>
                      <w:r>
                        <w:rPr>
                          <w:sz w:val="18"/>
                          <w:szCs w:val="18"/>
                        </w:rPr>
                        <w:t>2</w:t>
                      </w:r>
                    </w:p>
                    <w:p w14:paraId="06968B60" w14:textId="77777777" w:rsidR="00516857" w:rsidRPr="008966C6" w:rsidRDefault="00516857" w:rsidP="004C4475">
                      <w:pPr>
                        <w:ind w:left="0" w:hanging="2"/>
                        <w:rPr>
                          <w:sz w:val="18"/>
                          <w:szCs w:val="18"/>
                        </w:rPr>
                      </w:pPr>
                    </w:p>
                  </w:txbxContent>
                </v:textbox>
              </v:shape>
            </w:pict>
          </mc:Fallback>
        </mc:AlternateContent>
      </w:r>
      <w:r w:rsidRPr="009B3B86">
        <w:rPr>
          <w:noProof/>
          <w:lang w:val="en-MY" w:eastAsia="en-MY"/>
        </w:rPr>
        <mc:AlternateContent>
          <mc:Choice Requires="wps">
            <w:drawing>
              <wp:anchor distT="0" distB="0" distL="114300" distR="114300" simplePos="0" relativeHeight="251662336" behindDoc="0" locked="0" layoutInCell="1" allowOverlap="1" wp14:anchorId="04E56075" wp14:editId="6EB20DAA">
                <wp:simplePos x="0" y="0"/>
                <wp:positionH relativeFrom="column">
                  <wp:posOffset>62230</wp:posOffset>
                </wp:positionH>
                <wp:positionV relativeFrom="paragraph">
                  <wp:posOffset>19685</wp:posOffset>
                </wp:positionV>
                <wp:extent cx="222250" cy="22225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2222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33550" w14:textId="77777777" w:rsidR="00516857" w:rsidRPr="008966C6" w:rsidRDefault="00516857" w:rsidP="004C4475">
                            <w:pPr>
                              <w:shd w:val="clear" w:color="auto" w:fill="FFFFFF" w:themeFill="background1"/>
                              <w:ind w:left="0" w:hanging="2"/>
                              <w:rPr>
                                <w:sz w:val="18"/>
                                <w:szCs w:val="18"/>
                              </w:rPr>
                            </w:pPr>
                            <w:r w:rsidRPr="008966C6">
                              <w:rPr>
                                <w:sz w:val="18"/>
                                <w:szCs w:val="18"/>
                              </w:rPr>
                              <w:t>1</w:t>
                            </w:r>
                          </w:p>
                          <w:p w14:paraId="0AA13B92" w14:textId="77777777" w:rsidR="00516857" w:rsidRPr="008966C6" w:rsidRDefault="00516857" w:rsidP="004C4475">
                            <w:pPr>
                              <w:shd w:val="clear" w:color="auto" w:fill="FFFFFF" w:themeFill="background1"/>
                              <w:ind w:left="0" w:hanging="2"/>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56075" id="Text Box 36" o:spid="_x0000_s1027" type="#_x0000_t202" style="position:absolute;left:0;text-align:left;margin-left:4.9pt;margin-top:1.55pt;width:17.5pt;height: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YbhgIAAJIFAAAOAAAAZHJzL2Uyb0RvYy54bWysVEtvEzEQviPxHyzf6SbpA4i6qUKrIqSK&#10;VrSoZ8drNyu8HmM72Q2/ns/ezYPSSxF78I5nvpnxPM8vusawtfKhJlvy8dGIM2UlVbV9Kvn3h+t3&#10;HzgLUdhKGLKq5BsV+MXs7Zvz1k3VhJZkKuUZjNgwbV3JlzG6aVEEuVSNCEfklIVQk29ExNU/FZUX&#10;Law3ppiMRmdFS75ynqQKAdyrXshn2b7WSsZbrYOKzJQcb4v59PlcpLOYnYvpkxduWcvhGeIfXtGI&#10;2sLpztSViIKtfP2XqaaWngLpeCSpKUjrWqocA6IZj55Fc78UTuVYkJzgdmkK/8+s/Lq+86yuSn58&#10;xpkVDWr0oLrIPlHHwEJ+WhemgN07AGMHPuq85QcwU9id9k36IyAGOTK92WU3WZNgTvCdQiIhGmhY&#10;L/bKzof4WVHDElFyj+LlnIr1TYg9dAtJvgKZurqujcmX1DDq0ni2Fii1ifmJMP4HyljWlvzsGM9I&#10;SpaSem/Z2MRRuWUGdynwPsBMxY1RCWPsN6WRshznC76FlMru/Gd0Qmm4eo3igN+/6jXKfRzQyJ7J&#10;xp1yU1vyOfo8Y/uUVT+2KdM9HrU5iDuRsVt0uVd29V9QtUFbeOoHKzh5XaN4NyLEO+ExSag3tkO8&#10;xaENIfk0UJwtyf96iZ/waHBIOWsxmSUPP1fCK87MF4vW/zg+OUmjnC8np+8nuPhDyeJQYlfNJaEj&#10;xthDTmYy4aPZktpT84glMk9eIRJWwnfJ45a8jP2+wBKSaj7PIAyvE/HG3juZTKcsp9Z86B6Fd0P/&#10;RjT+V9rOsJg+a+MemzQtzVeRdJ17POW5z+qQfwx+npJhSaXNcnjPqP0qnf0GAAD//wMAUEsDBBQA&#10;BgAIAAAAIQBdw5ht3AAAAAUBAAAPAAAAZHJzL2Rvd25yZXYueG1sTI5NT8MwEETvSPwHa5G4IOqE&#10;tLSEOBVCfEjc2hSq3tx4SSLidRS7Sfj3LCc4Ps1o5mXrybZiwN43jhTEswgEUulMQ5WCXfF8vQLh&#10;gyajW0eo4Bs9rPPzs0ynxo20wWEbKsEj5FOtoA6hS6X0ZY1W+5nrkDj7dL3VgbGvpOn1yOO2lTdR&#10;dCutbogfat3hY43l1/ZkFRyuqv2bn17ex2SRdE+vQ7H8MIVSlxfTwz2IgFP4K8OvPqtDzk5HdyLj&#10;RavgjsWDgiQGwel8znhkXMUg80z+t89/AAAA//8DAFBLAQItABQABgAIAAAAIQC2gziS/gAAAOEB&#10;AAATAAAAAAAAAAAAAAAAAAAAAABbQ29udGVudF9UeXBlc10ueG1sUEsBAi0AFAAGAAgAAAAhADj9&#10;If/WAAAAlAEAAAsAAAAAAAAAAAAAAAAALwEAAF9yZWxzLy5yZWxzUEsBAi0AFAAGAAgAAAAhAAOi&#10;ZhuGAgAAkgUAAA4AAAAAAAAAAAAAAAAALgIAAGRycy9lMm9Eb2MueG1sUEsBAi0AFAAGAAgAAAAh&#10;AF3DmG3cAAAABQEAAA8AAAAAAAAAAAAAAAAA4AQAAGRycy9kb3ducmV2LnhtbFBLBQYAAAAABAAE&#10;APMAAADpBQAAAAA=&#10;" fillcolor="white [3201]" stroked="f" strokeweight=".5pt">
                <v:textbox>
                  <w:txbxContent>
                    <w:p w14:paraId="7E833550" w14:textId="77777777" w:rsidR="00516857" w:rsidRPr="008966C6" w:rsidRDefault="00516857" w:rsidP="004C4475">
                      <w:pPr>
                        <w:shd w:val="clear" w:color="auto" w:fill="FFFFFF" w:themeFill="background1"/>
                        <w:ind w:left="0" w:hanging="2"/>
                        <w:rPr>
                          <w:sz w:val="18"/>
                          <w:szCs w:val="18"/>
                        </w:rPr>
                      </w:pPr>
                      <w:r w:rsidRPr="008966C6">
                        <w:rPr>
                          <w:sz w:val="18"/>
                          <w:szCs w:val="18"/>
                        </w:rPr>
                        <w:t>1</w:t>
                      </w:r>
                    </w:p>
                    <w:p w14:paraId="0AA13B92" w14:textId="77777777" w:rsidR="00516857" w:rsidRPr="008966C6" w:rsidRDefault="00516857" w:rsidP="004C4475">
                      <w:pPr>
                        <w:shd w:val="clear" w:color="auto" w:fill="FFFFFF" w:themeFill="background1"/>
                        <w:ind w:left="0" w:hanging="2"/>
                        <w:rPr>
                          <w:sz w:val="18"/>
                          <w:szCs w:val="18"/>
                        </w:rPr>
                      </w:pPr>
                    </w:p>
                  </w:txbxContent>
                </v:textbox>
              </v:shape>
            </w:pict>
          </mc:Fallback>
        </mc:AlternateContent>
      </w:r>
      <w:r w:rsidR="004C4475" w:rsidRPr="009B3B86">
        <w:rPr>
          <w:noProof/>
          <w:lang w:val="en-MY" w:eastAsia="en-MY"/>
        </w:rPr>
        <w:drawing>
          <wp:inline distT="0" distB="0" distL="0" distR="0" wp14:anchorId="3FC3368F" wp14:editId="000FDD6B">
            <wp:extent cx="2359152" cy="2286000"/>
            <wp:effectExtent l="19050" t="19050" r="222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rotWithShape="1">
                    <a:blip r:embed="rId10">
                      <a:extLst>
                        <a:ext uri="{BEBA8EAE-BF5A-486C-A8C5-ECC9F3942E4B}">
                          <a14:imgProps xmlns:a14="http://schemas.microsoft.com/office/drawing/2010/main">
                            <a14:imgLayer>
                              <a14:imgEffect>
                                <a14:sharpenSoften amount="70000"/>
                              </a14:imgEffect>
                              <a14:imgEffect>
                                <a14:brightnessContrast contrast="10000"/>
                              </a14:imgEffect>
                            </a14:imgLayer>
                          </a14:imgProps>
                        </a:ext>
                        <a:ext uri="{28A0092B-C50C-407E-A947-70E740481C1C}">
                          <a14:useLocalDpi xmlns:a14="http://schemas.microsoft.com/office/drawing/2010/main" val="0"/>
                        </a:ext>
                      </a:extLst>
                    </a:blip>
                    <a:srcRect l="1739"/>
                    <a:stretch/>
                  </pic:blipFill>
                  <pic:spPr bwMode="auto">
                    <a:xfrm>
                      <a:off x="0" y="0"/>
                      <a:ext cx="2359152" cy="2286000"/>
                    </a:xfrm>
                    <a:prstGeom prst="rect">
                      <a:avLst/>
                    </a:prstGeom>
                    <a:ln w="9525">
                      <a:solidFill>
                        <a:schemeClr val="bg1">
                          <a:lumMod val="50000"/>
                        </a:schemeClr>
                      </a:solidFill>
                    </a:ln>
                    <a:extLst>
                      <a:ext uri="{53640926-AAD7-44D8-BBD7-CCE9431645EC}">
                        <a14:shadowObscured xmlns:a14="http://schemas.microsoft.com/office/drawing/2010/main"/>
                      </a:ext>
                    </a:extLst>
                  </pic:spPr>
                </pic:pic>
              </a:graphicData>
            </a:graphic>
          </wp:inline>
        </w:drawing>
      </w:r>
      <w:r w:rsidR="004C4475" w:rsidRPr="009B3B86">
        <w:t xml:space="preserve">  </w:t>
      </w:r>
      <w:r w:rsidR="004C4475" w:rsidRPr="009B3B86">
        <w:rPr>
          <w:noProof/>
          <w:lang w:val="en-MY" w:eastAsia="en-MY"/>
        </w:rPr>
        <w:drawing>
          <wp:inline distT="0" distB="0" distL="0" distR="0" wp14:anchorId="0377E8A6" wp14:editId="5B8C15F9">
            <wp:extent cx="3429000" cy="2286000"/>
            <wp:effectExtent l="19050" t="19050" r="19050" b="19050"/>
            <wp:docPr id="4" name="Picture 4" descr="D:\M I R A\MainText\FIG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I R A\MainText\FIGURES\Figur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solidFill>
                        <a:schemeClr val="bg1">
                          <a:lumMod val="50000"/>
                        </a:schemeClr>
                      </a:solidFill>
                    </a:ln>
                  </pic:spPr>
                </pic:pic>
              </a:graphicData>
            </a:graphic>
          </wp:inline>
        </w:drawing>
      </w:r>
    </w:p>
    <w:p w14:paraId="67616B03" w14:textId="77777777" w:rsidR="00A4266B" w:rsidRPr="009B3B86" w:rsidRDefault="00A4266B" w:rsidP="00A4266B">
      <w:pPr>
        <w:spacing w:after="0"/>
        <w:ind w:left="0" w:hanging="2"/>
        <w:jc w:val="center"/>
        <w:rPr>
          <w:rFonts w:ascii="Times New Roman" w:hAnsi="Times New Roman" w:cs="Times New Roman"/>
          <w:sz w:val="20"/>
          <w:szCs w:val="20"/>
        </w:rPr>
      </w:pPr>
      <w:r w:rsidRPr="009B3B86">
        <w:rPr>
          <w:rFonts w:ascii="Times New Roman" w:hAnsi="Times New Roman" w:cs="Times New Roman"/>
          <w:b/>
          <w:sz w:val="20"/>
          <w:szCs w:val="20"/>
        </w:rPr>
        <w:t>Figure 1</w:t>
      </w:r>
      <w:r w:rsidRPr="009B3B86">
        <w:rPr>
          <w:rFonts w:ascii="Times New Roman" w:hAnsi="Times New Roman" w:cs="Times New Roman"/>
          <w:sz w:val="20"/>
          <w:szCs w:val="20"/>
        </w:rPr>
        <w:t xml:space="preserve"> (left). Kapuas River and its dendritic tributaries in West Kalimantan; </w:t>
      </w:r>
      <w:r w:rsidRPr="009B3B86">
        <w:rPr>
          <w:rFonts w:ascii="Times New Roman" w:hAnsi="Times New Roman" w:cs="Times New Roman"/>
          <w:b/>
          <w:sz w:val="20"/>
          <w:szCs w:val="20"/>
        </w:rPr>
        <w:t>Figure 2</w:t>
      </w:r>
      <w:r w:rsidRPr="009B3B86">
        <w:rPr>
          <w:rFonts w:ascii="Times New Roman" w:hAnsi="Times New Roman" w:cs="Times New Roman"/>
          <w:sz w:val="20"/>
          <w:szCs w:val="20"/>
        </w:rPr>
        <w:t xml:space="preserve"> (right). Floating houses or </w:t>
      </w:r>
      <w:proofErr w:type="spellStart"/>
      <w:r w:rsidRPr="009B3B86">
        <w:rPr>
          <w:rFonts w:ascii="Times New Roman" w:hAnsi="Times New Roman" w:cs="Times New Roman"/>
          <w:i/>
          <w:sz w:val="20"/>
          <w:szCs w:val="20"/>
        </w:rPr>
        <w:t>lanting</w:t>
      </w:r>
      <w:proofErr w:type="spellEnd"/>
      <w:r w:rsidRPr="009B3B86">
        <w:rPr>
          <w:rFonts w:ascii="Times New Roman" w:hAnsi="Times New Roman" w:cs="Times New Roman"/>
          <w:sz w:val="20"/>
          <w:szCs w:val="20"/>
        </w:rPr>
        <w:t xml:space="preserve"> in </w:t>
      </w:r>
      <w:r w:rsidR="00557EDE" w:rsidRPr="009B3B86">
        <w:rPr>
          <w:rFonts w:ascii="Times New Roman" w:hAnsi="Times New Roman" w:cs="Times New Roman"/>
          <w:sz w:val="20"/>
          <w:szCs w:val="20"/>
        </w:rPr>
        <w:t xml:space="preserve">one of </w:t>
      </w:r>
      <w:r w:rsidRPr="009B3B86">
        <w:rPr>
          <w:rFonts w:ascii="Times New Roman" w:hAnsi="Times New Roman" w:cs="Times New Roman"/>
          <w:sz w:val="20"/>
          <w:szCs w:val="20"/>
        </w:rPr>
        <w:t xml:space="preserve">Kalimantan rivers during old days. (Reproduced from: </w:t>
      </w:r>
      <w:proofErr w:type="spellStart"/>
      <w:r w:rsidRPr="009B3B86">
        <w:rPr>
          <w:rFonts w:ascii="Times New Roman" w:hAnsi="Times New Roman" w:cs="Times New Roman"/>
          <w:sz w:val="20"/>
          <w:szCs w:val="20"/>
        </w:rPr>
        <w:t>Collectie</w:t>
      </w:r>
      <w:proofErr w:type="spellEnd"/>
      <w:r w:rsidRPr="009B3B86">
        <w:rPr>
          <w:rFonts w:ascii="Times New Roman" w:hAnsi="Times New Roman" w:cs="Times New Roman"/>
          <w:sz w:val="20"/>
          <w:szCs w:val="20"/>
        </w:rPr>
        <w:t xml:space="preserve"> </w:t>
      </w:r>
      <w:proofErr w:type="spellStart"/>
      <w:r w:rsidRPr="009B3B86">
        <w:rPr>
          <w:rFonts w:ascii="Times New Roman" w:hAnsi="Times New Roman" w:cs="Times New Roman"/>
          <w:sz w:val="20"/>
          <w:szCs w:val="20"/>
        </w:rPr>
        <w:t>Stichting</w:t>
      </w:r>
      <w:proofErr w:type="spellEnd"/>
      <w:r w:rsidRPr="009B3B86">
        <w:rPr>
          <w:rFonts w:ascii="Times New Roman" w:hAnsi="Times New Roman" w:cs="Times New Roman"/>
          <w:sz w:val="20"/>
          <w:szCs w:val="20"/>
        </w:rPr>
        <w:t xml:space="preserve"> </w:t>
      </w:r>
      <w:proofErr w:type="spellStart"/>
      <w:r w:rsidRPr="009B3B86">
        <w:rPr>
          <w:rFonts w:ascii="Times New Roman" w:hAnsi="Times New Roman" w:cs="Times New Roman"/>
          <w:sz w:val="20"/>
          <w:szCs w:val="20"/>
        </w:rPr>
        <w:t>Nationaal</w:t>
      </w:r>
      <w:proofErr w:type="spellEnd"/>
      <w:r w:rsidRPr="009B3B86">
        <w:rPr>
          <w:rFonts w:ascii="Times New Roman" w:hAnsi="Times New Roman" w:cs="Times New Roman"/>
          <w:sz w:val="20"/>
          <w:szCs w:val="20"/>
        </w:rPr>
        <w:t xml:space="preserve"> Museum van </w:t>
      </w:r>
      <w:proofErr w:type="spellStart"/>
      <w:r w:rsidRPr="009B3B86">
        <w:rPr>
          <w:rFonts w:ascii="Times New Roman" w:hAnsi="Times New Roman" w:cs="Times New Roman"/>
          <w:sz w:val="20"/>
          <w:szCs w:val="20"/>
        </w:rPr>
        <w:t>Wereldculturen</w:t>
      </w:r>
      <w:proofErr w:type="spellEnd"/>
      <w:r w:rsidRPr="009B3B86">
        <w:rPr>
          <w:rFonts w:ascii="Times New Roman" w:hAnsi="Times New Roman" w:cs="Times New Roman"/>
          <w:sz w:val="20"/>
          <w:szCs w:val="20"/>
        </w:rPr>
        <w:t>)</w:t>
      </w:r>
    </w:p>
    <w:p w14:paraId="1F53501F" w14:textId="77777777" w:rsidR="00293284" w:rsidRPr="009B3B86" w:rsidRDefault="0018681F">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sidRPr="009B3B86">
        <w:rPr>
          <w:rFonts w:ascii="Times New Roman" w:eastAsia="Times New Roman" w:hAnsi="Times New Roman" w:cs="Times New Roman"/>
          <w:b/>
          <w:sz w:val="24"/>
          <w:szCs w:val="24"/>
        </w:rPr>
        <w:t xml:space="preserve"> </w:t>
      </w:r>
    </w:p>
    <w:p w14:paraId="5A357CAB" w14:textId="77777777" w:rsidR="00684F46" w:rsidRPr="009B3B86" w:rsidRDefault="00684F46" w:rsidP="005E1A1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Although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in </w:t>
      </w:r>
      <w:proofErr w:type="spellStart"/>
      <w:r w:rsidRPr="009B3B86">
        <w:rPr>
          <w:rFonts w:ascii="Times New Roman" w:eastAsia="Times New Roman" w:hAnsi="Times New Roman" w:cs="Times New Roman"/>
          <w:sz w:val="24"/>
          <w:szCs w:val="24"/>
        </w:rPr>
        <w:t>Sintang</w:t>
      </w:r>
      <w:proofErr w:type="spellEnd"/>
      <w:r w:rsidRPr="009B3B86">
        <w:rPr>
          <w:rFonts w:ascii="Times New Roman" w:eastAsia="Times New Roman" w:hAnsi="Times New Roman" w:cs="Times New Roman"/>
          <w:sz w:val="24"/>
          <w:szCs w:val="24"/>
        </w:rPr>
        <w:t xml:space="preserve"> is considered more of a remnant of its past glory, it continues to exist today</w:t>
      </w:r>
      <w:r w:rsidR="00E9197A" w:rsidRPr="009B3B86">
        <w:rPr>
          <w:rFonts w:ascii="Times New Roman" w:eastAsia="Times New Roman" w:hAnsi="Times New Roman" w:cs="Times New Roman"/>
          <w:sz w:val="24"/>
          <w:szCs w:val="24"/>
        </w:rPr>
        <w:t xml:space="preserve"> and integrates with modern ‘</w:t>
      </w:r>
      <w:r w:rsidRPr="009B3B86">
        <w:rPr>
          <w:rFonts w:ascii="Times New Roman" w:eastAsia="Times New Roman" w:hAnsi="Times New Roman" w:cs="Times New Roman"/>
          <w:sz w:val="24"/>
          <w:szCs w:val="24"/>
        </w:rPr>
        <w:t>land-oriented</w:t>
      </w:r>
      <w:r w:rsidR="00E9197A" w:rsidRPr="009B3B86">
        <w:rPr>
          <w:rFonts w:ascii="Times New Roman" w:eastAsia="Times New Roman" w:hAnsi="Times New Roman" w:cs="Times New Roman"/>
          <w:sz w:val="24"/>
          <w:szCs w:val="24"/>
        </w:rPr>
        <w:t>’</w:t>
      </w:r>
      <w:r w:rsidRPr="009B3B86">
        <w:rPr>
          <w:rFonts w:ascii="Times New Roman" w:eastAsia="Times New Roman" w:hAnsi="Times New Roman" w:cs="Times New Roman"/>
          <w:sz w:val="24"/>
          <w:szCs w:val="24"/>
        </w:rPr>
        <w:t xml:space="preserve"> urban life (See figure-3). Nowadays, it actually is not easy to live in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The decline of the environmental conditions in Borneo due to global climate change as well as massive human exploitation of natural resources have a direct impact on the physical degradation of floating settlements, considering that they are very vulnerable to changes in river conditions. In most cases, they are now stigmatized as slums, which have consequences to the evictions and relocations of the inhabitants, as happened to hundreds of floating houses in Banjarmasin, South Kalimantan, for example (</w:t>
      </w:r>
      <w:r w:rsidR="00E5262E" w:rsidRPr="009B3B86">
        <w:rPr>
          <w:rFonts w:ascii="Times New Roman" w:eastAsia="Times New Roman" w:hAnsi="Times New Roman" w:cs="Times New Roman"/>
          <w:sz w:val="24"/>
          <w:szCs w:val="24"/>
        </w:rPr>
        <w:t>Jones 2017, Rahman et al</w:t>
      </w:r>
      <w:r w:rsidRPr="009B3B86">
        <w:rPr>
          <w:rFonts w:ascii="Times New Roman" w:eastAsia="Times New Roman" w:hAnsi="Times New Roman" w:cs="Times New Roman"/>
          <w:sz w:val="24"/>
          <w:szCs w:val="24"/>
        </w:rPr>
        <w:t xml:space="preserve"> 2019). </w:t>
      </w:r>
      <w:r w:rsidR="0077503A" w:rsidRPr="009B3B86">
        <w:rPr>
          <w:rFonts w:ascii="Times New Roman" w:eastAsia="Times New Roman" w:hAnsi="Times New Roman" w:cs="Times New Roman"/>
          <w:sz w:val="24"/>
          <w:szCs w:val="24"/>
        </w:rPr>
        <w:t>This study tries to expand knowledge about informal urbanism in cities in the Global South, which has been biasedly studied through a formal urbanism perspective adopted from Western urban theory (</w:t>
      </w:r>
      <w:proofErr w:type="spellStart"/>
      <w:r w:rsidR="0077503A" w:rsidRPr="009B3B86">
        <w:rPr>
          <w:rFonts w:ascii="Times New Roman" w:eastAsia="Times New Roman" w:hAnsi="Times New Roman" w:cs="Times New Roman"/>
          <w:sz w:val="24"/>
          <w:szCs w:val="24"/>
        </w:rPr>
        <w:t>Hesam</w:t>
      </w:r>
      <w:proofErr w:type="spellEnd"/>
      <w:r w:rsidR="0077503A" w:rsidRPr="009B3B86">
        <w:rPr>
          <w:rFonts w:ascii="Times New Roman" w:eastAsia="Times New Roman" w:hAnsi="Times New Roman" w:cs="Times New Roman"/>
          <w:sz w:val="24"/>
          <w:szCs w:val="24"/>
        </w:rPr>
        <w:t xml:space="preserve"> &amp; </w:t>
      </w:r>
      <w:proofErr w:type="spellStart"/>
      <w:r w:rsidR="0077503A" w:rsidRPr="009B3B86">
        <w:rPr>
          <w:rFonts w:ascii="Times New Roman" w:eastAsia="Times New Roman" w:hAnsi="Times New Roman" w:cs="Times New Roman"/>
          <w:sz w:val="24"/>
          <w:szCs w:val="24"/>
        </w:rPr>
        <w:t>Peimani</w:t>
      </w:r>
      <w:proofErr w:type="spellEnd"/>
      <w:r w:rsidR="0077503A" w:rsidRPr="009B3B86">
        <w:rPr>
          <w:rFonts w:ascii="Times New Roman" w:eastAsia="Times New Roman" w:hAnsi="Times New Roman" w:cs="Times New Roman"/>
          <w:sz w:val="24"/>
          <w:szCs w:val="24"/>
        </w:rPr>
        <w:t xml:space="preserve"> 2019).</w:t>
      </w:r>
    </w:p>
    <w:p w14:paraId="50FC89EE" w14:textId="77777777" w:rsidR="005E1A1D" w:rsidRPr="009B3B86" w:rsidRDefault="005E1A1D" w:rsidP="005E1A1D">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03445930" w14:textId="77777777" w:rsidR="005E1A1D" w:rsidRPr="009B3B86" w:rsidRDefault="005E1A1D" w:rsidP="005E1A1D">
      <w:pPr>
        <w:spacing w:after="120"/>
        <w:ind w:left="0" w:hanging="2"/>
        <w:jc w:val="center"/>
      </w:pPr>
      <w:r w:rsidRPr="009B3B86">
        <w:rPr>
          <w:noProof/>
          <w:lang w:val="en-MY" w:eastAsia="en-MY"/>
        </w:rPr>
        <w:lastRenderedPageBreak/>
        <w:drawing>
          <wp:inline distT="0" distB="0" distL="0" distR="0" wp14:anchorId="63669572" wp14:editId="6E2B1A5E">
            <wp:extent cx="4740249" cy="1799105"/>
            <wp:effectExtent l="19050" t="19050" r="2286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png"/>
                    <pic:cNvPicPr/>
                  </pic:nvPicPr>
                  <pic:blipFill>
                    <a:blip r:embed="rId12">
                      <a:extLst>
                        <a:ext uri="{BEBA8EAE-BF5A-486C-A8C5-ECC9F3942E4B}">
                          <a14:imgProps xmlns:a14="http://schemas.microsoft.com/office/drawing/2010/main">
                            <a14:imgLayer>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40249" cy="1799105"/>
                    </a:xfrm>
                    <a:prstGeom prst="rect">
                      <a:avLst/>
                    </a:prstGeom>
                    <a:ln w="6350" cmpd="sng">
                      <a:solidFill>
                        <a:schemeClr val="bg1">
                          <a:lumMod val="50000"/>
                        </a:schemeClr>
                      </a:solidFill>
                    </a:ln>
                  </pic:spPr>
                </pic:pic>
              </a:graphicData>
            </a:graphic>
          </wp:inline>
        </w:drawing>
      </w:r>
    </w:p>
    <w:p w14:paraId="701E453A" w14:textId="77777777" w:rsidR="00A4266B" w:rsidRPr="009B3B86" w:rsidRDefault="00A4266B" w:rsidP="00A4266B">
      <w:pPr>
        <w:spacing w:after="0"/>
        <w:ind w:left="0" w:hanging="2"/>
        <w:jc w:val="center"/>
        <w:rPr>
          <w:rFonts w:ascii="Times New Roman" w:hAnsi="Times New Roman" w:cs="Times New Roman"/>
          <w:sz w:val="20"/>
          <w:szCs w:val="20"/>
        </w:rPr>
      </w:pPr>
      <w:r w:rsidRPr="009B3B86">
        <w:rPr>
          <w:rFonts w:ascii="Times New Roman" w:hAnsi="Times New Roman" w:cs="Times New Roman"/>
          <w:b/>
          <w:sz w:val="20"/>
          <w:szCs w:val="20"/>
        </w:rPr>
        <w:t>Figure 3</w:t>
      </w:r>
      <w:r w:rsidRPr="009B3B86">
        <w:rPr>
          <w:rFonts w:ascii="Times New Roman" w:hAnsi="Times New Roman" w:cs="Times New Roman"/>
          <w:sz w:val="20"/>
          <w:szCs w:val="20"/>
        </w:rPr>
        <w:t xml:space="preserve">. The aerial view of </w:t>
      </w:r>
      <w:r w:rsidR="0077503A" w:rsidRPr="009B3B86">
        <w:rPr>
          <w:rFonts w:ascii="Times New Roman" w:hAnsi="Times New Roman" w:cs="Times New Roman"/>
          <w:sz w:val="20"/>
          <w:szCs w:val="20"/>
        </w:rPr>
        <w:t xml:space="preserve">present day </w:t>
      </w:r>
      <w:proofErr w:type="spellStart"/>
      <w:r w:rsidR="0077503A" w:rsidRPr="009B3B86">
        <w:rPr>
          <w:rFonts w:ascii="Times New Roman" w:hAnsi="Times New Roman" w:cs="Times New Roman"/>
          <w:sz w:val="20"/>
          <w:szCs w:val="20"/>
        </w:rPr>
        <w:t>Sintang</w:t>
      </w:r>
      <w:proofErr w:type="spellEnd"/>
      <w:r w:rsidR="0077503A" w:rsidRPr="009B3B86">
        <w:rPr>
          <w:rFonts w:ascii="Times New Roman" w:hAnsi="Times New Roman" w:cs="Times New Roman"/>
          <w:sz w:val="20"/>
          <w:szCs w:val="20"/>
        </w:rPr>
        <w:t xml:space="preserve"> city</w:t>
      </w:r>
      <w:r w:rsidRPr="009B3B86">
        <w:rPr>
          <w:rFonts w:ascii="Times New Roman" w:hAnsi="Times New Roman" w:cs="Times New Roman"/>
          <w:sz w:val="20"/>
          <w:szCs w:val="20"/>
        </w:rPr>
        <w:t xml:space="preserve">. </w:t>
      </w:r>
      <w:r w:rsidR="004439C9" w:rsidRPr="009B3B86">
        <w:rPr>
          <w:rFonts w:ascii="Times New Roman" w:hAnsi="Times New Roman" w:cs="Times New Roman"/>
          <w:sz w:val="20"/>
          <w:szCs w:val="20"/>
        </w:rPr>
        <w:t>(</w:t>
      </w:r>
      <w:r w:rsidR="00DA4EAF">
        <w:rPr>
          <w:rFonts w:ascii="Times New Roman" w:hAnsi="Times New Roman" w:cs="Times New Roman"/>
          <w:sz w:val="20"/>
          <w:szCs w:val="20"/>
        </w:rPr>
        <w:t>Photo</w:t>
      </w:r>
      <w:r w:rsidR="006041B3">
        <w:rPr>
          <w:rFonts w:ascii="Times New Roman" w:hAnsi="Times New Roman" w:cs="Times New Roman"/>
          <w:sz w:val="20"/>
          <w:szCs w:val="20"/>
        </w:rPr>
        <w:t xml:space="preserve">: </w:t>
      </w:r>
      <w:proofErr w:type="spellStart"/>
      <w:r w:rsidR="006041B3">
        <w:rPr>
          <w:rFonts w:ascii="Times New Roman" w:hAnsi="Times New Roman" w:cs="Times New Roman"/>
          <w:sz w:val="20"/>
          <w:szCs w:val="20"/>
        </w:rPr>
        <w:t>Lubis</w:t>
      </w:r>
      <w:proofErr w:type="spellEnd"/>
      <w:r w:rsidR="004439C9" w:rsidRPr="009B3B86">
        <w:rPr>
          <w:rFonts w:ascii="Times New Roman" w:hAnsi="Times New Roman" w:cs="Times New Roman"/>
          <w:sz w:val="20"/>
          <w:szCs w:val="20"/>
        </w:rPr>
        <w:t>, 2018)</w:t>
      </w:r>
    </w:p>
    <w:p w14:paraId="584633CE" w14:textId="77777777" w:rsidR="00BA5EA1" w:rsidRDefault="00BA5EA1"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p>
    <w:p w14:paraId="19E0C865" w14:textId="22A2BD55" w:rsidR="00BA5EA1" w:rsidRDefault="000269DF"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Literature review</w:t>
      </w:r>
    </w:p>
    <w:p w14:paraId="15636EEA" w14:textId="77777777" w:rsidR="00BA5EA1" w:rsidRDefault="00BA5EA1"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01705419" w14:textId="5F748D73" w:rsidR="005E1A1D" w:rsidRPr="009B3B86" w:rsidRDefault="004376C2"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S</w:t>
      </w:r>
      <w:r w:rsidR="005E1A1D" w:rsidRPr="009B3B86">
        <w:rPr>
          <w:rFonts w:ascii="Times New Roman" w:eastAsia="Times New Roman" w:hAnsi="Times New Roman" w:cs="Times New Roman"/>
          <w:sz w:val="24"/>
          <w:szCs w:val="24"/>
        </w:rPr>
        <w:t>tudies on human-nature relationships are gen</w:t>
      </w:r>
      <w:r w:rsidR="00A34CD3" w:rsidRPr="009B3B86">
        <w:rPr>
          <w:rFonts w:ascii="Times New Roman" w:eastAsia="Times New Roman" w:hAnsi="Times New Roman" w:cs="Times New Roman"/>
          <w:sz w:val="24"/>
          <w:szCs w:val="24"/>
        </w:rPr>
        <w:t xml:space="preserve">erally applying the concept of </w:t>
      </w:r>
      <w:r w:rsidR="005E1A1D" w:rsidRPr="009B3B86">
        <w:rPr>
          <w:rFonts w:ascii="Times New Roman" w:eastAsia="Times New Roman" w:hAnsi="Times New Roman" w:cs="Times New Roman"/>
          <w:sz w:val="24"/>
          <w:szCs w:val="24"/>
        </w:rPr>
        <w:t>a</w:t>
      </w:r>
      <w:r w:rsidR="00A34CD3" w:rsidRPr="009B3B86">
        <w:rPr>
          <w:rFonts w:ascii="Times New Roman" w:eastAsia="Times New Roman" w:hAnsi="Times New Roman" w:cs="Times New Roman"/>
          <w:sz w:val="24"/>
          <w:szCs w:val="24"/>
        </w:rPr>
        <w:t>daptation</w:t>
      </w:r>
      <w:r w:rsidR="005E1A1D" w:rsidRPr="009B3B86">
        <w:rPr>
          <w:rFonts w:ascii="Times New Roman" w:eastAsia="Times New Roman" w:hAnsi="Times New Roman" w:cs="Times New Roman"/>
          <w:sz w:val="24"/>
          <w:szCs w:val="24"/>
        </w:rPr>
        <w:t>, whether it is seen from the physical or behavioral perspective, in order to explain how human deals with chances and challenges on its environment. However, to explain phenomena on a smaller space-time scale, this concept tends to be less suitable, since the adaptation is generally a process of change over a long period of time, so it is more appropriate for studies with a historical scenario approach (</w:t>
      </w:r>
      <w:proofErr w:type="spellStart"/>
      <w:r w:rsidR="005E1A1D" w:rsidRPr="009B3B86">
        <w:rPr>
          <w:rFonts w:ascii="Times New Roman" w:eastAsia="Times New Roman" w:hAnsi="Times New Roman" w:cs="Times New Roman"/>
          <w:sz w:val="24"/>
          <w:szCs w:val="24"/>
        </w:rPr>
        <w:t>Perramond</w:t>
      </w:r>
      <w:proofErr w:type="spellEnd"/>
      <w:r w:rsidR="005E1A1D" w:rsidRPr="009B3B86">
        <w:rPr>
          <w:rFonts w:ascii="Times New Roman" w:eastAsia="Times New Roman" w:hAnsi="Times New Roman" w:cs="Times New Roman"/>
          <w:sz w:val="24"/>
          <w:szCs w:val="24"/>
        </w:rPr>
        <w:t xml:space="preserve">, 2007). As for research on contemporary time-scales, what the researcher observes may not be a process of adaptation but rather a series of everyday tactics and strategies that a person uses to deal with environmental constraints on a temporary or short-term basis. </w:t>
      </w:r>
    </w:p>
    <w:p w14:paraId="4D56F416" w14:textId="77777777" w:rsidR="005E1A1D" w:rsidRPr="009B3B86" w:rsidRDefault="00176233" w:rsidP="005E1A1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Political ecology is the study of the relationships between political, economic and social factors with environmental issues and changes (Blaikie &amp; Brookfield, 1987; </w:t>
      </w:r>
      <w:proofErr w:type="spellStart"/>
      <w:r w:rsidRPr="009B3B86">
        <w:rPr>
          <w:rFonts w:ascii="Times New Roman" w:eastAsia="Times New Roman" w:hAnsi="Times New Roman" w:cs="Times New Roman"/>
          <w:sz w:val="24"/>
          <w:szCs w:val="24"/>
        </w:rPr>
        <w:t>Swyngedouw</w:t>
      </w:r>
      <w:proofErr w:type="spellEnd"/>
      <w:r w:rsidRPr="009B3B86">
        <w:rPr>
          <w:rFonts w:ascii="Times New Roman" w:eastAsia="Times New Roman" w:hAnsi="Times New Roman" w:cs="Times New Roman"/>
          <w:sz w:val="24"/>
          <w:szCs w:val="24"/>
        </w:rPr>
        <w:t xml:space="preserve"> et al, 2002). </w:t>
      </w:r>
      <w:r w:rsidR="005E1A1D" w:rsidRPr="009B3B86">
        <w:rPr>
          <w:rFonts w:ascii="Times New Roman" w:eastAsia="Times New Roman" w:hAnsi="Times New Roman" w:cs="Times New Roman"/>
          <w:sz w:val="24"/>
          <w:szCs w:val="24"/>
        </w:rPr>
        <w:t xml:space="preserve">On political ecology perspective, </w:t>
      </w:r>
      <w:r w:rsidRPr="009B3B86">
        <w:rPr>
          <w:rFonts w:ascii="Times New Roman" w:eastAsia="Times New Roman" w:hAnsi="Times New Roman" w:cs="Times New Roman"/>
          <w:sz w:val="24"/>
          <w:szCs w:val="24"/>
        </w:rPr>
        <w:t>t</w:t>
      </w:r>
      <w:r w:rsidR="005E1A1D" w:rsidRPr="009B3B86">
        <w:rPr>
          <w:rFonts w:ascii="Times New Roman" w:eastAsia="Times New Roman" w:hAnsi="Times New Roman" w:cs="Times New Roman"/>
          <w:sz w:val="24"/>
          <w:szCs w:val="24"/>
        </w:rPr>
        <w:t>he concept of tactic and strategy is able to support the importance of scalar dimensions in political ecology research, in which short-term observations play an important role in building knowledge about a phenomenon of nature-society interactions based on everyday practices. The ‘tactic-strategy’ approach is expected to bridging the empirical studies with studies that use theoretically d</w:t>
      </w:r>
      <w:r w:rsidR="003630CD" w:rsidRPr="009B3B86">
        <w:rPr>
          <w:rFonts w:ascii="Times New Roman" w:eastAsia="Times New Roman" w:hAnsi="Times New Roman" w:cs="Times New Roman"/>
          <w:sz w:val="24"/>
          <w:szCs w:val="24"/>
        </w:rPr>
        <w:t xml:space="preserve">riven discourse-based analysis </w:t>
      </w:r>
      <w:r w:rsidR="005E1A1D" w:rsidRPr="009B3B86">
        <w:rPr>
          <w:rFonts w:ascii="Times New Roman" w:eastAsia="Times New Roman" w:hAnsi="Times New Roman" w:cs="Times New Roman"/>
          <w:sz w:val="24"/>
          <w:szCs w:val="24"/>
        </w:rPr>
        <w:t>(</w:t>
      </w:r>
      <w:proofErr w:type="spellStart"/>
      <w:r w:rsidR="005E1A1D" w:rsidRPr="009B3B86">
        <w:rPr>
          <w:rFonts w:ascii="Times New Roman" w:eastAsia="Times New Roman" w:hAnsi="Times New Roman" w:cs="Times New Roman"/>
          <w:sz w:val="24"/>
          <w:szCs w:val="24"/>
        </w:rPr>
        <w:t>Perramond</w:t>
      </w:r>
      <w:proofErr w:type="spellEnd"/>
      <w:r w:rsidR="005E1A1D" w:rsidRPr="009B3B86">
        <w:rPr>
          <w:rFonts w:ascii="Times New Roman" w:eastAsia="Times New Roman" w:hAnsi="Times New Roman" w:cs="Times New Roman"/>
          <w:sz w:val="24"/>
          <w:szCs w:val="24"/>
        </w:rPr>
        <w:t>, 2007).</w:t>
      </w:r>
    </w:p>
    <w:p w14:paraId="1BDEC1E4" w14:textId="77777777" w:rsidR="005E1A1D" w:rsidRPr="009B3B86" w:rsidRDefault="005E1A1D" w:rsidP="005E1A1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In The Pract</w:t>
      </w:r>
      <w:r w:rsidR="00E57BF5" w:rsidRPr="009B3B86">
        <w:rPr>
          <w:rFonts w:ascii="Times New Roman" w:eastAsia="Times New Roman" w:hAnsi="Times New Roman" w:cs="Times New Roman"/>
          <w:sz w:val="24"/>
          <w:szCs w:val="24"/>
        </w:rPr>
        <w:t xml:space="preserve">ice of Everyday Life, </w:t>
      </w:r>
      <w:r w:rsidR="00557EDE" w:rsidRPr="009B3B86">
        <w:rPr>
          <w:rFonts w:ascii="Times New Roman" w:eastAsia="Times New Roman" w:hAnsi="Times New Roman" w:cs="Times New Roman"/>
          <w:sz w:val="24"/>
          <w:szCs w:val="24"/>
        </w:rPr>
        <w:t>de</w:t>
      </w:r>
      <w:r w:rsidR="006041B3">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Certeau</w:t>
      </w:r>
      <w:proofErr w:type="spellEnd"/>
      <w:r w:rsidRPr="009B3B86">
        <w:rPr>
          <w:rFonts w:ascii="Times New Roman" w:eastAsia="Times New Roman" w:hAnsi="Times New Roman" w:cs="Times New Roman"/>
          <w:sz w:val="24"/>
          <w:szCs w:val="24"/>
        </w:rPr>
        <w:t xml:space="preserve"> (1984) explained various aspects of daily human life experiences in the context of modern society and consumer society using the concept of tactics and strategies. He defines "tactics" as small practices that are governed more by the concept of time than by the context or space in which they occur. Meanwhile, "strategy" is more systematic, and has broader and more focused control over the space where an activity takes place. </w:t>
      </w:r>
      <w:r w:rsidR="008C11A4">
        <w:rPr>
          <w:rFonts w:ascii="Times New Roman" w:eastAsia="Times New Roman" w:hAnsi="Times New Roman" w:cs="Times New Roman"/>
          <w:sz w:val="24"/>
          <w:szCs w:val="24"/>
        </w:rPr>
        <w:t xml:space="preserve">De </w:t>
      </w:r>
      <w:proofErr w:type="spellStart"/>
      <w:r w:rsidRPr="009B3B86">
        <w:rPr>
          <w:rFonts w:ascii="Times New Roman" w:eastAsia="Times New Roman" w:hAnsi="Times New Roman" w:cs="Times New Roman"/>
          <w:sz w:val="24"/>
          <w:szCs w:val="24"/>
        </w:rPr>
        <w:t>Certeau</w:t>
      </w:r>
      <w:proofErr w:type="spellEnd"/>
      <w:r w:rsidRPr="009B3B86">
        <w:rPr>
          <w:rFonts w:ascii="Times New Roman" w:eastAsia="Times New Roman" w:hAnsi="Times New Roman" w:cs="Times New Roman"/>
          <w:sz w:val="24"/>
          <w:szCs w:val="24"/>
        </w:rPr>
        <w:t xml:space="preserve"> associates "strategy" with institutions and power structures that are "producers", while individuals are "consumers" who act in accordance with, or against, the environment dictated by strategy using "tactics". He emphasized that the "city" is the result of the strategy of governments, companies, and other institutional bodies that produce products such as master plans and maps that depict the city as a unified whole. (</w:t>
      </w:r>
      <w:r w:rsidR="008C11A4">
        <w:rPr>
          <w:rFonts w:ascii="Times New Roman" w:eastAsia="Times New Roman" w:hAnsi="Times New Roman" w:cs="Times New Roman"/>
          <w:sz w:val="24"/>
          <w:szCs w:val="24"/>
        </w:rPr>
        <w:t xml:space="preserve">de </w:t>
      </w:r>
      <w:proofErr w:type="spellStart"/>
      <w:r w:rsidRPr="009B3B86">
        <w:rPr>
          <w:rFonts w:ascii="Times New Roman" w:eastAsia="Times New Roman" w:hAnsi="Times New Roman" w:cs="Times New Roman"/>
          <w:sz w:val="24"/>
          <w:szCs w:val="24"/>
        </w:rPr>
        <w:t>Certeau</w:t>
      </w:r>
      <w:proofErr w:type="spellEnd"/>
      <w:r w:rsidRPr="009B3B86">
        <w:rPr>
          <w:rFonts w:ascii="Times New Roman" w:eastAsia="Times New Roman" w:hAnsi="Times New Roman" w:cs="Times New Roman"/>
          <w:sz w:val="24"/>
          <w:szCs w:val="24"/>
        </w:rPr>
        <w:t>, 1984).</w:t>
      </w:r>
    </w:p>
    <w:p w14:paraId="4BC11B39" w14:textId="77777777" w:rsidR="005E1A1D" w:rsidRPr="009B3B86" w:rsidRDefault="00E57BF5" w:rsidP="005E1A1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In addition, </w:t>
      </w:r>
      <w:r w:rsidR="005E1A1D" w:rsidRPr="009B3B86">
        <w:rPr>
          <w:rFonts w:ascii="Times New Roman" w:eastAsia="Times New Roman" w:hAnsi="Times New Roman" w:cs="Times New Roman"/>
          <w:sz w:val="24"/>
          <w:szCs w:val="24"/>
        </w:rPr>
        <w:t>Lefebvre</w:t>
      </w:r>
      <w:r w:rsidR="00557EDE" w:rsidRPr="009B3B86">
        <w:rPr>
          <w:rFonts w:ascii="Times New Roman" w:eastAsia="Times New Roman" w:hAnsi="Times New Roman" w:cs="Times New Roman"/>
          <w:sz w:val="24"/>
          <w:szCs w:val="24"/>
        </w:rPr>
        <w:t xml:space="preserve"> (1991)</w:t>
      </w:r>
      <w:r w:rsidR="005E1A1D" w:rsidRPr="009B3B86">
        <w:rPr>
          <w:rFonts w:ascii="Times New Roman" w:eastAsia="Times New Roman" w:hAnsi="Times New Roman" w:cs="Times New Roman"/>
          <w:sz w:val="24"/>
          <w:szCs w:val="24"/>
        </w:rPr>
        <w:t xml:space="preserve"> has also emphasized that in the production of certain types of places and spaces, tactics and strategies are key forms of physicality. In other words, an event observed in the field may be a single action that occurs in person. If the event occurs more than once, or is a recurring tactic, then this may explain a context of habit or behavior. So, although 'tactic' is a single event, what matters is how the accumulation of tactics in everyday life becomes something mor</w:t>
      </w:r>
      <w:r w:rsidR="00557EDE" w:rsidRPr="009B3B86">
        <w:rPr>
          <w:rFonts w:ascii="Times New Roman" w:eastAsia="Times New Roman" w:hAnsi="Times New Roman" w:cs="Times New Roman"/>
          <w:sz w:val="24"/>
          <w:szCs w:val="24"/>
        </w:rPr>
        <w:t>e tangible and can be explained</w:t>
      </w:r>
      <w:r w:rsidR="005E1A1D" w:rsidRPr="009B3B86">
        <w:rPr>
          <w:rFonts w:ascii="Times New Roman" w:eastAsia="Times New Roman" w:hAnsi="Times New Roman" w:cs="Times New Roman"/>
          <w:sz w:val="24"/>
          <w:szCs w:val="24"/>
        </w:rPr>
        <w:t xml:space="preserve"> (Lefebvre, 1991). Lefebvre also dialectically </w:t>
      </w:r>
      <w:r w:rsidR="005E1A1D" w:rsidRPr="009B3B86">
        <w:rPr>
          <w:rFonts w:ascii="Times New Roman" w:eastAsia="Times New Roman" w:hAnsi="Times New Roman" w:cs="Times New Roman"/>
          <w:sz w:val="24"/>
          <w:szCs w:val="24"/>
        </w:rPr>
        <w:lastRenderedPageBreak/>
        <w:t>defines everyday life as “the intersection of illusion and truth, power and helplessness; the intersection of the sector man controls and the sector he does not control.” (Lefebvre, 1947:40).</w:t>
      </w:r>
    </w:p>
    <w:p w14:paraId="4A3E39EA" w14:textId="77777777" w:rsidR="00293284" w:rsidRPr="009B3B86" w:rsidRDefault="008C11A4" w:rsidP="005E1A1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Except de</w:t>
      </w:r>
      <w:r w:rsidR="005E1A1D" w:rsidRPr="009B3B86">
        <w:rPr>
          <w:rFonts w:ascii="Times New Roman" w:eastAsia="Times New Roman" w:hAnsi="Times New Roman" w:cs="Times New Roman"/>
          <w:sz w:val="24"/>
          <w:szCs w:val="24"/>
        </w:rPr>
        <w:t xml:space="preserve"> </w:t>
      </w:r>
      <w:proofErr w:type="spellStart"/>
      <w:r w:rsidR="005E1A1D" w:rsidRPr="009B3B86">
        <w:rPr>
          <w:rFonts w:ascii="Times New Roman" w:eastAsia="Times New Roman" w:hAnsi="Times New Roman" w:cs="Times New Roman"/>
          <w:sz w:val="24"/>
          <w:szCs w:val="24"/>
        </w:rPr>
        <w:t>Certeau</w:t>
      </w:r>
      <w:proofErr w:type="spellEnd"/>
      <w:r w:rsidR="005E1A1D" w:rsidRPr="009B3B86">
        <w:rPr>
          <w:rFonts w:ascii="Times New Roman" w:eastAsia="Times New Roman" w:hAnsi="Times New Roman" w:cs="Times New Roman"/>
          <w:sz w:val="24"/>
          <w:szCs w:val="24"/>
        </w:rPr>
        <w:t xml:space="preserve"> and Lefebvre, Chase</w:t>
      </w:r>
      <w:r>
        <w:rPr>
          <w:rFonts w:ascii="Times New Roman" w:eastAsia="Times New Roman" w:hAnsi="Times New Roman" w:cs="Times New Roman"/>
          <w:sz w:val="24"/>
          <w:szCs w:val="24"/>
        </w:rPr>
        <w:t>, Crawford</w:t>
      </w:r>
      <w:r w:rsidR="005E1A1D" w:rsidRPr="009B3B86">
        <w:rPr>
          <w:rFonts w:ascii="Times New Roman" w:eastAsia="Times New Roman" w:hAnsi="Times New Roman" w:cs="Times New Roman"/>
          <w:sz w:val="24"/>
          <w:szCs w:val="24"/>
        </w:rPr>
        <w:t xml:space="preserve"> and </w:t>
      </w:r>
      <w:proofErr w:type="spellStart"/>
      <w:r w:rsidR="005E1A1D" w:rsidRPr="009B3B86">
        <w:rPr>
          <w:rFonts w:ascii="Times New Roman" w:eastAsia="Times New Roman" w:hAnsi="Times New Roman" w:cs="Times New Roman"/>
          <w:sz w:val="24"/>
          <w:szCs w:val="24"/>
        </w:rPr>
        <w:t>Kaliski</w:t>
      </w:r>
      <w:proofErr w:type="spellEnd"/>
      <w:r w:rsidR="005E1A1D" w:rsidRPr="009B3B86">
        <w:rPr>
          <w:rFonts w:ascii="Times New Roman" w:eastAsia="Times New Roman" w:hAnsi="Times New Roman" w:cs="Times New Roman"/>
          <w:sz w:val="24"/>
          <w:szCs w:val="24"/>
        </w:rPr>
        <w:t xml:space="preserve"> (1999) also introduced the concept of ‘everyday urbanism’, which is considered as an approach to urbanism that finds its meanings in everyday life (Crawford et al, 1999). In contrast with </w:t>
      </w:r>
      <w:r w:rsidR="00557EDE" w:rsidRPr="009B3B86">
        <w:rPr>
          <w:rFonts w:ascii="Times New Roman" w:eastAsia="Times New Roman" w:hAnsi="Times New Roman" w:cs="Times New Roman"/>
          <w:sz w:val="24"/>
          <w:szCs w:val="24"/>
        </w:rPr>
        <w:t>‘</w:t>
      </w:r>
      <w:r w:rsidR="005E1A1D" w:rsidRPr="009B3B86">
        <w:rPr>
          <w:rFonts w:ascii="Times New Roman" w:eastAsia="Times New Roman" w:hAnsi="Times New Roman" w:cs="Times New Roman"/>
          <w:sz w:val="24"/>
          <w:szCs w:val="24"/>
        </w:rPr>
        <w:t>New Urbanism</w:t>
      </w:r>
      <w:r w:rsidR="00557EDE" w:rsidRPr="009B3B86">
        <w:rPr>
          <w:rFonts w:ascii="Times New Roman" w:eastAsia="Times New Roman" w:hAnsi="Times New Roman" w:cs="Times New Roman"/>
          <w:sz w:val="24"/>
          <w:szCs w:val="24"/>
        </w:rPr>
        <w:t>’</w:t>
      </w:r>
      <w:r w:rsidR="005E1A1D" w:rsidRPr="009B3B86">
        <w:rPr>
          <w:rFonts w:ascii="Times New Roman" w:eastAsia="Times New Roman" w:hAnsi="Times New Roman" w:cs="Times New Roman"/>
          <w:sz w:val="24"/>
          <w:szCs w:val="24"/>
        </w:rPr>
        <w:t xml:space="preserve"> movement </w:t>
      </w:r>
      <w:r w:rsidR="00A64B63" w:rsidRPr="009B3B86">
        <w:rPr>
          <w:rFonts w:ascii="Times New Roman" w:eastAsia="Times New Roman" w:hAnsi="Times New Roman" w:cs="Times New Roman"/>
          <w:sz w:val="24"/>
          <w:szCs w:val="24"/>
        </w:rPr>
        <w:t>that has been criticized for asserting universal principles of design instead of attending to local conditions (Sharifi, 2015)</w:t>
      </w:r>
      <w:r w:rsidR="005E1A1D" w:rsidRPr="009B3B86">
        <w:rPr>
          <w:rFonts w:ascii="Times New Roman" w:eastAsia="Times New Roman" w:hAnsi="Times New Roman" w:cs="Times New Roman"/>
          <w:sz w:val="24"/>
          <w:szCs w:val="24"/>
        </w:rPr>
        <w:t>, everyday urbanism really cares of the specific daily life activities of urban people. It is used as the consideration on the decision plan and city planning. This is an empirical approach that views the importance of situations and experiences that occur in everyday life, which urban planners tend to override. In contrast to the perspective of urban design practice, everyday urbanism is not interested in the perfect engine</w:t>
      </w:r>
      <w:r w:rsidR="003630CD" w:rsidRPr="009B3B86">
        <w:rPr>
          <w:rFonts w:ascii="Times New Roman" w:eastAsia="Times New Roman" w:hAnsi="Times New Roman" w:cs="Times New Roman"/>
          <w:sz w:val="24"/>
          <w:szCs w:val="24"/>
        </w:rPr>
        <w:t>ering of an area or city spaces.</w:t>
      </w:r>
      <w:r w:rsidR="005E1A1D" w:rsidRPr="009B3B86">
        <w:rPr>
          <w:rFonts w:ascii="Times New Roman" w:eastAsia="Times New Roman" w:hAnsi="Times New Roman" w:cs="Times New Roman"/>
          <w:sz w:val="24"/>
          <w:szCs w:val="24"/>
        </w:rPr>
        <w:t xml:space="preserve"> </w:t>
      </w:r>
      <w:r w:rsidR="003630CD" w:rsidRPr="009B3B86">
        <w:rPr>
          <w:rFonts w:ascii="Times New Roman" w:eastAsia="Times New Roman" w:hAnsi="Times New Roman" w:cs="Times New Roman"/>
          <w:sz w:val="24"/>
          <w:szCs w:val="24"/>
        </w:rPr>
        <w:t>I</w:t>
      </w:r>
      <w:r w:rsidR="005E1A1D" w:rsidRPr="009B3B86">
        <w:rPr>
          <w:rFonts w:ascii="Times New Roman" w:eastAsia="Times New Roman" w:hAnsi="Times New Roman" w:cs="Times New Roman"/>
          <w:sz w:val="24"/>
          <w:szCs w:val="24"/>
        </w:rPr>
        <w:t>nstead</w:t>
      </w:r>
      <w:r w:rsidR="003630CD" w:rsidRPr="009B3B86">
        <w:rPr>
          <w:rFonts w:ascii="Times New Roman" w:eastAsia="Times New Roman" w:hAnsi="Times New Roman" w:cs="Times New Roman"/>
          <w:sz w:val="24"/>
          <w:szCs w:val="24"/>
        </w:rPr>
        <w:t>, it</w:t>
      </w:r>
      <w:r w:rsidR="005E1A1D" w:rsidRPr="009B3B86">
        <w:rPr>
          <w:rFonts w:ascii="Times New Roman" w:eastAsia="Times New Roman" w:hAnsi="Times New Roman" w:cs="Times New Roman"/>
          <w:sz w:val="24"/>
          <w:szCs w:val="24"/>
        </w:rPr>
        <w:t xml:space="preserve"> focuses on intense experiences for architects or urban planners in working with communities to understand how the space is used on a daily basis, in order to reconnect human and social meaning with architectural des</w:t>
      </w:r>
      <w:r>
        <w:rPr>
          <w:rFonts w:ascii="Times New Roman" w:eastAsia="Times New Roman" w:hAnsi="Times New Roman" w:cs="Times New Roman"/>
          <w:sz w:val="24"/>
          <w:szCs w:val="24"/>
        </w:rPr>
        <w:t>ign and urban planning (Chase</w:t>
      </w:r>
      <w:r w:rsidR="005E1A1D" w:rsidRPr="009B3B86">
        <w:rPr>
          <w:rFonts w:ascii="Times New Roman" w:eastAsia="Times New Roman" w:hAnsi="Times New Roman" w:cs="Times New Roman"/>
          <w:sz w:val="24"/>
          <w:szCs w:val="24"/>
        </w:rPr>
        <w:t xml:space="preserve"> et al, 1999).</w:t>
      </w:r>
    </w:p>
    <w:p w14:paraId="5040A88A" w14:textId="68D9873B" w:rsidR="00293284" w:rsidRDefault="00293284" w:rsidP="003630CD">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7C25DCB7" w14:textId="77777777" w:rsidR="00BA5EA1" w:rsidRPr="009B3B86" w:rsidRDefault="00BA5EA1" w:rsidP="003630CD">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8662480" w14:textId="77777777" w:rsidR="00BA5EA1" w:rsidRDefault="0018681F"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M</w:t>
      </w:r>
      <w:r w:rsidR="00A4266B" w:rsidRPr="009B3B86">
        <w:rPr>
          <w:rFonts w:ascii="Times New Roman" w:eastAsia="Times New Roman" w:hAnsi="Times New Roman" w:cs="Times New Roman"/>
          <w:b/>
          <w:sz w:val="24"/>
          <w:szCs w:val="24"/>
        </w:rPr>
        <w:t>ethod and study area</w:t>
      </w:r>
      <w:r w:rsidRPr="009B3B86">
        <w:rPr>
          <w:rFonts w:ascii="Times New Roman" w:eastAsia="Times New Roman" w:hAnsi="Times New Roman" w:cs="Times New Roman"/>
          <w:b/>
          <w:sz w:val="24"/>
          <w:szCs w:val="24"/>
        </w:rPr>
        <w:t xml:space="preserve"> </w:t>
      </w:r>
    </w:p>
    <w:p w14:paraId="450BF7C2" w14:textId="77777777" w:rsidR="00BA5EA1" w:rsidRDefault="00BA5EA1"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06643E93" w14:textId="41932555" w:rsidR="00A76039" w:rsidRPr="009B3B86" w:rsidRDefault="00EE77A0"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This study seeks to obtain an overview of the everyday lives of the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community in </w:t>
      </w:r>
      <w:proofErr w:type="spellStart"/>
      <w:r w:rsidRPr="009B3B86">
        <w:rPr>
          <w:rFonts w:ascii="Times New Roman" w:eastAsia="Times New Roman" w:hAnsi="Times New Roman" w:cs="Times New Roman"/>
          <w:sz w:val="24"/>
          <w:szCs w:val="24"/>
        </w:rPr>
        <w:t>Sintang</w:t>
      </w:r>
      <w:proofErr w:type="spellEnd"/>
      <w:r w:rsidRPr="009B3B86">
        <w:rPr>
          <w:rFonts w:ascii="Times New Roman" w:eastAsia="Times New Roman" w:hAnsi="Times New Roman" w:cs="Times New Roman"/>
          <w:sz w:val="24"/>
          <w:szCs w:val="24"/>
        </w:rPr>
        <w:t xml:space="preserve">, in the midst of rapid urban development and the river’s environmental changes. </w:t>
      </w:r>
      <w:proofErr w:type="spellStart"/>
      <w:r w:rsidR="00A53D2E" w:rsidRPr="009B3B86">
        <w:rPr>
          <w:rFonts w:ascii="Times New Roman" w:eastAsia="Times New Roman" w:hAnsi="Times New Roman" w:cs="Times New Roman"/>
          <w:sz w:val="24"/>
          <w:szCs w:val="24"/>
        </w:rPr>
        <w:t>Sintang</w:t>
      </w:r>
      <w:proofErr w:type="spellEnd"/>
      <w:r w:rsidR="00A53D2E" w:rsidRPr="009B3B86">
        <w:rPr>
          <w:rFonts w:ascii="Times New Roman" w:eastAsia="Times New Roman" w:hAnsi="Times New Roman" w:cs="Times New Roman"/>
          <w:sz w:val="24"/>
          <w:szCs w:val="24"/>
        </w:rPr>
        <w:t xml:space="preserve"> is a</w:t>
      </w:r>
      <w:r w:rsidR="00E57BF5" w:rsidRPr="009B3B86">
        <w:rPr>
          <w:rFonts w:ascii="Times New Roman" w:eastAsia="Times New Roman" w:hAnsi="Times New Roman" w:cs="Times New Roman"/>
          <w:sz w:val="24"/>
          <w:szCs w:val="24"/>
        </w:rPr>
        <w:t xml:space="preserve"> </w:t>
      </w:r>
      <w:r w:rsidR="00A53D2E" w:rsidRPr="009B3B86">
        <w:rPr>
          <w:rFonts w:ascii="Times New Roman" w:eastAsia="Times New Roman" w:hAnsi="Times New Roman" w:cs="Times New Roman"/>
          <w:sz w:val="24"/>
          <w:szCs w:val="24"/>
        </w:rPr>
        <w:t xml:space="preserve">district capital located in the interior of West Kalimantan, with a population of 68,126 people (2015). Currently there are approximately 130 </w:t>
      </w:r>
      <w:proofErr w:type="spellStart"/>
      <w:r w:rsidR="00A53D2E" w:rsidRPr="009B3B86">
        <w:rPr>
          <w:rFonts w:ascii="Times New Roman" w:eastAsia="Times New Roman" w:hAnsi="Times New Roman" w:cs="Times New Roman"/>
          <w:i/>
          <w:sz w:val="24"/>
          <w:szCs w:val="24"/>
        </w:rPr>
        <w:t>lanting</w:t>
      </w:r>
      <w:proofErr w:type="spellEnd"/>
      <w:r w:rsidR="00A53D2E" w:rsidRPr="009B3B86">
        <w:rPr>
          <w:rFonts w:ascii="Times New Roman" w:eastAsia="Times New Roman" w:hAnsi="Times New Roman" w:cs="Times New Roman"/>
          <w:sz w:val="24"/>
          <w:szCs w:val="24"/>
        </w:rPr>
        <w:t xml:space="preserve"> houses, most of which function as latrines and washing areas, while the rest are residential houses (10), inns (15), and other places of business (12). </w:t>
      </w:r>
    </w:p>
    <w:p w14:paraId="4EC13A5C" w14:textId="77777777" w:rsidR="00145312" w:rsidRPr="009B3B86" w:rsidRDefault="00A53D2E" w:rsidP="00EE77A0">
      <w:pP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The research was conducted during 2018-2019. </w:t>
      </w:r>
      <w:r w:rsidR="00EE77A0" w:rsidRPr="009B3B86">
        <w:rPr>
          <w:rFonts w:ascii="Times New Roman" w:eastAsia="Times New Roman" w:hAnsi="Times New Roman" w:cs="Times New Roman"/>
          <w:sz w:val="24"/>
          <w:szCs w:val="24"/>
        </w:rPr>
        <w:t xml:space="preserve">The spatial ethnographic approach (which is part of an ethnographic study that seeks to reveal daily life that occurs in a </w:t>
      </w:r>
      <w:r w:rsidR="00390F34" w:rsidRPr="009B3B86">
        <w:rPr>
          <w:rFonts w:ascii="Times New Roman" w:eastAsia="Times New Roman" w:hAnsi="Times New Roman" w:cs="Times New Roman"/>
          <w:sz w:val="24"/>
          <w:szCs w:val="24"/>
        </w:rPr>
        <w:t xml:space="preserve">space and </w:t>
      </w:r>
      <w:r w:rsidR="00EE77A0" w:rsidRPr="009B3B86">
        <w:rPr>
          <w:rFonts w:ascii="Times New Roman" w:eastAsia="Times New Roman" w:hAnsi="Times New Roman" w:cs="Times New Roman"/>
          <w:sz w:val="24"/>
          <w:szCs w:val="24"/>
        </w:rPr>
        <w:t xml:space="preserve">place), which is supported by observations and in-depth interviews were used to reveal the everyday political ecology of the </w:t>
      </w:r>
      <w:proofErr w:type="spellStart"/>
      <w:r w:rsidR="00A34CD3" w:rsidRPr="009B3B86">
        <w:rPr>
          <w:rFonts w:ascii="Times New Roman" w:eastAsia="Times New Roman" w:hAnsi="Times New Roman" w:cs="Times New Roman"/>
          <w:i/>
          <w:sz w:val="24"/>
          <w:szCs w:val="24"/>
        </w:rPr>
        <w:t>lanting</w:t>
      </w:r>
      <w:r w:rsidR="00EE77A0" w:rsidRPr="009B3B86">
        <w:rPr>
          <w:rFonts w:ascii="Times New Roman" w:eastAsia="Times New Roman" w:hAnsi="Times New Roman" w:cs="Times New Roman"/>
          <w:sz w:val="24"/>
          <w:szCs w:val="24"/>
        </w:rPr>
        <w:t>’s</w:t>
      </w:r>
      <w:proofErr w:type="spellEnd"/>
      <w:r w:rsidR="00EE77A0" w:rsidRPr="009B3B86">
        <w:rPr>
          <w:rFonts w:ascii="Times New Roman" w:eastAsia="Times New Roman" w:hAnsi="Times New Roman" w:cs="Times New Roman"/>
          <w:sz w:val="24"/>
          <w:szCs w:val="24"/>
        </w:rPr>
        <w:t xml:space="preserve"> inhabitants (Little, 2007; Low, 2017). </w:t>
      </w:r>
      <w:r w:rsidR="00166AB4" w:rsidRPr="009B3B86">
        <w:rPr>
          <w:rFonts w:ascii="Times New Roman" w:eastAsia="Times New Roman" w:hAnsi="Times New Roman" w:cs="Times New Roman"/>
          <w:sz w:val="24"/>
          <w:szCs w:val="24"/>
        </w:rPr>
        <w:t xml:space="preserve">The participants in this study, totaling 25 people, </w:t>
      </w:r>
      <w:r w:rsidR="00722773" w:rsidRPr="009B3B86">
        <w:rPr>
          <w:rFonts w:ascii="Times New Roman" w:eastAsia="Times New Roman" w:hAnsi="Times New Roman" w:cs="Times New Roman"/>
          <w:sz w:val="24"/>
          <w:szCs w:val="24"/>
        </w:rPr>
        <w:t xml:space="preserve">are mainly the </w:t>
      </w:r>
      <w:proofErr w:type="spellStart"/>
      <w:r w:rsidR="00A34CD3" w:rsidRPr="009B3B86">
        <w:rPr>
          <w:rFonts w:ascii="Times New Roman" w:eastAsia="Times New Roman" w:hAnsi="Times New Roman" w:cs="Times New Roman"/>
          <w:i/>
          <w:sz w:val="24"/>
          <w:szCs w:val="24"/>
        </w:rPr>
        <w:t>lanting</w:t>
      </w:r>
      <w:proofErr w:type="spellEnd"/>
      <w:r w:rsidR="00722773" w:rsidRPr="009B3B86">
        <w:rPr>
          <w:rFonts w:ascii="Times New Roman" w:eastAsia="Times New Roman" w:hAnsi="Times New Roman" w:cs="Times New Roman"/>
          <w:sz w:val="24"/>
          <w:szCs w:val="24"/>
        </w:rPr>
        <w:t xml:space="preserve"> dwellers, which are located in two main areas: the </w:t>
      </w:r>
      <w:r w:rsidR="005D28B0" w:rsidRPr="009B3B86">
        <w:rPr>
          <w:rFonts w:ascii="Times New Roman" w:eastAsia="Times New Roman" w:hAnsi="Times New Roman" w:cs="Times New Roman"/>
          <w:sz w:val="24"/>
          <w:szCs w:val="24"/>
        </w:rPr>
        <w:t>Sungai Durian</w:t>
      </w:r>
      <w:r w:rsidR="00722773" w:rsidRPr="009B3B86">
        <w:rPr>
          <w:rFonts w:ascii="Times New Roman" w:eastAsia="Times New Roman" w:hAnsi="Times New Roman" w:cs="Times New Roman"/>
          <w:sz w:val="24"/>
          <w:szCs w:val="24"/>
        </w:rPr>
        <w:t xml:space="preserve"> (West </w:t>
      </w:r>
      <w:proofErr w:type="spellStart"/>
      <w:r w:rsidR="00722773" w:rsidRPr="009B3B86">
        <w:rPr>
          <w:rFonts w:ascii="Times New Roman" w:eastAsia="Times New Roman" w:hAnsi="Times New Roman" w:cs="Times New Roman"/>
          <w:sz w:val="24"/>
          <w:szCs w:val="24"/>
        </w:rPr>
        <w:t>Sintang</w:t>
      </w:r>
      <w:proofErr w:type="spellEnd"/>
      <w:r w:rsidR="00722773" w:rsidRPr="009B3B86">
        <w:rPr>
          <w:rFonts w:ascii="Times New Roman" w:eastAsia="Times New Roman" w:hAnsi="Times New Roman" w:cs="Times New Roman"/>
          <w:sz w:val="24"/>
          <w:szCs w:val="24"/>
        </w:rPr>
        <w:t xml:space="preserve">) and the </w:t>
      </w:r>
      <w:proofErr w:type="spellStart"/>
      <w:r w:rsidR="005D28B0" w:rsidRPr="009B3B86">
        <w:rPr>
          <w:rFonts w:ascii="Times New Roman" w:eastAsia="Times New Roman" w:hAnsi="Times New Roman" w:cs="Times New Roman"/>
          <w:sz w:val="24"/>
          <w:szCs w:val="24"/>
        </w:rPr>
        <w:t>Pasar</w:t>
      </w:r>
      <w:proofErr w:type="spellEnd"/>
      <w:r w:rsidR="005D28B0" w:rsidRPr="009B3B86">
        <w:rPr>
          <w:rFonts w:ascii="Times New Roman" w:eastAsia="Times New Roman" w:hAnsi="Times New Roman" w:cs="Times New Roman"/>
          <w:sz w:val="24"/>
          <w:szCs w:val="24"/>
        </w:rPr>
        <w:t xml:space="preserve"> </w:t>
      </w:r>
      <w:proofErr w:type="spellStart"/>
      <w:r w:rsidR="005D28B0" w:rsidRPr="009B3B86">
        <w:rPr>
          <w:rFonts w:ascii="Times New Roman" w:eastAsia="Times New Roman" w:hAnsi="Times New Roman" w:cs="Times New Roman"/>
          <w:sz w:val="24"/>
          <w:szCs w:val="24"/>
        </w:rPr>
        <w:t>Inpres</w:t>
      </w:r>
      <w:proofErr w:type="spellEnd"/>
      <w:r w:rsidR="00722773" w:rsidRPr="009B3B86">
        <w:rPr>
          <w:rFonts w:ascii="Times New Roman" w:eastAsia="Times New Roman" w:hAnsi="Times New Roman" w:cs="Times New Roman"/>
          <w:sz w:val="24"/>
          <w:szCs w:val="24"/>
        </w:rPr>
        <w:t xml:space="preserve"> (East </w:t>
      </w:r>
      <w:proofErr w:type="spellStart"/>
      <w:r w:rsidR="00722773" w:rsidRPr="009B3B86">
        <w:rPr>
          <w:rFonts w:ascii="Times New Roman" w:eastAsia="Times New Roman" w:hAnsi="Times New Roman" w:cs="Times New Roman"/>
          <w:sz w:val="24"/>
          <w:szCs w:val="24"/>
        </w:rPr>
        <w:t>Sintang</w:t>
      </w:r>
      <w:proofErr w:type="spellEnd"/>
      <w:r w:rsidR="00722773" w:rsidRPr="009B3B86">
        <w:rPr>
          <w:rFonts w:ascii="Times New Roman" w:eastAsia="Times New Roman" w:hAnsi="Times New Roman" w:cs="Times New Roman"/>
          <w:sz w:val="24"/>
          <w:szCs w:val="24"/>
        </w:rPr>
        <w:t>)</w:t>
      </w:r>
      <w:r w:rsidR="005D28B0" w:rsidRPr="009B3B86">
        <w:rPr>
          <w:rFonts w:ascii="Times New Roman" w:eastAsia="Times New Roman" w:hAnsi="Times New Roman" w:cs="Times New Roman"/>
          <w:sz w:val="24"/>
          <w:szCs w:val="24"/>
        </w:rPr>
        <w:t>, as seen in Figure 4</w:t>
      </w:r>
      <w:r w:rsidR="00722773" w:rsidRPr="009B3B86">
        <w:rPr>
          <w:rFonts w:ascii="Times New Roman" w:eastAsia="Times New Roman" w:hAnsi="Times New Roman" w:cs="Times New Roman"/>
          <w:sz w:val="24"/>
          <w:szCs w:val="24"/>
        </w:rPr>
        <w:t xml:space="preserve">. </w:t>
      </w:r>
      <w:r w:rsidR="00166AB4" w:rsidRPr="009B3B86">
        <w:rPr>
          <w:rFonts w:ascii="Times New Roman" w:eastAsia="Times New Roman" w:hAnsi="Times New Roman" w:cs="Times New Roman"/>
          <w:sz w:val="24"/>
          <w:szCs w:val="24"/>
        </w:rPr>
        <w:t>The selection of samples followed a purposive sampling strategy and snowball sampling, to produce an illustrative sample (Flowerdew &amp; Martin, 1997).</w:t>
      </w:r>
    </w:p>
    <w:p w14:paraId="65E8B4A9" w14:textId="77777777" w:rsidR="00A76039" w:rsidRPr="009B3B86" w:rsidRDefault="00A76039" w:rsidP="00A76039">
      <w:pP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In political ecology research, the case study approach is often criticized for its lack of generalizability, although it does yield in-depth information about a locality (Yin 1993, Berg 2009). While this may be true, the value of this research lies not in the development of a theory or model of urbanism that can be widely applied, but in the recognition of the importance of understanding the complexities of the interaction of local socio-political processes with changes in the environment, which affect spatial processes and form the basis </w:t>
      </w:r>
      <w:r w:rsidR="00A61508" w:rsidRPr="009B3B86">
        <w:rPr>
          <w:rFonts w:ascii="Times New Roman" w:eastAsia="Times New Roman" w:hAnsi="Times New Roman" w:cs="Times New Roman"/>
          <w:sz w:val="24"/>
          <w:szCs w:val="24"/>
        </w:rPr>
        <w:t>for the development of urbanism</w:t>
      </w:r>
      <w:r w:rsidRPr="009B3B86">
        <w:rPr>
          <w:rFonts w:ascii="Times New Roman" w:eastAsia="Times New Roman" w:hAnsi="Times New Roman" w:cs="Times New Roman"/>
          <w:sz w:val="24"/>
          <w:szCs w:val="24"/>
        </w:rPr>
        <w:t xml:space="preserve"> in Kalimantan. This research attempts to articulate the local context within the framework of urban theory and broader spatial policy.</w:t>
      </w:r>
    </w:p>
    <w:p w14:paraId="2B679E0C" w14:textId="772CAB0F" w:rsidR="00A76039" w:rsidRDefault="00A76039" w:rsidP="00EE77A0">
      <w:pPr>
        <w:spacing w:after="0" w:line="240" w:lineRule="auto"/>
        <w:ind w:leftChars="0" w:left="0" w:firstLineChars="0" w:firstLine="720"/>
        <w:jc w:val="both"/>
        <w:rPr>
          <w:rFonts w:ascii="Times New Roman" w:eastAsia="Times New Roman" w:hAnsi="Times New Roman" w:cs="Times New Roman"/>
          <w:sz w:val="24"/>
          <w:szCs w:val="24"/>
        </w:rPr>
      </w:pPr>
    </w:p>
    <w:p w14:paraId="07AB59A3" w14:textId="77777777" w:rsidR="00BA5EA1" w:rsidRPr="009B3B86" w:rsidRDefault="00BA5EA1" w:rsidP="00EE77A0">
      <w:pPr>
        <w:spacing w:after="0" w:line="240" w:lineRule="auto"/>
        <w:ind w:leftChars="0" w:left="0" w:firstLineChars="0" w:firstLine="720"/>
        <w:jc w:val="both"/>
        <w:rPr>
          <w:rFonts w:ascii="Times New Roman" w:eastAsia="Times New Roman" w:hAnsi="Times New Roman" w:cs="Times New Roman"/>
          <w:sz w:val="24"/>
          <w:szCs w:val="24"/>
        </w:rPr>
      </w:pPr>
    </w:p>
    <w:p w14:paraId="6A996850" w14:textId="77777777" w:rsidR="00BA5EA1" w:rsidRDefault="003E7A60"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sidRPr="009B3B86">
        <w:rPr>
          <w:rFonts w:ascii="Times New Roman" w:eastAsia="Times New Roman" w:hAnsi="Times New Roman" w:cs="Times New Roman"/>
          <w:b/>
          <w:sz w:val="24"/>
          <w:szCs w:val="24"/>
        </w:rPr>
        <w:t>Results and discussion</w:t>
      </w:r>
    </w:p>
    <w:p w14:paraId="32CBAC35" w14:textId="77777777" w:rsidR="00BA5EA1" w:rsidRDefault="00BA5EA1"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p>
    <w:p w14:paraId="112B9C4A" w14:textId="1A43B6E2" w:rsidR="003E7A60" w:rsidRPr="00BA5EA1" w:rsidRDefault="003E7A60" w:rsidP="00BA5EA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B3B86">
        <w:rPr>
          <w:rFonts w:ascii="Times New Roman" w:hAnsi="Times New Roman" w:cs="Times New Roman"/>
          <w:sz w:val="24"/>
          <w:szCs w:val="24"/>
        </w:rPr>
        <w:t xml:space="preserve">The phenomenon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settlement in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urban area is not merely a problem related to urban poverty and inequality, but has a long historical, social and cultural background, which is </w:t>
      </w:r>
      <w:r w:rsidRPr="009B3B86">
        <w:rPr>
          <w:rFonts w:ascii="Times New Roman" w:hAnsi="Times New Roman" w:cs="Times New Roman"/>
          <w:sz w:val="24"/>
          <w:szCs w:val="24"/>
        </w:rPr>
        <w:lastRenderedPageBreak/>
        <w:t xml:space="preserve">probably as long as the </w:t>
      </w:r>
      <w:proofErr w:type="spellStart"/>
      <w:r w:rsidRPr="009B3B86">
        <w:rPr>
          <w:rFonts w:ascii="Times New Roman" w:hAnsi="Times New Roman" w:cs="Times New Roman"/>
          <w:sz w:val="24"/>
          <w:szCs w:val="24"/>
        </w:rPr>
        <w:t>Sintang’s</w:t>
      </w:r>
      <w:proofErr w:type="spellEnd"/>
      <w:r w:rsidRPr="009B3B86">
        <w:rPr>
          <w:rFonts w:ascii="Times New Roman" w:hAnsi="Times New Roman" w:cs="Times New Roman"/>
          <w:sz w:val="24"/>
          <w:szCs w:val="24"/>
        </w:rPr>
        <w:t xml:space="preserve"> history itself. Our other parallel research which examined the diachronic view of </w:t>
      </w:r>
      <w:proofErr w:type="spellStart"/>
      <w:r w:rsidRPr="009B3B86">
        <w:rPr>
          <w:rFonts w:ascii="Times New Roman" w:hAnsi="Times New Roman" w:cs="Times New Roman"/>
          <w:sz w:val="24"/>
          <w:szCs w:val="24"/>
        </w:rPr>
        <w:t>lanting</w:t>
      </w:r>
      <w:proofErr w:type="spellEnd"/>
      <w:r w:rsidRPr="009B3B86">
        <w:rPr>
          <w:rFonts w:ascii="Times New Roman" w:hAnsi="Times New Roman" w:cs="Times New Roman"/>
          <w:sz w:val="24"/>
          <w:szCs w:val="24"/>
        </w:rPr>
        <w:t xml:space="preserve"> over time has shown the existence of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settlement in approximately the last 200 years of the </w:t>
      </w:r>
      <w:proofErr w:type="spellStart"/>
      <w:r w:rsidRPr="009B3B86">
        <w:rPr>
          <w:rFonts w:ascii="Times New Roman" w:hAnsi="Times New Roman" w:cs="Times New Roman"/>
          <w:sz w:val="24"/>
          <w:szCs w:val="24"/>
        </w:rPr>
        <w:t>Sintang’s</w:t>
      </w:r>
      <w:proofErr w:type="spellEnd"/>
      <w:r w:rsidRPr="009B3B86">
        <w:rPr>
          <w:rFonts w:ascii="Times New Roman" w:hAnsi="Times New Roman" w:cs="Times New Roman"/>
          <w:sz w:val="24"/>
          <w:szCs w:val="24"/>
        </w:rPr>
        <w:t xml:space="preserve"> history, from the kingdom era until today (</w:t>
      </w:r>
      <w:proofErr w:type="spellStart"/>
      <w:r w:rsidRPr="009B3B86">
        <w:rPr>
          <w:rFonts w:ascii="Times New Roman" w:hAnsi="Times New Roman" w:cs="Times New Roman"/>
          <w:sz w:val="24"/>
          <w:szCs w:val="24"/>
        </w:rPr>
        <w:t>Lubis</w:t>
      </w:r>
      <w:proofErr w:type="spellEnd"/>
      <w:r w:rsidRPr="009B3B86">
        <w:rPr>
          <w:rFonts w:ascii="Times New Roman" w:hAnsi="Times New Roman" w:cs="Times New Roman"/>
          <w:sz w:val="24"/>
          <w:szCs w:val="24"/>
        </w:rPr>
        <w:t xml:space="preserve">, 2019). Although the practice of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was started by the indigenous people, it was the Chinese migrants who popularized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culture in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both in the kingdom era (around the 18th century) and the Dutch colonial era (1855-1942). After that,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experienced dark times during the 3 years of repressive Japanese occupation (1942-1945), but continued to survive and even returned to its heyday in the 1960s, before collapsing a</w:t>
      </w:r>
      <w:r w:rsidR="00B90799" w:rsidRPr="009B3B86">
        <w:rPr>
          <w:rFonts w:ascii="Times New Roman" w:hAnsi="Times New Roman" w:cs="Times New Roman"/>
          <w:sz w:val="24"/>
          <w:szCs w:val="24"/>
        </w:rPr>
        <w:t xml:space="preserve">gain during Suharto </w:t>
      </w:r>
      <w:r w:rsidRPr="009B3B86">
        <w:rPr>
          <w:rFonts w:ascii="Times New Roman" w:hAnsi="Times New Roman" w:cs="Times New Roman"/>
          <w:sz w:val="24"/>
          <w:szCs w:val="24"/>
        </w:rPr>
        <w:t>era (1966-1998), which was</w:t>
      </w:r>
      <w:r w:rsidR="00B90799" w:rsidRPr="009B3B86">
        <w:rPr>
          <w:rFonts w:ascii="Times New Roman" w:hAnsi="Times New Roman" w:cs="Times New Roman"/>
          <w:sz w:val="24"/>
          <w:szCs w:val="24"/>
        </w:rPr>
        <w:t xml:space="preserve"> caused by river</w:t>
      </w:r>
      <w:r w:rsidRPr="009B3B86">
        <w:rPr>
          <w:rFonts w:ascii="Times New Roman" w:hAnsi="Times New Roman" w:cs="Times New Roman"/>
          <w:sz w:val="24"/>
          <w:szCs w:val="24"/>
        </w:rPr>
        <w:t xml:space="preserve"> environm</w:t>
      </w:r>
      <w:r w:rsidR="00B90799" w:rsidRPr="009B3B86">
        <w:rPr>
          <w:rFonts w:ascii="Times New Roman" w:hAnsi="Times New Roman" w:cs="Times New Roman"/>
          <w:sz w:val="24"/>
          <w:szCs w:val="24"/>
        </w:rPr>
        <w:t xml:space="preserve">ental damage </w:t>
      </w:r>
      <w:r w:rsidRPr="009B3B86">
        <w:rPr>
          <w:rFonts w:ascii="Times New Roman" w:hAnsi="Times New Roman" w:cs="Times New Roman"/>
          <w:sz w:val="24"/>
          <w:szCs w:val="24"/>
        </w:rPr>
        <w:t xml:space="preserve">due to massive </w:t>
      </w:r>
      <w:r w:rsidR="00B90799" w:rsidRPr="009B3B86">
        <w:rPr>
          <w:rFonts w:ascii="Times New Roman" w:hAnsi="Times New Roman" w:cs="Times New Roman"/>
          <w:sz w:val="24"/>
          <w:szCs w:val="24"/>
        </w:rPr>
        <w:t xml:space="preserve">timber logging. </w:t>
      </w:r>
      <w:r w:rsidRPr="009B3B86">
        <w:rPr>
          <w:rFonts w:ascii="Times New Roman" w:hAnsi="Times New Roman" w:cs="Times New Roman"/>
          <w:sz w:val="24"/>
          <w:szCs w:val="24"/>
        </w:rPr>
        <w:t xml:space="preserve">Nevertheless, </w:t>
      </w:r>
      <w:proofErr w:type="spellStart"/>
      <w:r w:rsidRPr="009B3B86">
        <w:rPr>
          <w:rFonts w:ascii="Times New Roman" w:hAnsi="Times New Roman" w:cs="Times New Roman"/>
          <w:sz w:val="24"/>
          <w:szCs w:val="24"/>
        </w:rPr>
        <w:t>lanting</w:t>
      </w:r>
      <w:proofErr w:type="spellEnd"/>
      <w:r w:rsidRPr="009B3B86">
        <w:rPr>
          <w:rFonts w:ascii="Times New Roman" w:hAnsi="Times New Roman" w:cs="Times New Roman"/>
          <w:sz w:val="24"/>
          <w:szCs w:val="24"/>
        </w:rPr>
        <w:t xml:space="preserve"> has never really disappeared and continue to survive in the midst of the transformation of river-oriented to land-oriented settlements. The following description is about the everyday life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settlements in recent years.</w:t>
      </w:r>
    </w:p>
    <w:p w14:paraId="51178472" w14:textId="77777777" w:rsidR="005D28B0" w:rsidRPr="009B3B86" w:rsidRDefault="005D28B0" w:rsidP="005D28B0">
      <w:pPr>
        <w:spacing w:after="0" w:line="240" w:lineRule="auto"/>
        <w:ind w:leftChars="0" w:left="0" w:firstLineChars="0" w:firstLine="0"/>
        <w:jc w:val="both"/>
        <w:rPr>
          <w:rFonts w:ascii="Times New Roman" w:eastAsia="Times New Roman" w:hAnsi="Times New Roman" w:cs="Times New Roman"/>
          <w:sz w:val="24"/>
          <w:szCs w:val="24"/>
        </w:rPr>
      </w:pPr>
    </w:p>
    <w:p w14:paraId="0E40E0C9" w14:textId="77777777" w:rsidR="005D28B0" w:rsidRPr="009B3B86" w:rsidRDefault="006D7D39" w:rsidP="005D28B0">
      <w:pPr>
        <w:spacing w:after="0" w:line="240" w:lineRule="auto"/>
        <w:ind w:leftChars="0" w:left="0" w:firstLineChars="0" w:firstLine="0"/>
        <w:jc w:val="center"/>
        <w:rPr>
          <w:rFonts w:ascii="Times New Roman" w:eastAsia="Times New Roman" w:hAnsi="Times New Roman" w:cs="Times New Roman"/>
          <w:sz w:val="24"/>
          <w:szCs w:val="24"/>
        </w:rPr>
      </w:pPr>
      <w:r w:rsidRPr="009B3B86">
        <w:rPr>
          <w:noProof/>
          <w:lang w:val="en-MY" w:eastAsia="en-MY"/>
        </w:rPr>
        <w:drawing>
          <wp:inline distT="0" distB="0" distL="0" distR="0" wp14:anchorId="5D632C97" wp14:editId="24026555">
            <wp:extent cx="4829175" cy="5783996"/>
            <wp:effectExtent l="0" t="0" r="0" b="7620"/>
            <wp:docPr id="1" name="Picture 1" descr="D:\M I R A\2. J U R N A L\8. Geografia\Geografia 2nd Revision\FIGURE 4 (JOUR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I R A\2. J U R N A L\8. Geografia\Geografia 2nd Revision\FIGURE 4 (JOURNAL) PNG.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19"/>
                    <a:stretch/>
                  </pic:blipFill>
                  <pic:spPr bwMode="auto">
                    <a:xfrm>
                      <a:off x="0" y="0"/>
                      <a:ext cx="4843669" cy="5801356"/>
                    </a:xfrm>
                    <a:prstGeom prst="rect">
                      <a:avLst/>
                    </a:prstGeom>
                    <a:noFill/>
                    <a:ln>
                      <a:noFill/>
                    </a:ln>
                    <a:extLst>
                      <a:ext uri="{53640926-AAD7-44D8-BBD7-CCE9431645EC}">
                        <a14:shadowObscured xmlns:a14="http://schemas.microsoft.com/office/drawing/2010/main"/>
                      </a:ext>
                    </a:extLst>
                  </pic:spPr>
                </pic:pic>
              </a:graphicData>
            </a:graphic>
          </wp:inline>
        </w:drawing>
      </w:r>
    </w:p>
    <w:p w14:paraId="69FC2A8D" w14:textId="0AF6324B" w:rsidR="005D28B0" w:rsidRPr="009B3B86" w:rsidRDefault="005D28B0" w:rsidP="005D28B0">
      <w:pPr>
        <w:spacing w:after="0" w:line="240" w:lineRule="auto"/>
        <w:ind w:leftChars="0" w:left="0" w:firstLineChars="0" w:firstLine="0"/>
        <w:jc w:val="center"/>
        <w:rPr>
          <w:rFonts w:ascii="Times New Roman" w:eastAsia="Times New Roman" w:hAnsi="Times New Roman" w:cs="Times New Roman"/>
          <w:sz w:val="20"/>
          <w:szCs w:val="20"/>
        </w:rPr>
      </w:pPr>
      <w:r w:rsidRPr="009B3B86">
        <w:rPr>
          <w:rFonts w:ascii="Times New Roman" w:eastAsia="Times New Roman" w:hAnsi="Times New Roman" w:cs="Times New Roman"/>
          <w:b/>
          <w:sz w:val="20"/>
          <w:szCs w:val="20"/>
        </w:rPr>
        <w:t>Figure 4.</w:t>
      </w:r>
      <w:r w:rsidRPr="009B3B86">
        <w:rPr>
          <w:rFonts w:ascii="Times New Roman" w:eastAsia="Times New Roman" w:hAnsi="Times New Roman" w:cs="Times New Roman"/>
          <w:sz w:val="20"/>
          <w:szCs w:val="20"/>
        </w:rPr>
        <w:t xml:space="preserve"> Two main locations of </w:t>
      </w:r>
      <w:proofErr w:type="spellStart"/>
      <w:r w:rsidR="00A34CD3" w:rsidRPr="009B3B86">
        <w:rPr>
          <w:rFonts w:ascii="Times New Roman" w:eastAsia="Times New Roman" w:hAnsi="Times New Roman" w:cs="Times New Roman"/>
          <w:i/>
          <w:sz w:val="20"/>
          <w:szCs w:val="20"/>
        </w:rPr>
        <w:t>lanting</w:t>
      </w:r>
      <w:proofErr w:type="spellEnd"/>
      <w:r w:rsidRPr="009B3B86">
        <w:rPr>
          <w:rFonts w:ascii="Times New Roman" w:eastAsia="Times New Roman" w:hAnsi="Times New Roman" w:cs="Times New Roman"/>
          <w:sz w:val="20"/>
          <w:szCs w:val="20"/>
        </w:rPr>
        <w:t xml:space="preserve"> settlements in </w:t>
      </w:r>
      <w:proofErr w:type="spellStart"/>
      <w:r w:rsidRPr="009B3B86">
        <w:rPr>
          <w:rFonts w:ascii="Times New Roman" w:eastAsia="Times New Roman" w:hAnsi="Times New Roman" w:cs="Times New Roman"/>
          <w:sz w:val="20"/>
          <w:szCs w:val="20"/>
        </w:rPr>
        <w:t>Sintang</w:t>
      </w:r>
      <w:proofErr w:type="spellEnd"/>
      <w:r w:rsidRPr="009B3B86">
        <w:rPr>
          <w:rFonts w:ascii="Times New Roman" w:eastAsia="Times New Roman" w:hAnsi="Times New Roman" w:cs="Times New Roman"/>
          <w:sz w:val="20"/>
          <w:szCs w:val="20"/>
        </w:rPr>
        <w:t>, Sungai Durian</w:t>
      </w:r>
      <w:r w:rsidR="00B328B6" w:rsidRPr="009B3B86">
        <w:rPr>
          <w:rFonts w:ascii="Times New Roman" w:eastAsia="Times New Roman" w:hAnsi="Times New Roman" w:cs="Times New Roman"/>
          <w:sz w:val="20"/>
          <w:szCs w:val="20"/>
        </w:rPr>
        <w:t xml:space="preserve"> area and </w:t>
      </w:r>
      <w:proofErr w:type="spellStart"/>
      <w:r w:rsidRPr="009B3B86">
        <w:rPr>
          <w:rFonts w:ascii="Times New Roman" w:eastAsia="Times New Roman" w:hAnsi="Times New Roman" w:cs="Times New Roman"/>
          <w:sz w:val="20"/>
          <w:szCs w:val="20"/>
        </w:rPr>
        <w:t>Pasar</w:t>
      </w:r>
      <w:proofErr w:type="spellEnd"/>
      <w:r w:rsidRPr="009B3B86">
        <w:rPr>
          <w:rFonts w:ascii="Times New Roman" w:eastAsia="Times New Roman" w:hAnsi="Times New Roman" w:cs="Times New Roman"/>
          <w:sz w:val="20"/>
          <w:szCs w:val="20"/>
        </w:rPr>
        <w:t xml:space="preserve"> </w:t>
      </w:r>
      <w:proofErr w:type="spellStart"/>
      <w:r w:rsidRPr="009B3B86">
        <w:rPr>
          <w:rFonts w:ascii="Times New Roman" w:eastAsia="Times New Roman" w:hAnsi="Times New Roman" w:cs="Times New Roman"/>
          <w:sz w:val="20"/>
          <w:szCs w:val="20"/>
        </w:rPr>
        <w:t>Inpres</w:t>
      </w:r>
      <w:proofErr w:type="spellEnd"/>
      <w:r w:rsidRPr="009B3B86">
        <w:rPr>
          <w:rFonts w:ascii="Times New Roman" w:eastAsia="Times New Roman" w:hAnsi="Times New Roman" w:cs="Times New Roman"/>
          <w:sz w:val="20"/>
          <w:szCs w:val="20"/>
        </w:rPr>
        <w:t xml:space="preserve"> area</w:t>
      </w:r>
      <w:r w:rsidR="00BA5EA1">
        <w:rPr>
          <w:rFonts w:ascii="Times New Roman" w:eastAsia="Times New Roman" w:hAnsi="Times New Roman" w:cs="Times New Roman"/>
          <w:sz w:val="20"/>
          <w:szCs w:val="20"/>
        </w:rPr>
        <w:t>.</w:t>
      </w:r>
    </w:p>
    <w:p w14:paraId="3CB91D2E" w14:textId="77777777" w:rsidR="00A12E59" w:rsidRPr="009B3B86" w:rsidRDefault="008C3548" w:rsidP="00B90799">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lastRenderedPageBreak/>
        <w:t>Based on their origin, today’s</w:t>
      </w:r>
      <w:r w:rsidR="00A12E59" w:rsidRPr="009B3B86">
        <w:rPr>
          <w:rFonts w:ascii="Times New Roman" w:hAnsi="Times New Roman" w:cs="Times New Roman"/>
          <w:sz w:val="24"/>
          <w:szCs w:val="24"/>
        </w:rPr>
        <w:t xml:space="preserve"> </w:t>
      </w:r>
      <w:proofErr w:type="spellStart"/>
      <w:r w:rsidR="00A12E59"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dwellers in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are</w:t>
      </w:r>
      <w:r w:rsidR="00A12E59" w:rsidRPr="009B3B86">
        <w:rPr>
          <w:rFonts w:ascii="Times New Roman" w:hAnsi="Times New Roman" w:cs="Times New Roman"/>
          <w:sz w:val="24"/>
          <w:szCs w:val="24"/>
        </w:rPr>
        <w:t xml:space="preserve"> divided into two groups: those who live in </w:t>
      </w:r>
      <w:proofErr w:type="spellStart"/>
      <w:r w:rsidR="00A12E59" w:rsidRPr="009B3B86">
        <w:rPr>
          <w:rFonts w:ascii="Times New Roman" w:hAnsi="Times New Roman" w:cs="Times New Roman"/>
          <w:i/>
          <w:sz w:val="24"/>
          <w:szCs w:val="24"/>
        </w:rPr>
        <w:t>lanting</w:t>
      </w:r>
      <w:proofErr w:type="spellEnd"/>
      <w:r w:rsidR="00A12E59" w:rsidRPr="009B3B86">
        <w:rPr>
          <w:rFonts w:ascii="Times New Roman" w:hAnsi="Times New Roman" w:cs="Times New Roman"/>
          <w:sz w:val="24"/>
          <w:szCs w:val="24"/>
        </w:rPr>
        <w:t xml:space="preserve"> for generati</w:t>
      </w:r>
      <w:r w:rsidR="00A64B63" w:rsidRPr="009B3B86">
        <w:rPr>
          <w:rFonts w:ascii="Times New Roman" w:hAnsi="Times New Roman" w:cs="Times New Roman"/>
          <w:sz w:val="24"/>
          <w:szCs w:val="24"/>
        </w:rPr>
        <w:t>ons (minority), and those who ca</w:t>
      </w:r>
      <w:r w:rsidR="00C740E8" w:rsidRPr="009B3B86">
        <w:rPr>
          <w:rFonts w:ascii="Times New Roman" w:hAnsi="Times New Roman" w:cs="Times New Roman"/>
          <w:sz w:val="24"/>
          <w:szCs w:val="24"/>
        </w:rPr>
        <w:t xml:space="preserve">me from </w:t>
      </w:r>
      <w:r w:rsidR="00A12E59" w:rsidRPr="009B3B86">
        <w:rPr>
          <w:rFonts w:ascii="Times New Roman" w:hAnsi="Times New Roman" w:cs="Times New Roman"/>
          <w:sz w:val="24"/>
          <w:szCs w:val="24"/>
        </w:rPr>
        <w:t xml:space="preserve">villages around </w:t>
      </w:r>
      <w:proofErr w:type="spellStart"/>
      <w:r w:rsidR="00A12E59" w:rsidRPr="009B3B86">
        <w:rPr>
          <w:rFonts w:ascii="Times New Roman" w:hAnsi="Times New Roman" w:cs="Times New Roman"/>
          <w:sz w:val="24"/>
          <w:szCs w:val="24"/>
        </w:rPr>
        <w:t>Sintang</w:t>
      </w:r>
      <w:proofErr w:type="spellEnd"/>
      <w:r w:rsidR="00A12E59" w:rsidRPr="009B3B86">
        <w:rPr>
          <w:rFonts w:ascii="Times New Roman" w:hAnsi="Times New Roman" w:cs="Times New Roman"/>
          <w:sz w:val="24"/>
          <w:szCs w:val="24"/>
        </w:rPr>
        <w:t xml:space="preserve"> (the majority). The firs</w:t>
      </w:r>
      <w:r w:rsidR="00E57BF5" w:rsidRPr="009B3B86">
        <w:rPr>
          <w:rFonts w:ascii="Times New Roman" w:hAnsi="Times New Roman" w:cs="Times New Roman"/>
          <w:sz w:val="24"/>
          <w:szCs w:val="24"/>
        </w:rPr>
        <w:t xml:space="preserve">t group are those who </w:t>
      </w:r>
      <w:r w:rsidR="00A12E59" w:rsidRPr="009B3B86">
        <w:rPr>
          <w:rFonts w:ascii="Times New Roman" w:hAnsi="Times New Roman" w:cs="Times New Roman"/>
          <w:sz w:val="24"/>
          <w:szCs w:val="24"/>
        </w:rPr>
        <w:t>continue the family business inherited</w:t>
      </w:r>
      <w:r w:rsidR="00C740E8" w:rsidRPr="009B3B86">
        <w:rPr>
          <w:rFonts w:ascii="Times New Roman" w:hAnsi="Times New Roman" w:cs="Times New Roman"/>
          <w:sz w:val="24"/>
          <w:szCs w:val="24"/>
        </w:rPr>
        <w:t xml:space="preserve"> by their parents, or </w:t>
      </w:r>
      <w:r w:rsidR="00A12E59" w:rsidRPr="009B3B86">
        <w:rPr>
          <w:rFonts w:ascii="Times New Roman" w:hAnsi="Times New Roman" w:cs="Times New Roman"/>
          <w:sz w:val="24"/>
          <w:szCs w:val="24"/>
        </w:rPr>
        <w:t xml:space="preserve">simply continue the tradition of living in the </w:t>
      </w:r>
      <w:proofErr w:type="spellStart"/>
      <w:r w:rsidR="00A12E59" w:rsidRPr="009B3B86">
        <w:rPr>
          <w:rFonts w:ascii="Times New Roman" w:hAnsi="Times New Roman" w:cs="Times New Roman"/>
          <w:i/>
          <w:sz w:val="24"/>
          <w:szCs w:val="24"/>
        </w:rPr>
        <w:t>lanting</w:t>
      </w:r>
      <w:proofErr w:type="spellEnd"/>
      <w:r w:rsidR="00A12E59" w:rsidRPr="009B3B86">
        <w:rPr>
          <w:rFonts w:ascii="Times New Roman" w:hAnsi="Times New Roman" w:cs="Times New Roman"/>
          <w:sz w:val="24"/>
          <w:szCs w:val="24"/>
        </w:rPr>
        <w:t>. The types of businesses run are generally related to river activities. The</w:t>
      </w:r>
      <w:r w:rsidR="00E57BF5" w:rsidRPr="009B3B86">
        <w:rPr>
          <w:rFonts w:ascii="Times New Roman" w:hAnsi="Times New Roman" w:cs="Times New Roman"/>
          <w:sz w:val="24"/>
          <w:szCs w:val="24"/>
        </w:rPr>
        <w:t xml:space="preserve"> second category </w:t>
      </w:r>
      <w:r w:rsidR="00A12E59" w:rsidRPr="009B3B86">
        <w:rPr>
          <w:rFonts w:ascii="Times New Roman" w:hAnsi="Times New Roman" w:cs="Times New Roman"/>
          <w:sz w:val="24"/>
          <w:szCs w:val="24"/>
        </w:rPr>
        <w:t xml:space="preserve">includes migrants and visitors from the villages along the Kapuas and Melawi rivers and their tributaries. They come to </w:t>
      </w:r>
      <w:proofErr w:type="spellStart"/>
      <w:r w:rsidR="00A12E59" w:rsidRPr="009B3B86">
        <w:rPr>
          <w:rFonts w:ascii="Times New Roman" w:hAnsi="Times New Roman" w:cs="Times New Roman"/>
          <w:sz w:val="24"/>
          <w:szCs w:val="24"/>
        </w:rPr>
        <w:t>Sintang</w:t>
      </w:r>
      <w:proofErr w:type="spellEnd"/>
      <w:r w:rsidR="00A12E59" w:rsidRPr="009B3B86">
        <w:rPr>
          <w:rFonts w:ascii="Times New Roman" w:hAnsi="Times New Roman" w:cs="Times New Roman"/>
          <w:sz w:val="24"/>
          <w:szCs w:val="24"/>
        </w:rPr>
        <w:t xml:space="preserve"> to access various urban facilities and services that are not provided in rural areas, such as hospital, high school, university, government offices, banks, or central market. Most of them are also workers who are dissatisfied with job opportunities in their villages and hope for better jobs in the city. These migrants and visitors stay in the </w:t>
      </w:r>
      <w:proofErr w:type="spellStart"/>
      <w:r w:rsidR="00A12E59" w:rsidRPr="009B3B86">
        <w:rPr>
          <w:rFonts w:ascii="Times New Roman" w:hAnsi="Times New Roman" w:cs="Times New Roman"/>
          <w:i/>
          <w:sz w:val="24"/>
          <w:szCs w:val="24"/>
        </w:rPr>
        <w:t>lanting</w:t>
      </w:r>
      <w:proofErr w:type="spellEnd"/>
      <w:r w:rsidR="00A12E59" w:rsidRPr="009B3B86">
        <w:rPr>
          <w:rFonts w:ascii="Times New Roman" w:hAnsi="Times New Roman" w:cs="Times New Roman"/>
          <w:sz w:val="24"/>
          <w:szCs w:val="24"/>
        </w:rPr>
        <w:t xml:space="preserve"> (inn/lodging or boarding houses) for varying lengths of time, ranging from daily, weekly, monthly, to yearly, depending on their respective activities (</w:t>
      </w:r>
      <w:proofErr w:type="spellStart"/>
      <w:r w:rsidR="00A12E59" w:rsidRPr="009B3B86">
        <w:rPr>
          <w:rFonts w:ascii="Times New Roman" w:hAnsi="Times New Roman" w:cs="Times New Roman"/>
          <w:sz w:val="24"/>
          <w:szCs w:val="24"/>
        </w:rPr>
        <w:t>Lubis</w:t>
      </w:r>
      <w:proofErr w:type="spellEnd"/>
      <w:r w:rsidR="00A12E59" w:rsidRPr="009B3B86">
        <w:rPr>
          <w:rFonts w:ascii="Times New Roman" w:hAnsi="Times New Roman" w:cs="Times New Roman"/>
          <w:sz w:val="24"/>
          <w:szCs w:val="24"/>
        </w:rPr>
        <w:t xml:space="preserve"> et al, 2019).</w:t>
      </w:r>
    </w:p>
    <w:p w14:paraId="24A13A97" w14:textId="77777777" w:rsidR="00A12E59" w:rsidRPr="009B3B86" w:rsidRDefault="00A12E59" w:rsidP="00C34364">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Despite the image of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as a settlement for the poor or as a slum, most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inhabitants experience many benefits and easiness. The lower cost of living than that on the land is the main reason. It also provides easier mobi</w:t>
      </w:r>
      <w:r w:rsidR="00FF56E7" w:rsidRPr="009B3B86">
        <w:rPr>
          <w:rFonts w:ascii="Times New Roman" w:hAnsi="Times New Roman" w:cs="Times New Roman"/>
          <w:sz w:val="24"/>
          <w:szCs w:val="24"/>
        </w:rPr>
        <w:t>lity to and from their villages</w:t>
      </w:r>
      <w:r w:rsidRPr="009B3B86">
        <w:rPr>
          <w:rFonts w:ascii="Times New Roman" w:hAnsi="Times New Roman" w:cs="Times New Roman"/>
          <w:sz w:val="24"/>
          <w:szCs w:val="24"/>
        </w:rPr>
        <w:t xml:space="preserve"> through river transportation. The location of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along the riverbank which directly attached to the urban cente</w:t>
      </w:r>
      <w:r w:rsidR="00E57BF5" w:rsidRPr="009B3B86">
        <w:rPr>
          <w:rFonts w:ascii="Times New Roman" w:hAnsi="Times New Roman" w:cs="Times New Roman"/>
          <w:sz w:val="24"/>
          <w:szCs w:val="24"/>
        </w:rPr>
        <w:t>r gives direct access to important</w:t>
      </w:r>
      <w:r w:rsidRPr="009B3B86">
        <w:rPr>
          <w:rFonts w:ascii="Times New Roman" w:hAnsi="Times New Roman" w:cs="Times New Roman"/>
          <w:sz w:val="24"/>
          <w:szCs w:val="24"/>
        </w:rPr>
        <w:t xml:space="preserve"> public facilities and services, without having to pay additional costs for transportation. These facts show that the value that lies in one's dwelling place is not only a matter of physical condition, because the house and its environment, which physically meet high material standards, do not necessarily have high value if the owner or the occupant are not guaranteed long-term economic sustainability</w:t>
      </w:r>
      <w:r w:rsidR="004C4C6A">
        <w:rPr>
          <w:rFonts w:ascii="Times New Roman" w:hAnsi="Times New Roman" w:cs="Times New Roman"/>
          <w:sz w:val="24"/>
          <w:szCs w:val="24"/>
        </w:rPr>
        <w:t xml:space="preserve"> (Turner 1968, Coelho 2018</w:t>
      </w:r>
      <w:r w:rsidR="00F350EC" w:rsidRPr="009B3B86">
        <w:rPr>
          <w:rFonts w:ascii="Times New Roman" w:hAnsi="Times New Roman" w:cs="Times New Roman"/>
          <w:sz w:val="24"/>
          <w:szCs w:val="24"/>
        </w:rPr>
        <w:t>)</w:t>
      </w:r>
      <w:r w:rsidR="00CC3DD8" w:rsidRPr="009B3B86">
        <w:rPr>
          <w:rFonts w:ascii="Times New Roman" w:hAnsi="Times New Roman" w:cs="Times New Roman"/>
          <w:sz w:val="24"/>
          <w:szCs w:val="24"/>
        </w:rPr>
        <w:t>. John F. C. Turner, a prominent British architect who has wri</w:t>
      </w:r>
      <w:r w:rsidR="00E57BF5" w:rsidRPr="009B3B86">
        <w:rPr>
          <w:rFonts w:ascii="Times New Roman" w:hAnsi="Times New Roman" w:cs="Times New Roman"/>
          <w:sz w:val="24"/>
          <w:szCs w:val="24"/>
        </w:rPr>
        <w:t xml:space="preserve">tten extensively on </w:t>
      </w:r>
      <w:r w:rsidR="00CC3DD8" w:rsidRPr="009B3B86">
        <w:rPr>
          <w:rFonts w:ascii="Times New Roman" w:hAnsi="Times New Roman" w:cs="Times New Roman"/>
          <w:sz w:val="24"/>
          <w:szCs w:val="24"/>
        </w:rPr>
        <w:t>community dwelling</w:t>
      </w:r>
      <w:r w:rsidR="00E57BF5" w:rsidRPr="009B3B86">
        <w:rPr>
          <w:rFonts w:ascii="Times New Roman" w:hAnsi="Times New Roman" w:cs="Times New Roman"/>
          <w:sz w:val="24"/>
          <w:szCs w:val="24"/>
        </w:rPr>
        <w:t xml:space="preserve"> </w:t>
      </w:r>
      <w:r w:rsidR="00CC3DD8" w:rsidRPr="009B3B86">
        <w:rPr>
          <w:rFonts w:ascii="Times New Roman" w:hAnsi="Times New Roman" w:cs="Times New Roman"/>
          <w:sz w:val="24"/>
          <w:szCs w:val="24"/>
        </w:rPr>
        <w:t>wrote,</w:t>
      </w:r>
      <w:r w:rsidR="00F350EC" w:rsidRPr="009B3B86">
        <w:rPr>
          <w:rFonts w:ascii="Times New Roman" w:hAnsi="Times New Roman" w:cs="Times New Roman"/>
          <w:sz w:val="24"/>
          <w:szCs w:val="24"/>
        </w:rPr>
        <w:t xml:space="preserve"> even if the house is only a </w:t>
      </w:r>
      <w:r w:rsidRPr="009B3B86">
        <w:rPr>
          <w:rFonts w:ascii="Times New Roman" w:hAnsi="Times New Roman" w:cs="Times New Roman"/>
          <w:sz w:val="24"/>
          <w:szCs w:val="24"/>
        </w:rPr>
        <w:t xml:space="preserve">shack, it will be of great value if it can free the owner from the high cost of living, give </w:t>
      </w:r>
      <w:r w:rsidR="00C740E8" w:rsidRPr="009B3B86">
        <w:rPr>
          <w:rFonts w:ascii="Times New Roman" w:hAnsi="Times New Roman" w:cs="Times New Roman"/>
          <w:sz w:val="24"/>
          <w:szCs w:val="24"/>
        </w:rPr>
        <w:t>them</w:t>
      </w:r>
      <w:r w:rsidRPr="009B3B86">
        <w:rPr>
          <w:rFonts w:ascii="Times New Roman" w:hAnsi="Times New Roman" w:cs="Times New Roman"/>
          <w:sz w:val="24"/>
          <w:szCs w:val="24"/>
        </w:rPr>
        <w:t xml:space="preserve"> the opportunity to earn extra income, invest his savings, and take advantage of his spare time (</w:t>
      </w:r>
      <w:r w:rsidR="002A0A80" w:rsidRPr="009B3B86">
        <w:rPr>
          <w:rFonts w:ascii="Times New Roman" w:hAnsi="Times New Roman" w:cs="Times New Roman"/>
          <w:sz w:val="24"/>
          <w:szCs w:val="24"/>
        </w:rPr>
        <w:t>Turner 1968</w:t>
      </w:r>
      <w:r w:rsidRPr="009B3B86">
        <w:rPr>
          <w:rFonts w:ascii="Times New Roman" w:hAnsi="Times New Roman" w:cs="Times New Roman"/>
          <w:sz w:val="24"/>
          <w:szCs w:val="24"/>
        </w:rPr>
        <w:t>).</w:t>
      </w:r>
    </w:p>
    <w:p w14:paraId="58517444" w14:textId="77777777" w:rsidR="00A12E59" w:rsidRPr="009B3B86" w:rsidRDefault="00A12E59" w:rsidP="00C34364">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Furthermore, this study has succeeded in identifying various tactical efforts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in relation to everyday politics, space and place, and the environment, which are classified into several main issues: (a) </w:t>
      </w:r>
      <w:r w:rsidR="00BD59E4" w:rsidRPr="009B3B86">
        <w:rPr>
          <w:rFonts w:ascii="Times New Roman" w:hAnsi="Times New Roman" w:cs="Times New Roman"/>
          <w:sz w:val="24"/>
          <w:szCs w:val="24"/>
        </w:rPr>
        <w:t>securing territorial location</w:t>
      </w:r>
      <w:r w:rsidRPr="009B3B86">
        <w:rPr>
          <w:rFonts w:ascii="Times New Roman" w:hAnsi="Times New Roman" w:cs="Times New Roman"/>
          <w:sz w:val="24"/>
          <w:szCs w:val="24"/>
        </w:rPr>
        <w:t xml:space="preserve">, (b) </w:t>
      </w:r>
      <w:r w:rsidR="00BD59E4" w:rsidRPr="009B3B86">
        <w:rPr>
          <w:rFonts w:ascii="Times New Roman" w:hAnsi="Times New Roman" w:cs="Times New Roman"/>
          <w:sz w:val="24"/>
          <w:szCs w:val="24"/>
        </w:rPr>
        <w:t xml:space="preserve">utilizing </w:t>
      </w:r>
      <w:proofErr w:type="spellStart"/>
      <w:r w:rsidR="00A34CD3" w:rsidRPr="009B3B86">
        <w:rPr>
          <w:rFonts w:ascii="Times New Roman" w:hAnsi="Times New Roman" w:cs="Times New Roman"/>
          <w:i/>
          <w:sz w:val="24"/>
          <w:szCs w:val="24"/>
        </w:rPr>
        <w:t>lanting</w:t>
      </w:r>
      <w:proofErr w:type="spellEnd"/>
      <w:r w:rsidR="00BD59E4" w:rsidRPr="009B3B86">
        <w:rPr>
          <w:rFonts w:ascii="Times New Roman" w:hAnsi="Times New Roman" w:cs="Times New Roman"/>
          <w:sz w:val="24"/>
          <w:szCs w:val="24"/>
        </w:rPr>
        <w:t xml:space="preserve"> as a production/commercial space, (c) construction and maintenance efforts, and (d) coping</w:t>
      </w:r>
      <w:r w:rsidRPr="009B3B86">
        <w:rPr>
          <w:rFonts w:ascii="Times New Roman" w:hAnsi="Times New Roman" w:cs="Times New Roman"/>
          <w:sz w:val="24"/>
          <w:szCs w:val="24"/>
        </w:rPr>
        <w:t xml:space="preserve"> w</w:t>
      </w:r>
      <w:r w:rsidR="00BD59E4" w:rsidRPr="009B3B86">
        <w:rPr>
          <w:rFonts w:ascii="Times New Roman" w:hAnsi="Times New Roman" w:cs="Times New Roman"/>
          <w:sz w:val="24"/>
          <w:szCs w:val="24"/>
        </w:rPr>
        <w:t>ith environmental changes</w:t>
      </w:r>
      <w:r w:rsidRPr="009B3B86">
        <w:rPr>
          <w:rFonts w:ascii="Times New Roman" w:hAnsi="Times New Roman" w:cs="Times New Roman"/>
          <w:sz w:val="24"/>
          <w:szCs w:val="24"/>
        </w:rPr>
        <w:t>.</w:t>
      </w:r>
    </w:p>
    <w:p w14:paraId="47E6447F" w14:textId="77777777" w:rsidR="00C34364" w:rsidRPr="009B3B86" w:rsidRDefault="00C34364" w:rsidP="00C34364">
      <w:pPr>
        <w:spacing w:after="0" w:line="240" w:lineRule="auto"/>
        <w:ind w:leftChars="0" w:left="0" w:firstLineChars="0" w:firstLine="720"/>
        <w:jc w:val="both"/>
        <w:rPr>
          <w:rFonts w:ascii="Times New Roman" w:hAnsi="Times New Roman" w:cs="Times New Roman"/>
          <w:sz w:val="24"/>
          <w:szCs w:val="24"/>
        </w:rPr>
      </w:pPr>
    </w:p>
    <w:p w14:paraId="026AC835" w14:textId="77777777" w:rsidR="00BA5EA1" w:rsidRDefault="00A12E59" w:rsidP="00BA5EA1">
      <w:pPr>
        <w:spacing w:after="0" w:line="240" w:lineRule="auto"/>
        <w:ind w:leftChars="0" w:left="2" w:hanging="2"/>
        <w:jc w:val="both"/>
        <w:rPr>
          <w:rFonts w:ascii="Times New Roman" w:hAnsi="Times New Roman" w:cs="Times New Roman"/>
          <w:i/>
          <w:sz w:val="24"/>
          <w:szCs w:val="24"/>
        </w:rPr>
      </w:pPr>
      <w:r w:rsidRPr="009B3B86">
        <w:rPr>
          <w:rFonts w:ascii="Times New Roman" w:hAnsi="Times New Roman" w:cs="Times New Roman"/>
          <w:i/>
          <w:sz w:val="24"/>
          <w:szCs w:val="24"/>
        </w:rPr>
        <w:t>Securing territorial location</w:t>
      </w:r>
    </w:p>
    <w:p w14:paraId="74D8BB1B" w14:textId="77777777" w:rsidR="00BA5EA1" w:rsidRDefault="00BA5EA1" w:rsidP="00BA5EA1">
      <w:pPr>
        <w:spacing w:after="0" w:line="240" w:lineRule="auto"/>
        <w:ind w:leftChars="0" w:left="2" w:hanging="2"/>
        <w:jc w:val="both"/>
        <w:rPr>
          <w:rFonts w:ascii="Times New Roman" w:hAnsi="Times New Roman" w:cs="Times New Roman"/>
          <w:i/>
          <w:sz w:val="24"/>
          <w:szCs w:val="24"/>
        </w:rPr>
      </w:pPr>
    </w:p>
    <w:p w14:paraId="6137E8F9" w14:textId="558F4862" w:rsidR="00A12E59" w:rsidRPr="00BA5EA1" w:rsidRDefault="00A12E59" w:rsidP="00BA5EA1">
      <w:pPr>
        <w:spacing w:after="0" w:line="240" w:lineRule="auto"/>
        <w:ind w:leftChars="0" w:left="2" w:hanging="2"/>
        <w:jc w:val="both"/>
        <w:rPr>
          <w:rFonts w:ascii="Times New Roman" w:hAnsi="Times New Roman" w:cs="Times New Roman"/>
          <w:i/>
          <w:sz w:val="24"/>
          <w:szCs w:val="24"/>
        </w:rPr>
      </w:pPr>
      <w:r w:rsidRPr="009B3B86">
        <w:rPr>
          <w:rFonts w:ascii="Times New Roman" w:hAnsi="Times New Roman" w:cs="Times New Roman"/>
          <w:sz w:val="24"/>
          <w:szCs w:val="24"/>
        </w:rPr>
        <w:t xml:space="preserve">In relation to the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urban structure where the Kapuas and Melawi rivers are part of it, the commercial functions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houses requires them to choose the most strategic location that is integrated with the urban economic centers. As a result, there are spots that are densely populated with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and some are not. Riverbank areas attached to strategic urban functions such as central markets, shops, hospitals, </w:t>
      </w:r>
      <w:r w:rsidR="00530744" w:rsidRPr="009B3B86">
        <w:rPr>
          <w:rFonts w:ascii="Times New Roman" w:hAnsi="Times New Roman" w:cs="Times New Roman"/>
          <w:sz w:val="24"/>
          <w:szCs w:val="24"/>
        </w:rPr>
        <w:t>banks, and</w:t>
      </w:r>
      <w:r w:rsidRPr="009B3B86">
        <w:rPr>
          <w:rFonts w:ascii="Times New Roman" w:hAnsi="Times New Roman" w:cs="Times New Roman"/>
          <w:sz w:val="24"/>
          <w:szCs w:val="24"/>
        </w:rPr>
        <w:t xml:space="preserve"> bus terminals, are the favorite spots for commercial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as seen in Figure </w:t>
      </w:r>
      <w:r w:rsidR="00B328B6" w:rsidRPr="009B3B86">
        <w:rPr>
          <w:rFonts w:ascii="Times New Roman" w:hAnsi="Times New Roman" w:cs="Times New Roman"/>
          <w:sz w:val="24"/>
          <w:szCs w:val="24"/>
        </w:rPr>
        <w:t>5</w:t>
      </w:r>
      <w:r w:rsidRPr="009B3B86">
        <w:rPr>
          <w:rFonts w:ascii="Times New Roman" w:hAnsi="Times New Roman" w:cs="Times New Roman"/>
          <w:sz w:val="24"/>
          <w:szCs w:val="24"/>
        </w:rPr>
        <w:t xml:space="preserve">. </w:t>
      </w:r>
    </w:p>
    <w:p w14:paraId="38F187BA" w14:textId="77777777" w:rsidR="003E7A60" w:rsidRPr="009B3B86" w:rsidRDefault="003E7A60" w:rsidP="003E7A60">
      <w:pPr>
        <w:spacing w:after="0" w:line="240" w:lineRule="auto"/>
        <w:ind w:leftChars="0" w:left="0" w:firstLineChars="0" w:firstLine="720"/>
        <w:jc w:val="both"/>
        <w:rPr>
          <w:rFonts w:ascii="Times New Roman" w:hAnsi="Times New Roman"/>
          <w:sz w:val="24"/>
          <w:szCs w:val="24"/>
        </w:rPr>
      </w:pPr>
      <w:r w:rsidRPr="009B3B86">
        <w:rPr>
          <w:rFonts w:ascii="Times New Roman" w:hAnsi="Times New Roman"/>
          <w:sz w:val="24"/>
          <w:szCs w:val="24"/>
        </w:rPr>
        <w:t xml:space="preserve">Sometimes conflicts arise between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owners in competing to acquire the location. To resolve conflicts, they make a simple consensus or mutual agreement: '</w:t>
      </w:r>
      <w:proofErr w:type="spellStart"/>
      <w:r w:rsidRPr="009B3B86">
        <w:rPr>
          <w:rFonts w:ascii="Times New Roman" w:hAnsi="Times New Roman"/>
          <w:sz w:val="24"/>
          <w:szCs w:val="24"/>
        </w:rPr>
        <w:t>siapa</w:t>
      </w:r>
      <w:proofErr w:type="spellEnd"/>
      <w:r w:rsidRPr="009B3B86">
        <w:rPr>
          <w:rFonts w:ascii="Times New Roman" w:hAnsi="Times New Roman"/>
          <w:sz w:val="24"/>
          <w:szCs w:val="24"/>
        </w:rPr>
        <w:t xml:space="preserve"> </w:t>
      </w:r>
      <w:proofErr w:type="spellStart"/>
      <w:r w:rsidRPr="009B3B86">
        <w:rPr>
          <w:rFonts w:ascii="Times New Roman" w:hAnsi="Times New Roman"/>
          <w:sz w:val="24"/>
          <w:szCs w:val="24"/>
        </w:rPr>
        <w:t>cepat</w:t>
      </w:r>
      <w:proofErr w:type="spellEnd"/>
      <w:r w:rsidRPr="009B3B86">
        <w:rPr>
          <w:rFonts w:ascii="Times New Roman" w:hAnsi="Times New Roman"/>
          <w:sz w:val="24"/>
          <w:szCs w:val="24"/>
        </w:rPr>
        <w:t xml:space="preserve"> </w:t>
      </w:r>
      <w:proofErr w:type="spellStart"/>
      <w:r w:rsidRPr="009B3B86">
        <w:rPr>
          <w:rFonts w:ascii="Times New Roman" w:hAnsi="Times New Roman"/>
          <w:sz w:val="24"/>
          <w:szCs w:val="24"/>
        </w:rPr>
        <w:t>dia</w:t>
      </w:r>
      <w:proofErr w:type="spellEnd"/>
      <w:r w:rsidRPr="009B3B86">
        <w:rPr>
          <w:rFonts w:ascii="Times New Roman" w:hAnsi="Times New Roman"/>
          <w:sz w:val="24"/>
          <w:szCs w:val="24"/>
        </w:rPr>
        <w:t xml:space="preserve"> </w:t>
      </w:r>
      <w:proofErr w:type="spellStart"/>
      <w:r w:rsidRPr="009B3B86">
        <w:rPr>
          <w:rFonts w:ascii="Times New Roman" w:hAnsi="Times New Roman"/>
          <w:sz w:val="24"/>
          <w:szCs w:val="24"/>
        </w:rPr>
        <w:t>dapat</w:t>
      </w:r>
      <w:proofErr w:type="spellEnd"/>
      <w:r w:rsidRPr="009B3B86">
        <w:rPr>
          <w:rFonts w:ascii="Times New Roman" w:hAnsi="Times New Roman"/>
          <w:sz w:val="24"/>
          <w:szCs w:val="24"/>
        </w:rPr>
        <w:t>’ or ‘first come, first serve’ (author’s interview, 2019). Securing the water space for territory can be seen as everyday politics and tactics</w:t>
      </w:r>
      <w:r w:rsidR="00E57BF5" w:rsidRPr="009B3B86">
        <w:rPr>
          <w:rFonts w:ascii="Times New Roman" w:hAnsi="Times New Roman"/>
          <w:sz w:val="24"/>
          <w:szCs w:val="24"/>
        </w:rPr>
        <w:t>. U</w:t>
      </w:r>
      <w:r w:rsidRPr="009B3B86">
        <w:rPr>
          <w:rFonts w:ascii="Times New Roman" w:hAnsi="Times New Roman"/>
          <w:sz w:val="24"/>
          <w:szCs w:val="24"/>
        </w:rPr>
        <w:t xml:space="preserve">nlike landed houses,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is not static. River currents and winds easily cause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to shift, even </w:t>
      </w:r>
      <w:r w:rsidR="00E57BF5" w:rsidRPr="009B3B86">
        <w:rPr>
          <w:rFonts w:ascii="Times New Roman" w:hAnsi="Times New Roman"/>
          <w:sz w:val="24"/>
          <w:szCs w:val="24"/>
        </w:rPr>
        <w:t>if it is moored in a riverbank</w:t>
      </w:r>
      <w:r w:rsidRPr="009B3B86">
        <w:rPr>
          <w:rFonts w:ascii="Times New Roman" w:hAnsi="Times New Roman"/>
          <w:sz w:val="24"/>
          <w:szCs w:val="24"/>
        </w:rPr>
        <w:t xml:space="preserve">. In this case, dwelling practice is basically the </w:t>
      </w:r>
      <w:r w:rsidR="00C740E8" w:rsidRPr="009B3B86">
        <w:rPr>
          <w:rFonts w:ascii="Times New Roman" w:hAnsi="Times New Roman"/>
          <w:sz w:val="24"/>
          <w:szCs w:val="24"/>
        </w:rPr>
        <w:t xml:space="preserve">quotidian </w:t>
      </w:r>
      <w:r w:rsidRPr="009B3B86">
        <w:rPr>
          <w:rFonts w:ascii="Times New Roman" w:hAnsi="Times New Roman"/>
          <w:sz w:val="24"/>
          <w:szCs w:val="24"/>
        </w:rPr>
        <w:t>practice of continuous marking and claiming the space (Rose, 2012).</w:t>
      </w:r>
    </w:p>
    <w:p w14:paraId="4227B347" w14:textId="77777777" w:rsidR="001031BF" w:rsidRPr="009B3B86" w:rsidRDefault="001031BF" w:rsidP="001031BF">
      <w:pPr>
        <w:spacing w:after="0" w:line="240" w:lineRule="auto"/>
        <w:ind w:leftChars="0" w:left="0" w:firstLineChars="0" w:firstLine="720"/>
        <w:jc w:val="both"/>
        <w:rPr>
          <w:rFonts w:ascii="Times New Roman" w:hAnsi="Times New Roman"/>
          <w:sz w:val="24"/>
          <w:szCs w:val="24"/>
        </w:rPr>
      </w:pPr>
    </w:p>
    <w:p w14:paraId="08157114" w14:textId="77777777" w:rsidR="001031BF" w:rsidRDefault="001031BF" w:rsidP="001031BF">
      <w:pPr>
        <w:suppressAutoHyphens w:val="0"/>
        <w:ind w:leftChars="0" w:left="0" w:firstLineChars="0" w:firstLine="0"/>
        <w:textDirection w:val="lrTb"/>
        <w:textAlignment w:val="auto"/>
        <w:outlineLvl w:val="9"/>
        <w:rPr>
          <w:rFonts w:ascii="Times New Roman" w:hAnsi="Times New Roman" w:cs="Times New Roman"/>
          <w:sz w:val="24"/>
          <w:szCs w:val="24"/>
        </w:rPr>
      </w:pPr>
      <w:r w:rsidRPr="009B3B86">
        <w:rPr>
          <w:noProof/>
          <w:lang w:val="en-MY" w:eastAsia="en-MY"/>
        </w:rPr>
        <w:drawing>
          <wp:anchor distT="0" distB="0" distL="114300" distR="114300" simplePos="0" relativeHeight="251678720" behindDoc="1" locked="0" layoutInCell="1" allowOverlap="1" wp14:anchorId="18D3E419" wp14:editId="13E25732">
            <wp:simplePos x="0" y="0"/>
            <wp:positionH relativeFrom="margin">
              <wp:align>left</wp:align>
            </wp:positionH>
            <wp:positionV relativeFrom="paragraph">
              <wp:posOffset>71187</wp:posOffset>
            </wp:positionV>
            <wp:extent cx="5212080" cy="3721608"/>
            <wp:effectExtent l="0" t="0" r="7620" b="0"/>
            <wp:wrapTight wrapText="bothSides">
              <wp:wrapPolygon edited="0">
                <wp:start x="6395" y="0"/>
                <wp:lineTo x="5605" y="111"/>
                <wp:lineTo x="3158" y="1438"/>
                <wp:lineTo x="2763" y="2212"/>
                <wp:lineTo x="1737" y="3539"/>
                <wp:lineTo x="868" y="5308"/>
                <wp:lineTo x="237" y="7077"/>
                <wp:lineTo x="0" y="8515"/>
                <wp:lineTo x="0" y="12606"/>
                <wp:lineTo x="158" y="14154"/>
                <wp:lineTo x="711" y="15924"/>
                <wp:lineTo x="1500" y="17693"/>
                <wp:lineTo x="2842" y="19462"/>
                <wp:lineTo x="2921" y="19683"/>
                <wp:lineTo x="5289" y="21231"/>
                <wp:lineTo x="6158" y="21453"/>
                <wp:lineTo x="6395" y="21453"/>
                <wp:lineTo x="8921" y="21453"/>
                <wp:lineTo x="9158" y="21453"/>
                <wp:lineTo x="9711" y="21231"/>
                <wp:lineTo x="21553" y="19573"/>
                <wp:lineTo x="21553" y="18799"/>
                <wp:lineTo x="18158" y="17693"/>
                <wp:lineTo x="20447" y="16698"/>
                <wp:lineTo x="20289" y="16145"/>
                <wp:lineTo x="14605" y="15924"/>
                <wp:lineTo x="19421" y="15481"/>
                <wp:lineTo x="19658" y="15149"/>
                <wp:lineTo x="18079" y="14154"/>
                <wp:lineTo x="20763" y="12496"/>
                <wp:lineTo x="20842" y="11832"/>
                <wp:lineTo x="17684" y="10837"/>
                <wp:lineTo x="15553" y="10616"/>
                <wp:lineTo x="15474" y="8846"/>
                <wp:lineTo x="15079" y="7077"/>
                <wp:lineTo x="14526" y="5308"/>
                <wp:lineTo x="13658" y="3539"/>
                <wp:lineTo x="12632" y="2322"/>
                <wp:lineTo x="12158" y="1438"/>
                <wp:lineTo x="9711" y="111"/>
                <wp:lineTo x="8921" y="0"/>
                <wp:lineTo x="6395" y="0"/>
              </wp:wrapPolygon>
            </wp:wrapTight>
            <wp:docPr id="10" name="Picture 10" descr="D:\M I R A\2. J U R N A L\8. Geografia\Geografia 2nd Revision\FIGURE 5B (JOUR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 I R A\2. J U R N A L\8. Geografia\Geografia 2nd Revision\FIGURE 5B (JOURNAL) 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721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FCE47" w14:textId="77777777" w:rsidR="001031BF" w:rsidRPr="009B3B86" w:rsidRDefault="001031BF" w:rsidP="001031BF">
      <w:pPr>
        <w:ind w:left="0" w:hanging="2"/>
        <w:jc w:val="both"/>
      </w:pPr>
      <w:r w:rsidRPr="009B3B86">
        <w:rPr>
          <w:noProof/>
          <w:lang w:val="en-MY" w:eastAsia="en-MY"/>
        </w:rPr>
        <w:drawing>
          <wp:anchor distT="0" distB="0" distL="114300" distR="114300" simplePos="0" relativeHeight="251677696" behindDoc="1" locked="0" layoutInCell="1" allowOverlap="1" wp14:anchorId="6D37D0E9" wp14:editId="115659E2">
            <wp:simplePos x="0" y="0"/>
            <wp:positionH relativeFrom="column">
              <wp:posOffset>3541462</wp:posOffset>
            </wp:positionH>
            <wp:positionV relativeFrom="paragraph">
              <wp:posOffset>248285</wp:posOffset>
            </wp:positionV>
            <wp:extent cx="2014220" cy="1069340"/>
            <wp:effectExtent l="0" t="0" r="5080" b="0"/>
            <wp:wrapTight wrapText="bothSides">
              <wp:wrapPolygon edited="0">
                <wp:start x="0" y="0"/>
                <wp:lineTo x="0" y="21164"/>
                <wp:lineTo x="21450" y="21164"/>
                <wp:lineTo x="21450" y="0"/>
                <wp:lineTo x="0" y="0"/>
              </wp:wrapPolygon>
            </wp:wrapTight>
            <wp:docPr id="2" name="Picture 2" descr="D:\M I R A\2. J U R N A L\8. Geografia\Geografia 2nd Revision\FIGURE 5A (JOUR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 I R A\2. J U R N A L\8. Geografia\Geografia 2nd Revision\FIGURE 5A (JOURNAL) 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22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9549B" w14:textId="77777777" w:rsidR="001031BF" w:rsidRPr="009B3B86" w:rsidRDefault="001031BF" w:rsidP="001031BF">
      <w:pPr>
        <w:ind w:left="0" w:hanging="2"/>
        <w:rPr>
          <w:b/>
        </w:rPr>
      </w:pPr>
    </w:p>
    <w:p w14:paraId="5AEF9DD7" w14:textId="77777777" w:rsidR="001031BF" w:rsidRPr="009B3B86" w:rsidRDefault="001031BF" w:rsidP="001031BF">
      <w:pPr>
        <w:ind w:left="0" w:hanging="2"/>
        <w:jc w:val="both"/>
        <w:rPr>
          <w:b/>
        </w:rPr>
      </w:pPr>
    </w:p>
    <w:p w14:paraId="358731A6" w14:textId="77777777" w:rsidR="001031BF" w:rsidRDefault="001031BF" w:rsidP="001031BF">
      <w:pPr>
        <w:ind w:left="0" w:hanging="2"/>
        <w:jc w:val="both"/>
        <w:rPr>
          <w:b/>
        </w:rPr>
      </w:pPr>
    </w:p>
    <w:p w14:paraId="1E888067" w14:textId="77777777" w:rsidR="001031BF" w:rsidRPr="00E87B19" w:rsidRDefault="001031BF" w:rsidP="001031BF">
      <w:pPr>
        <w:ind w:left="0" w:hanging="2"/>
      </w:pPr>
    </w:p>
    <w:p w14:paraId="75B2B3C0" w14:textId="77777777" w:rsidR="001031BF" w:rsidRPr="00E87B19" w:rsidRDefault="001031BF" w:rsidP="001031BF">
      <w:pPr>
        <w:ind w:left="0" w:hanging="2"/>
      </w:pPr>
    </w:p>
    <w:p w14:paraId="63A6BFC3" w14:textId="77777777" w:rsidR="001031BF" w:rsidRPr="009B3B86" w:rsidRDefault="001031BF" w:rsidP="001031BF">
      <w:pPr>
        <w:spacing w:after="0" w:line="240" w:lineRule="auto"/>
        <w:ind w:leftChars="0" w:left="0" w:firstLineChars="0" w:firstLine="720"/>
        <w:jc w:val="both"/>
        <w:rPr>
          <w:rFonts w:ascii="Times New Roman" w:hAnsi="Times New Roman"/>
          <w:sz w:val="24"/>
          <w:szCs w:val="24"/>
        </w:rPr>
      </w:pPr>
    </w:p>
    <w:p w14:paraId="0F179527" w14:textId="77777777" w:rsidR="001031BF" w:rsidRDefault="001031BF" w:rsidP="001031BF">
      <w:pPr>
        <w:suppressAutoHyphens w:val="0"/>
        <w:ind w:leftChars="0" w:left="0" w:firstLineChars="0" w:firstLine="0"/>
        <w:textDirection w:val="lrTb"/>
        <w:textAlignment w:val="auto"/>
        <w:outlineLvl w:val="9"/>
        <w:rPr>
          <w:rFonts w:ascii="Times New Roman" w:hAnsi="Times New Roman"/>
          <w:i/>
          <w:sz w:val="24"/>
          <w:szCs w:val="24"/>
        </w:rPr>
      </w:pPr>
      <w:r>
        <w:rPr>
          <w:rFonts w:ascii="Times New Roman" w:hAnsi="Times New Roman" w:cs="Times New Roman"/>
          <w:b/>
          <w:noProof/>
          <w:sz w:val="20"/>
          <w:szCs w:val="20"/>
          <w:lang w:val="en-MY" w:eastAsia="en-MY"/>
        </w:rPr>
        <mc:AlternateContent>
          <mc:Choice Requires="wps">
            <w:drawing>
              <wp:anchor distT="0" distB="0" distL="114300" distR="114300" simplePos="0" relativeHeight="251676672" behindDoc="1" locked="0" layoutInCell="1" allowOverlap="1" wp14:anchorId="38C2E17C" wp14:editId="641B30D8">
                <wp:simplePos x="0" y="0"/>
                <wp:positionH relativeFrom="margin">
                  <wp:posOffset>28575</wp:posOffset>
                </wp:positionH>
                <wp:positionV relativeFrom="paragraph">
                  <wp:posOffset>5256530</wp:posOffset>
                </wp:positionV>
                <wp:extent cx="5848350" cy="194945"/>
                <wp:effectExtent l="0" t="0" r="0" b="14605"/>
                <wp:wrapTight wrapText="bothSides">
                  <wp:wrapPolygon edited="0">
                    <wp:start x="0" y="0"/>
                    <wp:lineTo x="0" y="21107"/>
                    <wp:lineTo x="21530" y="21107"/>
                    <wp:lineTo x="2153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84835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EA013" w14:textId="022DBAAB" w:rsidR="001031BF" w:rsidRPr="00C34364" w:rsidRDefault="001031BF" w:rsidP="001031BF">
                            <w:pPr>
                              <w:spacing w:after="0" w:line="240" w:lineRule="auto"/>
                              <w:ind w:left="0" w:hanging="2"/>
                              <w:jc w:val="center"/>
                              <w:rPr>
                                <w:rFonts w:ascii="Times New Roman" w:hAnsi="Times New Roman" w:cs="Times New Roman"/>
                                <w:sz w:val="20"/>
                                <w:szCs w:val="20"/>
                              </w:rPr>
                            </w:pPr>
                            <w:r w:rsidRPr="00C34364">
                              <w:rPr>
                                <w:rFonts w:ascii="Times New Roman" w:hAnsi="Times New Roman" w:cs="Times New Roman"/>
                                <w:b/>
                                <w:sz w:val="20"/>
                                <w:szCs w:val="20"/>
                              </w:rPr>
                              <w:t xml:space="preserve">Figure </w:t>
                            </w:r>
                            <w:r>
                              <w:rPr>
                                <w:rFonts w:ascii="Times New Roman" w:hAnsi="Times New Roman" w:cs="Times New Roman"/>
                                <w:b/>
                                <w:sz w:val="20"/>
                                <w:szCs w:val="20"/>
                              </w:rPr>
                              <w:t>5</w:t>
                            </w:r>
                            <w:r w:rsidRPr="00C34364">
                              <w:rPr>
                                <w:rFonts w:ascii="Times New Roman" w:hAnsi="Times New Roman" w:cs="Times New Roman"/>
                                <w:sz w:val="20"/>
                                <w:szCs w:val="20"/>
                              </w:rPr>
                              <w:t xml:space="preserve">. </w:t>
                            </w:r>
                            <w:proofErr w:type="spellStart"/>
                            <w:r w:rsidRPr="00C34364">
                              <w:rPr>
                                <w:rFonts w:ascii="Times New Roman" w:hAnsi="Times New Roman" w:cs="Times New Roman"/>
                                <w:i/>
                                <w:sz w:val="20"/>
                                <w:szCs w:val="20"/>
                              </w:rPr>
                              <w:t>Lanting</w:t>
                            </w:r>
                            <w:proofErr w:type="spellEnd"/>
                            <w:r w:rsidRPr="00C34364">
                              <w:rPr>
                                <w:rFonts w:ascii="Times New Roman" w:hAnsi="Times New Roman" w:cs="Times New Roman"/>
                                <w:sz w:val="20"/>
                                <w:szCs w:val="20"/>
                              </w:rPr>
                              <w:t xml:space="preserve"> settlements are concentrated in two areas</w:t>
                            </w:r>
                            <w:r>
                              <w:rPr>
                                <w:rFonts w:ascii="Times New Roman" w:hAnsi="Times New Roman" w:cs="Times New Roman"/>
                                <w:sz w:val="20"/>
                                <w:szCs w:val="20"/>
                              </w:rPr>
                              <w:t xml:space="preserve">, </w:t>
                            </w:r>
                            <w:r w:rsidRPr="00C34364">
                              <w:rPr>
                                <w:rFonts w:ascii="Times New Roman" w:hAnsi="Times New Roman" w:cs="Times New Roman"/>
                                <w:sz w:val="20"/>
                                <w:szCs w:val="20"/>
                              </w:rPr>
                              <w:t>that closely attached to urban commercial centers</w:t>
                            </w:r>
                            <w:r w:rsidR="00933A2A">
                              <w:rPr>
                                <w:rFonts w:ascii="Times New Roman" w:hAnsi="Times New Roman" w:cs="Times New Roman"/>
                                <w:sz w:val="20"/>
                                <w:szCs w:val="20"/>
                              </w:rPr>
                              <w:t>.</w:t>
                            </w:r>
                          </w:p>
                          <w:p w14:paraId="7D8FB584" w14:textId="77777777" w:rsidR="001031BF" w:rsidRDefault="001031BF" w:rsidP="001031BF">
                            <w:pPr>
                              <w:ind w:left="0" w:hanging="2"/>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E17C" id="Text Box 13" o:spid="_x0000_s1028" type="#_x0000_t202" style="position:absolute;margin-left:2.25pt;margin-top:413.9pt;width:460.5pt;height:15.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iZdAIAAFsFAAAOAAAAZHJzL2Uyb0RvYy54bWysVE1P3DAQvVfqf7B8L9nlS7Aii7YgqkoI&#10;EFBx9jo2G9XxuLZ3k+2v77OTLJT2QtWLM5l58zyfPjvvGsM2yoeabMmnexPOlJVU1fa55N8erz6d&#10;cBaisJUwZFXJtyrw8/nHD2etm6l9WpGplGcgsWHWupKvYnSzoghypRoR9sgpC6Mm34iIX/9cVF60&#10;YG9MsT+ZHBct+cp5kioEaC97I59nfq2VjLdaBxWZKTlii/n0+Vyms5ifidmzF25VyyEM8Q9RNKK2&#10;uHRHdSmiYGtf/0HV1NJTIB33JDUFaV1LlXNANtPJm2weVsKpnAuKE9yuTOH/0cqbzZ1ndYXeHXBm&#10;RYMePaouss/UMahQn9aFGWAPDsDYQQ/sqA9QprQ77Zv0RUIMdlR6u6tuYpNQHp0cnhwcwSRhm54e&#10;nh4eJZrixdv5EL8oalgSSu7RvVxUsbkOsYeOkHSZpavamNxBY1lb8uNE/5sF5MYmjcqzMNCkjPrI&#10;sxS3RiWMsfdKoxY5gaTIU6gujGcbgfkRUiobc+6ZF+iE0gjiPY4D/iWq9zj3eYw3k40756a25HP2&#10;b8Kuvo8h6x6Pmr/KO4mxW3Z5CPbHxi6p2qLfnvqNCU5e1WjKtQjxTnisCPqItY+3OLQhFJ8GibMV&#10;+Z9/0yc8JhdWzlqsXMnDj7XwijPz1WKm036Ogh+F5SjYdXNB6MIUD4qTWYSDj2YUtafmCa/BIt0C&#10;k7ASd5U8juJF7Bcfr4lUi0UGYQudiNf2wclEnZqSRuyxexLeDXMYMcE3NC6jmL0Zxx6bPC0t1pF0&#10;nWc11bWv4lBvbHCe9uG1SU/E6/+MenkT578AAAD//wMAUEsDBBQABgAIAAAAIQDkLVTQ3gAAAAkB&#10;AAAPAAAAZHJzL2Rvd25yZXYueG1sTI9PT4QwEMXvJn6HZky8uWWJKCJlY/xz01VXTfRW6AhEOiVt&#10;YfHbO570OO+9vPm9crPYQczoQ+9IwXqVgEBqnOmpVfD6cneSgwhRk9GDI1TwjQE21eFBqQvj9vSM&#10;8y62gksoFFpBF+NYSBmaDq0OKzcisffpvNWRT99K4/Wey+0g0yQ5k1b3xB86PeJ1h83XbrIKhvfg&#10;7+skfsw37UN8epTT2+16q9Tx0XJ1CSLiEv/C8IvP6FAxU+0mMkEMCk4zDirI03NewP5FmrFSs5Ll&#10;GciqlP8XVD8AAAD//wMAUEsBAi0AFAAGAAgAAAAhALaDOJL+AAAA4QEAABMAAAAAAAAAAAAAAAAA&#10;AAAAAFtDb250ZW50X1R5cGVzXS54bWxQSwECLQAUAAYACAAAACEAOP0h/9YAAACUAQAACwAAAAAA&#10;AAAAAAAAAAAvAQAAX3JlbHMvLnJlbHNQSwECLQAUAAYACAAAACEALTjomXQCAABbBQAADgAAAAAA&#10;AAAAAAAAAAAuAgAAZHJzL2Uyb0RvYy54bWxQSwECLQAUAAYACAAAACEA5C1U0N4AAAAJAQAADwAA&#10;AAAAAAAAAAAAAADOBAAAZHJzL2Rvd25yZXYueG1sUEsFBgAAAAAEAAQA8wAAANkFAAAAAA==&#10;" filled="f" stroked="f" strokeweight=".5pt">
                <v:textbox inset="0,0,0,0">
                  <w:txbxContent>
                    <w:p w14:paraId="003EA013" w14:textId="022DBAAB" w:rsidR="001031BF" w:rsidRPr="00C34364" w:rsidRDefault="001031BF" w:rsidP="001031BF">
                      <w:pPr>
                        <w:spacing w:after="0" w:line="240" w:lineRule="auto"/>
                        <w:ind w:left="0" w:hanging="2"/>
                        <w:jc w:val="center"/>
                        <w:rPr>
                          <w:rFonts w:ascii="Times New Roman" w:hAnsi="Times New Roman" w:cs="Times New Roman"/>
                          <w:sz w:val="20"/>
                          <w:szCs w:val="20"/>
                        </w:rPr>
                      </w:pPr>
                      <w:r w:rsidRPr="00C34364">
                        <w:rPr>
                          <w:rFonts w:ascii="Times New Roman" w:hAnsi="Times New Roman" w:cs="Times New Roman"/>
                          <w:b/>
                          <w:sz w:val="20"/>
                          <w:szCs w:val="20"/>
                        </w:rPr>
                        <w:t xml:space="preserve">Figure </w:t>
                      </w:r>
                      <w:r>
                        <w:rPr>
                          <w:rFonts w:ascii="Times New Roman" w:hAnsi="Times New Roman" w:cs="Times New Roman"/>
                          <w:b/>
                          <w:sz w:val="20"/>
                          <w:szCs w:val="20"/>
                        </w:rPr>
                        <w:t>5</w:t>
                      </w:r>
                      <w:r w:rsidRPr="00C34364">
                        <w:rPr>
                          <w:rFonts w:ascii="Times New Roman" w:hAnsi="Times New Roman" w:cs="Times New Roman"/>
                          <w:sz w:val="20"/>
                          <w:szCs w:val="20"/>
                        </w:rPr>
                        <w:t xml:space="preserve">. </w:t>
                      </w:r>
                      <w:proofErr w:type="spellStart"/>
                      <w:r w:rsidRPr="00C34364">
                        <w:rPr>
                          <w:rFonts w:ascii="Times New Roman" w:hAnsi="Times New Roman" w:cs="Times New Roman"/>
                          <w:i/>
                          <w:sz w:val="20"/>
                          <w:szCs w:val="20"/>
                        </w:rPr>
                        <w:t>Lanting</w:t>
                      </w:r>
                      <w:proofErr w:type="spellEnd"/>
                      <w:r w:rsidRPr="00C34364">
                        <w:rPr>
                          <w:rFonts w:ascii="Times New Roman" w:hAnsi="Times New Roman" w:cs="Times New Roman"/>
                          <w:sz w:val="20"/>
                          <w:szCs w:val="20"/>
                        </w:rPr>
                        <w:t xml:space="preserve"> settlements are concentrated in two areas</w:t>
                      </w:r>
                      <w:r>
                        <w:rPr>
                          <w:rFonts w:ascii="Times New Roman" w:hAnsi="Times New Roman" w:cs="Times New Roman"/>
                          <w:sz w:val="20"/>
                          <w:szCs w:val="20"/>
                        </w:rPr>
                        <w:t xml:space="preserve">, </w:t>
                      </w:r>
                      <w:r w:rsidRPr="00C34364">
                        <w:rPr>
                          <w:rFonts w:ascii="Times New Roman" w:hAnsi="Times New Roman" w:cs="Times New Roman"/>
                          <w:sz w:val="20"/>
                          <w:szCs w:val="20"/>
                        </w:rPr>
                        <w:t>that closely attached to urban commercial centers</w:t>
                      </w:r>
                      <w:r w:rsidR="00933A2A">
                        <w:rPr>
                          <w:rFonts w:ascii="Times New Roman" w:hAnsi="Times New Roman" w:cs="Times New Roman"/>
                          <w:sz w:val="20"/>
                          <w:szCs w:val="20"/>
                        </w:rPr>
                        <w:t>.</w:t>
                      </w:r>
                    </w:p>
                    <w:p w14:paraId="7D8FB584" w14:textId="77777777" w:rsidR="001031BF" w:rsidRDefault="001031BF" w:rsidP="001031BF">
                      <w:pPr>
                        <w:ind w:left="0" w:hanging="2"/>
                        <w:jc w:val="center"/>
                      </w:pPr>
                    </w:p>
                  </w:txbxContent>
                </v:textbox>
                <w10:wrap type="tight" anchorx="margin"/>
              </v:shape>
            </w:pict>
          </mc:Fallback>
        </mc:AlternateContent>
      </w:r>
      <w:r w:rsidRPr="009B3B86">
        <w:rPr>
          <w:rFonts w:ascii="Times New Roman" w:hAnsi="Times New Roman" w:cs="Times New Roman"/>
          <w:b/>
          <w:noProof/>
          <w:sz w:val="20"/>
          <w:szCs w:val="20"/>
          <w:lang w:val="en-MY" w:eastAsia="en-MY"/>
        </w:rPr>
        <w:drawing>
          <wp:anchor distT="0" distB="0" distL="114300" distR="114300" simplePos="0" relativeHeight="251679744" behindDoc="1" locked="0" layoutInCell="1" allowOverlap="1" wp14:anchorId="6CCEBA82" wp14:editId="51D60EB4">
            <wp:simplePos x="0" y="0"/>
            <wp:positionH relativeFrom="margin">
              <wp:posOffset>17145</wp:posOffset>
            </wp:positionH>
            <wp:positionV relativeFrom="paragraph">
              <wp:posOffset>1426845</wp:posOffset>
            </wp:positionV>
            <wp:extent cx="5212080" cy="3648075"/>
            <wp:effectExtent l="0" t="0" r="7620" b="9525"/>
            <wp:wrapTight wrapText="bothSides">
              <wp:wrapPolygon edited="0">
                <wp:start x="6316" y="0"/>
                <wp:lineTo x="5526" y="113"/>
                <wp:lineTo x="3079" y="1466"/>
                <wp:lineTo x="2684" y="2256"/>
                <wp:lineTo x="1658" y="3609"/>
                <wp:lineTo x="789" y="5414"/>
                <wp:lineTo x="237" y="7219"/>
                <wp:lineTo x="0" y="8460"/>
                <wp:lineTo x="0" y="12746"/>
                <wp:lineTo x="237" y="14438"/>
                <wp:lineTo x="789" y="16242"/>
                <wp:lineTo x="1658" y="18047"/>
                <wp:lineTo x="3158" y="19852"/>
                <wp:lineTo x="3237" y="20190"/>
                <wp:lineTo x="5763" y="21544"/>
                <wp:lineTo x="6316" y="21544"/>
                <wp:lineTo x="16263" y="21544"/>
                <wp:lineTo x="18000" y="21544"/>
                <wp:lineTo x="20053" y="20641"/>
                <wp:lineTo x="20132" y="18949"/>
                <wp:lineTo x="19263" y="18611"/>
                <wp:lineTo x="16421" y="18047"/>
                <wp:lineTo x="19974" y="18047"/>
                <wp:lineTo x="19974" y="16242"/>
                <wp:lineTo x="16342" y="16242"/>
                <wp:lineTo x="20763" y="15340"/>
                <wp:lineTo x="20684" y="15002"/>
                <wp:lineTo x="14842" y="14438"/>
                <wp:lineTo x="21553" y="14325"/>
                <wp:lineTo x="21553" y="13422"/>
                <wp:lineTo x="15158" y="12633"/>
                <wp:lineTo x="21158" y="12520"/>
                <wp:lineTo x="21316" y="12069"/>
                <wp:lineTo x="19026" y="10828"/>
                <wp:lineTo x="19895" y="9362"/>
                <wp:lineTo x="19500" y="9249"/>
                <wp:lineTo x="21553" y="8685"/>
                <wp:lineTo x="21553" y="8121"/>
                <wp:lineTo x="19500" y="7219"/>
                <wp:lineTo x="19500" y="5414"/>
                <wp:lineTo x="19026" y="3609"/>
                <wp:lineTo x="19421" y="2594"/>
                <wp:lineTo x="19500" y="1917"/>
                <wp:lineTo x="19105" y="1805"/>
                <wp:lineTo x="19263" y="451"/>
                <wp:lineTo x="16816" y="113"/>
                <wp:lineTo x="8763" y="0"/>
                <wp:lineTo x="6316" y="0"/>
              </wp:wrapPolygon>
            </wp:wrapTight>
            <wp:docPr id="12" name="Picture 12" descr="D:\M I R A\2. J U R N A L\8. Geografia\Geografia 2nd Revision\FIGURE 5C (JOUR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 I R A\2. J U R N A L\8. Geografia\Geografia 2nd Revision\FIGURE 5C (JOURNAL) 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4"/>
          <w:szCs w:val="24"/>
        </w:rPr>
        <w:br w:type="page"/>
      </w:r>
    </w:p>
    <w:p w14:paraId="16C1AF92" w14:textId="77777777" w:rsidR="003E7A60" w:rsidRDefault="003E7A60" w:rsidP="003E7A60">
      <w:pPr>
        <w:spacing w:after="0" w:line="240" w:lineRule="auto"/>
        <w:ind w:leftChars="0" w:left="0" w:firstLineChars="0" w:firstLine="720"/>
        <w:jc w:val="both"/>
        <w:rPr>
          <w:rFonts w:ascii="Times New Roman" w:hAnsi="Times New Roman"/>
          <w:sz w:val="24"/>
          <w:szCs w:val="24"/>
        </w:rPr>
      </w:pPr>
      <w:r w:rsidRPr="009B3B86">
        <w:rPr>
          <w:rFonts w:ascii="Times New Roman" w:hAnsi="Times New Roman"/>
          <w:sz w:val="24"/>
          <w:szCs w:val="24"/>
        </w:rPr>
        <w:lastRenderedPageBreak/>
        <w:t xml:space="preserve">Often treated unkindly for being a poor community through the practice of evictions require the </w:t>
      </w:r>
      <w:proofErr w:type="spellStart"/>
      <w:r w:rsidRPr="009B3B86">
        <w:rPr>
          <w:rFonts w:ascii="Times New Roman" w:hAnsi="Times New Roman"/>
          <w:i/>
          <w:sz w:val="24"/>
          <w:szCs w:val="24"/>
        </w:rPr>
        <w:t>lanting</w:t>
      </w:r>
      <w:proofErr w:type="spellEnd"/>
      <w:r w:rsidR="00C740E8" w:rsidRPr="009B3B86">
        <w:rPr>
          <w:rFonts w:ascii="Times New Roman" w:hAnsi="Times New Roman"/>
          <w:sz w:val="24"/>
          <w:szCs w:val="24"/>
        </w:rPr>
        <w:t xml:space="preserve"> owners </w:t>
      </w:r>
      <w:r w:rsidRPr="009B3B86">
        <w:rPr>
          <w:rFonts w:ascii="Times New Roman" w:hAnsi="Times New Roman"/>
          <w:sz w:val="24"/>
          <w:szCs w:val="24"/>
        </w:rPr>
        <w:t xml:space="preserve">to establish and maintain good relations with government officials. One of the successes of this effort was the recognition of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settlements as integral part of the zoning system for neighborhoods and community units on land. The head of the neighborhood unit or ‘</w:t>
      </w:r>
      <w:proofErr w:type="spellStart"/>
      <w:r w:rsidRPr="009B3B86">
        <w:rPr>
          <w:rFonts w:ascii="Times New Roman" w:hAnsi="Times New Roman"/>
          <w:sz w:val="24"/>
          <w:szCs w:val="24"/>
        </w:rPr>
        <w:t>Ketua</w:t>
      </w:r>
      <w:proofErr w:type="spellEnd"/>
      <w:r w:rsidRPr="009B3B86">
        <w:rPr>
          <w:rFonts w:ascii="Times New Roman" w:hAnsi="Times New Roman"/>
          <w:sz w:val="24"/>
          <w:szCs w:val="24"/>
        </w:rPr>
        <w:t xml:space="preserve"> </w:t>
      </w:r>
      <w:proofErr w:type="spellStart"/>
      <w:r w:rsidRPr="009B3B86">
        <w:rPr>
          <w:rFonts w:ascii="Times New Roman" w:hAnsi="Times New Roman"/>
          <w:sz w:val="24"/>
          <w:szCs w:val="24"/>
        </w:rPr>
        <w:t>R</w:t>
      </w:r>
      <w:r w:rsidR="00C740E8" w:rsidRPr="009B3B86">
        <w:rPr>
          <w:rFonts w:ascii="Times New Roman" w:hAnsi="Times New Roman"/>
          <w:sz w:val="24"/>
          <w:szCs w:val="24"/>
        </w:rPr>
        <w:t>ukun</w:t>
      </w:r>
      <w:proofErr w:type="spellEnd"/>
      <w:r w:rsidR="00C740E8" w:rsidRPr="009B3B86">
        <w:rPr>
          <w:rFonts w:ascii="Times New Roman" w:hAnsi="Times New Roman"/>
          <w:sz w:val="24"/>
          <w:szCs w:val="24"/>
        </w:rPr>
        <w:t xml:space="preserve"> </w:t>
      </w:r>
      <w:proofErr w:type="spellStart"/>
      <w:r w:rsidRPr="009B3B86">
        <w:rPr>
          <w:rFonts w:ascii="Times New Roman" w:hAnsi="Times New Roman"/>
          <w:sz w:val="24"/>
          <w:szCs w:val="24"/>
        </w:rPr>
        <w:t>T</w:t>
      </w:r>
      <w:r w:rsidR="00E57BF5" w:rsidRPr="009B3B86">
        <w:rPr>
          <w:rFonts w:ascii="Times New Roman" w:hAnsi="Times New Roman"/>
          <w:sz w:val="24"/>
          <w:szCs w:val="24"/>
        </w:rPr>
        <w:t>etangga</w:t>
      </w:r>
      <w:proofErr w:type="spellEnd"/>
      <w:r w:rsidRPr="009B3B86">
        <w:rPr>
          <w:rFonts w:ascii="Times New Roman" w:hAnsi="Times New Roman"/>
          <w:sz w:val="24"/>
          <w:szCs w:val="24"/>
        </w:rPr>
        <w:t xml:space="preserve">’ is a very important government representative for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dwellers. It has an impact on the difference of access to services from one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neighborhood to another, depend on how good the relationship they build with their respective heads of neighborhoods. In one neighborhood, for example, all of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dwellers already have the identity cards, family registers, and business permits, while those in other neighborhoods do not. So, although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dwellers are well aware for their illegal status, more or less they feel secure by having all the identity docu</w:t>
      </w:r>
      <w:r w:rsidR="00E57BF5" w:rsidRPr="009B3B86">
        <w:rPr>
          <w:rFonts w:ascii="Times New Roman" w:hAnsi="Times New Roman"/>
          <w:sz w:val="24"/>
          <w:szCs w:val="24"/>
        </w:rPr>
        <w:t>ments and business permits. By e</w:t>
      </w:r>
      <w:r w:rsidRPr="009B3B86">
        <w:rPr>
          <w:rFonts w:ascii="Times New Roman" w:hAnsi="Times New Roman"/>
          <w:sz w:val="24"/>
          <w:szCs w:val="24"/>
        </w:rPr>
        <w:t>stablishing and maintaining good relations with the authorities</w:t>
      </w:r>
      <w:r w:rsidR="000477B7" w:rsidRPr="009B3B86">
        <w:rPr>
          <w:rFonts w:ascii="Times New Roman" w:hAnsi="Times New Roman"/>
          <w:sz w:val="24"/>
          <w:szCs w:val="24"/>
        </w:rPr>
        <w:t xml:space="preserve"> in daily life</w:t>
      </w:r>
      <w:r w:rsidRPr="009B3B86">
        <w:rPr>
          <w:rFonts w:ascii="Times New Roman" w:hAnsi="Times New Roman"/>
          <w:sz w:val="24"/>
          <w:szCs w:val="24"/>
        </w:rPr>
        <w:t xml:space="preserve">, they can also get preliminary </w:t>
      </w:r>
      <w:proofErr w:type="spellStart"/>
      <w:r w:rsidRPr="009B3B86">
        <w:rPr>
          <w:rFonts w:ascii="Times New Roman" w:hAnsi="Times New Roman"/>
          <w:sz w:val="24"/>
          <w:szCs w:val="24"/>
        </w:rPr>
        <w:t>informations</w:t>
      </w:r>
      <w:proofErr w:type="spellEnd"/>
      <w:r w:rsidRPr="009B3B86">
        <w:rPr>
          <w:rFonts w:ascii="Times New Roman" w:hAnsi="Times New Roman"/>
          <w:sz w:val="24"/>
          <w:szCs w:val="24"/>
        </w:rPr>
        <w:t xml:space="preserve"> regarding the government’s plans that have the potential to displace or relocate them, such as construction projects for bridge or promenade (author’s interviews, 2019).</w:t>
      </w:r>
    </w:p>
    <w:p w14:paraId="1F792292" w14:textId="77777777" w:rsidR="00890C59" w:rsidRPr="009B3B86" w:rsidRDefault="00890C59" w:rsidP="00890C59">
      <w:pPr>
        <w:spacing w:after="0" w:line="240" w:lineRule="auto"/>
        <w:ind w:leftChars="0" w:left="0" w:firstLineChars="0" w:firstLine="720"/>
        <w:jc w:val="both"/>
        <w:rPr>
          <w:rFonts w:ascii="Times New Roman" w:hAnsi="Times New Roman"/>
          <w:sz w:val="24"/>
          <w:szCs w:val="24"/>
        </w:rPr>
      </w:pP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community's claim to urban space (which is not regulated in formal spatial planning) is, by using Lefebvre's term, the embodiment of 'differential space', in which market and state forces regulating spatial production can be counterbalanced (Lefebvre, 1991). Through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they struggle to deal with the endless changing of urban life, by claiming it as a representation of their existence in the city.</w:t>
      </w:r>
    </w:p>
    <w:p w14:paraId="05300D2A" w14:textId="77777777" w:rsidR="00890C59" w:rsidRPr="009B3B86" w:rsidRDefault="00890C59" w:rsidP="00890C59">
      <w:pPr>
        <w:spacing w:after="0" w:line="240" w:lineRule="auto"/>
        <w:ind w:leftChars="0" w:left="0" w:firstLineChars="0" w:firstLine="720"/>
        <w:jc w:val="both"/>
        <w:rPr>
          <w:rFonts w:ascii="Times New Roman" w:hAnsi="Times New Roman"/>
          <w:sz w:val="24"/>
          <w:szCs w:val="24"/>
        </w:rPr>
      </w:pPr>
    </w:p>
    <w:p w14:paraId="21B515D3" w14:textId="77777777" w:rsidR="00933A2A" w:rsidRDefault="00890C59" w:rsidP="00933A2A">
      <w:pPr>
        <w:spacing w:after="0" w:line="240" w:lineRule="auto"/>
        <w:ind w:left="0" w:hanging="2"/>
        <w:jc w:val="both"/>
        <w:rPr>
          <w:rFonts w:ascii="Times New Roman" w:hAnsi="Times New Roman"/>
          <w:i/>
          <w:sz w:val="24"/>
          <w:szCs w:val="24"/>
        </w:rPr>
      </w:pPr>
      <w:r w:rsidRPr="009B3B86">
        <w:rPr>
          <w:rFonts w:ascii="Times New Roman" w:hAnsi="Times New Roman"/>
          <w:i/>
          <w:sz w:val="24"/>
          <w:szCs w:val="24"/>
        </w:rPr>
        <w:t xml:space="preserve">Utilizing </w:t>
      </w:r>
      <w:proofErr w:type="spellStart"/>
      <w:r w:rsidRPr="009B3B86">
        <w:rPr>
          <w:rFonts w:ascii="Times New Roman" w:hAnsi="Times New Roman"/>
          <w:i/>
          <w:sz w:val="24"/>
          <w:szCs w:val="24"/>
        </w:rPr>
        <w:t>lanting</w:t>
      </w:r>
      <w:proofErr w:type="spellEnd"/>
      <w:r w:rsidRPr="009B3B86">
        <w:rPr>
          <w:rFonts w:ascii="Times New Roman" w:hAnsi="Times New Roman"/>
          <w:i/>
          <w:sz w:val="24"/>
          <w:szCs w:val="24"/>
        </w:rPr>
        <w:t xml:space="preserve"> as a production/commercial space</w:t>
      </w:r>
    </w:p>
    <w:p w14:paraId="663BCEA7" w14:textId="77777777" w:rsidR="00933A2A" w:rsidRDefault="00933A2A" w:rsidP="00933A2A">
      <w:pPr>
        <w:spacing w:after="0" w:line="240" w:lineRule="auto"/>
        <w:ind w:left="0" w:hanging="2"/>
        <w:jc w:val="both"/>
        <w:rPr>
          <w:rFonts w:ascii="Times New Roman" w:hAnsi="Times New Roman"/>
          <w:i/>
          <w:sz w:val="24"/>
          <w:szCs w:val="24"/>
        </w:rPr>
      </w:pPr>
    </w:p>
    <w:p w14:paraId="028973CD" w14:textId="3B1315E5" w:rsidR="00890C59" w:rsidRPr="00933A2A" w:rsidRDefault="00890C59" w:rsidP="00933A2A">
      <w:pPr>
        <w:spacing w:after="0" w:line="240" w:lineRule="auto"/>
        <w:ind w:left="0" w:hanging="2"/>
        <w:jc w:val="both"/>
        <w:rPr>
          <w:rFonts w:ascii="Times New Roman" w:hAnsi="Times New Roman"/>
          <w:i/>
          <w:sz w:val="24"/>
          <w:szCs w:val="24"/>
        </w:rPr>
      </w:pPr>
      <w:r w:rsidRPr="009B3B86">
        <w:rPr>
          <w:rFonts w:ascii="Times New Roman" w:hAnsi="Times New Roman"/>
          <w:sz w:val="24"/>
          <w:szCs w:val="24"/>
        </w:rPr>
        <w:t xml:space="preserve">For most of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owners,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is a source of livelihood, or a production space. </w:t>
      </w:r>
      <w:proofErr w:type="spellStart"/>
      <w:r w:rsidRPr="009B3B86">
        <w:rPr>
          <w:rFonts w:ascii="Times New Roman" w:hAnsi="Times New Roman"/>
          <w:i/>
          <w:sz w:val="24"/>
          <w:szCs w:val="24"/>
        </w:rPr>
        <w:t>Lanting</w:t>
      </w:r>
      <w:r w:rsidRPr="009B3B86">
        <w:rPr>
          <w:rFonts w:ascii="Times New Roman" w:hAnsi="Times New Roman"/>
          <w:sz w:val="24"/>
          <w:szCs w:val="24"/>
        </w:rPr>
        <w:t>'s</w:t>
      </w:r>
      <w:proofErr w:type="spellEnd"/>
      <w:r w:rsidRPr="009B3B86">
        <w:rPr>
          <w:rFonts w:ascii="Times New Roman" w:hAnsi="Times New Roman"/>
          <w:sz w:val="24"/>
          <w:szCs w:val="24"/>
        </w:rPr>
        <w:t xml:space="preserve"> platform can be operated as jetty for boats (speedboats, houseboats, or motorboats) that stop at </w:t>
      </w:r>
      <w:proofErr w:type="spellStart"/>
      <w:r w:rsidRPr="009B3B86">
        <w:rPr>
          <w:rFonts w:ascii="Times New Roman" w:hAnsi="Times New Roman"/>
          <w:sz w:val="24"/>
          <w:szCs w:val="24"/>
        </w:rPr>
        <w:t>Sintang</w:t>
      </w:r>
      <w:proofErr w:type="spellEnd"/>
      <w:r w:rsidRPr="009B3B86">
        <w:rPr>
          <w:rFonts w:ascii="Times New Roman" w:hAnsi="Times New Roman"/>
          <w:sz w:val="24"/>
          <w:szCs w:val="24"/>
        </w:rPr>
        <w:t xml:space="preserve">, using charter system. Many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owners offer their places as jetties, due to the limited capacity of the government’s port in serving boat traffic that stops or transits in the city. Generally, jetties do not stand alone but integrated with other commercial functions such as food stalls or inn. Some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houses function as rest area for transit passengers, which includes coffeeshop, toilet, and fuel kiosk; while the others function as inn/lodging and boarding houses for migrant workers and students. Usually floating inns are the biggest among other houses or in the form of two-</w:t>
      </w:r>
      <w:proofErr w:type="spellStart"/>
      <w:r w:rsidRPr="009B3B86">
        <w:rPr>
          <w:rFonts w:ascii="Times New Roman" w:hAnsi="Times New Roman"/>
          <w:sz w:val="24"/>
          <w:szCs w:val="24"/>
        </w:rPr>
        <w:t>storey</w:t>
      </w:r>
      <w:proofErr w:type="spellEnd"/>
      <w:r w:rsidRPr="009B3B86">
        <w:rPr>
          <w:rFonts w:ascii="Times New Roman" w:hAnsi="Times New Roman"/>
          <w:sz w:val="24"/>
          <w:szCs w:val="24"/>
        </w:rPr>
        <w:t xml:space="preserve"> floating building, since they contain plenty of rooms.</w:t>
      </w:r>
    </w:p>
    <w:p w14:paraId="6E2C271B" w14:textId="77777777" w:rsidR="001031BF" w:rsidRDefault="00890C59" w:rsidP="00890C59">
      <w:pPr>
        <w:spacing w:after="0" w:line="240" w:lineRule="auto"/>
        <w:ind w:leftChars="0" w:left="0" w:firstLineChars="0" w:firstLine="720"/>
        <w:jc w:val="both"/>
        <w:rPr>
          <w:rFonts w:ascii="Times New Roman" w:hAnsi="Times New Roman"/>
          <w:sz w:val="24"/>
          <w:szCs w:val="24"/>
        </w:rPr>
      </w:pPr>
      <w:r w:rsidRPr="009B3B86">
        <w:rPr>
          <w:rFonts w:ascii="Times New Roman" w:hAnsi="Times New Roman"/>
          <w:sz w:val="24"/>
          <w:szCs w:val="24"/>
        </w:rPr>
        <w:t xml:space="preserve">On certain </w:t>
      </w:r>
      <w:proofErr w:type="spellStart"/>
      <w:r w:rsidRPr="009B3B86">
        <w:rPr>
          <w:rFonts w:ascii="Times New Roman" w:hAnsi="Times New Roman"/>
          <w:sz w:val="24"/>
          <w:szCs w:val="24"/>
        </w:rPr>
        <w:t>occations</w:t>
      </w:r>
      <w:proofErr w:type="spellEnd"/>
      <w:r w:rsidRPr="009B3B86">
        <w:rPr>
          <w:rFonts w:ascii="Times New Roman" w:hAnsi="Times New Roman"/>
          <w:sz w:val="24"/>
          <w:szCs w:val="24"/>
        </w:rPr>
        <w:t xml:space="preserve">,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also functions as a pop-up market that accommodates trading activities between traders and buyers from </w:t>
      </w:r>
      <w:proofErr w:type="spellStart"/>
      <w:r w:rsidRPr="009B3B86">
        <w:rPr>
          <w:rFonts w:ascii="Times New Roman" w:hAnsi="Times New Roman"/>
          <w:sz w:val="24"/>
          <w:szCs w:val="24"/>
        </w:rPr>
        <w:t>Sintang</w:t>
      </w:r>
      <w:proofErr w:type="spellEnd"/>
      <w:r w:rsidRPr="009B3B86">
        <w:rPr>
          <w:rFonts w:ascii="Times New Roman" w:hAnsi="Times New Roman"/>
          <w:sz w:val="24"/>
          <w:szCs w:val="24"/>
        </w:rPr>
        <w:t xml:space="preserve"> with traders and buyers from rural areas that came through the river networks. Several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houses and open platforms are lined up and connected with wooden paths. During peak hours, this market is overcrowded by docked boats coming from the river’s upstream and tributaries, usually selling fish and agricultural products. As an exchange, before returning home, they load their boats with grocery items, clothing, and other household goods, to be sold in the countryside. The pop-up market provides convenience for both residents and visitors, for its practicality. Fresh fish can be bought directly from the fishing boats docked in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Visitors can also shop directly at this floating market, although there are items that must be purchased from landed market (e.g. building materials, parabolic antennas, water tanks, </w:t>
      </w:r>
      <w:proofErr w:type="spellStart"/>
      <w:r w:rsidRPr="009B3B86">
        <w:rPr>
          <w:rFonts w:ascii="Times New Roman" w:hAnsi="Times New Roman"/>
          <w:sz w:val="24"/>
          <w:szCs w:val="24"/>
        </w:rPr>
        <w:t>etc</w:t>
      </w:r>
      <w:proofErr w:type="spellEnd"/>
      <w:r w:rsidRPr="009B3B86">
        <w:rPr>
          <w:rFonts w:ascii="Times New Roman" w:hAnsi="Times New Roman"/>
          <w:sz w:val="24"/>
          <w:szCs w:val="24"/>
        </w:rPr>
        <w:t xml:space="preserve">). </w:t>
      </w:r>
    </w:p>
    <w:p w14:paraId="2EE53A63" w14:textId="77777777" w:rsidR="00E87B19" w:rsidRDefault="00890C59" w:rsidP="001031BF">
      <w:pPr>
        <w:spacing w:after="0" w:line="240" w:lineRule="auto"/>
        <w:ind w:leftChars="0" w:left="0" w:firstLineChars="0" w:firstLine="720"/>
        <w:jc w:val="both"/>
        <w:rPr>
          <w:rFonts w:ascii="Times New Roman" w:hAnsi="Times New Roman"/>
          <w:sz w:val="24"/>
          <w:szCs w:val="24"/>
        </w:rPr>
      </w:pPr>
      <w:r w:rsidRPr="009B3B86">
        <w:rPr>
          <w:rFonts w:ascii="Times New Roman" w:hAnsi="Times New Roman"/>
          <w:sz w:val="24"/>
          <w:szCs w:val="24"/>
        </w:rPr>
        <w:t xml:space="preserve">Various commercial functions of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w:t>
      </w:r>
      <w:r w:rsidR="001031BF">
        <w:rPr>
          <w:rFonts w:ascii="Times New Roman" w:hAnsi="Times New Roman"/>
          <w:sz w:val="24"/>
          <w:szCs w:val="24"/>
        </w:rPr>
        <w:t xml:space="preserve">(as seen in Figure 6) </w:t>
      </w:r>
      <w:r w:rsidRPr="009B3B86">
        <w:rPr>
          <w:rFonts w:ascii="Times New Roman" w:hAnsi="Times New Roman"/>
          <w:sz w:val="24"/>
          <w:szCs w:val="24"/>
        </w:rPr>
        <w:t xml:space="preserve">reflect the economic and social interactions between urban and rural communities, based on river networks. Utilizing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as a production and commercial space has added the value to this settlement (</w:t>
      </w:r>
      <w:proofErr w:type="spellStart"/>
      <w:r w:rsidRPr="009B3B86">
        <w:rPr>
          <w:rFonts w:ascii="Times New Roman" w:hAnsi="Times New Roman"/>
          <w:sz w:val="24"/>
          <w:szCs w:val="24"/>
        </w:rPr>
        <w:t>Dhananka</w:t>
      </w:r>
      <w:proofErr w:type="spellEnd"/>
      <w:r w:rsidRPr="009B3B86">
        <w:rPr>
          <w:rFonts w:ascii="Times New Roman" w:hAnsi="Times New Roman"/>
          <w:sz w:val="24"/>
          <w:szCs w:val="24"/>
        </w:rPr>
        <w:t xml:space="preserve"> 2016). It can be seen as a tactical effort to elevate the role of the </w:t>
      </w:r>
      <w:proofErr w:type="spellStart"/>
      <w:r w:rsidRPr="009B3B86">
        <w:rPr>
          <w:rFonts w:ascii="Times New Roman" w:hAnsi="Times New Roman"/>
          <w:i/>
          <w:sz w:val="24"/>
          <w:szCs w:val="24"/>
        </w:rPr>
        <w:t>lanting</w:t>
      </w:r>
      <w:proofErr w:type="spellEnd"/>
      <w:r w:rsidRPr="009B3B86">
        <w:rPr>
          <w:rFonts w:ascii="Times New Roman" w:hAnsi="Times New Roman"/>
          <w:sz w:val="24"/>
          <w:szCs w:val="24"/>
        </w:rPr>
        <w:t xml:space="preserve">, by giving the opportunity </w:t>
      </w:r>
      <w:r w:rsidRPr="009B3B86">
        <w:rPr>
          <w:rFonts w:ascii="Times New Roman" w:hAnsi="Times New Roman"/>
          <w:sz w:val="24"/>
          <w:szCs w:val="24"/>
        </w:rPr>
        <w:lastRenderedPageBreak/>
        <w:t xml:space="preserve">for the </w:t>
      </w:r>
      <w:proofErr w:type="spellStart"/>
      <w:r w:rsidRPr="009B3B86">
        <w:rPr>
          <w:rFonts w:ascii="Times New Roman" w:hAnsi="Times New Roman"/>
          <w:sz w:val="24"/>
          <w:szCs w:val="24"/>
        </w:rPr>
        <w:t>lanting</w:t>
      </w:r>
      <w:proofErr w:type="spellEnd"/>
      <w:r w:rsidRPr="009B3B86">
        <w:rPr>
          <w:rFonts w:ascii="Times New Roman" w:hAnsi="Times New Roman"/>
          <w:sz w:val="24"/>
          <w:szCs w:val="24"/>
        </w:rPr>
        <w:t xml:space="preserve"> community to participate in the urban economic activities. It is also a form of control and power of the </w:t>
      </w:r>
      <w:proofErr w:type="spellStart"/>
      <w:r w:rsidRPr="009B3B86">
        <w:rPr>
          <w:rFonts w:ascii="Times New Roman" w:hAnsi="Times New Roman"/>
          <w:sz w:val="24"/>
          <w:szCs w:val="24"/>
        </w:rPr>
        <w:t>lanting</w:t>
      </w:r>
      <w:proofErr w:type="spellEnd"/>
      <w:r w:rsidRPr="009B3B86">
        <w:rPr>
          <w:rFonts w:ascii="Times New Roman" w:hAnsi="Times New Roman"/>
          <w:sz w:val="24"/>
          <w:szCs w:val="24"/>
        </w:rPr>
        <w:t xml:space="preserve"> community in maintaining its existence, as well as an effort to remove the negative image against the </w:t>
      </w:r>
      <w:proofErr w:type="spellStart"/>
      <w:r w:rsidRPr="009B3B86">
        <w:rPr>
          <w:rFonts w:ascii="Times New Roman" w:hAnsi="Times New Roman"/>
          <w:sz w:val="24"/>
          <w:szCs w:val="24"/>
        </w:rPr>
        <w:t>lanting</w:t>
      </w:r>
      <w:proofErr w:type="spellEnd"/>
      <w:r w:rsidRPr="009B3B86">
        <w:rPr>
          <w:rFonts w:ascii="Times New Roman" w:hAnsi="Times New Roman"/>
          <w:sz w:val="24"/>
          <w:szCs w:val="24"/>
        </w:rPr>
        <w:t xml:space="preserve"> settlement (Fox, 2013).</w:t>
      </w:r>
    </w:p>
    <w:p w14:paraId="103C261C" w14:textId="77777777" w:rsidR="003E7A60" w:rsidRPr="009B3B86" w:rsidRDefault="003E7A60" w:rsidP="003E7A60">
      <w:pPr>
        <w:spacing w:after="0" w:line="240" w:lineRule="auto"/>
        <w:ind w:leftChars="0" w:firstLineChars="0" w:firstLine="721"/>
        <w:jc w:val="both"/>
        <w:rPr>
          <w:rFonts w:ascii="Times New Roman" w:hAnsi="Times New Roman" w:cs="Times New Roman"/>
          <w:sz w:val="24"/>
          <w:szCs w:val="24"/>
        </w:rPr>
      </w:pPr>
    </w:p>
    <w:p w14:paraId="6E8EC734" w14:textId="77777777" w:rsidR="00A12E59" w:rsidRPr="009B3B86" w:rsidRDefault="00A34CD3" w:rsidP="00933A2A">
      <w:pPr>
        <w:spacing w:after="60" w:line="240" w:lineRule="auto"/>
        <w:ind w:left="0" w:hanging="2"/>
        <w:jc w:val="center"/>
      </w:pPr>
      <w:r w:rsidRPr="009B3B86">
        <w:rPr>
          <w:noProof/>
          <w:lang w:val="en-MY" w:eastAsia="en-MY"/>
        </w:rPr>
        <mc:AlternateContent>
          <mc:Choice Requires="wps">
            <w:drawing>
              <wp:anchor distT="0" distB="0" distL="114300" distR="114300" simplePos="0" relativeHeight="251670528" behindDoc="0" locked="0" layoutInCell="1" allowOverlap="1" wp14:anchorId="1BFEE470" wp14:editId="1C8E5663">
                <wp:simplePos x="0" y="0"/>
                <wp:positionH relativeFrom="column">
                  <wp:posOffset>3228975</wp:posOffset>
                </wp:positionH>
                <wp:positionV relativeFrom="paragraph">
                  <wp:posOffset>1688465</wp:posOffset>
                </wp:positionV>
                <wp:extent cx="238125" cy="2286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40716" w14:textId="77777777" w:rsidR="00516857" w:rsidRPr="00A34CD3" w:rsidRDefault="00516857" w:rsidP="00A12E59">
                            <w:pPr>
                              <w:ind w:left="0" w:hanging="2"/>
                              <w:rPr>
                                <w:sz w:val="18"/>
                                <w:szCs w:val="18"/>
                              </w:rPr>
                            </w:pPr>
                            <w:r w:rsidRPr="00A34CD3">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EE470" id="Text Box 24" o:spid="_x0000_s1029" type="#_x0000_t202" style="position:absolute;left:0;text-align:left;margin-left:254.25pt;margin-top:132.95pt;width:18.7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FpjwIAAJIFAAAOAAAAZHJzL2Uyb0RvYy54bWysVMFu2zAMvQ/YPwi6r06ctOuCOkXWosOA&#10;oi3WDj0rspQIk0RNUmJnXz9KtpOs66XDLjZFPpLiE8mLy9ZoshU+KLAVHZ+MKBGWQ63sqqLfn24+&#10;nFMSIrM102BFRXci0Mv5+3cXjZuJEtaga+EJBrFh1riKrmN0s6IIfC0MCyfghEWjBG9YxKNfFbVn&#10;DUY3uihHo7OiAV87D1yEgNrrzkjnOb6Ugsd7KYOIRFcU7xbz1+fvMn2L+QWbrTxza8X7a7B/uIVh&#10;ymLSfahrFhnZePVXKKO4hwAynnAwBUipuMg1YDXj0YtqHtfMiVwLkhPcnqbw/8Lyu+2DJ6quaDml&#10;xDKDb/Qk2kg+Q0tQhfw0LswQ9ugQGFvU4zsP+oDKVHYrvUl/LIigHZne7dlN0Tgqy8n5uDylhKOp&#10;LM/PRpn94uDsfIhfBBiShIp6fLzMKdvehogXQegASbkCaFXfKK3zITWMuNKebBk+tY75iujxB0pb&#10;0lT0bHI6yoEtJPcusrYpjMgt06dLhXcFZinutEgYbb8JiZTlOl/JzTgXdp8/oxNKYqq3OPb4w63e&#10;4tzVgR45M9i4dzbKgs/V5xk7UFb/GCiTHR4JP6o7ibFdtrlXJsP7L6HeYVt46AYrOH6j8PFuWYgP&#10;zOMkYSfgdoj3+JEakHzoJUrW4H+9pk94bHC0UtLgZFY0/NwwLyjRXy22/qfxdJpGOR+mpx9LPPhj&#10;y/LYYjfmCrAjxriHHM9iwkc9iNKDecYlskhZ0cQsx9wVjYN4Fbt9gUuIi8Uig3B4HYu39tHxFDqx&#10;nFrzqX1m3vX9G7Hx72CYYTZ70cYdNnlaWGwiSJV7PPHcsdrzj4OfW79fUmmzHJ8z6rBK578BAAD/&#10;/wMAUEsDBBQABgAIAAAAIQDwgZ594wAAAAsBAAAPAAAAZHJzL2Rvd25yZXYueG1sTI/LTsMwEEX3&#10;SPyDNUhsELXb4NCGOBVCQCV2NDzEzo2HJCIeR7GbhL/HrGA5mqN7z823s+3YiINvHSlYLgQwpMqZ&#10;lmoFL+XD5RqYD5qM7hyhgm/0sC1OT3KdGTfRM477ULMYQj7TCpoQ+oxzXzVotV+4Hin+Pt1gdYjn&#10;UHMz6CmG246vhEi51S3Fhkb3eNdg9bU/WgUfF/X7k58fX6dEJv39biyv30yp1PnZfHsDLOAc/mD4&#10;1Y/qUESngzuS8axTIMVaRlTBKpUbYJGQV2lcd1CQiOUGeJHz/xuKHwAAAP//AwBQSwECLQAUAAYA&#10;CAAAACEAtoM4kv4AAADhAQAAEwAAAAAAAAAAAAAAAAAAAAAAW0NvbnRlbnRfVHlwZXNdLnhtbFBL&#10;AQItABQABgAIAAAAIQA4/SH/1gAAAJQBAAALAAAAAAAAAAAAAAAAAC8BAABfcmVscy8ucmVsc1BL&#10;AQItABQABgAIAAAAIQBQDhFpjwIAAJIFAAAOAAAAAAAAAAAAAAAAAC4CAABkcnMvZTJvRG9jLnht&#10;bFBLAQItABQABgAIAAAAIQDwgZ594wAAAAsBAAAPAAAAAAAAAAAAAAAAAOkEAABkcnMvZG93bnJl&#10;di54bWxQSwUGAAAAAAQABADzAAAA+QUAAAAA&#10;" fillcolor="white [3201]" stroked="f" strokeweight=".5pt">
                <v:textbox>
                  <w:txbxContent>
                    <w:p w14:paraId="0CD40716" w14:textId="77777777" w:rsidR="00516857" w:rsidRPr="00A34CD3" w:rsidRDefault="00516857" w:rsidP="00A12E59">
                      <w:pPr>
                        <w:ind w:left="0" w:hanging="2"/>
                        <w:rPr>
                          <w:sz w:val="18"/>
                          <w:szCs w:val="18"/>
                        </w:rPr>
                      </w:pPr>
                      <w:r w:rsidRPr="00A34CD3">
                        <w:rPr>
                          <w:sz w:val="18"/>
                          <w:szCs w:val="18"/>
                        </w:rPr>
                        <w:t>b</w:t>
                      </w:r>
                    </w:p>
                  </w:txbxContent>
                </v:textbox>
              </v:shape>
            </w:pict>
          </mc:Fallback>
        </mc:AlternateContent>
      </w:r>
      <w:r w:rsidRPr="009B3B86">
        <w:rPr>
          <w:noProof/>
          <w:lang w:val="en-MY" w:eastAsia="en-MY"/>
        </w:rPr>
        <mc:AlternateContent>
          <mc:Choice Requires="wps">
            <w:drawing>
              <wp:anchor distT="0" distB="0" distL="114300" distR="114300" simplePos="0" relativeHeight="251672576" behindDoc="0" locked="0" layoutInCell="1" allowOverlap="1" wp14:anchorId="1B94C233" wp14:editId="34EAD4C7">
                <wp:simplePos x="0" y="0"/>
                <wp:positionH relativeFrom="column">
                  <wp:posOffset>3095625</wp:posOffset>
                </wp:positionH>
                <wp:positionV relativeFrom="paragraph">
                  <wp:posOffset>3675380</wp:posOffset>
                </wp:positionV>
                <wp:extent cx="238125" cy="2286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11EEB" w14:textId="77777777" w:rsidR="00516857" w:rsidRPr="00A34CD3" w:rsidRDefault="00516857" w:rsidP="00A12E59">
                            <w:pPr>
                              <w:ind w:left="0" w:hanging="2"/>
                              <w:rPr>
                                <w:sz w:val="18"/>
                                <w:szCs w:val="18"/>
                              </w:rPr>
                            </w:pPr>
                            <w:r w:rsidRPr="00A34CD3">
                              <w:rPr>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4C233" id="Text Box 26" o:spid="_x0000_s1030" type="#_x0000_t202" style="position:absolute;left:0;text-align:left;margin-left:243.75pt;margin-top:289.4pt;width:18.7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BCjwIAAJIFAAAOAAAAZHJzL2Uyb0RvYy54bWysVMFu2zAMvQ/YPwi6r07cNMuCOkXWosOA&#10;oi3WDj0rstQIk0RNUmJnXz9KtpOs66XDLjZFPpLiE8nzi9ZoshU+KLAVHZ+MKBGWQ63sc0W/P15/&#10;mFESIrM102BFRXci0IvF+3fnjZuLEtaga+EJBrFh3riKrmN086IIfC0MCyfghEWjBG9YxKN/LmrP&#10;GoxudFGORtOiAV87D1yEgNqrzkgXOb6Ugsc7KYOIRFcU7xbz1+fvKn2LxTmbP3vm1or312D/cAvD&#10;lMWk+1BXLDKy8eqvUEZxDwFkPOFgCpBScZFrwGrGoxfVPKyZE7kWJCe4PU3h/4Xlt9t7T1Rd0XJK&#10;iWUG3+hRtJF8hpagCvlpXJgj7MEhMLaox3ce9AGVqexWepP+WBBBOzK927ObonFUlqezcXlGCUdT&#10;Wc6mo8x+cXB2PsQvAgxJQkU9Pl7mlG1vQsSLIHSApFwBtKqvldb5kBpGXGpPtgyfWsd8RfT4A6Ut&#10;aSo6PT0b5cAWknsXWdsURuSW6dOlwrsCsxR3WiSMtt+ERMpyna/kZpwLu8+f0QklMdVbHHv84VZv&#10;ce7qQI+cGWzcOxtlwefq84wdKKt/DJTJDo+EH9WdxNiu2twrk+H9V1DvsC08dIMVHL9W+Hg3LMR7&#10;5nGSsBNwO8Q7/EgNSD70EiVr8L9e0yc8NjhaKWlwMisafm6YF5TorxZb/9N4MkmjnA+Ts48lHvyx&#10;ZXVssRtzCdgRY9xDjmcx4aMeROnBPOESWaasaGKWY+6KxkG8jN2+wCXExXKZQTi8jsUb++B4Cp1Y&#10;Tq352D4x7/r+jdj4tzDMMJu/aOMOmzwtLDcRpMo9nnjuWO35x8HPrd8vqbRZjs8ZdVili98AAAD/&#10;/wMAUEsDBBQABgAIAAAAIQAJv2Ct4gAAAAsBAAAPAAAAZHJzL2Rvd25yZXYueG1sTI/LToRAEEX3&#10;Jv5Dp0zcGKeZBwNBiokxPpLZOfiIux66BSJdTegewL+3XOmyUjf3npPvZtuJ0Qy+dYSwXEQgDFVO&#10;t1QjvJQP1ykIHxRp1TkyCN/Gw644P8tVpt1Ez2Y8hFpwCflMITQh9JmUvmqMVX7hekP8+3SDVYHP&#10;oZZ6UBOX206uomgrrWqJFxrVm7vGVF+Hk0X4uKrf935+fJ3W8bq/fxrL5E2XiJcX8+0NiGDm8BeG&#10;X3xGh4KZju5E2osOYZMmMUcR4iRlB07Eq5jtjgjb5SYFWeTyv0PxAwAA//8DAFBLAQItABQABgAI&#10;AAAAIQC2gziS/gAAAOEBAAATAAAAAAAAAAAAAAAAAAAAAABbQ29udGVudF9UeXBlc10ueG1sUEsB&#10;Ai0AFAAGAAgAAAAhADj9If/WAAAAlAEAAAsAAAAAAAAAAAAAAAAALwEAAF9yZWxzLy5yZWxzUEsB&#10;Ai0AFAAGAAgAAAAhAB6VoEKPAgAAkgUAAA4AAAAAAAAAAAAAAAAALgIAAGRycy9lMm9Eb2MueG1s&#10;UEsBAi0AFAAGAAgAAAAhAAm/YK3iAAAACwEAAA8AAAAAAAAAAAAAAAAA6QQAAGRycy9kb3ducmV2&#10;LnhtbFBLBQYAAAAABAAEAPMAAAD4BQAAAAA=&#10;" fillcolor="white [3201]" stroked="f" strokeweight=".5pt">
                <v:textbox>
                  <w:txbxContent>
                    <w:p w14:paraId="23111EEB" w14:textId="77777777" w:rsidR="00516857" w:rsidRPr="00A34CD3" w:rsidRDefault="00516857" w:rsidP="00A12E59">
                      <w:pPr>
                        <w:ind w:left="0" w:hanging="2"/>
                        <w:rPr>
                          <w:sz w:val="18"/>
                          <w:szCs w:val="18"/>
                        </w:rPr>
                      </w:pPr>
                      <w:r w:rsidRPr="00A34CD3">
                        <w:rPr>
                          <w:sz w:val="18"/>
                          <w:szCs w:val="18"/>
                        </w:rPr>
                        <w:t>d</w:t>
                      </w:r>
                    </w:p>
                  </w:txbxContent>
                </v:textbox>
              </v:shape>
            </w:pict>
          </mc:Fallback>
        </mc:AlternateContent>
      </w:r>
      <w:r w:rsidR="00C34364" w:rsidRPr="009B3B86">
        <w:rPr>
          <w:noProof/>
          <w:lang w:val="en-MY" w:eastAsia="en-MY"/>
        </w:rPr>
        <mc:AlternateContent>
          <mc:Choice Requires="wps">
            <w:drawing>
              <wp:anchor distT="0" distB="0" distL="114300" distR="114300" simplePos="0" relativeHeight="251674624" behindDoc="0" locked="0" layoutInCell="1" allowOverlap="1" wp14:anchorId="2FF19D40" wp14:editId="632A7A9D">
                <wp:simplePos x="0" y="0"/>
                <wp:positionH relativeFrom="column">
                  <wp:posOffset>3125470</wp:posOffset>
                </wp:positionH>
                <wp:positionV relativeFrom="paragraph">
                  <wp:posOffset>5603875</wp:posOffset>
                </wp:positionV>
                <wp:extent cx="238125" cy="2286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3C769" w14:textId="77777777" w:rsidR="00516857" w:rsidRPr="00A34CD3" w:rsidRDefault="00516857" w:rsidP="00A12E59">
                            <w:pPr>
                              <w:ind w:left="0" w:hanging="2"/>
                              <w:rPr>
                                <w:sz w:val="18"/>
                                <w:szCs w:val="18"/>
                              </w:rPr>
                            </w:pPr>
                            <w:r w:rsidRPr="00A34CD3">
                              <w:rPr>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19D40" id="Text Box 28" o:spid="_x0000_s1031" type="#_x0000_t202" style="position:absolute;left:0;text-align:left;margin-left:246.1pt;margin-top:441.25pt;width:18.7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lKjwIAAJIFAAAOAAAAZHJzL2Uyb0RvYy54bWysVE1v2zAMvQ/YfxB0X524SdcFdYqsRYcB&#10;RVusHXpWZCkRJomapMTOfv0o2U6yrpcOu9gS+UiKjx8Xl63RZCt8UGArOj4ZUSIsh1rZVUW/P918&#10;OKckRGZrpsGKiu5EoJfz9+8uGjcTJaxB18ITdGLDrHEVXcfoZkUR+FoYFk7ACYtKCd6wiFe/KmrP&#10;GvRudFGORmdFA752HrgIAaXXnZLOs38pBY/3UgYRia4ovi3mr8/fZfoW8ws2W3nm1or3z2D/8ArD&#10;lMWge1fXLDKy8eovV0ZxDwFkPOFgCpBScZFzwGzGoxfZPK6ZEzkXJCe4PU3h/7nld9sHT1Rd0RIr&#10;ZZnBGj2JNpLP0BIUIT+NCzOEPToExhblWOdBHlCY0m6lN+mPCRHUI9O7PbvJG0dheXo+LqeUcFSV&#10;5fnZKLNfHIydD/GLAEPSoaIei5c5ZdvbEPEhCB0gKVYAreobpXW+pIYRV9qTLcNS65ifiBZ/oLQl&#10;TUXPTqej7NhCMu88a5vciNwyfbiUeJdgPsWdFgmj7TchkbKc5yuxGefC7uNndEJJDPUWwx5/eNVb&#10;jLs80CJHBhv3xkZZ8Dn7PGMHyuofA2WywyPhR3mnY2yXbe6V6VD/JdQ7bAsP3WAFx28UFu+WhfjA&#10;PE4SdgJuh3iPH6kByYf+RMka/K/X5AmPDY5aShqczIqGnxvmBSX6q8XW/zSeTNIo58tk+rHEiz/W&#10;LI81dmOuADtijHvI8XxM+KiHo/RgnnGJLFJUVDHLMXZF43C8it2+wCXExWKRQTi8jsVb++h4cp1Y&#10;Tq351D4z7/r+jdj4dzDMMJu9aOMOmywtLDYRpMo9nnjuWO35x8HPrd8vqbRZju8ZdVil898AAAD/&#10;/wMAUEsDBBQABgAIAAAAIQBWjquN4wAAAAsBAAAPAAAAZHJzL2Rvd25yZXYueG1sTI/BTsMwEETv&#10;SPyDtUhcUOvUJTQJ2VQIAZW40RQQNzdekojYjmI3CX+POcFxNU8zb/PtrDs20uBaaxBWywgYmcqq&#10;1tQIh/JxkQBzXholO2sI4ZscbIvzs1xmyk7mhca9r1koMS6TCI33fca5qxrS0i1tTyZkn3bQ0odz&#10;qLka5BTKdcdFFN1wLVsTFhrZ031D1df+pBE+rur3Zzc/vU7reN0/7MZy86ZKxMuL+e4WmKfZ/8Hw&#10;qx/UoQhOR3syyrEO4ToVIqAISSJiYIGIRboBdkRIV0kMvMj5/x+KHwAAAP//AwBQSwECLQAUAAYA&#10;CAAAACEAtoM4kv4AAADhAQAAEwAAAAAAAAAAAAAAAAAAAAAAW0NvbnRlbnRfVHlwZXNdLnhtbFBL&#10;AQItABQABgAIAAAAIQA4/SH/1gAAAJQBAAALAAAAAAAAAAAAAAAAAC8BAABfcmVscy8ucmVsc1BL&#10;AQItABQABgAIAAAAIQDwiflKjwIAAJIFAAAOAAAAAAAAAAAAAAAAAC4CAABkcnMvZTJvRG9jLnht&#10;bFBLAQItABQABgAIAAAAIQBWjquN4wAAAAsBAAAPAAAAAAAAAAAAAAAAAOkEAABkcnMvZG93bnJl&#10;di54bWxQSwUGAAAAAAQABADzAAAA+QUAAAAA&#10;" fillcolor="white [3201]" stroked="f" strokeweight=".5pt">
                <v:textbox>
                  <w:txbxContent>
                    <w:p w14:paraId="25D3C769" w14:textId="77777777" w:rsidR="00516857" w:rsidRPr="00A34CD3" w:rsidRDefault="00516857" w:rsidP="00A12E59">
                      <w:pPr>
                        <w:ind w:left="0" w:hanging="2"/>
                        <w:rPr>
                          <w:sz w:val="18"/>
                          <w:szCs w:val="18"/>
                        </w:rPr>
                      </w:pPr>
                      <w:r w:rsidRPr="00A34CD3">
                        <w:rPr>
                          <w:sz w:val="18"/>
                          <w:szCs w:val="18"/>
                        </w:rPr>
                        <w:t>f</w:t>
                      </w:r>
                    </w:p>
                  </w:txbxContent>
                </v:textbox>
              </v:shape>
            </w:pict>
          </mc:Fallback>
        </mc:AlternateContent>
      </w:r>
      <w:r w:rsidR="00A12E59" w:rsidRPr="009B3B86">
        <w:rPr>
          <w:noProof/>
          <w:lang w:val="en-MY" w:eastAsia="en-MY"/>
        </w:rPr>
        <mc:AlternateContent>
          <mc:Choice Requires="wps">
            <w:drawing>
              <wp:anchor distT="0" distB="0" distL="114300" distR="114300" simplePos="0" relativeHeight="251669504" behindDoc="0" locked="0" layoutInCell="1" allowOverlap="1" wp14:anchorId="6FAEB51F" wp14:editId="1C67492B">
                <wp:simplePos x="0" y="0"/>
                <wp:positionH relativeFrom="column">
                  <wp:posOffset>104775</wp:posOffset>
                </wp:positionH>
                <wp:positionV relativeFrom="paragraph">
                  <wp:posOffset>1679798</wp:posOffset>
                </wp:positionV>
                <wp:extent cx="238125" cy="2286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6A66B" w14:textId="77777777" w:rsidR="00516857" w:rsidRPr="00A34CD3" w:rsidRDefault="00516857" w:rsidP="00A12E59">
                            <w:pPr>
                              <w:ind w:left="0" w:hanging="2"/>
                              <w:rPr>
                                <w:rFonts w:ascii="Times New Roman" w:hAnsi="Times New Roman" w:cs="Times New Roman"/>
                                <w:sz w:val="18"/>
                                <w:szCs w:val="18"/>
                              </w:rPr>
                            </w:pPr>
                            <w:r w:rsidRPr="00A34CD3">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EB51F" id="Text Box 23" o:spid="_x0000_s1032" type="#_x0000_t202" style="position:absolute;left:0;text-align:left;margin-left:8.25pt;margin-top:132.25pt;width:18.7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HcjwIAAJIFAAAOAAAAZHJzL2Uyb0RvYy54bWysVMFu2zAMvQ/YPwi6r06cNuuCOkXWosOA&#10;oi3WDj0rspQIk0RNUmJnXz9KtpOs66XDLjZFPpLiE8mLy9ZoshU+KLAVHZ+MKBGWQ63sqqLfn24+&#10;nFMSIrM102BFRXci0Mv5+3cXjZuJEtaga+EJBrFh1riKrmN0s6IIfC0MCyfghEWjBG9YxKNfFbVn&#10;DUY3uihHo2nRgK+dBy5CQO11Z6TzHF9KweO9lEFEoiuKd4v56/N3mb7F/ILNVp65teL9Ndg/3MIw&#10;ZTHpPtQ1i4xsvPorlFHcQwAZTziYAqRUXOQasJrx6EU1j2vmRK4FyQluT1P4f2H53fbBE1VXtJxQ&#10;YpnBN3oSbSSfoSWoQn4aF2YIe3QIjC3q8Z0HfUBlKruV3qQ/FkTQjkzv9uymaByV5eR8XJ5RwtFU&#10;lufTUWa/ODg7H+IXAYYkoaIeHy9zyra3IeJFEDpAUq4AWtU3Sut8SA0jrrQnW4ZPrWO+Inr8gdKW&#10;NBWdTs5GObCF5N5F1jaFEbll+nSp8K7ALMWdFgmj7TchkbJc5yu5GefC7vNndEJJTPUWxx5/uNVb&#10;nLs60CNnBhv3zkZZ8Ln6PGMHyuofA2WywyPhR3UnMbbLNvfKdHj/JdQ7bAsP3WAFx28UPt4tC/GB&#10;eZwk7ATcDvEeP1IDkg+9RMka/K/X9AmPDY5WShqczIqGnxvmBSX6q8XW/zQ+PU2jnA+nZx9LPPhj&#10;y/LYYjfmCrAjxriHHM9iwkc9iNKDecYlskhZ0cQsx9wVjYN4Fbt9gUuIi8Uig3B4HYu39tHxFDqx&#10;nFrzqX1m3vX9G7Hx72CYYTZ70cYdNnlaWGwiSJV7PPHcsdrzj4OfW79fUmmzHJ8z6rBK578BAAD/&#10;/wMAUEsDBBQABgAIAAAAIQCZb+uQ3wAAAAkBAAAPAAAAZHJzL2Rvd25yZXYueG1sTI9NT4QwEIbv&#10;Jv6HZky8GLd1WdAgZWOMH4k3Fz/irUtHINIpoV3Af+940tu8mSfvR7FdXC8mHEPnScPFSoFAqr3t&#10;qNHwUt2fX4EI0ZA1vSfU8I0BtuXxUWFy62d6xmkXG8EmFHKjoY1xyKUMdYvOhJUfkPj36UdnIsux&#10;kXY0M5u7Xq6VyqQzHXFCawa8bbH+2h2cho+z5v0pLA+vc5Imw93jVF2+2Urr05Pl5hpExCX+wfBb&#10;n6tDyZ32/kA2iJ51ljKpYZ1t+GAg3fC2vYZEqRRkWcj/C8ofAAAA//8DAFBLAQItABQABgAIAAAA&#10;IQC2gziS/gAAAOEBAAATAAAAAAAAAAAAAAAAAAAAAABbQ29udGVudF9UeXBlc10ueG1sUEsBAi0A&#10;FAAGAAgAAAAhADj9If/WAAAAlAEAAAsAAAAAAAAAAAAAAAAALwEAAF9yZWxzLy5yZWxzUEsBAi0A&#10;FAAGAAgAAAAhADmtsdyPAgAAkgUAAA4AAAAAAAAAAAAAAAAALgIAAGRycy9lMm9Eb2MueG1sUEsB&#10;Ai0AFAAGAAgAAAAhAJlv65DfAAAACQEAAA8AAAAAAAAAAAAAAAAA6QQAAGRycy9kb3ducmV2Lnht&#10;bFBLBQYAAAAABAAEAPMAAAD1BQAAAAA=&#10;" fillcolor="white [3201]" stroked="f" strokeweight=".5pt">
                <v:textbox>
                  <w:txbxContent>
                    <w:p w14:paraId="3766A66B" w14:textId="77777777" w:rsidR="00516857" w:rsidRPr="00A34CD3" w:rsidRDefault="00516857" w:rsidP="00A12E59">
                      <w:pPr>
                        <w:ind w:left="0" w:hanging="2"/>
                        <w:rPr>
                          <w:rFonts w:ascii="Times New Roman" w:hAnsi="Times New Roman" w:cs="Times New Roman"/>
                          <w:sz w:val="18"/>
                          <w:szCs w:val="18"/>
                        </w:rPr>
                      </w:pPr>
                      <w:r w:rsidRPr="00A34CD3">
                        <w:rPr>
                          <w:rFonts w:ascii="Times New Roman" w:hAnsi="Times New Roman" w:cs="Times New Roman"/>
                          <w:sz w:val="18"/>
                          <w:szCs w:val="18"/>
                        </w:rPr>
                        <w:t>a</w:t>
                      </w:r>
                    </w:p>
                  </w:txbxContent>
                </v:textbox>
              </v:shape>
            </w:pict>
          </mc:Fallback>
        </mc:AlternateContent>
      </w:r>
      <w:r w:rsidR="00A12E59" w:rsidRPr="009B3B86">
        <w:rPr>
          <w:noProof/>
          <w:lang w:val="en-MY" w:eastAsia="en-MY"/>
        </w:rPr>
        <mc:AlternateContent>
          <mc:Choice Requires="wps">
            <w:drawing>
              <wp:anchor distT="0" distB="0" distL="114300" distR="114300" simplePos="0" relativeHeight="251671552" behindDoc="0" locked="0" layoutInCell="1" allowOverlap="1" wp14:anchorId="416EC778" wp14:editId="51E7200F">
                <wp:simplePos x="0" y="0"/>
                <wp:positionH relativeFrom="column">
                  <wp:posOffset>114300</wp:posOffset>
                </wp:positionH>
                <wp:positionV relativeFrom="paragraph">
                  <wp:posOffset>3650946</wp:posOffset>
                </wp:positionV>
                <wp:extent cx="238125" cy="2286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DD58D" w14:textId="77777777" w:rsidR="00516857" w:rsidRPr="00A34CD3" w:rsidRDefault="00516857" w:rsidP="00A12E59">
                            <w:pPr>
                              <w:ind w:left="0" w:hanging="2"/>
                              <w:rPr>
                                <w:sz w:val="18"/>
                                <w:szCs w:val="18"/>
                              </w:rPr>
                            </w:pPr>
                            <w:r w:rsidRPr="00A34CD3">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EC778" id="Text Box 25" o:spid="_x0000_s1033" type="#_x0000_t202" style="position:absolute;left:0;text-align:left;margin-left:9pt;margin-top:287.5pt;width:18.7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u8jgIAAJIFAAAOAAAAZHJzL2Uyb0RvYy54bWysVE1v2zAMvQ/YfxB0X5246ceCOkXWosOA&#10;oi3WDj0rspQIk0RNUmJnv76UbCdZ10uHXWyKfCTFJ5IXl63RZCN8UGArOj4aUSIsh1rZZUV/PN18&#10;OqckRGZrpsGKim5FoJezjx8uGjcVJaxA18ITDGLDtHEVXcXopkUR+EoYFo7ACYtGCd6wiEe/LGrP&#10;GoxudFGORqdFA752HrgIAbXXnZHOcnwpBY/3UgYRia4o3i3mr8/fRfoWsws2XXrmVor312D/cAvD&#10;lMWku1DXLDKy9uqvUEZxDwFkPOJgCpBScZFrwGrGo1fVPK6YE7kWJCe4HU3h/4Xld5sHT1Rd0fKE&#10;EssMvtGTaCP5Ai1BFfLTuDBF2KNDYGxRj+886AMqU9mt9Cb9sSCCdmR6u2M3ReOoLI/PxykJR1NZ&#10;np+OMvvF3tn5EL8KMCQJFfX4eJlTtrkNES+C0AGScgXQqr5RWudDahhxpT3ZMHxqHfMV0eMPlLak&#10;qejp8ckoB7aQ3LvI2qYwIrdMny4V3hWYpbjVImG0/S4kUpbrfCM341zYXf6MTiiJqd7j2OP3t3qP&#10;c1cHeuTMYOPO2SgLPlefZ2xPWf1zoEx2eCT8oO4kxnbR5l45G95/AfUW28JDN1jB8RuFj3fLQnxg&#10;HicJOwG3Q7zHj9SA5EMvUbIC//stfcJjg6OVkgYns6Lh15p5QYn+ZrH1P48nkzTK+TA5OSvx4A8t&#10;i0OLXZsrwI4Y4x5yPIsJH/UgSg/mGZfIPGVFE7Mcc1c0DuJV7PYFLiEu5vMMwuF1LN7aR8dT6MRy&#10;as2n9pl51/dvxMa/g2GG2fRVG3fY5Glhvo4gVe7xxHPHas8/Dn5u/X5Jpc1yeM6o/SqdvQAAAP//&#10;AwBQSwMEFAAGAAgAAAAhABkjkTrgAAAACQEAAA8AAABkcnMvZG93bnJldi54bWxMj81OwzAQhO9I&#10;vIO1SFwQdULltgpxKoT4kbjRQCtubrwkEfE6it0kvD3LCW472tHMN/l2dp0YcQitJw3pIgGBVHnb&#10;Uq3hrXy83oAI0ZA1nSfU8I0BtsX5WW4y6yd6xXEXa8EhFDKjoYmxz6QMVYPOhIXvkfj36QdnIsuh&#10;lnYwE4e7Tt4kyUo60xI3NKbH+warr93Jafi4qg8vYX56n5Zq2T88j+V6b0utLy/mu1sQEef4Z4Zf&#10;fEaHgpmO/kQ2iI71hqdEDWqt+GCDUgrEUcMqTROQRS7/Lyh+AAAA//8DAFBLAQItABQABgAIAAAA&#10;IQC2gziS/gAAAOEBAAATAAAAAAAAAAAAAAAAAAAAAABbQ29udGVudF9UeXBlc10ueG1sUEsBAi0A&#10;FAAGAAgAAAAhADj9If/WAAAAlAEAAAsAAAAAAAAAAAAAAAAALwEAAF9yZWxzLy5yZWxzUEsBAi0A&#10;FAAGAAgAAAAhAFaMq7yOAgAAkgUAAA4AAAAAAAAAAAAAAAAALgIAAGRycy9lMm9Eb2MueG1sUEsB&#10;Ai0AFAAGAAgAAAAhABkjkTrgAAAACQEAAA8AAAAAAAAAAAAAAAAA6AQAAGRycy9kb3ducmV2Lnht&#10;bFBLBQYAAAAABAAEAPMAAAD1BQAAAAA=&#10;" fillcolor="white [3201]" stroked="f" strokeweight=".5pt">
                <v:textbox>
                  <w:txbxContent>
                    <w:p w14:paraId="61EDD58D" w14:textId="77777777" w:rsidR="00516857" w:rsidRPr="00A34CD3" w:rsidRDefault="00516857" w:rsidP="00A12E59">
                      <w:pPr>
                        <w:ind w:left="0" w:hanging="2"/>
                        <w:rPr>
                          <w:sz w:val="18"/>
                          <w:szCs w:val="18"/>
                        </w:rPr>
                      </w:pPr>
                      <w:r w:rsidRPr="00A34CD3">
                        <w:rPr>
                          <w:sz w:val="18"/>
                          <w:szCs w:val="18"/>
                        </w:rPr>
                        <w:t>c</w:t>
                      </w:r>
                    </w:p>
                  </w:txbxContent>
                </v:textbox>
              </v:shape>
            </w:pict>
          </mc:Fallback>
        </mc:AlternateContent>
      </w:r>
      <w:r w:rsidR="00A12E59" w:rsidRPr="009B3B86">
        <w:rPr>
          <w:noProof/>
          <w:lang w:val="en-MY" w:eastAsia="en-MY"/>
        </w:rPr>
        <mc:AlternateContent>
          <mc:Choice Requires="wps">
            <w:drawing>
              <wp:anchor distT="0" distB="0" distL="114300" distR="114300" simplePos="0" relativeHeight="251673600" behindDoc="0" locked="0" layoutInCell="1" allowOverlap="1" wp14:anchorId="2AC5B4A5" wp14:editId="7DAFE592">
                <wp:simplePos x="0" y="0"/>
                <wp:positionH relativeFrom="column">
                  <wp:posOffset>127304</wp:posOffset>
                </wp:positionH>
                <wp:positionV relativeFrom="paragraph">
                  <wp:posOffset>5602605</wp:posOffset>
                </wp:positionV>
                <wp:extent cx="238125" cy="2286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06B9D" w14:textId="77777777" w:rsidR="00516857" w:rsidRPr="00A34CD3" w:rsidRDefault="00516857" w:rsidP="00A12E59">
                            <w:pPr>
                              <w:ind w:left="0" w:hanging="2"/>
                              <w:rPr>
                                <w:sz w:val="18"/>
                                <w:szCs w:val="18"/>
                              </w:rPr>
                            </w:pPr>
                            <w:r w:rsidRPr="00A34CD3">
                              <w:rPr>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5B4A5" id="Text Box 27" o:spid="_x0000_s1034" type="#_x0000_t202" style="position:absolute;left:0;text-align:left;margin-left:10pt;margin-top:441.15pt;width:18.7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KLjwIAAJIFAAAOAAAAZHJzL2Uyb0RvYy54bWysVE1v2zAMvQ/YfxB0X524X1lQp8hadBhQ&#10;tMXSoWdFlhphkqhJSuzs15eS7STreumwi02Rj6T4RPLisjWabIQPCmxFx0cjSoTlUCv7XNEfjzef&#10;JpSEyGzNNFhR0a0I9HL28cNF46aihBXoWniCQWyYNq6iqxjdtCgCXwnDwhE4YdEowRsW8eifi9qz&#10;BqMbXZSj0VnRgK+dBy5CQO11Z6SzHF9KweO9lEFEoiuKd4v56/N3mb7F7IJNnz1zK8X7a7B/uIVh&#10;ymLSXahrFhlZe/VXKKO4hwAyHnEwBUipuMg1YDXj0atqFivmRK4FyQluR1P4f2H53ebBE1VXtDyn&#10;xDKDb/Qo2ki+QEtQhfw0LkwRtnAIjC3q8Z0HfUBlKruV3qQ/FkTQjkxvd+ymaByV5fFkXJ5SwtFU&#10;lpOzUWa/2Ds7H+JXAYYkoaIeHy9zyja3IeJFEDpAUq4AWtU3Sut8SA0jrrQnG4ZPrWO+Inr8gdKW&#10;NBU9Oz4d5cAWknsXWdsURuSW6dOlwrsCsxS3WiSMtt+FRMpynW/kZpwLu8uf0QklMdV7HHv8/lbv&#10;ce7qQI+cGWzcORtlwefq84ztKat/DpTJDo+EH9SdxNgu29wrk+H9l1BvsS08dIMVHL9R+Hi3LMQH&#10;5nGSsBNwO8R7/EgNSD70EiUr8L/f0ic8NjhaKWlwMisafq2ZF5TobxZb//P45CSNcj6cnJ6XePCH&#10;luWhxa7NFWBHjHEPOZ7FhI96EKUH84RLZJ6yoolZjrkrGgfxKnb7ApcQF/N5BuHwOhZv7cLxFDqx&#10;nFrzsX1i3vX9G7Hx72CYYTZ91cYdNnlamK8jSJV7PPHcsdrzj4OfW79fUmmzHJ4zar9KZy8AAAD/&#10;/wMAUEsDBBQABgAIAAAAIQClTifP3wAAAAkBAAAPAAAAZHJzL2Rvd25yZXYueG1sTI9NT4NAEEDv&#10;Jv6HzZh4MXZpCRaRpTHGj6Q3S6vxtmVHILKzhN0C/nvHkx4n8/LmTb6ZbSdGHHzrSMFyEYFAqpxp&#10;qVawL5+uUxA+aDK6c4QKvtHDpjg/y3Vm3ESvOO5CLVhCPtMKmhD6TEpfNWi1X7geiXefbrA68DjU&#10;0gx6Yrnt5CqKbqTVLfGFRvf40GD1tTtZBR9X9fvWz8+HKU7i/vFlLNdvplTq8mK+vwMRcA5/MPzm&#10;czoU3HR0JzJedArYzqSCNF3FIBhI1gmIo4LbZRqDLHL5/4PiBwAA//8DAFBLAQItABQABgAIAAAA&#10;IQC2gziS/gAAAOEBAAATAAAAAAAAAAAAAAAAAAAAAABbQ29udGVudF9UeXBlc10ueG1sUEsBAi0A&#10;FAAGAAgAAAAhADj9If/WAAAAlAEAAAsAAAAAAAAAAAAAAAAALwEAAF9yZWxzLy5yZWxzUEsBAi0A&#10;FAAGAAgAAAAhAKWb0ouPAgAAkgUAAA4AAAAAAAAAAAAAAAAALgIAAGRycy9lMm9Eb2MueG1sUEsB&#10;Ai0AFAAGAAgAAAAhAKVOJ8/fAAAACQEAAA8AAAAAAAAAAAAAAAAA6QQAAGRycy9kb3ducmV2Lnht&#10;bFBLBQYAAAAABAAEAPMAAAD1BQAAAAA=&#10;" fillcolor="white [3201]" stroked="f" strokeweight=".5pt">
                <v:textbox>
                  <w:txbxContent>
                    <w:p w14:paraId="6B806B9D" w14:textId="77777777" w:rsidR="00516857" w:rsidRPr="00A34CD3" w:rsidRDefault="00516857" w:rsidP="00A12E59">
                      <w:pPr>
                        <w:ind w:left="0" w:hanging="2"/>
                        <w:rPr>
                          <w:sz w:val="18"/>
                          <w:szCs w:val="18"/>
                        </w:rPr>
                      </w:pPr>
                      <w:r w:rsidRPr="00A34CD3">
                        <w:rPr>
                          <w:sz w:val="18"/>
                          <w:szCs w:val="18"/>
                        </w:rPr>
                        <w:t>e</w:t>
                      </w:r>
                    </w:p>
                  </w:txbxContent>
                </v:textbox>
              </v:shape>
            </w:pict>
          </mc:Fallback>
        </mc:AlternateContent>
      </w:r>
      <w:r w:rsidR="00A12E59" w:rsidRPr="009B3B86">
        <w:rPr>
          <w:noProof/>
          <w:lang w:val="en-MY" w:eastAsia="en-MY"/>
        </w:rPr>
        <w:drawing>
          <wp:inline distT="0" distB="0" distL="0" distR="0" wp14:anchorId="600704C1" wp14:editId="084E3D8D">
            <wp:extent cx="5727700" cy="594360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5943600"/>
                    </a:xfrm>
                    <a:prstGeom prst="rect">
                      <a:avLst/>
                    </a:prstGeom>
                    <a:noFill/>
                    <a:ln w="6350">
                      <a:solidFill>
                        <a:schemeClr val="bg1">
                          <a:lumMod val="50000"/>
                        </a:schemeClr>
                      </a:solidFill>
                    </a:ln>
                  </pic:spPr>
                </pic:pic>
              </a:graphicData>
            </a:graphic>
          </wp:inline>
        </w:drawing>
      </w:r>
    </w:p>
    <w:p w14:paraId="33251DC0" w14:textId="07F8DE24" w:rsidR="004376C2" w:rsidRDefault="004376C2" w:rsidP="00933A2A">
      <w:pPr>
        <w:spacing w:after="0" w:line="240" w:lineRule="auto"/>
        <w:ind w:left="0" w:hanging="2"/>
        <w:jc w:val="center"/>
        <w:rPr>
          <w:rFonts w:ascii="Times New Roman" w:hAnsi="Times New Roman" w:cs="Times New Roman"/>
          <w:sz w:val="20"/>
          <w:szCs w:val="20"/>
        </w:rPr>
      </w:pPr>
      <w:r w:rsidRPr="009B3B86">
        <w:rPr>
          <w:rFonts w:ascii="Times New Roman" w:hAnsi="Times New Roman" w:cs="Times New Roman"/>
          <w:b/>
          <w:sz w:val="20"/>
          <w:szCs w:val="20"/>
        </w:rPr>
        <w:t xml:space="preserve">Figure </w:t>
      </w:r>
      <w:r w:rsidR="00B328B6" w:rsidRPr="009B3B86">
        <w:rPr>
          <w:rFonts w:ascii="Times New Roman" w:hAnsi="Times New Roman" w:cs="Times New Roman"/>
          <w:b/>
          <w:sz w:val="20"/>
          <w:szCs w:val="20"/>
        </w:rPr>
        <w:t>6</w:t>
      </w:r>
      <w:r w:rsidRPr="009B3B86">
        <w:rPr>
          <w:rFonts w:ascii="Times New Roman" w:hAnsi="Times New Roman" w:cs="Times New Roman"/>
          <w:sz w:val="20"/>
          <w:szCs w:val="20"/>
        </w:rPr>
        <w:t xml:space="preserve">. Commercial/non-residential functions of </w:t>
      </w:r>
      <w:proofErr w:type="spellStart"/>
      <w:r w:rsidRPr="009B3B86">
        <w:rPr>
          <w:rFonts w:ascii="Times New Roman" w:hAnsi="Times New Roman" w:cs="Times New Roman"/>
          <w:i/>
          <w:sz w:val="20"/>
          <w:szCs w:val="20"/>
        </w:rPr>
        <w:t>lanting</w:t>
      </w:r>
      <w:proofErr w:type="spellEnd"/>
      <w:r w:rsidRPr="009B3B86">
        <w:rPr>
          <w:rFonts w:ascii="Times New Roman" w:hAnsi="Times New Roman" w:cs="Times New Roman"/>
          <w:sz w:val="20"/>
          <w:szCs w:val="20"/>
        </w:rPr>
        <w:t xml:space="preserve"> in pr</w:t>
      </w:r>
      <w:r w:rsidR="00DA4EAF">
        <w:rPr>
          <w:rFonts w:ascii="Times New Roman" w:hAnsi="Times New Roman" w:cs="Times New Roman"/>
          <w:sz w:val="20"/>
          <w:szCs w:val="20"/>
        </w:rPr>
        <w:t>esent day, such as food kiosk (6a), jetty (6b), mini market (6c), Chinese temple (6</w:t>
      </w:r>
      <w:r w:rsidRPr="009B3B86">
        <w:rPr>
          <w:rFonts w:ascii="Times New Roman" w:hAnsi="Times New Roman" w:cs="Times New Roman"/>
          <w:sz w:val="20"/>
          <w:szCs w:val="20"/>
        </w:rPr>
        <w:t>d), and</w:t>
      </w:r>
      <w:r w:rsidR="00DA4EAF">
        <w:rPr>
          <w:rFonts w:ascii="Times New Roman" w:hAnsi="Times New Roman" w:cs="Times New Roman"/>
          <w:sz w:val="20"/>
          <w:szCs w:val="20"/>
        </w:rPr>
        <w:t xml:space="preserve"> cheap hotels/boarding houses (6e-f). (Photos: </w:t>
      </w:r>
      <w:proofErr w:type="spellStart"/>
      <w:r w:rsidR="00DA4EAF">
        <w:rPr>
          <w:rFonts w:ascii="Times New Roman" w:hAnsi="Times New Roman" w:cs="Times New Roman"/>
          <w:sz w:val="20"/>
          <w:szCs w:val="20"/>
        </w:rPr>
        <w:t>Lubis</w:t>
      </w:r>
      <w:proofErr w:type="spellEnd"/>
      <w:r w:rsidR="00DA4EAF">
        <w:rPr>
          <w:rFonts w:ascii="Times New Roman" w:hAnsi="Times New Roman" w:cs="Times New Roman"/>
          <w:sz w:val="20"/>
          <w:szCs w:val="20"/>
        </w:rPr>
        <w:t>, 2018)</w:t>
      </w:r>
    </w:p>
    <w:p w14:paraId="716EBA6E" w14:textId="3FF3065F" w:rsidR="00933A2A" w:rsidRDefault="00933A2A" w:rsidP="00933A2A">
      <w:pPr>
        <w:spacing w:after="120" w:line="240" w:lineRule="auto"/>
        <w:ind w:left="0" w:hanging="2"/>
        <w:jc w:val="center"/>
        <w:rPr>
          <w:rFonts w:ascii="Times New Roman" w:hAnsi="Times New Roman" w:cs="Times New Roman"/>
          <w:sz w:val="20"/>
          <w:szCs w:val="20"/>
        </w:rPr>
      </w:pPr>
    </w:p>
    <w:p w14:paraId="776892FC" w14:textId="77777777" w:rsidR="00933A2A" w:rsidRDefault="00933A2A" w:rsidP="00933A2A">
      <w:pPr>
        <w:spacing w:after="0" w:line="240" w:lineRule="auto"/>
        <w:ind w:left="0" w:hanging="2"/>
        <w:jc w:val="both"/>
        <w:rPr>
          <w:rFonts w:ascii="Times New Roman" w:hAnsi="Times New Roman" w:cs="Times New Roman"/>
          <w:i/>
          <w:sz w:val="24"/>
          <w:szCs w:val="24"/>
        </w:rPr>
      </w:pPr>
      <w:proofErr w:type="spellStart"/>
      <w:r w:rsidRPr="009B3B86">
        <w:rPr>
          <w:rFonts w:ascii="Times New Roman" w:hAnsi="Times New Roman" w:cs="Times New Roman"/>
          <w:i/>
          <w:sz w:val="24"/>
          <w:szCs w:val="24"/>
        </w:rPr>
        <w:t>Lanting’s</w:t>
      </w:r>
      <w:proofErr w:type="spellEnd"/>
      <w:r w:rsidRPr="009B3B86">
        <w:rPr>
          <w:rFonts w:ascii="Times New Roman" w:hAnsi="Times New Roman" w:cs="Times New Roman"/>
          <w:i/>
          <w:sz w:val="24"/>
          <w:szCs w:val="24"/>
        </w:rPr>
        <w:t xml:space="preserve"> construction and maintenance</w:t>
      </w:r>
    </w:p>
    <w:p w14:paraId="65F5CD27" w14:textId="77777777" w:rsidR="00933A2A" w:rsidRDefault="00933A2A" w:rsidP="00933A2A">
      <w:pPr>
        <w:spacing w:after="0" w:line="240" w:lineRule="auto"/>
        <w:ind w:left="0" w:hanging="2"/>
        <w:jc w:val="both"/>
        <w:rPr>
          <w:rFonts w:ascii="Times New Roman" w:hAnsi="Times New Roman" w:cs="Times New Roman"/>
          <w:i/>
          <w:sz w:val="24"/>
          <w:szCs w:val="24"/>
        </w:rPr>
      </w:pPr>
    </w:p>
    <w:p w14:paraId="31F312B6" w14:textId="01DBBD32" w:rsidR="00546A0A" w:rsidRPr="00933A2A" w:rsidRDefault="00546A0A" w:rsidP="00933A2A">
      <w:pPr>
        <w:spacing w:after="0" w:line="240" w:lineRule="auto"/>
        <w:ind w:left="0" w:hanging="2"/>
        <w:jc w:val="both"/>
        <w:rPr>
          <w:rFonts w:ascii="Times New Roman" w:hAnsi="Times New Roman" w:cs="Times New Roman"/>
          <w:i/>
          <w:sz w:val="24"/>
          <w:szCs w:val="24"/>
        </w:rPr>
      </w:pPr>
      <w:r w:rsidRPr="009B3B86">
        <w:rPr>
          <w:rFonts w:ascii="Times New Roman" w:hAnsi="Times New Roman" w:cs="Times New Roman"/>
          <w:sz w:val="24"/>
          <w:szCs w:val="24"/>
        </w:rPr>
        <w:t xml:space="preserve">According to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owners, it is difficult to build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directly in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due to the increasing scarcity of the ‘tengkawang’ (a type of wood used as floating structure) as a result of massive deforestation in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District area. On the other side, importing these raw timber </w:t>
      </w:r>
      <w:r w:rsidRPr="009B3B86">
        <w:rPr>
          <w:rFonts w:ascii="Times New Roman" w:hAnsi="Times New Roman" w:cs="Times New Roman"/>
          <w:sz w:val="24"/>
          <w:szCs w:val="24"/>
        </w:rPr>
        <w:lastRenderedPageBreak/>
        <w:t xml:space="preserve">materials from other place is forbidden since the district governments enforced strict administrative procedures in timber distribution to prevent illegal logging practices. As a precautionary measure,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is usually constructed at the river’s </w:t>
      </w:r>
      <w:proofErr w:type="spellStart"/>
      <w:r w:rsidRPr="009B3B86">
        <w:rPr>
          <w:rFonts w:ascii="Times New Roman" w:hAnsi="Times New Roman" w:cs="Times New Roman"/>
          <w:sz w:val="24"/>
          <w:szCs w:val="24"/>
        </w:rPr>
        <w:t>upstreams</w:t>
      </w:r>
      <w:proofErr w:type="spellEnd"/>
      <w:r w:rsidRPr="009B3B86">
        <w:rPr>
          <w:rFonts w:ascii="Times New Roman" w:hAnsi="Times New Roman" w:cs="Times New Roman"/>
          <w:sz w:val="24"/>
          <w:szCs w:val="24"/>
        </w:rPr>
        <w:t xml:space="preserve"> in neighboring district which still have larger forest areas providing the tengkawang wood, to then pulled by tug boat to </w:t>
      </w:r>
      <w:proofErr w:type="spellStart"/>
      <w:r w:rsidRPr="009B3B86">
        <w:rPr>
          <w:rFonts w:ascii="Times New Roman" w:hAnsi="Times New Roman" w:cs="Times New Roman"/>
          <w:sz w:val="24"/>
          <w:szCs w:val="24"/>
        </w:rPr>
        <w:t>Sintang</w:t>
      </w:r>
      <w:proofErr w:type="spellEnd"/>
      <w:r w:rsidRPr="009B3B86">
        <w:rPr>
          <w:rFonts w:ascii="Times New Roman" w:hAnsi="Times New Roman" w:cs="Times New Roman"/>
          <w:sz w:val="24"/>
          <w:szCs w:val="24"/>
        </w:rPr>
        <w:t xml:space="preserve"> or other destinations (author’s interview, 2018).</w:t>
      </w:r>
    </w:p>
    <w:p w14:paraId="5521A04A" w14:textId="77777777" w:rsidR="00A12E59" w:rsidRPr="009B3B86" w:rsidRDefault="00A12E59" w:rsidP="00C34364">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Every part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building also need to be well maintained with a higher frequency than that of landed houses, given the relatively humid conditions above the water, which causes the wooden parts to rot quickly. Each damaged part of the buildin</w:t>
      </w:r>
      <w:r w:rsidR="007952A3" w:rsidRPr="009B3B86">
        <w:rPr>
          <w:rFonts w:ascii="Times New Roman" w:hAnsi="Times New Roman" w:cs="Times New Roman"/>
          <w:sz w:val="24"/>
          <w:szCs w:val="24"/>
        </w:rPr>
        <w:t>g has to be repaired</w:t>
      </w:r>
      <w:r w:rsidRPr="009B3B86">
        <w:rPr>
          <w:rFonts w:ascii="Times New Roman" w:hAnsi="Times New Roman" w:cs="Times New Roman"/>
          <w:sz w:val="24"/>
          <w:szCs w:val="24"/>
        </w:rPr>
        <w:t xml:space="preserve"> immediately. Other maintenance efforts include: checking the mooring ropes so that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does not drift away, keeping the distance between </w:t>
      </w:r>
      <w:proofErr w:type="spellStart"/>
      <w:r w:rsidRPr="009B3B86">
        <w:rPr>
          <w:rFonts w:ascii="Times New Roman" w:hAnsi="Times New Roman" w:cs="Times New Roman"/>
          <w:i/>
          <w:sz w:val="24"/>
          <w:szCs w:val="24"/>
        </w:rPr>
        <w:t>lanting</w:t>
      </w:r>
      <w:r w:rsidRPr="009B3B86">
        <w:rPr>
          <w:rFonts w:ascii="Times New Roman" w:hAnsi="Times New Roman" w:cs="Times New Roman"/>
          <w:sz w:val="24"/>
          <w:szCs w:val="24"/>
        </w:rPr>
        <w:t>s</w:t>
      </w:r>
      <w:proofErr w:type="spellEnd"/>
      <w:r w:rsidRPr="009B3B86">
        <w:rPr>
          <w:rFonts w:ascii="Times New Roman" w:hAnsi="Times New Roman" w:cs="Times New Roman"/>
          <w:sz w:val="24"/>
          <w:szCs w:val="24"/>
        </w:rPr>
        <w:t xml:space="preserve"> so they don't get too close and colliding, keeping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position against tides, cleaning stuck trash, securing items from falling during heavy currents, et cetera. Each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owner usually makes different efforts in maintaining his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on a regular basis, depending on their financial capacities.</w:t>
      </w:r>
    </w:p>
    <w:p w14:paraId="060F1E5D" w14:textId="77777777" w:rsidR="00C34364" w:rsidRPr="009B3B86" w:rsidRDefault="00C34364" w:rsidP="00C34364">
      <w:pPr>
        <w:spacing w:after="0" w:line="240" w:lineRule="auto"/>
        <w:ind w:leftChars="0" w:left="0" w:firstLineChars="0" w:firstLine="720"/>
        <w:jc w:val="both"/>
        <w:rPr>
          <w:rFonts w:ascii="Times New Roman" w:hAnsi="Times New Roman" w:cs="Times New Roman"/>
          <w:sz w:val="24"/>
          <w:szCs w:val="24"/>
        </w:rPr>
      </w:pPr>
    </w:p>
    <w:p w14:paraId="70585A48" w14:textId="77777777" w:rsidR="00933A2A" w:rsidRDefault="00A12E59" w:rsidP="00933A2A">
      <w:pPr>
        <w:spacing w:after="0" w:line="240" w:lineRule="auto"/>
        <w:ind w:left="0" w:hanging="2"/>
        <w:jc w:val="both"/>
        <w:rPr>
          <w:rFonts w:ascii="Times New Roman" w:hAnsi="Times New Roman" w:cs="Times New Roman"/>
          <w:i/>
          <w:sz w:val="24"/>
          <w:szCs w:val="24"/>
        </w:rPr>
      </w:pPr>
      <w:r w:rsidRPr="009B3B86">
        <w:rPr>
          <w:rFonts w:ascii="Times New Roman" w:hAnsi="Times New Roman" w:cs="Times New Roman"/>
          <w:i/>
          <w:sz w:val="24"/>
          <w:szCs w:val="24"/>
        </w:rPr>
        <w:t>Coping with environmental changes</w:t>
      </w:r>
    </w:p>
    <w:p w14:paraId="108E86F8" w14:textId="77777777" w:rsidR="00933A2A" w:rsidRDefault="00933A2A" w:rsidP="00933A2A">
      <w:pPr>
        <w:spacing w:after="0" w:line="240" w:lineRule="auto"/>
        <w:ind w:left="0" w:hanging="2"/>
        <w:jc w:val="both"/>
        <w:rPr>
          <w:rFonts w:ascii="Times New Roman" w:hAnsi="Times New Roman" w:cs="Times New Roman"/>
          <w:i/>
          <w:sz w:val="24"/>
          <w:szCs w:val="24"/>
        </w:rPr>
      </w:pPr>
    </w:p>
    <w:p w14:paraId="34178B3B" w14:textId="088C7C70" w:rsidR="00A12E59" w:rsidRPr="00933A2A" w:rsidRDefault="00A12E59" w:rsidP="00933A2A">
      <w:pPr>
        <w:spacing w:after="0" w:line="240" w:lineRule="auto"/>
        <w:ind w:left="0" w:hanging="2"/>
        <w:jc w:val="both"/>
        <w:rPr>
          <w:rFonts w:ascii="Times New Roman" w:hAnsi="Times New Roman" w:cs="Times New Roman"/>
          <w:i/>
          <w:sz w:val="24"/>
          <w:szCs w:val="24"/>
        </w:rPr>
      </w:pPr>
      <w:r w:rsidRPr="009B3B86">
        <w:rPr>
          <w:rFonts w:ascii="Times New Roman" w:hAnsi="Times New Roman" w:cs="Times New Roman"/>
          <w:sz w:val="24"/>
          <w:szCs w:val="24"/>
        </w:rPr>
        <w:t>Today</w:t>
      </w:r>
      <w:r w:rsidR="00167E46" w:rsidRPr="009B3B86">
        <w:rPr>
          <w:rFonts w:ascii="Times New Roman" w:hAnsi="Times New Roman" w:cs="Times New Roman"/>
          <w:sz w:val="24"/>
          <w:szCs w:val="24"/>
        </w:rPr>
        <w:t>,</w:t>
      </w:r>
      <w:r w:rsidRPr="009B3B86">
        <w:rPr>
          <w:rFonts w:ascii="Times New Roman" w:hAnsi="Times New Roman" w:cs="Times New Roman"/>
          <w:sz w:val="24"/>
          <w:szCs w:val="24"/>
        </w:rPr>
        <w:t xml:space="preserv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are facing a serious threat of environmental degradation, which has a direct impact on their living space. Massive deforestation in the river's upstream (due to land clearing for oil palm plantation or illegal logging), illegal practices of gold mining in the river, and the use of toxic chemicals in fishing practices, have caused </w:t>
      </w:r>
      <w:r w:rsidR="00167E46" w:rsidRPr="009B3B86">
        <w:rPr>
          <w:rFonts w:ascii="Times New Roman" w:hAnsi="Times New Roman" w:cs="Times New Roman"/>
          <w:sz w:val="24"/>
          <w:szCs w:val="24"/>
        </w:rPr>
        <w:t>serious</w:t>
      </w:r>
      <w:r w:rsidRPr="009B3B86">
        <w:rPr>
          <w:rFonts w:ascii="Times New Roman" w:hAnsi="Times New Roman" w:cs="Times New Roman"/>
          <w:sz w:val="24"/>
          <w:szCs w:val="24"/>
        </w:rPr>
        <w:t xml:space="preserve"> environmental problems, such as the water pollu</w:t>
      </w:r>
      <w:r w:rsidR="007952A3" w:rsidRPr="009B3B86">
        <w:rPr>
          <w:rFonts w:ascii="Times New Roman" w:hAnsi="Times New Roman" w:cs="Times New Roman"/>
          <w:sz w:val="24"/>
          <w:szCs w:val="24"/>
        </w:rPr>
        <w:t>tion, scarcity of fish</w:t>
      </w:r>
      <w:r w:rsidRPr="009B3B86">
        <w:rPr>
          <w:rFonts w:ascii="Times New Roman" w:hAnsi="Times New Roman" w:cs="Times New Roman"/>
          <w:sz w:val="24"/>
          <w:szCs w:val="24"/>
        </w:rPr>
        <w:t>, excessive fluctuation of water levels, as well as extreme drought and flood</w:t>
      </w:r>
      <w:r w:rsidR="00167E46" w:rsidRPr="009B3B86">
        <w:rPr>
          <w:rFonts w:ascii="Times New Roman" w:hAnsi="Times New Roman" w:cs="Times New Roman"/>
          <w:sz w:val="24"/>
          <w:szCs w:val="24"/>
        </w:rPr>
        <w:t xml:space="preserve"> (Cleary and Eaton, 1992; </w:t>
      </w:r>
      <w:proofErr w:type="spellStart"/>
      <w:r w:rsidR="00167E46" w:rsidRPr="009B3B86">
        <w:rPr>
          <w:rFonts w:ascii="Times New Roman" w:hAnsi="Times New Roman" w:cs="Times New Roman"/>
          <w:sz w:val="24"/>
          <w:szCs w:val="24"/>
        </w:rPr>
        <w:t>Koninck</w:t>
      </w:r>
      <w:proofErr w:type="spellEnd"/>
      <w:r w:rsidR="00167E46" w:rsidRPr="009B3B86">
        <w:rPr>
          <w:rFonts w:ascii="Times New Roman" w:hAnsi="Times New Roman" w:cs="Times New Roman"/>
          <w:sz w:val="24"/>
          <w:szCs w:val="24"/>
        </w:rPr>
        <w:t xml:space="preserve"> et al, 2011). These situations</w:t>
      </w:r>
      <w:r w:rsidRPr="009B3B86">
        <w:rPr>
          <w:rFonts w:ascii="Times New Roman" w:hAnsi="Times New Roman" w:cs="Times New Roman"/>
          <w:sz w:val="24"/>
          <w:szCs w:val="24"/>
        </w:rPr>
        <w:t xml:space="preserve"> require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to make serious efforts in order to survive</w:t>
      </w:r>
      <w:r w:rsidR="007952A3" w:rsidRPr="009B3B86">
        <w:rPr>
          <w:rFonts w:ascii="Times New Roman" w:hAnsi="Times New Roman" w:cs="Times New Roman"/>
          <w:sz w:val="24"/>
          <w:szCs w:val="24"/>
        </w:rPr>
        <w:t>.</w:t>
      </w:r>
      <w:r w:rsidRPr="009B3B86">
        <w:rPr>
          <w:rFonts w:ascii="Times New Roman" w:hAnsi="Times New Roman" w:cs="Times New Roman"/>
          <w:sz w:val="24"/>
          <w:szCs w:val="24"/>
        </w:rPr>
        <w:t xml:space="preserve"> </w:t>
      </w:r>
    </w:p>
    <w:p w14:paraId="06451C1F" w14:textId="77777777" w:rsidR="004376C2" w:rsidRPr="009B3B86" w:rsidRDefault="004376C2" w:rsidP="00C34364">
      <w:pPr>
        <w:spacing w:after="0" w:line="240" w:lineRule="auto"/>
        <w:ind w:left="0" w:hanging="2"/>
        <w:jc w:val="both"/>
        <w:rPr>
          <w:rFonts w:ascii="Times New Roman" w:hAnsi="Times New Roman" w:cs="Times New Roman"/>
          <w:i/>
          <w:sz w:val="24"/>
          <w:szCs w:val="24"/>
        </w:rPr>
      </w:pPr>
    </w:p>
    <w:p w14:paraId="245481E4" w14:textId="12C0CAB5" w:rsidR="00A12E59" w:rsidRPr="009B3B86" w:rsidRDefault="00A12E59" w:rsidP="00BD59E4">
      <w:pPr>
        <w:pStyle w:val="ListParagraph"/>
        <w:numPr>
          <w:ilvl w:val="0"/>
          <w:numId w:val="3"/>
        </w:numPr>
        <w:spacing w:after="0" w:line="240" w:lineRule="auto"/>
        <w:ind w:leftChars="0" w:firstLineChars="0"/>
        <w:jc w:val="both"/>
        <w:rPr>
          <w:rFonts w:ascii="Times New Roman" w:hAnsi="Times New Roman" w:cs="Times New Roman"/>
          <w:sz w:val="24"/>
          <w:szCs w:val="24"/>
        </w:rPr>
      </w:pPr>
      <w:r w:rsidRPr="009B3B86">
        <w:rPr>
          <w:rFonts w:ascii="Times New Roman" w:hAnsi="Times New Roman" w:cs="Times New Roman"/>
          <w:sz w:val="24"/>
          <w:szCs w:val="24"/>
        </w:rPr>
        <w:t>Excessive fluctuation of water levels</w:t>
      </w:r>
    </w:p>
    <w:p w14:paraId="26F28383" w14:textId="77777777" w:rsidR="00933A2A" w:rsidRDefault="00933A2A" w:rsidP="00C34364">
      <w:pPr>
        <w:spacing w:after="0" w:line="240" w:lineRule="auto"/>
        <w:ind w:leftChars="0" w:left="0" w:firstLineChars="0" w:firstLine="720"/>
        <w:jc w:val="both"/>
        <w:rPr>
          <w:rFonts w:ascii="Times New Roman" w:hAnsi="Times New Roman" w:cs="Times New Roman"/>
          <w:sz w:val="24"/>
          <w:szCs w:val="24"/>
          <w:lang w:val="ms"/>
        </w:rPr>
      </w:pPr>
    </w:p>
    <w:p w14:paraId="5907DD3F" w14:textId="092D390E" w:rsidR="00A12E59" w:rsidRPr="009B3B86" w:rsidRDefault="00A12E59" w:rsidP="00933A2A">
      <w:pPr>
        <w:spacing w:after="0" w:line="240" w:lineRule="auto"/>
        <w:ind w:leftChars="0" w:left="0" w:firstLineChars="0" w:firstLine="0"/>
        <w:jc w:val="both"/>
        <w:rPr>
          <w:rFonts w:ascii="Times New Roman" w:hAnsi="Times New Roman" w:cs="Times New Roman"/>
          <w:sz w:val="24"/>
          <w:szCs w:val="24"/>
        </w:rPr>
      </w:pPr>
      <w:r w:rsidRPr="009B3B86">
        <w:rPr>
          <w:rFonts w:ascii="Times New Roman" w:hAnsi="Times New Roman" w:cs="Times New Roman"/>
          <w:sz w:val="24"/>
          <w:szCs w:val="24"/>
        </w:rPr>
        <w:t xml:space="preserve">As a </w:t>
      </w:r>
      <w:r w:rsidR="00CB42F5" w:rsidRPr="009B3B86">
        <w:rPr>
          <w:rFonts w:ascii="Times New Roman" w:hAnsi="Times New Roman" w:cs="Times New Roman"/>
          <w:sz w:val="24"/>
          <w:szCs w:val="24"/>
        </w:rPr>
        <w:t>consequence of living on the</w:t>
      </w:r>
      <w:r w:rsidR="00C73060" w:rsidRPr="009B3B86">
        <w:rPr>
          <w:rFonts w:ascii="Times New Roman" w:hAnsi="Times New Roman" w:cs="Times New Roman"/>
          <w:sz w:val="24"/>
          <w:szCs w:val="24"/>
        </w:rPr>
        <w:t xml:space="preserve"> water</w:t>
      </w:r>
      <w:r w:rsidRPr="009B3B86">
        <w:rPr>
          <w:rFonts w:ascii="Times New Roman" w:hAnsi="Times New Roman" w:cs="Times New Roman"/>
          <w:sz w:val="24"/>
          <w:szCs w:val="24"/>
        </w:rPr>
        <w:t xml:space="preserv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is required to have knowledge and alertness</w:t>
      </w:r>
      <w:r w:rsidR="00CB42F5" w:rsidRPr="009B3B86">
        <w:rPr>
          <w:rFonts w:ascii="Times New Roman" w:hAnsi="Times New Roman" w:cs="Times New Roman"/>
          <w:sz w:val="24"/>
          <w:szCs w:val="24"/>
        </w:rPr>
        <w:t xml:space="preserve"> in responding to various </w:t>
      </w:r>
      <w:r w:rsidRPr="009B3B86">
        <w:rPr>
          <w:rFonts w:ascii="Times New Roman" w:hAnsi="Times New Roman" w:cs="Times New Roman"/>
          <w:sz w:val="24"/>
          <w:szCs w:val="24"/>
        </w:rPr>
        <w:t>hydrological conditions that are increasingly dif</w:t>
      </w:r>
      <w:r w:rsidR="00CB42F5" w:rsidRPr="009B3B86">
        <w:rPr>
          <w:rFonts w:ascii="Times New Roman" w:hAnsi="Times New Roman" w:cs="Times New Roman"/>
          <w:sz w:val="24"/>
          <w:szCs w:val="24"/>
        </w:rPr>
        <w:t>ficult to predict</w:t>
      </w:r>
      <w:r w:rsidRPr="009B3B86">
        <w:rPr>
          <w:rFonts w:ascii="Times New Roman" w:hAnsi="Times New Roman" w:cs="Times New Roman"/>
          <w:sz w:val="24"/>
          <w:szCs w:val="24"/>
        </w:rPr>
        <w:t xml:space="preserve">. Through this knowledge, the survival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is at sta</w:t>
      </w:r>
      <w:r w:rsidR="00CB42F5" w:rsidRPr="009B3B86">
        <w:rPr>
          <w:rFonts w:ascii="Times New Roman" w:hAnsi="Times New Roman" w:cs="Times New Roman"/>
          <w:sz w:val="24"/>
          <w:szCs w:val="24"/>
        </w:rPr>
        <w:t xml:space="preserve">ke. For example, when the </w:t>
      </w:r>
      <w:r w:rsidRPr="009B3B86">
        <w:rPr>
          <w:rFonts w:ascii="Times New Roman" w:hAnsi="Times New Roman" w:cs="Times New Roman"/>
          <w:sz w:val="24"/>
          <w:szCs w:val="24"/>
        </w:rPr>
        <w:t xml:space="preserve">water rises or recedes in no time (in the past and under normal conditions, the fluctuation of water levels lasted slowly and over a long period, over weeks),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dwellers have to pull or stretch the mooring ropes to keep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position so that it stays on the water and does not tilt and run agro</w:t>
      </w:r>
      <w:r w:rsidR="00DA4EAF">
        <w:rPr>
          <w:rFonts w:ascii="Times New Roman" w:hAnsi="Times New Roman" w:cs="Times New Roman"/>
          <w:sz w:val="24"/>
          <w:szCs w:val="24"/>
        </w:rPr>
        <w:t>und on the riverbanks</w:t>
      </w:r>
      <w:r w:rsidRPr="009B3B86">
        <w:rPr>
          <w:rFonts w:ascii="Times New Roman" w:hAnsi="Times New Roman" w:cs="Times New Roman"/>
          <w:sz w:val="24"/>
          <w:szCs w:val="24"/>
        </w:rPr>
        <w:t xml:space="preserve">. When the wind is too strong, the mooring rope must also be monitored so that it does not break, which can cause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to drift away.</w:t>
      </w:r>
    </w:p>
    <w:p w14:paraId="1DBF966D" w14:textId="77777777" w:rsidR="00A12E59" w:rsidRPr="009B3B86" w:rsidRDefault="00A12E59" w:rsidP="00C34364">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Some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residents described how difficult it is to predict the current river conditions which are increasingly uncertain, as a result of environmental destruction. Most of them said they were always worried about the changi</w:t>
      </w:r>
      <w:r w:rsidR="00516857" w:rsidRPr="009B3B86">
        <w:rPr>
          <w:rFonts w:ascii="Times New Roman" w:hAnsi="Times New Roman" w:cs="Times New Roman"/>
          <w:sz w:val="24"/>
          <w:szCs w:val="24"/>
        </w:rPr>
        <w:t>ng river conditions</w:t>
      </w:r>
      <w:r w:rsidRPr="009B3B86">
        <w:rPr>
          <w:rFonts w:ascii="Times New Roman" w:hAnsi="Times New Roman" w:cs="Times New Roman"/>
          <w:sz w:val="24"/>
          <w:szCs w:val="24"/>
        </w:rPr>
        <w:t xml:space="preserv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house is never left empty, because somebody always has to </w:t>
      </w:r>
      <w:r w:rsidR="00376E10" w:rsidRPr="009B3B86">
        <w:rPr>
          <w:rFonts w:ascii="Times New Roman" w:hAnsi="Times New Roman" w:cs="Times New Roman"/>
          <w:sz w:val="24"/>
          <w:szCs w:val="24"/>
        </w:rPr>
        <w:t>monitor</w:t>
      </w:r>
      <w:r w:rsidRPr="009B3B86">
        <w:rPr>
          <w:rFonts w:ascii="Times New Roman" w:hAnsi="Times New Roman" w:cs="Times New Roman"/>
          <w:sz w:val="24"/>
          <w:szCs w:val="24"/>
        </w:rPr>
        <w:t xml:space="preserve">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in a safe position. In some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holes were seen in the floor to inspect the sub-structure, as well as to clean up rubbish stuck under the </w:t>
      </w:r>
      <w:proofErr w:type="spellStart"/>
      <w:r w:rsidRPr="009B3B86">
        <w:rPr>
          <w:rFonts w:ascii="Times New Roman" w:hAnsi="Times New Roman" w:cs="Times New Roman"/>
          <w:i/>
          <w:sz w:val="24"/>
          <w:szCs w:val="24"/>
        </w:rPr>
        <w:t>lanting</w:t>
      </w:r>
      <w:proofErr w:type="spellEnd"/>
      <w:r w:rsidR="00516857" w:rsidRPr="009B3B86">
        <w:rPr>
          <w:rFonts w:ascii="Times New Roman" w:hAnsi="Times New Roman" w:cs="Times New Roman"/>
          <w:sz w:val="24"/>
          <w:szCs w:val="24"/>
        </w:rPr>
        <w:t>. When</w:t>
      </w:r>
      <w:r w:rsidRPr="009B3B86">
        <w:rPr>
          <w:rFonts w:ascii="Times New Roman" w:hAnsi="Times New Roman" w:cs="Times New Roman"/>
          <w:sz w:val="24"/>
          <w:szCs w:val="24"/>
        </w:rPr>
        <w:t xml:space="preserve"> it rains he</w:t>
      </w:r>
      <w:r w:rsidR="00516857" w:rsidRPr="009B3B86">
        <w:rPr>
          <w:rFonts w:ascii="Times New Roman" w:hAnsi="Times New Roman" w:cs="Times New Roman"/>
          <w:sz w:val="24"/>
          <w:szCs w:val="24"/>
        </w:rPr>
        <w:t xml:space="preserve">avily, it is certain that </w:t>
      </w:r>
      <w:r w:rsidRPr="009B3B86">
        <w:rPr>
          <w:rFonts w:ascii="Times New Roman" w:hAnsi="Times New Roman" w:cs="Times New Roman"/>
          <w:sz w:val="24"/>
          <w:szCs w:val="24"/>
        </w:rPr>
        <w:t>children will not b</w:t>
      </w:r>
      <w:r w:rsidR="00516857" w:rsidRPr="009B3B86">
        <w:rPr>
          <w:rFonts w:ascii="Times New Roman" w:hAnsi="Times New Roman" w:cs="Times New Roman"/>
          <w:sz w:val="24"/>
          <w:szCs w:val="24"/>
        </w:rPr>
        <w:t>e able to go to school</w:t>
      </w:r>
      <w:r w:rsidRPr="009B3B86">
        <w:rPr>
          <w:rFonts w:ascii="Times New Roman" w:hAnsi="Times New Roman" w:cs="Times New Roman"/>
          <w:sz w:val="24"/>
          <w:szCs w:val="24"/>
        </w:rPr>
        <w:t xml:space="preserve"> on that day, because the riverbanks are slippery and too dangerous to pass (author’s interviews, 2019).</w:t>
      </w:r>
    </w:p>
    <w:p w14:paraId="59FA9396" w14:textId="77777777" w:rsidR="00A12E59" w:rsidRDefault="00A12E59" w:rsidP="00C34364">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One of the inns and boarding house owners described how he and other house members</w:t>
      </w:r>
      <w:r w:rsidR="00516857" w:rsidRPr="009B3B86">
        <w:rPr>
          <w:rFonts w:ascii="Times New Roman" w:hAnsi="Times New Roman" w:cs="Times New Roman"/>
          <w:sz w:val="24"/>
          <w:szCs w:val="24"/>
        </w:rPr>
        <w:t xml:space="preserve"> had to be on guard every night</w:t>
      </w:r>
      <w:r w:rsidRPr="009B3B86">
        <w:rPr>
          <w:rFonts w:ascii="Times New Roman" w:hAnsi="Times New Roman" w:cs="Times New Roman"/>
          <w:sz w:val="24"/>
          <w:szCs w:val="24"/>
        </w:rPr>
        <w:t xml:space="preserve"> to check the safety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Everything has to be done manually</w:t>
      </w:r>
      <w:r w:rsidR="00376E10" w:rsidRPr="009B3B86">
        <w:rPr>
          <w:rFonts w:ascii="Times New Roman" w:hAnsi="Times New Roman" w:cs="Times New Roman"/>
          <w:sz w:val="24"/>
          <w:szCs w:val="24"/>
        </w:rPr>
        <w:t xml:space="preserve"> (see </w:t>
      </w:r>
      <w:r w:rsidR="00DA4EAF">
        <w:rPr>
          <w:rFonts w:ascii="Times New Roman" w:hAnsi="Times New Roman" w:cs="Times New Roman"/>
          <w:sz w:val="24"/>
          <w:szCs w:val="24"/>
        </w:rPr>
        <w:t>Figure 7</w:t>
      </w:r>
      <w:r w:rsidR="00376E10" w:rsidRPr="009B3B86">
        <w:rPr>
          <w:rFonts w:ascii="Times New Roman" w:hAnsi="Times New Roman" w:cs="Times New Roman"/>
          <w:sz w:val="24"/>
          <w:szCs w:val="24"/>
        </w:rPr>
        <w:t>)</w:t>
      </w:r>
      <w:r w:rsidRPr="009B3B86">
        <w:rPr>
          <w:rFonts w:ascii="Times New Roman" w:hAnsi="Times New Roman" w:cs="Times New Roman"/>
          <w:sz w:val="24"/>
          <w:szCs w:val="24"/>
        </w:rPr>
        <w:t xml:space="preserve">. On the other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house which is owned by a rubber seller, a control device has already been installed. The mooring rope is no longer tied to a tree or anchored to a </w:t>
      </w:r>
      <w:r w:rsidRPr="009B3B86">
        <w:rPr>
          <w:rFonts w:ascii="Times New Roman" w:hAnsi="Times New Roman" w:cs="Times New Roman"/>
          <w:sz w:val="24"/>
          <w:szCs w:val="24"/>
        </w:rPr>
        <w:lastRenderedPageBreak/>
        <w:t xml:space="preserve">riverbank, but is attached to a wooden stake equipped with a mechanical reel to adjust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position with water levels (See Figure</w:t>
      </w:r>
      <w:r w:rsidR="00B328B6" w:rsidRPr="009B3B86">
        <w:rPr>
          <w:rFonts w:ascii="Times New Roman" w:hAnsi="Times New Roman" w:cs="Times New Roman"/>
          <w:sz w:val="24"/>
          <w:szCs w:val="24"/>
        </w:rPr>
        <w:t xml:space="preserve"> 8</w:t>
      </w:r>
      <w:r w:rsidRPr="009B3B86">
        <w:rPr>
          <w:rFonts w:ascii="Times New Roman" w:hAnsi="Times New Roman" w:cs="Times New Roman"/>
          <w:sz w:val="24"/>
          <w:szCs w:val="24"/>
        </w:rPr>
        <w:t>).</w:t>
      </w:r>
    </w:p>
    <w:p w14:paraId="7CFCBFF9" w14:textId="77777777" w:rsidR="00516A3B" w:rsidRPr="009B3B86" w:rsidRDefault="00516A3B" w:rsidP="00C34364">
      <w:pPr>
        <w:spacing w:after="0" w:line="240" w:lineRule="auto"/>
        <w:ind w:leftChars="0" w:left="0" w:firstLineChars="0" w:firstLine="720"/>
        <w:jc w:val="both"/>
        <w:rPr>
          <w:rFonts w:ascii="Times New Roman" w:hAnsi="Times New Roman" w:cs="Times New Roman"/>
          <w:sz w:val="24"/>
          <w:szCs w:val="24"/>
        </w:rPr>
      </w:pPr>
    </w:p>
    <w:p w14:paraId="310A08D6" w14:textId="77777777" w:rsidR="004439C9" w:rsidRPr="009B3B86" w:rsidRDefault="004439C9" w:rsidP="004439C9">
      <w:pPr>
        <w:pStyle w:val="ListParagraph"/>
        <w:numPr>
          <w:ilvl w:val="0"/>
          <w:numId w:val="3"/>
        </w:numPr>
        <w:spacing w:after="0" w:line="240" w:lineRule="auto"/>
        <w:ind w:leftChars="0" w:firstLineChars="0"/>
        <w:jc w:val="both"/>
        <w:rPr>
          <w:rFonts w:ascii="Times New Roman" w:hAnsi="Times New Roman" w:cs="Times New Roman"/>
          <w:sz w:val="24"/>
          <w:szCs w:val="24"/>
        </w:rPr>
      </w:pPr>
      <w:r w:rsidRPr="009B3B86">
        <w:rPr>
          <w:rFonts w:ascii="Times New Roman" w:hAnsi="Times New Roman" w:cs="Times New Roman"/>
          <w:sz w:val="24"/>
          <w:szCs w:val="24"/>
        </w:rPr>
        <w:t>River pollution and water scarcity</w:t>
      </w:r>
    </w:p>
    <w:p w14:paraId="45945B63" w14:textId="77777777" w:rsidR="00933A2A" w:rsidRDefault="00933A2A" w:rsidP="004439C9">
      <w:pPr>
        <w:spacing w:after="0" w:line="240" w:lineRule="auto"/>
        <w:ind w:leftChars="0" w:left="0" w:firstLineChars="0" w:firstLine="358"/>
        <w:jc w:val="both"/>
        <w:rPr>
          <w:rFonts w:ascii="Times New Roman" w:hAnsi="Times New Roman" w:cs="Times New Roman"/>
          <w:sz w:val="24"/>
          <w:szCs w:val="24"/>
        </w:rPr>
      </w:pPr>
    </w:p>
    <w:p w14:paraId="6901B8D4" w14:textId="3A7F6D64" w:rsidR="004439C9" w:rsidRPr="009B3B86" w:rsidRDefault="00BF21FC" w:rsidP="00933A2A">
      <w:pPr>
        <w:spacing w:after="0" w:line="240" w:lineRule="auto"/>
        <w:ind w:leftChars="0" w:left="0" w:firstLineChars="0" w:firstLine="0"/>
        <w:jc w:val="both"/>
        <w:rPr>
          <w:rFonts w:ascii="Times New Roman" w:hAnsi="Times New Roman" w:cs="Times New Roman"/>
          <w:sz w:val="24"/>
          <w:szCs w:val="24"/>
        </w:rPr>
      </w:pPr>
      <w:r w:rsidRPr="00BF21FC">
        <w:rPr>
          <w:rFonts w:ascii="Times New Roman" w:hAnsi="Times New Roman" w:cs="Times New Roman"/>
          <w:sz w:val="24"/>
          <w:szCs w:val="24"/>
        </w:rPr>
        <w:t xml:space="preserve">River pollution has an obvious impact on river ecosystems. Almost all </w:t>
      </w:r>
      <w:proofErr w:type="spellStart"/>
      <w:r w:rsidRPr="00BF21FC">
        <w:rPr>
          <w:rFonts w:ascii="Times New Roman" w:hAnsi="Times New Roman" w:cs="Times New Roman"/>
          <w:sz w:val="24"/>
          <w:szCs w:val="24"/>
        </w:rPr>
        <w:t>lanting's</w:t>
      </w:r>
      <w:proofErr w:type="spellEnd"/>
      <w:r w:rsidRPr="00BF21FC">
        <w:rPr>
          <w:rFonts w:ascii="Times New Roman" w:hAnsi="Times New Roman" w:cs="Times New Roman"/>
          <w:sz w:val="24"/>
          <w:szCs w:val="24"/>
        </w:rPr>
        <w:t xml:space="preserve"> owners participated in this study mentioned about the poor quality of the water and lack of fish for their daily consumption. One of the participants, Pak </w:t>
      </w:r>
      <w:proofErr w:type="spellStart"/>
      <w:r w:rsidRPr="00BF21FC">
        <w:rPr>
          <w:rFonts w:ascii="Times New Roman" w:hAnsi="Times New Roman" w:cs="Times New Roman"/>
          <w:sz w:val="24"/>
          <w:szCs w:val="24"/>
        </w:rPr>
        <w:t>Husni</w:t>
      </w:r>
      <w:proofErr w:type="spellEnd"/>
      <w:r w:rsidRPr="00BF21FC">
        <w:rPr>
          <w:rFonts w:ascii="Times New Roman" w:hAnsi="Times New Roman" w:cs="Times New Roman"/>
          <w:sz w:val="24"/>
          <w:szCs w:val="24"/>
        </w:rPr>
        <w:t xml:space="preserve"> (42 years old, the </w:t>
      </w:r>
      <w:proofErr w:type="spellStart"/>
      <w:r w:rsidRPr="00BF21FC">
        <w:rPr>
          <w:rFonts w:ascii="Times New Roman" w:hAnsi="Times New Roman" w:cs="Times New Roman"/>
          <w:sz w:val="24"/>
          <w:szCs w:val="24"/>
        </w:rPr>
        <w:t>lanting</w:t>
      </w:r>
      <w:proofErr w:type="spellEnd"/>
      <w:r w:rsidRPr="00BF21FC">
        <w:rPr>
          <w:rFonts w:ascii="Times New Roman" w:hAnsi="Times New Roman" w:cs="Times New Roman"/>
          <w:sz w:val="24"/>
          <w:szCs w:val="24"/>
        </w:rPr>
        <w:t xml:space="preserve"> owner), complained: </w:t>
      </w:r>
      <w:r w:rsidRPr="00BF21FC">
        <w:rPr>
          <w:rFonts w:ascii="Times New Roman" w:hAnsi="Times New Roman" w:cs="Times New Roman"/>
          <w:i/>
          <w:sz w:val="24"/>
          <w:szCs w:val="24"/>
        </w:rPr>
        <w:t xml:space="preserve">“Today, living on the water does not always guarantee easy access to water. If the water is polluted or during a prolonged drought, we have to go 'up there' (ashore) to buy water from vendors. When the river is polluted, fish no longer exist. Sometimes I feel sad and ashamed. In the past, people up there bought fish from us. But now, </w:t>
      </w:r>
      <w:proofErr w:type="spellStart"/>
      <w:r w:rsidRPr="00BF21FC">
        <w:rPr>
          <w:rFonts w:ascii="Times New Roman" w:hAnsi="Times New Roman" w:cs="Times New Roman"/>
          <w:i/>
          <w:sz w:val="24"/>
          <w:szCs w:val="24"/>
        </w:rPr>
        <w:t>everytime</w:t>
      </w:r>
      <w:proofErr w:type="spellEnd"/>
      <w:r w:rsidRPr="00BF21FC">
        <w:rPr>
          <w:rFonts w:ascii="Times New Roman" w:hAnsi="Times New Roman" w:cs="Times New Roman"/>
          <w:i/>
          <w:sz w:val="24"/>
          <w:szCs w:val="24"/>
        </w:rPr>
        <w:t xml:space="preserve"> we want to eat fish, we, the river people, have to buy fish from the market on land."</w:t>
      </w:r>
      <w:r w:rsidR="004439C9" w:rsidRPr="009B3B86">
        <w:rPr>
          <w:rFonts w:ascii="Times New Roman" w:hAnsi="Times New Roman" w:cs="Times New Roman"/>
          <w:sz w:val="24"/>
          <w:szCs w:val="24"/>
        </w:rPr>
        <w:t xml:space="preserve"> </w:t>
      </w:r>
    </w:p>
    <w:p w14:paraId="021C9AF9" w14:textId="77777777" w:rsidR="00C34364" w:rsidRPr="009B3B86" w:rsidRDefault="00C34364" w:rsidP="00C34364">
      <w:pPr>
        <w:spacing w:after="0" w:line="240" w:lineRule="auto"/>
        <w:ind w:leftChars="0" w:left="0" w:firstLineChars="0" w:firstLine="720"/>
        <w:jc w:val="both"/>
        <w:rPr>
          <w:rFonts w:ascii="Times New Roman" w:hAnsi="Times New Roman" w:cs="Times New Roman"/>
          <w:sz w:val="24"/>
          <w:szCs w:val="24"/>
        </w:rPr>
      </w:pPr>
    </w:p>
    <w:p w14:paraId="1E7202E6" w14:textId="77777777" w:rsidR="00A12E59" w:rsidRPr="009B3B86" w:rsidRDefault="00A12E59" w:rsidP="00A12E59">
      <w:pPr>
        <w:ind w:left="0" w:hanging="2"/>
        <w:jc w:val="center"/>
      </w:pPr>
      <w:r w:rsidRPr="009B3B86">
        <w:rPr>
          <w:rFonts w:cs="Times New Roman"/>
          <w:noProof/>
          <w:sz w:val="24"/>
          <w:szCs w:val="24"/>
          <w:lang w:val="en-MY" w:eastAsia="en-MY"/>
        </w:rPr>
        <w:drawing>
          <wp:inline distT="0" distB="0" distL="0" distR="0" wp14:anchorId="3C9C111B" wp14:editId="4A490C34">
            <wp:extent cx="3154680" cy="2286000"/>
            <wp:effectExtent l="0" t="0" r="7620" b="0"/>
            <wp:docPr id="6" name="Picture 4" descr="C:\Users\User\Desktop\IMG_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7404.JPG"/>
                    <pic:cNvPicPr>
                      <a:picLocks noChangeAspect="1" noChangeArrowheads="1"/>
                    </pic:cNvPicPr>
                  </pic:nvPicPr>
                  <pic:blipFill>
                    <a:blip r:embed="rId18"/>
                    <a:srcRect/>
                    <a:stretch>
                      <a:fillRect/>
                    </a:stretch>
                  </pic:blipFill>
                  <pic:spPr bwMode="auto">
                    <a:xfrm>
                      <a:off x="0" y="0"/>
                      <a:ext cx="3154680" cy="2286000"/>
                    </a:xfrm>
                    <a:prstGeom prst="rect">
                      <a:avLst/>
                    </a:prstGeom>
                    <a:noFill/>
                    <a:ln w="9525">
                      <a:noFill/>
                      <a:miter lim="800000"/>
                      <a:headEnd/>
                      <a:tailEnd/>
                    </a:ln>
                  </pic:spPr>
                </pic:pic>
              </a:graphicData>
            </a:graphic>
          </wp:inline>
        </w:drawing>
      </w:r>
      <w:r w:rsidRPr="009B3B86">
        <w:t xml:space="preserve">  </w:t>
      </w:r>
      <w:r w:rsidRPr="009B3B86">
        <w:rPr>
          <w:rFonts w:cs="Times New Roman"/>
          <w:noProof/>
          <w:sz w:val="24"/>
          <w:szCs w:val="24"/>
          <w:lang w:val="en-MY" w:eastAsia="en-MY"/>
        </w:rPr>
        <w:drawing>
          <wp:inline distT="0" distB="0" distL="0" distR="0" wp14:anchorId="6F660719" wp14:editId="382B2C9D">
            <wp:extent cx="2269251" cy="2676003"/>
            <wp:effectExtent l="6033" t="0" r="4127" b="4128"/>
            <wp:docPr id="42" name="Picture 7" descr="C:\Users\User\Pictures\Lanting Sintang,26-3-17\Lanting Cina\IMG_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Lanting Sintang,26-3-17\Lanting Cina\IMG_89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2" r="12930"/>
                    <a:stretch/>
                  </pic:blipFill>
                  <pic:spPr bwMode="auto">
                    <a:xfrm rot="5400000">
                      <a:off x="0" y="0"/>
                      <a:ext cx="2288407" cy="2698593"/>
                    </a:xfrm>
                    <a:prstGeom prst="rect">
                      <a:avLst/>
                    </a:prstGeom>
                    <a:noFill/>
                    <a:ln>
                      <a:noFill/>
                    </a:ln>
                    <a:extLst>
                      <a:ext uri="{53640926-AAD7-44D8-BBD7-CCE9431645EC}">
                        <a14:shadowObscured xmlns:a14="http://schemas.microsoft.com/office/drawing/2010/main"/>
                      </a:ext>
                    </a:extLst>
                  </pic:spPr>
                </pic:pic>
              </a:graphicData>
            </a:graphic>
          </wp:inline>
        </w:drawing>
      </w:r>
    </w:p>
    <w:p w14:paraId="16E5ED21" w14:textId="77777777" w:rsidR="004376C2" w:rsidRPr="009B3B86" w:rsidRDefault="00B328B6" w:rsidP="004376C2">
      <w:pPr>
        <w:spacing w:after="0"/>
        <w:ind w:left="0" w:hanging="2"/>
        <w:jc w:val="center"/>
        <w:rPr>
          <w:rFonts w:ascii="Times New Roman" w:hAnsi="Times New Roman" w:cs="Times New Roman"/>
          <w:sz w:val="20"/>
          <w:szCs w:val="20"/>
        </w:rPr>
      </w:pPr>
      <w:r w:rsidRPr="009B3B86">
        <w:rPr>
          <w:rFonts w:ascii="Times New Roman" w:hAnsi="Times New Roman" w:cs="Times New Roman"/>
          <w:b/>
          <w:sz w:val="20"/>
          <w:szCs w:val="20"/>
        </w:rPr>
        <w:t>Figure 7 (left)</w:t>
      </w:r>
      <w:r w:rsidR="004376C2" w:rsidRPr="009B3B86">
        <w:rPr>
          <w:rFonts w:ascii="Times New Roman" w:hAnsi="Times New Roman" w:cs="Times New Roman"/>
          <w:sz w:val="20"/>
          <w:szCs w:val="20"/>
        </w:rPr>
        <w:t xml:space="preserve">. Cleaning stuck trash during night-shift; </w:t>
      </w:r>
      <w:r w:rsidRPr="009B3B86">
        <w:rPr>
          <w:rFonts w:ascii="Times New Roman" w:hAnsi="Times New Roman" w:cs="Times New Roman"/>
          <w:b/>
          <w:sz w:val="20"/>
          <w:szCs w:val="20"/>
        </w:rPr>
        <w:t>Figure 8 (right)</w:t>
      </w:r>
      <w:r w:rsidR="004376C2" w:rsidRPr="009B3B86">
        <w:rPr>
          <w:rFonts w:ascii="Times New Roman" w:hAnsi="Times New Roman" w:cs="Times New Roman"/>
          <w:sz w:val="20"/>
          <w:szCs w:val="20"/>
        </w:rPr>
        <w:t xml:space="preserve">. Mechanical reel to adjust </w:t>
      </w:r>
      <w:proofErr w:type="spellStart"/>
      <w:r w:rsidR="004376C2" w:rsidRPr="009B3B86">
        <w:rPr>
          <w:rFonts w:ascii="Times New Roman" w:hAnsi="Times New Roman" w:cs="Times New Roman"/>
          <w:i/>
          <w:sz w:val="20"/>
          <w:szCs w:val="20"/>
        </w:rPr>
        <w:t>lanting</w:t>
      </w:r>
      <w:proofErr w:type="spellEnd"/>
      <w:r w:rsidR="004376C2" w:rsidRPr="009B3B86">
        <w:rPr>
          <w:rFonts w:ascii="Times New Roman" w:hAnsi="Times New Roman" w:cs="Times New Roman"/>
          <w:sz w:val="20"/>
          <w:szCs w:val="20"/>
        </w:rPr>
        <w:t xml:space="preserve"> position with fluctuating water le</w:t>
      </w:r>
      <w:r w:rsidR="001F6023" w:rsidRPr="009B3B86">
        <w:rPr>
          <w:rFonts w:ascii="Times New Roman" w:hAnsi="Times New Roman" w:cs="Times New Roman"/>
          <w:sz w:val="20"/>
          <w:szCs w:val="20"/>
        </w:rPr>
        <w:t xml:space="preserve">vel (Photos: Albertus </w:t>
      </w:r>
      <w:proofErr w:type="spellStart"/>
      <w:r w:rsidR="001F6023" w:rsidRPr="009B3B86">
        <w:rPr>
          <w:rFonts w:ascii="Times New Roman" w:hAnsi="Times New Roman" w:cs="Times New Roman"/>
          <w:sz w:val="20"/>
          <w:szCs w:val="20"/>
        </w:rPr>
        <w:t>Imas</w:t>
      </w:r>
      <w:proofErr w:type="spellEnd"/>
      <w:r w:rsidR="001F6023" w:rsidRPr="009B3B86">
        <w:rPr>
          <w:rFonts w:ascii="Times New Roman" w:hAnsi="Times New Roman" w:cs="Times New Roman"/>
          <w:sz w:val="20"/>
          <w:szCs w:val="20"/>
        </w:rPr>
        <w:t>, 2018</w:t>
      </w:r>
      <w:r w:rsidR="004376C2" w:rsidRPr="009B3B86">
        <w:rPr>
          <w:rFonts w:ascii="Times New Roman" w:hAnsi="Times New Roman" w:cs="Times New Roman"/>
          <w:sz w:val="20"/>
          <w:szCs w:val="20"/>
        </w:rPr>
        <w:t>)</w:t>
      </w:r>
    </w:p>
    <w:p w14:paraId="0DC6BE9E" w14:textId="77777777" w:rsidR="004439C9" w:rsidRPr="009B3B86" w:rsidRDefault="004439C9" w:rsidP="000269DF">
      <w:pPr>
        <w:spacing w:after="0" w:line="240" w:lineRule="auto"/>
        <w:ind w:leftChars="0" w:left="0" w:firstLineChars="0" w:firstLine="720"/>
        <w:jc w:val="both"/>
        <w:rPr>
          <w:rFonts w:ascii="Times New Roman" w:hAnsi="Times New Roman" w:cs="Times New Roman"/>
          <w:sz w:val="24"/>
          <w:szCs w:val="24"/>
        </w:rPr>
      </w:pPr>
    </w:p>
    <w:p w14:paraId="1C8B6CA5" w14:textId="77777777" w:rsidR="00A12E59" w:rsidRPr="009B3B86" w:rsidRDefault="00A12E59" w:rsidP="000269DF">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According to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river pollution has worsened since the rise of large-scale oil palm plantations owned by companies, as well as illegal gold mining</w:t>
      </w:r>
      <w:r w:rsidR="00B328B6" w:rsidRPr="009B3B86">
        <w:rPr>
          <w:rFonts w:ascii="Times New Roman" w:hAnsi="Times New Roman" w:cs="Times New Roman"/>
          <w:sz w:val="24"/>
          <w:szCs w:val="24"/>
        </w:rPr>
        <w:t xml:space="preserve"> practices</w:t>
      </w:r>
      <w:r w:rsidRPr="009B3B86">
        <w:rPr>
          <w:rFonts w:ascii="Times New Roman" w:hAnsi="Times New Roman" w:cs="Times New Roman"/>
          <w:sz w:val="24"/>
          <w:szCs w:val="24"/>
        </w:rPr>
        <w:t>. Since then, people have been afraid to consume river water for drinking or cooking, as was done in the past. Even at certain times, the water is too dirty to use for bathing, that causes skin irritation. Buying water from vendors or collecting rainwater (as seen in Figure</w:t>
      </w:r>
      <w:r w:rsidR="00B328B6" w:rsidRPr="009B3B86">
        <w:rPr>
          <w:rFonts w:ascii="Times New Roman" w:hAnsi="Times New Roman" w:cs="Times New Roman"/>
          <w:sz w:val="24"/>
          <w:szCs w:val="24"/>
        </w:rPr>
        <w:t xml:space="preserve"> 9</w:t>
      </w:r>
      <w:r w:rsidRPr="009B3B86">
        <w:rPr>
          <w:rFonts w:ascii="Times New Roman" w:hAnsi="Times New Roman" w:cs="Times New Roman"/>
          <w:sz w:val="24"/>
          <w:szCs w:val="24"/>
        </w:rPr>
        <w:t xml:space="preserve">) is the only tactical effort they can do in response to river pollution, considering that these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do not have access to public cle</w:t>
      </w:r>
      <w:r w:rsidR="00376E10" w:rsidRPr="009B3B86">
        <w:rPr>
          <w:rFonts w:ascii="Times New Roman" w:hAnsi="Times New Roman" w:cs="Times New Roman"/>
          <w:sz w:val="24"/>
          <w:szCs w:val="24"/>
        </w:rPr>
        <w:t>an water services</w:t>
      </w:r>
      <w:r w:rsidRPr="009B3B86">
        <w:rPr>
          <w:rFonts w:ascii="Times New Roman" w:hAnsi="Times New Roman" w:cs="Times New Roman"/>
          <w:sz w:val="24"/>
          <w:szCs w:val="24"/>
        </w:rPr>
        <w:t xml:space="preserve">. The government's appeal to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to move to the land does no</w:t>
      </w:r>
      <w:r w:rsidR="00376E10" w:rsidRPr="009B3B86">
        <w:rPr>
          <w:rFonts w:ascii="Times New Roman" w:hAnsi="Times New Roman" w:cs="Times New Roman"/>
          <w:sz w:val="24"/>
          <w:szCs w:val="24"/>
        </w:rPr>
        <w:t>t provide an effective solution</w:t>
      </w:r>
      <w:r w:rsidRPr="009B3B86">
        <w:rPr>
          <w:rFonts w:ascii="Times New Roman" w:hAnsi="Times New Roman" w:cs="Times New Roman"/>
          <w:sz w:val="24"/>
          <w:szCs w:val="24"/>
        </w:rPr>
        <w:t xml:space="preserve"> since moving to land requires a lot of money.</w:t>
      </w:r>
    </w:p>
    <w:p w14:paraId="2BD3C717" w14:textId="77777777" w:rsidR="00A12E59" w:rsidRPr="009B3B86" w:rsidRDefault="00A12E59" w:rsidP="000269DF">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A local hydrology expert who often studies the behavior of the Kapuas River confirmed the information obtained from the </w:t>
      </w:r>
      <w:proofErr w:type="spellStart"/>
      <w:r w:rsidRPr="009B3B86">
        <w:rPr>
          <w:rFonts w:ascii="Times New Roman" w:hAnsi="Times New Roman" w:cs="Times New Roman"/>
          <w:i/>
          <w:sz w:val="24"/>
          <w:szCs w:val="24"/>
        </w:rPr>
        <w:t>lanting</w:t>
      </w:r>
      <w:proofErr w:type="spellEnd"/>
      <w:r w:rsidR="007952A3" w:rsidRPr="009B3B86">
        <w:rPr>
          <w:rFonts w:ascii="Times New Roman" w:hAnsi="Times New Roman" w:cs="Times New Roman"/>
          <w:sz w:val="24"/>
          <w:szCs w:val="24"/>
        </w:rPr>
        <w:t xml:space="preserve"> dwellers. T</w:t>
      </w:r>
      <w:r w:rsidRPr="009B3B86">
        <w:rPr>
          <w:rFonts w:ascii="Times New Roman" w:hAnsi="Times New Roman" w:cs="Times New Roman"/>
          <w:sz w:val="24"/>
          <w:szCs w:val="24"/>
        </w:rPr>
        <w:t>he phenomenon of changes in the hydrological behavior of the Kapuas River occurs due to changes in the land cover of the Kapuas watershed, due to the massive clearing of oil palm plantations, without taking into account the environmental carrying capacity. This causes less infiltrated rainwater and increased runoff, which causes rivers to overflow during heavy rains. In addition, he explained that the West Kalimantan region is also affected by global climate change</w:t>
      </w:r>
      <w:r w:rsidR="007952A3" w:rsidRPr="009B3B86">
        <w:rPr>
          <w:rFonts w:ascii="Times New Roman" w:hAnsi="Times New Roman" w:cs="Times New Roman"/>
          <w:sz w:val="24"/>
          <w:szCs w:val="24"/>
        </w:rPr>
        <w:t xml:space="preserve"> which cause extreme rain and extreme drought</w:t>
      </w:r>
      <w:r w:rsidR="004A7311" w:rsidRPr="009B3B86">
        <w:rPr>
          <w:rFonts w:ascii="Times New Roman" w:hAnsi="Times New Roman" w:cs="Times New Roman"/>
          <w:sz w:val="24"/>
          <w:szCs w:val="24"/>
        </w:rPr>
        <w:t xml:space="preserve"> </w:t>
      </w:r>
      <w:r w:rsidR="007952A3" w:rsidRPr="009B3B86">
        <w:rPr>
          <w:rFonts w:ascii="Times New Roman" w:hAnsi="Times New Roman" w:cs="Times New Roman"/>
          <w:sz w:val="24"/>
          <w:szCs w:val="24"/>
        </w:rPr>
        <w:t>(Author’s interview, 2019)</w:t>
      </w:r>
      <w:r w:rsidRPr="009B3B86">
        <w:rPr>
          <w:rFonts w:ascii="Times New Roman" w:hAnsi="Times New Roman" w:cs="Times New Roman"/>
          <w:sz w:val="24"/>
          <w:szCs w:val="24"/>
        </w:rPr>
        <w:t>.</w:t>
      </w:r>
    </w:p>
    <w:p w14:paraId="76898C54" w14:textId="77777777" w:rsidR="004439C9" w:rsidRPr="009B3B86" w:rsidRDefault="004439C9" w:rsidP="004439C9">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lastRenderedPageBreak/>
        <w:t xml:space="preserve">The everyday tactics carried out by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to anticipate environmental obstacles are basically part of a dynamic and continuous process of social-ecological interaction (Cabello et al, 2015), which involves </w:t>
      </w:r>
      <w:r w:rsidR="004A7311" w:rsidRPr="009B3B86">
        <w:rPr>
          <w:rFonts w:ascii="Times New Roman" w:hAnsi="Times New Roman" w:cs="Times New Roman"/>
          <w:sz w:val="24"/>
          <w:szCs w:val="24"/>
        </w:rPr>
        <w:t>many parties. T</w:t>
      </w:r>
      <w:r w:rsidRPr="009B3B86">
        <w:rPr>
          <w:rFonts w:ascii="Times New Roman" w:hAnsi="Times New Roman" w:cs="Times New Roman"/>
          <w:sz w:val="24"/>
          <w:szCs w:val="24"/>
        </w:rPr>
        <w:t xml:space="preserve">here are actors who are responsible for causing environmental damage through deforestation, land clearing, illegal logging and mining, and so on; There are also policymakers (government) who, in this case, are negligent in implementing law enforcement to ensure environmental sustainability and provide protection for the people. On the other hand, there are people who are victims, especially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who are directly affected. Those daily efforts made by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are representations of everyday politics of urban citizens in managing themselves to survive, under the pressure of market and impartiality of the authorities, or, to use Lefebvre’s terms, a series of daily actions in dealing with the problem of alienation under the pres</w:t>
      </w:r>
      <w:r w:rsidR="005974F1" w:rsidRPr="009B3B86">
        <w:rPr>
          <w:rFonts w:ascii="Times New Roman" w:hAnsi="Times New Roman" w:cs="Times New Roman"/>
          <w:sz w:val="24"/>
          <w:szCs w:val="24"/>
        </w:rPr>
        <w:t>sure of capitalism (</w:t>
      </w:r>
      <w:r w:rsidRPr="009B3B86">
        <w:rPr>
          <w:rFonts w:ascii="Times New Roman" w:hAnsi="Times New Roman" w:cs="Times New Roman"/>
          <w:sz w:val="24"/>
          <w:szCs w:val="24"/>
        </w:rPr>
        <w:t>Beveridge and Koch, 2018).</w:t>
      </w:r>
    </w:p>
    <w:p w14:paraId="15D95D97" w14:textId="77777777" w:rsidR="002672D3" w:rsidRPr="009B3B86" w:rsidRDefault="002672D3" w:rsidP="002672D3">
      <w:pPr>
        <w:spacing w:after="0" w:line="240" w:lineRule="auto"/>
        <w:ind w:left="0" w:hanging="2"/>
        <w:jc w:val="both"/>
        <w:rPr>
          <w:rFonts w:ascii="Times New Roman" w:hAnsi="Times New Roman" w:cs="Times New Roman"/>
          <w:sz w:val="24"/>
          <w:szCs w:val="24"/>
        </w:rPr>
      </w:pPr>
    </w:p>
    <w:p w14:paraId="4EE8330F" w14:textId="77777777" w:rsidR="00A12E59" w:rsidRPr="009B3B86" w:rsidRDefault="00A12E59" w:rsidP="005871D8">
      <w:pPr>
        <w:spacing w:after="60"/>
        <w:ind w:left="0" w:hanging="2"/>
        <w:jc w:val="center"/>
      </w:pPr>
      <w:r w:rsidRPr="009B3B86">
        <w:rPr>
          <w:noProof/>
        </w:rPr>
        <w:t xml:space="preserve"> </w:t>
      </w:r>
      <w:r w:rsidRPr="009B3B86">
        <w:rPr>
          <w:rFonts w:cs="Times New Roman"/>
          <w:noProof/>
          <w:sz w:val="24"/>
          <w:szCs w:val="24"/>
          <w:lang w:val="en-MY" w:eastAsia="en-MY"/>
        </w:rPr>
        <w:drawing>
          <wp:inline distT="0" distB="0" distL="0" distR="0" wp14:anchorId="6B5B577A" wp14:editId="2350E241">
            <wp:extent cx="2071319" cy="2769143"/>
            <wp:effectExtent l="0" t="0" r="5715" b="0"/>
            <wp:docPr id="11" name="Picture 5" descr="D:\UI\DraftHasil 2jan2019\tampung\kehidupan urban\menampung air hu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I\DraftHasil 2jan2019\tampung\kehidupan urban\menampung air hujan.jpg"/>
                    <pic:cNvPicPr>
                      <a:picLocks noChangeAspect="1" noChangeArrowheads="1"/>
                    </pic:cNvPicPr>
                  </pic:nvPicPr>
                  <pic:blipFill>
                    <a:blip r:embed="rId20"/>
                    <a:srcRect/>
                    <a:stretch>
                      <a:fillRect/>
                    </a:stretch>
                  </pic:blipFill>
                  <pic:spPr bwMode="auto">
                    <a:xfrm>
                      <a:off x="0" y="0"/>
                      <a:ext cx="2081418" cy="2782644"/>
                    </a:xfrm>
                    <a:prstGeom prst="rect">
                      <a:avLst/>
                    </a:prstGeom>
                    <a:noFill/>
                    <a:ln w="9525">
                      <a:noFill/>
                      <a:miter lim="800000"/>
                      <a:headEnd/>
                      <a:tailEnd/>
                    </a:ln>
                  </pic:spPr>
                </pic:pic>
              </a:graphicData>
            </a:graphic>
          </wp:inline>
        </w:drawing>
      </w:r>
      <w:r w:rsidRPr="009B3B86">
        <w:rPr>
          <w:noProof/>
          <w:sz w:val="20"/>
          <w:szCs w:val="20"/>
        </w:rPr>
        <w:t xml:space="preserve">  </w:t>
      </w:r>
      <w:r w:rsidRPr="009B3B86">
        <w:rPr>
          <w:noProof/>
          <w:sz w:val="20"/>
          <w:szCs w:val="20"/>
          <w:lang w:val="en-MY" w:eastAsia="en-MY"/>
        </w:rPr>
        <w:drawing>
          <wp:inline distT="0" distB="0" distL="0" distR="0" wp14:anchorId="3B7410C6" wp14:editId="654C881E">
            <wp:extent cx="3736353"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27.JPG"/>
                    <pic:cNvPicPr/>
                  </pic:nvPicPr>
                  <pic:blipFill rotWithShape="1">
                    <a:blip r:embed="rId21" cstate="print">
                      <a:extLst>
                        <a:ext uri="{28A0092B-C50C-407E-A947-70E740481C1C}">
                          <a14:useLocalDpi xmlns:a14="http://schemas.microsoft.com/office/drawing/2010/main" val="0"/>
                        </a:ext>
                      </a:extLst>
                    </a:blip>
                    <a:srcRect l="9916" r="7980" b="18722"/>
                    <a:stretch/>
                  </pic:blipFill>
                  <pic:spPr bwMode="auto">
                    <a:xfrm>
                      <a:off x="0" y="0"/>
                      <a:ext cx="3747148" cy="2779783"/>
                    </a:xfrm>
                    <a:prstGeom prst="rect">
                      <a:avLst/>
                    </a:prstGeom>
                    <a:ln>
                      <a:noFill/>
                    </a:ln>
                    <a:extLst>
                      <a:ext uri="{53640926-AAD7-44D8-BBD7-CCE9431645EC}">
                        <a14:shadowObscured xmlns:a14="http://schemas.microsoft.com/office/drawing/2010/main"/>
                      </a:ext>
                    </a:extLst>
                  </pic:spPr>
                </pic:pic>
              </a:graphicData>
            </a:graphic>
          </wp:inline>
        </w:drawing>
      </w:r>
    </w:p>
    <w:p w14:paraId="3CFBB20C" w14:textId="77777777" w:rsidR="004376C2" w:rsidRPr="009B3B86" w:rsidRDefault="00B328B6" w:rsidP="004376C2">
      <w:pPr>
        <w:spacing w:after="0" w:line="240" w:lineRule="auto"/>
        <w:ind w:left="0" w:hanging="2"/>
        <w:jc w:val="center"/>
        <w:rPr>
          <w:rFonts w:ascii="Times New Roman" w:hAnsi="Times New Roman" w:cs="Times New Roman"/>
          <w:sz w:val="20"/>
          <w:szCs w:val="20"/>
        </w:rPr>
      </w:pPr>
      <w:r w:rsidRPr="009B3B86">
        <w:rPr>
          <w:rFonts w:ascii="Times New Roman" w:hAnsi="Times New Roman" w:cs="Times New Roman"/>
          <w:b/>
          <w:sz w:val="20"/>
          <w:szCs w:val="20"/>
        </w:rPr>
        <w:t>Figure 9</w:t>
      </w:r>
      <w:r w:rsidR="004376C2" w:rsidRPr="009B3B86">
        <w:rPr>
          <w:rFonts w:ascii="Times New Roman" w:hAnsi="Times New Roman" w:cs="Times New Roman"/>
          <w:b/>
          <w:sz w:val="20"/>
          <w:szCs w:val="20"/>
        </w:rPr>
        <w:t>.</w:t>
      </w:r>
      <w:r w:rsidR="004376C2" w:rsidRPr="009B3B86">
        <w:rPr>
          <w:rFonts w:ascii="Times New Roman" w:hAnsi="Times New Roman" w:cs="Times New Roman"/>
          <w:sz w:val="20"/>
          <w:szCs w:val="20"/>
        </w:rPr>
        <w:t xml:space="preserve"> Left: Clean water bought from vendors; Right: Collecting rainwater. (</w:t>
      </w:r>
      <w:r w:rsidR="00DA4EAF">
        <w:rPr>
          <w:rFonts w:ascii="Times New Roman" w:hAnsi="Times New Roman" w:cs="Times New Roman"/>
          <w:sz w:val="20"/>
          <w:szCs w:val="20"/>
        </w:rPr>
        <w:t xml:space="preserve">Photos: </w:t>
      </w:r>
      <w:proofErr w:type="spellStart"/>
      <w:r w:rsidR="00DA4EAF">
        <w:rPr>
          <w:rFonts w:ascii="Times New Roman" w:hAnsi="Times New Roman" w:cs="Times New Roman"/>
          <w:sz w:val="20"/>
          <w:szCs w:val="20"/>
        </w:rPr>
        <w:t>Lubis</w:t>
      </w:r>
      <w:proofErr w:type="spellEnd"/>
      <w:r w:rsidR="004376C2" w:rsidRPr="009B3B86">
        <w:rPr>
          <w:rFonts w:ascii="Times New Roman" w:hAnsi="Times New Roman" w:cs="Times New Roman"/>
          <w:sz w:val="20"/>
          <w:szCs w:val="20"/>
        </w:rPr>
        <w:t>, 2019)</w:t>
      </w:r>
    </w:p>
    <w:p w14:paraId="1EEA49E8" w14:textId="77777777" w:rsidR="004376C2" w:rsidRPr="005871D8" w:rsidRDefault="004376C2" w:rsidP="004376C2">
      <w:pPr>
        <w:spacing w:after="0" w:line="240" w:lineRule="auto"/>
        <w:ind w:left="0" w:hanging="2"/>
        <w:jc w:val="center"/>
        <w:rPr>
          <w:rFonts w:ascii="Times New Roman" w:hAnsi="Times New Roman" w:cs="Times New Roman"/>
          <w:sz w:val="24"/>
          <w:szCs w:val="24"/>
        </w:rPr>
      </w:pPr>
    </w:p>
    <w:p w14:paraId="1D221111" w14:textId="77777777" w:rsidR="00A12E59" w:rsidRPr="009B3B86" w:rsidRDefault="00A12E59" w:rsidP="00CF5AD2">
      <w:pPr>
        <w:spacing w:after="0" w:line="240" w:lineRule="auto"/>
        <w:ind w:leftChars="0" w:left="0" w:firstLineChars="0" w:firstLine="720"/>
        <w:jc w:val="both"/>
        <w:rPr>
          <w:rFonts w:ascii="Times New Roman" w:hAnsi="Times New Roman" w:cs="Times New Roman"/>
          <w:sz w:val="24"/>
          <w:szCs w:val="24"/>
        </w:rPr>
      </w:pPr>
      <w:r w:rsidRPr="009B3B86">
        <w:rPr>
          <w:rFonts w:ascii="Times New Roman" w:hAnsi="Times New Roman" w:cs="Times New Roman"/>
          <w:sz w:val="24"/>
          <w:szCs w:val="24"/>
        </w:rPr>
        <w:t xml:space="preserve">To summarize, Table 1 shows the tactic-strategy relations, where the everyday tactics carried out by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community are reactions and responses to strategies carried out by parties with power and influence, the government and large companies, which have the potential to threaten the continuity of the </w:t>
      </w:r>
      <w:proofErr w:type="spellStart"/>
      <w:r w:rsidRPr="009B3B86">
        <w:rPr>
          <w:rFonts w:ascii="Times New Roman" w:hAnsi="Times New Roman" w:cs="Times New Roman"/>
          <w:i/>
          <w:sz w:val="24"/>
          <w:szCs w:val="24"/>
        </w:rPr>
        <w:t>lanting</w:t>
      </w:r>
      <w:proofErr w:type="spellEnd"/>
      <w:r w:rsidRPr="009B3B86">
        <w:rPr>
          <w:rFonts w:ascii="Times New Roman" w:hAnsi="Times New Roman" w:cs="Times New Roman"/>
          <w:sz w:val="24"/>
          <w:szCs w:val="24"/>
        </w:rPr>
        <w:t xml:space="preserve"> settlement, in the context of their impacted environmental setting, which in this case, the river.</w:t>
      </w:r>
    </w:p>
    <w:p w14:paraId="3EF56D1A" w14:textId="3B894B37" w:rsidR="00CF5AD2" w:rsidRDefault="00CF5AD2" w:rsidP="00CF5AD2">
      <w:pPr>
        <w:spacing w:after="0" w:line="240" w:lineRule="auto"/>
        <w:ind w:leftChars="0" w:left="0" w:firstLineChars="0" w:firstLine="720"/>
        <w:jc w:val="both"/>
        <w:rPr>
          <w:rFonts w:ascii="Times New Roman" w:hAnsi="Times New Roman" w:cs="Times New Roman"/>
          <w:sz w:val="24"/>
          <w:szCs w:val="24"/>
        </w:rPr>
      </w:pPr>
    </w:p>
    <w:p w14:paraId="1D1745BD" w14:textId="2A4A6CF6"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0442F0D0" w14:textId="77777777"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123872B0" w14:textId="1A948F79"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5050DE03" w14:textId="4961F6C0"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4E43FF89" w14:textId="21AF182B"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553EE497" w14:textId="68D44CD2"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3393F792" w14:textId="4E8D695D"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22100002" w14:textId="5ADD23CB"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70B2FF21" w14:textId="1DF293C5" w:rsidR="005871D8" w:rsidRDefault="005871D8" w:rsidP="00CF5AD2">
      <w:pPr>
        <w:spacing w:after="0" w:line="240" w:lineRule="auto"/>
        <w:ind w:leftChars="0" w:left="0" w:firstLineChars="0" w:firstLine="720"/>
        <w:jc w:val="both"/>
        <w:rPr>
          <w:rFonts w:ascii="Times New Roman" w:hAnsi="Times New Roman" w:cs="Times New Roman"/>
          <w:sz w:val="24"/>
          <w:szCs w:val="24"/>
        </w:rPr>
      </w:pPr>
    </w:p>
    <w:p w14:paraId="2FE8D37B" w14:textId="77777777" w:rsidR="005871D8" w:rsidRDefault="005871D8" w:rsidP="005871D8">
      <w:pPr>
        <w:widowControl w:val="0"/>
        <w:ind w:left="0" w:hanging="2"/>
        <w:jc w:val="center"/>
        <w:rPr>
          <w:rFonts w:ascii="Times New Roman" w:hAnsi="Times New Roman" w:cs="Times New Roman"/>
          <w:b/>
          <w:sz w:val="20"/>
          <w:szCs w:val="20"/>
        </w:rPr>
      </w:pPr>
    </w:p>
    <w:p w14:paraId="68675390" w14:textId="1205DE38" w:rsidR="00A12E59" w:rsidRPr="009B3B86" w:rsidRDefault="00A12E59" w:rsidP="005871D8">
      <w:pPr>
        <w:widowControl w:val="0"/>
        <w:ind w:left="0" w:hanging="2"/>
        <w:jc w:val="center"/>
        <w:rPr>
          <w:rFonts w:ascii="Times New Roman" w:hAnsi="Times New Roman" w:cs="Times New Roman"/>
          <w:sz w:val="20"/>
          <w:szCs w:val="20"/>
        </w:rPr>
      </w:pPr>
      <w:r w:rsidRPr="009B3B86">
        <w:rPr>
          <w:rFonts w:ascii="Times New Roman" w:hAnsi="Times New Roman" w:cs="Times New Roman"/>
          <w:b/>
          <w:sz w:val="20"/>
          <w:szCs w:val="20"/>
        </w:rPr>
        <w:lastRenderedPageBreak/>
        <w:t>Table 1</w:t>
      </w:r>
      <w:r w:rsidRPr="009B3B86">
        <w:rPr>
          <w:rFonts w:ascii="Times New Roman" w:hAnsi="Times New Roman" w:cs="Times New Roman"/>
          <w:sz w:val="20"/>
          <w:szCs w:val="20"/>
        </w:rPr>
        <w:t xml:space="preserve">. The everyday political ecology of the </w:t>
      </w:r>
      <w:proofErr w:type="spellStart"/>
      <w:r w:rsidRPr="009B3B86">
        <w:rPr>
          <w:rFonts w:ascii="Times New Roman" w:hAnsi="Times New Roman" w:cs="Times New Roman"/>
          <w:i/>
          <w:sz w:val="20"/>
          <w:szCs w:val="20"/>
        </w:rPr>
        <w:t>lanting</w:t>
      </w:r>
      <w:proofErr w:type="spellEnd"/>
      <w:r w:rsidRPr="009B3B86">
        <w:rPr>
          <w:rFonts w:ascii="Times New Roman" w:hAnsi="Times New Roman" w:cs="Times New Roman"/>
          <w:sz w:val="20"/>
          <w:szCs w:val="20"/>
        </w:rPr>
        <w:t xml:space="preserve"> community</w:t>
      </w:r>
      <w:r w:rsidR="005871D8">
        <w:rPr>
          <w:rFonts w:ascii="Times New Roman" w:hAnsi="Times New Roman" w:cs="Times New Roman"/>
          <w:sz w:val="20"/>
          <w:szCs w:val="20"/>
        </w:rPr>
        <w:t>.</w:t>
      </w:r>
    </w:p>
    <w:tbl>
      <w:tblPr>
        <w:tblStyle w:val="PlainTable2"/>
        <w:tblW w:w="0" w:type="auto"/>
        <w:tblLook w:val="04A0" w:firstRow="1" w:lastRow="0" w:firstColumn="1" w:lastColumn="0" w:noHBand="0" w:noVBand="1"/>
      </w:tblPr>
      <w:tblGrid>
        <w:gridCol w:w="2694"/>
        <w:gridCol w:w="2409"/>
        <w:gridCol w:w="4257"/>
      </w:tblGrid>
      <w:tr w:rsidR="009B3B86" w:rsidRPr="009B3B86" w14:paraId="1577ADA6" w14:textId="77777777" w:rsidTr="005871D8">
        <w:trPr>
          <w:cnfStyle w:val="100000000000" w:firstRow="1" w:lastRow="0" w:firstColumn="0" w:lastColumn="0" w:oddVBand="0" w:evenVBand="0" w:oddHBand="0" w:evenHBand="0" w:firstRowFirstColumn="0" w:firstRowLastColumn="0" w:lastRowFirstColumn="0" w:lastRowLastColumn="0"/>
          <w:trHeight w:val="805"/>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shd w:val="clear" w:color="auto" w:fill="C6D9F1" w:themeFill="text2" w:themeFillTint="33"/>
            <w:vAlign w:val="center"/>
          </w:tcPr>
          <w:p w14:paraId="5EFDA256" w14:textId="77777777" w:rsidR="00A12E59" w:rsidRPr="009B3B86" w:rsidRDefault="00A12E59" w:rsidP="005871D8">
            <w:pPr>
              <w:ind w:leftChars="0" w:left="0" w:firstLineChars="0" w:firstLine="0"/>
              <w:jc w:val="center"/>
              <w:rPr>
                <w:rFonts w:ascii="Times New Roman" w:hAnsi="Times New Roman" w:cs="Times New Roman"/>
                <w:sz w:val="20"/>
                <w:szCs w:val="20"/>
              </w:rPr>
            </w:pPr>
            <w:r w:rsidRPr="009B3B86">
              <w:rPr>
                <w:rFonts w:ascii="Times New Roman" w:hAnsi="Times New Roman" w:cs="Times New Roman"/>
                <w:sz w:val="20"/>
                <w:szCs w:val="20"/>
              </w:rPr>
              <w:t>Strategies</w:t>
            </w:r>
          </w:p>
          <w:p w14:paraId="4349B414" w14:textId="77777777" w:rsidR="00A12E59" w:rsidRPr="009B3B86" w:rsidRDefault="00A12E59" w:rsidP="005871D8">
            <w:pPr>
              <w:ind w:leftChars="0" w:left="0" w:firstLineChars="0" w:firstLine="0"/>
              <w:jc w:val="center"/>
              <w:rPr>
                <w:rFonts w:ascii="Times New Roman" w:hAnsi="Times New Roman" w:cs="Times New Roman"/>
                <w:sz w:val="20"/>
                <w:szCs w:val="20"/>
              </w:rPr>
            </w:pPr>
            <w:r w:rsidRPr="009B3B86">
              <w:rPr>
                <w:rFonts w:ascii="Times New Roman" w:hAnsi="Times New Roman" w:cs="Times New Roman"/>
                <w:sz w:val="20"/>
                <w:szCs w:val="20"/>
              </w:rPr>
              <w:t>(performed by government, corporations, other parties)</w:t>
            </w:r>
          </w:p>
        </w:tc>
        <w:tc>
          <w:tcPr>
            <w:tcW w:w="2409" w:type="dxa"/>
            <w:tcBorders>
              <w:top w:val="single" w:sz="4" w:space="0" w:color="auto"/>
              <w:bottom w:val="single" w:sz="4" w:space="0" w:color="auto"/>
            </w:tcBorders>
            <w:shd w:val="clear" w:color="auto" w:fill="C6D9F1" w:themeFill="text2" w:themeFillTint="33"/>
            <w:vAlign w:val="center"/>
          </w:tcPr>
          <w:p w14:paraId="7D8E4040" w14:textId="77777777" w:rsidR="00A12E59" w:rsidRPr="009B3B86" w:rsidRDefault="00A12E59" w:rsidP="005871D8">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Tactics</w:t>
            </w:r>
          </w:p>
          <w:p w14:paraId="5543C10C" w14:textId="77777777" w:rsidR="00A12E59" w:rsidRPr="009B3B86" w:rsidRDefault="00A12E59" w:rsidP="005871D8">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 xml:space="preserve">(performed by the </w:t>
            </w:r>
            <w:proofErr w:type="spellStart"/>
            <w:r w:rsidR="00A34CD3" w:rsidRPr="009B3B86">
              <w:rPr>
                <w:rFonts w:ascii="Times New Roman" w:hAnsi="Times New Roman" w:cs="Times New Roman"/>
                <w:i/>
                <w:sz w:val="20"/>
                <w:szCs w:val="20"/>
              </w:rPr>
              <w:t>lanting</w:t>
            </w:r>
            <w:proofErr w:type="spellEnd"/>
            <w:r w:rsidRPr="009B3B86">
              <w:rPr>
                <w:rFonts w:ascii="Times New Roman" w:hAnsi="Times New Roman" w:cs="Times New Roman"/>
                <w:sz w:val="20"/>
                <w:szCs w:val="20"/>
              </w:rPr>
              <w:t xml:space="preserve"> community)</w:t>
            </w:r>
          </w:p>
        </w:tc>
        <w:tc>
          <w:tcPr>
            <w:tcW w:w="4257" w:type="dxa"/>
            <w:tcBorders>
              <w:top w:val="single" w:sz="4" w:space="0" w:color="auto"/>
              <w:bottom w:val="single" w:sz="4" w:space="0" w:color="auto"/>
            </w:tcBorders>
            <w:shd w:val="clear" w:color="auto" w:fill="C6D9F1" w:themeFill="text2" w:themeFillTint="33"/>
            <w:vAlign w:val="center"/>
          </w:tcPr>
          <w:p w14:paraId="2351D57C" w14:textId="77777777" w:rsidR="00A12E59" w:rsidRPr="009B3B86" w:rsidRDefault="00A12E59" w:rsidP="005871D8">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Description</w:t>
            </w:r>
          </w:p>
        </w:tc>
      </w:tr>
      <w:tr w:rsidR="009B3B86" w:rsidRPr="009B3B86" w14:paraId="4A587E91" w14:textId="77777777" w:rsidTr="00587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auto"/>
            </w:tcBorders>
          </w:tcPr>
          <w:p w14:paraId="2B4D643D" w14:textId="77777777" w:rsidR="00A12E59" w:rsidRPr="009B3B86" w:rsidRDefault="00A12E59" w:rsidP="00376E10">
            <w:pPr>
              <w:ind w:leftChars="0" w:left="-2" w:firstLineChars="0" w:firstLine="0"/>
              <w:rPr>
                <w:rFonts w:ascii="Times New Roman" w:hAnsi="Times New Roman" w:cs="Times New Roman"/>
                <w:b w:val="0"/>
                <w:sz w:val="20"/>
                <w:szCs w:val="20"/>
              </w:rPr>
            </w:pPr>
            <w:r w:rsidRPr="009B3B86">
              <w:rPr>
                <w:rFonts w:ascii="Times New Roman" w:hAnsi="Times New Roman" w:cs="Times New Roman"/>
                <w:b w:val="0"/>
                <w:sz w:val="20"/>
                <w:szCs w:val="20"/>
              </w:rPr>
              <w:t xml:space="preserve">Urban policies and planning, which tend to ignore and marginalize the </w:t>
            </w:r>
            <w:proofErr w:type="spellStart"/>
            <w:r w:rsidR="00A34CD3" w:rsidRPr="009B3B86">
              <w:rPr>
                <w:rFonts w:ascii="Times New Roman" w:hAnsi="Times New Roman" w:cs="Times New Roman"/>
                <w:b w:val="0"/>
                <w:i/>
                <w:sz w:val="20"/>
                <w:szCs w:val="20"/>
              </w:rPr>
              <w:t>lanting</w:t>
            </w:r>
            <w:proofErr w:type="spellEnd"/>
            <w:r w:rsidRPr="009B3B86">
              <w:rPr>
                <w:rFonts w:ascii="Times New Roman" w:hAnsi="Times New Roman" w:cs="Times New Roman"/>
                <w:b w:val="0"/>
                <w:sz w:val="20"/>
                <w:szCs w:val="20"/>
              </w:rPr>
              <w:t xml:space="preserve"> settlement and its inhabitants</w:t>
            </w:r>
          </w:p>
        </w:tc>
        <w:tc>
          <w:tcPr>
            <w:tcW w:w="2409" w:type="dxa"/>
            <w:tcBorders>
              <w:top w:val="single" w:sz="4" w:space="0" w:color="auto"/>
            </w:tcBorders>
          </w:tcPr>
          <w:p w14:paraId="530B5512" w14:textId="77777777" w:rsidR="00A12E59" w:rsidRPr="009B3B86" w:rsidRDefault="00A12E59" w:rsidP="00376E10">
            <w:pPr>
              <w:ind w:leftChars="0" w:left="-2"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Securing the space and territory</w:t>
            </w:r>
          </w:p>
          <w:p w14:paraId="74CB765E" w14:textId="77777777" w:rsidR="00A12E59" w:rsidRPr="009B3B86" w:rsidRDefault="00A12E59" w:rsidP="00376E10">
            <w:pPr>
              <w:ind w:leftChars="0" w:left="-2"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7" w:type="dxa"/>
            <w:tcBorders>
              <w:top w:val="single" w:sz="4" w:space="0" w:color="auto"/>
            </w:tcBorders>
          </w:tcPr>
          <w:p w14:paraId="3C88E464" w14:textId="77777777" w:rsidR="00A12E59" w:rsidRPr="009B3B86" w:rsidRDefault="00A12E59" w:rsidP="00376E10">
            <w:pPr>
              <w:pStyle w:val="ListParagraph"/>
              <w:numPr>
                <w:ilvl w:val="0"/>
                <w:numId w:val="4"/>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Claiming and marking spots on the riverbank as territories.</w:t>
            </w:r>
          </w:p>
          <w:p w14:paraId="6AAEAE10" w14:textId="77777777" w:rsidR="00A12E59" w:rsidRPr="009B3B86" w:rsidRDefault="00A12E59" w:rsidP="00376E10">
            <w:pPr>
              <w:pStyle w:val="ListParagraph"/>
              <w:numPr>
                <w:ilvl w:val="0"/>
                <w:numId w:val="4"/>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 xml:space="preserve">Building mutual agreements among the </w:t>
            </w:r>
            <w:proofErr w:type="spellStart"/>
            <w:r w:rsidR="00A34CD3" w:rsidRPr="009B3B86">
              <w:rPr>
                <w:rFonts w:ascii="Times New Roman" w:hAnsi="Times New Roman" w:cs="Times New Roman"/>
                <w:i/>
                <w:sz w:val="20"/>
                <w:szCs w:val="20"/>
                <w:lang w:val="en-ID"/>
              </w:rPr>
              <w:t>lanting</w:t>
            </w:r>
            <w:proofErr w:type="spellEnd"/>
            <w:r w:rsidRPr="009B3B86">
              <w:rPr>
                <w:rFonts w:ascii="Times New Roman" w:hAnsi="Times New Roman" w:cs="Times New Roman"/>
                <w:sz w:val="20"/>
                <w:szCs w:val="20"/>
                <w:lang w:val="en-ID"/>
              </w:rPr>
              <w:t xml:space="preserve"> dwellers to avoid territorial conflicts.</w:t>
            </w:r>
          </w:p>
        </w:tc>
      </w:tr>
      <w:tr w:rsidR="009B3B86" w:rsidRPr="009B3B86" w14:paraId="2DB29E7A" w14:textId="77777777" w:rsidTr="005871D8">
        <w:tc>
          <w:tcPr>
            <w:cnfStyle w:val="001000000000" w:firstRow="0" w:lastRow="0" w:firstColumn="1" w:lastColumn="0" w:oddVBand="0" w:evenVBand="0" w:oddHBand="0" w:evenHBand="0" w:firstRowFirstColumn="0" w:firstRowLastColumn="0" w:lastRowFirstColumn="0" w:lastRowLastColumn="0"/>
            <w:tcW w:w="2694" w:type="dxa"/>
            <w:vMerge/>
          </w:tcPr>
          <w:p w14:paraId="3FFC69F3" w14:textId="77777777" w:rsidR="00A12E59" w:rsidRPr="009B3B86" w:rsidRDefault="00A12E59" w:rsidP="00376E10">
            <w:pPr>
              <w:ind w:leftChars="0" w:left="-2" w:firstLineChars="0" w:firstLine="0"/>
              <w:rPr>
                <w:rFonts w:ascii="Times New Roman" w:hAnsi="Times New Roman" w:cs="Times New Roman"/>
                <w:sz w:val="20"/>
                <w:szCs w:val="20"/>
              </w:rPr>
            </w:pPr>
          </w:p>
        </w:tc>
        <w:tc>
          <w:tcPr>
            <w:tcW w:w="2409" w:type="dxa"/>
          </w:tcPr>
          <w:p w14:paraId="517970FC" w14:textId="77777777" w:rsidR="00A12E59" w:rsidRPr="009B3B86" w:rsidRDefault="00A12E59" w:rsidP="00376E10">
            <w:pPr>
              <w:ind w:leftChars="0" w:left="-2"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Maintaining good relationship with the government apparatus</w:t>
            </w:r>
          </w:p>
        </w:tc>
        <w:tc>
          <w:tcPr>
            <w:tcW w:w="4257" w:type="dxa"/>
            <w:tcBorders>
              <w:top w:val="single" w:sz="4" w:space="0" w:color="7F7F7F" w:themeColor="text1" w:themeTint="80"/>
              <w:bottom w:val="single" w:sz="4" w:space="0" w:color="7F7F7F" w:themeColor="text1" w:themeTint="80"/>
            </w:tcBorders>
          </w:tcPr>
          <w:p w14:paraId="3AF047FE" w14:textId="77777777" w:rsidR="00A12E59" w:rsidRPr="009B3B86" w:rsidRDefault="00A12E59" w:rsidP="00376E10">
            <w:pPr>
              <w:pStyle w:val="ListParagraph"/>
              <w:numPr>
                <w:ilvl w:val="0"/>
                <w:numId w:val="5"/>
              </w:numPr>
              <w:ind w:leftChars="0" w:firstLineChars="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Access to legal identities (ID card, family registers, etc).</w:t>
            </w:r>
          </w:p>
          <w:p w14:paraId="2F06A9F3" w14:textId="77777777" w:rsidR="00A12E59" w:rsidRPr="009B3B86" w:rsidRDefault="00A12E59" w:rsidP="00376E10">
            <w:pPr>
              <w:pStyle w:val="ListParagraph"/>
              <w:numPr>
                <w:ilvl w:val="0"/>
                <w:numId w:val="5"/>
              </w:numPr>
              <w:ind w:leftChars="0" w:firstLineChars="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 xml:space="preserve">Access to preliminary </w:t>
            </w:r>
            <w:proofErr w:type="spellStart"/>
            <w:r w:rsidRPr="009B3B86">
              <w:rPr>
                <w:rFonts w:ascii="Times New Roman" w:hAnsi="Times New Roman" w:cs="Times New Roman"/>
                <w:sz w:val="20"/>
                <w:szCs w:val="20"/>
                <w:lang w:val="en-ID"/>
              </w:rPr>
              <w:t>informations</w:t>
            </w:r>
            <w:proofErr w:type="spellEnd"/>
            <w:r w:rsidRPr="009B3B86">
              <w:rPr>
                <w:rFonts w:ascii="Times New Roman" w:hAnsi="Times New Roman" w:cs="Times New Roman"/>
                <w:sz w:val="20"/>
                <w:szCs w:val="20"/>
                <w:lang w:val="en-ID"/>
              </w:rPr>
              <w:t xml:space="preserve"> regarding government’s plans and projects that might threaten the </w:t>
            </w:r>
            <w:proofErr w:type="spellStart"/>
            <w:r w:rsidR="00A34CD3" w:rsidRPr="009B3B86">
              <w:rPr>
                <w:rFonts w:ascii="Times New Roman" w:hAnsi="Times New Roman" w:cs="Times New Roman"/>
                <w:i/>
                <w:sz w:val="20"/>
                <w:szCs w:val="20"/>
                <w:lang w:val="en-ID"/>
              </w:rPr>
              <w:t>lanting</w:t>
            </w:r>
            <w:proofErr w:type="spellEnd"/>
            <w:r w:rsidRPr="009B3B86">
              <w:rPr>
                <w:rFonts w:ascii="Times New Roman" w:hAnsi="Times New Roman" w:cs="Times New Roman"/>
                <w:sz w:val="20"/>
                <w:szCs w:val="20"/>
                <w:lang w:val="en-ID"/>
              </w:rPr>
              <w:t xml:space="preserve"> settlement.</w:t>
            </w:r>
          </w:p>
        </w:tc>
      </w:tr>
      <w:tr w:rsidR="009B3B86" w:rsidRPr="009B3B86" w14:paraId="28846D87" w14:textId="77777777" w:rsidTr="00587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Pr>
          <w:p w14:paraId="387687EF" w14:textId="77777777" w:rsidR="00A12E59" w:rsidRPr="009B3B86" w:rsidRDefault="00A12E59" w:rsidP="00376E10">
            <w:pPr>
              <w:ind w:leftChars="0" w:left="-2" w:firstLineChars="0" w:firstLine="0"/>
              <w:rPr>
                <w:rFonts w:ascii="Times New Roman" w:hAnsi="Times New Roman" w:cs="Times New Roman"/>
                <w:sz w:val="20"/>
                <w:szCs w:val="20"/>
              </w:rPr>
            </w:pPr>
          </w:p>
        </w:tc>
        <w:tc>
          <w:tcPr>
            <w:tcW w:w="2409" w:type="dxa"/>
          </w:tcPr>
          <w:p w14:paraId="3649BEF5" w14:textId="77777777" w:rsidR="00A12E59" w:rsidRPr="009B3B86" w:rsidRDefault="00A12E59" w:rsidP="00376E10">
            <w:pPr>
              <w:ind w:leftChars="0" w:left="-2"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 xml:space="preserve">Adding values by utilizing </w:t>
            </w:r>
            <w:proofErr w:type="spellStart"/>
            <w:r w:rsidR="00A34CD3" w:rsidRPr="009B3B86">
              <w:rPr>
                <w:rFonts w:ascii="Times New Roman" w:hAnsi="Times New Roman" w:cs="Times New Roman"/>
                <w:i/>
                <w:sz w:val="20"/>
                <w:szCs w:val="20"/>
              </w:rPr>
              <w:t>lanting</w:t>
            </w:r>
            <w:proofErr w:type="spellEnd"/>
            <w:r w:rsidRPr="009B3B86">
              <w:rPr>
                <w:rFonts w:ascii="Times New Roman" w:hAnsi="Times New Roman" w:cs="Times New Roman"/>
                <w:sz w:val="20"/>
                <w:szCs w:val="20"/>
              </w:rPr>
              <w:t xml:space="preserve"> as production and commercial space</w:t>
            </w:r>
          </w:p>
          <w:p w14:paraId="462F7C65" w14:textId="77777777" w:rsidR="00A12E59" w:rsidRPr="009B3B86" w:rsidRDefault="00A12E59" w:rsidP="00376E10">
            <w:pPr>
              <w:ind w:leftChars="0" w:left="-2"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7" w:type="dxa"/>
          </w:tcPr>
          <w:p w14:paraId="26C3FBCB"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Jetties</w:t>
            </w:r>
          </w:p>
          <w:p w14:paraId="479F7110"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Loading docks</w:t>
            </w:r>
          </w:p>
          <w:p w14:paraId="4AC1563E"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Rest Area</w:t>
            </w:r>
          </w:p>
          <w:p w14:paraId="761663C8"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Shops / kiosks</w:t>
            </w:r>
          </w:p>
          <w:p w14:paraId="53FEF900"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Inn/lodge</w:t>
            </w:r>
          </w:p>
          <w:p w14:paraId="77A34CE3"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boarding house</w:t>
            </w:r>
          </w:p>
          <w:p w14:paraId="4EC9A324" w14:textId="77777777" w:rsidR="00A12E59" w:rsidRPr="009B3B86" w:rsidRDefault="00A12E59" w:rsidP="00376E10">
            <w:pPr>
              <w:pStyle w:val="ListParagraph"/>
              <w:numPr>
                <w:ilvl w:val="0"/>
                <w:numId w:val="6"/>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Pop-up market</w:t>
            </w:r>
          </w:p>
        </w:tc>
      </w:tr>
      <w:tr w:rsidR="009B3B86" w:rsidRPr="009B3B86" w14:paraId="71E0BB18" w14:textId="77777777" w:rsidTr="005871D8">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7F7F7F" w:themeColor="text1" w:themeTint="80"/>
            </w:tcBorders>
          </w:tcPr>
          <w:p w14:paraId="7B6A9886" w14:textId="77777777" w:rsidR="00A12E59" w:rsidRPr="009B3B86" w:rsidRDefault="00A12E59" w:rsidP="00376E10">
            <w:pPr>
              <w:ind w:leftChars="0" w:left="-2" w:firstLineChars="0" w:firstLine="0"/>
              <w:rPr>
                <w:rFonts w:ascii="Times New Roman" w:hAnsi="Times New Roman" w:cs="Times New Roman"/>
                <w:b w:val="0"/>
                <w:sz w:val="20"/>
                <w:szCs w:val="20"/>
              </w:rPr>
            </w:pPr>
            <w:r w:rsidRPr="009B3B86">
              <w:rPr>
                <w:rFonts w:ascii="Times New Roman" w:hAnsi="Times New Roman" w:cs="Times New Roman"/>
                <w:b w:val="0"/>
                <w:sz w:val="20"/>
                <w:szCs w:val="20"/>
              </w:rPr>
              <w:t>Government’s restrictions on timber harvesting and distribution</w:t>
            </w:r>
          </w:p>
        </w:tc>
        <w:tc>
          <w:tcPr>
            <w:tcW w:w="2409" w:type="dxa"/>
            <w:tcBorders>
              <w:bottom w:val="single" w:sz="4" w:space="0" w:color="7F7F7F" w:themeColor="text1" w:themeTint="80"/>
            </w:tcBorders>
          </w:tcPr>
          <w:p w14:paraId="436A4DA2" w14:textId="77777777" w:rsidR="00A12E59" w:rsidRPr="009B3B86" w:rsidRDefault="00A34CD3" w:rsidP="00376E10">
            <w:pPr>
              <w:ind w:leftChars="0" w:left="-2"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B3B86">
              <w:rPr>
                <w:rFonts w:ascii="Times New Roman" w:hAnsi="Times New Roman" w:cs="Times New Roman"/>
                <w:i/>
                <w:sz w:val="20"/>
                <w:szCs w:val="20"/>
              </w:rPr>
              <w:t>Lanting</w:t>
            </w:r>
            <w:r w:rsidR="00A12E59" w:rsidRPr="009B3B86">
              <w:rPr>
                <w:rFonts w:ascii="Times New Roman" w:hAnsi="Times New Roman" w:cs="Times New Roman"/>
                <w:sz w:val="20"/>
                <w:szCs w:val="20"/>
              </w:rPr>
              <w:t>’s</w:t>
            </w:r>
            <w:proofErr w:type="spellEnd"/>
            <w:r w:rsidR="00A12E59" w:rsidRPr="009B3B86">
              <w:rPr>
                <w:rFonts w:ascii="Times New Roman" w:hAnsi="Times New Roman" w:cs="Times New Roman"/>
                <w:sz w:val="20"/>
                <w:szCs w:val="20"/>
              </w:rPr>
              <w:t xml:space="preserve"> construction and maintenance</w:t>
            </w:r>
          </w:p>
          <w:p w14:paraId="60310A8E" w14:textId="77777777" w:rsidR="00A12E59" w:rsidRPr="009B3B86" w:rsidRDefault="00A12E59" w:rsidP="00376E10">
            <w:pPr>
              <w:ind w:leftChars="0" w:left="-2"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7" w:type="dxa"/>
            <w:tcBorders>
              <w:top w:val="single" w:sz="4" w:space="0" w:color="7F7F7F" w:themeColor="text1" w:themeTint="80"/>
              <w:bottom w:val="single" w:sz="4" w:space="0" w:color="7F7F7F" w:themeColor="text1" w:themeTint="80"/>
            </w:tcBorders>
          </w:tcPr>
          <w:p w14:paraId="546EC718" w14:textId="77777777" w:rsidR="00A12E59" w:rsidRPr="009B3B86" w:rsidRDefault="00A12E59" w:rsidP="00376E10">
            <w:pPr>
              <w:pStyle w:val="ListParagraph"/>
              <w:numPr>
                <w:ilvl w:val="0"/>
                <w:numId w:val="7"/>
              </w:numPr>
              <w:ind w:leftChars="0" w:firstLineChars="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 xml:space="preserve">Constructing </w:t>
            </w:r>
            <w:proofErr w:type="spellStart"/>
            <w:r w:rsidR="00A34CD3" w:rsidRPr="009B3B86">
              <w:rPr>
                <w:rFonts w:ascii="Times New Roman" w:hAnsi="Times New Roman" w:cs="Times New Roman"/>
                <w:i/>
                <w:sz w:val="20"/>
                <w:szCs w:val="20"/>
                <w:lang w:val="en-ID"/>
              </w:rPr>
              <w:t>lanting</w:t>
            </w:r>
            <w:proofErr w:type="spellEnd"/>
            <w:r w:rsidRPr="009B3B86">
              <w:rPr>
                <w:rFonts w:ascii="Times New Roman" w:hAnsi="Times New Roman" w:cs="Times New Roman"/>
                <w:sz w:val="20"/>
                <w:szCs w:val="20"/>
                <w:lang w:val="en-ID"/>
              </w:rPr>
              <w:t xml:space="preserve"> at few places where timbers are allowed to harvest, to then moved to </w:t>
            </w:r>
            <w:proofErr w:type="spellStart"/>
            <w:r w:rsidRPr="009B3B86">
              <w:rPr>
                <w:rFonts w:ascii="Times New Roman" w:hAnsi="Times New Roman" w:cs="Times New Roman"/>
                <w:sz w:val="20"/>
                <w:szCs w:val="20"/>
                <w:lang w:val="en-ID"/>
              </w:rPr>
              <w:t>Sintang</w:t>
            </w:r>
            <w:proofErr w:type="spellEnd"/>
            <w:r w:rsidRPr="009B3B86">
              <w:rPr>
                <w:rFonts w:ascii="Times New Roman" w:hAnsi="Times New Roman" w:cs="Times New Roman"/>
                <w:sz w:val="20"/>
                <w:szCs w:val="20"/>
                <w:lang w:val="en-ID"/>
              </w:rPr>
              <w:t>.</w:t>
            </w:r>
          </w:p>
          <w:p w14:paraId="38D8D7EF" w14:textId="77777777" w:rsidR="00A12E59" w:rsidRPr="009B3B86" w:rsidRDefault="00A12E59" w:rsidP="00376E10">
            <w:pPr>
              <w:pStyle w:val="ListParagraph"/>
              <w:numPr>
                <w:ilvl w:val="0"/>
                <w:numId w:val="7"/>
              </w:numPr>
              <w:ind w:leftChars="0" w:firstLineChars="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Checking and maintaining the building conditions on a regular basis to avoid heavy repairs.</w:t>
            </w:r>
          </w:p>
        </w:tc>
      </w:tr>
      <w:tr w:rsidR="009B3B86" w:rsidRPr="009B3B86" w14:paraId="0746F24E" w14:textId="77777777" w:rsidTr="00587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55768EAA" w14:textId="77777777" w:rsidR="00A12E59" w:rsidRPr="009B3B86" w:rsidRDefault="00A12E59" w:rsidP="00376E10">
            <w:pPr>
              <w:ind w:leftChars="0" w:left="-2" w:firstLineChars="0" w:firstLine="0"/>
              <w:rPr>
                <w:rFonts w:ascii="Times New Roman" w:hAnsi="Times New Roman" w:cs="Times New Roman"/>
                <w:b w:val="0"/>
                <w:sz w:val="20"/>
                <w:szCs w:val="20"/>
              </w:rPr>
            </w:pPr>
            <w:r w:rsidRPr="009B3B86">
              <w:rPr>
                <w:rFonts w:ascii="Times New Roman" w:hAnsi="Times New Roman" w:cs="Times New Roman"/>
                <w:b w:val="0"/>
                <w:sz w:val="20"/>
                <w:szCs w:val="20"/>
              </w:rPr>
              <w:t>Large scale palm oil plantations and gold mining practices, that caused massive deforestation and environmental problems.</w:t>
            </w:r>
          </w:p>
          <w:p w14:paraId="404BEED8" w14:textId="77777777" w:rsidR="00A12E59" w:rsidRPr="009B3B86" w:rsidRDefault="00A12E59" w:rsidP="00376E10">
            <w:pPr>
              <w:ind w:leftChars="0" w:left="-2" w:firstLineChars="0" w:firstLine="0"/>
              <w:rPr>
                <w:rFonts w:ascii="Times New Roman" w:hAnsi="Times New Roman" w:cs="Times New Roman"/>
                <w:b w:val="0"/>
                <w:sz w:val="20"/>
                <w:szCs w:val="20"/>
              </w:rPr>
            </w:pPr>
          </w:p>
        </w:tc>
        <w:tc>
          <w:tcPr>
            <w:tcW w:w="2409" w:type="dxa"/>
            <w:tcBorders>
              <w:bottom w:val="single" w:sz="4" w:space="0" w:color="auto"/>
            </w:tcBorders>
          </w:tcPr>
          <w:p w14:paraId="3C169B34" w14:textId="77777777" w:rsidR="00A12E59" w:rsidRPr="009B3B86" w:rsidRDefault="00A12E59" w:rsidP="00376E10">
            <w:pPr>
              <w:ind w:leftChars="0" w:left="-2"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Coping with river’s environmental degradation  (pollution, flooding, drought, and erratic tidal patterns).</w:t>
            </w:r>
          </w:p>
        </w:tc>
        <w:tc>
          <w:tcPr>
            <w:tcW w:w="4257" w:type="dxa"/>
            <w:tcBorders>
              <w:bottom w:val="single" w:sz="4" w:space="0" w:color="auto"/>
            </w:tcBorders>
          </w:tcPr>
          <w:p w14:paraId="4A4CDF59" w14:textId="77777777" w:rsidR="00A12E59" w:rsidRPr="009B3B86" w:rsidRDefault="00A12E59" w:rsidP="00376E10">
            <w:pPr>
              <w:ind w:leftChars="0" w:left="0" w:firstLineChars="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3B86">
              <w:rPr>
                <w:rFonts w:ascii="Times New Roman" w:hAnsi="Times New Roman" w:cs="Times New Roman"/>
                <w:sz w:val="20"/>
                <w:szCs w:val="20"/>
              </w:rPr>
              <w:t>Developing knowledge and practices on daily basis, to cope with the unpredictable changes of the river’s environment:</w:t>
            </w:r>
          </w:p>
          <w:p w14:paraId="022141C9"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proofErr w:type="spellStart"/>
            <w:r w:rsidRPr="009B3B86">
              <w:rPr>
                <w:rFonts w:ascii="Times New Roman" w:hAnsi="Times New Roman" w:cs="Times New Roman"/>
                <w:sz w:val="20"/>
                <w:szCs w:val="20"/>
                <w:lang w:val="en-ID"/>
              </w:rPr>
              <w:t>Adjusment</w:t>
            </w:r>
            <w:proofErr w:type="spellEnd"/>
            <w:r w:rsidRPr="009B3B86">
              <w:rPr>
                <w:rFonts w:ascii="Times New Roman" w:hAnsi="Times New Roman" w:cs="Times New Roman"/>
                <w:sz w:val="20"/>
                <w:szCs w:val="20"/>
                <w:lang w:val="en-ID"/>
              </w:rPr>
              <w:t xml:space="preserve"> of </w:t>
            </w:r>
            <w:proofErr w:type="spellStart"/>
            <w:r w:rsidR="00A34CD3" w:rsidRPr="009B3B86">
              <w:rPr>
                <w:rFonts w:ascii="Times New Roman" w:hAnsi="Times New Roman" w:cs="Times New Roman"/>
                <w:i/>
                <w:sz w:val="20"/>
                <w:szCs w:val="20"/>
                <w:lang w:val="en-ID"/>
              </w:rPr>
              <w:t>lanting</w:t>
            </w:r>
            <w:proofErr w:type="spellEnd"/>
            <w:r w:rsidRPr="009B3B86">
              <w:rPr>
                <w:rFonts w:ascii="Times New Roman" w:hAnsi="Times New Roman" w:cs="Times New Roman"/>
                <w:sz w:val="20"/>
                <w:szCs w:val="20"/>
                <w:lang w:val="en-ID"/>
              </w:rPr>
              <w:t xml:space="preserve"> position to fluctuating water heights and changing </w:t>
            </w:r>
            <w:r w:rsidR="00BD59E4" w:rsidRPr="009B3B86">
              <w:rPr>
                <w:rFonts w:ascii="Times New Roman" w:hAnsi="Times New Roman" w:cs="Times New Roman"/>
                <w:sz w:val="20"/>
                <w:szCs w:val="20"/>
                <w:lang w:val="en-ID"/>
              </w:rPr>
              <w:t>water currents</w:t>
            </w:r>
            <w:r w:rsidRPr="009B3B86">
              <w:rPr>
                <w:rFonts w:ascii="Times New Roman" w:hAnsi="Times New Roman" w:cs="Times New Roman"/>
                <w:sz w:val="20"/>
                <w:szCs w:val="20"/>
                <w:lang w:val="en-ID"/>
              </w:rPr>
              <w:t xml:space="preserve"> to avoid running aground or drifting away.</w:t>
            </w:r>
          </w:p>
          <w:p w14:paraId="50E57770"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Night-shift work and org</w:t>
            </w:r>
            <w:r w:rsidR="00BD59E4" w:rsidRPr="009B3B86">
              <w:rPr>
                <w:rFonts w:ascii="Times New Roman" w:hAnsi="Times New Roman" w:cs="Times New Roman"/>
                <w:sz w:val="20"/>
                <w:szCs w:val="20"/>
                <w:lang w:val="en-ID"/>
              </w:rPr>
              <w:t xml:space="preserve">anizing schedule among the </w:t>
            </w:r>
            <w:proofErr w:type="spellStart"/>
            <w:r w:rsidR="00A34CD3" w:rsidRPr="009B3B86">
              <w:rPr>
                <w:rFonts w:ascii="Times New Roman" w:hAnsi="Times New Roman" w:cs="Times New Roman"/>
                <w:i/>
                <w:sz w:val="20"/>
                <w:szCs w:val="20"/>
                <w:lang w:val="en-ID"/>
              </w:rPr>
              <w:t>lanting</w:t>
            </w:r>
            <w:proofErr w:type="spellEnd"/>
            <w:r w:rsidRPr="009B3B86">
              <w:rPr>
                <w:rFonts w:ascii="Times New Roman" w:hAnsi="Times New Roman" w:cs="Times New Roman"/>
                <w:sz w:val="20"/>
                <w:szCs w:val="20"/>
                <w:lang w:val="en-ID"/>
              </w:rPr>
              <w:t xml:space="preserve"> dwellers to keep the house supervised for 24 hour.</w:t>
            </w:r>
          </w:p>
          <w:p w14:paraId="0E23DF1B"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 xml:space="preserve">Keeping the safe distance between </w:t>
            </w:r>
            <w:proofErr w:type="spellStart"/>
            <w:r w:rsidR="00A34CD3" w:rsidRPr="009B3B86">
              <w:rPr>
                <w:rFonts w:ascii="Times New Roman" w:hAnsi="Times New Roman" w:cs="Times New Roman"/>
                <w:i/>
                <w:sz w:val="20"/>
                <w:szCs w:val="20"/>
                <w:lang w:val="en-ID"/>
              </w:rPr>
              <w:t>lanting</w:t>
            </w:r>
            <w:r w:rsidRPr="009B3B86">
              <w:rPr>
                <w:rFonts w:ascii="Times New Roman" w:hAnsi="Times New Roman" w:cs="Times New Roman"/>
                <w:sz w:val="20"/>
                <w:szCs w:val="20"/>
                <w:lang w:val="en-ID"/>
              </w:rPr>
              <w:t>s</w:t>
            </w:r>
            <w:proofErr w:type="spellEnd"/>
            <w:r w:rsidRPr="009B3B86">
              <w:rPr>
                <w:rFonts w:ascii="Times New Roman" w:hAnsi="Times New Roman" w:cs="Times New Roman"/>
                <w:sz w:val="20"/>
                <w:szCs w:val="20"/>
                <w:lang w:val="en-ID"/>
              </w:rPr>
              <w:t xml:space="preserve"> to avoid colliding.</w:t>
            </w:r>
          </w:p>
          <w:p w14:paraId="1132CA01"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Cleaning stuck trash.</w:t>
            </w:r>
          </w:p>
          <w:p w14:paraId="647C4EDE"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Securing household items from falling during heavy currents.</w:t>
            </w:r>
          </w:p>
          <w:p w14:paraId="0FEA97EF" w14:textId="77777777" w:rsidR="00A12E59" w:rsidRPr="009B3B86" w:rsidRDefault="00A12E59" w:rsidP="00376E10">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Evacuating the elderly/babies to families on land during bad weathers</w:t>
            </w:r>
            <w:r w:rsidR="00BD59E4" w:rsidRPr="009B3B86">
              <w:rPr>
                <w:rFonts w:ascii="Times New Roman" w:hAnsi="Times New Roman" w:cs="Times New Roman"/>
                <w:sz w:val="20"/>
                <w:szCs w:val="20"/>
                <w:lang w:val="en-ID"/>
              </w:rPr>
              <w:t>.</w:t>
            </w:r>
          </w:p>
          <w:p w14:paraId="35D353E9" w14:textId="77777777" w:rsidR="00A12E59" w:rsidRPr="00DA4EAF" w:rsidRDefault="00A12E59" w:rsidP="00DA4EAF">
            <w:pPr>
              <w:pStyle w:val="ListParagraph"/>
              <w:numPr>
                <w:ilvl w:val="0"/>
                <w:numId w:val="8"/>
              </w:numPr>
              <w:ind w:leftChars="0"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D"/>
              </w:rPr>
            </w:pPr>
            <w:r w:rsidRPr="009B3B86">
              <w:rPr>
                <w:rFonts w:ascii="Times New Roman" w:hAnsi="Times New Roman" w:cs="Times New Roman"/>
                <w:sz w:val="20"/>
                <w:szCs w:val="20"/>
                <w:lang w:val="en-ID"/>
              </w:rPr>
              <w:t>Collecting rainwater during the drought or heavy pollution.</w:t>
            </w:r>
          </w:p>
        </w:tc>
      </w:tr>
    </w:tbl>
    <w:p w14:paraId="47CA59F3" w14:textId="77777777" w:rsidR="00A12E59" w:rsidRPr="009B3B86" w:rsidRDefault="00A12E59" w:rsidP="00A12E59">
      <w:pPr>
        <w:ind w:left="0" w:hanging="2"/>
        <w:rPr>
          <w:rFonts w:ascii="Times New Roman" w:hAnsi="Times New Roman" w:cs="Times New Roman"/>
          <w:sz w:val="20"/>
          <w:szCs w:val="20"/>
        </w:rPr>
      </w:pPr>
      <w:r w:rsidRPr="009B3B86">
        <w:rPr>
          <w:rFonts w:ascii="Times New Roman" w:hAnsi="Times New Roman" w:cs="Times New Roman"/>
          <w:sz w:val="20"/>
          <w:szCs w:val="20"/>
        </w:rPr>
        <w:t>Source: Authors</w:t>
      </w:r>
      <w:r w:rsidR="00DA4EAF">
        <w:rPr>
          <w:rFonts w:ascii="Times New Roman" w:hAnsi="Times New Roman" w:cs="Times New Roman"/>
          <w:sz w:val="20"/>
          <w:szCs w:val="20"/>
        </w:rPr>
        <w:t>, 2018-2019</w:t>
      </w:r>
    </w:p>
    <w:p w14:paraId="1B064C29" w14:textId="77777777" w:rsidR="005871D8" w:rsidRDefault="000269DF" w:rsidP="005871D8">
      <w:pPr>
        <w:spacing w:after="0" w:line="240" w:lineRule="auto"/>
        <w:ind w:left="0" w:hanging="2"/>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Conclusion</w:t>
      </w:r>
    </w:p>
    <w:p w14:paraId="510DFB4B" w14:textId="77777777" w:rsidR="005871D8" w:rsidRDefault="005871D8" w:rsidP="005871D8">
      <w:pPr>
        <w:spacing w:after="0" w:line="240" w:lineRule="auto"/>
        <w:ind w:left="0" w:hanging="2"/>
        <w:rPr>
          <w:rFonts w:ascii="Times New Roman" w:eastAsia="Times New Roman" w:hAnsi="Times New Roman" w:cs="Times New Roman"/>
          <w:sz w:val="24"/>
          <w:szCs w:val="24"/>
        </w:rPr>
      </w:pPr>
    </w:p>
    <w:p w14:paraId="75DD3779" w14:textId="5BA481A2" w:rsidR="000269DF" w:rsidRPr="009B3B86" w:rsidRDefault="000269DF" w:rsidP="005871D8">
      <w:pP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I argued at the beginning of this article that cities in the Global South have not properly accommodated riverbank settlements into urban policy and planning, because of the approach and conceptualization of planning that tends to be ahistorical and generalizes the riverbank settlements as squatter or slum.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a form of riverbank settlements in Kalimantan, is a river-based </w:t>
      </w:r>
      <w:r w:rsidRPr="009B3B86">
        <w:rPr>
          <w:rFonts w:ascii="Times New Roman" w:eastAsia="Times New Roman" w:hAnsi="Times New Roman" w:cs="Times New Roman"/>
          <w:sz w:val="24"/>
          <w:szCs w:val="24"/>
        </w:rPr>
        <w:lastRenderedPageBreak/>
        <w:t>community way of life that has existed for centuries to the present day, despite the fact that today it faces serious challenges in dealing with land-oriented modernization and coping with rapid environmental changes and degradation.</w:t>
      </w:r>
    </w:p>
    <w:p w14:paraId="42A60183" w14:textId="77777777" w:rsidR="00A671D0" w:rsidRPr="009B3B86" w:rsidRDefault="000269DF" w:rsidP="000269DF">
      <w:pP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While this study does not offer an instant solution on how to improve the quality of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settlement and its community, it provides a more comprehensive perspective in understanding the dynamics of daily life of the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community as a form of struggle to become part of modern urban life. </w:t>
      </w:r>
      <w:r w:rsidR="00A671D0" w:rsidRPr="009B3B86">
        <w:rPr>
          <w:rFonts w:ascii="Times New Roman" w:eastAsia="Times New Roman" w:hAnsi="Times New Roman" w:cs="Times New Roman"/>
          <w:sz w:val="24"/>
          <w:szCs w:val="24"/>
        </w:rPr>
        <w:t>T</w:t>
      </w:r>
      <w:r w:rsidRPr="009B3B86">
        <w:rPr>
          <w:rFonts w:ascii="Times New Roman" w:eastAsia="Times New Roman" w:hAnsi="Times New Roman" w:cs="Times New Roman"/>
          <w:sz w:val="24"/>
          <w:szCs w:val="24"/>
        </w:rPr>
        <w:t xml:space="preserve">he perspective of everyday political ecology, </w:t>
      </w:r>
      <w:r w:rsidR="00A671D0" w:rsidRPr="009B3B86">
        <w:rPr>
          <w:rFonts w:ascii="Times New Roman" w:eastAsia="Times New Roman" w:hAnsi="Times New Roman" w:cs="Times New Roman"/>
          <w:sz w:val="24"/>
          <w:szCs w:val="24"/>
        </w:rPr>
        <w:t>enables us to understand</w:t>
      </w:r>
      <w:r w:rsidRPr="009B3B86">
        <w:rPr>
          <w:rFonts w:ascii="Times New Roman" w:eastAsia="Times New Roman" w:hAnsi="Times New Roman" w:cs="Times New Roman"/>
          <w:sz w:val="24"/>
          <w:szCs w:val="24"/>
        </w:rPr>
        <w:t xml:space="preserve"> the</w:t>
      </w:r>
      <w:r w:rsidR="00A671D0" w:rsidRPr="009B3B86">
        <w:rPr>
          <w:rFonts w:ascii="Times New Roman" w:eastAsia="Times New Roman" w:hAnsi="Times New Roman" w:cs="Times New Roman"/>
          <w:sz w:val="24"/>
          <w:szCs w:val="24"/>
        </w:rPr>
        <w:t xml:space="preserve"> complex</w:t>
      </w:r>
      <w:r w:rsidRPr="009B3B86">
        <w:rPr>
          <w:rFonts w:ascii="Times New Roman" w:eastAsia="Times New Roman" w:hAnsi="Times New Roman" w:cs="Times New Roman"/>
          <w:sz w:val="24"/>
          <w:szCs w:val="24"/>
        </w:rPr>
        <w:t xml:space="preserve"> reciprocal relationship between social, political and economic processes and environmental changes on the daily basis</w:t>
      </w:r>
      <w:r w:rsidR="00A671D0" w:rsidRPr="009B3B86">
        <w:rPr>
          <w:rFonts w:ascii="Times New Roman" w:eastAsia="Times New Roman" w:hAnsi="Times New Roman" w:cs="Times New Roman"/>
          <w:sz w:val="24"/>
          <w:szCs w:val="24"/>
        </w:rPr>
        <w:t>. T</w:t>
      </w:r>
      <w:r w:rsidRPr="009B3B86">
        <w:rPr>
          <w:rFonts w:ascii="Times New Roman" w:eastAsia="Times New Roman" w:hAnsi="Times New Roman" w:cs="Times New Roman"/>
          <w:sz w:val="24"/>
          <w:szCs w:val="24"/>
        </w:rPr>
        <w:t xml:space="preserve">he accumulation of tactics plays an important role in building knowledge about a complex phenomenon of social and nature relationships, or in this case, the relationship between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inhabitants, the urban and rural social and economic processes, and the river ecology.</w:t>
      </w:r>
    </w:p>
    <w:p w14:paraId="7594CF6F" w14:textId="77777777" w:rsidR="00293284" w:rsidRPr="009B3B86" w:rsidRDefault="000269DF" w:rsidP="000269DF">
      <w:pPr>
        <w:spacing w:after="0" w:line="240" w:lineRule="auto"/>
        <w:ind w:leftChars="0" w:left="0" w:firstLineChars="0" w:firstLine="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The existence of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settlements is a manifestation of its inhabitants as active and creative subjects</w:t>
      </w:r>
      <w:r w:rsidR="00A671D0" w:rsidRPr="009B3B86">
        <w:rPr>
          <w:rFonts w:ascii="Times New Roman" w:eastAsia="Times New Roman" w:hAnsi="Times New Roman" w:cs="Times New Roman"/>
          <w:sz w:val="24"/>
          <w:szCs w:val="24"/>
        </w:rPr>
        <w:t xml:space="preserve">. With </w:t>
      </w:r>
      <w:r w:rsidRPr="009B3B86">
        <w:rPr>
          <w:rFonts w:ascii="Times New Roman" w:eastAsia="Times New Roman" w:hAnsi="Times New Roman" w:cs="Times New Roman"/>
          <w:sz w:val="24"/>
          <w:szCs w:val="24"/>
        </w:rPr>
        <w:t xml:space="preserve">all their capacities and limitations, </w:t>
      </w:r>
      <w:r w:rsidR="00A671D0" w:rsidRPr="009B3B86">
        <w:rPr>
          <w:rFonts w:ascii="Times New Roman" w:eastAsia="Times New Roman" w:hAnsi="Times New Roman" w:cs="Times New Roman"/>
          <w:sz w:val="24"/>
          <w:szCs w:val="24"/>
        </w:rPr>
        <w:t xml:space="preserve">they </w:t>
      </w:r>
      <w:r w:rsidRPr="009B3B86">
        <w:rPr>
          <w:rFonts w:ascii="Times New Roman" w:eastAsia="Times New Roman" w:hAnsi="Times New Roman" w:cs="Times New Roman"/>
          <w:sz w:val="24"/>
          <w:szCs w:val="24"/>
        </w:rPr>
        <w:t>try to respond to various situations, both the dynamics of modernization, global economics, government policies, environmental changes, et cetera, by producing everyday tactics to maintain their existence, and to improve their lives. It can also be said that it is their struggle to claim the ‘right to the city’</w:t>
      </w:r>
      <w:r w:rsidR="009B2D66" w:rsidRPr="009B3B86">
        <w:rPr>
          <w:rFonts w:ascii="Times New Roman" w:eastAsia="Times New Roman" w:hAnsi="Times New Roman" w:cs="Times New Roman"/>
          <w:sz w:val="24"/>
          <w:szCs w:val="24"/>
        </w:rPr>
        <w:t xml:space="preserve"> (Lefebvre 1968). A</w:t>
      </w:r>
      <w:r w:rsidR="009B2D66" w:rsidRPr="009B3B86">
        <w:rPr>
          <w:rFonts w:ascii="Times New Roman" w:hAnsi="Times New Roman"/>
          <w:sz w:val="24"/>
          <w:szCs w:val="24"/>
        </w:rPr>
        <w:t>midst the instability and failures of urban planning, the act of dwelling is managed and sustained across multiple timescales and temporal possibilities (</w:t>
      </w:r>
      <w:proofErr w:type="spellStart"/>
      <w:r w:rsidR="009B2D66" w:rsidRPr="009B3B86">
        <w:rPr>
          <w:rFonts w:ascii="Times New Roman" w:hAnsi="Times New Roman"/>
          <w:sz w:val="24"/>
          <w:szCs w:val="24"/>
        </w:rPr>
        <w:t>Sangtani</w:t>
      </w:r>
      <w:proofErr w:type="spellEnd"/>
      <w:r w:rsidR="009B2D66" w:rsidRPr="009B3B86">
        <w:rPr>
          <w:rFonts w:ascii="Times New Roman" w:hAnsi="Times New Roman"/>
          <w:sz w:val="24"/>
          <w:szCs w:val="24"/>
        </w:rPr>
        <w:t xml:space="preserve"> 2020). </w:t>
      </w:r>
      <w:r w:rsidRPr="009B3B86">
        <w:rPr>
          <w:rFonts w:ascii="Times New Roman" w:eastAsia="Times New Roman" w:hAnsi="Times New Roman" w:cs="Times New Roman"/>
          <w:sz w:val="24"/>
          <w:szCs w:val="24"/>
        </w:rPr>
        <w:t>If local planners and policymakers were to take this study seriously, they might rethink carefully about the planning and design of the riverfront area in the cities of Global South, especially in Kalimantan, which, not only prioritizes mere aesthetics and hydrological functions, but also accommodates the lives of the inhabitants of the riverbank settlements, without having to deprive them of their home.</w:t>
      </w:r>
      <w:r w:rsidR="0018681F" w:rsidRPr="009B3B86">
        <w:rPr>
          <w:rFonts w:ascii="Times New Roman" w:eastAsia="Times New Roman" w:hAnsi="Times New Roman" w:cs="Times New Roman"/>
          <w:sz w:val="24"/>
          <w:szCs w:val="24"/>
        </w:rPr>
        <w:t xml:space="preserve"> </w:t>
      </w:r>
    </w:p>
    <w:p w14:paraId="68E6D526" w14:textId="206E451D" w:rsidR="00293284" w:rsidRDefault="00293284">
      <w:pPr>
        <w:spacing w:after="0" w:line="240" w:lineRule="auto"/>
        <w:ind w:left="0" w:hanging="2"/>
        <w:rPr>
          <w:rFonts w:ascii="Times New Roman" w:eastAsia="Times New Roman" w:hAnsi="Times New Roman" w:cs="Times New Roman"/>
          <w:sz w:val="24"/>
          <w:szCs w:val="24"/>
        </w:rPr>
      </w:pPr>
    </w:p>
    <w:p w14:paraId="415E2D58" w14:textId="77777777" w:rsidR="005871D8" w:rsidRPr="009B3B86" w:rsidRDefault="005871D8">
      <w:pPr>
        <w:spacing w:after="0" w:line="240" w:lineRule="auto"/>
        <w:ind w:left="0" w:hanging="2"/>
        <w:rPr>
          <w:rFonts w:ascii="Times New Roman" w:eastAsia="Times New Roman" w:hAnsi="Times New Roman" w:cs="Times New Roman"/>
          <w:sz w:val="24"/>
          <w:szCs w:val="24"/>
        </w:rPr>
      </w:pPr>
    </w:p>
    <w:p w14:paraId="7A8C0E82" w14:textId="77777777" w:rsidR="00293284" w:rsidRPr="009B3B86" w:rsidRDefault="00596C97">
      <w:pPr>
        <w:spacing w:after="0" w:line="240" w:lineRule="auto"/>
        <w:ind w:left="0" w:hanging="2"/>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Acknowledgement</w:t>
      </w:r>
      <w:r w:rsidR="0018681F" w:rsidRPr="009B3B86">
        <w:rPr>
          <w:rFonts w:ascii="Times New Roman" w:eastAsia="Times New Roman" w:hAnsi="Times New Roman" w:cs="Times New Roman"/>
          <w:b/>
          <w:sz w:val="24"/>
          <w:szCs w:val="24"/>
        </w:rPr>
        <w:t xml:space="preserve"> </w:t>
      </w:r>
    </w:p>
    <w:p w14:paraId="4057B765" w14:textId="77777777" w:rsidR="005871D8" w:rsidRDefault="005871D8" w:rsidP="00596C97">
      <w:pPr>
        <w:spacing w:after="0" w:line="240" w:lineRule="auto"/>
        <w:ind w:left="0" w:hanging="2"/>
        <w:jc w:val="both"/>
        <w:rPr>
          <w:rFonts w:ascii="Times New Roman" w:eastAsia="Times New Roman" w:hAnsi="Times New Roman" w:cs="Times New Roman"/>
          <w:sz w:val="24"/>
          <w:szCs w:val="24"/>
        </w:rPr>
      </w:pPr>
    </w:p>
    <w:p w14:paraId="6A158D28" w14:textId="54FE7191" w:rsidR="00293284" w:rsidRPr="009B3B86" w:rsidRDefault="00596C97" w:rsidP="00596C97">
      <w:pPr>
        <w:spacing w:after="0" w:line="240" w:lineRule="auto"/>
        <w:ind w:left="0" w:hanging="2"/>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This research is supported by Directorate of Research and Community Service University of Indonesia. I would like to express my sincere gratitude to my research supervisors, for their patient guidance, enthusiastic encouragement, and useful critiques of this part of my Ph.D. research work. I would also like to thank colleagues from West Kalimantan, for their advice and assistance during the process of data col</w:t>
      </w:r>
      <w:r w:rsidR="001F6023" w:rsidRPr="009B3B86">
        <w:rPr>
          <w:rFonts w:ascii="Times New Roman" w:eastAsia="Times New Roman" w:hAnsi="Times New Roman" w:cs="Times New Roman"/>
          <w:sz w:val="24"/>
          <w:szCs w:val="24"/>
        </w:rPr>
        <w:t xml:space="preserve">lecting, and </w:t>
      </w:r>
      <w:r w:rsidRPr="009B3B86">
        <w:rPr>
          <w:rFonts w:ascii="Times New Roman" w:eastAsia="Times New Roman" w:hAnsi="Times New Roman" w:cs="Times New Roman"/>
          <w:sz w:val="24"/>
          <w:szCs w:val="24"/>
        </w:rPr>
        <w:t>also extended to colleagues and staff in the department</w:t>
      </w:r>
      <w:r w:rsidR="001F6023" w:rsidRPr="009B3B86">
        <w:rPr>
          <w:rFonts w:ascii="Times New Roman" w:eastAsia="Times New Roman" w:hAnsi="Times New Roman" w:cs="Times New Roman"/>
          <w:sz w:val="24"/>
          <w:szCs w:val="24"/>
        </w:rPr>
        <w:t>,</w:t>
      </w:r>
      <w:r w:rsidRPr="009B3B86">
        <w:rPr>
          <w:rFonts w:ascii="Times New Roman" w:eastAsia="Times New Roman" w:hAnsi="Times New Roman" w:cs="Times New Roman"/>
          <w:sz w:val="24"/>
          <w:szCs w:val="24"/>
        </w:rPr>
        <w:t xml:space="preserve"> for their support</w:t>
      </w:r>
      <w:r w:rsidR="001F6023" w:rsidRPr="009B3B86">
        <w:rPr>
          <w:rFonts w:ascii="Times New Roman" w:eastAsia="Times New Roman" w:hAnsi="Times New Roman" w:cs="Times New Roman"/>
          <w:sz w:val="24"/>
          <w:szCs w:val="24"/>
        </w:rPr>
        <w:t>s</w:t>
      </w:r>
      <w:r w:rsidR="00550A22" w:rsidRPr="009B3B86">
        <w:rPr>
          <w:rFonts w:ascii="Times New Roman" w:eastAsia="Times New Roman" w:hAnsi="Times New Roman" w:cs="Times New Roman"/>
          <w:sz w:val="24"/>
          <w:szCs w:val="24"/>
        </w:rPr>
        <w:t>.</w:t>
      </w:r>
    </w:p>
    <w:p w14:paraId="57D52227" w14:textId="6AAD9996" w:rsidR="00293284" w:rsidRDefault="00293284">
      <w:pPr>
        <w:spacing w:after="0" w:line="240" w:lineRule="auto"/>
        <w:ind w:left="0" w:hanging="2"/>
        <w:rPr>
          <w:rFonts w:ascii="Times New Roman" w:eastAsia="Times New Roman" w:hAnsi="Times New Roman" w:cs="Times New Roman"/>
          <w:b/>
          <w:sz w:val="24"/>
          <w:szCs w:val="24"/>
        </w:rPr>
      </w:pPr>
    </w:p>
    <w:p w14:paraId="20E9FE64" w14:textId="77777777" w:rsidR="005871D8" w:rsidRPr="009B3B86" w:rsidRDefault="005871D8">
      <w:pPr>
        <w:spacing w:after="0" w:line="240" w:lineRule="auto"/>
        <w:ind w:left="0" w:hanging="2"/>
        <w:rPr>
          <w:rFonts w:ascii="Times New Roman" w:eastAsia="Times New Roman" w:hAnsi="Times New Roman" w:cs="Times New Roman"/>
          <w:sz w:val="24"/>
          <w:szCs w:val="24"/>
        </w:rPr>
      </w:pPr>
    </w:p>
    <w:p w14:paraId="268C1E37" w14:textId="77777777" w:rsidR="00293284" w:rsidRPr="009B3B86" w:rsidRDefault="00550A22">
      <w:pPr>
        <w:spacing w:after="0" w:line="240" w:lineRule="auto"/>
        <w:ind w:left="0" w:hanging="2"/>
        <w:rPr>
          <w:rFonts w:ascii="Times New Roman" w:eastAsia="Times New Roman" w:hAnsi="Times New Roman" w:cs="Times New Roman"/>
          <w:sz w:val="24"/>
          <w:szCs w:val="24"/>
        </w:rPr>
      </w:pPr>
      <w:r w:rsidRPr="009B3B86">
        <w:rPr>
          <w:rFonts w:ascii="Times New Roman" w:eastAsia="Times New Roman" w:hAnsi="Times New Roman" w:cs="Times New Roman"/>
          <w:b/>
          <w:sz w:val="24"/>
          <w:szCs w:val="24"/>
        </w:rPr>
        <w:t>References</w:t>
      </w:r>
      <w:r w:rsidR="0018681F" w:rsidRPr="009B3B86">
        <w:rPr>
          <w:rFonts w:ascii="Times New Roman" w:eastAsia="Times New Roman" w:hAnsi="Times New Roman" w:cs="Times New Roman"/>
          <w:b/>
          <w:sz w:val="24"/>
          <w:szCs w:val="24"/>
        </w:rPr>
        <w:t xml:space="preserve"> </w:t>
      </w:r>
    </w:p>
    <w:p w14:paraId="686FFAF8" w14:textId="77777777" w:rsidR="00911A4D" w:rsidRPr="009B3B86" w:rsidRDefault="00911A4D">
      <w:pPr>
        <w:spacing w:after="0" w:line="240" w:lineRule="auto"/>
        <w:ind w:left="0" w:hanging="2"/>
        <w:rPr>
          <w:rFonts w:ascii="Times New Roman" w:eastAsia="Times New Roman" w:hAnsi="Times New Roman" w:cs="Times New Roman"/>
          <w:i/>
          <w:sz w:val="24"/>
          <w:szCs w:val="24"/>
        </w:rPr>
      </w:pPr>
    </w:p>
    <w:p w14:paraId="2AFBF7E0"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Berg, B. L. (2009), </w:t>
      </w:r>
      <w:r w:rsidRPr="009B3B86">
        <w:rPr>
          <w:rFonts w:ascii="Times New Roman" w:hAnsi="Times New Roman" w:cs="Times New Roman"/>
          <w:i/>
          <w:sz w:val="24"/>
          <w:szCs w:val="24"/>
        </w:rPr>
        <w:t>Qualitative Research Methods for the Social Sciences</w:t>
      </w:r>
      <w:r w:rsidRPr="009B3B86">
        <w:rPr>
          <w:rFonts w:ascii="Times New Roman" w:hAnsi="Times New Roman" w:cs="Times New Roman"/>
          <w:sz w:val="24"/>
          <w:szCs w:val="24"/>
        </w:rPr>
        <w:t>, Boston, Allyn &amp; Bacon.</w:t>
      </w:r>
    </w:p>
    <w:p w14:paraId="1F6128EA" w14:textId="77777777" w:rsidR="00596C97" w:rsidRPr="009B3B86" w:rsidRDefault="00596C97"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Beveridge, R., &amp; Koch, P. (2018). Urban everyday politics: </w:t>
      </w:r>
      <w:proofErr w:type="spellStart"/>
      <w:r w:rsidRPr="009B3B86">
        <w:rPr>
          <w:rFonts w:ascii="Times New Roman" w:eastAsia="Times New Roman" w:hAnsi="Times New Roman" w:cs="Times New Roman"/>
          <w:sz w:val="24"/>
          <w:szCs w:val="24"/>
        </w:rPr>
        <w:t>politicising</w:t>
      </w:r>
      <w:proofErr w:type="spellEnd"/>
      <w:r w:rsidRPr="009B3B86">
        <w:rPr>
          <w:rFonts w:ascii="Times New Roman" w:eastAsia="Times New Roman" w:hAnsi="Times New Roman" w:cs="Times New Roman"/>
          <w:sz w:val="24"/>
          <w:szCs w:val="24"/>
        </w:rPr>
        <w:t xml:space="preserve"> practices and the transformation of the here and now. </w:t>
      </w:r>
      <w:r w:rsidRPr="009B3B86">
        <w:rPr>
          <w:rFonts w:ascii="Times New Roman" w:eastAsia="Times New Roman" w:hAnsi="Times New Roman" w:cs="Times New Roman"/>
          <w:i/>
          <w:sz w:val="24"/>
          <w:szCs w:val="24"/>
        </w:rPr>
        <w:t>Environment and Planning D: Society and Space</w:t>
      </w:r>
      <w:r w:rsidRPr="009B3B86">
        <w:rPr>
          <w:rFonts w:ascii="Times New Roman" w:eastAsia="Times New Roman" w:hAnsi="Times New Roman" w:cs="Times New Roman"/>
          <w:sz w:val="24"/>
          <w:szCs w:val="24"/>
        </w:rPr>
        <w:t>, (doi:10.1177/0263775818805487).</w:t>
      </w:r>
    </w:p>
    <w:p w14:paraId="6D6B58FE"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Blaikie, P. M., &amp; Brookfield, H. (1987). </w:t>
      </w:r>
      <w:r w:rsidRPr="009B3B86">
        <w:rPr>
          <w:rFonts w:ascii="Times New Roman" w:hAnsi="Times New Roman" w:cs="Times New Roman"/>
          <w:i/>
          <w:sz w:val="24"/>
          <w:szCs w:val="24"/>
        </w:rPr>
        <w:t>Land Degradation and Society</w:t>
      </w:r>
      <w:r w:rsidRPr="009B3B86">
        <w:rPr>
          <w:rFonts w:ascii="Times New Roman" w:hAnsi="Times New Roman" w:cs="Times New Roman"/>
          <w:sz w:val="24"/>
          <w:szCs w:val="24"/>
        </w:rPr>
        <w:t>. London, Methuen.</w:t>
      </w:r>
    </w:p>
    <w:p w14:paraId="4A420D1F"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De </w:t>
      </w:r>
      <w:proofErr w:type="spellStart"/>
      <w:r w:rsidRPr="009B3B86">
        <w:rPr>
          <w:rFonts w:ascii="Times New Roman" w:hAnsi="Times New Roman" w:cs="Times New Roman"/>
          <w:sz w:val="24"/>
          <w:szCs w:val="24"/>
        </w:rPr>
        <w:t>Certeau</w:t>
      </w:r>
      <w:proofErr w:type="spellEnd"/>
      <w:r w:rsidRPr="009B3B86">
        <w:rPr>
          <w:rFonts w:ascii="Times New Roman" w:hAnsi="Times New Roman" w:cs="Times New Roman"/>
          <w:sz w:val="24"/>
          <w:szCs w:val="24"/>
        </w:rPr>
        <w:t xml:space="preserve">, M. (1984). </w:t>
      </w:r>
      <w:r w:rsidRPr="009B3B86">
        <w:rPr>
          <w:rFonts w:ascii="Times New Roman" w:hAnsi="Times New Roman" w:cs="Times New Roman"/>
          <w:i/>
          <w:sz w:val="24"/>
          <w:szCs w:val="24"/>
        </w:rPr>
        <w:t>The Practice of Everyday Life</w:t>
      </w:r>
      <w:r w:rsidRPr="009B3B86">
        <w:rPr>
          <w:rFonts w:ascii="Times New Roman" w:hAnsi="Times New Roman" w:cs="Times New Roman"/>
          <w:sz w:val="24"/>
          <w:szCs w:val="24"/>
        </w:rPr>
        <w:t>. Berkeley, University of California Press.</w:t>
      </w:r>
    </w:p>
    <w:p w14:paraId="62FE3A0C" w14:textId="59ABA63E" w:rsidR="00596C97" w:rsidRDefault="00025472"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Cabello, V., </w:t>
      </w:r>
      <w:proofErr w:type="spellStart"/>
      <w:r w:rsidRPr="009B3B86">
        <w:rPr>
          <w:rFonts w:ascii="Times New Roman" w:eastAsia="Times New Roman" w:hAnsi="Times New Roman" w:cs="Times New Roman"/>
          <w:sz w:val="24"/>
          <w:szCs w:val="24"/>
        </w:rPr>
        <w:t>Willaarts</w:t>
      </w:r>
      <w:proofErr w:type="spellEnd"/>
      <w:r w:rsidRPr="009B3B86">
        <w:rPr>
          <w:rFonts w:ascii="Times New Roman" w:eastAsia="Times New Roman" w:hAnsi="Times New Roman" w:cs="Times New Roman"/>
          <w:sz w:val="24"/>
          <w:szCs w:val="24"/>
        </w:rPr>
        <w:t xml:space="preserve">, B. Aguilar, M., &amp; del Moral, L. (2015). River basins as social-ecological systems. </w:t>
      </w:r>
      <w:r w:rsidRPr="009B3B86">
        <w:rPr>
          <w:rFonts w:ascii="Times New Roman" w:eastAsia="Times New Roman" w:hAnsi="Times New Roman" w:cs="Times New Roman"/>
          <w:i/>
          <w:sz w:val="24"/>
          <w:szCs w:val="24"/>
        </w:rPr>
        <w:t>Ecology and Society</w:t>
      </w:r>
      <w:r w:rsidR="005871D8">
        <w:rPr>
          <w:rFonts w:ascii="Times New Roman" w:eastAsia="Times New Roman" w:hAnsi="Times New Roman" w:cs="Times New Roman"/>
          <w:iCs/>
          <w:sz w:val="24"/>
          <w:szCs w:val="24"/>
        </w:rPr>
        <w:t>,</w:t>
      </w:r>
      <w:r w:rsidR="00550A22" w:rsidRPr="009B3B86">
        <w:rPr>
          <w:rFonts w:ascii="Times New Roman" w:eastAsia="Times New Roman" w:hAnsi="Times New Roman" w:cs="Times New Roman"/>
          <w:sz w:val="24"/>
          <w:szCs w:val="24"/>
        </w:rPr>
        <w:t xml:space="preserve"> </w:t>
      </w:r>
      <w:r w:rsidR="00550A22" w:rsidRPr="005871D8">
        <w:rPr>
          <w:rFonts w:ascii="Times New Roman" w:eastAsia="Times New Roman" w:hAnsi="Times New Roman" w:cs="Times New Roman"/>
          <w:i/>
          <w:iCs/>
          <w:sz w:val="24"/>
          <w:szCs w:val="24"/>
        </w:rPr>
        <w:t>20</w:t>
      </w:r>
      <w:r w:rsidR="00550A22" w:rsidRPr="009B3B86">
        <w:rPr>
          <w:rFonts w:ascii="Times New Roman" w:eastAsia="Times New Roman" w:hAnsi="Times New Roman" w:cs="Times New Roman"/>
          <w:sz w:val="24"/>
          <w:szCs w:val="24"/>
        </w:rPr>
        <w:t>(3)</w:t>
      </w:r>
      <w:r w:rsidR="005871D8">
        <w:rPr>
          <w:rFonts w:ascii="Times New Roman" w:eastAsia="Times New Roman" w:hAnsi="Times New Roman" w:cs="Times New Roman"/>
          <w:sz w:val="24"/>
          <w:szCs w:val="24"/>
        </w:rPr>
        <w:t>,</w:t>
      </w:r>
      <w:r w:rsidR="00550A22" w:rsidRPr="009B3B86">
        <w:rPr>
          <w:rFonts w:ascii="Times New Roman" w:eastAsia="Times New Roman" w:hAnsi="Times New Roman" w:cs="Times New Roman"/>
          <w:sz w:val="24"/>
          <w:szCs w:val="24"/>
        </w:rPr>
        <w:t xml:space="preserve"> 20 (2015).</w:t>
      </w:r>
    </w:p>
    <w:p w14:paraId="4E05CBC1"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Chase, J., Crawford, M. &amp; </w:t>
      </w:r>
      <w:proofErr w:type="spellStart"/>
      <w:r w:rsidRPr="009B3B86">
        <w:rPr>
          <w:rFonts w:ascii="Times New Roman" w:hAnsi="Times New Roman" w:cs="Times New Roman"/>
          <w:sz w:val="24"/>
          <w:szCs w:val="24"/>
        </w:rPr>
        <w:t>Kaliski</w:t>
      </w:r>
      <w:proofErr w:type="spellEnd"/>
      <w:r w:rsidRPr="009B3B86">
        <w:rPr>
          <w:rFonts w:ascii="Times New Roman" w:hAnsi="Times New Roman" w:cs="Times New Roman"/>
          <w:sz w:val="24"/>
          <w:szCs w:val="24"/>
        </w:rPr>
        <w:t xml:space="preserve">, J. (1999). </w:t>
      </w:r>
      <w:r w:rsidRPr="009B3B86">
        <w:rPr>
          <w:rFonts w:ascii="Times New Roman" w:hAnsi="Times New Roman" w:cs="Times New Roman"/>
          <w:i/>
          <w:sz w:val="24"/>
          <w:szCs w:val="24"/>
        </w:rPr>
        <w:t>Everyday Urbanism</w:t>
      </w:r>
      <w:r w:rsidRPr="009B3B86">
        <w:rPr>
          <w:rFonts w:ascii="Times New Roman" w:hAnsi="Times New Roman" w:cs="Times New Roman"/>
          <w:sz w:val="24"/>
          <w:szCs w:val="24"/>
        </w:rPr>
        <w:t xml:space="preserve">. NY, </w:t>
      </w:r>
      <w:proofErr w:type="spellStart"/>
      <w:r w:rsidRPr="009B3B86">
        <w:rPr>
          <w:rFonts w:ascii="Times New Roman" w:hAnsi="Times New Roman" w:cs="Times New Roman"/>
          <w:sz w:val="24"/>
          <w:szCs w:val="24"/>
        </w:rPr>
        <w:t>Monacal</w:t>
      </w:r>
      <w:proofErr w:type="spellEnd"/>
      <w:r w:rsidRPr="009B3B86">
        <w:rPr>
          <w:rFonts w:ascii="Times New Roman" w:hAnsi="Times New Roman" w:cs="Times New Roman"/>
          <w:sz w:val="24"/>
          <w:szCs w:val="24"/>
        </w:rPr>
        <w:t xml:space="preserve"> Press.</w:t>
      </w:r>
    </w:p>
    <w:p w14:paraId="4F668C72" w14:textId="77777777" w:rsidR="003B6F93" w:rsidRPr="009B3B86" w:rsidRDefault="003B6F93"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lastRenderedPageBreak/>
        <w:t xml:space="preserve">Christie, J. W. (1995). State formation in early maritime Southeast Asia. </w:t>
      </w:r>
      <w:proofErr w:type="spellStart"/>
      <w:r w:rsidR="004A7311" w:rsidRPr="009B3B86">
        <w:rPr>
          <w:rFonts w:ascii="Times New Roman" w:eastAsia="Times New Roman" w:hAnsi="Times New Roman" w:cs="Times New Roman"/>
          <w:i/>
          <w:sz w:val="24"/>
          <w:szCs w:val="24"/>
        </w:rPr>
        <w:t>Bijdragen</w:t>
      </w:r>
      <w:proofErr w:type="spellEnd"/>
      <w:r w:rsidR="004A7311" w:rsidRPr="009B3B86">
        <w:rPr>
          <w:rFonts w:ascii="Times New Roman" w:eastAsia="Times New Roman" w:hAnsi="Times New Roman" w:cs="Times New Roman"/>
          <w:i/>
          <w:sz w:val="24"/>
          <w:szCs w:val="24"/>
        </w:rPr>
        <w:t xml:space="preserve"> tot de </w:t>
      </w:r>
      <w:proofErr w:type="spellStart"/>
      <w:r w:rsidR="004A7311" w:rsidRPr="009B3B86">
        <w:rPr>
          <w:rFonts w:ascii="Times New Roman" w:eastAsia="Times New Roman" w:hAnsi="Times New Roman" w:cs="Times New Roman"/>
          <w:i/>
          <w:sz w:val="24"/>
          <w:szCs w:val="24"/>
        </w:rPr>
        <w:t>Taal</w:t>
      </w:r>
      <w:proofErr w:type="spellEnd"/>
      <w:r w:rsidR="004A7311" w:rsidRPr="009B3B86">
        <w:rPr>
          <w:rFonts w:ascii="Times New Roman" w:eastAsia="Times New Roman" w:hAnsi="Times New Roman" w:cs="Times New Roman"/>
          <w:i/>
          <w:sz w:val="24"/>
          <w:szCs w:val="24"/>
        </w:rPr>
        <w:t>-Land-</w:t>
      </w:r>
      <w:proofErr w:type="spellStart"/>
      <w:r w:rsidRPr="009B3B86">
        <w:rPr>
          <w:rFonts w:ascii="Times New Roman" w:eastAsia="Times New Roman" w:hAnsi="Times New Roman" w:cs="Times New Roman"/>
          <w:i/>
          <w:sz w:val="24"/>
          <w:szCs w:val="24"/>
        </w:rPr>
        <w:t>en</w:t>
      </w:r>
      <w:proofErr w:type="spellEnd"/>
      <w:r w:rsidRPr="009B3B86">
        <w:rPr>
          <w:rFonts w:ascii="Times New Roman" w:eastAsia="Times New Roman" w:hAnsi="Times New Roman" w:cs="Times New Roman"/>
          <w:i/>
          <w:sz w:val="24"/>
          <w:szCs w:val="24"/>
        </w:rPr>
        <w:t xml:space="preserve"> </w:t>
      </w:r>
      <w:proofErr w:type="spellStart"/>
      <w:r w:rsidRPr="009B3B86">
        <w:rPr>
          <w:rFonts w:ascii="Times New Roman" w:eastAsia="Times New Roman" w:hAnsi="Times New Roman" w:cs="Times New Roman"/>
          <w:i/>
          <w:sz w:val="24"/>
          <w:szCs w:val="24"/>
        </w:rPr>
        <w:t>Volkenkunde</w:t>
      </w:r>
      <w:proofErr w:type="spellEnd"/>
      <w:r w:rsidR="00EA38E5" w:rsidRPr="009B3B86">
        <w:rPr>
          <w:rFonts w:ascii="Times New Roman" w:eastAsia="Times New Roman" w:hAnsi="Times New Roman" w:cs="Times New Roman"/>
          <w:sz w:val="24"/>
          <w:szCs w:val="24"/>
        </w:rPr>
        <w:t xml:space="preserve"> 151/</w:t>
      </w:r>
      <w:r w:rsidRPr="009B3B86">
        <w:rPr>
          <w:rFonts w:ascii="Times New Roman" w:eastAsia="Times New Roman" w:hAnsi="Times New Roman" w:cs="Times New Roman"/>
          <w:sz w:val="24"/>
          <w:szCs w:val="24"/>
        </w:rPr>
        <w:t>2, Leiden, 235-288.</w:t>
      </w:r>
    </w:p>
    <w:p w14:paraId="2C26C962"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Cleary, M., &amp; Eaton, P. (1992). </w:t>
      </w:r>
      <w:r w:rsidRPr="009B3B86">
        <w:rPr>
          <w:rFonts w:ascii="Times New Roman" w:hAnsi="Times New Roman" w:cs="Times New Roman"/>
          <w:i/>
          <w:sz w:val="24"/>
          <w:szCs w:val="24"/>
        </w:rPr>
        <w:t>Borneo Change and Development</w:t>
      </w:r>
      <w:r w:rsidRPr="009B3B86">
        <w:rPr>
          <w:rFonts w:ascii="Times New Roman" w:hAnsi="Times New Roman" w:cs="Times New Roman"/>
          <w:sz w:val="24"/>
          <w:szCs w:val="24"/>
        </w:rPr>
        <w:t>. Singapore, Oxford University Press.</w:t>
      </w:r>
    </w:p>
    <w:p w14:paraId="67087184" w14:textId="77777777" w:rsidR="004B20A1" w:rsidRPr="009B3B86" w:rsidRDefault="004B20A1"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Coelho, K. (</w:t>
      </w:r>
      <w:r w:rsidR="004C4C6A">
        <w:rPr>
          <w:rFonts w:ascii="Times New Roman" w:hAnsi="Times New Roman" w:cs="Times New Roman"/>
          <w:sz w:val="24"/>
          <w:szCs w:val="24"/>
        </w:rPr>
        <w:t>2018</w:t>
      </w:r>
      <w:r w:rsidRPr="009B3B86">
        <w:rPr>
          <w:rFonts w:ascii="Times New Roman" w:hAnsi="Times New Roman" w:cs="Times New Roman"/>
          <w:sz w:val="24"/>
          <w:szCs w:val="24"/>
        </w:rPr>
        <w:t xml:space="preserve">). The Canal and The City: An Urban–Ecological Lens on Chennai’s Growth. </w:t>
      </w:r>
      <w:r w:rsidRPr="009B3B86">
        <w:rPr>
          <w:rFonts w:ascii="Times New Roman" w:hAnsi="Times New Roman" w:cs="Times New Roman"/>
          <w:i/>
          <w:sz w:val="24"/>
          <w:szCs w:val="24"/>
        </w:rPr>
        <w:t>India International Centre Quarterly</w:t>
      </w:r>
      <w:r w:rsidRPr="009B3B86">
        <w:rPr>
          <w:rFonts w:ascii="Times New Roman" w:hAnsi="Times New Roman" w:cs="Times New Roman"/>
          <w:sz w:val="24"/>
          <w:szCs w:val="24"/>
        </w:rPr>
        <w:t xml:space="preserve">, </w:t>
      </w:r>
      <w:r w:rsidRPr="009A64A4">
        <w:rPr>
          <w:rFonts w:ascii="Times New Roman" w:hAnsi="Times New Roman" w:cs="Times New Roman"/>
          <w:i/>
          <w:iCs/>
          <w:sz w:val="24"/>
          <w:szCs w:val="24"/>
        </w:rPr>
        <w:t>43</w:t>
      </w:r>
      <w:r w:rsidRPr="009B3B86">
        <w:rPr>
          <w:rFonts w:ascii="Times New Roman" w:hAnsi="Times New Roman" w:cs="Times New Roman"/>
          <w:sz w:val="24"/>
          <w:szCs w:val="24"/>
        </w:rPr>
        <w:t>(3/4), 287–300.</w:t>
      </w:r>
    </w:p>
    <w:p w14:paraId="49F7C8A4" w14:textId="73467A8D" w:rsidR="001D6E02" w:rsidRDefault="001D6E02"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Dhananka</w:t>
      </w:r>
      <w:proofErr w:type="spellEnd"/>
      <w:r w:rsidRPr="009B3B86">
        <w:rPr>
          <w:rFonts w:ascii="Times New Roman" w:hAnsi="Times New Roman" w:cs="Times New Roman"/>
          <w:sz w:val="24"/>
          <w:szCs w:val="24"/>
        </w:rPr>
        <w:t>, S. R. (2016)</w:t>
      </w:r>
      <w:r w:rsidR="00E7459D">
        <w:rPr>
          <w:rFonts w:ascii="Times New Roman" w:hAnsi="Times New Roman" w:cs="Times New Roman"/>
          <w:sz w:val="24"/>
          <w:szCs w:val="24"/>
        </w:rPr>
        <w:t>.</w:t>
      </w:r>
      <w:r w:rsidRPr="009B3B86">
        <w:rPr>
          <w:rFonts w:ascii="Times New Roman" w:hAnsi="Times New Roman" w:cs="Times New Roman"/>
          <w:sz w:val="24"/>
          <w:szCs w:val="24"/>
        </w:rPr>
        <w:t xml:space="preserve"> The Production of Space and Governmentality in</w:t>
      </w:r>
      <w:r w:rsidR="00531373" w:rsidRPr="009B3B86">
        <w:rPr>
          <w:rFonts w:ascii="Times New Roman" w:hAnsi="Times New Roman" w:cs="Times New Roman"/>
          <w:sz w:val="24"/>
          <w:szCs w:val="24"/>
        </w:rPr>
        <w:t xml:space="preserve"> </w:t>
      </w:r>
      <w:r w:rsidRPr="009B3B86">
        <w:rPr>
          <w:rFonts w:ascii="Times New Roman" w:hAnsi="Times New Roman" w:cs="Times New Roman"/>
          <w:sz w:val="24"/>
          <w:szCs w:val="24"/>
        </w:rPr>
        <w:t xml:space="preserve">the Urban Poor’s Claim over Land and Housing. </w:t>
      </w:r>
      <w:r w:rsidRPr="009B3B86">
        <w:rPr>
          <w:rFonts w:ascii="Times New Roman" w:hAnsi="Times New Roman" w:cs="Times New Roman"/>
          <w:i/>
          <w:sz w:val="24"/>
          <w:szCs w:val="24"/>
        </w:rPr>
        <w:t>South Asia Multidisciplinary Academic Journal</w:t>
      </w:r>
      <w:r w:rsidR="009A64A4">
        <w:rPr>
          <w:rFonts w:ascii="Times New Roman" w:hAnsi="Times New Roman" w:cs="Times New Roman"/>
          <w:iCs/>
          <w:sz w:val="24"/>
          <w:szCs w:val="24"/>
        </w:rPr>
        <w:t>,</w:t>
      </w:r>
      <w:r w:rsidRPr="009B3B86">
        <w:rPr>
          <w:rFonts w:ascii="Times New Roman" w:hAnsi="Times New Roman" w:cs="Times New Roman"/>
          <w:sz w:val="24"/>
          <w:szCs w:val="24"/>
        </w:rPr>
        <w:t xml:space="preserve"> 14</w:t>
      </w:r>
      <w:r w:rsidR="009A64A4">
        <w:rPr>
          <w:rFonts w:ascii="Times New Roman" w:hAnsi="Times New Roman" w:cs="Times New Roman"/>
          <w:sz w:val="24"/>
          <w:szCs w:val="24"/>
        </w:rPr>
        <w:t>(2016)</w:t>
      </w:r>
      <w:r w:rsidRPr="009B3B86">
        <w:rPr>
          <w:rFonts w:ascii="Times New Roman" w:hAnsi="Times New Roman" w:cs="Times New Roman"/>
          <w:sz w:val="24"/>
          <w:szCs w:val="24"/>
        </w:rPr>
        <w:t xml:space="preserve">. </w:t>
      </w:r>
    </w:p>
    <w:p w14:paraId="41D926CD"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Fienieg</w:t>
      </w:r>
      <w:proofErr w:type="spellEnd"/>
      <w:r w:rsidRPr="009B3B86">
        <w:rPr>
          <w:rFonts w:ascii="Times New Roman" w:hAnsi="Times New Roman" w:cs="Times New Roman"/>
          <w:sz w:val="24"/>
          <w:szCs w:val="24"/>
        </w:rPr>
        <w:t xml:space="preserve">, A., &amp; </w:t>
      </w:r>
      <w:proofErr w:type="spellStart"/>
      <w:r w:rsidRPr="009B3B86">
        <w:rPr>
          <w:rFonts w:ascii="Times New Roman" w:hAnsi="Times New Roman" w:cs="Times New Roman"/>
          <w:sz w:val="24"/>
          <w:szCs w:val="24"/>
        </w:rPr>
        <w:t>Sagita</w:t>
      </w:r>
      <w:proofErr w:type="spellEnd"/>
      <w:r w:rsidRPr="009B3B86">
        <w:rPr>
          <w:rFonts w:ascii="Times New Roman" w:hAnsi="Times New Roman" w:cs="Times New Roman"/>
          <w:sz w:val="24"/>
          <w:szCs w:val="24"/>
        </w:rPr>
        <w:t xml:space="preserve">, N. (2007). </w:t>
      </w:r>
      <w:r w:rsidRPr="009B3B86">
        <w:rPr>
          <w:rFonts w:ascii="Times New Roman" w:hAnsi="Times New Roman" w:cs="Times New Roman"/>
          <w:i/>
          <w:sz w:val="24"/>
          <w:szCs w:val="24"/>
        </w:rPr>
        <w:t xml:space="preserve">The history of </w:t>
      </w:r>
      <w:proofErr w:type="spellStart"/>
      <w:r w:rsidRPr="009B3B86">
        <w:rPr>
          <w:rFonts w:ascii="Times New Roman" w:hAnsi="Times New Roman" w:cs="Times New Roman"/>
          <w:i/>
          <w:sz w:val="24"/>
          <w:szCs w:val="24"/>
        </w:rPr>
        <w:t>Sintang</w:t>
      </w:r>
      <w:proofErr w:type="spellEnd"/>
      <w:r w:rsidRPr="009B3B86">
        <w:rPr>
          <w:rFonts w:ascii="Times New Roman" w:hAnsi="Times New Roman" w:cs="Times New Roman"/>
          <w:i/>
          <w:sz w:val="24"/>
          <w:szCs w:val="24"/>
        </w:rPr>
        <w:t>: a collection of books, manuscripts, archives and articles</w:t>
      </w:r>
      <w:r w:rsidRPr="009B3B86">
        <w:rPr>
          <w:rFonts w:ascii="Times New Roman" w:hAnsi="Times New Roman" w:cs="Times New Roman"/>
          <w:sz w:val="24"/>
          <w:szCs w:val="24"/>
        </w:rPr>
        <w:t>. Amsterdam, Royal Tropical Institute.</w:t>
      </w:r>
    </w:p>
    <w:p w14:paraId="42B25D8A"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Flowerdew, R. &amp; Martin, D. (1997). </w:t>
      </w:r>
      <w:r w:rsidRPr="009B3B86">
        <w:rPr>
          <w:rFonts w:ascii="Times New Roman" w:hAnsi="Times New Roman" w:cs="Times New Roman"/>
          <w:i/>
          <w:sz w:val="24"/>
          <w:szCs w:val="24"/>
        </w:rPr>
        <w:t>Methods in Human Geography: A Guide for Students doing a Research Project</w:t>
      </w:r>
      <w:r w:rsidRPr="009B3B86">
        <w:rPr>
          <w:rFonts w:ascii="Times New Roman" w:hAnsi="Times New Roman" w:cs="Times New Roman"/>
          <w:sz w:val="24"/>
          <w:szCs w:val="24"/>
        </w:rPr>
        <w:t>. Harlow, Pearson Education Ltd.</w:t>
      </w:r>
    </w:p>
    <w:p w14:paraId="4FBB5385" w14:textId="77777777" w:rsidR="00E7459D" w:rsidRPr="009B3B86" w:rsidRDefault="00E7459D"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Fox, S. (2013) </w:t>
      </w:r>
      <w:r w:rsidRPr="00E7459D">
        <w:rPr>
          <w:rFonts w:ascii="Times New Roman" w:eastAsia="Times New Roman" w:hAnsi="Times New Roman" w:cs="Times New Roman"/>
          <w:i/>
          <w:sz w:val="24"/>
          <w:szCs w:val="24"/>
        </w:rPr>
        <w:t>The Political Economy of Slums: Theory and Evidence from Sub-Saharan Africa</w:t>
      </w:r>
      <w:r w:rsidRPr="009B3B86">
        <w:rPr>
          <w:rFonts w:ascii="Times New Roman" w:eastAsia="Times New Roman" w:hAnsi="Times New Roman" w:cs="Times New Roman"/>
          <w:sz w:val="24"/>
          <w:szCs w:val="24"/>
        </w:rPr>
        <w:t>. Working paper. London: Development Studies Institute, LSEPS.</w:t>
      </w:r>
    </w:p>
    <w:p w14:paraId="607FEDBB" w14:textId="77777777" w:rsidR="00E7459D" w:rsidRDefault="00E7459D" w:rsidP="003B71CF">
      <w:pPr>
        <w:spacing w:after="0" w:line="240" w:lineRule="auto"/>
        <w:ind w:left="718" w:hangingChars="300" w:hanging="720"/>
        <w:jc w:val="both"/>
        <w:rPr>
          <w:rFonts w:ascii="Times New Roman" w:hAnsi="Times New Roman" w:cs="Times New Roman"/>
          <w:sz w:val="24"/>
          <w:szCs w:val="24"/>
        </w:rPr>
      </w:pPr>
      <w:proofErr w:type="spellStart"/>
      <w:r>
        <w:rPr>
          <w:rFonts w:ascii="Times New Roman" w:hAnsi="Times New Roman" w:cs="Times New Roman"/>
          <w:sz w:val="24"/>
          <w:szCs w:val="24"/>
        </w:rPr>
        <w:t>Heidhues</w:t>
      </w:r>
      <w:proofErr w:type="spellEnd"/>
      <w:r>
        <w:rPr>
          <w:rFonts w:ascii="Times New Roman" w:hAnsi="Times New Roman" w:cs="Times New Roman"/>
          <w:sz w:val="24"/>
          <w:szCs w:val="24"/>
        </w:rPr>
        <w:t>, M. S. (2003</w:t>
      </w:r>
      <w:r w:rsidRPr="009B3B86">
        <w:rPr>
          <w:rFonts w:ascii="Times New Roman" w:hAnsi="Times New Roman" w:cs="Times New Roman"/>
          <w:sz w:val="24"/>
          <w:szCs w:val="24"/>
        </w:rPr>
        <w:t xml:space="preserve">). </w:t>
      </w:r>
      <w:r w:rsidRPr="009B3B86">
        <w:rPr>
          <w:rFonts w:ascii="Times New Roman" w:hAnsi="Times New Roman" w:cs="Times New Roman"/>
          <w:i/>
          <w:sz w:val="24"/>
          <w:szCs w:val="24"/>
        </w:rPr>
        <w:t>Golddiggers, Farmers, and Traders in the "Chinese Districts" of West Kalimantan, Indonesia</w:t>
      </w:r>
      <w:r w:rsidRPr="009B3B86">
        <w:rPr>
          <w:rFonts w:ascii="Times New Roman" w:hAnsi="Times New Roman" w:cs="Times New Roman"/>
          <w:sz w:val="24"/>
          <w:szCs w:val="24"/>
        </w:rPr>
        <w:t>. Cornell University Press.</w:t>
      </w:r>
    </w:p>
    <w:p w14:paraId="26D005AA" w14:textId="64AED550" w:rsidR="004F59BD" w:rsidRPr="009B3B86" w:rsidRDefault="004F59BD"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Hesam</w:t>
      </w:r>
      <w:proofErr w:type="spellEnd"/>
      <w:r w:rsidRPr="009B3B86">
        <w:rPr>
          <w:rFonts w:ascii="Times New Roman" w:hAnsi="Times New Roman" w:cs="Times New Roman"/>
          <w:sz w:val="24"/>
          <w:szCs w:val="24"/>
        </w:rPr>
        <w:t>, K.</w:t>
      </w:r>
      <w:r w:rsidR="002112B5">
        <w:rPr>
          <w:rFonts w:ascii="Times New Roman" w:hAnsi="Times New Roman" w:cs="Times New Roman"/>
          <w:sz w:val="24"/>
          <w:szCs w:val="24"/>
        </w:rPr>
        <w:t>,</w:t>
      </w:r>
      <w:r w:rsidRPr="009B3B86">
        <w:rPr>
          <w:rFonts w:ascii="Times New Roman" w:hAnsi="Times New Roman" w:cs="Times New Roman"/>
          <w:sz w:val="24"/>
          <w:szCs w:val="24"/>
        </w:rPr>
        <w:t xml:space="preserve"> &amp; </w:t>
      </w:r>
      <w:proofErr w:type="spellStart"/>
      <w:r w:rsidRPr="009B3B86">
        <w:rPr>
          <w:rFonts w:ascii="Times New Roman" w:hAnsi="Times New Roman" w:cs="Times New Roman"/>
          <w:sz w:val="24"/>
          <w:szCs w:val="24"/>
        </w:rPr>
        <w:t>Peimani</w:t>
      </w:r>
      <w:proofErr w:type="spellEnd"/>
      <w:r w:rsidRPr="009B3B86">
        <w:rPr>
          <w:rFonts w:ascii="Times New Roman" w:hAnsi="Times New Roman" w:cs="Times New Roman"/>
          <w:sz w:val="24"/>
          <w:szCs w:val="24"/>
        </w:rPr>
        <w:t xml:space="preserve">, N. (2019) Towards an Informal Turn in the Built Environment Education: Informality and Urban Design Pedagogy. </w:t>
      </w:r>
      <w:r w:rsidRPr="009B3B86">
        <w:rPr>
          <w:rFonts w:ascii="Times New Roman" w:hAnsi="Times New Roman" w:cs="Times New Roman"/>
          <w:i/>
          <w:sz w:val="24"/>
          <w:szCs w:val="24"/>
        </w:rPr>
        <w:t>Sustainability</w:t>
      </w:r>
      <w:r w:rsidR="002112B5">
        <w:rPr>
          <w:rFonts w:ascii="Times New Roman" w:hAnsi="Times New Roman" w:cs="Times New Roman"/>
          <w:sz w:val="24"/>
          <w:szCs w:val="24"/>
        </w:rPr>
        <w:t xml:space="preserve">, </w:t>
      </w:r>
      <w:r w:rsidRPr="009B3B86">
        <w:rPr>
          <w:rFonts w:ascii="Times New Roman" w:hAnsi="Times New Roman" w:cs="Times New Roman"/>
          <w:sz w:val="24"/>
          <w:szCs w:val="24"/>
        </w:rPr>
        <w:t>11, 4163.</w:t>
      </w:r>
    </w:p>
    <w:p w14:paraId="1575FF5C" w14:textId="77777777" w:rsidR="00E5262E" w:rsidRPr="009B3B86" w:rsidRDefault="00E5262E"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Jones, P. (2017)</w:t>
      </w:r>
      <w:r w:rsidR="00E7459D">
        <w:rPr>
          <w:rFonts w:ascii="Times New Roman" w:hAnsi="Times New Roman" w:cs="Times New Roman"/>
          <w:sz w:val="24"/>
          <w:szCs w:val="24"/>
        </w:rPr>
        <w:t>.</w:t>
      </w:r>
      <w:r w:rsidRPr="009B3B86">
        <w:rPr>
          <w:rFonts w:ascii="Times New Roman" w:hAnsi="Times New Roman" w:cs="Times New Roman"/>
          <w:sz w:val="24"/>
          <w:szCs w:val="24"/>
        </w:rPr>
        <w:t xml:space="preserve"> Formalizing the Informal: Understanding the Position of Informal Settlements and Slums in Sustainable Urbanization Policies and Strategies in Bandung, Indonesia. </w:t>
      </w:r>
      <w:r w:rsidRPr="009B3B86">
        <w:rPr>
          <w:rFonts w:ascii="Times New Roman" w:hAnsi="Times New Roman" w:cs="Times New Roman"/>
          <w:i/>
          <w:sz w:val="24"/>
          <w:szCs w:val="24"/>
        </w:rPr>
        <w:t>Sustainability</w:t>
      </w:r>
      <w:r w:rsidR="00EA38E5" w:rsidRPr="009B3B86">
        <w:rPr>
          <w:rFonts w:ascii="Times New Roman" w:hAnsi="Times New Roman" w:cs="Times New Roman"/>
          <w:sz w:val="24"/>
          <w:szCs w:val="24"/>
        </w:rPr>
        <w:t>, 9, 1436.</w:t>
      </w:r>
    </w:p>
    <w:p w14:paraId="6AD23387" w14:textId="3DC0EE38" w:rsidR="001C7B09" w:rsidRPr="009B3B86" w:rsidRDefault="001C7B09"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Keskinen, M. (2006). The Lake with Floating Villages: Socioeconomic Analysis of the Tonle Sap Lake. </w:t>
      </w:r>
      <w:r w:rsidRPr="009B3B86">
        <w:rPr>
          <w:rFonts w:ascii="Times New Roman" w:hAnsi="Times New Roman" w:cs="Times New Roman"/>
          <w:i/>
          <w:sz w:val="24"/>
          <w:szCs w:val="24"/>
        </w:rPr>
        <w:t>Water Resources Development</w:t>
      </w:r>
      <w:r w:rsidRPr="009B3B86">
        <w:rPr>
          <w:rFonts w:ascii="Times New Roman" w:hAnsi="Times New Roman" w:cs="Times New Roman"/>
          <w:sz w:val="24"/>
          <w:szCs w:val="24"/>
        </w:rPr>
        <w:t xml:space="preserve">, </w:t>
      </w:r>
      <w:r w:rsidRPr="002112B5">
        <w:rPr>
          <w:rFonts w:ascii="Times New Roman" w:hAnsi="Times New Roman" w:cs="Times New Roman"/>
          <w:i/>
          <w:iCs/>
          <w:sz w:val="24"/>
          <w:szCs w:val="24"/>
        </w:rPr>
        <w:t>22</w:t>
      </w:r>
      <w:r w:rsidR="002112B5">
        <w:rPr>
          <w:rFonts w:ascii="Times New Roman" w:hAnsi="Times New Roman" w:cs="Times New Roman"/>
          <w:sz w:val="24"/>
          <w:szCs w:val="24"/>
        </w:rPr>
        <w:t>(</w:t>
      </w:r>
      <w:r w:rsidRPr="009B3B86">
        <w:rPr>
          <w:rFonts w:ascii="Times New Roman" w:hAnsi="Times New Roman" w:cs="Times New Roman"/>
          <w:sz w:val="24"/>
          <w:szCs w:val="24"/>
        </w:rPr>
        <w:t>3</w:t>
      </w:r>
      <w:r w:rsidR="002112B5">
        <w:rPr>
          <w:rFonts w:ascii="Times New Roman" w:hAnsi="Times New Roman" w:cs="Times New Roman"/>
          <w:sz w:val="24"/>
          <w:szCs w:val="24"/>
        </w:rPr>
        <w:t>),</w:t>
      </w:r>
      <w:r w:rsidRPr="009B3B86">
        <w:rPr>
          <w:rFonts w:ascii="Times New Roman" w:hAnsi="Times New Roman" w:cs="Times New Roman"/>
          <w:sz w:val="24"/>
          <w:szCs w:val="24"/>
        </w:rPr>
        <w:t xml:space="preserve"> (2006).</w:t>
      </w:r>
    </w:p>
    <w:p w14:paraId="1D0FAA58" w14:textId="2D7FBB4D"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Koninck</w:t>
      </w:r>
      <w:proofErr w:type="spellEnd"/>
      <w:r w:rsidRPr="009B3B86">
        <w:rPr>
          <w:rFonts w:ascii="Times New Roman" w:hAnsi="Times New Roman" w:cs="Times New Roman"/>
          <w:sz w:val="24"/>
          <w:szCs w:val="24"/>
        </w:rPr>
        <w:t>, R. D., Bernard, S.</w:t>
      </w:r>
      <w:r w:rsidR="002112B5">
        <w:rPr>
          <w:rFonts w:ascii="Times New Roman" w:hAnsi="Times New Roman" w:cs="Times New Roman"/>
          <w:sz w:val="24"/>
          <w:szCs w:val="24"/>
        </w:rPr>
        <w:t>,</w:t>
      </w:r>
      <w:r w:rsidRPr="009B3B86">
        <w:rPr>
          <w:rFonts w:ascii="Times New Roman" w:hAnsi="Times New Roman" w:cs="Times New Roman"/>
          <w:sz w:val="24"/>
          <w:szCs w:val="24"/>
        </w:rPr>
        <w:t xml:space="preserve"> &amp; Bissonnette, J. (2011). </w:t>
      </w:r>
      <w:r w:rsidRPr="009B3B86">
        <w:rPr>
          <w:rFonts w:ascii="Times New Roman" w:hAnsi="Times New Roman" w:cs="Times New Roman"/>
          <w:i/>
          <w:sz w:val="24"/>
          <w:szCs w:val="24"/>
        </w:rPr>
        <w:t>Kalimantan transformed: agricultural expansion on the Southeast Asian frontier</w:t>
      </w:r>
      <w:r w:rsidRPr="009B3B86">
        <w:rPr>
          <w:rFonts w:ascii="Times New Roman" w:hAnsi="Times New Roman" w:cs="Times New Roman"/>
          <w:sz w:val="24"/>
          <w:szCs w:val="24"/>
        </w:rPr>
        <w:t>. Singapore, NUS Press.</w:t>
      </w:r>
    </w:p>
    <w:p w14:paraId="7D06C5CF"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Lefebvre, H. </w:t>
      </w:r>
      <w:r>
        <w:rPr>
          <w:rFonts w:ascii="Times New Roman" w:hAnsi="Times New Roman" w:cs="Times New Roman"/>
          <w:sz w:val="24"/>
          <w:szCs w:val="24"/>
        </w:rPr>
        <w:t>(</w:t>
      </w:r>
      <w:r w:rsidRPr="009B3B86">
        <w:rPr>
          <w:rFonts w:ascii="Times New Roman" w:hAnsi="Times New Roman" w:cs="Times New Roman"/>
          <w:sz w:val="24"/>
          <w:szCs w:val="24"/>
        </w:rPr>
        <w:t>1947</w:t>
      </w:r>
      <w:r>
        <w:rPr>
          <w:rFonts w:ascii="Times New Roman" w:hAnsi="Times New Roman" w:cs="Times New Roman"/>
          <w:sz w:val="24"/>
          <w:szCs w:val="24"/>
        </w:rPr>
        <w:t>)</w:t>
      </w:r>
      <w:r w:rsidRPr="009B3B86">
        <w:rPr>
          <w:rFonts w:ascii="Times New Roman" w:hAnsi="Times New Roman" w:cs="Times New Roman"/>
          <w:sz w:val="24"/>
          <w:szCs w:val="24"/>
        </w:rPr>
        <w:t xml:space="preserve">. </w:t>
      </w:r>
      <w:r w:rsidRPr="009B3B86">
        <w:rPr>
          <w:rFonts w:ascii="Times New Roman" w:hAnsi="Times New Roman" w:cs="Times New Roman"/>
          <w:i/>
          <w:sz w:val="24"/>
          <w:szCs w:val="24"/>
        </w:rPr>
        <w:t>The Critique of Everyday Life</w:t>
      </w:r>
      <w:r w:rsidRPr="009B3B86">
        <w:rPr>
          <w:rFonts w:ascii="Times New Roman" w:hAnsi="Times New Roman" w:cs="Times New Roman"/>
          <w:sz w:val="24"/>
          <w:szCs w:val="24"/>
        </w:rPr>
        <w:t>. London, Verso.</w:t>
      </w:r>
    </w:p>
    <w:p w14:paraId="07DFA039"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Lefebvre, H. </w:t>
      </w:r>
      <w:r>
        <w:rPr>
          <w:rFonts w:ascii="Times New Roman" w:hAnsi="Times New Roman" w:cs="Times New Roman"/>
          <w:sz w:val="24"/>
          <w:szCs w:val="24"/>
        </w:rPr>
        <w:t>(</w:t>
      </w:r>
      <w:r w:rsidRPr="009B3B86">
        <w:rPr>
          <w:rFonts w:ascii="Times New Roman" w:hAnsi="Times New Roman" w:cs="Times New Roman"/>
          <w:sz w:val="24"/>
          <w:szCs w:val="24"/>
        </w:rPr>
        <w:t>1968</w:t>
      </w:r>
      <w:r>
        <w:rPr>
          <w:rFonts w:ascii="Times New Roman" w:hAnsi="Times New Roman" w:cs="Times New Roman"/>
          <w:sz w:val="24"/>
          <w:szCs w:val="24"/>
        </w:rPr>
        <w:t>)</w:t>
      </w:r>
      <w:r w:rsidRPr="009B3B86">
        <w:rPr>
          <w:rFonts w:ascii="Times New Roman" w:hAnsi="Times New Roman" w:cs="Times New Roman"/>
          <w:sz w:val="24"/>
          <w:szCs w:val="24"/>
        </w:rPr>
        <w:t xml:space="preserve">. </w:t>
      </w:r>
      <w:r w:rsidRPr="009B3B86">
        <w:rPr>
          <w:rFonts w:ascii="Times New Roman" w:hAnsi="Times New Roman" w:cs="Times New Roman"/>
          <w:i/>
          <w:sz w:val="24"/>
          <w:szCs w:val="24"/>
        </w:rPr>
        <w:t>Le Droit à la Ville</w:t>
      </w:r>
      <w:r w:rsidRPr="009B3B86">
        <w:rPr>
          <w:rFonts w:ascii="Times New Roman" w:hAnsi="Times New Roman" w:cs="Times New Roman"/>
          <w:sz w:val="24"/>
          <w:szCs w:val="24"/>
        </w:rPr>
        <w:t>. English Editions, Paris, Anthropos.</w:t>
      </w:r>
    </w:p>
    <w:p w14:paraId="29124E4D"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Lefebvre, H. </w:t>
      </w:r>
      <w:r>
        <w:rPr>
          <w:rFonts w:ascii="Times New Roman" w:hAnsi="Times New Roman" w:cs="Times New Roman"/>
          <w:sz w:val="24"/>
          <w:szCs w:val="24"/>
        </w:rPr>
        <w:t>(</w:t>
      </w:r>
      <w:r w:rsidRPr="009B3B86">
        <w:rPr>
          <w:rFonts w:ascii="Times New Roman" w:hAnsi="Times New Roman" w:cs="Times New Roman"/>
          <w:sz w:val="24"/>
          <w:szCs w:val="24"/>
        </w:rPr>
        <w:t>1991</w:t>
      </w:r>
      <w:r>
        <w:rPr>
          <w:rFonts w:ascii="Times New Roman" w:hAnsi="Times New Roman" w:cs="Times New Roman"/>
          <w:sz w:val="24"/>
          <w:szCs w:val="24"/>
        </w:rPr>
        <w:t>)</w:t>
      </w:r>
      <w:r w:rsidRPr="009B3B86">
        <w:rPr>
          <w:rFonts w:ascii="Times New Roman" w:hAnsi="Times New Roman" w:cs="Times New Roman"/>
          <w:sz w:val="24"/>
          <w:szCs w:val="24"/>
        </w:rPr>
        <w:t xml:space="preserve">. </w:t>
      </w:r>
      <w:r w:rsidRPr="009B3B86">
        <w:rPr>
          <w:rFonts w:ascii="Times New Roman" w:hAnsi="Times New Roman" w:cs="Times New Roman"/>
          <w:i/>
          <w:sz w:val="24"/>
          <w:szCs w:val="24"/>
        </w:rPr>
        <w:t>The Production of Space</w:t>
      </w:r>
      <w:r w:rsidRPr="009B3B86">
        <w:rPr>
          <w:rFonts w:ascii="Times New Roman" w:hAnsi="Times New Roman" w:cs="Times New Roman"/>
          <w:sz w:val="24"/>
          <w:szCs w:val="24"/>
        </w:rPr>
        <w:t>, Oxford, UK, Blackwell.</w:t>
      </w:r>
    </w:p>
    <w:p w14:paraId="3E529E2A" w14:textId="77777777" w:rsidR="002B2CE8" w:rsidRDefault="002B2CE8"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Little, P. E. (2007). Political ecology as ethnography: a theoretical and methodological guide. </w:t>
      </w:r>
      <w:proofErr w:type="spellStart"/>
      <w:r w:rsidRPr="009B3B86">
        <w:rPr>
          <w:rFonts w:ascii="Times New Roman" w:eastAsia="Times New Roman" w:hAnsi="Times New Roman" w:cs="Times New Roman"/>
          <w:i/>
          <w:sz w:val="24"/>
          <w:szCs w:val="24"/>
        </w:rPr>
        <w:t>Horiz.antropol</w:t>
      </w:r>
      <w:proofErr w:type="spellEnd"/>
      <w:r w:rsidRPr="009B3B86">
        <w:rPr>
          <w:rFonts w:ascii="Times New Roman" w:eastAsia="Times New Roman" w:hAnsi="Times New Roman" w:cs="Times New Roman"/>
          <w:i/>
          <w:sz w:val="24"/>
          <w:szCs w:val="24"/>
        </w:rPr>
        <w:t>.</w:t>
      </w:r>
      <w:r w:rsidRPr="009B3B86">
        <w:rPr>
          <w:rFonts w:ascii="Times New Roman" w:eastAsia="Times New Roman" w:hAnsi="Times New Roman" w:cs="Times New Roman"/>
          <w:sz w:val="24"/>
          <w:szCs w:val="24"/>
        </w:rPr>
        <w:t xml:space="preserve"> vol.3 no.se Porto Alegre.</w:t>
      </w:r>
    </w:p>
    <w:p w14:paraId="028A81F6" w14:textId="77777777" w:rsidR="00E7459D" w:rsidRDefault="00E7459D"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Listiana</w:t>
      </w:r>
      <w:proofErr w:type="spellEnd"/>
      <w:r w:rsidRPr="009B3B86">
        <w:rPr>
          <w:rFonts w:ascii="Times New Roman" w:hAnsi="Times New Roman" w:cs="Times New Roman"/>
          <w:sz w:val="24"/>
          <w:szCs w:val="24"/>
        </w:rPr>
        <w:t xml:space="preserve">, D. (2012). </w:t>
      </w:r>
      <w:r w:rsidRPr="009B3B86">
        <w:rPr>
          <w:rFonts w:ascii="Times New Roman" w:hAnsi="Times New Roman" w:cs="Times New Roman"/>
          <w:i/>
          <w:sz w:val="24"/>
          <w:szCs w:val="24"/>
        </w:rPr>
        <w:t xml:space="preserve">Tanah </w:t>
      </w:r>
      <w:proofErr w:type="spellStart"/>
      <w:r w:rsidRPr="009B3B86">
        <w:rPr>
          <w:rFonts w:ascii="Times New Roman" w:hAnsi="Times New Roman" w:cs="Times New Roman"/>
          <w:i/>
          <w:sz w:val="24"/>
          <w:szCs w:val="24"/>
        </w:rPr>
        <w:t>Sintang</w:t>
      </w:r>
      <w:proofErr w:type="spellEnd"/>
      <w:r w:rsidRPr="009B3B86">
        <w:rPr>
          <w:rFonts w:ascii="Times New Roman" w:hAnsi="Times New Roman" w:cs="Times New Roman"/>
          <w:i/>
          <w:sz w:val="24"/>
          <w:szCs w:val="24"/>
        </w:rPr>
        <w:t xml:space="preserve"> Masa </w:t>
      </w:r>
      <w:proofErr w:type="spellStart"/>
      <w:r w:rsidRPr="009B3B86">
        <w:rPr>
          <w:rFonts w:ascii="Times New Roman" w:hAnsi="Times New Roman" w:cs="Times New Roman"/>
          <w:i/>
          <w:sz w:val="24"/>
          <w:szCs w:val="24"/>
        </w:rPr>
        <w:t>Kolonial</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telaah</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sederhana</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tentang</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perubahan</w:t>
      </w:r>
      <w:proofErr w:type="spellEnd"/>
      <w:r w:rsidRPr="009B3B86">
        <w:rPr>
          <w:rFonts w:ascii="Times New Roman" w:hAnsi="Times New Roman" w:cs="Times New Roman"/>
          <w:i/>
          <w:sz w:val="24"/>
          <w:szCs w:val="24"/>
        </w:rPr>
        <w:t xml:space="preserve"> status </w:t>
      </w:r>
      <w:proofErr w:type="spellStart"/>
      <w:r w:rsidRPr="009B3B86">
        <w:rPr>
          <w:rFonts w:ascii="Times New Roman" w:hAnsi="Times New Roman" w:cs="Times New Roman"/>
          <w:i/>
          <w:sz w:val="24"/>
          <w:szCs w:val="24"/>
        </w:rPr>
        <w:t>pemerintahan</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dan</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wilayah</w:t>
      </w:r>
      <w:proofErr w:type="spellEnd"/>
      <w:r w:rsidRPr="009B3B86">
        <w:rPr>
          <w:rFonts w:ascii="Times New Roman" w:hAnsi="Times New Roman" w:cs="Times New Roman"/>
          <w:i/>
          <w:sz w:val="24"/>
          <w:szCs w:val="24"/>
        </w:rPr>
        <w:t xml:space="preserve"> </w:t>
      </w:r>
      <w:proofErr w:type="spellStart"/>
      <w:r w:rsidRPr="009B3B86">
        <w:rPr>
          <w:rFonts w:ascii="Times New Roman" w:hAnsi="Times New Roman" w:cs="Times New Roman"/>
          <w:i/>
          <w:sz w:val="24"/>
          <w:szCs w:val="24"/>
        </w:rPr>
        <w:t>kekuasaan</w:t>
      </w:r>
      <w:proofErr w:type="spellEnd"/>
      <w:r w:rsidRPr="009B3B86">
        <w:rPr>
          <w:rFonts w:ascii="Times New Roman" w:hAnsi="Times New Roman" w:cs="Times New Roman"/>
          <w:sz w:val="24"/>
          <w:szCs w:val="24"/>
        </w:rPr>
        <w:t>. Pontianak, STAIN Pontianak Press.</w:t>
      </w:r>
    </w:p>
    <w:p w14:paraId="16A85F89" w14:textId="77777777" w:rsidR="00E7459D" w:rsidRDefault="00E7459D" w:rsidP="003B71CF">
      <w:pPr>
        <w:spacing w:after="0" w:line="240" w:lineRule="auto"/>
        <w:ind w:left="718" w:hangingChars="300" w:hanging="720"/>
        <w:jc w:val="both"/>
        <w:rPr>
          <w:rFonts w:ascii="Times New Roman" w:hAnsi="Times New Roman" w:cs="Times New Roman"/>
          <w:sz w:val="24"/>
          <w:szCs w:val="24"/>
        </w:rPr>
      </w:pPr>
      <w:r>
        <w:rPr>
          <w:rFonts w:ascii="Times New Roman" w:hAnsi="Times New Roman" w:cs="Times New Roman"/>
          <w:sz w:val="24"/>
          <w:szCs w:val="24"/>
        </w:rPr>
        <w:t>Low, S. (2017)</w:t>
      </w:r>
      <w:r w:rsidRPr="004C4C6A">
        <w:rPr>
          <w:rFonts w:ascii="Times New Roman" w:hAnsi="Times New Roman" w:cs="Times New Roman"/>
          <w:sz w:val="24"/>
          <w:szCs w:val="24"/>
        </w:rPr>
        <w:t xml:space="preserve">. </w:t>
      </w:r>
      <w:r w:rsidRPr="004C4C6A">
        <w:rPr>
          <w:rFonts w:ascii="Times New Roman" w:hAnsi="Times New Roman" w:cs="Times New Roman"/>
          <w:i/>
          <w:sz w:val="24"/>
          <w:szCs w:val="24"/>
        </w:rPr>
        <w:t>Spatializing Culture: The ethnography of space and place</w:t>
      </w:r>
      <w:r w:rsidRPr="004C4C6A">
        <w:rPr>
          <w:rFonts w:ascii="Times New Roman" w:hAnsi="Times New Roman" w:cs="Times New Roman"/>
          <w:sz w:val="24"/>
          <w:szCs w:val="24"/>
        </w:rPr>
        <w:t>. Routledge, New York.</w:t>
      </w:r>
    </w:p>
    <w:p w14:paraId="5465C1D8" w14:textId="1D520464"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Lubis</w:t>
      </w:r>
      <w:proofErr w:type="spellEnd"/>
      <w:r w:rsidRPr="009B3B86">
        <w:rPr>
          <w:rFonts w:ascii="Times New Roman" w:hAnsi="Times New Roman" w:cs="Times New Roman"/>
          <w:sz w:val="24"/>
          <w:szCs w:val="24"/>
        </w:rPr>
        <w:t xml:space="preserve">, M. S. (2019). </w:t>
      </w:r>
      <w:r w:rsidRPr="009B3B86">
        <w:rPr>
          <w:rFonts w:ascii="Times New Roman" w:hAnsi="Times New Roman" w:cs="Times New Roman"/>
          <w:i/>
          <w:sz w:val="24"/>
          <w:szCs w:val="24"/>
        </w:rPr>
        <w:t xml:space="preserve">The Political Ecology of Riverine Settlements, case study of </w:t>
      </w:r>
      <w:proofErr w:type="spellStart"/>
      <w:r w:rsidRPr="009B3B86">
        <w:rPr>
          <w:rFonts w:ascii="Times New Roman" w:hAnsi="Times New Roman" w:cs="Times New Roman"/>
          <w:i/>
          <w:sz w:val="24"/>
          <w:szCs w:val="24"/>
        </w:rPr>
        <w:t>Sintang</w:t>
      </w:r>
      <w:proofErr w:type="spellEnd"/>
      <w:r w:rsidRPr="009B3B86">
        <w:rPr>
          <w:rFonts w:ascii="Times New Roman" w:hAnsi="Times New Roman" w:cs="Times New Roman"/>
          <w:i/>
          <w:sz w:val="24"/>
          <w:szCs w:val="24"/>
        </w:rPr>
        <w:t>, West Kalimantan</w:t>
      </w:r>
      <w:r w:rsidRPr="009B3B86">
        <w:rPr>
          <w:rFonts w:ascii="Times New Roman" w:hAnsi="Times New Roman" w:cs="Times New Roman"/>
          <w:sz w:val="24"/>
          <w:szCs w:val="24"/>
        </w:rPr>
        <w:t>. (</w:t>
      </w:r>
      <w:r w:rsidR="002112B5" w:rsidRPr="009B3B86">
        <w:rPr>
          <w:rFonts w:ascii="Times New Roman" w:hAnsi="Times New Roman" w:cs="Times New Roman"/>
          <w:sz w:val="24"/>
          <w:szCs w:val="24"/>
        </w:rPr>
        <w:t>Doctoral</w:t>
      </w:r>
      <w:r w:rsidRPr="009B3B86">
        <w:rPr>
          <w:rFonts w:ascii="Times New Roman" w:hAnsi="Times New Roman" w:cs="Times New Roman"/>
          <w:sz w:val="24"/>
          <w:szCs w:val="24"/>
        </w:rPr>
        <w:t xml:space="preserve"> dissertation). Dept. of Architecture, Universitas Indonesia.</w:t>
      </w:r>
    </w:p>
    <w:p w14:paraId="5ECA595A" w14:textId="77777777" w:rsidR="002B2CE8" w:rsidRPr="009B3B86" w:rsidRDefault="002B2CE8" w:rsidP="003B71CF">
      <w:pPr>
        <w:spacing w:after="0" w:line="240" w:lineRule="auto"/>
        <w:ind w:left="718" w:hangingChars="300" w:hanging="720"/>
        <w:jc w:val="both"/>
        <w:rPr>
          <w:rFonts w:ascii="Times New Roman" w:eastAsia="Times New Roman" w:hAnsi="Times New Roman" w:cs="Times New Roman"/>
          <w:sz w:val="24"/>
          <w:szCs w:val="24"/>
        </w:rPr>
      </w:pPr>
      <w:proofErr w:type="spellStart"/>
      <w:r w:rsidRPr="009B3B86">
        <w:rPr>
          <w:rFonts w:ascii="Times New Roman" w:eastAsia="Times New Roman" w:hAnsi="Times New Roman" w:cs="Times New Roman"/>
          <w:sz w:val="24"/>
          <w:szCs w:val="24"/>
        </w:rPr>
        <w:t>Lubis</w:t>
      </w:r>
      <w:proofErr w:type="spellEnd"/>
      <w:r w:rsidRPr="009B3B86">
        <w:rPr>
          <w:rFonts w:ascii="Times New Roman" w:eastAsia="Times New Roman" w:hAnsi="Times New Roman" w:cs="Times New Roman"/>
          <w:sz w:val="24"/>
          <w:szCs w:val="24"/>
        </w:rPr>
        <w:t xml:space="preserve">, M. S., </w:t>
      </w:r>
      <w:proofErr w:type="spellStart"/>
      <w:r w:rsidRPr="009B3B86">
        <w:rPr>
          <w:rFonts w:ascii="Times New Roman" w:eastAsia="Times New Roman" w:hAnsi="Times New Roman" w:cs="Times New Roman"/>
          <w:sz w:val="24"/>
          <w:szCs w:val="24"/>
        </w:rPr>
        <w:t>Harjoko</w:t>
      </w:r>
      <w:proofErr w:type="spellEnd"/>
      <w:r w:rsidRPr="009B3B86">
        <w:rPr>
          <w:rFonts w:ascii="Times New Roman" w:eastAsia="Times New Roman" w:hAnsi="Times New Roman" w:cs="Times New Roman"/>
          <w:sz w:val="24"/>
          <w:szCs w:val="24"/>
        </w:rPr>
        <w:t>, T. Y. &amp; Susanto, D. (2019). “</w:t>
      </w:r>
      <w:proofErr w:type="spellStart"/>
      <w:r w:rsidR="00A34CD3" w:rsidRPr="009B3B86">
        <w:rPr>
          <w:rFonts w:ascii="Times New Roman" w:eastAsia="Times New Roman" w:hAnsi="Times New Roman" w:cs="Times New Roman"/>
          <w:i/>
          <w:sz w:val="24"/>
          <w:szCs w:val="24"/>
        </w:rPr>
        <w:t>Lanting</w:t>
      </w:r>
      <w:proofErr w:type="spellEnd"/>
      <w:r w:rsidRPr="009B3B86">
        <w:rPr>
          <w:rFonts w:ascii="Times New Roman" w:eastAsia="Times New Roman" w:hAnsi="Times New Roman" w:cs="Times New Roman"/>
          <w:sz w:val="24"/>
          <w:szCs w:val="24"/>
        </w:rPr>
        <w:t xml:space="preserve">’ as a way of life: A legacy of riverine culture and architecture in the present urban life of </w:t>
      </w:r>
      <w:proofErr w:type="spellStart"/>
      <w:r w:rsidRPr="009B3B86">
        <w:rPr>
          <w:rFonts w:ascii="Times New Roman" w:eastAsia="Times New Roman" w:hAnsi="Times New Roman" w:cs="Times New Roman"/>
          <w:sz w:val="24"/>
          <w:szCs w:val="24"/>
        </w:rPr>
        <w:t>Sintang</w:t>
      </w:r>
      <w:proofErr w:type="spellEnd"/>
      <w:r w:rsidRPr="009B3B86">
        <w:rPr>
          <w:rFonts w:ascii="Times New Roman" w:eastAsia="Times New Roman" w:hAnsi="Times New Roman" w:cs="Times New Roman"/>
          <w:sz w:val="24"/>
          <w:szCs w:val="24"/>
        </w:rPr>
        <w:t xml:space="preserve"> City, West Kalimantan”. </w:t>
      </w:r>
      <w:r w:rsidRPr="009B3B86">
        <w:rPr>
          <w:rFonts w:ascii="Times New Roman" w:eastAsia="Times New Roman" w:hAnsi="Times New Roman" w:cs="Times New Roman"/>
          <w:i/>
          <w:sz w:val="24"/>
          <w:szCs w:val="24"/>
        </w:rPr>
        <w:t>IOP Conf. Ser.: Mater. Sci. Eng</w:t>
      </w:r>
      <w:r w:rsidRPr="009B3B86">
        <w:rPr>
          <w:rFonts w:ascii="Times New Roman" w:eastAsia="Times New Roman" w:hAnsi="Times New Roman" w:cs="Times New Roman"/>
          <w:sz w:val="24"/>
          <w:szCs w:val="24"/>
        </w:rPr>
        <w:t>. 523 012060.</w:t>
      </w:r>
    </w:p>
    <w:p w14:paraId="13D2C264" w14:textId="77777777" w:rsidR="002B2CE8" w:rsidRPr="009B3B86" w:rsidRDefault="002B2CE8" w:rsidP="003B71CF">
      <w:pPr>
        <w:spacing w:after="0" w:line="240" w:lineRule="auto"/>
        <w:ind w:left="718" w:hangingChars="300" w:hanging="720"/>
        <w:jc w:val="both"/>
        <w:rPr>
          <w:rFonts w:ascii="Times New Roman" w:eastAsia="Times New Roman" w:hAnsi="Times New Roman" w:cs="Times New Roman"/>
          <w:sz w:val="24"/>
          <w:szCs w:val="24"/>
        </w:rPr>
      </w:pPr>
      <w:proofErr w:type="spellStart"/>
      <w:r w:rsidRPr="009B3B86">
        <w:rPr>
          <w:rFonts w:ascii="Times New Roman" w:eastAsia="Times New Roman" w:hAnsi="Times New Roman" w:cs="Times New Roman"/>
          <w:sz w:val="24"/>
          <w:szCs w:val="24"/>
        </w:rPr>
        <w:t>Perramond</w:t>
      </w:r>
      <w:proofErr w:type="spellEnd"/>
      <w:r w:rsidRPr="009B3B86">
        <w:rPr>
          <w:rFonts w:ascii="Times New Roman" w:eastAsia="Times New Roman" w:hAnsi="Times New Roman" w:cs="Times New Roman"/>
          <w:sz w:val="24"/>
          <w:szCs w:val="24"/>
        </w:rPr>
        <w:t xml:space="preserve">, E. P. (2007). Tactics and Strategies in Political Ecology Research. </w:t>
      </w:r>
      <w:r w:rsidRPr="009B3B86">
        <w:rPr>
          <w:rFonts w:ascii="Times New Roman" w:eastAsia="Times New Roman" w:hAnsi="Times New Roman" w:cs="Times New Roman"/>
          <w:i/>
          <w:sz w:val="24"/>
          <w:szCs w:val="24"/>
        </w:rPr>
        <w:t>Area</w:t>
      </w:r>
      <w:r w:rsidRPr="009B3B86">
        <w:rPr>
          <w:rFonts w:ascii="Times New Roman" w:eastAsia="Times New Roman" w:hAnsi="Times New Roman" w:cs="Times New Roman"/>
          <w:sz w:val="24"/>
          <w:szCs w:val="24"/>
        </w:rPr>
        <w:t xml:space="preserve"> Vol.39 (4).</w:t>
      </w:r>
    </w:p>
    <w:p w14:paraId="17783100"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Phillips, D. A. (2006). </w:t>
      </w:r>
      <w:r w:rsidRPr="009B3B86">
        <w:rPr>
          <w:rFonts w:ascii="Times New Roman" w:hAnsi="Times New Roman" w:cs="Times New Roman"/>
          <w:i/>
          <w:sz w:val="24"/>
          <w:szCs w:val="24"/>
        </w:rPr>
        <w:t>Southeast Asia</w:t>
      </w:r>
      <w:r w:rsidRPr="009B3B86">
        <w:rPr>
          <w:rFonts w:ascii="Times New Roman" w:hAnsi="Times New Roman" w:cs="Times New Roman"/>
          <w:sz w:val="24"/>
          <w:szCs w:val="24"/>
        </w:rPr>
        <w:t>. NY, Infobase Publishing.</w:t>
      </w:r>
    </w:p>
    <w:p w14:paraId="78FC8917" w14:textId="77777777" w:rsidR="00293284" w:rsidRPr="009B3B86" w:rsidRDefault="002B2CE8"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eastAsia="Times New Roman" w:hAnsi="Times New Roman" w:cs="Times New Roman"/>
          <w:sz w:val="24"/>
          <w:szCs w:val="24"/>
        </w:rPr>
        <w:t xml:space="preserve">Rahman, S., </w:t>
      </w:r>
      <w:proofErr w:type="spellStart"/>
      <w:r w:rsidRPr="009B3B86">
        <w:rPr>
          <w:rFonts w:ascii="Times New Roman" w:eastAsia="Times New Roman" w:hAnsi="Times New Roman" w:cs="Times New Roman"/>
          <w:sz w:val="24"/>
          <w:szCs w:val="24"/>
        </w:rPr>
        <w:t>Mentayani</w:t>
      </w:r>
      <w:proofErr w:type="spellEnd"/>
      <w:r w:rsidRPr="009B3B86">
        <w:rPr>
          <w:rFonts w:ascii="Times New Roman" w:eastAsia="Times New Roman" w:hAnsi="Times New Roman" w:cs="Times New Roman"/>
          <w:sz w:val="24"/>
          <w:szCs w:val="24"/>
        </w:rPr>
        <w:t xml:space="preserve">, I., </w:t>
      </w:r>
      <w:proofErr w:type="spellStart"/>
      <w:r w:rsidRPr="009B3B86">
        <w:rPr>
          <w:rFonts w:ascii="Times New Roman" w:eastAsia="Times New Roman" w:hAnsi="Times New Roman" w:cs="Times New Roman"/>
          <w:sz w:val="24"/>
          <w:szCs w:val="24"/>
        </w:rPr>
        <w:t>Rusmilyasari</w:t>
      </w:r>
      <w:proofErr w:type="spellEnd"/>
      <w:r w:rsidRPr="009B3B86">
        <w:rPr>
          <w:rFonts w:ascii="Times New Roman" w:eastAsia="Times New Roman" w:hAnsi="Times New Roman" w:cs="Times New Roman"/>
          <w:sz w:val="24"/>
          <w:szCs w:val="24"/>
        </w:rPr>
        <w:t>, &amp;</w:t>
      </w:r>
      <w:r w:rsidR="00B127DE" w:rsidRPr="009B3B86">
        <w:rPr>
          <w:rFonts w:ascii="Times New Roman" w:eastAsia="Times New Roman" w:hAnsi="Times New Roman" w:cs="Times New Roman"/>
          <w:sz w:val="24"/>
          <w:szCs w:val="24"/>
        </w:rPr>
        <w:t xml:space="preserve"> </w:t>
      </w:r>
      <w:proofErr w:type="spellStart"/>
      <w:r w:rsidR="00B127DE" w:rsidRPr="009B3B86">
        <w:rPr>
          <w:rFonts w:ascii="Times New Roman" w:eastAsia="Times New Roman" w:hAnsi="Times New Roman" w:cs="Times New Roman"/>
          <w:sz w:val="24"/>
          <w:szCs w:val="24"/>
        </w:rPr>
        <w:t>Mahreda</w:t>
      </w:r>
      <w:proofErr w:type="spellEnd"/>
      <w:r w:rsidR="00B127DE" w:rsidRPr="009B3B86">
        <w:rPr>
          <w:rFonts w:ascii="Times New Roman" w:eastAsia="Times New Roman" w:hAnsi="Times New Roman" w:cs="Times New Roman"/>
          <w:sz w:val="24"/>
          <w:szCs w:val="24"/>
        </w:rPr>
        <w:t xml:space="preserve">, E. </w:t>
      </w:r>
      <w:r w:rsidR="009B2D66" w:rsidRPr="009B3B86">
        <w:rPr>
          <w:rFonts w:ascii="Times New Roman" w:eastAsia="Times New Roman" w:hAnsi="Times New Roman" w:cs="Times New Roman"/>
          <w:sz w:val="24"/>
          <w:szCs w:val="24"/>
        </w:rPr>
        <w:t>(</w:t>
      </w:r>
      <w:r w:rsidR="00B127DE" w:rsidRPr="009B3B86">
        <w:rPr>
          <w:rFonts w:ascii="Times New Roman" w:eastAsia="Times New Roman" w:hAnsi="Times New Roman" w:cs="Times New Roman"/>
          <w:sz w:val="24"/>
          <w:szCs w:val="24"/>
        </w:rPr>
        <w:t>2019</w:t>
      </w:r>
      <w:r w:rsidR="009B2D66" w:rsidRPr="009B3B86">
        <w:rPr>
          <w:rFonts w:ascii="Times New Roman" w:eastAsia="Times New Roman" w:hAnsi="Times New Roman" w:cs="Times New Roman"/>
          <w:sz w:val="24"/>
          <w:szCs w:val="24"/>
        </w:rPr>
        <w:t>)</w:t>
      </w:r>
      <w:r w:rsidR="00B127DE" w:rsidRPr="009B3B86">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Konsep</w:t>
      </w:r>
      <w:proofErr w:type="spellEnd"/>
      <w:r w:rsidRPr="009B3B86">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Penataan</w:t>
      </w:r>
      <w:proofErr w:type="spellEnd"/>
      <w:r w:rsidRPr="009B3B86">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Permukiman</w:t>
      </w:r>
      <w:proofErr w:type="spellEnd"/>
      <w:r w:rsidRPr="009B3B86">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Kumuh</w:t>
      </w:r>
      <w:proofErr w:type="spellEnd"/>
      <w:r w:rsidRPr="009B3B86">
        <w:rPr>
          <w:rFonts w:ascii="Times New Roman" w:eastAsia="Times New Roman" w:hAnsi="Times New Roman" w:cs="Times New Roman"/>
          <w:sz w:val="24"/>
          <w:szCs w:val="24"/>
        </w:rPr>
        <w:t xml:space="preserve"> </w:t>
      </w:r>
      <w:proofErr w:type="spellStart"/>
      <w:r w:rsidRPr="009B3B86">
        <w:rPr>
          <w:rFonts w:ascii="Times New Roman" w:eastAsia="Times New Roman" w:hAnsi="Times New Roman" w:cs="Times New Roman"/>
          <w:sz w:val="24"/>
          <w:szCs w:val="24"/>
        </w:rPr>
        <w:t>Tepian</w:t>
      </w:r>
      <w:proofErr w:type="spellEnd"/>
      <w:r w:rsidRPr="009B3B86">
        <w:rPr>
          <w:rFonts w:ascii="Times New Roman" w:eastAsia="Times New Roman" w:hAnsi="Times New Roman" w:cs="Times New Roman"/>
          <w:sz w:val="24"/>
          <w:szCs w:val="24"/>
        </w:rPr>
        <w:t xml:space="preserve"> Sungai di </w:t>
      </w:r>
      <w:proofErr w:type="spellStart"/>
      <w:r w:rsidRPr="009B3B86">
        <w:rPr>
          <w:rFonts w:ascii="Times New Roman" w:eastAsia="Times New Roman" w:hAnsi="Times New Roman" w:cs="Times New Roman"/>
          <w:sz w:val="24"/>
          <w:szCs w:val="24"/>
        </w:rPr>
        <w:t>Kelurahan</w:t>
      </w:r>
      <w:proofErr w:type="spellEnd"/>
      <w:r w:rsidRPr="009B3B86">
        <w:rPr>
          <w:rFonts w:ascii="Times New Roman" w:eastAsia="Times New Roman" w:hAnsi="Times New Roman" w:cs="Times New Roman"/>
          <w:sz w:val="24"/>
          <w:szCs w:val="24"/>
        </w:rPr>
        <w:t xml:space="preserve"> Sungai </w:t>
      </w:r>
      <w:proofErr w:type="spellStart"/>
      <w:r w:rsidRPr="009B3B86">
        <w:rPr>
          <w:rFonts w:ascii="Times New Roman" w:eastAsia="Times New Roman" w:hAnsi="Times New Roman" w:cs="Times New Roman"/>
          <w:sz w:val="24"/>
          <w:szCs w:val="24"/>
        </w:rPr>
        <w:t>Bilu</w:t>
      </w:r>
      <w:proofErr w:type="spellEnd"/>
      <w:r w:rsidRPr="009B3B86">
        <w:rPr>
          <w:rFonts w:ascii="Times New Roman" w:eastAsia="Times New Roman" w:hAnsi="Times New Roman" w:cs="Times New Roman"/>
          <w:sz w:val="24"/>
          <w:szCs w:val="24"/>
        </w:rPr>
        <w:t xml:space="preserve"> Kota Banjarmasin. </w:t>
      </w:r>
      <w:proofErr w:type="spellStart"/>
      <w:r w:rsidRPr="009B3B86">
        <w:rPr>
          <w:rFonts w:ascii="Times New Roman" w:eastAsia="Times New Roman" w:hAnsi="Times New Roman" w:cs="Times New Roman"/>
          <w:i/>
          <w:sz w:val="24"/>
          <w:szCs w:val="24"/>
        </w:rPr>
        <w:t>EnviroScienteae</w:t>
      </w:r>
      <w:proofErr w:type="spellEnd"/>
      <w:r w:rsidRPr="009B3B86">
        <w:rPr>
          <w:rFonts w:ascii="Times New Roman" w:eastAsia="Times New Roman" w:hAnsi="Times New Roman" w:cs="Times New Roman"/>
          <w:sz w:val="24"/>
          <w:szCs w:val="24"/>
        </w:rPr>
        <w:t>. 15. 397.</w:t>
      </w:r>
      <w:r w:rsidR="009B2D66" w:rsidRPr="009B3B86">
        <w:rPr>
          <w:rFonts w:ascii="Times New Roman" w:eastAsia="Times New Roman" w:hAnsi="Times New Roman" w:cs="Times New Roman"/>
          <w:sz w:val="24"/>
          <w:szCs w:val="24"/>
        </w:rPr>
        <w:t xml:space="preserve"> 10.20527</w:t>
      </w:r>
    </w:p>
    <w:p w14:paraId="0B242B20" w14:textId="77777777" w:rsidR="00B127DE" w:rsidRPr="009B3B86" w:rsidRDefault="00B127DE"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Rose, M. (2012). Dwelling as marking and claiming. </w:t>
      </w:r>
      <w:r w:rsidRPr="009B3B86">
        <w:rPr>
          <w:rFonts w:ascii="Times New Roman" w:hAnsi="Times New Roman" w:cs="Times New Roman"/>
          <w:i/>
          <w:sz w:val="24"/>
          <w:szCs w:val="24"/>
        </w:rPr>
        <w:t>Environment and Planning D: Society and Space</w:t>
      </w:r>
      <w:r w:rsidRPr="009B3B86">
        <w:rPr>
          <w:rFonts w:ascii="Times New Roman" w:hAnsi="Times New Roman" w:cs="Times New Roman"/>
          <w:sz w:val="24"/>
          <w:szCs w:val="24"/>
        </w:rPr>
        <w:t xml:space="preserve"> 2012, volume 30, pages 757 – 771.</w:t>
      </w:r>
    </w:p>
    <w:p w14:paraId="0597102B" w14:textId="77777777" w:rsidR="009B2D66" w:rsidRPr="009B3B86" w:rsidRDefault="009B2D66"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lastRenderedPageBreak/>
        <w:t>Sangtani</w:t>
      </w:r>
      <w:proofErr w:type="spellEnd"/>
      <w:r w:rsidRPr="009B3B86">
        <w:rPr>
          <w:rFonts w:ascii="Times New Roman" w:hAnsi="Times New Roman" w:cs="Times New Roman"/>
          <w:sz w:val="24"/>
          <w:szCs w:val="24"/>
        </w:rPr>
        <w:t xml:space="preserve">, C. (2020). Between Dwelling and Displacement: A Study of Time Amidst the Uncertainty of Planning. </w:t>
      </w:r>
      <w:proofErr w:type="spellStart"/>
      <w:r w:rsidRPr="009B3B86">
        <w:rPr>
          <w:rFonts w:ascii="Times New Roman" w:hAnsi="Times New Roman" w:cs="Times New Roman"/>
          <w:i/>
          <w:sz w:val="24"/>
          <w:szCs w:val="24"/>
        </w:rPr>
        <w:t>Etnofoor</w:t>
      </w:r>
      <w:proofErr w:type="spellEnd"/>
      <w:r w:rsidRPr="009B3B86">
        <w:rPr>
          <w:rFonts w:ascii="Times New Roman" w:hAnsi="Times New Roman" w:cs="Times New Roman"/>
          <w:sz w:val="24"/>
          <w:szCs w:val="24"/>
        </w:rPr>
        <w:t xml:space="preserve">, </w:t>
      </w:r>
      <w:r w:rsidRPr="002112B5">
        <w:rPr>
          <w:rFonts w:ascii="Times New Roman" w:hAnsi="Times New Roman" w:cs="Times New Roman"/>
          <w:i/>
          <w:iCs/>
          <w:sz w:val="24"/>
          <w:szCs w:val="24"/>
        </w:rPr>
        <w:t>32</w:t>
      </w:r>
      <w:r w:rsidRPr="009B3B86">
        <w:rPr>
          <w:rFonts w:ascii="Times New Roman" w:hAnsi="Times New Roman" w:cs="Times New Roman"/>
          <w:sz w:val="24"/>
          <w:szCs w:val="24"/>
        </w:rPr>
        <w:t>(1), 23–41.</w:t>
      </w:r>
    </w:p>
    <w:p w14:paraId="0F53F52D" w14:textId="77777777" w:rsidR="00A64B63" w:rsidRPr="009B3B86" w:rsidRDefault="00EA38E5"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Sharifi, A. (2015). </w:t>
      </w:r>
      <w:r w:rsidR="00A64B63" w:rsidRPr="009B3B86">
        <w:rPr>
          <w:rFonts w:ascii="Times New Roman" w:hAnsi="Times New Roman" w:cs="Times New Roman"/>
          <w:sz w:val="24"/>
          <w:szCs w:val="24"/>
        </w:rPr>
        <w:t>From Garden City to Eco-urbanism: The quest for susta</w:t>
      </w:r>
      <w:r w:rsidRPr="009B3B86">
        <w:rPr>
          <w:rFonts w:ascii="Times New Roman" w:hAnsi="Times New Roman" w:cs="Times New Roman"/>
          <w:sz w:val="24"/>
          <w:szCs w:val="24"/>
        </w:rPr>
        <w:t>inable neighborhood development</w:t>
      </w:r>
      <w:r w:rsidR="00A64B63" w:rsidRPr="009B3B86">
        <w:rPr>
          <w:rFonts w:ascii="Times New Roman" w:hAnsi="Times New Roman" w:cs="Times New Roman"/>
          <w:sz w:val="24"/>
          <w:szCs w:val="24"/>
        </w:rPr>
        <w:t xml:space="preserve">. </w:t>
      </w:r>
      <w:r w:rsidR="00A64B63" w:rsidRPr="009B3B86">
        <w:rPr>
          <w:rFonts w:ascii="Times New Roman" w:hAnsi="Times New Roman" w:cs="Times New Roman"/>
          <w:i/>
          <w:sz w:val="24"/>
          <w:szCs w:val="24"/>
        </w:rPr>
        <w:t>Sustainable Cities and Society</w:t>
      </w:r>
      <w:r w:rsidR="00A64B63" w:rsidRPr="009B3B86">
        <w:rPr>
          <w:rFonts w:ascii="Times New Roman" w:hAnsi="Times New Roman" w:cs="Times New Roman"/>
          <w:sz w:val="24"/>
          <w:szCs w:val="24"/>
        </w:rPr>
        <w:t>. 20: 1–1</w:t>
      </w:r>
      <w:r w:rsidR="009B2D66" w:rsidRPr="009B3B86">
        <w:rPr>
          <w:rFonts w:ascii="Times New Roman" w:hAnsi="Times New Roman" w:cs="Times New Roman"/>
          <w:sz w:val="24"/>
          <w:szCs w:val="24"/>
        </w:rPr>
        <w:t>6.</w:t>
      </w:r>
    </w:p>
    <w:p w14:paraId="22F171A0" w14:textId="77777777" w:rsidR="00B127DE" w:rsidRPr="009B3B86" w:rsidRDefault="00B127DE" w:rsidP="003B71CF">
      <w:pPr>
        <w:spacing w:after="0" w:line="240" w:lineRule="auto"/>
        <w:ind w:left="718" w:hangingChars="300" w:hanging="720"/>
        <w:jc w:val="both"/>
        <w:rPr>
          <w:rFonts w:ascii="Times New Roman" w:hAnsi="Times New Roman" w:cs="Times New Roman"/>
          <w:sz w:val="24"/>
          <w:szCs w:val="24"/>
        </w:rPr>
      </w:pPr>
      <w:proofErr w:type="spellStart"/>
      <w:r w:rsidRPr="009B3B86">
        <w:rPr>
          <w:rFonts w:ascii="Times New Roman" w:hAnsi="Times New Roman" w:cs="Times New Roman"/>
          <w:sz w:val="24"/>
          <w:szCs w:val="24"/>
        </w:rPr>
        <w:t>Swyngedouw</w:t>
      </w:r>
      <w:proofErr w:type="spellEnd"/>
      <w:r w:rsidRPr="009B3B86">
        <w:rPr>
          <w:rFonts w:ascii="Times New Roman" w:hAnsi="Times New Roman" w:cs="Times New Roman"/>
          <w:sz w:val="24"/>
          <w:szCs w:val="24"/>
        </w:rPr>
        <w:t xml:space="preserve">, E., </w:t>
      </w:r>
      <w:proofErr w:type="spellStart"/>
      <w:r w:rsidRPr="009B3B86">
        <w:rPr>
          <w:rFonts w:ascii="Times New Roman" w:hAnsi="Times New Roman" w:cs="Times New Roman"/>
          <w:sz w:val="24"/>
          <w:szCs w:val="24"/>
        </w:rPr>
        <w:t>Kaika</w:t>
      </w:r>
      <w:proofErr w:type="spellEnd"/>
      <w:r w:rsidRPr="009B3B86">
        <w:rPr>
          <w:rFonts w:ascii="Times New Roman" w:hAnsi="Times New Roman" w:cs="Times New Roman"/>
          <w:sz w:val="24"/>
          <w:szCs w:val="24"/>
        </w:rPr>
        <w:t xml:space="preserve">, M. &amp; Castro, E. (2002). Urban Water: A Political-ecology Perspective. </w:t>
      </w:r>
      <w:r w:rsidRPr="009B3B86">
        <w:rPr>
          <w:rFonts w:ascii="Times New Roman" w:hAnsi="Times New Roman" w:cs="Times New Roman"/>
          <w:i/>
          <w:sz w:val="24"/>
          <w:szCs w:val="24"/>
        </w:rPr>
        <w:t>Built Environment</w:t>
      </w:r>
      <w:r w:rsidR="00EA38E5" w:rsidRPr="009B3B86">
        <w:rPr>
          <w:rFonts w:ascii="Times New Roman" w:hAnsi="Times New Roman" w:cs="Times New Roman"/>
          <w:sz w:val="24"/>
          <w:szCs w:val="24"/>
        </w:rPr>
        <w:t xml:space="preserve"> (1978</w:t>
      </w:r>
      <w:r w:rsidRPr="009B3B86">
        <w:rPr>
          <w:rFonts w:ascii="Times New Roman" w:hAnsi="Times New Roman" w:cs="Times New Roman"/>
          <w:sz w:val="24"/>
          <w:szCs w:val="24"/>
        </w:rPr>
        <w:t>) 28 (2).</w:t>
      </w:r>
    </w:p>
    <w:p w14:paraId="23A0DC65" w14:textId="77777777" w:rsidR="00E7459D" w:rsidRPr="009B3B86" w:rsidRDefault="00E7459D"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Travers, A. (2012). </w:t>
      </w:r>
      <w:r w:rsidRPr="009B3B86">
        <w:rPr>
          <w:rFonts w:ascii="Times New Roman" w:hAnsi="Times New Roman" w:cs="Times New Roman"/>
          <w:i/>
          <w:sz w:val="24"/>
          <w:szCs w:val="24"/>
        </w:rPr>
        <w:t>Floating Communities on Tonle Sap Lake, Cambodia: Spatial patterns and Adaptation Capacity</w:t>
      </w:r>
      <w:r w:rsidRPr="009B3B86">
        <w:rPr>
          <w:rFonts w:ascii="Times New Roman" w:hAnsi="Times New Roman" w:cs="Times New Roman"/>
          <w:sz w:val="24"/>
          <w:szCs w:val="24"/>
        </w:rPr>
        <w:t>. (Research Report). School of Geography, Planning and Environmental Management, University of Queensland. (2012).</w:t>
      </w:r>
    </w:p>
    <w:p w14:paraId="6D33DD4A" w14:textId="77777777" w:rsidR="003B71CF" w:rsidRDefault="003B71CF" w:rsidP="003B71CF">
      <w:pPr>
        <w:spacing w:after="0" w:line="240" w:lineRule="auto"/>
        <w:ind w:left="718" w:hangingChars="300" w:hanging="720"/>
        <w:jc w:val="both"/>
        <w:rPr>
          <w:rFonts w:ascii="Times New Roman" w:hAnsi="Times New Roman" w:cs="Times New Roman"/>
          <w:sz w:val="24"/>
          <w:szCs w:val="24"/>
        </w:rPr>
      </w:pPr>
      <w:r w:rsidRPr="009B3B86">
        <w:rPr>
          <w:rFonts w:ascii="Times New Roman" w:hAnsi="Times New Roman" w:cs="Times New Roman"/>
          <w:sz w:val="24"/>
          <w:szCs w:val="24"/>
        </w:rPr>
        <w:t xml:space="preserve">Turner, J. C. 1968. Housing Priorities, Settlement Patterns, and Urban Development in Modernizing Countries. </w:t>
      </w:r>
      <w:r w:rsidRPr="009B3B86">
        <w:rPr>
          <w:rFonts w:ascii="Times New Roman" w:hAnsi="Times New Roman" w:cs="Times New Roman"/>
          <w:i/>
          <w:sz w:val="24"/>
          <w:szCs w:val="24"/>
        </w:rPr>
        <w:t>AIP Journal</w:t>
      </w:r>
      <w:r w:rsidRPr="009B3B86">
        <w:rPr>
          <w:rFonts w:ascii="Times New Roman" w:hAnsi="Times New Roman" w:cs="Times New Roman"/>
          <w:sz w:val="24"/>
          <w:szCs w:val="24"/>
        </w:rPr>
        <w:t xml:space="preserve"> November 1968 p.354 – 363.</w:t>
      </w:r>
    </w:p>
    <w:p w14:paraId="79BD4E79" w14:textId="77777777" w:rsidR="00293284" w:rsidRPr="009B3B86" w:rsidRDefault="00A76039" w:rsidP="003B71CF">
      <w:pPr>
        <w:spacing w:after="0" w:line="240" w:lineRule="auto"/>
        <w:ind w:left="718" w:hangingChars="300" w:hanging="720"/>
        <w:jc w:val="both"/>
        <w:rPr>
          <w:rFonts w:ascii="Times New Roman" w:eastAsia="Times New Roman" w:hAnsi="Times New Roman" w:cs="Times New Roman"/>
          <w:sz w:val="24"/>
          <w:szCs w:val="24"/>
        </w:rPr>
      </w:pPr>
      <w:r w:rsidRPr="009B3B86">
        <w:rPr>
          <w:rFonts w:ascii="Times New Roman" w:hAnsi="Times New Roman" w:cs="Times New Roman"/>
          <w:sz w:val="24"/>
          <w:szCs w:val="24"/>
        </w:rPr>
        <w:t xml:space="preserve">Yin, R. K. (1993) </w:t>
      </w:r>
      <w:r w:rsidRPr="009B3B86">
        <w:rPr>
          <w:rFonts w:ascii="Times New Roman" w:hAnsi="Times New Roman" w:cs="Times New Roman"/>
          <w:i/>
          <w:sz w:val="24"/>
          <w:szCs w:val="24"/>
        </w:rPr>
        <w:t>Applications of Case Study Research, Applied Social Research Methods Series</w:t>
      </w:r>
      <w:r w:rsidRPr="009B3B86">
        <w:rPr>
          <w:rFonts w:ascii="Times New Roman" w:hAnsi="Times New Roman" w:cs="Times New Roman"/>
          <w:sz w:val="24"/>
          <w:szCs w:val="24"/>
        </w:rPr>
        <w:t>, Volume 34, Sage Publications, Newbury Park.</w:t>
      </w:r>
    </w:p>
    <w:sectPr w:rsidR="00293284" w:rsidRPr="009B3B86" w:rsidSect="006028A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3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A3B43" w14:textId="77777777" w:rsidR="003C78EE" w:rsidRDefault="003C78EE">
      <w:pPr>
        <w:spacing w:after="0" w:line="240" w:lineRule="auto"/>
        <w:ind w:left="0" w:hanging="2"/>
      </w:pPr>
      <w:r>
        <w:separator/>
      </w:r>
    </w:p>
  </w:endnote>
  <w:endnote w:type="continuationSeparator" w:id="0">
    <w:p w14:paraId="01D2C9AC" w14:textId="77777777" w:rsidR="003C78EE" w:rsidRDefault="003C78E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66B3F" w14:textId="77777777" w:rsidR="00B00E92" w:rsidRDefault="00B00E92">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D1D16" w14:textId="77777777" w:rsidR="00B00E92" w:rsidRDefault="00B00E92">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7298" w14:textId="77777777" w:rsidR="00B00E92" w:rsidRDefault="00B00E92">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2A413" w14:textId="77777777" w:rsidR="003C78EE" w:rsidRDefault="003C78EE">
      <w:pPr>
        <w:spacing w:after="0" w:line="240" w:lineRule="auto"/>
        <w:ind w:left="0" w:hanging="2"/>
      </w:pPr>
      <w:r>
        <w:separator/>
      </w:r>
    </w:p>
  </w:footnote>
  <w:footnote w:type="continuationSeparator" w:id="0">
    <w:p w14:paraId="1312F5BD" w14:textId="77777777" w:rsidR="003C78EE" w:rsidRDefault="003C78E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093A3" w14:textId="77777777" w:rsidR="00B00E92" w:rsidRDefault="00B00E92">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7138" w14:textId="40D68944" w:rsidR="006028AB" w:rsidRPr="006028AB" w:rsidRDefault="006028AB" w:rsidP="006028AB">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6028AB">
      <w:rPr>
        <w:rFonts w:ascii="Times New Roman" w:eastAsia="Times New Roman" w:hAnsi="Times New Roman" w:cs="Times New Roman"/>
        <w:sz w:val="18"/>
        <w:szCs w:val="18"/>
      </w:rPr>
      <w:t xml:space="preserve">GEOGRAFIA </w:t>
    </w:r>
    <w:proofErr w:type="spellStart"/>
    <w:r w:rsidRPr="006028AB">
      <w:rPr>
        <w:rFonts w:ascii="Times New Roman" w:eastAsia="Times New Roman" w:hAnsi="Times New Roman" w:cs="Times New Roman"/>
        <w:sz w:val="18"/>
        <w:szCs w:val="18"/>
      </w:rPr>
      <w:t>Online</w:t>
    </w:r>
    <w:r w:rsidRPr="006028AB">
      <w:rPr>
        <w:rFonts w:ascii="Times New Roman" w:eastAsia="Times New Roman" w:hAnsi="Times New Roman" w:cs="Times New Roman"/>
        <w:sz w:val="18"/>
        <w:szCs w:val="18"/>
        <w:vertAlign w:val="superscript"/>
      </w:rPr>
      <w:t>TM</w:t>
    </w:r>
    <w:proofErr w:type="spellEnd"/>
    <w:r w:rsidRPr="006028AB">
      <w:rPr>
        <w:rFonts w:ascii="Times New Roman" w:eastAsia="Times New Roman" w:hAnsi="Times New Roman" w:cs="Times New Roman"/>
        <w:sz w:val="18"/>
        <w:szCs w:val="18"/>
      </w:rPr>
      <w:t xml:space="preserve"> Malaysian Journal of Society and Space</w:t>
    </w:r>
    <w:r w:rsidRPr="006028AB">
      <w:rPr>
        <w:rFonts w:ascii="Times New Roman" w:eastAsia="Times New Roman" w:hAnsi="Times New Roman" w:cs="Times New Roman"/>
        <w:b/>
        <w:sz w:val="18"/>
        <w:szCs w:val="18"/>
      </w:rPr>
      <w:t xml:space="preserve"> </w:t>
    </w:r>
    <w:r w:rsidRPr="006028AB">
      <w:rPr>
        <w:rFonts w:ascii="Times New Roman" w:eastAsia="Times New Roman" w:hAnsi="Times New Roman" w:cs="Times New Roman"/>
        <w:sz w:val="18"/>
        <w:szCs w:val="18"/>
      </w:rPr>
      <w:t>17 issue</w:t>
    </w:r>
    <w:r w:rsidRPr="006028AB">
      <w:rPr>
        <w:rFonts w:ascii="Times New Roman" w:eastAsia="Times New Roman" w:hAnsi="Times New Roman" w:cs="Times New Roman"/>
        <w:b/>
        <w:sz w:val="18"/>
        <w:szCs w:val="18"/>
      </w:rPr>
      <w:t xml:space="preserve"> </w:t>
    </w:r>
    <w:r w:rsidRPr="006028AB">
      <w:rPr>
        <w:rFonts w:ascii="Times New Roman" w:eastAsia="Times New Roman" w:hAnsi="Times New Roman" w:cs="Times New Roman"/>
        <w:sz w:val="18"/>
        <w:szCs w:val="18"/>
      </w:rPr>
      <w:t>4</w:t>
    </w:r>
    <w:r w:rsidRPr="006028AB">
      <w:rPr>
        <w:rFonts w:ascii="Times New Roman" w:eastAsia="Times New Roman" w:hAnsi="Times New Roman" w:cs="Times New Roman"/>
        <w:b/>
        <w:sz w:val="18"/>
        <w:szCs w:val="18"/>
      </w:rPr>
      <w:t xml:space="preserve"> </w:t>
    </w:r>
    <w:r w:rsidRPr="006028AB">
      <w:rPr>
        <w:rFonts w:ascii="Times New Roman" w:eastAsia="Times New Roman" w:hAnsi="Times New Roman" w:cs="Times New Roman"/>
        <w:sz w:val="18"/>
        <w:szCs w:val="18"/>
      </w:rPr>
      <w:t>(</w:t>
    </w:r>
    <w:r w:rsidR="00913E6F">
      <w:rPr>
        <w:rFonts w:ascii="Times New Roman" w:eastAsia="Times New Roman" w:hAnsi="Times New Roman" w:cs="Times New Roman"/>
        <w:sz w:val="18"/>
        <w:szCs w:val="18"/>
      </w:rPr>
      <w:t>137-152</w:t>
    </w:r>
    <w:r w:rsidRPr="006028AB">
      <w:rPr>
        <w:rFonts w:ascii="Times New Roman" w:eastAsia="Times New Roman" w:hAnsi="Times New Roman" w:cs="Times New Roman"/>
        <w:sz w:val="18"/>
        <w:szCs w:val="18"/>
      </w:rPr>
      <w:t>)</w:t>
    </w:r>
    <w:r w:rsidRPr="006028AB">
      <w:rPr>
        <w:rFonts w:ascii="Times New Roman" w:eastAsia="Times New Roman" w:hAnsi="Times New Roman" w:cs="Times New Roman"/>
        <w:sz w:val="18"/>
        <w:szCs w:val="18"/>
      </w:rPr>
      <w:tab/>
    </w:r>
  </w:p>
  <w:p w14:paraId="55616151" w14:textId="1CEA66C1" w:rsidR="006028AB" w:rsidRPr="006028AB" w:rsidRDefault="006028AB" w:rsidP="006028AB">
    <w:pPr>
      <w:pStyle w:val="Header"/>
      <w:ind w:left="0" w:hanging="2"/>
      <w:rPr>
        <w:rFonts w:ascii="Times New Roman" w:hAnsi="Times New Roman" w:cs="Times New Roman"/>
        <w:sz w:val="18"/>
        <w:szCs w:val="18"/>
      </w:rPr>
    </w:pPr>
    <w:r w:rsidRPr="006028AB">
      <w:rPr>
        <w:rFonts w:ascii="Times New Roman" w:eastAsia="Times New Roman" w:hAnsi="Times New Roman" w:cs="Times New Roman"/>
        <w:sz w:val="18"/>
        <w:szCs w:val="18"/>
      </w:rPr>
      <w:t xml:space="preserve">© 2021, e-ISSN 2682-7727  </w:t>
    </w:r>
    <w:bookmarkStart w:id="1" w:name="_GoBack"/>
    <w:r w:rsidR="00913E6F" w:rsidRPr="00913E6F">
      <w:rPr>
        <w:rFonts w:ascii="Times New Roman" w:hAnsi="Times New Roman" w:cs="Times New Roman"/>
        <w:sz w:val="18"/>
        <w:szCs w:val="18"/>
        <w:lang w:eastAsia="en-MY"/>
      </w:rPr>
      <w:fldChar w:fldCharType="begin"/>
    </w:r>
    <w:r w:rsidR="00913E6F" w:rsidRPr="00913E6F">
      <w:rPr>
        <w:rFonts w:ascii="Times New Roman" w:hAnsi="Times New Roman" w:cs="Times New Roman"/>
        <w:sz w:val="18"/>
        <w:szCs w:val="18"/>
        <w:lang w:eastAsia="en-MY"/>
      </w:rPr>
      <w:instrText xml:space="preserve"> HYPERLINK "https://doi.org/10.17576/geo-2021-1704-10" </w:instrText>
    </w:r>
    <w:r w:rsidR="00913E6F" w:rsidRPr="00913E6F">
      <w:rPr>
        <w:rFonts w:ascii="Times New Roman" w:hAnsi="Times New Roman" w:cs="Times New Roman"/>
        <w:sz w:val="18"/>
        <w:szCs w:val="18"/>
        <w:lang w:eastAsia="en-MY"/>
      </w:rPr>
    </w:r>
    <w:r w:rsidR="00913E6F" w:rsidRPr="00913E6F">
      <w:rPr>
        <w:rFonts w:ascii="Times New Roman" w:hAnsi="Times New Roman" w:cs="Times New Roman"/>
        <w:sz w:val="18"/>
        <w:szCs w:val="18"/>
        <w:lang w:eastAsia="en-MY"/>
      </w:rPr>
      <w:fldChar w:fldCharType="separate"/>
    </w:r>
    <w:r w:rsidRPr="00913E6F">
      <w:rPr>
        <w:rStyle w:val="Hyperlink"/>
        <w:rFonts w:ascii="Times New Roman" w:hAnsi="Times New Roman" w:cs="Times New Roman"/>
        <w:color w:val="auto"/>
        <w:sz w:val="18"/>
        <w:szCs w:val="18"/>
        <w:u w:val="none"/>
        <w:lang w:eastAsia="en-MY"/>
      </w:rPr>
      <w:t>https://doi.org/10.17576/geo-2021-1704-10</w:t>
    </w:r>
    <w:r w:rsidR="00913E6F" w:rsidRPr="00913E6F">
      <w:rPr>
        <w:rFonts w:ascii="Times New Roman" w:hAnsi="Times New Roman" w:cs="Times New Roman"/>
        <w:sz w:val="18"/>
        <w:szCs w:val="18"/>
        <w:lang w:eastAsia="en-MY"/>
      </w:rPr>
      <w:fldChar w:fldCharType="end"/>
    </w:r>
    <w:bookmarkEnd w:id="1"/>
    <w:sdt>
      <w:sdtPr>
        <w:rPr>
          <w:rFonts w:ascii="Times New Roman" w:hAnsi="Times New Roman" w:cs="Times New Roman"/>
          <w:sz w:val="18"/>
          <w:szCs w:val="18"/>
        </w:rPr>
        <w:id w:val="-186828744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6028AB">
          <w:rPr>
            <w:rFonts w:ascii="Times New Roman" w:hAnsi="Times New Roman" w:cs="Times New Roman"/>
            <w:sz w:val="18"/>
            <w:szCs w:val="18"/>
          </w:rPr>
          <w:fldChar w:fldCharType="begin"/>
        </w:r>
        <w:r w:rsidRPr="006028AB">
          <w:rPr>
            <w:rFonts w:ascii="Times New Roman" w:hAnsi="Times New Roman" w:cs="Times New Roman"/>
            <w:sz w:val="18"/>
            <w:szCs w:val="18"/>
          </w:rPr>
          <w:instrText xml:space="preserve"> PAGE   \* MERGEFORMAT </w:instrText>
        </w:r>
        <w:r w:rsidRPr="006028AB">
          <w:rPr>
            <w:rFonts w:ascii="Times New Roman" w:hAnsi="Times New Roman" w:cs="Times New Roman"/>
            <w:sz w:val="18"/>
            <w:szCs w:val="18"/>
          </w:rPr>
          <w:fldChar w:fldCharType="separate"/>
        </w:r>
        <w:r w:rsidR="00913E6F">
          <w:rPr>
            <w:rFonts w:ascii="Times New Roman" w:hAnsi="Times New Roman" w:cs="Times New Roman"/>
            <w:noProof/>
            <w:sz w:val="18"/>
            <w:szCs w:val="18"/>
          </w:rPr>
          <w:t>152</w:t>
        </w:r>
        <w:r w:rsidRPr="006028A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D5DC" w14:textId="77777777" w:rsidR="00B00E92" w:rsidRDefault="00B00E92">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5BFB"/>
    <w:multiLevelType w:val="hybridMultilevel"/>
    <w:tmpl w:val="889C54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C45152"/>
    <w:multiLevelType w:val="hybridMultilevel"/>
    <w:tmpl w:val="4762F3FE"/>
    <w:lvl w:ilvl="0" w:tplc="9A2E7BA0">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2DA4692"/>
    <w:multiLevelType w:val="hybridMultilevel"/>
    <w:tmpl w:val="151C4CD2"/>
    <w:lvl w:ilvl="0" w:tplc="68AC1580">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55F02662"/>
    <w:multiLevelType w:val="hybridMultilevel"/>
    <w:tmpl w:val="92A2D1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85669B0"/>
    <w:multiLevelType w:val="hybridMultilevel"/>
    <w:tmpl w:val="A62A47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8F71C18"/>
    <w:multiLevelType w:val="hybridMultilevel"/>
    <w:tmpl w:val="036815FA"/>
    <w:lvl w:ilvl="0" w:tplc="A8E01A5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15:restartNumberingAfterBreak="0">
    <w:nsid w:val="6A0C2C4F"/>
    <w:multiLevelType w:val="hybridMultilevel"/>
    <w:tmpl w:val="11A430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A850D45"/>
    <w:multiLevelType w:val="hybridMultilevel"/>
    <w:tmpl w:val="670229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284"/>
    <w:rsid w:val="000135D6"/>
    <w:rsid w:val="00025472"/>
    <w:rsid w:val="000269DF"/>
    <w:rsid w:val="000477B7"/>
    <w:rsid w:val="000C0DC6"/>
    <w:rsid w:val="00102331"/>
    <w:rsid w:val="001031BF"/>
    <w:rsid w:val="00126D0C"/>
    <w:rsid w:val="00134339"/>
    <w:rsid w:val="00145312"/>
    <w:rsid w:val="00146397"/>
    <w:rsid w:val="00146B6D"/>
    <w:rsid w:val="00163D98"/>
    <w:rsid w:val="00166AB4"/>
    <w:rsid w:val="00167E46"/>
    <w:rsid w:val="00176233"/>
    <w:rsid w:val="0018681F"/>
    <w:rsid w:val="001C7B09"/>
    <w:rsid w:val="001D6E02"/>
    <w:rsid w:val="001F6023"/>
    <w:rsid w:val="001F7B1B"/>
    <w:rsid w:val="002112B5"/>
    <w:rsid w:val="00223595"/>
    <w:rsid w:val="0022590B"/>
    <w:rsid w:val="00261D48"/>
    <w:rsid w:val="002672D3"/>
    <w:rsid w:val="002802F7"/>
    <w:rsid w:val="00293284"/>
    <w:rsid w:val="002A0A80"/>
    <w:rsid w:val="002B2CE8"/>
    <w:rsid w:val="002E7924"/>
    <w:rsid w:val="00306841"/>
    <w:rsid w:val="00334318"/>
    <w:rsid w:val="0035519A"/>
    <w:rsid w:val="003630CD"/>
    <w:rsid w:val="00366503"/>
    <w:rsid w:val="00376E10"/>
    <w:rsid w:val="00390F34"/>
    <w:rsid w:val="003B285A"/>
    <w:rsid w:val="003B60D3"/>
    <w:rsid w:val="003B6F93"/>
    <w:rsid w:val="003B71CF"/>
    <w:rsid w:val="003C78EE"/>
    <w:rsid w:val="003E6C6C"/>
    <w:rsid w:val="003E7A60"/>
    <w:rsid w:val="003F6D1F"/>
    <w:rsid w:val="00421AE0"/>
    <w:rsid w:val="004376C2"/>
    <w:rsid w:val="004439C9"/>
    <w:rsid w:val="00472991"/>
    <w:rsid w:val="004A7311"/>
    <w:rsid w:val="004B20A1"/>
    <w:rsid w:val="004C4475"/>
    <w:rsid w:val="004C4C6A"/>
    <w:rsid w:val="004F178B"/>
    <w:rsid w:val="004F59BD"/>
    <w:rsid w:val="00516857"/>
    <w:rsid w:val="00516A3B"/>
    <w:rsid w:val="00530744"/>
    <w:rsid w:val="00531373"/>
    <w:rsid w:val="00546A0A"/>
    <w:rsid w:val="00550A22"/>
    <w:rsid w:val="005552FC"/>
    <w:rsid w:val="00557EDE"/>
    <w:rsid w:val="005871D8"/>
    <w:rsid w:val="00596C97"/>
    <w:rsid w:val="005974F1"/>
    <w:rsid w:val="005D28B0"/>
    <w:rsid w:val="005E1A1D"/>
    <w:rsid w:val="005F6501"/>
    <w:rsid w:val="006028AB"/>
    <w:rsid w:val="006041B3"/>
    <w:rsid w:val="00671FDE"/>
    <w:rsid w:val="00677A20"/>
    <w:rsid w:val="00684F46"/>
    <w:rsid w:val="006C5839"/>
    <w:rsid w:val="006D7D39"/>
    <w:rsid w:val="00722773"/>
    <w:rsid w:val="00740679"/>
    <w:rsid w:val="0074753C"/>
    <w:rsid w:val="00764654"/>
    <w:rsid w:val="00772C2E"/>
    <w:rsid w:val="0077503A"/>
    <w:rsid w:val="007952A3"/>
    <w:rsid w:val="007E7283"/>
    <w:rsid w:val="008042FB"/>
    <w:rsid w:val="008602A3"/>
    <w:rsid w:val="0088087E"/>
    <w:rsid w:val="0088737E"/>
    <w:rsid w:val="00890C59"/>
    <w:rsid w:val="00891F8D"/>
    <w:rsid w:val="008A21E2"/>
    <w:rsid w:val="008A4954"/>
    <w:rsid w:val="008C11A4"/>
    <w:rsid w:val="008C3548"/>
    <w:rsid w:val="008D54FC"/>
    <w:rsid w:val="00907028"/>
    <w:rsid w:val="00911A4D"/>
    <w:rsid w:val="00913E6F"/>
    <w:rsid w:val="00933A2A"/>
    <w:rsid w:val="009A64A4"/>
    <w:rsid w:val="009B2D66"/>
    <w:rsid w:val="009B3B86"/>
    <w:rsid w:val="009E43CA"/>
    <w:rsid w:val="009E6148"/>
    <w:rsid w:val="009F07DF"/>
    <w:rsid w:val="00A12E59"/>
    <w:rsid w:val="00A34731"/>
    <w:rsid w:val="00A34CD3"/>
    <w:rsid w:val="00A4266B"/>
    <w:rsid w:val="00A53D2E"/>
    <w:rsid w:val="00A60783"/>
    <w:rsid w:val="00A61508"/>
    <w:rsid w:val="00A64B63"/>
    <w:rsid w:val="00A671D0"/>
    <w:rsid w:val="00A76039"/>
    <w:rsid w:val="00AA0075"/>
    <w:rsid w:val="00AE4239"/>
    <w:rsid w:val="00B00E92"/>
    <w:rsid w:val="00B127DE"/>
    <w:rsid w:val="00B328B6"/>
    <w:rsid w:val="00B47189"/>
    <w:rsid w:val="00B90799"/>
    <w:rsid w:val="00B91E38"/>
    <w:rsid w:val="00BA5EA1"/>
    <w:rsid w:val="00BC4C19"/>
    <w:rsid w:val="00BD59E4"/>
    <w:rsid w:val="00BF21FC"/>
    <w:rsid w:val="00C00EB7"/>
    <w:rsid w:val="00C10F66"/>
    <w:rsid w:val="00C20010"/>
    <w:rsid w:val="00C34364"/>
    <w:rsid w:val="00C37339"/>
    <w:rsid w:val="00C73060"/>
    <w:rsid w:val="00C740E8"/>
    <w:rsid w:val="00C74E37"/>
    <w:rsid w:val="00CB42F5"/>
    <w:rsid w:val="00CC3DD8"/>
    <w:rsid w:val="00CF5AD2"/>
    <w:rsid w:val="00D12163"/>
    <w:rsid w:val="00DA4EAF"/>
    <w:rsid w:val="00DF5A7C"/>
    <w:rsid w:val="00E01F61"/>
    <w:rsid w:val="00E131CB"/>
    <w:rsid w:val="00E17BC6"/>
    <w:rsid w:val="00E431A9"/>
    <w:rsid w:val="00E5262E"/>
    <w:rsid w:val="00E57BF5"/>
    <w:rsid w:val="00E71939"/>
    <w:rsid w:val="00E7459D"/>
    <w:rsid w:val="00E87B19"/>
    <w:rsid w:val="00E9197A"/>
    <w:rsid w:val="00EA0DE8"/>
    <w:rsid w:val="00EA38E5"/>
    <w:rsid w:val="00EA5D5D"/>
    <w:rsid w:val="00EE77A0"/>
    <w:rsid w:val="00F350EC"/>
    <w:rsid w:val="00F84FDC"/>
    <w:rsid w:val="00F9751E"/>
    <w:rsid w:val="00FD4942"/>
    <w:rsid w:val="00FF5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AE1D9"/>
  <w15:docId w15:val="{B22E3053-EED4-4505-95DB-DF261116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PlainTable2">
    <w:name w:val="Plain Table 2"/>
    <w:basedOn w:val="TableNormal"/>
    <w:uiPriority w:val="42"/>
    <w:rsid w:val="00A12E59"/>
    <w:pPr>
      <w:spacing w:after="0" w:line="240" w:lineRule="auto"/>
    </w:pPr>
    <w:rPr>
      <w:rFonts w:asciiTheme="minorHAnsi" w:eastAsiaTheme="minorHAnsi" w:hAnsiTheme="minorHAnsi" w:cstheme="minorBidi"/>
      <w:sz w:val="24"/>
      <w:szCs w:val="24"/>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A5A788-CBDF-4271-9A11-7D7F1776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5805</Words>
  <Characters>33091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dcterms:created xsi:type="dcterms:W3CDTF">2021-11-30T06:22:00Z</dcterms:created>
  <dcterms:modified xsi:type="dcterms:W3CDTF">2021-11-30T06:28:00Z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