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8BA2" w14:textId="04D4E4BC" w:rsidR="007804E9" w:rsidRDefault="007804E9">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themeColor="text1"/>
          <w:lang w:val="ms-MY"/>
        </w:rPr>
      </w:pPr>
      <w:r w:rsidRPr="00310C81">
        <w:rPr>
          <w:rFonts w:ascii="Times New Roman" w:eastAsia="Times New Roman" w:hAnsi="Times New Roman" w:cs="Times New Roman"/>
          <w:b/>
          <w:noProof/>
          <w:color w:val="000000" w:themeColor="text1"/>
          <w:lang w:val="en-MY" w:eastAsia="en-MY"/>
        </w:rPr>
        <w:drawing>
          <wp:inline distT="0" distB="0" distL="114300" distR="114300" wp14:anchorId="7657C0F5" wp14:editId="180D6B40">
            <wp:extent cx="5943600" cy="493192"/>
            <wp:effectExtent l="0" t="0" r="0" b="254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43600" cy="493192"/>
                    </a:xfrm>
                    <a:prstGeom prst="rect">
                      <a:avLst/>
                    </a:prstGeom>
                    <a:ln/>
                  </pic:spPr>
                </pic:pic>
              </a:graphicData>
            </a:graphic>
          </wp:inline>
        </w:drawing>
      </w:r>
      <w:r w:rsidR="00FE1ED6" w:rsidRPr="00310C81">
        <w:rPr>
          <w:rFonts w:ascii="Times New Roman" w:eastAsia="Times New Roman" w:hAnsi="Times New Roman" w:cs="Times New Roman"/>
          <w:noProof/>
          <w:color w:val="000000" w:themeColor="text1"/>
          <w:lang w:val="ms-MY"/>
        </w:rPr>
        <w:t xml:space="preserve"> </w:t>
      </w:r>
    </w:p>
    <w:p w14:paraId="53515E70" w14:textId="642F6EED" w:rsidR="00375399" w:rsidRPr="00310C81" w:rsidRDefault="00375399"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lang w:val="ms-MY"/>
        </w:rPr>
      </w:pPr>
    </w:p>
    <w:p w14:paraId="0CDBB2D5" w14:textId="035B6262" w:rsidR="00AA54AC" w:rsidRDefault="00E5524A" w:rsidP="00E165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noProof/>
          <w:color w:val="000000" w:themeColor="text1"/>
          <w:sz w:val="28"/>
          <w:szCs w:val="28"/>
        </w:rPr>
      </w:pPr>
      <w:r w:rsidRPr="00310C81">
        <w:rPr>
          <w:rFonts w:ascii="Times New Roman" w:eastAsia="Times New Roman" w:hAnsi="Times New Roman" w:cs="Times New Roman"/>
          <w:b/>
          <w:noProof/>
          <w:color w:val="000000" w:themeColor="text1"/>
          <w:sz w:val="28"/>
          <w:szCs w:val="28"/>
        </w:rPr>
        <w:t xml:space="preserve">Emotional </w:t>
      </w:r>
      <w:r w:rsidR="00CD0848" w:rsidRPr="00310C81">
        <w:rPr>
          <w:rFonts w:ascii="Times New Roman" w:eastAsia="Times New Roman" w:hAnsi="Times New Roman" w:cs="Times New Roman"/>
          <w:b/>
          <w:noProof/>
          <w:color w:val="000000" w:themeColor="text1"/>
          <w:sz w:val="28"/>
          <w:szCs w:val="28"/>
        </w:rPr>
        <w:t>intelligence, spiritual intelligence</w:t>
      </w:r>
      <w:r w:rsidR="00641327">
        <w:rPr>
          <w:rFonts w:ascii="Times New Roman" w:eastAsia="Times New Roman" w:hAnsi="Times New Roman" w:cs="Times New Roman"/>
          <w:b/>
          <w:noProof/>
          <w:color w:val="000000" w:themeColor="text1"/>
          <w:sz w:val="28"/>
          <w:szCs w:val="28"/>
        </w:rPr>
        <w:t xml:space="preserve"> and psychological well-being: I</w:t>
      </w:r>
      <w:r w:rsidR="00CD0848" w:rsidRPr="00310C81">
        <w:rPr>
          <w:rFonts w:ascii="Times New Roman" w:eastAsia="Times New Roman" w:hAnsi="Times New Roman" w:cs="Times New Roman"/>
          <w:b/>
          <w:noProof/>
          <w:color w:val="000000" w:themeColor="text1"/>
          <w:sz w:val="28"/>
          <w:szCs w:val="28"/>
        </w:rPr>
        <w:t>mpact on society</w:t>
      </w:r>
    </w:p>
    <w:p w14:paraId="02B1D9AE" w14:textId="77777777" w:rsidR="005A0191" w:rsidRPr="007804E9" w:rsidRDefault="005A019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noProof/>
          <w:color w:val="000000" w:themeColor="text1"/>
        </w:rPr>
      </w:pPr>
    </w:p>
    <w:p w14:paraId="0DB38D63" w14:textId="1803CAA5" w:rsidR="004E3007" w:rsidRDefault="004E3007" w:rsidP="004E3007">
      <w:pPr>
        <w:pBdr>
          <w:top w:val="nil"/>
          <w:left w:val="nil"/>
          <w:bottom w:val="nil"/>
          <w:right w:val="nil"/>
          <w:between w:val="nil"/>
        </w:pBdr>
        <w:spacing w:after="0" w:line="240" w:lineRule="auto"/>
        <w:ind w:leftChars="0" w:left="0" w:firstLineChars="0" w:hanging="2"/>
        <w:jc w:val="center"/>
        <w:rPr>
          <w:rFonts w:ascii="Times New Roman" w:eastAsia="Times New Roman" w:hAnsi="Times New Roman" w:cs="Times New Roman"/>
          <w:noProof/>
          <w:color w:val="000000" w:themeColor="text1"/>
          <w:lang w:val="ms-MY"/>
        </w:rPr>
      </w:pPr>
      <w:r w:rsidRPr="00310C81">
        <w:rPr>
          <w:rFonts w:ascii="Times New Roman" w:eastAsia="Times New Roman" w:hAnsi="Times New Roman" w:cs="Times New Roman"/>
          <w:noProof/>
          <w:color w:val="000000" w:themeColor="text1"/>
          <w:lang w:val="ms-MY"/>
        </w:rPr>
        <w:t>Nurshahira Ibrahim</w:t>
      </w:r>
      <w:r>
        <w:rPr>
          <w:rFonts w:ascii="Times New Roman" w:eastAsia="Times New Roman" w:hAnsi="Times New Roman" w:cs="Times New Roman"/>
          <w:noProof/>
          <w:color w:val="000000" w:themeColor="text1"/>
          <w:vertAlign w:val="superscript"/>
          <w:lang w:val="ms-MY"/>
        </w:rPr>
        <w:t>1</w:t>
      </w:r>
      <w:r w:rsidRPr="00310C81">
        <w:rPr>
          <w:rFonts w:ascii="Times New Roman" w:eastAsia="Times New Roman" w:hAnsi="Times New Roman" w:cs="Times New Roman"/>
          <w:noProof/>
          <w:color w:val="000000" w:themeColor="text1"/>
          <w:lang w:val="ms-MY"/>
        </w:rPr>
        <w:t>, Norhapizah Mohd Burhan</w:t>
      </w:r>
      <w:r>
        <w:rPr>
          <w:rFonts w:ascii="Times New Roman" w:eastAsia="Times New Roman" w:hAnsi="Times New Roman" w:cs="Times New Roman"/>
          <w:noProof/>
          <w:color w:val="000000" w:themeColor="text1"/>
          <w:vertAlign w:val="superscript"/>
          <w:lang w:val="ms-MY"/>
        </w:rPr>
        <w:t>1</w:t>
      </w:r>
      <w:r w:rsidRPr="00310C81">
        <w:rPr>
          <w:rFonts w:ascii="Times New Roman" w:eastAsia="Times New Roman" w:hAnsi="Times New Roman" w:cs="Times New Roman"/>
          <w:noProof/>
          <w:color w:val="000000" w:themeColor="text1"/>
          <w:lang w:val="ms-MY"/>
        </w:rPr>
        <w:t>, Asjad Mohamed</w:t>
      </w:r>
      <w:r>
        <w:rPr>
          <w:rFonts w:ascii="Times New Roman" w:eastAsia="Times New Roman" w:hAnsi="Times New Roman" w:cs="Times New Roman"/>
          <w:noProof/>
          <w:color w:val="000000" w:themeColor="text1"/>
          <w:vertAlign w:val="superscript"/>
          <w:lang w:val="ms-MY"/>
        </w:rPr>
        <w:t>1</w:t>
      </w:r>
      <w:r w:rsidRPr="00310C81">
        <w:rPr>
          <w:rFonts w:ascii="Times New Roman" w:eastAsia="Times New Roman" w:hAnsi="Times New Roman" w:cs="Times New Roman"/>
          <w:noProof/>
          <w:color w:val="000000" w:themeColor="text1"/>
          <w:lang w:val="ms-MY"/>
        </w:rPr>
        <w:t>, Maziah Mahmud</w:t>
      </w:r>
      <w:r>
        <w:rPr>
          <w:rFonts w:ascii="Times New Roman" w:eastAsia="Times New Roman" w:hAnsi="Times New Roman" w:cs="Times New Roman"/>
          <w:noProof/>
          <w:color w:val="000000" w:themeColor="text1"/>
          <w:vertAlign w:val="superscript"/>
          <w:lang w:val="ms-MY"/>
        </w:rPr>
        <w:t>1</w:t>
      </w:r>
      <w:r w:rsidRPr="00310C81">
        <w:rPr>
          <w:rFonts w:ascii="Times New Roman" w:eastAsia="Times New Roman" w:hAnsi="Times New Roman" w:cs="Times New Roman"/>
          <w:noProof/>
          <w:color w:val="000000" w:themeColor="text1"/>
          <w:lang w:val="ms-MY"/>
        </w:rPr>
        <w:t>,</w:t>
      </w:r>
    </w:p>
    <w:p w14:paraId="3C43C18B" w14:textId="6255752C" w:rsidR="004E3007" w:rsidRPr="004D33EA" w:rsidRDefault="004E3007" w:rsidP="004E3007">
      <w:pPr>
        <w:pBdr>
          <w:top w:val="nil"/>
          <w:left w:val="nil"/>
          <w:bottom w:val="nil"/>
          <w:right w:val="nil"/>
          <w:between w:val="nil"/>
        </w:pBdr>
        <w:spacing w:after="0" w:line="240" w:lineRule="auto"/>
        <w:ind w:leftChars="0" w:left="0" w:firstLineChars="0" w:hanging="2"/>
        <w:jc w:val="center"/>
        <w:rPr>
          <w:rFonts w:ascii="Times New Roman" w:eastAsia="Times New Roman" w:hAnsi="Times New Roman" w:cs="Times New Roman"/>
          <w:noProof/>
          <w:color w:val="000000" w:themeColor="text1"/>
          <w:vertAlign w:val="superscript"/>
          <w:lang w:val="ms-MY"/>
        </w:rPr>
      </w:pPr>
      <w:r w:rsidRPr="00310C81">
        <w:rPr>
          <w:rFonts w:ascii="Times New Roman" w:eastAsia="Times New Roman" w:hAnsi="Times New Roman" w:cs="Times New Roman"/>
          <w:noProof/>
          <w:color w:val="000000" w:themeColor="text1"/>
          <w:lang w:val="ms-MY"/>
        </w:rPr>
        <w:t>Sakinatul Raadiyah Abdullah</w:t>
      </w:r>
      <w:r>
        <w:rPr>
          <w:rFonts w:ascii="Times New Roman" w:eastAsia="Times New Roman" w:hAnsi="Times New Roman" w:cs="Times New Roman"/>
          <w:noProof/>
          <w:color w:val="000000" w:themeColor="text1"/>
          <w:vertAlign w:val="superscript"/>
          <w:lang w:val="ms-MY"/>
        </w:rPr>
        <w:t>2</w:t>
      </w:r>
    </w:p>
    <w:p w14:paraId="0E64BC47" w14:textId="77777777" w:rsidR="004E3007" w:rsidRPr="00310C81" w:rsidRDefault="004E3007" w:rsidP="004E3007">
      <w:pPr>
        <w:pBdr>
          <w:top w:val="nil"/>
          <w:left w:val="nil"/>
          <w:bottom w:val="nil"/>
          <w:right w:val="nil"/>
          <w:between w:val="nil"/>
        </w:pBdr>
        <w:spacing w:after="0" w:line="240" w:lineRule="auto"/>
        <w:ind w:leftChars="0" w:left="0" w:firstLineChars="0" w:hanging="2"/>
        <w:jc w:val="center"/>
        <w:rPr>
          <w:rFonts w:ascii="Times New Roman" w:eastAsia="Times New Roman" w:hAnsi="Times New Roman" w:cs="Times New Roman"/>
          <w:noProof/>
          <w:color w:val="000000" w:themeColor="text1"/>
          <w:lang w:val="ms-MY"/>
        </w:rPr>
      </w:pPr>
    </w:p>
    <w:p w14:paraId="4997ADE9" w14:textId="488B657C" w:rsidR="004E3007" w:rsidRDefault="004E3007" w:rsidP="004E3007">
      <w:pPr>
        <w:pBdr>
          <w:top w:val="nil"/>
          <w:left w:val="nil"/>
          <w:bottom w:val="nil"/>
          <w:right w:val="nil"/>
          <w:between w:val="nil"/>
        </w:pBdr>
        <w:spacing w:after="0" w:line="240" w:lineRule="auto"/>
        <w:ind w:leftChars="0" w:left="0" w:firstLineChars="0" w:hanging="2"/>
        <w:jc w:val="center"/>
        <w:rPr>
          <w:rFonts w:ascii="Times New Roman" w:eastAsia="Times New Roman" w:hAnsi="Times New Roman" w:cs="Times New Roman"/>
          <w:noProof/>
          <w:color w:val="000000" w:themeColor="text1"/>
          <w:lang w:val="ms-MY"/>
        </w:rPr>
      </w:pPr>
      <w:bookmarkStart w:id="0" w:name="_Hlk111923293"/>
      <w:r>
        <w:rPr>
          <w:rFonts w:ascii="Times New Roman" w:eastAsia="Times New Roman" w:hAnsi="Times New Roman" w:cs="Times New Roman"/>
          <w:noProof/>
          <w:color w:val="000000" w:themeColor="text1"/>
          <w:vertAlign w:val="superscript"/>
          <w:lang w:val="ms-MY"/>
        </w:rPr>
        <w:t>1</w:t>
      </w:r>
      <w:r w:rsidRPr="00310C81">
        <w:rPr>
          <w:rFonts w:ascii="Times New Roman" w:eastAsia="Times New Roman" w:hAnsi="Times New Roman" w:cs="Times New Roman"/>
          <w:noProof/>
          <w:color w:val="000000" w:themeColor="text1"/>
          <w:lang w:val="ms-MY"/>
        </w:rPr>
        <w:t>Academy of Contemporary Islamic Studies, Universiti Teknologi MARA, Kampus Pahang, Malaysia</w:t>
      </w:r>
    </w:p>
    <w:bookmarkEnd w:id="0"/>
    <w:p w14:paraId="65F76B86" w14:textId="5A475541" w:rsidR="004E3007" w:rsidRDefault="004E3007" w:rsidP="004E3007">
      <w:pPr>
        <w:pBdr>
          <w:top w:val="nil"/>
          <w:left w:val="nil"/>
          <w:bottom w:val="nil"/>
          <w:right w:val="nil"/>
          <w:between w:val="nil"/>
        </w:pBdr>
        <w:spacing w:after="0" w:line="240" w:lineRule="auto"/>
        <w:ind w:leftChars="0" w:left="0" w:firstLineChars="0" w:hanging="2"/>
        <w:jc w:val="center"/>
        <w:rPr>
          <w:rFonts w:ascii="Times New Roman" w:eastAsia="Times New Roman" w:hAnsi="Times New Roman" w:cs="Times New Roman"/>
          <w:noProof/>
          <w:color w:val="000000" w:themeColor="text1"/>
          <w:lang w:val="ms-MY"/>
        </w:rPr>
      </w:pPr>
      <w:r>
        <w:rPr>
          <w:rFonts w:ascii="Times New Roman" w:eastAsia="Times New Roman" w:hAnsi="Times New Roman" w:cs="Times New Roman"/>
          <w:noProof/>
          <w:color w:val="000000" w:themeColor="text1"/>
          <w:vertAlign w:val="superscript"/>
          <w:lang w:val="ms-MY"/>
        </w:rPr>
        <w:t>2</w:t>
      </w:r>
      <w:r w:rsidRPr="004E3007">
        <w:rPr>
          <w:rFonts w:ascii="Times New Roman" w:eastAsia="Times New Roman" w:hAnsi="Times New Roman" w:cs="Times New Roman"/>
          <w:noProof/>
          <w:color w:val="000000" w:themeColor="text1"/>
          <w:lang w:val="ms-MY"/>
        </w:rPr>
        <w:t>Academy of Contemporary Islamic Studies, Universiti Teknologi MARA, Cawangan Kedah, Malaysia</w:t>
      </w:r>
    </w:p>
    <w:p w14:paraId="249D3B99" w14:textId="77777777" w:rsidR="00375399" w:rsidRPr="00310C81" w:rsidRDefault="00375399" w:rsidP="00E165DB">
      <w:pPr>
        <w:pBdr>
          <w:top w:val="nil"/>
          <w:left w:val="nil"/>
          <w:bottom w:val="nil"/>
          <w:right w:val="nil"/>
          <w:between w:val="nil"/>
        </w:pBdr>
        <w:spacing w:after="0" w:line="240" w:lineRule="auto"/>
        <w:ind w:leftChars="0" w:left="0" w:firstLineChars="0" w:hanging="2"/>
        <w:jc w:val="center"/>
        <w:rPr>
          <w:rFonts w:ascii="Times New Roman" w:eastAsia="Times New Roman" w:hAnsi="Times New Roman" w:cs="Times New Roman"/>
          <w:noProof/>
          <w:color w:val="000000" w:themeColor="text1"/>
          <w:lang w:val="ms-MY"/>
        </w:rPr>
      </w:pPr>
    </w:p>
    <w:p w14:paraId="3F042BEE" w14:textId="77777777" w:rsidR="00375399" w:rsidRPr="00CD0848" w:rsidRDefault="00E51CD8" w:rsidP="00E165DB">
      <w:pPr>
        <w:pBdr>
          <w:top w:val="nil"/>
          <w:left w:val="nil"/>
          <w:bottom w:val="nil"/>
          <w:right w:val="nil"/>
          <w:between w:val="nil"/>
        </w:pBdr>
        <w:spacing w:after="0" w:line="240" w:lineRule="auto"/>
        <w:ind w:leftChars="0" w:left="0" w:firstLineChars="0" w:hanging="2"/>
        <w:jc w:val="center"/>
        <w:rPr>
          <w:rFonts w:ascii="Times New Roman" w:eastAsia="Times New Roman" w:hAnsi="Times New Roman" w:cs="Times New Roman"/>
          <w:noProof/>
          <w:color w:val="000000" w:themeColor="text1"/>
          <w:lang w:val="ms-MY"/>
        </w:rPr>
      </w:pPr>
      <w:r w:rsidRPr="00310C81">
        <w:rPr>
          <w:rFonts w:ascii="Times New Roman" w:eastAsia="Times New Roman" w:hAnsi="Times New Roman" w:cs="Times New Roman"/>
          <w:noProof/>
          <w:color w:val="000000" w:themeColor="text1"/>
          <w:lang w:val="ms-MY"/>
        </w:rPr>
        <w:t xml:space="preserve">Correspondence: </w:t>
      </w:r>
      <w:r w:rsidR="000F38EE" w:rsidRPr="00310C81">
        <w:rPr>
          <w:rFonts w:ascii="Times New Roman" w:eastAsia="Times New Roman" w:hAnsi="Times New Roman" w:cs="Times New Roman"/>
          <w:noProof/>
          <w:color w:val="000000" w:themeColor="text1"/>
          <w:lang w:val="ms-MY"/>
        </w:rPr>
        <w:t>Nurshahira Ibrahim</w:t>
      </w:r>
      <w:r w:rsidRPr="00310C81">
        <w:rPr>
          <w:rFonts w:ascii="Times New Roman" w:eastAsia="Times New Roman" w:hAnsi="Times New Roman" w:cs="Times New Roman"/>
          <w:noProof/>
          <w:color w:val="000000" w:themeColor="text1"/>
          <w:lang w:val="ms-MY"/>
        </w:rPr>
        <w:t xml:space="preserve"> (email: </w:t>
      </w:r>
      <w:r w:rsidR="000F38EE" w:rsidRPr="00CD0848">
        <w:rPr>
          <w:rFonts w:ascii="Times New Roman" w:eastAsia="Times New Roman" w:hAnsi="Times New Roman" w:cs="Times New Roman"/>
          <w:noProof/>
          <w:color w:val="000000" w:themeColor="text1"/>
          <w:lang w:val="ms-MY"/>
        </w:rPr>
        <w:t>shahiraibrahim@uitm.edu.my</w:t>
      </w:r>
      <w:r w:rsidRPr="00CD0848">
        <w:rPr>
          <w:rFonts w:ascii="Times New Roman" w:eastAsia="Times New Roman" w:hAnsi="Times New Roman" w:cs="Times New Roman"/>
          <w:noProof/>
          <w:color w:val="000000" w:themeColor="text1"/>
          <w:lang w:val="ms-MY"/>
        </w:rPr>
        <w:t>)</w:t>
      </w:r>
    </w:p>
    <w:p w14:paraId="1E163104" w14:textId="77777777" w:rsidR="00375399" w:rsidRPr="00310C81" w:rsidRDefault="00375399" w:rsidP="00E165DB">
      <w:pPr>
        <w:pBdr>
          <w:top w:val="nil"/>
          <w:left w:val="nil"/>
          <w:bottom w:val="nil"/>
          <w:right w:val="nil"/>
          <w:between w:val="nil"/>
        </w:pBdr>
        <w:spacing w:after="0" w:line="240" w:lineRule="auto"/>
        <w:ind w:leftChars="0" w:left="0" w:firstLineChars="0" w:hanging="2"/>
        <w:jc w:val="center"/>
        <w:rPr>
          <w:rFonts w:ascii="Times New Roman" w:eastAsia="Times New Roman" w:hAnsi="Times New Roman" w:cs="Times New Roman"/>
          <w:noProof/>
          <w:color w:val="000000" w:themeColor="text1"/>
          <w:lang w:val="ms-MY"/>
        </w:rPr>
      </w:pPr>
    </w:p>
    <w:p w14:paraId="54631AFA" w14:textId="6FA1E340" w:rsidR="00375399" w:rsidRPr="00310C81" w:rsidRDefault="00E7227C" w:rsidP="00E165DB">
      <w:pPr>
        <w:spacing w:after="0" w:line="240" w:lineRule="auto"/>
        <w:ind w:leftChars="0" w:left="0" w:firstLineChars="0" w:hanging="2"/>
        <w:jc w:val="both"/>
        <w:rPr>
          <w:rFonts w:ascii="Times New Roman" w:eastAsia="Times New Roman" w:hAnsi="Times New Roman" w:cs="Times New Roman"/>
          <w:noProof/>
          <w:color w:val="000000" w:themeColor="text1"/>
          <w:lang w:val="ms-MY"/>
        </w:rPr>
      </w:pPr>
      <w:r>
        <w:rPr>
          <w:rFonts w:ascii="Times New Roman" w:eastAsia="Times New Roman" w:hAnsi="Times New Roman" w:cs="Times New Roman"/>
          <w:noProof/>
          <w:color w:val="000000" w:themeColor="text1"/>
          <w:lang w:val="ms-MY"/>
        </w:rPr>
        <w:t>Received: 13 July 2021</w:t>
      </w:r>
      <w:r w:rsidR="00E51CD8" w:rsidRPr="00310C81">
        <w:rPr>
          <w:rFonts w:ascii="Times New Roman" w:eastAsia="Times New Roman" w:hAnsi="Times New Roman" w:cs="Times New Roman"/>
          <w:noProof/>
          <w:color w:val="000000" w:themeColor="text1"/>
          <w:lang w:val="ms-MY"/>
        </w:rPr>
        <w:t>; Accepted:</w:t>
      </w:r>
      <w:r w:rsidR="00200110">
        <w:rPr>
          <w:rFonts w:ascii="Times New Roman" w:eastAsia="Times New Roman" w:hAnsi="Times New Roman" w:cs="Times New Roman"/>
          <w:noProof/>
          <w:color w:val="000000" w:themeColor="text1"/>
          <w:lang w:val="ms-MY"/>
        </w:rPr>
        <w:t xml:space="preserve"> 19 July 2022</w:t>
      </w:r>
      <w:r>
        <w:rPr>
          <w:rFonts w:ascii="Times New Roman" w:eastAsia="Times New Roman" w:hAnsi="Times New Roman" w:cs="Times New Roman"/>
          <w:noProof/>
          <w:color w:val="000000" w:themeColor="text1"/>
          <w:lang w:val="ms-MY"/>
        </w:rPr>
        <w:t xml:space="preserve">; </w:t>
      </w:r>
      <w:r w:rsidR="00E51CD8" w:rsidRPr="00310C81">
        <w:rPr>
          <w:rFonts w:ascii="Times New Roman" w:eastAsia="Times New Roman" w:hAnsi="Times New Roman" w:cs="Times New Roman"/>
          <w:noProof/>
          <w:color w:val="000000" w:themeColor="text1"/>
          <w:lang w:val="ms-MY"/>
        </w:rPr>
        <w:t>Published:</w:t>
      </w:r>
      <w:r w:rsidR="00200110">
        <w:rPr>
          <w:rFonts w:ascii="Times New Roman" w:eastAsia="Times New Roman" w:hAnsi="Times New Roman" w:cs="Times New Roman"/>
          <w:noProof/>
          <w:color w:val="000000" w:themeColor="text1"/>
          <w:lang w:val="ms-MY"/>
        </w:rPr>
        <w:t xml:space="preserve"> 31 August 2022</w:t>
      </w:r>
    </w:p>
    <w:p w14:paraId="790ECF52" w14:textId="77777777" w:rsidR="00375399" w:rsidRPr="00310C81" w:rsidRDefault="00375399"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noProof/>
          <w:color w:val="000000" w:themeColor="text1"/>
          <w:lang w:val="ms-MY"/>
        </w:rPr>
      </w:pPr>
    </w:p>
    <w:p w14:paraId="48346936" w14:textId="77777777" w:rsidR="00375399" w:rsidRPr="00310C81" w:rsidRDefault="00E51CD8"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noProof/>
          <w:color w:val="000000" w:themeColor="text1"/>
          <w:lang w:val="ms-MY"/>
        </w:rPr>
      </w:pPr>
      <w:r w:rsidRPr="00310C81">
        <w:rPr>
          <w:rFonts w:ascii="Times New Roman" w:eastAsia="Times New Roman" w:hAnsi="Times New Roman" w:cs="Times New Roman"/>
          <w:b/>
          <w:noProof/>
          <w:color w:val="000000" w:themeColor="text1"/>
          <w:lang w:val="ms-MY"/>
        </w:rPr>
        <w:t xml:space="preserve"> </w:t>
      </w:r>
    </w:p>
    <w:p w14:paraId="1DB5102A" w14:textId="77777777" w:rsidR="00375399" w:rsidRPr="00310C81" w:rsidRDefault="00E51CD8"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b/>
          <w:noProof/>
          <w:color w:val="000000" w:themeColor="text1"/>
          <w:sz w:val="24"/>
          <w:szCs w:val="24"/>
          <w:lang w:val="ms-MY"/>
        </w:rPr>
        <w:t xml:space="preserve">Abstract </w:t>
      </w:r>
    </w:p>
    <w:p w14:paraId="4639E30A" w14:textId="5BBA7E0F" w:rsidR="00375399" w:rsidRPr="00310C81" w:rsidRDefault="00375399"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4DA6C2DA" w14:textId="70DCDC4A" w:rsidR="00E06381" w:rsidRPr="00310C81" w:rsidRDefault="00C26BDF"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Mental health issues are </w:t>
      </w:r>
      <w:r w:rsidR="0059783E" w:rsidRPr="00310C81">
        <w:rPr>
          <w:rFonts w:ascii="Times New Roman" w:eastAsia="Times New Roman" w:hAnsi="Times New Roman" w:cs="Times New Roman"/>
          <w:noProof/>
          <w:color w:val="000000" w:themeColor="text1"/>
          <w:sz w:val="24"/>
          <w:szCs w:val="24"/>
          <w:lang w:val="ms-MY"/>
        </w:rPr>
        <w:t xml:space="preserve">frequently </w:t>
      </w:r>
      <w:r w:rsidRPr="00310C81">
        <w:rPr>
          <w:rFonts w:ascii="Times New Roman" w:eastAsia="Times New Roman" w:hAnsi="Times New Roman" w:cs="Times New Roman"/>
          <w:noProof/>
          <w:color w:val="000000" w:themeColor="text1"/>
          <w:sz w:val="24"/>
          <w:szCs w:val="24"/>
          <w:lang w:val="ms-MY"/>
        </w:rPr>
        <w:t xml:space="preserve">ignored and </w:t>
      </w:r>
      <w:r w:rsidR="0059783E" w:rsidRPr="00310C81">
        <w:rPr>
          <w:rFonts w:ascii="Times New Roman" w:eastAsia="Times New Roman" w:hAnsi="Times New Roman" w:cs="Times New Roman"/>
          <w:noProof/>
          <w:color w:val="000000" w:themeColor="text1"/>
          <w:sz w:val="24"/>
          <w:szCs w:val="24"/>
          <w:lang w:val="ms-MY"/>
        </w:rPr>
        <w:t>overlooked</w:t>
      </w:r>
      <w:r w:rsidRPr="00310C81">
        <w:rPr>
          <w:rFonts w:ascii="Times New Roman" w:eastAsia="Times New Roman" w:hAnsi="Times New Roman" w:cs="Times New Roman"/>
          <w:noProof/>
          <w:color w:val="000000" w:themeColor="text1"/>
          <w:sz w:val="24"/>
          <w:szCs w:val="24"/>
          <w:lang w:val="ms-MY"/>
        </w:rPr>
        <w:t xml:space="preserve"> by society because they cannot be physically expressed. Furthermore, this </w:t>
      </w:r>
      <w:r w:rsidR="0059783E" w:rsidRPr="00310C81">
        <w:rPr>
          <w:rFonts w:ascii="Times New Roman" w:eastAsia="Times New Roman" w:hAnsi="Times New Roman" w:cs="Times New Roman"/>
          <w:noProof/>
          <w:color w:val="000000" w:themeColor="text1"/>
          <w:sz w:val="24"/>
          <w:szCs w:val="24"/>
          <w:lang w:val="ms-MY"/>
        </w:rPr>
        <w:t xml:space="preserve">perception </w:t>
      </w:r>
      <w:r w:rsidRPr="00310C81">
        <w:rPr>
          <w:rFonts w:ascii="Times New Roman" w:eastAsia="Times New Roman" w:hAnsi="Times New Roman" w:cs="Times New Roman"/>
          <w:noProof/>
          <w:color w:val="000000" w:themeColor="text1"/>
          <w:sz w:val="24"/>
          <w:szCs w:val="24"/>
          <w:lang w:val="ms-MY"/>
        </w:rPr>
        <w:t>has long been entrenched in</w:t>
      </w:r>
      <w:r w:rsidR="0059783E" w:rsidRPr="00310C81">
        <w:rPr>
          <w:rFonts w:ascii="Times New Roman" w:eastAsia="Times New Roman" w:hAnsi="Times New Roman" w:cs="Times New Roman"/>
          <w:noProof/>
          <w:color w:val="000000" w:themeColor="text1"/>
          <w:sz w:val="24"/>
          <w:szCs w:val="24"/>
          <w:lang w:val="ms-MY"/>
        </w:rPr>
        <w:t xml:space="preserve"> the Malaysian</w:t>
      </w:r>
      <w:r w:rsidRPr="00310C81">
        <w:rPr>
          <w:rFonts w:ascii="Times New Roman" w:eastAsia="Times New Roman" w:hAnsi="Times New Roman" w:cs="Times New Roman"/>
          <w:noProof/>
          <w:color w:val="000000" w:themeColor="text1"/>
          <w:sz w:val="24"/>
          <w:szCs w:val="24"/>
          <w:lang w:val="ms-MY"/>
        </w:rPr>
        <w:t xml:space="preserve"> society</w:t>
      </w:r>
      <w:r w:rsidR="0059783E" w:rsidRPr="00310C81">
        <w:rPr>
          <w:rFonts w:ascii="Times New Roman" w:eastAsia="Times New Roman" w:hAnsi="Times New Roman" w:cs="Times New Roman"/>
          <w:noProof/>
          <w:color w:val="000000" w:themeColor="text1"/>
          <w:sz w:val="24"/>
          <w:szCs w:val="24"/>
          <w:lang w:val="ms-MY"/>
        </w:rPr>
        <w:t xml:space="preserve"> as </w:t>
      </w:r>
      <w:r w:rsidRPr="00310C81">
        <w:rPr>
          <w:rFonts w:ascii="Times New Roman" w:eastAsia="Times New Roman" w:hAnsi="Times New Roman" w:cs="Times New Roman"/>
          <w:noProof/>
          <w:color w:val="000000" w:themeColor="text1"/>
          <w:sz w:val="24"/>
          <w:szCs w:val="24"/>
          <w:lang w:val="ms-MY"/>
        </w:rPr>
        <w:t xml:space="preserve">the stigma against individuals who suffer from this problem </w:t>
      </w:r>
      <w:r w:rsidR="0059783E" w:rsidRPr="00310C81">
        <w:rPr>
          <w:rFonts w:ascii="Times New Roman" w:eastAsia="Times New Roman" w:hAnsi="Times New Roman" w:cs="Times New Roman"/>
          <w:noProof/>
          <w:color w:val="000000" w:themeColor="text1"/>
          <w:sz w:val="24"/>
          <w:szCs w:val="24"/>
          <w:lang w:val="ms-MY"/>
        </w:rPr>
        <w:t>remains</w:t>
      </w:r>
      <w:r w:rsidRPr="00310C81">
        <w:rPr>
          <w:rFonts w:ascii="Times New Roman" w:eastAsia="Times New Roman" w:hAnsi="Times New Roman" w:cs="Times New Roman"/>
          <w:noProof/>
          <w:color w:val="000000" w:themeColor="text1"/>
          <w:sz w:val="24"/>
          <w:szCs w:val="24"/>
          <w:lang w:val="ms-MY"/>
        </w:rPr>
        <w:t xml:space="preserve"> at the same level even though awareness about </w:t>
      </w:r>
      <w:r w:rsidR="0059783E" w:rsidRPr="00310C81">
        <w:rPr>
          <w:rFonts w:ascii="Times New Roman" w:eastAsia="Times New Roman" w:hAnsi="Times New Roman" w:cs="Times New Roman"/>
          <w:noProof/>
          <w:color w:val="000000" w:themeColor="text1"/>
          <w:sz w:val="24"/>
          <w:szCs w:val="24"/>
          <w:lang w:val="ms-MY"/>
        </w:rPr>
        <w:t xml:space="preserve">mental health issues has </w:t>
      </w:r>
      <w:r w:rsidRPr="00310C81">
        <w:rPr>
          <w:rFonts w:ascii="Times New Roman" w:eastAsia="Times New Roman" w:hAnsi="Times New Roman" w:cs="Times New Roman"/>
          <w:noProof/>
          <w:color w:val="000000" w:themeColor="text1"/>
          <w:sz w:val="24"/>
          <w:szCs w:val="24"/>
          <w:lang w:val="ms-MY"/>
        </w:rPr>
        <w:t>spread</w:t>
      </w:r>
      <w:r w:rsidR="0059783E" w:rsidRPr="00310C81">
        <w:rPr>
          <w:rFonts w:ascii="Times New Roman" w:eastAsia="Times New Roman" w:hAnsi="Times New Roman" w:cs="Times New Roman"/>
          <w:noProof/>
          <w:color w:val="000000" w:themeColor="text1"/>
          <w:sz w:val="24"/>
          <w:szCs w:val="24"/>
          <w:lang w:val="ms-MY"/>
        </w:rPr>
        <w:t xml:space="preserve"> significantly</w:t>
      </w:r>
      <w:r w:rsidRPr="00310C81">
        <w:rPr>
          <w:rFonts w:ascii="Times New Roman" w:eastAsia="Times New Roman" w:hAnsi="Times New Roman" w:cs="Times New Roman"/>
          <w:noProof/>
          <w:color w:val="000000" w:themeColor="text1"/>
          <w:sz w:val="24"/>
          <w:szCs w:val="24"/>
          <w:lang w:val="ms-MY"/>
        </w:rPr>
        <w:t xml:space="preserve">. Therefore, this study was conducted to evaluate the relationship </w:t>
      </w:r>
      <w:r w:rsidR="0059783E" w:rsidRPr="00310C81">
        <w:rPr>
          <w:rFonts w:ascii="Times New Roman" w:eastAsia="Times New Roman" w:hAnsi="Times New Roman" w:cs="Times New Roman"/>
          <w:noProof/>
          <w:color w:val="000000" w:themeColor="text1"/>
          <w:sz w:val="24"/>
          <w:szCs w:val="24"/>
          <w:lang w:val="ms-MY"/>
        </w:rPr>
        <w:t xml:space="preserve">between </w:t>
      </w:r>
      <w:r w:rsidRPr="00310C81">
        <w:rPr>
          <w:rFonts w:ascii="Times New Roman" w:eastAsia="Times New Roman" w:hAnsi="Times New Roman" w:cs="Times New Roman"/>
          <w:noProof/>
          <w:color w:val="000000" w:themeColor="text1"/>
          <w:sz w:val="24"/>
          <w:szCs w:val="24"/>
          <w:lang w:val="ms-MY"/>
        </w:rPr>
        <w:t>emotional intelligence, spiritual intelligence and psychological well-being among counseling clients in one of the government agencies in Pahang, Malaysia</w:t>
      </w:r>
      <w:r w:rsidR="0059783E" w:rsidRPr="00310C81">
        <w:rPr>
          <w:rFonts w:ascii="Times New Roman" w:eastAsia="Times New Roman" w:hAnsi="Times New Roman" w:cs="Times New Roman"/>
          <w:noProof/>
          <w:color w:val="000000" w:themeColor="text1"/>
          <w:sz w:val="24"/>
          <w:szCs w:val="24"/>
          <w:lang w:val="ms-MY"/>
        </w:rPr>
        <w:t xml:space="preserve">, during the </w:t>
      </w:r>
      <w:r w:rsidR="00AA54AC">
        <w:rPr>
          <w:rFonts w:ascii="Times New Roman" w:eastAsia="Times New Roman" w:hAnsi="Times New Roman" w:cs="Times New Roman"/>
          <w:noProof/>
          <w:color w:val="000000" w:themeColor="text1"/>
          <w:sz w:val="24"/>
          <w:szCs w:val="24"/>
          <w:lang w:val="ms-MY"/>
        </w:rPr>
        <w:t xml:space="preserve">Covid-19 </w:t>
      </w:r>
      <w:r w:rsidR="0059783E" w:rsidRPr="00310C81">
        <w:rPr>
          <w:rFonts w:ascii="Times New Roman" w:eastAsia="Times New Roman" w:hAnsi="Times New Roman" w:cs="Times New Roman"/>
          <w:noProof/>
          <w:color w:val="000000" w:themeColor="text1"/>
          <w:sz w:val="24"/>
          <w:szCs w:val="24"/>
          <w:lang w:val="ms-MY"/>
        </w:rPr>
        <w:t>pandemic</w:t>
      </w:r>
      <w:r w:rsidRPr="00310C81">
        <w:rPr>
          <w:rFonts w:ascii="Times New Roman" w:eastAsia="Times New Roman" w:hAnsi="Times New Roman" w:cs="Times New Roman"/>
          <w:noProof/>
          <w:color w:val="000000" w:themeColor="text1"/>
          <w:sz w:val="24"/>
          <w:szCs w:val="24"/>
          <w:lang w:val="ms-MY"/>
        </w:rPr>
        <w:t xml:space="preserve">. A total of 157 counseling clients answered the questionnaire. SmartPLS was used to evaluate the data content of the questionnaire and test the research hypotheses. The results of the analysis yielded several </w:t>
      </w:r>
      <w:r w:rsidR="0059783E" w:rsidRPr="00310C81">
        <w:rPr>
          <w:rFonts w:ascii="Times New Roman" w:eastAsia="Times New Roman" w:hAnsi="Times New Roman" w:cs="Times New Roman"/>
          <w:noProof/>
          <w:color w:val="000000" w:themeColor="text1"/>
          <w:sz w:val="24"/>
          <w:szCs w:val="24"/>
          <w:lang w:val="ms-MY"/>
        </w:rPr>
        <w:t xml:space="preserve">significant </w:t>
      </w:r>
      <w:r w:rsidRPr="00310C81">
        <w:rPr>
          <w:rFonts w:ascii="Times New Roman" w:eastAsia="Times New Roman" w:hAnsi="Times New Roman" w:cs="Times New Roman"/>
          <w:noProof/>
          <w:color w:val="000000" w:themeColor="text1"/>
          <w:sz w:val="24"/>
          <w:szCs w:val="24"/>
          <w:lang w:val="ms-MY"/>
        </w:rPr>
        <w:t>findings</w:t>
      </w:r>
      <w:r w:rsidR="0059783E"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First, there was a positive and significant relationship between emotional intelligence (i.e</w:t>
      </w:r>
      <w:r w:rsidR="0059783E"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self-awareness, social awareness and emotional receptivity) and spiritual intelligence. Second, there is a positive and significant relationship between emotional intelligence and psychological well-being. Third, there is a positive and significant relationship between spiritual intelligence and psychological well-being. Fourth, there is a positive and significant relationship between emotional intelligence, spiritual intelligence and psychological well-being. The findings of this study confirm</w:t>
      </w:r>
      <w:r w:rsidR="0059783E" w:rsidRPr="00310C81">
        <w:rPr>
          <w:rFonts w:ascii="Times New Roman" w:eastAsia="Times New Roman" w:hAnsi="Times New Roman" w:cs="Times New Roman"/>
          <w:noProof/>
          <w:color w:val="000000" w:themeColor="text1"/>
          <w:sz w:val="24"/>
          <w:szCs w:val="24"/>
          <w:lang w:val="ms-MY"/>
        </w:rPr>
        <w:t>ed</w:t>
      </w:r>
      <w:r w:rsidRPr="00310C81">
        <w:rPr>
          <w:rFonts w:ascii="Times New Roman" w:eastAsia="Times New Roman" w:hAnsi="Times New Roman" w:cs="Times New Roman"/>
          <w:noProof/>
          <w:color w:val="000000" w:themeColor="text1"/>
          <w:sz w:val="24"/>
          <w:szCs w:val="24"/>
          <w:lang w:val="ms-MY"/>
        </w:rPr>
        <w:t xml:space="preserve"> the </w:t>
      </w:r>
      <w:r w:rsidR="0059783E" w:rsidRPr="00310C81">
        <w:rPr>
          <w:rFonts w:ascii="Times New Roman" w:eastAsia="Times New Roman" w:hAnsi="Times New Roman" w:cs="Times New Roman"/>
          <w:noProof/>
          <w:color w:val="000000" w:themeColor="text1"/>
          <w:sz w:val="24"/>
          <w:szCs w:val="24"/>
          <w:lang w:val="ms-MY"/>
        </w:rPr>
        <w:t xml:space="preserve">important </w:t>
      </w:r>
      <w:r w:rsidRPr="00310C81">
        <w:rPr>
          <w:rFonts w:ascii="Times New Roman" w:eastAsia="Times New Roman" w:hAnsi="Times New Roman" w:cs="Times New Roman"/>
          <w:noProof/>
          <w:color w:val="000000" w:themeColor="text1"/>
          <w:sz w:val="24"/>
          <w:szCs w:val="24"/>
          <w:lang w:val="ms-MY"/>
        </w:rPr>
        <w:t xml:space="preserve">role of spiritual intelligence as </w:t>
      </w:r>
      <w:r w:rsidR="0059783E" w:rsidRPr="00310C81">
        <w:rPr>
          <w:rFonts w:ascii="Times New Roman" w:eastAsia="Times New Roman" w:hAnsi="Times New Roman" w:cs="Times New Roman"/>
          <w:noProof/>
          <w:color w:val="000000" w:themeColor="text1"/>
          <w:sz w:val="24"/>
          <w:szCs w:val="24"/>
          <w:lang w:val="ms-MY"/>
        </w:rPr>
        <w:t>a</w:t>
      </w:r>
      <w:r w:rsidRPr="00310C81">
        <w:rPr>
          <w:rFonts w:ascii="Times New Roman" w:eastAsia="Times New Roman" w:hAnsi="Times New Roman" w:cs="Times New Roman"/>
          <w:noProof/>
          <w:color w:val="000000" w:themeColor="text1"/>
          <w:sz w:val="24"/>
          <w:szCs w:val="24"/>
          <w:lang w:val="ms-MY"/>
        </w:rPr>
        <w:t xml:space="preserve"> mediating variable in the relationship </w:t>
      </w:r>
      <w:r w:rsidR="0059783E" w:rsidRPr="00310C81">
        <w:rPr>
          <w:rFonts w:ascii="Times New Roman" w:eastAsia="Times New Roman" w:hAnsi="Times New Roman" w:cs="Times New Roman"/>
          <w:noProof/>
          <w:color w:val="000000" w:themeColor="text1"/>
          <w:sz w:val="24"/>
          <w:szCs w:val="24"/>
          <w:lang w:val="ms-MY"/>
        </w:rPr>
        <w:t xml:space="preserve">between </w:t>
      </w:r>
      <w:r w:rsidRPr="00310C81">
        <w:rPr>
          <w:rFonts w:ascii="Times New Roman" w:eastAsia="Times New Roman" w:hAnsi="Times New Roman" w:cs="Times New Roman"/>
          <w:noProof/>
          <w:color w:val="000000" w:themeColor="text1"/>
          <w:sz w:val="24"/>
          <w:szCs w:val="24"/>
          <w:lang w:val="ms-MY"/>
        </w:rPr>
        <w:t xml:space="preserve">emotional intelligence and psychological well-being. Furthermore, the findings of this study can be used as </w:t>
      </w:r>
      <w:r w:rsidR="0059783E" w:rsidRPr="00310C81">
        <w:rPr>
          <w:rFonts w:ascii="Times New Roman" w:eastAsia="Times New Roman" w:hAnsi="Times New Roman" w:cs="Times New Roman"/>
          <w:noProof/>
          <w:color w:val="000000" w:themeColor="text1"/>
          <w:sz w:val="24"/>
          <w:szCs w:val="24"/>
          <w:lang w:val="ms-MY"/>
        </w:rPr>
        <w:t xml:space="preserve">essential </w:t>
      </w:r>
      <w:r w:rsidRPr="00310C81">
        <w:rPr>
          <w:rFonts w:ascii="Times New Roman" w:eastAsia="Times New Roman" w:hAnsi="Times New Roman" w:cs="Times New Roman"/>
          <w:noProof/>
          <w:color w:val="000000" w:themeColor="text1"/>
          <w:sz w:val="24"/>
          <w:szCs w:val="24"/>
          <w:lang w:val="ms-MY"/>
        </w:rPr>
        <w:t xml:space="preserve">recommendations to help practitioners understand the diversity of perspectives on the construct of emotional intelligence and develop a spiritual intelligence management plan in counseling sessions to help </w:t>
      </w:r>
      <w:r w:rsidR="0059783E" w:rsidRPr="00310C81">
        <w:rPr>
          <w:rFonts w:ascii="Times New Roman" w:eastAsia="Times New Roman" w:hAnsi="Times New Roman" w:cs="Times New Roman"/>
          <w:noProof/>
          <w:color w:val="000000" w:themeColor="text1"/>
          <w:sz w:val="24"/>
          <w:szCs w:val="24"/>
          <w:lang w:val="ms-MY"/>
        </w:rPr>
        <w:t xml:space="preserve">those with mental issues </w:t>
      </w:r>
      <w:r w:rsidRPr="00310C81">
        <w:rPr>
          <w:rFonts w:ascii="Times New Roman" w:eastAsia="Times New Roman" w:hAnsi="Times New Roman" w:cs="Times New Roman"/>
          <w:noProof/>
          <w:color w:val="000000" w:themeColor="text1"/>
          <w:sz w:val="24"/>
          <w:szCs w:val="24"/>
          <w:lang w:val="ms-MY"/>
        </w:rPr>
        <w:t>achieve and maintain their emotional well-being in daily life.</w:t>
      </w:r>
    </w:p>
    <w:p w14:paraId="29EB4456" w14:textId="77777777" w:rsidR="00C26BDF" w:rsidRPr="00310C81" w:rsidRDefault="00C26BDF"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118E0C3A" w14:textId="14C0EAE0" w:rsidR="00375399" w:rsidRPr="00310C81" w:rsidRDefault="00E51CD8"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bookmarkStart w:id="1" w:name="_heading=h.gjdgxs" w:colFirst="0" w:colLast="0"/>
      <w:bookmarkEnd w:id="1"/>
      <w:r w:rsidRPr="00CD0848">
        <w:rPr>
          <w:rFonts w:ascii="Times New Roman" w:eastAsia="Times New Roman" w:hAnsi="Times New Roman" w:cs="Times New Roman"/>
          <w:b/>
          <w:noProof/>
          <w:color w:val="000000" w:themeColor="text1"/>
          <w:sz w:val="24"/>
          <w:szCs w:val="24"/>
          <w:lang w:val="ms-MY"/>
        </w:rPr>
        <w:t xml:space="preserve">Keywords: </w:t>
      </w:r>
      <w:r w:rsidR="00CD0848">
        <w:rPr>
          <w:rFonts w:ascii="Times New Roman" w:eastAsia="Times New Roman" w:hAnsi="Times New Roman" w:cs="Times New Roman"/>
          <w:noProof/>
          <w:color w:val="000000" w:themeColor="text1"/>
          <w:sz w:val="24"/>
          <w:szCs w:val="24"/>
          <w:lang w:val="ms-MY"/>
        </w:rPr>
        <w:t>C</w:t>
      </w:r>
      <w:r w:rsidR="00CD0848" w:rsidRPr="00CD0848">
        <w:rPr>
          <w:rFonts w:ascii="Times New Roman" w:eastAsia="Times New Roman" w:hAnsi="Times New Roman" w:cs="Times New Roman"/>
          <w:noProof/>
          <w:color w:val="000000" w:themeColor="text1"/>
          <w:sz w:val="24"/>
          <w:szCs w:val="24"/>
          <w:lang w:val="ms-MY"/>
        </w:rPr>
        <w:t>ounseling</w:t>
      </w:r>
      <w:r w:rsidR="00AA54AC">
        <w:rPr>
          <w:rFonts w:ascii="Times New Roman" w:eastAsia="Times New Roman" w:hAnsi="Times New Roman" w:cs="Times New Roman"/>
          <w:noProof/>
          <w:color w:val="000000" w:themeColor="text1"/>
          <w:sz w:val="24"/>
          <w:szCs w:val="24"/>
          <w:lang w:val="ms-MY"/>
        </w:rPr>
        <w:t>, C</w:t>
      </w:r>
      <w:r w:rsidR="00CD0848" w:rsidRPr="00CD0848">
        <w:rPr>
          <w:rFonts w:ascii="Times New Roman" w:eastAsia="Times New Roman" w:hAnsi="Times New Roman" w:cs="Times New Roman"/>
          <w:noProof/>
          <w:color w:val="000000" w:themeColor="text1"/>
          <w:sz w:val="24"/>
          <w:szCs w:val="24"/>
          <w:lang w:val="ms-MY"/>
        </w:rPr>
        <w:t>ovid-19</w:t>
      </w:r>
      <w:r w:rsidR="00CD0848">
        <w:rPr>
          <w:rFonts w:ascii="Times New Roman" w:eastAsia="Times New Roman" w:hAnsi="Times New Roman" w:cs="Times New Roman"/>
          <w:noProof/>
          <w:color w:val="000000" w:themeColor="text1"/>
          <w:sz w:val="24"/>
          <w:szCs w:val="24"/>
          <w:lang w:val="ms-MY"/>
        </w:rPr>
        <w:t>, e</w:t>
      </w:r>
      <w:r w:rsidR="000F38EE" w:rsidRPr="00CD0848">
        <w:rPr>
          <w:rFonts w:ascii="Times New Roman" w:eastAsia="Times New Roman" w:hAnsi="Times New Roman" w:cs="Times New Roman"/>
          <w:noProof/>
          <w:color w:val="000000" w:themeColor="text1"/>
          <w:sz w:val="24"/>
          <w:szCs w:val="24"/>
          <w:lang w:val="ms-MY"/>
        </w:rPr>
        <w:t>motional intelligen</w:t>
      </w:r>
      <w:r w:rsidR="00D27A53" w:rsidRPr="00CD0848">
        <w:rPr>
          <w:rFonts w:ascii="Times New Roman" w:eastAsia="Times New Roman" w:hAnsi="Times New Roman" w:cs="Times New Roman"/>
          <w:noProof/>
          <w:color w:val="000000" w:themeColor="text1"/>
          <w:sz w:val="24"/>
          <w:szCs w:val="24"/>
          <w:lang w:val="ms-MY"/>
        </w:rPr>
        <w:t>ce</w:t>
      </w:r>
      <w:r w:rsidR="000F38EE" w:rsidRPr="00CD0848">
        <w:rPr>
          <w:rFonts w:ascii="Times New Roman" w:eastAsia="Times New Roman" w:hAnsi="Times New Roman" w:cs="Times New Roman"/>
          <w:noProof/>
          <w:color w:val="000000" w:themeColor="text1"/>
          <w:sz w:val="24"/>
          <w:szCs w:val="24"/>
          <w:lang w:val="ms-MY"/>
        </w:rPr>
        <w:t xml:space="preserve">, </w:t>
      </w:r>
      <w:r w:rsidR="00CD0848" w:rsidRPr="00CD0848">
        <w:rPr>
          <w:rFonts w:ascii="Times New Roman" w:eastAsia="Times New Roman" w:hAnsi="Times New Roman" w:cs="Times New Roman"/>
          <w:noProof/>
          <w:color w:val="000000" w:themeColor="text1"/>
          <w:sz w:val="24"/>
          <w:szCs w:val="24"/>
          <w:lang w:val="ms-MY"/>
        </w:rPr>
        <w:t xml:space="preserve">psychological well-being, SmartPLS, </w:t>
      </w:r>
      <w:r w:rsidR="00CD0848">
        <w:rPr>
          <w:rFonts w:ascii="Times New Roman" w:eastAsia="Times New Roman" w:hAnsi="Times New Roman" w:cs="Times New Roman"/>
          <w:noProof/>
          <w:color w:val="000000" w:themeColor="text1"/>
          <w:sz w:val="24"/>
          <w:szCs w:val="24"/>
          <w:lang w:val="ms-MY"/>
        </w:rPr>
        <w:t>spiritual intelligence</w:t>
      </w:r>
    </w:p>
    <w:p w14:paraId="40BE5971" w14:textId="550B6E07" w:rsidR="002B7F24" w:rsidRDefault="002B7F24"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3288DD48" w14:textId="479DEBB9" w:rsidR="00E165DB" w:rsidRDefault="00E165D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1068E683" w14:textId="77777777" w:rsidR="00E165DB" w:rsidRDefault="00E165D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38BB3CB3" w14:textId="617A1A37" w:rsidR="00375399" w:rsidRPr="00310C81" w:rsidRDefault="00E51CD8"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b/>
          <w:noProof/>
          <w:color w:val="000000" w:themeColor="text1"/>
          <w:sz w:val="24"/>
          <w:szCs w:val="24"/>
          <w:lang w:val="ms-MY"/>
        </w:rPr>
        <w:lastRenderedPageBreak/>
        <w:t xml:space="preserve">Introduction </w:t>
      </w:r>
    </w:p>
    <w:p w14:paraId="02146278" w14:textId="235FDBF3" w:rsidR="00375399" w:rsidRPr="00310C81" w:rsidRDefault="00375399"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31798EDC" w14:textId="522F816E" w:rsidR="002E582B" w:rsidRPr="00310C81" w:rsidRDefault="002F5044"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Malaysia’s </w:t>
      </w:r>
      <w:r w:rsidR="002E582B" w:rsidRPr="00310C81">
        <w:rPr>
          <w:rFonts w:ascii="Times New Roman" w:eastAsia="Times New Roman" w:hAnsi="Times New Roman" w:cs="Times New Roman"/>
          <w:noProof/>
          <w:color w:val="000000" w:themeColor="text1"/>
          <w:sz w:val="24"/>
          <w:szCs w:val="24"/>
          <w:lang w:val="ms-MY"/>
        </w:rPr>
        <w:t xml:space="preserve">achievements </w:t>
      </w:r>
      <w:r w:rsidRPr="00310C81">
        <w:rPr>
          <w:rFonts w:ascii="Times New Roman" w:eastAsia="Times New Roman" w:hAnsi="Times New Roman" w:cs="Times New Roman"/>
          <w:noProof/>
          <w:color w:val="000000" w:themeColor="text1"/>
          <w:sz w:val="24"/>
          <w:szCs w:val="24"/>
          <w:lang w:val="ms-MY"/>
        </w:rPr>
        <w:t xml:space="preserve">in terms of </w:t>
      </w:r>
      <w:r w:rsidR="002E582B" w:rsidRPr="00310C81">
        <w:rPr>
          <w:rFonts w:ascii="Times New Roman" w:eastAsia="Times New Roman" w:hAnsi="Times New Roman" w:cs="Times New Roman"/>
          <w:noProof/>
          <w:color w:val="000000" w:themeColor="text1"/>
          <w:sz w:val="24"/>
          <w:szCs w:val="24"/>
          <w:lang w:val="ms-MY"/>
        </w:rPr>
        <w:t>the economy, science, technology, politics and education are at a very commendable level</w:t>
      </w:r>
      <w:r w:rsidRPr="00310C81">
        <w:rPr>
          <w:rFonts w:ascii="Times New Roman" w:eastAsia="Times New Roman" w:hAnsi="Times New Roman" w:cs="Times New Roman"/>
          <w:noProof/>
          <w:color w:val="000000" w:themeColor="text1"/>
          <w:sz w:val="24"/>
          <w:szCs w:val="24"/>
          <w:lang w:val="ms-MY"/>
        </w:rPr>
        <w:t>,</w:t>
      </w:r>
      <w:r w:rsidR="002E582B" w:rsidRPr="00310C81">
        <w:rPr>
          <w:rFonts w:ascii="Times New Roman" w:eastAsia="Times New Roman" w:hAnsi="Times New Roman" w:cs="Times New Roman"/>
          <w:noProof/>
          <w:color w:val="000000" w:themeColor="text1"/>
          <w:sz w:val="24"/>
          <w:szCs w:val="24"/>
          <w:lang w:val="ms-MY"/>
        </w:rPr>
        <w:t xml:space="preserve"> and </w:t>
      </w:r>
      <w:r w:rsidRPr="00310C81">
        <w:rPr>
          <w:rFonts w:ascii="Times New Roman" w:eastAsia="Times New Roman" w:hAnsi="Times New Roman" w:cs="Times New Roman"/>
          <w:noProof/>
          <w:color w:val="000000" w:themeColor="text1"/>
          <w:sz w:val="24"/>
          <w:szCs w:val="24"/>
          <w:lang w:val="ms-MY"/>
        </w:rPr>
        <w:t xml:space="preserve">they </w:t>
      </w:r>
      <w:r w:rsidR="002E582B" w:rsidRPr="00310C81">
        <w:rPr>
          <w:rFonts w:ascii="Times New Roman" w:eastAsia="Times New Roman" w:hAnsi="Times New Roman" w:cs="Times New Roman"/>
          <w:noProof/>
          <w:color w:val="000000" w:themeColor="text1"/>
          <w:sz w:val="24"/>
          <w:szCs w:val="24"/>
          <w:lang w:val="ms-MY"/>
        </w:rPr>
        <w:t xml:space="preserve">are expected to continue to grow in line with current </w:t>
      </w:r>
      <w:r w:rsidRPr="00310C81">
        <w:rPr>
          <w:rFonts w:ascii="Times New Roman" w:eastAsia="Times New Roman" w:hAnsi="Times New Roman" w:cs="Times New Roman"/>
          <w:noProof/>
          <w:color w:val="000000" w:themeColor="text1"/>
          <w:sz w:val="24"/>
          <w:szCs w:val="24"/>
          <w:lang w:val="ms-MY"/>
        </w:rPr>
        <w:t xml:space="preserve">world </w:t>
      </w:r>
      <w:r w:rsidR="002E582B" w:rsidRPr="00310C81">
        <w:rPr>
          <w:rFonts w:ascii="Times New Roman" w:eastAsia="Times New Roman" w:hAnsi="Times New Roman" w:cs="Times New Roman"/>
          <w:noProof/>
          <w:color w:val="000000" w:themeColor="text1"/>
          <w:sz w:val="24"/>
          <w:szCs w:val="24"/>
          <w:lang w:val="ms-MY"/>
        </w:rPr>
        <w:t>developments.</w:t>
      </w:r>
      <w:r w:rsidR="00FF0B9F" w:rsidRPr="00310C81">
        <w:rPr>
          <w:rFonts w:ascii="Times New Roman" w:eastAsia="Times New Roman" w:hAnsi="Times New Roman" w:cs="Times New Roman"/>
          <w:noProof/>
          <w:color w:val="000000" w:themeColor="text1"/>
          <w:sz w:val="24"/>
          <w:szCs w:val="24"/>
          <w:lang w:val="ms-MY"/>
        </w:rPr>
        <w:t xml:space="preserve"> </w:t>
      </w:r>
      <w:r w:rsidR="003F5860" w:rsidRPr="00310C81">
        <w:rPr>
          <w:rFonts w:ascii="Times New Roman" w:eastAsia="Times New Roman" w:hAnsi="Times New Roman" w:cs="Times New Roman"/>
          <w:noProof/>
          <w:color w:val="000000" w:themeColor="text1"/>
          <w:sz w:val="24"/>
          <w:szCs w:val="24"/>
          <w:lang w:val="ms-MY"/>
        </w:rPr>
        <w:t>However,</w:t>
      </w:r>
      <w:r w:rsidR="002E582B" w:rsidRPr="00310C81">
        <w:rPr>
          <w:rFonts w:ascii="Times New Roman" w:eastAsia="Times New Roman" w:hAnsi="Times New Roman" w:cs="Times New Roman"/>
          <w:noProof/>
          <w:color w:val="000000" w:themeColor="text1"/>
          <w:sz w:val="24"/>
          <w:szCs w:val="24"/>
          <w:lang w:val="ms-MY"/>
        </w:rPr>
        <w:t xml:space="preserve"> Malaysia </w:t>
      </w:r>
      <w:r w:rsidR="00734831" w:rsidRPr="00310C81">
        <w:rPr>
          <w:rFonts w:ascii="Times New Roman" w:eastAsia="Times New Roman" w:hAnsi="Times New Roman" w:cs="Times New Roman"/>
          <w:noProof/>
          <w:color w:val="000000" w:themeColor="text1"/>
          <w:sz w:val="24"/>
          <w:szCs w:val="24"/>
          <w:lang w:val="ms-MY"/>
        </w:rPr>
        <w:t>has been</w:t>
      </w:r>
      <w:r w:rsidR="00FF0B9F" w:rsidRPr="00310C81">
        <w:rPr>
          <w:rFonts w:ascii="Times New Roman" w:eastAsia="Times New Roman" w:hAnsi="Times New Roman" w:cs="Times New Roman"/>
          <w:noProof/>
          <w:color w:val="000000" w:themeColor="text1"/>
          <w:sz w:val="24"/>
          <w:szCs w:val="24"/>
          <w:lang w:val="ms-MY"/>
        </w:rPr>
        <w:t xml:space="preserve"> </w:t>
      </w:r>
      <w:r w:rsidR="003F5860" w:rsidRPr="00310C81">
        <w:rPr>
          <w:rFonts w:ascii="Times New Roman" w:eastAsia="Times New Roman" w:hAnsi="Times New Roman" w:cs="Times New Roman"/>
          <w:noProof/>
          <w:color w:val="000000" w:themeColor="text1"/>
          <w:sz w:val="24"/>
          <w:szCs w:val="24"/>
          <w:lang w:val="ms-MY"/>
        </w:rPr>
        <w:t>hit</w:t>
      </w:r>
      <w:r w:rsidR="0059783E" w:rsidRPr="00310C81">
        <w:rPr>
          <w:rFonts w:ascii="Times New Roman" w:eastAsia="Times New Roman" w:hAnsi="Times New Roman" w:cs="Times New Roman"/>
          <w:noProof/>
          <w:color w:val="000000" w:themeColor="text1"/>
          <w:sz w:val="24"/>
          <w:szCs w:val="24"/>
          <w:lang w:val="ms-MY"/>
        </w:rPr>
        <w:t xml:space="preserve"> by </w:t>
      </w:r>
      <w:r w:rsidR="002E582B" w:rsidRPr="00310C81">
        <w:rPr>
          <w:rFonts w:ascii="Times New Roman" w:eastAsia="Times New Roman" w:hAnsi="Times New Roman" w:cs="Times New Roman"/>
          <w:noProof/>
          <w:color w:val="000000" w:themeColor="text1"/>
          <w:sz w:val="24"/>
          <w:szCs w:val="24"/>
          <w:lang w:val="ms-MY"/>
        </w:rPr>
        <w:t xml:space="preserve">the </w:t>
      </w:r>
      <w:r w:rsidR="00AA54AC">
        <w:rPr>
          <w:rFonts w:ascii="Times New Roman" w:eastAsia="Times New Roman" w:hAnsi="Times New Roman" w:cs="Times New Roman"/>
          <w:noProof/>
          <w:color w:val="000000" w:themeColor="text1"/>
          <w:sz w:val="24"/>
          <w:szCs w:val="24"/>
          <w:lang w:val="ms-MY"/>
        </w:rPr>
        <w:t xml:space="preserve">Covid-19 </w:t>
      </w:r>
      <w:r w:rsidR="002E582B" w:rsidRPr="00310C81">
        <w:rPr>
          <w:rFonts w:ascii="Times New Roman" w:eastAsia="Times New Roman" w:hAnsi="Times New Roman" w:cs="Times New Roman"/>
          <w:noProof/>
          <w:color w:val="000000" w:themeColor="text1"/>
          <w:sz w:val="24"/>
          <w:szCs w:val="24"/>
          <w:lang w:val="ms-MY"/>
        </w:rPr>
        <w:t>epidemic</w:t>
      </w:r>
      <w:r w:rsidR="0059783E" w:rsidRPr="00310C81">
        <w:rPr>
          <w:rFonts w:ascii="Times New Roman" w:eastAsia="Times New Roman" w:hAnsi="Times New Roman" w:cs="Times New Roman"/>
          <w:noProof/>
          <w:color w:val="000000" w:themeColor="text1"/>
          <w:sz w:val="24"/>
          <w:szCs w:val="24"/>
          <w:lang w:val="ms-MY"/>
        </w:rPr>
        <w:t>,</w:t>
      </w:r>
      <w:r w:rsidR="002E582B" w:rsidRPr="00310C81">
        <w:rPr>
          <w:rFonts w:ascii="Times New Roman" w:eastAsia="Times New Roman" w:hAnsi="Times New Roman" w:cs="Times New Roman"/>
          <w:noProof/>
          <w:color w:val="000000" w:themeColor="text1"/>
          <w:sz w:val="24"/>
          <w:szCs w:val="24"/>
          <w:lang w:val="ms-MY"/>
        </w:rPr>
        <w:t xml:space="preserve"> which </w:t>
      </w:r>
      <w:r w:rsidR="003F5860" w:rsidRPr="00310C81">
        <w:rPr>
          <w:rFonts w:ascii="Times New Roman" w:eastAsia="Times New Roman" w:hAnsi="Times New Roman" w:cs="Times New Roman"/>
          <w:noProof/>
          <w:color w:val="000000" w:themeColor="text1"/>
          <w:sz w:val="24"/>
          <w:szCs w:val="24"/>
          <w:lang w:val="ms-MY"/>
        </w:rPr>
        <w:t xml:space="preserve">had </w:t>
      </w:r>
      <w:r w:rsidR="0059783E" w:rsidRPr="00310C81">
        <w:rPr>
          <w:rFonts w:ascii="Times New Roman" w:eastAsia="Times New Roman" w:hAnsi="Times New Roman" w:cs="Times New Roman"/>
          <w:noProof/>
          <w:color w:val="000000" w:themeColor="text1"/>
          <w:sz w:val="24"/>
          <w:szCs w:val="24"/>
          <w:lang w:val="ms-MY"/>
        </w:rPr>
        <w:t>also jeopardized</w:t>
      </w:r>
      <w:r w:rsidR="0059783E" w:rsidRPr="00310C81" w:rsidDel="0059783E">
        <w:rPr>
          <w:rFonts w:ascii="Times New Roman" w:eastAsia="Times New Roman" w:hAnsi="Times New Roman" w:cs="Times New Roman"/>
          <w:noProof/>
          <w:color w:val="000000" w:themeColor="text1"/>
          <w:sz w:val="24"/>
          <w:szCs w:val="24"/>
          <w:lang w:val="ms-MY"/>
        </w:rPr>
        <w:t xml:space="preserve"> </w:t>
      </w:r>
      <w:r w:rsidR="002E582B" w:rsidRPr="00310C81">
        <w:rPr>
          <w:rFonts w:ascii="Times New Roman" w:eastAsia="Times New Roman" w:hAnsi="Times New Roman" w:cs="Times New Roman"/>
          <w:noProof/>
          <w:color w:val="000000" w:themeColor="text1"/>
          <w:sz w:val="24"/>
          <w:szCs w:val="24"/>
          <w:lang w:val="ms-MY"/>
        </w:rPr>
        <w:t xml:space="preserve">many </w:t>
      </w:r>
      <w:r w:rsidR="003F5860" w:rsidRPr="00310C81">
        <w:rPr>
          <w:rFonts w:ascii="Times New Roman" w:eastAsia="Times New Roman" w:hAnsi="Times New Roman" w:cs="Times New Roman"/>
          <w:noProof/>
          <w:color w:val="000000" w:themeColor="text1"/>
          <w:sz w:val="24"/>
          <w:szCs w:val="24"/>
          <w:lang w:val="ms-MY"/>
        </w:rPr>
        <w:t xml:space="preserve">countries </w:t>
      </w:r>
      <w:r w:rsidR="0059783E" w:rsidRPr="00310C81">
        <w:rPr>
          <w:rFonts w:ascii="Times New Roman" w:eastAsia="Times New Roman" w:hAnsi="Times New Roman" w:cs="Times New Roman"/>
          <w:noProof/>
          <w:color w:val="000000" w:themeColor="text1"/>
          <w:sz w:val="24"/>
          <w:szCs w:val="24"/>
          <w:lang w:val="ms-MY"/>
        </w:rPr>
        <w:t>worldwide</w:t>
      </w:r>
      <w:r w:rsidR="002E582B" w:rsidRPr="00310C81">
        <w:rPr>
          <w:rFonts w:ascii="Times New Roman" w:eastAsia="Times New Roman" w:hAnsi="Times New Roman" w:cs="Times New Roman"/>
          <w:noProof/>
          <w:color w:val="000000" w:themeColor="text1"/>
          <w:sz w:val="24"/>
          <w:szCs w:val="24"/>
          <w:lang w:val="ms-MY"/>
        </w:rPr>
        <w:t xml:space="preserve">. The </w:t>
      </w:r>
      <w:r w:rsidR="003F5860" w:rsidRPr="00310C81">
        <w:rPr>
          <w:rFonts w:ascii="Times New Roman" w:eastAsia="Times New Roman" w:hAnsi="Times New Roman" w:cs="Times New Roman"/>
          <w:noProof/>
          <w:color w:val="000000" w:themeColor="text1"/>
          <w:sz w:val="24"/>
          <w:szCs w:val="24"/>
          <w:lang w:val="ms-MY"/>
        </w:rPr>
        <w:t xml:space="preserve">extensive </w:t>
      </w:r>
      <w:r w:rsidR="002E582B" w:rsidRPr="00310C81">
        <w:rPr>
          <w:rFonts w:ascii="Times New Roman" w:eastAsia="Times New Roman" w:hAnsi="Times New Roman" w:cs="Times New Roman"/>
          <w:noProof/>
          <w:color w:val="000000" w:themeColor="text1"/>
          <w:sz w:val="24"/>
          <w:szCs w:val="24"/>
          <w:lang w:val="ms-MY"/>
        </w:rPr>
        <w:t>spread of the epidemic has a major impact on various segments of society</w:t>
      </w:r>
      <w:r w:rsidR="003F5860" w:rsidRPr="00310C81">
        <w:rPr>
          <w:rFonts w:ascii="Times New Roman" w:eastAsia="Times New Roman" w:hAnsi="Times New Roman" w:cs="Times New Roman"/>
          <w:noProof/>
          <w:color w:val="000000" w:themeColor="text1"/>
          <w:sz w:val="24"/>
          <w:szCs w:val="24"/>
          <w:lang w:val="ms-MY"/>
        </w:rPr>
        <w:t>,</w:t>
      </w:r>
      <w:r w:rsidR="002E582B" w:rsidRPr="00310C81">
        <w:rPr>
          <w:rFonts w:ascii="Times New Roman" w:eastAsia="Times New Roman" w:hAnsi="Times New Roman" w:cs="Times New Roman"/>
          <w:noProof/>
          <w:color w:val="000000" w:themeColor="text1"/>
          <w:sz w:val="24"/>
          <w:szCs w:val="24"/>
          <w:lang w:val="ms-MY"/>
        </w:rPr>
        <w:t xml:space="preserve"> </w:t>
      </w:r>
      <w:r w:rsidR="003F5860" w:rsidRPr="00310C81">
        <w:rPr>
          <w:rFonts w:ascii="Times New Roman" w:eastAsia="Times New Roman" w:hAnsi="Times New Roman" w:cs="Times New Roman"/>
          <w:noProof/>
          <w:color w:val="000000" w:themeColor="text1"/>
          <w:sz w:val="24"/>
          <w:szCs w:val="24"/>
          <w:lang w:val="ms-MY"/>
        </w:rPr>
        <w:t>affecting</w:t>
      </w:r>
      <w:r w:rsidR="002E582B" w:rsidRPr="00310C81">
        <w:rPr>
          <w:rFonts w:ascii="Times New Roman" w:eastAsia="Times New Roman" w:hAnsi="Times New Roman" w:cs="Times New Roman"/>
          <w:noProof/>
          <w:color w:val="000000" w:themeColor="text1"/>
          <w:sz w:val="24"/>
          <w:szCs w:val="24"/>
          <w:lang w:val="ms-MY"/>
        </w:rPr>
        <w:t xml:space="preserve"> </w:t>
      </w:r>
      <w:r w:rsidR="003F5860" w:rsidRPr="00310C81">
        <w:rPr>
          <w:rFonts w:ascii="Times New Roman" w:eastAsia="Times New Roman" w:hAnsi="Times New Roman" w:cs="Times New Roman"/>
          <w:noProof/>
          <w:color w:val="000000" w:themeColor="text1"/>
          <w:sz w:val="24"/>
          <w:szCs w:val="24"/>
          <w:lang w:val="ms-MY"/>
        </w:rPr>
        <w:t>education</w:t>
      </w:r>
      <w:r w:rsidR="002E582B" w:rsidRPr="00310C81">
        <w:rPr>
          <w:rFonts w:ascii="Times New Roman" w:eastAsia="Times New Roman" w:hAnsi="Times New Roman" w:cs="Times New Roman"/>
          <w:noProof/>
          <w:color w:val="000000" w:themeColor="text1"/>
          <w:sz w:val="24"/>
          <w:szCs w:val="24"/>
          <w:lang w:val="ms-MY"/>
        </w:rPr>
        <w:t>, loss of income and employment, limiting social and community activities, cut</w:t>
      </w:r>
      <w:r w:rsidR="003F5860" w:rsidRPr="00310C81">
        <w:rPr>
          <w:rFonts w:ascii="Times New Roman" w:eastAsia="Times New Roman" w:hAnsi="Times New Roman" w:cs="Times New Roman"/>
          <w:noProof/>
          <w:color w:val="000000" w:themeColor="text1"/>
          <w:sz w:val="24"/>
          <w:szCs w:val="24"/>
          <w:lang w:val="ms-MY"/>
        </w:rPr>
        <w:t>ting</w:t>
      </w:r>
      <w:r w:rsidR="002E582B" w:rsidRPr="00310C81">
        <w:rPr>
          <w:rFonts w:ascii="Times New Roman" w:eastAsia="Times New Roman" w:hAnsi="Times New Roman" w:cs="Times New Roman"/>
          <w:noProof/>
          <w:color w:val="000000" w:themeColor="text1"/>
          <w:sz w:val="24"/>
          <w:szCs w:val="24"/>
          <w:lang w:val="ms-MY"/>
        </w:rPr>
        <w:t xml:space="preserve"> off basic food needs for poor families</w:t>
      </w:r>
      <w:r w:rsidR="003F5860" w:rsidRPr="00310C81">
        <w:rPr>
          <w:rFonts w:ascii="Times New Roman" w:eastAsia="Times New Roman" w:hAnsi="Times New Roman" w:cs="Times New Roman"/>
          <w:noProof/>
          <w:color w:val="000000" w:themeColor="text1"/>
          <w:sz w:val="24"/>
          <w:szCs w:val="24"/>
          <w:lang w:val="ms-MY"/>
        </w:rPr>
        <w:t>,</w:t>
      </w:r>
      <w:r w:rsidR="002E582B" w:rsidRPr="00310C81">
        <w:rPr>
          <w:rFonts w:ascii="Times New Roman" w:eastAsia="Times New Roman" w:hAnsi="Times New Roman" w:cs="Times New Roman"/>
          <w:noProof/>
          <w:color w:val="000000" w:themeColor="text1"/>
          <w:sz w:val="24"/>
          <w:szCs w:val="24"/>
          <w:lang w:val="ms-MY"/>
        </w:rPr>
        <w:t xml:space="preserve"> rural people </w:t>
      </w:r>
      <w:r w:rsidR="003F5860" w:rsidRPr="00310C81">
        <w:rPr>
          <w:rFonts w:ascii="Times New Roman" w:eastAsia="Times New Roman" w:hAnsi="Times New Roman" w:cs="Times New Roman"/>
          <w:noProof/>
          <w:color w:val="000000" w:themeColor="text1"/>
          <w:sz w:val="24"/>
          <w:szCs w:val="24"/>
          <w:lang w:val="ms-MY"/>
        </w:rPr>
        <w:t>and those in</w:t>
      </w:r>
      <w:r w:rsidR="002E582B" w:rsidRPr="00310C81">
        <w:rPr>
          <w:rFonts w:ascii="Times New Roman" w:eastAsia="Times New Roman" w:hAnsi="Times New Roman" w:cs="Times New Roman"/>
          <w:noProof/>
          <w:color w:val="000000" w:themeColor="text1"/>
          <w:sz w:val="24"/>
          <w:szCs w:val="24"/>
          <w:lang w:val="ms-MY"/>
        </w:rPr>
        <w:t xml:space="preserve"> the interior and </w:t>
      </w:r>
      <w:r w:rsidR="003F5860" w:rsidRPr="00310C81">
        <w:rPr>
          <w:rFonts w:ascii="Times New Roman" w:eastAsia="Times New Roman" w:hAnsi="Times New Roman" w:cs="Times New Roman"/>
          <w:noProof/>
          <w:color w:val="000000" w:themeColor="text1"/>
          <w:sz w:val="24"/>
          <w:szCs w:val="24"/>
          <w:lang w:val="ms-MY"/>
        </w:rPr>
        <w:t xml:space="preserve">increasing </w:t>
      </w:r>
      <w:r w:rsidR="002E582B" w:rsidRPr="00310C81">
        <w:rPr>
          <w:rFonts w:ascii="Times New Roman" w:eastAsia="Times New Roman" w:hAnsi="Times New Roman" w:cs="Times New Roman"/>
          <w:noProof/>
          <w:color w:val="000000" w:themeColor="text1"/>
          <w:sz w:val="24"/>
          <w:szCs w:val="24"/>
          <w:lang w:val="ms-MY"/>
        </w:rPr>
        <w:t>workload faced by front-line officers.</w:t>
      </w:r>
    </w:p>
    <w:p w14:paraId="540DAFEC" w14:textId="0B7D2AC6" w:rsidR="002E582B" w:rsidRPr="00310C81" w:rsidRDefault="002E582B"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This condition</w:t>
      </w:r>
      <w:r w:rsidR="003F5860"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to some extent</w:t>
      </w:r>
      <w:r w:rsidR="003F5860"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w:t>
      </w:r>
      <w:r w:rsidR="003F5860" w:rsidRPr="00310C81">
        <w:rPr>
          <w:rFonts w:ascii="Times New Roman" w:eastAsia="Times New Roman" w:hAnsi="Times New Roman" w:cs="Times New Roman"/>
          <w:noProof/>
          <w:color w:val="000000" w:themeColor="text1"/>
          <w:sz w:val="24"/>
          <w:szCs w:val="24"/>
          <w:lang w:val="ms-MY"/>
        </w:rPr>
        <w:t xml:space="preserve">disrupted </w:t>
      </w:r>
      <w:r w:rsidRPr="00310C81">
        <w:rPr>
          <w:rFonts w:ascii="Times New Roman" w:eastAsia="Times New Roman" w:hAnsi="Times New Roman" w:cs="Times New Roman"/>
          <w:noProof/>
          <w:color w:val="000000" w:themeColor="text1"/>
          <w:sz w:val="24"/>
          <w:szCs w:val="24"/>
          <w:lang w:val="ms-MY"/>
        </w:rPr>
        <w:t>the mental and emotional well-being of some</w:t>
      </w:r>
      <w:r w:rsidR="003F5860"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which cause</w:t>
      </w:r>
      <w:r w:rsidR="003F5860" w:rsidRPr="00310C81">
        <w:rPr>
          <w:rFonts w:ascii="Times New Roman" w:eastAsia="Times New Roman" w:hAnsi="Times New Roman" w:cs="Times New Roman"/>
          <w:noProof/>
          <w:color w:val="000000" w:themeColor="text1"/>
          <w:sz w:val="24"/>
          <w:szCs w:val="24"/>
          <w:lang w:val="ms-MY"/>
        </w:rPr>
        <w:t>d</w:t>
      </w:r>
      <w:r w:rsidRPr="00310C81">
        <w:rPr>
          <w:rFonts w:ascii="Times New Roman" w:eastAsia="Times New Roman" w:hAnsi="Times New Roman" w:cs="Times New Roman"/>
          <w:noProof/>
          <w:color w:val="000000" w:themeColor="text1"/>
          <w:sz w:val="24"/>
          <w:szCs w:val="24"/>
          <w:lang w:val="ms-MY"/>
        </w:rPr>
        <w:t xml:space="preserve"> these individuals to experience stress, depression, anxiety, bipolar disorder and schizophrenia (Eikhwan &amp; Mahirah, 2020). In general, psychological well-being is the happiness of an individual</w:t>
      </w:r>
      <w:r w:rsidR="003F5860"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either internally or externally</w:t>
      </w:r>
      <w:r w:rsidR="003F5860" w:rsidRPr="00310C81">
        <w:rPr>
          <w:rFonts w:ascii="Times New Roman" w:eastAsia="Times New Roman" w:hAnsi="Times New Roman" w:cs="Times New Roman"/>
          <w:noProof/>
          <w:color w:val="000000" w:themeColor="text1"/>
          <w:sz w:val="24"/>
          <w:szCs w:val="24"/>
          <w:lang w:val="ms-MY"/>
        </w:rPr>
        <w:t>, and</w:t>
      </w:r>
      <w:r w:rsidRPr="00310C81">
        <w:rPr>
          <w:rFonts w:ascii="Times New Roman" w:eastAsia="Times New Roman" w:hAnsi="Times New Roman" w:cs="Times New Roman"/>
          <w:noProof/>
          <w:color w:val="000000" w:themeColor="text1"/>
          <w:sz w:val="24"/>
          <w:szCs w:val="24"/>
          <w:lang w:val="ms-MY"/>
        </w:rPr>
        <w:t xml:space="preserve"> its assessment varies according to knowledge, skills and behavior. Ryff (1989) presented </w:t>
      </w:r>
      <w:r w:rsidR="001C7574" w:rsidRPr="00310C81">
        <w:rPr>
          <w:rFonts w:ascii="Times New Roman" w:eastAsia="Times New Roman" w:hAnsi="Times New Roman" w:cs="Times New Roman"/>
          <w:noProof/>
          <w:color w:val="000000" w:themeColor="text1"/>
          <w:sz w:val="24"/>
          <w:szCs w:val="24"/>
          <w:lang w:val="ms-MY"/>
        </w:rPr>
        <w:t xml:space="preserve">psychological well-being </w:t>
      </w:r>
      <w:r w:rsidRPr="00310C81">
        <w:rPr>
          <w:rFonts w:ascii="Times New Roman" w:eastAsia="Times New Roman" w:hAnsi="Times New Roman" w:cs="Times New Roman"/>
          <w:noProof/>
          <w:color w:val="000000" w:themeColor="text1"/>
          <w:sz w:val="24"/>
          <w:szCs w:val="24"/>
          <w:lang w:val="ms-MY"/>
        </w:rPr>
        <w:t>serve</w:t>
      </w:r>
      <w:r w:rsidR="00AC3C5E" w:rsidRPr="00310C81">
        <w:rPr>
          <w:rFonts w:ascii="Times New Roman" w:eastAsia="Times New Roman" w:hAnsi="Times New Roman" w:cs="Times New Roman"/>
          <w:noProof/>
          <w:color w:val="000000" w:themeColor="text1"/>
          <w:sz w:val="24"/>
          <w:szCs w:val="24"/>
          <w:lang w:val="ms-MY"/>
        </w:rPr>
        <w:t>s</w:t>
      </w:r>
      <w:r w:rsidRPr="00310C81">
        <w:rPr>
          <w:rFonts w:ascii="Times New Roman" w:eastAsia="Times New Roman" w:hAnsi="Times New Roman" w:cs="Times New Roman"/>
          <w:noProof/>
          <w:color w:val="000000" w:themeColor="text1"/>
          <w:sz w:val="24"/>
          <w:szCs w:val="24"/>
          <w:lang w:val="ms-MY"/>
        </w:rPr>
        <w:t xml:space="preserve"> as a measure of an individual’s psychological well-being against exi</w:t>
      </w:r>
      <w:r w:rsidR="007804E9">
        <w:rPr>
          <w:rFonts w:ascii="Times New Roman" w:eastAsia="Times New Roman" w:hAnsi="Times New Roman" w:cs="Times New Roman"/>
          <w:noProof/>
          <w:color w:val="000000" w:themeColor="text1"/>
          <w:sz w:val="24"/>
          <w:szCs w:val="24"/>
          <w:lang w:val="ms-MY"/>
        </w:rPr>
        <w:t xml:space="preserve">sting strengths and weaknesses. </w:t>
      </w:r>
      <w:r w:rsidR="001E4365" w:rsidRPr="00310C81">
        <w:rPr>
          <w:rFonts w:ascii="Times New Roman" w:eastAsia="Times New Roman" w:hAnsi="Times New Roman" w:cs="Times New Roman"/>
          <w:noProof/>
          <w:color w:val="000000" w:themeColor="text1"/>
          <w:sz w:val="24"/>
          <w:szCs w:val="24"/>
          <w:lang w:val="ms-MY"/>
        </w:rPr>
        <w:t>T</w:t>
      </w:r>
      <w:r w:rsidRPr="00310C81">
        <w:rPr>
          <w:rFonts w:ascii="Times New Roman" w:eastAsia="Times New Roman" w:hAnsi="Times New Roman" w:cs="Times New Roman"/>
          <w:noProof/>
          <w:color w:val="000000" w:themeColor="text1"/>
          <w:sz w:val="24"/>
          <w:szCs w:val="24"/>
          <w:lang w:val="ms-MY"/>
        </w:rPr>
        <w:t xml:space="preserve">hese </w:t>
      </w:r>
      <w:r w:rsidR="00AC3C5E" w:rsidRPr="00310C81">
        <w:rPr>
          <w:rFonts w:ascii="Times New Roman" w:eastAsia="Times New Roman" w:hAnsi="Times New Roman" w:cs="Times New Roman"/>
          <w:noProof/>
          <w:color w:val="000000" w:themeColor="text1"/>
          <w:sz w:val="24"/>
          <w:szCs w:val="24"/>
          <w:lang w:val="ms-MY"/>
        </w:rPr>
        <w:t>measurements</w:t>
      </w:r>
      <w:r w:rsidR="001C7574"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are the basis for </w:t>
      </w:r>
      <w:r w:rsidR="001E4365" w:rsidRPr="00310C81">
        <w:rPr>
          <w:rFonts w:ascii="Times New Roman" w:eastAsia="Times New Roman" w:hAnsi="Times New Roman" w:cs="Times New Roman"/>
          <w:noProof/>
          <w:color w:val="000000" w:themeColor="text1"/>
          <w:sz w:val="24"/>
          <w:szCs w:val="24"/>
          <w:lang w:val="ms-MY"/>
        </w:rPr>
        <w:t>constructing</w:t>
      </w:r>
      <w:r w:rsidRPr="00310C81">
        <w:rPr>
          <w:rFonts w:ascii="Times New Roman" w:eastAsia="Times New Roman" w:hAnsi="Times New Roman" w:cs="Times New Roman"/>
          <w:noProof/>
          <w:color w:val="000000" w:themeColor="text1"/>
          <w:sz w:val="24"/>
          <w:szCs w:val="24"/>
          <w:lang w:val="ms-MY"/>
        </w:rPr>
        <w:t xml:space="preserve"> the needs of the Psychological Well-Being Index among the people and civil servants in Malaysia. Although the basis of this formation is m</w:t>
      </w:r>
      <w:r w:rsidR="001E4365" w:rsidRPr="00310C81">
        <w:rPr>
          <w:rFonts w:ascii="Times New Roman" w:eastAsia="Times New Roman" w:hAnsi="Times New Roman" w:cs="Times New Roman"/>
          <w:noProof/>
          <w:color w:val="000000" w:themeColor="text1"/>
          <w:sz w:val="24"/>
          <w:szCs w:val="24"/>
          <w:lang w:val="ms-MY"/>
        </w:rPr>
        <w:t>easured,</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 xml:space="preserve">on </w:t>
      </w:r>
      <w:r w:rsidRPr="00310C81">
        <w:rPr>
          <w:rFonts w:ascii="Times New Roman" w:eastAsia="Times New Roman" w:hAnsi="Times New Roman" w:cs="Times New Roman"/>
          <w:noProof/>
          <w:color w:val="000000" w:themeColor="text1"/>
          <w:sz w:val="24"/>
          <w:szCs w:val="24"/>
          <w:lang w:val="ms-MY"/>
        </w:rPr>
        <w:t>the whole</w:t>
      </w:r>
      <w:r w:rsidR="001E4365" w:rsidRPr="00310C81">
        <w:rPr>
          <w:rFonts w:ascii="Times New Roman" w:eastAsia="Times New Roman" w:hAnsi="Times New Roman" w:cs="Times New Roman"/>
          <w:noProof/>
          <w:color w:val="000000" w:themeColor="text1"/>
          <w:sz w:val="24"/>
          <w:szCs w:val="24"/>
          <w:lang w:val="ms-MY"/>
        </w:rPr>
        <w:t>, the sensitivity in the psychological well-being of</w:t>
      </w:r>
      <w:r w:rsidRPr="00310C81">
        <w:rPr>
          <w:rFonts w:ascii="Times New Roman" w:eastAsia="Times New Roman" w:hAnsi="Times New Roman" w:cs="Times New Roman"/>
          <w:noProof/>
          <w:color w:val="000000" w:themeColor="text1"/>
          <w:sz w:val="24"/>
          <w:szCs w:val="24"/>
          <w:lang w:val="ms-MY"/>
        </w:rPr>
        <w:t xml:space="preserve"> an individual depends on how </w:t>
      </w:r>
      <w:r w:rsidR="001E4365" w:rsidRPr="00310C81">
        <w:rPr>
          <w:rFonts w:ascii="Times New Roman" w:eastAsia="Times New Roman" w:hAnsi="Times New Roman" w:cs="Times New Roman"/>
          <w:noProof/>
          <w:color w:val="000000" w:themeColor="text1"/>
          <w:sz w:val="24"/>
          <w:szCs w:val="24"/>
          <w:lang w:val="ms-MY"/>
        </w:rPr>
        <w:t xml:space="preserve">wisely </w:t>
      </w:r>
      <w:r w:rsidRPr="00310C81">
        <w:rPr>
          <w:rFonts w:ascii="Times New Roman" w:eastAsia="Times New Roman" w:hAnsi="Times New Roman" w:cs="Times New Roman"/>
          <w:noProof/>
          <w:color w:val="000000" w:themeColor="text1"/>
          <w:sz w:val="24"/>
          <w:szCs w:val="24"/>
          <w:lang w:val="ms-MY"/>
        </w:rPr>
        <w:t xml:space="preserve">they handle themselves. </w:t>
      </w:r>
    </w:p>
    <w:p w14:paraId="3FF979FF" w14:textId="28B48C0E" w:rsidR="002E582B" w:rsidRPr="00310C81" w:rsidRDefault="002E582B" w:rsidP="00E165DB">
      <w:pPr>
        <w:pBdr>
          <w:top w:val="nil"/>
          <w:left w:val="nil"/>
          <w:bottom w:val="nil"/>
          <w:right w:val="nil"/>
          <w:between w:val="nil"/>
        </w:pBdr>
        <w:spacing w:after="0" w:line="240" w:lineRule="auto"/>
        <w:ind w:leftChars="0" w:left="0" w:firstLineChars="0" w:firstLine="719"/>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Based on</w:t>
      </w:r>
      <w:r w:rsidR="00FF0B9F"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data</w:t>
      </w:r>
      <w:r w:rsidR="00FF0B9F" w:rsidRPr="00310C81">
        <w:rPr>
          <w:rFonts w:ascii="Times New Roman" w:eastAsia="Times New Roman" w:hAnsi="Times New Roman" w:cs="Times New Roman"/>
          <w:noProof/>
          <w:color w:val="000000" w:themeColor="text1"/>
          <w:sz w:val="24"/>
          <w:szCs w:val="24"/>
          <w:lang w:val="ms-MY"/>
        </w:rPr>
        <w:t xml:space="preserve"> from Talian Kasih Report published by the Ministry of Women, Family and Community Development (KPWKM), which documented</w:t>
      </w:r>
      <w:r w:rsidR="00FF0B9F" w:rsidRPr="00310C81" w:rsidDel="001E4365">
        <w:rPr>
          <w:rFonts w:ascii="Times New Roman" w:eastAsia="Times New Roman" w:hAnsi="Times New Roman" w:cs="Times New Roman"/>
          <w:noProof/>
          <w:color w:val="000000" w:themeColor="text1"/>
          <w:sz w:val="24"/>
          <w:szCs w:val="24"/>
          <w:lang w:val="ms-MY"/>
        </w:rPr>
        <w:t xml:space="preserve"> </w:t>
      </w:r>
      <w:r w:rsidR="00FF0B9F" w:rsidRPr="00310C81">
        <w:rPr>
          <w:rFonts w:ascii="Times New Roman" w:eastAsia="Times New Roman" w:hAnsi="Times New Roman" w:cs="Times New Roman"/>
          <w:noProof/>
          <w:color w:val="000000" w:themeColor="text1"/>
          <w:sz w:val="24"/>
          <w:szCs w:val="24"/>
          <w:lang w:val="ms-MY"/>
        </w:rPr>
        <w:t>a record increase in the number of people seeking counseling services. There was an increase to 47.3 percent in the number of those seeking counseling during the first phase of the Movement Control Order (MCO) was enforced. The service recorded 336 complaints of physical, mental, emotional and sexual abuse as well as exploitation and neglect of children, domestic violence, people with disabilities (OKU) and the elderly.</w:t>
      </w:r>
      <w:r w:rsidR="001E4365" w:rsidRPr="00310C81">
        <w:rPr>
          <w:rFonts w:ascii="Times New Roman" w:eastAsia="Times New Roman" w:hAnsi="Times New Roman" w:cs="Times New Roman"/>
          <w:noProof/>
          <w:color w:val="000000" w:themeColor="text1"/>
          <w:sz w:val="24"/>
          <w:szCs w:val="24"/>
          <w:lang w:val="ms-MY"/>
        </w:rPr>
        <w:t xml:space="preserve"> </w:t>
      </w:r>
      <w:r w:rsidR="00FF0B9F" w:rsidRPr="00310C81">
        <w:rPr>
          <w:rFonts w:ascii="Times New Roman" w:eastAsia="Times New Roman" w:hAnsi="Times New Roman" w:cs="Times New Roman"/>
          <w:noProof/>
          <w:color w:val="000000" w:themeColor="text1"/>
          <w:sz w:val="24"/>
          <w:szCs w:val="24"/>
          <w:lang w:val="ms-MY"/>
        </w:rPr>
        <w:t xml:space="preserve">This </w:t>
      </w:r>
      <w:r w:rsidR="00AC3C5E" w:rsidRPr="00310C81">
        <w:rPr>
          <w:rFonts w:ascii="Times New Roman" w:eastAsia="Times New Roman" w:hAnsi="Times New Roman" w:cs="Times New Roman"/>
          <w:noProof/>
          <w:color w:val="000000" w:themeColor="text1"/>
          <w:sz w:val="24"/>
          <w:szCs w:val="24"/>
          <w:lang w:val="ms-MY"/>
        </w:rPr>
        <w:t>suggests</w:t>
      </w:r>
      <w:r w:rsidR="00FF0B9F"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 xml:space="preserve">that </w:t>
      </w:r>
      <w:r w:rsidRPr="00310C81">
        <w:rPr>
          <w:rFonts w:ascii="Times New Roman" w:eastAsia="Times New Roman" w:hAnsi="Times New Roman" w:cs="Times New Roman"/>
          <w:noProof/>
          <w:color w:val="000000" w:themeColor="text1"/>
          <w:sz w:val="24"/>
          <w:szCs w:val="24"/>
          <w:lang w:val="ms-MY"/>
        </w:rPr>
        <w:t xml:space="preserve">the issue of </w:t>
      </w:r>
      <w:r w:rsidR="001E4365" w:rsidRPr="00310C81">
        <w:rPr>
          <w:rFonts w:ascii="Times New Roman" w:eastAsia="Times New Roman" w:hAnsi="Times New Roman" w:cs="Times New Roman"/>
          <w:noProof/>
          <w:color w:val="000000" w:themeColor="text1"/>
          <w:sz w:val="24"/>
          <w:szCs w:val="24"/>
          <w:lang w:val="ms-MY"/>
        </w:rPr>
        <w:t xml:space="preserve">people’s </w:t>
      </w:r>
      <w:r w:rsidRPr="00310C81">
        <w:rPr>
          <w:rFonts w:ascii="Times New Roman" w:eastAsia="Times New Roman" w:hAnsi="Times New Roman" w:cs="Times New Roman"/>
          <w:noProof/>
          <w:color w:val="000000" w:themeColor="text1"/>
          <w:sz w:val="24"/>
          <w:szCs w:val="24"/>
          <w:lang w:val="ms-MY"/>
        </w:rPr>
        <w:t>psychological</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well-being has a </w:t>
      </w:r>
      <w:r w:rsidR="001E4365" w:rsidRPr="00310C81">
        <w:rPr>
          <w:rFonts w:ascii="Times New Roman" w:eastAsia="Times New Roman" w:hAnsi="Times New Roman" w:cs="Times New Roman"/>
          <w:noProof/>
          <w:color w:val="000000" w:themeColor="text1"/>
          <w:sz w:val="24"/>
          <w:szCs w:val="24"/>
          <w:lang w:val="ms-MY"/>
        </w:rPr>
        <w:t xml:space="preserve">significant </w:t>
      </w:r>
      <w:r w:rsidRPr="00310C81">
        <w:rPr>
          <w:rFonts w:ascii="Times New Roman" w:eastAsia="Times New Roman" w:hAnsi="Times New Roman" w:cs="Times New Roman"/>
          <w:noProof/>
          <w:color w:val="000000" w:themeColor="text1"/>
          <w:sz w:val="24"/>
          <w:szCs w:val="24"/>
          <w:lang w:val="ms-MY"/>
        </w:rPr>
        <w:t xml:space="preserve">impact on their emotional intelligence and spiritual intelligence. Peter Salovey </w:t>
      </w:r>
      <w:r w:rsidR="005870FD">
        <w:rPr>
          <w:rFonts w:ascii="Times New Roman" w:eastAsia="Times New Roman" w:hAnsi="Times New Roman" w:cs="Times New Roman"/>
          <w:noProof/>
          <w:color w:val="000000" w:themeColor="text1"/>
          <w:sz w:val="24"/>
          <w:szCs w:val="24"/>
          <w:lang w:val="ms-MY"/>
        </w:rPr>
        <w:t>&amp;</w:t>
      </w:r>
      <w:r w:rsidR="005870FD"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John Mayer (1990) explained that if </w:t>
      </w:r>
      <w:r w:rsidR="001E4365" w:rsidRPr="00310C81">
        <w:rPr>
          <w:rFonts w:ascii="Times New Roman" w:eastAsia="Times New Roman" w:hAnsi="Times New Roman" w:cs="Times New Roman"/>
          <w:noProof/>
          <w:color w:val="000000" w:themeColor="text1"/>
          <w:sz w:val="24"/>
          <w:szCs w:val="24"/>
          <w:lang w:val="ms-MY"/>
        </w:rPr>
        <w:t>people can</w:t>
      </w:r>
      <w:r w:rsidRPr="00310C81">
        <w:rPr>
          <w:rFonts w:ascii="Times New Roman" w:eastAsia="Times New Roman" w:hAnsi="Times New Roman" w:cs="Times New Roman"/>
          <w:noProof/>
          <w:color w:val="000000" w:themeColor="text1"/>
          <w:sz w:val="24"/>
          <w:szCs w:val="24"/>
          <w:lang w:val="ms-MY"/>
        </w:rPr>
        <w:t xml:space="preserve"> monitor the</w:t>
      </w:r>
      <w:r w:rsidR="001E4365" w:rsidRPr="00310C81">
        <w:rPr>
          <w:rFonts w:ascii="Times New Roman" w:eastAsia="Times New Roman" w:hAnsi="Times New Roman" w:cs="Times New Roman"/>
          <w:noProof/>
          <w:color w:val="000000" w:themeColor="text1"/>
          <w:sz w:val="24"/>
          <w:szCs w:val="24"/>
          <w:lang w:val="ms-MY"/>
        </w:rPr>
        <w:t>ir</w:t>
      </w:r>
      <w:r w:rsidRPr="00310C81">
        <w:rPr>
          <w:rFonts w:ascii="Times New Roman" w:eastAsia="Times New Roman" w:hAnsi="Times New Roman" w:cs="Times New Roman"/>
          <w:noProof/>
          <w:color w:val="000000" w:themeColor="text1"/>
          <w:sz w:val="24"/>
          <w:szCs w:val="24"/>
          <w:lang w:val="ms-MY"/>
        </w:rPr>
        <w:t xml:space="preserve"> emotions and others and can differentiate those emotions</w:t>
      </w:r>
      <w:r w:rsidR="001E4365"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they can</w:t>
      </w:r>
      <w:r w:rsidRPr="00310C81">
        <w:rPr>
          <w:rFonts w:ascii="Times New Roman" w:eastAsia="Times New Roman" w:hAnsi="Times New Roman" w:cs="Times New Roman"/>
          <w:noProof/>
          <w:color w:val="000000" w:themeColor="text1"/>
          <w:sz w:val="24"/>
          <w:szCs w:val="24"/>
          <w:lang w:val="ms-MY"/>
        </w:rPr>
        <w:t xml:space="preserve"> guide their thoughts and actions </w:t>
      </w:r>
      <w:r w:rsidR="001E4365" w:rsidRPr="00310C81">
        <w:rPr>
          <w:rFonts w:ascii="Times New Roman" w:eastAsia="Times New Roman" w:hAnsi="Times New Roman" w:cs="Times New Roman"/>
          <w:noProof/>
          <w:color w:val="000000" w:themeColor="text1"/>
          <w:sz w:val="24"/>
          <w:szCs w:val="24"/>
          <w:lang w:val="ms-MY"/>
        </w:rPr>
        <w:t>to be more rational and reasonable</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The wisdom to manage</w:t>
      </w:r>
      <w:r w:rsidRPr="00310C81">
        <w:rPr>
          <w:rFonts w:ascii="Times New Roman" w:eastAsia="Times New Roman" w:hAnsi="Times New Roman" w:cs="Times New Roman"/>
          <w:noProof/>
          <w:color w:val="000000" w:themeColor="text1"/>
          <w:sz w:val="24"/>
          <w:szCs w:val="24"/>
          <w:lang w:val="ms-MY"/>
        </w:rPr>
        <w:t xml:space="preserve"> emotions </w:t>
      </w:r>
      <w:r w:rsidR="001E4365" w:rsidRPr="00310C81">
        <w:rPr>
          <w:rFonts w:ascii="Times New Roman" w:eastAsia="Times New Roman" w:hAnsi="Times New Roman" w:cs="Times New Roman"/>
          <w:noProof/>
          <w:color w:val="000000" w:themeColor="text1"/>
          <w:sz w:val="24"/>
          <w:szCs w:val="24"/>
          <w:lang w:val="ms-MY"/>
        </w:rPr>
        <w:t>will help them train themselves</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to</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manage their emotions</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 xml:space="preserve">be able to give </w:t>
      </w:r>
      <w:r w:rsidRPr="00310C81">
        <w:rPr>
          <w:rFonts w:ascii="Times New Roman" w:eastAsia="Times New Roman" w:hAnsi="Times New Roman" w:cs="Times New Roman"/>
          <w:noProof/>
          <w:color w:val="000000" w:themeColor="text1"/>
          <w:sz w:val="24"/>
          <w:szCs w:val="24"/>
          <w:lang w:val="ms-MY"/>
        </w:rPr>
        <w:t xml:space="preserve">feedback well and cooperate with others. </w:t>
      </w:r>
      <w:r w:rsidR="001E4365" w:rsidRPr="00310C81">
        <w:rPr>
          <w:rFonts w:ascii="Times New Roman" w:eastAsia="Times New Roman" w:hAnsi="Times New Roman" w:cs="Times New Roman"/>
          <w:noProof/>
          <w:color w:val="000000" w:themeColor="text1"/>
          <w:sz w:val="24"/>
          <w:szCs w:val="24"/>
          <w:lang w:val="ms-MY"/>
        </w:rPr>
        <w:t>This is because</w:t>
      </w:r>
      <w:r w:rsidRPr="00310C81">
        <w:rPr>
          <w:rFonts w:ascii="Times New Roman" w:eastAsia="Times New Roman" w:hAnsi="Times New Roman" w:cs="Times New Roman"/>
          <w:noProof/>
          <w:color w:val="000000" w:themeColor="text1"/>
          <w:sz w:val="24"/>
          <w:szCs w:val="24"/>
          <w:lang w:val="ms-MY"/>
        </w:rPr>
        <w:t xml:space="preserve"> emotional intelligence is the ability to identify and track the feelings of others and take them as one’s own experience, </w:t>
      </w:r>
      <w:r w:rsidR="001E4365" w:rsidRPr="00310C81">
        <w:rPr>
          <w:rFonts w:ascii="Times New Roman" w:eastAsia="Times New Roman" w:hAnsi="Times New Roman" w:cs="Times New Roman"/>
          <w:noProof/>
          <w:color w:val="000000" w:themeColor="text1"/>
          <w:sz w:val="24"/>
          <w:szCs w:val="24"/>
          <w:lang w:val="ms-MY"/>
        </w:rPr>
        <w:t>have empathy, have self-motivation in dealing with conflicts and adversities, and</w:t>
      </w:r>
      <w:r w:rsidRPr="00310C81">
        <w:rPr>
          <w:rFonts w:ascii="Times New Roman" w:eastAsia="Times New Roman" w:hAnsi="Times New Roman" w:cs="Times New Roman"/>
          <w:noProof/>
          <w:color w:val="000000" w:themeColor="text1"/>
          <w:sz w:val="24"/>
          <w:szCs w:val="24"/>
          <w:lang w:val="ms-MY"/>
        </w:rPr>
        <w:t xml:space="preserve"> interact effectively (Goleman, 1995).</w:t>
      </w:r>
    </w:p>
    <w:p w14:paraId="68A4F5FD" w14:textId="04262A54" w:rsidR="00375399" w:rsidRPr="00310C81" w:rsidRDefault="001E4365" w:rsidP="00E165DB">
      <w:pPr>
        <w:pBdr>
          <w:top w:val="nil"/>
          <w:left w:val="nil"/>
          <w:bottom w:val="nil"/>
          <w:right w:val="nil"/>
          <w:between w:val="nil"/>
        </w:pBdr>
        <w:spacing w:after="0" w:line="240" w:lineRule="auto"/>
        <w:ind w:leftChars="0" w:left="0" w:firstLineChars="0" w:firstLine="719"/>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Nevertheless</w:t>
      </w:r>
      <w:r w:rsidR="002E582B" w:rsidRPr="00310C81">
        <w:rPr>
          <w:rFonts w:ascii="Times New Roman" w:eastAsia="Times New Roman" w:hAnsi="Times New Roman" w:cs="Times New Roman"/>
          <w:noProof/>
          <w:color w:val="000000" w:themeColor="text1"/>
          <w:sz w:val="24"/>
          <w:szCs w:val="24"/>
          <w:lang w:val="ms-MY"/>
        </w:rPr>
        <w:t xml:space="preserve">, emotional intelligence alone is not enough to succeed in life. Spiritual intelligence must coexist with emotional intelligence as it is needed to achieve happiness and meaning </w:t>
      </w:r>
      <w:r w:rsidRPr="00310C81">
        <w:rPr>
          <w:rFonts w:ascii="Times New Roman" w:eastAsia="Times New Roman" w:hAnsi="Times New Roman" w:cs="Times New Roman"/>
          <w:noProof/>
          <w:color w:val="000000" w:themeColor="text1"/>
          <w:sz w:val="24"/>
          <w:szCs w:val="24"/>
          <w:lang w:val="ms-MY"/>
        </w:rPr>
        <w:t xml:space="preserve">in </w:t>
      </w:r>
      <w:r w:rsidR="002E582B" w:rsidRPr="00310C81">
        <w:rPr>
          <w:rFonts w:ascii="Times New Roman" w:eastAsia="Times New Roman" w:hAnsi="Times New Roman" w:cs="Times New Roman"/>
          <w:noProof/>
          <w:color w:val="000000" w:themeColor="text1"/>
          <w:sz w:val="24"/>
          <w:szCs w:val="24"/>
          <w:lang w:val="ms-MY"/>
        </w:rPr>
        <w:t>life (Siti Zunariah, 2013). The term spiritual intelligence refers to an individual’s personal interpretation of his ability to cleanse the soul from negative influences (Rohana et al.</w:t>
      </w:r>
      <w:r w:rsidRPr="00310C81">
        <w:rPr>
          <w:rFonts w:ascii="Times New Roman" w:eastAsia="Times New Roman" w:hAnsi="Times New Roman" w:cs="Times New Roman"/>
          <w:noProof/>
          <w:color w:val="000000" w:themeColor="text1"/>
          <w:sz w:val="24"/>
          <w:szCs w:val="24"/>
          <w:lang w:val="ms-MY"/>
        </w:rPr>
        <w:t>,</w:t>
      </w:r>
      <w:r w:rsidR="002E582B" w:rsidRPr="00310C81">
        <w:rPr>
          <w:rFonts w:ascii="Times New Roman" w:eastAsia="Times New Roman" w:hAnsi="Times New Roman" w:cs="Times New Roman"/>
          <w:noProof/>
          <w:color w:val="000000" w:themeColor="text1"/>
          <w:sz w:val="24"/>
          <w:szCs w:val="24"/>
          <w:lang w:val="ms-MY"/>
        </w:rPr>
        <w:t xml:space="preserve"> 2021), his understanding of the value, meaning and purpose of life (Fisher, 2010) and harmonious relationship with his creator</w:t>
      </w:r>
      <w:r w:rsidRPr="00310C81">
        <w:rPr>
          <w:rFonts w:ascii="Times New Roman" w:eastAsia="Times New Roman" w:hAnsi="Times New Roman" w:cs="Times New Roman"/>
          <w:noProof/>
          <w:color w:val="000000" w:themeColor="text1"/>
          <w:sz w:val="24"/>
          <w:szCs w:val="24"/>
          <w:lang w:val="ms-MY"/>
        </w:rPr>
        <w:t>,</w:t>
      </w:r>
      <w:r w:rsidR="002E582B"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i.e., </w:t>
      </w:r>
      <w:r w:rsidR="002E582B" w:rsidRPr="00310C81">
        <w:rPr>
          <w:rFonts w:ascii="Times New Roman" w:eastAsia="Times New Roman" w:hAnsi="Times New Roman" w:cs="Times New Roman"/>
          <w:noProof/>
          <w:color w:val="000000" w:themeColor="text1"/>
          <w:sz w:val="24"/>
          <w:szCs w:val="24"/>
          <w:lang w:val="ms-MY"/>
        </w:rPr>
        <w:t>God, other human beings and environment (Vaughan, 2002). In simple words, spiritual intelligence results from the manifestation of deep faith as well as belief in the oneness of Allah (s.a.w)</w:t>
      </w:r>
      <w:r w:rsidRPr="00310C81">
        <w:rPr>
          <w:rFonts w:ascii="Times New Roman" w:eastAsia="Times New Roman" w:hAnsi="Times New Roman" w:cs="Times New Roman"/>
          <w:noProof/>
          <w:color w:val="000000" w:themeColor="text1"/>
          <w:sz w:val="24"/>
          <w:szCs w:val="24"/>
          <w:lang w:val="ms-MY"/>
        </w:rPr>
        <w:t>,</w:t>
      </w:r>
      <w:r w:rsidR="002E582B" w:rsidRPr="00310C81">
        <w:rPr>
          <w:rFonts w:ascii="Times New Roman" w:eastAsia="Times New Roman" w:hAnsi="Times New Roman" w:cs="Times New Roman"/>
          <w:noProof/>
          <w:color w:val="000000" w:themeColor="text1"/>
          <w:sz w:val="24"/>
          <w:szCs w:val="24"/>
          <w:lang w:val="ms-MY"/>
        </w:rPr>
        <w:t xml:space="preserve"> which gives birth to positive emotions, thoughts and actions (Suriani &amp; Rosni, 2015). According to Al-Ghazali (1058-1111M) in the book Ihya</w:t>
      </w:r>
      <w:r w:rsidRPr="00310C81">
        <w:rPr>
          <w:rFonts w:ascii="Times New Roman" w:eastAsia="Times New Roman" w:hAnsi="Times New Roman" w:cs="Times New Roman"/>
          <w:noProof/>
          <w:color w:val="000000" w:themeColor="text1"/>
          <w:sz w:val="24"/>
          <w:szCs w:val="24"/>
          <w:lang w:val="ms-MY"/>
        </w:rPr>
        <w:t xml:space="preserve">’ </w:t>
      </w:r>
      <w:r w:rsidR="002E582B" w:rsidRPr="00310C81">
        <w:rPr>
          <w:rFonts w:ascii="Times New Roman" w:eastAsia="Times New Roman" w:hAnsi="Times New Roman" w:cs="Times New Roman"/>
          <w:noProof/>
          <w:color w:val="000000" w:themeColor="text1"/>
          <w:sz w:val="24"/>
          <w:szCs w:val="24"/>
          <w:lang w:val="ms-MY"/>
        </w:rPr>
        <w:t>Ulumiddin, as a whole</w:t>
      </w:r>
      <w:r w:rsidRPr="00310C81">
        <w:rPr>
          <w:rFonts w:ascii="Times New Roman" w:eastAsia="Times New Roman" w:hAnsi="Times New Roman" w:cs="Times New Roman"/>
          <w:noProof/>
          <w:color w:val="000000" w:themeColor="text1"/>
          <w:sz w:val="24"/>
          <w:szCs w:val="24"/>
          <w:lang w:val="ms-MY"/>
        </w:rPr>
        <w:t>,</w:t>
      </w:r>
      <w:r w:rsidR="002E582B" w:rsidRPr="00310C81">
        <w:rPr>
          <w:rFonts w:ascii="Times New Roman" w:eastAsia="Times New Roman" w:hAnsi="Times New Roman" w:cs="Times New Roman"/>
          <w:noProof/>
          <w:color w:val="000000" w:themeColor="text1"/>
          <w:sz w:val="24"/>
          <w:szCs w:val="24"/>
          <w:lang w:val="ms-MY"/>
        </w:rPr>
        <w:t xml:space="preserve"> the internal aspects of man consist of an-</w:t>
      </w:r>
      <w:r w:rsidR="002E582B" w:rsidRPr="00310C81">
        <w:rPr>
          <w:rFonts w:ascii="Times New Roman" w:eastAsia="Times New Roman" w:hAnsi="Times New Roman" w:cs="Times New Roman"/>
          <w:i/>
          <w:iCs/>
          <w:noProof/>
          <w:color w:val="000000" w:themeColor="text1"/>
          <w:sz w:val="24"/>
          <w:szCs w:val="24"/>
          <w:lang w:val="ms-MY"/>
        </w:rPr>
        <w:t>nafs</w:t>
      </w:r>
      <w:r w:rsidR="002E582B" w:rsidRPr="00310C81">
        <w:rPr>
          <w:rFonts w:ascii="Times New Roman" w:eastAsia="Times New Roman" w:hAnsi="Times New Roman" w:cs="Times New Roman"/>
          <w:noProof/>
          <w:color w:val="000000" w:themeColor="text1"/>
          <w:sz w:val="24"/>
          <w:szCs w:val="24"/>
          <w:lang w:val="ms-MY"/>
        </w:rPr>
        <w:t xml:space="preserve"> (soul), </w:t>
      </w:r>
      <w:r w:rsidR="002E582B" w:rsidRPr="00310C81">
        <w:rPr>
          <w:rFonts w:ascii="Times New Roman" w:eastAsia="Times New Roman" w:hAnsi="Times New Roman" w:cs="Times New Roman"/>
          <w:i/>
          <w:iCs/>
          <w:noProof/>
          <w:color w:val="000000" w:themeColor="text1"/>
          <w:sz w:val="24"/>
          <w:szCs w:val="24"/>
          <w:lang w:val="ms-MY"/>
        </w:rPr>
        <w:t>al-qalb</w:t>
      </w:r>
      <w:r w:rsidR="002E582B" w:rsidRPr="00310C81">
        <w:rPr>
          <w:rFonts w:ascii="Times New Roman" w:eastAsia="Times New Roman" w:hAnsi="Times New Roman" w:cs="Times New Roman"/>
          <w:noProof/>
          <w:color w:val="000000" w:themeColor="text1"/>
          <w:sz w:val="24"/>
          <w:szCs w:val="24"/>
          <w:lang w:val="ms-MY"/>
        </w:rPr>
        <w:t xml:space="preserve"> (heart) and </w:t>
      </w:r>
      <w:r w:rsidR="002E582B" w:rsidRPr="00310C81">
        <w:rPr>
          <w:rFonts w:ascii="Times New Roman" w:eastAsia="Times New Roman" w:hAnsi="Times New Roman" w:cs="Times New Roman"/>
          <w:i/>
          <w:iCs/>
          <w:noProof/>
          <w:color w:val="000000" w:themeColor="text1"/>
          <w:sz w:val="24"/>
          <w:szCs w:val="24"/>
          <w:lang w:val="ms-MY"/>
        </w:rPr>
        <w:t>al-aql</w:t>
      </w:r>
      <w:r w:rsidR="002E582B" w:rsidRPr="00310C81">
        <w:rPr>
          <w:rFonts w:ascii="Times New Roman" w:eastAsia="Times New Roman" w:hAnsi="Times New Roman" w:cs="Times New Roman"/>
          <w:noProof/>
          <w:color w:val="000000" w:themeColor="text1"/>
          <w:sz w:val="24"/>
          <w:szCs w:val="24"/>
          <w:lang w:val="ms-MY"/>
        </w:rPr>
        <w:t xml:space="preserve"> (mind) </w:t>
      </w:r>
      <w:r w:rsidRPr="00310C81">
        <w:rPr>
          <w:rFonts w:ascii="Times New Roman" w:eastAsia="Times New Roman" w:hAnsi="Times New Roman" w:cs="Times New Roman"/>
          <w:noProof/>
          <w:color w:val="000000" w:themeColor="text1"/>
          <w:sz w:val="24"/>
          <w:szCs w:val="24"/>
          <w:lang w:val="ms-MY"/>
        </w:rPr>
        <w:t xml:space="preserve">which </w:t>
      </w:r>
      <w:r w:rsidR="002E582B" w:rsidRPr="00310C81">
        <w:rPr>
          <w:rFonts w:ascii="Times New Roman" w:eastAsia="Times New Roman" w:hAnsi="Times New Roman" w:cs="Times New Roman"/>
          <w:noProof/>
          <w:color w:val="000000" w:themeColor="text1"/>
          <w:sz w:val="24"/>
          <w:szCs w:val="24"/>
          <w:lang w:val="ms-MY"/>
        </w:rPr>
        <w:t>will affect the external attributes or human behavior (Suriani &amp; Rosni, 2015). He added that the heart (</w:t>
      </w:r>
      <w:r w:rsidR="002E582B" w:rsidRPr="00310C81">
        <w:rPr>
          <w:rFonts w:ascii="Times New Roman" w:eastAsia="Times New Roman" w:hAnsi="Times New Roman" w:cs="Times New Roman"/>
          <w:i/>
          <w:iCs/>
          <w:noProof/>
          <w:color w:val="000000" w:themeColor="text1"/>
          <w:sz w:val="24"/>
          <w:szCs w:val="24"/>
          <w:lang w:val="ms-MY"/>
        </w:rPr>
        <w:t>al-qalb</w:t>
      </w:r>
      <w:r w:rsidR="002E582B" w:rsidRPr="00310C81">
        <w:rPr>
          <w:rFonts w:ascii="Times New Roman" w:eastAsia="Times New Roman" w:hAnsi="Times New Roman" w:cs="Times New Roman"/>
          <w:noProof/>
          <w:color w:val="000000" w:themeColor="text1"/>
          <w:sz w:val="24"/>
          <w:szCs w:val="24"/>
          <w:lang w:val="ms-MY"/>
        </w:rPr>
        <w:t xml:space="preserve">) is a major spiritual component </w:t>
      </w:r>
      <w:r w:rsidRPr="00310C81">
        <w:rPr>
          <w:rFonts w:ascii="Times New Roman" w:eastAsia="Times New Roman" w:hAnsi="Times New Roman" w:cs="Times New Roman"/>
          <w:noProof/>
          <w:color w:val="000000" w:themeColor="text1"/>
          <w:sz w:val="24"/>
          <w:szCs w:val="24"/>
          <w:lang w:val="ms-MY"/>
        </w:rPr>
        <w:t xml:space="preserve">needed in order </w:t>
      </w:r>
      <w:r w:rsidR="002E582B" w:rsidRPr="00310C81">
        <w:rPr>
          <w:rFonts w:ascii="Times New Roman" w:eastAsia="Times New Roman" w:hAnsi="Times New Roman" w:cs="Times New Roman"/>
          <w:noProof/>
          <w:color w:val="000000" w:themeColor="text1"/>
          <w:sz w:val="24"/>
          <w:szCs w:val="24"/>
          <w:lang w:val="ms-MY"/>
        </w:rPr>
        <w:t>to be the leader of life</w:t>
      </w:r>
      <w:r w:rsidRPr="00310C81">
        <w:rPr>
          <w:rFonts w:ascii="Times New Roman" w:eastAsia="Times New Roman" w:hAnsi="Times New Roman" w:cs="Times New Roman"/>
          <w:noProof/>
          <w:color w:val="000000" w:themeColor="text1"/>
          <w:sz w:val="24"/>
          <w:szCs w:val="24"/>
          <w:lang w:val="ms-MY"/>
        </w:rPr>
        <w:t>,</w:t>
      </w:r>
      <w:r w:rsidR="002E582B" w:rsidRPr="00310C81">
        <w:rPr>
          <w:rFonts w:ascii="Times New Roman" w:eastAsia="Times New Roman" w:hAnsi="Times New Roman" w:cs="Times New Roman"/>
          <w:noProof/>
          <w:color w:val="000000" w:themeColor="text1"/>
          <w:sz w:val="24"/>
          <w:szCs w:val="24"/>
          <w:lang w:val="ms-MY"/>
        </w:rPr>
        <w:t xml:space="preserve"> either toward </w:t>
      </w:r>
      <w:r w:rsidRPr="00310C81">
        <w:rPr>
          <w:rFonts w:ascii="Times New Roman" w:eastAsia="Times New Roman" w:hAnsi="Times New Roman" w:cs="Times New Roman"/>
          <w:noProof/>
          <w:color w:val="000000" w:themeColor="text1"/>
          <w:sz w:val="24"/>
          <w:szCs w:val="24"/>
          <w:lang w:val="ms-MY"/>
        </w:rPr>
        <w:lastRenderedPageBreak/>
        <w:t xml:space="preserve">aspects that are </w:t>
      </w:r>
      <w:r w:rsidR="002E582B" w:rsidRPr="00310C81">
        <w:rPr>
          <w:rFonts w:ascii="Times New Roman" w:eastAsia="Times New Roman" w:hAnsi="Times New Roman" w:cs="Times New Roman"/>
          <w:noProof/>
          <w:color w:val="000000" w:themeColor="text1"/>
          <w:sz w:val="24"/>
          <w:szCs w:val="24"/>
          <w:lang w:val="ms-MY"/>
        </w:rPr>
        <w:t xml:space="preserve">good or bad (Suriani &amp; Rosni, 2015). When a </w:t>
      </w:r>
      <w:r w:rsidRPr="00310C81">
        <w:rPr>
          <w:rFonts w:ascii="Times New Roman" w:eastAsia="Times New Roman" w:hAnsi="Times New Roman" w:cs="Times New Roman"/>
          <w:noProof/>
          <w:color w:val="000000" w:themeColor="text1"/>
          <w:sz w:val="24"/>
          <w:szCs w:val="24"/>
          <w:lang w:val="ms-MY"/>
        </w:rPr>
        <w:t xml:space="preserve">person’s </w:t>
      </w:r>
      <w:r w:rsidR="002E582B" w:rsidRPr="00310C81">
        <w:rPr>
          <w:rFonts w:ascii="Times New Roman" w:eastAsia="Times New Roman" w:hAnsi="Times New Roman" w:cs="Times New Roman"/>
          <w:noProof/>
          <w:color w:val="000000" w:themeColor="text1"/>
          <w:sz w:val="24"/>
          <w:szCs w:val="24"/>
          <w:lang w:val="ms-MY"/>
        </w:rPr>
        <w:t>heart (</w:t>
      </w:r>
      <w:r w:rsidR="002E582B" w:rsidRPr="00310C81">
        <w:rPr>
          <w:rFonts w:ascii="Times New Roman" w:eastAsia="Times New Roman" w:hAnsi="Times New Roman" w:cs="Times New Roman"/>
          <w:i/>
          <w:iCs/>
          <w:noProof/>
          <w:color w:val="000000" w:themeColor="text1"/>
          <w:sz w:val="24"/>
          <w:szCs w:val="24"/>
          <w:lang w:val="ms-MY"/>
        </w:rPr>
        <w:t>al-qalb</w:t>
      </w:r>
      <w:r w:rsidR="002E582B" w:rsidRPr="00310C81">
        <w:rPr>
          <w:rFonts w:ascii="Times New Roman" w:eastAsia="Times New Roman" w:hAnsi="Times New Roman" w:cs="Times New Roman"/>
          <w:noProof/>
          <w:color w:val="000000" w:themeColor="text1"/>
          <w:sz w:val="24"/>
          <w:szCs w:val="24"/>
          <w:lang w:val="ms-MY"/>
        </w:rPr>
        <w:t xml:space="preserve">) is damaged, then </w:t>
      </w:r>
      <w:r w:rsidRPr="00310C81">
        <w:rPr>
          <w:rFonts w:ascii="Times New Roman" w:eastAsia="Times New Roman" w:hAnsi="Times New Roman" w:cs="Times New Roman"/>
          <w:noProof/>
          <w:color w:val="000000" w:themeColor="text1"/>
          <w:sz w:val="24"/>
          <w:szCs w:val="24"/>
          <w:lang w:val="ms-MY"/>
        </w:rPr>
        <w:t>he is more</w:t>
      </w:r>
      <w:r w:rsidR="002E582B" w:rsidRPr="00310C81">
        <w:rPr>
          <w:rFonts w:ascii="Times New Roman" w:eastAsia="Times New Roman" w:hAnsi="Times New Roman" w:cs="Times New Roman"/>
          <w:noProof/>
          <w:color w:val="000000" w:themeColor="text1"/>
          <w:sz w:val="24"/>
          <w:szCs w:val="24"/>
          <w:lang w:val="ms-MY"/>
        </w:rPr>
        <w:t xml:space="preserve"> inclined towards evil</w:t>
      </w:r>
      <w:r w:rsidRPr="00310C81">
        <w:rPr>
          <w:rFonts w:ascii="Times New Roman" w:eastAsia="Times New Roman" w:hAnsi="Times New Roman" w:cs="Times New Roman"/>
          <w:noProof/>
          <w:color w:val="000000" w:themeColor="text1"/>
          <w:sz w:val="24"/>
          <w:szCs w:val="24"/>
          <w:lang w:val="ms-MY"/>
        </w:rPr>
        <w:t>,</w:t>
      </w:r>
      <w:r w:rsidR="002E582B" w:rsidRPr="00310C81">
        <w:rPr>
          <w:rFonts w:ascii="Times New Roman" w:eastAsia="Times New Roman" w:hAnsi="Times New Roman" w:cs="Times New Roman"/>
          <w:noProof/>
          <w:color w:val="000000" w:themeColor="text1"/>
          <w:sz w:val="24"/>
          <w:szCs w:val="24"/>
          <w:lang w:val="ms-MY"/>
        </w:rPr>
        <w:t xml:space="preserve"> and his soul is restless. Next, positive stimuli will lead to positive behaviors, while negative stimuli will lead to negative behaviors. </w:t>
      </w:r>
      <w:r w:rsidRPr="00310C81">
        <w:rPr>
          <w:rFonts w:ascii="Times New Roman" w:eastAsia="Times New Roman" w:hAnsi="Times New Roman" w:cs="Times New Roman"/>
          <w:noProof/>
          <w:color w:val="000000" w:themeColor="text1"/>
          <w:sz w:val="24"/>
          <w:szCs w:val="24"/>
          <w:lang w:val="ms-MY"/>
        </w:rPr>
        <w:t>Spiritual intelligence becomes a guide to man to find the truth of his humanity</w:t>
      </w:r>
      <w:r w:rsidR="002E582B" w:rsidRPr="00310C81">
        <w:rPr>
          <w:rFonts w:ascii="Times New Roman" w:eastAsia="Times New Roman" w:hAnsi="Times New Roman" w:cs="Times New Roman"/>
          <w:noProof/>
          <w:color w:val="000000" w:themeColor="text1"/>
          <w:sz w:val="24"/>
          <w:szCs w:val="24"/>
          <w:lang w:val="ms-MY"/>
        </w:rPr>
        <w:t xml:space="preserve"> to attain success in finding the purpose of his life. This shows that emotional and spiritual balance is essential to propel a person towards a more positive, happy, productive and prosperous life. If society or the government fails to manage the state of this issue, it will weaken the immune system and disrupt the ability of the individual body to cope with infections and diseases thus inviting psychological problems. Therefore, efforts to curb this psychological disorder at the </w:t>
      </w:r>
      <w:r w:rsidRPr="00310C81">
        <w:rPr>
          <w:rFonts w:ascii="Times New Roman" w:eastAsia="Times New Roman" w:hAnsi="Times New Roman" w:cs="Times New Roman"/>
          <w:noProof/>
          <w:color w:val="000000" w:themeColor="text1"/>
          <w:sz w:val="24"/>
          <w:szCs w:val="24"/>
          <w:lang w:val="ms-MY"/>
        </w:rPr>
        <w:t>micro-</w:t>
      </w:r>
      <w:r w:rsidR="002E582B" w:rsidRPr="00310C81">
        <w:rPr>
          <w:rFonts w:ascii="Times New Roman" w:eastAsia="Times New Roman" w:hAnsi="Times New Roman" w:cs="Times New Roman"/>
          <w:noProof/>
          <w:color w:val="000000" w:themeColor="text1"/>
          <w:sz w:val="24"/>
          <w:szCs w:val="24"/>
          <w:lang w:val="ms-MY"/>
        </w:rPr>
        <w:t>level must be implemented immediately and effectively.</w:t>
      </w:r>
    </w:p>
    <w:p w14:paraId="1E33CCFD" w14:textId="7E19BBFD" w:rsidR="002E582B" w:rsidRDefault="002E582B"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3C4DC448" w14:textId="77777777" w:rsidR="00CB79FC" w:rsidRPr="00310C81" w:rsidRDefault="00CB79FC"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1B7DE7E5" w14:textId="77777777" w:rsidR="00375399" w:rsidRPr="00310C81" w:rsidRDefault="00E51CD8"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noProof/>
          <w:color w:val="000000" w:themeColor="text1"/>
          <w:sz w:val="24"/>
          <w:szCs w:val="24"/>
          <w:lang w:val="ms-MY"/>
        </w:rPr>
      </w:pPr>
      <w:r w:rsidRPr="00310C81">
        <w:rPr>
          <w:rFonts w:ascii="Times New Roman" w:eastAsia="Times New Roman" w:hAnsi="Times New Roman" w:cs="Times New Roman"/>
          <w:b/>
          <w:noProof/>
          <w:color w:val="000000" w:themeColor="text1"/>
          <w:sz w:val="24"/>
          <w:szCs w:val="24"/>
          <w:lang w:val="ms-MY"/>
        </w:rPr>
        <w:t xml:space="preserve">Literature review </w:t>
      </w:r>
    </w:p>
    <w:p w14:paraId="4835EEC5" w14:textId="77777777" w:rsidR="00FE72C2" w:rsidRPr="00310C81" w:rsidRDefault="00FE72C2"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56670272" w14:textId="771DE6A4" w:rsidR="00A6751A" w:rsidRDefault="002E582B"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
          <w:iCs/>
          <w:noProof/>
          <w:color w:val="000000" w:themeColor="text1"/>
          <w:sz w:val="24"/>
          <w:szCs w:val="24"/>
          <w:lang w:val="ms-MY"/>
        </w:rPr>
      </w:pPr>
      <w:r w:rsidRPr="00310C81">
        <w:rPr>
          <w:rFonts w:ascii="Times New Roman" w:eastAsia="Times New Roman" w:hAnsi="Times New Roman" w:cs="Times New Roman"/>
          <w:i/>
          <w:iCs/>
          <w:noProof/>
          <w:color w:val="000000" w:themeColor="text1"/>
          <w:sz w:val="24"/>
          <w:szCs w:val="24"/>
          <w:lang w:val="ms-MY"/>
        </w:rPr>
        <w:t xml:space="preserve">The </w:t>
      </w:r>
      <w:r w:rsidR="005F68F1" w:rsidRPr="00310C81">
        <w:rPr>
          <w:rFonts w:ascii="Times New Roman" w:eastAsia="Times New Roman" w:hAnsi="Times New Roman" w:cs="Times New Roman"/>
          <w:i/>
          <w:iCs/>
          <w:noProof/>
          <w:color w:val="000000" w:themeColor="text1"/>
          <w:sz w:val="24"/>
          <w:szCs w:val="24"/>
          <w:lang w:val="ms-MY"/>
        </w:rPr>
        <w:t>relationship of emotional intelligence with spiritual intelligence</w:t>
      </w:r>
    </w:p>
    <w:p w14:paraId="5D27188E" w14:textId="77777777" w:rsidR="005F68F1" w:rsidRPr="00310C81" w:rsidRDefault="005F68F1"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3C1A1F3A" w14:textId="316DC124" w:rsidR="002E582B" w:rsidRPr="00310C81" w:rsidRDefault="002E582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The role of emotional intelligence in changing human behavior is in line with the </w:t>
      </w:r>
      <w:r w:rsidR="001E4365" w:rsidRPr="00310C81">
        <w:rPr>
          <w:rFonts w:ascii="Times New Roman" w:eastAsia="Times New Roman" w:hAnsi="Times New Roman" w:cs="Times New Roman"/>
          <w:noProof/>
          <w:color w:val="000000" w:themeColor="text1"/>
          <w:sz w:val="24"/>
          <w:szCs w:val="24"/>
          <w:lang w:val="ms-MY"/>
        </w:rPr>
        <w:t>theory</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 xml:space="preserve">proposed </w:t>
      </w:r>
      <w:r w:rsidRPr="00310C81">
        <w:rPr>
          <w:rFonts w:ascii="Times New Roman" w:eastAsia="Times New Roman" w:hAnsi="Times New Roman" w:cs="Times New Roman"/>
          <w:noProof/>
          <w:color w:val="000000" w:themeColor="text1"/>
          <w:sz w:val="24"/>
          <w:szCs w:val="24"/>
          <w:lang w:val="ms-MY"/>
        </w:rPr>
        <w:t xml:space="preserve">by Daniel Goleman </w:t>
      </w:r>
      <w:r w:rsidR="001E4365" w:rsidRPr="00310C81">
        <w:rPr>
          <w:rFonts w:ascii="Times New Roman" w:eastAsia="Times New Roman" w:hAnsi="Times New Roman" w:cs="Times New Roman"/>
          <w:noProof/>
          <w:color w:val="000000" w:themeColor="text1"/>
          <w:sz w:val="24"/>
          <w:szCs w:val="24"/>
          <w:lang w:val="ms-MY"/>
        </w:rPr>
        <w:t xml:space="preserve">in </w:t>
      </w:r>
      <w:r w:rsidRPr="00310C81">
        <w:rPr>
          <w:rFonts w:ascii="Times New Roman" w:eastAsia="Times New Roman" w:hAnsi="Times New Roman" w:cs="Times New Roman"/>
          <w:noProof/>
          <w:color w:val="000000" w:themeColor="text1"/>
          <w:sz w:val="24"/>
          <w:szCs w:val="24"/>
          <w:lang w:val="ms-MY"/>
        </w:rPr>
        <w:t xml:space="preserve">his book </w:t>
      </w:r>
      <w:r w:rsidR="001E4365" w:rsidRPr="00310C81">
        <w:rPr>
          <w:rFonts w:ascii="Times New Roman" w:eastAsia="Times New Roman" w:hAnsi="Times New Roman" w:cs="Times New Roman"/>
          <w:noProof/>
          <w:color w:val="000000" w:themeColor="text1"/>
          <w:sz w:val="24"/>
          <w:szCs w:val="24"/>
          <w:lang w:val="ms-MY"/>
        </w:rPr>
        <w:t>entitled ‘</w:t>
      </w:r>
      <w:r w:rsidRPr="00310C81">
        <w:rPr>
          <w:rFonts w:ascii="Times New Roman" w:eastAsia="Times New Roman" w:hAnsi="Times New Roman" w:cs="Times New Roman"/>
          <w:noProof/>
          <w:color w:val="000000" w:themeColor="text1"/>
          <w:sz w:val="24"/>
          <w:szCs w:val="24"/>
          <w:lang w:val="ms-MY"/>
        </w:rPr>
        <w:t>Emotional Intelligence</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which uses the model of Salovey and Major to</w:t>
      </w:r>
      <w:r w:rsidR="001E4365" w:rsidRPr="00310C81">
        <w:rPr>
          <w:rFonts w:ascii="Times New Roman" w:eastAsia="Times New Roman" w:hAnsi="Times New Roman" w:cs="Times New Roman"/>
          <w:noProof/>
          <w:color w:val="000000" w:themeColor="text1"/>
          <w:sz w:val="24"/>
          <w:szCs w:val="24"/>
          <w:lang w:val="ms-MY"/>
        </w:rPr>
        <w:t xml:space="preserve"> examine</w:t>
      </w:r>
      <w:r w:rsidRPr="00310C81">
        <w:rPr>
          <w:rFonts w:ascii="Times New Roman" w:eastAsia="Times New Roman" w:hAnsi="Times New Roman" w:cs="Times New Roman"/>
          <w:noProof/>
          <w:color w:val="000000" w:themeColor="text1"/>
          <w:sz w:val="24"/>
          <w:szCs w:val="24"/>
          <w:lang w:val="ms-MY"/>
        </w:rPr>
        <w:t xml:space="preserve"> how emotional intelligence relates to lifestyle. Thus, emotional intelligence can be </w:t>
      </w:r>
      <w:r w:rsidR="001E4365" w:rsidRPr="00310C81">
        <w:rPr>
          <w:rFonts w:ascii="Times New Roman" w:eastAsia="Times New Roman" w:hAnsi="Times New Roman" w:cs="Times New Roman"/>
          <w:noProof/>
          <w:color w:val="000000" w:themeColor="text1"/>
          <w:sz w:val="24"/>
          <w:szCs w:val="24"/>
          <w:lang w:val="ms-MY"/>
        </w:rPr>
        <w:t xml:space="preserve">defined </w:t>
      </w:r>
      <w:r w:rsidRPr="00310C81">
        <w:rPr>
          <w:rFonts w:ascii="Times New Roman" w:eastAsia="Times New Roman" w:hAnsi="Times New Roman" w:cs="Times New Roman"/>
          <w:noProof/>
          <w:color w:val="000000" w:themeColor="text1"/>
          <w:sz w:val="24"/>
          <w:szCs w:val="24"/>
          <w:lang w:val="ms-MY"/>
        </w:rPr>
        <w:t xml:space="preserve">as a person’s ability to control the feelings and emotions of oneself and others as well as being able to lead all their actions and thoughts rationally (Salovey </w:t>
      </w:r>
      <w:r w:rsidR="005870FD">
        <w:rPr>
          <w:rFonts w:ascii="Times New Roman" w:eastAsia="Times New Roman" w:hAnsi="Times New Roman" w:cs="Times New Roman"/>
          <w:noProof/>
          <w:color w:val="000000" w:themeColor="text1"/>
          <w:sz w:val="24"/>
          <w:szCs w:val="24"/>
          <w:lang w:val="ms-MY"/>
        </w:rPr>
        <w:t>&amp;</w:t>
      </w:r>
      <w:r w:rsidR="005870FD"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Mayer</w:t>
      </w:r>
      <w:r w:rsidR="005870FD">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1990). </w:t>
      </w:r>
      <w:r w:rsidR="003014CD" w:rsidRPr="00310C81">
        <w:rPr>
          <w:rFonts w:ascii="Times New Roman" w:eastAsia="Times New Roman" w:hAnsi="Times New Roman" w:cs="Times New Roman"/>
          <w:noProof/>
          <w:color w:val="000000" w:themeColor="text1"/>
          <w:sz w:val="24"/>
          <w:szCs w:val="24"/>
          <w:lang w:val="ms-MY"/>
        </w:rPr>
        <w:t>R</w:t>
      </w:r>
      <w:r w:rsidRPr="00310C81">
        <w:rPr>
          <w:rFonts w:ascii="Times New Roman" w:eastAsia="Times New Roman" w:hAnsi="Times New Roman" w:cs="Times New Roman"/>
          <w:noProof/>
          <w:color w:val="000000" w:themeColor="text1"/>
          <w:sz w:val="24"/>
          <w:szCs w:val="24"/>
          <w:lang w:val="ms-MY"/>
        </w:rPr>
        <w:t xml:space="preserve">ecent studies have found that emotional intelligence </w:t>
      </w:r>
      <w:r w:rsidR="001E4365" w:rsidRPr="00310C81">
        <w:rPr>
          <w:rFonts w:ascii="Times New Roman" w:eastAsia="Times New Roman" w:hAnsi="Times New Roman" w:cs="Times New Roman"/>
          <w:noProof/>
          <w:color w:val="000000" w:themeColor="text1"/>
          <w:sz w:val="24"/>
          <w:szCs w:val="24"/>
          <w:lang w:val="ms-MY"/>
        </w:rPr>
        <w:t xml:space="preserve">is </w:t>
      </w:r>
      <w:r w:rsidRPr="00310C81">
        <w:rPr>
          <w:rFonts w:ascii="Times New Roman" w:eastAsia="Times New Roman" w:hAnsi="Times New Roman" w:cs="Times New Roman"/>
          <w:noProof/>
          <w:color w:val="000000" w:themeColor="text1"/>
          <w:sz w:val="24"/>
          <w:szCs w:val="24"/>
          <w:lang w:val="ms-MY"/>
        </w:rPr>
        <w:t xml:space="preserve">developed using </w:t>
      </w:r>
      <w:r w:rsidR="00E3545C" w:rsidRPr="00310C81">
        <w:rPr>
          <w:rFonts w:ascii="Times New Roman" w:eastAsia="Times New Roman" w:hAnsi="Times New Roman" w:cs="Times New Roman"/>
          <w:noProof/>
          <w:color w:val="000000" w:themeColor="text1"/>
          <w:sz w:val="24"/>
          <w:szCs w:val="24"/>
          <w:lang w:val="ms-MY"/>
        </w:rPr>
        <w:t>two</w:t>
      </w:r>
      <w:r w:rsidRPr="00310C81">
        <w:rPr>
          <w:rFonts w:ascii="Times New Roman" w:eastAsia="Times New Roman" w:hAnsi="Times New Roman" w:cs="Times New Roman"/>
          <w:noProof/>
          <w:color w:val="000000" w:themeColor="text1"/>
          <w:sz w:val="24"/>
          <w:szCs w:val="24"/>
          <w:lang w:val="ms-MY"/>
        </w:rPr>
        <w:t xml:space="preserve"> main aspects and </w:t>
      </w:r>
      <w:r w:rsidR="001E4365" w:rsidRPr="00310C81">
        <w:rPr>
          <w:rFonts w:ascii="Times New Roman" w:eastAsia="Times New Roman" w:hAnsi="Times New Roman" w:cs="Times New Roman"/>
          <w:noProof/>
          <w:color w:val="000000" w:themeColor="text1"/>
          <w:sz w:val="24"/>
          <w:szCs w:val="24"/>
          <w:lang w:val="ms-MY"/>
        </w:rPr>
        <w:t xml:space="preserve">focused </w:t>
      </w:r>
      <w:r w:rsidRPr="00310C81">
        <w:rPr>
          <w:rFonts w:ascii="Times New Roman" w:eastAsia="Times New Roman" w:hAnsi="Times New Roman" w:cs="Times New Roman"/>
          <w:noProof/>
          <w:color w:val="000000" w:themeColor="text1"/>
          <w:sz w:val="24"/>
          <w:szCs w:val="24"/>
          <w:lang w:val="ms-MY"/>
        </w:rPr>
        <w:t xml:space="preserve">on six main elements (Sandhya &amp; Namrata, 2013). </w:t>
      </w:r>
      <w:r w:rsidR="001E4365" w:rsidRPr="00310C81">
        <w:rPr>
          <w:rFonts w:ascii="Times New Roman" w:eastAsia="Times New Roman" w:hAnsi="Times New Roman" w:cs="Times New Roman"/>
          <w:noProof/>
          <w:color w:val="000000" w:themeColor="text1"/>
          <w:sz w:val="24"/>
          <w:szCs w:val="24"/>
          <w:lang w:val="ms-MY"/>
        </w:rPr>
        <w:t>The two main aspects are personal and social competence, and the</w:t>
      </w:r>
      <w:r w:rsidRPr="00310C81">
        <w:rPr>
          <w:rFonts w:ascii="Times New Roman" w:eastAsia="Times New Roman" w:hAnsi="Times New Roman" w:cs="Times New Roman"/>
          <w:noProof/>
          <w:color w:val="000000" w:themeColor="text1"/>
          <w:sz w:val="24"/>
          <w:szCs w:val="24"/>
          <w:lang w:val="ms-MY"/>
        </w:rPr>
        <w:t xml:space="preserve"> six elements </w:t>
      </w:r>
      <w:r w:rsidR="001E4365" w:rsidRPr="00310C81">
        <w:rPr>
          <w:rFonts w:ascii="Times New Roman" w:eastAsia="Times New Roman" w:hAnsi="Times New Roman" w:cs="Times New Roman"/>
          <w:noProof/>
          <w:color w:val="000000" w:themeColor="text1"/>
          <w:sz w:val="24"/>
          <w:szCs w:val="24"/>
          <w:lang w:val="ms-MY"/>
        </w:rPr>
        <w:t>of</w:t>
      </w:r>
      <w:r w:rsidRPr="00310C81">
        <w:rPr>
          <w:rFonts w:ascii="Times New Roman" w:eastAsia="Times New Roman" w:hAnsi="Times New Roman" w:cs="Times New Roman"/>
          <w:noProof/>
          <w:color w:val="000000" w:themeColor="text1"/>
          <w:sz w:val="24"/>
          <w:szCs w:val="24"/>
          <w:lang w:val="ms-MY"/>
        </w:rPr>
        <w:t xml:space="preserve"> personal and social skills </w:t>
      </w:r>
      <w:r w:rsidR="001E4365" w:rsidRPr="00310C81">
        <w:rPr>
          <w:rFonts w:ascii="Times New Roman" w:eastAsia="Times New Roman" w:hAnsi="Times New Roman" w:cs="Times New Roman"/>
          <w:noProof/>
          <w:color w:val="000000" w:themeColor="text1"/>
          <w:sz w:val="24"/>
          <w:szCs w:val="24"/>
          <w:lang w:val="ms-MY"/>
        </w:rPr>
        <w:t xml:space="preserve">include </w:t>
      </w:r>
      <w:r w:rsidRPr="00310C81">
        <w:rPr>
          <w:rFonts w:ascii="Times New Roman" w:eastAsia="Times New Roman" w:hAnsi="Times New Roman" w:cs="Times New Roman"/>
          <w:noProof/>
          <w:color w:val="000000" w:themeColor="text1"/>
          <w:sz w:val="24"/>
          <w:szCs w:val="24"/>
          <w:lang w:val="ms-MY"/>
        </w:rPr>
        <w:t xml:space="preserve">self-awareness, self-motivation, emotional regulation, social awareness, social skills and emotional receptivity. This study focuses on three elements. First, self -awareness which refers to the ability to see oneself in objective terms. Second, social awareness refers to the ability to see, understand and respond to the emotions of others and feel socially comfortable. Third, emotional acceptance refers to accepting and encouraging the point of view of others by being open to their emotions. In general, EQ is a person’s ability to manage and control his or her feelings and those of others while providing positive impetus toward establishing human relationships that can lead to </w:t>
      </w:r>
      <w:r w:rsidR="001E4365" w:rsidRPr="00310C81">
        <w:rPr>
          <w:rFonts w:ascii="Times New Roman" w:eastAsia="Times New Roman" w:hAnsi="Times New Roman" w:cs="Times New Roman"/>
          <w:noProof/>
          <w:color w:val="000000" w:themeColor="text1"/>
          <w:sz w:val="24"/>
          <w:szCs w:val="24"/>
          <w:lang w:val="ms-MY"/>
        </w:rPr>
        <w:t>achieving</w:t>
      </w:r>
      <w:r w:rsidRPr="00310C81">
        <w:rPr>
          <w:rFonts w:ascii="Times New Roman" w:eastAsia="Times New Roman" w:hAnsi="Times New Roman" w:cs="Times New Roman"/>
          <w:noProof/>
          <w:color w:val="000000" w:themeColor="text1"/>
          <w:sz w:val="24"/>
          <w:szCs w:val="24"/>
          <w:lang w:val="ms-MY"/>
        </w:rPr>
        <w:t xml:space="preserve"> a goal (Cooper &amp; Sawaf</w:t>
      </w:r>
      <w:r w:rsidR="005F68F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1997; McGarvey</w:t>
      </w:r>
      <w:r w:rsidR="005F68F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1997).</w:t>
      </w:r>
    </w:p>
    <w:p w14:paraId="3FBB4770" w14:textId="09F960E4" w:rsidR="00FE72C2" w:rsidRPr="00310C81" w:rsidRDefault="001E4365" w:rsidP="00E165DB">
      <w:pPr>
        <w:pBdr>
          <w:top w:val="nil"/>
          <w:left w:val="nil"/>
          <w:bottom w:val="nil"/>
          <w:right w:val="nil"/>
          <w:between w:val="nil"/>
        </w:pBdr>
        <w:spacing w:after="0" w:line="240" w:lineRule="auto"/>
        <w:ind w:leftChars="0" w:left="0" w:firstLineChars="0" w:firstLine="719"/>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R</w:t>
      </w:r>
      <w:r w:rsidR="0001102B" w:rsidRPr="00310C81">
        <w:rPr>
          <w:rFonts w:ascii="Times New Roman" w:eastAsia="Times New Roman" w:hAnsi="Times New Roman" w:cs="Times New Roman"/>
          <w:noProof/>
          <w:color w:val="000000" w:themeColor="text1"/>
          <w:sz w:val="24"/>
          <w:szCs w:val="24"/>
          <w:lang w:val="ms-MY"/>
        </w:rPr>
        <w:t xml:space="preserve">ecommendations </w:t>
      </w:r>
      <w:r w:rsidRPr="00310C81">
        <w:rPr>
          <w:rFonts w:ascii="Times New Roman" w:eastAsia="Times New Roman" w:hAnsi="Times New Roman" w:cs="Times New Roman"/>
          <w:noProof/>
          <w:color w:val="000000" w:themeColor="text1"/>
          <w:sz w:val="24"/>
          <w:szCs w:val="24"/>
          <w:lang w:val="ms-MY"/>
        </w:rPr>
        <w:t xml:space="preserve">have been </w:t>
      </w:r>
      <w:r w:rsidR="0001102B" w:rsidRPr="00310C81">
        <w:rPr>
          <w:rFonts w:ascii="Times New Roman" w:eastAsia="Times New Roman" w:hAnsi="Times New Roman" w:cs="Times New Roman"/>
          <w:noProof/>
          <w:color w:val="000000" w:themeColor="text1"/>
          <w:sz w:val="24"/>
          <w:szCs w:val="24"/>
          <w:lang w:val="ms-MY"/>
        </w:rPr>
        <w:t xml:space="preserve">put forward by the theory </w:t>
      </w:r>
      <w:r w:rsidRPr="00310C81">
        <w:rPr>
          <w:rFonts w:ascii="Times New Roman" w:eastAsia="Times New Roman" w:hAnsi="Times New Roman" w:cs="Times New Roman"/>
          <w:noProof/>
          <w:color w:val="000000" w:themeColor="text1"/>
          <w:sz w:val="24"/>
          <w:szCs w:val="24"/>
          <w:lang w:val="ms-MY"/>
        </w:rPr>
        <w:t xml:space="preserve">and </w:t>
      </w:r>
      <w:r w:rsidR="0001102B" w:rsidRPr="00310C81">
        <w:rPr>
          <w:rFonts w:ascii="Times New Roman" w:eastAsia="Times New Roman" w:hAnsi="Times New Roman" w:cs="Times New Roman"/>
          <w:noProof/>
          <w:color w:val="000000" w:themeColor="text1"/>
          <w:sz w:val="24"/>
          <w:szCs w:val="24"/>
          <w:lang w:val="ms-MY"/>
        </w:rPr>
        <w:t>are supported by empirical studies</w:t>
      </w:r>
      <w:r w:rsidRPr="00310C81">
        <w:rPr>
          <w:rFonts w:ascii="Times New Roman" w:eastAsia="Times New Roman" w:hAnsi="Times New Roman" w:cs="Times New Roman"/>
          <w:noProof/>
          <w:color w:val="000000" w:themeColor="text1"/>
          <w:sz w:val="24"/>
          <w:szCs w:val="24"/>
          <w:lang w:val="ms-MY"/>
        </w:rPr>
        <w:t>. The studies included</w:t>
      </w:r>
      <w:r w:rsidR="0001102B" w:rsidRPr="00310C81">
        <w:rPr>
          <w:rFonts w:ascii="Times New Roman" w:eastAsia="Times New Roman" w:hAnsi="Times New Roman" w:cs="Times New Roman"/>
          <w:noProof/>
          <w:color w:val="000000" w:themeColor="text1"/>
          <w:sz w:val="24"/>
          <w:szCs w:val="24"/>
          <w:lang w:val="ms-MY"/>
        </w:rPr>
        <w:t xml:space="preserve"> Joanna Samul (2020)</w:t>
      </w:r>
      <w:r w:rsidRPr="00310C81">
        <w:rPr>
          <w:rFonts w:ascii="Times New Roman" w:eastAsia="Times New Roman" w:hAnsi="Times New Roman" w:cs="Times New Roman"/>
          <w:noProof/>
          <w:color w:val="000000" w:themeColor="text1"/>
          <w:sz w:val="24"/>
          <w:szCs w:val="24"/>
          <w:lang w:val="ms-MY"/>
        </w:rPr>
        <w:t>,</w:t>
      </w:r>
      <w:r w:rsidR="0001102B"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that </w:t>
      </w:r>
      <w:r w:rsidR="0001102B" w:rsidRPr="00310C81">
        <w:rPr>
          <w:rFonts w:ascii="Times New Roman" w:eastAsia="Times New Roman" w:hAnsi="Times New Roman" w:cs="Times New Roman"/>
          <w:noProof/>
          <w:color w:val="000000" w:themeColor="text1"/>
          <w:sz w:val="24"/>
          <w:szCs w:val="24"/>
          <w:lang w:val="ms-MY"/>
        </w:rPr>
        <w:t>studied 190 students of the University of Technology in Poland; Ardhiana et al. (2019)</w:t>
      </w:r>
      <w:r w:rsidRPr="00310C81">
        <w:rPr>
          <w:rFonts w:ascii="Times New Roman" w:eastAsia="Times New Roman" w:hAnsi="Times New Roman" w:cs="Times New Roman"/>
          <w:noProof/>
          <w:color w:val="000000" w:themeColor="text1"/>
          <w:sz w:val="24"/>
          <w:szCs w:val="24"/>
          <w:lang w:val="ms-MY"/>
        </w:rPr>
        <w:t xml:space="preserve">, that </w:t>
      </w:r>
      <w:r w:rsidR="0001102B" w:rsidRPr="00310C81">
        <w:rPr>
          <w:rFonts w:ascii="Times New Roman" w:eastAsia="Times New Roman" w:hAnsi="Times New Roman" w:cs="Times New Roman"/>
          <w:noProof/>
          <w:color w:val="000000" w:themeColor="text1"/>
          <w:sz w:val="24"/>
          <w:szCs w:val="24"/>
          <w:lang w:val="ms-MY"/>
        </w:rPr>
        <w:t xml:space="preserve">studied 217 cadets at Surabaya Polytechnic; Md. Aftab, AAhad </w:t>
      </w:r>
      <w:r w:rsidR="00F7387B">
        <w:rPr>
          <w:rFonts w:ascii="Times New Roman" w:eastAsia="Times New Roman" w:hAnsi="Times New Roman" w:cs="Times New Roman"/>
          <w:noProof/>
          <w:color w:val="000000" w:themeColor="text1"/>
          <w:sz w:val="24"/>
          <w:szCs w:val="24"/>
          <w:lang w:val="ms-MY"/>
        </w:rPr>
        <w:t>&amp;</w:t>
      </w:r>
      <w:r w:rsidR="00F7387B" w:rsidRPr="00310C81">
        <w:rPr>
          <w:rFonts w:ascii="Times New Roman" w:eastAsia="Times New Roman" w:hAnsi="Times New Roman" w:cs="Times New Roman"/>
          <w:noProof/>
          <w:color w:val="000000" w:themeColor="text1"/>
          <w:sz w:val="24"/>
          <w:szCs w:val="24"/>
          <w:lang w:val="ms-MY"/>
        </w:rPr>
        <w:t xml:space="preserve"> </w:t>
      </w:r>
      <w:r w:rsidR="0001102B" w:rsidRPr="00310C81">
        <w:rPr>
          <w:rFonts w:ascii="Times New Roman" w:eastAsia="Times New Roman" w:hAnsi="Times New Roman" w:cs="Times New Roman"/>
          <w:noProof/>
          <w:color w:val="000000" w:themeColor="text1"/>
          <w:sz w:val="24"/>
          <w:szCs w:val="24"/>
          <w:lang w:val="ms-MY"/>
        </w:rPr>
        <w:t xml:space="preserve">Muhammad Sabbir (2018) </w:t>
      </w:r>
      <w:r w:rsidRPr="00310C81">
        <w:rPr>
          <w:rFonts w:ascii="Times New Roman" w:eastAsia="Times New Roman" w:hAnsi="Times New Roman" w:cs="Times New Roman"/>
          <w:noProof/>
          <w:color w:val="000000" w:themeColor="text1"/>
          <w:sz w:val="24"/>
          <w:szCs w:val="24"/>
          <w:lang w:val="ms-MY"/>
        </w:rPr>
        <w:t xml:space="preserve">studied 250 students from various universities in Malaysia and Maryam </w:t>
      </w:r>
      <w:r w:rsidR="005F68F1">
        <w:rPr>
          <w:rFonts w:ascii="Times New Roman" w:eastAsia="Times New Roman" w:hAnsi="Times New Roman" w:cs="Times New Roman"/>
          <w:noProof/>
          <w:color w:val="000000" w:themeColor="text1"/>
          <w:sz w:val="24"/>
          <w:szCs w:val="24"/>
          <w:lang w:val="ms-MY"/>
        </w:rPr>
        <w:t>&amp;</w:t>
      </w:r>
      <w:r w:rsidR="005F68F1"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Hossein (2015) and</w:t>
      </w:r>
      <w:r w:rsidR="0001102B" w:rsidRPr="00310C81">
        <w:rPr>
          <w:rFonts w:ascii="Times New Roman" w:eastAsia="Times New Roman" w:hAnsi="Times New Roman" w:cs="Times New Roman"/>
          <w:noProof/>
          <w:color w:val="000000" w:themeColor="text1"/>
          <w:sz w:val="24"/>
          <w:szCs w:val="24"/>
          <w:lang w:val="ms-MY"/>
        </w:rPr>
        <w:t xml:space="preserve"> studied 354 students in the 2014-2015 academic session at Zabol University</w:t>
      </w:r>
      <w:r w:rsidRPr="00310C81">
        <w:rPr>
          <w:rFonts w:ascii="Times New Roman" w:eastAsia="Times New Roman" w:hAnsi="Times New Roman" w:cs="Times New Roman"/>
          <w:noProof/>
          <w:color w:val="000000" w:themeColor="text1"/>
          <w:sz w:val="24"/>
          <w:szCs w:val="24"/>
          <w:lang w:val="ms-MY"/>
        </w:rPr>
        <w:t>. The findings</w:t>
      </w:r>
      <w:r w:rsidR="0001102B" w:rsidRPr="00310C81">
        <w:rPr>
          <w:rFonts w:ascii="Times New Roman" w:eastAsia="Times New Roman" w:hAnsi="Times New Roman" w:cs="Times New Roman"/>
          <w:noProof/>
          <w:color w:val="000000" w:themeColor="text1"/>
          <w:sz w:val="24"/>
          <w:szCs w:val="24"/>
          <w:lang w:val="ms-MY"/>
        </w:rPr>
        <w:t xml:space="preserve"> showed that emotional intelligence and spiritual intelligence are interrelated and reinforce each other </w:t>
      </w:r>
      <w:r w:rsidRPr="00310C81">
        <w:rPr>
          <w:rFonts w:ascii="Times New Roman" w:eastAsia="Times New Roman" w:hAnsi="Times New Roman" w:cs="Times New Roman"/>
          <w:noProof/>
          <w:color w:val="000000" w:themeColor="text1"/>
          <w:sz w:val="24"/>
          <w:szCs w:val="24"/>
          <w:lang w:val="ms-MY"/>
        </w:rPr>
        <w:t>because these two elements can</w:t>
      </w:r>
      <w:r w:rsidR="0001102B" w:rsidRPr="00310C81">
        <w:rPr>
          <w:rFonts w:ascii="Times New Roman" w:eastAsia="Times New Roman" w:hAnsi="Times New Roman" w:cs="Times New Roman"/>
          <w:noProof/>
          <w:color w:val="000000" w:themeColor="text1"/>
          <w:sz w:val="24"/>
          <w:szCs w:val="24"/>
          <w:lang w:val="ms-MY"/>
        </w:rPr>
        <w:t xml:space="preserve"> affect the efficiency of managing and controlling emotions. Spiritual intelligence </w:t>
      </w:r>
      <w:r w:rsidRPr="00310C81">
        <w:rPr>
          <w:rFonts w:ascii="Times New Roman" w:eastAsia="Times New Roman" w:hAnsi="Times New Roman" w:cs="Times New Roman"/>
          <w:noProof/>
          <w:color w:val="000000" w:themeColor="text1"/>
          <w:sz w:val="24"/>
          <w:szCs w:val="24"/>
          <w:lang w:val="ms-MY"/>
        </w:rPr>
        <w:t>can develop intrapersonal and interpersonal competencies closely related to good attitudes such as humility, forgiveness,</w:t>
      </w:r>
      <w:r w:rsidR="0001102B" w:rsidRPr="00310C81">
        <w:rPr>
          <w:rFonts w:ascii="Times New Roman" w:eastAsia="Times New Roman" w:hAnsi="Times New Roman" w:cs="Times New Roman"/>
          <w:noProof/>
          <w:color w:val="000000" w:themeColor="text1"/>
          <w:sz w:val="24"/>
          <w:szCs w:val="24"/>
          <w:lang w:val="ms-MY"/>
        </w:rPr>
        <w:t xml:space="preserve"> and gratitude. In addition, if a </w:t>
      </w:r>
      <w:r w:rsidRPr="00310C81">
        <w:rPr>
          <w:rFonts w:ascii="Times New Roman" w:eastAsia="Times New Roman" w:hAnsi="Times New Roman" w:cs="Times New Roman"/>
          <w:noProof/>
          <w:color w:val="000000" w:themeColor="text1"/>
          <w:sz w:val="24"/>
          <w:szCs w:val="24"/>
          <w:lang w:val="ms-MY"/>
        </w:rPr>
        <w:t xml:space="preserve">person’s </w:t>
      </w:r>
      <w:r w:rsidR="0001102B" w:rsidRPr="00310C81">
        <w:rPr>
          <w:rFonts w:ascii="Times New Roman" w:eastAsia="Times New Roman" w:hAnsi="Times New Roman" w:cs="Times New Roman"/>
          <w:noProof/>
          <w:color w:val="000000" w:themeColor="text1"/>
          <w:sz w:val="24"/>
          <w:szCs w:val="24"/>
          <w:lang w:val="ms-MY"/>
        </w:rPr>
        <w:t xml:space="preserve">spiritual intelligence is strong, it can increase the </w:t>
      </w:r>
      <w:r w:rsidRPr="00310C81">
        <w:rPr>
          <w:rFonts w:ascii="Times New Roman" w:eastAsia="Times New Roman" w:hAnsi="Times New Roman" w:cs="Times New Roman"/>
          <w:noProof/>
          <w:color w:val="000000" w:themeColor="text1"/>
          <w:sz w:val="24"/>
          <w:szCs w:val="24"/>
          <w:lang w:val="ms-MY"/>
        </w:rPr>
        <w:t xml:space="preserve">individual’s </w:t>
      </w:r>
      <w:r w:rsidR="0001102B" w:rsidRPr="00310C81">
        <w:rPr>
          <w:rFonts w:ascii="Times New Roman" w:eastAsia="Times New Roman" w:hAnsi="Times New Roman" w:cs="Times New Roman"/>
          <w:noProof/>
          <w:color w:val="000000" w:themeColor="text1"/>
          <w:sz w:val="24"/>
          <w:szCs w:val="24"/>
          <w:lang w:val="ms-MY"/>
        </w:rPr>
        <w:t xml:space="preserve">ability to produce positive emotions, courage </w:t>
      </w:r>
      <w:r w:rsidRPr="00310C81">
        <w:rPr>
          <w:rFonts w:ascii="Times New Roman" w:eastAsia="Times New Roman" w:hAnsi="Times New Roman" w:cs="Times New Roman"/>
          <w:noProof/>
          <w:color w:val="000000" w:themeColor="text1"/>
          <w:sz w:val="24"/>
          <w:szCs w:val="24"/>
          <w:lang w:val="ms-MY"/>
        </w:rPr>
        <w:t xml:space="preserve">him/her </w:t>
      </w:r>
      <w:r w:rsidR="0001102B" w:rsidRPr="00310C81">
        <w:rPr>
          <w:rFonts w:ascii="Times New Roman" w:eastAsia="Times New Roman" w:hAnsi="Times New Roman" w:cs="Times New Roman"/>
          <w:noProof/>
          <w:color w:val="000000" w:themeColor="text1"/>
          <w:sz w:val="24"/>
          <w:szCs w:val="24"/>
          <w:lang w:val="ms-MY"/>
        </w:rPr>
        <w:t xml:space="preserve">to face stress and challenges (Rohana, 2021) and help in </w:t>
      </w:r>
      <w:r w:rsidRPr="00310C81">
        <w:rPr>
          <w:rFonts w:ascii="Times New Roman" w:eastAsia="Times New Roman" w:hAnsi="Times New Roman" w:cs="Times New Roman"/>
          <w:noProof/>
          <w:color w:val="000000" w:themeColor="text1"/>
          <w:sz w:val="24"/>
          <w:szCs w:val="24"/>
          <w:lang w:val="ms-MY"/>
        </w:rPr>
        <w:t xml:space="preserve">his/her </w:t>
      </w:r>
      <w:r w:rsidR="0001102B" w:rsidRPr="00310C81">
        <w:rPr>
          <w:rFonts w:ascii="Times New Roman" w:eastAsia="Times New Roman" w:hAnsi="Times New Roman" w:cs="Times New Roman"/>
          <w:noProof/>
          <w:color w:val="000000" w:themeColor="text1"/>
          <w:sz w:val="24"/>
          <w:szCs w:val="24"/>
          <w:lang w:val="ms-MY"/>
        </w:rPr>
        <w:t xml:space="preserve">social interaction with others (Jung, 2014). </w:t>
      </w:r>
      <w:r w:rsidRPr="00310C81">
        <w:rPr>
          <w:rFonts w:ascii="Times New Roman" w:eastAsia="Times New Roman" w:hAnsi="Times New Roman" w:cs="Times New Roman"/>
          <w:noProof/>
          <w:color w:val="000000" w:themeColor="text1"/>
          <w:sz w:val="24"/>
          <w:szCs w:val="24"/>
          <w:lang w:val="ms-MY"/>
        </w:rPr>
        <w:t xml:space="preserve">The findings of these </w:t>
      </w:r>
      <w:r w:rsidR="0001102B" w:rsidRPr="00310C81">
        <w:rPr>
          <w:rFonts w:ascii="Times New Roman" w:eastAsia="Times New Roman" w:hAnsi="Times New Roman" w:cs="Times New Roman"/>
          <w:noProof/>
          <w:color w:val="000000" w:themeColor="text1"/>
          <w:sz w:val="24"/>
          <w:szCs w:val="24"/>
          <w:lang w:val="ms-MY"/>
        </w:rPr>
        <w:t>studies</w:t>
      </w:r>
      <w:r w:rsidRPr="00310C81">
        <w:rPr>
          <w:rFonts w:ascii="Times New Roman" w:eastAsia="Times New Roman" w:hAnsi="Times New Roman" w:cs="Times New Roman"/>
          <w:noProof/>
          <w:color w:val="000000" w:themeColor="text1"/>
          <w:sz w:val="24"/>
          <w:szCs w:val="24"/>
          <w:lang w:val="ms-MY"/>
        </w:rPr>
        <w:t xml:space="preserve"> have</w:t>
      </w:r>
      <w:r w:rsidR="0001102B"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led </w:t>
      </w:r>
      <w:r w:rsidR="0001102B" w:rsidRPr="00310C81">
        <w:rPr>
          <w:rFonts w:ascii="Times New Roman" w:eastAsia="Times New Roman" w:hAnsi="Times New Roman" w:cs="Times New Roman"/>
          <w:noProof/>
          <w:color w:val="000000" w:themeColor="text1"/>
          <w:sz w:val="24"/>
          <w:szCs w:val="24"/>
          <w:lang w:val="ms-MY"/>
        </w:rPr>
        <w:t xml:space="preserve">to the following </w:t>
      </w:r>
      <w:r w:rsidRPr="00310C81">
        <w:rPr>
          <w:rFonts w:ascii="Times New Roman" w:eastAsia="Times New Roman" w:hAnsi="Times New Roman" w:cs="Times New Roman"/>
          <w:noProof/>
          <w:color w:val="000000" w:themeColor="text1"/>
          <w:sz w:val="24"/>
          <w:szCs w:val="24"/>
          <w:lang w:val="ms-MY"/>
        </w:rPr>
        <w:t>hypotheses</w:t>
      </w:r>
      <w:r w:rsidR="0001102B" w:rsidRPr="00310C81">
        <w:rPr>
          <w:rFonts w:ascii="Times New Roman" w:eastAsia="Times New Roman" w:hAnsi="Times New Roman" w:cs="Times New Roman"/>
          <w:noProof/>
          <w:color w:val="000000" w:themeColor="text1"/>
          <w:sz w:val="24"/>
          <w:szCs w:val="24"/>
          <w:lang w:val="ms-MY"/>
        </w:rPr>
        <w:t>:</w:t>
      </w:r>
    </w:p>
    <w:p w14:paraId="264A4C3D" w14:textId="77777777" w:rsidR="0001102B" w:rsidRPr="00310C81" w:rsidRDefault="0001102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2D372520" w14:textId="77777777" w:rsidR="0001102B" w:rsidRPr="00310C81" w:rsidRDefault="0001102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lastRenderedPageBreak/>
        <w:t>Hypothesis 1: Self-awareness has a positive and significant relationship with spiritual intelligence.</w:t>
      </w:r>
    </w:p>
    <w:p w14:paraId="3797FC77" w14:textId="466AE9F8" w:rsidR="0001102B" w:rsidRPr="00310C81" w:rsidRDefault="0001102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Hypothesis</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2:</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Social awareness has a positive and significant relationship with spiritual intelligence.</w:t>
      </w:r>
    </w:p>
    <w:p w14:paraId="680D4D77" w14:textId="5CBD31C7" w:rsidR="00D37DBA" w:rsidRPr="00310C81" w:rsidRDefault="0001102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Hypothesis 3: Emotional receptivity has a positive and significant relationship with spiritual intelligence.</w:t>
      </w:r>
    </w:p>
    <w:p w14:paraId="7E2F70B9" w14:textId="77777777" w:rsidR="0001102B" w:rsidRPr="00310C81" w:rsidRDefault="0001102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726716DA" w14:textId="53E96CA2" w:rsidR="00A6751A" w:rsidRPr="00310C81" w:rsidRDefault="0001102B"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
          <w:iCs/>
          <w:noProof/>
          <w:color w:val="000000" w:themeColor="text1"/>
          <w:sz w:val="24"/>
          <w:szCs w:val="24"/>
          <w:lang w:val="ms-MY"/>
        </w:rPr>
      </w:pPr>
      <w:r w:rsidRPr="00310C81">
        <w:rPr>
          <w:rFonts w:ascii="Times New Roman" w:eastAsia="Times New Roman" w:hAnsi="Times New Roman" w:cs="Times New Roman"/>
          <w:i/>
          <w:iCs/>
          <w:noProof/>
          <w:color w:val="000000" w:themeColor="text1"/>
          <w:sz w:val="24"/>
          <w:szCs w:val="24"/>
          <w:lang w:val="ms-MY"/>
        </w:rPr>
        <w:t xml:space="preserve">The </w:t>
      </w:r>
      <w:r w:rsidR="00F7387B" w:rsidRPr="00310C81">
        <w:rPr>
          <w:rFonts w:ascii="Times New Roman" w:eastAsia="Times New Roman" w:hAnsi="Times New Roman" w:cs="Times New Roman"/>
          <w:i/>
          <w:iCs/>
          <w:noProof/>
          <w:color w:val="000000" w:themeColor="text1"/>
          <w:sz w:val="24"/>
          <w:szCs w:val="24"/>
          <w:lang w:val="ms-MY"/>
        </w:rPr>
        <w:t>relationship of spiritual intelligence with psychological well-being</w:t>
      </w:r>
    </w:p>
    <w:p w14:paraId="5A718CD2" w14:textId="77777777" w:rsidR="0001102B" w:rsidRPr="00310C81" w:rsidRDefault="0001102B"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197293FB" w14:textId="60167FA5" w:rsidR="0001102B" w:rsidRPr="00310C81" w:rsidRDefault="0001102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Furthermore, it is found that spiritual intelligence </w:t>
      </w:r>
      <w:r w:rsidR="00405F81" w:rsidRPr="00310C81">
        <w:rPr>
          <w:rFonts w:ascii="Times New Roman" w:eastAsia="Times New Roman" w:hAnsi="Times New Roman" w:cs="Times New Roman"/>
          <w:noProof/>
          <w:color w:val="000000" w:themeColor="text1"/>
          <w:sz w:val="24"/>
          <w:szCs w:val="24"/>
          <w:lang w:val="ms-MY"/>
        </w:rPr>
        <w:t>is able to improve</w:t>
      </w:r>
      <w:r w:rsidRPr="00310C81">
        <w:rPr>
          <w:rFonts w:ascii="Times New Roman" w:eastAsia="Times New Roman" w:hAnsi="Times New Roman" w:cs="Times New Roman"/>
          <w:noProof/>
          <w:color w:val="000000" w:themeColor="text1"/>
          <w:sz w:val="24"/>
          <w:szCs w:val="24"/>
          <w:lang w:val="ms-MY"/>
        </w:rPr>
        <w:t xml:space="preserve"> psychological well-being</w:t>
      </w:r>
      <w:r w:rsidR="00405F81"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which uses a set of abilities and competencies in solving problems of daily life</w:t>
      </w:r>
      <w:r w:rsidR="00405F81" w:rsidRPr="00310C81">
        <w:rPr>
          <w:rFonts w:ascii="Times New Roman" w:eastAsia="Times New Roman" w:hAnsi="Times New Roman" w:cs="Times New Roman"/>
          <w:noProof/>
          <w:color w:val="000000" w:themeColor="text1"/>
          <w:sz w:val="24"/>
          <w:szCs w:val="24"/>
          <w:lang w:val="ms-MY"/>
        </w:rPr>
        <w:t>. This is</w:t>
      </w:r>
      <w:r w:rsidRPr="00310C81">
        <w:rPr>
          <w:rFonts w:ascii="Times New Roman" w:eastAsia="Times New Roman" w:hAnsi="Times New Roman" w:cs="Times New Roman"/>
          <w:noProof/>
          <w:color w:val="000000" w:themeColor="text1"/>
          <w:sz w:val="24"/>
          <w:szCs w:val="24"/>
          <w:lang w:val="ms-MY"/>
        </w:rPr>
        <w:t xml:space="preserve"> in line with the theory of Spiritual Intelligence introduced by Emmons (1999). This theory reveals that spiritual intelligence is a framework for identifying the skills and abilities needed for adaptive spiritual use. Emmons (2000) proposed five components </w:t>
      </w:r>
      <w:r w:rsidR="00405F81" w:rsidRPr="00310C81">
        <w:rPr>
          <w:rFonts w:ascii="Times New Roman" w:eastAsia="Times New Roman" w:hAnsi="Times New Roman" w:cs="Times New Roman"/>
          <w:noProof/>
          <w:color w:val="000000" w:themeColor="text1"/>
          <w:sz w:val="24"/>
          <w:szCs w:val="24"/>
          <w:lang w:val="ms-MY"/>
        </w:rPr>
        <w:t xml:space="preserve">of </w:t>
      </w:r>
      <w:r w:rsidRPr="00310C81">
        <w:rPr>
          <w:rFonts w:ascii="Times New Roman" w:eastAsia="Times New Roman" w:hAnsi="Times New Roman" w:cs="Times New Roman"/>
          <w:noProof/>
          <w:color w:val="000000" w:themeColor="text1"/>
          <w:sz w:val="24"/>
          <w:szCs w:val="24"/>
          <w:lang w:val="ms-MY"/>
        </w:rPr>
        <w:t>spiritual intelligence</w:t>
      </w:r>
      <w:r w:rsidR="00405F81" w:rsidRPr="00310C81">
        <w:rPr>
          <w:rFonts w:ascii="Times New Roman" w:eastAsia="Times New Roman" w:hAnsi="Times New Roman" w:cs="Times New Roman"/>
          <w:noProof/>
          <w:color w:val="000000" w:themeColor="text1"/>
          <w:sz w:val="24"/>
          <w:szCs w:val="24"/>
          <w:lang w:val="ms-MY"/>
        </w:rPr>
        <w:t>. First</w:t>
      </w:r>
      <w:r w:rsidRPr="00310C81">
        <w:rPr>
          <w:rFonts w:ascii="Times New Roman" w:eastAsia="Times New Roman" w:hAnsi="Times New Roman" w:cs="Times New Roman"/>
          <w:noProof/>
          <w:color w:val="000000" w:themeColor="text1"/>
          <w:sz w:val="24"/>
          <w:szCs w:val="24"/>
          <w:lang w:val="ms-MY"/>
        </w:rPr>
        <w:t xml:space="preserve"> </w:t>
      </w:r>
      <w:r w:rsidR="00405F81" w:rsidRPr="00310C81">
        <w:rPr>
          <w:rFonts w:ascii="Times New Roman" w:eastAsia="Times New Roman" w:hAnsi="Times New Roman" w:cs="Times New Roman"/>
          <w:noProof/>
          <w:color w:val="000000" w:themeColor="text1"/>
          <w:sz w:val="24"/>
          <w:szCs w:val="24"/>
          <w:lang w:val="ms-MY"/>
        </w:rPr>
        <w:t xml:space="preserve">is </w:t>
      </w:r>
      <w:r w:rsidRPr="00310C81">
        <w:rPr>
          <w:rFonts w:ascii="Times New Roman" w:eastAsia="Times New Roman" w:hAnsi="Times New Roman" w:cs="Times New Roman"/>
          <w:noProof/>
          <w:color w:val="000000" w:themeColor="text1"/>
          <w:sz w:val="24"/>
          <w:szCs w:val="24"/>
          <w:lang w:val="ms-MY"/>
        </w:rPr>
        <w:t>the ability to use spiritual resources to solve problems</w:t>
      </w:r>
      <w:r w:rsidR="00405F81" w:rsidRPr="00310C81">
        <w:rPr>
          <w:rFonts w:ascii="Times New Roman" w:eastAsia="Times New Roman" w:hAnsi="Times New Roman" w:cs="Times New Roman"/>
          <w:noProof/>
          <w:color w:val="000000" w:themeColor="text1"/>
          <w:sz w:val="24"/>
          <w:szCs w:val="24"/>
          <w:lang w:val="ms-MY"/>
        </w:rPr>
        <w:t>. Second</w:t>
      </w:r>
      <w:r w:rsidRPr="00310C81">
        <w:rPr>
          <w:rFonts w:ascii="Times New Roman" w:eastAsia="Times New Roman" w:hAnsi="Times New Roman" w:cs="Times New Roman"/>
          <w:noProof/>
          <w:color w:val="000000" w:themeColor="text1"/>
          <w:sz w:val="24"/>
          <w:szCs w:val="24"/>
          <w:lang w:val="ms-MY"/>
        </w:rPr>
        <w:t xml:space="preserve"> </w:t>
      </w:r>
      <w:r w:rsidR="00405F81" w:rsidRPr="00310C81">
        <w:rPr>
          <w:rFonts w:ascii="Times New Roman" w:eastAsia="Times New Roman" w:hAnsi="Times New Roman" w:cs="Times New Roman"/>
          <w:noProof/>
          <w:color w:val="000000" w:themeColor="text1"/>
          <w:sz w:val="24"/>
          <w:szCs w:val="24"/>
          <w:lang w:val="ms-MY"/>
        </w:rPr>
        <w:t xml:space="preserve">is </w:t>
      </w:r>
      <w:r w:rsidRPr="00310C81">
        <w:rPr>
          <w:rFonts w:ascii="Times New Roman" w:eastAsia="Times New Roman" w:hAnsi="Times New Roman" w:cs="Times New Roman"/>
          <w:noProof/>
          <w:color w:val="000000" w:themeColor="text1"/>
          <w:sz w:val="24"/>
          <w:szCs w:val="24"/>
          <w:lang w:val="ms-MY"/>
        </w:rPr>
        <w:t>the ability to enter situations</w:t>
      </w:r>
      <w:r w:rsidR="00405F81"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causing awareness to increase</w:t>
      </w:r>
      <w:r w:rsidR="00405F81" w:rsidRPr="00310C81">
        <w:rPr>
          <w:rFonts w:ascii="Times New Roman" w:eastAsia="Times New Roman" w:hAnsi="Times New Roman" w:cs="Times New Roman"/>
          <w:noProof/>
          <w:color w:val="000000" w:themeColor="text1"/>
          <w:sz w:val="24"/>
          <w:szCs w:val="24"/>
          <w:lang w:val="ms-MY"/>
        </w:rPr>
        <w:t xml:space="preserve">. The </w:t>
      </w:r>
      <w:r w:rsidRPr="00310C81">
        <w:rPr>
          <w:rFonts w:ascii="Times New Roman" w:eastAsia="Times New Roman" w:hAnsi="Times New Roman" w:cs="Times New Roman"/>
          <w:noProof/>
          <w:color w:val="000000" w:themeColor="text1"/>
          <w:sz w:val="24"/>
          <w:szCs w:val="24"/>
          <w:lang w:val="ms-MY"/>
        </w:rPr>
        <w:t>third</w:t>
      </w:r>
      <w:r w:rsidR="00405F81" w:rsidRPr="00310C81">
        <w:rPr>
          <w:rFonts w:ascii="Times New Roman" w:eastAsia="Times New Roman" w:hAnsi="Times New Roman" w:cs="Times New Roman"/>
          <w:noProof/>
          <w:color w:val="000000" w:themeColor="text1"/>
          <w:sz w:val="24"/>
          <w:szCs w:val="24"/>
          <w:lang w:val="ms-MY"/>
        </w:rPr>
        <w:t xml:space="preserve"> component is </w:t>
      </w:r>
      <w:r w:rsidRPr="00310C81">
        <w:rPr>
          <w:rFonts w:ascii="Times New Roman" w:eastAsia="Times New Roman" w:hAnsi="Times New Roman" w:cs="Times New Roman"/>
          <w:noProof/>
          <w:color w:val="000000" w:themeColor="text1"/>
          <w:sz w:val="24"/>
          <w:szCs w:val="24"/>
          <w:lang w:val="ms-MY"/>
        </w:rPr>
        <w:t>the ability to carry out daily social activities with a sense of holiness</w:t>
      </w:r>
      <w:r w:rsidR="00405F81"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w:t>
      </w:r>
      <w:r w:rsidR="00405F81"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fourth</w:t>
      </w:r>
      <w:r w:rsidR="00405F81" w:rsidRPr="00310C81">
        <w:rPr>
          <w:rFonts w:ascii="Times New Roman" w:eastAsia="Times New Roman" w:hAnsi="Times New Roman" w:cs="Times New Roman"/>
          <w:noProof/>
          <w:color w:val="000000" w:themeColor="text1"/>
          <w:sz w:val="24"/>
          <w:szCs w:val="24"/>
          <w:lang w:val="ms-MY"/>
        </w:rPr>
        <w:t xml:space="preserve"> is </w:t>
      </w:r>
      <w:r w:rsidRPr="00310C81">
        <w:rPr>
          <w:rFonts w:ascii="Times New Roman" w:eastAsia="Times New Roman" w:hAnsi="Times New Roman" w:cs="Times New Roman"/>
          <w:noProof/>
          <w:color w:val="000000" w:themeColor="text1"/>
          <w:sz w:val="24"/>
          <w:szCs w:val="24"/>
          <w:lang w:val="ms-MY"/>
        </w:rPr>
        <w:t xml:space="preserve">the ability to transcend physical and material, and the fifth </w:t>
      </w:r>
      <w:r w:rsidR="00405F81" w:rsidRPr="00310C81">
        <w:rPr>
          <w:rFonts w:ascii="Times New Roman" w:eastAsia="Times New Roman" w:hAnsi="Times New Roman" w:cs="Times New Roman"/>
          <w:noProof/>
          <w:color w:val="000000" w:themeColor="text1"/>
          <w:sz w:val="24"/>
          <w:szCs w:val="24"/>
          <w:lang w:val="ms-MY"/>
        </w:rPr>
        <w:t xml:space="preserve">is the </w:t>
      </w:r>
      <w:r w:rsidRPr="00310C81">
        <w:rPr>
          <w:rFonts w:ascii="Times New Roman" w:eastAsia="Times New Roman" w:hAnsi="Times New Roman" w:cs="Times New Roman"/>
          <w:noProof/>
          <w:color w:val="000000" w:themeColor="text1"/>
          <w:sz w:val="24"/>
          <w:szCs w:val="24"/>
          <w:lang w:val="ms-MY"/>
        </w:rPr>
        <w:t>ability to be virtuous.</w:t>
      </w:r>
    </w:p>
    <w:p w14:paraId="27396835" w14:textId="0351CA65" w:rsidR="00FE72C2" w:rsidRPr="00310C81" w:rsidRDefault="0001102B" w:rsidP="00E165DB">
      <w:pPr>
        <w:pBdr>
          <w:top w:val="nil"/>
          <w:left w:val="nil"/>
          <w:bottom w:val="nil"/>
          <w:right w:val="nil"/>
          <w:between w:val="nil"/>
        </w:pBdr>
        <w:spacing w:after="0" w:line="240" w:lineRule="auto"/>
        <w:ind w:leftChars="0" w:left="0" w:firstLineChars="0" w:firstLine="719"/>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Several studies have recognized that spiritual intelligence is a significant antecedent of psychological well-being. For example</w:t>
      </w:r>
      <w:r w:rsidR="00405F81"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a study by Melley, Getrude </w:t>
      </w:r>
      <w:r w:rsidR="00F7387B">
        <w:rPr>
          <w:rFonts w:ascii="Times New Roman" w:eastAsia="Times New Roman" w:hAnsi="Times New Roman" w:cs="Times New Roman"/>
          <w:noProof/>
          <w:color w:val="000000" w:themeColor="text1"/>
          <w:sz w:val="24"/>
          <w:szCs w:val="24"/>
          <w:lang w:val="ms-MY"/>
        </w:rPr>
        <w:t>&amp;</w:t>
      </w:r>
      <w:r w:rsidR="00F7387B"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Stephencie (2019) reviewed 255 members of the Christian Emmanuel Fellowship; Fereshteh et al. (2019) studied 220 Mazandaran University students; Faramarzi </w:t>
      </w:r>
      <w:r w:rsidR="00F7387B">
        <w:rPr>
          <w:rFonts w:ascii="Times New Roman" w:eastAsia="Times New Roman" w:hAnsi="Times New Roman" w:cs="Times New Roman"/>
          <w:noProof/>
          <w:color w:val="000000" w:themeColor="text1"/>
          <w:sz w:val="24"/>
          <w:szCs w:val="24"/>
          <w:lang w:val="ms-MY"/>
        </w:rPr>
        <w:t>&amp;</w:t>
      </w:r>
      <w:r w:rsidR="00F7387B"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Hassanzadeh (2017) studied 90 women </w:t>
      </w:r>
      <w:r w:rsidR="001E4365" w:rsidRPr="00310C81">
        <w:rPr>
          <w:rFonts w:ascii="Times New Roman" w:eastAsia="Times New Roman" w:hAnsi="Times New Roman" w:cs="Times New Roman"/>
          <w:noProof/>
          <w:color w:val="000000" w:themeColor="text1"/>
          <w:sz w:val="24"/>
          <w:szCs w:val="24"/>
          <w:lang w:val="ms-MY"/>
        </w:rPr>
        <w:t xml:space="preserve">i.e., </w:t>
      </w:r>
      <w:r w:rsidRPr="00310C81">
        <w:rPr>
          <w:rFonts w:ascii="Times New Roman" w:eastAsia="Times New Roman" w:hAnsi="Times New Roman" w:cs="Times New Roman"/>
          <w:noProof/>
          <w:color w:val="000000" w:themeColor="text1"/>
          <w:sz w:val="24"/>
          <w:szCs w:val="24"/>
          <w:lang w:val="ms-MY"/>
        </w:rPr>
        <w:t>breast cancer patients who received treatment and attended hospital counseling sessions; Koražija et al.</w:t>
      </w:r>
      <w:r w:rsidR="00F7387B">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(2016) studied 112 employees of metal manufacturing companies in Slovenia; and Bigdeloo </w:t>
      </w:r>
      <w:r w:rsidR="00F7387B">
        <w:rPr>
          <w:rFonts w:ascii="Times New Roman" w:eastAsia="Times New Roman" w:hAnsi="Times New Roman" w:cs="Times New Roman"/>
          <w:noProof/>
          <w:color w:val="000000" w:themeColor="text1"/>
          <w:sz w:val="24"/>
          <w:szCs w:val="24"/>
          <w:lang w:val="ms-MY"/>
        </w:rPr>
        <w:t>&amp;</w:t>
      </w:r>
      <w:r w:rsidR="00F7387B"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Bozorgi (2016) studied 253 secondary school teachers in Mahshahr city. These studies show</w:t>
      </w:r>
      <w:r w:rsidR="00405F81" w:rsidRPr="00310C81">
        <w:rPr>
          <w:rFonts w:ascii="Times New Roman" w:eastAsia="Times New Roman" w:hAnsi="Times New Roman" w:cs="Times New Roman"/>
          <w:noProof/>
          <w:color w:val="000000" w:themeColor="text1"/>
          <w:sz w:val="24"/>
          <w:szCs w:val="24"/>
          <w:lang w:val="ms-MY"/>
        </w:rPr>
        <w:t>ed</w:t>
      </w:r>
      <w:r w:rsidRPr="00310C81">
        <w:rPr>
          <w:rFonts w:ascii="Times New Roman" w:eastAsia="Times New Roman" w:hAnsi="Times New Roman" w:cs="Times New Roman"/>
          <w:noProof/>
          <w:color w:val="000000" w:themeColor="text1"/>
          <w:sz w:val="24"/>
          <w:szCs w:val="24"/>
          <w:lang w:val="ms-MY"/>
        </w:rPr>
        <w:t xml:space="preserve"> that people with high emotional intelligence are more likely to have better mental abilities in understanding situations and responding to the tensions and pressures of the internal and external environment. At the same time, they are able to manage feelings and emotions when faced with problems and immediately take steps to cope with stress in daily life. Thus, high emotional intelligence can improve a person’s quality of life and personal and social success and is an important factor in determining life success and psychological well-being. Therefore, this leads to the following hypothesis:</w:t>
      </w:r>
    </w:p>
    <w:p w14:paraId="5A5F8C7D" w14:textId="77777777" w:rsidR="0001102B" w:rsidRPr="00310C81" w:rsidRDefault="0001102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4AE6108F" w14:textId="24F2D4EB" w:rsidR="00D37DBA" w:rsidRPr="00310C81" w:rsidRDefault="0001102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Hypothesis </w:t>
      </w:r>
      <w:r w:rsidR="00A85B22" w:rsidRPr="00310C81">
        <w:rPr>
          <w:rFonts w:ascii="Times New Roman" w:eastAsia="Times New Roman" w:hAnsi="Times New Roman" w:cs="Times New Roman"/>
          <w:noProof/>
          <w:color w:val="000000" w:themeColor="text1"/>
          <w:sz w:val="24"/>
          <w:szCs w:val="24"/>
          <w:lang w:val="ms-MY"/>
        </w:rPr>
        <w:t>4</w:t>
      </w:r>
      <w:r w:rsidRPr="00310C81">
        <w:rPr>
          <w:rFonts w:ascii="Times New Roman" w:eastAsia="Times New Roman" w:hAnsi="Times New Roman" w:cs="Times New Roman"/>
          <w:noProof/>
          <w:color w:val="000000" w:themeColor="text1"/>
          <w:sz w:val="24"/>
          <w:szCs w:val="24"/>
          <w:lang w:val="ms-MY"/>
        </w:rPr>
        <w:t>: Spiritual intelligence has a positive and significant relationship with psychological well-being.</w:t>
      </w:r>
    </w:p>
    <w:p w14:paraId="3E3B8FD9" w14:textId="77777777" w:rsidR="00A85B22" w:rsidRPr="00310C81" w:rsidRDefault="00A85B22"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noProof/>
          <w:color w:val="000000" w:themeColor="text1"/>
          <w:sz w:val="24"/>
          <w:szCs w:val="24"/>
          <w:lang w:val="ms-MY"/>
        </w:rPr>
      </w:pPr>
    </w:p>
    <w:p w14:paraId="24E65A34" w14:textId="102FAD78" w:rsidR="00603151" w:rsidRPr="00310C81" w:rsidRDefault="0001102B"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bCs/>
          <w:i/>
          <w:iCs/>
          <w:noProof/>
          <w:color w:val="000000" w:themeColor="text1"/>
          <w:sz w:val="24"/>
          <w:szCs w:val="24"/>
          <w:lang w:val="ms-MY"/>
        </w:rPr>
      </w:pPr>
      <w:r w:rsidRPr="00310C81">
        <w:rPr>
          <w:rFonts w:ascii="Times New Roman" w:eastAsia="Times New Roman" w:hAnsi="Times New Roman" w:cs="Times New Roman"/>
          <w:bCs/>
          <w:i/>
          <w:iCs/>
          <w:noProof/>
          <w:color w:val="000000" w:themeColor="text1"/>
          <w:sz w:val="24"/>
          <w:szCs w:val="24"/>
          <w:lang w:val="ms-MY"/>
        </w:rPr>
        <w:t xml:space="preserve">The relationship </w:t>
      </w:r>
      <w:r w:rsidR="00405F81" w:rsidRPr="00310C81">
        <w:rPr>
          <w:rFonts w:ascii="Times New Roman" w:eastAsia="Times New Roman" w:hAnsi="Times New Roman" w:cs="Times New Roman"/>
          <w:bCs/>
          <w:i/>
          <w:iCs/>
          <w:noProof/>
          <w:color w:val="000000" w:themeColor="text1"/>
          <w:sz w:val="24"/>
          <w:szCs w:val="24"/>
          <w:lang w:val="ms-MY"/>
        </w:rPr>
        <w:t xml:space="preserve">between </w:t>
      </w:r>
      <w:r w:rsidRPr="00310C81">
        <w:rPr>
          <w:rFonts w:ascii="Times New Roman" w:eastAsia="Times New Roman" w:hAnsi="Times New Roman" w:cs="Times New Roman"/>
          <w:bCs/>
          <w:i/>
          <w:iCs/>
          <w:noProof/>
          <w:color w:val="000000" w:themeColor="text1"/>
          <w:sz w:val="24"/>
          <w:szCs w:val="24"/>
          <w:lang w:val="ms-MY"/>
        </w:rPr>
        <w:t>emotional intelligence, spiritual intelligence and psychological well-being</w:t>
      </w:r>
    </w:p>
    <w:p w14:paraId="3C2A9811" w14:textId="77777777" w:rsidR="0001102B" w:rsidRPr="00310C81" w:rsidRDefault="0001102B"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noProof/>
          <w:color w:val="000000" w:themeColor="text1"/>
          <w:sz w:val="24"/>
          <w:szCs w:val="24"/>
          <w:lang w:val="ms-MY"/>
        </w:rPr>
      </w:pPr>
    </w:p>
    <w:p w14:paraId="2FEAA5A5" w14:textId="4B89A18F" w:rsidR="00FE72C2" w:rsidRPr="00310C81" w:rsidRDefault="0001102B"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ms-MY"/>
        </w:rPr>
        <w:t>Although the relationship of the direct effect model has been extensively studied</w:t>
      </w:r>
      <w:r w:rsidR="00405F81" w:rsidRPr="00310C81">
        <w:rPr>
          <w:rFonts w:ascii="Times New Roman" w:eastAsia="Times New Roman" w:hAnsi="Times New Roman" w:cs="Times New Roman"/>
          <w:bCs/>
          <w:noProof/>
          <w:color w:val="000000" w:themeColor="text1"/>
          <w:sz w:val="24"/>
          <w:szCs w:val="24"/>
          <w:lang w:val="ms-MY"/>
        </w:rPr>
        <w:t>, based on the limitations of previous studies,</w:t>
      </w:r>
      <w:r w:rsidRPr="00310C81">
        <w:rPr>
          <w:rFonts w:ascii="Times New Roman" w:eastAsia="Times New Roman" w:hAnsi="Times New Roman" w:cs="Times New Roman"/>
          <w:bCs/>
          <w:noProof/>
          <w:color w:val="000000" w:themeColor="text1"/>
          <w:sz w:val="24"/>
          <w:szCs w:val="24"/>
          <w:lang w:val="ms-MY"/>
        </w:rPr>
        <w:t xml:space="preserve"> there have been only two studies with respect to the indirect effect involving spiritual intelligence as a mediating variable. For example, a study conducted by Abdalla </w:t>
      </w:r>
      <w:r w:rsidR="00CD0848">
        <w:rPr>
          <w:rFonts w:ascii="Times New Roman" w:eastAsia="Times New Roman" w:hAnsi="Times New Roman" w:cs="Times New Roman"/>
          <w:bCs/>
          <w:noProof/>
          <w:color w:val="000000" w:themeColor="text1"/>
          <w:sz w:val="24"/>
          <w:szCs w:val="24"/>
          <w:lang w:val="ms-MY"/>
        </w:rPr>
        <w:t>&amp;</w:t>
      </w:r>
      <w:r w:rsidRPr="00310C81">
        <w:rPr>
          <w:rFonts w:ascii="Times New Roman" w:eastAsia="Times New Roman" w:hAnsi="Times New Roman" w:cs="Times New Roman"/>
          <w:bCs/>
          <w:noProof/>
          <w:color w:val="000000" w:themeColor="text1"/>
          <w:sz w:val="24"/>
          <w:szCs w:val="24"/>
          <w:lang w:val="ms-MY"/>
        </w:rPr>
        <w:t xml:space="preserve"> Ahmed (2018) showed that spiritual intelligence </w:t>
      </w:r>
      <w:r w:rsidR="00405F81" w:rsidRPr="00310C81">
        <w:rPr>
          <w:rFonts w:ascii="Times New Roman" w:eastAsia="Times New Roman" w:hAnsi="Times New Roman" w:cs="Times New Roman"/>
          <w:bCs/>
          <w:noProof/>
          <w:color w:val="000000" w:themeColor="text1"/>
          <w:sz w:val="24"/>
          <w:szCs w:val="24"/>
          <w:lang w:val="ms-MY"/>
        </w:rPr>
        <w:t xml:space="preserve">is </w:t>
      </w:r>
      <w:r w:rsidRPr="00310C81">
        <w:rPr>
          <w:rFonts w:ascii="Times New Roman" w:eastAsia="Times New Roman" w:hAnsi="Times New Roman" w:cs="Times New Roman"/>
          <w:bCs/>
          <w:noProof/>
          <w:color w:val="000000" w:themeColor="text1"/>
          <w:sz w:val="24"/>
          <w:szCs w:val="24"/>
          <w:lang w:val="ms-MY"/>
        </w:rPr>
        <w:t xml:space="preserve">a mediating variable that explains the relationship between stress coping strategies and well-being. </w:t>
      </w:r>
      <w:r w:rsidR="00405F81" w:rsidRPr="00310C81">
        <w:rPr>
          <w:rFonts w:ascii="Times New Roman" w:eastAsia="Times New Roman" w:hAnsi="Times New Roman" w:cs="Times New Roman"/>
          <w:bCs/>
          <w:noProof/>
          <w:color w:val="000000" w:themeColor="text1"/>
          <w:sz w:val="24"/>
          <w:szCs w:val="24"/>
          <w:lang w:val="ms-MY"/>
        </w:rPr>
        <w:t xml:space="preserve">In comparison, </w:t>
      </w:r>
      <w:r w:rsidRPr="00310C81">
        <w:rPr>
          <w:rFonts w:ascii="Times New Roman" w:eastAsia="Times New Roman" w:hAnsi="Times New Roman" w:cs="Times New Roman"/>
          <w:bCs/>
          <w:noProof/>
          <w:color w:val="000000" w:themeColor="text1"/>
          <w:sz w:val="24"/>
          <w:szCs w:val="24"/>
          <w:lang w:val="ms-MY"/>
        </w:rPr>
        <w:t>a study by Said et al</w:t>
      </w:r>
      <w:r w:rsidR="00405F81" w:rsidRPr="00310C81">
        <w:rPr>
          <w:rFonts w:ascii="Times New Roman" w:eastAsia="Times New Roman" w:hAnsi="Times New Roman" w:cs="Times New Roman"/>
          <w:bCs/>
          <w:noProof/>
          <w:color w:val="000000" w:themeColor="text1"/>
          <w:sz w:val="24"/>
          <w:szCs w:val="24"/>
          <w:lang w:val="ms-MY"/>
        </w:rPr>
        <w:t>.</w:t>
      </w:r>
      <w:r w:rsidRPr="00310C81">
        <w:rPr>
          <w:rFonts w:ascii="Times New Roman" w:eastAsia="Times New Roman" w:hAnsi="Times New Roman" w:cs="Times New Roman"/>
          <w:bCs/>
          <w:noProof/>
          <w:color w:val="000000" w:themeColor="text1"/>
          <w:sz w:val="24"/>
          <w:szCs w:val="24"/>
          <w:lang w:val="ms-MY"/>
        </w:rPr>
        <w:t xml:space="preserve"> (2020) found that the mediating role of spiritual intelligence in the relationship between perfection and life expectancy among administrators of Azad Islam University, Mazandaran, Iran</w:t>
      </w:r>
      <w:r w:rsidR="00405F81" w:rsidRPr="00310C81">
        <w:rPr>
          <w:rFonts w:ascii="Times New Roman" w:eastAsia="Times New Roman" w:hAnsi="Times New Roman" w:cs="Times New Roman"/>
          <w:bCs/>
          <w:noProof/>
          <w:color w:val="000000" w:themeColor="text1"/>
          <w:sz w:val="24"/>
          <w:szCs w:val="24"/>
          <w:lang w:val="ms-MY"/>
        </w:rPr>
        <w:t>,</w:t>
      </w:r>
      <w:r w:rsidRPr="00310C81">
        <w:rPr>
          <w:rFonts w:ascii="Times New Roman" w:eastAsia="Times New Roman" w:hAnsi="Times New Roman" w:cs="Times New Roman"/>
          <w:bCs/>
          <w:noProof/>
          <w:color w:val="000000" w:themeColor="text1"/>
          <w:sz w:val="24"/>
          <w:szCs w:val="24"/>
          <w:lang w:val="ms-MY"/>
        </w:rPr>
        <w:t xml:space="preserve"> </w:t>
      </w:r>
      <w:r w:rsidR="00405F81" w:rsidRPr="00310C81">
        <w:rPr>
          <w:rFonts w:ascii="Times New Roman" w:eastAsia="Times New Roman" w:hAnsi="Times New Roman" w:cs="Times New Roman"/>
          <w:bCs/>
          <w:noProof/>
          <w:color w:val="000000" w:themeColor="text1"/>
          <w:sz w:val="24"/>
          <w:szCs w:val="24"/>
          <w:lang w:val="ms-MY"/>
        </w:rPr>
        <w:t xml:space="preserve">had </w:t>
      </w:r>
      <w:r w:rsidRPr="00310C81">
        <w:rPr>
          <w:rFonts w:ascii="Times New Roman" w:eastAsia="Times New Roman" w:hAnsi="Times New Roman" w:cs="Times New Roman"/>
          <w:bCs/>
          <w:noProof/>
          <w:color w:val="000000" w:themeColor="text1"/>
          <w:sz w:val="24"/>
          <w:szCs w:val="24"/>
          <w:lang w:val="ms-MY"/>
        </w:rPr>
        <w:t xml:space="preserve">an indirect effect on life expectancy. Furthermore, about 56% of the variance of spiritual intelligence </w:t>
      </w:r>
      <w:r w:rsidRPr="00310C81">
        <w:rPr>
          <w:rFonts w:ascii="Times New Roman" w:eastAsia="Times New Roman" w:hAnsi="Times New Roman" w:cs="Times New Roman"/>
          <w:bCs/>
          <w:noProof/>
          <w:color w:val="000000" w:themeColor="text1"/>
          <w:sz w:val="24"/>
          <w:szCs w:val="24"/>
          <w:lang w:val="ms-MY"/>
        </w:rPr>
        <w:lastRenderedPageBreak/>
        <w:t xml:space="preserve">and 25% of the variance of life expectancy </w:t>
      </w:r>
      <w:r w:rsidR="00405F81" w:rsidRPr="00310C81">
        <w:rPr>
          <w:rFonts w:ascii="Times New Roman" w:eastAsia="Times New Roman" w:hAnsi="Times New Roman" w:cs="Times New Roman"/>
          <w:bCs/>
          <w:noProof/>
          <w:color w:val="000000" w:themeColor="text1"/>
          <w:sz w:val="24"/>
          <w:szCs w:val="24"/>
          <w:lang w:val="ms-MY"/>
        </w:rPr>
        <w:t xml:space="preserve">were </w:t>
      </w:r>
      <w:r w:rsidRPr="00310C81">
        <w:rPr>
          <w:rFonts w:ascii="Times New Roman" w:eastAsia="Times New Roman" w:hAnsi="Times New Roman" w:cs="Times New Roman"/>
          <w:bCs/>
          <w:noProof/>
          <w:color w:val="000000" w:themeColor="text1"/>
          <w:sz w:val="24"/>
          <w:szCs w:val="24"/>
          <w:lang w:val="ms-MY"/>
        </w:rPr>
        <w:t xml:space="preserve">explained by perfectionism and about 88% of the variance of life expectancy </w:t>
      </w:r>
      <w:r w:rsidR="00405F81" w:rsidRPr="00310C81">
        <w:rPr>
          <w:rFonts w:ascii="Times New Roman" w:eastAsia="Times New Roman" w:hAnsi="Times New Roman" w:cs="Times New Roman"/>
          <w:bCs/>
          <w:noProof/>
          <w:color w:val="000000" w:themeColor="text1"/>
          <w:sz w:val="24"/>
          <w:szCs w:val="24"/>
          <w:lang w:val="ms-MY"/>
        </w:rPr>
        <w:t xml:space="preserve">is </w:t>
      </w:r>
      <w:r w:rsidRPr="00310C81">
        <w:rPr>
          <w:rFonts w:ascii="Times New Roman" w:eastAsia="Times New Roman" w:hAnsi="Times New Roman" w:cs="Times New Roman"/>
          <w:bCs/>
          <w:noProof/>
          <w:color w:val="000000" w:themeColor="text1"/>
          <w:sz w:val="24"/>
          <w:szCs w:val="24"/>
          <w:lang w:val="ms-MY"/>
        </w:rPr>
        <w:t xml:space="preserve">justified by spiritual intelligence. This percentage indicates the importance of spiritual intelligence as a mediating variable to see the influence </w:t>
      </w:r>
      <w:r w:rsidR="00405F81" w:rsidRPr="00310C81">
        <w:rPr>
          <w:rFonts w:ascii="Times New Roman" w:eastAsia="Times New Roman" w:hAnsi="Times New Roman" w:cs="Times New Roman"/>
          <w:bCs/>
          <w:noProof/>
          <w:color w:val="000000" w:themeColor="text1"/>
          <w:sz w:val="24"/>
          <w:szCs w:val="24"/>
          <w:lang w:val="ms-MY"/>
        </w:rPr>
        <w:t xml:space="preserve">on </w:t>
      </w:r>
      <w:r w:rsidRPr="00310C81">
        <w:rPr>
          <w:rFonts w:ascii="Times New Roman" w:eastAsia="Times New Roman" w:hAnsi="Times New Roman" w:cs="Times New Roman"/>
          <w:bCs/>
          <w:noProof/>
          <w:color w:val="000000" w:themeColor="text1"/>
          <w:sz w:val="24"/>
          <w:szCs w:val="24"/>
          <w:lang w:val="ms-MY"/>
        </w:rPr>
        <w:t>other variables. Therefore, this leads to the following hypothesis:</w:t>
      </w:r>
    </w:p>
    <w:p w14:paraId="41EC822D" w14:textId="77777777" w:rsidR="0001102B" w:rsidRPr="00310C81" w:rsidRDefault="0001102B"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noProof/>
          <w:color w:val="000000" w:themeColor="text1"/>
          <w:sz w:val="24"/>
          <w:szCs w:val="24"/>
          <w:lang w:val="ms-MY"/>
        </w:rPr>
      </w:pPr>
    </w:p>
    <w:p w14:paraId="0DC66FD4" w14:textId="3B177A3D" w:rsidR="0001102B" w:rsidRPr="00310C81" w:rsidRDefault="0001102B"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ms-MY"/>
        </w:rPr>
        <w:t xml:space="preserve">Hypothesis </w:t>
      </w:r>
      <w:r w:rsidR="00A85B22" w:rsidRPr="00310C81">
        <w:rPr>
          <w:rFonts w:ascii="Times New Roman" w:eastAsia="Times New Roman" w:hAnsi="Times New Roman" w:cs="Times New Roman"/>
          <w:bCs/>
          <w:noProof/>
          <w:color w:val="000000" w:themeColor="text1"/>
          <w:sz w:val="24"/>
          <w:szCs w:val="24"/>
          <w:lang w:val="ms-MY"/>
        </w:rPr>
        <w:t>5</w:t>
      </w:r>
      <w:r w:rsidRPr="00310C81">
        <w:rPr>
          <w:rFonts w:ascii="Times New Roman" w:eastAsia="Times New Roman" w:hAnsi="Times New Roman" w:cs="Times New Roman"/>
          <w:bCs/>
          <w:noProof/>
          <w:color w:val="000000" w:themeColor="text1"/>
          <w:sz w:val="24"/>
          <w:szCs w:val="24"/>
          <w:lang w:val="ms-MY"/>
        </w:rPr>
        <w:t>: Spiritual intelligence as a mediating variable has a positive and significant relationship with self-awareness and psychological well-being.</w:t>
      </w:r>
    </w:p>
    <w:p w14:paraId="10BCD29D" w14:textId="735C22E8" w:rsidR="0001102B" w:rsidRPr="00310C81" w:rsidRDefault="0001102B"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ms-MY"/>
        </w:rPr>
        <w:t xml:space="preserve">Hypothesis </w:t>
      </w:r>
      <w:r w:rsidR="00A85B22" w:rsidRPr="00310C81">
        <w:rPr>
          <w:rFonts w:ascii="Times New Roman" w:eastAsia="Times New Roman" w:hAnsi="Times New Roman" w:cs="Times New Roman"/>
          <w:bCs/>
          <w:noProof/>
          <w:color w:val="000000" w:themeColor="text1"/>
          <w:sz w:val="24"/>
          <w:szCs w:val="24"/>
          <w:lang w:val="ms-MY"/>
        </w:rPr>
        <w:t>6</w:t>
      </w:r>
      <w:r w:rsidRPr="00310C81">
        <w:rPr>
          <w:rFonts w:ascii="Times New Roman" w:eastAsia="Times New Roman" w:hAnsi="Times New Roman" w:cs="Times New Roman"/>
          <w:bCs/>
          <w:noProof/>
          <w:color w:val="000000" w:themeColor="text1"/>
          <w:sz w:val="24"/>
          <w:szCs w:val="24"/>
          <w:lang w:val="ms-MY"/>
        </w:rPr>
        <w:t>: Spiritual intelligence as a mediating variable has a positive and significant relationship with social-awareness and psychological well-being.</w:t>
      </w:r>
    </w:p>
    <w:p w14:paraId="7EA22BCC" w14:textId="6A2EE003" w:rsidR="00C84E59" w:rsidRPr="00310C81" w:rsidRDefault="0001102B"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ms-MY"/>
        </w:rPr>
        <w:t xml:space="preserve">Hypothesis </w:t>
      </w:r>
      <w:r w:rsidR="00A85B22" w:rsidRPr="00310C81">
        <w:rPr>
          <w:rFonts w:ascii="Times New Roman" w:eastAsia="Times New Roman" w:hAnsi="Times New Roman" w:cs="Times New Roman"/>
          <w:bCs/>
          <w:noProof/>
          <w:color w:val="000000" w:themeColor="text1"/>
          <w:sz w:val="24"/>
          <w:szCs w:val="24"/>
          <w:lang w:val="ms-MY"/>
        </w:rPr>
        <w:t>7</w:t>
      </w:r>
      <w:r w:rsidRPr="00310C81">
        <w:rPr>
          <w:rFonts w:ascii="Times New Roman" w:eastAsia="Times New Roman" w:hAnsi="Times New Roman" w:cs="Times New Roman"/>
          <w:bCs/>
          <w:noProof/>
          <w:color w:val="000000" w:themeColor="text1"/>
          <w:sz w:val="24"/>
          <w:szCs w:val="24"/>
          <w:lang w:val="ms-MY"/>
        </w:rPr>
        <w:t>: Spiritual intelligence as a mediating variable has a positive and significant relationship with emotional receptivity and psychological well-being.</w:t>
      </w:r>
    </w:p>
    <w:p w14:paraId="03036854" w14:textId="77777777" w:rsidR="0001102B" w:rsidRPr="00310C81" w:rsidRDefault="0001102B"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noProof/>
          <w:color w:val="000000" w:themeColor="text1"/>
          <w:sz w:val="24"/>
          <w:szCs w:val="24"/>
          <w:lang w:val="ms-MY"/>
        </w:rPr>
      </w:pPr>
    </w:p>
    <w:p w14:paraId="7DE320E8" w14:textId="2F85C123" w:rsidR="00641704" w:rsidRPr="00310C81" w:rsidRDefault="00641704"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ms-MY"/>
        </w:rPr>
        <w:t xml:space="preserve">Although many previous studies </w:t>
      </w:r>
      <w:r w:rsidR="00405F81" w:rsidRPr="00310C81">
        <w:rPr>
          <w:rFonts w:ascii="Times New Roman" w:eastAsia="Times New Roman" w:hAnsi="Times New Roman" w:cs="Times New Roman"/>
          <w:bCs/>
          <w:noProof/>
          <w:color w:val="000000" w:themeColor="text1"/>
          <w:sz w:val="24"/>
          <w:szCs w:val="24"/>
          <w:lang w:val="ms-MY"/>
        </w:rPr>
        <w:t xml:space="preserve">had </w:t>
      </w:r>
      <w:r w:rsidRPr="00310C81">
        <w:rPr>
          <w:rFonts w:ascii="Times New Roman" w:eastAsia="Times New Roman" w:hAnsi="Times New Roman" w:cs="Times New Roman"/>
          <w:bCs/>
          <w:noProof/>
          <w:color w:val="000000" w:themeColor="text1"/>
          <w:sz w:val="24"/>
          <w:szCs w:val="24"/>
          <w:lang w:val="ms-MY"/>
        </w:rPr>
        <w:t xml:space="preserve">examined the influence of emotional intelligence in improving psychological well-being, most of these studies </w:t>
      </w:r>
      <w:r w:rsidR="00405F81" w:rsidRPr="00310C81">
        <w:rPr>
          <w:rFonts w:ascii="Times New Roman" w:eastAsia="Times New Roman" w:hAnsi="Times New Roman" w:cs="Times New Roman"/>
          <w:bCs/>
          <w:noProof/>
          <w:color w:val="000000" w:themeColor="text1"/>
          <w:sz w:val="24"/>
          <w:szCs w:val="24"/>
          <w:lang w:val="ms-MY"/>
        </w:rPr>
        <w:t xml:space="preserve">had </w:t>
      </w:r>
      <w:r w:rsidRPr="00310C81">
        <w:rPr>
          <w:rFonts w:ascii="Times New Roman" w:eastAsia="Times New Roman" w:hAnsi="Times New Roman" w:cs="Times New Roman"/>
          <w:bCs/>
          <w:noProof/>
          <w:color w:val="000000" w:themeColor="text1"/>
          <w:sz w:val="24"/>
          <w:szCs w:val="24"/>
          <w:lang w:val="ms-MY"/>
        </w:rPr>
        <w:t xml:space="preserve">focused on emphasizing the characteristics of emotional intelligence and the direct effects between variables. In conclusion, </w:t>
      </w:r>
      <w:r w:rsidR="00405F81" w:rsidRPr="00310C81">
        <w:rPr>
          <w:rFonts w:ascii="Times New Roman" w:eastAsia="Times New Roman" w:hAnsi="Times New Roman" w:cs="Times New Roman"/>
          <w:bCs/>
          <w:noProof/>
          <w:color w:val="000000" w:themeColor="text1"/>
          <w:sz w:val="24"/>
          <w:szCs w:val="24"/>
          <w:lang w:val="ms-MY"/>
        </w:rPr>
        <w:t xml:space="preserve">since </w:t>
      </w:r>
      <w:r w:rsidRPr="00310C81">
        <w:rPr>
          <w:rFonts w:ascii="Times New Roman" w:eastAsia="Times New Roman" w:hAnsi="Times New Roman" w:cs="Times New Roman"/>
          <w:bCs/>
          <w:noProof/>
          <w:color w:val="000000" w:themeColor="text1"/>
          <w:sz w:val="24"/>
          <w:szCs w:val="24"/>
          <w:lang w:val="ms-MY"/>
        </w:rPr>
        <w:t xml:space="preserve">previous studies </w:t>
      </w:r>
      <w:r w:rsidR="00405F81" w:rsidRPr="00310C81">
        <w:rPr>
          <w:rFonts w:ascii="Times New Roman" w:eastAsia="Times New Roman" w:hAnsi="Times New Roman" w:cs="Times New Roman"/>
          <w:bCs/>
          <w:noProof/>
          <w:color w:val="000000" w:themeColor="text1"/>
          <w:sz w:val="24"/>
          <w:szCs w:val="24"/>
          <w:lang w:val="ms-MY"/>
        </w:rPr>
        <w:t xml:space="preserve">had </w:t>
      </w:r>
      <w:r w:rsidRPr="00310C81">
        <w:rPr>
          <w:rFonts w:ascii="Times New Roman" w:eastAsia="Times New Roman" w:hAnsi="Times New Roman" w:cs="Times New Roman"/>
          <w:bCs/>
          <w:noProof/>
          <w:color w:val="000000" w:themeColor="text1"/>
          <w:sz w:val="24"/>
          <w:szCs w:val="24"/>
          <w:lang w:val="ms-MY"/>
        </w:rPr>
        <w:t xml:space="preserve">limitations in the aspect of studying spiritual intelligence as a mediating variable, previous studies </w:t>
      </w:r>
      <w:r w:rsidR="00405F81" w:rsidRPr="00310C81">
        <w:rPr>
          <w:rFonts w:ascii="Times New Roman" w:eastAsia="Times New Roman" w:hAnsi="Times New Roman" w:cs="Times New Roman"/>
          <w:bCs/>
          <w:noProof/>
          <w:color w:val="000000" w:themeColor="text1"/>
          <w:sz w:val="24"/>
          <w:szCs w:val="24"/>
          <w:lang w:val="ms-MY"/>
        </w:rPr>
        <w:t xml:space="preserve">that </w:t>
      </w:r>
      <w:r w:rsidRPr="00310C81">
        <w:rPr>
          <w:rFonts w:ascii="Times New Roman" w:eastAsia="Times New Roman" w:hAnsi="Times New Roman" w:cs="Times New Roman"/>
          <w:bCs/>
          <w:noProof/>
          <w:color w:val="000000" w:themeColor="text1"/>
          <w:sz w:val="24"/>
          <w:szCs w:val="24"/>
          <w:lang w:val="ms-MY"/>
        </w:rPr>
        <w:t xml:space="preserve">used simple correlations to measure the strength of the relationship between dependent and independent variables, previous studies used simple interview methods in explaining different </w:t>
      </w:r>
      <w:r w:rsidR="001E4365" w:rsidRPr="00310C81">
        <w:rPr>
          <w:rFonts w:ascii="Times New Roman" w:eastAsia="Times New Roman" w:hAnsi="Times New Roman" w:cs="Times New Roman"/>
          <w:bCs/>
          <w:noProof/>
          <w:color w:val="000000" w:themeColor="text1"/>
          <w:sz w:val="24"/>
          <w:szCs w:val="24"/>
          <w:lang w:val="ms-MY"/>
        </w:rPr>
        <w:t xml:space="preserve">respondents’ </w:t>
      </w:r>
      <w:r w:rsidRPr="00310C81">
        <w:rPr>
          <w:rFonts w:ascii="Times New Roman" w:eastAsia="Times New Roman" w:hAnsi="Times New Roman" w:cs="Times New Roman"/>
          <w:bCs/>
          <w:noProof/>
          <w:color w:val="000000" w:themeColor="text1"/>
          <w:sz w:val="24"/>
          <w:szCs w:val="24"/>
          <w:lang w:val="ms-MY"/>
        </w:rPr>
        <w:t>perceptions of intelligence</w:t>
      </w:r>
      <w:r w:rsidR="00405F81" w:rsidRPr="00310C81">
        <w:rPr>
          <w:rFonts w:ascii="Times New Roman" w:eastAsia="Times New Roman" w:hAnsi="Times New Roman" w:cs="Times New Roman"/>
          <w:bCs/>
          <w:noProof/>
          <w:color w:val="000000" w:themeColor="text1"/>
          <w:sz w:val="24"/>
          <w:szCs w:val="24"/>
          <w:lang w:val="ms-MY"/>
        </w:rPr>
        <w:t>, emotional</w:t>
      </w:r>
      <w:r w:rsidRPr="00310C81">
        <w:rPr>
          <w:rFonts w:ascii="Times New Roman" w:eastAsia="Times New Roman" w:hAnsi="Times New Roman" w:cs="Times New Roman"/>
          <w:bCs/>
          <w:noProof/>
          <w:color w:val="000000" w:themeColor="text1"/>
          <w:sz w:val="24"/>
          <w:szCs w:val="24"/>
          <w:lang w:val="ms-MY"/>
        </w:rPr>
        <w:t xml:space="preserve">, spiritual intelligence and psychological well-being. In addition, previous studies also </w:t>
      </w:r>
      <w:r w:rsidR="00405F81" w:rsidRPr="00310C81">
        <w:rPr>
          <w:rFonts w:ascii="Times New Roman" w:eastAsia="Times New Roman" w:hAnsi="Times New Roman" w:cs="Times New Roman"/>
          <w:bCs/>
          <w:noProof/>
          <w:color w:val="000000" w:themeColor="text1"/>
          <w:sz w:val="24"/>
          <w:szCs w:val="24"/>
          <w:lang w:val="ms-MY"/>
        </w:rPr>
        <w:t>adopted a considerable number of</w:t>
      </w:r>
      <w:r w:rsidRPr="00310C81">
        <w:rPr>
          <w:rFonts w:ascii="Times New Roman" w:eastAsia="Times New Roman" w:hAnsi="Times New Roman" w:cs="Times New Roman"/>
          <w:bCs/>
          <w:noProof/>
          <w:color w:val="000000" w:themeColor="text1"/>
          <w:sz w:val="24"/>
          <w:szCs w:val="24"/>
          <w:lang w:val="ms-MY"/>
        </w:rPr>
        <w:t xml:space="preserve"> general variables only in exploring the relationship without taking into account the dimensions found in those variables. So it is clear that the lack of past studies indicates a significant weakness of evidence of a relationship between emotional intelligence, </w:t>
      </w:r>
      <w:r w:rsidR="00405F81" w:rsidRPr="00310C81">
        <w:rPr>
          <w:rFonts w:ascii="Times New Roman" w:eastAsia="Times New Roman" w:hAnsi="Times New Roman" w:cs="Times New Roman"/>
          <w:bCs/>
          <w:noProof/>
          <w:color w:val="000000" w:themeColor="text1"/>
          <w:sz w:val="24"/>
          <w:szCs w:val="24"/>
          <w:lang w:val="ms-MY"/>
        </w:rPr>
        <w:t xml:space="preserve">and </w:t>
      </w:r>
      <w:r w:rsidRPr="00310C81">
        <w:rPr>
          <w:rFonts w:ascii="Times New Roman" w:eastAsia="Times New Roman" w:hAnsi="Times New Roman" w:cs="Times New Roman"/>
          <w:bCs/>
          <w:noProof/>
          <w:color w:val="000000" w:themeColor="text1"/>
          <w:sz w:val="24"/>
          <w:szCs w:val="24"/>
          <w:lang w:val="ms-MY"/>
        </w:rPr>
        <w:t xml:space="preserve">spiritual intelligence versus psychological well-being. This prompted researchers to fill in the gaps and </w:t>
      </w:r>
      <w:r w:rsidR="00405F81" w:rsidRPr="00310C81">
        <w:rPr>
          <w:rFonts w:ascii="Times New Roman" w:eastAsia="Times New Roman" w:hAnsi="Times New Roman" w:cs="Times New Roman"/>
          <w:bCs/>
          <w:noProof/>
          <w:color w:val="000000" w:themeColor="text1"/>
          <w:sz w:val="24"/>
          <w:szCs w:val="24"/>
          <w:lang w:val="ms-MY"/>
        </w:rPr>
        <w:t>simultenously</w:t>
      </w:r>
      <w:r w:rsidRPr="00310C81">
        <w:rPr>
          <w:rFonts w:ascii="Times New Roman" w:eastAsia="Times New Roman" w:hAnsi="Times New Roman" w:cs="Times New Roman"/>
          <w:bCs/>
          <w:noProof/>
          <w:color w:val="000000" w:themeColor="text1"/>
          <w:sz w:val="24"/>
          <w:szCs w:val="24"/>
          <w:lang w:val="ms-MY"/>
        </w:rPr>
        <w:t xml:space="preserve"> prove that this relationship is very important and should be given due attention in society</w:t>
      </w:r>
      <w:r w:rsidR="00405F81" w:rsidRPr="00310C81">
        <w:rPr>
          <w:rFonts w:ascii="Times New Roman" w:eastAsia="Times New Roman" w:hAnsi="Times New Roman" w:cs="Times New Roman"/>
          <w:bCs/>
          <w:noProof/>
          <w:color w:val="000000" w:themeColor="text1"/>
          <w:sz w:val="24"/>
          <w:szCs w:val="24"/>
          <w:lang w:val="ms-MY"/>
        </w:rPr>
        <w:t>.</w:t>
      </w:r>
      <w:r w:rsidRPr="00310C81">
        <w:rPr>
          <w:rFonts w:ascii="Times New Roman" w:eastAsia="Times New Roman" w:hAnsi="Times New Roman" w:cs="Times New Roman"/>
          <w:bCs/>
          <w:noProof/>
          <w:color w:val="000000" w:themeColor="text1"/>
          <w:sz w:val="24"/>
          <w:szCs w:val="24"/>
          <w:lang w:val="ms-MY"/>
        </w:rPr>
        <w:t xml:space="preserve"> </w:t>
      </w:r>
      <w:r w:rsidR="00405F81" w:rsidRPr="00310C81">
        <w:rPr>
          <w:rFonts w:ascii="Times New Roman" w:eastAsia="Times New Roman" w:hAnsi="Times New Roman" w:cs="Times New Roman"/>
          <w:bCs/>
          <w:noProof/>
          <w:color w:val="000000" w:themeColor="text1"/>
          <w:sz w:val="24"/>
          <w:szCs w:val="24"/>
          <w:lang w:val="ms-MY"/>
        </w:rPr>
        <w:t xml:space="preserve">Let </w:t>
      </w:r>
      <w:r w:rsidRPr="00310C81">
        <w:rPr>
          <w:rFonts w:ascii="Times New Roman" w:eastAsia="Times New Roman" w:hAnsi="Times New Roman" w:cs="Times New Roman"/>
          <w:bCs/>
          <w:noProof/>
          <w:color w:val="000000" w:themeColor="text1"/>
          <w:sz w:val="24"/>
          <w:szCs w:val="24"/>
          <w:lang w:val="ms-MY"/>
        </w:rPr>
        <w:t xml:space="preserve">alone </w:t>
      </w:r>
      <w:r w:rsidR="00405F81" w:rsidRPr="00310C81">
        <w:rPr>
          <w:rFonts w:ascii="Times New Roman" w:eastAsia="Times New Roman" w:hAnsi="Times New Roman" w:cs="Times New Roman"/>
          <w:bCs/>
          <w:noProof/>
          <w:color w:val="000000" w:themeColor="text1"/>
          <w:sz w:val="24"/>
          <w:szCs w:val="24"/>
          <w:lang w:val="ms-MY"/>
        </w:rPr>
        <w:t xml:space="preserve">it can </w:t>
      </w:r>
      <w:r w:rsidRPr="00310C81">
        <w:rPr>
          <w:rFonts w:ascii="Times New Roman" w:eastAsia="Times New Roman" w:hAnsi="Times New Roman" w:cs="Times New Roman"/>
          <w:bCs/>
          <w:noProof/>
          <w:color w:val="000000" w:themeColor="text1"/>
          <w:sz w:val="24"/>
          <w:szCs w:val="24"/>
          <w:lang w:val="ms-MY"/>
        </w:rPr>
        <w:t xml:space="preserve">be used to identify the effectiveness of counseling sessions conducted during </w:t>
      </w:r>
      <w:r w:rsidR="00405F81" w:rsidRPr="00310C81">
        <w:rPr>
          <w:rFonts w:ascii="Times New Roman" w:eastAsia="Times New Roman" w:hAnsi="Times New Roman" w:cs="Times New Roman"/>
          <w:bCs/>
          <w:noProof/>
          <w:color w:val="000000" w:themeColor="text1"/>
          <w:sz w:val="24"/>
          <w:szCs w:val="24"/>
          <w:lang w:val="ms-MY"/>
        </w:rPr>
        <w:t xml:space="preserve">the </w:t>
      </w:r>
      <w:r w:rsidR="00AA54AC">
        <w:rPr>
          <w:rFonts w:ascii="Times New Roman" w:eastAsia="Times New Roman" w:hAnsi="Times New Roman" w:cs="Times New Roman"/>
          <w:bCs/>
          <w:noProof/>
          <w:color w:val="000000" w:themeColor="text1"/>
          <w:sz w:val="24"/>
          <w:szCs w:val="24"/>
          <w:lang w:val="ms-MY"/>
        </w:rPr>
        <w:t xml:space="preserve">Covid-19 </w:t>
      </w:r>
      <w:r w:rsidRPr="00310C81">
        <w:rPr>
          <w:rFonts w:ascii="Times New Roman" w:eastAsia="Times New Roman" w:hAnsi="Times New Roman" w:cs="Times New Roman"/>
          <w:bCs/>
          <w:noProof/>
          <w:color w:val="000000" w:themeColor="text1"/>
          <w:sz w:val="24"/>
          <w:szCs w:val="24"/>
          <w:lang w:val="ms-MY"/>
        </w:rPr>
        <w:t xml:space="preserve">outbreak. Thus, this study was conducted to provide guidance to counselors, educators and organizational leaders </w:t>
      </w:r>
      <w:r w:rsidR="00405F81" w:rsidRPr="00310C81">
        <w:rPr>
          <w:rFonts w:ascii="Times New Roman" w:eastAsia="Times New Roman" w:hAnsi="Times New Roman" w:cs="Times New Roman"/>
          <w:bCs/>
          <w:noProof/>
          <w:color w:val="000000" w:themeColor="text1"/>
          <w:sz w:val="24"/>
          <w:szCs w:val="24"/>
          <w:lang w:val="ms-MY"/>
        </w:rPr>
        <w:t xml:space="preserve">about </w:t>
      </w:r>
      <w:r w:rsidRPr="00310C81">
        <w:rPr>
          <w:rFonts w:ascii="Times New Roman" w:eastAsia="Times New Roman" w:hAnsi="Times New Roman" w:cs="Times New Roman"/>
          <w:bCs/>
          <w:noProof/>
          <w:color w:val="000000" w:themeColor="text1"/>
          <w:sz w:val="24"/>
          <w:szCs w:val="24"/>
          <w:lang w:val="ms-MY"/>
        </w:rPr>
        <w:t>the importance of their role</w:t>
      </w:r>
      <w:r w:rsidR="00405F81" w:rsidRPr="00310C81">
        <w:rPr>
          <w:rFonts w:ascii="Times New Roman" w:eastAsia="Times New Roman" w:hAnsi="Times New Roman" w:cs="Times New Roman"/>
          <w:bCs/>
          <w:noProof/>
          <w:color w:val="000000" w:themeColor="text1"/>
          <w:sz w:val="24"/>
          <w:szCs w:val="24"/>
          <w:lang w:val="ms-MY"/>
        </w:rPr>
        <w:t>s</w:t>
      </w:r>
      <w:r w:rsidRPr="00310C81">
        <w:rPr>
          <w:rFonts w:ascii="Times New Roman" w:eastAsia="Times New Roman" w:hAnsi="Times New Roman" w:cs="Times New Roman"/>
          <w:bCs/>
          <w:noProof/>
          <w:color w:val="000000" w:themeColor="text1"/>
          <w:sz w:val="24"/>
          <w:szCs w:val="24"/>
          <w:lang w:val="ms-MY"/>
        </w:rPr>
        <w:t xml:space="preserve"> in improving psychological well-being.</w:t>
      </w:r>
    </w:p>
    <w:p w14:paraId="146577BA" w14:textId="1FC8A834" w:rsidR="00AC3C5E" w:rsidRPr="00310C81" w:rsidRDefault="00AC3C5E"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noProof/>
          <w:color w:val="000000" w:themeColor="text1"/>
          <w:sz w:val="24"/>
          <w:szCs w:val="24"/>
          <w:lang w:val="ms-MY"/>
        </w:rPr>
      </w:pPr>
    </w:p>
    <w:p w14:paraId="42FC51F2" w14:textId="697E8341" w:rsidR="00641704" w:rsidRPr="00310C81" w:rsidRDefault="00641704"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ms-MY"/>
        </w:rPr>
        <w:t>The research literature has guided the researchers to formulate a conceptual framework for this research, as illustrated in Figure 1.</w:t>
      </w:r>
    </w:p>
    <w:p w14:paraId="75C12D29" w14:textId="77777777" w:rsidR="001A2CE1" w:rsidRDefault="001A2CE1"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noProof/>
          <w:color w:val="000000" w:themeColor="text1"/>
          <w:sz w:val="24"/>
          <w:szCs w:val="24"/>
          <w:lang w:val="ms-MY"/>
        </w:rPr>
      </w:pPr>
    </w:p>
    <w:p w14:paraId="11A47902" w14:textId="1868563D" w:rsidR="00F5312B" w:rsidRPr="00310C81" w:rsidRDefault="007804E9"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60288" behindDoc="0" locked="0" layoutInCell="1" allowOverlap="1" wp14:anchorId="7A9E6B36" wp14:editId="7DD96799">
                <wp:simplePos x="0" y="0"/>
                <wp:positionH relativeFrom="column">
                  <wp:posOffset>468173</wp:posOffset>
                </wp:positionH>
                <wp:positionV relativeFrom="paragraph">
                  <wp:posOffset>90551</wp:posOffset>
                </wp:positionV>
                <wp:extent cx="5090160" cy="1792224"/>
                <wp:effectExtent l="0" t="0" r="0" b="0"/>
                <wp:wrapNone/>
                <wp:docPr id="1" name="Text Box 1"/>
                <wp:cNvGraphicFramePr/>
                <a:graphic xmlns:a="http://schemas.openxmlformats.org/drawingml/2006/main">
                  <a:graphicData uri="http://schemas.microsoft.com/office/word/2010/wordprocessingShape">
                    <wps:wsp>
                      <wps:cNvSpPr txBox="1"/>
                      <wps:spPr>
                        <a:xfrm>
                          <a:off x="0" y="0"/>
                          <a:ext cx="5090160" cy="1792224"/>
                        </a:xfrm>
                        <a:prstGeom prst="rect">
                          <a:avLst/>
                        </a:prstGeom>
                        <a:solidFill>
                          <a:schemeClr val="lt1"/>
                        </a:solidFill>
                        <a:ln w="6350">
                          <a:noFill/>
                        </a:ln>
                      </wps:spPr>
                      <wps:txbx>
                        <w:txbxContent>
                          <w:p w14:paraId="6120772F" w14:textId="77777777" w:rsidR="00DE3D0C" w:rsidRPr="007A74A2" w:rsidRDefault="00DE3D0C">
                            <w:pPr>
                              <w:ind w:left="0" w:hanging="2"/>
                              <w:rPr>
                                <w:sz w:val="20"/>
                                <w:szCs w:val="20"/>
                              </w:rPr>
                            </w:pPr>
                            <w:r w:rsidRPr="007A74A2">
                              <w:rPr>
                                <w:rFonts w:ascii="Times New Roman" w:hAnsi="Times New Roman" w:cs="Times New Roman"/>
                                <w:sz w:val="20"/>
                                <w:szCs w:val="20"/>
                              </w:rPr>
                              <w:t>Independent variable</w:t>
                            </w:r>
                            <w:r w:rsidRPr="007A74A2">
                              <w:rPr>
                                <w:sz w:val="20"/>
                                <w:szCs w:val="20"/>
                              </w:rPr>
                              <w:tab/>
                            </w:r>
                            <w:r w:rsidRPr="007A74A2">
                              <w:rPr>
                                <w:sz w:val="20"/>
                                <w:szCs w:val="20"/>
                              </w:rPr>
                              <w:tab/>
                            </w:r>
                            <w:r w:rsidRPr="007A74A2">
                              <w:rPr>
                                <w:sz w:val="20"/>
                                <w:szCs w:val="20"/>
                              </w:rPr>
                              <w:tab/>
                            </w:r>
                            <w:r w:rsidRPr="007A74A2">
                              <w:rPr>
                                <w:sz w:val="20"/>
                                <w:szCs w:val="20"/>
                              </w:rPr>
                              <w:tab/>
                            </w:r>
                            <w:r w:rsidRPr="007A74A2">
                              <w:rPr>
                                <w:sz w:val="20"/>
                                <w:szCs w:val="20"/>
                              </w:rPr>
                              <w:tab/>
                            </w:r>
                            <w:r w:rsidRPr="007A74A2">
                              <w:rPr>
                                <w:sz w:val="20"/>
                                <w:szCs w:val="20"/>
                              </w:rPr>
                              <w:tab/>
                            </w:r>
                            <w:r w:rsidRPr="007A74A2">
                              <w:rPr>
                                <w:rFonts w:ascii="Times New Roman" w:hAnsi="Times New Roman" w:cs="Times New Roman"/>
                                <w:sz w:val="20"/>
                                <w:szCs w:val="20"/>
                              </w:rPr>
                              <w:t>Dependent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E6B36" id="_x0000_t202" coordsize="21600,21600" o:spt="202" path="m,l,21600r21600,l21600,xe">
                <v:stroke joinstyle="miter"/>
                <v:path gradientshapeok="t" o:connecttype="rect"/>
              </v:shapetype>
              <v:shape id="Text Box 1" o:spid="_x0000_s1026" type="#_x0000_t202" style="position:absolute;left:0;text-align:left;margin-left:36.85pt;margin-top:7.15pt;width:400.8pt;height:1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" fillcolor="white [3201]" stroked="f" strokeweight=".5pt">
                <v:textbox>
                  <w:txbxContent>
                    <w:p w14:paraId="6120772F" w14:textId="77777777" w:rsidR="00DE3D0C" w:rsidRPr="007A74A2" w:rsidRDefault="00DE3D0C">
                      <w:pPr>
                        <w:ind w:left="0" w:hanging="2"/>
                        <w:rPr>
                          <w:sz w:val="20"/>
                          <w:szCs w:val="20"/>
                        </w:rPr>
                      </w:pPr>
                      <w:r w:rsidRPr="007A74A2">
                        <w:rPr>
                          <w:rFonts w:ascii="Times New Roman" w:hAnsi="Times New Roman" w:cs="Times New Roman"/>
                          <w:sz w:val="20"/>
                          <w:szCs w:val="20"/>
                        </w:rPr>
                        <w:t>Independent variable</w:t>
                      </w:r>
                      <w:r w:rsidRPr="007A74A2">
                        <w:rPr>
                          <w:sz w:val="20"/>
                          <w:szCs w:val="20"/>
                        </w:rPr>
                        <w:tab/>
                      </w:r>
                      <w:r w:rsidRPr="007A74A2">
                        <w:rPr>
                          <w:sz w:val="20"/>
                          <w:szCs w:val="20"/>
                        </w:rPr>
                        <w:tab/>
                      </w:r>
                      <w:r w:rsidRPr="007A74A2">
                        <w:rPr>
                          <w:sz w:val="20"/>
                          <w:szCs w:val="20"/>
                        </w:rPr>
                        <w:tab/>
                      </w:r>
                      <w:r w:rsidRPr="007A74A2">
                        <w:rPr>
                          <w:sz w:val="20"/>
                          <w:szCs w:val="20"/>
                        </w:rPr>
                        <w:tab/>
                      </w:r>
                      <w:r w:rsidRPr="007A74A2">
                        <w:rPr>
                          <w:sz w:val="20"/>
                          <w:szCs w:val="20"/>
                        </w:rPr>
                        <w:tab/>
                      </w:r>
                      <w:r w:rsidRPr="007A74A2">
                        <w:rPr>
                          <w:sz w:val="20"/>
                          <w:szCs w:val="20"/>
                        </w:rPr>
                        <w:tab/>
                      </w:r>
                      <w:r w:rsidRPr="007A74A2">
                        <w:rPr>
                          <w:rFonts w:ascii="Times New Roman" w:hAnsi="Times New Roman" w:cs="Times New Roman"/>
                          <w:sz w:val="20"/>
                          <w:szCs w:val="20"/>
                        </w:rPr>
                        <w:t>Dependent variable</w:t>
                      </w:r>
                    </w:p>
                  </w:txbxContent>
                </v:textbox>
              </v:shape>
            </w:pict>
          </mc:Fallback>
        </mc:AlternateContent>
      </w:r>
    </w:p>
    <w:p w14:paraId="6DC2F9D8" w14:textId="2C4472F7" w:rsidR="00F5312B" w:rsidRPr="00310C81" w:rsidRDefault="00732397"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73600" behindDoc="0" locked="0" layoutInCell="1" allowOverlap="1" wp14:anchorId="24B1BBD4" wp14:editId="517F6D1C">
                <wp:simplePos x="0" y="0"/>
                <wp:positionH relativeFrom="column">
                  <wp:posOffset>483985</wp:posOffset>
                </wp:positionH>
                <wp:positionV relativeFrom="paragraph">
                  <wp:posOffset>100503</wp:posOffset>
                </wp:positionV>
                <wp:extent cx="1385455" cy="290599"/>
                <wp:effectExtent l="0" t="0" r="0" b="0"/>
                <wp:wrapNone/>
                <wp:docPr id="5" name="Text Box 5"/>
                <wp:cNvGraphicFramePr/>
                <a:graphic xmlns:a="http://schemas.openxmlformats.org/drawingml/2006/main">
                  <a:graphicData uri="http://schemas.microsoft.com/office/word/2010/wordprocessingShape">
                    <wps:wsp>
                      <wps:cNvSpPr txBox="1"/>
                      <wps:spPr>
                        <a:xfrm>
                          <a:off x="0" y="0"/>
                          <a:ext cx="1385455" cy="290599"/>
                        </a:xfrm>
                        <a:prstGeom prst="rect">
                          <a:avLst/>
                        </a:prstGeom>
                        <a:noFill/>
                        <a:ln w="6350">
                          <a:noFill/>
                        </a:ln>
                      </wps:spPr>
                      <wps:txbx>
                        <w:txbxContent>
                          <w:p w14:paraId="6BDEA00B" w14:textId="77777777" w:rsidR="00DE3D0C" w:rsidRPr="00732397" w:rsidRDefault="00DE3D0C">
                            <w:pPr>
                              <w:ind w:left="0" w:hanging="2"/>
                              <w:rPr>
                                <w:rFonts w:ascii="Times New Roman" w:hAnsi="Times New Roman" w:cs="Times New Roman"/>
                                <w:sz w:val="20"/>
                                <w:szCs w:val="20"/>
                              </w:rPr>
                            </w:pPr>
                            <w:r>
                              <w:rPr>
                                <w:rFonts w:ascii="Times New Roman" w:hAnsi="Times New Roman" w:cs="Times New Roman"/>
                                <w:sz w:val="20"/>
                                <w:szCs w:val="20"/>
                              </w:rPr>
                              <w:t>Emotional Intelligence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1BBD4" id="Text Box 5" o:spid="_x0000_s1027" type="#_x0000_t202" style="position:absolute;left:0;text-align:left;margin-left:38.1pt;margin-top:7.9pt;width:109.1pt;height:22.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" filled="f" stroked="f" strokeweight=".5pt">
                <v:textbox>
                  <w:txbxContent>
                    <w:p w14:paraId="6BDEA00B" w14:textId="77777777" w:rsidR="00DE3D0C" w:rsidRPr="00732397" w:rsidRDefault="00DE3D0C">
                      <w:pPr>
                        <w:ind w:left="0" w:hanging="2"/>
                        <w:rPr>
                          <w:rFonts w:ascii="Times New Roman" w:hAnsi="Times New Roman" w:cs="Times New Roman"/>
                          <w:sz w:val="20"/>
                          <w:szCs w:val="20"/>
                        </w:rPr>
                      </w:pPr>
                      <w:r>
                        <w:rPr>
                          <w:rFonts w:ascii="Times New Roman" w:hAnsi="Times New Roman" w:cs="Times New Roman"/>
                          <w:sz w:val="20"/>
                          <w:szCs w:val="20"/>
                        </w:rPr>
                        <w:t>Emotional Intelligence</w:t>
                      </w:r>
                    </w:p>
                  </w:txbxContent>
                </v:textbox>
              </v:shape>
            </w:pict>
          </mc:Fallback>
        </mc:AlternateContent>
      </w:r>
    </w:p>
    <w:p w14:paraId="6BF7D58B" w14:textId="3096E5E9" w:rsidR="00F5312B" w:rsidRPr="00310C81" w:rsidRDefault="00520621"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61312" behindDoc="0" locked="0" layoutInCell="1" allowOverlap="1" wp14:anchorId="2089B4C0" wp14:editId="5DE7DA9A">
                <wp:simplePos x="0" y="0"/>
                <wp:positionH relativeFrom="column">
                  <wp:posOffset>533400</wp:posOffset>
                </wp:positionH>
                <wp:positionV relativeFrom="paragraph">
                  <wp:posOffset>160020</wp:posOffset>
                </wp:positionV>
                <wp:extent cx="1280160" cy="3810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1280160" cy="381000"/>
                        </a:xfrm>
                        <a:prstGeom prst="rect">
                          <a:avLst/>
                        </a:prstGeom>
                        <a:ln/>
                      </wps:spPr>
                      <wps:style>
                        <a:lnRef idx="2">
                          <a:schemeClr val="dk1"/>
                        </a:lnRef>
                        <a:fillRef idx="1">
                          <a:schemeClr val="lt1"/>
                        </a:fillRef>
                        <a:effectRef idx="0">
                          <a:schemeClr val="dk1"/>
                        </a:effectRef>
                        <a:fontRef idx="minor">
                          <a:schemeClr val="dk1"/>
                        </a:fontRef>
                      </wps:style>
                      <wps:txbx>
                        <w:txbxContent>
                          <w:p w14:paraId="0866D62E" w14:textId="77777777" w:rsidR="00DE3D0C" w:rsidRPr="007A74A2" w:rsidRDefault="00DE3D0C" w:rsidP="007A74A2">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Self-Awareness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89B4C0" id="Text Box 2" o:spid="_x0000_s1028" type="#_x0000_t202" style="position:absolute;left:0;text-align:left;margin-left:42pt;margin-top:12.6pt;width:100.8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" fillcolor="white [3201]" strokecolor="black [3200]" strokeweight="2pt">
                <v:textbox>
                  <w:txbxContent>
                    <w:p w14:paraId="0866D62E" w14:textId="77777777" w:rsidR="00DE3D0C" w:rsidRPr="007A74A2" w:rsidRDefault="00DE3D0C" w:rsidP="007A74A2">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Self-Awareness</w:t>
                      </w:r>
                    </w:p>
                  </w:txbxContent>
                </v:textbox>
              </v:shape>
            </w:pict>
          </mc:Fallback>
        </mc:AlternateContent>
      </w:r>
      <w:r w:rsidR="00B6227D"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70528" behindDoc="0" locked="0" layoutInCell="1" allowOverlap="1" wp14:anchorId="22BA3045" wp14:editId="5BDA973D">
                <wp:simplePos x="0" y="0"/>
                <wp:positionH relativeFrom="column">
                  <wp:posOffset>2385060</wp:posOffset>
                </wp:positionH>
                <wp:positionV relativeFrom="paragraph">
                  <wp:posOffset>30480</wp:posOffset>
                </wp:positionV>
                <wp:extent cx="1249680" cy="259080"/>
                <wp:effectExtent l="0" t="0" r="7620" b="7620"/>
                <wp:wrapNone/>
                <wp:docPr id="8" name="Text Box 8"/>
                <wp:cNvGraphicFramePr/>
                <a:graphic xmlns:a="http://schemas.openxmlformats.org/drawingml/2006/main">
                  <a:graphicData uri="http://schemas.microsoft.com/office/word/2010/wordprocessingShape">
                    <wps:wsp>
                      <wps:cNvSpPr txBox="1"/>
                      <wps:spPr>
                        <a:xfrm>
                          <a:off x="0" y="0"/>
                          <a:ext cx="1249680" cy="259080"/>
                        </a:xfrm>
                        <a:prstGeom prst="rect">
                          <a:avLst/>
                        </a:prstGeom>
                        <a:solidFill>
                          <a:schemeClr val="lt1"/>
                        </a:solidFill>
                        <a:ln w="6350">
                          <a:noFill/>
                        </a:ln>
                      </wps:spPr>
                      <wps:txbx>
                        <w:txbxContent>
                          <w:p w14:paraId="0808666A" w14:textId="77777777" w:rsidR="00DE3D0C" w:rsidRPr="007A74A2" w:rsidRDefault="00DE3D0C" w:rsidP="00B6227D">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Mediator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BA3045" id="Text Box 8" o:spid="_x0000_s1029" type="#_x0000_t202" style="position:absolute;left:0;text-align:left;margin-left:187.8pt;margin-top:2.4pt;width:98.4pt;height:20.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" fillcolor="white [3201]" stroked="f" strokeweight=".5pt">
                <v:textbox>
                  <w:txbxContent>
                    <w:p w14:paraId="0808666A" w14:textId="77777777" w:rsidR="00DE3D0C" w:rsidRPr="007A74A2" w:rsidRDefault="00DE3D0C" w:rsidP="00B6227D">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Mediator</w:t>
                      </w:r>
                    </w:p>
                  </w:txbxContent>
                </v:textbox>
              </v:shape>
            </w:pict>
          </mc:Fallback>
        </mc:AlternateContent>
      </w:r>
    </w:p>
    <w:p w14:paraId="1DC81BED" w14:textId="744F0290" w:rsidR="00F5312B" w:rsidRPr="00310C81" w:rsidRDefault="001A2CE1"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71552" behindDoc="0" locked="0" layoutInCell="1" allowOverlap="1" wp14:anchorId="44EB35F9" wp14:editId="41432CF8">
                <wp:simplePos x="0" y="0"/>
                <wp:positionH relativeFrom="column">
                  <wp:posOffset>1851660</wp:posOffset>
                </wp:positionH>
                <wp:positionV relativeFrom="paragraph">
                  <wp:posOffset>167945</wp:posOffset>
                </wp:positionV>
                <wp:extent cx="426720" cy="899160"/>
                <wp:effectExtent l="38100" t="38100" r="11430" b="91440"/>
                <wp:wrapNone/>
                <wp:docPr id="9" name="Right Brace 9"/>
                <wp:cNvGraphicFramePr/>
                <a:graphic xmlns:a="http://schemas.openxmlformats.org/drawingml/2006/main">
                  <a:graphicData uri="http://schemas.microsoft.com/office/word/2010/wordprocessingShape">
                    <wps:wsp>
                      <wps:cNvSpPr/>
                      <wps:spPr>
                        <a:xfrm>
                          <a:off x="0" y="0"/>
                          <a:ext cx="426720" cy="89916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A9A7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45.8pt;margin-top:13.2pt;width:33.6pt;height:70.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" adj="854" strokecolor="black [3200]" strokeweight="2pt">
                <v:shadow on="t" color="black" opacity="24903f" origin=",.5" offset="0,.55556mm"/>
              </v:shape>
            </w:pict>
          </mc:Fallback>
        </mc:AlternateContent>
      </w:r>
    </w:p>
    <w:p w14:paraId="20E41244" w14:textId="44D9D862" w:rsidR="00F5312B" w:rsidRPr="00310C81" w:rsidRDefault="00B6227D"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69504" behindDoc="0" locked="0" layoutInCell="1" allowOverlap="1" wp14:anchorId="6BE8E6A2" wp14:editId="16223BC9">
                <wp:simplePos x="0" y="0"/>
                <wp:positionH relativeFrom="margin">
                  <wp:posOffset>4091940</wp:posOffset>
                </wp:positionH>
                <wp:positionV relativeFrom="paragraph">
                  <wp:posOffset>76200</wp:posOffset>
                </wp:positionV>
                <wp:extent cx="1295400" cy="541020"/>
                <wp:effectExtent l="0" t="0" r="19050" b="11430"/>
                <wp:wrapNone/>
                <wp:docPr id="7" name="Text Box 7"/>
                <wp:cNvGraphicFramePr/>
                <a:graphic xmlns:a="http://schemas.openxmlformats.org/drawingml/2006/main">
                  <a:graphicData uri="http://schemas.microsoft.com/office/word/2010/wordprocessingShape">
                    <wps:wsp>
                      <wps:cNvSpPr txBox="1"/>
                      <wps:spPr>
                        <a:xfrm>
                          <a:off x="0" y="0"/>
                          <a:ext cx="1295400" cy="541020"/>
                        </a:xfrm>
                        <a:prstGeom prst="rect">
                          <a:avLst/>
                        </a:prstGeom>
                        <a:ln/>
                      </wps:spPr>
                      <wps:style>
                        <a:lnRef idx="2">
                          <a:schemeClr val="dk1"/>
                        </a:lnRef>
                        <a:fillRef idx="1">
                          <a:schemeClr val="lt1"/>
                        </a:fillRef>
                        <a:effectRef idx="0">
                          <a:schemeClr val="dk1"/>
                        </a:effectRef>
                        <a:fontRef idx="minor">
                          <a:schemeClr val="dk1"/>
                        </a:fontRef>
                      </wps:style>
                      <wps:txbx>
                        <w:txbxContent>
                          <w:p w14:paraId="50DD7218" w14:textId="77777777" w:rsidR="00DE3D0C" w:rsidRPr="007A74A2" w:rsidRDefault="00DE3D0C" w:rsidP="00B6227D">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 xml:space="preserve">Psychological </w:t>
                            </w:r>
                            <w:r>
                              <w:rPr>
                                <w:rFonts w:ascii="Times New Roman" w:hAnsi="Times New Roman" w:cs="Times New Roman"/>
                                <w:sz w:val="20"/>
                                <w:szCs w:val="20"/>
                              </w:rPr>
                              <w:br/>
                            </w:r>
                            <w:r w:rsidRPr="007A74A2">
                              <w:rPr>
                                <w:rFonts w:ascii="Times New Roman" w:hAnsi="Times New Roman" w:cs="Times New Roman"/>
                                <w:sz w:val="20"/>
                                <w:szCs w:val="20"/>
                              </w:rPr>
                              <w:t>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8E6A2" id="Text Box 7" o:spid="_x0000_s1030" type="#_x0000_t202" style="position:absolute;left:0;text-align:left;margin-left:322.2pt;margin-top:6pt;width:102pt;height:42.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" fillcolor="white [3201]" strokecolor="black [3200]" strokeweight="2pt">
                <v:textbox>
                  <w:txbxContent>
                    <w:p w14:paraId="50DD7218" w14:textId="77777777" w:rsidR="00DE3D0C" w:rsidRPr="007A74A2" w:rsidRDefault="00DE3D0C" w:rsidP="00B6227D">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 xml:space="preserve">Psychological </w:t>
                      </w:r>
                      <w:r>
                        <w:rPr>
                          <w:rFonts w:ascii="Times New Roman" w:hAnsi="Times New Roman" w:cs="Times New Roman"/>
                          <w:sz w:val="20"/>
                          <w:szCs w:val="20"/>
                        </w:rPr>
                        <w:br/>
                      </w:r>
                      <w:r w:rsidRPr="007A74A2">
                        <w:rPr>
                          <w:rFonts w:ascii="Times New Roman" w:hAnsi="Times New Roman" w:cs="Times New Roman"/>
                          <w:sz w:val="20"/>
                          <w:szCs w:val="20"/>
                        </w:rPr>
                        <w:t>Well-Being</w:t>
                      </w:r>
                    </w:p>
                  </w:txbxContent>
                </v:textbox>
                <w10:wrap anchorx="margin"/>
              </v:shape>
            </w:pict>
          </mc:Fallback>
        </mc:AlternateContent>
      </w:r>
    </w:p>
    <w:p w14:paraId="689D72E6" w14:textId="6D3B51CE" w:rsidR="00F5312B" w:rsidRPr="00310C81" w:rsidRDefault="00B6227D"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67456" behindDoc="0" locked="0" layoutInCell="1" allowOverlap="1" wp14:anchorId="3F1594DB" wp14:editId="39FC6AFA">
                <wp:simplePos x="0" y="0"/>
                <wp:positionH relativeFrom="margin">
                  <wp:posOffset>2362200</wp:posOffset>
                </wp:positionH>
                <wp:positionV relativeFrom="paragraph">
                  <wp:posOffset>7620</wp:posOffset>
                </wp:positionV>
                <wp:extent cx="1295400" cy="3810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295400" cy="381000"/>
                        </a:xfrm>
                        <a:prstGeom prst="rect">
                          <a:avLst/>
                        </a:prstGeom>
                        <a:ln/>
                      </wps:spPr>
                      <wps:style>
                        <a:lnRef idx="2">
                          <a:schemeClr val="dk1"/>
                        </a:lnRef>
                        <a:fillRef idx="1">
                          <a:schemeClr val="lt1"/>
                        </a:fillRef>
                        <a:effectRef idx="0">
                          <a:schemeClr val="dk1"/>
                        </a:effectRef>
                        <a:fontRef idx="minor">
                          <a:schemeClr val="dk1"/>
                        </a:fontRef>
                      </wps:style>
                      <wps:txbx>
                        <w:txbxContent>
                          <w:p w14:paraId="6BB9987A" w14:textId="77777777" w:rsidR="00DE3D0C" w:rsidRPr="007A74A2" w:rsidRDefault="00DE3D0C" w:rsidP="007A74A2">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Spiritual Intelligence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1594DB" id="Text Box 6" o:spid="_x0000_s1031" type="#_x0000_t202" style="position:absolute;left:0;text-align:left;margin-left:186pt;margin-top:.6pt;width:102pt;height:30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" fillcolor="white [3201]" strokecolor="black [3200]" strokeweight="2pt">
                <v:textbox>
                  <w:txbxContent>
                    <w:p w14:paraId="6BB9987A" w14:textId="77777777" w:rsidR="00DE3D0C" w:rsidRPr="007A74A2" w:rsidRDefault="00DE3D0C" w:rsidP="007A74A2">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Spiritual Intelligence</w:t>
                      </w:r>
                    </w:p>
                  </w:txbxContent>
                </v:textbox>
                <w10:wrap anchorx="margin"/>
              </v:shape>
            </w:pict>
          </mc:Fallback>
        </mc:AlternateContent>
      </w:r>
      <w:r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63360" behindDoc="0" locked="0" layoutInCell="1" allowOverlap="1" wp14:anchorId="23A0D55C" wp14:editId="6C25EA69">
                <wp:simplePos x="0" y="0"/>
                <wp:positionH relativeFrom="column">
                  <wp:posOffset>533400</wp:posOffset>
                </wp:positionH>
                <wp:positionV relativeFrom="paragraph">
                  <wp:posOffset>60960</wp:posOffset>
                </wp:positionV>
                <wp:extent cx="1287780" cy="381000"/>
                <wp:effectExtent l="0" t="0" r="26670" b="19050"/>
                <wp:wrapNone/>
                <wp:docPr id="3" name="Text Box 3"/>
                <wp:cNvGraphicFramePr/>
                <a:graphic xmlns:a="http://schemas.openxmlformats.org/drawingml/2006/main">
                  <a:graphicData uri="http://schemas.microsoft.com/office/word/2010/wordprocessingShape">
                    <wps:wsp>
                      <wps:cNvSpPr txBox="1"/>
                      <wps:spPr>
                        <a:xfrm>
                          <a:off x="0" y="0"/>
                          <a:ext cx="1287780" cy="381000"/>
                        </a:xfrm>
                        <a:prstGeom prst="rect">
                          <a:avLst/>
                        </a:prstGeom>
                        <a:ln/>
                      </wps:spPr>
                      <wps:style>
                        <a:lnRef idx="2">
                          <a:schemeClr val="dk1"/>
                        </a:lnRef>
                        <a:fillRef idx="1">
                          <a:schemeClr val="lt1"/>
                        </a:fillRef>
                        <a:effectRef idx="0">
                          <a:schemeClr val="dk1"/>
                        </a:effectRef>
                        <a:fontRef idx="minor">
                          <a:schemeClr val="dk1"/>
                        </a:fontRef>
                      </wps:style>
                      <wps:txbx>
                        <w:txbxContent>
                          <w:p w14:paraId="1CA2A07B" w14:textId="77777777" w:rsidR="00DE3D0C" w:rsidRPr="007A74A2" w:rsidRDefault="00DE3D0C" w:rsidP="007A74A2">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Social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A0D55C" id="Text Box 3" o:spid="_x0000_s1032" type="#_x0000_t202" style="position:absolute;left:0;text-align:left;margin-left:42pt;margin-top:4.8pt;width:101.4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" fillcolor="white [3201]" strokecolor="black [3200]" strokeweight="2pt">
                <v:textbox>
                  <w:txbxContent>
                    <w:p w14:paraId="1CA2A07B" w14:textId="77777777" w:rsidR="00DE3D0C" w:rsidRPr="007A74A2" w:rsidRDefault="00DE3D0C" w:rsidP="007A74A2">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Social Awareness</w:t>
                      </w:r>
                    </w:p>
                  </w:txbxContent>
                </v:textbox>
              </v:shape>
            </w:pict>
          </mc:Fallback>
        </mc:AlternateContent>
      </w:r>
    </w:p>
    <w:p w14:paraId="7B4DC43B" w14:textId="331A0872" w:rsidR="00F5312B" w:rsidRPr="00310C81" w:rsidRDefault="00B6227D"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72576" behindDoc="0" locked="0" layoutInCell="1" allowOverlap="1" wp14:anchorId="059E9CA2" wp14:editId="30EBA847">
                <wp:simplePos x="0" y="0"/>
                <wp:positionH relativeFrom="column">
                  <wp:posOffset>3726180</wp:posOffset>
                </wp:positionH>
                <wp:positionV relativeFrom="paragraph">
                  <wp:posOffset>30480</wp:posOffset>
                </wp:positionV>
                <wp:extent cx="335280" cy="0"/>
                <wp:effectExtent l="38100" t="76200" r="26670" b="133350"/>
                <wp:wrapNone/>
                <wp:docPr id="10" name="Straight Arrow Connector 10"/>
                <wp:cNvGraphicFramePr/>
                <a:graphic xmlns:a="http://schemas.openxmlformats.org/drawingml/2006/main">
                  <a:graphicData uri="http://schemas.microsoft.com/office/word/2010/wordprocessingShape">
                    <wps:wsp>
                      <wps:cNvCnPr/>
                      <wps:spPr>
                        <a:xfrm>
                          <a:off x="0" y="0"/>
                          <a:ext cx="33528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5F0E98" id="_x0000_t32" coordsize="21600,21600" o:spt="32" o:oned="t" path="m,l21600,21600e" filled="f">
                <v:path arrowok="t" fillok="f" o:connecttype="none"/>
                <o:lock v:ext="edit" shapetype="t"/>
              </v:shapetype>
              <v:shape id="Straight Arrow Connector 10" o:spid="_x0000_s1026" type="#_x0000_t32" style="position:absolute;margin-left:293.4pt;margin-top:2.4pt;width:26.4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" strokecolor="black [3200]" strokeweight="2pt">
                <v:stroke endarrow="block"/>
                <v:shadow on="t" color="black" opacity="24903f" origin=",.5" offset="0,.55556mm"/>
              </v:shape>
            </w:pict>
          </mc:Fallback>
        </mc:AlternateContent>
      </w:r>
    </w:p>
    <w:p w14:paraId="716E141A" w14:textId="01C6C7BB" w:rsidR="00F5312B" w:rsidRPr="00310C81" w:rsidRDefault="00387355"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75648" behindDoc="0" locked="0" layoutInCell="1" allowOverlap="1" wp14:anchorId="5BA372D3" wp14:editId="53DEC5B0">
                <wp:simplePos x="0" y="0"/>
                <wp:positionH relativeFrom="column">
                  <wp:posOffset>4627245</wp:posOffset>
                </wp:positionH>
                <wp:positionV relativeFrom="paragraph">
                  <wp:posOffset>74411</wp:posOffset>
                </wp:positionV>
                <wp:extent cx="6927" cy="227907"/>
                <wp:effectExtent l="95250" t="38100" r="69850" b="77470"/>
                <wp:wrapNone/>
                <wp:docPr id="14" name="Straight Arrow Connector 14"/>
                <wp:cNvGraphicFramePr/>
                <a:graphic xmlns:a="http://schemas.openxmlformats.org/drawingml/2006/main">
                  <a:graphicData uri="http://schemas.microsoft.com/office/word/2010/wordprocessingShape">
                    <wps:wsp>
                      <wps:cNvCnPr/>
                      <wps:spPr>
                        <a:xfrm flipH="1" flipV="1">
                          <a:off x="0" y="0"/>
                          <a:ext cx="6927" cy="2279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D9DB54" id="_x0000_t32" coordsize="21600,21600" o:spt="32" o:oned="t" path="m,l21600,21600e" filled="f">
                <v:path arrowok="t" fillok="f" o:connecttype="none"/>
                <o:lock v:ext="edit" shapetype="t"/>
              </v:shapetype>
              <v:shape id="Straight Arrow Connector 14" o:spid="_x0000_s1026" type="#_x0000_t32" style="position:absolute;margin-left:364.35pt;margin-top:5.85pt;width:.55pt;height:17.9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" strokecolor="black [3200]" strokeweight="2pt">
                <v:stroke endarrow="block"/>
                <v:shadow on="t" color="black" opacity="24903f" origin=",.5" offset="0,.55556mm"/>
              </v:shape>
            </w:pict>
          </mc:Fallback>
        </mc:AlternateContent>
      </w:r>
      <w:r w:rsidR="00B6227D"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65408" behindDoc="0" locked="0" layoutInCell="1" allowOverlap="1" wp14:anchorId="41B54083" wp14:editId="6178C4DE">
                <wp:simplePos x="0" y="0"/>
                <wp:positionH relativeFrom="column">
                  <wp:posOffset>533400</wp:posOffset>
                </wp:positionH>
                <wp:positionV relativeFrom="paragraph">
                  <wp:posOffset>129539</wp:posOffset>
                </wp:positionV>
                <wp:extent cx="1280160" cy="450273"/>
                <wp:effectExtent l="0" t="0" r="15240" b="26035"/>
                <wp:wrapNone/>
                <wp:docPr id="4" name="Text Box 4"/>
                <wp:cNvGraphicFramePr/>
                <a:graphic xmlns:a="http://schemas.openxmlformats.org/drawingml/2006/main">
                  <a:graphicData uri="http://schemas.microsoft.com/office/word/2010/wordprocessingShape">
                    <wps:wsp>
                      <wps:cNvSpPr txBox="1"/>
                      <wps:spPr>
                        <a:xfrm>
                          <a:off x="0" y="0"/>
                          <a:ext cx="1280160" cy="450273"/>
                        </a:xfrm>
                        <a:prstGeom prst="rect">
                          <a:avLst/>
                        </a:prstGeom>
                        <a:ln/>
                      </wps:spPr>
                      <wps:style>
                        <a:lnRef idx="2">
                          <a:schemeClr val="dk1"/>
                        </a:lnRef>
                        <a:fillRef idx="1">
                          <a:schemeClr val="lt1"/>
                        </a:fillRef>
                        <a:effectRef idx="0">
                          <a:schemeClr val="dk1"/>
                        </a:effectRef>
                        <a:fontRef idx="minor">
                          <a:schemeClr val="dk1"/>
                        </a:fontRef>
                      </wps:style>
                      <wps:txbx>
                        <w:txbxContent>
                          <w:p w14:paraId="018E4170" w14:textId="77777777" w:rsidR="00DE3D0C" w:rsidRPr="007A74A2" w:rsidRDefault="00DE3D0C" w:rsidP="007A74A2">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Emotional Receptivity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54083" id="Text Box 4" o:spid="_x0000_s1033" type="#_x0000_t202" style="position:absolute;left:0;text-align:left;margin-left:42pt;margin-top:10.2pt;width:100.8pt;height:3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" fillcolor="white [3201]" strokecolor="black [3200]" strokeweight="2pt">
                <v:textbox>
                  <w:txbxContent>
                    <w:p w14:paraId="018E4170" w14:textId="77777777" w:rsidR="00DE3D0C" w:rsidRPr="007A74A2" w:rsidRDefault="00DE3D0C" w:rsidP="007A74A2">
                      <w:pPr>
                        <w:ind w:left="0" w:hanging="2"/>
                        <w:jc w:val="center"/>
                        <w:rPr>
                          <w:rFonts w:ascii="Times New Roman" w:hAnsi="Times New Roman" w:cs="Times New Roman"/>
                          <w:sz w:val="20"/>
                          <w:szCs w:val="20"/>
                        </w:rPr>
                      </w:pPr>
                      <w:r w:rsidRPr="007A74A2">
                        <w:rPr>
                          <w:rFonts w:ascii="Times New Roman" w:hAnsi="Times New Roman" w:cs="Times New Roman"/>
                          <w:sz w:val="20"/>
                          <w:szCs w:val="20"/>
                        </w:rPr>
                        <w:t>Emotional Receptivity</w:t>
                      </w:r>
                    </w:p>
                  </w:txbxContent>
                </v:textbox>
              </v:shape>
            </w:pict>
          </mc:Fallback>
        </mc:AlternateContent>
      </w:r>
    </w:p>
    <w:p w14:paraId="27060F46" w14:textId="0505BDAA" w:rsidR="00F5312B" w:rsidRPr="00310C81" w:rsidRDefault="00387355"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noProof/>
          <w:color w:val="000000" w:themeColor="text1"/>
          <w:sz w:val="24"/>
          <w:szCs w:val="24"/>
          <w:lang w:val="ms-MY"/>
        </w:rPr>
      </w:pPr>
      <w:r w:rsidRPr="00310C81">
        <w:rPr>
          <w:rFonts w:ascii="Times New Roman" w:eastAsia="Times New Roman" w:hAnsi="Times New Roman" w:cs="Times New Roman"/>
          <w:bCs/>
          <w:noProof/>
          <w:color w:val="000000" w:themeColor="text1"/>
          <w:sz w:val="24"/>
          <w:szCs w:val="24"/>
          <w:lang w:val="en-MY" w:eastAsia="en-MY"/>
        </w:rPr>
        <mc:AlternateContent>
          <mc:Choice Requires="wps">
            <w:drawing>
              <wp:anchor distT="0" distB="0" distL="114300" distR="114300" simplePos="0" relativeHeight="251674624" behindDoc="0" locked="0" layoutInCell="1" allowOverlap="1" wp14:anchorId="71256C56" wp14:editId="089CF729">
                <wp:simplePos x="0" y="0"/>
                <wp:positionH relativeFrom="column">
                  <wp:posOffset>2074545</wp:posOffset>
                </wp:positionH>
                <wp:positionV relativeFrom="paragraph">
                  <wp:posOffset>117170</wp:posOffset>
                </wp:positionV>
                <wp:extent cx="2552700" cy="9929"/>
                <wp:effectExtent l="38100" t="38100" r="76200" b="85725"/>
                <wp:wrapNone/>
                <wp:docPr id="13" name="Straight Connector 13"/>
                <wp:cNvGraphicFramePr/>
                <a:graphic xmlns:a="http://schemas.openxmlformats.org/drawingml/2006/main">
                  <a:graphicData uri="http://schemas.microsoft.com/office/word/2010/wordprocessingShape">
                    <wps:wsp>
                      <wps:cNvCnPr/>
                      <wps:spPr>
                        <a:xfrm flipV="1">
                          <a:off x="0" y="0"/>
                          <a:ext cx="2552700" cy="992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5198A8" id="Straight Connector 1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35pt,9.25pt" to="364.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" strokecolor="black [3200]" strokeweight="2pt">
                <v:shadow on="t" color="black" opacity="24903f" origin=",.5" offset="0,.55556mm"/>
              </v:line>
            </w:pict>
          </mc:Fallback>
        </mc:AlternateContent>
      </w:r>
    </w:p>
    <w:p w14:paraId="2E84C493" w14:textId="77777777" w:rsidR="00F5312B" w:rsidRPr="00310C81" w:rsidRDefault="00F5312B"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noProof/>
          <w:color w:val="000000" w:themeColor="text1"/>
          <w:lang w:val="ms-MY"/>
        </w:rPr>
      </w:pPr>
    </w:p>
    <w:p w14:paraId="2A62E6A1" w14:textId="77777777" w:rsidR="001A2CE1" w:rsidRDefault="001A2CE1" w:rsidP="00E165DB">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bCs/>
          <w:noProof/>
          <w:color w:val="000000" w:themeColor="text1"/>
          <w:sz w:val="20"/>
          <w:szCs w:val="20"/>
          <w:lang w:val="ms-MY"/>
        </w:rPr>
      </w:pPr>
    </w:p>
    <w:p w14:paraId="59D30E16" w14:textId="2F367E4A" w:rsidR="005A0191" w:rsidRDefault="00520621" w:rsidP="00E165DB">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bCs/>
          <w:noProof/>
          <w:color w:val="000000" w:themeColor="text1"/>
          <w:sz w:val="20"/>
          <w:szCs w:val="20"/>
          <w:lang w:val="ms-MY"/>
        </w:rPr>
      </w:pPr>
      <w:r w:rsidRPr="001A2CE1">
        <w:rPr>
          <w:rFonts w:ascii="Times New Roman" w:eastAsia="Times New Roman" w:hAnsi="Times New Roman" w:cs="Times New Roman"/>
          <w:b/>
          <w:noProof/>
          <w:color w:val="000000" w:themeColor="text1"/>
          <w:sz w:val="20"/>
          <w:szCs w:val="20"/>
          <w:lang w:val="ms-MY"/>
        </w:rPr>
        <w:t>Figure 1.</w:t>
      </w:r>
      <w:r w:rsidRPr="00310C81">
        <w:rPr>
          <w:rFonts w:ascii="Times New Roman" w:eastAsia="Times New Roman" w:hAnsi="Times New Roman" w:cs="Times New Roman"/>
          <w:bCs/>
          <w:noProof/>
          <w:color w:val="000000" w:themeColor="text1"/>
          <w:sz w:val="20"/>
          <w:szCs w:val="20"/>
          <w:lang w:val="ms-MY"/>
        </w:rPr>
        <w:t xml:space="preserve"> Conceptual Framework</w:t>
      </w:r>
    </w:p>
    <w:p w14:paraId="7DD44311" w14:textId="0EEE7748" w:rsidR="00E11468" w:rsidRDefault="00E11468"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noProof/>
          <w:color w:val="000000" w:themeColor="text1"/>
          <w:sz w:val="24"/>
          <w:szCs w:val="20"/>
          <w:lang w:val="ms-MY"/>
        </w:rPr>
      </w:pPr>
    </w:p>
    <w:p w14:paraId="6D62C285" w14:textId="00CD5F75" w:rsidR="001A2CE1" w:rsidRDefault="001A2CE1"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noProof/>
          <w:color w:val="000000" w:themeColor="text1"/>
          <w:sz w:val="24"/>
          <w:szCs w:val="20"/>
          <w:lang w:val="ms-MY"/>
        </w:rPr>
      </w:pPr>
    </w:p>
    <w:p w14:paraId="61D3B7C9" w14:textId="77777777" w:rsidR="001A2CE1" w:rsidRPr="007804E9" w:rsidRDefault="001A2CE1"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noProof/>
          <w:color w:val="000000" w:themeColor="text1"/>
          <w:sz w:val="24"/>
          <w:szCs w:val="20"/>
          <w:lang w:val="ms-MY"/>
        </w:rPr>
      </w:pPr>
    </w:p>
    <w:p w14:paraId="737F43FC" w14:textId="77777777" w:rsidR="00375399" w:rsidRPr="00310C81" w:rsidRDefault="00E51CD8"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b/>
          <w:noProof/>
          <w:color w:val="000000" w:themeColor="text1"/>
          <w:sz w:val="24"/>
          <w:szCs w:val="24"/>
          <w:lang w:val="ms-MY"/>
        </w:rPr>
        <w:lastRenderedPageBreak/>
        <w:t xml:space="preserve">Method and study area </w:t>
      </w:r>
    </w:p>
    <w:p w14:paraId="74600611" w14:textId="77777777" w:rsidR="00375399" w:rsidRPr="00310C81" w:rsidRDefault="00E51CD8"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
          <w:iCs/>
          <w:noProof/>
          <w:color w:val="000000" w:themeColor="text1"/>
          <w:sz w:val="24"/>
          <w:szCs w:val="24"/>
          <w:lang w:val="ms-MY"/>
        </w:rPr>
      </w:pPr>
      <w:r w:rsidRPr="00310C81">
        <w:rPr>
          <w:rFonts w:ascii="Times New Roman" w:eastAsia="Times New Roman" w:hAnsi="Times New Roman" w:cs="Times New Roman"/>
          <w:b/>
          <w:noProof/>
          <w:color w:val="000000" w:themeColor="text1"/>
          <w:sz w:val="24"/>
          <w:szCs w:val="24"/>
          <w:lang w:val="ms-MY"/>
        </w:rPr>
        <w:t xml:space="preserve"> </w:t>
      </w:r>
    </w:p>
    <w:p w14:paraId="22D5AD31" w14:textId="746F6D7C" w:rsidR="00375399" w:rsidRPr="00310C81" w:rsidRDefault="006879B6"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
          <w:iCs/>
          <w:noProof/>
          <w:color w:val="000000" w:themeColor="text1"/>
          <w:sz w:val="24"/>
          <w:szCs w:val="24"/>
          <w:lang w:val="ms-MY"/>
        </w:rPr>
      </w:pPr>
      <w:r w:rsidRPr="00310C81">
        <w:rPr>
          <w:rFonts w:ascii="Times New Roman" w:eastAsia="Times New Roman" w:hAnsi="Times New Roman" w:cs="Times New Roman"/>
          <w:i/>
          <w:iCs/>
          <w:noProof/>
          <w:color w:val="000000" w:themeColor="text1"/>
          <w:sz w:val="24"/>
          <w:szCs w:val="24"/>
          <w:lang w:val="ms-MY"/>
        </w:rPr>
        <w:t xml:space="preserve">Research </w:t>
      </w:r>
      <w:r w:rsidR="00077C44" w:rsidRPr="00310C81">
        <w:rPr>
          <w:rFonts w:ascii="Times New Roman" w:eastAsia="Times New Roman" w:hAnsi="Times New Roman" w:cs="Times New Roman"/>
          <w:i/>
          <w:iCs/>
          <w:noProof/>
          <w:color w:val="000000" w:themeColor="text1"/>
          <w:sz w:val="24"/>
          <w:szCs w:val="24"/>
          <w:lang w:val="ms-MY"/>
        </w:rPr>
        <w:t>design</w:t>
      </w:r>
    </w:p>
    <w:p w14:paraId="7A6203BE" w14:textId="77777777" w:rsidR="006879B6" w:rsidRPr="00310C81" w:rsidRDefault="006879B6" w:rsidP="00E165DB">
      <w:pPr>
        <w:pBdr>
          <w:top w:val="nil"/>
          <w:left w:val="nil"/>
          <w:bottom w:val="nil"/>
          <w:right w:val="nil"/>
          <w:between w:val="nil"/>
        </w:pBdr>
        <w:spacing w:after="0" w:line="240" w:lineRule="auto"/>
        <w:ind w:left="0" w:hanging="2"/>
        <w:jc w:val="both"/>
        <w:rPr>
          <w:rFonts w:ascii="Times New Roman" w:eastAsia="Times New Roman" w:hAnsi="Times New Roman" w:cs="Times New Roman"/>
          <w:noProof/>
          <w:color w:val="000000" w:themeColor="text1"/>
          <w:sz w:val="24"/>
          <w:szCs w:val="24"/>
          <w:lang w:val="ms-MY"/>
        </w:rPr>
      </w:pPr>
    </w:p>
    <w:p w14:paraId="19F706CA" w14:textId="2EA57D50" w:rsidR="007C302A" w:rsidRPr="00310C81" w:rsidRDefault="007C302A"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This study was conducted in one of the government agencies that offer</w:t>
      </w:r>
      <w:r w:rsidR="00405F81" w:rsidRPr="00310C81">
        <w:rPr>
          <w:rFonts w:ascii="Times New Roman" w:eastAsia="Times New Roman" w:hAnsi="Times New Roman" w:cs="Times New Roman"/>
          <w:noProof/>
          <w:color w:val="000000" w:themeColor="text1"/>
          <w:sz w:val="24"/>
          <w:szCs w:val="24"/>
          <w:lang w:val="ms-MY"/>
        </w:rPr>
        <w:t>ed</w:t>
      </w:r>
      <w:r w:rsidRPr="00310C81">
        <w:rPr>
          <w:rFonts w:ascii="Times New Roman" w:eastAsia="Times New Roman" w:hAnsi="Times New Roman" w:cs="Times New Roman"/>
          <w:noProof/>
          <w:color w:val="000000" w:themeColor="text1"/>
          <w:sz w:val="24"/>
          <w:szCs w:val="24"/>
          <w:lang w:val="ms-MY"/>
        </w:rPr>
        <w:t xml:space="preserve"> counseling services in the State of Pahang, Malaysia. The name of this institution is not displayed on the basis of confidentiality. In the context of this study, </w:t>
      </w:r>
      <w:r w:rsidR="00405F81" w:rsidRPr="00310C81">
        <w:rPr>
          <w:rFonts w:ascii="Times New Roman" w:eastAsia="Times New Roman" w:hAnsi="Times New Roman" w:cs="Times New Roman"/>
          <w:noProof/>
          <w:color w:val="000000" w:themeColor="text1"/>
          <w:sz w:val="24"/>
          <w:szCs w:val="24"/>
          <w:lang w:val="ms-MY"/>
        </w:rPr>
        <w:t xml:space="preserve">all the </w:t>
      </w:r>
      <w:r w:rsidRPr="00310C81">
        <w:rPr>
          <w:rFonts w:ascii="Times New Roman" w:eastAsia="Times New Roman" w:hAnsi="Times New Roman" w:cs="Times New Roman"/>
          <w:noProof/>
          <w:color w:val="000000" w:themeColor="text1"/>
          <w:sz w:val="24"/>
          <w:szCs w:val="24"/>
          <w:lang w:val="ms-MY"/>
        </w:rPr>
        <w:t xml:space="preserve">agencies </w:t>
      </w:r>
      <w:r w:rsidR="00405F81" w:rsidRPr="00310C81">
        <w:rPr>
          <w:rFonts w:ascii="Times New Roman" w:eastAsia="Times New Roman" w:hAnsi="Times New Roman" w:cs="Times New Roman"/>
          <w:noProof/>
          <w:color w:val="000000" w:themeColor="text1"/>
          <w:sz w:val="24"/>
          <w:szCs w:val="24"/>
          <w:lang w:val="ms-MY"/>
        </w:rPr>
        <w:t xml:space="preserve">are </w:t>
      </w:r>
      <w:r w:rsidRPr="00310C81">
        <w:rPr>
          <w:rFonts w:ascii="Times New Roman" w:eastAsia="Times New Roman" w:hAnsi="Times New Roman" w:cs="Times New Roman"/>
          <w:noProof/>
          <w:color w:val="000000" w:themeColor="text1"/>
          <w:sz w:val="24"/>
          <w:szCs w:val="24"/>
          <w:lang w:val="ms-MY"/>
        </w:rPr>
        <w:t xml:space="preserve">given autonomy to plan and administer the distribution of questionnaires. The distribution of these questionnaires </w:t>
      </w:r>
      <w:r w:rsidR="00405F81" w:rsidRPr="00310C81">
        <w:rPr>
          <w:rFonts w:ascii="Times New Roman" w:eastAsia="Times New Roman" w:hAnsi="Times New Roman" w:cs="Times New Roman"/>
          <w:noProof/>
          <w:color w:val="000000" w:themeColor="text1"/>
          <w:sz w:val="24"/>
          <w:szCs w:val="24"/>
          <w:lang w:val="ms-MY"/>
        </w:rPr>
        <w:t xml:space="preserve">were made through </w:t>
      </w:r>
      <w:r w:rsidRPr="00310C81">
        <w:rPr>
          <w:rFonts w:ascii="Times New Roman" w:eastAsia="Times New Roman" w:hAnsi="Times New Roman" w:cs="Times New Roman"/>
          <w:noProof/>
          <w:color w:val="000000" w:themeColor="text1"/>
          <w:sz w:val="24"/>
          <w:szCs w:val="24"/>
          <w:lang w:val="ms-MY"/>
        </w:rPr>
        <w:t>various forms and differentiated according to time period, function and source. For example, a counselor will distribute this questionnaire to clients who have completed a group counseling session and are involved in a counseling program.</w:t>
      </w:r>
    </w:p>
    <w:p w14:paraId="26AB623B" w14:textId="129EDD65" w:rsidR="00641704" w:rsidRPr="00310C81" w:rsidRDefault="007C302A"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This study </w:t>
      </w:r>
      <w:r w:rsidR="00405F81" w:rsidRPr="00310C81">
        <w:rPr>
          <w:rFonts w:ascii="Times New Roman" w:eastAsia="Times New Roman" w:hAnsi="Times New Roman" w:cs="Times New Roman"/>
          <w:noProof/>
          <w:color w:val="000000" w:themeColor="text1"/>
          <w:sz w:val="24"/>
          <w:szCs w:val="24"/>
          <w:lang w:val="ms-MY"/>
        </w:rPr>
        <w:t xml:space="preserve">used </w:t>
      </w:r>
      <w:r w:rsidRPr="00310C81">
        <w:rPr>
          <w:rFonts w:ascii="Times New Roman" w:eastAsia="Times New Roman" w:hAnsi="Times New Roman" w:cs="Times New Roman"/>
          <w:noProof/>
          <w:color w:val="000000" w:themeColor="text1"/>
          <w:sz w:val="24"/>
          <w:szCs w:val="24"/>
          <w:lang w:val="ms-MY"/>
        </w:rPr>
        <w:t xml:space="preserve">survey methods (as research </w:t>
      </w:r>
      <w:r w:rsidR="00405F81" w:rsidRPr="00310C81">
        <w:rPr>
          <w:rFonts w:ascii="Times New Roman" w:eastAsia="Times New Roman" w:hAnsi="Times New Roman" w:cs="Times New Roman"/>
          <w:noProof/>
          <w:color w:val="000000" w:themeColor="text1"/>
          <w:sz w:val="24"/>
          <w:szCs w:val="24"/>
          <w:lang w:val="ms-MY"/>
        </w:rPr>
        <w:t>strategies</w:t>
      </w:r>
      <w:r w:rsidRPr="00310C81">
        <w:rPr>
          <w:rFonts w:ascii="Times New Roman" w:eastAsia="Times New Roman" w:hAnsi="Times New Roman" w:cs="Times New Roman"/>
          <w:noProof/>
          <w:color w:val="000000" w:themeColor="text1"/>
          <w:sz w:val="24"/>
          <w:szCs w:val="24"/>
          <w:lang w:val="ms-MY"/>
        </w:rPr>
        <w:t xml:space="preserve">) and </w:t>
      </w:r>
      <w:r w:rsidR="00405F81" w:rsidRPr="00310C81">
        <w:rPr>
          <w:rFonts w:ascii="Times New Roman" w:eastAsia="Times New Roman" w:hAnsi="Times New Roman" w:cs="Times New Roman"/>
          <w:noProof/>
          <w:color w:val="000000" w:themeColor="text1"/>
          <w:sz w:val="24"/>
          <w:szCs w:val="24"/>
          <w:lang w:val="ms-MY"/>
        </w:rPr>
        <w:t xml:space="preserve">a </w:t>
      </w:r>
      <w:r w:rsidRPr="00310C81">
        <w:rPr>
          <w:rFonts w:ascii="Times New Roman" w:eastAsia="Times New Roman" w:hAnsi="Times New Roman" w:cs="Times New Roman"/>
          <w:noProof/>
          <w:color w:val="000000" w:themeColor="text1"/>
          <w:sz w:val="24"/>
          <w:szCs w:val="24"/>
          <w:lang w:val="ms-MY"/>
        </w:rPr>
        <w:t xml:space="preserve">cross-sectional research design to help researchers collect accurate data, reduce bias, and improve the quality of collected data, as suggested by Sekaran </w:t>
      </w:r>
      <w:r w:rsidR="00077C44">
        <w:rPr>
          <w:rFonts w:ascii="Times New Roman" w:eastAsia="Times New Roman" w:hAnsi="Times New Roman" w:cs="Times New Roman"/>
          <w:noProof/>
          <w:color w:val="000000" w:themeColor="text1"/>
          <w:sz w:val="24"/>
          <w:szCs w:val="24"/>
          <w:lang w:val="ms-MY"/>
        </w:rPr>
        <w:t>&amp;</w:t>
      </w:r>
      <w:r w:rsidR="00077C44"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Bougie (2016). In the early stages of data collection, questionnaires were compiled based on the literature on emotional intelligence, spiritual intelligence and psychological well-being. Next, back-to-back translation techniques were used to translate the questionnaires into English and Malay to improve the quality of the study results (Lomand, 2016).</w:t>
      </w:r>
    </w:p>
    <w:p w14:paraId="1F62498A" w14:textId="77777777" w:rsidR="007C302A" w:rsidRPr="00310C81" w:rsidRDefault="007C302A"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i/>
          <w:iCs/>
          <w:noProof/>
          <w:color w:val="000000" w:themeColor="text1"/>
          <w:sz w:val="24"/>
          <w:szCs w:val="24"/>
          <w:lang w:val="ms-MY"/>
        </w:rPr>
      </w:pPr>
    </w:p>
    <w:p w14:paraId="7DE6686B" w14:textId="134F3AF7" w:rsidR="00F41B62" w:rsidRPr="00310C81" w:rsidRDefault="00F41B62"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noProof/>
          <w:color w:val="000000" w:themeColor="text1"/>
          <w:sz w:val="24"/>
          <w:szCs w:val="24"/>
          <w:lang w:val="ms-MY"/>
        </w:rPr>
      </w:pPr>
      <w:r w:rsidRPr="00310C81">
        <w:rPr>
          <w:rFonts w:ascii="Times New Roman" w:eastAsia="Times New Roman" w:hAnsi="Times New Roman" w:cs="Times New Roman"/>
          <w:i/>
          <w:iCs/>
          <w:noProof/>
          <w:color w:val="000000" w:themeColor="text1"/>
          <w:sz w:val="24"/>
          <w:szCs w:val="24"/>
          <w:lang w:val="ms-MY"/>
        </w:rPr>
        <w:t xml:space="preserve">Research </w:t>
      </w:r>
      <w:r w:rsidR="00077C44" w:rsidRPr="00310C81">
        <w:rPr>
          <w:rFonts w:ascii="Times New Roman" w:eastAsia="Times New Roman" w:hAnsi="Times New Roman" w:cs="Times New Roman"/>
          <w:i/>
          <w:iCs/>
          <w:noProof/>
          <w:color w:val="000000" w:themeColor="text1"/>
          <w:sz w:val="24"/>
          <w:szCs w:val="24"/>
          <w:lang w:val="ms-MY"/>
        </w:rPr>
        <w:t>sample</w:t>
      </w:r>
    </w:p>
    <w:p w14:paraId="0B40D3D9" w14:textId="77777777" w:rsidR="00F41B62" w:rsidRPr="00310C81" w:rsidRDefault="00F41B62"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1E5AA1B4" w14:textId="36BA9941" w:rsidR="00641704" w:rsidRPr="00310C81" w:rsidRDefault="00EB294D"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This study </w:t>
      </w:r>
      <w:r w:rsidR="00405F81" w:rsidRPr="00310C81">
        <w:rPr>
          <w:rFonts w:ascii="Times New Roman" w:eastAsia="Times New Roman" w:hAnsi="Times New Roman" w:cs="Times New Roman"/>
          <w:noProof/>
          <w:color w:val="000000" w:themeColor="text1"/>
          <w:sz w:val="24"/>
          <w:szCs w:val="24"/>
          <w:lang w:val="ms-MY"/>
        </w:rPr>
        <w:t xml:space="preserve">used </w:t>
      </w:r>
      <w:r w:rsidRPr="00310C81">
        <w:rPr>
          <w:rFonts w:ascii="Times New Roman" w:eastAsia="Times New Roman" w:hAnsi="Times New Roman" w:cs="Times New Roman"/>
          <w:noProof/>
          <w:color w:val="000000" w:themeColor="text1"/>
          <w:sz w:val="24"/>
          <w:szCs w:val="24"/>
          <w:lang w:val="ms-MY"/>
        </w:rPr>
        <w:t>purposive sampling method to distribute 200 questionnaires to counseling clients in one of the government agencies that offe</w:t>
      </w:r>
      <w:r w:rsidR="00405F81" w:rsidRPr="00310C81">
        <w:rPr>
          <w:rFonts w:ascii="Times New Roman" w:eastAsia="Times New Roman" w:hAnsi="Times New Roman" w:cs="Times New Roman"/>
          <w:noProof/>
          <w:color w:val="000000" w:themeColor="text1"/>
          <w:sz w:val="24"/>
          <w:szCs w:val="24"/>
          <w:lang w:val="ms-MY"/>
        </w:rPr>
        <w:t>red</w:t>
      </w:r>
      <w:r w:rsidRPr="00310C81">
        <w:rPr>
          <w:rFonts w:ascii="Times New Roman" w:eastAsia="Times New Roman" w:hAnsi="Times New Roman" w:cs="Times New Roman"/>
          <w:noProof/>
          <w:color w:val="000000" w:themeColor="text1"/>
          <w:sz w:val="24"/>
          <w:szCs w:val="24"/>
          <w:lang w:val="ms-MY"/>
        </w:rPr>
        <w:t xml:space="preserve"> counseling services in Pahang, Malaysia. </w:t>
      </w:r>
      <w:r w:rsidR="00405F81" w:rsidRPr="00310C81">
        <w:rPr>
          <w:rFonts w:ascii="Times New Roman" w:eastAsia="Times New Roman" w:hAnsi="Times New Roman" w:cs="Times New Roman"/>
          <w:noProof/>
          <w:color w:val="000000" w:themeColor="text1"/>
          <w:sz w:val="24"/>
          <w:szCs w:val="24"/>
          <w:lang w:val="ms-MY"/>
        </w:rPr>
        <w:t>T</w:t>
      </w:r>
      <w:r w:rsidRPr="00310C81">
        <w:rPr>
          <w:rFonts w:ascii="Times New Roman" w:eastAsia="Times New Roman" w:hAnsi="Times New Roman" w:cs="Times New Roman"/>
          <w:noProof/>
          <w:color w:val="000000" w:themeColor="text1"/>
          <w:sz w:val="24"/>
          <w:szCs w:val="24"/>
          <w:lang w:val="ms-MY"/>
        </w:rPr>
        <w:t xml:space="preserve">his sampling technique was chosen </w:t>
      </w:r>
      <w:r w:rsidR="00405F81" w:rsidRPr="00310C81">
        <w:rPr>
          <w:rFonts w:ascii="Times New Roman" w:eastAsia="Times New Roman" w:hAnsi="Times New Roman" w:cs="Times New Roman"/>
          <w:noProof/>
          <w:color w:val="000000" w:themeColor="text1"/>
          <w:sz w:val="24"/>
          <w:szCs w:val="24"/>
          <w:lang w:val="ms-MY"/>
        </w:rPr>
        <w:t xml:space="preserve">for this study </w:t>
      </w:r>
      <w:r w:rsidRPr="00310C81">
        <w:rPr>
          <w:rFonts w:ascii="Times New Roman" w:eastAsia="Times New Roman" w:hAnsi="Times New Roman" w:cs="Times New Roman"/>
          <w:noProof/>
          <w:color w:val="000000" w:themeColor="text1"/>
          <w:sz w:val="24"/>
          <w:szCs w:val="24"/>
          <w:lang w:val="ms-MY"/>
        </w:rPr>
        <w:t>because the agency management did not provide detailed information about the client</w:t>
      </w:r>
      <w:r w:rsidR="00405F81" w:rsidRPr="00310C81">
        <w:rPr>
          <w:rFonts w:ascii="Times New Roman" w:eastAsia="Times New Roman" w:hAnsi="Times New Roman" w:cs="Times New Roman"/>
          <w:noProof/>
          <w:color w:val="000000" w:themeColor="text1"/>
          <w:sz w:val="24"/>
          <w:szCs w:val="24"/>
          <w:lang w:val="ms-MY"/>
        </w:rPr>
        <w:t>s</w:t>
      </w:r>
      <w:r w:rsidRPr="00310C81">
        <w:rPr>
          <w:rFonts w:ascii="Times New Roman" w:eastAsia="Times New Roman" w:hAnsi="Times New Roman" w:cs="Times New Roman"/>
          <w:noProof/>
          <w:color w:val="000000" w:themeColor="text1"/>
          <w:sz w:val="24"/>
          <w:szCs w:val="24"/>
          <w:lang w:val="ms-MY"/>
        </w:rPr>
        <w:t xml:space="preserve"> due to confidentiality factors. This limitation </w:t>
      </w:r>
      <w:r w:rsidR="00405F81" w:rsidRPr="00310C81">
        <w:rPr>
          <w:rFonts w:ascii="Times New Roman" w:eastAsia="Times New Roman" w:hAnsi="Times New Roman" w:cs="Times New Roman"/>
          <w:noProof/>
          <w:color w:val="000000" w:themeColor="text1"/>
          <w:sz w:val="24"/>
          <w:szCs w:val="24"/>
          <w:lang w:val="ms-MY"/>
        </w:rPr>
        <w:t xml:space="preserve">did  </w:t>
      </w:r>
      <w:r w:rsidRPr="00310C81">
        <w:rPr>
          <w:rFonts w:ascii="Times New Roman" w:eastAsia="Times New Roman" w:hAnsi="Times New Roman" w:cs="Times New Roman"/>
          <w:noProof/>
          <w:color w:val="000000" w:themeColor="text1"/>
          <w:sz w:val="24"/>
          <w:szCs w:val="24"/>
          <w:lang w:val="ms-MY"/>
        </w:rPr>
        <w:t xml:space="preserve">not allow </w:t>
      </w:r>
      <w:r w:rsidR="00405F81" w:rsidRPr="00310C81">
        <w:rPr>
          <w:rFonts w:ascii="Times New Roman" w:eastAsia="Times New Roman" w:hAnsi="Times New Roman" w:cs="Times New Roman"/>
          <w:noProof/>
          <w:color w:val="000000" w:themeColor="text1"/>
          <w:sz w:val="24"/>
          <w:szCs w:val="24"/>
          <w:lang w:val="ms-MY"/>
        </w:rPr>
        <w:t xml:space="preserve">the researchers </w:t>
      </w:r>
      <w:r w:rsidRPr="00310C81">
        <w:rPr>
          <w:rFonts w:ascii="Times New Roman" w:eastAsia="Times New Roman" w:hAnsi="Times New Roman" w:cs="Times New Roman"/>
          <w:noProof/>
          <w:color w:val="000000" w:themeColor="text1"/>
          <w:sz w:val="24"/>
          <w:szCs w:val="24"/>
          <w:lang w:val="ms-MY"/>
        </w:rPr>
        <w:t xml:space="preserve">to use random sampling techniques in selecting participants for this study. In the study, the help of a counselor is needed to help the researcher obtain data accurately and promptly because only the counselor knows the condition and development of the respondents. Generally, clients answered the questionnaire voluntarily and based on their consent. Of these, 157 (78.5%) usable questionnaires were returned to the researchers. </w:t>
      </w:r>
    </w:p>
    <w:p w14:paraId="423E10BD" w14:textId="77777777" w:rsidR="00EB294D" w:rsidRPr="00310C81" w:rsidRDefault="00EB294D"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4D7CC4DD" w14:textId="1656D4F0" w:rsidR="00E53655" w:rsidRPr="00310C81" w:rsidRDefault="00641704"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noProof/>
          <w:color w:val="000000" w:themeColor="text1"/>
          <w:sz w:val="24"/>
          <w:szCs w:val="24"/>
          <w:lang w:val="ms-MY"/>
        </w:rPr>
      </w:pPr>
      <w:r w:rsidRPr="00310C81">
        <w:rPr>
          <w:rFonts w:ascii="Times New Roman" w:eastAsia="Times New Roman" w:hAnsi="Times New Roman" w:cs="Times New Roman"/>
          <w:i/>
          <w:iCs/>
          <w:noProof/>
          <w:color w:val="000000" w:themeColor="text1"/>
          <w:sz w:val="24"/>
          <w:szCs w:val="24"/>
          <w:lang w:val="ms-MY"/>
        </w:rPr>
        <w:t xml:space="preserve">Research </w:t>
      </w:r>
      <w:r w:rsidR="00077C44" w:rsidRPr="00310C81">
        <w:rPr>
          <w:rFonts w:ascii="Times New Roman" w:eastAsia="Times New Roman" w:hAnsi="Times New Roman" w:cs="Times New Roman"/>
          <w:i/>
          <w:iCs/>
          <w:noProof/>
          <w:color w:val="000000" w:themeColor="text1"/>
          <w:sz w:val="24"/>
          <w:szCs w:val="24"/>
          <w:lang w:val="ms-MY"/>
        </w:rPr>
        <w:t>instruments and procedures</w:t>
      </w:r>
    </w:p>
    <w:p w14:paraId="713D2198" w14:textId="77777777" w:rsidR="00641704" w:rsidRPr="00310C81" w:rsidRDefault="00641704"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7BE5A8D0" w14:textId="5558448B" w:rsidR="007F1254" w:rsidRPr="00310C81" w:rsidRDefault="00641704"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The questionnaire of this study included four main sections: First, emotional intelligence </w:t>
      </w:r>
      <w:r w:rsidR="00405F81" w:rsidRPr="00310C81">
        <w:rPr>
          <w:rFonts w:ascii="Times New Roman" w:eastAsia="Times New Roman" w:hAnsi="Times New Roman" w:cs="Times New Roman"/>
          <w:noProof/>
          <w:color w:val="000000" w:themeColor="text1"/>
          <w:sz w:val="24"/>
          <w:szCs w:val="24"/>
          <w:lang w:val="ms-MY"/>
        </w:rPr>
        <w:t xml:space="preserve">used </w:t>
      </w:r>
      <w:r w:rsidRPr="00310C81">
        <w:rPr>
          <w:rFonts w:ascii="Times New Roman" w:eastAsia="Times New Roman" w:hAnsi="Times New Roman" w:cs="Times New Roman"/>
          <w:noProof/>
          <w:color w:val="000000" w:themeColor="text1"/>
          <w:sz w:val="24"/>
          <w:szCs w:val="24"/>
          <w:lang w:val="ms-MY"/>
        </w:rPr>
        <w:t xml:space="preserve">14 items adapted from the study of Sandhya </w:t>
      </w:r>
      <w:r w:rsidR="00077C44">
        <w:rPr>
          <w:rFonts w:ascii="Times New Roman" w:eastAsia="Times New Roman" w:hAnsi="Times New Roman" w:cs="Times New Roman"/>
          <w:noProof/>
          <w:color w:val="000000" w:themeColor="text1"/>
          <w:sz w:val="24"/>
          <w:szCs w:val="24"/>
          <w:lang w:val="ms-MY"/>
        </w:rPr>
        <w:t>&amp;</w:t>
      </w:r>
      <w:r w:rsidR="00077C44"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Namrata (2013). These constructs were assessed using three elements: self-awareness, social awareness and emotional acceptance. Second, spiritual intelligence </w:t>
      </w:r>
      <w:r w:rsidR="00405F81" w:rsidRPr="00310C81">
        <w:rPr>
          <w:rFonts w:ascii="Times New Roman" w:eastAsia="Times New Roman" w:hAnsi="Times New Roman" w:cs="Times New Roman"/>
          <w:noProof/>
          <w:color w:val="000000" w:themeColor="text1"/>
          <w:sz w:val="24"/>
          <w:szCs w:val="24"/>
          <w:lang w:val="ms-MY"/>
        </w:rPr>
        <w:t xml:space="preserve">used </w:t>
      </w:r>
      <w:r w:rsidRPr="00310C81">
        <w:rPr>
          <w:rFonts w:ascii="Times New Roman" w:eastAsia="Times New Roman" w:hAnsi="Times New Roman" w:cs="Times New Roman"/>
          <w:noProof/>
          <w:color w:val="000000" w:themeColor="text1"/>
          <w:sz w:val="24"/>
          <w:szCs w:val="24"/>
          <w:lang w:val="ms-MY"/>
        </w:rPr>
        <w:t xml:space="preserve">10 items adapted from the study of Abdollahzadeh et al. (2009). Third, psychological well-being </w:t>
      </w:r>
      <w:r w:rsidR="00405F81" w:rsidRPr="00310C81">
        <w:rPr>
          <w:rFonts w:ascii="Times New Roman" w:eastAsia="Times New Roman" w:hAnsi="Times New Roman" w:cs="Times New Roman"/>
          <w:noProof/>
          <w:color w:val="000000" w:themeColor="text1"/>
          <w:sz w:val="24"/>
          <w:szCs w:val="24"/>
          <w:lang w:val="ms-MY"/>
        </w:rPr>
        <w:t xml:space="preserve">used </w:t>
      </w:r>
      <w:r w:rsidRPr="00310C81">
        <w:rPr>
          <w:rFonts w:ascii="Times New Roman" w:eastAsia="Times New Roman" w:hAnsi="Times New Roman" w:cs="Times New Roman"/>
          <w:noProof/>
          <w:color w:val="000000" w:themeColor="text1"/>
          <w:sz w:val="24"/>
          <w:szCs w:val="24"/>
          <w:lang w:val="ms-MY"/>
        </w:rPr>
        <w:t>4 items adapted from Ryff’s (1989) study. A 5 -point Likert scale ranging from (1) “strongly disagree” to (5) “strongly agree” was used to rate the items. Demographic variables such as gender, age, place of residence, religion, citizenship, higher education, occupation, marital status</w:t>
      </w:r>
      <w:r w:rsidR="00405F81"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and </w:t>
      </w:r>
      <w:r w:rsidR="00405F81" w:rsidRPr="00310C81">
        <w:rPr>
          <w:rFonts w:ascii="Times New Roman" w:eastAsia="Times New Roman" w:hAnsi="Times New Roman" w:cs="Times New Roman"/>
          <w:noProof/>
          <w:color w:val="000000" w:themeColor="text1"/>
          <w:sz w:val="24"/>
          <w:szCs w:val="24"/>
          <w:lang w:val="ms-MY"/>
        </w:rPr>
        <w:t xml:space="preserve">a </w:t>
      </w:r>
      <w:r w:rsidRPr="00310C81">
        <w:rPr>
          <w:rFonts w:ascii="Times New Roman" w:eastAsia="Times New Roman" w:hAnsi="Times New Roman" w:cs="Times New Roman"/>
          <w:noProof/>
          <w:color w:val="000000" w:themeColor="text1"/>
          <w:sz w:val="24"/>
          <w:szCs w:val="24"/>
          <w:lang w:val="ms-MY"/>
        </w:rPr>
        <w:t>monthly income as this study assessed the emotions of counseling clients.</w:t>
      </w:r>
    </w:p>
    <w:p w14:paraId="5AABD6C0" w14:textId="5641A295" w:rsidR="005A0191" w:rsidRDefault="005A0191"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2F070BDE" w14:textId="3C5F000B" w:rsidR="001A2CE1" w:rsidRDefault="001A2CE1"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239168E9" w14:textId="1C726DFE" w:rsidR="001A2CE1" w:rsidRDefault="001A2CE1"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6CF2575A" w14:textId="77777777" w:rsidR="001A2CE1" w:rsidRPr="00310C81" w:rsidRDefault="001A2CE1"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343E7FF8" w14:textId="78BC02E4" w:rsidR="007F1254" w:rsidRPr="00310C81" w:rsidRDefault="00641704"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noProof/>
          <w:color w:val="000000" w:themeColor="text1"/>
          <w:sz w:val="24"/>
          <w:szCs w:val="24"/>
          <w:lang w:val="ms-MY"/>
        </w:rPr>
      </w:pPr>
      <w:r w:rsidRPr="00310C81">
        <w:rPr>
          <w:rFonts w:ascii="Times New Roman" w:eastAsia="Times New Roman" w:hAnsi="Times New Roman" w:cs="Times New Roman"/>
          <w:i/>
          <w:iCs/>
          <w:noProof/>
          <w:color w:val="000000" w:themeColor="text1"/>
          <w:sz w:val="24"/>
          <w:szCs w:val="24"/>
          <w:lang w:val="ms-MY"/>
        </w:rPr>
        <w:lastRenderedPageBreak/>
        <w:t>Data analysis</w:t>
      </w:r>
    </w:p>
    <w:p w14:paraId="5FC7E1F5" w14:textId="77777777" w:rsidR="00641704" w:rsidRPr="00310C81" w:rsidRDefault="00641704"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5C623A39" w14:textId="64D21882" w:rsidR="00641704" w:rsidRPr="00310C81" w:rsidRDefault="00F86BD6"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Survey questionnaire data were analyzed using SmartPLS to provide latent variable scores, address small sample sizes, abnormal data, and evaluate complex research frameworks (Hair, Hult, Ringle &amp; Sarstedt, 2016; Henseler, Ringle </w:t>
      </w:r>
      <w:r w:rsidR="00077C44">
        <w:rPr>
          <w:rFonts w:ascii="Times New Roman" w:eastAsia="Times New Roman" w:hAnsi="Times New Roman" w:cs="Times New Roman"/>
          <w:noProof/>
          <w:color w:val="000000" w:themeColor="text1"/>
          <w:sz w:val="24"/>
          <w:szCs w:val="24"/>
          <w:lang w:val="ms-MY"/>
        </w:rPr>
        <w:t>&amp;</w:t>
      </w:r>
      <w:r w:rsidR="00077C44"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Sinkovics, 2009). This analysis procedure will reflectively and structurally analyze the model to assess the reliability and validity of the measurement scale, test the direct and indirect effect model and test the model suitability criteria (Hair, Hult, Ringle &amp; Sarstedt, 2016). </w:t>
      </w:r>
    </w:p>
    <w:p w14:paraId="68FFAA11" w14:textId="63F3BEC3" w:rsidR="00CB79FC" w:rsidRDefault="00CB79FC"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noProof/>
          <w:color w:val="000000" w:themeColor="text1"/>
          <w:sz w:val="24"/>
          <w:szCs w:val="24"/>
          <w:lang w:val="ms-MY"/>
        </w:rPr>
      </w:pPr>
    </w:p>
    <w:p w14:paraId="18EA2A4A" w14:textId="77777777" w:rsidR="007804E9" w:rsidRDefault="007804E9"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noProof/>
          <w:color w:val="000000" w:themeColor="text1"/>
          <w:sz w:val="24"/>
          <w:szCs w:val="24"/>
          <w:lang w:val="ms-MY"/>
        </w:rPr>
      </w:pPr>
    </w:p>
    <w:p w14:paraId="42D4950A" w14:textId="4C8CBB24" w:rsidR="00375399" w:rsidRPr="00310C81" w:rsidRDefault="00E51CD8"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b/>
          <w:noProof/>
          <w:color w:val="000000" w:themeColor="text1"/>
          <w:sz w:val="24"/>
          <w:szCs w:val="24"/>
          <w:lang w:val="ms-MY"/>
        </w:rPr>
        <w:t xml:space="preserve">Results and discussion </w:t>
      </w:r>
    </w:p>
    <w:p w14:paraId="706674A0" w14:textId="77777777" w:rsidR="00375399" w:rsidRPr="00310C81" w:rsidRDefault="00E51CD8"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b/>
          <w:noProof/>
          <w:color w:val="000000" w:themeColor="text1"/>
          <w:sz w:val="24"/>
          <w:szCs w:val="24"/>
          <w:lang w:val="ms-MY"/>
        </w:rPr>
        <w:t xml:space="preserve"> </w:t>
      </w:r>
    </w:p>
    <w:p w14:paraId="6288C767" w14:textId="444F97CC" w:rsidR="00792EE2" w:rsidRPr="00310C81" w:rsidRDefault="00641704"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According to Hair et al. (2017), survey questionnaire data must be filtered first before being used to analyze measurement models and structural equation models. Based on this recommendation, </w:t>
      </w:r>
      <w:r w:rsidR="00405F81"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questionnaires with no missing value were used</w:t>
      </w:r>
      <w:r w:rsidR="00405F81" w:rsidRPr="00310C81">
        <w:rPr>
          <w:rFonts w:ascii="Times New Roman" w:eastAsia="Times New Roman" w:hAnsi="Times New Roman" w:cs="Times New Roman"/>
          <w:noProof/>
          <w:color w:val="000000" w:themeColor="text1"/>
          <w:sz w:val="24"/>
          <w:szCs w:val="24"/>
          <w:lang w:val="ms-MY"/>
        </w:rPr>
        <w:t>. Furthermore,</w:t>
      </w:r>
      <w:r w:rsidRPr="00310C81">
        <w:rPr>
          <w:rFonts w:ascii="Times New Roman" w:eastAsia="Times New Roman" w:hAnsi="Times New Roman" w:cs="Times New Roman"/>
          <w:noProof/>
          <w:color w:val="000000" w:themeColor="text1"/>
          <w:sz w:val="24"/>
          <w:szCs w:val="24"/>
          <w:lang w:val="ms-MY"/>
        </w:rPr>
        <w:t xml:space="preserve"> items with suspicious answers, Skewness and Kurtosis values greater than +/- 2.0 were removed from this questionnaire. Only questionnaires that met the validity and reliability analysis criteria were used in this study.</w:t>
      </w:r>
    </w:p>
    <w:p w14:paraId="3456B826" w14:textId="77777777" w:rsidR="00B36FCE" w:rsidRPr="00310C81" w:rsidRDefault="00B36FCE"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76C78AD1" w14:textId="77777777" w:rsidR="00641704" w:rsidRPr="00310C81" w:rsidRDefault="00641704"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noProof/>
          <w:color w:val="000000" w:themeColor="text1"/>
          <w:sz w:val="24"/>
          <w:szCs w:val="24"/>
          <w:lang w:val="ms-MY"/>
        </w:rPr>
      </w:pPr>
      <w:r w:rsidRPr="00310C81">
        <w:rPr>
          <w:rFonts w:ascii="Times New Roman" w:eastAsia="Times New Roman" w:hAnsi="Times New Roman" w:cs="Times New Roman"/>
          <w:i/>
          <w:noProof/>
          <w:color w:val="000000" w:themeColor="text1"/>
          <w:sz w:val="24"/>
          <w:szCs w:val="24"/>
          <w:lang w:val="ms-MY"/>
        </w:rPr>
        <w:t>Characteristics of respondents</w:t>
      </w:r>
    </w:p>
    <w:p w14:paraId="1641D053" w14:textId="13531E8C" w:rsidR="00375399" w:rsidRPr="00310C81" w:rsidRDefault="00E51CD8"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 </w:t>
      </w:r>
    </w:p>
    <w:p w14:paraId="70DCE054" w14:textId="33B9B43E" w:rsidR="00E80172" w:rsidRDefault="00641704"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Table 1 shows that the majority of respondents are female (66.2%), aged between 25 to 40 years (45.9%), living in the city (57.3%), the majority are Muslim (94.3%), Malay (95.5%), education level degree (45.9%), working in the government sector (43.3%), married (52.2%) and earning in the range below RM1999 (49.7%).</w:t>
      </w:r>
    </w:p>
    <w:p w14:paraId="76447E9E" w14:textId="77777777" w:rsidR="00077C44" w:rsidRPr="00310C81" w:rsidRDefault="00077C44" w:rsidP="001A2CE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6496DE70" w14:textId="1C9759A2" w:rsidR="001C0817" w:rsidRPr="00201482" w:rsidRDefault="001C0817"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201482">
        <w:rPr>
          <w:rFonts w:ascii="Times New Roman" w:eastAsia="Times New Roman" w:hAnsi="Times New Roman" w:cs="Times New Roman"/>
          <w:b/>
          <w:bCs/>
          <w:noProof/>
          <w:color w:val="000000" w:themeColor="text1"/>
          <w:sz w:val="20"/>
          <w:szCs w:val="20"/>
          <w:lang w:val="ms-MY"/>
        </w:rPr>
        <w:t>Table 1</w:t>
      </w:r>
      <w:r w:rsidR="00CA205F">
        <w:rPr>
          <w:rFonts w:ascii="Times New Roman" w:eastAsia="Times New Roman" w:hAnsi="Times New Roman" w:cs="Times New Roman"/>
          <w:b/>
          <w:bCs/>
          <w:noProof/>
          <w:color w:val="000000" w:themeColor="text1"/>
          <w:sz w:val="20"/>
          <w:szCs w:val="20"/>
          <w:lang w:val="ms-MY"/>
        </w:rPr>
        <w:t>.</w:t>
      </w:r>
      <w:r w:rsidR="00CD0848">
        <w:rPr>
          <w:rFonts w:ascii="Times New Roman" w:eastAsia="Times New Roman" w:hAnsi="Times New Roman" w:cs="Times New Roman"/>
          <w:b/>
          <w:bCs/>
          <w:noProof/>
          <w:color w:val="000000" w:themeColor="text1"/>
          <w:sz w:val="20"/>
          <w:szCs w:val="20"/>
          <w:lang w:val="ms-MY"/>
        </w:rPr>
        <w:t xml:space="preserve"> </w:t>
      </w:r>
      <w:r w:rsidR="00641704" w:rsidRPr="00201482">
        <w:rPr>
          <w:rFonts w:ascii="Times New Roman" w:eastAsia="Times New Roman" w:hAnsi="Times New Roman" w:cs="Times New Roman"/>
          <w:noProof/>
          <w:color w:val="000000" w:themeColor="text1"/>
          <w:sz w:val="20"/>
          <w:szCs w:val="20"/>
          <w:lang w:val="ms-MY"/>
        </w:rPr>
        <w:t>Demographics</w:t>
      </w:r>
      <w:r w:rsidR="00AF6E1B">
        <w:rPr>
          <w:rFonts w:ascii="Times New Roman" w:eastAsia="Times New Roman" w:hAnsi="Times New Roman" w:cs="Times New Roman"/>
          <w:noProof/>
          <w:color w:val="000000" w:themeColor="text1"/>
          <w:sz w:val="20"/>
          <w:szCs w:val="20"/>
          <w:lang w:val="ms-MY"/>
        </w:rPr>
        <w:t>.</w:t>
      </w:r>
    </w:p>
    <w:p w14:paraId="24F5B755" w14:textId="01870D87" w:rsidR="006B3A94" w:rsidRPr="001A2CE1" w:rsidRDefault="006B3A94"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bl>
      <w:tblPr>
        <w:tblW w:w="4240" w:type="pct"/>
        <w:jc w:val="center"/>
        <w:tblLook w:val="04A0" w:firstRow="1" w:lastRow="0" w:firstColumn="1" w:lastColumn="0" w:noHBand="0" w:noVBand="1"/>
      </w:tblPr>
      <w:tblGrid>
        <w:gridCol w:w="2411"/>
        <w:gridCol w:w="2265"/>
        <w:gridCol w:w="1702"/>
        <w:gridCol w:w="1559"/>
      </w:tblGrid>
      <w:tr w:rsidR="00323DD2" w:rsidRPr="0025239C" w14:paraId="69DC86A2" w14:textId="77777777" w:rsidTr="004E2312">
        <w:trPr>
          <w:trHeight w:val="240"/>
          <w:jc w:val="center"/>
        </w:trPr>
        <w:tc>
          <w:tcPr>
            <w:tcW w:w="1519" w:type="pct"/>
            <w:tcBorders>
              <w:top w:val="single" w:sz="8" w:space="0" w:color="auto"/>
              <w:left w:val="nil"/>
              <w:bottom w:val="single" w:sz="4" w:space="0" w:color="auto"/>
              <w:right w:val="nil"/>
            </w:tcBorders>
            <w:shd w:val="clear" w:color="auto" w:fill="8DB3E2" w:themeFill="text2" w:themeFillTint="66"/>
            <w:vAlign w:val="center"/>
          </w:tcPr>
          <w:p w14:paraId="71D72477"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themeColor="text1"/>
                <w:position w:val="0"/>
                <w:sz w:val="20"/>
                <w:szCs w:val="20"/>
                <w:lang w:val="en-GB"/>
              </w:rPr>
            </w:pPr>
            <w:r w:rsidRPr="0025239C">
              <w:rPr>
                <w:rFonts w:ascii="Times New Roman" w:eastAsia="Times New Roman" w:hAnsi="Times New Roman" w:cs="Times New Roman"/>
                <w:b/>
                <w:bCs/>
                <w:color w:val="000000" w:themeColor="text1"/>
                <w:position w:val="0"/>
                <w:sz w:val="20"/>
                <w:szCs w:val="20"/>
                <w:lang w:val="en-GB"/>
              </w:rPr>
              <w:t>Characteristics</w:t>
            </w:r>
          </w:p>
        </w:tc>
        <w:tc>
          <w:tcPr>
            <w:tcW w:w="1427" w:type="pct"/>
            <w:tcBorders>
              <w:top w:val="single" w:sz="8" w:space="0" w:color="auto"/>
              <w:left w:val="nil"/>
              <w:bottom w:val="single" w:sz="4" w:space="0" w:color="auto"/>
              <w:right w:val="nil"/>
            </w:tcBorders>
            <w:shd w:val="clear" w:color="auto" w:fill="8DB3E2" w:themeFill="text2" w:themeFillTint="66"/>
            <w:vAlign w:val="center"/>
          </w:tcPr>
          <w:p w14:paraId="659ED457"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themeColor="text1"/>
                <w:position w:val="0"/>
                <w:sz w:val="20"/>
                <w:szCs w:val="20"/>
                <w:lang w:val="en-GB"/>
              </w:rPr>
            </w:pPr>
            <w:r w:rsidRPr="0025239C">
              <w:rPr>
                <w:rFonts w:ascii="Times New Roman" w:eastAsia="Times New Roman" w:hAnsi="Times New Roman" w:cs="Times New Roman"/>
                <w:b/>
                <w:bCs/>
                <w:color w:val="000000" w:themeColor="text1"/>
                <w:position w:val="0"/>
                <w:sz w:val="20"/>
                <w:szCs w:val="20"/>
                <w:lang w:val="en-GB"/>
              </w:rPr>
              <w:t>Category</w:t>
            </w:r>
          </w:p>
        </w:tc>
        <w:tc>
          <w:tcPr>
            <w:tcW w:w="1072" w:type="pct"/>
            <w:tcBorders>
              <w:top w:val="single" w:sz="8" w:space="0" w:color="auto"/>
              <w:left w:val="nil"/>
              <w:bottom w:val="single" w:sz="4" w:space="0" w:color="auto"/>
              <w:right w:val="nil"/>
            </w:tcBorders>
            <w:shd w:val="clear" w:color="auto" w:fill="8DB3E2" w:themeFill="text2" w:themeFillTint="66"/>
            <w:vAlign w:val="center"/>
          </w:tcPr>
          <w:p w14:paraId="1944ED71"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themeColor="text1"/>
                <w:position w:val="0"/>
                <w:sz w:val="20"/>
                <w:szCs w:val="20"/>
                <w:lang w:val="en-GB"/>
              </w:rPr>
            </w:pPr>
            <w:r w:rsidRPr="0025239C">
              <w:rPr>
                <w:rFonts w:ascii="Times New Roman" w:eastAsia="Times New Roman" w:hAnsi="Times New Roman" w:cs="Times New Roman"/>
                <w:b/>
                <w:bCs/>
                <w:color w:val="000000" w:themeColor="text1"/>
                <w:position w:val="0"/>
                <w:sz w:val="20"/>
                <w:szCs w:val="20"/>
                <w:lang w:val="en-GB"/>
              </w:rPr>
              <w:t>Frequency</w:t>
            </w:r>
          </w:p>
        </w:tc>
        <w:tc>
          <w:tcPr>
            <w:tcW w:w="982" w:type="pct"/>
            <w:tcBorders>
              <w:top w:val="single" w:sz="8" w:space="0" w:color="auto"/>
              <w:left w:val="nil"/>
              <w:bottom w:val="single" w:sz="4" w:space="0" w:color="auto"/>
              <w:right w:val="nil"/>
            </w:tcBorders>
            <w:shd w:val="clear" w:color="auto" w:fill="8DB3E2" w:themeFill="text2" w:themeFillTint="66"/>
            <w:vAlign w:val="center"/>
          </w:tcPr>
          <w:p w14:paraId="0455C7BE"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themeColor="text1"/>
                <w:position w:val="0"/>
                <w:sz w:val="20"/>
                <w:szCs w:val="20"/>
                <w:lang w:val="en-GB"/>
              </w:rPr>
            </w:pPr>
            <w:r w:rsidRPr="0025239C">
              <w:rPr>
                <w:rFonts w:ascii="Times New Roman" w:eastAsia="Times New Roman" w:hAnsi="Times New Roman" w:cs="Times New Roman"/>
                <w:b/>
                <w:bCs/>
                <w:color w:val="000000" w:themeColor="text1"/>
                <w:position w:val="0"/>
                <w:sz w:val="20"/>
                <w:szCs w:val="20"/>
                <w:lang w:val="en-GB"/>
              </w:rPr>
              <w:t>Percentage</w:t>
            </w:r>
          </w:p>
        </w:tc>
      </w:tr>
      <w:tr w:rsidR="00323DD2" w:rsidRPr="0025239C" w14:paraId="1FE9619C" w14:textId="77777777" w:rsidTr="004E2312">
        <w:trPr>
          <w:trHeight w:val="240"/>
          <w:jc w:val="center"/>
        </w:trPr>
        <w:tc>
          <w:tcPr>
            <w:tcW w:w="1519" w:type="pct"/>
            <w:tcBorders>
              <w:top w:val="nil"/>
              <w:left w:val="nil"/>
              <w:bottom w:val="nil"/>
              <w:right w:val="nil"/>
            </w:tcBorders>
            <w:vAlign w:val="center"/>
          </w:tcPr>
          <w:p w14:paraId="4C25E10C"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Gender</w:t>
            </w:r>
          </w:p>
        </w:tc>
        <w:tc>
          <w:tcPr>
            <w:tcW w:w="1427" w:type="pct"/>
            <w:tcBorders>
              <w:top w:val="nil"/>
              <w:left w:val="nil"/>
              <w:bottom w:val="nil"/>
              <w:right w:val="nil"/>
            </w:tcBorders>
            <w:vAlign w:val="center"/>
          </w:tcPr>
          <w:p w14:paraId="64376E49"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Male</w:t>
            </w:r>
          </w:p>
        </w:tc>
        <w:tc>
          <w:tcPr>
            <w:tcW w:w="1072" w:type="pct"/>
            <w:tcBorders>
              <w:top w:val="nil"/>
              <w:left w:val="nil"/>
              <w:bottom w:val="nil"/>
              <w:right w:val="nil"/>
            </w:tcBorders>
            <w:vAlign w:val="center"/>
          </w:tcPr>
          <w:p w14:paraId="3D8EDA0F"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53</w:t>
            </w:r>
          </w:p>
        </w:tc>
        <w:tc>
          <w:tcPr>
            <w:tcW w:w="982" w:type="pct"/>
            <w:tcBorders>
              <w:top w:val="nil"/>
              <w:left w:val="nil"/>
              <w:bottom w:val="nil"/>
              <w:right w:val="nil"/>
            </w:tcBorders>
            <w:vAlign w:val="center"/>
          </w:tcPr>
          <w:p w14:paraId="2C504EBD"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33.8</w:t>
            </w:r>
          </w:p>
        </w:tc>
      </w:tr>
      <w:tr w:rsidR="00323DD2" w:rsidRPr="0025239C" w14:paraId="70030993" w14:textId="77777777" w:rsidTr="004E2312">
        <w:trPr>
          <w:trHeight w:val="240"/>
          <w:jc w:val="center"/>
        </w:trPr>
        <w:tc>
          <w:tcPr>
            <w:tcW w:w="1519" w:type="pct"/>
            <w:tcBorders>
              <w:top w:val="nil"/>
              <w:left w:val="nil"/>
              <w:bottom w:val="nil"/>
              <w:right w:val="nil"/>
            </w:tcBorders>
            <w:vAlign w:val="center"/>
          </w:tcPr>
          <w:p w14:paraId="575252F2"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tcBorders>
              <w:top w:val="nil"/>
              <w:left w:val="nil"/>
              <w:bottom w:val="nil"/>
              <w:right w:val="nil"/>
            </w:tcBorders>
            <w:vAlign w:val="center"/>
          </w:tcPr>
          <w:p w14:paraId="0C44ED60"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Female</w:t>
            </w:r>
          </w:p>
        </w:tc>
        <w:tc>
          <w:tcPr>
            <w:tcW w:w="1072" w:type="pct"/>
            <w:tcBorders>
              <w:top w:val="nil"/>
              <w:left w:val="nil"/>
              <w:bottom w:val="nil"/>
              <w:right w:val="nil"/>
            </w:tcBorders>
            <w:vAlign w:val="center"/>
          </w:tcPr>
          <w:p w14:paraId="4B533F16"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104</w:t>
            </w:r>
          </w:p>
        </w:tc>
        <w:tc>
          <w:tcPr>
            <w:tcW w:w="982" w:type="pct"/>
            <w:tcBorders>
              <w:top w:val="nil"/>
              <w:left w:val="nil"/>
              <w:bottom w:val="nil"/>
              <w:right w:val="nil"/>
            </w:tcBorders>
            <w:vAlign w:val="center"/>
          </w:tcPr>
          <w:p w14:paraId="53A80635"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66.2</w:t>
            </w:r>
          </w:p>
        </w:tc>
      </w:tr>
      <w:tr w:rsidR="00323DD2" w:rsidRPr="0025239C" w14:paraId="63D4500B" w14:textId="77777777" w:rsidTr="004E2312">
        <w:trPr>
          <w:trHeight w:val="240"/>
          <w:jc w:val="center"/>
        </w:trPr>
        <w:tc>
          <w:tcPr>
            <w:tcW w:w="1519" w:type="pct"/>
            <w:tcBorders>
              <w:top w:val="nil"/>
              <w:left w:val="nil"/>
              <w:bottom w:val="nil"/>
              <w:right w:val="nil"/>
            </w:tcBorders>
            <w:vAlign w:val="center"/>
          </w:tcPr>
          <w:p w14:paraId="3F9342F0"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Age</w:t>
            </w:r>
          </w:p>
        </w:tc>
        <w:tc>
          <w:tcPr>
            <w:tcW w:w="1427" w:type="pct"/>
            <w:tcBorders>
              <w:top w:val="nil"/>
              <w:left w:val="nil"/>
              <w:bottom w:val="nil"/>
              <w:right w:val="nil"/>
            </w:tcBorders>
            <w:vAlign w:val="center"/>
          </w:tcPr>
          <w:p w14:paraId="0F7BD8D1"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Below 25</w:t>
            </w:r>
          </w:p>
        </w:tc>
        <w:tc>
          <w:tcPr>
            <w:tcW w:w="1072" w:type="pct"/>
            <w:tcBorders>
              <w:top w:val="nil"/>
              <w:left w:val="nil"/>
              <w:bottom w:val="nil"/>
              <w:right w:val="nil"/>
            </w:tcBorders>
            <w:vAlign w:val="center"/>
          </w:tcPr>
          <w:p w14:paraId="1D39856C"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65</w:t>
            </w:r>
          </w:p>
        </w:tc>
        <w:tc>
          <w:tcPr>
            <w:tcW w:w="982" w:type="pct"/>
            <w:tcBorders>
              <w:top w:val="nil"/>
              <w:left w:val="nil"/>
              <w:bottom w:val="nil"/>
              <w:right w:val="nil"/>
            </w:tcBorders>
            <w:vAlign w:val="center"/>
          </w:tcPr>
          <w:p w14:paraId="42C03C41"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41.4</w:t>
            </w:r>
          </w:p>
        </w:tc>
      </w:tr>
      <w:tr w:rsidR="00323DD2" w:rsidRPr="0025239C" w14:paraId="0F6A6680" w14:textId="77777777" w:rsidTr="004E2312">
        <w:trPr>
          <w:trHeight w:val="240"/>
          <w:jc w:val="center"/>
        </w:trPr>
        <w:tc>
          <w:tcPr>
            <w:tcW w:w="1519" w:type="pct"/>
            <w:tcBorders>
              <w:top w:val="nil"/>
              <w:left w:val="nil"/>
              <w:bottom w:val="nil"/>
              <w:right w:val="nil"/>
            </w:tcBorders>
            <w:vAlign w:val="center"/>
          </w:tcPr>
          <w:p w14:paraId="630FAC4E"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tcBorders>
              <w:top w:val="nil"/>
              <w:left w:val="nil"/>
              <w:bottom w:val="nil"/>
              <w:right w:val="nil"/>
            </w:tcBorders>
            <w:vAlign w:val="center"/>
          </w:tcPr>
          <w:p w14:paraId="6B522545"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25- 40</w:t>
            </w:r>
          </w:p>
        </w:tc>
        <w:tc>
          <w:tcPr>
            <w:tcW w:w="1072" w:type="pct"/>
            <w:tcBorders>
              <w:top w:val="nil"/>
              <w:left w:val="nil"/>
              <w:bottom w:val="nil"/>
              <w:right w:val="nil"/>
            </w:tcBorders>
            <w:vAlign w:val="center"/>
          </w:tcPr>
          <w:p w14:paraId="496CA859"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72</w:t>
            </w:r>
          </w:p>
        </w:tc>
        <w:tc>
          <w:tcPr>
            <w:tcW w:w="982" w:type="pct"/>
            <w:tcBorders>
              <w:top w:val="nil"/>
              <w:left w:val="nil"/>
              <w:bottom w:val="nil"/>
              <w:right w:val="nil"/>
            </w:tcBorders>
            <w:vAlign w:val="center"/>
          </w:tcPr>
          <w:p w14:paraId="688347E7"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45.9</w:t>
            </w:r>
          </w:p>
        </w:tc>
      </w:tr>
      <w:tr w:rsidR="00323DD2" w:rsidRPr="0025239C" w14:paraId="10B898A2" w14:textId="77777777" w:rsidTr="004E2312">
        <w:trPr>
          <w:trHeight w:val="240"/>
          <w:jc w:val="center"/>
        </w:trPr>
        <w:tc>
          <w:tcPr>
            <w:tcW w:w="1519" w:type="pct"/>
            <w:tcBorders>
              <w:top w:val="nil"/>
              <w:left w:val="nil"/>
              <w:bottom w:val="nil"/>
              <w:right w:val="nil"/>
            </w:tcBorders>
            <w:vAlign w:val="center"/>
          </w:tcPr>
          <w:p w14:paraId="7FEB0075"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tcBorders>
              <w:top w:val="nil"/>
              <w:left w:val="nil"/>
              <w:bottom w:val="nil"/>
              <w:right w:val="nil"/>
            </w:tcBorders>
            <w:vAlign w:val="center"/>
          </w:tcPr>
          <w:p w14:paraId="757D7F0A"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41- 56</w:t>
            </w:r>
          </w:p>
        </w:tc>
        <w:tc>
          <w:tcPr>
            <w:tcW w:w="1072" w:type="pct"/>
            <w:tcBorders>
              <w:top w:val="nil"/>
              <w:left w:val="nil"/>
              <w:bottom w:val="nil"/>
              <w:right w:val="nil"/>
            </w:tcBorders>
            <w:vAlign w:val="center"/>
          </w:tcPr>
          <w:p w14:paraId="6A7F8A42"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20</w:t>
            </w:r>
          </w:p>
        </w:tc>
        <w:tc>
          <w:tcPr>
            <w:tcW w:w="982" w:type="pct"/>
            <w:tcBorders>
              <w:top w:val="nil"/>
              <w:left w:val="nil"/>
              <w:bottom w:val="nil"/>
              <w:right w:val="nil"/>
            </w:tcBorders>
            <w:vAlign w:val="center"/>
          </w:tcPr>
          <w:p w14:paraId="39E7E7E9"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12.7</w:t>
            </w:r>
          </w:p>
        </w:tc>
      </w:tr>
      <w:tr w:rsidR="00323DD2" w:rsidRPr="0025239C" w14:paraId="79A7C47C" w14:textId="77777777" w:rsidTr="004E2312">
        <w:trPr>
          <w:trHeight w:val="240"/>
          <w:jc w:val="center"/>
        </w:trPr>
        <w:tc>
          <w:tcPr>
            <w:tcW w:w="1519" w:type="pct"/>
            <w:vMerge w:val="restart"/>
            <w:vAlign w:val="center"/>
          </w:tcPr>
          <w:p w14:paraId="14C4412B"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Residence</w:t>
            </w:r>
          </w:p>
        </w:tc>
        <w:tc>
          <w:tcPr>
            <w:tcW w:w="1427" w:type="pct"/>
            <w:vAlign w:val="center"/>
          </w:tcPr>
          <w:p w14:paraId="4804B895"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Town</w:t>
            </w:r>
          </w:p>
        </w:tc>
        <w:tc>
          <w:tcPr>
            <w:tcW w:w="1072" w:type="pct"/>
            <w:vAlign w:val="center"/>
          </w:tcPr>
          <w:p w14:paraId="7829FB2D"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90</w:t>
            </w:r>
          </w:p>
        </w:tc>
        <w:tc>
          <w:tcPr>
            <w:tcW w:w="982" w:type="pct"/>
            <w:vAlign w:val="center"/>
          </w:tcPr>
          <w:p w14:paraId="7D95DF63"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57.3</w:t>
            </w:r>
          </w:p>
        </w:tc>
      </w:tr>
      <w:tr w:rsidR="00323DD2" w:rsidRPr="0025239C" w14:paraId="43229B35" w14:textId="77777777" w:rsidTr="004E2312">
        <w:trPr>
          <w:trHeight w:val="240"/>
          <w:jc w:val="center"/>
        </w:trPr>
        <w:tc>
          <w:tcPr>
            <w:tcW w:w="1519" w:type="pct"/>
            <w:vMerge/>
            <w:vAlign w:val="center"/>
          </w:tcPr>
          <w:p w14:paraId="3429BC10"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vAlign w:val="center"/>
          </w:tcPr>
          <w:p w14:paraId="402084C2"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Rural</w:t>
            </w:r>
          </w:p>
        </w:tc>
        <w:tc>
          <w:tcPr>
            <w:tcW w:w="1072" w:type="pct"/>
            <w:vAlign w:val="center"/>
          </w:tcPr>
          <w:p w14:paraId="3A91E33D"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67</w:t>
            </w:r>
          </w:p>
        </w:tc>
        <w:tc>
          <w:tcPr>
            <w:tcW w:w="982" w:type="pct"/>
            <w:vAlign w:val="center"/>
          </w:tcPr>
          <w:p w14:paraId="09C7700F"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42.6</w:t>
            </w:r>
          </w:p>
        </w:tc>
      </w:tr>
      <w:tr w:rsidR="00323DD2" w:rsidRPr="0025239C" w14:paraId="3D06CAEC" w14:textId="77777777" w:rsidTr="004E2312">
        <w:trPr>
          <w:trHeight w:val="189"/>
          <w:jc w:val="center"/>
        </w:trPr>
        <w:tc>
          <w:tcPr>
            <w:tcW w:w="1519" w:type="pct"/>
            <w:vAlign w:val="center"/>
          </w:tcPr>
          <w:p w14:paraId="21A91D18"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Religion</w:t>
            </w:r>
          </w:p>
        </w:tc>
        <w:tc>
          <w:tcPr>
            <w:tcW w:w="1427" w:type="pct"/>
            <w:vAlign w:val="center"/>
          </w:tcPr>
          <w:p w14:paraId="6FCDD737"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Muslim</w:t>
            </w:r>
          </w:p>
        </w:tc>
        <w:tc>
          <w:tcPr>
            <w:tcW w:w="1072" w:type="pct"/>
            <w:vAlign w:val="center"/>
          </w:tcPr>
          <w:p w14:paraId="46C64D58"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148</w:t>
            </w:r>
          </w:p>
        </w:tc>
        <w:tc>
          <w:tcPr>
            <w:tcW w:w="982" w:type="pct"/>
            <w:vAlign w:val="center"/>
          </w:tcPr>
          <w:p w14:paraId="40920641"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94.3</w:t>
            </w:r>
          </w:p>
        </w:tc>
      </w:tr>
      <w:tr w:rsidR="00323DD2" w:rsidRPr="0025239C" w14:paraId="23A30591" w14:textId="77777777" w:rsidTr="004E2312">
        <w:trPr>
          <w:trHeight w:val="132"/>
          <w:jc w:val="center"/>
        </w:trPr>
        <w:tc>
          <w:tcPr>
            <w:tcW w:w="1519" w:type="pct"/>
            <w:vAlign w:val="center"/>
          </w:tcPr>
          <w:p w14:paraId="48A39B5F"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vAlign w:val="center"/>
          </w:tcPr>
          <w:p w14:paraId="478C6AF8" w14:textId="4B2F4DD1"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Non-</w:t>
            </w:r>
            <w:r w:rsidR="00DF518B" w:rsidRPr="0025239C">
              <w:rPr>
                <w:rFonts w:ascii="Times New Roman" w:eastAsia="Times New Roman" w:hAnsi="Times New Roman" w:cs="Times New Roman"/>
                <w:color w:val="000000" w:themeColor="text1"/>
                <w:position w:val="0"/>
                <w:sz w:val="20"/>
                <w:szCs w:val="20"/>
                <w:lang w:val="en-GB"/>
              </w:rPr>
              <w:t>Muslim</w:t>
            </w:r>
          </w:p>
        </w:tc>
        <w:tc>
          <w:tcPr>
            <w:tcW w:w="1072" w:type="pct"/>
            <w:vAlign w:val="center"/>
          </w:tcPr>
          <w:p w14:paraId="70F095AA"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9</w:t>
            </w:r>
          </w:p>
        </w:tc>
        <w:tc>
          <w:tcPr>
            <w:tcW w:w="982" w:type="pct"/>
            <w:vAlign w:val="center"/>
          </w:tcPr>
          <w:p w14:paraId="58AA9856"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5.7</w:t>
            </w:r>
          </w:p>
        </w:tc>
      </w:tr>
      <w:tr w:rsidR="00323DD2" w:rsidRPr="0025239C" w14:paraId="285BC4DD" w14:textId="77777777" w:rsidTr="004E2312">
        <w:trPr>
          <w:trHeight w:val="240"/>
          <w:jc w:val="center"/>
        </w:trPr>
        <w:tc>
          <w:tcPr>
            <w:tcW w:w="1519" w:type="pct"/>
            <w:tcBorders>
              <w:top w:val="nil"/>
              <w:left w:val="nil"/>
              <w:bottom w:val="nil"/>
              <w:right w:val="nil"/>
            </w:tcBorders>
            <w:shd w:val="clear" w:color="auto" w:fill="auto"/>
            <w:vAlign w:val="center"/>
          </w:tcPr>
          <w:p w14:paraId="40195BD9"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Nation</w:t>
            </w:r>
          </w:p>
        </w:tc>
        <w:tc>
          <w:tcPr>
            <w:tcW w:w="1427" w:type="pct"/>
            <w:tcBorders>
              <w:top w:val="nil"/>
              <w:left w:val="nil"/>
              <w:bottom w:val="nil"/>
              <w:right w:val="nil"/>
            </w:tcBorders>
            <w:shd w:val="clear" w:color="auto" w:fill="auto"/>
            <w:vAlign w:val="center"/>
          </w:tcPr>
          <w:p w14:paraId="27E57B4F"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Malay</w:t>
            </w:r>
          </w:p>
        </w:tc>
        <w:tc>
          <w:tcPr>
            <w:tcW w:w="1072" w:type="pct"/>
            <w:tcBorders>
              <w:top w:val="nil"/>
              <w:left w:val="nil"/>
              <w:bottom w:val="nil"/>
              <w:right w:val="nil"/>
            </w:tcBorders>
            <w:shd w:val="clear" w:color="000000" w:fill="FFFFFF"/>
            <w:vAlign w:val="center"/>
          </w:tcPr>
          <w:p w14:paraId="29B8599F"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150</w:t>
            </w:r>
          </w:p>
        </w:tc>
        <w:tc>
          <w:tcPr>
            <w:tcW w:w="982" w:type="pct"/>
            <w:tcBorders>
              <w:top w:val="nil"/>
              <w:left w:val="nil"/>
              <w:bottom w:val="nil"/>
              <w:right w:val="nil"/>
            </w:tcBorders>
            <w:shd w:val="clear" w:color="000000" w:fill="FFFFFF"/>
            <w:vAlign w:val="center"/>
          </w:tcPr>
          <w:p w14:paraId="2052ED06"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95.5</w:t>
            </w:r>
          </w:p>
        </w:tc>
      </w:tr>
      <w:tr w:rsidR="00323DD2" w:rsidRPr="0025239C" w14:paraId="60B81CAC" w14:textId="77777777" w:rsidTr="004E2312">
        <w:trPr>
          <w:trHeight w:val="240"/>
          <w:jc w:val="center"/>
        </w:trPr>
        <w:tc>
          <w:tcPr>
            <w:tcW w:w="1519" w:type="pct"/>
            <w:tcBorders>
              <w:top w:val="nil"/>
              <w:left w:val="nil"/>
              <w:bottom w:val="nil"/>
              <w:right w:val="nil"/>
            </w:tcBorders>
            <w:shd w:val="clear" w:color="auto" w:fill="auto"/>
            <w:vAlign w:val="center"/>
          </w:tcPr>
          <w:p w14:paraId="639C2946"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tcBorders>
              <w:top w:val="nil"/>
              <w:left w:val="nil"/>
              <w:bottom w:val="nil"/>
              <w:right w:val="nil"/>
            </w:tcBorders>
            <w:shd w:val="clear" w:color="auto" w:fill="auto"/>
            <w:vAlign w:val="center"/>
          </w:tcPr>
          <w:p w14:paraId="78E85E35" w14:textId="2F6D1FA3"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C</w:t>
            </w:r>
            <w:r w:rsidR="00641704" w:rsidRPr="0025239C">
              <w:rPr>
                <w:rFonts w:ascii="Times New Roman" w:eastAsia="Times New Roman" w:hAnsi="Times New Roman" w:cs="Times New Roman"/>
                <w:color w:val="000000" w:themeColor="text1"/>
                <w:position w:val="0"/>
                <w:sz w:val="20"/>
                <w:szCs w:val="20"/>
                <w:lang w:val="en-GB"/>
              </w:rPr>
              <w:t>hinese</w:t>
            </w:r>
          </w:p>
        </w:tc>
        <w:tc>
          <w:tcPr>
            <w:tcW w:w="1072" w:type="pct"/>
            <w:tcBorders>
              <w:top w:val="nil"/>
              <w:left w:val="nil"/>
              <w:bottom w:val="nil"/>
              <w:right w:val="nil"/>
            </w:tcBorders>
            <w:shd w:val="clear" w:color="000000" w:fill="FFFFFF"/>
            <w:vAlign w:val="center"/>
          </w:tcPr>
          <w:p w14:paraId="05731A28"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w:t>
            </w:r>
          </w:p>
        </w:tc>
        <w:tc>
          <w:tcPr>
            <w:tcW w:w="982" w:type="pct"/>
            <w:tcBorders>
              <w:top w:val="nil"/>
              <w:left w:val="nil"/>
              <w:bottom w:val="nil"/>
              <w:right w:val="nil"/>
            </w:tcBorders>
            <w:shd w:val="clear" w:color="000000" w:fill="FFFFFF"/>
            <w:vAlign w:val="center"/>
          </w:tcPr>
          <w:p w14:paraId="2BBF3099"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0.6</w:t>
            </w:r>
          </w:p>
        </w:tc>
      </w:tr>
      <w:tr w:rsidR="00323DD2" w:rsidRPr="0025239C" w14:paraId="516A2642" w14:textId="77777777" w:rsidTr="004E2312">
        <w:trPr>
          <w:trHeight w:val="240"/>
          <w:jc w:val="center"/>
        </w:trPr>
        <w:tc>
          <w:tcPr>
            <w:tcW w:w="1519" w:type="pct"/>
            <w:tcBorders>
              <w:top w:val="nil"/>
              <w:left w:val="nil"/>
              <w:right w:val="nil"/>
            </w:tcBorders>
            <w:shd w:val="clear" w:color="auto" w:fill="auto"/>
            <w:vAlign w:val="center"/>
          </w:tcPr>
          <w:p w14:paraId="1230CA14"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tcBorders>
              <w:top w:val="nil"/>
              <w:left w:val="nil"/>
              <w:right w:val="nil"/>
            </w:tcBorders>
            <w:shd w:val="clear" w:color="auto" w:fill="auto"/>
            <w:vAlign w:val="center"/>
          </w:tcPr>
          <w:p w14:paraId="74C521B3"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India</w:t>
            </w:r>
          </w:p>
        </w:tc>
        <w:tc>
          <w:tcPr>
            <w:tcW w:w="1072" w:type="pct"/>
            <w:tcBorders>
              <w:top w:val="nil"/>
              <w:left w:val="nil"/>
              <w:right w:val="nil"/>
            </w:tcBorders>
            <w:shd w:val="clear" w:color="000000" w:fill="FFFFFF"/>
            <w:vAlign w:val="center"/>
          </w:tcPr>
          <w:p w14:paraId="49AAD852"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w:t>
            </w:r>
          </w:p>
        </w:tc>
        <w:tc>
          <w:tcPr>
            <w:tcW w:w="982" w:type="pct"/>
            <w:tcBorders>
              <w:top w:val="nil"/>
              <w:left w:val="nil"/>
              <w:right w:val="nil"/>
            </w:tcBorders>
            <w:shd w:val="clear" w:color="000000" w:fill="FFFFFF"/>
            <w:vAlign w:val="center"/>
          </w:tcPr>
          <w:p w14:paraId="3A39AB37"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0.6</w:t>
            </w:r>
          </w:p>
        </w:tc>
      </w:tr>
      <w:tr w:rsidR="00323DD2" w:rsidRPr="0025239C" w14:paraId="516A0AF7" w14:textId="77777777" w:rsidTr="004E2312">
        <w:trPr>
          <w:trHeight w:val="240"/>
          <w:jc w:val="center"/>
        </w:trPr>
        <w:tc>
          <w:tcPr>
            <w:tcW w:w="1519" w:type="pct"/>
            <w:tcBorders>
              <w:top w:val="nil"/>
              <w:left w:val="nil"/>
              <w:right w:val="nil"/>
            </w:tcBorders>
            <w:shd w:val="clear" w:color="auto" w:fill="auto"/>
            <w:vAlign w:val="center"/>
          </w:tcPr>
          <w:p w14:paraId="704AA48A"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tcBorders>
              <w:top w:val="nil"/>
              <w:left w:val="nil"/>
              <w:right w:val="nil"/>
            </w:tcBorders>
            <w:shd w:val="clear" w:color="auto" w:fill="auto"/>
            <w:vAlign w:val="center"/>
          </w:tcPr>
          <w:p w14:paraId="7A9737EB"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Others</w:t>
            </w:r>
          </w:p>
        </w:tc>
        <w:tc>
          <w:tcPr>
            <w:tcW w:w="1072" w:type="pct"/>
            <w:tcBorders>
              <w:top w:val="nil"/>
              <w:left w:val="nil"/>
              <w:right w:val="nil"/>
            </w:tcBorders>
            <w:shd w:val="clear" w:color="000000" w:fill="FFFFFF"/>
            <w:vAlign w:val="center"/>
          </w:tcPr>
          <w:p w14:paraId="164920E5"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5</w:t>
            </w:r>
          </w:p>
        </w:tc>
        <w:tc>
          <w:tcPr>
            <w:tcW w:w="982" w:type="pct"/>
            <w:tcBorders>
              <w:top w:val="nil"/>
              <w:left w:val="nil"/>
              <w:right w:val="nil"/>
            </w:tcBorders>
            <w:shd w:val="clear" w:color="000000" w:fill="FFFFFF"/>
            <w:vAlign w:val="center"/>
          </w:tcPr>
          <w:p w14:paraId="0E7FA1AC"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3.2</w:t>
            </w:r>
          </w:p>
        </w:tc>
      </w:tr>
      <w:tr w:rsidR="00323DD2" w:rsidRPr="0025239C" w14:paraId="61AE06C4" w14:textId="77777777" w:rsidTr="004E2312">
        <w:trPr>
          <w:trHeight w:val="240"/>
          <w:jc w:val="center"/>
        </w:trPr>
        <w:tc>
          <w:tcPr>
            <w:tcW w:w="1519" w:type="pct"/>
            <w:vMerge w:val="restart"/>
            <w:shd w:val="clear" w:color="auto" w:fill="auto"/>
            <w:vAlign w:val="center"/>
          </w:tcPr>
          <w:p w14:paraId="6C338A82"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Education</w:t>
            </w:r>
          </w:p>
        </w:tc>
        <w:tc>
          <w:tcPr>
            <w:tcW w:w="1427" w:type="pct"/>
            <w:shd w:val="clear" w:color="auto" w:fill="auto"/>
            <w:vAlign w:val="center"/>
          </w:tcPr>
          <w:p w14:paraId="105582D5"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LCE/SRP/PMR</w:t>
            </w:r>
          </w:p>
        </w:tc>
        <w:tc>
          <w:tcPr>
            <w:tcW w:w="1072" w:type="pct"/>
            <w:shd w:val="clear" w:color="000000" w:fill="FFFFFF"/>
            <w:vAlign w:val="center"/>
          </w:tcPr>
          <w:p w14:paraId="3B88E48B"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2</w:t>
            </w:r>
          </w:p>
        </w:tc>
        <w:tc>
          <w:tcPr>
            <w:tcW w:w="982" w:type="pct"/>
            <w:shd w:val="clear" w:color="000000" w:fill="FFFFFF"/>
            <w:vAlign w:val="center"/>
          </w:tcPr>
          <w:p w14:paraId="0DB4870F"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1.3</w:t>
            </w:r>
          </w:p>
        </w:tc>
      </w:tr>
      <w:tr w:rsidR="00323DD2" w:rsidRPr="0025239C" w14:paraId="23695644" w14:textId="77777777" w:rsidTr="004E2312">
        <w:trPr>
          <w:trHeight w:val="147"/>
          <w:jc w:val="center"/>
        </w:trPr>
        <w:tc>
          <w:tcPr>
            <w:tcW w:w="1519" w:type="pct"/>
            <w:vMerge/>
            <w:shd w:val="clear" w:color="auto" w:fill="auto"/>
            <w:vAlign w:val="center"/>
          </w:tcPr>
          <w:p w14:paraId="6C466F82"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6530B40D"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MCE/SPM/SPMV</w:t>
            </w:r>
          </w:p>
        </w:tc>
        <w:tc>
          <w:tcPr>
            <w:tcW w:w="1072" w:type="pct"/>
            <w:shd w:val="clear" w:color="000000" w:fill="FFFFFF"/>
            <w:vAlign w:val="center"/>
          </w:tcPr>
          <w:p w14:paraId="1878513C"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22</w:t>
            </w:r>
          </w:p>
        </w:tc>
        <w:tc>
          <w:tcPr>
            <w:tcW w:w="982" w:type="pct"/>
            <w:shd w:val="clear" w:color="000000" w:fill="FFFFFF"/>
            <w:vAlign w:val="center"/>
          </w:tcPr>
          <w:p w14:paraId="5AD11D99"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14.0</w:t>
            </w:r>
          </w:p>
        </w:tc>
      </w:tr>
      <w:tr w:rsidR="00323DD2" w:rsidRPr="0025239C" w14:paraId="217B1BB2" w14:textId="77777777" w:rsidTr="004E2312">
        <w:trPr>
          <w:trHeight w:val="240"/>
          <w:jc w:val="center"/>
        </w:trPr>
        <w:tc>
          <w:tcPr>
            <w:tcW w:w="1519" w:type="pct"/>
            <w:shd w:val="clear" w:color="auto" w:fill="auto"/>
            <w:vAlign w:val="center"/>
          </w:tcPr>
          <w:p w14:paraId="1B1F46D2"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19ECB125"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HSC/STPM/STAM</w:t>
            </w:r>
          </w:p>
        </w:tc>
        <w:tc>
          <w:tcPr>
            <w:tcW w:w="1072" w:type="pct"/>
            <w:shd w:val="clear" w:color="000000" w:fill="FFFFFF"/>
            <w:vAlign w:val="center"/>
          </w:tcPr>
          <w:p w14:paraId="28549D87"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2</w:t>
            </w:r>
          </w:p>
        </w:tc>
        <w:tc>
          <w:tcPr>
            <w:tcW w:w="982" w:type="pct"/>
            <w:shd w:val="clear" w:color="000000" w:fill="FFFFFF"/>
            <w:vAlign w:val="center"/>
          </w:tcPr>
          <w:p w14:paraId="512C09A7"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1.3</w:t>
            </w:r>
          </w:p>
        </w:tc>
      </w:tr>
      <w:tr w:rsidR="00323DD2" w:rsidRPr="0025239C" w14:paraId="3FF0E99D" w14:textId="77777777" w:rsidTr="004E2312">
        <w:trPr>
          <w:trHeight w:val="240"/>
          <w:jc w:val="center"/>
        </w:trPr>
        <w:tc>
          <w:tcPr>
            <w:tcW w:w="1519" w:type="pct"/>
            <w:shd w:val="clear" w:color="auto" w:fill="auto"/>
            <w:vAlign w:val="center"/>
          </w:tcPr>
          <w:p w14:paraId="0AE22ED8"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222BCA45"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Sijil/Diploma</w:t>
            </w:r>
          </w:p>
        </w:tc>
        <w:tc>
          <w:tcPr>
            <w:tcW w:w="1072" w:type="pct"/>
            <w:shd w:val="clear" w:color="000000" w:fill="FFFFFF"/>
            <w:vAlign w:val="center"/>
          </w:tcPr>
          <w:p w14:paraId="04FB7C95"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48</w:t>
            </w:r>
          </w:p>
        </w:tc>
        <w:tc>
          <w:tcPr>
            <w:tcW w:w="982" w:type="pct"/>
            <w:shd w:val="clear" w:color="000000" w:fill="FFFFFF"/>
            <w:vAlign w:val="center"/>
          </w:tcPr>
          <w:p w14:paraId="3EE7067E"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30.6</w:t>
            </w:r>
          </w:p>
        </w:tc>
      </w:tr>
      <w:tr w:rsidR="00323DD2" w:rsidRPr="0025239C" w14:paraId="20A9875B" w14:textId="77777777" w:rsidTr="004E2312">
        <w:trPr>
          <w:trHeight w:val="240"/>
          <w:jc w:val="center"/>
        </w:trPr>
        <w:tc>
          <w:tcPr>
            <w:tcW w:w="1519" w:type="pct"/>
            <w:shd w:val="clear" w:color="auto" w:fill="auto"/>
            <w:vAlign w:val="center"/>
          </w:tcPr>
          <w:p w14:paraId="183EFDB6"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4397E225"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Ijazah</w:t>
            </w:r>
          </w:p>
        </w:tc>
        <w:tc>
          <w:tcPr>
            <w:tcW w:w="1072" w:type="pct"/>
            <w:shd w:val="clear" w:color="000000" w:fill="FFFFFF"/>
            <w:vAlign w:val="center"/>
          </w:tcPr>
          <w:p w14:paraId="34CB73AB"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72</w:t>
            </w:r>
          </w:p>
        </w:tc>
        <w:tc>
          <w:tcPr>
            <w:tcW w:w="982" w:type="pct"/>
            <w:shd w:val="clear" w:color="000000" w:fill="FFFFFF"/>
            <w:vAlign w:val="center"/>
          </w:tcPr>
          <w:p w14:paraId="7C2132DF"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45.9</w:t>
            </w:r>
          </w:p>
        </w:tc>
      </w:tr>
      <w:tr w:rsidR="00323DD2" w:rsidRPr="0025239C" w14:paraId="41ACD1F8" w14:textId="77777777" w:rsidTr="004E2312">
        <w:trPr>
          <w:trHeight w:val="240"/>
          <w:jc w:val="center"/>
        </w:trPr>
        <w:tc>
          <w:tcPr>
            <w:tcW w:w="1519" w:type="pct"/>
            <w:shd w:val="clear" w:color="auto" w:fill="auto"/>
            <w:vAlign w:val="center"/>
          </w:tcPr>
          <w:p w14:paraId="22BA68BB"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64508A06"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Others</w:t>
            </w:r>
          </w:p>
        </w:tc>
        <w:tc>
          <w:tcPr>
            <w:tcW w:w="1072" w:type="pct"/>
            <w:shd w:val="clear" w:color="000000" w:fill="FFFFFF"/>
            <w:vAlign w:val="center"/>
          </w:tcPr>
          <w:p w14:paraId="00CBFBF3"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11</w:t>
            </w:r>
          </w:p>
        </w:tc>
        <w:tc>
          <w:tcPr>
            <w:tcW w:w="982" w:type="pct"/>
            <w:shd w:val="clear" w:color="000000" w:fill="FFFFFF"/>
            <w:vAlign w:val="center"/>
          </w:tcPr>
          <w:p w14:paraId="2C8D3EBE"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7.0</w:t>
            </w:r>
          </w:p>
        </w:tc>
      </w:tr>
      <w:tr w:rsidR="00323DD2" w:rsidRPr="0025239C" w14:paraId="4FE400C0" w14:textId="77777777" w:rsidTr="004E2312">
        <w:trPr>
          <w:trHeight w:val="240"/>
          <w:jc w:val="center"/>
        </w:trPr>
        <w:tc>
          <w:tcPr>
            <w:tcW w:w="1519" w:type="pct"/>
            <w:shd w:val="clear" w:color="auto" w:fill="auto"/>
            <w:vAlign w:val="center"/>
          </w:tcPr>
          <w:p w14:paraId="1DFFFF5C"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Employment</w:t>
            </w:r>
          </w:p>
        </w:tc>
        <w:tc>
          <w:tcPr>
            <w:tcW w:w="1427" w:type="pct"/>
            <w:shd w:val="clear" w:color="auto" w:fill="auto"/>
            <w:vAlign w:val="center"/>
          </w:tcPr>
          <w:p w14:paraId="00F42991"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Government</w:t>
            </w:r>
          </w:p>
        </w:tc>
        <w:tc>
          <w:tcPr>
            <w:tcW w:w="1072" w:type="pct"/>
            <w:shd w:val="clear" w:color="000000" w:fill="FFFFFF"/>
            <w:vAlign w:val="center"/>
          </w:tcPr>
          <w:p w14:paraId="31EB5B8B"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68</w:t>
            </w:r>
          </w:p>
        </w:tc>
        <w:tc>
          <w:tcPr>
            <w:tcW w:w="982" w:type="pct"/>
            <w:shd w:val="clear" w:color="000000" w:fill="FFFFFF"/>
            <w:vAlign w:val="center"/>
          </w:tcPr>
          <w:p w14:paraId="2D23C25C"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43.3</w:t>
            </w:r>
          </w:p>
        </w:tc>
      </w:tr>
      <w:tr w:rsidR="00323DD2" w:rsidRPr="0025239C" w14:paraId="61EDA607" w14:textId="77777777" w:rsidTr="004E2312">
        <w:trPr>
          <w:trHeight w:val="240"/>
          <w:jc w:val="center"/>
        </w:trPr>
        <w:tc>
          <w:tcPr>
            <w:tcW w:w="1519" w:type="pct"/>
            <w:shd w:val="clear" w:color="auto" w:fill="auto"/>
            <w:vAlign w:val="center"/>
          </w:tcPr>
          <w:p w14:paraId="78FDA638"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35DE9A0C"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Private</w:t>
            </w:r>
          </w:p>
        </w:tc>
        <w:tc>
          <w:tcPr>
            <w:tcW w:w="1072" w:type="pct"/>
            <w:shd w:val="clear" w:color="000000" w:fill="FFFFFF"/>
            <w:vAlign w:val="center"/>
          </w:tcPr>
          <w:p w14:paraId="37C880D2"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22</w:t>
            </w:r>
          </w:p>
        </w:tc>
        <w:tc>
          <w:tcPr>
            <w:tcW w:w="982" w:type="pct"/>
            <w:shd w:val="clear" w:color="000000" w:fill="FFFFFF"/>
            <w:vAlign w:val="center"/>
          </w:tcPr>
          <w:p w14:paraId="2202D68D"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14.0</w:t>
            </w:r>
          </w:p>
        </w:tc>
      </w:tr>
      <w:tr w:rsidR="00323DD2" w:rsidRPr="0025239C" w14:paraId="0C0810A0" w14:textId="77777777" w:rsidTr="004E2312">
        <w:trPr>
          <w:trHeight w:val="240"/>
          <w:jc w:val="center"/>
        </w:trPr>
        <w:tc>
          <w:tcPr>
            <w:tcW w:w="1519" w:type="pct"/>
            <w:shd w:val="clear" w:color="auto" w:fill="auto"/>
            <w:vAlign w:val="center"/>
          </w:tcPr>
          <w:p w14:paraId="75074D55"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342E9A35"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Self-employed</w:t>
            </w:r>
          </w:p>
        </w:tc>
        <w:tc>
          <w:tcPr>
            <w:tcW w:w="1072" w:type="pct"/>
            <w:shd w:val="clear" w:color="000000" w:fill="FFFFFF"/>
            <w:vAlign w:val="center"/>
          </w:tcPr>
          <w:p w14:paraId="7ADEC57B"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67</w:t>
            </w:r>
          </w:p>
        </w:tc>
        <w:tc>
          <w:tcPr>
            <w:tcW w:w="982" w:type="pct"/>
            <w:shd w:val="clear" w:color="000000" w:fill="FFFFFF"/>
            <w:vAlign w:val="center"/>
          </w:tcPr>
          <w:p w14:paraId="4F4B04E8"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42.7</w:t>
            </w:r>
          </w:p>
        </w:tc>
      </w:tr>
      <w:tr w:rsidR="00323DD2" w:rsidRPr="0025239C" w14:paraId="76384593" w14:textId="77777777" w:rsidTr="004E2312">
        <w:trPr>
          <w:trHeight w:val="240"/>
          <w:jc w:val="center"/>
        </w:trPr>
        <w:tc>
          <w:tcPr>
            <w:tcW w:w="1519" w:type="pct"/>
            <w:shd w:val="clear" w:color="auto" w:fill="auto"/>
            <w:vAlign w:val="center"/>
          </w:tcPr>
          <w:p w14:paraId="2C728386"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lastRenderedPageBreak/>
              <w:t>Marital status</w:t>
            </w:r>
          </w:p>
        </w:tc>
        <w:tc>
          <w:tcPr>
            <w:tcW w:w="1427" w:type="pct"/>
            <w:shd w:val="clear" w:color="auto" w:fill="auto"/>
            <w:vAlign w:val="center"/>
          </w:tcPr>
          <w:p w14:paraId="402C6467"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Married</w:t>
            </w:r>
          </w:p>
        </w:tc>
        <w:tc>
          <w:tcPr>
            <w:tcW w:w="1072" w:type="pct"/>
            <w:shd w:val="clear" w:color="000000" w:fill="FFFFFF"/>
            <w:vAlign w:val="center"/>
          </w:tcPr>
          <w:p w14:paraId="02148A28"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82</w:t>
            </w:r>
          </w:p>
        </w:tc>
        <w:tc>
          <w:tcPr>
            <w:tcW w:w="982" w:type="pct"/>
            <w:shd w:val="clear" w:color="000000" w:fill="FFFFFF"/>
            <w:vAlign w:val="center"/>
          </w:tcPr>
          <w:p w14:paraId="6904BFA0"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52.2</w:t>
            </w:r>
          </w:p>
        </w:tc>
      </w:tr>
      <w:tr w:rsidR="00323DD2" w:rsidRPr="0025239C" w14:paraId="436D8436" w14:textId="77777777" w:rsidTr="004E2312">
        <w:trPr>
          <w:trHeight w:val="240"/>
          <w:jc w:val="center"/>
        </w:trPr>
        <w:tc>
          <w:tcPr>
            <w:tcW w:w="1519" w:type="pct"/>
            <w:shd w:val="clear" w:color="auto" w:fill="auto"/>
            <w:vAlign w:val="center"/>
          </w:tcPr>
          <w:p w14:paraId="67D2112F"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00EA30CA"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Single</w:t>
            </w:r>
          </w:p>
        </w:tc>
        <w:tc>
          <w:tcPr>
            <w:tcW w:w="1072" w:type="pct"/>
            <w:shd w:val="clear" w:color="000000" w:fill="FFFFFF"/>
            <w:vAlign w:val="center"/>
          </w:tcPr>
          <w:p w14:paraId="335E5A66"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69</w:t>
            </w:r>
          </w:p>
        </w:tc>
        <w:tc>
          <w:tcPr>
            <w:tcW w:w="982" w:type="pct"/>
            <w:shd w:val="clear" w:color="000000" w:fill="FFFFFF"/>
            <w:vAlign w:val="center"/>
          </w:tcPr>
          <w:p w14:paraId="45BECA8E"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43.9</w:t>
            </w:r>
          </w:p>
        </w:tc>
      </w:tr>
      <w:tr w:rsidR="00323DD2" w:rsidRPr="0025239C" w14:paraId="2C39FFC0" w14:textId="77777777" w:rsidTr="004E2312">
        <w:trPr>
          <w:trHeight w:val="240"/>
          <w:jc w:val="center"/>
        </w:trPr>
        <w:tc>
          <w:tcPr>
            <w:tcW w:w="1519" w:type="pct"/>
            <w:shd w:val="clear" w:color="auto" w:fill="auto"/>
            <w:vAlign w:val="center"/>
          </w:tcPr>
          <w:p w14:paraId="5B75ECDF"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560D1E5F"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Others</w:t>
            </w:r>
          </w:p>
        </w:tc>
        <w:tc>
          <w:tcPr>
            <w:tcW w:w="1072" w:type="pct"/>
            <w:shd w:val="clear" w:color="000000" w:fill="FFFFFF"/>
            <w:vAlign w:val="center"/>
          </w:tcPr>
          <w:p w14:paraId="505309E9"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6</w:t>
            </w:r>
          </w:p>
        </w:tc>
        <w:tc>
          <w:tcPr>
            <w:tcW w:w="982" w:type="pct"/>
            <w:shd w:val="clear" w:color="000000" w:fill="FFFFFF"/>
            <w:vAlign w:val="center"/>
          </w:tcPr>
          <w:p w14:paraId="1CB022F6"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3.8</w:t>
            </w:r>
          </w:p>
        </w:tc>
      </w:tr>
      <w:tr w:rsidR="00323DD2" w:rsidRPr="0025239C" w14:paraId="35B6C9BE" w14:textId="77777777" w:rsidTr="004E2312">
        <w:trPr>
          <w:trHeight w:val="240"/>
          <w:jc w:val="center"/>
        </w:trPr>
        <w:tc>
          <w:tcPr>
            <w:tcW w:w="1519" w:type="pct"/>
            <w:shd w:val="clear" w:color="auto" w:fill="auto"/>
            <w:vAlign w:val="center"/>
          </w:tcPr>
          <w:p w14:paraId="48152E0F"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Income</w:t>
            </w:r>
          </w:p>
        </w:tc>
        <w:tc>
          <w:tcPr>
            <w:tcW w:w="1427" w:type="pct"/>
            <w:shd w:val="clear" w:color="auto" w:fill="auto"/>
            <w:vAlign w:val="center"/>
          </w:tcPr>
          <w:p w14:paraId="6F94CFF6"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&lt; RM1999</w:t>
            </w:r>
          </w:p>
        </w:tc>
        <w:tc>
          <w:tcPr>
            <w:tcW w:w="1072" w:type="pct"/>
            <w:shd w:val="clear" w:color="000000" w:fill="FFFFFF"/>
            <w:vAlign w:val="center"/>
          </w:tcPr>
          <w:p w14:paraId="3AFAFA64"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78</w:t>
            </w:r>
          </w:p>
        </w:tc>
        <w:tc>
          <w:tcPr>
            <w:tcW w:w="982" w:type="pct"/>
            <w:shd w:val="clear" w:color="000000" w:fill="FFFFFF"/>
            <w:vAlign w:val="center"/>
          </w:tcPr>
          <w:p w14:paraId="4964A911"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49.7</w:t>
            </w:r>
          </w:p>
        </w:tc>
      </w:tr>
      <w:tr w:rsidR="00323DD2" w:rsidRPr="0025239C" w14:paraId="069A6674" w14:textId="77777777" w:rsidTr="004E2312">
        <w:trPr>
          <w:trHeight w:val="240"/>
          <w:jc w:val="center"/>
        </w:trPr>
        <w:tc>
          <w:tcPr>
            <w:tcW w:w="1519" w:type="pct"/>
            <w:shd w:val="clear" w:color="auto" w:fill="auto"/>
            <w:vAlign w:val="center"/>
          </w:tcPr>
          <w:p w14:paraId="40664C53"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2F8ADEE0"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RM2000 – RM2999</w:t>
            </w:r>
          </w:p>
        </w:tc>
        <w:tc>
          <w:tcPr>
            <w:tcW w:w="1072" w:type="pct"/>
            <w:shd w:val="clear" w:color="000000" w:fill="FFFFFF"/>
            <w:vAlign w:val="center"/>
          </w:tcPr>
          <w:p w14:paraId="7D94FF3A"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30</w:t>
            </w:r>
          </w:p>
        </w:tc>
        <w:tc>
          <w:tcPr>
            <w:tcW w:w="982" w:type="pct"/>
            <w:shd w:val="clear" w:color="000000" w:fill="FFFFFF"/>
            <w:vAlign w:val="center"/>
          </w:tcPr>
          <w:p w14:paraId="58105BB0"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19.1</w:t>
            </w:r>
          </w:p>
        </w:tc>
      </w:tr>
      <w:tr w:rsidR="00323DD2" w:rsidRPr="0025239C" w14:paraId="325B6214" w14:textId="77777777" w:rsidTr="004E2312">
        <w:trPr>
          <w:trHeight w:val="240"/>
          <w:jc w:val="center"/>
        </w:trPr>
        <w:tc>
          <w:tcPr>
            <w:tcW w:w="1519" w:type="pct"/>
            <w:shd w:val="clear" w:color="auto" w:fill="auto"/>
            <w:vAlign w:val="center"/>
          </w:tcPr>
          <w:p w14:paraId="6C5918C0"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311768D3"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RM3000 – RM3999</w:t>
            </w:r>
          </w:p>
        </w:tc>
        <w:tc>
          <w:tcPr>
            <w:tcW w:w="1072" w:type="pct"/>
            <w:shd w:val="clear" w:color="000000" w:fill="FFFFFF"/>
            <w:vAlign w:val="center"/>
          </w:tcPr>
          <w:p w14:paraId="6A1D2FDB"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13</w:t>
            </w:r>
          </w:p>
        </w:tc>
        <w:tc>
          <w:tcPr>
            <w:tcW w:w="982" w:type="pct"/>
            <w:shd w:val="clear" w:color="000000" w:fill="FFFFFF"/>
            <w:vAlign w:val="center"/>
          </w:tcPr>
          <w:p w14:paraId="7CC1D027"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8.3</w:t>
            </w:r>
          </w:p>
        </w:tc>
      </w:tr>
      <w:tr w:rsidR="00323DD2" w:rsidRPr="0025239C" w14:paraId="4DD30FF6" w14:textId="77777777" w:rsidTr="004E2312">
        <w:trPr>
          <w:trHeight w:val="240"/>
          <w:jc w:val="center"/>
        </w:trPr>
        <w:tc>
          <w:tcPr>
            <w:tcW w:w="1519" w:type="pct"/>
            <w:shd w:val="clear" w:color="auto" w:fill="auto"/>
            <w:vAlign w:val="center"/>
          </w:tcPr>
          <w:p w14:paraId="76CE611E"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6670C384"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RM4000 - RM4999</w:t>
            </w:r>
          </w:p>
        </w:tc>
        <w:tc>
          <w:tcPr>
            <w:tcW w:w="1072" w:type="pct"/>
            <w:shd w:val="clear" w:color="000000" w:fill="FFFFFF"/>
            <w:vAlign w:val="center"/>
          </w:tcPr>
          <w:p w14:paraId="0F099678"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14</w:t>
            </w:r>
          </w:p>
        </w:tc>
        <w:tc>
          <w:tcPr>
            <w:tcW w:w="982" w:type="pct"/>
            <w:shd w:val="clear" w:color="000000" w:fill="FFFFFF"/>
            <w:vAlign w:val="center"/>
          </w:tcPr>
          <w:p w14:paraId="7DDE2234"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8.9</w:t>
            </w:r>
          </w:p>
        </w:tc>
      </w:tr>
      <w:tr w:rsidR="00323DD2" w:rsidRPr="0025239C" w14:paraId="0D60EFDA" w14:textId="77777777" w:rsidTr="004E2312">
        <w:trPr>
          <w:trHeight w:val="240"/>
          <w:jc w:val="center"/>
        </w:trPr>
        <w:tc>
          <w:tcPr>
            <w:tcW w:w="1519" w:type="pct"/>
            <w:shd w:val="clear" w:color="auto" w:fill="auto"/>
            <w:vAlign w:val="center"/>
          </w:tcPr>
          <w:p w14:paraId="35183FF0"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shd w:val="clear" w:color="auto" w:fill="auto"/>
            <w:vAlign w:val="center"/>
          </w:tcPr>
          <w:p w14:paraId="7E599F6B" w14:textId="77777777" w:rsidR="006B3A94" w:rsidRPr="0025239C" w:rsidRDefault="006B3A94" w:rsidP="00E165D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RM5000 - RM5999</w:t>
            </w:r>
          </w:p>
        </w:tc>
        <w:tc>
          <w:tcPr>
            <w:tcW w:w="1072" w:type="pct"/>
            <w:shd w:val="clear" w:color="000000" w:fill="FFFFFF"/>
            <w:vAlign w:val="center"/>
          </w:tcPr>
          <w:p w14:paraId="4F45C5C7"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10</w:t>
            </w:r>
          </w:p>
        </w:tc>
        <w:tc>
          <w:tcPr>
            <w:tcW w:w="982" w:type="pct"/>
            <w:shd w:val="clear" w:color="000000" w:fill="FFFFFF"/>
            <w:vAlign w:val="center"/>
          </w:tcPr>
          <w:p w14:paraId="42C15183"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6.4</w:t>
            </w:r>
          </w:p>
        </w:tc>
      </w:tr>
      <w:tr w:rsidR="00323DD2" w:rsidRPr="0025239C" w14:paraId="5313CA94" w14:textId="77777777" w:rsidTr="004E2312">
        <w:trPr>
          <w:trHeight w:val="240"/>
          <w:jc w:val="center"/>
        </w:trPr>
        <w:tc>
          <w:tcPr>
            <w:tcW w:w="1519" w:type="pct"/>
            <w:tcBorders>
              <w:bottom w:val="single" w:sz="4" w:space="0" w:color="auto"/>
            </w:tcBorders>
            <w:shd w:val="clear" w:color="auto" w:fill="auto"/>
            <w:vAlign w:val="center"/>
          </w:tcPr>
          <w:p w14:paraId="5ADE28D4"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p>
        </w:tc>
        <w:tc>
          <w:tcPr>
            <w:tcW w:w="1427" w:type="pct"/>
            <w:tcBorders>
              <w:bottom w:val="single" w:sz="4" w:space="0" w:color="auto"/>
            </w:tcBorders>
            <w:shd w:val="clear" w:color="auto" w:fill="auto"/>
            <w:vAlign w:val="center"/>
          </w:tcPr>
          <w:p w14:paraId="17D1346B" w14:textId="77777777" w:rsidR="006B3A94" w:rsidRPr="0025239C" w:rsidRDefault="006B3A94" w:rsidP="00E165DB">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&gt;RM6000</w:t>
            </w:r>
          </w:p>
        </w:tc>
        <w:tc>
          <w:tcPr>
            <w:tcW w:w="1072" w:type="pct"/>
            <w:tcBorders>
              <w:bottom w:val="single" w:sz="4" w:space="0" w:color="auto"/>
            </w:tcBorders>
            <w:shd w:val="clear" w:color="000000" w:fill="FFFFFF"/>
            <w:vAlign w:val="center"/>
          </w:tcPr>
          <w:p w14:paraId="4FD4B9D2"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12</w:t>
            </w:r>
          </w:p>
        </w:tc>
        <w:tc>
          <w:tcPr>
            <w:tcW w:w="982" w:type="pct"/>
            <w:tcBorders>
              <w:bottom w:val="single" w:sz="4" w:space="0" w:color="auto"/>
            </w:tcBorders>
            <w:shd w:val="clear" w:color="000000" w:fill="FFFFFF"/>
            <w:vAlign w:val="center"/>
          </w:tcPr>
          <w:p w14:paraId="2EE99C09" w14:textId="77777777" w:rsidR="006B3A94" w:rsidRPr="0025239C" w:rsidRDefault="006B3A94" w:rsidP="00E165D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themeColor="text1"/>
                <w:position w:val="0"/>
                <w:sz w:val="20"/>
                <w:szCs w:val="20"/>
                <w:lang w:val="en-GB"/>
              </w:rPr>
            </w:pPr>
            <w:r w:rsidRPr="0025239C">
              <w:rPr>
                <w:rFonts w:ascii="Times New Roman" w:eastAsia="Times New Roman" w:hAnsi="Times New Roman" w:cs="Times New Roman"/>
                <w:color w:val="000000" w:themeColor="text1"/>
                <w:position w:val="0"/>
                <w:sz w:val="20"/>
                <w:szCs w:val="20"/>
                <w:lang w:val="en-GB"/>
              </w:rPr>
              <w:t>7.6</w:t>
            </w:r>
          </w:p>
        </w:tc>
      </w:tr>
    </w:tbl>
    <w:p w14:paraId="1D349F31" w14:textId="77777777" w:rsidR="00E80172" w:rsidRPr="00310C81" w:rsidRDefault="00E80172"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0"/>
          <w:szCs w:val="20"/>
          <w:lang w:val="ms-MY"/>
        </w:rPr>
      </w:pPr>
      <w:r w:rsidRPr="00310C81">
        <w:rPr>
          <w:rFonts w:ascii="Times New Roman" w:eastAsia="Times New Roman" w:hAnsi="Times New Roman" w:cs="Times New Roman"/>
          <w:noProof/>
          <w:color w:val="000000" w:themeColor="text1"/>
          <w:sz w:val="20"/>
          <w:szCs w:val="20"/>
          <w:lang w:val="ms-MY"/>
        </w:rPr>
        <w:t>Note: SPM/MCE (Sijil Pelajaran Malaysia/Malaysia Certificate of Education)</w:t>
      </w:r>
    </w:p>
    <w:p w14:paraId="06CBDF24" w14:textId="77777777" w:rsidR="00E80172" w:rsidRPr="00310C81" w:rsidRDefault="00E80172"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0"/>
          <w:szCs w:val="20"/>
          <w:lang w:val="ms-MY"/>
        </w:rPr>
      </w:pPr>
      <w:r w:rsidRPr="00310C81">
        <w:rPr>
          <w:rFonts w:ascii="Times New Roman" w:eastAsia="Times New Roman" w:hAnsi="Times New Roman" w:cs="Times New Roman"/>
          <w:noProof/>
          <w:color w:val="000000" w:themeColor="text1"/>
          <w:sz w:val="20"/>
          <w:szCs w:val="20"/>
          <w:lang w:val="ms-MY"/>
        </w:rPr>
        <w:t>STPM/HSC (Sijil Tinggi Pelajaran Malaysia/Higher School Certificate)PMR/SRP/</w:t>
      </w:r>
    </w:p>
    <w:p w14:paraId="563C0E5E" w14:textId="00671FBB" w:rsidR="00375399" w:rsidRPr="00310C81" w:rsidRDefault="00E80172"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0"/>
          <w:szCs w:val="20"/>
          <w:lang w:val="ms-MY"/>
        </w:rPr>
      </w:pPr>
      <w:r w:rsidRPr="00310C81">
        <w:rPr>
          <w:rFonts w:ascii="Times New Roman" w:eastAsia="Times New Roman" w:hAnsi="Times New Roman" w:cs="Times New Roman"/>
          <w:noProof/>
          <w:color w:val="000000" w:themeColor="text1"/>
          <w:sz w:val="20"/>
          <w:szCs w:val="20"/>
          <w:lang w:val="ms-MY"/>
        </w:rPr>
        <w:t>LCE (Penilaian Menengah Rendah/Sijil Rendah Pela</w:t>
      </w:r>
      <w:r w:rsidR="00CD0848">
        <w:rPr>
          <w:rFonts w:ascii="Times New Roman" w:eastAsia="Times New Roman" w:hAnsi="Times New Roman" w:cs="Times New Roman"/>
          <w:noProof/>
          <w:color w:val="000000" w:themeColor="text1"/>
          <w:sz w:val="20"/>
          <w:szCs w:val="20"/>
          <w:lang w:val="ms-MY"/>
        </w:rPr>
        <w:t>jaran/Lower School Certificate)</w:t>
      </w:r>
    </w:p>
    <w:p w14:paraId="58FFFF05" w14:textId="77777777" w:rsidR="00E80172" w:rsidRPr="00E11468" w:rsidRDefault="00E80172"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noProof/>
          <w:color w:val="000000" w:themeColor="text1"/>
          <w:sz w:val="24"/>
          <w:szCs w:val="20"/>
          <w:lang w:val="ms-MY"/>
        </w:rPr>
      </w:pPr>
    </w:p>
    <w:p w14:paraId="1F9A64E2" w14:textId="77777777" w:rsidR="00641704" w:rsidRPr="00310C81" w:rsidRDefault="00641704"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noProof/>
          <w:color w:val="000000" w:themeColor="text1"/>
          <w:sz w:val="24"/>
          <w:szCs w:val="24"/>
          <w:lang w:val="ms-MY"/>
        </w:rPr>
      </w:pPr>
      <w:r w:rsidRPr="00310C81">
        <w:rPr>
          <w:rFonts w:ascii="Times New Roman" w:eastAsia="Times New Roman" w:hAnsi="Times New Roman" w:cs="Times New Roman"/>
          <w:i/>
          <w:iCs/>
          <w:noProof/>
          <w:color w:val="000000" w:themeColor="text1"/>
          <w:sz w:val="24"/>
          <w:szCs w:val="24"/>
          <w:lang w:val="ms-MY"/>
        </w:rPr>
        <w:t>Reflective measurement model</w:t>
      </w:r>
    </w:p>
    <w:p w14:paraId="011CF3E5" w14:textId="77777777" w:rsidR="00641704" w:rsidRPr="00310C81" w:rsidRDefault="00641704"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4896FDEE" w14:textId="42286D9A" w:rsidR="00375399" w:rsidRDefault="00641704"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Based on </w:t>
      </w:r>
      <w:r w:rsidR="00E84631" w:rsidRPr="00310C81">
        <w:rPr>
          <w:rFonts w:ascii="Times New Roman" w:eastAsia="Times New Roman" w:hAnsi="Times New Roman" w:cs="Times New Roman"/>
          <w:noProof/>
          <w:color w:val="000000" w:themeColor="text1"/>
          <w:sz w:val="24"/>
          <w:szCs w:val="24"/>
          <w:lang w:val="ms-MY"/>
        </w:rPr>
        <w:t xml:space="preserve">Table </w:t>
      </w:r>
      <w:r w:rsidRPr="00310C81">
        <w:rPr>
          <w:rFonts w:ascii="Times New Roman" w:eastAsia="Times New Roman" w:hAnsi="Times New Roman" w:cs="Times New Roman"/>
          <w:noProof/>
          <w:color w:val="000000" w:themeColor="text1"/>
          <w:sz w:val="24"/>
          <w:szCs w:val="24"/>
          <w:lang w:val="ms-MY"/>
        </w:rPr>
        <w:t>2</w:t>
      </w:r>
      <w:r w:rsidR="00E84631"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all </w:t>
      </w:r>
      <w:r w:rsidR="00E84631"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outer loading ​​recorded values ​​</w:t>
      </w:r>
      <w:r w:rsidR="00E84631" w:rsidRPr="00310C81">
        <w:rPr>
          <w:rFonts w:ascii="Times New Roman" w:eastAsia="Times New Roman" w:hAnsi="Times New Roman" w:cs="Times New Roman"/>
          <w:noProof/>
          <w:color w:val="000000" w:themeColor="text1"/>
          <w:sz w:val="24"/>
          <w:szCs w:val="24"/>
          <w:lang w:val="ms-MY"/>
        </w:rPr>
        <w:t xml:space="preserve">are </w:t>
      </w:r>
      <w:r w:rsidRPr="00310C81">
        <w:rPr>
          <w:rFonts w:ascii="Times New Roman" w:eastAsia="Times New Roman" w:hAnsi="Times New Roman" w:cs="Times New Roman"/>
          <w:noProof/>
          <w:color w:val="000000" w:themeColor="text1"/>
          <w:sz w:val="24"/>
          <w:szCs w:val="24"/>
          <w:lang w:val="ms-MY"/>
        </w:rPr>
        <w:t>as recommended by Hair et</w:t>
      </w:r>
      <w:r w:rsidR="00E84631" w:rsidRPr="00310C81">
        <w:rPr>
          <w:rFonts w:ascii="Times New Roman" w:eastAsia="Times New Roman" w:hAnsi="Times New Roman" w:cs="Times New Roman"/>
          <w:noProof/>
          <w:color w:val="000000" w:themeColor="text1"/>
          <w:sz w:val="24"/>
          <w:szCs w:val="24"/>
          <w:lang w:val="ms-MY"/>
        </w:rPr>
        <w:t xml:space="preserve"> al.</w:t>
      </w:r>
      <w:r w:rsidRPr="00310C81">
        <w:rPr>
          <w:rFonts w:ascii="Times New Roman" w:eastAsia="Times New Roman" w:hAnsi="Times New Roman" w:cs="Times New Roman"/>
          <w:noProof/>
          <w:color w:val="000000" w:themeColor="text1"/>
          <w:sz w:val="24"/>
          <w:szCs w:val="24"/>
          <w:lang w:val="ms-MY"/>
        </w:rPr>
        <w:t xml:space="preserve"> (2017) which is above the value of 0.708. Convergent validity is seen in the value recorded by AVE which must reach at least 0.5. For internal consistency reliability, the defective CR value is&gt; 0.708.</w:t>
      </w:r>
    </w:p>
    <w:p w14:paraId="2401892F" w14:textId="77777777" w:rsidR="00CA205F" w:rsidRPr="00E11468" w:rsidRDefault="00CA205F"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lang w:val="ms-MY"/>
        </w:rPr>
      </w:pPr>
    </w:p>
    <w:p w14:paraId="63985F96" w14:textId="4A3634E0" w:rsidR="00375399" w:rsidRPr="00310C81" w:rsidRDefault="00E51CD8"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310C81">
        <w:rPr>
          <w:rFonts w:ascii="Times New Roman" w:eastAsia="Times New Roman" w:hAnsi="Times New Roman" w:cs="Times New Roman"/>
          <w:b/>
          <w:noProof/>
          <w:color w:val="000000" w:themeColor="text1"/>
          <w:sz w:val="20"/>
          <w:szCs w:val="20"/>
          <w:lang w:val="ms-MY"/>
        </w:rPr>
        <w:t xml:space="preserve">Table </w:t>
      </w:r>
      <w:r w:rsidR="004C3B97" w:rsidRPr="00310C81">
        <w:rPr>
          <w:rFonts w:ascii="Times New Roman" w:eastAsia="Times New Roman" w:hAnsi="Times New Roman" w:cs="Times New Roman"/>
          <w:b/>
          <w:noProof/>
          <w:color w:val="000000" w:themeColor="text1"/>
          <w:sz w:val="20"/>
          <w:szCs w:val="20"/>
          <w:lang w:val="ms-MY"/>
        </w:rPr>
        <w:t>2</w:t>
      </w:r>
      <w:r w:rsidR="00CA205F">
        <w:rPr>
          <w:rFonts w:ascii="Times New Roman" w:eastAsia="Times New Roman" w:hAnsi="Times New Roman" w:cs="Times New Roman"/>
          <w:b/>
          <w:noProof/>
          <w:color w:val="000000" w:themeColor="text1"/>
          <w:sz w:val="20"/>
          <w:szCs w:val="20"/>
          <w:lang w:val="ms-MY"/>
        </w:rPr>
        <w:t>.</w:t>
      </w:r>
      <w:r w:rsidR="00641327">
        <w:rPr>
          <w:rFonts w:ascii="Times New Roman" w:eastAsia="Times New Roman" w:hAnsi="Times New Roman" w:cs="Times New Roman"/>
          <w:b/>
          <w:noProof/>
          <w:color w:val="000000" w:themeColor="text1"/>
          <w:sz w:val="20"/>
          <w:szCs w:val="20"/>
          <w:lang w:val="ms-MY"/>
        </w:rPr>
        <w:t xml:space="preserve"> </w:t>
      </w:r>
      <w:r w:rsidR="00641704" w:rsidRPr="00310C81">
        <w:rPr>
          <w:rFonts w:ascii="Times New Roman" w:eastAsia="Times New Roman" w:hAnsi="Times New Roman" w:cs="Times New Roman"/>
          <w:noProof/>
          <w:color w:val="000000" w:themeColor="text1"/>
          <w:sz w:val="20"/>
          <w:szCs w:val="20"/>
          <w:lang w:val="ms-MY"/>
        </w:rPr>
        <w:t>The value of the reflective measurement model</w:t>
      </w:r>
      <w:r w:rsidR="00AF6E1B">
        <w:rPr>
          <w:rFonts w:ascii="Times New Roman" w:eastAsia="Times New Roman" w:hAnsi="Times New Roman" w:cs="Times New Roman"/>
          <w:noProof/>
          <w:color w:val="000000" w:themeColor="text1"/>
          <w:sz w:val="20"/>
          <w:szCs w:val="20"/>
          <w:lang w:val="ms-MY"/>
        </w:rPr>
        <w:t>.</w:t>
      </w:r>
    </w:p>
    <w:p w14:paraId="6797EC4F" w14:textId="77777777" w:rsidR="00375399" w:rsidRPr="001A2CE1" w:rsidRDefault="00375399"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0"/>
          <w:szCs w:val="20"/>
          <w:lang w:val="ms-MY"/>
        </w:rPr>
      </w:pPr>
    </w:p>
    <w:tbl>
      <w:tblPr>
        <w:tblStyle w:val="a"/>
        <w:tblW w:w="0" w:type="auto"/>
        <w:jc w:val="center"/>
        <w:tblLook w:val="0000" w:firstRow="0" w:lastRow="0" w:firstColumn="0" w:lastColumn="0" w:noHBand="0" w:noVBand="0"/>
      </w:tblPr>
      <w:tblGrid>
        <w:gridCol w:w="1016"/>
        <w:gridCol w:w="1489"/>
        <w:gridCol w:w="1286"/>
        <w:gridCol w:w="1900"/>
        <w:gridCol w:w="2816"/>
      </w:tblGrid>
      <w:tr w:rsidR="00323DD2" w:rsidRPr="006453F8" w14:paraId="17F9DD6A" w14:textId="77777777" w:rsidTr="006453F8">
        <w:trPr>
          <w:trHeight w:val="260"/>
          <w:jc w:val="center"/>
        </w:trPr>
        <w:tc>
          <w:tcPr>
            <w:tcW w:w="0" w:type="auto"/>
            <w:vMerge w:val="restart"/>
            <w:tcBorders>
              <w:top w:val="single" w:sz="4" w:space="0" w:color="000000"/>
            </w:tcBorders>
            <w:shd w:val="clear" w:color="auto" w:fill="B8CCE4" w:themeFill="accent1" w:themeFillTint="66"/>
          </w:tcPr>
          <w:p w14:paraId="4A518557"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b/>
                <w:noProof/>
                <w:color w:val="000000" w:themeColor="text1"/>
                <w:sz w:val="20"/>
                <w:szCs w:val="20"/>
                <w:lang w:val="ms-MY"/>
              </w:rPr>
              <w:t>Indicator</w:t>
            </w:r>
          </w:p>
        </w:tc>
        <w:tc>
          <w:tcPr>
            <w:tcW w:w="0" w:type="auto"/>
            <w:gridSpan w:val="3"/>
            <w:tcBorders>
              <w:top w:val="single" w:sz="4" w:space="0" w:color="000000"/>
              <w:bottom w:val="single" w:sz="4" w:space="0" w:color="000000"/>
            </w:tcBorders>
            <w:shd w:val="clear" w:color="auto" w:fill="B8CCE4" w:themeFill="accent1" w:themeFillTint="66"/>
          </w:tcPr>
          <w:p w14:paraId="34753100" w14:textId="13E33D3C" w:rsidR="002D0E51" w:rsidRPr="006453F8" w:rsidRDefault="00CD0848"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noProof/>
                <w:color w:val="000000" w:themeColor="text1"/>
                <w:sz w:val="20"/>
                <w:szCs w:val="20"/>
                <w:lang w:val="ms-MY"/>
              </w:rPr>
            </w:pPr>
            <w:r w:rsidRPr="006453F8">
              <w:rPr>
                <w:rFonts w:ascii="Times New Roman" w:eastAsia="Times New Roman" w:hAnsi="Times New Roman" w:cs="Times New Roman"/>
                <w:b/>
                <w:noProof/>
                <w:color w:val="000000" w:themeColor="text1"/>
                <w:sz w:val="20"/>
                <w:szCs w:val="20"/>
                <w:lang w:val="ms-MY"/>
              </w:rPr>
              <w:t>Convergent validity</w:t>
            </w:r>
          </w:p>
        </w:tc>
        <w:tc>
          <w:tcPr>
            <w:tcW w:w="0" w:type="auto"/>
            <w:tcBorders>
              <w:top w:val="single" w:sz="4" w:space="0" w:color="000000"/>
              <w:bottom w:val="single" w:sz="4" w:space="0" w:color="000000"/>
            </w:tcBorders>
            <w:shd w:val="clear" w:color="auto" w:fill="B8CCE4" w:themeFill="accent1" w:themeFillTint="66"/>
          </w:tcPr>
          <w:p w14:paraId="0EE5910A" w14:textId="0D223B1D" w:rsidR="002D0E51" w:rsidRPr="006453F8" w:rsidRDefault="00CD0848"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noProof/>
                <w:color w:val="000000" w:themeColor="text1"/>
                <w:sz w:val="20"/>
                <w:szCs w:val="20"/>
                <w:lang w:val="ms-MY"/>
              </w:rPr>
            </w:pPr>
            <w:r w:rsidRPr="006453F8">
              <w:rPr>
                <w:rFonts w:ascii="Times New Roman" w:eastAsia="Times New Roman" w:hAnsi="Times New Roman" w:cs="Times New Roman"/>
                <w:b/>
                <w:noProof/>
                <w:color w:val="000000" w:themeColor="text1"/>
                <w:sz w:val="20"/>
                <w:szCs w:val="20"/>
                <w:lang w:val="ms-MY"/>
              </w:rPr>
              <w:t>Internal consistency reliability</w:t>
            </w:r>
          </w:p>
        </w:tc>
      </w:tr>
      <w:tr w:rsidR="00323DD2" w:rsidRPr="006453F8" w14:paraId="78F1A591" w14:textId="77777777" w:rsidTr="006453F8">
        <w:trPr>
          <w:trHeight w:val="260"/>
          <w:jc w:val="center"/>
        </w:trPr>
        <w:tc>
          <w:tcPr>
            <w:tcW w:w="0" w:type="auto"/>
            <w:vMerge/>
            <w:tcBorders>
              <w:bottom w:val="single" w:sz="4" w:space="0" w:color="000000"/>
            </w:tcBorders>
            <w:shd w:val="clear" w:color="auto" w:fill="B8CCE4" w:themeFill="accent1" w:themeFillTint="66"/>
          </w:tcPr>
          <w:p w14:paraId="67AFE87F"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noProof/>
                <w:color w:val="000000" w:themeColor="text1"/>
                <w:sz w:val="20"/>
                <w:szCs w:val="20"/>
                <w:lang w:val="ms-MY"/>
              </w:rPr>
            </w:pPr>
          </w:p>
        </w:tc>
        <w:tc>
          <w:tcPr>
            <w:tcW w:w="0" w:type="auto"/>
            <w:tcBorders>
              <w:top w:val="single" w:sz="4" w:space="0" w:color="000000"/>
              <w:bottom w:val="single" w:sz="4" w:space="0" w:color="000000"/>
            </w:tcBorders>
            <w:shd w:val="clear" w:color="auto" w:fill="B8CCE4" w:themeFill="accent1" w:themeFillTint="66"/>
          </w:tcPr>
          <w:p w14:paraId="62774ACB" w14:textId="52FEA62B" w:rsidR="002D0E51" w:rsidRPr="006453F8" w:rsidRDefault="00641327"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noProof/>
                <w:color w:val="000000" w:themeColor="text1"/>
                <w:sz w:val="20"/>
                <w:szCs w:val="20"/>
                <w:lang w:val="ms-MY"/>
              </w:rPr>
            </w:pPr>
            <w:r w:rsidRPr="006453F8">
              <w:rPr>
                <w:rFonts w:ascii="Times New Roman" w:eastAsia="Times New Roman" w:hAnsi="Times New Roman" w:cs="Times New Roman"/>
                <w:b/>
                <w:noProof/>
                <w:color w:val="000000" w:themeColor="text1"/>
                <w:sz w:val="20"/>
                <w:szCs w:val="20"/>
                <w:lang w:val="ms-MY"/>
              </w:rPr>
              <w:t>Outer l</w:t>
            </w:r>
            <w:r w:rsidR="002D0E51" w:rsidRPr="006453F8">
              <w:rPr>
                <w:rFonts w:ascii="Times New Roman" w:eastAsia="Times New Roman" w:hAnsi="Times New Roman" w:cs="Times New Roman"/>
                <w:b/>
                <w:noProof/>
                <w:color w:val="000000" w:themeColor="text1"/>
                <w:sz w:val="20"/>
                <w:szCs w:val="20"/>
                <w:lang w:val="ms-MY"/>
              </w:rPr>
              <w:t>oadings</w:t>
            </w:r>
          </w:p>
        </w:tc>
        <w:tc>
          <w:tcPr>
            <w:tcW w:w="0" w:type="auto"/>
            <w:tcBorders>
              <w:top w:val="single" w:sz="4" w:space="0" w:color="000000"/>
              <w:bottom w:val="single" w:sz="4" w:space="0" w:color="000000"/>
            </w:tcBorders>
            <w:shd w:val="clear" w:color="auto" w:fill="B8CCE4" w:themeFill="accent1" w:themeFillTint="66"/>
          </w:tcPr>
          <w:p w14:paraId="157D34DA"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noProof/>
                <w:color w:val="000000" w:themeColor="text1"/>
                <w:sz w:val="20"/>
                <w:szCs w:val="20"/>
                <w:lang w:val="ms-MY"/>
              </w:rPr>
            </w:pPr>
            <w:r w:rsidRPr="006453F8">
              <w:rPr>
                <w:rFonts w:ascii="Times New Roman" w:eastAsia="Times New Roman" w:hAnsi="Times New Roman" w:cs="Times New Roman"/>
                <w:b/>
                <w:noProof/>
                <w:color w:val="000000" w:themeColor="text1"/>
                <w:sz w:val="20"/>
                <w:szCs w:val="20"/>
                <w:lang w:val="ms-MY"/>
              </w:rPr>
              <w:t>AVE (&gt;0.50)</w:t>
            </w:r>
          </w:p>
        </w:tc>
        <w:tc>
          <w:tcPr>
            <w:tcW w:w="0" w:type="auto"/>
            <w:tcBorders>
              <w:top w:val="single" w:sz="4" w:space="0" w:color="000000"/>
              <w:bottom w:val="single" w:sz="4" w:space="0" w:color="000000"/>
            </w:tcBorders>
            <w:shd w:val="clear" w:color="auto" w:fill="B8CCE4" w:themeFill="accent1" w:themeFillTint="66"/>
          </w:tcPr>
          <w:p w14:paraId="7F614045" w14:textId="51B2E1B2"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noProof/>
                <w:color w:val="000000" w:themeColor="text1"/>
                <w:sz w:val="20"/>
                <w:szCs w:val="20"/>
                <w:lang w:val="ms-MY"/>
              </w:rPr>
            </w:pPr>
            <w:r w:rsidRPr="006453F8">
              <w:rPr>
                <w:rFonts w:ascii="Times New Roman" w:eastAsia="Times New Roman" w:hAnsi="Times New Roman" w:cs="Times New Roman"/>
                <w:b/>
                <w:noProof/>
                <w:color w:val="000000" w:themeColor="text1"/>
                <w:sz w:val="20"/>
                <w:szCs w:val="20"/>
                <w:lang w:val="ms-MY"/>
              </w:rPr>
              <w:t xml:space="preserve">Indicator </w:t>
            </w:r>
            <w:r w:rsidR="00641327" w:rsidRPr="006453F8">
              <w:rPr>
                <w:rFonts w:ascii="Times New Roman" w:eastAsia="Times New Roman" w:hAnsi="Times New Roman" w:cs="Times New Roman"/>
                <w:b/>
                <w:noProof/>
                <w:color w:val="000000" w:themeColor="text1"/>
                <w:sz w:val="20"/>
                <w:szCs w:val="20"/>
                <w:lang w:val="ms-MY"/>
              </w:rPr>
              <w:t>reliability</w:t>
            </w:r>
            <w:r w:rsidRPr="006453F8">
              <w:rPr>
                <w:rFonts w:ascii="Times New Roman" w:eastAsia="Times New Roman" w:hAnsi="Times New Roman" w:cs="Times New Roman"/>
                <w:b/>
                <w:noProof/>
                <w:color w:val="000000" w:themeColor="text1"/>
                <w:sz w:val="20"/>
                <w:szCs w:val="20"/>
                <w:lang w:val="ms-MY"/>
              </w:rPr>
              <w:t xml:space="preserve"> </w:t>
            </w:r>
            <w:r w:rsidRPr="006453F8">
              <w:rPr>
                <w:rFonts w:ascii="Times New Roman" w:eastAsia="Times New Roman" w:hAnsi="Times New Roman" w:cs="Times New Roman"/>
                <w:b/>
                <w:noProof/>
                <w:color w:val="000000" w:themeColor="text1"/>
                <w:sz w:val="20"/>
                <w:szCs w:val="20"/>
                <w:lang w:val="ms-MY"/>
              </w:rPr>
              <w:br/>
              <w:t>(&gt;0.50)</w:t>
            </w:r>
          </w:p>
        </w:tc>
        <w:tc>
          <w:tcPr>
            <w:tcW w:w="0" w:type="auto"/>
            <w:tcBorders>
              <w:top w:val="single" w:sz="4" w:space="0" w:color="000000"/>
              <w:bottom w:val="single" w:sz="4" w:space="0" w:color="000000"/>
            </w:tcBorders>
            <w:shd w:val="clear" w:color="auto" w:fill="B8CCE4" w:themeFill="accent1" w:themeFillTint="66"/>
          </w:tcPr>
          <w:p w14:paraId="50EB964B" w14:textId="6B6DF7D8"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noProof/>
                <w:color w:val="000000" w:themeColor="text1"/>
                <w:sz w:val="20"/>
                <w:szCs w:val="20"/>
                <w:lang w:val="ms-MY"/>
              </w:rPr>
            </w:pPr>
            <w:r w:rsidRPr="006453F8">
              <w:rPr>
                <w:rFonts w:ascii="Times New Roman" w:eastAsia="Times New Roman" w:hAnsi="Times New Roman" w:cs="Times New Roman"/>
                <w:b/>
                <w:noProof/>
                <w:color w:val="000000" w:themeColor="text1"/>
                <w:sz w:val="20"/>
                <w:szCs w:val="20"/>
                <w:lang w:val="ms-MY"/>
              </w:rPr>
              <w:t xml:space="preserve">Composite </w:t>
            </w:r>
            <w:r w:rsidR="00641327" w:rsidRPr="006453F8">
              <w:rPr>
                <w:rFonts w:ascii="Times New Roman" w:eastAsia="Times New Roman" w:hAnsi="Times New Roman" w:cs="Times New Roman"/>
                <w:b/>
                <w:noProof/>
                <w:color w:val="000000" w:themeColor="text1"/>
                <w:sz w:val="20"/>
                <w:szCs w:val="20"/>
                <w:lang w:val="ms-MY"/>
              </w:rPr>
              <w:t>reliability</w:t>
            </w:r>
          </w:p>
        </w:tc>
      </w:tr>
      <w:tr w:rsidR="00323DD2" w:rsidRPr="006453F8" w14:paraId="1411481E" w14:textId="77777777" w:rsidTr="006453F8">
        <w:trPr>
          <w:trHeight w:val="280"/>
          <w:jc w:val="center"/>
        </w:trPr>
        <w:tc>
          <w:tcPr>
            <w:tcW w:w="0" w:type="auto"/>
            <w:tcBorders>
              <w:top w:val="single" w:sz="4" w:space="0" w:color="000000"/>
            </w:tcBorders>
          </w:tcPr>
          <w:p w14:paraId="6969A236"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B01</w:t>
            </w:r>
          </w:p>
        </w:tc>
        <w:tc>
          <w:tcPr>
            <w:tcW w:w="0" w:type="auto"/>
            <w:tcBorders>
              <w:top w:val="single" w:sz="4" w:space="0" w:color="000000"/>
            </w:tcBorders>
          </w:tcPr>
          <w:p w14:paraId="1480D93F"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0.833</w:t>
            </w:r>
          </w:p>
        </w:tc>
        <w:tc>
          <w:tcPr>
            <w:tcW w:w="0" w:type="auto"/>
            <w:tcBorders>
              <w:top w:val="single" w:sz="4" w:space="0" w:color="000000"/>
            </w:tcBorders>
          </w:tcPr>
          <w:p w14:paraId="2E1B0162"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0.640</w:t>
            </w:r>
          </w:p>
        </w:tc>
        <w:tc>
          <w:tcPr>
            <w:tcW w:w="0" w:type="auto"/>
            <w:tcBorders>
              <w:top w:val="single" w:sz="4" w:space="0" w:color="000000"/>
            </w:tcBorders>
          </w:tcPr>
          <w:p w14:paraId="5D10C89E"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0.577</w:t>
            </w:r>
          </w:p>
        </w:tc>
        <w:tc>
          <w:tcPr>
            <w:tcW w:w="0" w:type="auto"/>
            <w:tcBorders>
              <w:top w:val="single" w:sz="4" w:space="0" w:color="000000"/>
            </w:tcBorders>
          </w:tcPr>
          <w:p w14:paraId="67ED423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0.899</w:t>
            </w:r>
          </w:p>
        </w:tc>
      </w:tr>
      <w:tr w:rsidR="00323DD2" w:rsidRPr="006453F8" w14:paraId="27431629" w14:textId="77777777" w:rsidTr="006453F8">
        <w:trPr>
          <w:trHeight w:val="260"/>
          <w:jc w:val="center"/>
        </w:trPr>
        <w:tc>
          <w:tcPr>
            <w:tcW w:w="0" w:type="auto"/>
          </w:tcPr>
          <w:p w14:paraId="7608531A"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B04</w:t>
            </w:r>
          </w:p>
        </w:tc>
        <w:tc>
          <w:tcPr>
            <w:tcW w:w="0" w:type="auto"/>
          </w:tcPr>
          <w:p w14:paraId="3869131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0.815</w:t>
            </w:r>
          </w:p>
        </w:tc>
        <w:tc>
          <w:tcPr>
            <w:tcW w:w="0" w:type="auto"/>
          </w:tcPr>
          <w:p w14:paraId="320E42EE"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682A7BA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0.554</w:t>
            </w:r>
          </w:p>
        </w:tc>
        <w:tc>
          <w:tcPr>
            <w:tcW w:w="0" w:type="auto"/>
          </w:tcPr>
          <w:p w14:paraId="40D7862C"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3266CB6D" w14:textId="77777777" w:rsidTr="006453F8">
        <w:trPr>
          <w:trHeight w:val="260"/>
          <w:jc w:val="center"/>
        </w:trPr>
        <w:tc>
          <w:tcPr>
            <w:tcW w:w="0" w:type="auto"/>
          </w:tcPr>
          <w:p w14:paraId="53B5E402"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B06</w:t>
            </w:r>
          </w:p>
        </w:tc>
        <w:tc>
          <w:tcPr>
            <w:tcW w:w="0" w:type="auto"/>
          </w:tcPr>
          <w:p w14:paraId="03F8F4A6"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0.800</w:t>
            </w:r>
          </w:p>
        </w:tc>
        <w:tc>
          <w:tcPr>
            <w:tcW w:w="0" w:type="auto"/>
          </w:tcPr>
          <w:p w14:paraId="00CE4892"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04C2A85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0.547</w:t>
            </w:r>
          </w:p>
        </w:tc>
        <w:tc>
          <w:tcPr>
            <w:tcW w:w="0" w:type="auto"/>
          </w:tcPr>
          <w:p w14:paraId="3AC1A86A"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73B91C81" w14:textId="77777777" w:rsidTr="006453F8">
        <w:trPr>
          <w:trHeight w:val="280"/>
          <w:jc w:val="center"/>
        </w:trPr>
        <w:tc>
          <w:tcPr>
            <w:tcW w:w="0" w:type="auto"/>
          </w:tcPr>
          <w:p w14:paraId="2C96D1D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B09</w:t>
            </w:r>
          </w:p>
        </w:tc>
        <w:tc>
          <w:tcPr>
            <w:tcW w:w="0" w:type="auto"/>
          </w:tcPr>
          <w:p w14:paraId="30FC01C3"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0.801</w:t>
            </w:r>
          </w:p>
        </w:tc>
        <w:tc>
          <w:tcPr>
            <w:tcW w:w="0" w:type="auto"/>
          </w:tcPr>
          <w:p w14:paraId="4EDC7094"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79D7B654"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0.568</w:t>
            </w:r>
          </w:p>
        </w:tc>
        <w:tc>
          <w:tcPr>
            <w:tcW w:w="0" w:type="auto"/>
          </w:tcPr>
          <w:p w14:paraId="637AA92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086F625F" w14:textId="77777777" w:rsidTr="006453F8">
        <w:trPr>
          <w:trHeight w:val="280"/>
          <w:jc w:val="center"/>
        </w:trPr>
        <w:tc>
          <w:tcPr>
            <w:tcW w:w="0" w:type="auto"/>
          </w:tcPr>
          <w:p w14:paraId="1F87760E"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B11</w:t>
            </w:r>
          </w:p>
        </w:tc>
        <w:tc>
          <w:tcPr>
            <w:tcW w:w="0" w:type="auto"/>
          </w:tcPr>
          <w:p w14:paraId="2AC8ADDC"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0.748</w:t>
            </w:r>
          </w:p>
        </w:tc>
        <w:tc>
          <w:tcPr>
            <w:tcW w:w="0" w:type="auto"/>
          </w:tcPr>
          <w:p w14:paraId="6FC2A24B"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18D8FB2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0.588</w:t>
            </w:r>
          </w:p>
        </w:tc>
        <w:tc>
          <w:tcPr>
            <w:tcW w:w="0" w:type="auto"/>
          </w:tcPr>
          <w:p w14:paraId="5726D96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0E8152FD" w14:textId="77777777" w:rsidTr="006453F8">
        <w:trPr>
          <w:trHeight w:val="280"/>
          <w:jc w:val="center"/>
        </w:trPr>
        <w:tc>
          <w:tcPr>
            <w:tcW w:w="0" w:type="auto"/>
          </w:tcPr>
          <w:p w14:paraId="341D861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B36</w:t>
            </w:r>
          </w:p>
        </w:tc>
        <w:tc>
          <w:tcPr>
            <w:tcW w:w="0" w:type="auto"/>
          </w:tcPr>
          <w:p w14:paraId="6BAE074E"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0.755</w:t>
            </w:r>
          </w:p>
        </w:tc>
        <w:tc>
          <w:tcPr>
            <w:tcW w:w="0" w:type="auto"/>
          </w:tcPr>
          <w:p w14:paraId="0E5B2B35"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0.720</w:t>
            </w:r>
          </w:p>
        </w:tc>
        <w:tc>
          <w:tcPr>
            <w:tcW w:w="0" w:type="auto"/>
          </w:tcPr>
          <w:p w14:paraId="5A954B12"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0.555</w:t>
            </w:r>
          </w:p>
        </w:tc>
        <w:tc>
          <w:tcPr>
            <w:tcW w:w="0" w:type="auto"/>
          </w:tcPr>
          <w:p w14:paraId="2C6DE1EF"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0.911</w:t>
            </w:r>
          </w:p>
        </w:tc>
      </w:tr>
      <w:tr w:rsidR="00323DD2" w:rsidRPr="006453F8" w14:paraId="5BA31D37" w14:textId="77777777" w:rsidTr="006453F8">
        <w:trPr>
          <w:trHeight w:val="280"/>
          <w:jc w:val="center"/>
        </w:trPr>
        <w:tc>
          <w:tcPr>
            <w:tcW w:w="0" w:type="auto"/>
          </w:tcPr>
          <w:p w14:paraId="12595A2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B39</w:t>
            </w:r>
          </w:p>
        </w:tc>
        <w:tc>
          <w:tcPr>
            <w:tcW w:w="0" w:type="auto"/>
          </w:tcPr>
          <w:p w14:paraId="08E3498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0.853</w:t>
            </w:r>
          </w:p>
        </w:tc>
        <w:tc>
          <w:tcPr>
            <w:tcW w:w="0" w:type="auto"/>
          </w:tcPr>
          <w:p w14:paraId="128899F6"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1D8724A6"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0.542</w:t>
            </w:r>
          </w:p>
        </w:tc>
        <w:tc>
          <w:tcPr>
            <w:tcW w:w="0" w:type="auto"/>
          </w:tcPr>
          <w:p w14:paraId="6495A335"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52445473" w14:textId="77777777" w:rsidTr="006453F8">
        <w:trPr>
          <w:trHeight w:val="280"/>
          <w:jc w:val="center"/>
        </w:trPr>
        <w:tc>
          <w:tcPr>
            <w:tcW w:w="0" w:type="auto"/>
          </w:tcPr>
          <w:p w14:paraId="1BA4B594"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B40</w:t>
            </w:r>
          </w:p>
        </w:tc>
        <w:tc>
          <w:tcPr>
            <w:tcW w:w="0" w:type="auto"/>
          </w:tcPr>
          <w:p w14:paraId="18D6A624"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0.901</w:t>
            </w:r>
          </w:p>
        </w:tc>
        <w:tc>
          <w:tcPr>
            <w:tcW w:w="0" w:type="auto"/>
          </w:tcPr>
          <w:p w14:paraId="7DB06F7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74B137D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0.520</w:t>
            </w:r>
          </w:p>
        </w:tc>
        <w:tc>
          <w:tcPr>
            <w:tcW w:w="0" w:type="auto"/>
          </w:tcPr>
          <w:p w14:paraId="4DB9216E"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2C121189" w14:textId="77777777" w:rsidTr="006453F8">
        <w:trPr>
          <w:trHeight w:val="280"/>
          <w:jc w:val="center"/>
        </w:trPr>
        <w:tc>
          <w:tcPr>
            <w:tcW w:w="0" w:type="auto"/>
          </w:tcPr>
          <w:p w14:paraId="2268914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B41</w:t>
            </w:r>
          </w:p>
        </w:tc>
        <w:tc>
          <w:tcPr>
            <w:tcW w:w="0" w:type="auto"/>
          </w:tcPr>
          <w:p w14:paraId="209B026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0.879</w:t>
            </w:r>
          </w:p>
        </w:tc>
        <w:tc>
          <w:tcPr>
            <w:tcW w:w="0" w:type="auto"/>
          </w:tcPr>
          <w:p w14:paraId="75B8E61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515EE52E"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0.518</w:t>
            </w:r>
          </w:p>
        </w:tc>
        <w:tc>
          <w:tcPr>
            <w:tcW w:w="0" w:type="auto"/>
          </w:tcPr>
          <w:p w14:paraId="408AE8CF"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7D3F8BE4" w14:textId="77777777" w:rsidTr="006453F8">
        <w:trPr>
          <w:trHeight w:val="280"/>
          <w:jc w:val="center"/>
        </w:trPr>
        <w:tc>
          <w:tcPr>
            <w:tcW w:w="0" w:type="auto"/>
          </w:tcPr>
          <w:p w14:paraId="4C37816C"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B58</w:t>
            </w:r>
          </w:p>
        </w:tc>
        <w:tc>
          <w:tcPr>
            <w:tcW w:w="0" w:type="auto"/>
          </w:tcPr>
          <w:p w14:paraId="086CDF1C"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0.772</w:t>
            </w:r>
          </w:p>
        </w:tc>
        <w:tc>
          <w:tcPr>
            <w:tcW w:w="0" w:type="auto"/>
          </w:tcPr>
          <w:p w14:paraId="53B7E49A"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0.587</w:t>
            </w:r>
          </w:p>
        </w:tc>
        <w:tc>
          <w:tcPr>
            <w:tcW w:w="0" w:type="auto"/>
          </w:tcPr>
          <w:p w14:paraId="50C9C0F6"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0.559</w:t>
            </w:r>
          </w:p>
        </w:tc>
        <w:tc>
          <w:tcPr>
            <w:tcW w:w="0" w:type="auto"/>
          </w:tcPr>
          <w:p w14:paraId="66FC6F1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0.850</w:t>
            </w:r>
          </w:p>
        </w:tc>
      </w:tr>
      <w:tr w:rsidR="00323DD2" w:rsidRPr="006453F8" w14:paraId="28F61360" w14:textId="77777777" w:rsidTr="006453F8">
        <w:trPr>
          <w:trHeight w:val="280"/>
          <w:jc w:val="center"/>
        </w:trPr>
        <w:tc>
          <w:tcPr>
            <w:tcW w:w="0" w:type="auto"/>
          </w:tcPr>
          <w:p w14:paraId="09E69A4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B61</w:t>
            </w:r>
          </w:p>
        </w:tc>
        <w:tc>
          <w:tcPr>
            <w:tcW w:w="0" w:type="auto"/>
          </w:tcPr>
          <w:p w14:paraId="6EBA21CF"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0.784</w:t>
            </w:r>
          </w:p>
        </w:tc>
        <w:tc>
          <w:tcPr>
            <w:tcW w:w="0" w:type="auto"/>
          </w:tcPr>
          <w:p w14:paraId="75AFF7FC"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7AC96D1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0.596</w:t>
            </w:r>
          </w:p>
        </w:tc>
        <w:tc>
          <w:tcPr>
            <w:tcW w:w="0" w:type="auto"/>
          </w:tcPr>
          <w:p w14:paraId="1C69FC05"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77AD7649" w14:textId="77777777" w:rsidTr="006453F8">
        <w:trPr>
          <w:trHeight w:val="280"/>
          <w:jc w:val="center"/>
        </w:trPr>
        <w:tc>
          <w:tcPr>
            <w:tcW w:w="0" w:type="auto"/>
          </w:tcPr>
          <w:p w14:paraId="03520F43"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B62</w:t>
            </w:r>
          </w:p>
        </w:tc>
        <w:tc>
          <w:tcPr>
            <w:tcW w:w="0" w:type="auto"/>
          </w:tcPr>
          <w:p w14:paraId="7E203874"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0.793</w:t>
            </w:r>
          </w:p>
        </w:tc>
        <w:tc>
          <w:tcPr>
            <w:tcW w:w="0" w:type="auto"/>
          </w:tcPr>
          <w:p w14:paraId="3522C669"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122275E6"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0.542</w:t>
            </w:r>
          </w:p>
        </w:tc>
        <w:tc>
          <w:tcPr>
            <w:tcW w:w="0" w:type="auto"/>
          </w:tcPr>
          <w:p w14:paraId="4F11C48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777FA3EA" w14:textId="77777777" w:rsidTr="006453F8">
        <w:trPr>
          <w:trHeight w:val="280"/>
          <w:jc w:val="center"/>
        </w:trPr>
        <w:tc>
          <w:tcPr>
            <w:tcW w:w="0" w:type="auto"/>
          </w:tcPr>
          <w:p w14:paraId="549FC967"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B67</w:t>
            </w:r>
          </w:p>
        </w:tc>
        <w:tc>
          <w:tcPr>
            <w:tcW w:w="0" w:type="auto"/>
          </w:tcPr>
          <w:p w14:paraId="10FE4A1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0.713</w:t>
            </w:r>
          </w:p>
        </w:tc>
        <w:tc>
          <w:tcPr>
            <w:tcW w:w="0" w:type="auto"/>
          </w:tcPr>
          <w:p w14:paraId="066C12E5"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7B1D8ED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0.595</w:t>
            </w:r>
          </w:p>
        </w:tc>
        <w:tc>
          <w:tcPr>
            <w:tcW w:w="0" w:type="auto"/>
          </w:tcPr>
          <w:p w14:paraId="37FCC789"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5BBC9C1E" w14:textId="77777777" w:rsidTr="006453F8">
        <w:trPr>
          <w:trHeight w:val="280"/>
          <w:jc w:val="center"/>
        </w:trPr>
        <w:tc>
          <w:tcPr>
            <w:tcW w:w="0" w:type="auto"/>
          </w:tcPr>
          <w:p w14:paraId="76C03D5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C03</w:t>
            </w:r>
          </w:p>
        </w:tc>
        <w:tc>
          <w:tcPr>
            <w:tcW w:w="0" w:type="auto"/>
          </w:tcPr>
          <w:p w14:paraId="47FE443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0.707</w:t>
            </w:r>
          </w:p>
        </w:tc>
        <w:tc>
          <w:tcPr>
            <w:tcW w:w="0" w:type="auto"/>
          </w:tcPr>
          <w:p w14:paraId="008AE2F2"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0.708</w:t>
            </w:r>
          </w:p>
        </w:tc>
        <w:tc>
          <w:tcPr>
            <w:tcW w:w="0" w:type="auto"/>
          </w:tcPr>
          <w:p w14:paraId="6B311AE7"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0.525</w:t>
            </w:r>
          </w:p>
        </w:tc>
        <w:tc>
          <w:tcPr>
            <w:tcW w:w="0" w:type="auto"/>
          </w:tcPr>
          <w:p w14:paraId="55E20A93"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0.960</w:t>
            </w:r>
          </w:p>
        </w:tc>
      </w:tr>
      <w:tr w:rsidR="00323DD2" w:rsidRPr="006453F8" w14:paraId="0549BCC9" w14:textId="77777777" w:rsidTr="006453F8">
        <w:trPr>
          <w:trHeight w:val="280"/>
          <w:jc w:val="center"/>
        </w:trPr>
        <w:tc>
          <w:tcPr>
            <w:tcW w:w="0" w:type="auto"/>
          </w:tcPr>
          <w:p w14:paraId="6DBE0842"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C04</w:t>
            </w:r>
          </w:p>
        </w:tc>
        <w:tc>
          <w:tcPr>
            <w:tcW w:w="0" w:type="auto"/>
          </w:tcPr>
          <w:p w14:paraId="2E4FB24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0.870</w:t>
            </w:r>
          </w:p>
        </w:tc>
        <w:tc>
          <w:tcPr>
            <w:tcW w:w="0" w:type="auto"/>
          </w:tcPr>
          <w:p w14:paraId="42763F34"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4D6394B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0.506</w:t>
            </w:r>
          </w:p>
        </w:tc>
        <w:tc>
          <w:tcPr>
            <w:tcW w:w="0" w:type="auto"/>
          </w:tcPr>
          <w:p w14:paraId="004C2C3C"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241445E3" w14:textId="77777777" w:rsidTr="006453F8">
        <w:trPr>
          <w:trHeight w:val="280"/>
          <w:jc w:val="center"/>
        </w:trPr>
        <w:tc>
          <w:tcPr>
            <w:tcW w:w="0" w:type="auto"/>
          </w:tcPr>
          <w:p w14:paraId="78DC2D54"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C05</w:t>
            </w:r>
          </w:p>
        </w:tc>
        <w:tc>
          <w:tcPr>
            <w:tcW w:w="0" w:type="auto"/>
          </w:tcPr>
          <w:p w14:paraId="31C3F493"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0.862</w:t>
            </w:r>
          </w:p>
        </w:tc>
        <w:tc>
          <w:tcPr>
            <w:tcW w:w="0" w:type="auto"/>
          </w:tcPr>
          <w:p w14:paraId="458A853E"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6E266D3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0.559</w:t>
            </w:r>
          </w:p>
        </w:tc>
        <w:tc>
          <w:tcPr>
            <w:tcW w:w="0" w:type="auto"/>
          </w:tcPr>
          <w:p w14:paraId="5337F08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531CF41A" w14:textId="77777777" w:rsidTr="006453F8">
        <w:trPr>
          <w:trHeight w:val="280"/>
          <w:jc w:val="center"/>
        </w:trPr>
        <w:tc>
          <w:tcPr>
            <w:tcW w:w="0" w:type="auto"/>
          </w:tcPr>
          <w:p w14:paraId="38C9E83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C08</w:t>
            </w:r>
          </w:p>
        </w:tc>
        <w:tc>
          <w:tcPr>
            <w:tcW w:w="0" w:type="auto"/>
          </w:tcPr>
          <w:p w14:paraId="34DD414B"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0.824</w:t>
            </w:r>
          </w:p>
        </w:tc>
        <w:tc>
          <w:tcPr>
            <w:tcW w:w="0" w:type="auto"/>
          </w:tcPr>
          <w:p w14:paraId="271EBB8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610C14DC"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0.550</w:t>
            </w:r>
          </w:p>
        </w:tc>
        <w:tc>
          <w:tcPr>
            <w:tcW w:w="0" w:type="auto"/>
          </w:tcPr>
          <w:p w14:paraId="27892353"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147B667D" w14:textId="77777777" w:rsidTr="006453F8">
        <w:trPr>
          <w:trHeight w:val="280"/>
          <w:jc w:val="center"/>
        </w:trPr>
        <w:tc>
          <w:tcPr>
            <w:tcW w:w="0" w:type="auto"/>
          </w:tcPr>
          <w:p w14:paraId="18CD783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C09</w:t>
            </w:r>
          </w:p>
        </w:tc>
        <w:tc>
          <w:tcPr>
            <w:tcW w:w="0" w:type="auto"/>
          </w:tcPr>
          <w:p w14:paraId="1D88B51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0.852</w:t>
            </w:r>
          </w:p>
        </w:tc>
        <w:tc>
          <w:tcPr>
            <w:tcW w:w="0" w:type="auto"/>
          </w:tcPr>
          <w:p w14:paraId="2098CDB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21179C9A"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0.522</w:t>
            </w:r>
          </w:p>
        </w:tc>
        <w:tc>
          <w:tcPr>
            <w:tcW w:w="0" w:type="auto"/>
          </w:tcPr>
          <w:p w14:paraId="21DF743F"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518F676B" w14:textId="77777777" w:rsidTr="006453F8">
        <w:trPr>
          <w:trHeight w:val="280"/>
          <w:jc w:val="center"/>
        </w:trPr>
        <w:tc>
          <w:tcPr>
            <w:tcW w:w="0" w:type="auto"/>
          </w:tcPr>
          <w:p w14:paraId="5D177577"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C11</w:t>
            </w:r>
          </w:p>
        </w:tc>
        <w:tc>
          <w:tcPr>
            <w:tcW w:w="0" w:type="auto"/>
          </w:tcPr>
          <w:p w14:paraId="68024EF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0.887</w:t>
            </w:r>
          </w:p>
        </w:tc>
        <w:tc>
          <w:tcPr>
            <w:tcW w:w="0" w:type="auto"/>
          </w:tcPr>
          <w:p w14:paraId="3B9B3EEE"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4DC9FFF6"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0.592</w:t>
            </w:r>
          </w:p>
        </w:tc>
        <w:tc>
          <w:tcPr>
            <w:tcW w:w="0" w:type="auto"/>
          </w:tcPr>
          <w:p w14:paraId="596D4F7E"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1BEFCF0D" w14:textId="77777777" w:rsidTr="006453F8">
        <w:trPr>
          <w:trHeight w:val="280"/>
          <w:jc w:val="center"/>
        </w:trPr>
        <w:tc>
          <w:tcPr>
            <w:tcW w:w="0" w:type="auto"/>
          </w:tcPr>
          <w:p w14:paraId="057F5B2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C15</w:t>
            </w:r>
          </w:p>
        </w:tc>
        <w:tc>
          <w:tcPr>
            <w:tcW w:w="0" w:type="auto"/>
          </w:tcPr>
          <w:p w14:paraId="01D799A5"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0.863</w:t>
            </w:r>
          </w:p>
        </w:tc>
        <w:tc>
          <w:tcPr>
            <w:tcW w:w="0" w:type="auto"/>
          </w:tcPr>
          <w:p w14:paraId="472DF933"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49BE0474"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0.533</w:t>
            </w:r>
          </w:p>
        </w:tc>
        <w:tc>
          <w:tcPr>
            <w:tcW w:w="0" w:type="auto"/>
          </w:tcPr>
          <w:p w14:paraId="19BDA857"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480F2BEA" w14:textId="77777777" w:rsidTr="006453F8">
        <w:trPr>
          <w:trHeight w:val="280"/>
          <w:jc w:val="center"/>
        </w:trPr>
        <w:tc>
          <w:tcPr>
            <w:tcW w:w="0" w:type="auto"/>
          </w:tcPr>
          <w:p w14:paraId="59E6D719"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C16</w:t>
            </w:r>
          </w:p>
        </w:tc>
        <w:tc>
          <w:tcPr>
            <w:tcW w:w="0" w:type="auto"/>
          </w:tcPr>
          <w:p w14:paraId="07D6CED3"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0.899</w:t>
            </w:r>
          </w:p>
        </w:tc>
        <w:tc>
          <w:tcPr>
            <w:tcW w:w="0" w:type="auto"/>
          </w:tcPr>
          <w:p w14:paraId="56C927FA"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7E0F8BEA"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0.576</w:t>
            </w:r>
          </w:p>
        </w:tc>
        <w:tc>
          <w:tcPr>
            <w:tcW w:w="0" w:type="auto"/>
          </w:tcPr>
          <w:p w14:paraId="3577980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5CB2ABFE" w14:textId="77777777" w:rsidTr="006453F8">
        <w:trPr>
          <w:trHeight w:val="280"/>
          <w:jc w:val="center"/>
        </w:trPr>
        <w:tc>
          <w:tcPr>
            <w:tcW w:w="0" w:type="auto"/>
          </w:tcPr>
          <w:p w14:paraId="091489C7"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C27</w:t>
            </w:r>
          </w:p>
        </w:tc>
        <w:tc>
          <w:tcPr>
            <w:tcW w:w="0" w:type="auto"/>
          </w:tcPr>
          <w:p w14:paraId="73F63BA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0.910</w:t>
            </w:r>
          </w:p>
        </w:tc>
        <w:tc>
          <w:tcPr>
            <w:tcW w:w="0" w:type="auto"/>
          </w:tcPr>
          <w:p w14:paraId="485A935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55D424A2"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0.508</w:t>
            </w:r>
          </w:p>
        </w:tc>
        <w:tc>
          <w:tcPr>
            <w:tcW w:w="0" w:type="auto"/>
          </w:tcPr>
          <w:p w14:paraId="468E507D"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7F14B965" w14:textId="77777777" w:rsidTr="006453F8">
        <w:trPr>
          <w:trHeight w:val="280"/>
          <w:jc w:val="center"/>
        </w:trPr>
        <w:tc>
          <w:tcPr>
            <w:tcW w:w="0" w:type="auto"/>
          </w:tcPr>
          <w:p w14:paraId="4D7D0E4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C28</w:t>
            </w:r>
          </w:p>
        </w:tc>
        <w:tc>
          <w:tcPr>
            <w:tcW w:w="0" w:type="auto"/>
          </w:tcPr>
          <w:p w14:paraId="5199C64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0.715</w:t>
            </w:r>
          </w:p>
        </w:tc>
        <w:tc>
          <w:tcPr>
            <w:tcW w:w="0" w:type="auto"/>
          </w:tcPr>
          <w:p w14:paraId="1358A81A"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4B35AF2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0.580</w:t>
            </w:r>
          </w:p>
        </w:tc>
        <w:tc>
          <w:tcPr>
            <w:tcW w:w="0" w:type="auto"/>
          </w:tcPr>
          <w:p w14:paraId="658D76D5"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22CC552C" w14:textId="77777777" w:rsidTr="006453F8">
        <w:trPr>
          <w:trHeight w:val="280"/>
          <w:jc w:val="center"/>
        </w:trPr>
        <w:tc>
          <w:tcPr>
            <w:tcW w:w="0" w:type="auto"/>
          </w:tcPr>
          <w:p w14:paraId="591946BC"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E30</w:t>
            </w:r>
          </w:p>
        </w:tc>
        <w:tc>
          <w:tcPr>
            <w:tcW w:w="0" w:type="auto"/>
          </w:tcPr>
          <w:p w14:paraId="39BB7BA1"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0.815</w:t>
            </w:r>
          </w:p>
        </w:tc>
        <w:tc>
          <w:tcPr>
            <w:tcW w:w="0" w:type="auto"/>
          </w:tcPr>
          <w:p w14:paraId="6882A774"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0.762</w:t>
            </w:r>
          </w:p>
        </w:tc>
        <w:tc>
          <w:tcPr>
            <w:tcW w:w="0" w:type="auto"/>
          </w:tcPr>
          <w:p w14:paraId="775EF06B"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0.617</w:t>
            </w:r>
          </w:p>
        </w:tc>
        <w:tc>
          <w:tcPr>
            <w:tcW w:w="0" w:type="auto"/>
          </w:tcPr>
          <w:p w14:paraId="103A2C9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0.928</w:t>
            </w:r>
          </w:p>
        </w:tc>
      </w:tr>
      <w:tr w:rsidR="00323DD2" w:rsidRPr="006453F8" w14:paraId="439CCAAD" w14:textId="77777777" w:rsidTr="006453F8">
        <w:trPr>
          <w:trHeight w:val="280"/>
          <w:jc w:val="center"/>
        </w:trPr>
        <w:tc>
          <w:tcPr>
            <w:tcW w:w="0" w:type="auto"/>
          </w:tcPr>
          <w:p w14:paraId="13EC500E"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lastRenderedPageBreak/>
              <w:t>E33</w:t>
            </w:r>
          </w:p>
        </w:tc>
        <w:tc>
          <w:tcPr>
            <w:tcW w:w="0" w:type="auto"/>
          </w:tcPr>
          <w:p w14:paraId="6BC7DF1B"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0.895</w:t>
            </w:r>
          </w:p>
        </w:tc>
        <w:tc>
          <w:tcPr>
            <w:tcW w:w="0" w:type="auto"/>
          </w:tcPr>
          <w:p w14:paraId="6DC70D96"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08611A39"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0.552</w:t>
            </w:r>
          </w:p>
        </w:tc>
        <w:tc>
          <w:tcPr>
            <w:tcW w:w="0" w:type="auto"/>
          </w:tcPr>
          <w:p w14:paraId="1037B163"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2D5AF11B" w14:textId="77777777" w:rsidTr="006453F8">
        <w:trPr>
          <w:trHeight w:val="280"/>
          <w:jc w:val="center"/>
        </w:trPr>
        <w:tc>
          <w:tcPr>
            <w:tcW w:w="0" w:type="auto"/>
          </w:tcPr>
          <w:p w14:paraId="71183306"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E36</w:t>
            </w:r>
          </w:p>
        </w:tc>
        <w:tc>
          <w:tcPr>
            <w:tcW w:w="0" w:type="auto"/>
          </w:tcPr>
          <w:p w14:paraId="486A67C3"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0.862</w:t>
            </w:r>
          </w:p>
        </w:tc>
        <w:tc>
          <w:tcPr>
            <w:tcW w:w="0" w:type="auto"/>
          </w:tcPr>
          <w:p w14:paraId="351B83F9"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Pr>
          <w:p w14:paraId="7BA2C304"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0.509</w:t>
            </w:r>
          </w:p>
        </w:tc>
        <w:tc>
          <w:tcPr>
            <w:tcW w:w="0" w:type="auto"/>
          </w:tcPr>
          <w:p w14:paraId="2E206F4F"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r w:rsidR="00323DD2" w:rsidRPr="006453F8" w14:paraId="18C9F70D" w14:textId="77777777" w:rsidTr="006453F8">
        <w:trPr>
          <w:trHeight w:val="280"/>
          <w:jc w:val="center"/>
        </w:trPr>
        <w:tc>
          <w:tcPr>
            <w:tcW w:w="0" w:type="auto"/>
            <w:tcBorders>
              <w:bottom w:val="single" w:sz="4" w:space="0" w:color="auto"/>
            </w:tcBorders>
          </w:tcPr>
          <w:p w14:paraId="14E0769F"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E37</w:t>
            </w:r>
          </w:p>
        </w:tc>
        <w:tc>
          <w:tcPr>
            <w:tcW w:w="0" w:type="auto"/>
            <w:tcBorders>
              <w:bottom w:val="single" w:sz="4" w:space="0" w:color="auto"/>
            </w:tcBorders>
          </w:tcPr>
          <w:p w14:paraId="02337520"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0.917</w:t>
            </w:r>
          </w:p>
        </w:tc>
        <w:tc>
          <w:tcPr>
            <w:tcW w:w="0" w:type="auto"/>
            <w:tcBorders>
              <w:bottom w:val="single" w:sz="4" w:space="0" w:color="auto"/>
            </w:tcBorders>
          </w:tcPr>
          <w:p w14:paraId="0B210B6B"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c>
          <w:tcPr>
            <w:tcW w:w="0" w:type="auto"/>
            <w:tcBorders>
              <w:bottom w:val="single" w:sz="4" w:space="0" w:color="auto"/>
            </w:tcBorders>
          </w:tcPr>
          <w:p w14:paraId="0DBFC398"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6453F8">
              <w:rPr>
                <w:rFonts w:ascii="Times New Roman" w:eastAsia="Times New Roman" w:hAnsi="Times New Roman" w:cs="Times New Roman"/>
                <w:noProof/>
                <w:color w:val="000000" w:themeColor="text1"/>
                <w:sz w:val="20"/>
                <w:szCs w:val="20"/>
                <w:lang w:val="ms-MY"/>
              </w:rPr>
              <w:t>0.643</w:t>
            </w:r>
          </w:p>
        </w:tc>
        <w:tc>
          <w:tcPr>
            <w:tcW w:w="0" w:type="auto"/>
            <w:tcBorders>
              <w:bottom w:val="single" w:sz="4" w:space="0" w:color="auto"/>
            </w:tcBorders>
          </w:tcPr>
          <w:p w14:paraId="10BF5FC6" w14:textId="77777777" w:rsidR="002D0E51" w:rsidRPr="006453F8" w:rsidRDefault="002D0E5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p>
        </w:tc>
      </w:tr>
    </w:tbl>
    <w:p w14:paraId="17176DD4" w14:textId="53955546" w:rsidR="00375399" w:rsidRPr="00310C81" w:rsidRDefault="004E2312" w:rsidP="00E165DB">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noProof/>
          <w:color w:val="000000" w:themeColor="text1"/>
          <w:sz w:val="20"/>
          <w:szCs w:val="20"/>
          <w:lang w:val="ms-MY"/>
        </w:rPr>
      </w:pPr>
      <w:r>
        <w:rPr>
          <w:rFonts w:ascii="Times New Roman" w:eastAsia="Times New Roman" w:hAnsi="Times New Roman" w:cs="Times New Roman"/>
          <w:noProof/>
          <w:color w:val="000000" w:themeColor="text1"/>
          <w:sz w:val="20"/>
          <w:szCs w:val="20"/>
          <w:lang w:val="ms-MY"/>
        </w:rPr>
        <w:t xml:space="preserve">        </w:t>
      </w:r>
      <w:r w:rsidR="00E51CD8" w:rsidRPr="00310C81">
        <w:rPr>
          <w:rFonts w:ascii="Times New Roman" w:eastAsia="Times New Roman" w:hAnsi="Times New Roman" w:cs="Times New Roman"/>
          <w:noProof/>
          <w:color w:val="000000" w:themeColor="text1"/>
          <w:sz w:val="20"/>
          <w:szCs w:val="20"/>
          <w:lang w:val="ms-MY"/>
        </w:rPr>
        <w:t xml:space="preserve">Source: </w:t>
      </w:r>
      <w:r w:rsidR="00641704" w:rsidRPr="00310C81">
        <w:rPr>
          <w:rFonts w:ascii="Times New Roman" w:eastAsia="Times New Roman" w:hAnsi="Times New Roman" w:cs="Times New Roman"/>
          <w:noProof/>
          <w:color w:val="000000" w:themeColor="text1"/>
          <w:sz w:val="20"/>
          <w:szCs w:val="20"/>
          <w:lang w:val="ms-MY"/>
        </w:rPr>
        <w:t>Questionnaire</w:t>
      </w:r>
    </w:p>
    <w:p w14:paraId="78DD0D68" w14:textId="77777777" w:rsidR="00375399" w:rsidRPr="00E11468" w:rsidRDefault="00375399"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0"/>
          <w:lang w:val="ms-MY"/>
        </w:rPr>
      </w:pPr>
    </w:p>
    <w:p w14:paraId="7A55C3CC" w14:textId="2D11BD6C" w:rsidR="006B6E21" w:rsidRPr="00310C81" w:rsidRDefault="00641704"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Table 3 shows the results of construct validity and reliability. The value of the Heterotraite-monotraite correlation ratio (HTMT) for each construct is less than 0.90 (Hair et al., 2017; Henseler et al., 2009), indicating that the construct has met the discrimination validity criteria (Hair et al., 2017; </w:t>
      </w:r>
      <w:r w:rsidRPr="00641327">
        <w:rPr>
          <w:rFonts w:ascii="Times New Roman" w:eastAsia="Times New Roman" w:hAnsi="Times New Roman" w:cs="Times New Roman"/>
          <w:noProof/>
          <w:color w:val="000000" w:themeColor="text1"/>
          <w:sz w:val="24"/>
          <w:szCs w:val="24"/>
          <w:lang w:val="ms-MY"/>
        </w:rPr>
        <w:t>Henseler et al., 2017; ., 2009).</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 xml:space="preserve">In addition, the </w:t>
      </w:r>
      <w:r w:rsidRPr="00310C81">
        <w:rPr>
          <w:rFonts w:ascii="Times New Roman" w:eastAsia="Times New Roman" w:hAnsi="Times New Roman" w:cs="Times New Roman"/>
          <w:noProof/>
          <w:color w:val="000000" w:themeColor="text1"/>
          <w:sz w:val="24"/>
          <w:szCs w:val="24"/>
          <w:lang w:val="ms-MY"/>
        </w:rPr>
        <w:t xml:space="preserve">secret interval value for each construct </w:t>
      </w:r>
      <w:r w:rsidR="001E4365" w:rsidRPr="00310C81">
        <w:rPr>
          <w:rFonts w:ascii="Times New Roman" w:eastAsia="Times New Roman" w:hAnsi="Times New Roman" w:cs="Times New Roman"/>
          <w:noProof/>
          <w:color w:val="000000" w:themeColor="text1"/>
          <w:sz w:val="24"/>
          <w:szCs w:val="24"/>
          <w:lang w:val="ms-MY"/>
        </w:rPr>
        <w:t xml:space="preserve">shows that </w:t>
      </w:r>
      <w:r w:rsidRPr="00310C81">
        <w:rPr>
          <w:rFonts w:ascii="Times New Roman" w:eastAsia="Times New Roman" w:hAnsi="Times New Roman" w:cs="Times New Roman"/>
          <w:noProof/>
          <w:color w:val="000000" w:themeColor="text1"/>
          <w:sz w:val="24"/>
          <w:szCs w:val="24"/>
          <w:lang w:val="ms-MY"/>
        </w:rPr>
        <w:t xml:space="preserve">in </w:t>
      </w:r>
      <w:r w:rsidR="001E4365"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parentheses falls below 1 (Hair et al., 2017), indicating that the construct has met the standards of discriminatory analysis.</w:t>
      </w:r>
    </w:p>
    <w:p w14:paraId="6C079F39" w14:textId="77777777" w:rsidR="00641704" w:rsidRPr="00310C81" w:rsidRDefault="00641704"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szCs w:val="24"/>
          <w:lang w:val="ms-MY"/>
        </w:rPr>
      </w:pPr>
    </w:p>
    <w:p w14:paraId="47455FF2" w14:textId="755650AC" w:rsidR="006B6E21" w:rsidRDefault="006B6E21"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0"/>
          <w:szCs w:val="20"/>
          <w:lang w:val="ms-MY"/>
        </w:rPr>
      </w:pPr>
      <w:r w:rsidRPr="00310C81">
        <w:rPr>
          <w:rFonts w:ascii="Times New Roman" w:eastAsia="Times New Roman" w:hAnsi="Times New Roman" w:cs="Times New Roman"/>
          <w:b/>
          <w:bCs/>
          <w:noProof/>
          <w:color w:val="000000" w:themeColor="text1"/>
          <w:sz w:val="20"/>
          <w:szCs w:val="20"/>
          <w:lang w:val="ms-MY"/>
        </w:rPr>
        <w:t>Table 3</w:t>
      </w:r>
      <w:r w:rsidR="00CA205F">
        <w:rPr>
          <w:rFonts w:ascii="Times New Roman" w:eastAsia="Times New Roman" w:hAnsi="Times New Roman" w:cs="Times New Roman"/>
          <w:b/>
          <w:bCs/>
          <w:noProof/>
          <w:color w:val="000000" w:themeColor="text1"/>
          <w:sz w:val="20"/>
          <w:szCs w:val="20"/>
          <w:lang w:val="ms-MY"/>
        </w:rPr>
        <w:t>.</w:t>
      </w:r>
      <w:r w:rsidR="00641327">
        <w:rPr>
          <w:rFonts w:ascii="Times New Roman" w:eastAsia="Times New Roman" w:hAnsi="Times New Roman" w:cs="Times New Roman"/>
          <w:b/>
          <w:bCs/>
          <w:noProof/>
          <w:color w:val="000000" w:themeColor="text1"/>
          <w:sz w:val="20"/>
          <w:szCs w:val="20"/>
          <w:lang w:val="ms-MY"/>
        </w:rPr>
        <w:t xml:space="preserve"> </w:t>
      </w:r>
      <w:r w:rsidR="009122C5" w:rsidRPr="00310C81">
        <w:rPr>
          <w:rFonts w:ascii="Times New Roman" w:eastAsia="Times New Roman" w:hAnsi="Times New Roman" w:cs="Times New Roman"/>
          <w:noProof/>
          <w:color w:val="000000" w:themeColor="text1"/>
          <w:sz w:val="20"/>
          <w:szCs w:val="20"/>
          <w:lang w:val="ms-MY"/>
        </w:rPr>
        <w:t xml:space="preserve">Discriminatory </w:t>
      </w:r>
      <w:r w:rsidR="001B4312" w:rsidRPr="00310C81">
        <w:rPr>
          <w:rFonts w:ascii="Times New Roman" w:eastAsia="Times New Roman" w:hAnsi="Times New Roman" w:cs="Times New Roman"/>
          <w:noProof/>
          <w:color w:val="000000" w:themeColor="text1"/>
          <w:sz w:val="20"/>
          <w:szCs w:val="20"/>
          <w:lang w:val="ms-MY"/>
        </w:rPr>
        <w:t>analysis results</w:t>
      </w:r>
      <w:r w:rsidR="00AF6E1B">
        <w:rPr>
          <w:rFonts w:ascii="Times New Roman" w:eastAsia="Times New Roman" w:hAnsi="Times New Roman" w:cs="Times New Roman"/>
          <w:noProof/>
          <w:color w:val="000000" w:themeColor="text1"/>
          <w:sz w:val="20"/>
          <w:szCs w:val="20"/>
          <w:lang w:val="ms-MY"/>
        </w:rPr>
        <w:t>.</w:t>
      </w:r>
    </w:p>
    <w:p w14:paraId="2D5A2998" w14:textId="77777777" w:rsidR="00CA205F" w:rsidRPr="00E11468" w:rsidRDefault="00CA205F" w:rsidP="00E165D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noProof/>
          <w:color w:val="000000" w:themeColor="text1"/>
          <w:sz w:val="24"/>
          <w:szCs w:val="20"/>
          <w:lang w:val="ms-MY"/>
        </w:rPr>
      </w:pPr>
    </w:p>
    <w:tbl>
      <w:tblPr>
        <w:tblStyle w:val="ListTable6Colorful"/>
        <w:tblW w:w="0" w:type="auto"/>
        <w:jc w:val="center"/>
        <w:tblLook w:val="04A0" w:firstRow="1" w:lastRow="0" w:firstColumn="1" w:lastColumn="0" w:noHBand="0" w:noVBand="1"/>
      </w:tblPr>
      <w:tblGrid>
        <w:gridCol w:w="1558"/>
        <w:gridCol w:w="1558"/>
        <w:gridCol w:w="1558"/>
        <w:gridCol w:w="1558"/>
        <w:gridCol w:w="1559"/>
      </w:tblGrid>
      <w:tr w:rsidR="00323DD2" w:rsidRPr="00323DD2" w14:paraId="75660390" w14:textId="77777777" w:rsidTr="00E114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B8CCE4" w:themeFill="accent1" w:themeFillTint="66"/>
          </w:tcPr>
          <w:p w14:paraId="4B7EA40D" w14:textId="77777777" w:rsidR="006B6E21" w:rsidRPr="00310C81" w:rsidRDefault="006B6E21" w:rsidP="00E165DB">
            <w:pPr>
              <w:ind w:leftChars="0" w:left="0" w:firstLineChars="0" w:firstLine="0"/>
              <w:jc w:val="center"/>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Construct</w:t>
            </w:r>
          </w:p>
        </w:tc>
        <w:tc>
          <w:tcPr>
            <w:tcW w:w="1558" w:type="dxa"/>
            <w:shd w:val="clear" w:color="auto" w:fill="B8CCE4" w:themeFill="accent1" w:themeFillTint="66"/>
          </w:tcPr>
          <w:p w14:paraId="54685818" w14:textId="5DC38BA9" w:rsidR="006B6E21" w:rsidRPr="00310C81" w:rsidRDefault="006B6E21"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 xml:space="preserve">Self </w:t>
            </w:r>
            <w:r w:rsidR="001B4312" w:rsidRPr="00310C81">
              <w:rPr>
                <w:rFonts w:ascii="Times New Roman" w:eastAsia="Times New Roman" w:hAnsi="Times New Roman" w:cs="Times New Roman"/>
                <w:noProof/>
                <w:color w:val="auto"/>
                <w:sz w:val="20"/>
                <w:szCs w:val="20"/>
                <w:lang w:val="ms-MY"/>
              </w:rPr>
              <w:t>awareness</w:t>
            </w:r>
          </w:p>
        </w:tc>
        <w:tc>
          <w:tcPr>
            <w:tcW w:w="1558" w:type="dxa"/>
            <w:shd w:val="clear" w:color="auto" w:fill="B8CCE4" w:themeFill="accent1" w:themeFillTint="66"/>
          </w:tcPr>
          <w:p w14:paraId="42087499" w14:textId="7B0816FB" w:rsidR="006B6E21" w:rsidRPr="00310C81" w:rsidRDefault="006B6E21"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 xml:space="preserve">Social </w:t>
            </w:r>
            <w:r w:rsidR="001B4312" w:rsidRPr="00310C81">
              <w:rPr>
                <w:rFonts w:ascii="Times New Roman" w:eastAsia="Times New Roman" w:hAnsi="Times New Roman" w:cs="Times New Roman"/>
                <w:noProof/>
                <w:color w:val="auto"/>
                <w:sz w:val="20"/>
                <w:szCs w:val="20"/>
                <w:lang w:val="ms-MY"/>
              </w:rPr>
              <w:t>awareness</w:t>
            </w:r>
          </w:p>
        </w:tc>
        <w:tc>
          <w:tcPr>
            <w:tcW w:w="1558" w:type="dxa"/>
            <w:shd w:val="clear" w:color="auto" w:fill="B8CCE4" w:themeFill="accent1" w:themeFillTint="66"/>
          </w:tcPr>
          <w:p w14:paraId="596DF04A" w14:textId="4C81E081" w:rsidR="006B6E21" w:rsidRPr="00310C81" w:rsidRDefault="006B6E21"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 xml:space="preserve">Emotional </w:t>
            </w:r>
            <w:r w:rsidR="00641327">
              <w:rPr>
                <w:rFonts w:ascii="Times New Roman" w:eastAsia="Times New Roman" w:hAnsi="Times New Roman" w:cs="Times New Roman"/>
                <w:noProof/>
                <w:color w:val="auto"/>
                <w:sz w:val="20"/>
                <w:szCs w:val="20"/>
                <w:lang w:val="ms-MY"/>
              </w:rPr>
              <w:t>r</w:t>
            </w:r>
            <w:r w:rsidRPr="00310C81">
              <w:rPr>
                <w:rFonts w:ascii="Times New Roman" w:eastAsia="Times New Roman" w:hAnsi="Times New Roman" w:cs="Times New Roman"/>
                <w:noProof/>
                <w:color w:val="auto"/>
                <w:sz w:val="20"/>
                <w:szCs w:val="20"/>
                <w:lang w:val="ms-MY"/>
              </w:rPr>
              <w:t>eceptivity</w:t>
            </w:r>
          </w:p>
        </w:tc>
        <w:tc>
          <w:tcPr>
            <w:tcW w:w="1559" w:type="dxa"/>
            <w:shd w:val="clear" w:color="auto" w:fill="B8CCE4" w:themeFill="accent1" w:themeFillTint="66"/>
          </w:tcPr>
          <w:p w14:paraId="69A8377F" w14:textId="536105E7" w:rsidR="006B6E21" w:rsidRPr="00310C81" w:rsidRDefault="006B6E21"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 xml:space="preserve">Spiritual </w:t>
            </w:r>
            <w:r w:rsidR="00641327">
              <w:rPr>
                <w:rFonts w:ascii="Times New Roman" w:eastAsia="Times New Roman" w:hAnsi="Times New Roman" w:cs="Times New Roman"/>
                <w:noProof/>
                <w:color w:val="auto"/>
                <w:sz w:val="20"/>
                <w:szCs w:val="20"/>
                <w:lang w:val="ms-MY"/>
              </w:rPr>
              <w:t>i</w:t>
            </w:r>
            <w:r w:rsidRPr="00310C81">
              <w:rPr>
                <w:rFonts w:ascii="Times New Roman" w:eastAsia="Times New Roman" w:hAnsi="Times New Roman" w:cs="Times New Roman"/>
                <w:noProof/>
                <w:color w:val="auto"/>
                <w:sz w:val="20"/>
                <w:szCs w:val="20"/>
                <w:lang w:val="ms-MY"/>
              </w:rPr>
              <w:t>ntelligence</w:t>
            </w:r>
          </w:p>
        </w:tc>
      </w:tr>
      <w:tr w:rsidR="00323DD2" w:rsidRPr="00323DD2" w14:paraId="0D922394" w14:textId="77777777" w:rsidTr="00E238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65A391E3" w14:textId="40D019F3" w:rsidR="006B6E21" w:rsidRPr="001B4312" w:rsidRDefault="006B6E21" w:rsidP="00E165DB">
            <w:pPr>
              <w:ind w:leftChars="0" w:left="0" w:firstLineChars="0" w:firstLine="0"/>
              <w:jc w:val="both"/>
              <w:rPr>
                <w:rFonts w:ascii="Times New Roman" w:eastAsia="Times New Roman" w:hAnsi="Times New Roman" w:cs="Times New Roman"/>
                <w:b w:val="0"/>
                <w:bCs w:val="0"/>
                <w:noProof/>
                <w:sz w:val="20"/>
                <w:szCs w:val="20"/>
                <w:lang w:val="ms-MY"/>
              </w:rPr>
            </w:pPr>
            <w:r w:rsidRPr="00201482">
              <w:rPr>
                <w:rFonts w:ascii="Times New Roman" w:eastAsia="Times New Roman" w:hAnsi="Times New Roman" w:cs="Times New Roman"/>
                <w:b w:val="0"/>
                <w:bCs w:val="0"/>
                <w:noProof/>
                <w:color w:val="auto"/>
                <w:sz w:val="20"/>
                <w:szCs w:val="20"/>
                <w:lang w:val="ms-MY"/>
              </w:rPr>
              <w:t xml:space="preserve">Social </w:t>
            </w:r>
            <w:r w:rsidR="001B4312" w:rsidRPr="001B4312">
              <w:rPr>
                <w:rFonts w:ascii="Times New Roman" w:eastAsia="Times New Roman" w:hAnsi="Times New Roman" w:cs="Times New Roman"/>
                <w:b w:val="0"/>
                <w:bCs w:val="0"/>
                <w:noProof/>
                <w:color w:val="auto"/>
                <w:sz w:val="20"/>
                <w:szCs w:val="20"/>
                <w:lang w:val="ms-MY"/>
              </w:rPr>
              <w:t>awareness</w:t>
            </w:r>
          </w:p>
        </w:tc>
        <w:tc>
          <w:tcPr>
            <w:tcW w:w="1558" w:type="dxa"/>
            <w:shd w:val="clear" w:color="auto" w:fill="auto"/>
          </w:tcPr>
          <w:p w14:paraId="4F20A4EE" w14:textId="77777777" w:rsidR="006B6E21" w:rsidRPr="00310C81" w:rsidRDefault="006B6E21"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0.642</w:t>
            </w:r>
          </w:p>
        </w:tc>
        <w:tc>
          <w:tcPr>
            <w:tcW w:w="1558" w:type="dxa"/>
            <w:shd w:val="clear" w:color="auto" w:fill="auto"/>
          </w:tcPr>
          <w:p w14:paraId="326414C8" w14:textId="77777777" w:rsidR="006B6E21" w:rsidRPr="00310C81" w:rsidRDefault="006B6E21"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1558" w:type="dxa"/>
            <w:shd w:val="clear" w:color="auto" w:fill="auto"/>
          </w:tcPr>
          <w:p w14:paraId="447DF9B9" w14:textId="77777777" w:rsidR="006B6E21" w:rsidRPr="00310C81" w:rsidRDefault="006B6E21"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1559" w:type="dxa"/>
            <w:shd w:val="clear" w:color="auto" w:fill="auto"/>
          </w:tcPr>
          <w:p w14:paraId="2FE20979" w14:textId="77777777" w:rsidR="006B6E21" w:rsidRPr="00310C81" w:rsidRDefault="006B6E21"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r>
      <w:tr w:rsidR="00323DD2" w:rsidRPr="00323DD2" w14:paraId="0C205FEF" w14:textId="77777777" w:rsidTr="00E238C1">
        <w:trPr>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3A6B9638" w14:textId="5E325D8D" w:rsidR="006B6E21" w:rsidRPr="001B4312" w:rsidRDefault="006B6E21" w:rsidP="00E165DB">
            <w:pPr>
              <w:ind w:leftChars="0" w:left="0" w:firstLineChars="0" w:firstLine="0"/>
              <w:jc w:val="both"/>
              <w:rPr>
                <w:rFonts w:ascii="Times New Roman" w:eastAsia="Times New Roman" w:hAnsi="Times New Roman" w:cs="Times New Roman"/>
                <w:b w:val="0"/>
                <w:bCs w:val="0"/>
                <w:noProof/>
                <w:sz w:val="20"/>
                <w:szCs w:val="20"/>
                <w:lang w:val="ms-MY"/>
              </w:rPr>
            </w:pPr>
            <w:r w:rsidRPr="00201482">
              <w:rPr>
                <w:rFonts w:ascii="Times New Roman" w:eastAsia="Times New Roman" w:hAnsi="Times New Roman" w:cs="Times New Roman"/>
                <w:b w:val="0"/>
                <w:bCs w:val="0"/>
                <w:noProof/>
                <w:color w:val="auto"/>
                <w:sz w:val="20"/>
                <w:szCs w:val="20"/>
                <w:lang w:val="ms-MY"/>
              </w:rPr>
              <w:t xml:space="preserve">Emotional </w:t>
            </w:r>
            <w:r w:rsidR="001B4312" w:rsidRPr="001B4312">
              <w:rPr>
                <w:rFonts w:ascii="Times New Roman" w:eastAsia="Times New Roman" w:hAnsi="Times New Roman" w:cs="Times New Roman"/>
                <w:b w:val="0"/>
                <w:bCs w:val="0"/>
                <w:noProof/>
                <w:color w:val="auto"/>
                <w:sz w:val="20"/>
                <w:szCs w:val="20"/>
                <w:lang w:val="ms-MY"/>
              </w:rPr>
              <w:t>receptivity</w:t>
            </w:r>
          </w:p>
        </w:tc>
        <w:tc>
          <w:tcPr>
            <w:tcW w:w="1558" w:type="dxa"/>
            <w:shd w:val="clear" w:color="auto" w:fill="auto"/>
          </w:tcPr>
          <w:p w14:paraId="4C6EB7B0" w14:textId="77777777" w:rsidR="006B6E21" w:rsidRPr="00310C81" w:rsidRDefault="006B6E21"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0.505</w:t>
            </w:r>
          </w:p>
        </w:tc>
        <w:tc>
          <w:tcPr>
            <w:tcW w:w="1558" w:type="dxa"/>
            <w:shd w:val="clear" w:color="auto" w:fill="auto"/>
          </w:tcPr>
          <w:p w14:paraId="4E89B081" w14:textId="77777777" w:rsidR="006B6E21" w:rsidRPr="00310C81" w:rsidRDefault="006B6E21"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0.714</w:t>
            </w:r>
          </w:p>
        </w:tc>
        <w:tc>
          <w:tcPr>
            <w:tcW w:w="1558" w:type="dxa"/>
            <w:shd w:val="clear" w:color="auto" w:fill="auto"/>
          </w:tcPr>
          <w:p w14:paraId="13452F57" w14:textId="77777777" w:rsidR="006B6E21" w:rsidRPr="00310C81" w:rsidRDefault="006B6E21"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1559" w:type="dxa"/>
            <w:shd w:val="clear" w:color="auto" w:fill="auto"/>
          </w:tcPr>
          <w:p w14:paraId="6035D45A" w14:textId="77777777" w:rsidR="006B6E21" w:rsidRPr="00310C81" w:rsidRDefault="006B6E21"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r>
      <w:tr w:rsidR="00323DD2" w:rsidRPr="00323DD2" w14:paraId="2670841C" w14:textId="77777777" w:rsidTr="002014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510D0221" w14:textId="363BE67C" w:rsidR="006B6E21" w:rsidRPr="001B4312" w:rsidRDefault="006B6E21" w:rsidP="00E165DB">
            <w:pPr>
              <w:ind w:leftChars="0" w:left="0" w:firstLineChars="0" w:firstLine="0"/>
              <w:jc w:val="both"/>
              <w:rPr>
                <w:rFonts w:ascii="Times New Roman" w:eastAsia="Times New Roman" w:hAnsi="Times New Roman" w:cs="Times New Roman"/>
                <w:b w:val="0"/>
                <w:bCs w:val="0"/>
                <w:noProof/>
                <w:sz w:val="20"/>
                <w:szCs w:val="20"/>
                <w:lang w:val="ms-MY"/>
              </w:rPr>
            </w:pPr>
            <w:r w:rsidRPr="00201482">
              <w:rPr>
                <w:rFonts w:ascii="Times New Roman" w:eastAsia="Times New Roman" w:hAnsi="Times New Roman" w:cs="Times New Roman"/>
                <w:b w:val="0"/>
                <w:bCs w:val="0"/>
                <w:noProof/>
                <w:color w:val="auto"/>
                <w:sz w:val="20"/>
                <w:szCs w:val="20"/>
                <w:lang w:val="ms-MY"/>
              </w:rPr>
              <w:t xml:space="preserve">Spiritual </w:t>
            </w:r>
            <w:r w:rsidR="001B4312" w:rsidRPr="001B4312">
              <w:rPr>
                <w:rFonts w:ascii="Times New Roman" w:eastAsia="Times New Roman" w:hAnsi="Times New Roman" w:cs="Times New Roman"/>
                <w:b w:val="0"/>
                <w:bCs w:val="0"/>
                <w:noProof/>
                <w:color w:val="auto"/>
                <w:sz w:val="20"/>
                <w:szCs w:val="20"/>
                <w:lang w:val="ms-MY"/>
              </w:rPr>
              <w:t>intelligence</w:t>
            </w:r>
          </w:p>
        </w:tc>
        <w:tc>
          <w:tcPr>
            <w:tcW w:w="1558" w:type="dxa"/>
            <w:shd w:val="clear" w:color="auto" w:fill="auto"/>
            <w:vAlign w:val="center"/>
          </w:tcPr>
          <w:p w14:paraId="7B178F91" w14:textId="77777777" w:rsidR="006B6E21" w:rsidRPr="00310C81" w:rsidRDefault="006B6E21"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 xml:space="preserve">0.572 </w:t>
            </w:r>
            <w:r w:rsidRPr="00310C81">
              <w:rPr>
                <w:rFonts w:ascii="Times New Roman" w:eastAsia="Times New Roman" w:hAnsi="Times New Roman" w:cs="Times New Roman"/>
                <w:noProof/>
                <w:color w:val="auto"/>
                <w:sz w:val="20"/>
                <w:szCs w:val="20"/>
                <w:lang w:val="ms-MY"/>
              </w:rPr>
              <w:br/>
              <w:t>(0.157, 0.439)</w:t>
            </w:r>
          </w:p>
        </w:tc>
        <w:tc>
          <w:tcPr>
            <w:tcW w:w="1558" w:type="dxa"/>
            <w:shd w:val="clear" w:color="auto" w:fill="auto"/>
          </w:tcPr>
          <w:p w14:paraId="51EB96E0" w14:textId="77777777" w:rsidR="006B6E21" w:rsidRPr="00310C81" w:rsidRDefault="006B6E21"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 xml:space="preserve">0.581 </w:t>
            </w:r>
            <w:r w:rsidRPr="00310C81">
              <w:rPr>
                <w:rFonts w:ascii="Times New Roman" w:eastAsia="Times New Roman" w:hAnsi="Times New Roman" w:cs="Times New Roman"/>
                <w:noProof/>
                <w:color w:val="auto"/>
                <w:sz w:val="20"/>
                <w:szCs w:val="20"/>
                <w:lang w:val="ms-MY"/>
              </w:rPr>
              <w:br/>
              <w:t>(0.103, 0.430)</w:t>
            </w:r>
          </w:p>
        </w:tc>
        <w:tc>
          <w:tcPr>
            <w:tcW w:w="1558" w:type="dxa"/>
            <w:shd w:val="clear" w:color="auto" w:fill="auto"/>
          </w:tcPr>
          <w:p w14:paraId="5607EA1D" w14:textId="77777777" w:rsidR="006B6E21" w:rsidRPr="00310C81" w:rsidRDefault="006B6E21"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0.503</w:t>
            </w:r>
          </w:p>
          <w:p w14:paraId="08AD331B" w14:textId="77777777" w:rsidR="006B6E21" w:rsidRPr="00323DD2" w:rsidRDefault="006B6E21" w:rsidP="00E165DB">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ms-MY"/>
              </w:rPr>
            </w:pPr>
            <w:r w:rsidRPr="00323DD2">
              <w:rPr>
                <w:rFonts w:ascii="Times New Roman" w:eastAsia="Times New Roman" w:hAnsi="Times New Roman" w:cs="Times New Roman"/>
                <w:sz w:val="20"/>
                <w:szCs w:val="20"/>
                <w:lang w:val="ms-MY"/>
              </w:rPr>
              <w:t>(0.040, 0.324)</w:t>
            </w:r>
          </w:p>
        </w:tc>
        <w:tc>
          <w:tcPr>
            <w:tcW w:w="1559" w:type="dxa"/>
            <w:shd w:val="clear" w:color="auto" w:fill="auto"/>
          </w:tcPr>
          <w:p w14:paraId="778E3ABE" w14:textId="77777777" w:rsidR="006B6E21" w:rsidRPr="00310C81" w:rsidRDefault="006B6E21"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r>
      <w:tr w:rsidR="00323DD2" w:rsidRPr="00323DD2" w14:paraId="3E5E723D" w14:textId="77777777" w:rsidTr="00E238C1">
        <w:trPr>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4588EE07" w14:textId="77777777" w:rsidR="006B6E21" w:rsidRPr="001B4312" w:rsidRDefault="006B6E21" w:rsidP="00E165DB">
            <w:pPr>
              <w:ind w:leftChars="0" w:left="0" w:firstLineChars="0" w:firstLine="0"/>
              <w:jc w:val="both"/>
              <w:rPr>
                <w:rFonts w:ascii="Times New Roman" w:eastAsia="Times New Roman" w:hAnsi="Times New Roman" w:cs="Times New Roman"/>
                <w:b w:val="0"/>
                <w:bCs w:val="0"/>
                <w:noProof/>
                <w:sz w:val="20"/>
                <w:szCs w:val="20"/>
                <w:lang w:val="ms-MY"/>
              </w:rPr>
            </w:pPr>
            <w:r w:rsidRPr="00201482">
              <w:rPr>
                <w:rFonts w:ascii="Times New Roman" w:eastAsia="Times New Roman" w:hAnsi="Times New Roman" w:cs="Times New Roman"/>
                <w:b w:val="0"/>
                <w:bCs w:val="0"/>
                <w:noProof/>
                <w:color w:val="auto"/>
                <w:sz w:val="20"/>
                <w:szCs w:val="20"/>
                <w:lang w:val="ms-MY"/>
              </w:rPr>
              <w:t>Psychoogical well-being</w:t>
            </w:r>
          </w:p>
        </w:tc>
        <w:tc>
          <w:tcPr>
            <w:tcW w:w="1558" w:type="dxa"/>
            <w:shd w:val="clear" w:color="auto" w:fill="auto"/>
          </w:tcPr>
          <w:p w14:paraId="312063CD" w14:textId="77777777" w:rsidR="006B6E21" w:rsidRPr="00310C81" w:rsidRDefault="006B6E21"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0.753</w:t>
            </w:r>
          </w:p>
        </w:tc>
        <w:tc>
          <w:tcPr>
            <w:tcW w:w="1558" w:type="dxa"/>
            <w:shd w:val="clear" w:color="auto" w:fill="auto"/>
          </w:tcPr>
          <w:p w14:paraId="42A18078" w14:textId="77777777" w:rsidR="006B6E21" w:rsidRPr="00310C81" w:rsidRDefault="006B6E21"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0.636</w:t>
            </w:r>
          </w:p>
        </w:tc>
        <w:tc>
          <w:tcPr>
            <w:tcW w:w="1558" w:type="dxa"/>
            <w:shd w:val="clear" w:color="auto" w:fill="auto"/>
          </w:tcPr>
          <w:p w14:paraId="48CA62FF" w14:textId="77777777" w:rsidR="006B6E21" w:rsidRPr="00310C81" w:rsidRDefault="006B6E21"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0.575</w:t>
            </w:r>
          </w:p>
        </w:tc>
        <w:tc>
          <w:tcPr>
            <w:tcW w:w="1559" w:type="dxa"/>
            <w:shd w:val="clear" w:color="auto" w:fill="auto"/>
          </w:tcPr>
          <w:p w14:paraId="17449D97" w14:textId="77777777" w:rsidR="006B6E21" w:rsidRPr="00310C81" w:rsidRDefault="006B6E21"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 xml:space="preserve">0.620 </w:t>
            </w:r>
            <w:r w:rsidRPr="00310C81">
              <w:rPr>
                <w:rFonts w:ascii="Times New Roman" w:eastAsia="Times New Roman" w:hAnsi="Times New Roman" w:cs="Times New Roman"/>
                <w:noProof/>
                <w:color w:val="auto"/>
                <w:sz w:val="20"/>
                <w:szCs w:val="20"/>
                <w:lang w:val="ms-MY"/>
              </w:rPr>
              <w:br/>
              <w:t>(0.487, 0.683)</w:t>
            </w:r>
          </w:p>
        </w:tc>
      </w:tr>
    </w:tbl>
    <w:p w14:paraId="48515378" w14:textId="5E775271" w:rsidR="006B6E21" w:rsidRPr="00310C81" w:rsidRDefault="004E2312" w:rsidP="00E165DB">
      <w:pPr>
        <w:pBdr>
          <w:top w:val="nil"/>
          <w:left w:val="nil"/>
          <w:bottom w:val="nil"/>
          <w:right w:val="nil"/>
          <w:between w:val="nil"/>
        </w:pBdr>
        <w:spacing w:after="0" w:line="240" w:lineRule="auto"/>
        <w:ind w:leftChars="0" w:left="0" w:firstLineChars="0" w:firstLine="720"/>
        <w:rPr>
          <w:rFonts w:ascii="Times New Roman" w:eastAsia="Times New Roman" w:hAnsi="Times New Roman" w:cs="Times New Roman"/>
          <w:noProof/>
          <w:color w:val="000000" w:themeColor="text1"/>
          <w:sz w:val="20"/>
          <w:szCs w:val="20"/>
          <w:lang w:val="ms-MY"/>
        </w:rPr>
      </w:pPr>
      <w:r>
        <w:rPr>
          <w:rFonts w:ascii="Times New Roman" w:eastAsia="Times New Roman" w:hAnsi="Times New Roman" w:cs="Times New Roman"/>
          <w:noProof/>
          <w:color w:val="000000" w:themeColor="text1"/>
          <w:sz w:val="20"/>
          <w:szCs w:val="20"/>
          <w:lang w:val="ms-MY"/>
        </w:rPr>
        <w:t xml:space="preserve"> </w:t>
      </w:r>
      <w:r w:rsidR="00E238C1" w:rsidRPr="00310C81">
        <w:rPr>
          <w:rFonts w:ascii="Times New Roman" w:eastAsia="Times New Roman" w:hAnsi="Times New Roman" w:cs="Times New Roman"/>
          <w:noProof/>
          <w:color w:val="000000" w:themeColor="text1"/>
          <w:sz w:val="20"/>
          <w:szCs w:val="20"/>
          <w:lang w:val="ms-MY"/>
        </w:rPr>
        <w:t>Note. The values in the parenthesis are the values of confidential interval</w:t>
      </w:r>
      <w:r w:rsidR="001E4365" w:rsidRPr="00310C81">
        <w:rPr>
          <w:rFonts w:ascii="Times New Roman" w:eastAsia="Times New Roman" w:hAnsi="Times New Roman" w:cs="Times New Roman"/>
          <w:noProof/>
          <w:color w:val="000000" w:themeColor="text1"/>
          <w:sz w:val="20"/>
          <w:szCs w:val="20"/>
          <w:lang w:val="ms-MY"/>
        </w:rPr>
        <w:t>s</w:t>
      </w:r>
      <w:r w:rsidR="00E238C1" w:rsidRPr="00310C81">
        <w:rPr>
          <w:rFonts w:ascii="Times New Roman" w:eastAsia="Times New Roman" w:hAnsi="Times New Roman" w:cs="Times New Roman"/>
          <w:noProof/>
          <w:color w:val="000000" w:themeColor="text1"/>
          <w:sz w:val="20"/>
          <w:szCs w:val="20"/>
          <w:lang w:val="ms-MY"/>
        </w:rPr>
        <w:t xml:space="preserve"> at 5% and 95%.</w:t>
      </w:r>
    </w:p>
    <w:p w14:paraId="72FBFD1B" w14:textId="77777777" w:rsidR="006B6E21" w:rsidRPr="00E11468" w:rsidRDefault="006B6E21"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noProof/>
          <w:color w:val="000000" w:themeColor="text1"/>
          <w:sz w:val="24"/>
          <w:lang w:val="ms-MY"/>
        </w:rPr>
      </w:pPr>
    </w:p>
    <w:p w14:paraId="4829DED5" w14:textId="096CB099" w:rsidR="00375399" w:rsidRPr="00310C81" w:rsidRDefault="00E238C1"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
          <w:iCs/>
          <w:noProof/>
          <w:color w:val="000000" w:themeColor="text1"/>
          <w:sz w:val="24"/>
          <w:szCs w:val="24"/>
          <w:lang w:val="ms-MY"/>
        </w:rPr>
      </w:pPr>
      <w:r w:rsidRPr="00310C81">
        <w:rPr>
          <w:rFonts w:ascii="Times New Roman" w:eastAsia="Times New Roman" w:hAnsi="Times New Roman" w:cs="Times New Roman"/>
          <w:i/>
          <w:iCs/>
          <w:noProof/>
          <w:color w:val="000000" w:themeColor="text1"/>
          <w:sz w:val="24"/>
          <w:szCs w:val="24"/>
          <w:lang w:val="ms-MY"/>
        </w:rPr>
        <w:t xml:space="preserve">Construct </w:t>
      </w:r>
      <w:r w:rsidR="001B4312" w:rsidRPr="00310C81">
        <w:rPr>
          <w:rFonts w:ascii="Times New Roman" w:eastAsia="Times New Roman" w:hAnsi="Times New Roman" w:cs="Times New Roman"/>
          <w:i/>
          <w:iCs/>
          <w:noProof/>
          <w:color w:val="000000" w:themeColor="text1"/>
          <w:sz w:val="24"/>
          <w:szCs w:val="24"/>
          <w:lang w:val="ms-MY"/>
        </w:rPr>
        <w:t>analysis</w:t>
      </w:r>
    </w:p>
    <w:p w14:paraId="09566C1F" w14:textId="77777777" w:rsidR="00375399" w:rsidRPr="00E11468" w:rsidRDefault="00375399"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noProof/>
          <w:color w:val="000000" w:themeColor="text1"/>
          <w:sz w:val="24"/>
          <w:szCs w:val="20"/>
          <w:lang w:val="ms-MY"/>
        </w:rPr>
      </w:pPr>
    </w:p>
    <w:p w14:paraId="39EC0A88" w14:textId="38B61D07" w:rsidR="00BB76B1" w:rsidRPr="00310C81" w:rsidRDefault="009122C5"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Table 4 shows the analysis of </w:t>
      </w:r>
      <w:r w:rsidR="001E4365"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variance inflation factor and descriptive statistics. The mean values for all</w:t>
      </w:r>
      <w:r w:rsidR="001E4365" w:rsidRPr="00310C81">
        <w:rPr>
          <w:rFonts w:ascii="Times New Roman" w:eastAsia="Times New Roman" w:hAnsi="Times New Roman" w:cs="Times New Roman"/>
          <w:noProof/>
          <w:color w:val="000000" w:themeColor="text1"/>
          <w:sz w:val="24"/>
          <w:szCs w:val="24"/>
          <w:lang w:val="ms-MY"/>
        </w:rPr>
        <w:t xml:space="preserve"> the </w:t>
      </w:r>
      <w:r w:rsidRPr="00310C81">
        <w:rPr>
          <w:rFonts w:ascii="Times New Roman" w:eastAsia="Times New Roman" w:hAnsi="Times New Roman" w:cs="Times New Roman"/>
          <w:noProof/>
          <w:color w:val="000000" w:themeColor="text1"/>
          <w:sz w:val="24"/>
          <w:szCs w:val="24"/>
          <w:lang w:val="ms-MY"/>
        </w:rPr>
        <w:t xml:space="preserve">constructs </w:t>
      </w:r>
      <w:r w:rsidR="001E4365" w:rsidRPr="00310C81">
        <w:rPr>
          <w:rFonts w:ascii="Times New Roman" w:eastAsia="Times New Roman" w:hAnsi="Times New Roman" w:cs="Times New Roman"/>
          <w:noProof/>
          <w:color w:val="000000" w:themeColor="text1"/>
          <w:sz w:val="24"/>
          <w:szCs w:val="24"/>
          <w:lang w:val="ms-MY"/>
        </w:rPr>
        <w:t xml:space="preserve">are </w:t>
      </w:r>
      <w:r w:rsidRPr="00310C81">
        <w:rPr>
          <w:rFonts w:ascii="Times New Roman" w:eastAsia="Times New Roman" w:hAnsi="Times New Roman" w:cs="Times New Roman"/>
          <w:noProof/>
          <w:color w:val="000000" w:themeColor="text1"/>
          <w:sz w:val="24"/>
          <w:szCs w:val="24"/>
          <w:lang w:val="ms-MY"/>
        </w:rPr>
        <w:t xml:space="preserve">in the range </w:t>
      </w:r>
      <w:r w:rsidR="001E4365" w:rsidRPr="00310C81">
        <w:rPr>
          <w:rFonts w:ascii="Times New Roman" w:eastAsia="Times New Roman" w:hAnsi="Times New Roman" w:cs="Times New Roman"/>
          <w:noProof/>
          <w:color w:val="000000" w:themeColor="text1"/>
          <w:sz w:val="24"/>
          <w:szCs w:val="24"/>
          <w:lang w:val="ms-MY"/>
        </w:rPr>
        <w:t xml:space="preserve">of </w:t>
      </w:r>
      <w:r w:rsidRPr="00310C81">
        <w:rPr>
          <w:rFonts w:ascii="Times New Roman" w:eastAsia="Times New Roman" w:hAnsi="Times New Roman" w:cs="Times New Roman"/>
          <w:noProof/>
          <w:color w:val="000000" w:themeColor="text1"/>
          <w:sz w:val="24"/>
          <w:szCs w:val="24"/>
          <w:lang w:val="ms-MY"/>
        </w:rPr>
        <w:t xml:space="preserve">4.25 to 6.50, indicating that some respondents </w:t>
      </w:r>
      <w:r w:rsidR="001E4365" w:rsidRPr="00310C81">
        <w:rPr>
          <w:rFonts w:ascii="Times New Roman" w:eastAsia="Times New Roman" w:hAnsi="Times New Roman" w:cs="Times New Roman"/>
          <w:noProof/>
          <w:color w:val="000000" w:themeColor="text1"/>
          <w:sz w:val="24"/>
          <w:szCs w:val="24"/>
          <w:lang w:val="ms-MY"/>
        </w:rPr>
        <w:t xml:space="preserve">see </w:t>
      </w:r>
      <w:r w:rsidRPr="00310C81">
        <w:rPr>
          <w:rFonts w:ascii="Times New Roman" w:eastAsia="Times New Roman" w:hAnsi="Times New Roman" w:cs="Times New Roman"/>
          <w:noProof/>
          <w:color w:val="000000" w:themeColor="text1"/>
          <w:sz w:val="24"/>
          <w:szCs w:val="24"/>
          <w:lang w:val="ms-MY"/>
        </w:rPr>
        <w:t xml:space="preserve">the level of </w:t>
      </w:r>
      <w:r w:rsidR="001E4365" w:rsidRPr="00310C81">
        <w:rPr>
          <w:rFonts w:ascii="Times New Roman" w:eastAsia="Times New Roman" w:hAnsi="Times New Roman" w:cs="Times New Roman"/>
          <w:noProof/>
          <w:color w:val="000000" w:themeColor="text1"/>
          <w:sz w:val="24"/>
          <w:szCs w:val="24"/>
          <w:lang w:val="ms-MY"/>
        </w:rPr>
        <w:t>self-</w:t>
      </w:r>
      <w:r w:rsidRPr="00310C81">
        <w:rPr>
          <w:rFonts w:ascii="Times New Roman" w:eastAsia="Times New Roman" w:hAnsi="Times New Roman" w:cs="Times New Roman"/>
          <w:noProof/>
          <w:color w:val="000000" w:themeColor="text1"/>
          <w:sz w:val="24"/>
          <w:szCs w:val="24"/>
          <w:lang w:val="ms-MY"/>
        </w:rPr>
        <w:t xml:space="preserve">awareness, social awareness, emotional receptivity, spiritual intelligence and psychological well-being between (4) to (7). In contrast, the value of the variance inflation factor for the relationship between the independent variable (i.e., </w:t>
      </w:r>
      <w:r w:rsidR="001E4365" w:rsidRPr="00310C81">
        <w:rPr>
          <w:rFonts w:ascii="Times New Roman" w:eastAsia="Times New Roman" w:hAnsi="Times New Roman" w:cs="Times New Roman"/>
          <w:noProof/>
          <w:color w:val="000000" w:themeColor="text1"/>
          <w:sz w:val="24"/>
          <w:szCs w:val="24"/>
          <w:lang w:val="ms-MY"/>
        </w:rPr>
        <w:t>self-</w:t>
      </w:r>
      <w:r w:rsidRPr="00310C81">
        <w:rPr>
          <w:rFonts w:ascii="Times New Roman" w:eastAsia="Times New Roman" w:hAnsi="Times New Roman" w:cs="Times New Roman"/>
          <w:noProof/>
          <w:color w:val="000000" w:themeColor="text1"/>
          <w:sz w:val="24"/>
          <w:szCs w:val="24"/>
          <w:lang w:val="ms-MY"/>
        </w:rPr>
        <w:t xml:space="preserve">awareness, social awareness and emotional receptivity) and the mediating variable (i.e., spiritual intelligence), and the dependent variable (i.e., psychological well-being) </w:t>
      </w:r>
      <w:r w:rsidR="001E4365" w:rsidRPr="00310C81">
        <w:rPr>
          <w:rFonts w:ascii="Times New Roman" w:eastAsia="Times New Roman" w:hAnsi="Times New Roman" w:cs="Times New Roman"/>
          <w:noProof/>
          <w:color w:val="000000" w:themeColor="text1"/>
          <w:sz w:val="24"/>
          <w:szCs w:val="24"/>
          <w:lang w:val="ms-MY"/>
        </w:rPr>
        <w:t xml:space="preserve">is </w:t>
      </w:r>
      <w:r w:rsidRPr="00310C81">
        <w:rPr>
          <w:rFonts w:ascii="Times New Roman" w:eastAsia="Times New Roman" w:hAnsi="Times New Roman" w:cs="Times New Roman"/>
          <w:noProof/>
          <w:color w:val="000000" w:themeColor="text1"/>
          <w:sz w:val="24"/>
          <w:szCs w:val="24"/>
          <w:lang w:val="ms-MY"/>
        </w:rPr>
        <w:t>lower than 5.0, indicating that the data do not have serious collinearity problems (Hair et al., 2017).</w:t>
      </w:r>
    </w:p>
    <w:p w14:paraId="51326FDD" w14:textId="77777777" w:rsidR="009122C5" w:rsidRPr="00310C81" w:rsidRDefault="009122C5" w:rsidP="00E165DB">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noProof/>
          <w:color w:val="000000" w:themeColor="text1"/>
          <w:sz w:val="24"/>
          <w:szCs w:val="24"/>
          <w:lang w:val="ms-MY"/>
        </w:rPr>
      </w:pPr>
    </w:p>
    <w:p w14:paraId="2F5CD621" w14:textId="0B61D8DD" w:rsidR="00E238C1" w:rsidRDefault="00BB76B1" w:rsidP="00E165DB">
      <w:pPr>
        <w:pBdr>
          <w:top w:val="nil"/>
          <w:left w:val="nil"/>
          <w:bottom w:val="nil"/>
          <w:right w:val="nil"/>
          <w:between w:val="nil"/>
        </w:pBdr>
        <w:spacing w:after="0" w:line="240" w:lineRule="auto"/>
        <w:ind w:leftChars="0" w:left="0" w:firstLineChars="0" w:hanging="2"/>
        <w:jc w:val="center"/>
        <w:rPr>
          <w:rFonts w:ascii="Times New Roman" w:eastAsia="Times New Roman" w:hAnsi="Times New Roman" w:cs="Times New Roman"/>
          <w:noProof/>
          <w:color w:val="000000" w:themeColor="text1"/>
          <w:sz w:val="20"/>
          <w:szCs w:val="20"/>
          <w:lang w:val="ms-MY"/>
        </w:rPr>
      </w:pPr>
      <w:r w:rsidRPr="00310C81">
        <w:rPr>
          <w:rFonts w:ascii="Times New Roman" w:eastAsia="Times New Roman" w:hAnsi="Times New Roman" w:cs="Times New Roman"/>
          <w:b/>
          <w:bCs/>
          <w:noProof/>
          <w:color w:val="000000" w:themeColor="text1"/>
          <w:sz w:val="20"/>
          <w:szCs w:val="20"/>
          <w:lang w:val="ms-MY"/>
        </w:rPr>
        <w:t>Table 4.</w:t>
      </w:r>
      <w:r w:rsidRPr="00310C81">
        <w:rPr>
          <w:rFonts w:ascii="Times New Roman" w:eastAsia="Times New Roman" w:hAnsi="Times New Roman" w:cs="Times New Roman"/>
          <w:noProof/>
          <w:color w:val="000000" w:themeColor="text1"/>
          <w:sz w:val="20"/>
          <w:szCs w:val="20"/>
          <w:lang w:val="ms-MY"/>
        </w:rPr>
        <w:t xml:space="preserve"> </w:t>
      </w:r>
      <w:r w:rsidR="006B3A94" w:rsidRPr="00310C81">
        <w:rPr>
          <w:rFonts w:ascii="Times New Roman" w:eastAsia="Times New Roman" w:hAnsi="Times New Roman" w:cs="Times New Roman"/>
          <w:noProof/>
          <w:color w:val="000000" w:themeColor="text1"/>
          <w:sz w:val="20"/>
          <w:szCs w:val="20"/>
          <w:lang w:val="ms-MY"/>
        </w:rPr>
        <w:t>Analysis of variance inflation factor and descriptive statistics</w:t>
      </w:r>
      <w:r w:rsidR="00AF6E1B">
        <w:rPr>
          <w:rFonts w:ascii="Times New Roman" w:eastAsia="Times New Roman" w:hAnsi="Times New Roman" w:cs="Times New Roman"/>
          <w:noProof/>
          <w:color w:val="000000" w:themeColor="text1"/>
          <w:sz w:val="20"/>
          <w:szCs w:val="20"/>
          <w:lang w:val="ms-MY"/>
        </w:rPr>
        <w:t>.</w:t>
      </w:r>
    </w:p>
    <w:p w14:paraId="541CF083" w14:textId="77777777" w:rsidR="001B4312" w:rsidRPr="00E11468" w:rsidRDefault="001B4312" w:rsidP="00E165DB">
      <w:pPr>
        <w:pBdr>
          <w:top w:val="nil"/>
          <w:left w:val="nil"/>
          <w:bottom w:val="nil"/>
          <w:right w:val="nil"/>
          <w:between w:val="nil"/>
        </w:pBdr>
        <w:spacing w:after="0" w:line="240" w:lineRule="auto"/>
        <w:ind w:leftChars="0" w:left="0" w:firstLineChars="0" w:hanging="2"/>
        <w:jc w:val="center"/>
        <w:rPr>
          <w:rFonts w:ascii="Times New Roman" w:eastAsia="Times New Roman" w:hAnsi="Times New Roman" w:cs="Times New Roman"/>
          <w:noProof/>
          <w:color w:val="000000" w:themeColor="text1"/>
          <w:sz w:val="24"/>
          <w:szCs w:val="20"/>
          <w:lang w:val="ms-MY"/>
        </w:rPr>
      </w:pPr>
    </w:p>
    <w:tbl>
      <w:tblPr>
        <w:tblStyle w:val="ListTable6Colorful"/>
        <w:tblW w:w="0" w:type="auto"/>
        <w:jc w:val="center"/>
        <w:tblLook w:val="04A0" w:firstRow="1" w:lastRow="0" w:firstColumn="1" w:lastColumn="0" w:noHBand="0" w:noVBand="1"/>
      </w:tblPr>
      <w:tblGrid>
        <w:gridCol w:w="1994"/>
        <w:gridCol w:w="1408"/>
        <w:gridCol w:w="1843"/>
        <w:gridCol w:w="1985"/>
        <w:gridCol w:w="1701"/>
      </w:tblGrid>
      <w:tr w:rsidR="00CB79FC" w:rsidRPr="00323DD2" w14:paraId="6AB11816" w14:textId="77777777" w:rsidTr="004E23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vMerge w:val="restart"/>
            <w:tcBorders>
              <w:top w:val="single" w:sz="4" w:space="0" w:color="000000" w:themeColor="text1"/>
            </w:tcBorders>
            <w:shd w:val="clear" w:color="auto" w:fill="B8CCE4" w:themeFill="accent1" w:themeFillTint="66"/>
            <w:vAlign w:val="center"/>
          </w:tcPr>
          <w:p w14:paraId="178F77D9" w14:textId="77777777" w:rsidR="00CB79FC" w:rsidRPr="00310C81" w:rsidRDefault="00CB79FC" w:rsidP="00E165DB">
            <w:pPr>
              <w:ind w:leftChars="0" w:left="0" w:firstLineChars="0" w:firstLine="0"/>
              <w:jc w:val="center"/>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Construct</w:t>
            </w:r>
          </w:p>
        </w:tc>
        <w:tc>
          <w:tcPr>
            <w:tcW w:w="1408" w:type="dxa"/>
            <w:vMerge w:val="restart"/>
            <w:tcBorders>
              <w:top w:val="single" w:sz="4" w:space="0" w:color="000000" w:themeColor="text1"/>
            </w:tcBorders>
            <w:shd w:val="clear" w:color="auto" w:fill="B8CCE4" w:themeFill="accent1" w:themeFillTint="66"/>
            <w:vAlign w:val="center"/>
          </w:tcPr>
          <w:p w14:paraId="75F57AB9" w14:textId="77777777" w:rsidR="00CB79FC" w:rsidRPr="00310C81" w:rsidRDefault="00CB79FC"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Mean</w:t>
            </w:r>
          </w:p>
        </w:tc>
        <w:tc>
          <w:tcPr>
            <w:tcW w:w="1843" w:type="dxa"/>
            <w:vMerge w:val="restart"/>
            <w:tcBorders>
              <w:top w:val="single" w:sz="4" w:space="0" w:color="000000" w:themeColor="text1"/>
            </w:tcBorders>
            <w:shd w:val="clear" w:color="auto" w:fill="B8CCE4" w:themeFill="accent1" w:themeFillTint="66"/>
            <w:vAlign w:val="center"/>
          </w:tcPr>
          <w:p w14:paraId="65720291" w14:textId="2D91E724" w:rsidR="00CB79FC" w:rsidRPr="00310C81" w:rsidRDefault="00CB79FC"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Pr>
                <w:rFonts w:ascii="Times New Roman" w:eastAsia="Times New Roman" w:hAnsi="Times New Roman" w:cs="Times New Roman"/>
                <w:noProof/>
                <w:color w:val="auto"/>
                <w:sz w:val="20"/>
                <w:szCs w:val="20"/>
                <w:lang w:val="ms-MY"/>
              </w:rPr>
              <w:t>Standard d</w:t>
            </w:r>
            <w:r w:rsidRPr="00310C81">
              <w:rPr>
                <w:rFonts w:ascii="Times New Roman" w:eastAsia="Times New Roman" w:hAnsi="Times New Roman" w:cs="Times New Roman"/>
                <w:noProof/>
                <w:color w:val="auto"/>
                <w:sz w:val="20"/>
                <w:szCs w:val="20"/>
                <w:lang w:val="ms-MY"/>
              </w:rPr>
              <w:t>eviation</w:t>
            </w:r>
          </w:p>
        </w:tc>
        <w:tc>
          <w:tcPr>
            <w:tcW w:w="3686" w:type="dxa"/>
            <w:gridSpan w:val="2"/>
            <w:tcBorders>
              <w:top w:val="single" w:sz="4" w:space="0" w:color="000000" w:themeColor="text1"/>
            </w:tcBorders>
            <w:shd w:val="clear" w:color="auto" w:fill="B8CCE4" w:themeFill="accent1" w:themeFillTint="66"/>
          </w:tcPr>
          <w:p w14:paraId="61D95C26" w14:textId="7D3AD842" w:rsidR="00CB79FC" w:rsidRPr="00310C81" w:rsidRDefault="00CB79FC"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Variance inflation factor</w:t>
            </w:r>
          </w:p>
        </w:tc>
      </w:tr>
      <w:tr w:rsidR="00CB79FC" w:rsidRPr="00323DD2" w14:paraId="33234A3D" w14:textId="77777777" w:rsidTr="004E23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vMerge/>
            <w:tcBorders>
              <w:bottom w:val="single" w:sz="4" w:space="0" w:color="auto"/>
            </w:tcBorders>
            <w:shd w:val="clear" w:color="auto" w:fill="B8CCE4" w:themeFill="accent1" w:themeFillTint="66"/>
          </w:tcPr>
          <w:p w14:paraId="26F5EE9E" w14:textId="77777777" w:rsidR="00CB79FC" w:rsidRPr="00310C81" w:rsidRDefault="00CB79FC" w:rsidP="00E165DB">
            <w:pPr>
              <w:ind w:leftChars="0" w:left="0" w:firstLineChars="0" w:firstLine="0"/>
              <w:jc w:val="center"/>
              <w:rPr>
                <w:rFonts w:ascii="Times New Roman" w:eastAsia="Times New Roman" w:hAnsi="Times New Roman" w:cs="Times New Roman"/>
                <w:noProof/>
                <w:sz w:val="20"/>
                <w:szCs w:val="20"/>
                <w:lang w:val="ms-MY"/>
              </w:rPr>
            </w:pPr>
          </w:p>
        </w:tc>
        <w:tc>
          <w:tcPr>
            <w:tcW w:w="1408" w:type="dxa"/>
            <w:vMerge/>
            <w:tcBorders>
              <w:bottom w:val="single" w:sz="4" w:space="0" w:color="auto"/>
            </w:tcBorders>
            <w:shd w:val="clear" w:color="auto" w:fill="B8CCE4" w:themeFill="accent1" w:themeFillTint="66"/>
          </w:tcPr>
          <w:p w14:paraId="43CFE915" w14:textId="77777777" w:rsidR="00CB79FC" w:rsidRPr="00310C81" w:rsidRDefault="00CB79FC"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1843" w:type="dxa"/>
            <w:vMerge/>
            <w:tcBorders>
              <w:bottom w:val="single" w:sz="4" w:space="0" w:color="auto"/>
            </w:tcBorders>
            <w:shd w:val="clear" w:color="auto" w:fill="B8CCE4" w:themeFill="accent1" w:themeFillTint="66"/>
          </w:tcPr>
          <w:p w14:paraId="1A2DA1A0" w14:textId="77777777" w:rsidR="00CB79FC" w:rsidRPr="00310C81" w:rsidRDefault="00CB79FC"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1985" w:type="dxa"/>
            <w:tcBorders>
              <w:bottom w:val="single" w:sz="4" w:space="0" w:color="auto"/>
            </w:tcBorders>
            <w:shd w:val="clear" w:color="auto" w:fill="B8CCE4" w:themeFill="accent1" w:themeFillTint="66"/>
          </w:tcPr>
          <w:p w14:paraId="639E262E" w14:textId="41E2E552" w:rsidR="00CB79FC" w:rsidRPr="00310C81" w:rsidRDefault="00CB79FC"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sz w:val="20"/>
                <w:szCs w:val="20"/>
                <w:lang w:val="ms-MY"/>
              </w:rPr>
            </w:pPr>
            <w:r w:rsidRPr="00310C81">
              <w:rPr>
                <w:rFonts w:ascii="Times New Roman" w:eastAsia="Times New Roman" w:hAnsi="Times New Roman" w:cs="Times New Roman"/>
                <w:b/>
                <w:bCs/>
                <w:noProof/>
                <w:color w:val="auto"/>
                <w:sz w:val="20"/>
                <w:szCs w:val="20"/>
                <w:lang w:val="ms-MY"/>
              </w:rPr>
              <w:t>Spiritual intelligence</w:t>
            </w:r>
          </w:p>
        </w:tc>
        <w:tc>
          <w:tcPr>
            <w:tcW w:w="1701" w:type="dxa"/>
            <w:tcBorders>
              <w:bottom w:val="single" w:sz="4" w:space="0" w:color="auto"/>
            </w:tcBorders>
            <w:shd w:val="clear" w:color="auto" w:fill="B8CCE4" w:themeFill="accent1" w:themeFillTint="66"/>
          </w:tcPr>
          <w:p w14:paraId="452B8F3F" w14:textId="77777777" w:rsidR="00CB79FC" w:rsidRPr="00310C81" w:rsidRDefault="00CB79FC"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sz w:val="20"/>
                <w:szCs w:val="20"/>
                <w:lang w:val="ms-MY"/>
              </w:rPr>
            </w:pPr>
            <w:r w:rsidRPr="00310C81">
              <w:rPr>
                <w:rFonts w:ascii="Times New Roman" w:eastAsia="Times New Roman" w:hAnsi="Times New Roman" w:cs="Times New Roman"/>
                <w:b/>
                <w:bCs/>
                <w:noProof/>
                <w:color w:val="auto"/>
                <w:sz w:val="20"/>
                <w:szCs w:val="20"/>
                <w:lang w:val="ms-MY"/>
              </w:rPr>
              <w:t>Psychoogical well-being</w:t>
            </w:r>
          </w:p>
        </w:tc>
      </w:tr>
      <w:tr w:rsidR="00323DD2" w:rsidRPr="00323DD2" w14:paraId="60968934" w14:textId="77777777" w:rsidTr="004E2312">
        <w:trPr>
          <w:jc w:val="center"/>
        </w:trPr>
        <w:tc>
          <w:tcPr>
            <w:cnfStyle w:val="001000000000" w:firstRow="0" w:lastRow="0" w:firstColumn="1" w:lastColumn="0" w:oddVBand="0" w:evenVBand="0" w:oddHBand="0" w:evenHBand="0" w:firstRowFirstColumn="0" w:firstRowLastColumn="0" w:lastRowFirstColumn="0" w:lastRowLastColumn="0"/>
            <w:tcW w:w="1994" w:type="dxa"/>
            <w:tcBorders>
              <w:top w:val="single" w:sz="4" w:space="0" w:color="auto"/>
            </w:tcBorders>
            <w:shd w:val="clear" w:color="auto" w:fill="auto"/>
          </w:tcPr>
          <w:p w14:paraId="6BE3E4A4" w14:textId="491C85BC" w:rsidR="002614F7" w:rsidRPr="00E11468" w:rsidRDefault="002614F7" w:rsidP="00E165DB">
            <w:pPr>
              <w:ind w:leftChars="0" w:left="0" w:firstLineChars="0" w:firstLine="0"/>
              <w:jc w:val="both"/>
              <w:rPr>
                <w:rFonts w:ascii="Times New Roman" w:eastAsia="Times New Roman" w:hAnsi="Times New Roman" w:cs="Times New Roman"/>
                <w:b w:val="0"/>
                <w:bCs w:val="0"/>
                <w:noProof/>
                <w:sz w:val="20"/>
                <w:szCs w:val="20"/>
                <w:lang w:val="ms-MY"/>
              </w:rPr>
            </w:pPr>
            <w:r w:rsidRPr="00E11468">
              <w:rPr>
                <w:rFonts w:ascii="Times New Roman" w:eastAsia="Times New Roman" w:hAnsi="Times New Roman" w:cs="Times New Roman"/>
                <w:b w:val="0"/>
                <w:noProof/>
                <w:color w:val="auto"/>
                <w:sz w:val="20"/>
                <w:szCs w:val="20"/>
                <w:lang w:val="ms-MY"/>
              </w:rPr>
              <w:t xml:space="preserve">Self </w:t>
            </w:r>
            <w:r w:rsidR="00641327" w:rsidRPr="00E11468">
              <w:rPr>
                <w:rFonts w:ascii="Times New Roman" w:eastAsia="Times New Roman" w:hAnsi="Times New Roman" w:cs="Times New Roman"/>
                <w:b w:val="0"/>
                <w:noProof/>
                <w:color w:val="auto"/>
                <w:sz w:val="20"/>
                <w:szCs w:val="20"/>
                <w:lang w:val="ms-MY"/>
              </w:rPr>
              <w:t>awareness</w:t>
            </w:r>
          </w:p>
        </w:tc>
        <w:tc>
          <w:tcPr>
            <w:tcW w:w="1408" w:type="dxa"/>
            <w:tcBorders>
              <w:top w:val="single" w:sz="4" w:space="0" w:color="auto"/>
            </w:tcBorders>
            <w:shd w:val="clear" w:color="auto" w:fill="auto"/>
          </w:tcPr>
          <w:p w14:paraId="20C769A8" w14:textId="77777777" w:rsidR="002614F7" w:rsidRPr="00310C81" w:rsidRDefault="002614F7"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5.60</w:t>
            </w:r>
          </w:p>
        </w:tc>
        <w:tc>
          <w:tcPr>
            <w:tcW w:w="1843" w:type="dxa"/>
            <w:tcBorders>
              <w:top w:val="single" w:sz="4" w:space="0" w:color="auto"/>
            </w:tcBorders>
            <w:shd w:val="clear" w:color="auto" w:fill="auto"/>
          </w:tcPr>
          <w:p w14:paraId="1D2D1219" w14:textId="77777777" w:rsidR="002614F7" w:rsidRPr="00310C81" w:rsidRDefault="002614F7"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2.56</w:t>
            </w:r>
          </w:p>
        </w:tc>
        <w:tc>
          <w:tcPr>
            <w:tcW w:w="1985" w:type="dxa"/>
            <w:tcBorders>
              <w:top w:val="single" w:sz="4" w:space="0" w:color="auto"/>
            </w:tcBorders>
            <w:shd w:val="clear" w:color="auto" w:fill="auto"/>
          </w:tcPr>
          <w:p w14:paraId="651C082B" w14:textId="77777777" w:rsidR="002614F7" w:rsidRPr="00310C81" w:rsidRDefault="00091E3A"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1.513</w:t>
            </w:r>
          </w:p>
        </w:tc>
        <w:tc>
          <w:tcPr>
            <w:tcW w:w="1701" w:type="dxa"/>
            <w:tcBorders>
              <w:top w:val="single" w:sz="4" w:space="0" w:color="auto"/>
            </w:tcBorders>
            <w:shd w:val="clear" w:color="auto" w:fill="auto"/>
          </w:tcPr>
          <w:p w14:paraId="7F725792" w14:textId="77777777" w:rsidR="002614F7" w:rsidRPr="00310C81" w:rsidRDefault="002614F7"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r>
      <w:tr w:rsidR="00323DD2" w:rsidRPr="00323DD2" w14:paraId="00B3651A" w14:textId="77777777" w:rsidTr="004E23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0A1A71D3" w14:textId="426F747F" w:rsidR="002614F7" w:rsidRPr="00E11468" w:rsidRDefault="002614F7" w:rsidP="00E165DB">
            <w:pPr>
              <w:ind w:leftChars="0" w:left="0" w:firstLineChars="0" w:firstLine="0"/>
              <w:jc w:val="both"/>
              <w:rPr>
                <w:rFonts w:ascii="Times New Roman" w:eastAsia="Times New Roman" w:hAnsi="Times New Roman" w:cs="Times New Roman"/>
                <w:b w:val="0"/>
                <w:bCs w:val="0"/>
                <w:noProof/>
                <w:sz w:val="20"/>
                <w:szCs w:val="20"/>
                <w:lang w:val="ms-MY"/>
              </w:rPr>
            </w:pPr>
            <w:r w:rsidRPr="00E11468">
              <w:rPr>
                <w:rFonts w:ascii="Times New Roman" w:eastAsia="Times New Roman" w:hAnsi="Times New Roman" w:cs="Times New Roman"/>
                <w:b w:val="0"/>
                <w:noProof/>
                <w:color w:val="auto"/>
                <w:sz w:val="20"/>
                <w:szCs w:val="20"/>
                <w:lang w:val="ms-MY"/>
              </w:rPr>
              <w:t xml:space="preserve">Social </w:t>
            </w:r>
            <w:r w:rsidR="00641327" w:rsidRPr="00E11468">
              <w:rPr>
                <w:rFonts w:ascii="Times New Roman" w:eastAsia="Times New Roman" w:hAnsi="Times New Roman" w:cs="Times New Roman"/>
                <w:b w:val="0"/>
                <w:noProof/>
                <w:color w:val="auto"/>
                <w:sz w:val="20"/>
                <w:szCs w:val="20"/>
                <w:lang w:val="ms-MY"/>
              </w:rPr>
              <w:t>awarenes</w:t>
            </w:r>
            <w:r w:rsidRPr="00E11468">
              <w:rPr>
                <w:rFonts w:ascii="Times New Roman" w:eastAsia="Times New Roman" w:hAnsi="Times New Roman" w:cs="Times New Roman"/>
                <w:b w:val="0"/>
                <w:noProof/>
                <w:color w:val="auto"/>
                <w:sz w:val="20"/>
                <w:szCs w:val="20"/>
                <w:lang w:val="ms-MY"/>
              </w:rPr>
              <w:t>s</w:t>
            </w:r>
          </w:p>
        </w:tc>
        <w:tc>
          <w:tcPr>
            <w:tcW w:w="1408" w:type="dxa"/>
            <w:shd w:val="clear" w:color="auto" w:fill="auto"/>
          </w:tcPr>
          <w:p w14:paraId="338D6EA4" w14:textId="77777777" w:rsidR="002614F7" w:rsidRPr="00310C81" w:rsidRDefault="002614F7"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6.50</w:t>
            </w:r>
          </w:p>
        </w:tc>
        <w:tc>
          <w:tcPr>
            <w:tcW w:w="1843" w:type="dxa"/>
            <w:shd w:val="clear" w:color="auto" w:fill="auto"/>
          </w:tcPr>
          <w:p w14:paraId="53DA4BE4" w14:textId="77777777" w:rsidR="002614F7" w:rsidRPr="00310C81" w:rsidRDefault="002614F7"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2.18</w:t>
            </w:r>
          </w:p>
        </w:tc>
        <w:tc>
          <w:tcPr>
            <w:tcW w:w="1985" w:type="dxa"/>
            <w:shd w:val="clear" w:color="auto" w:fill="auto"/>
          </w:tcPr>
          <w:p w14:paraId="789E3A26" w14:textId="77777777" w:rsidR="002614F7" w:rsidRPr="00310C81" w:rsidRDefault="00091E3A"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1.894</w:t>
            </w:r>
          </w:p>
        </w:tc>
        <w:tc>
          <w:tcPr>
            <w:tcW w:w="1701" w:type="dxa"/>
            <w:shd w:val="clear" w:color="auto" w:fill="auto"/>
          </w:tcPr>
          <w:p w14:paraId="6929B937" w14:textId="77777777" w:rsidR="002614F7" w:rsidRPr="00310C81" w:rsidRDefault="002614F7"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r>
      <w:tr w:rsidR="00323DD2" w:rsidRPr="00323DD2" w14:paraId="7251EA4C" w14:textId="77777777" w:rsidTr="004E2312">
        <w:trPr>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7D3A3C0E" w14:textId="2F2DBB2D" w:rsidR="002614F7" w:rsidRPr="00E11468" w:rsidRDefault="002614F7" w:rsidP="00E165DB">
            <w:pPr>
              <w:ind w:leftChars="0" w:left="0" w:firstLineChars="0" w:firstLine="0"/>
              <w:jc w:val="both"/>
              <w:rPr>
                <w:rFonts w:ascii="Times New Roman" w:eastAsia="Times New Roman" w:hAnsi="Times New Roman" w:cs="Times New Roman"/>
                <w:b w:val="0"/>
                <w:bCs w:val="0"/>
                <w:noProof/>
                <w:sz w:val="20"/>
                <w:szCs w:val="20"/>
                <w:lang w:val="ms-MY"/>
              </w:rPr>
            </w:pPr>
            <w:r w:rsidRPr="00E11468">
              <w:rPr>
                <w:rFonts w:ascii="Times New Roman" w:eastAsia="Times New Roman" w:hAnsi="Times New Roman" w:cs="Times New Roman"/>
                <w:b w:val="0"/>
                <w:noProof/>
                <w:color w:val="auto"/>
                <w:sz w:val="20"/>
                <w:szCs w:val="20"/>
                <w:lang w:val="ms-MY"/>
              </w:rPr>
              <w:t xml:space="preserve">Emotional </w:t>
            </w:r>
            <w:r w:rsidR="00641327" w:rsidRPr="00E11468">
              <w:rPr>
                <w:rFonts w:ascii="Times New Roman" w:eastAsia="Times New Roman" w:hAnsi="Times New Roman" w:cs="Times New Roman"/>
                <w:b w:val="0"/>
                <w:noProof/>
                <w:color w:val="auto"/>
                <w:sz w:val="20"/>
                <w:szCs w:val="20"/>
                <w:lang w:val="ms-MY"/>
              </w:rPr>
              <w:t>receptivity</w:t>
            </w:r>
          </w:p>
        </w:tc>
        <w:tc>
          <w:tcPr>
            <w:tcW w:w="1408" w:type="dxa"/>
            <w:shd w:val="clear" w:color="auto" w:fill="auto"/>
          </w:tcPr>
          <w:p w14:paraId="3E1EEC55" w14:textId="77777777" w:rsidR="002614F7" w:rsidRPr="00310C81" w:rsidRDefault="002614F7"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5.25</w:t>
            </w:r>
          </w:p>
        </w:tc>
        <w:tc>
          <w:tcPr>
            <w:tcW w:w="1843" w:type="dxa"/>
            <w:shd w:val="clear" w:color="auto" w:fill="auto"/>
          </w:tcPr>
          <w:p w14:paraId="435D5903" w14:textId="77777777" w:rsidR="002614F7" w:rsidRPr="00310C81" w:rsidRDefault="002614F7"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2.05</w:t>
            </w:r>
          </w:p>
        </w:tc>
        <w:tc>
          <w:tcPr>
            <w:tcW w:w="1985" w:type="dxa"/>
            <w:shd w:val="clear" w:color="auto" w:fill="auto"/>
          </w:tcPr>
          <w:p w14:paraId="6F2CA3A6" w14:textId="77777777" w:rsidR="002614F7" w:rsidRPr="00310C81" w:rsidRDefault="00091E3A"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1.592</w:t>
            </w:r>
          </w:p>
        </w:tc>
        <w:tc>
          <w:tcPr>
            <w:tcW w:w="1701" w:type="dxa"/>
            <w:shd w:val="clear" w:color="auto" w:fill="auto"/>
          </w:tcPr>
          <w:p w14:paraId="1E8F1629" w14:textId="77777777" w:rsidR="002614F7" w:rsidRPr="00310C81" w:rsidRDefault="002614F7"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r>
      <w:tr w:rsidR="00323DD2" w:rsidRPr="00323DD2" w14:paraId="4AE8D09C" w14:textId="77777777" w:rsidTr="004E23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4B9669C8" w14:textId="292F96D9" w:rsidR="002614F7" w:rsidRPr="00E11468" w:rsidRDefault="002614F7" w:rsidP="00E165DB">
            <w:pPr>
              <w:ind w:leftChars="0" w:left="0" w:firstLineChars="0" w:firstLine="0"/>
              <w:jc w:val="both"/>
              <w:rPr>
                <w:rFonts w:ascii="Times New Roman" w:eastAsia="Times New Roman" w:hAnsi="Times New Roman" w:cs="Times New Roman"/>
                <w:b w:val="0"/>
                <w:bCs w:val="0"/>
                <w:noProof/>
                <w:sz w:val="20"/>
                <w:szCs w:val="20"/>
                <w:lang w:val="ms-MY"/>
              </w:rPr>
            </w:pPr>
            <w:r w:rsidRPr="00E11468">
              <w:rPr>
                <w:rFonts w:ascii="Times New Roman" w:eastAsia="Times New Roman" w:hAnsi="Times New Roman" w:cs="Times New Roman"/>
                <w:b w:val="0"/>
                <w:noProof/>
                <w:color w:val="auto"/>
                <w:sz w:val="20"/>
                <w:szCs w:val="20"/>
                <w:lang w:val="ms-MY"/>
              </w:rPr>
              <w:t xml:space="preserve">Spiritual </w:t>
            </w:r>
            <w:r w:rsidR="00641327" w:rsidRPr="00E11468">
              <w:rPr>
                <w:rFonts w:ascii="Times New Roman" w:eastAsia="Times New Roman" w:hAnsi="Times New Roman" w:cs="Times New Roman"/>
                <w:b w:val="0"/>
                <w:noProof/>
                <w:color w:val="auto"/>
                <w:sz w:val="20"/>
                <w:szCs w:val="20"/>
                <w:lang w:val="ms-MY"/>
              </w:rPr>
              <w:t>intelligence</w:t>
            </w:r>
          </w:p>
        </w:tc>
        <w:tc>
          <w:tcPr>
            <w:tcW w:w="1408" w:type="dxa"/>
            <w:shd w:val="clear" w:color="auto" w:fill="auto"/>
          </w:tcPr>
          <w:p w14:paraId="64650761" w14:textId="77777777" w:rsidR="002614F7" w:rsidRPr="00310C81" w:rsidRDefault="002614F7"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6.20</w:t>
            </w:r>
          </w:p>
        </w:tc>
        <w:tc>
          <w:tcPr>
            <w:tcW w:w="1843" w:type="dxa"/>
            <w:shd w:val="clear" w:color="auto" w:fill="auto"/>
          </w:tcPr>
          <w:p w14:paraId="12D8F965" w14:textId="77777777" w:rsidR="002614F7" w:rsidRPr="00310C81" w:rsidRDefault="002614F7"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2.54</w:t>
            </w:r>
          </w:p>
        </w:tc>
        <w:tc>
          <w:tcPr>
            <w:tcW w:w="1985" w:type="dxa"/>
            <w:shd w:val="clear" w:color="auto" w:fill="auto"/>
          </w:tcPr>
          <w:p w14:paraId="28E45369" w14:textId="77777777" w:rsidR="002614F7" w:rsidRPr="00310C81" w:rsidRDefault="002614F7"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1701" w:type="dxa"/>
            <w:shd w:val="clear" w:color="auto" w:fill="auto"/>
          </w:tcPr>
          <w:p w14:paraId="5A60B411" w14:textId="77777777" w:rsidR="002614F7" w:rsidRPr="00310C81" w:rsidRDefault="00091E3A"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1.000</w:t>
            </w:r>
          </w:p>
        </w:tc>
      </w:tr>
      <w:tr w:rsidR="00323DD2" w:rsidRPr="00323DD2" w14:paraId="13EAF01A" w14:textId="77777777" w:rsidTr="004E2312">
        <w:trPr>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6097C1BE" w14:textId="77777777" w:rsidR="002614F7" w:rsidRPr="00E11468" w:rsidRDefault="002614F7" w:rsidP="00E165DB">
            <w:pPr>
              <w:ind w:leftChars="0" w:left="0" w:firstLineChars="0" w:firstLine="0"/>
              <w:jc w:val="both"/>
              <w:rPr>
                <w:rFonts w:ascii="Times New Roman" w:eastAsia="Times New Roman" w:hAnsi="Times New Roman" w:cs="Times New Roman"/>
                <w:b w:val="0"/>
                <w:bCs w:val="0"/>
                <w:noProof/>
                <w:sz w:val="20"/>
                <w:szCs w:val="20"/>
                <w:lang w:val="ms-MY"/>
              </w:rPr>
            </w:pPr>
            <w:r w:rsidRPr="00E11468">
              <w:rPr>
                <w:rFonts w:ascii="Times New Roman" w:eastAsia="Times New Roman" w:hAnsi="Times New Roman" w:cs="Times New Roman"/>
                <w:b w:val="0"/>
                <w:noProof/>
                <w:color w:val="auto"/>
                <w:sz w:val="20"/>
                <w:szCs w:val="20"/>
                <w:lang w:val="ms-MY"/>
              </w:rPr>
              <w:t>Psychoogical well-being</w:t>
            </w:r>
          </w:p>
        </w:tc>
        <w:tc>
          <w:tcPr>
            <w:tcW w:w="1408" w:type="dxa"/>
            <w:shd w:val="clear" w:color="auto" w:fill="auto"/>
          </w:tcPr>
          <w:p w14:paraId="38F08465" w14:textId="77777777" w:rsidR="002614F7" w:rsidRPr="00310C81" w:rsidRDefault="002614F7"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4.25</w:t>
            </w:r>
          </w:p>
        </w:tc>
        <w:tc>
          <w:tcPr>
            <w:tcW w:w="1843" w:type="dxa"/>
            <w:shd w:val="clear" w:color="auto" w:fill="auto"/>
          </w:tcPr>
          <w:p w14:paraId="7E13DF85" w14:textId="77777777" w:rsidR="002614F7" w:rsidRPr="00310C81" w:rsidRDefault="002614F7"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310C81">
              <w:rPr>
                <w:rFonts w:ascii="Times New Roman" w:eastAsia="Times New Roman" w:hAnsi="Times New Roman" w:cs="Times New Roman"/>
                <w:noProof/>
                <w:color w:val="auto"/>
                <w:sz w:val="20"/>
                <w:szCs w:val="20"/>
                <w:lang w:val="ms-MY"/>
              </w:rPr>
              <w:t>2.35</w:t>
            </w:r>
          </w:p>
        </w:tc>
        <w:tc>
          <w:tcPr>
            <w:tcW w:w="1985" w:type="dxa"/>
            <w:shd w:val="clear" w:color="auto" w:fill="auto"/>
          </w:tcPr>
          <w:p w14:paraId="5B72E06F" w14:textId="77777777" w:rsidR="002614F7" w:rsidRPr="00310C81" w:rsidRDefault="002614F7"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1701" w:type="dxa"/>
            <w:shd w:val="clear" w:color="auto" w:fill="auto"/>
          </w:tcPr>
          <w:p w14:paraId="6118EA8C" w14:textId="77777777" w:rsidR="002614F7" w:rsidRPr="00310C81" w:rsidRDefault="002614F7"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r>
    </w:tbl>
    <w:p w14:paraId="652ADC7C" w14:textId="293E0BDD" w:rsidR="005A0191" w:rsidRDefault="005A0191"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noProof/>
          <w:color w:val="000000" w:themeColor="text1"/>
          <w:sz w:val="24"/>
          <w:szCs w:val="24"/>
          <w:lang w:val="ms-MY"/>
        </w:rPr>
      </w:pPr>
    </w:p>
    <w:p w14:paraId="4C59DC86" w14:textId="77777777" w:rsidR="001A2CE1" w:rsidRPr="00310C81" w:rsidRDefault="001A2CE1"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noProof/>
          <w:color w:val="000000" w:themeColor="text1"/>
          <w:sz w:val="24"/>
          <w:szCs w:val="24"/>
          <w:lang w:val="ms-MY"/>
        </w:rPr>
      </w:pPr>
    </w:p>
    <w:p w14:paraId="691679D5" w14:textId="17B0AFAB" w:rsidR="00091E3A" w:rsidRPr="00310C81" w:rsidRDefault="006B3A94" w:rsidP="00E165D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noProof/>
          <w:color w:val="000000" w:themeColor="text1"/>
          <w:sz w:val="24"/>
          <w:szCs w:val="24"/>
          <w:lang w:val="ms-MY"/>
        </w:rPr>
      </w:pPr>
      <w:r w:rsidRPr="00310C81">
        <w:rPr>
          <w:rFonts w:ascii="Times New Roman" w:eastAsia="Times New Roman" w:hAnsi="Times New Roman" w:cs="Times New Roman"/>
          <w:i/>
          <w:iCs/>
          <w:noProof/>
          <w:color w:val="000000" w:themeColor="text1"/>
          <w:sz w:val="24"/>
          <w:szCs w:val="24"/>
          <w:lang w:val="ms-MY"/>
        </w:rPr>
        <w:lastRenderedPageBreak/>
        <w:t xml:space="preserve">Structural </w:t>
      </w:r>
      <w:r w:rsidR="00641327" w:rsidRPr="00310C81">
        <w:rPr>
          <w:rFonts w:ascii="Times New Roman" w:eastAsia="Times New Roman" w:hAnsi="Times New Roman" w:cs="Times New Roman"/>
          <w:i/>
          <w:iCs/>
          <w:noProof/>
          <w:color w:val="000000" w:themeColor="text1"/>
          <w:sz w:val="24"/>
          <w:szCs w:val="24"/>
          <w:lang w:val="ms-MY"/>
        </w:rPr>
        <w:t>model measurement</w:t>
      </w:r>
    </w:p>
    <w:p w14:paraId="4DE701C2" w14:textId="77777777" w:rsidR="005A0191" w:rsidRDefault="005A0191"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0"/>
          <w:szCs w:val="20"/>
          <w:lang w:val="ms-MY"/>
        </w:rPr>
      </w:pPr>
    </w:p>
    <w:p w14:paraId="10684F67" w14:textId="30A1E550" w:rsidR="006B3A94" w:rsidRPr="00310C81" w:rsidRDefault="006B3A94" w:rsidP="00E165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Table 5 shows that Self_A, Social_A, and ER explain 38.7 percent of the changes in SI for the </w:t>
      </w:r>
      <w:r w:rsidR="001E4365" w:rsidRPr="00310C81">
        <w:rPr>
          <w:rFonts w:ascii="Times New Roman" w:eastAsia="Times New Roman" w:hAnsi="Times New Roman" w:cs="Times New Roman"/>
          <w:noProof/>
          <w:color w:val="000000" w:themeColor="text1"/>
          <w:sz w:val="24"/>
          <w:szCs w:val="24"/>
          <w:lang w:val="ms-MY"/>
        </w:rPr>
        <w:t xml:space="preserve">direct effect </w:t>
      </w:r>
      <w:r w:rsidRPr="00310C81">
        <w:rPr>
          <w:rFonts w:ascii="Times New Roman" w:eastAsia="Times New Roman" w:hAnsi="Times New Roman" w:cs="Times New Roman"/>
          <w:noProof/>
          <w:color w:val="000000" w:themeColor="text1"/>
          <w:sz w:val="24"/>
          <w:szCs w:val="24"/>
          <w:lang w:val="ms-MY"/>
        </w:rPr>
        <w:t xml:space="preserve">model. </w:t>
      </w:r>
      <w:r w:rsidR="001E4365" w:rsidRPr="00310C81">
        <w:rPr>
          <w:rFonts w:ascii="Times New Roman" w:eastAsia="Times New Roman" w:hAnsi="Times New Roman" w:cs="Times New Roman"/>
          <w:noProof/>
          <w:color w:val="000000" w:themeColor="text1"/>
          <w:sz w:val="24"/>
          <w:szCs w:val="24"/>
          <w:lang w:val="ms-MY"/>
        </w:rPr>
        <w:t>It is noted that</w:t>
      </w:r>
      <w:r w:rsidRPr="00310C81">
        <w:rPr>
          <w:rFonts w:ascii="Times New Roman" w:eastAsia="Times New Roman" w:hAnsi="Times New Roman" w:cs="Times New Roman"/>
          <w:noProof/>
          <w:color w:val="000000" w:themeColor="text1"/>
          <w:sz w:val="24"/>
          <w:szCs w:val="24"/>
          <w:lang w:val="ms-MY"/>
        </w:rPr>
        <w:t xml:space="preserve"> 61.3 percent of the SI variance is explained by other factors that </w:t>
      </w:r>
      <w:r w:rsidR="001E4365" w:rsidRPr="00310C81">
        <w:rPr>
          <w:rFonts w:ascii="Times New Roman" w:eastAsia="Times New Roman" w:hAnsi="Times New Roman" w:cs="Times New Roman"/>
          <w:noProof/>
          <w:color w:val="000000" w:themeColor="text1"/>
          <w:sz w:val="24"/>
          <w:szCs w:val="24"/>
          <w:lang w:val="ms-MY"/>
        </w:rPr>
        <w:t xml:space="preserve">are </w:t>
      </w:r>
      <w:r w:rsidRPr="00310C81">
        <w:rPr>
          <w:rFonts w:ascii="Times New Roman" w:eastAsia="Times New Roman" w:hAnsi="Times New Roman" w:cs="Times New Roman"/>
          <w:noProof/>
          <w:color w:val="000000" w:themeColor="text1"/>
          <w:sz w:val="24"/>
          <w:szCs w:val="24"/>
          <w:lang w:val="ms-MY"/>
        </w:rPr>
        <w:t xml:space="preserve">not the focus of this study. </w:t>
      </w:r>
      <w:r w:rsidR="001E4365"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 xml:space="preserve">R2 value </w:t>
      </w:r>
      <w:r w:rsidR="001E4365" w:rsidRPr="00310C81">
        <w:rPr>
          <w:rFonts w:ascii="Times New Roman" w:eastAsia="Times New Roman" w:hAnsi="Times New Roman" w:cs="Times New Roman"/>
          <w:noProof/>
          <w:color w:val="000000" w:themeColor="text1"/>
          <w:sz w:val="24"/>
          <w:szCs w:val="24"/>
          <w:lang w:val="ms-MY"/>
        </w:rPr>
        <w:t xml:space="preserve">is </w:t>
      </w:r>
      <w:r w:rsidRPr="00310C81">
        <w:rPr>
          <w:rFonts w:ascii="Times New Roman" w:eastAsia="Times New Roman" w:hAnsi="Times New Roman" w:cs="Times New Roman"/>
          <w:noProof/>
          <w:color w:val="000000" w:themeColor="text1"/>
          <w:sz w:val="24"/>
          <w:szCs w:val="24"/>
          <w:lang w:val="ms-MY"/>
        </w:rPr>
        <w:t>greater than 0.33</w:t>
      </w:r>
      <w:r w:rsidR="001E4365" w:rsidRPr="00310C81">
        <w:rPr>
          <w:rFonts w:ascii="Times New Roman" w:eastAsia="Times New Roman" w:hAnsi="Times New Roman" w:cs="Times New Roman"/>
          <w:noProof/>
          <w:color w:val="000000" w:themeColor="text1"/>
          <w:sz w:val="24"/>
          <w:szCs w:val="24"/>
          <w:lang w:val="ms-MY"/>
        </w:rPr>
        <w:t>, which</w:t>
      </w:r>
      <w:r w:rsidRPr="00310C81">
        <w:rPr>
          <w:rFonts w:ascii="Times New Roman" w:eastAsia="Times New Roman" w:hAnsi="Times New Roman" w:cs="Times New Roman"/>
          <w:noProof/>
          <w:color w:val="000000" w:themeColor="text1"/>
          <w:sz w:val="24"/>
          <w:szCs w:val="24"/>
          <w:lang w:val="ms-MY"/>
        </w:rPr>
        <w:t xml:space="preserve"> indicates that this model has a large effect. For the indirect effect model, 34.1 percent of the PWB variance </w:t>
      </w:r>
      <w:r w:rsidR="001E4365" w:rsidRPr="00310C81">
        <w:rPr>
          <w:rFonts w:ascii="Times New Roman" w:eastAsia="Times New Roman" w:hAnsi="Times New Roman" w:cs="Times New Roman"/>
          <w:noProof/>
          <w:color w:val="000000" w:themeColor="text1"/>
          <w:sz w:val="24"/>
          <w:szCs w:val="24"/>
          <w:lang w:val="ms-MY"/>
        </w:rPr>
        <w:t xml:space="preserve">is explained </w:t>
      </w:r>
      <w:r w:rsidRPr="00310C81">
        <w:rPr>
          <w:rFonts w:ascii="Times New Roman" w:eastAsia="Times New Roman" w:hAnsi="Times New Roman" w:cs="Times New Roman"/>
          <w:noProof/>
          <w:color w:val="000000" w:themeColor="text1"/>
          <w:sz w:val="24"/>
          <w:szCs w:val="24"/>
          <w:lang w:val="ms-MY"/>
        </w:rPr>
        <w:t xml:space="preserve">by SI, Self_A, Social_A, and ER. </w:t>
      </w:r>
      <w:r w:rsidR="001E4365" w:rsidRPr="00310C81">
        <w:rPr>
          <w:rFonts w:ascii="Times New Roman" w:eastAsia="Times New Roman" w:hAnsi="Times New Roman" w:cs="Times New Roman"/>
          <w:noProof/>
          <w:color w:val="000000" w:themeColor="text1"/>
          <w:sz w:val="24"/>
          <w:szCs w:val="24"/>
          <w:lang w:val="ms-MY"/>
        </w:rPr>
        <w:t xml:space="preserve">About </w:t>
      </w:r>
      <w:r w:rsidRPr="00310C81">
        <w:rPr>
          <w:rFonts w:ascii="Times New Roman" w:eastAsia="Times New Roman" w:hAnsi="Times New Roman" w:cs="Times New Roman"/>
          <w:noProof/>
          <w:color w:val="000000" w:themeColor="text1"/>
          <w:sz w:val="24"/>
          <w:szCs w:val="24"/>
          <w:lang w:val="ms-MY"/>
        </w:rPr>
        <w:t xml:space="preserve">65.9 percent of the PWB variance </w:t>
      </w:r>
      <w:r w:rsidR="001E4365" w:rsidRPr="00310C81">
        <w:rPr>
          <w:rFonts w:ascii="Times New Roman" w:eastAsia="Times New Roman" w:hAnsi="Times New Roman" w:cs="Times New Roman"/>
          <w:noProof/>
          <w:color w:val="000000" w:themeColor="text1"/>
          <w:sz w:val="24"/>
          <w:szCs w:val="24"/>
          <w:lang w:val="ms-MY"/>
        </w:rPr>
        <w:t xml:space="preserve">are </w:t>
      </w:r>
      <w:r w:rsidRPr="00310C81">
        <w:rPr>
          <w:rFonts w:ascii="Times New Roman" w:eastAsia="Times New Roman" w:hAnsi="Times New Roman" w:cs="Times New Roman"/>
          <w:noProof/>
          <w:color w:val="000000" w:themeColor="text1"/>
          <w:sz w:val="24"/>
          <w:szCs w:val="24"/>
          <w:lang w:val="ms-MY"/>
        </w:rPr>
        <w:t xml:space="preserve">explained by other factors that </w:t>
      </w:r>
      <w:r w:rsidR="001E4365" w:rsidRPr="00310C81">
        <w:rPr>
          <w:rFonts w:ascii="Times New Roman" w:eastAsia="Times New Roman" w:hAnsi="Times New Roman" w:cs="Times New Roman"/>
          <w:noProof/>
          <w:color w:val="000000" w:themeColor="text1"/>
          <w:sz w:val="24"/>
          <w:szCs w:val="24"/>
          <w:lang w:val="ms-MY"/>
        </w:rPr>
        <w:t xml:space="preserve">are </w:t>
      </w:r>
      <w:r w:rsidRPr="00310C81">
        <w:rPr>
          <w:rFonts w:ascii="Times New Roman" w:eastAsia="Times New Roman" w:hAnsi="Times New Roman" w:cs="Times New Roman"/>
          <w:noProof/>
          <w:color w:val="000000" w:themeColor="text1"/>
          <w:sz w:val="24"/>
          <w:szCs w:val="24"/>
          <w:lang w:val="ms-MY"/>
        </w:rPr>
        <w:t>not the focus of this study. A value of R2 greater than 0.33 indicates that this model has a large effect. In turn, the study hypothesis test findings show seven important findings</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First, Self_A </w:t>
      </w:r>
      <w:r w:rsidR="001E4365" w:rsidRPr="00310C81">
        <w:rPr>
          <w:rFonts w:ascii="Times New Roman" w:eastAsia="Times New Roman" w:hAnsi="Times New Roman" w:cs="Times New Roman"/>
          <w:noProof/>
          <w:color w:val="000000" w:themeColor="text1"/>
          <w:sz w:val="24"/>
          <w:szCs w:val="24"/>
          <w:lang w:val="ms-MY"/>
        </w:rPr>
        <w:t xml:space="preserve">correlates </w:t>
      </w:r>
      <w:r w:rsidRPr="00310C81">
        <w:rPr>
          <w:rFonts w:ascii="Times New Roman" w:eastAsia="Times New Roman" w:hAnsi="Times New Roman" w:cs="Times New Roman"/>
          <w:noProof/>
          <w:color w:val="000000" w:themeColor="text1"/>
          <w:sz w:val="24"/>
          <w:szCs w:val="24"/>
          <w:lang w:val="ms-MY"/>
        </w:rPr>
        <w:t>significantly with SI (B = 0.295; t = 3.989</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therefore, supporting H1. Second, Social_A </w:t>
      </w:r>
      <w:r w:rsidR="001E4365" w:rsidRPr="00310C81">
        <w:rPr>
          <w:rFonts w:ascii="Times New Roman" w:eastAsia="Times New Roman" w:hAnsi="Times New Roman" w:cs="Times New Roman"/>
          <w:noProof/>
          <w:color w:val="000000" w:themeColor="text1"/>
          <w:sz w:val="24"/>
          <w:szCs w:val="24"/>
          <w:lang w:val="ms-MY"/>
        </w:rPr>
        <w:t xml:space="preserve">correlates </w:t>
      </w:r>
      <w:r w:rsidRPr="00310C81">
        <w:rPr>
          <w:rFonts w:ascii="Times New Roman" w:eastAsia="Times New Roman" w:hAnsi="Times New Roman" w:cs="Times New Roman"/>
          <w:noProof/>
          <w:color w:val="000000" w:themeColor="text1"/>
          <w:sz w:val="24"/>
          <w:szCs w:val="24"/>
          <w:lang w:val="ms-MY"/>
        </w:rPr>
        <w:t>with JSI (B = 0.277; t = 3.298</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thus, supporting H2. Third, ER significantly </w:t>
      </w:r>
      <w:r w:rsidR="001E4365" w:rsidRPr="00310C81">
        <w:rPr>
          <w:rFonts w:ascii="Times New Roman" w:eastAsia="Times New Roman" w:hAnsi="Times New Roman" w:cs="Times New Roman"/>
          <w:noProof/>
          <w:color w:val="000000" w:themeColor="text1"/>
          <w:sz w:val="24"/>
          <w:szCs w:val="24"/>
          <w:lang w:val="ms-MY"/>
        </w:rPr>
        <w:t xml:space="preserve">correlates </w:t>
      </w:r>
      <w:r w:rsidRPr="00310C81">
        <w:rPr>
          <w:rFonts w:ascii="Times New Roman" w:eastAsia="Times New Roman" w:hAnsi="Times New Roman" w:cs="Times New Roman"/>
          <w:noProof/>
          <w:color w:val="000000" w:themeColor="text1"/>
          <w:sz w:val="24"/>
          <w:szCs w:val="24"/>
          <w:lang w:val="ms-MY"/>
        </w:rPr>
        <w:t>with SI (B = 0.172; t = 2.367</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thus, supporting H3. Fourth, SI significantly </w:t>
      </w:r>
      <w:r w:rsidR="001E4365" w:rsidRPr="00310C81">
        <w:rPr>
          <w:rFonts w:ascii="Times New Roman" w:eastAsia="Times New Roman" w:hAnsi="Times New Roman" w:cs="Times New Roman"/>
          <w:noProof/>
          <w:color w:val="000000" w:themeColor="text1"/>
          <w:sz w:val="24"/>
          <w:szCs w:val="24"/>
          <w:lang w:val="ms-MY"/>
        </w:rPr>
        <w:t xml:space="preserve">correlates </w:t>
      </w:r>
      <w:r w:rsidRPr="00310C81">
        <w:rPr>
          <w:rFonts w:ascii="Times New Roman" w:eastAsia="Times New Roman" w:hAnsi="Times New Roman" w:cs="Times New Roman"/>
          <w:noProof/>
          <w:color w:val="000000" w:themeColor="text1"/>
          <w:sz w:val="24"/>
          <w:szCs w:val="24"/>
          <w:lang w:val="ms-MY"/>
        </w:rPr>
        <w:t>with PWB (B = 0.584; t = 11,611</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thus, supporting H4. Fifth, Self_A and SI correlate significantly with PWB (B = 0.172; t = 3.2580</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thus, supporting H5. Sixth, Social_A and Si correlate significantly with PWB (B = 0.161; t = 3.069</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thus, supporting H6. Seventh, ER and SI correlate significantly with PWB (B = 0.100; t = 32.230</w:t>
      </w:r>
      <w:r w:rsidR="001E4365" w:rsidRPr="00310C81">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thus, supporting H7. </w:t>
      </w:r>
    </w:p>
    <w:p w14:paraId="0CBAEC60" w14:textId="049B6B1D" w:rsidR="006B3A94" w:rsidRPr="00310C81" w:rsidRDefault="006B3A94"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Next, </w:t>
      </w:r>
      <w:r w:rsidR="001E4365"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 xml:space="preserve">effect size (f2), model fit (SRMR value), and forecast relevance (Q2) were tested. The f2 value for the relationship between Self_A and SI (0.094) </w:t>
      </w:r>
      <w:r w:rsidR="001E4365" w:rsidRPr="00310C81">
        <w:rPr>
          <w:rFonts w:ascii="Times New Roman" w:eastAsia="Times New Roman" w:hAnsi="Times New Roman" w:cs="Times New Roman"/>
          <w:noProof/>
          <w:color w:val="000000" w:themeColor="text1"/>
          <w:sz w:val="24"/>
          <w:szCs w:val="24"/>
          <w:lang w:val="ms-MY"/>
        </w:rPr>
        <w:t xml:space="preserve">is </w:t>
      </w:r>
      <w:r w:rsidRPr="00310C81">
        <w:rPr>
          <w:rFonts w:ascii="Times New Roman" w:eastAsia="Times New Roman" w:hAnsi="Times New Roman" w:cs="Times New Roman"/>
          <w:noProof/>
          <w:color w:val="000000" w:themeColor="text1"/>
          <w:sz w:val="24"/>
          <w:szCs w:val="24"/>
          <w:lang w:val="ms-MY"/>
        </w:rPr>
        <w:t xml:space="preserve">lower than 0.15 (Hair et al., 2017), indicating a moderate effect. The value of f2 for the relationship between Social_A and SI (0.066) </w:t>
      </w:r>
      <w:r w:rsidR="001E4365" w:rsidRPr="00310C81">
        <w:rPr>
          <w:rFonts w:ascii="Times New Roman" w:eastAsia="Times New Roman" w:hAnsi="Times New Roman" w:cs="Times New Roman"/>
          <w:noProof/>
          <w:color w:val="000000" w:themeColor="text1"/>
          <w:sz w:val="24"/>
          <w:szCs w:val="24"/>
          <w:lang w:val="ms-MY"/>
        </w:rPr>
        <w:t xml:space="preserve">is </w:t>
      </w:r>
      <w:r w:rsidRPr="00310C81">
        <w:rPr>
          <w:rFonts w:ascii="Times New Roman" w:eastAsia="Times New Roman" w:hAnsi="Times New Roman" w:cs="Times New Roman"/>
          <w:noProof/>
          <w:color w:val="000000" w:themeColor="text1"/>
          <w:sz w:val="24"/>
          <w:szCs w:val="24"/>
          <w:lang w:val="ms-MY"/>
        </w:rPr>
        <w:t xml:space="preserve">lower than 0.15, indicating a moderate effect. The value of f2 for the relationship between ER and SI (0.030) </w:t>
      </w:r>
      <w:r w:rsidR="001E4365" w:rsidRPr="00310C81">
        <w:rPr>
          <w:rFonts w:ascii="Times New Roman" w:eastAsia="Times New Roman" w:hAnsi="Times New Roman" w:cs="Times New Roman"/>
          <w:noProof/>
          <w:color w:val="000000" w:themeColor="text1"/>
          <w:sz w:val="24"/>
          <w:szCs w:val="24"/>
          <w:lang w:val="ms-MY"/>
        </w:rPr>
        <w:t xml:space="preserve">is </w:t>
      </w:r>
      <w:r w:rsidRPr="00310C81">
        <w:rPr>
          <w:rFonts w:ascii="Times New Roman" w:eastAsia="Times New Roman" w:hAnsi="Times New Roman" w:cs="Times New Roman"/>
          <w:noProof/>
          <w:color w:val="000000" w:themeColor="text1"/>
          <w:sz w:val="24"/>
          <w:szCs w:val="24"/>
          <w:lang w:val="ms-MY"/>
        </w:rPr>
        <w:t xml:space="preserve">lower than 0.15, indicating a moderate effect. The value of f2 for the relationship between Self-A, Social_A, ER, SI, and PWB (0.516) </w:t>
      </w:r>
      <w:r w:rsidR="001E4365" w:rsidRPr="00310C81">
        <w:rPr>
          <w:rFonts w:ascii="Times New Roman" w:eastAsia="Times New Roman" w:hAnsi="Times New Roman" w:cs="Times New Roman"/>
          <w:noProof/>
          <w:color w:val="000000" w:themeColor="text1"/>
          <w:sz w:val="24"/>
          <w:szCs w:val="24"/>
          <w:lang w:val="ms-MY"/>
        </w:rPr>
        <w:t xml:space="preserve">is </w:t>
      </w:r>
      <w:r w:rsidRPr="00310C81">
        <w:rPr>
          <w:rFonts w:ascii="Times New Roman" w:eastAsia="Times New Roman" w:hAnsi="Times New Roman" w:cs="Times New Roman"/>
          <w:noProof/>
          <w:color w:val="000000" w:themeColor="text1"/>
          <w:sz w:val="24"/>
          <w:szCs w:val="24"/>
          <w:lang w:val="ms-MY"/>
        </w:rPr>
        <w:t xml:space="preserve">higher than 0.35, indicating a large effect. The standard root means </w:t>
      </w:r>
      <w:r w:rsidR="001E4365" w:rsidRPr="00310C81">
        <w:rPr>
          <w:rFonts w:ascii="Times New Roman" w:eastAsia="Times New Roman" w:hAnsi="Times New Roman" w:cs="Times New Roman"/>
          <w:noProof/>
          <w:color w:val="000000" w:themeColor="text1"/>
          <w:sz w:val="24"/>
          <w:szCs w:val="24"/>
          <w:lang w:val="ms-MY"/>
        </w:rPr>
        <w:t xml:space="preserve">that the </w:t>
      </w:r>
      <w:r w:rsidRPr="00310C81">
        <w:rPr>
          <w:rFonts w:ascii="Times New Roman" w:eastAsia="Times New Roman" w:hAnsi="Times New Roman" w:cs="Times New Roman"/>
          <w:noProof/>
          <w:color w:val="000000" w:themeColor="text1"/>
          <w:sz w:val="24"/>
          <w:szCs w:val="24"/>
          <w:lang w:val="ms-MY"/>
        </w:rPr>
        <w:t xml:space="preserve">residual value (SRMR) is 0.075, lower than 0.1, indicating that this model is appropriate. The Q2 value for SI is 0.260, and PWB is 0.249, which is higher than zero, </w:t>
      </w:r>
      <w:r w:rsidR="001E4365" w:rsidRPr="00310C81">
        <w:rPr>
          <w:rFonts w:ascii="Times New Roman" w:eastAsia="Times New Roman" w:hAnsi="Times New Roman" w:cs="Times New Roman"/>
          <w:noProof/>
          <w:color w:val="000000" w:themeColor="text1"/>
          <w:sz w:val="24"/>
          <w:szCs w:val="24"/>
          <w:lang w:val="ms-MY"/>
        </w:rPr>
        <w:t xml:space="preserve">indicating </w:t>
      </w:r>
      <w:r w:rsidRPr="00310C81">
        <w:rPr>
          <w:rFonts w:ascii="Times New Roman" w:eastAsia="Times New Roman" w:hAnsi="Times New Roman" w:cs="Times New Roman"/>
          <w:noProof/>
          <w:color w:val="000000" w:themeColor="text1"/>
          <w:sz w:val="24"/>
          <w:szCs w:val="24"/>
          <w:lang w:val="ms-MY"/>
        </w:rPr>
        <w:t>that the model has a relevant forecast.</w:t>
      </w:r>
    </w:p>
    <w:p w14:paraId="17ACE417" w14:textId="77777777" w:rsidR="007A74A2" w:rsidRPr="00310C81" w:rsidRDefault="007A74A2" w:rsidP="00E165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noProof/>
          <w:color w:val="000000" w:themeColor="text1"/>
          <w:sz w:val="24"/>
          <w:szCs w:val="24"/>
          <w:lang w:val="ms-MY"/>
        </w:rPr>
      </w:pPr>
    </w:p>
    <w:p w14:paraId="5EB70405" w14:textId="43C94BDC" w:rsidR="00BB76B1" w:rsidRDefault="00B749E5" w:rsidP="00E165DB">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noProof/>
          <w:color w:val="000000" w:themeColor="text1"/>
          <w:sz w:val="20"/>
          <w:szCs w:val="20"/>
          <w:lang w:val="ms-MY"/>
        </w:rPr>
      </w:pPr>
      <w:r w:rsidRPr="00641327">
        <w:rPr>
          <w:rFonts w:ascii="Times New Roman" w:eastAsia="Times New Roman" w:hAnsi="Times New Roman" w:cs="Times New Roman"/>
          <w:b/>
          <w:noProof/>
          <w:color w:val="000000" w:themeColor="text1"/>
          <w:sz w:val="20"/>
          <w:szCs w:val="20"/>
          <w:lang w:val="ms-MY"/>
        </w:rPr>
        <w:t>Table 5</w:t>
      </w:r>
      <w:r w:rsidR="00641327" w:rsidRPr="00641327">
        <w:rPr>
          <w:rFonts w:ascii="Times New Roman" w:eastAsia="Times New Roman" w:hAnsi="Times New Roman" w:cs="Times New Roman"/>
          <w:b/>
          <w:noProof/>
          <w:color w:val="000000" w:themeColor="text1"/>
          <w:sz w:val="20"/>
          <w:szCs w:val="20"/>
          <w:lang w:val="ms-MY"/>
        </w:rPr>
        <w:t>.</w:t>
      </w:r>
      <w:r w:rsidR="00641327">
        <w:rPr>
          <w:rFonts w:ascii="Times New Roman" w:eastAsia="Times New Roman" w:hAnsi="Times New Roman" w:cs="Times New Roman"/>
          <w:noProof/>
          <w:color w:val="000000" w:themeColor="text1"/>
          <w:sz w:val="20"/>
          <w:szCs w:val="20"/>
          <w:lang w:val="ms-MY"/>
        </w:rPr>
        <w:t xml:space="preserve"> </w:t>
      </w:r>
      <w:r w:rsidRPr="00310C81">
        <w:rPr>
          <w:rFonts w:ascii="Times New Roman" w:eastAsia="Times New Roman" w:hAnsi="Times New Roman" w:cs="Times New Roman"/>
          <w:noProof/>
          <w:color w:val="000000" w:themeColor="text1"/>
          <w:sz w:val="20"/>
          <w:szCs w:val="20"/>
          <w:lang w:val="ms-MY"/>
        </w:rPr>
        <w:t>Results of structural model measurement analysis</w:t>
      </w:r>
      <w:r w:rsidR="00AF6E1B">
        <w:rPr>
          <w:rFonts w:ascii="Times New Roman" w:eastAsia="Times New Roman" w:hAnsi="Times New Roman" w:cs="Times New Roman"/>
          <w:noProof/>
          <w:color w:val="000000" w:themeColor="text1"/>
          <w:sz w:val="20"/>
          <w:szCs w:val="20"/>
          <w:lang w:val="ms-MY"/>
        </w:rPr>
        <w:t>.</w:t>
      </w:r>
    </w:p>
    <w:p w14:paraId="32C26142" w14:textId="77777777" w:rsidR="00641327" w:rsidRPr="00E11468" w:rsidRDefault="00641327" w:rsidP="00E165DB">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noProof/>
          <w:color w:val="000000" w:themeColor="text1"/>
          <w:sz w:val="24"/>
          <w:szCs w:val="20"/>
          <w:lang w:val="ms-MY"/>
        </w:rPr>
      </w:pPr>
    </w:p>
    <w:tbl>
      <w:tblPr>
        <w:tblStyle w:val="ListTable6Colorful"/>
        <w:tblW w:w="0" w:type="auto"/>
        <w:jc w:val="center"/>
        <w:tblLook w:val="04A0" w:firstRow="1" w:lastRow="0" w:firstColumn="1" w:lastColumn="0" w:noHBand="0" w:noVBand="1"/>
      </w:tblPr>
      <w:tblGrid>
        <w:gridCol w:w="1161"/>
        <w:gridCol w:w="2164"/>
        <w:gridCol w:w="666"/>
        <w:gridCol w:w="666"/>
        <w:gridCol w:w="766"/>
        <w:gridCol w:w="972"/>
        <w:gridCol w:w="666"/>
        <w:gridCol w:w="666"/>
        <w:gridCol w:w="666"/>
        <w:gridCol w:w="805"/>
      </w:tblGrid>
      <w:tr w:rsidR="004E2312" w:rsidRPr="004E2312" w14:paraId="5AC525D1" w14:textId="77777777" w:rsidTr="00E114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382366F3" w14:textId="77777777" w:rsidR="004E2312" w:rsidRPr="004E2312" w:rsidRDefault="004E2312" w:rsidP="00E165DB">
            <w:pPr>
              <w:ind w:leftChars="0" w:left="0" w:firstLineChars="0" w:firstLine="0"/>
              <w:jc w:val="center"/>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Hypothesis</w:t>
            </w:r>
          </w:p>
        </w:tc>
        <w:tc>
          <w:tcPr>
            <w:tcW w:w="0" w:type="auto"/>
            <w:shd w:val="clear" w:color="auto" w:fill="B8CCE4" w:themeFill="accent1" w:themeFillTint="66"/>
          </w:tcPr>
          <w:p w14:paraId="41314AD9" w14:textId="77777777" w:rsidR="004E2312" w:rsidRPr="004E2312" w:rsidRDefault="004E2312"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Relationship</w:t>
            </w:r>
          </w:p>
        </w:tc>
        <w:tc>
          <w:tcPr>
            <w:tcW w:w="0" w:type="auto"/>
            <w:shd w:val="clear" w:color="auto" w:fill="B8CCE4" w:themeFill="accent1" w:themeFillTint="66"/>
          </w:tcPr>
          <w:p w14:paraId="1B11471E" w14:textId="77777777" w:rsidR="004E2312" w:rsidRPr="004E2312" w:rsidRDefault="004E2312"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Ꞵ</w:t>
            </w:r>
          </w:p>
        </w:tc>
        <w:tc>
          <w:tcPr>
            <w:tcW w:w="0" w:type="auto"/>
            <w:shd w:val="clear" w:color="auto" w:fill="B8CCE4" w:themeFill="accent1" w:themeFillTint="66"/>
          </w:tcPr>
          <w:p w14:paraId="00E20D0A" w14:textId="77777777" w:rsidR="004E2312" w:rsidRPr="004E2312" w:rsidRDefault="004E2312"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P</w:t>
            </w:r>
          </w:p>
        </w:tc>
        <w:tc>
          <w:tcPr>
            <w:tcW w:w="0" w:type="auto"/>
            <w:shd w:val="clear" w:color="auto" w:fill="B8CCE4" w:themeFill="accent1" w:themeFillTint="66"/>
          </w:tcPr>
          <w:p w14:paraId="7B1AE284" w14:textId="77777777" w:rsidR="004E2312" w:rsidRPr="004E2312" w:rsidRDefault="004E2312"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t</w:t>
            </w:r>
          </w:p>
        </w:tc>
        <w:tc>
          <w:tcPr>
            <w:tcW w:w="0" w:type="auto"/>
            <w:shd w:val="clear" w:color="auto" w:fill="B8CCE4" w:themeFill="accent1" w:themeFillTint="66"/>
          </w:tcPr>
          <w:p w14:paraId="5170D066" w14:textId="77777777" w:rsidR="004E2312" w:rsidRPr="004E2312" w:rsidRDefault="004E2312"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Result</w:t>
            </w:r>
          </w:p>
        </w:tc>
        <w:tc>
          <w:tcPr>
            <w:tcW w:w="0" w:type="auto"/>
            <w:shd w:val="clear" w:color="auto" w:fill="B8CCE4" w:themeFill="accent1" w:themeFillTint="66"/>
          </w:tcPr>
          <w:p w14:paraId="6FF7B464" w14:textId="77777777" w:rsidR="004E2312" w:rsidRPr="004E2312" w:rsidRDefault="004E2312"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vertAlign w:val="superscript"/>
                <w:lang w:val="ms-MY"/>
              </w:rPr>
            </w:pPr>
            <w:r w:rsidRPr="004E2312">
              <w:rPr>
                <w:rFonts w:ascii="Times New Roman" w:eastAsia="Times New Roman" w:hAnsi="Times New Roman" w:cs="Times New Roman"/>
                <w:noProof/>
                <w:color w:val="auto"/>
                <w:sz w:val="20"/>
                <w:szCs w:val="20"/>
                <w:lang w:val="ms-MY"/>
              </w:rPr>
              <w:t>R</w:t>
            </w:r>
            <w:r w:rsidRPr="004E2312">
              <w:rPr>
                <w:rFonts w:ascii="Times New Roman" w:eastAsia="Times New Roman" w:hAnsi="Times New Roman" w:cs="Times New Roman"/>
                <w:noProof/>
                <w:color w:val="auto"/>
                <w:sz w:val="20"/>
                <w:szCs w:val="20"/>
                <w:vertAlign w:val="superscript"/>
                <w:lang w:val="ms-MY"/>
              </w:rPr>
              <w:t>2</w:t>
            </w:r>
          </w:p>
        </w:tc>
        <w:tc>
          <w:tcPr>
            <w:tcW w:w="0" w:type="auto"/>
            <w:shd w:val="clear" w:color="auto" w:fill="B8CCE4" w:themeFill="accent1" w:themeFillTint="66"/>
          </w:tcPr>
          <w:p w14:paraId="0CD04A48" w14:textId="725A675D" w:rsidR="004E2312" w:rsidRPr="004E2312" w:rsidRDefault="004E2312"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vertAlign w:val="superscript"/>
                <w:lang w:val="ms-MY"/>
              </w:rPr>
            </w:pPr>
            <w:r w:rsidRPr="004E2312">
              <w:rPr>
                <w:rFonts w:ascii="Times New Roman" w:eastAsia="Times New Roman" w:hAnsi="Times New Roman" w:cs="Times New Roman"/>
                <w:noProof/>
                <w:color w:val="auto"/>
                <w:sz w:val="20"/>
                <w:szCs w:val="20"/>
                <w:lang w:val="ms-MY"/>
              </w:rPr>
              <w:t>F</w:t>
            </w:r>
            <w:r w:rsidRPr="004E2312">
              <w:rPr>
                <w:rFonts w:ascii="Times New Roman" w:eastAsia="Times New Roman" w:hAnsi="Times New Roman" w:cs="Times New Roman"/>
                <w:noProof/>
                <w:color w:val="auto"/>
                <w:sz w:val="20"/>
                <w:szCs w:val="20"/>
                <w:vertAlign w:val="superscript"/>
                <w:lang w:val="ms-MY"/>
              </w:rPr>
              <w:t>2</w:t>
            </w:r>
          </w:p>
        </w:tc>
        <w:tc>
          <w:tcPr>
            <w:tcW w:w="0" w:type="auto"/>
            <w:shd w:val="clear" w:color="auto" w:fill="B8CCE4" w:themeFill="accent1" w:themeFillTint="66"/>
          </w:tcPr>
          <w:p w14:paraId="2DBE59A4" w14:textId="77777777" w:rsidR="004E2312" w:rsidRPr="004E2312" w:rsidRDefault="004E2312"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vertAlign w:val="superscript"/>
                <w:lang w:val="ms-MY"/>
              </w:rPr>
            </w:pPr>
            <w:r w:rsidRPr="004E2312">
              <w:rPr>
                <w:rFonts w:ascii="Times New Roman" w:eastAsia="Times New Roman" w:hAnsi="Times New Roman" w:cs="Times New Roman"/>
                <w:noProof/>
                <w:color w:val="auto"/>
                <w:sz w:val="20"/>
                <w:szCs w:val="20"/>
                <w:lang w:val="ms-MY"/>
              </w:rPr>
              <w:t>Q</w:t>
            </w:r>
            <w:r w:rsidRPr="004E2312">
              <w:rPr>
                <w:rFonts w:ascii="Times New Roman" w:eastAsia="Times New Roman" w:hAnsi="Times New Roman" w:cs="Times New Roman"/>
                <w:noProof/>
                <w:color w:val="auto"/>
                <w:sz w:val="20"/>
                <w:szCs w:val="20"/>
                <w:vertAlign w:val="superscript"/>
                <w:lang w:val="ms-MY"/>
              </w:rPr>
              <w:t>2</w:t>
            </w:r>
          </w:p>
        </w:tc>
        <w:tc>
          <w:tcPr>
            <w:tcW w:w="0" w:type="auto"/>
            <w:shd w:val="clear" w:color="auto" w:fill="B8CCE4" w:themeFill="accent1" w:themeFillTint="66"/>
          </w:tcPr>
          <w:p w14:paraId="7A81A5DE" w14:textId="77777777" w:rsidR="004E2312" w:rsidRPr="004E2312" w:rsidRDefault="004E2312" w:rsidP="00E165DB">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SRMR</w:t>
            </w:r>
          </w:p>
        </w:tc>
      </w:tr>
      <w:tr w:rsidR="004E2312" w:rsidRPr="004E2312" w14:paraId="075455EC" w14:textId="77777777" w:rsidTr="005A01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48999E" w14:textId="77777777" w:rsidR="004E2312" w:rsidRPr="004E2312" w:rsidRDefault="004E2312" w:rsidP="00E165DB">
            <w:pPr>
              <w:ind w:leftChars="0" w:left="0" w:firstLineChars="0" w:firstLine="0"/>
              <w:jc w:val="center"/>
              <w:rPr>
                <w:rFonts w:ascii="Times New Roman" w:eastAsia="Times New Roman" w:hAnsi="Times New Roman" w:cs="Times New Roman"/>
                <w:b w:val="0"/>
                <w:noProof/>
                <w:sz w:val="20"/>
                <w:szCs w:val="20"/>
                <w:lang w:val="ms-MY"/>
              </w:rPr>
            </w:pPr>
            <w:r w:rsidRPr="004E2312">
              <w:rPr>
                <w:rFonts w:ascii="Times New Roman" w:eastAsia="Times New Roman" w:hAnsi="Times New Roman" w:cs="Times New Roman"/>
                <w:b w:val="0"/>
                <w:noProof/>
                <w:color w:val="auto"/>
                <w:sz w:val="20"/>
                <w:szCs w:val="20"/>
                <w:lang w:val="ms-MY"/>
              </w:rPr>
              <w:t>H1</w:t>
            </w:r>
          </w:p>
        </w:tc>
        <w:tc>
          <w:tcPr>
            <w:tcW w:w="0" w:type="auto"/>
            <w:shd w:val="clear" w:color="auto" w:fill="auto"/>
          </w:tcPr>
          <w:p w14:paraId="743A224E"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 xml:space="preserve">Self_A </w:t>
            </w:r>
            <w:r w:rsidRPr="004E2312">
              <w:rPr>
                <w:rFonts w:ascii="Times New Roman" w:eastAsia="Times New Roman" w:hAnsi="Times New Roman" w:cs="Times New Roman"/>
                <w:noProof/>
                <w:color w:val="auto"/>
                <w:sz w:val="20"/>
                <w:szCs w:val="20"/>
                <w:lang w:val="ms-MY"/>
              </w:rPr>
              <w:sym w:font="Wingdings" w:char="F0E0"/>
            </w:r>
            <w:r w:rsidRPr="004E2312">
              <w:rPr>
                <w:rFonts w:ascii="Times New Roman" w:eastAsia="Times New Roman" w:hAnsi="Times New Roman" w:cs="Times New Roman"/>
                <w:noProof/>
                <w:color w:val="auto"/>
                <w:sz w:val="20"/>
                <w:szCs w:val="20"/>
                <w:lang w:val="ms-MY"/>
              </w:rPr>
              <w:t xml:space="preserve"> SI</w:t>
            </w:r>
          </w:p>
        </w:tc>
        <w:tc>
          <w:tcPr>
            <w:tcW w:w="0" w:type="auto"/>
            <w:shd w:val="clear" w:color="auto" w:fill="auto"/>
          </w:tcPr>
          <w:p w14:paraId="7542F75B"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0.295</w:t>
            </w:r>
          </w:p>
        </w:tc>
        <w:tc>
          <w:tcPr>
            <w:tcW w:w="0" w:type="auto"/>
            <w:shd w:val="clear" w:color="auto" w:fill="auto"/>
          </w:tcPr>
          <w:p w14:paraId="251842FD"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0.000</w:t>
            </w:r>
          </w:p>
        </w:tc>
        <w:tc>
          <w:tcPr>
            <w:tcW w:w="0" w:type="auto"/>
            <w:shd w:val="clear" w:color="auto" w:fill="auto"/>
          </w:tcPr>
          <w:p w14:paraId="2ECEB12A"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3.989</w:t>
            </w:r>
          </w:p>
        </w:tc>
        <w:tc>
          <w:tcPr>
            <w:tcW w:w="0" w:type="auto"/>
            <w:shd w:val="clear" w:color="auto" w:fill="auto"/>
          </w:tcPr>
          <w:p w14:paraId="4A6F5626"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Accepted</w:t>
            </w:r>
          </w:p>
        </w:tc>
        <w:tc>
          <w:tcPr>
            <w:tcW w:w="0" w:type="auto"/>
            <w:vMerge w:val="restart"/>
            <w:shd w:val="clear" w:color="auto" w:fill="auto"/>
          </w:tcPr>
          <w:p w14:paraId="2C48CAFE"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0.387</w:t>
            </w:r>
          </w:p>
        </w:tc>
        <w:tc>
          <w:tcPr>
            <w:tcW w:w="0" w:type="auto"/>
            <w:shd w:val="clear" w:color="auto" w:fill="auto"/>
          </w:tcPr>
          <w:p w14:paraId="7FA04E48" w14:textId="5219DD7D"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0.094</w:t>
            </w:r>
          </w:p>
        </w:tc>
        <w:tc>
          <w:tcPr>
            <w:tcW w:w="0" w:type="auto"/>
            <w:vMerge w:val="restart"/>
            <w:shd w:val="clear" w:color="auto" w:fill="auto"/>
          </w:tcPr>
          <w:p w14:paraId="43E82275"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0.260</w:t>
            </w:r>
          </w:p>
        </w:tc>
        <w:tc>
          <w:tcPr>
            <w:tcW w:w="0" w:type="auto"/>
            <w:vMerge w:val="restart"/>
            <w:shd w:val="clear" w:color="auto" w:fill="auto"/>
          </w:tcPr>
          <w:p w14:paraId="3B7EB78C"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0.075</w:t>
            </w:r>
          </w:p>
        </w:tc>
      </w:tr>
      <w:tr w:rsidR="004E2312" w:rsidRPr="004E2312" w14:paraId="5A11EEBC" w14:textId="77777777" w:rsidTr="005A01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70ECF7" w14:textId="77777777" w:rsidR="004E2312" w:rsidRPr="004E2312" w:rsidRDefault="004E2312" w:rsidP="00E165DB">
            <w:pPr>
              <w:ind w:leftChars="0" w:left="0" w:firstLineChars="0" w:firstLine="0"/>
              <w:jc w:val="center"/>
              <w:rPr>
                <w:rFonts w:ascii="Times New Roman" w:eastAsia="Times New Roman" w:hAnsi="Times New Roman" w:cs="Times New Roman"/>
                <w:b w:val="0"/>
                <w:noProof/>
                <w:sz w:val="20"/>
                <w:szCs w:val="20"/>
                <w:lang w:val="ms-MY"/>
              </w:rPr>
            </w:pPr>
            <w:r w:rsidRPr="004E2312">
              <w:rPr>
                <w:rFonts w:ascii="Times New Roman" w:eastAsia="Times New Roman" w:hAnsi="Times New Roman" w:cs="Times New Roman"/>
                <w:b w:val="0"/>
                <w:noProof/>
                <w:color w:val="auto"/>
                <w:sz w:val="20"/>
                <w:szCs w:val="20"/>
                <w:lang w:val="ms-MY"/>
              </w:rPr>
              <w:t>H2</w:t>
            </w:r>
          </w:p>
        </w:tc>
        <w:tc>
          <w:tcPr>
            <w:tcW w:w="0" w:type="auto"/>
            <w:shd w:val="clear" w:color="auto" w:fill="auto"/>
          </w:tcPr>
          <w:p w14:paraId="0C3F9C58"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 xml:space="preserve">Social_A </w:t>
            </w:r>
            <w:r w:rsidRPr="004E2312">
              <w:rPr>
                <w:rFonts w:ascii="Times New Roman" w:eastAsia="Times New Roman" w:hAnsi="Times New Roman" w:cs="Times New Roman"/>
                <w:noProof/>
                <w:color w:val="auto"/>
                <w:sz w:val="20"/>
                <w:szCs w:val="20"/>
                <w:lang w:val="ms-MY"/>
              </w:rPr>
              <w:sym w:font="Wingdings" w:char="F0E0"/>
            </w:r>
            <w:r w:rsidRPr="004E2312">
              <w:rPr>
                <w:rFonts w:ascii="Times New Roman" w:eastAsia="Times New Roman" w:hAnsi="Times New Roman" w:cs="Times New Roman"/>
                <w:noProof/>
                <w:color w:val="auto"/>
                <w:sz w:val="20"/>
                <w:szCs w:val="20"/>
                <w:lang w:val="ms-MY"/>
              </w:rPr>
              <w:t xml:space="preserve"> SI</w:t>
            </w:r>
          </w:p>
        </w:tc>
        <w:tc>
          <w:tcPr>
            <w:tcW w:w="0" w:type="auto"/>
            <w:shd w:val="clear" w:color="auto" w:fill="auto"/>
          </w:tcPr>
          <w:p w14:paraId="7F5DA2EC"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0.277</w:t>
            </w:r>
          </w:p>
        </w:tc>
        <w:tc>
          <w:tcPr>
            <w:tcW w:w="0" w:type="auto"/>
            <w:shd w:val="clear" w:color="auto" w:fill="auto"/>
          </w:tcPr>
          <w:p w14:paraId="46403876"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0.001</w:t>
            </w:r>
          </w:p>
        </w:tc>
        <w:tc>
          <w:tcPr>
            <w:tcW w:w="0" w:type="auto"/>
            <w:shd w:val="clear" w:color="auto" w:fill="auto"/>
          </w:tcPr>
          <w:p w14:paraId="28C2E31B"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3.198</w:t>
            </w:r>
          </w:p>
        </w:tc>
        <w:tc>
          <w:tcPr>
            <w:tcW w:w="0" w:type="auto"/>
            <w:shd w:val="clear" w:color="auto" w:fill="auto"/>
          </w:tcPr>
          <w:p w14:paraId="578F4D49"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Accepted</w:t>
            </w:r>
          </w:p>
        </w:tc>
        <w:tc>
          <w:tcPr>
            <w:tcW w:w="0" w:type="auto"/>
            <w:vMerge/>
            <w:shd w:val="clear" w:color="auto" w:fill="auto"/>
          </w:tcPr>
          <w:p w14:paraId="2F94D87D"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shd w:val="clear" w:color="auto" w:fill="auto"/>
          </w:tcPr>
          <w:p w14:paraId="7C420D9F" w14:textId="184D219B"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0.066</w:t>
            </w:r>
          </w:p>
        </w:tc>
        <w:tc>
          <w:tcPr>
            <w:tcW w:w="0" w:type="auto"/>
            <w:vMerge/>
            <w:shd w:val="clear" w:color="auto" w:fill="auto"/>
          </w:tcPr>
          <w:p w14:paraId="0D118147"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shd w:val="clear" w:color="auto" w:fill="auto"/>
          </w:tcPr>
          <w:p w14:paraId="739945A6"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r>
      <w:tr w:rsidR="004E2312" w:rsidRPr="004E2312" w14:paraId="0565BE03" w14:textId="77777777" w:rsidTr="005A01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007ED4" w14:textId="77777777" w:rsidR="004E2312" w:rsidRPr="004E2312" w:rsidRDefault="004E2312" w:rsidP="00E165DB">
            <w:pPr>
              <w:ind w:leftChars="0" w:left="0" w:firstLineChars="0" w:firstLine="0"/>
              <w:jc w:val="center"/>
              <w:rPr>
                <w:rFonts w:ascii="Times New Roman" w:eastAsia="Times New Roman" w:hAnsi="Times New Roman" w:cs="Times New Roman"/>
                <w:b w:val="0"/>
                <w:noProof/>
                <w:sz w:val="20"/>
                <w:szCs w:val="20"/>
                <w:lang w:val="ms-MY"/>
              </w:rPr>
            </w:pPr>
            <w:r w:rsidRPr="004E2312">
              <w:rPr>
                <w:rFonts w:ascii="Times New Roman" w:eastAsia="Times New Roman" w:hAnsi="Times New Roman" w:cs="Times New Roman"/>
                <w:b w:val="0"/>
                <w:noProof/>
                <w:color w:val="auto"/>
                <w:sz w:val="20"/>
                <w:szCs w:val="20"/>
                <w:lang w:val="ms-MY"/>
              </w:rPr>
              <w:t>H3</w:t>
            </w:r>
          </w:p>
        </w:tc>
        <w:tc>
          <w:tcPr>
            <w:tcW w:w="0" w:type="auto"/>
            <w:shd w:val="clear" w:color="auto" w:fill="auto"/>
          </w:tcPr>
          <w:p w14:paraId="170E97BC"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 xml:space="preserve">ER </w:t>
            </w:r>
            <w:r w:rsidRPr="004E2312">
              <w:rPr>
                <w:rFonts w:ascii="Times New Roman" w:eastAsia="Times New Roman" w:hAnsi="Times New Roman" w:cs="Times New Roman"/>
                <w:noProof/>
                <w:color w:val="auto"/>
                <w:sz w:val="20"/>
                <w:szCs w:val="20"/>
                <w:lang w:val="ms-MY"/>
              </w:rPr>
              <w:sym w:font="Wingdings" w:char="F0E0"/>
            </w:r>
            <w:r w:rsidRPr="004E2312">
              <w:rPr>
                <w:rFonts w:ascii="Times New Roman" w:eastAsia="Times New Roman" w:hAnsi="Times New Roman" w:cs="Times New Roman"/>
                <w:noProof/>
                <w:color w:val="auto"/>
                <w:sz w:val="20"/>
                <w:szCs w:val="20"/>
                <w:lang w:val="ms-MY"/>
              </w:rPr>
              <w:t xml:space="preserve"> SI</w:t>
            </w:r>
          </w:p>
        </w:tc>
        <w:tc>
          <w:tcPr>
            <w:tcW w:w="0" w:type="auto"/>
            <w:shd w:val="clear" w:color="auto" w:fill="auto"/>
          </w:tcPr>
          <w:p w14:paraId="25DFBF92"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0.172</w:t>
            </w:r>
          </w:p>
        </w:tc>
        <w:tc>
          <w:tcPr>
            <w:tcW w:w="0" w:type="auto"/>
            <w:shd w:val="clear" w:color="auto" w:fill="auto"/>
          </w:tcPr>
          <w:p w14:paraId="13C50754"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0.018</w:t>
            </w:r>
          </w:p>
        </w:tc>
        <w:tc>
          <w:tcPr>
            <w:tcW w:w="0" w:type="auto"/>
            <w:shd w:val="clear" w:color="auto" w:fill="auto"/>
          </w:tcPr>
          <w:p w14:paraId="08B6D957"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2.367</w:t>
            </w:r>
          </w:p>
        </w:tc>
        <w:tc>
          <w:tcPr>
            <w:tcW w:w="0" w:type="auto"/>
            <w:shd w:val="clear" w:color="auto" w:fill="auto"/>
          </w:tcPr>
          <w:p w14:paraId="69BC9E71"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Accepted</w:t>
            </w:r>
          </w:p>
        </w:tc>
        <w:tc>
          <w:tcPr>
            <w:tcW w:w="0" w:type="auto"/>
            <w:vMerge/>
            <w:shd w:val="clear" w:color="auto" w:fill="auto"/>
          </w:tcPr>
          <w:p w14:paraId="04174BF7"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shd w:val="clear" w:color="auto" w:fill="auto"/>
          </w:tcPr>
          <w:p w14:paraId="0CCA0053" w14:textId="70E1D7BB"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0.030</w:t>
            </w:r>
          </w:p>
        </w:tc>
        <w:tc>
          <w:tcPr>
            <w:tcW w:w="0" w:type="auto"/>
            <w:vMerge/>
            <w:shd w:val="clear" w:color="auto" w:fill="auto"/>
          </w:tcPr>
          <w:p w14:paraId="3C7B2F78"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shd w:val="clear" w:color="auto" w:fill="auto"/>
          </w:tcPr>
          <w:p w14:paraId="5CD8D4BA"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r>
      <w:tr w:rsidR="004E2312" w:rsidRPr="004E2312" w14:paraId="35C2347D" w14:textId="77777777" w:rsidTr="005A01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3735C9" w14:textId="77777777" w:rsidR="004E2312" w:rsidRPr="004E2312" w:rsidRDefault="004E2312" w:rsidP="00E165DB">
            <w:pPr>
              <w:ind w:leftChars="0" w:left="0" w:firstLineChars="0" w:firstLine="0"/>
              <w:jc w:val="center"/>
              <w:rPr>
                <w:rFonts w:ascii="Times New Roman" w:eastAsia="Times New Roman" w:hAnsi="Times New Roman" w:cs="Times New Roman"/>
                <w:b w:val="0"/>
                <w:noProof/>
                <w:sz w:val="20"/>
                <w:szCs w:val="20"/>
                <w:lang w:val="ms-MY"/>
              </w:rPr>
            </w:pPr>
            <w:r w:rsidRPr="004E2312">
              <w:rPr>
                <w:rFonts w:ascii="Times New Roman" w:eastAsia="Times New Roman" w:hAnsi="Times New Roman" w:cs="Times New Roman"/>
                <w:b w:val="0"/>
                <w:noProof/>
                <w:color w:val="auto"/>
                <w:sz w:val="20"/>
                <w:szCs w:val="20"/>
                <w:lang w:val="ms-MY"/>
              </w:rPr>
              <w:t>H4</w:t>
            </w:r>
          </w:p>
        </w:tc>
        <w:tc>
          <w:tcPr>
            <w:tcW w:w="0" w:type="auto"/>
            <w:shd w:val="clear" w:color="auto" w:fill="auto"/>
          </w:tcPr>
          <w:p w14:paraId="00171872"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 xml:space="preserve">SI </w:t>
            </w:r>
            <w:r w:rsidRPr="004E2312">
              <w:rPr>
                <w:rFonts w:ascii="Times New Roman" w:eastAsia="Times New Roman" w:hAnsi="Times New Roman" w:cs="Times New Roman"/>
                <w:noProof/>
                <w:color w:val="auto"/>
                <w:sz w:val="20"/>
                <w:szCs w:val="20"/>
                <w:lang w:val="ms-MY"/>
              </w:rPr>
              <w:sym w:font="Wingdings" w:char="F0E0"/>
            </w:r>
            <w:r w:rsidRPr="004E2312">
              <w:rPr>
                <w:rFonts w:ascii="Times New Roman" w:eastAsia="Times New Roman" w:hAnsi="Times New Roman" w:cs="Times New Roman"/>
                <w:noProof/>
                <w:color w:val="auto"/>
                <w:sz w:val="20"/>
                <w:szCs w:val="20"/>
                <w:lang w:val="ms-MY"/>
              </w:rPr>
              <w:t xml:space="preserve"> PWB</w:t>
            </w:r>
          </w:p>
        </w:tc>
        <w:tc>
          <w:tcPr>
            <w:tcW w:w="0" w:type="auto"/>
            <w:shd w:val="clear" w:color="auto" w:fill="auto"/>
          </w:tcPr>
          <w:p w14:paraId="11117847"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0.584</w:t>
            </w:r>
          </w:p>
        </w:tc>
        <w:tc>
          <w:tcPr>
            <w:tcW w:w="0" w:type="auto"/>
            <w:shd w:val="clear" w:color="auto" w:fill="auto"/>
          </w:tcPr>
          <w:p w14:paraId="663FEB5F"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0.000</w:t>
            </w:r>
          </w:p>
        </w:tc>
        <w:tc>
          <w:tcPr>
            <w:tcW w:w="0" w:type="auto"/>
            <w:shd w:val="clear" w:color="auto" w:fill="auto"/>
          </w:tcPr>
          <w:p w14:paraId="3D35901F"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11.611</w:t>
            </w:r>
          </w:p>
        </w:tc>
        <w:tc>
          <w:tcPr>
            <w:tcW w:w="0" w:type="auto"/>
            <w:shd w:val="clear" w:color="auto" w:fill="auto"/>
          </w:tcPr>
          <w:p w14:paraId="4AE6B925"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Accepted</w:t>
            </w:r>
          </w:p>
        </w:tc>
        <w:tc>
          <w:tcPr>
            <w:tcW w:w="0" w:type="auto"/>
            <w:shd w:val="clear" w:color="auto" w:fill="auto"/>
          </w:tcPr>
          <w:p w14:paraId="1059B003"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0.341</w:t>
            </w:r>
          </w:p>
        </w:tc>
        <w:tc>
          <w:tcPr>
            <w:tcW w:w="0" w:type="auto"/>
            <w:shd w:val="clear" w:color="auto" w:fill="auto"/>
          </w:tcPr>
          <w:p w14:paraId="5BC22852" w14:textId="56EFA1C4"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0.516</w:t>
            </w:r>
          </w:p>
        </w:tc>
        <w:tc>
          <w:tcPr>
            <w:tcW w:w="0" w:type="auto"/>
            <w:shd w:val="clear" w:color="auto" w:fill="auto"/>
          </w:tcPr>
          <w:p w14:paraId="4291CBB3"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0.249</w:t>
            </w:r>
          </w:p>
        </w:tc>
        <w:tc>
          <w:tcPr>
            <w:tcW w:w="0" w:type="auto"/>
            <w:vMerge/>
            <w:shd w:val="clear" w:color="auto" w:fill="auto"/>
          </w:tcPr>
          <w:p w14:paraId="6E4059CE"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r>
      <w:tr w:rsidR="004E2312" w:rsidRPr="004E2312" w14:paraId="00AAB805" w14:textId="77777777" w:rsidTr="005A01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64749A" w14:textId="77777777" w:rsidR="004E2312" w:rsidRPr="004E2312" w:rsidRDefault="004E2312" w:rsidP="00E165DB">
            <w:pPr>
              <w:ind w:leftChars="0" w:left="0" w:firstLineChars="0" w:firstLine="0"/>
              <w:jc w:val="center"/>
              <w:rPr>
                <w:rFonts w:ascii="Times New Roman" w:eastAsia="Times New Roman" w:hAnsi="Times New Roman" w:cs="Times New Roman"/>
                <w:b w:val="0"/>
                <w:noProof/>
                <w:sz w:val="20"/>
                <w:szCs w:val="20"/>
                <w:lang w:val="ms-MY"/>
              </w:rPr>
            </w:pPr>
            <w:r w:rsidRPr="004E2312">
              <w:rPr>
                <w:rFonts w:ascii="Times New Roman" w:eastAsia="Times New Roman" w:hAnsi="Times New Roman" w:cs="Times New Roman"/>
                <w:b w:val="0"/>
                <w:noProof/>
                <w:color w:val="auto"/>
                <w:sz w:val="20"/>
                <w:szCs w:val="20"/>
                <w:lang w:val="ms-MY"/>
              </w:rPr>
              <w:t>H5</w:t>
            </w:r>
          </w:p>
        </w:tc>
        <w:tc>
          <w:tcPr>
            <w:tcW w:w="0" w:type="auto"/>
            <w:shd w:val="clear" w:color="auto" w:fill="auto"/>
          </w:tcPr>
          <w:p w14:paraId="06DA25F2"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 xml:space="preserve">Self_A </w:t>
            </w:r>
            <w:r w:rsidRPr="004E2312">
              <w:rPr>
                <w:rFonts w:ascii="Times New Roman" w:eastAsia="Times New Roman" w:hAnsi="Times New Roman" w:cs="Times New Roman"/>
                <w:noProof/>
                <w:color w:val="auto"/>
                <w:sz w:val="20"/>
                <w:szCs w:val="20"/>
                <w:lang w:val="ms-MY"/>
              </w:rPr>
              <w:sym w:font="Wingdings" w:char="F0E0"/>
            </w:r>
            <w:r w:rsidRPr="004E2312">
              <w:rPr>
                <w:rFonts w:ascii="Times New Roman" w:eastAsia="Times New Roman" w:hAnsi="Times New Roman" w:cs="Times New Roman"/>
                <w:noProof/>
                <w:color w:val="auto"/>
                <w:sz w:val="20"/>
                <w:szCs w:val="20"/>
                <w:lang w:val="ms-MY"/>
              </w:rPr>
              <w:t xml:space="preserve"> SI </w:t>
            </w:r>
            <w:r w:rsidRPr="004E2312">
              <w:rPr>
                <w:rFonts w:ascii="Times New Roman" w:eastAsia="Times New Roman" w:hAnsi="Times New Roman" w:cs="Times New Roman"/>
                <w:noProof/>
                <w:color w:val="auto"/>
                <w:sz w:val="20"/>
                <w:szCs w:val="20"/>
                <w:lang w:val="ms-MY"/>
              </w:rPr>
              <w:sym w:font="Wingdings" w:char="F0E0"/>
            </w:r>
            <w:r w:rsidRPr="004E2312">
              <w:rPr>
                <w:rFonts w:ascii="Times New Roman" w:eastAsia="Times New Roman" w:hAnsi="Times New Roman" w:cs="Times New Roman"/>
                <w:noProof/>
                <w:color w:val="auto"/>
                <w:sz w:val="20"/>
                <w:szCs w:val="20"/>
                <w:lang w:val="ms-MY"/>
              </w:rPr>
              <w:t xml:space="preserve"> PWB</w:t>
            </w:r>
          </w:p>
        </w:tc>
        <w:tc>
          <w:tcPr>
            <w:tcW w:w="0" w:type="auto"/>
            <w:shd w:val="clear" w:color="auto" w:fill="auto"/>
          </w:tcPr>
          <w:p w14:paraId="79EE5AE6"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0.172</w:t>
            </w:r>
          </w:p>
        </w:tc>
        <w:tc>
          <w:tcPr>
            <w:tcW w:w="0" w:type="auto"/>
            <w:shd w:val="clear" w:color="auto" w:fill="auto"/>
          </w:tcPr>
          <w:p w14:paraId="48222D47"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0.000</w:t>
            </w:r>
          </w:p>
        </w:tc>
        <w:tc>
          <w:tcPr>
            <w:tcW w:w="0" w:type="auto"/>
            <w:shd w:val="clear" w:color="auto" w:fill="auto"/>
          </w:tcPr>
          <w:p w14:paraId="622FE338"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3.580</w:t>
            </w:r>
          </w:p>
        </w:tc>
        <w:tc>
          <w:tcPr>
            <w:tcW w:w="0" w:type="auto"/>
            <w:shd w:val="clear" w:color="auto" w:fill="auto"/>
          </w:tcPr>
          <w:p w14:paraId="622CC0CB"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Accepted</w:t>
            </w:r>
          </w:p>
        </w:tc>
        <w:tc>
          <w:tcPr>
            <w:tcW w:w="0" w:type="auto"/>
            <w:vMerge w:val="restart"/>
            <w:shd w:val="clear" w:color="auto" w:fill="auto"/>
          </w:tcPr>
          <w:p w14:paraId="69ED29B3"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val="restart"/>
            <w:shd w:val="clear" w:color="auto" w:fill="auto"/>
          </w:tcPr>
          <w:p w14:paraId="4A659ED4" w14:textId="0C2D8F85"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val="restart"/>
            <w:shd w:val="clear" w:color="auto" w:fill="auto"/>
          </w:tcPr>
          <w:p w14:paraId="378B0CF3"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val="restart"/>
            <w:shd w:val="clear" w:color="auto" w:fill="auto"/>
          </w:tcPr>
          <w:p w14:paraId="6C7C8943"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r>
      <w:tr w:rsidR="004E2312" w:rsidRPr="004E2312" w14:paraId="09EA2F42" w14:textId="77777777" w:rsidTr="005A0191">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6241DA" w14:textId="77777777" w:rsidR="004E2312" w:rsidRPr="004E2312" w:rsidRDefault="004E2312" w:rsidP="00E165DB">
            <w:pPr>
              <w:ind w:leftChars="0" w:left="0" w:firstLineChars="0" w:firstLine="0"/>
              <w:jc w:val="center"/>
              <w:rPr>
                <w:rFonts w:ascii="Times New Roman" w:eastAsia="Times New Roman" w:hAnsi="Times New Roman" w:cs="Times New Roman"/>
                <w:b w:val="0"/>
                <w:noProof/>
                <w:sz w:val="20"/>
                <w:szCs w:val="20"/>
                <w:lang w:val="ms-MY"/>
              </w:rPr>
            </w:pPr>
            <w:r w:rsidRPr="004E2312">
              <w:rPr>
                <w:rFonts w:ascii="Times New Roman" w:eastAsia="Times New Roman" w:hAnsi="Times New Roman" w:cs="Times New Roman"/>
                <w:b w:val="0"/>
                <w:noProof/>
                <w:color w:val="auto"/>
                <w:sz w:val="20"/>
                <w:szCs w:val="20"/>
                <w:lang w:val="ms-MY"/>
              </w:rPr>
              <w:t>H6</w:t>
            </w:r>
          </w:p>
        </w:tc>
        <w:tc>
          <w:tcPr>
            <w:tcW w:w="0" w:type="auto"/>
            <w:shd w:val="clear" w:color="auto" w:fill="auto"/>
          </w:tcPr>
          <w:p w14:paraId="44851E37"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 xml:space="preserve">Social_A </w:t>
            </w:r>
            <w:r w:rsidRPr="004E2312">
              <w:rPr>
                <w:rFonts w:ascii="Times New Roman" w:eastAsia="Times New Roman" w:hAnsi="Times New Roman" w:cs="Times New Roman"/>
                <w:noProof/>
                <w:color w:val="auto"/>
                <w:sz w:val="20"/>
                <w:szCs w:val="20"/>
                <w:lang w:val="ms-MY"/>
              </w:rPr>
              <w:sym w:font="Wingdings" w:char="F0E0"/>
            </w:r>
            <w:r w:rsidRPr="004E2312">
              <w:rPr>
                <w:rFonts w:ascii="Times New Roman" w:eastAsia="Times New Roman" w:hAnsi="Times New Roman" w:cs="Times New Roman"/>
                <w:noProof/>
                <w:color w:val="auto"/>
                <w:sz w:val="20"/>
                <w:szCs w:val="20"/>
                <w:lang w:val="ms-MY"/>
              </w:rPr>
              <w:t xml:space="preserve"> SI </w:t>
            </w:r>
            <w:r w:rsidRPr="004E2312">
              <w:rPr>
                <w:rFonts w:ascii="Times New Roman" w:eastAsia="Times New Roman" w:hAnsi="Times New Roman" w:cs="Times New Roman"/>
                <w:noProof/>
                <w:color w:val="auto"/>
                <w:sz w:val="20"/>
                <w:szCs w:val="20"/>
                <w:lang w:val="ms-MY"/>
              </w:rPr>
              <w:sym w:font="Wingdings" w:char="F0E0"/>
            </w:r>
            <w:r w:rsidRPr="004E2312">
              <w:rPr>
                <w:rFonts w:ascii="Times New Roman" w:eastAsia="Times New Roman" w:hAnsi="Times New Roman" w:cs="Times New Roman"/>
                <w:noProof/>
                <w:color w:val="auto"/>
                <w:sz w:val="20"/>
                <w:szCs w:val="20"/>
                <w:lang w:val="ms-MY"/>
              </w:rPr>
              <w:t xml:space="preserve"> PWB</w:t>
            </w:r>
          </w:p>
        </w:tc>
        <w:tc>
          <w:tcPr>
            <w:tcW w:w="0" w:type="auto"/>
            <w:shd w:val="clear" w:color="auto" w:fill="auto"/>
          </w:tcPr>
          <w:p w14:paraId="41E4F70A"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0.161</w:t>
            </w:r>
          </w:p>
        </w:tc>
        <w:tc>
          <w:tcPr>
            <w:tcW w:w="0" w:type="auto"/>
            <w:shd w:val="clear" w:color="auto" w:fill="auto"/>
          </w:tcPr>
          <w:p w14:paraId="07E60EB5"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0.002</w:t>
            </w:r>
          </w:p>
        </w:tc>
        <w:tc>
          <w:tcPr>
            <w:tcW w:w="0" w:type="auto"/>
            <w:shd w:val="clear" w:color="auto" w:fill="auto"/>
          </w:tcPr>
          <w:p w14:paraId="1FCEE197"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3.069</w:t>
            </w:r>
          </w:p>
        </w:tc>
        <w:tc>
          <w:tcPr>
            <w:tcW w:w="0" w:type="auto"/>
            <w:shd w:val="clear" w:color="auto" w:fill="auto"/>
          </w:tcPr>
          <w:p w14:paraId="5EB11B4C"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Accepted</w:t>
            </w:r>
          </w:p>
        </w:tc>
        <w:tc>
          <w:tcPr>
            <w:tcW w:w="0" w:type="auto"/>
            <w:vMerge/>
            <w:shd w:val="clear" w:color="auto" w:fill="auto"/>
          </w:tcPr>
          <w:p w14:paraId="4B710A5A"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shd w:val="clear" w:color="auto" w:fill="auto"/>
          </w:tcPr>
          <w:p w14:paraId="4AA6ED12" w14:textId="32FBCDA2"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shd w:val="clear" w:color="auto" w:fill="auto"/>
          </w:tcPr>
          <w:p w14:paraId="00E1A53B"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shd w:val="clear" w:color="auto" w:fill="auto"/>
          </w:tcPr>
          <w:p w14:paraId="6B8C8C2B" w14:textId="77777777" w:rsidR="004E2312" w:rsidRPr="004E2312" w:rsidRDefault="004E2312" w:rsidP="00E165DB">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s-MY"/>
              </w:rPr>
            </w:pPr>
          </w:p>
        </w:tc>
      </w:tr>
      <w:tr w:rsidR="004E2312" w:rsidRPr="004E2312" w14:paraId="16EED65B" w14:textId="77777777" w:rsidTr="005A01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23A9B3" w14:textId="77777777" w:rsidR="004E2312" w:rsidRPr="004E2312" w:rsidRDefault="004E2312" w:rsidP="00E165DB">
            <w:pPr>
              <w:ind w:leftChars="0" w:left="0" w:firstLineChars="0" w:firstLine="0"/>
              <w:jc w:val="center"/>
              <w:rPr>
                <w:rFonts w:ascii="Times New Roman" w:eastAsia="Times New Roman" w:hAnsi="Times New Roman" w:cs="Times New Roman"/>
                <w:b w:val="0"/>
                <w:noProof/>
                <w:sz w:val="20"/>
                <w:szCs w:val="20"/>
                <w:lang w:val="ms-MY"/>
              </w:rPr>
            </w:pPr>
            <w:r w:rsidRPr="004E2312">
              <w:rPr>
                <w:rFonts w:ascii="Times New Roman" w:eastAsia="Times New Roman" w:hAnsi="Times New Roman" w:cs="Times New Roman"/>
                <w:b w:val="0"/>
                <w:noProof/>
                <w:color w:val="auto"/>
                <w:sz w:val="20"/>
                <w:szCs w:val="20"/>
                <w:lang w:val="ms-MY"/>
              </w:rPr>
              <w:t>H7</w:t>
            </w:r>
          </w:p>
        </w:tc>
        <w:tc>
          <w:tcPr>
            <w:tcW w:w="0" w:type="auto"/>
            <w:shd w:val="clear" w:color="auto" w:fill="auto"/>
          </w:tcPr>
          <w:p w14:paraId="0B32371C"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 xml:space="preserve">ER </w:t>
            </w:r>
            <w:r w:rsidRPr="004E2312">
              <w:rPr>
                <w:rFonts w:ascii="Times New Roman" w:eastAsia="Times New Roman" w:hAnsi="Times New Roman" w:cs="Times New Roman"/>
                <w:noProof/>
                <w:color w:val="auto"/>
                <w:sz w:val="20"/>
                <w:szCs w:val="20"/>
                <w:lang w:val="ms-MY"/>
              </w:rPr>
              <w:sym w:font="Wingdings" w:char="F0E0"/>
            </w:r>
            <w:r w:rsidRPr="004E2312">
              <w:rPr>
                <w:rFonts w:ascii="Times New Roman" w:eastAsia="Times New Roman" w:hAnsi="Times New Roman" w:cs="Times New Roman"/>
                <w:noProof/>
                <w:color w:val="auto"/>
                <w:sz w:val="20"/>
                <w:szCs w:val="20"/>
                <w:lang w:val="ms-MY"/>
              </w:rPr>
              <w:t xml:space="preserve"> SI </w:t>
            </w:r>
            <w:r w:rsidRPr="004E2312">
              <w:rPr>
                <w:rFonts w:ascii="Times New Roman" w:eastAsia="Times New Roman" w:hAnsi="Times New Roman" w:cs="Times New Roman"/>
                <w:noProof/>
                <w:color w:val="auto"/>
                <w:sz w:val="20"/>
                <w:szCs w:val="20"/>
                <w:lang w:val="ms-MY"/>
              </w:rPr>
              <w:sym w:font="Wingdings" w:char="F0E0"/>
            </w:r>
            <w:r w:rsidRPr="004E2312">
              <w:rPr>
                <w:rFonts w:ascii="Times New Roman" w:eastAsia="Times New Roman" w:hAnsi="Times New Roman" w:cs="Times New Roman"/>
                <w:noProof/>
                <w:color w:val="auto"/>
                <w:sz w:val="20"/>
                <w:szCs w:val="20"/>
                <w:lang w:val="ms-MY"/>
              </w:rPr>
              <w:t xml:space="preserve"> PWB</w:t>
            </w:r>
          </w:p>
        </w:tc>
        <w:tc>
          <w:tcPr>
            <w:tcW w:w="0" w:type="auto"/>
            <w:shd w:val="clear" w:color="auto" w:fill="auto"/>
          </w:tcPr>
          <w:p w14:paraId="2078E30C"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0.100</w:t>
            </w:r>
          </w:p>
        </w:tc>
        <w:tc>
          <w:tcPr>
            <w:tcW w:w="0" w:type="auto"/>
            <w:shd w:val="clear" w:color="auto" w:fill="auto"/>
          </w:tcPr>
          <w:p w14:paraId="58AB0DD6"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0.026</w:t>
            </w:r>
          </w:p>
        </w:tc>
        <w:tc>
          <w:tcPr>
            <w:tcW w:w="0" w:type="auto"/>
            <w:shd w:val="clear" w:color="auto" w:fill="auto"/>
          </w:tcPr>
          <w:p w14:paraId="353EB9B6"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2.230</w:t>
            </w:r>
          </w:p>
        </w:tc>
        <w:tc>
          <w:tcPr>
            <w:tcW w:w="0" w:type="auto"/>
            <w:shd w:val="clear" w:color="auto" w:fill="auto"/>
          </w:tcPr>
          <w:p w14:paraId="42675555"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r w:rsidRPr="004E2312">
              <w:rPr>
                <w:rFonts w:ascii="Times New Roman" w:eastAsia="Times New Roman" w:hAnsi="Times New Roman" w:cs="Times New Roman"/>
                <w:noProof/>
                <w:color w:val="auto"/>
                <w:sz w:val="20"/>
                <w:szCs w:val="20"/>
                <w:lang w:val="ms-MY"/>
              </w:rPr>
              <w:t>Accepted</w:t>
            </w:r>
          </w:p>
        </w:tc>
        <w:tc>
          <w:tcPr>
            <w:tcW w:w="0" w:type="auto"/>
            <w:vMerge/>
            <w:shd w:val="clear" w:color="auto" w:fill="auto"/>
          </w:tcPr>
          <w:p w14:paraId="11416C08"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shd w:val="clear" w:color="auto" w:fill="auto"/>
          </w:tcPr>
          <w:p w14:paraId="15DA33B1" w14:textId="58DEAA96"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shd w:val="clear" w:color="auto" w:fill="auto"/>
          </w:tcPr>
          <w:p w14:paraId="6EFDDD66"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c>
          <w:tcPr>
            <w:tcW w:w="0" w:type="auto"/>
            <w:vMerge/>
            <w:shd w:val="clear" w:color="auto" w:fill="auto"/>
          </w:tcPr>
          <w:p w14:paraId="1C237291" w14:textId="77777777" w:rsidR="004E2312" w:rsidRPr="004E2312" w:rsidRDefault="004E2312" w:rsidP="00E165DB">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s-MY"/>
              </w:rPr>
            </w:pPr>
          </w:p>
        </w:tc>
      </w:tr>
    </w:tbl>
    <w:p w14:paraId="31C5D3C9" w14:textId="22815117" w:rsidR="00375399" w:rsidRPr="00310C81" w:rsidRDefault="007071EC" w:rsidP="00E165DB">
      <w:pPr>
        <w:spacing w:after="0" w:line="240" w:lineRule="auto"/>
        <w:ind w:leftChars="0" w:left="0" w:firstLineChars="0" w:firstLine="0"/>
        <w:jc w:val="both"/>
        <w:rPr>
          <w:rFonts w:ascii="Times New Roman" w:eastAsia="Times New Roman" w:hAnsi="Times New Roman" w:cs="Times New Roman"/>
          <w:noProof/>
          <w:color w:val="000000" w:themeColor="text1"/>
          <w:sz w:val="20"/>
          <w:szCs w:val="20"/>
          <w:lang w:val="ms-MY"/>
        </w:rPr>
      </w:pPr>
      <w:r w:rsidRPr="00310C81">
        <w:rPr>
          <w:rFonts w:ascii="Times New Roman" w:eastAsia="Times New Roman" w:hAnsi="Times New Roman" w:cs="Times New Roman"/>
          <w:noProof/>
          <w:color w:val="000000" w:themeColor="text1"/>
          <w:sz w:val="20"/>
          <w:szCs w:val="20"/>
          <w:lang w:val="ms-MY"/>
        </w:rPr>
        <w:t>Note. Significant at * t &gt;1.96 (two tail testing)</w:t>
      </w:r>
      <w:r w:rsidR="00290380" w:rsidRPr="00310C81">
        <w:rPr>
          <w:rFonts w:ascii="Times New Roman" w:eastAsia="Times New Roman" w:hAnsi="Times New Roman" w:cs="Times New Roman"/>
          <w:noProof/>
          <w:color w:val="000000" w:themeColor="text1"/>
          <w:sz w:val="20"/>
          <w:szCs w:val="20"/>
          <w:lang w:val="ms-MY"/>
        </w:rPr>
        <w:t>; Self_A: Self-Awareness; Social_A: Social Awareness; ER: Emotional Receptivity; SI: Spiritual Intelligence; PWB: Psychological well-being</w:t>
      </w:r>
    </w:p>
    <w:p w14:paraId="0D5A9BF7" w14:textId="0AB93846" w:rsidR="007071EC" w:rsidRDefault="007071EC" w:rsidP="00E165DB">
      <w:pPr>
        <w:spacing w:after="0" w:line="240" w:lineRule="auto"/>
        <w:ind w:leftChars="0" w:left="0" w:firstLineChars="0" w:firstLine="0"/>
        <w:jc w:val="both"/>
        <w:rPr>
          <w:rFonts w:ascii="Times New Roman" w:eastAsia="Times New Roman" w:hAnsi="Times New Roman" w:cs="Times New Roman"/>
          <w:b/>
          <w:noProof/>
          <w:color w:val="000000" w:themeColor="text1"/>
          <w:sz w:val="24"/>
          <w:szCs w:val="24"/>
          <w:lang w:val="ms-MY"/>
        </w:rPr>
      </w:pPr>
    </w:p>
    <w:p w14:paraId="7EB0980A" w14:textId="77777777" w:rsidR="002B0E1C" w:rsidRPr="00310C81" w:rsidRDefault="002B0E1C" w:rsidP="00E165DB">
      <w:pPr>
        <w:spacing w:after="0" w:line="240" w:lineRule="auto"/>
        <w:ind w:leftChars="0" w:left="0" w:firstLineChars="0" w:firstLine="0"/>
        <w:rPr>
          <w:rFonts w:ascii="Times New Roman" w:eastAsia="Times New Roman" w:hAnsi="Times New Roman" w:cs="Times New Roman"/>
          <w:b/>
          <w:noProof/>
          <w:color w:val="000000" w:themeColor="text1"/>
          <w:sz w:val="24"/>
          <w:szCs w:val="24"/>
          <w:lang w:val="ms-MY"/>
        </w:rPr>
      </w:pPr>
    </w:p>
    <w:p w14:paraId="681E1351" w14:textId="711458C8" w:rsidR="00375399" w:rsidRPr="00323DD2" w:rsidRDefault="00E5524A" w:rsidP="00E165DB">
      <w:pPr>
        <w:spacing w:after="0" w:line="240" w:lineRule="auto"/>
        <w:ind w:leftChars="0" w:left="0" w:firstLineChars="0" w:firstLine="0"/>
        <w:rPr>
          <w:rFonts w:ascii="Times New Roman" w:eastAsia="Times New Roman" w:hAnsi="Times New Roman" w:cs="Times New Roman"/>
          <w:noProof/>
          <w:color w:val="000000" w:themeColor="text1"/>
          <w:sz w:val="24"/>
          <w:szCs w:val="24"/>
          <w:lang w:val="ms-MY"/>
        </w:rPr>
      </w:pPr>
      <w:r w:rsidRPr="00323DD2">
        <w:rPr>
          <w:rFonts w:ascii="Times New Roman" w:eastAsia="Times New Roman" w:hAnsi="Times New Roman" w:cs="Times New Roman"/>
          <w:b/>
          <w:noProof/>
          <w:color w:val="000000" w:themeColor="text1"/>
          <w:sz w:val="24"/>
          <w:szCs w:val="24"/>
          <w:lang w:val="ms-MY"/>
        </w:rPr>
        <w:t xml:space="preserve">Discussion </w:t>
      </w:r>
    </w:p>
    <w:p w14:paraId="2EDDB31E" w14:textId="77777777" w:rsidR="00641327" w:rsidRDefault="00641327" w:rsidP="00E165DB">
      <w:pP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7A2F20FA" w14:textId="0526FC3B" w:rsidR="009122C5" w:rsidRPr="00310C81" w:rsidRDefault="009122C5" w:rsidP="00E165DB">
      <w:pP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Many past studies </w:t>
      </w:r>
      <w:r w:rsidR="001E4365" w:rsidRPr="00310C81">
        <w:rPr>
          <w:rFonts w:ascii="Times New Roman" w:eastAsia="Times New Roman" w:hAnsi="Times New Roman" w:cs="Times New Roman"/>
          <w:noProof/>
          <w:color w:val="000000" w:themeColor="text1"/>
          <w:sz w:val="24"/>
          <w:szCs w:val="24"/>
          <w:lang w:val="ms-MY"/>
        </w:rPr>
        <w:t xml:space="preserve">had </w:t>
      </w:r>
      <w:r w:rsidRPr="00310C81">
        <w:rPr>
          <w:rFonts w:ascii="Times New Roman" w:eastAsia="Times New Roman" w:hAnsi="Times New Roman" w:cs="Times New Roman"/>
          <w:noProof/>
          <w:color w:val="000000" w:themeColor="text1"/>
          <w:sz w:val="24"/>
          <w:szCs w:val="24"/>
          <w:lang w:val="ms-MY"/>
        </w:rPr>
        <w:t>extensively used direct impact models to investigate the relationship between emotional intelligence (self-awareness, social awareness and emotional receptivity) and spiritual intelligence (Joanna Samul, 2020; Ardhiana et al., 2019; Md. Aftab, AAhad and Muhammad Sabbir</w:t>
      </w:r>
      <w:r w:rsidR="00C750BA"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2018; Maryam </w:t>
      </w:r>
      <w:r w:rsidR="00641327">
        <w:rPr>
          <w:rFonts w:ascii="Times New Roman" w:eastAsia="Times New Roman" w:hAnsi="Times New Roman" w:cs="Times New Roman"/>
          <w:noProof/>
          <w:color w:val="000000" w:themeColor="text1"/>
          <w:sz w:val="24"/>
          <w:szCs w:val="24"/>
          <w:lang w:val="ms-MY"/>
        </w:rPr>
        <w:t>&amp;</w:t>
      </w:r>
      <w:r w:rsidRPr="00310C81">
        <w:rPr>
          <w:rFonts w:ascii="Times New Roman" w:eastAsia="Times New Roman" w:hAnsi="Times New Roman" w:cs="Times New Roman"/>
          <w:noProof/>
          <w:color w:val="000000" w:themeColor="text1"/>
          <w:sz w:val="24"/>
          <w:szCs w:val="24"/>
          <w:lang w:val="ms-MY"/>
        </w:rPr>
        <w:t xml:space="preserve"> Hossein, 2015). The test results of such a model only determine the strength of the correlation between the variables. However, most researchers </w:t>
      </w:r>
      <w:r w:rsidR="001E4365" w:rsidRPr="00310C81">
        <w:rPr>
          <w:rFonts w:ascii="Times New Roman" w:eastAsia="Times New Roman" w:hAnsi="Times New Roman" w:cs="Times New Roman"/>
          <w:noProof/>
          <w:color w:val="000000" w:themeColor="text1"/>
          <w:sz w:val="24"/>
          <w:szCs w:val="24"/>
          <w:lang w:val="ms-MY"/>
        </w:rPr>
        <w:t xml:space="preserve">were </w:t>
      </w:r>
      <w:r w:rsidRPr="00310C81">
        <w:rPr>
          <w:rFonts w:ascii="Times New Roman" w:eastAsia="Times New Roman" w:hAnsi="Times New Roman" w:cs="Times New Roman"/>
          <w:noProof/>
          <w:color w:val="000000" w:themeColor="text1"/>
          <w:sz w:val="24"/>
          <w:szCs w:val="24"/>
          <w:lang w:val="ms-MY"/>
        </w:rPr>
        <w:t xml:space="preserve">unable to measure the impact of spiritual intelligence as a significant mediating variable between </w:t>
      </w:r>
      <w:r w:rsidRPr="00310C81">
        <w:rPr>
          <w:rFonts w:ascii="Times New Roman" w:eastAsia="Times New Roman" w:hAnsi="Times New Roman" w:cs="Times New Roman"/>
          <w:noProof/>
          <w:color w:val="000000" w:themeColor="text1"/>
          <w:sz w:val="24"/>
          <w:szCs w:val="24"/>
          <w:lang w:val="ms-MY"/>
        </w:rPr>
        <w:lastRenderedPageBreak/>
        <w:t xml:space="preserve">emotional intelligence (self-awareness, social awareness and emotional receptivity) and </w:t>
      </w:r>
      <w:r w:rsidR="001E4365" w:rsidRPr="00310C81">
        <w:rPr>
          <w:rFonts w:ascii="Times New Roman" w:eastAsia="Times New Roman" w:hAnsi="Times New Roman" w:cs="Times New Roman"/>
          <w:noProof/>
          <w:color w:val="000000" w:themeColor="text1"/>
          <w:sz w:val="24"/>
          <w:szCs w:val="24"/>
          <w:lang w:val="ms-MY"/>
        </w:rPr>
        <w:t xml:space="preserve">psychological </w:t>
      </w:r>
      <w:r w:rsidRPr="00310C81">
        <w:rPr>
          <w:rFonts w:ascii="Times New Roman" w:eastAsia="Times New Roman" w:hAnsi="Times New Roman" w:cs="Times New Roman"/>
          <w:noProof/>
          <w:color w:val="000000" w:themeColor="text1"/>
          <w:sz w:val="24"/>
          <w:szCs w:val="24"/>
          <w:lang w:val="ms-MY"/>
        </w:rPr>
        <w:t xml:space="preserve">well-being. This situation inspires </w:t>
      </w:r>
      <w:r w:rsidR="001E4365"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 xml:space="preserve">researchers to expand the literature by evaluating the intermediate effects of spiritual intelligence in the relationship between emotional intelligence (self-awareness, social awareness and emotional receptivity) and psychological well-being. This study </w:t>
      </w:r>
      <w:r w:rsidR="001E4365" w:rsidRPr="00310C81">
        <w:rPr>
          <w:rFonts w:ascii="Times New Roman" w:eastAsia="Times New Roman" w:hAnsi="Times New Roman" w:cs="Times New Roman"/>
          <w:noProof/>
          <w:color w:val="000000" w:themeColor="text1"/>
          <w:sz w:val="24"/>
          <w:szCs w:val="24"/>
          <w:lang w:val="ms-MY"/>
        </w:rPr>
        <w:t xml:space="preserve">formed </w:t>
      </w:r>
      <w:r w:rsidRPr="00310C81">
        <w:rPr>
          <w:rFonts w:ascii="Times New Roman" w:eastAsia="Times New Roman" w:hAnsi="Times New Roman" w:cs="Times New Roman"/>
          <w:noProof/>
          <w:color w:val="000000" w:themeColor="text1"/>
          <w:sz w:val="24"/>
          <w:szCs w:val="24"/>
          <w:lang w:val="ms-MY"/>
        </w:rPr>
        <w:t>a conceptual framework based on emotional intelligence, spiritual intelligence and psychological well-being literature. These findings indicate</w:t>
      </w:r>
      <w:r w:rsidR="001E4365" w:rsidRPr="00310C81">
        <w:rPr>
          <w:rFonts w:ascii="Times New Roman" w:eastAsia="Times New Roman" w:hAnsi="Times New Roman" w:cs="Times New Roman"/>
          <w:noProof/>
          <w:color w:val="000000" w:themeColor="text1"/>
          <w:sz w:val="24"/>
          <w:szCs w:val="24"/>
          <w:lang w:val="ms-MY"/>
        </w:rPr>
        <w:t>d</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the counsellors’ ability to emphasize</w:t>
      </w:r>
      <w:r w:rsidRPr="00310C81">
        <w:rPr>
          <w:rFonts w:ascii="Times New Roman" w:eastAsia="Times New Roman" w:hAnsi="Times New Roman" w:cs="Times New Roman"/>
          <w:noProof/>
          <w:color w:val="000000" w:themeColor="text1"/>
          <w:sz w:val="24"/>
          <w:szCs w:val="24"/>
          <w:lang w:val="ms-MY"/>
        </w:rPr>
        <w:t xml:space="preserve"> the importance of spiritual intelligence in the activities of </w:t>
      </w:r>
      <w:r w:rsidR="001E4365"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counseling sessions</w:t>
      </w:r>
      <w:r w:rsidR="001E4365" w:rsidRPr="00310C81">
        <w:rPr>
          <w:rFonts w:ascii="Times New Roman" w:eastAsia="Times New Roman" w:hAnsi="Times New Roman" w:cs="Times New Roman"/>
          <w:noProof/>
          <w:color w:val="000000" w:themeColor="text1"/>
          <w:sz w:val="24"/>
          <w:szCs w:val="24"/>
          <w:lang w:val="ms-MY"/>
        </w:rPr>
        <w:t>. Hence, f</w:t>
      </w:r>
      <w:r w:rsidRPr="00310C81">
        <w:rPr>
          <w:rFonts w:ascii="Times New Roman" w:eastAsia="Times New Roman" w:hAnsi="Times New Roman" w:cs="Times New Roman"/>
          <w:noProof/>
          <w:color w:val="000000" w:themeColor="text1"/>
          <w:sz w:val="24"/>
          <w:szCs w:val="24"/>
          <w:lang w:val="ms-MY"/>
        </w:rPr>
        <w:t>ormal and</w:t>
      </w:r>
      <w:r w:rsidR="001E4365" w:rsidRPr="00310C81">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or informal guidance can drive the effectiveness of the </w:t>
      </w:r>
      <w:r w:rsidR="001E4365" w:rsidRPr="00310C81">
        <w:rPr>
          <w:rFonts w:ascii="Times New Roman" w:eastAsia="Times New Roman" w:hAnsi="Times New Roman" w:cs="Times New Roman"/>
          <w:noProof/>
          <w:color w:val="000000" w:themeColor="text1"/>
          <w:sz w:val="24"/>
          <w:szCs w:val="24"/>
          <w:lang w:val="ms-MY"/>
        </w:rPr>
        <w:t xml:space="preserve">client’s </w:t>
      </w:r>
      <w:r w:rsidRPr="00310C81">
        <w:rPr>
          <w:rFonts w:ascii="Times New Roman" w:eastAsia="Times New Roman" w:hAnsi="Times New Roman" w:cs="Times New Roman"/>
          <w:noProof/>
          <w:color w:val="000000" w:themeColor="text1"/>
          <w:sz w:val="24"/>
          <w:szCs w:val="24"/>
          <w:lang w:val="ms-MY"/>
        </w:rPr>
        <w:t xml:space="preserve">emotional intelligence. As a result, this condition can enhance the development of their psychological well-being </w:t>
      </w:r>
      <w:r w:rsidR="001E4365" w:rsidRPr="00310C81">
        <w:rPr>
          <w:rFonts w:ascii="Times New Roman" w:eastAsia="Times New Roman" w:hAnsi="Times New Roman" w:cs="Times New Roman"/>
          <w:noProof/>
          <w:color w:val="000000" w:themeColor="text1"/>
          <w:sz w:val="24"/>
          <w:szCs w:val="24"/>
          <w:lang w:val="ms-MY"/>
        </w:rPr>
        <w:t>in going</w:t>
      </w:r>
      <w:r w:rsidRPr="00310C81">
        <w:rPr>
          <w:rFonts w:ascii="Times New Roman" w:eastAsia="Times New Roman" w:hAnsi="Times New Roman" w:cs="Times New Roman"/>
          <w:noProof/>
          <w:color w:val="000000" w:themeColor="text1"/>
          <w:sz w:val="24"/>
          <w:szCs w:val="24"/>
          <w:lang w:val="ms-MY"/>
        </w:rPr>
        <w:t xml:space="preserve"> about their daily lives.</w:t>
      </w:r>
    </w:p>
    <w:p w14:paraId="58ABFF9F" w14:textId="67428EF6" w:rsidR="009122C5" w:rsidRPr="00310C81" w:rsidRDefault="009122C5" w:rsidP="00E165DB">
      <w:pPr>
        <w:spacing w:after="0" w:line="240" w:lineRule="auto"/>
        <w:ind w:leftChars="0" w:left="0" w:firstLineChars="0" w:firstLine="72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In the context of this study, the role of counselors has been broadly defined by the Board of Counselors based on global challenges</w:t>
      </w:r>
      <w:r w:rsidR="001E4365" w:rsidRPr="00310C81">
        <w:rPr>
          <w:rFonts w:ascii="Times New Roman" w:eastAsia="Times New Roman" w:hAnsi="Times New Roman" w:cs="Times New Roman"/>
          <w:noProof/>
          <w:color w:val="000000" w:themeColor="text1"/>
          <w:sz w:val="24"/>
          <w:szCs w:val="24"/>
          <w:lang w:val="ms-MY"/>
        </w:rPr>
        <w:t>. This is in order to</w:t>
      </w:r>
      <w:r w:rsidRPr="00310C81">
        <w:rPr>
          <w:rFonts w:ascii="Times New Roman" w:eastAsia="Times New Roman" w:hAnsi="Times New Roman" w:cs="Times New Roman"/>
          <w:noProof/>
          <w:color w:val="000000" w:themeColor="text1"/>
          <w:sz w:val="24"/>
          <w:szCs w:val="24"/>
          <w:lang w:val="ms-MY"/>
        </w:rPr>
        <w:t xml:space="preserve"> address various human </w:t>
      </w:r>
      <w:r w:rsidR="001E4365" w:rsidRPr="00310C81">
        <w:rPr>
          <w:rFonts w:ascii="Times New Roman" w:eastAsia="Times New Roman" w:hAnsi="Times New Roman" w:cs="Times New Roman"/>
          <w:noProof/>
          <w:color w:val="000000" w:themeColor="text1"/>
          <w:sz w:val="24"/>
          <w:szCs w:val="24"/>
          <w:lang w:val="ms-MY"/>
        </w:rPr>
        <w:t>challenges</w:t>
      </w:r>
      <w:r w:rsidR="001E4365" w:rsidRPr="00310C81" w:rsidDel="001E4365">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 xml:space="preserve">in various situations (family, work, education, rehabilitation, community). </w:t>
      </w:r>
      <w:r w:rsidR="001E4365" w:rsidRPr="00310C81">
        <w:rPr>
          <w:rFonts w:ascii="Times New Roman" w:eastAsia="Times New Roman" w:hAnsi="Times New Roman" w:cs="Times New Roman"/>
          <w:noProof/>
          <w:color w:val="000000" w:themeColor="text1"/>
          <w:sz w:val="24"/>
          <w:szCs w:val="24"/>
          <w:lang w:val="ms-MY"/>
        </w:rPr>
        <w:t>Subsequently</w:t>
      </w:r>
      <w:r w:rsidRPr="00310C81">
        <w:rPr>
          <w:rFonts w:ascii="Times New Roman" w:eastAsia="Times New Roman" w:hAnsi="Times New Roman" w:cs="Times New Roman"/>
          <w:noProof/>
          <w:color w:val="000000" w:themeColor="text1"/>
          <w:sz w:val="24"/>
          <w:szCs w:val="24"/>
          <w:lang w:val="ms-MY"/>
        </w:rPr>
        <w:t xml:space="preserve">, the </w:t>
      </w:r>
      <w:r w:rsidR="001E4365" w:rsidRPr="00310C81">
        <w:rPr>
          <w:rFonts w:ascii="Times New Roman" w:eastAsia="Times New Roman" w:hAnsi="Times New Roman" w:cs="Times New Roman"/>
          <w:noProof/>
          <w:color w:val="000000" w:themeColor="text1"/>
          <w:sz w:val="24"/>
          <w:szCs w:val="24"/>
          <w:lang w:val="ms-MY"/>
        </w:rPr>
        <w:t xml:space="preserve">Ministry </w:t>
      </w:r>
      <w:r w:rsidRPr="00310C81">
        <w:rPr>
          <w:rFonts w:ascii="Times New Roman" w:eastAsia="Times New Roman" w:hAnsi="Times New Roman" w:cs="Times New Roman"/>
          <w:noProof/>
          <w:color w:val="000000" w:themeColor="text1"/>
          <w:sz w:val="24"/>
          <w:szCs w:val="24"/>
          <w:lang w:val="ms-MY"/>
        </w:rPr>
        <w:t xml:space="preserve">has given autonomy to agencies (schools, institutions, public sector, private sector, community, industry and non-governmental organizations (NGOs)) that offer counseling services to enhance the personal development and well-being of all individuals and communities. In community counseling agencies, the responsible </w:t>
      </w:r>
      <w:r w:rsidR="001E4365" w:rsidRPr="00310C81">
        <w:rPr>
          <w:rFonts w:ascii="Times New Roman" w:eastAsia="Times New Roman" w:hAnsi="Times New Roman" w:cs="Times New Roman"/>
          <w:noProof/>
          <w:color w:val="000000" w:themeColor="text1"/>
          <w:sz w:val="24"/>
          <w:szCs w:val="24"/>
          <w:lang w:val="ms-MY"/>
        </w:rPr>
        <w:t>agencies</w:t>
      </w:r>
      <w:r w:rsidRPr="00310C81">
        <w:rPr>
          <w:rFonts w:ascii="Times New Roman" w:eastAsia="Times New Roman" w:hAnsi="Times New Roman" w:cs="Times New Roman"/>
          <w:noProof/>
          <w:color w:val="000000" w:themeColor="text1"/>
          <w:sz w:val="24"/>
          <w:szCs w:val="24"/>
          <w:lang w:val="ms-MY"/>
        </w:rPr>
        <w:t>, particularly the Social Welfare Department and L</w:t>
      </w:r>
      <w:r w:rsidR="00E61DD6" w:rsidRPr="00310C81">
        <w:rPr>
          <w:rFonts w:ascii="Times New Roman" w:eastAsia="Times New Roman" w:hAnsi="Times New Roman" w:cs="Times New Roman"/>
          <w:noProof/>
          <w:color w:val="000000" w:themeColor="text1"/>
          <w:sz w:val="24"/>
          <w:szCs w:val="24"/>
          <w:lang w:val="ms-MY"/>
        </w:rPr>
        <w:t>embaga Penduduk dan Pembangunan Keluarga Negara</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 xml:space="preserve">have been </w:t>
      </w:r>
      <w:r w:rsidRPr="00310C81">
        <w:rPr>
          <w:rFonts w:ascii="Times New Roman" w:eastAsia="Times New Roman" w:hAnsi="Times New Roman" w:cs="Times New Roman"/>
          <w:noProof/>
          <w:color w:val="000000" w:themeColor="text1"/>
          <w:sz w:val="24"/>
          <w:szCs w:val="24"/>
          <w:lang w:val="ms-MY"/>
        </w:rPr>
        <w:t xml:space="preserve">empowered to provide comprehensive assistance services involving intervention strategies and services to improve the well-being of individuals, families and communities. The interaction between the counselor and the client is very important because they are able to determine the achievement of the coaching objectives in the community. The majority of participants indicated that the levels of emotional intelligence, spiritual intelligence and psychological well-being were low. This </w:t>
      </w:r>
      <w:r w:rsidR="001E4365" w:rsidRPr="00310C81">
        <w:rPr>
          <w:rFonts w:ascii="Times New Roman" w:eastAsia="Times New Roman" w:hAnsi="Times New Roman" w:cs="Times New Roman"/>
          <w:noProof/>
          <w:color w:val="000000" w:themeColor="text1"/>
          <w:sz w:val="24"/>
          <w:szCs w:val="24"/>
          <w:lang w:val="ms-MY"/>
        </w:rPr>
        <w:t xml:space="preserve">finding explains that </w:t>
      </w:r>
      <w:r w:rsidRPr="00310C81">
        <w:rPr>
          <w:rFonts w:ascii="Times New Roman" w:eastAsia="Times New Roman" w:hAnsi="Times New Roman" w:cs="Times New Roman"/>
          <w:noProof/>
          <w:color w:val="000000" w:themeColor="text1"/>
          <w:sz w:val="24"/>
          <w:szCs w:val="24"/>
          <w:lang w:val="ms-MY"/>
        </w:rPr>
        <w:t xml:space="preserve">the ability of the counselor to implement comfortable communication and provide adequate support in the counseling session will increase the spiritual intelligence </w:t>
      </w:r>
      <w:r w:rsidR="001E4365" w:rsidRPr="00310C81">
        <w:rPr>
          <w:rFonts w:ascii="Times New Roman" w:eastAsia="Times New Roman" w:hAnsi="Times New Roman" w:cs="Times New Roman"/>
          <w:noProof/>
          <w:color w:val="000000" w:themeColor="text1"/>
          <w:sz w:val="24"/>
          <w:szCs w:val="24"/>
          <w:lang w:val="ms-MY"/>
        </w:rPr>
        <w:t xml:space="preserve">of </w:t>
      </w:r>
      <w:r w:rsidRPr="00310C81">
        <w:rPr>
          <w:rFonts w:ascii="Times New Roman" w:eastAsia="Times New Roman" w:hAnsi="Times New Roman" w:cs="Times New Roman"/>
          <w:noProof/>
          <w:color w:val="000000" w:themeColor="text1"/>
          <w:sz w:val="24"/>
          <w:szCs w:val="24"/>
          <w:lang w:val="ms-MY"/>
        </w:rPr>
        <w:t xml:space="preserve">the client. As a result, emotional intelligence and psychological well-being can be improved </w:t>
      </w:r>
      <w:r w:rsidR="001E4365" w:rsidRPr="00310C81">
        <w:rPr>
          <w:rFonts w:ascii="Times New Roman" w:eastAsia="Times New Roman" w:hAnsi="Times New Roman" w:cs="Times New Roman"/>
          <w:noProof/>
          <w:color w:val="000000" w:themeColor="text1"/>
          <w:sz w:val="24"/>
          <w:szCs w:val="24"/>
          <w:lang w:val="ms-MY"/>
        </w:rPr>
        <w:t xml:space="preserve">for </w:t>
      </w:r>
      <w:r w:rsidRPr="00310C81">
        <w:rPr>
          <w:rFonts w:ascii="Times New Roman" w:eastAsia="Times New Roman" w:hAnsi="Times New Roman" w:cs="Times New Roman"/>
          <w:noProof/>
          <w:color w:val="000000" w:themeColor="text1"/>
          <w:sz w:val="24"/>
          <w:szCs w:val="24"/>
          <w:lang w:val="ms-MY"/>
        </w:rPr>
        <w:t>each client.</w:t>
      </w:r>
    </w:p>
    <w:p w14:paraId="2509A8D5" w14:textId="04B3E911" w:rsidR="009122C5" w:rsidRPr="00310C81" w:rsidRDefault="009122C5" w:rsidP="00E165DB">
      <w:pPr>
        <w:spacing w:after="0" w:line="240" w:lineRule="auto"/>
        <w:ind w:leftChars="0" w:left="0" w:firstLineChars="0" w:firstLine="72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This study provides two important impacts: theoretical contributions and practical contributions. Regarding the theoretical contribution, the results of this study confirm that spiritual intelligence has influenced the emotional intelligence and psychological well-being of counseling clients. These results are consistent with </w:t>
      </w:r>
      <w:r w:rsidR="001E4365" w:rsidRPr="00310C81">
        <w:rPr>
          <w:rFonts w:ascii="Times New Roman" w:eastAsia="Times New Roman" w:hAnsi="Times New Roman" w:cs="Times New Roman"/>
          <w:noProof/>
          <w:color w:val="000000" w:themeColor="text1"/>
          <w:sz w:val="24"/>
          <w:szCs w:val="24"/>
          <w:lang w:val="ms-MY"/>
        </w:rPr>
        <w:t>Bar-On’s I</w:t>
      </w:r>
      <w:r w:rsidRPr="00310C81">
        <w:rPr>
          <w:rFonts w:ascii="Times New Roman" w:eastAsia="Times New Roman" w:hAnsi="Times New Roman" w:cs="Times New Roman"/>
          <w:noProof/>
          <w:color w:val="000000" w:themeColor="text1"/>
          <w:sz w:val="24"/>
          <w:szCs w:val="24"/>
          <w:lang w:val="ms-MY"/>
        </w:rPr>
        <w:t>ntelligen</w:t>
      </w:r>
      <w:r w:rsidR="001E4365" w:rsidRPr="00310C81">
        <w:rPr>
          <w:rFonts w:ascii="Times New Roman" w:eastAsia="Times New Roman" w:hAnsi="Times New Roman" w:cs="Times New Roman"/>
          <w:noProof/>
          <w:color w:val="000000" w:themeColor="text1"/>
          <w:sz w:val="24"/>
          <w:szCs w:val="24"/>
          <w:lang w:val="ms-MY"/>
        </w:rPr>
        <w:t>ce</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 xml:space="preserve">Emotional </w:t>
      </w:r>
      <w:r w:rsidRPr="00310C81">
        <w:rPr>
          <w:rFonts w:ascii="Times New Roman" w:eastAsia="Times New Roman" w:hAnsi="Times New Roman" w:cs="Times New Roman"/>
          <w:noProof/>
          <w:color w:val="000000" w:themeColor="text1"/>
          <w:sz w:val="24"/>
          <w:szCs w:val="24"/>
          <w:lang w:val="ms-MY"/>
        </w:rPr>
        <w:t>model that emotional intelligence involves interrelated relationships of emotional and social competence</w:t>
      </w:r>
      <w:r w:rsidR="001E4365" w:rsidRPr="00310C81">
        <w:rPr>
          <w:rFonts w:ascii="Times New Roman" w:eastAsia="Times New Roman" w:hAnsi="Times New Roman" w:cs="Times New Roman"/>
          <w:noProof/>
          <w:color w:val="000000" w:themeColor="text1"/>
          <w:sz w:val="24"/>
          <w:szCs w:val="24"/>
          <w:lang w:val="ms-MY"/>
        </w:rPr>
        <w:t xml:space="preserve"> (Bar-On, 2006; Emmons, 2000).</w:t>
      </w:r>
      <w:r w:rsidRPr="00310C81">
        <w:rPr>
          <w:rFonts w:ascii="Times New Roman" w:eastAsia="Times New Roman" w:hAnsi="Times New Roman" w:cs="Times New Roman"/>
          <w:noProof/>
          <w:color w:val="000000" w:themeColor="text1"/>
          <w:sz w:val="24"/>
          <w:szCs w:val="24"/>
          <w:lang w:val="ms-MY"/>
        </w:rPr>
        <w:t xml:space="preserve"> These theories are thought to determine how we understand and express ourselves, how we understand others, how we relate to the people around us, and how we cope with daily emotional challenges. </w:t>
      </w:r>
      <w:r w:rsidR="001E4365" w:rsidRPr="00310C81">
        <w:rPr>
          <w:rFonts w:ascii="Times New Roman" w:eastAsia="Times New Roman" w:hAnsi="Times New Roman" w:cs="Times New Roman"/>
          <w:noProof/>
          <w:color w:val="000000" w:themeColor="text1"/>
          <w:sz w:val="24"/>
          <w:szCs w:val="24"/>
          <w:lang w:val="ms-MY"/>
        </w:rPr>
        <w:t xml:space="preserve">In contrast, </w:t>
      </w:r>
      <w:r w:rsidRPr="00310C81">
        <w:rPr>
          <w:rFonts w:ascii="Times New Roman" w:eastAsia="Times New Roman" w:hAnsi="Times New Roman" w:cs="Times New Roman"/>
          <w:noProof/>
          <w:color w:val="000000" w:themeColor="text1"/>
          <w:sz w:val="24"/>
          <w:szCs w:val="24"/>
          <w:lang w:val="ms-MY"/>
        </w:rPr>
        <w:t xml:space="preserve">Gardner’s theory of multiple intelligences finds that spiritual intelligence meets the criteria for an independent intelligence modality. This view is supported by Emmons (2000) who </w:t>
      </w:r>
      <w:r w:rsidR="001E4365" w:rsidRPr="00310C81">
        <w:rPr>
          <w:rFonts w:ascii="Times New Roman" w:eastAsia="Times New Roman" w:hAnsi="Times New Roman" w:cs="Times New Roman"/>
          <w:noProof/>
          <w:color w:val="000000" w:themeColor="text1"/>
          <w:sz w:val="24"/>
          <w:szCs w:val="24"/>
          <w:lang w:val="ms-MY"/>
        </w:rPr>
        <w:t xml:space="preserve">stated </w:t>
      </w:r>
      <w:r w:rsidRPr="00310C81">
        <w:rPr>
          <w:rFonts w:ascii="Times New Roman" w:eastAsia="Times New Roman" w:hAnsi="Times New Roman" w:cs="Times New Roman"/>
          <w:noProof/>
          <w:color w:val="000000" w:themeColor="text1"/>
          <w:sz w:val="24"/>
          <w:szCs w:val="24"/>
          <w:lang w:val="ms-MY"/>
        </w:rPr>
        <w:t xml:space="preserve">that the adaptive use of spiritual information can facilitate the solution of everyday problems and </w:t>
      </w:r>
      <w:r w:rsidR="001E4365" w:rsidRPr="00310C81">
        <w:rPr>
          <w:rFonts w:ascii="Times New Roman" w:eastAsia="Times New Roman" w:hAnsi="Times New Roman" w:cs="Times New Roman"/>
          <w:noProof/>
          <w:color w:val="000000" w:themeColor="text1"/>
          <w:sz w:val="24"/>
          <w:szCs w:val="24"/>
          <w:lang w:val="ms-MY"/>
        </w:rPr>
        <w:t xml:space="preserve">allow one to </w:t>
      </w:r>
      <w:r w:rsidRPr="00310C81">
        <w:rPr>
          <w:rFonts w:ascii="Times New Roman" w:eastAsia="Times New Roman" w:hAnsi="Times New Roman" w:cs="Times New Roman"/>
          <w:noProof/>
          <w:color w:val="000000" w:themeColor="text1"/>
          <w:sz w:val="24"/>
          <w:szCs w:val="24"/>
          <w:lang w:val="ms-MY"/>
        </w:rPr>
        <w:t>achieve certain goals in life. As a result, emotional intelligence and psychological well-being can be enhanced through the role of the client’s spiritual intelligence. The theories are supported by the study of Joanna Samul (2020), Ardhiana et al.</w:t>
      </w:r>
      <w:r w:rsidR="00641327">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(2019), Getrude </w:t>
      </w:r>
      <w:r w:rsidR="00641327">
        <w:rPr>
          <w:rFonts w:ascii="Times New Roman" w:eastAsia="Times New Roman" w:hAnsi="Times New Roman" w:cs="Times New Roman"/>
          <w:noProof/>
          <w:color w:val="000000" w:themeColor="text1"/>
          <w:sz w:val="24"/>
          <w:szCs w:val="24"/>
          <w:lang w:val="ms-MY"/>
        </w:rPr>
        <w:t>&amp;</w:t>
      </w:r>
      <w:r w:rsidRPr="00310C81">
        <w:rPr>
          <w:rFonts w:ascii="Times New Roman" w:eastAsia="Times New Roman" w:hAnsi="Times New Roman" w:cs="Times New Roman"/>
          <w:noProof/>
          <w:color w:val="000000" w:themeColor="text1"/>
          <w:sz w:val="24"/>
          <w:szCs w:val="24"/>
          <w:lang w:val="ms-MY"/>
        </w:rPr>
        <w:t xml:space="preserve"> Stephencie (2019), Md. Aftab, AAhad </w:t>
      </w:r>
      <w:r w:rsidR="00641327">
        <w:rPr>
          <w:rFonts w:ascii="Times New Roman" w:eastAsia="Times New Roman" w:hAnsi="Times New Roman" w:cs="Times New Roman"/>
          <w:noProof/>
          <w:color w:val="000000" w:themeColor="text1"/>
          <w:sz w:val="24"/>
          <w:szCs w:val="24"/>
          <w:lang w:val="ms-MY"/>
        </w:rPr>
        <w:t>&amp;</w:t>
      </w:r>
      <w:r w:rsidRPr="00310C81">
        <w:rPr>
          <w:rFonts w:ascii="Times New Roman" w:eastAsia="Times New Roman" w:hAnsi="Times New Roman" w:cs="Times New Roman"/>
          <w:noProof/>
          <w:color w:val="000000" w:themeColor="text1"/>
          <w:sz w:val="24"/>
          <w:szCs w:val="24"/>
          <w:lang w:val="ms-MY"/>
        </w:rPr>
        <w:t xml:space="preserve"> Muhammad Sabbir (2018), Najib et al</w:t>
      </w:r>
      <w:r w:rsidR="00641327">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(2017) and Faramarzi </w:t>
      </w:r>
      <w:r w:rsidR="00641327">
        <w:rPr>
          <w:rFonts w:ascii="Times New Roman" w:eastAsia="Times New Roman" w:hAnsi="Times New Roman" w:cs="Times New Roman"/>
          <w:noProof/>
          <w:color w:val="000000" w:themeColor="text1"/>
          <w:sz w:val="24"/>
          <w:szCs w:val="24"/>
          <w:lang w:val="ms-MY"/>
        </w:rPr>
        <w:t>&amp;</w:t>
      </w:r>
      <w:r w:rsidRPr="00310C81">
        <w:rPr>
          <w:rFonts w:ascii="Times New Roman" w:eastAsia="Times New Roman" w:hAnsi="Times New Roman" w:cs="Times New Roman"/>
          <w:noProof/>
          <w:color w:val="000000" w:themeColor="text1"/>
          <w:sz w:val="24"/>
          <w:szCs w:val="24"/>
          <w:lang w:val="ms-MY"/>
        </w:rPr>
        <w:t xml:space="preserve"> Hassanzadeh (2017) who revealed that the ability of counselors to practice emotional intelligence is based on the diverse personalities, needs, and expectations of clients in formal and informal counseling activities</w:t>
      </w:r>
      <w:r w:rsidR="001E4365" w:rsidRPr="00310C81">
        <w:rPr>
          <w:rFonts w:ascii="Times New Roman" w:eastAsia="Times New Roman" w:hAnsi="Times New Roman" w:cs="Times New Roman"/>
          <w:noProof/>
          <w:color w:val="000000" w:themeColor="text1"/>
          <w:sz w:val="24"/>
          <w:szCs w:val="24"/>
          <w:lang w:val="ms-MY"/>
        </w:rPr>
        <w:t>. As a result,</w:t>
      </w:r>
      <w:r w:rsidRPr="00310C81">
        <w:rPr>
          <w:rFonts w:ascii="Times New Roman" w:eastAsia="Times New Roman" w:hAnsi="Times New Roman" w:cs="Times New Roman"/>
          <w:noProof/>
          <w:color w:val="000000" w:themeColor="text1"/>
          <w:sz w:val="24"/>
          <w:szCs w:val="24"/>
          <w:lang w:val="ms-MY"/>
        </w:rPr>
        <w:t xml:space="preserve"> their spiritual intelligence</w:t>
      </w:r>
      <w:r w:rsidR="001E4365" w:rsidRPr="00310C81">
        <w:rPr>
          <w:rFonts w:ascii="Times New Roman" w:eastAsia="Times New Roman" w:hAnsi="Times New Roman" w:cs="Times New Roman"/>
          <w:noProof/>
          <w:color w:val="000000" w:themeColor="text1"/>
          <w:sz w:val="24"/>
          <w:szCs w:val="24"/>
          <w:lang w:val="ms-MY"/>
        </w:rPr>
        <w:t xml:space="preserve"> have been improved</w:t>
      </w:r>
      <w:r w:rsidRPr="00310C81">
        <w:rPr>
          <w:rFonts w:ascii="Times New Roman" w:eastAsia="Times New Roman" w:hAnsi="Times New Roman" w:cs="Times New Roman"/>
          <w:noProof/>
          <w:color w:val="000000" w:themeColor="text1"/>
          <w:sz w:val="24"/>
          <w:szCs w:val="24"/>
          <w:lang w:val="ms-MY"/>
        </w:rPr>
        <w:t xml:space="preserve">. Therefore, this effectiveness can improve </w:t>
      </w:r>
      <w:r w:rsidR="001E4365" w:rsidRPr="00310C81">
        <w:rPr>
          <w:rFonts w:ascii="Times New Roman" w:eastAsia="Times New Roman" w:hAnsi="Times New Roman" w:cs="Times New Roman"/>
          <w:noProof/>
          <w:color w:val="000000" w:themeColor="text1"/>
          <w:sz w:val="24"/>
          <w:szCs w:val="24"/>
          <w:lang w:val="ms-MY"/>
        </w:rPr>
        <w:t>clients’ psychological well-being</w:t>
      </w:r>
      <w:r w:rsidRPr="00310C81">
        <w:rPr>
          <w:rFonts w:ascii="Times New Roman" w:eastAsia="Times New Roman" w:hAnsi="Times New Roman" w:cs="Times New Roman"/>
          <w:noProof/>
          <w:color w:val="000000" w:themeColor="text1"/>
          <w:sz w:val="24"/>
          <w:szCs w:val="24"/>
          <w:lang w:val="ms-MY"/>
        </w:rPr>
        <w:t xml:space="preserve"> in each counseling service agency.</w:t>
      </w:r>
    </w:p>
    <w:p w14:paraId="188B8666" w14:textId="6FB6EEDA" w:rsidR="009122C5" w:rsidRPr="00310C81" w:rsidRDefault="009122C5" w:rsidP="00E165DB">
      <w:pPr>
        <w:spacing w:after="0" w:line="240" w:lineRule="auto"/>
        <w:ind w:leftChars="0" w:left="0" w:firstLineChars="0" w:firstLine="720"/>
        <w:jc w:val="both"/>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lastRenderedPageBreak/>
        <w:t xml:space="preserve">Further, in terms of practical contribution, the results of this study can be used by practitioners to improve the effectiveness of guidance and counseling management in counseling services agencies during the </w:t>
      </w:r>
      <w:r w:rsidR="00AA54AC">
        <w:rPr>
          <w:rFonts w:ascii="Times New Roman" w:eastAsia="Times New Roman" w:hAnsi="Times New Roman" w:cs="Times New Roman"/>
          <w:noProof/>
          <w:color w:val="000000" w:themeColor="text1"/>
          <w:sz w:val="24"/>
          <w:szCs w:val="24"/>
          <w:lang w:val="ms-MY"/>
        </w:rPr>
        <w:t xml:space="preserve">Covid-19 </w:t>
      </w:r>
      <w:r w:rsidRPr="00310C81">
        <w:rPr>
          <w:rFonts w:ascii="Times New Roman" w:eastAsia="Times New Roman" w:hAnsi="Times New Roman" w:cs="Times New Roman"/>
          <w:noProof/>
          <w:color w:val="000000" w:themeColor="text1"/>
          <w:sz w:val="24"/>
          <w:szCs w:val="24"/>
          <w:lang w:val="ms-MY"/>
        </w:rPr>
        <w:t xml:space="preserve">pandemic. To achieve this goal, </w:t>
      </w:r>
      <w:r w:rsidR="001E4365"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 xml:space="preserve">management should pay attention to the following aspects: First, creative training programs should be precisely designed to help clients use standard content and methods </w:t>
      </w:r>
      <w:r w:rsidR="001E4365" w:rsidRPr="00310C81">
        <w:rPr>
          <w:rFonts w:ascii="Times New Roman" w:eastAsia="Times New Roman" w:hAnsi="Times New Roman" w:cs="Times New Roman"/>
          <w:noProof/>
          <w:color w:val="000000" w:themeColor="text1"/>
          <w:sz w:val="24"/>
          <w:szCs w:val="24"/>
          <w:lang w:val="ms-MY"/>
        </w:rPr>
        <w:t>to apply</w:t>
      </w:r>
      <w:r w:rsidRPr="00310C81">
        <w:rPr>
          <w:rFonts w:ascii="Times New Roman" w:eastAsia="Times New Roman" w:hAnsi="Times New Roman" w:cs="Times New Roman"/>
          <w:noProof/>
          <w:color w:val="000000" w:themeColor="text1"/>
          <w:sz w:val="24"/>
          <w:szCs w:val="24"/>
          <w:lang w:val="ms-MY"/>
        </w:rPr>
        <w:t xml:space="preserve"> </w:t>
      </w:r>
      <w:r w:rsidR="001E4365" w:rsidRPr="00310C81">
        <w:rPr>
          <w:rFonts w:ascii="Times New Roman" w:eastAsia="Times New Roman" w:hAnsi="Times New Roman" w:cs="Times New Roman"/>
          <w:noProof/>
          <w:color w:val="000000" w:themeColor="text1"/>
          <w:sz w:val="24"/>
          <w:szCs w:val="24"/>
          <w:lang w:val="ms-MY"/>
        </w:rPr>
        <w:t xml:space="preserve">the </w:t>
      </w:r>
      <w:r w:rsidRPr="00310C81">
        <w:rPr>
          <w:rFonts w:ascii="Times New Roman" w:eastAsia="Times New Roman" w:hAnsi="Times New Roman" w:cs="Times New Roman"/>
          <w:noProof/>
          <w:color w:val="000000" w:themeColor="text1"/>
          <w:sz w:val="24"/>
          <w:szCs w:val="24"/>
          <w:lang w:val="ms-MY"/>
        </w:rPr>
        <w:t xml:space="preserve">practices </w:t>
      </w:r>
      <w:r w:rsidR="001E4365" w:rsidRPr="00310C81">
        <w:rPr>
          <w:rFonts w:ascii="Times New Roman" w:eastAsia="Times New Roman" w:hAnsi="Times New Roman" w:cs="Times New Roman"/>
          <w:noProof/>
          <w:color w:val="000000" w:themeColor="text1"/>
          <w:sz w:val="24"/>
          <w:szCs w:val="24"/>
          <w:lang w:val="ms-MY"/>
        </w:rPr>
        <w:t xml:space="preserve">in </w:t>
      </w:r>
      <w:r w:rsidRPr="00310C81">
        <w:rPr>
          <w:rFonts w:ascii="Times New Roman" w:eastAsia="Times New Roman" w:hAnsi="Times New Roman" w:cs="Times New Roman"/>
          <w:noProof/>
          <w:color w:val="000000" w:themeColor="text1"/>
          <w:sz w:val="24"/>
          <w:szCs w:val="24"/>
          <w:lang w:val="ms-MY"/>
        </w:rPr>
        <w:t>everyday life</w:t>
      </w:r>
      <w:r w:rsidR="001E4365" w:rsidRPr="00310C81">
        <w:rPr>
          <w:rFonts w:ascii="Times New Roman" w:eastAsia="Times New Roman" w:hAnsi="Times New Roman" w:cs="Times New Roman"/>
          <w:noProof/>
          <w:color w:val="000000" w:themeColor="text1"/>
          <w:sz w:val="24"/>
          <w:szCs w:val="24"/>
          <w:lang w:val="ms-MY"/>
        </w:rPr>
        <w:t>, bearing in mind their</w:t>
      </w:r>
      <w:r w:rsidRPr="00310C81">
        <w:rPr>
          <w:rFonts w:ascii="Times New Roman" w:eastAsia="Times New Roman" w:hAnsi="Times New Roman" w:cs="Times New Roman"/>
          <w:noProof/>
          <w:color w:val="000000" w:themeColor="text1"/>
          <w:sz w:val="24"/>
          <w:szCs w:val="24"/>
          <w:lang w:val="ms-MY"/>
        </w:rPr>
        <w:t xml:space="preserve"> different needs and expectations. </w:t>
      </w:r>
      <w:r w:rsidR="00DE0B48" w:rsidRPr="00310C81">
        <w:rPr>
          <w:rFonts w:ascii="Times New Roman" w:eastAsia="Times New Roman" w:hAnsi="Times New Roman" w:cs="Times New Roman"/>
          <w:noProof/>
          <w:color w:val="000000" w:themeColor="text1"/>
          <w:sz w:val="24"/>
          <w:szCs w:val="24"/>
          <w:lang w:val="ms-MY"/>
        </w:rPr>
        <w:t xml:space="preserve">This practice can make it easier for counselors to measure their clients ’abilities in achieving guidance and counseling goals. Second, </w:t>
      </w:r>
      <w:r w:rsidR="001E4365" w:rsidRPr="00310C81">
        <w:rPr>
          <w:rFonts w:ascii="Times New Roman" w:eastAsia="Times New Roman" w:hAnsi="Times New Roman" w:cs="Times New Roman"/>
          <w:noProof/>
          <w:color w:val="000000" w:themeColor="text1"/>
          <w:sz w:val="24"/>
          <w:szCs w:val="24"/>
          <w:lang w:val="ms-MY"/>
        </w:rPr>
        <w:t xml:space="preserve">the </w:t>
      </w:r>
      <w:r w:rsidR="00DE0B48" w:rsidRPr="00310C81">
        <w:rPr>
          <w:rFonts w:ascii="Times New Roman" w:eastAsia="Times New Roman" w:hAnsi="Times New Roman" w:cs="Times New Roman"/>
          <w:noProof/>
          <w:color w:val="000000" w:themeColor="text1"/>
          <w:sz w:val="24"/>
          <w:szCs w:val="24"/>
          <w:lang w:val="ms-MY"/>
        </w:rPr>
        <w:t xml:space="preserve">responsible </w:t>
      </w:r>
      <w:r w:rsidR="001E4365" w:rsidRPr="00310C81">
        <w:rPr>
          <w:rFonts w:ascii="Times New Roman" w:eastAsia="Times New Roman" w:hAnsi="Times New Roman" w:cs="Times New Roman"/>
          <w:noProof/>
          <w:color w:val="000000" w:themeColor="text1"/>
          <w:sz w:val="24"/>
          <w:szCs w:val="24"/>
          <w:lang w:val="ms-MY"/>
        </w:rPr>
        <w:t xml:space="preserve">agencies </w:t>
      </w:r>
      <w:r w:rsidR="00DE0B48" w:rsidRPr="00310C81">
        <w:rPr>
          <w:rFonts w:ascii="Times New Roman" w:eastAsia="Times New Roman" w:hAnsi="Times New Roman" w:cs="Times New Roman"/>
          <w:noProof/>
          <w:color w:val="000000" w:themeColor="text1"/>
          <w:sz w:val="24"/>
          <w:szCs w:val="24"/>
          <w:lang w:val="ms-MY"/>
        </w:rPr>
        <w:t>in schools, universities, the public sector, the private sector, communities and NGOs need to plan formal assembly sessions at least three times a year. This session is important to guide the client so that he can use his intellect</w:t>
      </w:r>
      <w:r w:rsidR="001E4365" w:rsidRPr="00310C81">
        <w:rPr>
          <w:rFonts w:ascii="Times New Roman" w:eastAsia="Times New Roman" w:hAnsi="Times New Roman" w:cs="Times New Roman"/>
          <w:noProof/>
          <w:color w:val="000000" w:themeColor="text1"/>
          <w:sz w:val="24"/>
          <w:szCs w:val="24"/>
          <w:lang w:val="ms-MY"/>
        </w:rPr>
        <w:t>uality</w:t>
      </w:r>
      <w:r w:rsidR="00DE0B48" w:rsidRPr="00310C81">
        <w:rPr>
          <w:rFonts w:ascii="Times New Roman" w:eastAsia="Times New Roman" w:hAnsi="Times New Roman" w:cs="Times New Roman"/>
          <w:noProof/>
          <w:color w:val="000000" w:themeColor="text1"/>
          <w:sz w:val="24"/>
          <w:szCs w:val="24"/>
          <w:lang w:val="ms-MY"/>
        </w:rPr>
        <w:t xml:space="preserve"> to distinguish between right and wrong, think about the existence of nature and the power of </w:t>
      </w:r>
      <w:r w:rsidR="00006C77" w:rsidRPr="00310C81">
        <w:rPr>
          <w:rFonts w:ascii="Times New Roman" w:eastAsia="Times New Roman" w:hAnsi="Times New Roman" w:cs="Times New Roman"/>
          <w:noProof/>
          <w:color w:val="000000" w:themeColor="text1"/>
          <w:sz w:val="24"/>
          <w:szCs w:val="24"/>
          <w:lang w:val="ms-MY"/>
        </w:rPr>
        <w:t>God</w:t>
      </w:r>
      <w:r w:rsidR="00DE0B48" w:rsidRPr="00310C81">
        <w:rPr>
          <w:rFonts w:ascii="Times New Roman" w:eastAsia="Times New Roman" w:hAnsi="Times New Roman" w:cs="Times New Roman"/>
          <w:noProof/>
          <w:color w:val="000000" w:themeColor="text1"/>
          <w:sz w:val="24"/>
          <w:szCs w:val="24"/>
          <w:lang w:val="ms-MY"/>
        </w:rPr>
        <w:t xml:space="preserve"> as well as </w:t>
      </w:r>
      <w:r w:rsidR="001E4365" w:rsidRPr="00310C81">
        <w:rPr>
          <w:rFonts w:ascii="Times New Roman" w:eastAsia="Times New Roman" w:hAnsi="Times New Roman" w:cs="Times New Roman"/>
          <w:noProof/>
          <w:color w:val="000000" w:themeColor="text1"/>
          <w:sz w:val="24"/>
          <w:szCs w:val="24"/>
          <w:lang w:val="ms-MY"/>
        </w:rPr>
        <w:t xml:space="preserve">the </w:t>
      </w:r>
      <w:r w:rsidR="00DE0B48" w:rsidRPr="00310C81">
        <w:rPr>
          <w:rFonts w:ascii="Times New Roman" w:eastAsia="Times New Roman" w:hAnsi="Times New Roman" w:cs="Times New Roman"/>
          <w:noProof/>
          <w:color w:val="000000" w:themeColor="text1"/>
          <w:sz w:val="24"/>
          <w:szCs w:val="24"/>
          <w:lang w:val="ms-MY"/>
        </w:rPr>
        <w:t xml:space="preserve">balance </w:t>
      </w:r>
      <w:r w:rsidR="001E4365" w:rsidRPr="00310C81">
        <w:rPr>
          <w:rFonts w:ascii="Times New Roman" w:eastAsia="Times New Roman" w:hAnsi="Times New Roman" w:cs="Times New Roman"/>
          <w:noProof/>
          <w:color w:val="000000" w:themeColor="text1"/>
          <w:sz w:val="24"/>
          <w:szCs w:val="24"/>
          <w:lang w:val="ms-MY"/>
        </w:rPr>
        <w:t xml:space="preserve">between </w:t>
      </w:r>
      <w:r w:rsidR="00DE0B48" w:rsidRPr="00310C81">
        <w:rPr>
          <w:rFonts w:ascii="Times New Roman" w:eastAsia="Times New Roman" w:hAnsi="Times New Roman" w:cs="Times New Roman"/>
          <w:noProof/>
          <w:color w:val="000000" w:themeColor="text1"/>
          <w:sz w:val="24"/>
          <w:szCs w:val="24"/>
          <w:lang w:val="ms-MY"/>
        </w:rPr>
        <w:t xml:space="preserve">evil lust with good lust. For example, </w:t>
      </w:r>
      <w:r w:rsidR="001E4365" w:rsidRPr="00310C81">
        <w:rPr>
          <w:rFonts w:ascii="Times New Roman" w:eastAsia="Times New Roman" w:hAnsi="Times New Roman" w:cs="Times New Roman"/>
          <w:noProof/>
          <w:color w:val="000000" w:themeColor="text1"/>
          <w:sz w:val="24"/>
          <w:szCs w:val="24"/>
          <w:lang w:val="ms-MY"/>
        </w:rPr>
        <w:t xml:space="preserve">the </w:t>
      </w:r>
      <w:r w:rsidR="00DE0B48" w:rsidRPr="00310C81">
        <w:rPr>
          <w:rFonts w:ascii="Times New Roman" w:eastAsia="Times New Roman" w:hAnsi="Times New Roman" w:cs="Times New Roman"/>
          <w:noProof/>
          <w:color w:val="000000" w:themeColor="text1"/>
          <w:sz w:val="24"/>
          <w:szCs w:val="24"/>
          <w:lang w:val="ms-MY"/>
        </w:rPr>
        <w:t xml:space="preserve">pandemic situation has left the client in an abnormal life </w:t>
      </w:r>
      <w:r w:rsidR="001E4365" w:rsidRPr="00310C81">
        <w:rPr>
          <w:rFonts w:ascii="Times New Roman" w:eastAsia="Times New Roman" w:hAnsi="Times New Roman" w:cs="Times New Roman"/>
          <w:noProof/>
          <w:color w:val="000000" w:themeColor="text1"/>
          <w:sz w:val="24"/>
          <w:szCs w:val="24"/>
          <w:lang w:val="ms-MY"/>
        </w:rPr>
        <w:t xml:space="preserve">as </w:t>
      </w:r>
      <w:r w:rsidR="00DE0B48" w:rsidRPr="00310C81">
        <w:rPr>
          <w:rFonts w:ascii="Times New Roman" w:eastAsia="Times New Roman" w:hAnsi="Times New Roman" w:cs="Times New Roman"/>
          <w:noProof/>
          <w:color w:val="000000" w:themeColor="text1"/>
          <w:sz w:val="24"/>
          <w:szCs w:val="24"/>
          <w:lang w:val="ms-MY"/>
        </w:rPr>
        <w:t xml:space="preserve">many things </w:t>
      </w:r>
      <w:r w:rsidR="001E4365" w:rsidRPr="00310C81">
        <w:rPr>
          <w:rFonts w:ascii="Times New Roman" w:eastAsia="Times New Roman" w:hAnsi="Times New Roman" w:cs="Times New Roman"/>
          <w:noProof/>
          <w:color w:val="000000" w:themeColor="text1"/>
          <w:sz w:val="24"/>
          <w:szCs w:val="24"/>
          <w:lang w:val="ms-MY"/>
        </w:rPr>
        <w:t xml:space="preserve">have been </w:t>
      </w:r>
      <w:r w:rsidR="00DE0B48" w:rsidRPr="00310C81">
        <w:rPr>
          <w:rFonts w:ascii="Times New Roman" w:eastAsia="Times New Roman" w:hAnsi="Times New Roman" w:cs="Times New Roman"/>
          <w:noProof/>
          <w:color w:val="000000" w:themeColor="text1"/>
          <w:sz w:val="24"/>
          <w:szCs w:val="24"/>
          <w:lang w:val="ms-MY"/>
        </w:rPr>
        <w:t>destroyed and lost, but this counseling session</w:t>
      </w:r>
      <w:r w:rsidR="001E4365" w:rsidRPr="00310C81">
        <w:rPr>
          <w:rFonts w:ascii="Times New Roman" w:eastAsia="Times New Roman" w:hAnsi="Times New Roman" w:cs="Times New Roman"/>
          <w:noProof/>
          <w:color w:val="000000" w:themeColor="text1"/>
          <w:sz w:val="24"/>
          <w:szCs w:val="24"/>
          <w:lang w:val="ms-MY"/>
        </w:rPr>
        <w:t>,</w:t>
      </w:r>
      <w:r w:rsidR="00DE0B48" w:rsidRPr="00310C81">
        <w:rPr>
          <w:rFonts w:ascii="Times New Roman" w:eastAsia="Times New Roman" w:hAnsi="Times New Roman" w:cs="Times New Roman"/>
          <w:noProof/>
          <w:color w:val="000000" w:themeColor="text1"/>
          <w:sz w:val="24"/>
          <w:szCs w:val="24"/>
          <w:lang w:val="ms-MY"/>
        </w:rPr>
        <w:t xml:space="preserve"> to some extent</w:t>
      </w:r>
      <w:r w:rsidR="001E4365" w:rsidRPr="00310C81">
        <w:rPr>
          <w:rFonts w:ascii="Times New Roman" w:eastAsia="Times New Roman" w:hAnsi="Times New Roman" w:cs="Times New Roman"/>
          <w:noProof/>
          <w:color w:val="000000" w:themeColor="text1"/>
          <w:sz w:val="24"/>
          <w:szCs w:val="24"/>
          <w:lang w:val="ms-MY"/>
        </w:rPr>
        <w:t>,</w:t>
      </w:r>
      <w:r w:rsidR="00DE0B48" w:rsidRPr="00310C81">
        <w:rPr>
          <w:rFonts w:ascii="Times New Roman" w:eastAsia="Times New Roman" w:hAnsi="Times New Roman" w:cs="Times New Roman"/>
          <w:noProof/>
          <w:color w:val="000000" w:themeColor="text1"/>
          <w:sz w:val="24"/>
          <w:szCs w:val="24"/>
          <w:lang w:val="ms-MY"/>
        </w:rPr>
        <w:t xml:space="preserve"> can help the client get out of the shackles of</w:t>
      </w:r>
      <w:r w:rsidR="001E4365" w:rsidRPr="00310C81">
        <w:rPr>
          <w:rFonts w:ascii="Times New Roman" w:eastAsia="Times New Roman" w:hAnsi="Times New Roman" w:cs="Times New Roman"/>
          <w:noProof/>
          <w:color w:val="000000" w:themeColor="text1"/>
          <w:sz w:val="24"/>
          <w:szCs w:val="24"/>
          <w:lang w:val="ms-MY"/>
        </w:rPr>
        <w:t xml:space="preserve"> the</w:t>
      </w:r>
      <w:r w:rsidR="00DE0B48" w:rsidRPr="00310C81">
        <w:rPr>
          <w:rFonts w:ascii="Times New Roman" w:eastAsia="Times New Roman" w:hAnsi="Times New Roman" w:cs="Times New Roman"/>
          <w:noProof/>
          <w:color w:val="000000" w:themeColor="text1"/>
          <w:sz w:val="24"/>
          <w:szCs w:val="24"/>
          <w:lang w:val="ms-MY"/>
        </w:rPr>
        <w:t xml:space="preserve"> problems faced by changing thoughts, emotions and strengthening themselves spiritually. This practice can increase the </w:t>
      </w:r>
      <w:r w:rsidR="001E4365" w:rsidRPr="00310C81">
        <w:rPr>
          <w:rFonts w:ascii="Times New Roman" w:eastAsia="Times New Roman" w:hAnsi="Times New Roman" w:cs="Times New Roman"/>
          <w:noProof/>
          <w:color w:val="000000" w:themeColor="text1"/>
          <w:sz w:val="24"/>
          <w:szCs w:val="24"/>
          <w:lang w:val="ms-MY"/>
        </w:rPr>
        <w:t>client’s personality, morale, and confidence</w:t>
      </w:r>
      <w:r w:rsidR="00DE0B48" w:rsidRPr="00310C81">
        <w:rPr>
          <w:rFonts w:ascii="Times New Roman" w:eastAsia="Times New Roman" w:hAnsi="Times New Roman" w:cs="Times New Roman"/>
          <w:noProof/>
          <w:color w:val="000000" w:themeColor="text1"/>
          <w:sz w:val="24"/>
          <w:szCs w:val="24"/>
          <w:lang w:val="ms-MY"/>
        </w:rPr>
        <w:t xml:space="preserve"> to continue living normal</w:t>
      </w:r>
      <w:r w:rsidR="001E4365" w:rsidRPr="00310C81">
        <w:rPr>
          <w:rFonts w:ascii="Times New Roman" w:eastAsia="Times New Roman" w:hAnsi="Times New Roman" w:cs="Times New Roman"/>
          <w:noProof/>
          <w:color w:val="000000" w:themeColor="text1"/>
          <w:sz w:val="24"/>
          <w:szCs w:val="24"/>
          <w:lang w:val="ms-MY"/>
        </w:rPr>
        <w:t>ly</w:t>
      </w:r>
      <w:r w:rsidR="00DE0B48" w:rsidRPr="00310C81">
        <w:rPr>
          <w:rFonts w:ascii="Times New Roman" w:eastAsia="Times New Roman" w:hAnsi="Times New Roman" w:cs="Times New Roman"/>
          <w:noProof/>
          <w:color w:val="000000" w:themeColor="text1"/>
          <w:sz w:val="24"/>
          <w:szCs w:val="24"/>
          <w:lang w:val="ms-MY"/>
        </w:rPr>
        <w:t xml:space="preserve">. Third, peer mentoring programs should begin by highlighting high-performing clients to be group leaders. They are able to directly share success stories, </w:t>
      </w:r>
      <w:r w:rsidR="001E4365" w:rsidRPr="00310C81">
        <w:rPr>
          <w:rFonts w:ascii="Times New Roman" w:eastAsia="Times New Roman" w:hAnsi="Times New Roman" w:cs="Times New Roman"/>
          <w:noProof/>
          <w:color w:val="000000" w:themeColor="text1"/>
          <w:sz w:val="24"/>
          <w:szCs w:val="24"/>
          <w:lang w:val="ms-MY"/>
        </w:rPr>
        <w:t xml:space="preserve">and </w:t>
      </w:r>
      <w:r w:rsidR="00DE0B48" w:rsidRPr="00310C81">
        <w:rPr>
          <w:rFonts w:ascii="Times New Roman" w:eastAsia="Times New Roman" w:hAnsi="Times New Roman" w:cs="Times New Roman"/>
          <w:noProof/>
          <w:color w:val="000000" w:themeColor="text1"/>
          <w:sz w:val="24"/>
          <w:szCs w:val="24"/>
          <w:lang w:val="ms-MY"/>
        </w:rPr>
        <w:t>motivate and guide group members to support the emotional, spiritual and psychological well-being of other clients. Fourth, special counseling programs for low-</w:t>
      </w:r>
      <w:r w:rsidR="00434440" w:rsidRPr="00310C81">
        <w:rPr>
          <w:rFonts w:ascii="Times New Roman" w:eastAsia="Times New Roman" w:hAnsi="Times New Roman" w:cs="Times New Roman"/>
          <w:noProof/>
          <w:color w:val="000000" w:themeColor="text1"/>
          <w:sz w:val="24"/>
          <w:szCs w:val="24"/>
          <w:lang w:val="ms-MY"/>
        </w:rPr>
        <w:t>motivating</w:t>
      </w:r>
      <w:r w:rsidR="00DE0B48" w:rsidRPr="00310C81">
        <w:rPr>
          <w:rFonts w:ascii="Times New Roman" w:eastAsia="Times New Roman" w:hAnsi="Times New Roman" w:cs="Times New Roman"/>
          <w:noProof/>
          <w:color w:val="000000" w:themeColor="text1"/>
          <w:sz w:val="24"/>
          <w:szCs w:val="24"/>
          <w:lang w:val="ms-MY"/>
        </w:rPr>
        <w:t xml:space="preserve"> clients should be arranged to reinforce cognitive behaviors (e.g.</w:t>
      </w:r>
      <w:r w:rsidR="001E4365" w:rsidRPr="00310C81">
        <w:rPr>
          <w:rFonts w:ascii="Times New Roman" w:eastAsia="Times New Roman" w:hAnsi="Times New Roman" w:cs="Times New Roman"/>
          <w:noProof/>
          <w:color w:val="000000" w:themeColor="text1"/>
          <w:sz w:val="24"/>
          <w:szCs w:val="24"/>
          <w:lang w:val="ms-MY"/>
        </w:rPr>
        <w:t>,</w:t>
      </w:r>
      <w:r w:rsidR="00DE0B48" w:rsidRPr="00310C81">
        <w:rPr>
          <w:rFonts w:ascii="Times New Roman" w:eastAsia="Times New Roman" w:hAnsi="Times New Roman" w:cs="Times New Roman"/>
          <w:noProof/>
          <w:color w:val="000000" w:themeColor="text1"/>
          <w:sz w:val="24"/>
          <w:szCs w:val="24"/>
          <w:lang w:val="ms-MY"/>
        </w:rPr>
        <w:t xml:space="preserve"> fostering clients’</w:t>
      </w:r>
      <w:r w:rsidR="001E4365" w:rsidRPr="00310C81">
        <w:rPr>
          <w:rFonts w:ascii="Times New Roman" w:eastAsia="Times New Roman" w:hAnsi="Times New Roman" w:cs="Times New Roman"/>
          <w:noProof/>
          <w:color w:val="000000" w:themeColor="text1"/>
          <w:sz w:val="24"/>
          <w:szCs w:val="24"/>
          <w:lang w:val="ms-MY"/>
        </w:rPr>
        <w:t xml:space="preserve"> </w:t>
      </w:r>
      <w:r w:rsidR="00DE0B48" w:rsidRPr="00310C81">
        <w:rPr>
          <w:rFonts w:ascii="Times New Roman" w:eastAsia="Times New Roman" w:hAnsi="Times New Roman" w:cs="Times New Roman"/>
          <w:noProof/>
          <w:color w:val="000000" w:themeColor="text1"/>
          <w:sz w:val="24"/>
          <w:szCs w:val="24"/>
          <w:lang w:val="ms-MY"/>
        </w:rPr>
        <w:t xml:space="preserve">positive beliefs and expectations </w:t>
      </w:r>
      <w:r w:rsidR="001E4365" w:rsidRPr="00310C81">
        <w:rPr>
          <w:rFonts w:ascii="Times New Roman" w:eastAsia="Times New Roman" w:hAnsi="Times New Roman" w:cs="Times New Roman"/>
          <w:noProof/>
          <w:color w:val="000000" w:themeColor="text1"/>
          <w:sz w:val="24"/>
          <w:szCs w:val="24"/>
          <w:lang w:val="ms-MY"/>
        </w:rPr>
        <w:t xml:space="preserve">in </w:t>
      </w:r>
      <w:r w:rsidR="00DE0B48" w:rsidRPr="00310C81">
        <w:rPr>
          <w:rFonts w:ascii="Times New Roman" w:eastAsia="Times New Roman" w:hAnsi="Times New Roman" w:cs="Times New Roman"/>
          <w:noProof/>
          <w:color w:val="000000" w:themeColor="text1"/>
          <w:sz w:val="24"/>
          <w:szCs w:val="24"/>
          <w:lang w:val="ms-MY"/>
        </w:rPr>
        <w:t xml:space="preserve">realizing </w:t>
      </w:r>
      <w:r w:rsidR="001E4365" w:rsidRPr="00310C81">
        <w:rPr>
          <w:rFonts w:ascii="Times New Roman" w:eastAsia="Times New Roman" w:hAnsi="Times New Roman" w:cs="Times New Roman"/>
          <w:noProof/>
          <w:color w:val="000000" w:themeColor="text1"/>
          <w:sz w:val="24"/>
          <w:szCs w:val="24"/>
          <w:lang w:val="ms-MY"/>
        </w:rPr>
        <w:t xml:space="preserve">their </w:t>
      </w:r>
      <w:r w:rsidR="00DE0B48" w:rsidRPr="00310C81">
        <w:rPr>
          <w:rFonts w:ascii="Times New Roman" w:eastAsia="Times New Roman" w:hAnsi="Times New Roman" w:cs="Times New Roman"/>
          <w:noProof/>
          <w:color w:val="000000" w:themeColor="text1"/>
          <w:sz w:val="24"/>
          <w:szCs w:val="24"/>
          <w:lang w:val="ms-MY"/>
        </w:rPr>
        <w:t>life goals, creating stronger relationships between counselors and clients, and increasing client motivation. This socio-motivational aspect can improve client adjustment, increase success, and maintain higher psychological well-being.</w:t>
      </w:r>
      <w:r w:rsidR="001E4365" w:rsidRPr="00310C81">
        <w:rPr>
          <w:rFonts w:ascii="Times New Roman" w:eastAsia="Times New Roman" w:hAnsi="Times New Roman" w:cs="Times New Roman"/>
          <w:noProof/>
          <w:color w:val="000000" w:themeColor="text1"/>
          <w:sz w:val="24"/>
          <w:szCs w:val="24"/>
          <w:lang w:val="ms-MY"/>
        </w:rPr>
        <w:t xml:space="preserve"> </w:t>
      </w:r>
      <w:r w:rsidR="00DE0B48" w:rsidRPr="00310C81">
        <w:rPr>
          <w:rFonts w:ascii="Times New Roman" w:eastAsia="Times New Roman" w:hAnsi="Times New Roman" w:cs="Times New Roman"/>
          <w:noProof/>
          <w:color w:val="000000" w:themeColor="text1"/>
          <w:sz w:val="24"/>
          <w:szCs w:val="24"/>
          <w:lang w:val="ms-MY"/>
        </w:rPr>
        <w:t xml:space="preserve">Finally, guidance and counseling programs should diversify their focus </w:t>
      </w:r>
      <w:r w:rsidR="001E4365" w:rsidRPr="00310C81">
        <w:rPr>
          <w:rFonts w:ascii="Times New Roman" w:eastAsia="Times New Roman" w:hAnsi="Times New Roman" w:cs="Times New Roman"/>
          <w:noProof/>
          <w:color w:val="000000" w:themeColor="text1"/>
          <w:sz w:val="24"/>
          <w:szCs w:val="24"/>
          <w:lang w:val="ms-MY"/>
        </w:rPr>
        <w:t xml:space="preserve">beyond </w:t>
      </w:r>
      <w:r w:rsidR="00DE0B48" w:rsidRPr="00310C81">
        <w:rPr>
          <w:rFonts w:ascii="Times New Roman" w:eastAsia="Times New Roman" w:hAnsi="Times New Roman" w:cs="Times New Roman"/>
          <w:noProof/>
          <w:color w:val="000000" w:themeColor="text1"/>
          <w:sz w:val="24"/>
          <w:szCs w:val="24"/>
          <w:lang w:val="ms-MY"/>
        </w:rPr>
        <w:t>aspects of life such as soft skills, ethics, thinking skills, career, and personality development.</w:t>
      </w:r>
      <w:r w:rsidR="001E4365" w:rsidRPr="00310C81">
        <w:rPr>
          <w:rFonts w:ascii="Times New Roman" w:eastAsia="Times New Roman" w:hAnsi="Times New Roman" w:cs="Times New Roman"/>
          <w:noProof/>
          <w:color w:val="000000" w:themeColor="text1"/>
          <w:sz w:val="24"/>
          <w:szCs w:val="24"/>
          <w:lang w:val="ms-MY"/>
        </w:rPr>
        <w:t xml:space="preserve"> </w:t>
      </w:r>
      <w:r w:rsidR="00DE0B48" w:rsidRPr="00310C81">
        <w:rPr>
          <w:rFonts w:ascii="Times New Roman" w:eastAsia="Times New Roman" w:hAnsi="Times New Roman" w:cs="Times New Roman"/>
          <w:noProof/>
          <w:color w:val="000000" w:themeColor="text1"/>
          <w:sz w:val="24"/>
          <w:szCs w:val="24"/>
          <w:lang w:val="ms-MY"/>
        </w:rPr>
        <w:t>These aspects help prepare clients</w:t>
      </w:r>
      <w:r w:rsidR="001E4365" w:rsidRPr="00310C81">
        <w:rPr>
          <w:rFonts w:ascii="Times New Roman" w:eastAsia="Times New Roman" w:hAnsi="Times New Roman" w:cs="Times New Roman"/>
          <w:noProof/>
          <w:color w:val="000000" w:themeColor="text1"/>
          <w:sz w:val="24"/>
          <w:szCs w:val="24"/>
          <w:lang w:val="ms-MY"/>
        </w:rPr>
        <w:t xml:space="preserve"> improve</w:t>
      </w:r>
      <w:r w:rsidR="00DE0B48" w:rsidRPr="00310C81">
        <w:rPr>
          <w:rFonts w:ascii="Times New Roman" w:eastAsia="Times New Roman" w:hAnsi="Times New Roman" w:cs="Times New Roman"/>
          <w:noProof/>
          <w:color w:val="000000" w:themeColor="text1"/>
          <w:sz w:val="24"/>
          <w:szCs w:val="24"/>
          <w:lang w:val="ms-MY"/>
        </w:rPr>
        <w:t xml:space="preserve"> their psychological well-being.</w:t>
      </w:r>
      <w:r w:rsidR="001E4365" w:rsidRPr="00310C81">
        <w:rPr>
          <w:rFonts w:ascii="Times New Roman" w:eastAsia="Times New Roman" w:hAnsi="Times New Roman" w:cs="Times New Roman"/>
          <w:noProof/>
          <w:color w:val="000000" w:themeColor="text1"/>
          <w:sz w:val="24"/>
          <w:szCs w:val="24"/>
          <w:lang w:val="ms-MY"/>
        </w:rPr>
        <w:t xml:space="preserve"> </w:t>
      </w:r>
      <w:r w:rsidR="00DE0B48" w:rsidRPr="00310C81">
        <w:rPr>
          <w:rFonts w:ascii="Times New Roman" w:eastAsia="Times New Roman" w:hAnsi="Times New Roman" w:cs="Times New Roman"/>
          <w:noProof/>
          <w:color w:val="000000" w:themeColor="text1"/>
          <w:sz w:val="24"/>
          <w:szCs w:val="24"/>
          <w:lang w:val="ms-MY"/>
        </w:rPr>
        <w:t>The</w:t>
      </w:r>
      <w:r w:rsidR="001E4365" w:rsidRPr="00310C81">
        <w:rPr>
          <w:rFonts w:ascii="Times New Roman" w:eastAsia="Times New Roman" w:hAnsi="Times New Roman" w:cs="Times New Roman"/>
          <w:noProof/>
          <w:color w:val="000000" w:themeColor="text1"/>
          <w:sz w:val="24"/>
          <w:szCs w:val="24"/>
          <w:lang w:val="ms-MY"/>
        </w:rPr>
        <w:t>se</w:t>
      </w:r>
      <w:r w:rsidR="00DE0B48" w:rsidRPr="00310C81">
        <w:rPr>
          <w:rFonts w:ascii="Times New Roman" w:eastAsia="Times New Roman" w:hAnsi="Times New Roman" w:cs="Times New Roman"/>
          <w:noProof/>
          <w:color w:val="000000" w:themeColor="text1"/>
          <w:sz w:val="24"/>
          <w:szCs w:val="24"/>
          <w:lang w:val="ms-MY"/>
        </w:rPr>
        <w:t xml:space="preserve"> suggestions are important to motivate and help clients adapt to the various </w:t>
      </w:r>
      <w:r w:rsidR="001E4365" w:rsidRPr="00310C81">
        <w:rPr>
          <w:rFonts w:ascii="Times New Roman" w:eastAsia="Times New Roman" w:hAnsi="Times New Roman" w:cs="Times New Roman"/>
          <w:noProof/>
          <w:color w:val="000000" w:themeColor="text1"/>
          <w:sz w:val="24"/>
          <w:szCs w:val="24"/>
          <w:lang w:val="ms-MY"/>
        </w:rPr>
        <w:t>challenges caused by</w:t>
      </w:r>
      <w:r w:rsidR="00DE0B48" w:rsidRPr="00310C81">
        <w:rPr>
          <w:rFonts w:ascii="Times New Roman" w:eastAsia="Times New Roman" w:hAnsi="Times New Roman" w:cs="Times New Roman"/>
          <w:noProof/>
          <w:color w:val="000000" w:themeColor="text1"/>
          <w:sz w:val="24"/>
          <w:szCs w:val="24"/>
          <w:lang w:val="ms-MY"/>
        </w:rPr>
        <w:t xml:space="preserve"> </w:t>
      </w:r>
      <w:r w:rsidR="00EA3A70">
        <w:rPr>
          <w:rFonts w:ascii="Times New Roman" w:eastAsia="Times New Roman" w:hAnsi="Times New Roman" w:cs="Times New Roman"/>
          <w:noProof/>
          <w:color w:val="000000" w:themeColor="text1"/>
          <w:sz w:val="24"/>
          <w:szCs w:val="24"/>
          <w:lang w:val="ms-MY"/>
        </w:rPr>
        <w:t xml:space="preserve">the </w:t>
      </w:r>
      <w:r w:rsidR="00AA54AC">
        <w:rPr>
          <w:rFonts w:ascii="Times New Roman" w:eastAsia="Times New Roman" w:hAnsi="Times New Roman" w:cs="Times New Roman"/>
          <w:noProof/>
          <w:color w:val="000000" w:themeColor="text1"/>
          <w:sz w:val="24"/>
          <w:szCs w:val="24"/>
          <w:lang w:val="ms-MY"/>
        </w:rPr>
        <w:t xml:space="preserve">Covid-19 </w:t>
      </w:r>
      <w:r w:rsidR="00EA3A70">
        <w:rPr>
          <w:rFonts w:ascii="Times New Roman" w:eastAsia="Times New Roman" w:hAnsi="Times New Roman" w:cs="Times New Roman"/>
          <w:noProof/>
          <w:color w:val="000000" w:themeColor="text1"/>
          <w:sz w:val="24"/>
          <w:szCs w:val="24"/>
          <w:lang w:val="ms-MY"/>
        </w:rPr>
        <w:t>pandemic</w:t>
      </w:r>
      <w:r w:rsidR="00DE0B48" w:rsidRPr="00310C81">
        <w:rPr>
          <w:rFonts w:ascii="Times New Roman" w:eastAsia="Times New Roman" w:hAnsi="Times New Roman" w:cs="Times New Roman"/>
          <w:noProof/>
          <w:color w:val="000000" w:themeColor="text1"/>
          <w:sz w:val="24"/>
          <w:szCs w:val="24"/>
          <w:lang w:val="ms-MY"/>
        </w:rPr>
        <w:t>.</w:t>
      </w:r>
    </w:p>
    <w:p w14:paraId="6CB05A55" w14:textId="57C5A3D4" w:rsidR="00E5524A" w:rsidRDefault="00E5524A" w:rsidP="00E165DB">
      <w:pP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542AE0F1" w14:textId="77777777" w:rsidR="002B0E1C" w:rsidRPr="00310C81" w:rsidRDefault="002B0E1C" w:rsidP="00E165DB">
      <w:pP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42CD1045" w14:textId="60CC653A" w:rsidR="00E5524A" w:rsidRPr="00EA3A70" w:rsidRDefault="00E5524A" w:rsidP="00E165DB">
      <w:pPr>
        <w:spacing w:after="0" w:line="240" w:lineRule="auto"/>
        <w:ind w:leftChars="0" w:left="0" w:firstLineChars="0" w:firstLine="0"/>
        <w:jc w:val="both"/>
        <w:rPr>
          <w:rFonts w:ascii="Times New Roman" w:eastAsia="Times New Roman" w:hAnsi="Times New Roman" w:cs="Times New Roman"/>
          <w:b/>
          <w:noProof/>
          <w:color w:val="000000" w:themeColor="text1"/>
          <w:sz w:val="24"/>
          <w:szCs w:val="24"/>
          <w:lang w:val="ms-MY"/>
        </w:rPr>
      </w:pPr>
      <w:r w:rsidRPr="00EA3A70">
        <w:rPr>
          <w:rFonts w:ascii="Times New Roman" w:eastAsia="Times New Roman" w:hAnsi="Times New Roman" w:cs="Times New Roman"/>
          <w:b/>
          <w:noProof/>
          <w:color w:val="000000" w:themeColor="text1"/>
          <w:sz w:val="24"/>
          <w:szCs w:val="24"/>
          <w:lang w:val="ms-MY"/>
        </w:rPr>
        <w:t>Conclusion</w:t>
      </w:r>
    </w:p>
    <w:p w14:paraId="1C544B92" w14:textId="77777777" w:rsidR="00E5524A" w:rsidRPr="00323DD2" w:rsidRDefault="00E5524A" w:rsidP="00E165DB">
      <w:pP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46F5E3B0" w14:textId="2853111A" w:rsidR="00DC3FD2" w:rsidRDefault="00323DD2" w:rsidP="00E165DB">
      <w:pP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r w:rsidRPr="00323DD2">
        <w:rPr>
          <w:rFonts w:ascii="Times New Roman" w:eastAsia="Times New Roman" w:hAnsi="Times New Roman" w:cs="Times New Roman"/>
          <w:noProof/>
          <w:color w:val="000000" w:themeColor="text1"/>
          <w:sz w:val="24"/>
          <w:szCs w:val="24"/>
          <w:lang w:val="ms-MY"/>
        </w:rPr>
        <w:t>This study is expected to provide useful input to practitioners in particular in order to increase understanding of how the effects of spiritual intelligence as a mediator can influence counseling sessions. Thus, future studies can test the relationship between the specific dimensions of the mediating and dependent variables while it can be done in larger as well as complex agencies</w:t>
      </w:r>
      <w:r w:rsidRPr="00310C81">
        <w:rPr>
          <w:rFonts w:ascii="Times New Roman" w:eastAsia="Times New Roman" w:hAnsi="Times New Roman" w:cs="Times New Roman"/>
          <w:noProof/>
          <w:color w:val="000000" w:themeColor="text1"/>
          <w:sz w:val="24"/>
          <w:szCs w:val="24"/>
          <w:lang w:val="ms-MY"/>
        </w:rPr>
        <w:t>.</w:t>
      </w:r>
    </w:p>
    <w:p w14:paraId="15C3DBBA" w14:textId="0C047118" w:rsidR="00EA3A70" w:rsidRDefault="00EA3A70" w:rsidP="00E165DB">
      <w:pP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21735CA5" w14:textId="77777777" w:rsidR="002B0E1C" w:rsidRPr="00310C81" w:rsidRDefault="002B0E1C" w:rsidP="00E165DB">
      <w:pPr>
        <w:spacing w:after="0" w:line="240" w:lineRule="auto"/>
        <w:ind w:leftChars="0" w:left="0" w:firstLineChars="0" w:firstLine="0"/>
        <w:jc w:val="both"/>
        <w:rPr>
          <w:rFonts w:ascii="Times New Roman" w:eastAsia="Times New Roman" w:hAnsi="Times New Roman" w:cs="Times New Roman"/>
          <w:noProof/>
          <w:color w:val="000000" w:themeColor="text1"/>
          <w:sz w:val="24"/>
          <w:szCs w:val="24"/>
          <w:lang w:val="ms-MY"/>
        </w:rPr>
      </w:pPr>
    </w:p>
    <w:p w14:paraId="14BE9BC1" w14:textId="77777777" w:rsidR="00375399" w:rsidRPr="00310C81" w:rsidRDefault="00E51CD8" w:rsidP="00E165DB">
      <w:pPr>
        <w:spacing w:after="0" w:line="240" w:lineRule="auto"/>
        <w:ind w:leftChars="0" w:left="2" w:hanging="2"/>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b/>
          <w:noProof/>
          <w:color w:val="000000" w:themeColor="text1"/>
          <w:sz w:val="24"/>
          <w:szCs w:val="24"/>
          <w:lang w:val="ms-MY"/>
        </w:rPr>
        <w:t>Acknowledgement</w:t>
      </w:r>
    </w:p>
    <w:p w14:paraId="6F69FDB9" w14:textId="77777777" w:rsidR="00375399" w:rsidRPr="00310C81" w:rsidRDefault="00E51CD8" w:rsidP="00E165DB">
      <w:pPr>
        <w:spacing w:after="0" w:line="240" w:lineRule="auto"/>
        <w:ind w:leftChars="0" w:left="2" w:hanging="2"/>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 </w:t>
      </w:r>
    </w:p>
    <w:p w14:paraId="7E5EEA58" w14:textId="4390955D" w:rsidR="00375399" w:rsidRPr="00310C81" w:rsidRDefault="00323DD2" w:rsidP="00E165DB">
      <w:pPr>
        <w:spacing w:after="0" w:line="240" w:lineRule="auto"/>
        <w:ind w:leftChars="0" w:left="2" w:hanging="2"/>
        <w:rPr>
          <w:rFonts w:ascii="Times New Roman" w:eastAsia="Times New Roman" w:hAnsi="Times New Roman" w:cs="Times New Roman"/>
          <w:b/>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We would like to thank the GERAN LESTARI SDG2.0 (Project Code: 600-RMC/LESTARI SDG-T 5/3 (016/2021)) for supporting this research. </w:t>
      </w:r>
      <w:r w:rsidR="00E51CD8" w:rsidRPr="00310C81">
        <w:rPr>
          <w:rFonts w:ascii="Times New Roman" w:eastAsia="Times New Roman" w:hAnsi="Times New Roman" w:cs="Times New Roman"/>
          <w:b/>
          <w:noProof/>
          <w:color w:val="000000" w:themeColor="text1"/>
          <w:sz w:val="24"/>
          <w:szCs w:val="24"/>
          <w:lang w:val="ms-MY"/>
        </w:rPr>
        <w:t xml:space="preserve"> </w:t>
      </w:r>
    </w:p>
    <w:p w14:paraId="371CEDE5" w14:textId="2E6DE635" w:rsidR="00CD4591" w:rsidRDefault="00CD4591" w:rsidP="00E165DB">
      <w:pPr>
        <w:spacing w:after="0" w:line="240" w:lineRule="auto"/>
        <w:ind w:leftChars="0" w:left="0" w:firstLineChars="0" w:firstLine="0"/>
        <w:rPr>
          <w:rFonts w:ascii="Times New Roman" w:eastAsia="Times New Roman" w:hAnsi="Times New Roman" w:cs="Times New Roman"/>
          <w:noProof/>
          <w:color w:val="000000" w:themeColor="text1"/>
          <w:sz w:val="24"/>
          <w:szCs w:val="24"/>
          <w:lang w:val="ms-MY"/>
        </w:rPr>
      </w:pPr>
    </w:p>
    <w:p w14:paraId="3756B4ED" w14:textId="31BD0073" w:rsidR="00E11468" w:rsidRDefault="00E11468" w:rsidP="00E165DB">
      <w:pPr>
        <w:spacing w:after="0" w:line="240" w:lineRule="auto"/>
        <w:ind w:leftChars="0" w:left="0" w:firstLineChars="0" w:firstLine="0"/>
        <w:rPr>
          <w:rFonts w:ascii="Times New Roman" w:eastAsia="Times New Roman" w:hAnsi="Times New Roman" w:cs="Times New Roman"/>
          <w:noProof/>
          <w:color w:val="000000" w:themeColor="text1"/>
          <w:sz w:val="24"/>
          <w:szCs w:val="24"/>
          <w:lang w:val="ms-MY"/>
        </w:rPr>
      </w:pPr>
    </w:p>
    <w:p w14:paraId="3AC70342" w14:textId="2573D207" w:rsidR="00051AE5" w:rsidRDefault="00051AE5" w:rsidP="00E165DB">
      <w:pPr>
        <w:spacing w:after="0" w:line="240" w:lineRule="auto"/>
        <w:ind w:leftChars="0" w:left="0" w:firstLineChars="0" w:firstLine="0"/>
        <w:rPr>
          <w:rFonts w:ascii="Times New Roman" w:eastAsia="Times New Roman" w:hAnsi="Times New Roman" w:cs="Times New Roman"/>
          <w:noProof/>
          <w:color w:val="000000" w:themeColor="text1"/>
          <w:sz w:val="24"/>
          <w:szCs w:val="24"/>
          <w:lang w:val="ms-MY"/>
        </w:rPr>
      </w:pPr>
    </w:p>
    <w:p w14:paraId="674D1AE0" w14:textId="1A2A281C" w:rsidR="00051AE5" w:rsidRDefault="00051AE5" w:rsidP="00E165DB">
      <w:pPr>
        <w:spacing w:after="0" w:line="240" w:lineRule="auto"/>
        <w:ind w:leftChars="0" w:left="0" w:firstLineChars="0" w:firstLine="0"/>
        <w:rPr>
          <w:rFonts w:ascii="Times New Roman" w:eastAsia="Times New Roman" w:hAnsi="Times New Roman" w:cs="Times New Roman"/>
          <w:noProof/>
          <w:color w:val="000000" w:themeColor="text1"/>
          <w:sz w:val="24"/>
          <w:szCs w:val="24"/>
          <w:lang w:val="ms-MY"/>
        </w:rPr>
      </w:pPr>
    </w:p>
    <w:p w14:paraId="5E516FD2" w14:textId="77777777" w:rsidR="00051AE5" w:rsidRPr="00310C81" w:rsidRDefault="00051AE5" w:rsidP="00E165DB">
      <w:pPr>
        <w:spacing w:after="0" w:line="240" w:lineRule="auto"/>
        <w:ind w:leftChars="0" w:left="0" w:firstLineChars="0" w:firstLine="0"/>
        <w:rPr>
          <w:rFonts w:ascii="Times New Roman" w:eastAsia="Times New Roman" w:hAnsi="Times New Roman" w:cs="Times New Roman"/>
          <w:noProof/>
          <w:color w:val="000000" w:themeColor="text1"/>
          <w:sz w:val="24"/>
          <w:szCs w:val="24"/>
          <w:lang w:val="ms-MY"/>
        </w:rPr>
      </w:pPr>
    </w:p>
    <w:p w14:paraId="1A512583" w14:textId="77777777" w:rsidR="00375399" w:rsidRPr="00310C81" w:rsidRDefault="00E51CD8" w:rsidP="00E165DB">
      <w:pPr>
        <w:spacing w:after="0" w:line="240" w:lineRule="auto"/>
        <w:ind w:leftChars="0" w:left="2" w:hanging="2"/>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b/>
          <w:noProof/>
          <w:color w:val="000000" w:themeColor="text1"/>
          <w:sz w:val="24"/>
          <w:szCs w:val="24"/>
          <w:lang w:val="ms-MY"/>
        </w:rPr>
        <w:lastRenderedPageBreak/>
        <w:t xml:space="preserve">References </w:t>
      </w:r>
    </w:p>
    <w:p w14:paraId="3618C9AA" w14:textId="77777777" w:rsidR="00375399" w:rsidRPr="00310C81" w:rsidRDefault="00E51CD8" w:rsidP="00E165DB">
      <w:pPr>
        <w:spacing w:after="0" w:line="240" w:lineRule="auto"/>
        <w:ind w:leftChars="0" w:left="2" w:hanging="2"/>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b/>
          <w:noProof/>
          <w:color w:val="000000" w:themeColor="text1"/>
          <w:sz w:val="24"/>
          <w:szCs w:val="24"/>
          <w:lang w:val="ms-MY"/>
        </w:rPr>
        <w:t xml:space="preserve"> </w:t>
      </w:r>
    </w:p>
    <w:p w14:paraId="7BA79814" w14:textId="637C813B"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Abdalla, S.</w:t>
      </w:r>
      <w:r w:rsidR="00C71CC3">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G., &amp; Ahmed, M.</w:t>
      </w:r>
      <w:r w:rsidR="00C71CC3">
        <w:rPr>
          <w:rFonts w:ascii="Times New Roman" w:eastAsia="Times New Roman" w:hAnsi="Times New Roman" w:cs="Times New Roman"/>
          <w:noProof/>
          <w:color w:val="000000" w:themeColor="text1"/>
          <w:sz w:val="24"/>
          <w:szCs w:val="24"/>
          <w:lang w:val="ms-MY"/>
        </w:rPr>
        <w:t xml:space="preserve"> </w:t>
      </w:r>
      <w:r w:rsidRPr="00310C81">
        <w:rPr>
          <w:rFonts w:ascii="Times New Roman" w:eastAsia="Times New Roman" w:hAnsi="Times New Roman" w:cs="Times New Roman"/>
          <w:noProof/>
          <w:color w:val="000000" w:themeColor="text1"/>
          <w:sz w:val="24"/>
          <w:szCs w:val="24"/>
          <w:lang w:val="ms-MY"/>
        </w:rPr>
        <w:t>Z. (2018). The mediation of spiritual intelligence and forgiveness in relationship between stress coping strategies and well-being in a structural model.</w:t>
      </w:r>
      <w:r w:rsidRPr="00310C81">
        <w:rPr>
          <w:rFonts w:ascii="AXtLUbna" w:cs="AXtLUbna"/>
          <w:color w:val="000000" w:themeColor="text1"/>
          <w:position w:val="0"/>
          <w:sz w:val="28"/>
          <w:szCs w:val="28"/>
          <w:lang w:val="ms-MY"/>
        </w:rPr>
        <w:t xml:space="preserve"> </w:t>
      </w:r>
      <w:r w:rsidR="00AF6E1B" w:rsidRPr="00AF6E1B">
        <w:rPr>
          <w:rFonts w:ascii="Times New Roman" w:eastAsia="Times New Roman" w:hAnsi="Times New Roman" w:cs="Times New Roman"/>
          <w:i/>
          <w:iCs/>
          <w:noProof/>
          <w:color w:val="000000" w:themeColor="text1"/>
          <w:sz w:val="24"/>
          <w:szCs w:val="24"/>
        </w:rPr>
        <w:t xml:space="preserve">Journal of Educational &amp; Psychological </w:t>
      </w:r>
      <w:r w:rsidR="00AF6E1B" w:rsidRPr="00AF6E1B">
        <w:rPr>
          <w:rFonts w:ascii="Times New Roman" w:eastAsia="Times New Roman" w:hAnsi="Times New Roman" w:cs="Times New Roman"/>
          <w:noProof/>
          <w:color w:val="000000" w:themeColor="text1"/>
          <w:sz w:val="24"/>
          <w:szCs w:val="24"/>
        </w:rPr>
        <w:t>Sciences</w:t>
      </w:r>
      <w:r w:rsidR="00AF6E1B">
        <w:rPr>
          <w:rFonts w:ascii="Times New Roman" w:eastAsia="Times New Roman" w:hAnsi="Times New Roman" w:cs="Times New Roman"/>
          <w:noProof/>
          <w:color w:val="000000" w:themeColor="text1"/>
          <w:sz w:val="24"/>
          <w:szCs w:val="24"/>
        </w:rPr>
        <w:t xml:space="preserve">, </w:t>
      </w:r>
      <w:r w:rsidRPr="00AF6E1B">
        <w:rPr>
          <w:rFonts w:ascii="Times New Roman" w:eastAsia="Times New Roman" w:hAnsi="Times New Roman" w:cs="Times New Roman"/>
          <w:noProof/>
          <w:color w:val="000000" w:themeColor="text1"/>
          <w:sz w:val="24"/>
          <w:szCs w:val="24"/>
          <w:lang w:val="ms-MY"/>
        </w:rPr>
        <w:t>19</w:t>
      </w:r>
      <w:r w:rsidRPr="00310C81">
        <w:rPr>
          <w:rFonts w:ascii="Times New Roman" w:eastAsia="Times New Roman" w:hAnsi="Times New Roman" w:cs="Times New Roman"/>
          <w:noProof/>
          <w:color w:val="000000" w:themeColor="text1"/>
          <w:sz w:val="24"/>
          <w:szCs w:val="24"/>
          <w:lang w:val="ms-MY"/>
        </w:rPr>
        <w:t>(1), 225-270.</w:t>
      </w:r>
    </w:p>
    <w:p w14:paraId="67822196" w14:textId="222D1F19"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noProof/>
          <w:color w:val="000000" w:themeColor="text1"/>
          <w:sz w:val="24"/>
          <w:szCs w:val="24"/>
          <w:lang w:val="ms-MY"/>
        </w:rPr>
      </w:pPr>
      <w:bookmarkStart w:id="2" w:name="_Hlk101214492"/>
      <w:r w:rsidRPr="00310C81">
        <w:rPr>
          <w:rFonts w:ascii="Times New Roman" w:eastAsia="Times New Roman" w:hAnsi="Times New Roman" w:cs="Times New Roman"/>
          <w:noProof/>
          <w:color w:val="000000" w:themeColor="text1"/>
          <w:sz w:val="24"/>
          <w:szCs w:val="24"/>
          <w:lang w:val="ms-MY"/>
        </w:rPr>
        <w:t>Abdollahzadeh</w:t>
      </w:r>
      <w:r w:rsidR="008273A7">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w:t>
      </w:r>
      <w:bookmarkEnd w:id="2"/>
      <w:r w:rsidRPr="00310C81">
        <w:rPr>
          <w:rFonts w:ascii="Times New Roman" w:eastAsia="Times New Roman" w:hAnsi="Times New Roman" w:cs="Times New Roman"/>
          <w:noProof/>
          <w:color w:val="000000" w:themeColor="text1"/>
          <w:sz w:val="24"/>
          <w:szCs w:val="24"/>
          <w:lang w:val="ms-MY"/>
        </w:rPr>
        <w:t>H., Baqherpour</w:t>
      </w:r>
      <w:r w:rsidR="008273A7">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M., Bozhmehrani</w:t>
      </w:r>
      <w:r w:rsidR="008273A7">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S., </w:t>
      </w:r>
      <w:r w:rsidR="008273A7">
        <w:rPr>
          <w:rFonts w:ascii="Times New Roman" w:eastAsia="Times New Roman" w:hAnsi="Times New Roman" w:cs="Times New Roman"/>
          <w:noProof/>
          <w:color w:val="000000" w:themeColor="text1"/>
          <w:sz w:val="24"/>
          <w:szCs w:val="24"/>
          <w:lang w:val="ms-MY"/>
        </w:rPr>
        <w:t xml:space="preserve">&amp; </w:t>
      </w:r>
      <w:r w:rsidRPr="00310C81">
        <w:rPr>
          <w:rFonts w:ascii="Times New Roman" w:eastAsia="Times New Roman" w:hAnsi="Times New Roman" w:cs="Times New Roman"/>
          <w:noProof/>
          <w:color w:val="000000" w:themeColor="text1"/>
          <w:sz w:val="24"/>
          <w:szCs w:val="24"/>
          <w:lang w:val="ms-MY"/>
        </w:rPr>
        <w:t>Lotfi</w:t>
      </w:r>
      <w:r w:rsidR="008273A7">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noProof/>
          <w:color w:val="000000" w:themeColor="text1"/>
          <w:sz w:val="24"/>
          <w:szCs w:val="24"/>
          <w:lang w:val="ms-MY"/>
        </w:rPr>
        <w:t xml:space="preserve"> M. (2009). </w:t>
      </w:r>
      <w:r w:rsidRPr="00310C81">
        <w:rPr>
          <w:rFonts w:ascii="Times New Roman" w:eastAsia="Times New Roman" w:hAnsi="Times New Roman" w:cs="Times New Roman"/>
          <w:i/>
          <w:iCs/>
          <w:noProof/>
          <w:color w:val="000000" w:themeColor="text1"/>
          <w:sz w:val="24"/>
          <w:szCs w:val="24"/>
          <w:lang w:val="ms-MY"/>
        </w:rPr>
        <w:t xml:space="preserve">Spiritual intelligence: concepts, measurements and its applications. </w:t>
      </w:r>
      <w:r w:rsidRPr="00310C81">
        <w:rPr>
          <w:rFonts w:ascii="Times New Roman" w:eastAsia="Times New Roman" w:hAnsi="Times New Roman" w:cs="Times New Roman"/>
          <w:noProof/>
          <w:color w:val="000000" w:themeColor="text1"/>
          <w:sz w:val="24"/>
          <w:szCs w:val="24"/>
          <w:lang w:val="ms-MY"/>
        </w:rPr>
        <w:t>Tehran: Ravansanji Publications.</w:t>
      </w:r>
    </w:p>
    <w:p w14:paraId="064F6E1C" w14:textId="5A3DFA90"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Al-Ghazali Abu Hamid Muhammad ibn Muhammad. </w:t>
      </w:r>
      <w:r w:rsidR="004A5B5D">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1994</w:t>
      </w:r>
      <w:r w:rsidR="004A5B5D">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w:t>
      </w:r>
      <w:r w:rsidRPr="004A5B5D">
        <w:rPr>
          <w:rFonts w:ascii="Times New Roman" w:eastAsia="Times New Roman" w:hAnsi="Times New Roman" w:cs="Times New Roman"/>
          <w:i/>
          <w:color w:val="000000" w:themeColor="text1"/>
          <w:sz w:val="24"/>
          <w:szCs w:val="24"/>
          <w:lang w:val="ms-MY"/>
        </w:rPr>
        <w:t>Majmu’ah Rasa’ilal-Imam al-Ghazali</w:t>
      </w:r>
      <w:r w:rsidRPr="00310C81">
        <w:rPr>
          <w:rFonts w:ascii="Times New Roman" w:eastAsia="Times New Roman" w:hAnsi="Times New Roman" w:cs="Times New Roman"/>
          <w:color w:val="000000" w:themeColor="text1"/>
          <w:sz w:val="24"/>
          <w:szCs w:val="24"/>
          <w:lang w:val="ms-MY"/>
        </w:rPr>
        <w:t>. Lubnan: Dar al-Kutub al-Ilmiah.</w:t>
      </w:r>
    </w:p>
    <w:p w14:paraId="303FC9E4" w14:textId="34288B2E"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Ardhiana, P., Warsono., Yoyok, S., Erny, R., &amp; Heru, S. (2020). The effects of intelligence, emotional, rohani and adversity quotient on the graduates quality in </w:t>
      </w:r>
      <w:r w:rsidR="008273A7">
        <w:rPr>
          <w:rFonts w:ascii="Times New Roman" w:eastAsia="Times New Roman" w:hAnsi="Times New Roman" w:cs="Times New Roman"/>
          <w:color w:val="000000" w:themeColor="text1"/>
          <w:sz w:val="24"/>
          <w:szCs w:val="24"/>
          <w:lang w:val="ms-MY"/>
        </w:rPr>
        <w:t>S</w:t>
      </w:r>
      <w:r w:rsidRPr="00310C81">
        <w:rPr>
          <w:rFonts w:ascii="Times New Roman" w:eastAsia="Times New Roman" w:hAnsi="Times New Roman" w:cs="Times New Roman"/>
          <w:color w:val="000000" w:themeColor="text1"/>
          <w:sz w:val="24"/>
          <w:szCs w:val="24"/>
          <w:lang w:val="ms-MY"/>
        </w:rPr>
        <w:t xml:space="preserve">urabaya shipping polytechnic. </w:t>
      </w:r>
      <w:r w:rsidRPr="00310C81">
        <w:rPr>
          <w:rFonts w:ascii="Times New Roman" w:eastAsia="Times New Roman" w:hAnsi="Times New Roman" w:cs="Times New Roman"/>
          <w:i/>
          <w:iCs/>
          <w:color w:val="000000" w:themeColor="text1"/>
          <w:sz w:val="24"/>
          <w:szCs w:val="24"/>
          <w:lang w:val="ms-MY"/>
        </w:rPr>
        <w:t>European Journal of Educational Research, 9</w:t>
      </w:r>
      <w:r w:rsidRPr="00310C81">
        <w:rPr>
          <w:rFonts w:ascii="Times New Roman" w:eastAsia="Times New Roman" w:hAnsi="Times New Roman" w:cs="Times New Roman"/>
          <w:color w:val="000000" w:themeColor="text1"/>
          <w:sz w:val="24"/>
          <w:szCs w:val="24"/>
          <w:lang w:val="ms-MY"/>
        </w:rPr>
        <w:t>(3), 1075- 1087.</w:t>
      </w:r>
    </w:p>
    <w:p w14:paraId="1A30FFA1"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Bar-On, R. (2006). The bar-on model of emotional-social intelligence (ESI). </w:t>
      </w:r>
      <w:r w:rsidRPr="00310C81">
        <w:rPr>
          <w:rFonts w:ascii="Times New Roman" w:eastAsia="Times New Roman" w:hAnsi="Times New Roman" w:cs="Times New Roman"/>
          <w:i/>
          <w:iCs/>
          <w:noProof/>
          <w:color w:val="000000" w:themeColor="text1"/>
          <w:sz w:val="24"/>
          <w:szCs w:val="24"/>
          <w:lang w:val="ms-MY"/>
        </w:rPr>
        <w:t>Psicothema, 18</w:t>
      </w:r>
      <w:r w:rsidRPr="00310C81">
        <w:rPr>
          <w:rFonts w:ascii="Times New Roman" w:eastAsia="Times New Roman" w:hAnsi="Times New Roman" w:cs="Times New Roman"/>
          <w:noProof/>
          <w:color w:val="000000" w:themeColor="text1"/>
          <w:sz w:val="24"/>
          <w:szCs w:val="24"/>
          <w:lang w:val="ms-MY"/>
        </w:rPr>
        <w:t>, 13-25.</w:t>
      </w:r>
    </w:p>
    <w:p w14:paraId="6F31F5C9" w14:textId="4A47A023"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Cooper, R.</w:t>
      </w:r>
      <w:r w:rsidR="008273A7">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K.</w:t>
      </w:r>
      <w:r w:rsidR="008273A7">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&amp; Sawaf, A. (1997). </w:t>
      </w:r>
      <w:r w:rsidRPr="00310C81">
        <w:rPr>
          <w:rFonts w:ascii="Times New Roman" w:eastAsia="Times New Roman" w:hAnsi="Times New Roman" w:cs="Times New Roman"/>
          <w:i/>
          <w:iCs/>
          <w:color w:val="000000" w:themeColor="text1"/>
          <w:sz w:val="24"/>
          <w:szCs w:val="24"/>
          <w:lang w:val="ms-MY"/>
        </w:rPr>
        <w:t>Executive eq: emotional intelligence in leadership and organizations</w:t>
      </w:r>
      <w:r w:rsidRPr="00310C81">
        <w:rPr>
          <w:rFonts w:ascii="Times New Roman" w:eastAsia="Times New Roman" w:hAnsi="Times New Roman" w:cs="Times New Roman"/>
          <w:color w:val="000000" w:themeColor="text1"/>
          <w:sz w:val="24"/>
          <w:szCs w:val="24"/>
          <w:lang w:val="ms-MY"/>
        </w:rPr>
        <w:t xml:space="preserve">. New York: Grosseflutnam. </w:t>
      </w:r>
    </w:p>
    <w:p w14:paraId="6AAF08C4" w14:textId="68817DF6"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noProof/>
          <w:color w:val="000000" w:themeColor="text1"/>
          <w:sz w:val="24"/>
          <w:szCs w:val="24"/>
          <w:lang w:val="ms-MY"/>
        </w:rPr>
      </w:pPr>
      <w:r w:rsidRPr="00464C1B">
        <w:rPr>
          <w:rFonts w:ascii="Times New Roman" w:eastAsia="Times New Roman" w:hAnsi="Times New Roman" w:cs="Times New Roman"/>
          <w:noProof/>
          <w:color w:val="000000" w:themeColor="text1"/>
          <w:sz w:val="24"/>
          <w:szCs w:val="24"/>
          <w:lang w:val="ms-MY"/>
        </w:rPr>
        <w:t>Eikhwan Ali</w:t>
      </w:r>
      <w:r w:rsidR="008273A7">
        <w:rPr>
          <w:rFonts w:ascii="Times New Roman" w:eastAsia="Times New Roman" w:hAnsi="Times New Roman" w:cs="Times New Roman"/>
          <w:noProof/>
          <w:color w:val="000000" w:themeColor="text1"/>
          <w:sz w:val="24"/>
          <w:szCs w:val="24"/>
          <w:lang w:val="ms-MY"/>
        </w:rPr>
        <w:t>,</w:t>
      </w:r>
      <w:r w:rsidRPr="00464C1B">
        <w:rPr>
          <w:rFonts w:ascii="Times New Roman" w:eastAsia="Times New Roman" w:hAnsi="Times New Roman" w:cs="Times New Roman"/>
          <w:noProof/>
          <w:color w:val="000000" w:themeColor="text1"/>
          <w:sz w:val="24"/>
          <w:szCs w:val="24"/>
          <w:lang w:val="ms-MY"/>
        </w:rPr>
        <w:t xml:space="preserve"> &amp; Mahirah, A.</w:t>
      </w:r>
      <w:r w:rsidR="008273A7">
        <w:rPr>
          <w:rFonts w:ascii="Times New Roman" w:eastAsia="Times New Roman" w:hAnsi="Times New Roman" w:cs="Times New Roman"/>
          <w:noProof/>
          <w:color w:val="000000" w:themeColor="text1"/>
          <w:sz w:val="24"/>
          <w:szCs w:val="24"/>
          <w:lang w:val="ms-MY"/>
        </w:rPr>
        <w:t xml:space="preserve"> </w:t>
      </w:r>
      <w:r w:rsidRPr="00464C1B">
        <w:rPr>
          <w:rFonts w:ascii="Times New Roman" w:eastAsia="Times New Roman" w:hAnsi="Times New Roman" w:cs="Times New Roman"/>
          <w:noProof/>
          <w:color w:val="000000" w:themeColor="text1"/>
          <w:sz w:val="24"/>
          <w:szCs w:val="24"/>
          <w:lang w:val="ms-MY"/>
        </w:rPr>
        <w:t xml:space="preserve">R. (2020). </w:t>
      </w:r>
      <w:r w:rsidRPr="00464C1B">
        <w:rPr>
          <w:rFonts w:ascii="Times New Roman" w:eastAsia="Times New Roman" w:hAnsi="Times New Roman" w:cs="Times New Roman"/>
          <w:i/>
          <w:iCs/>
          <w:noProof/>
          <w:color w:val="000000" w:themeColor="text1"/>
          <w:sz w:val="24"/>
          <w:szCs w:val="24"/>
          <w:lang w:val="ms-MY"/>
        </w:rPr>
        <w:t xml:space="preserve">Pandemik </w:t>
      </w:r>
      <w:r w:rsidR="00A9448F" w:rsidRPr="00464C1B">
        <w:rPr>
          <w:rFonts w:ascii="Times New Roman" w:eastAsia="Times New Roman" w:hAnsi="Times New Roman" w:cs="Times New Roman"/>
          <w:i/>
          <w:iCs/>
          <w:noProof/>
          <w:color w:val="000000" w:themeColor="text1"/>
          <w:sz w:val="24"/>
          <w:szCs w:val="24"/>
          <w:lang w:val="ms-MY"/>
        </w:rPr>
        <w:t>C</w:t>
      </w:r>
      <w:r w:rsidRPr="00464C1B">
        <w:rPr>
          <w:rFonts w:ascii="Times New Roman" w:eastAsia="Times New Roman" w:hAnsi="Times New Roman" w:cs="Times New Roman"/>
          <w:i/>
          <w:iCs/>
          <w:noProof/>
          <w:color w:val="000000" w:themeColor="text1"/>
          <w:sz w:val="24"/>
          <w:szCs w:val="24"/>
          <w:lang w:val="ms-MY"/>
        </w:rPr>
        <w:t xml:space="preserve">ovid-19: </w:t>
      </w:r>
      <w:r w:rsidR="008273A7">
        <w:rPr>
          <w:rFonts w:ascii="Times New Roman" w:eastAsia="Times New Roman" w:hAnsi="Times New Roman" w:cs="Times New Roman"/>
          <w:i/>
          <w:iCs/>
          <w:noProof/>
          <w:color w:val="000000" w:themeColor="text1"/>
          <w:sz w:val="24"/>
          <w:szCs w:val="24"/>
          <w:lang w:val="ms-MY"/>
        </w:rPr>
        <w:t>M</w:t>
      </w:r>
      <w:r w:rsidRPr="00464C1B">
        <w:rPr>
          <w:rFonts w:ascii="Times New Roman" w:eastAsia="Times New Roman" w:hAnsi="Times New Roman" w:cs="Times New Roman"/>
          <w:i/>
          <w:iCs/>
          <w:noProof/>
          <w:color w:val="000000" w:themeColor="text1"/>
          <w:sz w:val="24"/>
          <w:szCs w:val="24"/>
          <w:lang w:val="ms-MY"/>
        </w:rPr>
        <w:t>endepani impak psikososisal</w:t>
      </w:r>
      <w:r w:rsidRPr="00464C1B">
        <w:rPr>
          <w:rFonts w:ascii="Times New Roman" w:eastAsia="Times New Roman" w:hAnsi="Times New Roman" w:cs="Times New Roman"/>
          <w:noProof/>
          <w:color w:val="000000" w:themeColor="text1"/>
          <w:sz w:val="24"/>
          <w:szCs w:val="24"/>
          <w:lang w:val="ms-MY"/>
        </w:rPr>
        <w:t>. Perspektif, 11/2020.</w:t>
      </w:r>
    </w:p>
    <w:p w14:paraId="57F04502"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Emmons, A. R. (2000). Spirituality and intelligence: problems and prospects. </w:t>
      </w:r>
      <w:r w:rsidRPr="00310C81">
        <w:rPr>
          <w:rFonts w:ascii="Times New Roman" w:eastAsia="Times New Roman" w:hAnsi="Times New Roman" w:cs="Times New Roman"/>
          <w:i/>
          <w:iCs/>
          <w:color w:val="000000" w:themeColor="text1"/>
          <w:sz w:val="24"/>
          <w:szCs w:val="24"/>
          <w:lang w:val="ms-MY"/>
        </w:rPr>
        <w:t>The international journal for the psychology of religion, 10</w:t>
      </w:r>
      <w:r w:rsidRPr="00AF6E1B">
        <w:rPr>
          <w:rFonts w:ascii="Times New Roman" w:eastAsia="Times New Roman" w:hAnsi="Times New Roman" w:cs="Times New Roman"/>
          <w:color w:val="000000" w:themeColor="text1"/>
          <w:sz w:val="24"/>
          <w:szCs w:val="24"/>
          <w:lang w:val="ms-MY"/>
        </w:rPr>
        <w:t>(1)</w:t>
      </w:r>
      <w:r w:rsidRPr="00310C81">
        <w:rPr>
          <w:rFonts w:ascii="Times New Roman" w:eastAsia="Times New Roman" w:hAnsi="Times New Roman" w:cs="Times New Roman"/>
          <w:color w:val="000000" w:themeColor="text1"/>
          <w:sz w:val="24"/>
          <w:szCs w:val="24"/>
          <w:lang w:val="ms-MY"/>
        </w:rPr>
        <w:t>, 57– 64.</w:t>
      </w:r>
    </w:p>
    <w:p w14:paraId="37943698"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Emmons, R. (1999). </w:t>
      </w:r>
      <w:r w:rsidRPr="00310C81">
        <w:rPr>
          <w:rFonts w:ascii="Times New Roman" w:eastAsia="Times New Roman" w:hAnsi="Times New Roman" w:cs="Times New Roman"/>
          <w:i/>
          <w:iCs/>
          <w:color w:val="000000" w:themeColor="text1"/>
          <w:sz w:val="24"/>
          <w:szCs w:val="24"/>
          <w:lang w:val="ms-MY"/>
        </w:rPr>
        <w:t>The psychology of ultimate concerns: motivation and rohaniity in personality</w:t>
      </w:r>
      <w:r w:rsidRPr="00310C81">
        <w:rPr>
          <w:rFonts w:ascii="Times New Roman" w:eastAsia="Times New Roman" w:hAnsi="Times New Roman" w:cs="Times New Roman"/>
          <w:color w:val="000000" w:themeColor="text1"/>
          <w:sz w:val="24"/>
          <w:szCs w:val="24"/>
          <w:lang w:val="ms-MY"/>
        </w:rPr>
        <w:t>. New York: Gilford Press.</w:t>
      </w:r>
    </w:p>
    <w:p w14:paraId="4BFF2907" w14:textId="3A7693E5"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Fereshteh, B., Mashad, M., &amp; Tahereh, G.</w:t>
      </w:r>
      <w:r w:rsidR="00AF6E1B">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 xml:space="preserve">B. (2019). Predicting </w:t>
      </w:r>
      <w:r w:rsidR="001E4365" w:rsidRPr="00310C81">
        <w:rPr>
          <w:rFonts w:ascii="Times New Roman" w:eastAsia="Times New Roman" w:hAnsi="Times New Roman" w:cs="Times New Roman"/>
          <w:color w:val="000000" w:themeColor="text1"/>
          <w:sz w:val="24"/>
          <w:szCs w:val="24"/>
          <w:lang w:val="ms-MY"/>
        </w:rPr>
        <w:t xml:space="preserve">students’ </w:t>
      </w:r>
      <w:r w:rsidRPr="00310C81">
        <w:rPr>
          <w:rFonts w:ascii="Times New Roman" w:eastAsia="Times New Roman" w:hAnsi="Times New Roman" w:cs="Times New Roman"/>
          <w:color w:val="000000" w:themeColor="text1"/>
          <w:sz w:val="24"/>
          <w:szCs w:val="24"/>
          <w:lang w:val="ms-MY"/>
        </w:rPr>
        <w:t xml:space="preserve">subjective well-being and its subscales based on </w:t>
      </w:r>
      <w:r w:rsidR="008273A7">
        <w:rPr>
          <w:rFonts w:ascii="Times New Roman" w:eastAsia="Times New Roman" w:hAnsi="Times New Roman" w:cs="Times New Roman"/>
          <w:color w:val="000000" w:themeColor="text1"/>
          <w:sz w:val="24"/>
          <w:szCs w:val="24"/>
          <w:lang w:val="ms-MY"/>
        </w:rPr>
        <w:t>spiritual</w:t>
      </w:r>
      <w:r w:rsidRPr="00310C81">
        <w:rPr>
          <w:rFonts w:ascii="Times New Roman" w:eastAsia="Times New Roman" w:hAnsi="Times New Roman" w:cs="Times New Roman"/>
          <w:color w:val="000000" w:themeColor="text1"/>
          <w:sz w:val="24"/>
          <w:szCs w:val="24"/>
          <w:lang w:val="ms-MY"/>
        </w:rPr>
        <w:t xml:space="preserve"> intelligence. </w:t>
      </w:r>
      <w:r w:rsidRPr="00310C81">
        <w:rPr>
          <w:rFonts w:ascii="Times New Roman" w:eastAsia="Times New Roman" w:hAnsi="Times New Roman" w:cs="Times New Roman"/>
          <w:i/>
          <w:iCs/>
          <w:color w:val="000000" w:themeColor="text1"/>
          <w:sz w:val="24"/>
          <w:szCs w:val="24"/>
          <w:lang w:val="ms-MY"/>
        </w:rPr>
        <w:t>International Journal of Psychology, 13</w:t>
      </w:r>
      <w:r w:rsidRPr="00310C81">
        <w:rPr>
          <w:rFonts w:ascii="Times New Roman" w:eastAsia="Times New Roman" w:hAnsi="Times New Roman" w:cs="Times New Roman"/>
          <w:color w:val="000000" w:themeColor="text1"/>
          <w:sz w:val="24"/>
          <w:szCs w:val="24"/>
          <w:lang w:val="ms-MY"/>
        </w:rPr>
        <w:t xml:space="preserve">(2), 89-108. </w:t>
      </w:r>
    </w:p>
    <w:p w14:paraId="16D5DA25"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Fisher, J. (2010). Development and application of a spiritual well-being questionnaire called SHALOM. </w:t>
      </w:r>
      <w:r w:rsidRPr="004A5B5D">
        <w:rPr>
          <w:rFonts w:ascii="Times New Roman" w:eastAsia="Times New Roman" w:hAnsi="Times New Roman" w:cs="Times New Roman"/>
          <w:i/>
          <w:color w:val="000000" w:themeColor="text1"/>
          <w:sz w:val="24"/>
          <w:szCs w:val="24"/>
          <w:lang w:val="ms-MY"/>
        </w:rPr>
        <w:t>Religions</w:t>
      </w:r>
      <w:r w:rsidRPr="00310C81">
        <w:rPr>
          <w:rFonts w:ascii="Times New Roman" w:eastAsia="Times New Roman" w:hAnsi="Times New Roman" w:cs="Times New Roman"/>
          <w:color w:val="000000" w:themeColor="text1"/>
          <w:sz w:val="24"/>
          <w:szCs w:val="24"/>
          <w:lang w:val="ms-MY"/>
        </w:rPr>
        <w:t xml:space="preserve">, </w:t>
      </w:r>
      <w:r w:rsidRPr="00464C1B">
        <w:rPr>
          <w:rFonts w:ascii="Times New Roman" w:eastAsia="Times New Roman" w:hAnsi="Times New Roman" w:cs="Times New Roman"/>
          <w:i/>
          <w:iCs/>
          <w:color w:val="000000" w:themeColor="text1"/>
          <w:sz w:val="24"/>
          <w:szCs w:val="24"/>
          <w:lang w:val="ms-MY"/>
        </w:rPr>
        <w:t>1</w:t>
      </w:r>
      <w:r w:rsidRPr="00310C81">
        <w:rPr>
          <w:rFonts w:ascii="Times New Roman" w:eastAsia="Times New Roman" w:hAnsi="Times New Roman" w:cs="Times New Roman"/>
          <w:color w:val="000000" w:themeColor="text1"/>
          <w:sz w:val="24"/>
          <w:szCs w:val="24"/>
          <w:lang w:val="ms-MY"/>
        </w:rPr>
        <w:t>(1), 105-121.</w:t>
      </w:r>
    </w:p>
    <w:p w14:paraId="251E86CC"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Goleman, D. (1995). </w:t>
      </w:r>
      <w:r w:rsidRPr="004A5B5D">
        <w:rPr>
          <w:rFonts w:ascii="Times New Roman" w:eastAsia="Times New Roman" w:hAnsi="Times New Roman" w:cs="Times New Roman"/>
          <w:i/>
          <w:color w:val="000000" w:themeColor="text1"/>
          <w:sz w:val="24"/>
          <w:szCs w:val="24"/>
          <w:lang w:val="ms-MY"/>
        </w:rPr>
        <w:t>Emotional Intelligence: Why It Can Matter Than IQ</w:t>
      </w:r>
      <w:r w:rsidRPr="00310C81">
        <w:rPr>
          <w:rFonts w:ascii="Times New Roman" w:eastAsia="Times New Roman" w:hAnsi="Times New Roman" w:cs="Times New Roman"/>
          <w:color w:val="000000" w:themeColor="text1"/>
          <w:sz w:val="24"/>
          <w:szCs w:val="24"/>
          <w:lang w:val="ms-MY"/>
        </w:rPr>
        <w:t>. New York: Bantam Books.</w:t>
      </w:r>
    </w:p>
    <w:p w14:paraId="1F261348"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Goleman, D. (1998). </w:t>
      </w:r>
      <w:r w:rsidRPr="00310C81">
        <w:rPr>
          <w:rFonts w:ascii="Times New Roman" w:eastAsia="Times New Roman" w:hAnsi="Times New Roman" w:cs="Times New Roman"/>
          <w:i/>
          <w:iCs/>
          <w:color w:val="000000" w:themeColor="text1"/>
          <w:sz w:val="24"/>
          <w:szCs w:val="24"/>
          <w:lang w:val="ms-MY"/>
        </w:rPr>
        <w:t>Working with emotional intelligence</w:t>
      </w:r>
      <w:r w:rsidRPr="00310C81">
        <w:rPr>
          <w:rFonts w:ascii="Times New Roman" w:eastAsia="Times New Roman" w:hAnsi="Times New Roman" w:cs="Times New Roman"/>
          <w:color w:val="000000" w:themeColor="text1"/>
          <w:sz w:val="24"/>
          <w:szCs w:val="24"/>
          <w:lang w:val="ms-MY"/>
        </w:rPr>
        <w:t xml:space="preserve">. London: Bloomsbury. </w:t>
      </w:r>
    </w:p>
    <w:p w14:paraId="12BE7C76" w14:textId="3227C70F"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Hair, J. F., Hult, G. T. M., Ringle, C. M.</w:t>
      </w:r>
      <w:r w:rsidR="008273A7">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&amp; Sarstedt, M. (2017).</w:t>
      </w:r>
      <w:r w:rsidRPr="00310C81">
        <w:rPr>
          <w:rFonts w:ascii="Times New Roman" w:eastAsia="Times New Roman" w:hAnsi="Times New Roman" w:cs="Times New Roman"/>
          <w:i/>
          <w:iCs/>
          <w:color w:val="000000" w:themeColor="text1"/>
          <w:sz w:val="24"/>
          <w:szCs w:val="24"/>
          <w:lang w:val="ms-MY"/>
        </w:rPr>
        <w:t xml:space="preserve"> A primer on partial least squares structural equation modeling </w:t>
      </w:r>
      <w:r w:rsidRPr="00310C81">
        <w:rPr>
          <w:rFonts w:ascii="Times New Roman" w:eastAsia="Times New Roman" w:hAnsi="Times New Roman" w:cs="Times New Roman"/>
          <w:color w:val="000000" w:themeColor="text1"/>
          <w:sz w:val="24"/>
          <w:szCs w:val="24"/>
          <w:lang w:val="ms-MY"/>
        </w:rPr>
        <w:t>(PLS-SEM). Second Edition. Los Angeles. Sage.</w:t>
      </w:r>
    </w:p>
    <w:p w14:paraId="30B98366" w14:textId="3D42439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Henseler, J., Ringle, C. M.</w:t>
      </w:r>
      <w:r w:rsidR="008273A7">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&amp; Sinkovics, R. R. (2009). The use of the partial least squares path modeling in international marketing. </w:t>
      </w:r>
      <w:r w:rsidRPr="00310C81">
        <w:rPr>
          <w:rFonts w:ascii="Times New Roman" w:eastAsia="Times New Roman" w:hAnsi="Times New Roman" w:cs="Times New Roman"/>
          <w:i/>
          <w:iCs/>
          <w:color w:val="000000" w:themeColor="text1"/>
          <w:sz w:val="24"/>
          <w:szCs w:val="24"/>
          <w:lang w:val="ms-MY"/>
        </w:rPr>
        <w:t>New Challenges to International Marketing Advances in International Marketing, 20,</w:t>
      </w:r>
      <w:r w:rsidRPr="00310C81">
        <w:rPr>
          <w:rFonts w:ascii="Times New Roman" w:eastAsia="Times New Roman" w:hAnsi="Times New Roman" w:cs="Times New Roman"/>
          <w:color w:val="000000" w:themeColor="text1"/>
          <w:sz w:val="24"/>
          <w:szCs w:val="24"/>
          <w:lang w:val="ms-MY"/>
        </w:rPr>
        <w:t xml:space="preserve"> 277-319. </w:t>
      </w:r>
    </w:p>
    <w:p w14:paraId="57F2B34D" w14:textId="02C0E5F3"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Ivtzan</w:t>
      </w:r>
      <w:r w:rsidR="00B87758">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I</w:t>
      </w:r>
      <w:r w:rsidR="00B87758">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Chan C</w:t>
      </w:r>
      <w:r w:rsidR="00B87758">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P</w:t>
      </w:r>
      <w:r w:rsidR="00B87758">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Gardner</w:t>
      </w:r>
      <w:r w:rsidR="00B87758">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H</w:t>
      </w:r>
      <w:r w:rsidR="00B87758">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E</w:t>
      </w:r>
      <w:r w:rsidR="00B87758">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w:t>
      </w:r>
      <w:r w:rsidR="00B87758">
        <w:rPr>
          <w:rFonts w:ascii="Times New Roman" w:eastAsia="Times New Roman" w:hAnsi="Times New Roman" w:cs="Times New Roman"/>
          <w:color w:val="000000" w:themeColor="text1"/>
          <w:sz w:val="24"/>
          <w:szCs w:val="24"/>
          <w:lang w:val="ms-MY"/>
        </w:rPr>
        <w:t xml:space="preserve">&amp; </w:t>
      </w:r>
      <w:r w:rsidRPr="00310C81">
        <w:rPr>
          <w:rFonts w:ascii="Times New Roman" w:eastAsia="Times New Roman" w:hAnsi="Times New Roman" w:cs="Times New Roman"/>
          <w:color w:val="000000" w:themeColor="text1"/>
          <w:sz w:val="24"/>
          <w:szCs w:val="24"/>
          <w:lang w:val="ms-MY"/>
        </w:rPr>
        <w:t>Prashar</w:t>
      </w:r>
      <w:r w:rsidR="00B87758">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K. (2013). Linking religion </w:t>
      </w:r>
      <w:r w:rsidRPr="0000093F">
        <w:rPr>
          <w:rFonts w:ascii="Times New Roman" w:eastAsia="Times New Roman" w:hAnsi="Times New Roman" w:cs="Times New Roman"/>
          <w:color w:val="000000" w:themeColor="text1"/>
          <w:sz w:val="24"/>
          <w:szCs w:val="24"/>
          <w:lang w:val="en-GB"/>
        </w:rPr>
        <w:t>and</w:t>
      </w:r>
      <w:r w:rsidRPr="00310C81">
        <w:rPr>
          <w:rFonts w:ascii="Times New Roman" w:eastAsia="Times New Roman" w:hAnsi="Times New Roman" w:cs="Times New Roman"/>
          <w:color w:val="000000" w:themeColor="text1"/>
          <w:sz w:val="24"/>
          <w:szCs w:val="24"/>
          <w:lang w:val="ms-MY"/>
        </w:rPr>
        <w:t xml:space="preserve"> </w:t>
      </w:r>
      <w:r w:rsidR="00B87758" w:rsidRPr="00AD06EB">
        <w:rPr>
          <w:rFonts w:ascii="Times New Roman" w:eastAsia="Times New Roman" w:hAnsi="Times New Roman" w:cs="Times New Roman"/>
          <w:color w:val="000000" w:themeColor="text1"/>
          <w:sz w:val="24"/>
          <w:szCs w:val="24"/>
          <w:lang w:val="en-GB"/>
        </w:rPr>
        <w:t>spirituality</w:t>
      </w:r>
      <w:r w:rsidRPr="00310C81">
        <w:rPr>
          <w:rFonts w:ascii="Times New Roman" w:eastAsia="Times New Roman" w:hAnsi="Times New Roman" w:cs="Times New Roman"/>
          <w:color w:val="000000" w:themeColor="text1"/>
          <w:sz w:val="24"/>
          <w:szCs w:val="24"/>
          <w:lang w:val="ms-MY"/>
        </w:rPr>
        <w:t xml:space="preserve"> with psychological well-being: </w:t>
      </w:r>
      <w:r w:rsidR="008273A7">
        <w:rPr>
          <w:rFonts w:ascii="Times New Roman" w:eastAsia="Times New Roman" w:hAnsi="Times New Roman" w:cs="Times New Roman"/>
          <w:color w:val="000000" w:themeColor="text1"/>
          <w:sz w:val="24"/>
          <w:szCs w:val="24"/>
          <w:lang w:val="ms-MY"/>
        </w:rPr>
        <w:t>E</w:t>
      </w:r>
      <w:r w:rsidRPr="00310C81">
        <w:rPr>
          <w:rFonts w:ascii="Times New Roman" w:eastAsia="Times New Roman" w:hAnsi="Times New Roman" w:cs="Times New Roman"/>
          <w:color w:val="000000" w:themeColor="text1"/>
          <w:sz w:val="24"/>
          <w:szCs w:val="24"/>
          <w:lang w:val="ms-MY"/>
        </w:rPr>
        <w:t>xamining self-</w:t>
      </w:r>
      <w:r w:rsidR="0059783E" w:rsidRPr="00310C81">
        <w:rPr>
          <w:rFonts w:ascii="Times New Roman" w:eastAsia="Times New Roman" w:hAnsi="Times New Roman" w:cs="Times New Roman"/>
          <w:color w:val="000000" w:themeColor="text1"/>
          <w:sz w:val="24"/>
          <w:szCs w:val="24"/>
          <w:lang w:val="ms-MY"/>
        </w:rPr>
        <w:t>actualization</w:t>
      </w:r>
      <w:r w:rsidRPr="00310C81">
        <w:rPr>
          <w:rFonts w:ascii="Times New Roman" w:eastAsia="Times New Roman" w:hAnsi="Times New Roman" w:cs="Times New Roman"/>
          <w:color w:val="000000" w:themeColor="text1"/>
          <w:sz w:val="24"/>
          <w:szCs w:val="24"/>
          <w:lang w:val="ms-MY"/>
        </w:rPr>
        <w:t xml:space="preserve">, meaning in life, and personal growth initiative. </w:t>
      </w:r>
      <w:r w:rsidRPr="00310C81">
        <w:rPr>
          <w:rFonts w:ascii="Times New Roman" w:eastAsia="Times New Roman" w:hAnsi="Times New Roman" w:cs="Times New Roman"/>
          <w:i/>
          <w:iCs/>
          <w:color w:val="000000" w:themeColor="text1"/>
          <w:sz w:val="24"/>
          <w:szCs w:val="24"/>
          <w:lang w:val="ms-MY"/>
        </w:rPr>
        <w:t>J Relig Health, 52</w:t>
      </w:r>
      <w:r w:rsidRPr="00310C81">
        <w:rPr>
          <w:rFonts w:ascii="Times New Roman" w:eastAsia="Times New Roman" w:hAnsi="Times New Roman" w:cs="Times New Roman"/>
          <w:color w:val="000000" w:themeColor="text1"/>
          <w:sz w:val="24"/>
          <w:szCs w:val="24"/>
          <w:lang w:val="ms-MY"/>
        </w:rPr>
        <w:t>(3), 915-929. doi:10.1007/s10943-011-9540-2.</w:t>
      </w:r>
    </w:p>
    <w:p w14:paraId="14D5633F" w14:textId="353B7512"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Joonna Samul (2020). Emotional and rohani intelligence of future leaders: </w:t>
      </w:r>
      <w:r w:rsidR="00B87758">
        <w:rPr>
          <w:rFonts w:ascii="Times New Roman" w:eastAsia="Times New Roman" w:hAnsi="Times New Roman" w:cs="Times New Roman"/>
          <w:color w:val="000000" w:themeColor="text1"/>
          <w:sz w:val="24"/>
          <w:szCs w:val="24"/>
          <w:lang w:val="ms-MY"/>
        </w:rPr>
        <w:t>C</w:t>
      </w:r>
      <w:r w:rsidRPr="00310C81">
        <w:rPr>
          <w:rFonts w:ascii="Times New Roman" w:eastAsia="Times New Roman" w:hAnsi="Times New Roman" w:cs="Times New Roman"/>
          <w:color w:val="000000" w:themeColor="text1"/>
          <w:sz w:val="24"/>
          <w:szCs w:val="24"/>
          <w:lang w:val="ms-MY"/>
        </w:rPr>
        <w:t xml:space="preserve">hallenges for education. </w:t>
      </w:r>
      <w:r w:rsidRPr="00310C81">
        <w:rPr>
          <w:rFonts w:ascii="Times New Roman" w:eastAsia="Times New Roman" w:hAnsi="Times New Roman" w:cs="Times New Roman"/>
          <w:i/>
          <w:iCs/>
          <w:color w:val="000000" w:themeColor="text1"/>
          <w:sz w:val="24"/>
          <w:szCs w:val="24"/>
          <w:lang w:val="ms-MY"/>
        </w:rPr>
        <w:t>Educ. Sci., 10</w:t>
      </w:r>
      <w:r w:rsidRPr="00310C81">
        <w:rPr>
          <w:rFonts w:ascii="Times New Roman" w:eastAsia="Times New Roman" w:hAnsi="Times New Roman" w:cs="Times New Roman"/>
          <w:color w:val="000000" w:themeColor="text1"/>
          <w:sz w:val="24"/>
          <w:szCs w:val="24"/>
          <w:lang w:val="ms-MY"/>
        </w:rPr>
        <w:t xml:space="preserve"> (178), 1-10. </w:t>
      </w:r>
    </w:p>
    <w:p w14:paraId="594D2C4C"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Jung, J. H. (2014). Religious attendance, stress, and happiness in South Korea: Do gender and religious affiliation matter? </w:t>
      </w:r>
      <w:r w:rsidRPr="00530437">
        <w:rPr>
          <w:rFonts w:ascii="Times New Roman" w:eastAsia="Times New Roman" w:hAnsi="Times New Roman" w:cs="Times New Roman"/>
          <w:i/>
          <w:color w:val="000000" w:themeColor="text1"/>
          <w:sz w:val="24"/>
          <w:szCs w:val="24"/>
          <w:lang w:val="ms-MY"/>
        </w:rPr>
        <w:t>Social Indicators Research</w:t>
      </w:r>
      <w:r w:rsidRPr="00310C81">
        <w:rPr>
          <w:rFonts w:ascii="Times New Roman" w:eastAsia="Times New Roman" w:hAnsi="Times New Roman" w:cs="Times New Roman"/>
          <w:color w:val="000000" w:themeColor="text1"/>
          <w:sz w:val="24"/>
          <w:szCs w:val="24"/>
          <w:lang w:val="ms-MY"/>
        </w:rPr>
        <w:t>, 118(3), 1125–1145.</w:t>
      </w:r>
    </w:p>
    <w:p w14:paraId="00A9333C"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Lomand, T. C. (2016). </w:t>
      </w:r>
      <w:r w:rsidRPr="00310C81">
        <w:rPr>
          <w:rFonts w:ascii="Times New Roman" w:eastAsia="Times New Roman" w:hAnsi="Times New Roman" w:cs="Times New Roman"/>
          <w:i/>
          <w:iCs/>
          <w:color w:val="000000" w:themeColor="text1"/>
          <w:sz w:val="24"/>
          <w:szCs w:val="24"/>
          <w:lang w:val="ms-MY"/>
        </w:rPr>
        <w:t>Social science research: a cross section of journal articles for discussion &amp; evaluation</w:t>
      </w:r>
      <w:r w:rsidRPr="00310C81">
        <w:rPr>
          <w:rFonts w:ascii="Times New Roman" w:eastAsia="Times New Roman" w:hAnsi="Times New Roman" w:cs="Times New Roman"/>
          <w:color w:val="000000" w:themeColor="text1"/>
          <w:sz w:val="24"/>
          <w:szCs w:val="24"/>
          <w:lang w:val="ms-MY"/>
        </w:rPr>
        <w:t>. Routledge.</w:t>
      </w:r>
    </w:p>
    <w:p w14:paraId="761F2D2E"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McGarvey, R. (1997). Final score: Get more from employees by upping your EQ. </w:t>
      </w:r>
      <w:r w:rsidRPr="00310C81">
        <w:rPr>
          <w:rFonts w:ascii="Times New Roman" w:eastAsia="Times New Roman" w:hAnsi="Times New Roman" w:cs="Times New Roman"/>
          <w:i/>
          <w:iCs/>
          <w:color w:val="000000" w:themeColor="text1"/>
          <w:sz w:val="24"/>
          <w:szCs w:val="24"/>
          <w:lang w:val="ms-MY"/>
        </w:rPr>
        <w:t>Entrepreneur, 25</w:t>
      </w:r>
      <w:r w:rsidRPr="00310C81">
        <w:rPr>
          <w:rFonts w:ascii="Times New Roman" w:eastAsia="Times New Roman" w:hAnsi="Times New Roman" w:cs="Times New Roman"/>
          <w:color w:val="000000" w:themeColor="text1"/>
          <w:sz w:val="24"/>
          <w:szCs w:val="24"/>
          <w:lang w:val="ms-MY"/>
        </w:rPr>
        <w:t xml:space="preserve">(7), 78-81. </w:t>
      </w:r>
    </w:p>
    <w:p w14:paraId="25153A3F" w14:textId="16FBF9A0"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lastRenderedPageBreak/>
        <w:t>Md.</w:t>
      </w:r>
      <w:r w:rsidR="00B34F6D">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Aftab,</w:t>
      </w:r>
      <w:r w:rsidR="00B34F6D">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A., Aahad, M.</w:t>
      </w:r>
      <w:r w:rsidR="00B34F6D">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O.</w:t>
      </w:r>
      <w:r w:rsidR="00B34F6D">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 xml:space="preserve">G., &amp; Muhammad Sabbir, R. (2018). Effects of rohani intelligence from islamic perspective on emotional intelligence. </w:t>
      </w:r>
      <w:r w:rsidRPr="00310C81">
        <w:rPr>
          <w:rFonts w:ascii="Times New Roman" w:eastAsia="Times New Roman" w:hAnsi="Times New Roman" w:cs="Times New Roman"/>
          <w:i/>
          <w:iCs/>
          <w:color w:val="000000" w:themeColor="text1"/>
          <w:sz w:val="24"/>
          <w:szCs w:val="24"/>
          <w:lang w:val="ms-MY"/>
        </w:rPr>
        <w:t>Journal of Islamic Accounting and Business Research</w:t>
      </w:r>
      <w:r w:rsidRPr="00B34F6D">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i/>
          <w:iCs/>
          <w:color w:val="000000" w:themeColor="text1"/>
          <w:sz w:val="24"/>
          <w:szCs w:val="24"/>
          <w:lang w:val="ms-MY"/>
        </w:rPr>
        <w:t xml:space="preserve"> 11</w:t>
      </w:r>
      <w:r w:rsidRPr="00310C81">
        <w:rPr>
          <w:rFonts w:ascii="Times New Roman" w:eastAsia="Times New Roman" w:hAnsi="Times New Roman" w:cs="Times New Roman"/>
          <w:color w:val="000000" w:themeColor="text1"/>
          <w:sz w:val="24"/>
          <w:szCs w:val="24"/>
          <w:lang w:val="ms-MY"/>
        </w:rPr>
        <w:t xml:space="preserve">(1), 216-232. </w:t>
      </w:r>
    </w:p>
    <w:p w14:paraId="3A683D8E" w14:textId="3EB0D96E"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Melley, M. M., Getrude, C., &amp; Stephencie, S. (2019). The effects of </w:t>
      </w:r>
      <w:r w:rsidR="00B34F6D">
        <w:rPr>
          <w:rFonts w:ascii="Times New Roman" w:eastAsia="Times New Roman" w:hAnsi="Times New Roman" w:cs="Times New Roman"/>
          <w:color w:val="000000" w:themeColor="text1"/>
          <w:sz w:val="24"/>
          <w:szCs w:val="24"/>
          <w:lang w:val="ms-MY"/>
        </w:rPr>
        <w:t>spiritual</w:t>
      </w:r>
      <w:r w:rsidRPr="00310C81">
        <w:rPr>
          <w:rFonts w:ascii="Times New Roman" w:eastAsia="Times New Roman" w:hAnsi="Times New Roman" w:cs="Times New Roman"/>
          <w:color w:val="000000" w:themeColor="text1"/>
          <w:sz w:val="24"/>
          <w:szCs w:val="24"/>
          <w:lang w:val="ms-MY"/>
        </w:rPr>
        <w:t xml:space="preserve"> intelligence on academic achievement and psychological well-being of youths in Kanibungan Village, Pitas. </w:t>
      </w:r>
      <w:r w:rsidRPr="00310C81">
        <w:rPr>
          <w:rFonts w:ascii="Times New Roman" w:eastAsia="Times New Roman" w:hAnsi="Times New Roman" w:cs="Times New Roman"/>
          <w:i/>
          <w:iCs/>
          <w:color w:val="000000" w:themeColor="text1"/>
          <w:sz w:val="24"/>
          <w:szCs w:val="24"/>
          <w:lang w:val="ms-MY"/>
        </w:rPr>
        <w:t>Southeast Asia Psychology Journal</w:t>
      </w:r>
      <w:r w:rsidRPr="00B34F6D">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i/>
          <w:iCs/>
          <w:color w:val="000000" w:themeColor="text1"/>
          <w:sz w:val="24"/>
          <w:szCs w:val="24"/>
          <w:lang w:val="ms-MY"/>
        </w:rPr>
        <w:t xml:space="preserve"> 9</w:t>
      </w:r>
      <w:r w:rsidRPr="00310C81">
        <w:rPr>
          <w:rFonts w:ascii="Times New Roman" w:eastAsia="Times New Roman" w:hAnsi="Times New Roman" w:cs="Times New Roman"/>
          <w:color w:val="000000" w:themeColor="text1"/>
          <w:sz w:val="24"/>
          <w:szCs w:val="24"/>
          <w:lang w:val="ms-MY"/>
        </w:rPr>
        <w:t xml:space="preserve">, 1-14. </w:t>
      </w:r>
    </w:p>
    <w:p w14:paraId="4C0E530B" w14:textId="6A4547EC"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Najib, A.</w:t>
      </w:r>
      <w:r w:rsidR="00B87758">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M., Azlizamani, Z., &amp; Ummi Habibah, A.</w:t>
      </w:r>
      <w:r w:rsidR="00B87758">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 xml:space="preserve">R. (2018). </w:t>
      </w:r>
      <w:r w:rsidRPr="00530437">
        <w:rPr>
          <w:rFonts w:ascii="Times New Roman" w:eastAsia="Times New Roman" w:hAnsi="Times New Roman" w:cs="Times New Roman"/>
          <w:i/>
          <w:color w:val="000000" w:themeColor="text1"/>
          <w:sz w:val="24"/>
          <w:szCs w:val="24"/>
          <w:lang w:val="ms-MY"/>
        </w:rPr>
        <w:t xml:space="preserve">Emotional intelligence and psychological well-being among hearing-impaired: </w:t>
      </w:r>
      <w:r w:rsidR="00B34F6D">
        <w:rPr>
          <w:rFonts w:ascii="Times New Roman" w:eastAsia="Times New Roman" w:hAnsi="Times New Roman" w:cs="Times New Roman"/>
          <w:i/>
          <w:color w:val="000000" w:themeColor="text1"/>
          <w:sz w:val="24"/>
          <w:szCs w:val="24"/>
          <w:lang w:val="ms-MY"/>
        </w:rPr>
        <w:t>D</w:t>
      </w:r>
      <w:r w:rsidRPr="00530437">
        <w:rPr>
          <w:rFonts w:ascii="Times New Roman" w:eastAsia="Times New Roman" w:hAnsi="Times New Roman" w:cs="Times New Roman"/>
          <w:i/>
          <w:color w:val="000000" w:themeColor="text1"/>
          <w:sz w:val="24"/>
          <w:szCs w:val="24"/>
          <w:lang w:val="ms-MY"/>
        </w:rPr>
        <w:t>oes it relates?</w:t>
      </w:r>
      <w:r w:rsidRPr="00310C81">
        <w:rPr>
          <w:rFonts w:ascii="Times New Roman" w:eastAsia="Times New Roman" w:hAnsi="Times New Roman" w:cs="Times New Roman"/>
          <w:color w:val="000000" w:themeColor="text1"/>
          <w:sz w:val="24"/>
          <w:szCs w:val="24"/>
          <w:lang w:val="ms-MY"/>
        </w:rPr>
        <w:t xml:space="preserve"> MATEC Web of Conferences (2018). </w:t>
      </w:r>
    </w:p>
    <w:p w14:paraId="5C949A65" w14:textId="1E3DC2E4"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Noradilah Md Nordin &amp; Mansor Abu Talib. (2009). Kesunyian dan kesejahteraan psikologi di kalangan pelajar universiti di </w:t>
      </w:r>
      <w:r w:rsidR="00B34F6D">
        <w:rPr>
          <w:rFonts w:ascii="Times New Roman" w:eastAsia="Times New Roman" w:hAnsi="Times New Roman" w:cs="Times New Roman"/>
          <w:color w:val="000000" w:themeColor="text1"/>
          <w:sz w:val="24"/>
          <w:szCs w:val="24"/>
          <w:lang w:val="ms-MY"/>
        </w:rPr>
        <w:t>M</w:t>
      </w:r>
      <w:r w:rsidRPr="00310C81">
        <w:rPr>
          <w:rFonts w:ascii="Times New Roman" w:eastAsia="Times New Roman" w:hAnsi="Times New Roman" w:cs="Times New Roman"/>
          <w:color w:val="000000" w:themeColor="text1"/>
          <w:sz w:val="24"/>
          <w:szCs w:val="24"/>
          <w:lang w:val="ms-MY"/>
        </w:rPr>
        <w:t xml:space="preserve">alaysia. </w:t>
      </w:r>
      <w:r w:rsidRPr="00310C81">
        <w:rPr>
          <w:rFonts w:ascii="Times New Roman" w:eastAsia="Times New Roman" w:hAnsi="Times New Roman" w:cs="Times New Roman"/>
          <w:i/>
          <w:iCs/>
          <w:color w:val="000000" w:themeColor="text1"/>
          <w:sz w:val="24"/>
          <w:szCs w:val="24"/>
          <w:lang w:val="ms-MY"/>
        </w:rPr>
        <w:t>Jurnal Psikologi Malaysia, 23,</w:t>
      </w:r>
      <w:r w:rsidRPr="00310C81">
        <w:rPr>
          <w:rFonts w:ascii="Times New Roman" w:eastAsia="Times New Roman" w:hAnsi="Times New Roman" w:cs="Times New Roman"/>
          <w:color w:val="000000" w:themeColor="text1"/>
          <w:sz w:val="24"/>
          <w:szCs w:val="24"/>
          <w:lang w:val="ms-MY"/>
        </w:rPr>
        <w:t xml:space="preserve"> 27-37.</w:t>
      </w:r>
    </w:p>
    <w:p w14:paraId="4BF406E2" w14:textId="7A838181"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Norhayati, Y. (2018). </w:t>
      </w:r>
      <w:r w:rsidRPr="00310C81">
        <w:rPr>
          <w:rFonts w:ascii="Times New Roman" w:eastAsia="Times New Roman" w:hAnsi="Times New Roman" w:cs="Times New Roman"/>
          <w:i/>
          <w:iCs/>
          <w:color w:val="000000" w:themeColor="text1"/>
          <w:sz w:val="24"/>
          <w:szCs w:val="24"/>
          <w:lang w:val="ms-MY"/>
        </w:rPr>
        <w:t>Kajian terhadap faktor kemurungan</w:t>
      </w:r>
      <w:r w:rsidRPr="00310C81">
        <w:rPr>
          <w:rFonts w:ascii="Times New Roman" w:eastAsia="Times New Roman" w:hAnsi="Times New Roman" w:cs="Times New Roman"/>
          <w:color w:val="000000" w:themeColor="text1"/>
          <w:sz w:val="24"/>
          <w:szCs w:val="24"/>
          <w:lang w:val="ms-MY"/>
        </w:rPr>
        <w:t xml:space="preserve">. Open University Malaysia: Batu Pahat, Johor. </w:t>
      </w:r>
    </w:p>
    <w:p w14:paraId="6BB8DF0B" w14:textId="1105BC0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Nurul Sofiah, A.</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A.</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M., Noraini, A.</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R., &amp; Mohd Sufien, H. (2020).</w:t>
      </w:r>
      <w:r w:rsidRPr="00310C81">
        <w:rPr>
          <w:color w:val="000000" w:themeColor="text1"/>
          <w:lang w:val="ms-MY"/>
        </w:rPr>
        <w:t xml:space="preserve"> </w:t>
      </w:r>
      <w:r w:rsidRPr="00310C81">
        <w:rPr>
          <w:rFonts w:ascii="Times New Roman" w:eastAsia="Times New Roman" w:hAnsi="Times New Roman" w:cs="Times New Roman"/>
          <w:color w:val="000000" w:themeColor="text1"/>
          <w:sz w:val="24"/>
          <w:szCs w:val="24"/>
          <w:lang w:val="ms-MY"/>
        </w:rPr>
        <w:t xml:space="preserve">Peranan kesihatan mental sebagai moderator terhadap kecenderungan bunuh diri. </w:t>
      </w:r>
      <w:r w:rsidRPr="00310C81">
        <w:rPr>
          <w:rFonts w:ascii="Times New Roman" w:eastAsia="Times New Roman" w:hAnsi="Times New Roman" w:cs="Times New Roman"/>
          <w:i/>
          <w:iCs/>
          <w:color w:val="000000" w:themeColor="text1"/>
          <w:sz w:val="24"/>
          <w:szCs w:val="24"/>
          <w:lang w:val="ms-MY"/>
        </w:rPr>
        <w:t>Malaysian Journal of Social Science, 5</w:t>
      </w:r>
      <w:r w:rsidRPr="00310C81">
        <w:rPr>
          <w:rFonts w:ascii="Times New Roman" w:eastAsia="Times New Roman" w:hAnsi="Times New Roman" w:cs="Times New Roman"/>
          <w:color w:val="000000" w:themeColor="text1"/>
          <w:sz w:val="24"/>
          <w:szCs w:val="24"/>
          <w:lang w:val="ms-MY"/>
        </w:rPr>
        <w:t>(1)</w:t>
      </w:r>
      <w:r w:rsidR="00254330">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87-99.</w:t>
      </w:r>
    </w:p>
    <w:p w14:paraId="2E51AC1F" w14:textId="2BC2B46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Podsakoff, P.</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M., MacKenzie, S.</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B., Lee, J.</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Y., &amp; Podsakoff, N.</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 xml:space="preserve">P. (2003). Common method biases in behavioural research: a critical review of the literature and recommended remedies. </w:t>
      </w:r>
      <w:r w:rsidRPr="00310C81">
        <w:rPr>
          <w:rFonts w:ascii="Times New Roman" w:eastAsia="Times New Roman" w:hAnsi="Times New Roman" w:cs="Times New Roman"/>
          <w:i/>
          <w:iCs/>
          <w:color w:val="000000" w:themeColor="text1"/>
          <w:sz w:val="24"/>
          <w:szCs w:val="24"/>
          <w:lang w:val="ms-MY"/>
        </w:rPr>
        <w:t>Journal of Applied Psychology, 88</w:t>
      </w:r>
      <w:r w:rsidRPr="00310C81">
        <w:rPr>
          <w:rFonts w:ascii="Times New Roman" w:eastAsia="Times New Roman" w:hAnsi="Times New Roman" w:cs="Times New Roman"/>
          <w:color w:val="000000" w:themeColor="text1"/>
          <w:sz w:val="24"/>
          <w:szCs w:val="24"/>
          <w:lang w:val="ms-MY"/>
        </w:rPr>
        <w:t>(5), 879-903.</w:t>
      </w:r>
    </w:p>
    <w:p w14:paraId="0E44F64F" w14:textId="4965DE99"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Ryff, C.</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 xml:space="preserve">D. (1989). Happiness is everything, or is it? explorations on the meaning of psychological well being. </w:t>
      </w:r>
      <w:r w:rsidRPr="00310C81">
        <w:rPr>
          <w:rFonts w:ascii="Times New Roman" w:eastAsia="Times New Roman" w:hAnsi="Times New Roman" w:cs="Times New Roman"/>
          <w:i/>
          <w:iCs/>
          <w:color w:val="000000" w:themeColor="text1"/>
          <w:sz w:val="24"/>
          <w:szCs w:val="24"/>
          <w:lang w:val="ms-MY"/>
        </w:rPr>
        <w:t>Journal of Personality and Social Psychology, 57</w:t>
      </w:r>
      <w:r w:rsidRPr="00310C81">
        <w:rPr>
          <w:rFonts w:ascii="Times New Roman" w:eastAsia="Times New Roman" w:hAnsi="Times New Roman" w:cs="Times New Roman"/>
          <w:color w:val="000000" w:themeColor="text1"/>
          <w:sz w:val="24"/>
          <w:szCs w:val="24"/>
          <w:lang w:val="ms-MY"/>
        </w:rPr>
        <w:t>(6), 1069-1081.</w:t>
      </w:r>
    </w:p>
    <w:p w14:paraId="06A9EE66" w14:textId="14778CEB"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Said, A.</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K., Babak, H., Ali, A.</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 xml:space="preserve">S., &amp; Jamal, S. (2020). Mediating role of spiritual intelligence in the relationship between perfectionism and life expectancy among administrators of Azad University in Mazandaran Province. </w:t>
      </w:r>
      <w:r w:rsidRPr="00310C81">
        <w:rPr>
          <w:rFonts w:ascii="Times New Roman" w:eastAsia="Times New Roman" w:hAnsi="Times New Roman" w:cs="Times New Roman"/>
          <w:i/>
          <w:iCs/>
          <w:color w:val="000000" w:themeColor="text1"/>
          <w:sz w:val="24"/>
          <w:szCs w:val="24"/>
          <w:lang w:val="ms-MY"/>
        </w:rPr>
        <w:t>Religion and Health, Spring &amp; Summer,  8</w:t>
      </w:r>
      <w:r w:rsidRPr="00310C81">
        <w:rPr>
          <w:rFonts w:ascii="Times New Roman" w:eastAsia="Times New Roman" w:hAnsi="Times New Roman" w:cs="Times New Roman"/>
          <w:color w:val="000000" w:themeColor="text1"/>
          <w:sz w:val="24"/>
          <w:szCs w:val="24"/>
          <w:lang w:val="ms-MY"/>
        </w:rPr>
        <w:t xml:space="preserve">(1), 49-56. </w:t>
      </w:r>
    </w:p>
    <w:p w14:paraId="402B6D49" w14:textId="17119023"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Salovey, P.</w:t>
      </w:r>
      <w:r w:rsidR="00254330">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&amp; Mayer, J.</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 xml:space="preserve">D. (1990). Emotional intelligence. </w:t>
      </w:r>
      <w:r w:rsidRPr="00310C81">
        <w:rPr>
          <w:rFonts w:ascii="Times New Roman" w:eastAsia="Times New Roman" w:hAnsi="Times New Roman" w:cs="Times New Roman"/>
          <w:i/>
          <w:iCs/>
          <w:color w:val="000000" w:themeColor="text1"/>
          <w:sz w:val="24"/>
          <w:szCs w:val="24"/>
          <w:lang w:val="ms-MY"/>
        </w:rPr>
        <w:t>Imagination, cognition, and personality, 9</w:t>
      </w:r>
      <w:r w:rsidRPr="00310C81">
        <w:rPr>
          <w:rFonts w:ascii="Times New Roman" w:eastAsia="Times New Roman" w:hAnsi="Times New Roman" w:cs="Times New Roman"/>
          <w:color w:val="000000" w:themeColor="text1"/>
          <w:sz w:val="24"/>
          <w:szCs w:val="24"/>
          <w:lang w:val="ms-MY"/>
        </w:rPr>
        <w:t xml:space="preserve">, 185-211. </w:t>
      </w:r>
    </w:p>
    <w:p w14:paraId="5D0C6621"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noProof/>
          <w:color w:val="000000" w:themeColor="text1"/>
          <w:sz w:val="24"/>
          <w:szCs w:val="24"/>
          <w:lang w:val="ms-MY"/>
        </w:rPr>
      </w:pPr>
      <w:r w:rsidRPr="00310C81">
        <w:rPr>
          <w:rFonts w:ascii="Times New Roman" w:eastAsia="Times New Roman" w:hAnsi="Times New Roman" w:cs="Times New Roman"/>
          <w:noProof/>
          <w:color w:val="000000" w:themeColor="text1"/>
          <w:sz w:val="24"/>
          <w:szCs w:val="24"/>
          <w:lang w:val="ms-MY"/>
        </w:rPr>
        <w:t xml:space="preserve">Sandhya, M., &amp; Namrata, S. (2013). Development of the emotional intelligence scale. </w:t>
      </w:r>
      <w:r w:rsidRPr="00310C81">
        <w:rPr>
          <w:rFonts w:ascii="Times New Roman" w:eastAsia="Times New Roman" w:hAnsi="Times New Roman" w:cs="Times New Roman"/>
          <w:i/>
          <w:iCs/>
          <w:noProof/>
          <w:color w:val="000000" w:themeColor="text1"/>
          <w:sz w:val="24"/>
          <w:szCs w:val="24"/>
          <w:lang w:val="ms-MY"/>
        </w:rPr>
        <w:t>International Journal of Management &amp; Information Technology</w:t>
      </w:r>
      <w:r w:rsidRPr="00254330">
        <w:rPr>
          <w:rFonts w:ascii="Times New Roman" w:eastAsia="Times New Roman" w:hAnsi="Times New Roman" w:cs="Times New Roman"/>
          <w:noProof/>
          <w:color w:val="000000" w:themeColor="text1"/>
          <w:sz w:val="24"/>
          <w:szCs w:val="24"/>
          <w:lang w:val="ms-MY"/>
        </w:rPr>
        <w:t>,</w:t>
      </w:r>
      <w:r w:rsidRPr="00310C81">
        <w:rPr>
          <w:rFonts w:ascii="Times New Roman" w:eastAsia="Times New Roman" w:hAnsi="Times New Roman" w:cs="Times New Roman"/>
          <w:i/>
          <w:iCs/>
          <w:noProof/>
          <w:color w:val="000000" w:themeColor="text1"/>
          <w:sz w:val="24"/>
          <w:szCs w:val="24"/>
          <w:lang w:val="ms-MY"/>
        </w:rPr>
        <w:t xml:space="preserve"> 8</w:t>
      </w:r>
      <w:r w:rsidRPr="00310C81">
        <w:rPr>
          <w:rFonts w:ascii="Times New Roman" w:eastAsia="Times New Roman" w:hAnsi="Times New Roman" w:cs="Times New Roman"/>
          <w:noProof/>
          <w:color w:val="000000" w:themeColor="text1"/>
          <w:sz w:val="24"/>
          <w:szCs w:val="24"/>
          <w:lang w:val="ms-MY"/>
        </w:rPr>
        <w:t>(1), 1252-1264.</w:t>
      </w:r>
    </w:p>
    <w:p w14:paraId="3FB6ED4F"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Sayeeda, S., &amp; Hameeda, S. (2016). Emotional intelligence in relation to psychological well-being among students. </w:t>
      </w:r>
      <w:r w:rsidRPr="00310C81">
        <w:rPr>
          <w:rFonts w:ascii="Times New Roman" w:eastAsia="Times New Roman" w:hAnsi="Times New Roman" w:cs="Times New Roman"/>
          <w:i/>
          <w:iCs/>
          <w:color w:val="000000" w:themeColor="text1"/>
          <w:sz w:val="24"/>
          <w:szCs w:val="24"/>
          <w:lang w:val="ms-MY"/>
        </w:rPr>
        <w:t>The International Journal of Indian Psychology, 3</w:t>
      </w:r>
      <w:r w:rsidRPr="00310C81">
        <w:rPr>
          <w:rFonts w:ascii="Times New Roman" w:eastAsia="Times New Roman" w:hAnsi="Times New Roman" w:cs="Times New Roman"/>
          <w:color w:val="000000" w:themeColor="text1"/>
          <w:sz w:val="24"/>
          <w:szCs w:val="24"/>
          <w:lang w:val="ms-MY"/>
        </w:rPr>
        <w:t xml:space="preserve">(4), 206-213. </w:t>
      </w:r>
    </w:p>
    <w:p w14:paraId="67BACA10"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Sekaran, U., &amp; Bougie, R. (2016). </w:t>
      </w:r>
      <w:r w:rsidRPr="00310C81">
        <w:rPr>
          <w:rFonts w:ascii="Times New Roman" w:eastAsia="Times New Roman" w:hAnsi="Times New Roman" w:cs="Times New Roman"/>
          <w:i/>
          <w:iCs/>
          <w:color w:val="000000" w:themeColor="text1"/>
          <w:sz w:val="24"/>
          <w:szCs w:val="24"/>
          <w:lang w:val="ms-MY"/>
        </w:rPr>
        <w:t>Research methods for business: A skill building approach</w:t>
      </w:r>
      <w:r w:rsidRPr="00310C81">
        <w:rPr>
          <w:rFonts w:ascii="Times New Roman" w:eastAsia="Times New Roman" w:hAnsi="Times New Roman" w:cs="Times New Roman"/>
          <w:color w:val="000000" w:themeColor="text1"/>
          <w:sz w:val="24"/>
          <w:szCs w:val="24"/>
          <w:lang w:val="ms-MY"/>
        </w:rPr>
        <w:t xml:space="preserve">. John Wiley &amp; Sons. </w:t>
      </w:r>
    </w:p>
    <w:p w14:paraId="03E6A3E7" w14:textId="476E5269"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Seyed Ali, M.</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 xml:space="preserve">K., Naeimeh, N., Zahra, A., &amp; Elahe, D. (2014). </w:t>
      </w:r>
      <w:r w:rsidR="00B87758">
        <w:rPr>
          <w:rFonts w:ascii="Times New Roman" w:eastAsia="Times New Roman" w:hAnsi="Times New Roman" w:cs="Times New Roman"/>
          <w:color w:val="000000" w:themeColor="text1"/>
          <w:sz w:val="24"/>
          <w:szCs w:val="24"/>
          <w:lang w:val="ms-MY"/>
        </w:rPr>
        <w:t>Spiritual</w:t>
      </w:r>
      <w:r w:rsidRPr="00310C81">
        <w:rPr>
          <w:rFonts w:ascii="Times New Roman" w:eastAsia="Times New Roman" w:hAnsi="Times New Roman" w:cs="Times New Roman"/>
          <w:color w:val="000000" w:themeColor="text1"/>
          <w:sz w:val="24"/>
          <w:szCs w:val="24"/>
          <w:lang w:val="ms-MY"/>
        </w:rPr>
        <w:t xml:space="preserve"> intelligence and life satisfaction among married and unmarried females. </w:t>
      </w:r>
      <w:r w:rsidRPr="00310C81">
        <w:rPr>
          <w:rFonts w:ascii="Times New Roman" w:eastAsia="Times New Roman" w:hAnsi="Times New Roman" w:cs="Times New Roman"/>
          <w:i/>
          <w:iCs/>
          <w:color w:val="000000" w:themeColor="text1"/>
          <w:sz w:val="24"/>
          <w:szCs w:val="24"/>
          <w:lang w:val="ms-MY"/>
        </w:rPr>
        <w:t>Open Journal of Social Sciences, 2</w:t>
      </w:r>
      <w:r w:rsidRPr="00310C81">
        <w:rPr>
          <w:rFonts w:ascii="Times New Roman" w:eastAsia="Times New Roman" w:hAnsi="Times New Roman" w:cs="Times New Roman"/>
          <w:color w:val="000000" w:themeColor="text1"/>
          <w:sz w:val="24"/>
          <w:szCs w:val="24"/>
          <w:lang w:val="ms-MY"/>
        </w:rPr>
        <w:t xml:space="preserve">, 172-177. </w:t>
      </w:r>
    </w:p>
    <w:p w14:paraId="422A9176" w14:textId="1DA50EBA"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Siti Zunariah, M.</w:t>
      </w:r>
      <w:r w:rsidR="00254330">
        <w:rPr>
          <w:rFonts w:ascii="Times New Roman" w:eastAsia="Times New Roman" w:hAnsi="Times New Roman" w:cs="Times New Roman"/>
          <w:color w:val="000000" w:themeColor="text1"/>
          <w:sz w:val="24"/>
          <w:szCs w:val="24"/>
          <w:lang w:val="ms-MY"/>
        </w:rPr>
        <w:t xml:space="preserve"> </w:t>
      </w:r>
      <w:r w:rsidRPr="00310C81">
        <w:rPr>
          <w:rFonts w:ascii="Times New Roman" w:eastAsia="Times New Roman" w:hAnsi="Times New Roman" w:cs="Times New Roman"/>
          <w:color w:val="000000" w:themeColor="text1"/>
          <w:sz w:val="24"/>
          <w:szCs w:val="24"/>
          <w:lang w:val="ms-MY"/>
        </w:rPr>
        <w:t xml:space="preserve">S. (2013). </w:t>
      </w:r>
      <w:r w:rsidRPr="00530437">
        <w:rPr>
          <w:rFonts w:ascii="Times New Roman" w:eastAsia="Times New Roman" w:hAnsi="Times New Roman" w:cs="Times New Roman"/>
          <w:i/>
          <w:color w:val="000000" w:themeColor="text1"/>
          <w:sz w:val="24"/>
          <w:szCs w:val="24"/>
          <w:lang w:val="ms-MY"/>
        </w:rPr>
        <w:t>Model struktur pengaruh kecerdasan emosi dan kecerdasan spiritual terhadap kepimpinan transformasi ketua jabatan akademik</w:t>
      </w:r>
      <w:r w:rsidRPr="00310C81">
        <w:rPr>
          <w:rFonts w:ascii="Times New Roman" w:eastAsia="Times New Roman" w:hAnsi="Times New Roman" w:cs="Times New Roman"/>
          <w:color w:val="000000" w:themeColor="text1"/>
          <w:sz w:val="24"/>
          <w:szCs w:val="24"/>
          <w:lang w:val="ms-MY"/>
        </w:rPr>
        <w:t>. Desertasi Doktor Falsafah, Fakulti Pendidikan, UiTM. Malaysia. Ogos 2013.</w:t>
      </w:r>
    </w:p>
    <w:p w14:paraId="761B2CB6" w14:textId="4D0ACA3A"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Suriani, S.</w:t>
      </w:r>
      <w:r w:rsidR="00254330">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&amp; Rosni, W. (2015). </w:t>
      </w:r>
      <w:r w:rsidRPr="00530437">
        <w:rPr>
          <w:rFonts w:ascii="Times New Roman" w:eastAsia="Times New Roman" w:hAnsi="Times New Roman" w:cs="Times New Roman"/>
          <w:i/>
          <w:color w:val="000000" w:themeColor="text1"/>
          <w:sz w:val="24"/>
          <w:szCs w:val="24"/>
          <w:lang w:val="ms-MY"/>
        </w:rPr>
        <w:t>Kecerdasan spiritual: kupasan menurut perspektif hadis</w:t>
      </w:r>
      <w:r w:rsidRPr="00310C81">
        <w:rPr>
          <w:rFonts w:ascii="Times New Roman" w:eastAsia="Times New Roman" w:hAnsi="Times New Roman" w:cs="Times New Roman"/>
          <w:color w:val="000000" w:themeColor="text1"/>
          <w:sz w:val="24"/>
          <w:szCs w:val="24"/>
          <w:lang w:val="ms-MY"/>
        </w:rPr>
        <w:t>. International Conference on Aqidah, Dakwah And Syariah 2015 (IRSYAD2015), Kuala Lumpur, 12th</w:t>
      </w:r>
      <w:r w:rsidR="00254330">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13th October 2015. </w:t>
      </w:r>
    </w:p>
    <w:p w14:paraId="0B8F41F3" w14:textId="77777777"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 xml:space="preserve">Vaughan, F. (2002). What is spiritual intelligence? </w:t>
      </w:r>
      <w:r w:rsidRPr="00530437">
        <w:rPr>
          <w:rFonts w:ascii="Times New Roman" w:eastAsia="Times New Roman" w:hAnsi="Times New Roman" w:cs="Times New Roman"/>
          <w:i/>
          <w:color w:val="000000" w:themeColor="text1"/>
          <w:sz w:val="24"/>
          <w:szCs w:val="24"/>
          <w:lang w:val="ms-MY"/>
        </w:rPr>
        <w:t>Journal of Humanistic Psychology</w:t>
      </w:r>
      <w:r w:rsidRPr="00310C81">
        <w:rPr>
          <w:rFonts w:ascii="Times New Roman" w:eastAsia="Times New Roman" w:hAnsi="Times New Roman" w:cs="Times New Roman"/>
          <w:color w:val="000000" w:themeColor="text1"/>
          <w:sz w:val="24"/>
          <w:szCs w:val="24"/>
          <w:lang w:val="ms-MY"/>
        </w:rPr>
        <w:t xml:space="preserve">, </w:t>
      </w:r>
      <w:r w:rsidRPr="00464C1B">
        <w:rPr>
          <w:rFonts w:ascii="Times New Roman" w:eastAsia="Times New Roman" w:hAnsi="Times New Roman" w:cs="Times New Roman"/>
          <w:i/>
          <w:iCs/>
          <w:color w:val="000000" w:themeColor="text1"/>
          <w:sz w:val="24"/>
          <w:szCs w:val="24"/>
          <w:lang w:val="ms-MY"/>
        </w:rPr>
        <w:t>42</w:t>
      </w:r>
      <w:r w:rsidRPr="00310C81">
        <w:rPr>
          <w:rFonts w:ascii="Times New Roman" w:eastAsia="Times New Roman" w:hAnsi="Times New Roman" w:cs="Times New Roman"/>
          <w:color w:val="000000" w:themeColor="text1"/>
          <w:sz w:val="24"/>
          <w:szCs w:val="24"/>
          <w:lang w:val="ms-MY"/>
        </w:rPr>
        <w:t>(2), 16-33.</w:t>
      </w:r>
    </w:p>
    <w:p w14:paraId="1B19D78C" w14:textId="31FCF59A" w:rsidR="003C26F1" w:rsidRPr="00310C81" w:rsidRDefault="003C26F1" w:rsidP="00E165DB">
      <w:pPr>
        <w:spacing w:after="0" w:line="240" w:lineRule="auto"/>
        <w:ind w:leftChars="0" w:left="720" w:firstLineChars="0" w:hanging="720"/>
        <w:contextualSpacing/>
        <w:jc w:val="both"/>
        <w:textDirection w:val="lrTb"/>
        <w:textAlignment w:val="auto"/>
        <w:rPr>
          <w:rFonts w:ascii="Times New Roman" w:eastAsia="Times New Roman" w:hAnsi="Times New Roman" w:cs="Times New Roman"/>
          <w:color w:val="000000" w:themeColor="text1"/>
          <w:sz w:val="24"/>
          <w:szCs w:val="24"/>
          <w:lang w:val="ms-MY"/>
        </w:rPr>
      </w:pPr>
      <w:r w:rsidRPr="00310C81">
        <w:rPr>
          <w:rFonts w:ascii="Times New Roman" w:eastAsia="Times New Roman" w:hAnsi="Times New Roman" w:cs="Times New Roman"/>
          <w:color w:val="000000" w:themeColor="text1"/>
          <w:sz w:val="24"/>
          <w:szCs w:val="24"/>
          <w:lang w:val="ms-MY"/>
        </w:rPr>
        <w:t>Zohar, D.</w:t>
      </w:r>
      <w:r w:rsidR="00254330">
        <w:rPr>
          <w:rFonts w:ascii="Times New Roman" w:eastAsia="Times New Roman" w:hAnsi="Times New Roman" w:cs="Times New Roman"/>
          <w:color w:val="000000" w:themeColor="text1"/>
          <w:sz w:val="24"/>
          <w:szCs w:val="24"/>
          <w:lang w:val="ms-MY"/>
        </w:rPr>
        <w:t>,</w:t>
      </w:r>
      <w:r w:rsidRPr="00310C81">
        <w:rPr>
          <w:rFonts w:ascii="Times New Roman" w:eastAsia="Times New Roman" w:hAnsi="Times New Roman" w:cs="Times New Roman"/>
          <w:color w:val="000000" w:themeColor="text1"/>
          <w:sz w:val="24"/>
          <w:szCs w:val="24"/>
          <w:lang w:val="ms-MY"/>
        </w:rPr>
        <w:t xml:space="preserve"> &amp; Marshall, I. (2000). </w:t>
      </w:r>
      <w:r w:rsidRPr="00530437">
        <w:rPr>
          <w:rFonts w:ascii="Times New Roman" w:eastAsia="Times New Roman" w:hAnsi="Times New Roman" w:cs="Times New Roman"/>
          <w:i/>
          <w:color w:val="000000" w:themeColor="text1"/>
          <w:sz w:val="24"/>
          <w:szCs w:val="24"/>
          <w:lang w:val="ms-MY"/>
        </w:rPr>
        <w:t>SQ: Connecting with our spiritual intelligence</w:t>
      </w:r>
      <w:r w:rsidRPr="00310C81">
        <w:rPr>
          <w:rFonts w:ascii="Times New Roman" w:eastAsia="Times New Roman" w:hAnsi="Times New Roman" w:cs="Times New Roman"/>
          <w:color w:val="000000" w:themeColor="text1"/>
          <w:sz w:val="24"/>
          <w:szCs w:val="24"/>
          <w:lang w:val="ms-MY"/>
        </w:rPr>
        <w:t>. New York: Bloomsbury Publishing.</w:t>
      </w:r>
    </w:p>
    <w:p w14:paraId="64E6C069" w14:textId="77777777" w:rsidR="00666A29" w:rsidRPr="00310C81" w:rsidRDefault="00666A29" w:rsidP="00254330">
      <w:pPr>
        <w:spacing w:after="0" w:line="240" w:lineRule="auto"/>
        <w:ind w:leftChars="0" w:left="0" w:firstLineChars="0" w:firstLine="0"/>
        <w:rPr>
          <w:rFonts w:ascii="Times New Roman" w:eastAsia="Times New Roman" w:hAnsi="Times New Roman" w:cs="Times New Roman"/>
          <w:color w:val="000000" w:themeColor="text1"/>
          <w:sz w:val="24"/>
          <w:szCs w:val="24"/>
          <w:lang w:val="ms-MY"/>
        </w:rPr>
      </w:pPr>
      <w:bookmarkStart w:id="3" w:name="_GoBack"/>
      <w:bookmarkEnd w:id="3"/>
    </w:p>
    <w:sectPr w:rsidR="00666A29" w:rsidRPr="00310C81" w:rsidSect="00051AE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9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40F0" w14:textId="77777777" w:rsidR="00D75718" w:rsidRDefault="00D75718">
      <w:pPr>
        <w:spacing w:after="0" w:line="240" w:lineRule="auto"/>
        <w:ind w:left="0" w:hanging="2"/>
      </w:pPr>
      <w:r>
        <w:separator/>
      </w:r>
    </w:p>
  </w:endnote>
  <w:endnote w:type="continuationSeparator" w:id="0">
    <w:p w14:paraId="33AB3F01" w14:textId="77777777" w:rsidR="00D75718" w:rsidRDefault="00D7571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XtLUbna">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AAEF3" w14:textId="77777777" w:rsidR="00DE3D0C" w:rsidRDefault="00DE3D0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E3C1" w14:textId="77777777" w:rsidR="00DE3D0C" w:rsidRDefault="00DE3D0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51EE" w14:textId="77777777" w:rsidR="00DE3D0C" w:rsidRDefault="00DE3D0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EBC1C" w14:textId="77777777" w:rsidR="00D75718" w:rsidRDefault="00D75718">
      <w:pPr>
        <w:spacing w:after="0" w:line="240" w:lineRule="auto"/>
        <w:ind w:left="0" w:hanging="2"/>
      </w:pPr>
      <w:r>
        <w:separator/>
      </w:r>
    </w:p>
  </w:footnote>
  <w:footnote w:type="continuationSeparator" w:id="0">
    <w:p w14:paraId="6F0B149E" w14:textId="77777777" w:rsidR="00D75718" w:rsidRDefault="00D7571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CE2EE" w14:textId="77777777" w:rsidR="00DE3D0C" w:rsidRDefault="00DE3D0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0D4C2" w14:textId="3751BC77" w:rsidR="00051AE5" w:rsidRPr="00051AE5" w:rsidRDefault="00051AE5" w:rsidP="00051AE5">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051AE5">
      <w:rPr>
        <w:rFonts w:ascii="Times New Roman" w:eastAsia="Times New Roman" w:hAnsi="Times New Roman" w:cs="Times New Roman"/>
        <w:sz w:val="18"/>
        <w:szCs w:val="18"/>
      </w:rPr>
      <w:t>GEOGRAFIA Online</w:t>
    </w:r>
    <w:r w:rsidRPr="00051AE5">
      <w:rPr>
        <w:rFonts w:ascii="Times New Roman" w:eastAsia="Times New Roman" w:hAnsi="Times New Roman" w:cs="Times New Roman"/>
        <w:sz w:val="18"/>
        <w:szCs w:val="18"/>
        <w:vertAlign w:val="superscript"/>
      </w:rPr>
      <w:t>TM</w:t>
    </w:r>
    <w:r w:rsidRPr="00051AE5">
      <w:rPr>
        <w:rFonts w:ascii="Times New Roman" w:eastAsia="Times New Roman" w:hAnsi="Times New Roman" w:cs="Times New Roman"/>
        <w:sz w:val="18"/>
        <w:szCs w:val="18"/>
      </w:rPr>
      <w:t xml:space="preserve"> Malaysian Journal of Society and Space</w:t>
    </w:r>
    <w:r w:rsidRPr="00051AE5">
      <w:rPr>
        <w:rFonts w:ascii="Times New Roman" w:eastAsia="Times New Roman" w:hAnsi="Times New Roman" w:cs="Times New Roman"/>
        <w:b/>
        <w:sz w:val="18"/>
        <w:szCs w:val="18"/>
      </w:rPr>
      <w:t xml:space="preserve"> </w:t>
    </w:r>
    <w:r w:rsidRPr="00051AE5">
      <w:rPr>
        <w:rFonts w:ascii="Times New Roman" w:eastAsia="Times New Roman" w:hAnsi="Times New Roman" w:cs="Times New Roman"/>
        <w:sz w:val="18"/>
        <w:szCs w:val="18"/>
      </w:rPr>
      <w:t>8 issue</w:t>
    </w:r>
    <w:r w:rsidRPr="00051AE5">
      <w:rPr>
        <w:rFonts w:ascii="Times New Roman" w:eastAsia="Times New Roman" w:hAnsi="Times New Roman" w:cs="Times New Roman"/>
        <w:b/>
        <w:sz w:val="18"/>
        <w:szCs w:val="18"/>
      </w:rPr>
      <w:t xml:space="preserve"> </w:t>
    </w:r>
    <w:r w:rsidRPr="00051AE5">
      <w:rPr>
        <w:rFonts w:ascii="Times New Roman" w:eastAsia="Times New Roman" w:hAnsi="Times New Roman" w:cs="Times New Roman"/>
        <w:sz w:val="18"/>
        <w:szCs w:val="18"/>
      </w:rPr>
      <w:t>3</w:t>
    </w:r>
    <w:r w:rsidRPr="00051AE5">
      <w:rPr>
        <w:rFonts w:ascii="Times New Roman" w:eastAsia="Times New Roman" w:hAnsi="Times New Roman" w:cs="Times New Roman"/>
        <w:b/>
        <w:sz w:val="18"/>
        <w:szCs w:val="18"/>
      </w:rPr>
      <w:t xml:space="preserve"> </w:t>
    </w:r>
    <w:r w:rsidRPr="00051AE5">
      <w:rPr>
        <w:rFonts w:ascii="Times New Roman" w:eastAsia="Times New Roman" w:hAnsi="Times New Roman" w:cs="Times New Roman"/>
        <w:sz w:val="18"/>
        <w:szCs w:val="18"/>
      </w:rPr>
      <w:t>(</w:t>
    </w:r>
    <w:r>
      <w:rPr>
        <w:rFonts w:ascii="Times New Roman" w:eastAsia="Times New Roman" w:hAnsi="Times New Roman" w:cs="Times New Roman"/>
        <w:sz w:val="18"/>
        <w:szCs w:val="18"/>
      </w:rPr>
      <w:t>90-103</w:t>
    </w:r>
    <w:r w:rsidRPr="00051AE5">
      <w:rPr>
        <w:rFonts w:ascii="Times New Roman" w:eastAsia="Times New Roman" w:hAnsi="Times New Roman" w:cs="Times New Roman"/>
        <w:sz w:val="18"/>
        <w:szCs w:val="18"/>
      </w:rPr>
      <w:t>)</w:t>
    </w:r>
    <w:r w:rsidRPr="00051AE5">
      <w:rPr>
        <w:rFonts w:ascii="Times New Roman" w:eastAsia="Times New Roman" w:hAnsi="Times New Roman" w:cs="Times New Roman"/>
        <w:sz w:val="18"/>
        <w:szCs w:val="18"/>
      </w:rPr>
      <w:tab/>
    </w:r>
  </w:p>
  <w:p w14:paraId="3C49159B" w14:textId="2422A6FD" w:rsidR="00051AE5" w:rsidRPr="00051AE5" w:rsidRDefault="00051AE5" w:rsidP="00051AE5">
    <w:pPr>
      <w:pStyle w:val="Header"/>
      <w:ind w:left="0" w:hanging="2"/>
      <w:rPr>
        <w:rFonts w:ascii="Times New Roman" w:hAnsi="Times New Roman" w:cs="Times New Roman"/>
        <w:sz w:val="18"/>
        <w:szCs w:val="18"/>
      </w:rPr>
    </w:pPr>
    <w:r w:rsidRPr="00051AE5">
      <w:rPr>
        <w:rFonts w:ascii="Times New Roman" w:eastAsia="Times New Roman" w:hAnsi="Times New Roman" w:cs="Times New Roman"/>
        <w:sz w:val="18"/>
        <w:szCs w:val="18"/>
      </w:rPr>
      <w:t xml:space="preserve">© 2022, e-ISSN 2682-7727  </w:t>
    </w:r>
    <w:hyperlink r:id="rId1" w:history="1">
      <w:r w:rsidRPr="00051AE5">
        <w:rPr>
          <w:rStyle w:val="Hyperlink"/>
          <w:rFonts w:ascii="Times New Roman" w:hAnsi="Times New Roman" w:cs="Times New Roman"/>
          <w:color w:val="auto"/>
          <w:sz w:val="18"/>
          <w:szCs w:val="18"/>
          <w:u w:val="none"/>
          <w:lang w:eastAsia="en-MY"/>
        </w:rPr>
        <w:t>https://doi.org/10.17576/geo-2022-1803-06</w:t>
      </w:r>
    </w:hyperlink>
    <w:sdt>
      <w:sdtPr>
        <w:rPr>
          <w:rFonts w:ascii="Times New Roman" w:hAnsi="Times New Roman" w:cs="Times New Roman"/>
          <w:sz w:val="18"/>
          <w:szCs w:val="18"/>
        </w:rPr>
        <w:id w:val="181736691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051AE5">
          <w:rPr>
            <w:rFonts w:ascii="Times New Roman" w:hAnsi="Times New Roman" w:cs="Times New Roman"/>
            <w:sz w:val="18"/>
            <w:szCs w:val="18"/>
          </w:rPr>
          <w:fldChar w:fldCharType="begin"/>
        </w:r>
        <w:r w:rsidRPr="00051AE5">
          <w:rPr>
            <w:rFonts w:ascii="Times New Roman" w:hAnsi="Times New Roman" w:cs="Times New Roman"/>
            <w:sz w:val="18"/>
            <w:szCs w:val="18"/>
          </w:rPr>
          <w:instrText xml:space="preserve"> PAGE   \* MERGEFORMAT </w:instrText>
        </w:r>
        <w:r w:rsidRPr="00051AE5">
          <w:rPr>
            <w:rFonts w:ascii="Times New Roman" w:hAnsi="Times New Roman" w:cs="Times New Roman"/>
            <w:sz w:val="18"/>
            <w:szCs w:val="18"/>
          </w:rPr>
          <w:fldChar w:fldCharType="separate"/>
        </w:r>
        <w:r w:rsidR="00FB7B69">
          <w:rPr>
            <w:rFonts w:ascii="Times New Roman" w:hAnsi="Times New Roman" w:cs="Times New Roman"/>
            <w:noProof/>
            <w:sz w:val="18"/>
            <w:szCs w:val="18"/>
          </w:rPr>
          <w:t>103</w:t>
        </w:r>
        <w:r w:rsidRPr="00051AE5">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27FF" w14:textId="77777777" w:rsidR="00DE3D0C" w:rsidRDefault="00DE3D0C">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85A02"/>
    <w:multiLevelType w:val="hybridMultilevel"/>
    <w:tmpl w:val="0CF6B72A"/>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sLQ0trAwNza1tDRX0lEKTi0uzszPAykwqwUAYi9JZiwAAAA="/>
  </w:docVars>
  <w:rsids>
    <w:rsidRoot w:val="00375399"/>
    <w:rsid w:val="0000093F"/>
    <w:rsid w:val="00005836"/>
    <w:rsid w:val="00006C77"/>
    <w:rsid w:val="0001102B"/>
    <w:rsid w:val="00036ADD"/>
    <w:rsid w:val="00051AE5"/>
    <w:rsid w:val="00070221"/>
    <w:rsid w:val="00077C44"/>
    <w:rsid w:val="00091E3A"/>
    <w:rsid w:val="000A3FA7"/>
    <w:rsid w:val="000B531B"/>
    <w:rsid w:val="000C46EF"/>
    <w:rsid w:val="000E6719"/>
    <w:rsid w:val="000F38EE"/>
    <w:rsid w:val="00117A52"/>
    <w:rsid w:val="0013275C"/>
    <w:rsid w:val="0014437C"/>
    <w:rsid w:val="001542AE"/>
    <w:rsid w:val="0015696D"/>
    <w:rsid w:val="00195AA1"/>
    <w:rsid w:val="001A2497"/>
    <w:rsid w:val="001A2CE1"/>
    <w:rsid w:val="001B4312"/>
    <w:rsid w:val="001C0817"/>
    <w:rsid w:val="001C4817"/>
    <w:rsid w:val="001C7574"/>
    <w:rsid w:val="001D6D60"/>
    <w:rsid w:val="001D73FD"/>
    <w:rsid w:val="001E4365"/>
    <w:rsid w:val="001E5BA1"/>
    <w:rsid w:val="001F5925"/>
    <w:rsid w:val="00200110"/>
    <w:rsid w:val="00201482"/>
    <w:rsid w:val="002079DC"/>
    <w:rsid w:val="002101A9"/>
    <w:rsid w:val="0021356D"/>
    <w:rsid w:val="00216672"/>
    <w:rsid w:val="00220F8F"/>
    <w:rsid w:val="0023229C"/>
    <w:rsid w:val="00247EB4"/>
    <w:rsid w:val="0025239C"/>
    <w:rsid w:val="00254330"/>
    <w:rsid w:val="002600D2"/>
    <w:rsid w:val="002614F7"/>
    <w:rsid w:val="0027603E"/>
    <w:rsid w:val="00277F49"/>
    <w:rsid w:val="0028678D"/>
    <w:rsid w:val="00290380"/>
    <w:rsid w:val="002A34D5"/>
    <w:rsid w:val="002A7677"/>
    <w:rsid w:val="002B0E1C"/>
    <w:rsid w:val="002B7F24"/>
    <w:rsid w:val="002D0E51"/>
    <w:rsid w:val="002E582B"/>
    <w:rsid w:val="002F1447"/>
    <w:rsid w:val="002F5044"/>
    <w:rsid w:val="003014CD"/>
    <w:rsid w:val="00310C81"/>
    <w:rsid w:val="00323DD2"/>
    <w:rsid w:val="003241C1"/>
    <w:rsid w:val="003328A1"/>
    <w:rsid w:val="00346C83"/>
    <w:rsid w:val="00360AA6"/>
    <w:rsid w:val="00367447"/>
    <w:rsid w:val="00375399"/>
    <w:rsid w:val="00387355"/>
    <w:rsid w:val="003C26F1"/>
    <w:rsid w:val="003D03C3"/>
    <w:rsid w:val="003F5860"/>
    <w:rsid w:val="00405F81"/>
    <w:rsid w:val="0040782F"/>
    <w:rsid w:val="00412788"/>
    <w:rsid w:val="0042580D"/>
    <w:rsid w:val="0043057A"/>
    <w:rsid w:val="00434440"/>
    <w:rsid w:val="00464C1B"/>
    <w:rsid w:val="00465986"/>
    <w:rsid w:val="0049739D"/>
    <w:rsid w:val="004A5B5D"/>
    <w:rsid w:val="004A72FD"/>
    <w:rsid w:val="004C3B97"/>
    <w:rsid w:val="004E2312"/>
    <w:rsid w:val="004E3007"/>
    <w:rsid w:val="004E6000"/>
    <w:rsid w:val="00515030"/>
    <w:rsid w:val="00520621"/>
    <w:rsid w:val="00530437"/>
    <w:rsid w:val="0053601A"/>
    <w:rsid w:val="00570765"/>
    <w:rsid w:val="005870FD"/>
    <w:rsid w:val="0059783E"/>
    <w:rsid w:val="005A0191"/>
    <w:rsid w:val="005A04EF"/>
    <w:rsid w:val="005A5070"/>
    <w:rsid w:val="005B7822"/>
    <w:rsid w:val="005C7C70"/>
    <w:rsid w:val="005D00C2"/>
    <w:rsid w:val="005D08AB"/>
    <w:rsid w:val="005F68F1"/>
    <w:rsid w:val="005F70B0"/>
    <w:rsid w:val="006023F8"/>
    <w:rsid w:val="00603151"/>
    <w:rsid w:val="0061333A"/>
    <w:rsid w:val="0063239B"/>
    <w:rsid w:val="00637776"/>
    <w:rsid w:val="00641327"/>
    <w:rsid w:val="00641704"/>
    <w:rsid w:val="006453F8"/>
    <w:rsid w:val="00666A29"/>
    <w:rsid w:val="00680F4A"/>
    <w:rsid w:val="006819B9"/>
    <w:rsid w:val="006862C8"/>
    <w:rsid w:val="006879B6"/>
    <w:rsid w:val="00691341"/>
    <w:rsid w:val="006918D8"/>
    <w:rsid w:val="0069355A"/>
    <w:rsid w:val="006B3A94"/>
    <w:rsid w:val="006B47BA"/>
    <w:rsid w:val="006B6E21"/>
    <w:rsid w:val="006C1892"/>
    <w:rsid w:val="006C710E"/>
    <w:rsid w:val="006C77EC"/>
    <w:rsid w:val="006F1A6C"/>
    <w:rsid w:val="00706B2D"/>
    <w:rsid w:val="007071EC"/>
    <w:rsid w:val="00714DC3"/>
    <w:rsid w:val="00720937"/>
    <w:rsid w:val="00725EA7"/>
    <w:rsid w:val="00732397"/>
    <w:rsid w:val="00734831"/>
    <w:rsid w:val="00747284"/>
    <w:rsid w:val="007713BF"/>
    <w:rsid w:val="00775CD4"/>
    <w:rsid w:val="007804E9"/>
    <w:rsid w:val="00784EBF"/>
    <w:rsid w:val="00792EE2"/>
    <w:rsid w:val="00797FBB"/>
    <w:rsid w:val="007A74A2"/>
    <w:rsid w:val="007B42B9"/>
    <w:rsid w:val="007C302A"/>
    <w:rsid w:val="007E155A"/>
    <w:rsid w:val="007E1F99"/>
    <w:rsid w:val="007E374A"/>
    <w:rsid w:val="007E520D"/>
    <w:rsid w:val="007F1254"/>
    <w:rsid w:val="007F3ACF"/>
    <w:rsid w:val="00817F59"/>
    <w:rsid w:val="008242C0"/>
    <w:rsid w:val="008273A7"/>
    <w:rsid w:val="00836620"/>
    <w:rsid w:val="00837518"/>
    <w:rsid w:val="00837B98"/>
    <w:rsid w:val="0084355E"/>
    <w:rsid w:val="00861A7E"/>
    <w:rsid w:val="008633E1"/>
    <w:rsid w:val="00875769"/>
    <w:rsid w:val="0088203E"/>
    <w:rsid w:val="008B2AA2"/>
    <w:rsid w:val="008D36E3"/>
    <w:rsid w:val="008E1265"/>
    <w:rsid w:val="008E6538"/>
    <w:rsid w:val="009122C5"/>
    <w:rsid w:val="00932E0A"/>
    <w:rsid w:val="009642E7"/>
    <w:rsid w:val="009914B8"/>
    <w:rsid w:val="009D0E38"/>
    <w:rsid w:val="009F0D26"/>
    <w:rsid w:val="009F163E"/>
    <w:rsid w:val="009F2E6C"/>
    <w:rsid w:val="009F3822"/>
    <w:rsid w:val="00A23A4F"/>
    <w:rsid w:val="00A36663"/>
    <w:rsid w:val="00A44B4B"/>
    <w:rsid w:val="00A66899"/>
    <w:rsid w:val="00A6751A"/>
    <w:rsid w:val="00A85B22"/>
    <w:rsid w:val="00A9188E"/>
    <w:rsid w:val="00A9448F"/>
    <w:rsid w:val="00AA25C1"/>
    <w:rsid w:val="00AA4B4E"/>
    <w:rsid w:val="00AA54AC"/>
    <w:rsid w:val="00AB5BD4"/>
    <w:rsid w:val="00AB6C2C"/>
    <w:rsid w:val="00AC3C5E"/>
    <w:rsid w:val="00AD06EB"/>
    <w:rsid w:val="00AE7F79"/>
    <w:rsid w:val="00AF6E1B"/>
    <w:rsid w:val="00B1281E"/>
    <w:rsid w:val="00B262CE"/>
    <w:rsid w:val="00B34F6D"/>
    <w:rsid w:val="00B36FCE"/>
    <w:rsid w:val="00B60904"/>
    <w:rsid w:val="00B6227D"/>
    <w:rsid w:val="00B66EF8"/>
    <w:rsid w:val="00B749E5"/>
    <w:rsid w:val="00B87758"/>
    <w:rsid w:val="00BB440E"/>
    <w:rsid w:val="00BB76B1"/>
    <w:rsid w:val="00BC6C7C"/>
    <w:rsid w:val="00BC709B"/>
    <w:rsid w:val="00C03B40"/>
    <w:rsid w:val="00C11312"/>
    <w:rsid w:val="00C26BDF"/>
    <w:rsid w:val="00C27CBC"/>
    <w:rsid w:val="00C32E19"/>
    <w:rsid w:val="00C57DBB"/>
    <w:rsid w:val="00C71CC3"/>
    <w:rsid w:val="00C750BA"/>
    <w:rsid w:val="00C84E59"/>
    <w:rsid w:val="00CA205F"/>
    <w:rsid w:val="00CA659A"/>
    <w:rsid w:val="00CB2F7A"/>
    <w:rsid w:val="00CB79FC"/>
    <w:rsid w:val="00CC143E"/>
    <w:rsid w:val="00CD0848"/>
    <w:rsid w:val="00CD4591"/>
    <w:rsid w:val="00D27A53"/>
    <w:rsid w:val="00D37DBA"/>
    <w:rsid w:val="00D467A8"/>
    <w:rsid w:val="00D5337A"/>
    <w:rsid w:val="00D61C6A"/>
    <w:rsid w:val="00D75718"/>
    <w:rsid w:val="00D8553F"/>
    <w:rsid w:val="00D86921"/>
    <w:rsid w:val="00DA4375"/>
    <w:rsid w:val="00DC3FD2"/>
    <w:rsid w:val="00DD78EF"/>
    <w:rsid w:val="00DE0B48"/>
    <w:rsid w:val="00DE3D0C"/>
    <w:rsid w:val="00DF518B"/>
    <w:rsid w:val="00E04CDA"/>
    <w:rsid w:val="00E06381"/>
    <w:rsid w:val="00E11468"/>
    <w:rsid w:val="00E11F2E"/>
    <w:rsid w:val="00E165DB"/>
    <w:rsid w:val="00E238C1"/>
    <w:rsid w:val="00E3545C"/>
    <w:rsid w:val="00E35DC7"/>
    <w:rsid w:val="00E43EAF"/>
    <w:rsid w:val="00E51CD8"/>
    <w:rsid w:val="00E53655"/>
    <w:rsid w:val="00E5524A"/>
    <w:rsid w:val="00E610CC"/>
    <w:rsid w:val="00E61DD6"/>
    <w:rsid w:val="00E67442"/>
    <w:rsid w:val="00E7227C"/>
    <w:rsid w:val="00E80172"/>
    <w:rsid w:val="00E84631"/>
    <w:rsid w:val="00E95E96"/>
    <w:rsid w:val="00EA3A70"/>
    <w:rsid w:val="00EB1B54"/>
    <w:rsid w:val="00EB294D"/>
    <w:rsid w:val="00EC3379"/>
    <w:rsid w:val="00ED7F3F"/>
    <w:rsid w:val="00EF0E42"/>
    <w:rsid w:val="00F10CBC"/>
    <w:rsid w:val="00F32723"/>
    <w:rsid w:val="00F35A28"/>
    <w:rsid w:val="00F41B62"/>
    <w:rsid w:val="00F5312B"/>
    <w:rsid w:val="00F7387B"/>
    <w:rsid w:val="00F77695"/>
    <w:rsid w:val="00F86BD6"/>
    <w:rsid w:val="00F95D8B"/>
    <w:rsid w:val="00FB7B69"/>
    <w:rsid w:val="00FC4EB8"/>
    <w:rsid w:val="00FE19DD"/>
    <w:rsid w:val="00FE1ED6"/>
    <w:rsid w:val="00FE72C2"/>
    <w:rsid w:val="00FF0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8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B9F"/>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ListTable6Colorful">
    <w:name w:val="List Table 6 Colorful"/>
    <w:basedOn w:val="TableNormal"/>
    <w:uiPriority w:val="51"/>
    <w:rsid w:val="00E238C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680F4A"/>
    <w:pPr>
      <w:spacing w:after="0" w:line="240" w:lineRule="auto"/>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0677">
      <w:bodyDiv w:val="1"/>
      <w:marLeft w:val="0"/>
      <w:marRight w:val="0"/>
      <w:marTop w:val="0"/>
      <w:marBottom w:val="0"/>
      <w:divBdr>
        <w:top w:val="none" w:sz="0" w:space="0" w:color="auto"/>
        <w:left w:val="none" w:sz="0" w:space="0" w:color="auto"/>
        <w:bottom w:val="none" w:sz="0" w:space="0" w:color="auto"/>
        <w:right w:val="none" w:sz="0" w:space="0" w:color="auto"/>
      </w:divBdr>
    </w:div>
    <w:div w:id="1922375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50CB43-F4A7-48BA-A918-2BAA4F4B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6257</Words>
  <Characters>35670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2022-08-30T12:34:00Z</dcterms:created>
  <dcterms:modified xsi:type="dcterms:W3CDTF">2022-08-30T12:34:00Z</dcterms:modified>
</cp:coreProperties>
</file>