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10.xml" ContentType="application/vnd.openxmlformats-officedocument.drawingml.chart+xml"/>
  <Override PartName="/word/theme/themeOverride10.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FFF1E7" w14:textId="77777777" w:rsidR="00D85BB0" w:rsidRPr="00CA73B5" w:rsidRDefault="00B707A3">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CA73B5">
        <w:rPr>
          <w:rFonts w:ascii="Times New Roman" w:eastAsia="Times New Roman" w:hAnsi="Times New Roman" w:cs="Times New Roman"/>
          <w:b/>
          <w:noProof/>
          <w:lang w:val="en-MY" w:eastAsia="en-MY"/>
        </w:rPr>
        <w:drawing>
          <wp:inline distT="0" distB="0" distL="114300" distR="114300" wp14:anchorId="63B2E0B9" wp14:editId="6063F8BD">
            <wp:extent cx="5969000" cy="495300"/>
            <wp:effectExtent l="0" t="0" r="0"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969000" cy="495300"/>
                    </a:xfrm>
                    <a:prstGeom prst="rect">
                      <a:avLst/>
                    </a:prstGeom>
                    <a:ln/>
                  </pic:spPr>
                </pic:pic>
              </a:graphicData>
            </a:graphic>
          </wp:inline>
        </w:drawing>
      </w:r>
    </w:p>
    <w:p w14:paraId="0E44D998" w14:textId="52AD3818" w:rsidR="00D85BB0" w:rsidRPr="00871C6D" w:rsidRDefault="00D85BB0" w:rsidP="00842EAD">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rPr>
      </w:pPr>
    </w:p>
    <w:p w14:paraId="025C4210" w14:textId="1DA98C3A" w:rsidR="00D85BB0" w:rsidRPr="00CA73B5" w:rsidRDefault="00871C6D" w:rsidP="00842EAD">
      <w:pPr>
        <w:pBdr>
          <w:top w:val="nil"/>
          <w:left w:val="nil"/>
          <w:bottom w:val="nil"/>
          <w:right w:val="nil"/>
          <w:between w:val="nil"/>
        </w:pBdr>
        <w:spacing w:after="0" w:line="240" w:lineRule="auto"/>
        <w:ind w:leftChars="0" w:left="3" w:hanging="3"/>
        <w:jc w:val="center"/>
        <w:rPr>
          <w:rFonts w:ascii="Times New Roman" w:eastAsia="Times New Roman" w:hAnsi="Times New Roman" w:cs="Times New Roman"/>
          <w:sz w:val="28"/>
          <w:szCs w:val="28"/>
        </w:rPr>
      </w:pPr>
      <w:r w:rsidRPr="00CA73B5">
        <w:rPr>
          <w:rFonts w:ascii="Times New Roman" w:eastAsia="Times New Roman" w:hAnsi="Times New Roman" w:cs="Times New Roman"/>
          <w:b/>
          <w:sz w:val="28"/>
          <w:szCs w:val="28"/>
        </w:rPr>
        <w:t xml:space="preserve">Assessment of </w:t>
      </w:r>
      <w:proofErr w:type="spellStart"/>
      <w:r w:rsidRPr="00CA73B5">
        <w:rPr>
          <w:rFonts w:ascii="Times New Roman" w:eastAsia="Times New Roman" w:hAnsi="Times New Roman" w:cs="Times New Roman"/>
          <w:b/>
          <w:sz w:val="28"/>
          <w:szCs w:val="28"/>
        </w:rPr>
        <w:t>landuse</w:t>
      </w:r>
      <w:proofErr w:type="spellEnd"/>
      <w:r w:rsidRPr="00CA73B5">
        <w:rPr>
          <w:rFonts w:ascii="Times New Roman" w:eastAsia="Times New Roman" w:hAnsi="Times New Roman" w:cs="Times New Roman"/>
          <w:b/>
          <w:sz w:val="28"/>
          <w:szCs w:val="28"/>
        </w:rPr>
        <w:t>/</w:t>
      </w:r>
      <w:proofErr w:type="spellStart"/>
      <w:r w:rsidRPr="00CA73B5">
        <w:rPr>
          <w:rFonts w:ascii="Times New Roman" w:eastAsia="Times New Roman" w:hAnsi="Times New Roman" w:cs="Times New Roman"/>
          <w:b/>
          <w:sz w:val="28"/>
          <w:szCs w:val="28"/>
        </w:rPr>
        <w:t>landcover</w:t>
      </w:r>
      <w:proofErr w:type="spellEnd"/>
      <w:r w:rsidRPr="00CA73B5">
        <w:rPr>
          <w:rFonts w:ascii="Times New Roman" w:eastAsia="Times New Roman" w:hAnsi="Times New Roman" w:cs="Times New Roman"/>
          <w:b/>
          <w:sz w:val="28"/>
          <w:szCs w:val="28"/>
        </w:rPr>
        <w:t xml:space="preserve"> dynamics of </w:t>
      </w:r>
      <w:r>
        <w:rPr>
          <w:rFonts w:ascii="Times New Roman" w:eastAsia="Times New Roman" w:hAnsi="Times New Roman" w:cs="Times New Roman"/>
          <w:b/>
          <w:sz w:val="28"/>
          <w:szCs w:val="28"/>
        </w:rPr>
        <w:t>K</w:t>
      </w:r>
      <w:r w:rsidRPr="00CA73B5">
        <w:rPr>
          <w:rFonts w:ascii="Times New Roman" w:eastAsia="Times New Roman" w:hAnsi="Times New Roman" w:cs="Times New Roman"/>
          <w:b/>
          <w:sz w:val="28"/>
          <w:szCs w:val="28"/>
        </w:rPr>
        <w:t xml:space="preserve">aduna watershed, using remote sensing data and </w:t>
      </w:r>
      <w:r>
        <w:rPr>
          <w:rFonts w:ascii="Times New Roman" w:eastAsia="Times New Roman" w:hAnsi="Times New Roman" w:cs="Times New Roman"/>
          <w:b/>
          <w:sz w:val="28"/>
          <w:szCs w:val="28"/>
        </w:rPr>
        <w:t>GIS</w:t>
      </w:r>
      <w:r w:rsidRPr="00CA73B5">
        <w:rPr>
          <w:rFonts w:ascii="Times New Roman" w:eastAsia="Times New Roman" w:hAnsi="Times New Roman" w:cs="Times New Roman"/>
          <w:b/>
          <w:sz w:val="28"/>
          <w:szCs w:val="28"/>
        </w:rPr>
        <w:t xml:space="preserve"> techniques</w:t>
      </w:r>
    </w:p>
    <w:p w14:paraId="2FB2EC2D" w14:textId="4046F59F" w:rsidR="00D85BB0" w:rsidRPr="00CA73B5" w:rsidRDefault="00D85BB0" w:rsidP="00842EAD">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rPr>
      </w:pPr>
    </w:p>
    <w:p w14:paraId="7E1B5828" w14:textId="61162E83" w:rsidR="00D85BB0" w:rsidRPr="00CA73B5" w:rsidRDefault="00E27606" w:rsidP="00842EA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r w:rsidRPr="00CA73B5">
        <w:rPr>
          <w:rFonts w:ascii="Times New Roman" w:eastAsia="Times New Roman" w:hAnsi="Times New Roman" w:cs="Times New Roman"/>
        </w:rPr>
        <w:t>J. Daramola</w:t>
      </w:r>
      <w:r w:rsidRPr="00CA73B5">
        <w:rPr>
          <w:rFonts w:ascii="Times New Roman" w:eastAsia="Times New Roman" w:hAnsi="Times New Roman" w:cs="Times New Roman"/>
          <w:vertAlign w:val="superscript"/>
        </w:rPr>
        <w:t>1</w:t>
      </w:r>
      <w:r w:rsidR="00871C6D">
        <w:rPr>
          <w:rFonts w:ascii="Times New Roman" w:eastAsia="Times New Roman" w:hAnsi="Times New Roman" w:cs="Times New Roman"/>
          <w:vertAlign w:val="superscript"/>
        </w:rPr>
        <w:t>,</w:t>
      </w:r>
      <w:r w:rsidRPr="00CA73B5">
        <w:rPr>
          <w:rFonts w:ascii="Times New Roman" w:eastAsia="Times New Roman" w:hAnsi="Times New Roman" w:cs="Times New Roman"/>
          <w:vertAlign w:val="superscript"/>
        </w:rPr>
        <w:t>2</w:t>
      </w:r>
      <w:r w:rsidRPr="00CA73B5">
        <w:rPr>
          <w:rFonts w:ascii="Times New Roman" w:eastAsia="Times New Roman" w:hAnsi="Times New Roman" w:cs="Times New Roman"/>
        </w:rPr>
        <w:t>, K.C. Lam</w:t>
      </w:r>
      <w:r w:rsidRPr="00CA73B5">
        <w:rPr>
          <w:rFonts w:ascii="Times New Roman" w:eastAsia="Times New Roman" w:hAnsi="Times New Roman" w:cs="Times New Roman"/>
          <w:vertAlign w:val="superscript"/>
        </w:rPr>
        <w:t>1</w:t>
      </w:r>
      <w:r w:rsidRPr="00CA73B5">
        <w:rPr>
          <w:rFonts w:ascii="Times New Roman" w:eastAsia="Times New Roman" w:hAnsi="Times New Roman" w:cs="Times New Roman"/>
        </w:rPr>
        <w:t>, T.M. Ekhwan</w:t>
      </w:r>
      <w:r w:rsidRPr="00CA73B5">
        <w:rPr>
          <w:rFonts w:ascii="Times New Roman" w:eastAsia="Times New Roman" w:hAnsi="Times New Roman" w:cs="Times New Roman"/>
          <w:vertAlign w:val="superscript"/>
        </w:rPr>
        <w:t>1</w:t>
      </w:r>
      <w:r w:rsidRPr="00CA73B5">
        <w:rPr>
          <w:rFonts w:ascii="Times New Roman" w:eastAsia="Times New Roman" w:hAnsi="Times New Roman" w:cs="Times New Roman"/>
        </w:rPr>
        <w:t>, J. Mokhtar</w:t>
      </w:r>
      <w:r w:rsidRPr="00CA73B5">
        <w:rPr>
          <w:rFonts w:ascii="Times New Roman" w:eastAsia="Times New Roman" w:hAnsi="Times New Roman" w:cs="Times New Roman"/>
          <w:vertAlign w:val="superscript"/>
        </w:rPr>
        <w:t>1</w:t>
      </w:r>
      <w:r w:rsidRPr="00CA73B5">
        <w:rPr>
          <w:rFonts w:ascii="Times New Roman" w:eastAsia="Times New Roman" w:hAnsi="Times New Roman" w:cs="Times New Roman"/>
        </w:rPr>
        <w:t>, Y.M. Salihu</w:t>
      </w:r>
      <w:r w:rsidRPr="00CA73B5">
        <w:rPr>
          <w:rFonts w:ascii="Times New Roman" w:eastAsia="Times New Roman" w:hAnsi="Times New Roman" w:cs="Times New Roman"/>
          <w:vertAlign w:val="superscript"/>
        </w:rPr>
        <w:t>2</w:t>
      </w:r>
      <w:r w:rsidRPr="00CA73B5">
        <w:rPr>
          <w:rFonts w:ascii="Times New Roman" w:eastAsia="Times New Roman" w:hAnsi="Times New Roman" w:cs="Times New Roman"/>
        </w:rPr>
        <w:t>, A.M. Babayahaya</w:t>
      </w:r>
      <w:r w:rsidRPr="00CA73B5">
        <w:rPr>
          <w:rFonts w:ascii="Times New Roman" w:eastAsia="Times New Roman" w:hAnsi="Times New Roman" w:cs="Times New Roman"/>
          <w:vertAlign w:val="superscript"/>
        </w:rPr>
        <w:t>2</w:t>
      </w:r>
      <w:r w:rsidR="00871C6D">
        <w:rPr>
          <w:rFonts w:ascii="Times New Roman" w:eastAsia="Times New Roman" w:hAnsi="Times New Roman" w:cs="Times New Roman"/>
        </w:rPr>
        <w:t>,</w:t>
      </w:r>
      <w:r w:rsidRPr="00CA73B5">
        <w:rPr>
          <w:rFonts w:ascii="Times New Roman" w:eastAsia="Times New Roman" w:hAnsi="Times New Roman" w:cs="Times New Roman"/>
        </w:rPr>
        <w:t xml:space="preserve"> J.A. Alakeji</w:t>
      </w:r>
      <w:r w:rsidRPr="00CA73B5">
        <w:rPr>
          <w:rFonts w:ascii="Times New Roman" w:eastAsia="Times New Roman" w:hAnsi="Times New Roman" w:cs="Times New Roman"/>
          <w:vertAlign w:val="superscript"/>
        </w:rPr>
        <w:t>2</w:t>
      </w:r>
      <w:r w:rsidRPr="00CA73B5">
        <w:rPr>
          <w:rFonts w:ascii="Times New Roman" w:eastAsia="Times New Roman" w:hAnsi="Times New Roman" w:cs="Times New Roman"/>
        </w:rPr>
        <w:t xml:space="preserve"> </w:t>
      </w:r>
    </w:p>
    <w:p w14:paraId="1AD502D8" w14:textId="089B0092" w:rsidR="00D85BB0" w:rsidRPr="00CA73B5" w:rsidRDefault="00D85BB0" w:rsidP="00842EAD">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rPr>
      </w:pPr>
    </w:p>
    <w:p w14:paraId="58277F75" w14:textId="77777777" w:rsidR="007769C4" w:rsidRDefault="00E27606" w:rsidP="00842EA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r w:rsidRPr="00CA73B5">
        <w:rPr>
          <w:rFonts w:ascii="Times New Roman" w:eastAsia="Times New Roman" w:hAnsi="Times New Roman" w:cs="Times New Roman"/>
          <w:vertAlign w:val="superscript"/>
        </w:rPr>
        <w:t>1</w:t>
      </w:r>
      <w:r w:rsidRPr="00CA73B5">
        <w:rPr>
          <w:rFonts w:ascii="Times New Roman" w:eastAsia="Times New Roman" w:hAnsi="Times New Roman" w:cs="Times New Roman"/>
        </w:rPr>
        <w:t xml:space="preserve">Geography Program, </w:t>
      </w:r>
      <w:r w:rsidR="00404ED0" w:rsidRPr="00CA73B5">
        <w:rPr>
          <w:rFonts w:ascii="Times New Roman" w:eastAsia="Times New Roman" w:hAnsi="Times New Roman" w:cs="Times New Roman"/>
        </w:rPr>
        <w:t xml:space="preserve">Centre </w:t>
      </w:r>
      <w:r w:rsidR="00404ED0">
        <w:rPr>
          <w:rFonts w:ascii="Times New Roman" w:eastAsia="Times New Roman" w:hAnsi="Times New Roman" w:cs="Times New Roman"/>
        </w:rPr>
        <w:t xml:space="preserve">for </w:t>
      </w:r>
      <w:r w:rsidR="00404ED0" w:rsidRPr="00CA73B5">
        <w:rPr>
          <w:rFonts w:ascii="Times New Roman" w:eastAsia="Times New Roman" w:hAnsi="Times New Roman" w:cs="Times New Roman"/>
        </w:rPr>
        <w:t>Research</w:t>
      </w:r>
      <w:r w:rsidR="00404ED0">
        <w:rPr>
          <w:rFonts w:ascii="Times New Roman" w:eastAsia="Times New Roman" w:hAnsi="Times New Roman" w:cs="Times New Roman"/>
        </w:rPr>
        <w:t xml:space="preserve"> in</w:t>
      </w:r>
      <w:r w:rsidR="00404ED0" w:rsidRPr="00CA73B5">
        <w:rPr>
          <w:rFonts w:ascii="Times New Roman" w:eastAsia="Times New Roman" w:hAnsi="Times New Roman" w:cs="Times New Roman"/>
        </w:rPr>
        <w:t xml:space="preserve"> </w:t>
      </w:r>
      <w:r w:rsidRPr="00CA73B5">
        <w:rPr>
          <w:rFonts w:ascii="Times New Roman" w:eastAsia="Times New Roman" w:hAnsi="Times New Roman" w:cs="Times New Roman"/>
        </w:rPr>
        <w:t xml:space="preserve">Social, </w:t>
      </w:r>
      <w:r w:rsidR="00404ED0" w:rsidRPr="00CA73B5">
        <w:rPr>
          <w:rFonts w:ascii="Times New Roman" w:eastAsia="Times New Roman" w:hAnsi="Times New Roman" w:cs="Times New Roman"/>
        </w:rPr>
        <w:t>Development</w:t>
      </w:r>
      <w:r w:rsidR="00404ED0">
        <w:rPr>
          <w:rFonts w:ascii="Times New Roman" w:eastAsia="Times New Roman" w:hAnsi="Times New Roman" w:cs="Times New Roman"/>
        </w:rPr>
        <w:t xml:space="preserve"> &amp; </w:t>
      </w:r>
      <w:r w:rsidR="00404ED0" w:rsidRPr="00CA73B5">
        <w:rPr>
          <w:rFonts w:ascii="Times New Roman" w:eastAsia="Times New Roman" w:hAnsi="Times New Roman" w:cs="Times New Roman"/>
        </w:rPr>
        <w:t>Environment</w:t>
      </w:r>
      <w:r w:rsidR="00404ED0">
        <w:rPr>
          <w:rFonts w:ascii="Times New Roman" w:eastAsia="Times New Roman" w:hAnsi="Times New Roman" w:cs="Times New Roman"/>
        </w:rPr>
        <w:t xml:space="preserve"> </w:t>
      </w:r>
      <w:r w:rsidRPr="00CA73B5">
        <w:rPr>
          <w:rFonts w:ascii="Times New Roman" w:eastAsia="Times New Roman" w:hAnsi="Times New Roman" w:cs="Times New Roman"/>
        </w:rPr>
        <w:t xml:space="preserve">(SEEDS), </w:t>
      </w:r>
    </w:p>
    <w:p w14:paraId="18D70E3F" w14:textId="77777777" w:rsidR="007769C4" w:rsidRDefault="00E27606" w:rsidP="00842EA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r w:rsidRPr="00CA73B5">
        <w:rPr>
          <w:rFonts w:ascii="Times New Roman" w:eastAsia="Times New Roman" w:hAnsi="Times New Roman" w:cs="Times New Roman"/>
        </w:rPr>
        <w:t xml:space="preserve">Faculty of Social Sciences </w:t>
      </w:r>
      <w:r w:rsidR="00404ED0">
        <w:rPr>
          <w:rFonts w:ascii="Times New Roman" w:eastAsia="Times New Roman" w:hAnsi="Times New Roman" w:cs="Times New Roman"/>
        </w:rPr>
        <w:t xml:space="preserve">&amp; </w:t>
      </w:r>
      <w:r w:rsidRPr="00CA73B5">
        <w:rPr>
          <w:rFonts w:ascii="Times New Roman" w:eastAsia="Times New Roman" w:hAnsi="Times New Roman" w:cs="Times New Roman"/>
        </w:rPr>
        <w:t xml:space="preserve">Humanities, </w:t>
      </w:r>
      <w:proofErr w:type="spellStart"/>
      <w:r w:rsidRPr="00CA73B5">
        <w:rPr>
          <w:rFonts w:ascii="Times New Roman" w:eastAsia="Times New Roman" w:hAnsi="Times New Roman" w:cs="Times New Roman"/>
        </w:rPr>
        <w:t>Universiti</w:t>
      </w:r>
      <w:proofErr w:type="spellEnd"/>
      <w:r w:rsidRPr="00CA73B5">
        <w:rPr>
          <w:rFonts w:ascii="Times New Roman" w:eastAsia="Times New Roman" w:hAnsi="Times New Roman" w:cs="Times New Roman"/>
        </w:rPr>
        <w:t xml:space="preserve"> </w:t>
      </w:r>
      <w:proofErr w:type="spellStart"/>
      <w:r w:rsidRPr="00CA73B5">
        <w:rPr>
          <w:rFonts w:ascii="Times New Roman" w:eastAsia="Times New Roman" w:hAnsi="Times New Roman" w:cs="Times New Roman"/>
        </w:rPr>
        <w:t>Kebangsaan</w:t>
      </w:r>
      <w:proofErr w:type="spellEnd"/>
      <w:r w:rsidRPr="00CA73B5">
        <w:rPr>
          <w:rFonts w:ascii="Times New Roman" w:eastAsia="Times New Roman" w:hAnsi="Times New Roman" w:cs="Times New Roman"/>
        </w:rPr>
        <w:t xml:space="preserve"> Malaysia, 43600, </w:t>
      </w:r>
      <w:proofErr w:type="spellStart"/>
      <w:r w:rsidRPr="00CA73B5">
        <w:rPr>
          <w:rFonts w:ascii="Times New Roman" w:eastAsia="Times New Roman" w:hAnsi="Times New Roman" w:cs="Times New Roman"/>
        </w:rPr>
        <w:t>Bangi</w:t>
      </w:r>
      <w:proofErr w:type="spellEnd"/>
      <w:r w:rsidRPr="00CA73B5">
        <w:rPr>
          <w:rFonts w:ascii="Times New Roman" w:eastAsia="Times New Roman" w:hAnsi="Times New Roman" w:cs="Times New Roman"/>
        </w:rPr>
        <w:t xml:space="preserve">, </w:t>
      </w:r>
    </w:p>
    <w:p w14:paraId="1A25192C" w14:textId="0D4A4741" w:rsidR="00E27606" w:rsidRPr="00CA73B5" w:rsidRDefault="00E27606" w:rsidP="00842EA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r w:rsidRPr="00CA73B5">
        <w:rPr>
          <w:rFonts w:ascii="Times New Roman" w:eastAsia="Times New Roman" w:hAnsi="Times New Roman" w:cs="Times New Roman"/>
        </w:rPr>
        <w:t>Selangor, Malaysia</w:t>
      </w:r>
    </w:p>
    <w:p w14:paraId="7BDAD9B4" w14:textId="00320E71" w:rsidR="00E27606" w:rsidRPr="00CA73B5" w:rsidRDefault="00E27606" w:rsidP="00842EA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r w:rsidRPr="00CA73B5">
        <w:rPr>
          <w:rFonts w:ascii="Times New Roman" w:eastAsia="Times New Roman" w:hAnsi="Times New Roman" w:cs="Times New Roman"/>
          <w:vertAlign w:val="superscript"/>
        </w:rPr>
        <w:t>2</w:t>
      </w:r>
      <w:r w:rsidRPr="00CA73B5">
        <w:rPr>
          <w:rFonts w:ascii="Times New Roman" w:eastAsia="Times New Roman" w:hAnsi="Times New Roman" w:cs="Times New Roman"/>
        </w:rPr>
        <w:t xml:space="preserve">Surveying and </w:t>
      </w:r>
      <w:proofErr w:type="spellStart"/>
      <w:r w:rsidRPr="00CA73B5">
        <w:rPr>
          <w:rFonts w:ascii="Times New Roman" w:eastAsia="Times New Roman" w:hAnsi="Times New Roman" w:cs="Times New Roman"/>
        </w:rPr>
        <w:t>Geoinformatics</w:t>
      </w:r>
      <w:proofErr w:type="spellEnd"/>
      <w:r w:rsidRPr="00CA73B5">
        <w:rPr>
          <w:rFonts w:ascii="Times New Roman" w:eastAsia="Times New Roman" w:hAnsi="Times New Roman" w:cs="Times New Roman"/>
        </w:rPr>
        <w:t xml:space="preserve"> Department,</w:t>
      </w:r>
      <w:r w:rsidR="00404ED0">
        <w:rPr>
          <w:rFonts w:ascii="Times New Roman" w:eastAsia="Times New Roman" w:hAnsi="Times New Roman" w:cs="Times New Roman"/>
        </w:rPr>
        <w:t xml:space="preserve"> </w:t>
      </w:r>
      <w:r w:rsidRPr="00CA73B5">
        <w:rPr>
          <w:rFonts w:ascii="Times New Roman" w:eastAsia="Times New Roman" w:hAnsi="Times New Roman" w:cs="Times New Roman"/>
        </w:rPr>
        <w:t>School of environmental Studies</w:t>
      </w:r>
    </w:p>
    <w:p w14:paraId="05DAB9BB" w14:textId="0096213C" w:rsidR="00D85BB0" w:rsidRPr="00CA73B5" w:rsidRDefault="00E27606" w:rsidP="00842EA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r w:rsidRPr="00CA73B5">
        <w:rPr>
          <w:rFonts w:ascii="Times New Roman" w:eastAsia="Times New Roman" w:hAnsi="Times New Roman" w:cs="Times New Roman"/>
        </w:rPr>
        <w:t xml:space="preserve">The Federal Polytechnic, P.M.B, 55, </w:t>
      </w:r>
      <w:proofErr w:type="spellStart"/>
      <w:r w:rsidRPr="00CA73B5">
        <w:rPr>
          <w:rFonts w:ascii="Times New Roman" w:eastAsia="Times New Roman" w:hAnsi="Times New Roman" w:cs="Times New Roman"/>
        </w:rPr>
        <w:t>Bida</w:t>
      </w:r>
      <w:proofErr w:type="spellEnd"/>
      <w:r w:rsidRPr="00CA73B5">
        <w:rPr>
          <w:rFonts w:ascii="Times New Roman" w:eastAsia="Times New Roman" w:hAnsi="Times New Roman" w:cs="Times New Roman"/>
        </w:rPr>
        <w:t>, 912212</w:t>
      </w:r>
      <w:r w:rsidR="00404ED0">
        <w:rPr>
          <w:rFonts w:ascii="Times New Roman" w:eastAsia="Times New Roman" w:hAnsi="Times New Roman" w:cs="Times New Roman"/>
        </w:rPr>
        <w:t xml:space="preserve">, </w:t>
      </w:r>
      <w:r w:rsidRPr="00CA73B5">
        <w:rPr>
          <w:rFonts w:ascii="Times New Roman" w:eastAsia="Times New Roman" w:hAnsi="Times New Roman" w:cs="Times New Roman"/>
        </w:rPr>
        <w:t>Niger State Nigeria.</w:t>
      </w:r>
    </w:p>
    <w:p w14:paraId="3313F082" w14:textId="77777777" w:rsidR="00D85BB0" w:rsidRPr="00CA73B5" w:rsidRDefault="00D85BB0" w:rsidP="00842EA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p>
    <w:p w14:paraId="76E1B1FE" w14:textId="4C56DBE2" w:rsidR="00871C6D" w:rsidRPr="00871C6D" w:rsidRDefault="00B707A3" w:rsidP="00842EA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r w:rsidRPr="00CA73B5">
        <w:rPr>
          <w:rFonts w:ascii="Times New Roman" w:eastAsia="Times New Roman" w:hAnsi="Times New Roman" w:cs="Times New Roman"/>
        </w:rPr>
        <w:t>Correspondence:</w:t>
      </w:r>
      <w:r w:rsidR="00871C6D">
        <w:rPr>
          <w:rFonts w:ascii="Times New Roman" w:eastAsia="Times New Roman" w:hAnsi="Times New Roman" w:cs="Times New Roman"/>
        </w:rPr>
        <w:t xml:space="preserve"> </w:t>
      </w:r>
      <w:r w:rsidR="00E27606" w:rsidRPr="00CA73B5">
        <w:rPr>
          <w:rFonts w:ascii="Times New Roman" w:eastAsia="Times New Roman" w:hAnsi="Times New Roman" w:cs="Times New Roman"/>
        </w:rPr>
        <w:t xml:space="preserve">Japheth </w:t>
      </w:r>
      <w:proofErr w:type="spellStart"/>
      <w:r w:rsidR="00E27606" w:rsidRPr="00CA73B5">
        <w:rPr>
          <w:rFonts w:ascii="Times New Roman" w:eastAsia="Times New Roman" w:hAnsi="Times New Roman" w:cs="Times New Roman"/>
        </w:rPr>
        <w:t>Daramola</w:t>
      </w:r>
      <w:proofErr w:type="spellEnd"/>
      <w:r w:rsidR="00E27606" w:rsidRPr="00CA73B5">
        <w:rPr>
          <w:rFonts w:ascii="Times New Roman" w:eastAsia="Times New Roman" w:hAnsi="Times New Roman" w:cs="Times New Roman"/>
        </w:rPr>
        <w:t xml:space="preserve"> (</w:t>
      </w:r>
      <w:r w:rsidR="00871C6D">
        <w:rPr>
          <w:rFonts w:ascii="Times New Roman" w:eastAsia="Times New Roman" w:hAnsi="Times New Roman" w:cs="Times New Roman"/>
        </w:rPr>
        <w:t xml:space="preserve">email: </w:t>
      </w:r>
      <w:r w:rsidR="00871C6D" w:rsidRPr="00871C6D">
        <w:rPr>
          <w:rFonts w:ascii="Times New Roman" w:eastAsia="Times New Roman" w:hAnsi="Times New Roman" w:cs="Times New Roman"/>
          <w:lang w:eastAsia="en-GB"/>
        </w:rPr>
        <w:t>daramola.japheth@fedepolybida.edu.ng</w:t>
      </w:r>
      <w:r w:rsidRPr="00CA73B5">
        <w:rPr>
          <w:rFonts w:ascii="Times New Roman" w:eastAsia="Times New Roman" w:hAnsi="Times New Roman" w:cs="Times New Roman"/>
        </w:rPr>
        <w:t>)</w:t>
      </w:r>
    </w:p>
    <w:p w14:paraId="30B6B154" w14:textId="3B3E407F" w:rsidR="00D85BB0" w:rsidRDefault="00D85BB0" w:rsidP="00842EA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p>
    <w:p w14:paraId="71037981" w14:textId="36F5152F" w:rsidR="00234D6B" w:rsidRDefault="00234D6B" w:rsidP="00234D6B">
      <w:pPr>
        <w:pBdr>
          <w:top w:val="nil"/>
          <w:left w:val="nil"/>
          <w:bottom w:val="nil"/>
          <w:right w:val="nil"/>
          <w:between w:val="nil"/>
        </w:pBdr>
        <w:spacing w:after="0" w:line="240" w:lineRule="auto"/>
        <w:ind w:leftChars="0" w:left="2" w:hanging="2"/>
        <w:jc w:val="both"/>
        <w:rPr>
          <w:rFonts w:ascii="Times New Roman" w:hAnsi="Times New Roman" w:cs="Times New Roman"/>
          <w:color w:val="000000"/>
        </w:rPr>
      </w:pPr>
      <w:r w:rsidRPr="00BA3C48">
        <w:rPr>
          <w:rFonts w:ascii="Times New Roman" w:hAnsi="Times New Roman" w:cs="Times New Roman"/>
          <w:color w:val="000000"/>
        </w:rPr>
        <w:t>Received: </w:t>
      </w:r>
      <w:r>
        <w:rPr>
          <w:rFonts w:ascii="Times New Roman" w:hAnsi="Times New Roman" w:cs="Times New Roman"/>
          <w:color w:val="000000"/>
        </w:rPr>
        <w:t>1</w:t>
      </w:r>
      <w:r w:rsidR="00942D86">
        <w:rPr>
          <w:rFonts w:ascii="Times New Roman" w:hAnsi="Times New Roman" w:cs="Times New Roman"/>
          <w:color w:val="000000"/>
        </w:rPr>
        <w:t>6</w:t>
      </w:r>
      <w:r w:rsidRPr="00BA3C48">
        <w:rPr>
          <w:rFonts w:ascii="Times New Roman" w:hAnsi="Times New Roman" w:cs="Times New Roman"/>
          <w:color w:val="000000"/>
        </w:rPr>
        <w:t xml:space="preserve"> </w:t>
      </w:r>
      <w:r w:rsidR="00942D86">
        <w:rPr>
          <w:rFonts w:ascii="Times New Roman" w:hAnsi="Times New Roman" w:cs="Times New Roman"/>
          <w:color w:val="000000"/>
        </w:rPr>
        <w:t>November</w:t>
      </w:r>
      <w:r w:rsidRPr="00BA3C48">
        <w:rPr>
          <w:rFonts w:ascii="Times New Roman" w:hAnsi="Times New Roman" w:cs="Times New Roman"/>
          <w:color w:val="000000"/>
        </w:rPr>
        <w:t xml:space="preserve"> 2021; Accepted: </w:t>
      </w:r>
      <w:r w:rsidR="00942D86">
        <w:rPr>
          <w:rFonts w:ascii="Times New Roman" w:hAnsi="Times New Roman" w:cs="Times New Roman"/>
          <w:color w:val="000000"/>
        </w:rPr>
        <w:t>21</w:t>
      </w:r>
      <w:r w:rsidRPr="00BA3C48">
        <w:rPr>
          <w:rFonts w:ascii="Times New Roman" w:hAnsi="Times New Roman" w:cs="Times New Roman"/>
          <w:color w:val="000000"/>
        </w:rPr>
        <w:t xml:space="preserve"> </w:t>
      </w:r>
      <w:r w:rsidR="00942D86">
        <w:rPr>
          <w:rFonts w:ascii="Times New Roman" w:hAnsi="Times New Roman" w:cs="Times New Roman"/>
          <w:color w:val="000000"/>
        </w:rPr>
        <w:t>February</w:t>
      </w:r>
      <w:r w:rsidRPr="00BA3C48">
        <w:rPr>
          <w:rFonts w:ascii="Times New Roman" w:hAnsi="Times New Roman" w:cs="Times New Roman"/>
          <w:color w:val="000000"/>
        </w:rPr>
        <w:t xml:space="preserve"> 202</w:t>
      </w:r>
      <w:r>
        <w:rPr>
          <w:rFonts w:ascii="Times New Roman" w:hAnsi="Times New Roman" w:cs="Times New Roman"/>
          <w:color w:val="000000"/>
        </w:rPr>
        <w:t>2</w:t>
      </w:r>
      <w:r w:rsidRPr="00BA3C48">
        <w:rPr>
          <w:rFonts w:ascii="Times New Roman" w:hAnsi="Times New Roman" w:cs="Times New Roman"/>
          <w:color w:val="000000"/>
        </w:rPr>
        <w:t xml:space="preserve">; Published: </w:t>
      </w:r>
      <w:r>
        <w:rPr>
          <w:rFonts w:ascii="Times New Roman" w:hAnsi="Times New Roman" w:cs="Times New Roman"/>
          <w:color w:val="000000"/>
        </w:rPr>
        <w:t>31</w:t>
      </w:r>
      <w:r w:rsidRPr="00BA3C48">
        <w:rPr>
          <w:rFonts w:ascii="Times New Roman" w:hAnsi="Times New Roman" w:cs="Times New Roman"/>
          <w:color w:val="000000"/>
        </w:rPr>
        <w:t xml:space="preserve"> </w:t>
      </w:r>
      <w:r>
        <w:rPr>
          <w:rFonts w:ascii="Times New Roman" w:hAnsi="Times New Roman" w:cs="Times New Roman"/>
          <w:color w:val="000000"/>
        </w:rPr>
        <w:t>May 2022</w:t>
      </w:r>
    </w:p>
    <w:p w14:paraId="2D594C51" w14:textId="77777777" w:rsidR="00234D6B" w:rsidRPr="00BF6AE4" w:rsidRDefault="00234D6B" w:rsidP="00234D6B">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rPr>
      </w:pPr>
    </w:p>
    <w:p w14:paraId="0BC4D8A9" w14:textId="77777777" w:rsidR="00404ED0" w:rsidRPr="00CA73B5" w:rsidRDefault="00404ED0" w:rsidP="00842EAD">
      <w:pPr>
        <w:spacing w:after="0" w:line="240" w:lineRule="auto"/>
        <w:ind w:leftChars="0" w:left="0" w:firstLineChars="0" w:firstLine="0"/>
        <w:jc w:val="both"/>
        <w:rPr>
          <w:rFonts w:ascii="Times New Roman" w:eastAsia="Times New Roman" w:hAnsi="Times New Roman" w:cs="Times New Roman"/>
        </w:rPr>
      </w:pPr>
    </w:p>
    <w:p w14:paraId="6C61CC9B" w14:textId="04E8E05B" w:rsidR="00D85BB0" w:rsidRPr="00CA73B5" w:rsidRDefault="00B707A3" w:rsidP="00842EA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CA73B5">
        <w:rPr>
          <w:rFonts w:ascii="Times New Roman" w:eastAsia="Times New Roman" w:hAnsi="Times New Roman" w:cs="Times New Roman"/>
          <w:b/>
          <w:sz w:val="24"/>
          <w:szCs w:val="24"/>
        </w:rPr>
        <w:t xml:space="preserve">Abstract </w:t>
      </w:r>
    </w:p>
    <w:p w14:paraId="7EF34294" w14:textId="77777777" w:rsidR="00D85BB0" w:rsidRPr="00CA73B5" w:rsidRDefault="00B707A3" w:rsidP="00842EA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CA73B5">
        <w:rPr>
          <w:rFonts w:ascii="Times New Roman" w:eastAsia="Times New Roman" w:hAnsi="Times New Roman" w:cs="Times New Roman"/>
          <w:b/>
          <w:sz w:val="24"/>
          <w:szCs w:val="24"/>
        </w:rPr>
        <w:t xml:space="preserve"> </w:t>
      </w:r>
    </w:p>
    <w:p w14:paraId="554E13BC" w14:textId="28868A6B" w:rsidR="00D85BB0" w:rsidRPr="00CA73B5" w:rsidRDefault="00E27606" w:rsidP="00842EA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CA73B5">
        <w:rPr>
          <w:rFonts w:ascii="Times New Roman" w:eastAsia="Times New Roman" w:hAnsi="Times New Roman" w:cs="Times New Roman"/>
          <w:sz w:val="24"/>
          <w:szCs w:val="24"/>
        </w:rPr>
        <w:t xml:space="preserve">Watershed assessment and developmental strategy demands precise measurement of the past and present land use parameters. Failure of </w:t>
      </w:r>
      <w:proofErr w:type="spellStart"/>
      <w:r w:rsidRPr="00CA73B5">
        <w:rPr>
          <w:rFonts w:ascii="Times New Roman" w:eastAsia="Times New Roman" w:hAnsi="Times New Roman" w:cs="Times New Roman"/>
          <w:sz w:val="24"/>
          <w:szCs w:val="24"/>
        </w:rPr>
        <w:t>Shiroro</w:t>
      </w:r>
      <w:proofErr w:type="spellEnd"/>
      <w:r w:rsidRPr="00CA73B5">
        <w:rPr>
          <w:rFonts w:ascii="Times New Roman" w:eastAsia="Times New Roman" w:hAnsi="Times New Roman" w:cs="Times New Roman"/>
          <w:sz w:val="24"/>
          <w:szCs w:val="24"/>
        </w:rPr>
        <w:t xml:space="preserve"> dam in 1999 and 2004 was attributes to upstream soil erosion. Hence, the study of land use change within the corridors of the reservoir for proper understanding of the watershed dynamics becomes very crucial.  These dynamics was studied for a period of 38</w:t>
      </w:r>
      <w:r w:rsidR="001C25E5">
        <w:rPr>
          <w:rFonts w:ascii="Times New Roman" w:eastAsia="Times New Roman" w:hAnsi="Times New Roman" w:cs="Times New Roman"/>
          <w:sz w:val="24"/>
          <w:szCs w:val="24"/>
        </w:rPr>
        <w:t xml:space="preserve"> </w:t>
      </w:r>
      <w:r w:rsidRPr="00CA73B5">
        <w:rPr>
          <w:rFonts w:ascii="Times New Roman" w:eastAsia="Times New Roman" w:hAnsi="Times New Roman" w:cs="Times New Roman"/>
          <w:sz w:val="24"/>
          <w:szCs w:val="24"/>
        </w:rPr>
        <w:t xml:space="preserve">years (1975-2013) in the Kaduna watershed, north central Nigeria using Soil and Water Assessment Tool. The land-use land cover of the year 1975, 2000, and 2013 was reclassified into nine (9) classes in 1975 and eight (8) classes in 2000 and 2013, because of the extinction of Forest </w:t>
      </w:r>
      <w:r w:rsidR="001C25E5">
        <w:rPr>
          <w:rFonts w:ascii="Times New Roman" w:eastAsia="Times New Roman" w:hAnsi="Times New Roman" w:cs="Times New Roman"/>
          <w:sz w:val="24"/>
          <w:szCs w:val="24"/>
        </w:rPr>
        <w:t>e</w:t>
      </w:r>
      <w:r w:rsidRPr="00CA73B5">
        <w:rPr>
          <w:rFonts w:ascii="Times New Roman" w:eastAsia="Times New Roman" w:hAnsi="Times New Roman" w:cs="Times New Roman"/>
          <w:sz w:val="24"/>
          <w:szCs w:val="24"/>
        </w:rPr>
        <w:t xml:space="preserve">vergreen land use between 1975 and 2000. The classification shows the percentage land area of each of the land use type and the area in hectares. Findings revealed total extinction of the 0.03% of Forest </w:t>
      </w:r>
      <w:r w:rsidR="001C25E5">
        <w:rPr>
          <w:rFonts w:ascii="Times New Roman" w:eastAsia="Times New Roman" w:hAnsi="Times New Roman" w:cs="Times New Roman"/>
          <w:sz w:val="24"/>
          <w:szCs w:val="24"/>
        </w:rPr>
        <w:t>e</w:t>
      </w:r>
      <w:r w:rsidRPr="00CA73B5">
        <w:rPr>
          <w:rFonts w:ascii="Times New Roman" w:eastAsia="Times New Roman" w:hAnsi="Times New Roman" w:cs="Times New Roman"/>
          <w:sz w:val="24"/>
          <w:szCs w:val="24"/>
        </w:rPr>
        <w:t xml:space="preserve">vergreen land before 2000, in 2013 </w:t>
      </w:r>
      <w:r w:rsidR="001C25E5">
        <w:rPr>
          <w:rFonts w:ascii="Times New Roman" w:eastAsia="Times New Roman" w:hAnsi="Times New Roman" w:cs="Times New Roman"/>
          <w:sz w:val="24"/>
          <w:szCs w:val="24"/>
        </w:rPr>
        <w:t>r</w:t>
      </w:r>
      <w:r w:rsidRPr="00CA73B5">
        <w:rPr>
          <w:rFonts w:ascii="Times New Roman" w:eastAsia="Times New Roman" w:hAnsi="Times New Roman" w:cs="Times New Roman"/>
          <w:sz w:val="24"/>
          <w:szCs w:val="24"/>
        </w:rPr>
        <w:t xml:space="preserve">ange grasses, </w:t>
      </w:r>
      <w:r w:rsidR="001C25E5">
        <w:rPr>
          <w:rFonts w:ascii="Times New Roman" w:eastAsia="Times New Roman" w:hAnsi="Times New Roman" w:cs="Times New Roman"/>
          <w:sz w:val="24"/>
          <w:szCs w:val="24"/>
        </w:rPr>
        <w:t>f</w:t>
      </w:r>
      <w:r w:rsidRPr="00CA73B5">
        <w:rPr>
          <w:rFonts w:ascii="Times New Roman" w:eastAsia="Times New Roman" w:hAnsi="Times New Roman" w:cs="Times New Roman"/>
          <w:sz w:val="24"/>
          <w:szCs w:val="24"/>
        </w:rPr>
        <w:t xml:space="preserve">orest-mixed and </w:t>
      </w:r>
      <w:r w:rsidR="001C25E5">
        <w:rPr>
          <w:rFonts w:ascii="Times New Roman" w:eastAsia="Times New Roman" w:hAnsi="Times New Roman" w:cs="Times New Roman"/>
          <w:sz w:val="24"/>
          <w:szCs w:val="24"/>
        </w:rPr>
        <w:t>w</w:t>
      </w:r>
      <w:r w:rsidRPr="00CA73B5">
        <w:rPr>
          <w:rFonts w:ascii="Times New Roman" w:eastAsia="Times New Roman" w:hAnsi="Times New Roman" w:cs="Times New Roman"/>
          <w:sz w:val="24"/>
          <w:szCs w:val="24"/>
        </w:rPr>
        <w:t xml:space="preserve">etlands-forested land-use have lost 23.92%, 2.06%, 3.77%, watershed land area respectively while, </w:t>
      </w:r>
      <w:r w:rsidR="001C25E5">
        <w:rPr>
          <w:rFonts w:ascii="Times New Roman" w:eastAsia="Times New Roman" w:hAnsi="Times New Roman" w:cs="Times New Roman"/>
          <w:sz w:val="24"/>
          <w:szCs w:val="24"/>
        </w:rPr>
        <w:t>w</w:t>
      </w:r>
      <w:r w:rsidRPr="00CA73B5">
        <w:rPr>
          <w:rFonts w:ascii="Times New Roman" w:eastAsia="Times New Roman" w:hAnsi="Times New Roman" w:cs="Times New Roman"/>
          <w:sz w:val="24"/>
          <w:szCs w:val="24"/>
        </w:rPr>
        <w:t>etlands-</w:t>
      </w:r>
      <w:r w:rsidR="001C25E5">
        <w:rPr>
          <w:rFonts w:ascii="Times New Roman" w:eastAsia="Times New Roman" w:hAnsi="Times New Roman" w:cs="Times New Roman"/>
          <w:sz w:val="24"/>
          <w:szCs w:val="24"/>
        </w:rPr>
        <w:t>m</w:t>
      </w:r>
      <w:r w:rsidRPr="00CA73B5">
        <w:rPr>
          <w:rFonts w:ascii="Times New Roman" w:eastAsia="Times New Roman" w:hAnsi="Times New Roman" w:cs="Times New Roman"/>
          <w:sz w:val="24"/>
          <w:szCs w:val="24"/>
        </w:rPr>
        <w:t xml:space="preserve">ixed, </w:t>
      </w:r>
      <w:r w:rsidR="001C25E5">
        <w:rPr>
          <w:rFonts w:ascii="Times New Roman" w:eastAsia="Times New Roman" w:hAnsi="Times New Roman" w:cs="Times New Roman"/>
          <w:sz w:val="24"/>
          <w:szCs w:val="24"/>
        </w:rPr>
        <w:t>a</w:t>
      </w:r>
      <w:r w:rsidRPr="00CA73B5">
        <w:rPr>
          <w:rFonts w:ascii="Times New Roman" w:eastAsia="Times New Roman" w:hAnsi="Times New Roman" w:cs="Times New Roman"/>
          <w:sz w:val="24"/>
          <w:szCs w:val="24"/>
        </w:rPr>
        <w:t xml:space="preserve">gricultural </w:t>
      </w:r>
      <w:r w:rsidR="001C25E5">
        <w:rPr>
          <w:rFonts w:ascii="Times New Roman" w:eastAsia="Times New Roman" w:hAnsi="Times New Roman" w:cs="Times New Roman"/>
          <w:sz w:val="24"/>
          <w:szCs w:val="24"/>
        </w:rPr>
        <w:t>l</w:t>
      </w:r>
      <w:r w:rsidRPr="00CA73B5">
        <w:rPr>
          <w:rFonts w:ascii="Times New Roman" w:eastAsia="Times New Roman" w:hAnsi="Times New Roman" w:cs="Times New Roman"/>
          <w:sz w:val="24"/>
          <w:szCs w:val="24"/>
        </w:rPr>
        <w:t xml:space="preserve">and, </w:t>
      </w:r>
      <w:r w:rsidR="001C25E5">
        <w:rPr>
          <w:rFonts w:ascii="Times New Roman" w:eastAsia="Times New Roman" w:hAnsi="Times New Roman" w:cs="Times New Roman"/>
          <w:sz w:val="24"/>
          <w:szCs w:val="24"/>
        </w:rPr>
        <w:t>w</w:t>
      </w:r>
      <w:r w:rsidRPr="00CA73B5">
        <w:rPr>
          <w:rFonts w:ascii="Times New Roman" w:eastAsia="Times New Roman" w:hAnsi="Times New Roman" w:cs="Times New Roman"/>
          <w:sz w:val="24"/>
          <w:szCs w:val="24"/>
        </w:rPr>
        <w:t xml:space="preserve">ater, </w:t>
      </w:r>
      <w:r w:rsidR="001C25E5">
        <w:rPr>
          <w:rFonts w:ascii="Times New Roman" w:eastAsia="Times New Roman" w:hAnsi="Times New Roman" w:cs="Times New Roman"/>
          <w:sz w:val="24"/>
          <w:szCs w:val="24"/>
        </w:rPr>
        <w:t>b</w:t>
      </w:r>
      <w:r w:rsidRPr="00CA73B5">
        <w:rPr>
          <w:rFonts w:ascii="Times New Roman" w:eastAsia="Times New Roman" w:hAnsi="Times New Roman" w:cs="Times New Roman"/>
          <w:sz w:val="24"/>
          <w:szCs w:val="24"/>
        </w:rPr>
        <w:t xml:space="preserve">arren and </w:t>
      </w:r>
      <w:r w:rsidR="001C25E5">
        <w:rPr>
          <w:rFonts w:ascii="Times New Roman" w:eastAsia="Times New Roman" w:hAnsi="Times New Roman" w:cs="Times New Roman"/>
          <w:sz w:val="24"/>
          <w:szCs w:val="24"/>
        </w:rPr>
        <w:t>b</w:t>
      </w:r>
      <w:r w:rsidRPr="00CA73B5">
        <w:rPr>
          <w:rFonts w:ascii="Times New Roman" w:eastAsia="Times New Roman" w:hAnsi="Times New Roman" w:cs="Times New Roman"/>
          <w:sz w:val="24"/>
          <w:szCs w:val="24"/>
        </w:rPr>
        <w:t xml:space="preserve">uilt-up land gained 0.18%, 27.81%, 0.53%, 0.02% and 1.25% respectively as at 2013. The lost in land-use area was attributed to human activities such as clearing and degradation of the natural landscape to another land-use type which posed a stern threat to the </w:t>
      </w:r>
      <w:proofErr w:type="spellStart"/>
      <w:r w:rsidRPr="00CA73B5">
        <w:rPr>
          <w:rFonts w:ascii="Times New Roman" w:eastAsia="Times New Roman" w:hAnsi="Times New Roman" w:cs="Times New Roman"/>
          <w:sz w:val="24"/>
          <w:szCs w:val="24"/>
        </w:rPr>
        <w:t>Shiroro</w:t>
      </w:r>
      <w:proofErr w:type="spellEnd"/>
      <w:r w:rsidRPr="00CA73B5">
        <w:rPr>
          <w:rFonts w:ascii="Times New Roman" w:eastAsia="Times New Roman" w:hAnsi="Times New Roman" w:cs="Times New Roman"/>
          <w:sz w:val="24"/>
          <w:szCs w:val="24"/>
        </w:rPr>
        <w:t xml:space="preserve"> dam downstream and the environment. If this persists it might contribute to global warming problems and land exposure to agents of erosion. Thus, appropriate best management practice of the watershed become essential.</w:t>
      </w:r>
      <w:r w:rsidR="00B707A3" w:rsidRPr="00CA73B5">
        <w:rPr>
          <w:rFonts w:ascii="Times New Roman" w:eastAsia="Times New Roman" w:hAnsi="Times New Roman" w:cs="Times New Roman"/>
          <w:sz w:val="24"/>
          <w:szCs w:val="24"/>
        </w:rPr>
        <w:t xml:space="preserve"> </w:t>
      </w:r>
    </w:p>
    <w:p w14:paraId="2F5809C3" w14:textId="77777777" w:rsidR="00D85BB0" w:rsidRPr="00CA73B5" w:rsidRDefault="00B707A3" w:rsidP="00842EA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CA73B5">
        <w:rPr>
          <w:rFonts w:ascii="Times New Roman" w:eastAsia="Times New Roman" w:hAnsi="Times New Roman" w:cs="Times New Roman"/>
          <w:b/>
          <w:sz w:val="24"/>
          <w:szCs w:val="24"/>
        </w:rPr>
        <w:t xml:space="preserve"> </w:t>
      </w:r>
    </w:p>
    <w:p w14:paraId="5F7B37FC" w14:textId="4C79054F" w:rsidR="00D85BB0" w:rsidRDefault="00B707A3" w:rsidP="00842EA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bookmarkStart w:id="0" w:name="_heading=h.gjdgxs" w:colFirst="0" w:colLast="0"/>
      <w:bookmarkEnd w:id="0"/>
      <w:r w:rsidRPr="00CA73B5">
        <w:rPr>
          <w:rFonts w:ascii="Times New Roman" w:eastAsia="Times New Roman" w:hAnsi="Times New Roman" w:cs="Times New Roman"/>
          <w:b/>
          <w:sz w:val="24"/>
          <w:szCs w:val="24"/>
        </w:rPr>
        <w:t xml:space="preserve">Keywords: </w:t>
      </w:r>
      <w:r w:rsidR="00E27606" w:rsidRPr="00CA73B5">
        <w:rPr>
          <w:rFonts w:ascii="Times New Roman" w:eastAsia="Times New Roman" w:hAnsi="Times New Roman" w:cs="Times New Roman"/>
          <w:sz w:val="24"/>
          <w:szCs w:val="24"/>
        </w:rPr>
        <w:t xml:space="preserve">Best management practice, </w:t>
      </w:r>
      <w:r w:rsidR="00404ED0">
        <w:rPr>
          <w:rFonts w:ascii="Times New Roman" w:eastAsia="Times New Roman" w:hAnsi="Times New Roman" w:cs="Times New Roman"/>
          <w:sz w:val="24"/>
          <w:szCs w:val="24"/>
        </w:rPr>
        <w:t>d</w:t>
      </w:r>
      <w:r w:rsidR="00E27606" w:rsidRPr="00CA73B5">
        <w:rPr>
          <w:rFonts w:ascii="Times New Roman" w:eastAsia="Times New Roman" w:hAnsi="Times New Roman" w:cs="Times New Roman"/>
          <w:sz w:val="24"/>
          <w:szCs w:val="24"/>
        </w:rPr>
        <w:t xml:space="preserve">ynamic, </w:t>
      </w:r>
      <w:r w:rsidR="00404ED0">
        <w:rPr>
          <w:rFonts w:ascii="Times New Roman" w:eastAsia="Times New Roman" w:hAnsi="Times New Roman" w:cs="Times New Roman"/>
          <w:sz w:val="24"/>
          <w:szCs w:val="24"/>
        </w:rPr>
        <w:t>g</w:t>
      </w:r>
      <w:r w:rsidR="00E27606" w:rsidRPr="00CA73B5">
        <w:rPr>
          <w:rFonts w:ascii="Times New Roman" w:eastAsia="Times New Roman" w:hAnsi="Times New Roman" w:cs="Times New Roman"/>
          <w:sz w:val="24"/>
          <w:szCs w:val="24"/>
        </w:rPr>
        <w:t xml:space="preserve">lobal warming, Kaduna watershed, </w:t>
      </w:r>
      <w:r w:rsidR="00404ED0">
        <w:rPr>
          <w:rFonts w:ascii="Times New Roman" w:eastAsia="Times New Roman" w:hAnsi="Times New Roman" w:cs="Times New Roman"/>
          <w:sz w:val="24"/>
          <w:szCs w:val="24"/>
        </w:rPr>
        <w:t>l</w:t>
      </w:r>
      <w:r w:rsidR="00E27606" w:rsidRPr="00CA73B5">
        <w:rPr>
          <w:rFonts w:ascii="Times New Roman" w:eastAsia="Times New Roman" w:hAnsi="Times New Roman" w:cs="Times New Roman"/>
          <w:sz w:val="24"/>
          <w:szCs w:val="24"/>
        </w:rPr>
        <w:t>and use and land</w:t>
      </w:r>
      <w:r w:rsidR="001C25E5">
        <w:rPr>
          <w:rFonts w:ascii="Times New Roman" w:eastAsia="Times New Roman" w:hAnsi="Times New Roman" w:cs="Times New Roman"/>
          <w:sz w:val="24"/>
          <w:szCs w:val="24"/>
        </w:rPr>
        <w:t xml:space="preserve"> </w:t>
      </w:r>
      <w:r w:rsidR="00E27606" w:rsidRPr="00CA73B5">
        <w:rPr>
          <w:rFonts w:ascii="Times New Roman" w:eastAsia="Times New Roman" w:hAnsi="Times New Roman" w:cs="Times New Roman"/>
          <w:sz w:val="24"/>
          <w:szCs w:val="24"/>
        </w:rPr>
        <w:t xml:space="preserve">cover, SWAT. </w:t>
      </w:r>
    </w:p>
    <w:p w14:paraId="170B1321" w14:textId="1CBD66EF" w:rsidR="00404ED0" w:rsidRDefault="00404ED0" w:rsidP="00842EA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2922AACE" w14:textId="13850E92" w:rsidR="00E6621D" w:rsidRDefault="00E6621D" w:rsidP="00842EA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728CA4E4" w14:textId="74A92649" w:rsidR="00E6621D" w:rsidRDefault="00E6621D" w:rsidP="00842EA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182EA985" w14:textId="0D1B1924" w:rsidR="00E6621D" w:rsidRDefault="00E6621D" w:rsidP="00842EA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63A02CA7" w14:textId="77777777" w:rsidR="00E6621D" w:rsidRDefault="00E6621D" w:rsidP="00842EA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bookmarkStart w:id="1" w:name="_GoBack"/>
      <w:bookmarkEnd w:id="1"/>
    </w:p>
    <w:p w14:paraId="015533ED" w14:textId="3CB5B8BB" w:rsidR="00FC53C6" w:rsidRPr="00CA73B5" w:rsidRDefault="00B707A3" w:rsidP="00842EAD">
      <w:pPr>
        <w:spacing w:after="0" w:line="240" w:lineRule="auto"/>
        <w:ind w:leftChars="0" w:left="2" w:hanging="2"/>
        <w:jc w:val="both"/>
        <w:rPr>
          <w:rFonts w:ascii="Times New Roman" w:eastAsia="Times New Roman" w:hAnsi="Times New Roman" w:cs="Times New Roman"/>
          <w:b/>
          <w:sz w:val="24"/>
          <w:szCs w:val="24"/>
        </w:rPr>
      </w:pPr>
      <w:r w:rsidRPr="00CA73B5">
        <w:rPr>
          <w:rFonts w:ascii="Times New Roman" w:eastAsia="Times New Roman" w:hAnsi="Times New Roman" w:cs="Times New Roman"/>
          <w:b/>
          <w:sz w:val="24"/>
          <w:szCs w:val="24"/>
        </w:rPr>
        <w:lastRenderedPageBreak/>
        <w:t xml:space="preserve">Introduction </w:t>
      </w:r>
    </w:p>
    <w:p w14:paraId="5A761EEE" w14:textId="77777777" w:rsidR="00404ED0" w:rsidRDefault="00404ED0" w:rsidP="00842EAD">
      <w:pPr>
        <w:spacing w:after="0" w:line="240" w:lineRule="auto"/>
        <w:ind w:leftChars="0" w:left="2" w:hanging="2"/>
        <w:jc w:val="both"/>
        <w:rPr>
          <w:rFonts w:ascii="Times New Roman" w:eastAsia="MS Mincho" w:hAnsi="Times New Roman" w:cs="Times New Roman"/>
          <w:sz w:val="24"/>
          <w:szCs w:val="24"/>
        </w:rPr>
      </w:pPr>
    </w:p>
    <w:p w14:paraId="0496B49F" w14:textId="44E32E5A" w:rsidR="00FC53C6" w:rsidRPr="00CA73B5" w:rsidRDefault="00FC53C6" w:rsidP="00842EAD">
      <w:pPr>
        <w:spacing w:after="0" w:line="240" w:lineRule="auto"/>
        <w:ind w:leftChars="0" w:left="2" w:hanging="2"/>
        <w:jc w:val="both"/>
        <w:rPr>
          <w:rFonts w:ascii="Times New Roman" w:eastAsia="MS Mincho" w:hAnsi="Times New Roman" w:cs="Times New Roman"/>
          <w:sz w:val="24"/>
          <w:szCs w:val="24"/>
        </w:rPr>
      </w:pPr>
      <w:r w:rsidRPr="00CA73B5">
        <w:rPr>
          <w:rFonts w:ascii="Times New Roman" w:eastAsia="MS Mincho" w:hAnsi="Times New Roman" w:cs="Times New Roman"/>
          <w:sz w:val="24"/>
          <w:szCs w:val="24"/>
        </w:rPr>
        <w:t xml:space="preserve">Land-use has received significant global attention because changes in land-use often takes place at a very fast rate. According to the United Nations Population Fund (1999), 80% of the world’s population will live in cities by the year 2025. Land development such as residential and commercial development is replacing undeveloped land at a very fast rate in the most metropolitan area of the world. Change detection is the use of time-series satellite imageries and </w:t>
      </w:r>
      <w:proofErr w:type="spellStart"/>
      <w:r w:rsidRPr="00CA73B5">
        <w:rPr>
          <w:rFonts w:ascii="Times New Roman" w:eastAsia="MS Mincho" w:hAnsi="Times New Roman" w:cs="Times New Roman"/>
          <w:sz w:val="24"/>
          <w:szCs w:val="24"/>
        </w:rPr>
        <w:t>orthophoto</w:t>
      </w:r>
      <w:proofErr w:type="spellEnd"/>
      <w:r w:rsidRPr="00CA73B5">
        <w:rPr>
          <w:rFonts w:ascii="Times New Roman" w:eastAsia="MS Mincho" w:hAnsi="Times New Roman" w:cs="Times New Roman"/>
          <w:sz w:val="24"/>
          <w:szCs w:val="24"/>
        </w:rPr>
        <w:t xml:space="preserve"> maps of the area under study, from which land-use maps can be generated by visual interpretation or image processing.</w:t>
      </w:r>
    </w:p>
    <w:p w14:paraId="249BEAF1" w14:textId="66322FD1" w:rsidR="00FC53C6" w:rsidRPr="00CA73B5" w:rsidRDefault="00FC53C6" w:rsidP="00842EAD">
      <w:pPr>
        <w:spacing w:after="0" w:line="240" w:lineRule="auto"/>
        <w:ind w:leftChars="0" w:left="0" w:firstLineChars="0" w:firstLine="720"/>
        <w:jc w:val="both"/>
        <w:rPr>
          <w:rFonts w:ascii="Times New Roman" w:eastAsia="MS Mincho" w:hAnsi="Times New Roman" w:cs="Times New Roman"/>
          <w:sz w:val="24"/>
          <w:szCs w:val="24"/>
        </w:rPr>
      </w:pPr>
      <w:r w:rsidRPr="00CA73B5">
        <w:rPr>
          <w:rFonts w:ascii="Times New Roman" w:eastAsia="MS Mincho" w:hAnsi="Times New Roman" w:cs="Times New Roman"/>
          <w:sz w:val="24"/>
          <w:szCs w:val="24"/>
        </w:rPr>
        <w:t>FAO (1997) defined land-use as a task carried out to produce one or more goods and services. Therefore, it can be referred to as a function or purpose for which land is being used, e.g., residential, recreation, agriculture etc. Land cover, on the other hand, is observed physical cover as seen from remote sensing device or from the ground, it includes both natural and planted such as roads, buildings, water, ice or sand surface. Land cover data are captured either through field survey or analysis of remotely sensed imagery.</w:t>
      </w:r>
      <w:r w:rsidRPr="00CA73B5">
        <w:rPr>
          <w:rFonts w:ascii="Times New Roman" w:hAnsi="Times New Roman" w:cs="Times New Roman"/>
          <w:sz w:val="24"/>
          <w:szCs w:val="24"/>
        </w:rPr>
        <w:t xml:space="preserve"> With the advent of air and space borne remote sensing technique, it is possible to obtain data of the land use and land cover for any period of recent time </w:t>
      </w:r>
      <w:r w:rsidR="009D036B">
        <w:rPr>
          <w:rFonts w:ascii="Times New Roman" w:hAnsi="Times New Roman" w:cs="Times New Roman"/>
          <w:sz w:val="24"/>
          <w:szCs w:val="24"/>
        </w:rPr>
        <w:t>(</w:t>
      </w:r>
      <w:proofErr w:type="spellStart"/>
      <w:r w:rsidRPr="00CA73B5">
        <w:rPr>
          <w:rFonts w:ascii="Times New Roman" w:hAnsi="Times New Roman" w:cs="Times New Roman"/>
          <w:sz w:val="24"/>
          <w:szCs w:val="24"/>
        </w:rPr>
        <w:t>Adeniyi</w:t>
      </w:r>
      <w:proofErr w:type="spellEnd"/>
      <w:r w:rsidRPr="00CA73B5">
        <w:rPr>
          <w:rFonts w:ascii="Times New Roman" w:hAnsi="Times New Roman" w:cs="Times New Roman"/>
          <w:sz w:val="24"/>
          <w:szCs w:val="24"/>
        </w:rPr>
        <w:t xml:space="preserve"> &amp; </w:t>
      </w:r>
      <w:proofErr w:type="spellStart"/>
      <w:r w:rsidRPr="00CA73B5">
        <w:rPr>
          <w:rFonts w:ascii="Times New Roman" w:hAnsi="Times New Roman" w:cs="Times New Roman"/>
          <w:sz w:val="24"/>
          <w:szCs w:val="24"/>
        </w:rPr>
        <w:t>Omojola</w:t>
      </w:r>
      <w:proofErr w:type="spellEnd"/>
      <w:r w:rsidRPr="00CA73B5">
        <w:rPr>
          <w:rFonts w:ascii="Times New Roman" w:hAnsi="Times New Roman" w:cs="Times New Roman"/>
          <w:sz w:val="24"/>
          <w:szCs w:val="24"/>
        </w:rPr>
        <w:t xml:space="preserve">, 1999). </w:t>
      </w:r>
      <w:proofErr w:type="spellStart"/>
      <w:r w:rsidRPr="00CA73B5">
        <w:rPr>
          <w:rFonts w:ascii="Times New Roman" w:hAnsi="Times New Roman" w:cs="Times New Roman"/>
          <w:sz w:val="24"/>
          <w:szCs w:val="24"/>
        </w:rPr>
        <w:t>Yasodharan</w:t>
      </w:r>
      <w:proofErr w:type="spellEnd"/>
      <w:r w:rsidRPr="00CA73B5">
        <w:rPr>
          <w:rFonts w:ascii="Times New Roman" w:hAnsi="Times New Roman" w:cs="Times New Roman"/>
          <w:sz w:val="24"/>
          <w:szCs w:val="24"/>
        </w:rPr>
        <w:t xml:space="preserve"> </w:t>
      </w:r>
      <w:r w:rsidR="009D036B">
        <w:rPr>
          <w:rFonts w:ascii="Times New Roman" w:hAnsi="Times New Roman" w:cs="Times New Roman"/>
          <w:sz w:val="24"/>
          <w:szCs w:val="24"/>
        </w:rPr>
        <w:t>and</w:t>
      </w:r>
      <w:r w:rsidRPr="00CA73B5">
        <w:rPr>
          <w:rFonts w:ascii="Times New Roman" w:hAnsi="Times New Roman" w:cs="Times New Roman"/>
          <w:sz w:val="24"/>
          <w:szCs w:val="24"/>
        </w:rPr>
        <w:t xml:space="preserve"> </w:t>
      </w:r>
      <w:proofErr w:type="spellStart"/>
      <w:r w:rsidRPr="00CA73B5">
        <w:rPr>
          <w:rFonts w:ascii="Times New Roman" w:hAnsi="Times New Roman" w:cs="Times New Roman"/>
          <w:sz w:val="24"/>
          <w:szCs w:val="24"/>
        </w:rPr>
        <w:t>Bindu</w:t>
      </w:r>
      <w:proofErr w:type="spellEnd"/>
      <w:r w:rsidRPr="00CA73B5">
        <w:rPr>
          <w:rFonts w:ascii="Times New Roman" w:hAnsi="Times New Roman" w:cs="Times New Roman"/>
          <w:sz w:val="24"/>
          <w:szCs w:val="24"/>
        </w:rPr>
        <w:t xml:space="preserve"> (2015)</w:t>
      </w:r>
      <w:r w:rsidR="009D036B">
        <w:rPr>
          <w:rFonts w:ascii="Times New Roman" w:hAnsi="Times New Roman" w:cs="Times New Roman"/>
          <w:sz w:val="24"/>
          <w:szCs w:val="24"/>
        </w:rPr>
        <w:t>,</w:t>
      </w:r>
      <w:r w:rsidRPr="00CA73B5">
        <w:rPr>
          <w:rFonts w:ascii="Times New Roman" w:hAnsi="Times New Roman" w:cs="Times New Roman"/>
          <w:sz w:val="24"/>
          <w:szCs w:val="24"/>
        </w:rPr>
        <w:t xml:space="preserve"> submitted that remote sensing and Geographical Information System (GIS) techniques provide consistent and accurate base line information than any of the conventional surveys. Thus, the integration of the two have become very important to </w:t>
      </w:r>
      <w:proofErr w:type="spellStart"/>
      <w:r w:rsidRPr="00CA73B5">
        <w:rPr>
          <w:rFonts w:ascii="Times New Roman" w:hAnsi="Times New Roman" w:cs="Times New Roman"/>
          <w:sz w:val="24"/>
          <w:szCs w:val="24"/>
        </w:rPr>
        <w:t>analyse</w:t>
      </w:r>
      <w:proofErr w:type="spellEnd"/>
      <w:r w:rsidRPr="00CA73B5">
        <w:rPr>
          <w:rFonts w:ascii="Times New Roman" w:hAnsi="Times New Roman" w:cs="Times New Roman"/>
          <w:sz w:val="24"/>
          <w:szCs w:val="24"/>
        </w:rPr>
        <w:t xml:space="preserve"> the tendency, degree, nature, location, and extent of changes in </w:t>
      </w:r>
      <w:r w:rsidR="00E40020">
        <w:rPr>
          <w:rFonts w:ascii="Times New Roman" w:hAnsi="Times New Roman" w:cs="Times New Roman"/>
          <w:sz w:val="24"/>
          <w:szCs w:val="24"/>
        </w:rPr>
        <w:t>l</w:t>
      </w:r>
      <w:r w:rsidRPr="00CA73B5">
        <w:rPr>
          <w:rFonts w:ascii="Times New Roman" w:hAnsi="Times New Roman" w:cs="Times New Roman"/>
          <w:sz w:val="24"/>
          <w:szCs w:val="24"/>
        </w:rPr>
        <w:t xml:space="preserve">and use and </w:t>
      </w:r>
      <w:r w:rsidR="00E40020">
        <w:rPr>
          <w:rFonts w:ascii="Times New Roman" w:hAnsi="Times New Roman" w:cs="Times New Roman"/>
          <w:sz w:val="24"/>
          <w:szCs w:val="24"/>
        </w:rPr>
        <w:t>l</w:t>
      </w:r>
      <w:r w:rsidRPr="00CA73B5">
        <w:rPr>
          <w:rFonts w:ascii="Times New Roman" w:hAnsi="Times New Roman" w:cs="Times New Roman"/>
          <w:sz w:val="24"/>
          <w:szCs w:val="24"/>
        </w:rPr>
        <w:t xml:space="preserve">and cover (LULC) </w:t>
      </w:r>
      <w:r w:rsidR="009D036B">
        <w:rPr>
          <w:rFonts w:ascii="Times New Roman" w:hAnsi="Times New Roman" w:cs="Times New Roman"/>
          <w:sz w:val="24"/>
          <w:szCs w:val="24"/>
        </w:rPr>
        <w:t>(</w:t>
      </w:r>
      <w:proofErr w:type="spellStart"/>
      <w:r w:rsidRPr="00CA73B5">
        <w:rPr>
          <w:rFonts w:ascii="Times New Roman" w:hAnsi="Times New Roman" w:cs="Times New Roman"/>
          <w:sz w:val="24"/>
          <w:szCs w:val="24"/>
        </w:rPr>
        <w:t>Adeniyi</w:t>
      </w:r>
      <w:proofErr w:type="spellEnd"/>
      <w:r w:rsidRPr="00CA73B5">
        <w:rPr>
          <w:rFonts w:ascii="Times New Roman" w:hAnsi="Times New Roman" w:cs="Times New Roman"/>
          <w:sz w:val="24"/>
          <w:szCs w:val="24"/>
        </w:rPr>
        <w:t xml:space="preserve"> &amp; </w:t>
      </w:r>
      <w:proofErr w:type="spellStart"/>
      <w:r w:rsidRPr="00CA73B5">
        <w:rPr>
          <w:rFonts w:ascii="Times New Roman" w:hAnsi="Times New Roman" w:cs="Times New Roman"/>
          <w:sz w:val="24"/>
          <w:szCs w:val="24"/>
        </w:rPr>
        <w:t>Omojola</w:t>
      </w:r>
      <w:proofErr w:type="spellEnd"/>
      <w:r w:rsidRPr="00CA73B5">
        <w:rPr>
          <w:rFonts w:ascii="Times New Roman" w:hAnsi="Times New Roman" w:cs="Times New Roman"/>
          <w:sz w:val="24"/>
          <w:szCs w:val="24"/>
        </w:rPr>
        <w:t xml:space="preserve">, 1999). </w:t>
      </w:r>
      <w:r w:rsidRPr="00CA73B5">
        <w:rPr>
          <w:rFonts w:ascii="Times New Roman" w:eastAsia="MS Mincho" w:hAnsi="Times New Roman" w:cs="Times New Roman"/>
          <w:sz w:val="24"/>
          <w:szCs w:val="24"/>
        </w:rPr>
        <w:t>Land cover maps give information that aid managers to best understand the current landscape, model water quality, assess urban growth, predict and assess impacts from storm surges and flood etc. (</w:t>
      </w:r>
      <w:proofErr w:type="spellStart"/>
      <w:r w:rsidRPr="00CA73B5">
        <w:rPr>
          <w:rFonts w:ascii="Times New Roman" w:eastAsia="MS Mincho" w:hAnsi="Times New Roman" w:cs="Times New Roman"/>
          <w:sz w:val="24"/>
          <w:szCs w:val="24"/>
        </w:rPr>
        <w:t>Ndulue</w:t>
      </w:r>
      <w:proofErr w:type="spellEnd"/>
      <w:r w:rsidRPr="00CA73B5">
        <w:rPr>
          <w:rFonts w:ascii="Times New Roman" w:eastAsia="MS Mincho" w:hAnsi="Times New Roman" w:cs="Times New Roman"/>
          <w:sz w:val="24"/>
          <w:szCs w:val="24"/>
        </w:rPr>
        <w:t xml:space="preserve"> et</w:t>
      </w:r>
      <w:r w:rsidR="001C25E5">
        <w:rPr>
          <w:rFonts w:ascii="Times New Roman" w:eastAsia="MS Mincho" w:hAnsi="Times New Roman" w:cs="Times New Roman"/>
          <w:sz w:val="24"/>
          <w:szCs w:val="24"/>
        </w:rPr>
        <w:t xml:space="preserve"> </w:t>
      </w:r>
      <w:r w:rsidRPr="00CA73B5">
        <w:rPr>
          <w:rFonts w:ascii="Times New Roman" w:eastAsia="MS Mincho" w:hAnsi="Times New Roman" w:cs="Times New Roman"/>
          <w:sz w:val="24"/>
          <w:szCs w:val="24"/>
        </w:rPr>
        <w:t xml:space="preserve">al., 2015). Thus, </w:t>
      </w:r>
      <w:r w:rsidR="009D036B">
        <w:rPr>
          <w:rFonts w:ascii="Times New Roman" w:eastAsia="MS Mincho" w:hAnsi="Times New Roman" w:cs="Times New Roman"/>
          <w:sz w:val="24"/>
          <w:szCs w:val="24"/>
        </w:rPr>
        <w:t>a</w:t>
      </w:r>
      <w:r w:rsidRPr="00CA73B5">
        <w:rPr>
          <w:rFonts w:ascii="Times New Roman" w:hAnsi="Times New Roman" w:cs="Times New Roman"/>
          <w:sz w:val="24"/>
          <w:szCs w:val="24"/>
        </w:rPr>
        <w:t>erial photograph remains an essential source of LULC data (Cots-</w:t>
      </w:r>
      <w:proofErr w:type="spellStart"/>
      <w:r w:rsidRPr="00CA73B5">
        <w:rPr>
          <w:rFonts w:ascii="Times New Roman" w:hAnsi="Times New Roman" w:cs="Times New Roman"/>
          <w:sz w:val="24"/>
          <w:szCs w:val="24"/>
        </w:rPr>
        <w:t>Folch</w:t>
      </w:r>
      <w:proofErr w:type="spellEnd"/>
      <w:r w:rsidR="009D036B">
        <w:rPr>
          <w:rFonts w:ascii="Times New Roman" w:hAnsi="Times New Roman" w:cs="Times New Roman"/>
          <w:sz w:val="24"/>
          <w:szCs w:val="24"/>
        </w:rPr>
        <w:t>,</w:t>
      </w:r>
      <w:r w:rsidRPr="00CA73B5">
        <w:rPr>
          <w:rFonts w:ascii="Times New Roman" w:hAnsi="Times New Roman" w:cs="Times New Roman"/>
          <w:sz w:val="24"/>
          <w:szCs w:val="24"/>
        </w:rPr>
        <w:t xml:space="preserve"> 2007).</w:t>
      </w:r>
      <w:r w:rsidRPr="00CA73B5">
        <w:rPr>
          <w:rFonts w:ascii="Times New Roman" w:eastAsia="MS Mincho" w:hAnsi="Times New Roman" w:cs="Times New Roman"/>
          <w:sz w:val="24"/>
          <w:szCs w:val="24"/>
        </w:rPr>
        <w:t xml:space="preserve"> </w:t>
      </w:r>
    </w:p>
    <w:p w14:paraId="0C90D55A" w14:textId="6EDA4D0C" w:rsidR="00FC53C6" w:rsidRPr="00CA73B5" w:rsidRDefault="00FC53C6" w:rsidP="00842EAD">
      <w:pPr>
        <w:spacing w:after="0" w:line="240" w:lineRule="auto"/>
        <w:ind w:leftChars="0" w:left="0" w:firstLineChars="0" w:firstLine="720"/>
        <w:jc w:val="both"/>
        <w:rPr>
          <w:rFonts w:ascii="Times New Roman" w:eastAsia="MS Mincho" w:hAnsi="Times New Roman" w:cs="Times New Roman"/>
          <w:sz w:val="24"/>
          <w:szCs w:val="24"/>
        </w:rPr>
      </w:pPr>
      <w:r w:rsidRPr="00CA73B5">
        <w:rPr>
          <w:rFonts w:ascii="Times New Roman" w:eastAsia="MS Mincho" w:hAnsi="Times New Roman" w:cs="Times New Roman"/>
          <w:sz w:val="24"/>
          <w:szCs w:val="24"/>
        </w:rPr>
        <w:t>LULC change studies have applied different methods, like obtaining historical records and statistics, Normalized Difference Vegetation Index (NDVI), satellite imagery, photogrammetry, scenarios from regression or process-based models and paired watershed approach (</w:t>
      </w:r>
      <w:proofErr w:type="spellStart"/>
      <w:r w:rsidRPr="00CA73B5">
        <w:rPr>
          <w:rFonts w:ascii="Times New Roman" w:eastAsia="MS Mincho" w:hAnsi="Times New Roman" w:cs="Times New Roman"/>
          <w:sz w:val="24"/>
          <w:szCs w:val="24"/>
        </w:rPr>
        <w:t>Githui</w:t>
      </w:r>
      <w:proofErr w:type="spellEnd"/>
      <w:r w:rsidRPr="00CA73B5">
        <w:rPr>
          <w:rFonts w:ascii="Times New Roman" w:eastAsia="MS Mincho" w:hAnsi="Times New Roman" w:cs="Times New Roman"/>
          <w:sz w:val="24"/>
          <w:szCs w:val="24"/>
        </w:rPr>
        <w:t xml:space="preserve"> et</w:t>
      </w:r>
      <w:r w:rsidR="001C25E5">
        <w:rPr>
          <w:rFonts w:ascii="Times New Roman" w:eastAsia="MS Mincho" w:hAnsi="Times New Roman" w:cs="Times New Roman"/>
          <w:sz w:val="24"/>
          <w:szCs w:val="24"/>
        </w:rPr>
        <w:t xml:space="preserve"> </w:t>
      </w:r>
      <w:r w:rsidRPr="00CA73B5">
        <w:rPr>
          <w:rFonts w:ascii="Times New Roman" w:eastAsia="MS Mincho" w:hAnsi="Times New Roman" w:cs="Times New Roman"/>
          <w:sz w:val="24"/>
          <w:szCs w:val="24"/>
        </w:rPr>
        <w:t>al.</w:t>
      </w:r>
      <w:r w:rsidR="00057F51" w:rsidRPr="00CA73B5">
        <w:rPr>
          <w:rFonts w:ascii="Times New Roman" w:eastAsia="MS Mincho" w:hAnsi="Times New Roman" w:cs="Times New Roman"/>
          <w:sz w:val="24"/>
          <w:szCs w:val="24"/>
        </w:rPr>
        <w:t>,</w:t>
      </w:r>
      <w:r w:rsidRPr="00CA73B5">
        <w:rPr>
          <w:rFonts w:ascii="Times New Roman" w:eastAsia="MS Mincho" w:hAnsi="Times New Roman" w:cs="Times New Roman"/>
          <w:sz w:val="24"/>
          <w:szCs w:val="24"/>
        </w:rPr>
        <w:t xml:space="preserve"> 2009). However, studies all over the world revealed that land-use change detection using Geography Information System (GIS) and remote sensing techniques has been used in many studies with amazing results to help planners, government and policymakers in planning and decision making (</w:t>
      </w:r>
      <w:proofErr w:type="spellStart"/>
      <w:r w:rsidRPr="00CA73B5">
        <w:rPr>
          <w:rFonts w:ascii="Times New Roman" w:eastAsia="MS Mincho" w:hAnsi="Times New Roman" w:cs="Times New Roman"/>
          <w:sz w:val="24"/>
          <w:szCs w:val="24"/>
        </w:rPr>
        <w:t>Olaleye</w:t>
      </w:r>
      <w:proofErr w:type="spellEnd"/>
      <w:r w:rsidR="00057F51" w:rsidRPr="00CA73B5">
        <w:rPr>
          <w:rFonts w:ascii="Times New Roman" w:eastAsia="MS Mincho" w:hAnsi="Times New Roman" w:cs="Times New Roman"/>
          <w:sz w:val="24"/>
          <w:szCs w:val="24"/>
        </w:rPr>
        <w:t xml:space="preserve"> et</w:t>
      </w:r>
      <w:r w:rsidR="001C25E5">
        <w:rPr>
          <w:rFonts w:ascii="Times New Roman" w:eastAsia="MS Mincho" w:hAnsi="Times New Roman" w:cs="Times New Roman"/>
          <w:sz w:val="24"/>
          <w:szCs w:val="24"/>
        </w:rPr>
        <w:t xml:space="preserve"> </w:t>
      </w:r>
      <w:r w:rsidR="00057F51" w:rsidRPr="00CA73B5">
        <w:rPr>
          <w:rFonts w:ascii="Times New Roman" w:eastAsia="MS Mincho" w:hAnsi="Times New Roman" w:cs="Times New Roman"/>
          <w:sz w:val="24"/>
          <w:szCs w:val="24"/>
        </w:rPr>
        <w:t>al.,</w:t>
      </w:r>
      <w:r w:rsidRPr="00CA73B5">
        <w:rPr>
          <w:rFonts w:ascii="Times New Roman" w:eastAsia="MS Mincho" w:hAnsi="Times New Roman" w:cs="Times New Roman"/>
          <w:sz w:val="24"/>
          <w:szCs w:val="24"/>
        </w:rPr>
        <w:t xml:space="preserve"> 2009; </w:t>
      </w:r>
      <w:proofErr w:type="spellStart"/>
      <w:r w:rsidRPr="00CA73B5">
        <w:rPr>
          <w:rFonts w:ascii="Times New Roman" w:eastAsia="MS Mincho" w:hAnsi="Times New Roman" w:cs="Times New Roman"/>
          <w:sz w:val="24"/>
          <w:szCs w:val="24"/>
        </w:rPr>
        <w:t>Haque</w:t>
      </w:r>
      <w:proofErr w:type="spellEnd"/>
      <w:r w:rsidRPr="00CA73B5">
        <w:rPr>
          <w:rFonts w:ascii="Times New Roman" w:eastAsia="MS Mincho" w:hAnsi="Times New Roman" w:cs="Times New Roman"/>
          <w:sz w:val="24"/>
          <w:szCs w:val="24"/>
        </w:rPr>
        <w:t xml:space="preserve"> &amp; </w:t>
      </w:r>
      <w:proofErr w:type="spellStart"/>
      <w:r w:rsidRPr="00CA73B5">
        <w:rPr>
          <w:rFonts w:ascii="Times New Roman" w:eastAsia="MS Mincho" w:hAnsi="Times New Roman" w:cs="Times New Roman"/>
          <w:sz w:val="24"/>
          <w:szCs w:val="24"/>
        </w:rPr>
        <w:t>Basak</w:t>
      </w:r>
      <w:proofErr w:type="spellEnd"/>
      <w:r w:rsidR="00057F51" w:rsidRPr="00CA73B5">
        <w:rPr>
          <w:rFonts w:ascii="Times New Roman" w:eastAsia="MS Mincho" w:hAnsi="Times New Roman" w:cs="Times New Roman"/>
          <w:sz w:val="24"/>
          <w:szCs w:val="24"/>
        </w:rPr>
        <w:t>,</w:t>
      </w:r>
      <w:r w:rsidRPr="00CA73B5">
        <w:rPr>
          <w:rFonts w:ascii="Times New Roman" w:eastAsia="MS Mincho" w:hAnsi="Times New Roman" w:cs="Times New Roman"/>
          <w:sz w:val="24"/>
          <w:szCs w:val="24"/>
        </w:rPr>
        <w:t xml:space="preserve"> 2017; </w:t>
      </w:r>
      <w:proofErr w:type="spellStart"/>
      <w:r w:rsidRPr="00CA73B5">
        <w:rPr>
          <w:rFonts w:ascii="Times New Roman" w:eastAsia="MS Mincho" w:hAnsi="Times New Roman" w:cs="Times New Roman"/>
          <w:sz w:val="24"/>
          <w:szCs w:val="24"/>
        </w:rPr>
        <w:t>Burrough</w:t>
      </w:r>
      <w:proofErr w:type="spellEnd"/>
      <w:r w:rsidR="00057F51" w:rsidRPr="00CA73B5">
        <w:rPr>
          <w:rFonts w:ascii="Times New Roman" w:eastAsia="MS Mincho" w:hAnsi="Times New Roman" w:cs="Times New Roman"/>
          <w:sz w:val="24"/>
          <w:szCs w:val="24"/>
        </w:rPr>
        <w:t>,</w:t>
      </w:r>
      <w:r w:rsidRPr="00CA73B5">
        <w:rPr>
          <w:rFonts w:ascii="Times New Roman" w:eastAsia="MS Mincho" w:hAnsi="Times New Roman" w:cs="Times New Roman"/>
          <w:sz w:val="24"/>
          <w:szCs w:val="24"/>
        </w:rPr>
        <w:t xml:space="preserve"> 1986</w:t>
      </w:r>
      <w:r w:rsidR="009D036B">
        <w:rPr>
          <w:rFonts w:ascii="Times New Roman" w:eastAsia="MS Mincho" w:hAnsi="Times New Roman" w:cs="Times New Roman"/>
          <w:sz w:val="24"/>
          <w:szCs w:val="24"/>
        </w:rPr>
        <w:t>;</w:t>
      </w:r>
      <w:r w:rsidRPr="00CA73B5">
        <w:rPr>
          <w:rFonts w:ascii="Times New Roman" w:eastAsia="MS Mincho" w:hAnsi="Times New Roman" w:cs="Times New Roman"/>
          <w:sz w:val="24"/>
          <w:szCs w:val="24"/>
        </w:rPr>
        <w:t xml:space="preserve"> </w:t>
      </w:r>
      <w:proofErr w:type="spellStart"/>
      <w:r w:rsidRPr="00CA73B5">
        <w:rPr>
          <w:rFonts w:ascii="Times New Roman" w:eastAsia="MS Mincho" w:hAnsi="Times New Roman" w:cs="Times New Roman"/>
          <w:sz w:val="24"/>
          <w:szCs w:val="24"/>
        </w:rPr>
        <w:t>Kamaruzaman</w:t>
      </w:r>
      <w:proofErr w:type="spellEnd"/>
      <w:r w:rsidRPr="00CA73B5">
        <w:rPr>
          <w:rFonts w:ascii="Times New Roman" w:eastAsia="MS Mincho" w:hAnsi="Times New Roman" w:cs="Times New Roman"/>
          <w:sz w:val="24"/>
          <w:szCs w:val="24"/>
        </w:rPr>
        <w:t xml:space="preserve"> &amp; </w:t>
      </w:r>
      <w:proofErr w:type="spellStart"/>
      <w:r w:rsidRPr="00CA73B5">
        <w:rPr>
          <w:rFonts w:ascii="Times New Roman" w:eastAsia="MS Mincho" w:hAnsi="Times New Roman" w:cs="Times New Roman"/>
          <w:sz w:val="24"/>
          <w:szCs w:val="24"/>
        </w:rPr>
        <w:t>Senthavy</w:t>
      </w:r>
      <w:proofErr w:type="spellEnd"/>
      <w:r w:rsidR="00057F51" w:rsidRPr="00CA73B5">
        <w:rPr>
          <w:rFonts w:ascii="Times New Roman" w:eastAsia="MS Mincho" w:hAnsi="Times New Roman" w:cs="Times New Roman"/>
          <w:sz w:val="24"/>
          <w:szCs w:val="24"/>
        </w:rPr>
        <w:t>,</w:t>
      </w:r>
      <w:r w:rsidRPr="00CA73B5">
        <w:rPr>
          <w:rFonts w:ascii="Times New Roman" w:eastAsia="MS Mincho" w:hAnsi="Times New Roman" w:cs="Times New Roman"/>
          <w:sz w:val="24"/>
          <w:szCs w:val="24"/>
        </w:rPr>
        <w:t xml:space="preserve"> 2003</w:t>
      </w:r>
      <w:r w:rsidR="009D036B">
        <w:rPr>
          <w:rFonts w:ascii="Times New Roman" w:eastAsia="MS Mincho" w:hAnsi="Times New Roman" w:cs="Times New Roman"/>
          <w:sz w:val="24"/>
          <w:szCs w:val="24"/>
        </w:rPr>
        <w:t>;</w:t>
      </w:r>
      <w:r w:rsidRPr="00CA73B5">
        <w:rPr>
          <w:rFonts w:ascii="Times New Roman" w:eastAsia="MS Mincho" w:hAnsi="Times New Roman" w:cs="Times New Roman"/>
          <w:sz w:val="24"/>
          <w:szCs w:val="24"/>
        </w:rPr>
        <w:t xml:space="preserve"> </w:t>
      </w:r>
      <w:proofErr w:type="spellStart"/>
      <w:r w:rsidRPr="00CA73B5">
        <w:rPr>
          <w:rFonts w:ascii="Times New Roman" w:eastAsia="MS Mincho" w:hAnsi="Times New Roman" w:cs="Times New Roman"/>
          <w:sz w:val="24"/>
          <w:szCs w:val="24"/>
        </w:rPr>
        <w:t>Hegazy</w:t>
      </w:r>
      <w:proofErr w:type="spellEnd"/>
      <w:r w:rsidRPr="00CA73B5">
        <w:rPr>
          <w:rFonts w:ascii="Times New Roman" w:eastAsia="MS Mincho" w:hAnsi="Times New Roman" w:cs="Times New Roman"/>
          <w:sz w:val="24"/>
          <w:szCs w:val="24"/>
        </w:rPr>
        <w:t xml:space="preserve"> &amp; </w:t>
      </w:r>
      <w:proofErr w:type="spellStart"/>
      <w:r w:rsidRPr="00CA73B5">
        <w:rPr>
          <w:rFonts w:ascii="Times New Roman" w:eastAsia="MS Mincho" w:hAnsi="Times New Roman" w:cs="Times New Roman"/>
          <w:sz w:val="24"/>
          <w:szCs w:val="24"/>
        </w:rPr>
        <w:t>Kaloop</w:t>
      </w:r>
      <w:proofErr w:type="spellEnd"/>
      <w:r w:rsidR="00057F51" w:rsidRPr="00CA73B5">
        <w:rPr>
          <w:rFonts w:ascii="Times New Roman" w:eastAsia="MS Mincho" w:hAnsi="Times New Roman" w:cs="Times New Roman"/>
          <w:sz w:val="24"/>
          <w:szCs w:val="24"/>
        </w:rPr>
        <w:t xml:space="preserve">, </w:t>
      </w:r>
      <w:r w:rsidRPr="00CA73B5">
        <w:rPr>
          <w:rFonts w:ascii="Times New Roman" w:eastAsia="MS Mincho" w:hAnsi="Times New Roman" w:cs="Times New Roman"/>
          <w:sz w:val="24"/>
          <w:szCs w:val="24"/>
        </w:rPr>
        <w:t xml:space="preserve">2015). </w:t>
      </w:r>
      <w:r w:rsidRPr="00CA73B5">
        <w:rPr>
          <w:rFonts w:ascii="Times New Roman" w:hAnsi="Times New Roman" w:cs="Times New Roman"/>
          <w:sz w:val="24"/>
          <w:szCs w:val="24"/>
        </w:rPr>
        <w:t>The combination of GIS tools and remote sensing have led to a new model in environmental studies (</w:t>
      </w:r>
      <w:proofErr w:type="spellStart"/>
      <w:r w:rsidRPr="00CA73B5">
        <w:rPr>
          <w:rFonts w:ascii="Times New Roman" w:hAnsi="Times New Roman" w:cs="Times New Roman"/>
          <w:sz w:val="24"/>
          <w:szCs w:val="24"/>
        </w:rPr>
        <w:t>Chukwudi</w:t>
      </w:r>
      <w:proofErr w:type="spellEnd"/>
      <w:r w:rsidRPr="00CA73B5">
        <w:rPr>
          <w:rFonts w:ascii="Times New Roman" w:hAnsi="Times New Roman" w:cs="Times New Roman"/>
          <w:sz w:val="24"/>
          <w:szCs w:val="24"/>
        </w:rPr>
        <w:t xml:space="preserve"> et</w:t>
      </w:r>
      <w:r w:rsidR="001C25E5">
        <w:rPr>
          <w:rFonts w:ascii="Times New Roman" w:hAnsi="Times New Roman" w:cs="Times New Roman"/>
          <w:sz w:val="24"/>
          <w:szCs w:val="24"/>
        </w:rPr>
        <w:t xml:space="preserve"> </w:t>
      </w:r>
      <w:r w:rsidRPr="00CA73B5">
        <w:rPr>
          <w:rFonts w:ascii="Times New Roman" w:hAnsi="Times New Roman" w:cs="Times New Roman"/>
          <w:sz w:val="24"/>
          <w:szCs w:val="24"/>
        </w:rPr>
        <w:t>al</w:t>
      </w:r>
      <w:r w:rsidR="00057F51" w:rsidRPr="00CA73B5">
        <w:rPr>
          <w:rFonts w:ascii="Times New Roman" w:hAnsi="Times New Roman" w:cs="Times New Roman"/>
          <w:sz w:val="24"/>
          <w:szCs w:val="24"/>
        </w:rPr>
        <w:t>.,</w:t>
      </w:r>
      <w:r w:rsidRPr="00CA73B5">
        <w:rPr>
          <w:rFonts w:ascii="Times New Roman" w:hAnsi="Times New Roman" w:cs="Times New Roman"/>
          <w:sz w:val="24"/>
          <w:szCs w:val="24"/>
        </w:rPr>
        <w:t xml:space="preserve"> 2017).</w:t>
      </w:r>
      <w:r w:rsidRPr="00CA73B5">
        <w:rPr>
          <w:rFonts w:ascii="Times New Roman" w:eastAsia="MS Mincho" w:hAnsi="Times New Roman" w:cs="Times New Roman"/>
          <w:sz w:val="24"/>
          <w:szCs w:val="24"/>
        </w:rPr>
        <w:t xml:space="preserve"> Remote</w:t>
      </w:r>
      <w:r w:rsidRPr="00CA73B5">
        <w:rPr>
          <w:rFonts w:ascii="Times New Roman" w:hAnsi="Times New Roman" w:cs="Times New Roman"/>
          <w:sz w:val="24"/>
          <w:szCs w:val="24"/>
        </w:rPr>
        <w:t xml:space="preserve"> sensing and GIS have been extensively accepted in environmental resources management and widely applied in </w:t>
      </w:r>
      <w:proofErr w:type="spellStart"/>
      <w:r w:rsidRPr="00CA73B5">
        <w:rPr>
          <w:rFonts w:ascii="Times New Roman" w:hAnsi="Times New Roman" w:cs="Times New Roman"/>
          <w:sz w:val="24"/>
          <w:szCs w:val="24"/>
        </w:rPr>
        <w:t>landuse</w:t>
      </w:r>
      <w:proofErr w:type="spellEnd"/>
      <w:r w:rsidRPr="00CA73B5">
        <w:rPr>
          <w:rFonts w:ascii="Times New Roman" w:hAnsi="Times New Roman" w:cs="Times New Roman"/>
          <w:sz w:val="24"/>
          <w:szCs w:val="24"/>
        </w:rPr>
        <w:t xml:space="preserve"> and </w:t>
      </w:r>
      <w:proofErr w:type="spellStart"/>
      <w:r w:rsidRPr="00CA73B5">
        <w:rPr>
          <w:rFonts w:ascii="Times New Roman" w:hAnsi="Times New Roman" w:cs="Times New Roman"/>
          <w:sz w:val="24"/>
          <w:szCs w:val="24"/>
        </w:rPr>
        <w:t>landcover</w:t>
      </w:r>
      <w:proofErr w:type="spellEnd"/>
      <w:r w:rsidRPr="00CA73B5">
        <w:rPr>
          <w:rFonts w:ascii="Times New Roman" w:hAnsi="Times New Roman" w:cs="Times New Roman"/>
          <w:sz w:val="24"/>
          <w:szCs w:val="24"/>
        </w:rPr>
        <w:t xml:space="preserve"> change detection </w:t>
      </w:r>
      <w:bookmarkStart w:id="2" w:name="_Hlk93909283"/>
      <w:r w:rsidRPr="00CA73B5">
        <w:rPr>
          <w:rFonts w:ascii="Times New Roman" w:hAnsi="Times New Roman" w:cs="Times New Roman"/>
          <w:sz w:val="24"/>
          <w:szCs w:val="24"/>
        </w:rPr>
        <w:t>(</w:t>
      </w:r>
      <w:proofErr w:type="spellStart"/>
      <w:r w:rsidRPr="00CA73B5">
        <w:rPr>
          <w:rFonts w:ascii="Times New Roman" w:hAnsi="Times New Roman" w:cs="Times New Roman"/>
          <w:sz w:val="24"/>
          <w:szCs w:val="24"/>
        </w:rPr>
        <w:t>Overmars</w:t>
      </w:r>
      <w:proofErr w:type="spellEnd"/>
      <w:r w:rsidRPr="00CA73B5">
        <w:rPr>
          <w:rFonts w:ascii="Times New Roman" w:hAnsi="Times New Roman" w:cs="Times New Roman"/>
          <w:sz w:val="24"/>
          <w:szCs w:val="24"/>
        </w:rPr>
        <w:t xml:space="preserve"> et</w:t>
      </w:r>
      <w:r w:rsidR="001C25E5">
        <w:rPr>
          <w:rFonts w:ascii="Times New Roman" w:hAnsi="Times New Roman" w:cs="Times New Roman"/>
          <w:sz w:val="24"/>
          <w:szCs w:val="24"/>
        </w:rPr>
        <w:t xml:space="preserve"> </w:t>
      </w:r>
      <w:r w:rsidRPr="00CA73B5">
        <w:rPr>
          <w:rFonts w:ascii="Times New Roman" w:hAnsi="Times New Roman" w:cs="Times New Roman"/>
          <w:sz w:val="24"/>
          <w:szCs w:val="24"/>
        </w:rPr>
        <w:t>al.</w:t>
      </w:r>
      <w:r w:rsidR="00057F51" w:rsidRPr="00CA73B5">
        <w:rPr>
          <w:rFonts w:ascii="Times New Roman" w:hAnsi="Times New Roman" w:cs="Times New Roman"/>
          <w:sz w:val="24"/>
          <w:szCs w:val="24"/>
        </w:rPr>
        <w:t>,</w:t>
      </w:r>
      <w:r w:rsidRPr="00CA73B5">
        <w:rPr>
          <w:rFonts w:ascii="Times New Roman" w:hAnsi="Times New Roman" w:cs="Times New Roman"/>
          <w:sz w:val="24"/>
          <w:szCs w:val="24"/>
        </w:rPr>
        <w:t xml:space="preserve"> 2007; Pontius et</w:t>
      </w:r>
      <w:r w:rsidR="001C25E5">
        <w:rPr>
          <w:rFonts w:ascii="Times New Roman" w:hAnsi="Times New Roman" w:cs="Times New Roman"/>
          <w:sz w:val="24"/>
          <w:szCs w:val="24"/>
        </w:rPr>
        <w:t xml:space="preserve"> </w:t>
      </w:r>
      <w:r w:rsidRPr="00CA73B5">
        <w:rPr>
          <w:rFonts w:ascii="Times New Roman" w:hAnsi="Times New Roman" w:cs="Times New Roman"/>
          <w:sz w:val="24"/>
          <w:szCs w:val="24"/>
        </w:rPr>
        <w:t>al.</w:t>
      </w:r>
      <w:r w:rsidR="00057F51" w:rsidRPr="00CA73B5">
        <w:rPr>
          <w:rFonts w:ascii="Times New Roman" w:hAnsi="Times New Roman" w:cs="Times New Roman"/>
          <w:sz w:val="24"/>
          <w:szCs w:val="24"/>
        </w:rPr>
        <w:t xml:space="preserve">, </w:t>
      </w:r>
      <w:r w:rsidRPr="00CA73B5">
        <w:rPr>
          <w:rFonts w:ascii="Times New Roman" w:hAnsi="Times New Roman" w:cs="Times New Roman"/>
          <w:sz w:val="24"/>
          <w:szCs w:val="24"/>
        </w:rPr>
        <w:t>2001; Mas et</w:t>
      </w:r>
      <w:r w:rsidR="001C25E5">
        <w:rPr>
          <w:rFonts w:ascii="Times New Roman" w:hAnsi="Times New Roman" w:cs="Times New Roman"/>
          <w:sz w:val="24"/>
          <w:szCs w:val="24"/>
        </w:rPr>
        <w:t xml:space="preserve"> </w:t>
      </w:r>
      <w:r w:rsidRPr="00CA73B5">
        <w:rPr>
          <w:rFonts w:ascii="Times New Roman" w:hAnsi="Times New Roman" w:cs="Times New Roman"/>
          <w:sz w:val="24"/>
          <w:szCs w:val="24"/>
        </w:rPr>
        <w:t>al.</w:t>
      </w:r>
      <w:r w:rsidR="00057F51" w:rsidRPr="00CA73B5">
        <w:rPr>
          <w:rFonts w:ascii="Times New Roman" w:hAnsi="Times New Roman" w:cs="Times New Roman"/>
          <w:sz w:val="24"/>
          <w:szCs w:val="24"/>
        </w:rPr>
        <w:t>,</w:t>
      </w:r>
      <w:r w:rsidRPr="00CA73B5">
        <w:rPr>
          <w:rFonts w:ascii="Times New Roman" w:hAnsi="Times New Roman" w:cs="Times New Roman"/>
          <w:sz w:val="24"/>
          <w:szCs w:val="24"/>
        </w:rPr>
        <w:t xml:space="preserve"> 2014) and land classifications as well (</w:t>
      </w:r>
      <w:proofErr w:type="spellStart"/>
      <w:r w:rsidRPr="00CA73B5">
        <w:rPr>
          <w:rFonts w:ascii="Times New Roman" w:hAnsi="Times New Roman" w:cs="Times New Roman"/>
          <w:sz w:val="24"/>
          <w:szCs w:val="24"/>
        </w:rPr>
        <w:t>Feranec</w:t>
      </w:r>
      <w:proofErr w:type="spellEnd"/>
      <w:r w:rsidR="00057F51" w:rsidRPr="00CA73B5">
        <w:rPr>
          <w:rFonts w:ascii="Times New Roman" w:hAnsi="Times New Roman" w:cs="Times New Roman"/>
          <w:sz w:val="24"/>
          <w:szCs w:val="24"/>
        </w:rPr>
        <w:t>,</w:t>
      </w:r>
      <w:r w:rsidRPr="00CA73B5">
        <w:rPr>
          <w:rFonts w:ascii="Times New Roman" w:hAnsi="Times New Roman" w:cs="Times New Roman"/>
          <w:sz w:val="24"/>
          <w:szCs w:val="24"/>
        </w:rPr>
        <w:t xml:space="preserve"> 2000; </w:t>
      </w:r>
      <w:proofErr w:type="spellStart"/>
      <w:r w:rsidRPr="00CA73B5">
        <w:rPr>
          <w:rFonts w:ascii="Times New Roman" w:hAnsi="Times New Roman" w:cs="Times New Roman"/>
          <w:sz w:val="24"/>
          <w:szCs w:val="24"/>
        </w:rPr>
        <w:t>Lambin</w:t>
      </w:r>
      <w:proofErr w:type="spellEnd"/>
      <w:r w:rsidR="00057F51" w:rsidRPr="00CA73B5">
        <w:rPr>
          <w:rFonts w:ascii="Times New Roman" w:hAnsi="Times New Roman" w:cs="Times New Roman"/>
          <w:sz w:val="24"/>
          <w:szCs w:val="24"/>
        </w:rPr>
        <w:t>,</w:t>
      </w:r>
      <w:r w:rsidRPr="00CA73B5">
        <w:rPr>
          <w:rFonts w:ascii="Times New Roman" w:hAnsi="Times New Roman" w:cs="Times New Roman"/>
          <w:sz w:val="24"/>
          <w:szCs w:val="24"/>
        </w:rPr>
        <w:t xml:space="preserve"> 1997; </w:t>
      </w:r>
      <w:proofErr w:type="spellStart"/>
      <w:r w:rsidRPr="00CA73B5">
        <w:rPr>
          <w:rFonts w:ascii="Times New Roman" w:hAnsi="Times New Roman" w:cs="Times New Roman"/>
          <w:sz w:val="24"/>
          <w:szCs w:val="24"/>
        </w:rPr>
        <w:t>Heymann</w:t>
      </w:r>
      <w:proofErr w:type="spellEnd"/>
      <w:r w:rsidR="00057F51" w:rsidRPr="00CA73B5">
        <w:rPr>
          <w:rFonts w:ascii="Times New Roman" w:hAnsi="Times New Roman" w:cs="Times New Roman"/>
          <w:sz w:val="24"/>
          <w:szCs w:val="24"/>
        </w:rPr>
        <w:t>,</w:t>
      </w:r>
      <w:r w:rsidRPr="00CA73B5">
        <w:rPr>
          <w:rFonts w:ascii="Times New Roman" w:hAnsi="Times New Roman" w:cs="Times New Roman"/>
          <w:sz w:val="24"/>
          <w:szCs w:val="24"/>
        </w:rPr>
        <w:t xml:space="preserve"> </w:t>
      </w:r>
      <w:r w:rsidR="00E83A48" w:rsidRPr="00CA73B5">
        <w:rPr>
          <w:rFonts w:ascii="Times New Roman" w:hAnsi="Times New Roman" w:cs="Times New Roman"/>
          <w:sz w:val="24"/>
          <w:szCs w:val="24"/>
        </w:rPr>
        <w:t>199</w:t>
      </w:r>
      <w:r w:rsidRPr="00CA73B5">
        <w:rPr>
          <w:rFonts w:ascii="Times New Roman" w:hAnsi="Times New Roman" w:cs="Times New Roman"/>
          <w:sz w:val="24"/>
          <w:szCs w:val="24"/>
        </w:rPr>
        <w:t xml:space="preserve">4; </w:t>
      </w:r>
      <w:bookmarkEnd w:id="2"/>
      <w:r w:rsidRPr="00CA73B5">
        <w:rPr>
          <w:rFonts w:ascii="Times New Roman" w:hAnsi="Times New Roman" w:cs="Times New Roman"/>
          <w:sz w:val="24"/>
          <w:szCs w:val="24"/>
          <w:shd w:val="clear" w:color="auto" w:fill="FFFFFF"/>
        </w:rPr>
        <w:t xml:space="preserve">Ahmed </w:t>
      </w:r>
      <w:r w:rsidR="00057F51" w:rsidRPr="00CA73B5">
        <w:rPr>
          <w:rFonts w:ascii="Times New Roman" w:hAnsi="Times New Roman" w:cs="Times New Roman"/>
          <w:sz w:val="24"/>
          <w:szCs w:val="24"/>
          <w:shd w:val="clear" w:color="auto" w:fill="FFFFFF"/>
        </w:rPr>
        <w:t>et</w:t>
      </w:r>
      <w:r w:rsidR="001C25E5">
        <w:rPr>
          <w:rFonts w:ascii="Times New Roman" w:hAnsi="Times New Roman" w:cs="Times New Roman"/>
          <w:sz w:val="24"/>
          <w:szCs w:val="24"/>
          <w:shd w:val="clear" w:color="auto" w:fill="FFFFFF"/>
        </w:rPr>
        <w:t xml:space="preserve"> </w:t>
      </w:r>
      <w:r w:rsidR="00057F51" w:rsidRPr="00CA73B5">
        <w:rPr>
          <w:rFonts w:ascii="Times New Roman" w:hAnsi="Times New Roman" w:cs="Times New Roman"/>
          <w:sz w:val="24"/>
          <w:szCs w:val="24"/>
          <w:shd w:val="clear" w:color="auto" w:fill="FFFFFF"/>
        </w:rPr>
        <w:t xml:space="preserve">al., </w:t>
      </w:r>
      <w:r w:rsidRPr="00CA73B5">
        <w:rPr>
          <w:rFonts w:ascii="Times New Roman" w:hAnsi="Times New Roman" w:cs="Times New Roman"/>
          <w:sz w:val="24"/>
          <w:szCs w:val="24"/>
          <w:shd w:val="clear" w:color="auto" w:fill="FFFFFF"/>
        </w:rPr>
        <w:t>2018</w:t>
      </w:r>
      <w:r w:rsidR="009D036B">
        <w:rPr>
          <w:rFonts w:ascii="Times New Roman" w:hAnsi="Times New Roman" w:cs="Times New Roman"/>
          <w:sz w:val="24"/>
          <w:szCs w:val="24"/>
          <w:shd w:val="clear" w:color="auto" w:fill="FFFFFF"/>
        </w:rPr>
        <w:t>;</w:t>
      </w:r>
      <w:r w:rsidRPr="00CA73B5">
        <w:rPr>
          <w:rFonts w:ascii="Times New Roman" w:hAnsi="Times New Roman" w:cs="Times New Roman"/>
          <w:sz w:val="24"/>
          <w:szCs w:val="24"/>
          <w:shd w:val="clear" w:color="auto" w:fill="FFFFFF"/>
        </w:rPr>
        <w:t xml:space="preserve"> </w:t>
      </w:r>
      <w:proofErr w:type="spellStart"/>
      <w:r w:rsidRPr="00CA73B5">
        <w:rPr>
          <w:rFonts w:ascii="Times New Roman" w:hAnsi="Times New Roman" w:cs="Times New Roman"/>
          <w:sz w:val="24"/>
          <w:szCs w:val="24"/>
          <w:shd w:val="clear" w:color="auto" w:fill="FFFFFF"/>
        </w:rPr>
        <w:t>Daramola</w:t>
      </w:r>
      <w:proofErr w:type="spellEnd"/>
      <w:r w:rsidRPr="00CA73B5">
        <w:rPr>
          <w:rFonts w:ascii="Times New Roman" w:hAnsi="Times New Roman" w:cs="Times New Roman"/>
          <w:sz w:val="24"/>
          <w:szCs w:val="24"/>
          <w:shd w:val="clear" w:color="auto" w:fill="FFFFFF"/>
        </w:rPr>
        <w:t xml:space="preserve"> et</w:t>
      </w:r>
      <w:r w:rsidR="001C25E5">
        <w:rPr>
          <w:rFonts w:ascii="Times New Roman" w:hAnsi="Times New Roman" w:cs="Times New Roman"/>
          <w:sz w:val="24"/>
          <w:szCs w:val="24"/>
          <w:shd w:val="clear" w:color="auto" w:fill="FFFFFF"/>
        </w:rPr>
        <w:t xml:space="preserve"> </w:t>
      </w:r>
      <w:r w:rsidRPr="00CA73B5">
        <w:rPr>
          <w:rFonts w:ascii="Times New Roman" w:hAnsi="Times New Roman" w:cs="Times New Roman"/>
          <w:sz w:val="24"/>
          <w:szCs w:val="24"/>
          <w:shd w:val="clear" w:color="auto" w:fill="FFFFFF"/>
        </w:rPr>
        <w:t>al</w:t>
      </w:r>
      <w:r w:rsidR="00057F51" w:rsidRPr="00CA73B5">
        <w:rPr>
          <w:rFonts w:ascii="Times New Roman" w:hAnsi="Times New Roman" w:cs="Times New Roman"/>
          <w:sz w:val="24"/>
          <w:szCs w:val="24"/>
          <w:shd w:val="clear" w:color="auto" w:fill="FFFFFF"/>
        </w:rPr>
        <w:t>.,</w:t>
      </w:r>
      <w:r w:rsidRPr="00CA73B5">
        <w:rPr>
          <w:rFonts w:ascii="Times New Roman" w:hAnsi="Times New Roman" w:cs="Times New Roman"/>
          <w:sz w:val="24"/>
          <w:szCs w:val="24"/>
          <w:shd w:val="clear" w:color="auto" w:fill="FFFFFF"/>
        </w:rPr>
        <w:t xml:space="preserve"> 2022</w:t>
      </w:r>
      <w:r w:rsidRPr="00CA73B5">
        <w:rPr>
          <w:rFonts w:ascii="Times New Roman" w:hAnsi="Times New Roman" w:cs="Times New Roman"/>
          <w:sz w:val="24"/>
          <w:szCs w:val="24"/>
        </w:rPr>
        <w:t xml:space="preserve">). </w:t>
      </w:r>
    </w:p>
    <w:p w14:paraId="2B55A135" w14:textId="77777777" w:rsidR="00FC53C6" w:rsidRPr="00CA73B5" w:rsidRDefault="00FC53C6" w:rsidP="00842EAD">
      <w:pPr>
        <w:spacing w:after="0" w:line="240" w:lineRule="auto"/>
        <w:ind w:leftChars="0" w:left="0" w:firstLineChars="0" w:firstLine="720"/>
        <w:jc w:val="both"/>
        <w:rPr>
          <w:rFonts w:ascii="Times New Roman" w:eastAsia="MS Mincho" w:hAnsi="Times New Roman" w:cs="Times New Roman"/>
          <w:sz w:val="24"/>
          <w:szCs w:val="24"/>
        </w:rPr>
      </w:pPr>
      <w:r w:rsidRPr="00CA73B5">
        <w:rPr>
          <w:rFonts w:ascii="Times New Roman" w:eastAsia="MS Mincho" w:hAnsi="Times New Roman" w:cs="Times New Roman"/>
          <w:sz w:val="24"/>
          <w:szCs w:val="24"/>
        </w:rPr>
        <w:t xml:space="preserve">However, the use of GIS tool and SWAT (physically based) model to carry out change detection analysis, is now gaining prominence. SWAT is a physically based model that can simulate hydrological, physical and chemical processes, and integrate them with remote sensing and geographical information system, to predict runoff, sediment, the flow of nutrients and pesticides within a basin area. The proficient of SWAT land-use change detection has been tested by various authors in the literature acknowledging SWAT model as a capable model of land-use change detection. Most especially in the aspect of </w:t>
      </w:r>
      <w:r w:rsidRPr="00CA73B5">
        <w:rPr>
          <w:rFonts w:ascii="Times New Roman" w:hAnsi="Times New Roman" w:cs="Times New Roman"/>
          <w:sz w:val="24"/>
          <w:szCs w:val="24"/>
          <w:shd w:val="clear" w:color="auto" w:fill="FFFFFF"/>
        </w:rPr>
        <w:t>predicting hydrologic conditions over various temporal and spatial scales.</w:t>
      </w:r>
    </w:p>
    <w:p w14:paraId="0F163AFC" w14:textId="4047C4CC" w:rsidR="00FC53C6" w:rsidRPr="00CA73B5" w:rsidRDefault="00FC53C6" w:rsidP="00842EAD">
      <w:pPr>
        <w:spacing w:after="0" w:line="240" w:lineRule="auto"/>
        <w:ind w:leftChars="0" w:left="0" w:firstLineChars="0" w:firstLine="720"/>
        <w:jc w:val="both"/>
        <w:rPr>
          <w:rFonts w:ascii="Times New Roman" w:hAnsi="Times New Roman" w:cs="Times New Roman"/>
          <w:sz w:val="24"/>
          <w:szCs w:val="24"/>
        </w:rPr>
      </w:pPr>
      <w:r w:rsidRPr="00CA73B5">
        <w:rPr>
          <w:rFonts w:ascii="Times New Roman" w:eastAsia="MS Mincho" w:hAnsi="Times New Roman" w:cs="Times New Roman"/>
          <w:sz w:val="24"/>
          <w:szCs w:val="24"/>
        </w:rPr>
        <w:lastRenderedPageBreak/>
        <w:t xml:space="preserve">Different authors have used remote sensing data coupled with GIS tools and SWAT model to study, land use and land cover change. </w:t>
      </w:r>
      <w:r w:rsidRPr="00CA73B5">
        <w:rPr>
          <w:rFonts w:ascii="Times New Roman" w:hAnsi="Times New Roman" w:cs="Times New Roman"/>
          <w:sz w:val="24"/>
          <w:szCs w:val="24"/>
        </w:rPr>
        <w:t>Singh et al.</w:t>
      </w:r>
      <w:r w:rsidR="009D036B">
        <w:rPr>
          <w:rFonts w:ascii="Times New Roman" w:hAnsi="Times New Roman" w:cs="Times New Roman"/>
          <w:sz w:val="24"/>
          <w:szCs w:val="24"/>
        </w:rPr>
        <w:t xml:space="preserve"> </w:t>
      </w:r>
      <w:r w:rsidRPr="00CA73B5">
        <w:rPr>
          <w:rFonts w:ascii="Times New Roman" w:hAnsi="Times New Roman" w:cs="Times New Roman"/>
          <w:sz w:val="24"/>
          <w:szCs w:val="24"/>
        </w:rPr>
        <w:t xml:space="preserve">(2018), investigated the hydrological responses of a watershed to land cover dynamics for the period 2000 to 2010 and evaluate the impacts of land-use changes on streamflow using SWAT model with these inputs’ parameters; DEM, land-use map, soil map and weather attributes data. </w:t>
      </w:r>
      <w:proofErr w:type="spellStart"/>
      <w:r w:rsidRPr="00CA73B5">
        <w:rPr>
          <w:rFonts w:ascii="Times New Roman" w:hAnsi="Times New Roman" w:cs="Times New Roman"/>
          <w:sz w:val="24"/>
          <w:szCs w:val="24"/>
        </w:rPr>
        <w:t>Zhimin</w:t>
      </w:r>
      <w:proofErr w:type="spellEnd"/>
      <w:r w:rsidRPr="00CA73B5">
        <w:rPr>
          <w:rFonts w:ascii="Times New Roman" w:hAnsi="Times New Roman" w:cs="Times New Roman"/>
          <w:sz w:val="24"/>
          <w:szCs w:val="24"/>
        </w:rPr>
        <w:t xml:space="preserve"> Deng et al. (2015)</w:t>
      </w:r>
      <w:r w:rsidR="009D036B">
        <w:rPr>
          <w:rFonts w:ascii="Times New Roman" w:hAnsi="Times New Roman" w:cs="Times New Roman"/>
          <w:sz w:val="24"/>
          <w:szCs w:val="24"/>
        </w:rPr>
        <w:t>,</w:t>
      </w:r>
      <w:r w:rsidRPr="00CA73B5">
        <w:rPr>
          <w:rFonts w:ascii="Times New Roman" w:hAnsi="Times New Roman" w:cs="Times New Roman"/>
          <w:sz w:val="24"/>
          <w:szCs w:val="24"/>
        </w:rPr>
        <w:t xml:space="preserve"> examined the simulation of land-use/land cover change and its effects on the hydrological characteristics of the upper reaches of the </w:t>
      </w:r>
      <w:proofErr w:type="spellStart"/>
      <w:r w:rsidRPr="00CA73B5">
        <w:rPr>
          <w:rFonts w:ascii="Times New Roman" w:hAnsi="Times New Roman" w:cs="Times New Roman"/>
          <w:sz w:val="24"/>
          <w:szCs w:val="24"/>
        </w:rPr>
        <w:t>Hanjiang</w:t>
      </w:r>
      <w:proofErr w:type="spellEnd"/>
      <w:r w:rsidRPr="00CA73B5">
        <w:rPr>
          <w:rFonts w:ascii="Times New Roman" w:hAnsi="Times New Roman" w:cs="Times New Roman"/>
          <w:sz w:val="24"/>
          <w:szCs w:val="24"/>
        </w:rPr>
        <w:t xml:space="preserve"> basin, using SWAT model. </w:t>
      </w:r>
      <w:proofErr w:type="spellStart"/>
      <w:r w:rsidRPr="00CA73B5">
        <w:rPr>
          <w:rFonts w:ascii="Times New Roman" w:hAnsi="Times New Roman" w:cs="Times New Roman"/>
          <w:sz w:val="24"/>
          <w:szCs w:val="24"/>
        </w:rPr>
        <w:t>Obiero</w:t>
      </w:r>
      <w:proofErr w:type="spellEnd"/>
      <w:r w:rsidRPr="00CA73B5">
        <w:rPr>
          <w:rFonts w:ascii="Times New Roman" w:hAnsi="Times New Roman" w:cs="Times New Roman"/>
          <w:sz w:val="24"/>
          <w:szCs w:val="24"/>
        </w:rPr>
        <w:t xml:space="preserve"> </w:t>
      </w:r>
      <w:r w:rsidR="009D036B">
        <w:rPr>
          <w:rFonts w:ascii="Times New Roman" w:hAnsi="Times New Roman" w:cs="Times New Roman"/>
          <w:sz w:val="24"/>
          <w:szCs w:val="24"/>
        </w:rPr>
        <w:t>and</w:t>
      </w:r>
      <w:r w:rsidRPr="00CA73B5">
        <w:rPr>
          <w:rFonts w:ascii="Times New Roman" w:hAnsi="Times New Roman" w:cs="Times New Roman"/>
          <w:sz w:val="24"/>
          <w:szCs w:val="24"/>
        </w:rPr>
        <w:t xml:space="preserve"> </w:t>
      </w:r>
      <w:r w:rsidR="00E61BB5" w:rsidRPr="00CA73B5">
        <w:rPr>
          <w:rFonts w:ascii="Times New Roman" w:hAnsi="Times New Roman" w:cs="Times New Roman"/>
          <w:sz w:val="24"/>
          <w:szCs w:val="24"/>
        </w:rPr>
        <w:t>Hassan (</w:t>
      </w:r>
      <w:r w:rsidRPr="00CA73B5">
        <w:rPr>
          <w:rFonts w:ascii="Times New Roman" w:hAnsi="Times New Roman" w:cs="Times New Roman"/>
          <w:sz w:val="24"/>
          <w:szCs w:val="24"/>
        </w:rPr>
        <w:t>2015)</w:t>
      </w:r>
      <w:r w:rsidR="009D036B">
        <w:rPr>
          <w:rFonts w:ascii="Times New Roman" w:hAnsi="Times New Roman" w:cs="Times New Roman"/>
          <w:sz w:val="24"/>
          <w:szCs w:val="24"/>
        </w:rPr>
        <w:t>,</w:t>
      </w:r>
      <w:r w:rsidRPr="00CA73B5">
        <w:rPr>
          <w:rFonts w:ascii="Times New Roman" w:hAnsi="Times New Roman" w:cs="Times New Roman"/>
          <w:sz w:val="24"/>
          <w:szCs w:val="24"/>
        </w:rPr>
        <w:t xml:space="preserve"> determined the effect of land-use change on streamflow </w:t>
      </w:r>
      <w:proofErr w:type="spellStart"/>
      <w:r w:rsidRPr="00CA73B5">
        <w:rPr>
          <w:rFonts w:ascii="Times New Roman" w:hAnsi="Times New Roman" w:cs="Times New Roman"/>
          <w:sz w:val="24"/>
          <w:szCs w:val="24"/>
        </w:rPr>
        <w:t>Naro</w:t>
      </w:r>
      <w:proofErr w:type="spellEnd"/>
      <w:r w:rsidRPr="00CA73B5">
        <w:rPr>
          <w:rFonts w:ascii="Times New Roman" w:hAnsi="Times New Roman" w:cs="Times New Roman"/>
          <w:sz w:val="24"/>
          <w:szCs w:val="24"/>
        </w:rPr>
        <w:t xml:space="preserve"> </w:t>
      </w:r>
      <w:proofErr w:type="spellStart"/>
      <w:r w:rsidRPr="00CA73B5">
        <w:rPr>
          <w:rFonts w:ascii="Times New Roman" w:hAnsi="Times New Roman" w:cs="Times New Roman"/>
          <w:sz w:val="24"/>
          <w:szCs w:val="24"/>
        </w:rPr>
        <w:t>Moru</w:t>
      </w:r>
      <w:proofErr w:type="spellEnd"/>
      <w:r w:rsidRPr="00CA73B5">
        <w:rPr>
          <w:rFonts w:ascii="Times New Roman" w:hAnsi="Times New Roman" w:cs="Times New Roman"/>
          <w:sz w:val="24"/>
          <w:szCs w:val="24"/>
        </w:rPr>
        <w:t xml:space="preserve"> River catchment Kenya, using Soil Water Assessment Tool model. </w:t>
      </w:r>
      <w:proofErr w:type="spellStart"/>
      <w:r w:rsidRPr="00CA73B5">
        <w:rPr>
          <w:rFonts w:ascii="Times New Roman" w:hAnsi="Times New Roman" w:cs="Times New Roman"/>
          <w:sz w:val="24"/>
          <w:szCs w:val="24"/>
        </w:rPr>
        <w:t>Gabiri</w:t>
      </w:r>
      <w:proofErr w:type="spellEnd"/>
      <w:r w:rsidRPr="00CA73B5">
        <w:rPr>
          <w:rFonts w:ascii="Times New Roman" w:hAnsi="Times New Roman" w:cs="Times New Roman"/>
          <w:sz w:val="24"/>
          <w:szCs w:val="24"/>
        </w:rPr>
        <w:t xml:space="preserve"> et al.</w:t>
      </w:r>
      <w:r w:rsidR="00E61BB5" w:rsidRPr="00CA73B5">
        <w:rPr>
          <w:rFonts w:ascii="Times New Roman" w:hAnsi="Times New Roman" w:cs="Times New Roman"/>
          <w:sz w:val="24"/>
          <w:szCs w:val="24"/>
        </w:rPr>
        <w:t>,</w:t>
      </w:r>
      <w:r w:rsidRPr="00CA73B5">
        <w:rPr>
          <w:rFonts w:ascii="Times New Roman" w:hAnsi="Times New Roman" w:cs="Times New Roman"/>
          <w:sz w:val="24"/>
          <w:szCs w:val="24"/>
        </w:rPr>
        <w:t xml:space="preserve"> (2019) studied modelling the impact of land-use management on water resources in a tropical inland valley catchment of central Uganda, East Africa. All these and many more proved the efficacy of SWAT model in LULC dynamics all over the world.</w:t>
      </w:r>
    </w:p>
    <w:p w14:paraId="62E18905" w14:textId="18444EC1" w:rsidR="00FC53C6" w:rsidRPr="00CA73B5" w:rsidRDefault="00FC53C6" w:rsidP="00842EAD">
      <w:pPr>
        <w:spacing w:after="0" w:line="240" w:lineRule="auto"/>
        <w:ind w:leftChars="0" w:left="0" w:firstLineChars="0" w:firstLine="720"/>
        <w:jc w:val="both"/>
        <w:rPr>
          <w:rFonts w:ascii="Times New Roman" w:hAnsi="Times New Roman" w:cs="Times New Roman"/>
          <w:sz w:val="24"/>
          <w:szCs w:val="24"/>
        </w:rPr>
      </w:pPr>
      <w:r w:rsidRPr="00CA73B5">
        <w:rPr>
          <w:rFonts w:ascii="Times New Roman" w:hAnsi="Times New Roman" w:cs="Times New Roman"/>
          <w:sz w:val="24"/>
          <w:szCs w:val="24"/>
        </w:rPr>
        <w:t>Dynamics in land use land cover is generally caused by clearing and degradation of the natural land cover to artificial land-use types such as agriculture and urban, which pose a serious threat to the ecosystem. These alterations</w:t>
      </w:r>
      <w:r w:rsidR="009D036B">
        <w:rPr>
          <w:rFonts w:ascii="Times New Roman" w:hAnsi="Times New Roman" w:cs="Times New Roman"/>
          <w:sz w:val="24"/>
          <w:szCs w:val="24"/>
        </w:rPr>
        <w:t>,</w:t>
      </w:r>
      <w:r w:rsidRPr="00CA73B5">
        <w:rPr>
          <w:rFonts w:ascii="Times New Roman" w:hAnsi="Times New Roman" w:cs="Times New Roman"/>
          <w:sz w:val="24"/>
          <w:szCs w:val="24"/>
        </w:rPr>
        <w:t xml:space="preserve"> according to Reis (2018)</w:t>
      </w:r>
      <w:r w:rsidR="009D036B">
        <w:rPr>
          <w:rFonts w:ascii="Times New Roman" w:hAnsi="Times New Roman" w:cs="Times New Roman"/>
          <w:sz w:val="24"/>
          <w:szCs w:val="24"/>
        </w:rPr>
        <w:t>,</w:t>
      </w:r>
      <w:r w:rsidRPr="00CA73B5">
        <w:rPr>
          <w:rFonts w:ascii="Times New Roman" w:hAnsi="Times New Roman" w:cs="Times New Roman"/>
          <w:sz w:val="24"/>
          <w:szCs w:val="24"/>
        </w:rPr>
        <w:t xml:space="preserve"> do lead to environmental problems such as landslides and flood, impact on biodiversity and aquatic ecosystems (Turner et al., 2001), water quality and supply (Butt et al., 2015). Thus, the study area was selected for change detection to salvage the </w:t>
      </w:r>
      <w:proofErr w:type="spellStart"/>
      <w:r w:rsidRPr="00CA73B5">
        <w:rPr>
          <w:rFonts w:ascii="Times New Roman" w:hAnsi="Times New Roman" w:cs="Times New Roman"/>
          <w:sz w:val="24"/>
          <w:szCs w:val="24"/>
        </w:rPr>
        <w:t>Shiroro</w:t>
      </w:r>
      <w:proofErr w:type="spellEnd"/>
      <w:r w:rsidRPr="00CA73B5">
        <w:rPr>
          <w:rFonts w:ascii="Times New Roman" w:hAnsi="Times New Roman" w:cs="Times New Roman"/>
          <w:sz w:val="24"/>
          <w:szCs w:val="24"/>
        </w:rPr>
        <w:t xml:space="preserve"> dam downstream of the watershed from another failure</w:t>
      </w:r>
      <w:r w:rsidR="00667B5C">
        <w:rPr>
          <w:rFonts w:ascii="Times New Roman" w:hAnsi="Times New Roman" w:cs="Times New Roman"/>
          <w:sz w:val="24"/>
          <w:szCs w:val="24"/>
        </w:rPr>
        <w:t>,</w:t>
      </w:r>
      <w:r w:rsidRPr="00CA73B5">
        <w:rPr>
          <w:rFonts w:ascii="Times New Roman" w:hAnsi="Times New Roman" w:cs="Times New Roman"/>
          <w:sz w:val="24"/>
          <w:szCs w:val="24"/>
        </w:rPr>
        <w:t xml:space="preserve"> </w:t>
      </w:r>
      <w:r w:rsidR="00667B5C">
        <w:rPr>
          <w:rFonts w:ascii="Times New Roman" w:hAnsi="Times New Roman" w:cs="Times New Roman"/>
          <w:sz w:val="24"/>
          <w:szCs w:val="24"/>
        </w:rPr>
        <w:t>a</w:t>
      </w:r>
      <w:r w:rsidRPr="00CA73B5">
        <w:rPr>
          <w:rFonts w:ascii="Times New Roman" w:hAnsi="Times New Roman" w:cs="Times New Roman"/>
          <w:sz w:val="24"/>
          <w:szCs w:val="24"/>
        </w:rPr>
        <w:t>side from the year 1999 and 2004 failure due to mud and sand (sediments) eroded upstream of the reservoir, an aftermath of soil erosion and excessive rainfalls (</w:t>
      </w:r>
      <w:proofErr w:type="spellStart"/>
      <w:r w:rsidRPr="00CA73B5">
        <w:rPr>
          <w:rFonts w:ascii="Times New Roman" w:hAnsi="Times New Roman" w:cs="Times New Roman"/>
          <w:sz w:val="24"/>
          <w:szCs w:val="24"/>
        </w:rPr>
        <w:t>Jimoh</w:t>
      </w:r>
      <w:proofErr w:type="spellEnd"/>
      <w:r w:rsidRPr="00CA73B5">
        <w:rPr>
          <w:rFonts w:ascii="Times New Roman" w:hAnsi="Times New Roman" w:cs="Times New Roman"/>
          <w:sz w:val="24"/>
          <w:szCs w:val="24"/>
        </w:rPr>
        <w:t xml:space="preserve"> et al.</w:t>
      </w:r>
      <w:r w:rsidR="00667B5C">
        <w:rPr>
          <w:rFonts w:ascii="Times New Roman" w:hAnsi="Times New Roman" w:cs="Times New Roman"/>
          <w:sz w:val="24"/>
          <w:szCs w:val="24"/>
        </w:rPr>
        <w:t>,</w:t>
      </w:r>
      <w:r w:rsidRPr="00CA73B5">
        <w:rPr>
          <w:rFonts w:ascii="Times New Roman" w:hAnsi="Times New Roman" w:cs="Times New Roman"/>
          <w:sz w:val="24"/>
          <w:szCs w:val="24"/>
        </w:rPr>
        <w:t xml:space="preserve"> 2014; </w:t>
      </w:r>
      <w:proofErr w:type="spellStart"/>
      <w:r w:rsidRPr="00CA73B5">
        <w:rPr>
          <w:rFonts w:ascii="Times New Roman" w:hAnsi="Times New Roman" w:cs="Times New Roman"/>
          <w:sz w:val="24"/>
          <w:szCs w:val="24"/>
        </w:rPr>
        <w:t>Lukman</w:t>
      </w:r>
      <w:proofErr w:type="spellEnd"/>
      <w:r w:rsidRPr="00CA73B5">
        <w:rPr>
          <w:rFonts w:ascii="Times New Roman" w:hAnsi="Times New Roman" w:cs="Times New Roman"/>
          <w:sz w:val="24"/>
          <w:szCs w:val="24"/>
        </w:rPr>
        <w:t xml:space="preserve"> et al.</w:t>
      </w:r>
      <w:r w:rsidR="00E61BB5" w:rsidRPr="00CA73B5">
        <w:rPr>
          <w:rFonts w:ascii="Times New Roman" w:hAnsi="Times New Roman" w:cs="Times New Roman"/>
          <w:sz w:val="24"/>
          <w:szCs w:val="24"/>
        </w:rPr>
        <w:t>,</w:t>
      </w:r>
      <w:r w:rsidRPr="00CA73B5">
        <w:rPr>
          <w:rFonts w:ascii="Times New Roman" w:hAnsi="Times New Roman" w:cs="Times New Roman"/>
          <w:sz w:val="24"/>
          <w:szCs w:val="24"/>
        </w:rPr>
        <w:t xml:space="preserve"> 2011).</w:t>
      </w:r>
    </w:p>
    <w:p w14:paraId="01527CDB" w14:textId="5D0A0264" w:rsidR="00FC53C6" w:rsidRPr="00CA73B5" w:rsidRDefault="00FC53C6" w:rsidP="00667B5C">
      <w:pPr>
        <w:spacing w:after="0" w:line="240" w:lineRule="auto"/>
        <w:ind w:leftChars="0" w:left="0" w:firstLineChars="0" w:firstLine="720"/>
        <w:jc w:val="both"/>
        <w:rPr>
          <w:rFonts w:ascii="Times New Roman" w:hAnsi="Times New Roman" w:cs="Times New Roman"/>
          <w:sz w:val="24"/>
          <w:szCs w:val="24"/>
        </w:rPr>
      </w:pPr>
      <w:proofErr w:type="spellStart"/>
      <w:r w:rsidRPr="00CA73B5">
        <w:rPr>
          <w:rFonts w:ascii="Times New Roman" w:hAnsi="Times New Roman" w:cs="Times New Roman"/>
          <w:sz w:val="24"/>
          <w:szCs w:val="24"/>
        </w:rPr>
        <w:t>Abam</w:t>
      </w:r>
      <w:proofErr w:type="spellEnd"/>
      <w:r w:rsidRPr="00CA73B5">
        <w:rPr>
          <w:rFonts w:ascii="Times New Roman" w:hAnsi="Times New Roman" w:cs="Times New Roman"/>
          <w:sz w:val="24"/>
          <w:szCs w:val="24"/>
        </w:rPr>
        <w:t xml:space="preserve"> (2001) confirmed that river Kaduna, a tributary of the </w:t>
      </w:r>
      <w:proofErr w:type="spellStart"/>
      <w:r w:rsidRPr="00CA73B5">
        <w:rPr>
          <w:rFonts w:ascii="Times New Roman" w:hAnsi="Times New Roman" w:cs="Times New Roman"/>
          <w:sz w:val="24"/>
          <w:szCs w:val="24"/>
        </w:rPr>
        <w:t>Shiroro</w:t>
      </w:r>
      <w:proofErr w:type="spellEnd"/>
      <w:r w:rsidRPr="00CA73B5">
        <w:rPr>
          <w:rFonts w:ascii="Times New Roman" w:hAnsi="Times New Roman" w:cs="Times New Roman"/>
          <w:sz w:val="24"/>
          <w:szCs w:val="24"/>
        </w:rPr>
        <w:t xml:space="preserve"> river (the study area) receives sediment influx of about 96</w:t>
      </w:r>
      <w:r w:rsidR="00667B5C">
        <w:rPr>
          <w:rFonts w:ascii="Times New Roman" w:hAnsi="Times New Roman" w:cs="Times New Roman"/>
          <w:sz w:val="24"/>
          <w:szCs w:val="24"/>
        </w:rPr>
        <w:t xml:space="preserve"> </w:t>
      </w:r>
      <w:r w:rsidRPr="00CA73B5">
        <w:rPr>
          <w:rFonts w:ascii="Times New Roman" w:hAnsi="Times New Roman" w:cs="Times New Roman"/>
          <w:sz w:val="24"/>
          <w:szCs w:val="24"/>
        </w:rPr>
        <w:t>t/km</w:t>
      </w:r>
      <w:r w:rsidRPr="00667B5C">
        <w:rPr>
          <w:rFonts w:ascii="Times New Roman" w:hAnsi="Times New Roman" w:cs="Times New Roman"/>
          <w:sz w:val="24"/>
          <w:szCs w:val="24"/>
          <w:vertAlign w:val="superscript"/>
        </w:rPr>
        <w:t>2</w:t>
      </w:r>
      <w:r w:rsidRPr="00CA73B5">
        <w:rPr>
          <w:rFonts w:ascii="Times New Roman" w:hAnsi="Times New Roman" w:cs="Times New Roman"/>
          <w:sz w:val="24"/>
          <w:szCs w:val="24"/>
        </w:rPr>
        <w:t xml:space="preserve"> (66.6x10</w:t>
      </w:r>
      <w:r w:rsidRPr="00CA73B5">
        <w:rPr>
          <w:rFonts w:ascii="Times New Roman" w:hAnsi="Times New Roman" w:cs="Times New Roman"/>
          <w:sz w:val="24"/>
          <w:szCs w:val="24"/>
          <w:vertAlign w:val="superscript"/>
        </w:rPr>
        <w:t>6</w:t>
      </w:r>
      <w:r w:rsidRPr="00CA73B5">
        <w:rPr>
          <w:rFonts w:ascii="Times New Roman" w:hAnsi="Times New Roman" w:cs="Times New Roman"/>
          <w:sz w:val="24"/>
          <w:szCs w:val="24"/>
        </w:rPr>
        <w:t xml:space="preserve">) ton per year. While </w:t>
      </w:r>
      <w:proofErr w:type="spellStart"/>
      <w:r w:rsidRPr="00CA73B5">
        <w:rPr>
          <w:rFonts w:ascii="Times New Roman" w:hAnsi="Times New Roman" w:cs="Times New Roman"/>
          <w:sz w:val="24"/>
          <w:szCs w:val="24"/>
        </w:rPr>
        <w:t>Daramola</w:t>
      </w:r>
      <w:proofErr w:type="spellEnd"/>
      <w:r w:rsidRPr="00CA73B5">
        <w:rPr>
          <w:rFonts w:ascii="Times New Roman" w:hAnsi="Times New Roman" w:cs="Times New Roman"/>
          <w:sz w:val="24"/>
          <w:szCs w:val="24"/>
        </w:rPr>
        <w:t xml:space="preserve"> (2019) affirmed that </w:t>
      </w:r>
      <w:proofErr w:type="spellStart"/>
      <w:r w:rsidRPr="00CA73B5">
        <w:rPr>
          <w:rFonts w:ascii="Times New Roman" w:hAnsi="Times New Roman" w:cs="Times New Roman"/>
          <w:sz w:val="24"/>
          <w:szCs w:val="24"/>
        </w:rPr>
        <w:t>Shiroro</w:t>
      </w:r>
      <w:proofErr w:type="spellEnd"/>
      <w:r w:rsidRPr="00CA73B5">
        <w:rPr>
          <w:rFonts w:ascii="Times New Roman" w:hAnsi="Times New Roman" w:cs="Times New Roman"/>
          <w:sz w:val="24"/>
          <w:szCs w:val="24"/>
        </w:rPr>
        <w:t xml:space="preserve"> dam received annual sediment influx of about 84.1 t/ha/</w:t>
      </w:r>
      <w:proofErr w:type="spellStart"/>
      <w:r w:rsidRPr="00CA73B5">
        <w:rPr>
          <w:rFonts w:ascii="Times New Roman" w:hAnsi="Times New Roman" w:cs="Times New Roman"/>
          <w:sz w:val="24"/>
          <w:szCs w:val="24"/>
        </w:rPr>
        <w:t>yr</w:t>
      </w:r>
      <w:proofErr w:type="spellEnd"/>
      <w:r w:rsidRPr="00CA73B5">
        <w:rPr>
          <w:rFonts w:ascii="Times New Roman" w:hAnsi="Times New Roman" w:cs="Times New Roman"/>
          <w:sz w:val="24"/>
          <w:szCs w:val="24"/>
        </w:rPr>
        <w:t xml:space="preserve"> from the four reaches that supply water to the dam namely Kaduna, </w:t>
      </w:r>
      <w:proofErr w:type="spellStart"/>
      <w:r w:rsidRPr="00CA73B5">
        <w:rPr>
          <w:rFonts w:ascii="Times New Roman" w:eastAsia="MS Mincho" w:hAnsi="Times New Roman" w:cs="Times New Roman"/>
          <w:sz w:val="24"/>
          <w:szCs w:val="24"/>
        </w:rPr>
        <w:t>Gutalu</w:t>
      </w:r>
      <w:proofErr w:type="spellEnd"/>
      <w:r w:rsidRPr="00CA73B5">
        <w:rPr>
          <w:rFonts w:ascii="Times New Roman" w:hAnsi="Times New Roman" w:cs="Times New Roman"/>
          <w:sz w:val="24"/>
          <w:szCs w:val="24"/>
        </w:rPr>
        <w:t xml:space="preserve">, </w:t>
      </w:r>
      <w:proofErr w:type="spellStart"/>
      <w:r w:rsidRPr="00CA73B5">
        <w:rPr>
          <w:rFonts w:ascii="Times New Roman" w:hAnsi="Times New Roman" w:cs="Times New Roman"/>
          <w:sz w:val="24"/>
          <w:szCs w:val="24"/>
        </w:rPr>
        <w:t>Sarkinpawa</w:t>
      </w:r>
      <w:proofErr w:type="spellEnd"/>
      <w:r w:rsidRPr="00CA73B5">
        <w:rPr>
          <w:rFonts w:ascii="Times New Roman" w:hAnsi="Times New Roman" w:cs="Times New Roman"/>
          <w:sz w:val="24"/>
          <w:szCs w:val="24"/>
        </w:rPr>
        <w:t xml:space="preserve"> and </w:t>
      </w:r>
      <w:proofErr w:type="spellStart"/>
      <w:r w:rsidRPr="00CA73B5">
        <w:rPr>
          <w:rFonts w:ascii="Times New Roman" w:hAnsi="Times New Roman" w:cs="Times New Roman"/>
          <w:sz w:val="24"/>
          <w:szCs w:val="24"/>
        </w:rPr>
        <w:t>Dinya</w:t>
      </w:r>
      <w:proofErr w:type="spellEnd"/>
      <w:r w:rsidRPr="00CA73B5">
        <w:rPr>
          <w:rFonts w:ascii="Times New Roman" w:hAnsi="Times New Roman" w:cs="Times New Roman"/>
          <w:sz w:val="24"/>
          <w:szCs w:val="24"/>
        </w:rPr>
        <w:t xml:space="preserve">. </w:t>
      </w:r>
      <w:proofErr w:type="spellStart"/>
      <w:r w:rsidRPr="00CA73B5">
        <w:rPr>
          <w:rFonts w:ascii="Times New Roman" w:hAnsi="Times New Roman" w:cs="Times New Roman"/>
          <w:sz w:val="24"/>
          <w:szCs w:val="24"/>
        </w:rPr>
        <w:t>Adeogun</w:t>
      </w:r>
      <w:proofErr w:type="spellEnd"/>
      <w:r w:rsidRPr="00CA73B5">
        <w:rPr>
          <w:rFonts w:ascii="Times New Roman" w:hAnsi="Times New Roman" w:cs="Times New Roman"/>
          <w:sz w:val="24"/>
          <w:szCs w:val="24"/>
        </w:rPr>
        <w:t xml:space="preserve">, </w:t>
      </w:r>
      <w:proofErr w:type="spellStart"/>
      <w:r w:rsidRPr="00CA73B5">
        <w:rPr>
          <w:rFonts w:ascii="Times New Roman" w:hAnsi="Times New Roman" w:cs="Times New Roman"/>
          <w:sz w:val="24"/>
          <w:szCs w:val="24"/>
        </w:rPr>
        <w:t>Sule</w:t>
      </w:r>
      <w:proofErr w:type="spellEnd"/>
      <w:r w:rsidRPr="00CA73B5">
        <w:rPr>
          <w:rFonts w:ascii="Times New Roman" w:hAnsi="Times New Roman" w:cs="Times New Roman"/>
          <w:sz w:val="24"/>
          <w:szCs w:val="24"/>
        </w:rPr>
        <w:t xml:space="preserve"> </w:t>
      </w:r>
      <w:r w:rsidR="00667B5C">
        <w:rPr>
          <w:rFonts w:ascii="Times New Roman" w:hAnsi="Times New Roman" w:cs="Times New Roman"/>
          <w:sz w:val="24"/>
          <w:szCs w:val="24"/>
        </w:rPr>
        <w:t>and</w:t>
      </w:r>
      <w:r w:rsidRPr="00CA73B5">
        <w:rPr>
          <w:rFonts w:ascii="Times New Roman" w:hAnsi="Times New Roman" w:cs="Times New Roman"/>
          <w:sz w:val="24"/>
          <w:szCs w:val="24"/>
        </w:rPr>
        <w:t xml:space="preserve"> Salami (2018)</w:t>
      </w:r>
      <w:r w:rsidR="00667B5C">
        <w:rPr>
          <w:rFonts w:ascii="Times New Roman" w:hAnsi="Times New Roman" w:cs="Times New Roman"/>
          <w:sz w:val="24"/>
          <w:szCs w:val="24"/>
        </w:rPr>
        <w:t>,</w:t>
      </w:r>
      <w:r w:rsidRPr="00CA73B5">
        <w:rPr>
          <w:rFonts w:ascii="Times New Roman" w:hAnsi="Times New Roman" w:cs="Times New Roman"/>
          <w:sz w:val="24"/>
          <w:szCs w:val="24"/>
        </w:rPr>
        <w:t xml:space="preserve"> corroborates this fact that information gathered on the three Nigeria hydropower reservoirs (</w:t>
      </w:r>
      <w:proofErr w:type="spellStart"/>
      <w:r w:rsidRPr="00CA73B5">
        <w:rPr>
          <w:rFonts w:ascii="Times New Roman" w:hAnsi="Times New Roman" w:cs="Times New Roman"/>
          <w:sz w:val="24"/>
          <w:szCs w:val="24"/>
        </w:rPr>
        <w:t>Shiroro</w:t>
      </w:r>
      <w:proofErr w:type="spellEnd"/>
      <w:r w:rsidRPr="00CA73B5">
        <w:rPr>
          <w:rFonts w:ascii="Times New Roman" w:hAnsi="Times New Roman" w:cs="Times New Roman"/>
          <w:sz w:val="24"/>
          <w:szCs w:val="24"/>
        </w:rPr>
        <w:t xml:space="preserve">, Kanji </w:t>
      </w:r>
      <w:r w:rsidR="001C25E5">
        <w:rPr>
          <w:rFonts w:ascii="Times New Roman" w:hAnsi="Times New Roman" w:cs="Times New Roman"/>
          <w:sz w:val="24"/>
          <w:szCs w:val="24"/>
        </w:rPr>
        <w:t>and</w:t>
      </w:r>
      <w:r w:rsidRPr="00CA73B5">
        <w:rPr>
          <w:rFonts w:ascii="Times New Roman" w:hAnsi="Times New Roman" w:cs="Times New Roman"/>
          <w:sz w:val="24"/>
          <w:szCs w:val="24"/>
        </w:rPr>
        <w:t xml:space="preserve"> </w:t>
      </w:r>
      <w:proofErr w:type="spellStart"/>
      <w:r w:rsidRPr="00CA73B5">
        <w:rPr>
          <w:rFonts w:ascii="Times New Roman" w:hAnsi="Times New Roman" w:cs="Times New Roman"/>
          <w:sz w:val="24"/>
          <w:szCs w:val="24"/>
        </w:rPr>
        <w:t>Jebba</w:t>
      </w:r>
      <w:proofErr w:type="spellEnd"/>
      <w:r w:rsidRPr="00CA73B5">
        <w:rPr>
          <w:rFonts w:ascii="Times New Roman" w:hAnsi="Times New Roman" w:cs="Times New Roman"/>
          <w:sz w:val="24"/>
          <w:szCs w:val="24"/>
        </w:rPr>
        <w:t>) confirmed that the storage capacities of these dams have been critically affected by substantial movement and deposition of sediment from upstream of the dams to the reservoirs.</w:t>
      </w:r>
    </w:p>
    <w:p w14:paraId="548C9095" w14:textId="71B4288C" w:rsidR="00FC53C6" w:rsidRPr="00CA73B5" w:rsidRDefault="00FC53C6" w:rsidP="00842EAD">
      <w:pPr>
        <w:autoSpaceDE w:val="0"/>
        <w:autoSpaceDN w:val="0"/>
        <w:adjustRightInd w:val="0"/>
        <w:spacing w:after="0" w:line="240" w:lineRule="auto"/>
        <w:ind w:leftChars="0" w:left="0" w:firstLineChars="0" w:firstLine="720"/>
        <w:jc w:val="both"/>
        <w:rPr>
          <w:rFonts w:ascii="Times New Roman" w:eastAsia="AdvTimes" w:hAnsi="Times New Roman" w:cs="Times New Roman"/>
          <w:sz w:val="24"/>
          <w:szCs w:val="24"/>
        </w:rPr>
      </w:pPr>
      <w:r w:rsidRPr="00CA73B5">
        <w:rPr>
          <w:rFonts w:ascii="Times New Roman" w:hAnsi="Times New Roman" w:cs="Times New Roman"/>
          <w:sz w:val="24"/>
          <w:szCs w:val="24"/>
        </w:rPr>
        <w:t>These understanding of land use and the dynamics over a period of time is essential for better planning, development of control measures (</w:t>
      </w:r>
      <w:proofErr w:type="spellStart"/>
      <w:r w:rsidRPr="00CA73B5">
        <w:rPr>
          <w:rFonts w:ascii="Times New Roman" w:hAnsi="Times New Roman" w:cs="Times New Roman"/>
          <w:sz w:val="24"/>
          <w:szCs w:val="24"/>
        </w:rPr>
        <w:t>Mirkatouli</w:t>
      </w:r>
      <w:proofErr w:type="spellEnd"/>
      <w:r w:rsidR="00E61BB5" w:rsidRPr="00CA73B5">
        <w:rPr>
          <w:rFonts w:ascii="Times New Roman" w:hAnsi="Times New Roman" w:cs="Times New Roman"/>
          <w:sz w:val="24"/>
          <w:szCs w:val="24"/>
        </w:rPr>
        <w:t>,</w:t>
      </w:r>
      <w:r w:rsidRPr="00CA73B5">
        <w:rPr>
          <w:rFonts w:ascii="Times New Roman" w:hAnsi="Times New Roman" w:cs="Times New Roman"/>
          <w:sz w:val="24"/>
          <w:szCs w:val="24"/>
        </w:rPr>
        <w:t xml:space="preserve"> 2015), and improved resources management and decision making </w:t>
      </w:r>
      <w:r w:rsidRPr="00CA73B5">
        <w:rPr>
          <w:rFonts w:ascii="Times New Roman" w:eastAsia="AdvTimes" w:hAnsi="Times New Roman" w:cs="Times New Roman"/>
          <w:sz w:val="24"/>
          <w:szCs w:val="24"/>
        </w:rPr>
        <w:t>(Lu et</w:t>
      </w:r>
      <w:r w:rsidR="001C25E5">
        <w:rPr>
          <w:rFonts w:ascii="Times New Roman" w:eastAsia="AdvTimes" w:hAnsi="Times New Roman" w:cs="Times New Roman"/>
          <w:sz w:val="24"/>
          <w:szCs w:val="24"/>
        </w:rPr>
        <w:t xml:space="preserve"> </w:t>
      </w:r>
      <w:r w:rsidRPr="00CA73B5">
        <w:rPr>
          <w:rFonts w:ascii="Times New Roman" w:eastAsia="AdvTimes" w:hAnsi="Times New Roman" w:cs="Times New Roman"/>
          <w:sz w:val="24"/>
          <w:szCs w:val="24"/>
        </w:rPr>
        <w:t xml:space="preserve">al., 2004; </w:t>
      </w:r>
      <w:proofErr w:type="spellStart"/>
      <w:r w:rsidRPr="00CA73B5">
        <w:rPr>
          <w:rFonts w:ascii="Times New Roman" w:eastAsia="AdvTimes" w:hAnsi="Times New Roman" w:cs="Times New Roman"/>
          <w:sz w:val="24"/>
          <w:szCs w:val="24"/>
        </w:rPr>
        <w:t>Seif</w:t>
      </w:r>
      <w:proofErr w:type="spellEnd"/>
      <w:r w:rsidRPr="00CA73B5">
        <w:rPr>
          <w:rFonts w:ascii="Times New Roman" w:eastAsia="AdvTimes" w:hAnsi="Times New Roman" w:cs="Times New Roman"/>
          <w:sz w:val="24"/>
          <w:szCs w:val="24"/>
        </w:rPr>
        <w:t xml:space="preserve"> </w:t>
      </w:r>
      <w:r w:rsidR="00E61BB5" w:rsidRPr="00CA73B5">
        <w:rPr>
          <w:rFonts w:ascii="Times New Roman" w:eastAsia="AdvTimes" w:hAnsi="Times New Roman" w:cs="Times New Roman"/>
          <w:sz w:val="24"/>
          <w:szCs w:val="24"/>
        </w:rPr>
        <w:t>&amp;</w:t>
      </w:r>
      <w:r w:rsidRPr="00CA73B5">
        <w:rPr>
          <w:rFonts w:ascii="Times New Roman" w:eastAsia="AdvTimes" w:hAnsi="Times New Roman" w:cs="Times New Roman"/>
          <w:sz w:val="24"/>
          <w:szCs w:val="24"/>
        </w:rPr>
        <w:t xml:space="preserve"> </w:t>
      </w:r>
      <w:proofErr w:type="spellStart"/>
      <w:r w:rsidRPr="00CA73B5">
        <w:rPr>
          <w:rFonts w:ascii="Times New Roman" w:eastAsia="AdvTimes" w:hAnsi="Times New Roman" w:cs="Times New Roman"/>
          <w:sz w:val="24"/>
          <w:szCs w:val="24"/>
        </w:rPr>
        <w:t>Mokarram</w:t>
      </w:r>
      <w:proofErr w:type="spellEnd"/>
      <w:r w:rsidR="00E61BB5" w:rsidRPr="00CA73B5">
        <w:rPr>
          <w:rFonts w:ascii="Times New Roman" w:eastAsia="AdvTimes" w:hAnsi="Times New Roman" w:cs="Times New Roman"/>
          <w:sz w:val="24"/>
          <w:szCs w:val="24"/>
        </w:rPr>
        <w:t>,</w:t>
      </w:r>
      <w:r w:rsidRPr="00CA73B5">
        <w:rPr>
          <w:rFonts w:ascii="Times New Roman" w:eastAsia="AdvTimes" w:hAnsi="Times New Roman" w:cs="Times New Roman"/>
          <w:sz w:val="24"/>
          <w:szCs w:val="24"/>
        </w:rPr>
        <w:t xml:space="preserve"> 2012), and </w:t>
      </w:r>
      <w:r w:rsidRPr="00CA73B5">
        <w:rPr>
          <w:rFonts w:ascii="Times New Roman" w:hAnsi="Times New Roman" w:cs="Times New Roman"/>
          <w:sz w:val="24"/>
          <w:szCs w:val="24"/>
        </w:rPr>
        <w:t>for better understanding of interactions and relationships between human activities and natural phenomena (</w:t>
      </w:r>
      <w:proofErr w:type="spellStart"/>
      <w:r w:rsidR="002B52C6" w:rsidRPr="00CA73B5">
        <w:rPr>
          <w:rFonts w:ascii="Times New Roman" w:hAnsi="Times New Roman" w:cs="Times New Roman"/>
          <w:sz w:val="24"/>
          <w:szCs w:val="24"/>
        </w:rPr>
        <w:t>Seif</w:t>
      </w:r>
      <w:proofErr w:type="spellEnd"/>
      <w:r w:rsidR="002B52C6" w:rsidRPr="00CA73B5">
        <w:rPr>
          <w:rFonts w:ascii="Times New Roman" w:hAnsi="Times New Roman" w:cs="Times New Roman"/>
          <w:sz w:val="24"/>
          <w:szCs w:val="24"/>
        </w:rPr>
        <w:t xml:space="preserve"> &amp; </w:t>
      </w:r>
      <w:proofErr w:type="spellStart"/>
      <w:r w:rsidR="002B52C6" w:rsidRPr="00CA73B5">
        <w:rPr>
          <w:rFonts w:ascii="Times New Roman" w:hAnsi="Times New Roman" w:cs="Times New Roman"/>
          <w:sz w:val="24"/>
          <w:szCs w:val="24"/>
        </w:rPr>
        <w:t>Mokarram</w:t>
      </w:r>
      <w:proofErr w:type="spellEnd"/>
      <w:r w:rsidR="002B52C6" w:rsidRPr="00CA73B5">
        <w:rPr>
          <w:rFonts w:ascii="Times New Roman" w:hAnsi="Times New Roman" w:cs="Times New Roman"/>
          <w:sz w:val="24"/>
          <w:szCs w:val="24"/>
        </w:rPr>
        <w:t>, 2012</w:t>
      </w:r>
      <w:r w:rsidRPr="00CA73B5">
        <w:rPr>
          <w:rFonts w:ascii="Times New Roman" w:hAnsi="Times New Roman" w:cs="Times New Roman"/>
          <w:sz w:val="24"/>
          <w:szCs w:val="24"/>
        </w:rPr>
        <w:t>).</w:t>
      </w:r>
      <w:r w:rsidRPr="00CA73B5">
        <w:rPr>
          <w:rFonts w:ascii="Times New Roman" w:eastAsia="AdvTimes" w:hAnsi="Times New Roman" w:cs="Times New Roman"/>
          <w:sz w:val="24"/>
          <w:szCs w:val="24"/>
        </w:rPr>
        <w:t xml:space="preserve"> </w:t>
      </w:r>
      <w:r w:rsidRPr="00CA73B5">
        <w:rPr>
          <w:rFonts w:ascii="Times New Roman" w:hAnsi="Times New Roman" w:cs="Times New Roman"/>
          <w:sz w:val="24"/>
          <w:szCs w:val="24"/>
        </w:rPr>
        <w:t>Hence, the need for change detection analysis using remote sensing data becomes very essential in any giving watershed.</w:t>
      </w:r>
    </w:p>
    <w:p w14:paraId="5F39BBAF" w14:textId="227CA92A" w:rsidR="00D85BB0" w:rsidRPr="00CA73B5" w:rsidRDefault="00D85BB0" w:rsidP="00842EA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75EC2728" w14:textId="5E73787E" w:rsidR="00D85BB0" w:rsidRPr="00CA73B5" w:rsidRDefault="00D85BB0" w:rsidP="00842EA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7FA7295B" w14:textId="7D893869" w:rsidR="00D85BB0" w:rsidRPr="00CA73B5" w:rsidRDefault="00A06D5D" w:rsidP="00842EA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CA73B5">
        <w:rPr>
          <w:rFonts w:ascii="Times New Roman" w:eastAsia="Times New Roman" w:hAnsi="Times New Roman" w:cs="Times New Roman"/>
          <w:b/>
          <w:sz w:val="24"/>
          <w:szCs w:val="24"/>
        </w:rPr>
        <w:t>S</w:t>
      </w:r>
      <w:r w:rsidR="00B707A3" w:rsidRPr="00CA73B5">
        <w:rPr>
          <w:rFonts w:ascii="Times New Roman" w:eastAsia="Times New Roman" w:hAnsi="Times New Roman" w:cs="Times New Roman"/>
          <w:b/>
          <w:sz w:val="24"/>
          <w:szCs w:val="24"/>
        </w:rPr>
        <w:t xml:space="preserve">tudy area  </w:t>
      </w:r>
    </w:p>
    <w:p w14:paraId="4AEA83C4" w14:textId="0222E98C" w:rsidR="00D85BB0" w:rsidRPr="00CA73B5" w:rsidRDefault="00D85BB0" w:rsidP="00842EA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22A9EA14" w14:textId="77777777" w:rsidR="00985A99" w:rsidRPr="00CA73B5" w:rsidRDefault="00985A99" w:rsidP="00842EAD">
      <w:pPr>
        <w:spacing w:after="0" w:line="240" w:lineRule="auto"/>
        <w:ind w:leftChars="0" w:left="2" w:hanging="2"/>
        <w:jc w:val="both"/>
        <w:rPr>
          <w:rFonts w:ascii="Times New Roman" w:eastAsia="MS Mincho" w:hAnsi="Times New Roman" w:cs="Times New Roman"/>
          <w:sz w:val="24"/>
          <w:szCs w:val="24"/>
        </w:rPr>
      </w:pPr>
      <w:r w:rsidRPr="00CA73B5">
        <w:rPr>
          <w:rFonts w:ascii="Times New Roman" w:eastAsia="MS Mincho" w:hAnsi="Times New Roman" w:cs="Times New Roman"/>
          <w:sz w:val="24"/>
          <w:szCs w:val="24"/>
        </w:rPr>
        <w:t xml:space="preserve">The study area watershed is situated upstream of </w:t>
      </w:r>
      <w:proofErr w:type="spellStart"/>
      <w:r w:rsidRPr="00CA73B5">
        <w:rPr>
          <w:rFonts w:ascii="Times New Roman" w:eastAsia="MS Mincho" w:hAnsi="Times New Roman" w:cs="Times New Roman"/>
          <w:sz w:val="24"/>
          <w:szCs w:val="24"/>
        </w:rPr>
        <w:t>Shiroro</w:t>
      </w:r>
      <w:proofErr w:type="spellEnd"/>
      <w:r w:rsidRPr="00CA73B5">
        <w:rPr>
          <w:rFonts w:ascii="Times New Roman" w:eastAsia="MS Mincho" w:hAnsi="Times New Roman" w:cs="Times New Roman"/>
          <w:sz w:val="24"/>
          <w:szCs w:val="24"/>
        </w:rPr>
        <w:t xml:space="preserve"> dam herewith refers to as Kaduna watershed located in north-central Nigeria (Figure 1a), West Africa. Kaduna watershed is located amid latitude 9.35°N, 11.28°N and Longitude 6.45°E, 8.55°E with an estimated land area of 32,124.63 km</w:t>
      </w:r>
      <w:r w:rsidRPr="00CA73B5">
        <w:rPr>
          <w:rFonts w:ascii="Times New Roman" w:eastAsia="MS Mincho" w:hAnsi="Times New Roman" w:cs="Times New Roman"/>
          <w:sz w:val="24"/>
          <w:szCs w:val="24"/>
          <w:vertAlign w:val="superscript"/>
        </w:rPr>
        <w:t>2</w:t>
      </w:r>
      <w:r w:rsidRPr="00CA73B5">
        <w:rPr>
          <w:rFonts w:ascii="Times New Roman" w:eastAsia="MS Mincho" w:hAnsi="Times New Roman" w:cs="Times New Roman"/>
          <w:sz w:val="24"/>
          <w:szCs w:val="24"/>
        </w:rPr>
        <w:t xml:space="preserve">. The elevation range of the watershed is between 377 m to 1544 m having a mean elevation of 683 m above sea level. </w:t>
      </w:r>
    </w:p>
    <w:p w14:paraId="79FE3D65" w14:textId="73EE4B67" w:rsidR="00985A99" w:rsidRPr="00B51A61" w:rsidRDefault="00985A99" w:rsidP="00842EAD">
      <w:pPr>
        <w:spacing w:after="0" w:line="240" w:lineRule="auto"/>
        <w:ind w:leftChars="0" w:left="0" w:firstLineChars="0" w:firstLine="720"/>
        <w:jc w:val="both"/>
        <w:rPr>
          <w:rFonts w:ascii="Times New Roman" w:eastAsia="MS Mincho" w:hAnsi="Times New Roman" w:cs="Times New Roman"/>
          <w:sz w:val="24"/>
          <w:szCs w:val="24"/>
        </w:rPr>
        <w:sectPr w:rsidR="00985A99" w:rsidRPr="00B51A61" w:rsidSect="00234D6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32"/>
          <w:cols w:space="720"/>
          <w:docGrid w:linePitch="299"/>
        </w:sectPr>
      </w:pPr>
      <w:r w:rsidRPr="00CA73B5">
        <w:rPr>
          <w:rFonts w:ascii="Times New Roman" w:eastAsia="MS Mincho" w:hAnsi="Times New Roman" w:cs="Times New Roman"/>
          <w:sz w:val="24"/>
          <w:szCs w:val="24"/>
        </w:rPr>
        <w:t xml:space="preserve">The major rivers that traverse the watershed (Figure1b) are rivers Kaduna, </w:t>
      </w:r>
      <w:proofErr w:type="spellStart"/>
      <w:r w:rsidRPr="00CA73B5">
        <w:rPr>
          <w:rFonts w:ascii="Times New Roman" w:eastAsia="MS Mincho" w:hAnsi="Times New Roman" w:cs="Times New Roman"/>
          <w:sz w:val="24"/>
          <w:szCs w:val="24"/>
        </w:rPr>
        <w:t>Sarkinpawa</w:t>
      </w:r>
      <w:proofErr w:type="spellEnd"/>
      <w:r w:rsidRPr="00CA73B5">
        <w:rPr>
          <w:rFonts w:ascii="Times New Roman" w:eastAsia="MS Mincho" w:hAnsi="Times New Roman" w:cs="Times New Roman"/>
          <w:sz w:val="24"/>
          <w:szCs w:val="24"/>
        </w:rPr>
        <w:t xml:space="preserve">, </w:t>
      </w:r>
      <w:proofErr w:type="spellStart"/>
      <w:r w:rsidRPr="00CA73B5">
        <w:rPr>
          <w:rFonts w:ascii="Times New Roman" w:eastAsia="MS Mincho" w:hAnsi="Times New Roman" w:cs="Times New Roman"/>
          <w:sz w:val="24"/>
          <w:szCs w:val="24"/>
        </w:rPr>
        <w:t>Gutalu</w:t>
      </w:r>
      <w:proofErr w:type="spellEnd"/>
      <w:r w:rsidRPr="00CA73B5">
        <w:rPr>
          <w:rFonts w:ascii="Times New Roman" w:eastAsia="MS Mincho" w:hAnsi="Times New Roman" w:cs="Times New Roman"/>
          <w:sz w:val="24"/>
          <w:szCs w:val="24"/>
        </w:rPr>
        <w:t xml:space="preserve"> and </w:t>
      </w:r>
      <w:proofErr w:type="spellStart"/>
      <w:r w:rsidRPr="00CA73B5">
        <w:rPr>
          <w:rFonts w:ascii="Times New Roman" w:eastAsia="MS Mincho" w:hAnsi="Times New Roman" w:cs="Times New Roman"/>
          <w:sz w:val="24"/>
          <w:szCs w:val="24"/>
        </w:rPr>
        <w:t>Dinya</w:t>
      </w:r>
      <w:proofErr w:type="spellEnd"/>
      <w:r w:rsidRPr="00CA73B5">
        <w:rPr>
          <w:rFonts w:ascii="Times New Roman" w:eastAsia="MS Mincho" w:hAnsi="Times New Roman" w:cs="Times New Roman"/>
          <w:sz w:val="24"/>
          <w:szCs w:val="24"/>
        </w:rPr>
        <w:t xml:space="preserve">. These four rivers constitute the sources of water supply to </w:t>
      </w:r>
      <w:proofErr w:type="spellStart"/>
      <w:r w:rsidRPr="00CA73B5">
        <w:rPr>
          <w:rFonts w:ascii="Times New Roman" w:eastAsia="MS Mincho" w:hAnsi="Times New Roman" w:cs="Times New Roman"/>
          <w:sz w:val="24"/>
          <w:szCs w:val="24"/>
        </w:rPr>
        <w:t>Shiroro</w:t>
      </w:r>
      <w:proofErr w:type="spellEnd"/>
      <w:r w:rsidRPr="00CA73B5">
        <w:rPr>
          <w:rFonts w:ascii="Times New Roman" w:eastAsia="MS Mincho" w:hAnsi="Times New Roman" w:cs="Times New Roman"/>
          <w:sz w:val="24"/>
          <w:szCs w:val="24"/>
        </w:rPr>
        <w:t xml:space="preserve"> reservoir. Rivers Kaduna is about 550 km in length, is the major source of water to </w:t>
      </w:r>
      <w:proofErr w:type="spellStart"/>
      <w:r w:rsidRPr="00CA73B5">
        <w:rPr>
          <w:rFonts w:ascii="Times New Roman" w:eastAsia="MS Mincho" w:hAnsi="Times New Roman" w:cs="Times New Roman"/>
          <w:sz w:val="24"/>
          <w:szCs w:val="24"/>
        </w:rPr>
        <w:t>Shiroro</w:t>
      </w:r>
      <w:proofErr w:type="spellEnd"/>
      <w:r w:rsidRPr="00CA73B5">
        <w:rPr>
          <w:rFonts w:ascii="Times New Roman" w:eastAsia="MS Mincho" w:hAnsi="Times New Roman" w:cs="Times New Roman"/>
          <w:sz w:val="24"/>
          <w:szCs w:val="24"/>
        </w:rPr>
        <w:t xml:space="preserve"> reservoir. River </w:t>
      </w:r>
      <w:r w:rsidRPr="00CA73B5">
        <w:rPr>
          <w:rFonts w:ascii="Times New Roman" w:eastAsia="MS Mincho" w:hAnsi="Times New Roman" w:cs="Times New Roman"/>
          <w:sz w:val="24"/>
          <w:szCs w:val="24"/>
        </w:rPr>
        <w:lastRenderedPageBreak/>
        <w:t xml:space="preserve">Kaduna is mostly used for transportation of local produce and fishing, while the </w:t>
      </w:r>
      <w:proofErr w:type="spellStart"/>
      <w:r w:rsidRPr="00CA73B5">
        <w:rPr>
          <w:rFonts w:ascii="Times New Roman" w:eastAsia="MS Mincho" w:hAnsi="Times New Roman" w:cs="Times New Roman"/>
          <w:sz w:val="24"/>
          <w:szCs w:val="24"/>
        </w:rPr>
        <w:t>Gbari</w:t>
      </w:r>
      <w:proofErr w:type="spellEnd"/>
      <w:r w:rsidRPr="00CA73B5">
        <w:rPr>
          <w:rFonts w:ascii="Times New Roman" w:eastAsia="MS Mincho" w:hAnsi="Times New Roman" w:cs="Times New Roman"/>
          <w:sz w:val="24"/>
          <w:szCs w:val="24"/>
        </w:rPr>
        <w:t xml:space="preserve"> (</w:t>
      </w:r>
      <w:proofErr w:type="spellStart"/>
      <w:r w:rsidRPr="00CA73B5">
        <w:rPr>
          <w:rFonts w:ascii="Times New Roman" w:eastAsia="MS Mincho" w:hAnsi="Times New Roman" w:cs="Times New Roman"/>
          <w:sz w:val="24"/>
          <w:szCs w:val="24"/>
        </w:rPr>
        <w:t>Gwari</w:t>
      </w:r>
      <w:proofErr w:type="spellEnd"/>
      <w:r w:rsidRPr="00CA73B5">
        <w:rPr>
          <w:rFonts w:ascii="Times New Roman" w:eastAsia="MS Mincho" w:hAnsi="Times New Roman" w:cs="Times New Roman"/>
          <w:sz w:val="24"/>
          <w:szCs w:val="24"/>
        </w:rPr>
        <w:t xml:space="preserve"> tribe) used the northern part of the river floodplains for swamp rice farming, the </w:t>
      </w:r>
      <w:proofErr w:type="spellStart"/>
      <w:r w:rsidRPr="00CA73B5">
        <w:rPr>
          <w:rFonts w:ascii="Times New Roman" w:eastAsia="MS Mincho" w:hAnsi="Times New Roman" w:cs="Times New Roman"/>
          <w:sz w:val="24"/>
          <w:szCs w:val="24"/>
        </w:rPr>
        <w:t>Nupe</w:t>
      </w:r>
      <w:proofErr w:type="spellEnd"/>
      <w:r w:rsidRPr="00CA73B5">
        <w:rPr>
          <w:rFonts w:ascii="Times New Roman" w:eastAsia="MS Mincho" w:hAnsi="Times New Roman" w:cs="Times New Roman"/>
          <w:sz w:val="24"/>
          <w:szCs w:val="24"/>
        </w:rPr>
        <w:t xml:space="preserve"> tribe used the southern plains for rice and sugarcane cultivation around </w:t>
      </w:r>
      <w:proofErr w:type="spellStart"/>
      <w:r w:rsidRPr="00CA73B5">
        <w:rPr>
          <w:rFonts w:ascii="Times New Roman" w:eastAsia="MS Mincho" w:hAnsi="Times New Roman" w:cs="Times New Roman"/>
          <w:sz w:val="24"/>
          <w:szCs w:val="24"/>
        </w:rPr>
        <w:t>Edozhigi</w:t>
      </w:r>
      <w:proofErr w:type="spellEnd"/>
      <w:r w:rsidRPr="00CA73B5">
        <w:rPr>
          <w:rFonts w:ascii="Times New Roman" w:eastAsia="MS Mincho" w:hAnsi="Times New Roman" w:cs="Times New Roman"/>
          <w:sz w:val="24"/>
          <w:szCs w:val="24"/>
        </w:rPr>
        <w:t xml:space="preserve">, </w:t>
      </w:r>
      <w:proofErr w:type="spellStart"/>
      <w:r w:rsidRPr="00CA73B5">
        <w:rPr>
          <w:rFonts w:ascii="Times New Roman" w:eastAsia="MS Mincho" w:hAnsi="Times New Roman" w:cs="Times New Roman"/>
          <w:sz w:val="24"/>
          <w:szCs w:val="24"/>
        </w:rPr>
        <w:t>Bida</w:t>
      </w:r>
      <w:proofErr w:type="spellEnd"/>
      <w:r w:rsidRPr="00CA73B5">
        <w:rPr>
          <w:rFonts w:ascii="Times New Roman" w:eastAsia="MS Mincho" w:hAnsi="Times New Roman" w:cs="Times New Roman"/>
          <w:sz w:val="24"/>
          <w:szCs w:val="24"/>
        </w:rPr>
        <w:t xml:space="preserve"> and </w:t>
      </w:r>
      <w:proofErr w:type="spellStart"/>
      <w:r w:rsidRPr="00CA73B5">
        <w:rPr>
          <w:rFonts w:ascii="Times New Roman" w:eastAsia="MS Mincho" w:hAnsi="Times New Roman" w:cs="Times New Roman"/>
          <w:sz w:val="24"/>
          <w:szCs w:val="24"/>
        </w:rPr>
        <w:t>Badeggi</w:t>
      </w:r>
      <w:proofErr w:type="spellEnd"/>
      <w:r w:rsidRPr="00CA73B5">
        <w:rPr>
          <w:rFonts w:ascii="Times New Roman" w:eastAsia="MS Mincho" w:hAnsi="Times New Roman" w:cs="Times New Roman"/>
          <w:sz w:val="24"/>
          <w:szCs w:val="24"/>
        </w:rPr>
        <w:t xml:space="preserve"> (Figure 1b). Important places around the river are Kaduna, which is the largest city, </w:t>
      </w:r>
      <w:proofErr w:type="spellStart"/>
      <w:r w:rsidRPr="00CA73B5">
        <w:rPr>
          <w:rFonts w:ascii="Times New Roman" w:eastAsia="MS Mincho" w:hAnsi="Times New Roman" w:cs="Times New Roman"/>
          <w:sz w:val="24"/>
          <w:szCs w:val="24"/>
        </w:rPr>
        <w:t>Padambayi</w:t>
      </w:r>
      <w:proofErr w:type="spellEnd"/>
      <w:r w:rsidRPr="00CA73B5">
        <w:rPr>
          <w:rFonts w:ascii="Times New Roman" w:eastAsia="MS Mincho" w:hAnsi="Times New Roman" w:cs="Times New Roman"/>
          <w:sz w:val="24"/>
          <w:szCs w:val="24"/>
        </w:rPr>
        <w:t xml:space="preserve">, </w:t>
      </w:r>
      <w:proofErr w:type="spellStart"/>
      <w:r w:rsidRPr="00CA73B5">
        <w:rPr>
          <w:rFonts w:ascii="Times New Roman" w:eastAsia="MS Mincho" w:hAnsi="Times New Roman" w:cs="Times New Roman"/>
          <w:sz w:val="24"/>
          <w:szCs w:val="24"/>
        </w:rPr>
        <w:t>Wuya</w:t>
      </w:r>
      <w:proofErr w:type="spellEnd"/>
      <w:r w:rsidRPr="00CA73B5">
        <w:rPr>
          <w:rFonts w:ascii="Times New Roman" w:eastAsia="MS Mincho" w:hAnsi="Times New Roman" w:cs="Times New Roman"/>
          <w:sz w:val="24"/>
          <w:szCs w:val="24"/>
        </w:rPr>
        <w:t xml:space="preserve">, </w:t>
      </w:r>
      <w:proofErr w:type="spellStart"/>
      <w:r w:rsidRPr="00CA73B5">
        <w:rPr>
          <w:rFonts w:ascii="Times New Roman" w:eastAsia="MS Mincho" w:hAnsi="Times New Roman" w:cs="Times New Roman"/>
          <w:sz w:val="24"/>
          <w:szCs w:val="24"/>
        </w:rPr>
        <w:t>Wulot</w:t>
      </w:r>
      <w:proofErr w:type="spellEnd"/>
      <w:r w:rsidRPr="00CA73B5">
        <w:rPr>
          <w:rFonts w:ascii="Times New Roman" w:eastAsia="MS Mincho" w:hAnsi="Times New Roman" w:cs="Times New Roman"/>
          <w:sz w:val="24"/>
          <w:szCs w:val="24"/>
        </w:rPr>
        <w:t xml:space="preserve"> and </w:t>
      </w:r>
      <w:proofErr w:type="spellStart"/>
      <w:r w:rsidRPr="00CA73B5">
        <w:rPr>
          <w:rFonts w:ascii="Times New Roman" w:eastAsia="MS Mincho" w:hAnsi="Times New Roman" w:cs="Times New Roman"/>
          <w:sz w:val="24"/>
          <w:szCs w:val="24"/>
        </w:rPr>
        <w:t>Patigi</w:t>
      </w:r>
      <w:proofErr w:type="spellEnd"/>
      <w:r w:rsidRPr="00CA73B5">
        <w:rPr>
          <w:rFonts w:ascii="Times New Roman" w:eastAsia="MS Mincho" w:hAnsi="Times New Roman" w:cs="Times New Roman"/>
          <w:sz w:val="24"/>
          <w:szCs w:val="24"/>
        </w:rPr>
        <w:t>.</w:t>
      </w:r>
    </w:p>
    <w:p w14:paraId="58B78953" w14:textId="5826B8A8" w:rsidR="00985A99" w:rsidRPr="00CA73B5" w:rsidRDefault="0079694D" w:rsidP="00842EAD">
      <w:pPr>
        <w:suppressAutoHyphens w:val="0"/>
        <w:spacing w:after="0" w:line="240" w:lineRule="auto"/>
        <w:ind w:leftChars="0" w:left="0" w:firstLineChars="0" w:firstLine="0"/>
        <w:jc w:val="both"/>
        <w:textDirection w:val="lrTb"/>
        <w:textAlignment w:val="auto"/>
        <w:outlineLvl w:val="9"/>
        <w:rPr>
          <w:rFonts w:ascii="Times New Roman" w:eastAsia="MS Mincho" w:hAnsi="Times New Roman" w:cs="Times New Roman"/>
          <w:position w:val="0"/>
          <w:sz w:val="24"/>
          <w:szCs w:val="24"/>
        </w:rPr>
      </w:pPr>
      <w:r w:rsidRPr="00CA73B5">
        <w:rPr>
          <w:rFonts w:ascii="Times New Roman" w:eastAsia="MS Mincho" w:hAnsi="Times New Roman" w:cs="Times New Roman"/>
          <w:bCs/>
          <w:noProof/>
          <w:position w:val="0"/>
          <w:sz w:val="20"/>
          <w:szCs w:val="18"/>
          <w:lang w:val="en-MY" w:eastAsia="en-MY"/>
        </w:rPr>
        <w:lastRenderedPageBreak/>
        <mc:AlternateContent>
          <mc:Choice Requires="wps">
            <w:drawing>
              <wp:anchor distT="0" distB="0" distL="114300" distR="114300" simplePos="0" relativeHeight="251664384" behindDoc="0" locked="0" layoutInCell="1" allowOverlap="1" wp14:anchorId="6CEB0E19" wp14:editId="335535D4">
                <wp:simplePos x="0" y="0"/>
                <wp:positionH relativeFrom="column">
                  <wp:posOffset>8077020</wp:posOffset>
                </wp:positionH>
                <wp:positionV relativeFrom="paragraph">
                  <wp:posOffset>568804</wp:posOffset>
                </wp:positionV>
                <wp:extent cx="323850" cy="4191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323850" cy="419100"/>
                        </a:xfrm>
                        <a:prstGeom prst="rect">
                          <a:avLst/>
                        </a:prstGeom>
                        <a:solidFill>
                          <a:sysClr val="window" lastClr="FFFFFF"/>
                        </a:solidFill>
                        <a:ln w="12700" cap="flat" cmpd="sng" algn="ctr">
                          <a:solidFill>
                            <a:srgbClr val="70AD47"/>
                          </a:solidFill>
                          <a:prstDash val="solid"/>
                          <a:miter lim="800000"/>
                        </a:ln>
                        <a:effectLst/>
                      </wps:spPr>
                      <wps:txbx>
                        <w:txbxContent>
                          <w:p w14:paraId="7ECCBE01" w14:textId="77777777" w:rsidR="001B18C2" w:rsidRPr="00B158ED" w:rsidRDefault="001B18C2" w:rsidP="00985A99">
                            <w:pPr>
                              <w:ind w:left="2" w:hanging="4"/>
                              <w:jc w:val="center"/>
                              <w:rPr>
                                <w:sz w:val="40"/>
                                <w:szCs w:val="40"/>
                              </w:rPr>
                            </w:pPr>
                            <w:r>
                              <w:rPr>
                                <w:sz w:val="40"/>
                                <w:szCs w:val="4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EB0E19" id="Rectangle 9" o:spid="_x0000_s1026" style="position:absolute;left:0;text-align:left;margin-left:636pt;margin-top:44.8pt;width:25.5pt;height:3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" fillcolor="window" strokecolor="#70ad47" strokeweight="1pt">
                <v:textbox>
                  <w:txbxContent>
                    <w:p w14:paraId="7ECCBE01" w14:textId="77777777" w:rsidR="001B18C2" w:rsidRPr="00B158ED" w:rsidRDefault="001B18C2" w:rsidP="00985A99">
                      <w:pPr>
                        <w:ind w:left="2" w:hanging="4"/>
                        <w:jc w:val="center"/>
                        <w:rPr>
                          <w:sz w:val="40"/>
                          <w:szCs w:val="40"/>
                        </w:rPr>
                      </w:pPr>
                      <w:r>
                        <w:rPr>
                          <w:sz w:val="40"/>
                          <w:szCs w:val="40"/>
                        </w:rPr>
                        <w:t>B</w:t>
                      </w:r>
                    </w:p>
                  </w:txbxContent>
                </v:textbox>
              </v:rect>
            </w:pict>
          </mc:Fallback>
        </mc:AlternateContent>
      </w:r>
      <w:r w:rsidR="00A06D5D" w:rsidRPr="00CA73B5">
        <w:rPr>
          <w:rFonts w:ascii="Times New Roman" w:eastAsia="MS Mincho" w:hAnsi="Times New Roman" w:cs="Times New Roman"/>
          <w:noProof/>
          <w:position w:val="0"/>
          <w:sz w:val="20"/>
          <w:szCs w:val="24"/>
          <w:lang w:val="en-MY" w:eastAsia="en-MY"/>
        </w:rPr>
        <mc:AlternateContent>
          <mc:Choice Requires="wps">
            <w:drawing>
              <wp:anchor distT="0" distB="0" distL="114300" distR="114300" simplePos="0" relativeHeight="251662336" behindDoc="0" locked="0" layoutInCell="1" allowOverlap="1" wp14:anchorId="74613C7D" wp14:editId="34907B1C">
                <wp:simplePos x="0" y="0"/>
                <wp:positionH relativeFrom="column">
                  <wp:posOffset>1619250</wp:posOffset>
                </wp:positionH>
                <wp:positionV relativeFrom="paragraph">
                  <wp:posOffset>2314575</wp:posOffset>
                </wp:positionV>
                <wp:extent cx="3371850" cy="2105025"/>
                <wp:effectExtent l="0" t="0" r="76200" b="47625"/>
                <wp:wrapNone/>
                <wp:docPr id="6" name="Straight Arrow Connector 6"/>
                <wp:cNvGraphicFramePr/>
                <a:graphic xmlns:a="http://schemas.openxmlformats.org/drawingml/2006/main">
                  <a:graphicData uri="http://schemas.microsoft.com/office/word/2010/wordprocessingShape">
                    <wps:wsp>
                      <wps:cNvCnPr/>
                      <wps:spPr>
                        <a:xfrm>
                          <a:off x="0" y="0"/>
                          <a:ext cx="3371850" cy="2105025"/>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826A517" id="_x0000_t32" coordsize="21600,21600" o:spt="32" o:oned="t" path="m,l21600,21600e" filled="f">
                <v:path arrowok="t" fillok="f" o:connecttype="none"/>
                <o:lock v:ext="edit" shapetype="t"/>
              </v:shapetype>
              <v:shape id="Straight Arrow Connector 6" o:spid="_x0000_s1026" type="#_x0000_t32" style="position:absolute;margin-left:127.5pt;margin-top:182.25pt;width:265.5pt;height:16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" strokecolor="#ed7d31" strokeweight=".5pt">
                <v:stroke endarrow="block" joinstyle="miter"/>
              </v:shape>
            </w:pict>
          </mc:Fallback>
        </mc:AlternateContent>
      </w:r>
      <w:r w:rsidR="00A06D5D" w:rsidRPr="00CA73B5">
        <w:rPr>
          <w:rFonts w:ascii="Times New Roman" w:eastAsia="MS Mincho" w:hAnsi="Times New Roman" w:cs="Times New Roman"/>
          <w:noProof/>
          <w:position w:val="0"/>
          <w:sz w:val="20"/>
          <w:szCs w:val="24"/>
          <w:lang w:val="en-MY" w:eastAsia="en-MY"/>
        </w:rPr>
        <mc:AlternateContent>
          <mc:Choice Requires="wps">
            <w:drawing>
              <wp:anchor distT="0" distB="0" distL="114300" distR="114300" simplePos="0" relativeHeight="251661312" behindDoc="0" locked="0" layoutInCell="1" allowOverlap="1" wp14:anchorId="1623259D" wp14:editId="182A9761">
                <wp:simplePos x="0" y="0"/>
                <wp:positionH relativeFrom="column">
                  <wp:posOffset>1619250</wp:posOffset>
                </wp:positionH>
                <wp:positionV relativeFrom="paragraph">
                  <wp:posOffset>638175</wp:posOffset>
                </wp:positionV>
                <wp:extent cx="3686175" cy="857250"/>
                <wp:effectExtent l="0" t="57150" r="0" b="19050"/>
                <wp:wrapNone/>
                <wp:docPr id="3" name="Straight Arrow Connector 3"/>
                <wp:cNvGraphicFramePr/>
                <a:graphic xmlns:a="http://schemas.openxmlformats.org/drawingml/2006/main">
                  <a:graphicData uri="http://schemas.microsoft.com/office/word/2010/wordprocessingShape">
                    <wps:wsp>
                      <wps:cNvCnPr/>
                      <wps:spPr>
                        <a:xfrm flipV="1">
                          <a:off x="0" y="0"/>
                          <a:ext cx="3686175" cy="85725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034496" id="Straight Arrow Connector 3" o:spid="_x0000_s1026" type="#_x0000_t32" style="position:absolute;margin-left:127.5pt;margin-top:50.25pt;width:290.25pt;height:6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" strokecolor="#ed7d31" strokeweight=".5pt">
                <v:stroke endarrow="block" joinstyle="miter"/>
              </v:shape>
            </w:pict>
          </mc:Fallback>
        </mc:AlternateContent>
      </w:r>
      <w:r w:rsidR="00985A99" w:rsidRPr="00CA73B5">
        <w:rPr>
          <w:rFonts w:ascii="Times New Roman" w:eastAsia="MS Mincho" w:hAnsi="Times New Roman" w:cs="Times New Roman"/>
          <w:bCs/>
          <w:noProof/>
          <w:position w:val="0"/>
          <w:sz w:val="20"/>
          <w:szCs w:val="18"/>
          <w:lang w:val="en-MY" w:eastAsia="en-MY"/>
        </w:rPr>
        <mc:AlternateContent>
          <mc:Choice Requires="wps">
            <w:drawing>
              <wp:anchor distT="0" distB="0" distL="114300" distR="114300" simplePos="0" relativeHeight="251663360" behindDoc="0" locked="0" layoutInCell="1" allowOverlap="1" wp14:anchorId="6AE434DA" wp14:editId="710E09FE">
                <wp:simplePos x="0" y="0"/>
                <wp:positionH relativeFrom="column">
                  <wp:posOffset>295275</wp:posOffset>
                </wp:positionH>
                <wp:positionV relativeFrom="paragraph">
                  <wp:posOffset>495300</wp:posOffset>
                </wp:positionV>
                <wp:extent cx="323850" cy="4095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323850" cy="409575"/>
                        </a:xfrm>
                        <a:prstGeom prst="rect">
                          <a:avLst/>
                        </a:prstGeom>
                        <a:solidFill>
                          <a:sysClr val="window" lastClr="FFFFFF"/>
                        </a:solidFill>
                        <a:ln w="12700" cap="flat" cmpd="sng" algn="ctr">
                          <a:solidFill>
                            <a:srgbClr val="70AD47"/>
                          </a:solidFill>
                          <a:prstDash val="solid"/>
                          <a:miter lim="800000"/>
                        </a:ln>
                        <a:effectLst/>
                      </wps:spPr>
                      <wps:txbx>
                        <w:txbxContent>
                          <w:p w14:paraId="0FA21976" w14:textId="77777777" w:rsidR="001B18C2" w:rsidRPr="00B158ED" w:rsidRDefault="001B18C2" w:rsidP="00985A99">
                            <w:pPr>
                              <w:ind w:left="2" w:hanging="4"/>
                              <w:jc w:val="center"/>
                              <w:rPr>
                                <w:sz w:val="40"/>
                                <w:szCs w:val="40"/>
                              </w:rPr>
                            </w:pPr>
                            <w:r w:rsidRPr="00B158ED">
                              <w:rPr>
                                <w:sz w:val="40"/>
                                <w:szCs w:val="4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E434DA" id="Rectangle 8" o:spid="_x0000_s1027" style="position:absolute;left:0;text-align:left;margin-left:23.25pt;margin-top:39pt;width:25.5pt;height:32.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" fillcolor="window" strokecolor="#70ad47" strokeweight="1pt">
                <v:textbox>
                  <w:txbxContent>
                    <w:p w14:paraId="0FA21976" w14:textId="77777777" w:rsidR="001B18C2" w:rsidRPr="00B158ED" w:rsidRDefault="001B18C2" w:rsidP="00985A99">
                      <w:pPr>
                        <w:ind w:left="2" w:hanging="4"/>
                        <w:jc w:val="center"/>
                        <w:rPr>
                          <w:sz w:val="40"/>
                          <w:szCs w:val="40"/>
                        </w:rPr>
                      </w:pPr>
                      <w:r w:rsidRPr="00B158ED">
                        <w:rPr>
                          <w:sz w:val="40"/>
                          <w:szCs w:val="40"/>
                        </w:rPr>
                        <w:t>A</w:t>
                      </w:r>
                    </w:p>
                  </w:txbxContent>
                </v:textbox>
              </v:rect>
            </w:pict>
          </mc:Fallback>
        </mc:AlternateContent>
      </w:r>
      <w:r w:rsidR="00985A99" w:rsidRPr="00CA73B5">
        <w:rPr>
          <w:rFonts w:ascii="Times New Roman" w:eastAsia="MS Mincho" w:hAnsi="Times New Roman" w:cs="Times New Roman"/>
          <w:noProof/>
          <w:position w:val="0"/>
          <w:sz w:val="20"/>
          <w:szCs w:val="24"/>
          <w:lang w:val="en-MY" w:eastAsia="en-MY"/>
        </w:rPr>
        <w:drawing>
          <wp:inline distT="0" distB="0" distL="0" distR="0" wp14:anchorId="490A9887" wp14:editId="22DCF90A">
            <wp:extent cx="4057650" cy="49720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7650" cy="4972050"/>
                    </a:xfrm>
                    <a:prstGeom prst="rect">
                      <a:avLst/>
                    </a:prstGeom>
                    <a:noFill/>
                    <a:ln>
                      <a:noFill/>
                    </a:ln>
                  </pic:spPr>
                </pic:pic>
              </a:graphicData>
            </a:graphic>
          </wp:inline>
        </w:drawing>
      </w:r>
      <w:r w:rsidR="00985A99" w:rsidRPr="00CA73B5">
        <w:rPr>
          <w:rFonts w:ascii="Times New Roman" w:eastAsia="MS Mincho" w:hAnsi="Times New Roman" w:cs="Times New Roman"/>
          <w:noProof/>
          <w:position w:val="0"/>
          <w:sz w:val="20"/>
          <w:szCs w:val="24"/>
          <w:lang w:eastAsia="en-MY"/>
        </w:rPr>
        <w:t xml:space="preserve"> </w:t>
      </w:r>
      <w:r w:rsidR="00985A99" w:rsidRPr="00CA73B5">
        <w:rPr>
          <w:rFonts w:ascii="Times New Roman" w:eastAsia="MS Mincho" w:hAnsi="Times New Roman" w:cs="Times New Roman"/>
          <w:noProof/>
          <w:position w:val="0"/>
          <w:sz w:val="20"/>
          <w:szCs w:val="24"/>
          <w:lang w:val="en-MY" w:eastAsia="en-MY"/>
        </w:rPr>
        <w:drawing>
          <wp:inline distT="0" distB="0" distL="0" distR="0" wp14:anchorId="70784582" wp14:editId="25CFBF82">
            <wp:extent cx="4629150" cy="4743450"/>
            <wp:effectExtent l="0" t="0" r="7620" b="9525"/>
            <wp:docPr id="5" name="Picture 5" desc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9150" cy="4743450"/>
                    </a:xfrm>
                    <a:prstGeom prst="rect">
                      <a:avLst/>
                    </a:prstGeom>
                    <a:noFill/>
                    <a:ln>
                      <a:noFill/>
                    </a:ln>
                  </pic:spPr>
                </pic:pic>
              </a:graphicData>
            </a:graphic>
          </wp:inline>
        </w:drawing>
      </w:r>
    </w:p>
    <w:p w14:paraId="6CFC781A" w14:textId="73CD95B9" w:rsidR="0079694D" w:rsidRPr="00CA73B5" w:rsidRDefault="0079694D" w:rsidP="0079694D">
      <w:pPr>
        <w:tabs>
          <w:tab w:val="left" w:pos="1985"/>
        </w:tabs>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bCs/>
          <w:position w:val="0"/>
          <w:sz w:val="20"/>
          <w:szCs w:val="18"/>
        </w:rPr>
      </w:pPr>
      <w:bookmarkStart w:id="3" w:name="_Toc22635373"/>
      <w:r>
        <w:rPr>
          <w:rFonts w:ascii="Times New Roman" w:eastAsia="MS Mincho" w:hAnsi="Times New Roman" w:cs="Times New Roman"/>
          <w:bCs/>
          <w:position w:val="0"/>
          <w:sz w:val="20"/>
          <w:szCs w:val="18"/>
        </w:rPr>
        <w:t xml:space="preserve">   </w:t>
      </w:r>
      <w:r w:rsidRPr="00CA73B5">
        <w:rPr>
          <w:rFonts w:ascii="Times New Roman" w:eastAsia="MS Mincho" w:hAnsi="Times New Roman" w:cs="Times New Roman"/>
          <w:bCs/>
          <w:position w:val="0"/>
          <w:sz w:val="20"/>
          <w:szCs w:val="18"/>
        </w:rPr>
        <w:t xml:space="preserve">Source: </w:t>
      </w:r>
      <w:proofErr w:type="spellStart"/>
      <w:r w:rsidRPr="00CA73B5">
        <w:rPr>
          <w:rFonts w:ascii="Times New Roman" w:eastAsia="MS Mincho" w:hAnsi="Times New Roman" w:cs="Times New Roman"/>
          <w:bCs/>
          <w:position w:val="0"/>
          <w:sz w:val="20"/>
          <w:szCs w:val="18"/>
        </w:rPr>
        <w:t>Oshodi</w:t>
      </w:r>
      <w:proofErr w:type="spellEnd"/>
      <w:r w:rsidRPr="00CA73B5">
        <w:rPr>
          <w:rFonts w:ascii="Times New Roman" w:eastAsia="MS Mincho" w:hAnsi="Times New Roman" w:cs="Times New Roman"/>
          <w:bCs/>
          <w:position w:val="0"/>
          <w:sz w:val="20"/>
          <w:szCs w:val="18"/>
        </w:rPr>
        <w:t xml:space="preserve"> (2005).        </w:t>
      </w:r>
    </w:p>
    <w:p w14:paraId="66E8B9EF" w14:textId="30F5C7C1" w:rsidR="0079694D" w:rsidRPr="0079694D" w:rsidRDefault="009C527E" w:rsidP="00842EAD">
      <w:pPr>
        <w:tabs>
          <w:tab w:val="left" w:pos="1985"/>
        </w:tabs>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b/>
          <w:position w:val="0"/>
          <w:sz w:val="10"/>
          <w:szCs w:val="10"/>
        </w:rPr>
      </w:pPr>
      <w:r w:rsidRPr="009C527E">
        <w:rPr>
          <w:rFonts w:ascii="Times New Roman" w:eastAsia="Times New Roman" w:hAnsi="Times New Roman" w:cs="Times New Roman"/>
          <w:noProof/>
          <w:sz w:val="24"/>
          <w:szCs w:val="24"/>
          <w:lang w:val="en-MY" w:eastAsia="en-MY"/>
        </w:rPr>
        <mc:AlternateContent>
          <mc:Choice Requires="wps">
            <w:drawing>
              <wp:anchor distT="0" distB="0" distL="114300" distR="114300" simplePos="0" relativeHeight="251688960" behindDoc="0" locked="0" layoutInCell="1" allowOverlap="1" wp14:anchorId="044A45BF" wp14:editId="11C98EE0">
                <wp:simplePos x="0" y="0"/>
                <wp:positionH relativeFrom="column">
                  <wp:posOffset>4496201</wp:posOffset>
                </wp:positionH>
                <wp:positionV relativeFrom="paragraph">
                  <wp:posOffset>62865</wp:posOffset>
                </wp:positionV>
                <wp:extent cx="3645535" cy="376555"/>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5535" cy="376555"/>
                        </a:xfrm>
                        <a:prstGeom prst="rect">
                          <a:avLst/>
                        </a:prstGeom>
                        <a:noFill/>
                        <a:ln w="9525">
                          <a:noFill/>
                          <a:miter lim="800000"/>
                          <a:headEnd/>
                          <a:tailEnd/>
                        </a:ln>
                      </wps:spPr>
                      <wps:txbx>
                        <w:txbxContent>
                          <w:p w14:paraId="244459E2" w14:textId="77777777" w:rsidR="009C527E" w:rsidRPr="00CA73B5" w:rsidRDefault="009C527E" w:rsidP="009C527E">
                            <w:pPr>
                              <w:tabs>
                                <w:tab w:val="left" w:pos="1985"/>
                              </w:tabs>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b/>
                                <w:position w:val="0"/>
                                <w:sz w:val="20"/>
                                <w:szCs w:val="18"/>
                              </w:rPr>
                            </w:pPr>
                            <w:r w:rsidRPr="00CA73B5">
                              <w:rPr>
                                <w:rFonts w:ascii="Times New Roman" w:eastAsia="MS Mincho" w:hAnsi="Times New Roman" w:cs="Times New Roman"/>
                                <w:b/>
                                <w:position w:val="0"/>
                                <w:sz w:val="20"/>
                                <w:szCs w:val="18"/>
                              </w:rPr>
                              <w:t>Figure 1B</w:t>
                            </w:r>
                            <w:r>
                              <w:rPr>
                                <w:rFonts w:ascii="Times New Roman" w:eastAsia="MS Mincho" w:hAnsi="Times New Roman" w:cs="Times New Roman"/>
                                <w:b/>
                                <w:position w:val="0"/>
                                <w:sz w:val="20"/>
                                <w:szCs w:val="18"/>
                              </w:rPr>
                              <w:t>.</w:t>
                            </w:r>
                            <w:r w:rsidRPr="00CA73B5">
                              <w:rPr>
                                <w:rFonts w:ascii="Times New Roman" w:eastAsia="MS Mincho" w:hAnsi="Times New Roman" w:cs="Times New Roman"/>
                                <w:b/>
                                <w:position w:val="0"/>
                                <w:sz w:val="20"/>
                                <w:szCs w:val="18"/>
                              </w:rPr>
                              <w:t xml:space="preserve"> </w:t>
                            </w:r>
                            <w:r w:rsidRPr="0079694D">
                              <w:rPr>
                                <w:rFonts w:ascii="Times New Roman" w:eastAsia="MS Mincho" w:hAnsi="Times New Roman" w:cs="Times New Roman"/>
                                <w:bCs/>
                                <w:position w:val="0"/>
                                <w:sz w:val="20"/>
                                <w:szCs w:val="18"/>
                              </w:rPr>
                              <w:t>Kaduna watershed area with major towns and villages</w:t>
                            </w:r>
                            <w:r>
                              <w:rPr>
                                <w:rFonts w:ascii="Times New Roman" w:eastAsia="MS Mincho" w:hAnsi="Times New Roman" w:cs="Times New Roman"/>
                                <w:bCs/>
                                <w:position w:val="0"/>
                                <w:sz w:val="20"/>
                                <w:szCs w:val="18"/>
                              </w:rPr>
                              <w:t>.</w:t>
                            </w:r>
                          </w:p>
                          <w:p w14:paraId="1467FD0D" w14:textId="73C9EADF" w:rsidR="009C527E" w:rsidRDefault="009C527E" w:rsidP="009C527E">
                            <w:pPr>
                              <w:ind w:left="0" w:hanging="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4A45BF" id="_x0000_t202" coordsize="21600,21600" o:spt="202" path="m,l,21600r21600,l21600,xe">
                <v:stroke joinstyle="miter"/>
                <v:path gradientshapeok="t" o:connecttype="rect"/>
              </v:shapetype>
              <v:shape id="Text Box 2" o:spid="_x0000_s1028" type="#_x0000_t202" style="position:absolute;margin-left:354.05pt;margin-top:4.95pt;width:287.05pt;height:29.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" filled="f" stroked="f">
                <v:textbox>
                  <w:txbxContent>
                    <w:p w14:paraId="244459E2" w14:textId="77777777" w:rsidR="009C527E" w:rsidRPr="00CA73B5" w:rsidRDefault="009C527E" w:rsidP="009C527E">
                      <w:pPr>
                        <w:tabs>
                          <w:tab w:val="left" w:pos="1985"/>
                        </w:tabs>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b/>
                          <w:position w:val="0"/>
                          <w:sz w:val="20"/>
                          <w:szCs w:val="18"/>
                        </w:rPr>
                      </w:pPr>
                      <w:r w:rsidRPr="00CA73B5">
                        <w:rPr>
                          <w:rFonts w:ascii="Times New Roman" w:eastAsia="MS Mincho" w:hAnsi="Times New Roman" w:cs="Times New Roman"/>
                          <w:b/>
                          <w:position w:val="0"/>
                          <w:sz w:val="20"/>
                          <w:szCs w:val="18"/>
                        </w:rPr>
                        <w:t>Figure 1B</w:t>
                      </w:r>
                      <w:r>
                        <w:rPr>
                          <w:rFonts w:ascii="Times New Roman" w:eastAsia="MS Mincho" w:hAnsi="Times New Roman" w:cs="Times New Roman"/>
                          <w:b/>
                          <w:position w:val="0"/>
                          <w:sz w:val="20"/>
                          <w:szCs w:val="18"/>
                        </w:rPr>
                        <w:t>.</w:t>
                      </w:r>
                      <w:r w:rsidRPr="00CA73B5">
                        <w:rPr>
                          <w:rFonts w:ascii="Times New Roman" w:eastAsia="MS Mincho" w:hAnsi="Times New Roman" w:cs="Times New Roman"/>
                          <w:b/>
                          <w:position w:val="0"/>
                          <w:sz w:val="20"/>
                          <w:szCs w:val="18"/>
                        </w:rPr>
                        <w:t xml:space="preserve"> </w:t>
                      </w:r>
                      <w:r w:rsidRPr="0079694D">
                        <w:rPr>
                          <w:rFonts w:ascii="Times New Roman" w:eastAsia="MS Mincho" w:hAnsi="Times New Roman" w:cs="Times New Roman"/>
                          <w:bCs/>
                          <w:position w:val="0"/>
                          <w:sz w:val="20"/>
                          <w:szCs w:val="18"/>
                        </w:rPr>
                        <w:t>Kaduna watershed area with major towns and villages</w:t>
                      </w:r>
                      <w:r>
                        <w:rPr>
                          <w:rFonts w:ascii="Times New Roman" w:eastAsia="MS Mincho" w:hAnsi="Times New Roman" w:cs="Times New Roman"/>
                          <w:bCs/>
                          <w:position w:val="0"/>
                          <w:sz w:val="20"/>
                          <w:szCs w:val="18"/>
                        </w:rPr>
                        <w:t>.</w:t>
                      </w:r>
                    </w:p>
                    <w:p w14:paraId="1467FD0D" w14:textId="73C9EADF" w:rsidR="009C527E" w:rsidRDefault="009C527E" w:rsidP="009C527E">
                      <w:pPr>
                        <w:ind w:left="0" w:hanging="2"/>
                      </w:pPr>
                    </w:p>
                  </w:txbxContent>
                </v:textbox>
              </v:shape>
            </w:pict>
          </mc:Fallback>
        </mc:AlternateContent>
      </w:r>
      <w:r w:rsidRPr="009C527E">
        <w:rPr>
          <w:rFonts w:ascii="Times New Roman" w:eastAsia="Times New Roman" w:hAnsi="Times New Roman" w:cs="Times New Roman"/>
          <w:noProof/>
          <w:sz w:val="24"/>
          <w:szCs w:val="24"/>
          <w:lang w:val="en-MY" w:eastAsia="en-MY"/>
        </w:rPr>
        <mc:AlternateContent>
          <mc:Choice Requires="wps">
            <w:drawing>
              <wp:anchor distT="0" distB="0" distL="114300" distR="114300" simplePos="0" relativeHeight="251686912" behindDoc="0" locked="0" layoutInCell="1" allowOverlap="1" wp14:anchorId="1C5538E0" wp14:editId="237F5EC3">
                <wp:simplePos x="0" y="0"/>
                <wp:positionH relativeFrom="column">
                  <wp:posOffset>296545</wp:posOffset>
                </wp:positionH>
                <wp:positionV relativeFrom="paragraph">
                  <wp:posOffset>64770</wp:posOffset>
                </wp:positionV>
                <wp:extent cx="2374265" cy="1403985"/>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01CC88B6" w14:textId="6F3A4128" w:rsidR="009C527E" w:rsidRDefault="009C527E" w:rsidP="009C527E">
                            <w:pPr>
                              <w:ind w:left="0" w:hanging="2"/>
                            </w:pPr>
                            <w:r w:rsidRPr="00CA73B5">
                              <w:rPr>
                                <w:rFonts w:ascii="Times New Roman" w:eastAsia="MS Mincho" w:hAnsi="Times New Roman" w:cs="Times New Roman"/>
                                <w:b/>
                                <w:position w:val="0"/>
                                <w:sz w:val="20"/>
                                <w:szCs w:val="18"/>
                              </w:rPr>
                              <w:t xml:space="preserve">Figure </w:t>
                            </w:r>
                            <w:r w:rsidR="00AA7E20">
                              <w:rPr>
                                <w:rFonts w:ascii="Times New Roman" w:eastAsia="MS Mincho" w:hAnsi="Times New Roman" w:cs="Times New Roman"/>
                                <w:b/>
                                <w:position w:val="0"/>
                                <w:sz w:val="20"/>
                                <w:szCs w:val="18"/>
                              </w:rPr>
                              <w:t>1</w:t>
                            </w:r>
                            <w:r w:rsidRPr="00CA73B5">
                              <w:rPr>
                                <w:rFonts w:ascii="Times New Roman" w:eastAsia="MS Mincho" w:hAnsi="Times New Roman" w:cs="Times New Roman"/>
                                <w:b/>
                                <w:position w:val="0"/>
                                <w:sz w:val="20"/>
                                <w:szCs w:val="18"/>
                              </w:rPr>
                              <w:t>A</w:t>
                            </w:r>
                            <w:r>
                              <w:rPr>
                                <w:rFonts w:ascii="Times New Roman" w:eastAsia="MS Mincho" w:hAnsi="Times New Roman" w:cs="Times New Roman"/>
                                <w:b/>
                                <w:position w:val="0"/>
                                <w:sz w:val="20"/>
                                <w:szCs w:val="18"/>
                              </w:rPr>
                              <w:t>.</w:t>
                            </w:r>
                            <w:r w:rsidRPr="00CA73B5">
                              <w:rPr>
                                <w:rFonts w:ascii="Times New Roman" w:eastAsia="MS Mincho" w:hAnsi="Times New Roman" w:cs="Times New Roman"/>
                                <w:b/>
                                <w:position w:val="0"/>
                                <w:sz w:val="20"/>
                                <w:szCs w:val="18"/>
                              </w:rPr>
                              <w:t xml:space="preserve"> </w:t>
                            </w:r>
                            <w:r w:rsidRPr="0079694D">
                              <w:rPr>
                                <w:rFonts w:ascii="Times New Roman" w:eastAsia="MS Mincho" w:hAnsi="Times New Roman" w:cs="Times New Roman"/>
                                <w:bCs/>
                                <w:position w:val="0"/>
                                <w:sz w:val="20"/>
                                <w:szCs w:val="18"/>
                              </w:rPr>
                              <w:t>Nigeria major basins and the study area sub-basins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5538E0" id="_x0000_s1029" type="#_x0000_t202" style="position:absolute;margin-left:23.35pt;margin-top:5.1pt;width:186.95pt;height:110.55pt;z-index:251686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" filled="f" stroked="f">
                <v:textbox style="mso-fit-shape-to-text:t">
                  <w:txbxContent>
                    <w:p w14:paraId="01CC88B6" w14:textId="6F3A4128" w:rsidR="009C527E" w:rsidRDefault="009C527E" w:rsidP="009C527E">
                      <w:pPr>
                        <w:ind w:left="0" w:hanging="2"/>
                      </w:pPr>
                      <w:r w:rsidRPr="00CA73B5">
                        <w:rPr>
                          <w:rFonts w:ascii="Times New Roman" w:eastAsia="MS Mincho" w:hAnsi="Times New Roman" w:cs="Times New Roman"/>
                          <w:b/>
                          <w:position w:val="0"/>
                          <w:sz w:val="20"/>
                          <w:szCs w:val="18"/>
                        </w:rPr>
                        <w:t xml:space="preserve">Figure </w:t>
                      </w:r>
                      <w:r w:rsidR="00AA7E20">
                        <w:rPr>
                          <w:rFonts w:ascii="Times New Roman" w:eastAsia="MS Mincho" w:hAnsi="Times New Roman" w:cs="Times New Roman"/>
                          <w:b/>
                          <w:position w:val="0"/>
                          <w:sz w:val="20"/>
                          <w:szCs w:val="18"/>
                        </w:rPr>
                        <w:t>1</w:t>
                      </w:r>
                      <w:r w:rsidRPr="00CA73B5">
                        <w:rPr>
                          <w:rFonts w:ascii="Times New Roman" w:eastAsia="MS Mincho" w:hAnsi="Times New Roman" w:cs="Times New Roman"/>
                          <w:b/>
                          <w:position w:val="0"/>
                          <w:sz w:val="20"/>
                          <w:szCs w:val="18"/>
                        </w:rPr>
                        <w:t>A</w:t>
                      </w:r>
                      <w:r>
                        <w:rPr>
                          <w:rFonts w:ascii="Times New Roman" w:eastAsia="MS Mincho" w:hAnsi="Times New Roman" w:cs="Times New Roman"/>
                          <w:b/>
                          <w:position w:val="0"/>
                          <w:sz w:val="20"/>
                          <w:szCs w:val="18"/>
                        </w:rPr>
                        <w:t>.</w:t>
                      </w:r>
                      <w:r w:rsidRPr="00CA73B5">
                        <w:rPr>
                          <w:rFonts w:ascii="Times New Roman" w:eastAsia="MS Mincho" w:hAnsi="Times New Roman" w:cs="Times New Roman"/>
                          <w:b/>
                          <w:position w:val="0"/>
                          <w:sz w:val="20"/>
                          <w:szCs w:val="18"/>
                        </w:rPr>
                        <w:t xml:space="preserve"> </w:t>
                      </w:r>
                      <w:r w:rsidRPr="0079694D">
                        <w:rPr>
                          <w:rFonts w:ascii="Times New Roman" w:eastAsia="MS Mincho" w:hAnsi="Times New Roman" w:cs="Times New Roman"/>
                          <w:bCs/>
                          <w:position w:val="0"/>
                          <w:sz w:val="20"/>
                          <w:szCs w:val="18"/>
                        </w:rPr>
                        <w:t>Nigeria major basins and the study area sub-basins</w:t>
                      </w:r>
                    </w:p>
                  </w:txbxContent>
                </v:textbox>
              </v:shape>
            </w:pict>
          </mc:Fallback>
        </mc:AlternateContent>
      </w:r>
      <w:r w:rsidR="0079694D">
        <w:rPr>
          <w:rFonts w:ascii="Times New Roman" w:eastAsia="MS Mincho" w:hAnsi="Times New Roman" w:cs="Times New Roman"/>
          <w:b/>
          <w:position w:val="0"/>
          <w:sz w:val="20"/>
          <w:szCs w:val="18"/>
        </w:rPr>
        <w:t xml:space="preserve">          </w:t>
      </w:r>
    </w:p>
    <w:bookmarkEnd w:id="3"/>
    <w:p w14:paraId="7C1280FB" w14:textId="77777777" w:rsidR="00985A99" w:rsidRPr="00CA73B5" w:rsidRDefault="00985A99" w:rsidP="00842EAD">
      <w:pPr>
        <w:tabs>
          <w:tab w:val="left" w:pos="1985"/>
        </w:tabs>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bCs/>
          <w:position w:val="0"/>
          <w:sz w:val="20"/>
          <w:szCs w:val="18"/>
        </w:rPr>
      </w:pPr>
    </w:p>
    <w:p w14:paraId="7BBE1495" w14:textId="7714DB3E" w:rsidR="00985A99" w:rsidRPr="00CA73B5" w:rsidRDefault="00985A99" w:rsidP="00842EA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106EC2C8" w14:textId="77777777" w:rsidR="00A06D5D" w:rsidRPr="00512DE9" w:rsidRDefault="00A06D5D" w:rsidP="00512DE9">
      <w:pPr>
        <w:ind w:left="0" w:hanging="2"/>
        <w:rPr>
          <w:rFonts w:ascii="Times New Roman" w:eastAsia="Times New Roman" w:hAnsi="Times New Roman" w:cs="Times New Roman"/>
          <w:sz w:val="24"/>
          <w:szCs w:val="24"/>
        </w:rPr>
        <w:sectPr w:rsidR="00A06D5D" w:rsidRPr="00512DE9" w:rsidSect="00234D6B">
          <w:pgSz w:w="15840" w:h="12240" w:orient="landscape"/>
          <w:pgMar w:top="1440" w:right="630" w:bottom="1440" w:left="1440" w:header="720" w:footer="720" w:gutter="0"/>
          <w:pgNumType w:start="36"/>
          <w:cols w:space="720"/>
        </w:sectPr>
      </w:pPr>
    </w:p>
    <w:p w14:paraId="1397AD43" w14:textId="425F4161" w:rsidR="00A06D5D" w:rsidRPr="00CA73B5" w:rsidRDefault="00A06D5D" w:rsidP="00842EA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bCs/>
          <w:sz w:val="24"/>
          <w:szCs w:val="24"/>
        </w:rPr>
      </w:pPr>
      <w:r w:rsidRPr="00CA73B5">
        <w:rPr>
          <w:rFonts w:ascii="Times New Roman" w:eastAsia="Times New Roman" w:hAnsi="Times New Roman" w:cs="Times New Roman"/>
          <w:b/>
          <w:bCs/>
          <w:sz w:val="24"/>
          <w:szCs w:val="24"/>
        </w:rPr>
        <w:lastRenderedPageBreak/>
        <w:t>Methods</w:t>
      </w:r>
    </w:p>
    <w:p w14:paraId="589B1718" w14:textId="77777777" w:rsidR="00617C1D" w:rsidRDefault="00617C1D" w:rsidP="00842EA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3CDE99D0" w14:textId="1396DEDD" w:rsidR="00A06D5D" w:rsidRPr="00CA73B5" w:rsidRDefault="00A06D5D" w:rsidP="00842EA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CA73B5">
        <w:rPr>
          <w:rFonts w:ascii="Times New Roman" w:eastAsia="Times New Roman" w:hAnsi="Times New Roman" w:cs="Times New Roman"/>
          <w:sz w:val="24"/>
          <w:szCs w:val="24"/>
        </w:rPr>
        <w:t xml:space="preserve">The study integrated SWAT model with GIS tools using Digital Elevation Model (DEM) of 30m resolution obtained from Shuttle Radar Topography Mission (SRTM), </w:t>
      </w:r>
      <w:r w:rsidR="0079694D">
        <w:rPr>
          <w:rFonts w:ascii="Times New Roman" w:eastAsia="Times New Roman" w:hAnsi="Times New Roman" w:cs="Times New Roman"/>
          <w:sz w:val="24"/>
          <w:szCs w:val="24"/>
        </w:rPr>
        <w:t xml:space="preserve">and the </w:t>
      </w:r>
      <w:r w:rsidR="0079694D" w:rsidRPr="00CA73B5">
        <w:rPr>
          <w:rFonts w:ascii="Times New Roman" w:eastAsia="Times New Roman" w:hAnsi="Times New Roman" w:cs="Times New Roman"/>
          <w:sz w:val="24"/>
          <w:szCs w:val="24"/>
        </w:rPr>
        <w:t>2</w:t>
      </w:r>
      <w:r w:rsidR="0079694D">
        <w:rPr>
          <w:rFonts w:ascii="Times New Roman" w:eastAsia="Times New Roman" w:hAnsi="Times New Roman" w:cs="Times New Roman"/>
          <w:sz w:val="24"/>
          <w:szCs w:val="24"/>
        </w:rPr>
        <w:t xml:space="preserve"> </w:t>
      </w:r>
      <w:r w:rsidR="0079694D" w:rsidRPr="00CA73B5">
        <w:rPr>
          <w:rFonts w:ascii="Times New Roman" w:eastAsia="Times New Roman" w:hAnsi="Times New Roman" w:cs="Times New Roman"/>
          <w:sz w:val="24"/>
          <w:szCs w:val="24"/>
        </w:rPr>
        <w:t xml:space="preserve">km resolution </w:t>
      </w:r>
      <w:r w:rsidR="0079694D">
        <w:rPr>
          <w:rFonts w:ascii="Times New Roman" w:eastAsia="Times New Roman" w:hAnsi="Times New Roman" w:cs="Times New Roman"/>
          <w:sz w:val="24"/>
          <w:szCs w:val="24"/>
        </w:rPr>
        <w:t>l</w:t>
      </w:r>
      <w:r w:rsidRPr="00CA73B5">
        <w:rPr>
          <w:rFonts w:ascii="Times New Roman" w:eastAsia="Times New Roman" w:hAnsi="Times New Roman" w:cs="Times New Roman"/>
          <w:sz w:val="24"/>
          <w:szCs w:val="24"/>
        </w:rPr>
        <w:t xml:space="preserve">and-use land-cover </w:t>
      </w:r>
      <w:r w:rsidR="0079694D">
        <w:rPr>
          <w:rFonts w:ascii="Times New Roman" w:eastAsia="Times New Roman" w:hAnsi="Times New Roman" w:cs="Times New Roman"/>
          <w:sz w:val="24"/>
          <w:szCs w:val="24"/>
        </w:rPr>
        <w:t>m</w:t>
      </w:r>
      <w:r w:rsidRPr="00CA73B5">
        <w:rPr>
          <w:rFonts w:ascii="Times New Roman" w:eastAsia="Times New Roman" w:hAnsi="Times New Roman" w:cs="Times New Roman"/>
          <w:sz w:val="24"/>
          <w:szCs w:val="24"/>
        </w:rPr>
        <w:t xml:space="preserve">ap of West Africa obtained from U.S. Geological Survey Earth Resources Observation and Science (USGS EROS) (Table1). The </w:t>
      </w:r>
      <w:r w:rsidR="0079694D" w:rsidRPr="00CA73B5">
        <w:rPr>
          <w:rFonts w:ascii="Times New Roman" w:eastAsia="Times New Roman" w:hAnsi="Times New Roman" w:cs="Times New Roman"/>
          <w:sz w:val="24"/>
          <w:szCs w:val="24"/>
        </w:rPr>
        <w:t>1</w:t>
      </w:r>
      <w:r w:rsidR="0079694D">
        <w:rPr>
          <w:rFonts w:ascii="Times New Roman" w:eastAsia="Times New Roman" w:hAnsi="Times New Roman" w:cs="Times New Roman"/>
          <w:sz w:val="24"/>
          <w:szCs w:val="24"/>
        </w:rPr>
        <w:t xml:space="preserve"> </w:t>
      </w:r>
      <w:r w:rsidR="0079694D" w:rsidRPr="00CA73B5">
        <w:rPr>
          <w:rFonts w:ascii="Times New Roman" w:eastAsia="Times New Roman" w:hAnsi="Times New Roman" w:cs="Times New Roman"/>
          <w:sz w:val="24"/>
          <w:szCs w:val="24"/>
        </w:rPr>
        <w:t xml:space="preserve">km resolution </w:t>
      </w:r>
      <w:r w:rsidRPr="00CA73B5">
        <w:rPr>
          <w:rFonts w:ascii="Times New Roman" w:eastAsia="Times New Roman" w:hAnsi="Times New Roman" w:cs="Times New Roman"/>
          <w:sz w:val="24"/>
          <w:szCs w:val="24"/>
        </w:rPr>
        <w:t xml:space="preserve">soil map of Nigeria (soil types and texture), from FAO Soil database 2012. Daily Weather data of Precipitation, Minimum and Maximum Temperature, Relative Humidity, Wind and Solar Radiation obtained from two stations </w:t>
      </w:r>
      <w:proofErr w:type="spellStart"/>
      <w:r w:rsidRPr="00CA73B5">
        <w:rPr>
          <w:rFonts w:ascii="Times New Roman" w:eastAsia="Times New Roman" w:hAnsi="Times New Roman" w:cs="Times New Roman"/>
          <w:sz w:val="24"/>
          <w:szCs w:val="24"/>
        </w:rPr>
        <w:t>Shiroro</w:t>
      </w:r>
      <w:proofErr w:type="spellEnd"/>
      <w:r w:rsidRPr="00CA73B5">
        <w:rPr>
          <w:rFonts w:ascii="Times New Roman" w:eastAsia="Times New Roman" w:hAnsi="Times New Roman" w:cs="Times New Roman"/>
          <w:sz w:val="24"/>
          <w:szCs w:val="24"/>
        </w:rPr>
        <w:t xml:space="preserve"> Dam Meteorological Station and Nigeria Meteorological Station (NIMET) were also used. </w:t>
      </w:r>
    </w:p>
    <w:p w14:paraId="1C3DFFAA" w14:textId="68730738" w:rsidR="00985A99" w:rsidRPr="00CA73B5" w:rsidRDefault="00A06D5D" w:rsidP="00842EA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sidRPr="00CA73B5">
        <w:rPr>
          <w:rFonts w:ascii="Times New Roman" w:eastAsia="Times New Roman" w:hAnsi="Times New Roman" w:cs="Times New Roman"/>
          <w:sz w:val="24"/>
          <w:szCs w:val="24"/>
        </w:rPr>
        <w:t xml:space="preserve">In ARCSWAT environment the spatial data (DEM, LULC map, Soil map) were projected to the Universal Transverse Mercator Zone 32 Northern Hemisphere (UTM Zone 32N) that matches the study area location, and all input files were in </w:t>
      </w:r>
      <w:proofErr w:type="spellStart"/>
      <w:r w:rsidRPr="00CA73B5">
        <w:rPr>
          <w:rFonts w:ascii="Times New Roman" w:eastAsia="Times New Roman" w:hAnsi="Times New Roman" w:cs="Times New Roman"/>
          <w:sz w:val="24"/>
          <w:szCs w:val="24"/>
        </w:rPr>
        <w:t>metres</w:t>
      </w:r>
      <w:proofErr w:type="spellEnd"/>
      <w:r w:rsidRPr="00CA73B5">
        <w:rPr>
          <w:rFonts w:ascii="Times New Roman" w:eastAsia="Times New Roman" w:hAnsi="Times New Roman" w:cs="Times New Roman"/>
          <w:sz w:val="24"/>
          <w:szCs w:val="24"/>
        </w:rPr>
        <w:t xml:space="preserve">. Automatic watershed delineation (AWD), hydrologic response unit creation, and SWAT input tables were generated following standard modelling procedures for each of the year 1975, 2000 and 2013 separately and the three different results compared to draw conclusion. Detail information on ARCSWAT procedure </w:t>
      </w:r>
      <w:r w:rsidR="00275476">
        <w:rPr>
          <w:rFonts w:ascii="Times New Roman" w:eastAsia="Times New Roman" w:hAnsi="Times New Roman" w:cs="Times New Roman"/>
          <w:sz w:val="24"/>
          <w:szCs w:val="24"/>
        </w:rPr>
        <w:t xml:space="preserve">can be referred from </w:t>
      </w:r>
      <w:r w:rsidRPr="00CA73B5">
        <w:rPr>
          <w:rFonts w:ascii="Times New Roman" w:eastAsia="Times New Roman" w:hAnsi="Times New Roman" w:cs="Times New Roman"/>
          <w:sz w:val="24"/>
          <w:szCs w:val="24"/>
        </w:rPr>
        <w:t>Winchell et</w:t>
      </w:r>
      <w:r w:rsidR="00A17A79">
        <w:rPr>
          <w:rFonts w:ascii="Times New Roman" w:eastAsia="Times New Roman" w:hAnsi="Times New Roman" w:cs="Times New Roman"/>
          <w:sz w:val="24"/>
          <w:szCs w:val="24"/>
        </w:rPr>
        <w:t xml:space="preserve"> </w:t>
      </w:r>
      <w:r w:rsidRPr="00CA73B5">
        <w:rPr>
          <w:rFonts w:ascii="Times New Roman" w:eastAsia="Times New Roman" w:hAnsi="Times New Roman" w:cs="Times New Roman"/>
          <w:sz w:val="24"/>
          <w:szCs w:val="24"/>
        </w:rPr>
        <w:t>al</w:t>
      </w:r>
      <w:r w:rsidR="002A5807" w:rsidRPr="00CA73B5">
        <w:rPr>
          <w:rFonts w:ascii="Times New Roman" w:eastAsia="Times New Roman" w:hAnsi="Times New Roman" w:cs="Times New Roman"/>
          <w:sz w:val="24"/>
          <w:szCs w:val="24"/>
        </w:rPr>
        <w:t xml:space="preserve">., </w:t>
      </w:r>
      <w:r w:rsidRPr="00CA73B5">
        <w:rPr>
          <w:rFonts w:ascii="Times New Roman" w:eastAsia="Times New Roman" w:hAnsi="Times New Roman" w:cs="Times New Roman"/>
          <w:sz w:val="24"/>
          <w:szCs w:val="24"/>
        </w:rPr>
        <w:t>2010; Spruill et</w:t>
      </w:r>
      <w:r w:rsidR="00A17A79">
        <w:rPr>
          <w:rFonts w:ascii="Times New Roman" w:eastAsia="Times New Roman" w:hAnsi="Times New Roman" w:cs="Times New Roman"/>
          <w:sz w:val="24"/>
          <w:szCs w:val="24"/>
        </w:rPr>
        <w:t xml:space="preserve"> </w:t>
      </w:r>
      <w:r w:rsidRPr="00CA73B5">
        <w:rPr>
          <w:rFonts w:ascii="Times New Roman" w:eastAsia="Times New Roman" w:hAnsi="Times New Roman" w:cs="Times New Roman"/>
          <w:sz w:val="24"/>
          <w:szCs w:val="24"/>
        </w:rPr>
        <w:t>al</w:t>
      </w:r>
      <w:r w:rsidR="002A5807" w:rsidRPr="00CA73B5">
        <w:rPr>
          <w:rFonts w:ascii="Times New Roman" w:eastAsia="Times New Roman" w:hAnsi="Times New Roman" w:cs="Times New Roman"/>
          <w:sz w:val="24"/>
          <w:szCs w:val="24"/>
        </w:rPr>
        <w:t>.,</w:t>
      </w:r>
      <w:r w:rsidRPr="00CA73B5">
        <w:rPr>
          <w:rFonts w:ascii="Times New Roman" w:eastAsia="Times New Roman" w:hAnsi="Times New Roman" w:cs="Times New Roman"/>
          <w:sz w:val="24"/>
          <w:szCs w:val="24"/>
        </w:rPr>
        <w:t xml:space="preserve"> 2000; </w:t>
      </w:r>
      <w:r w:rsidR="0090793D" w:rsidRPr="00CA73B5">
        <w:rPr>
          <w:rFonts w:ascii="Times New Roman" w:eastAsia="Times New Roman" w:hAnsi="Times New Roman" w:cs="Times New Roman"/>
          <w:sz w:val="24"/>
          <w:szCs w:val="24"/>
        </w:rPr>
        <w:t xml:space="preserve">Arnold </w:t>
      </w:r>
      <w:r w:rsidR="002A5807" w:rsidRPr="00CA73B5">
        <w:rPr>
          <w:rFonts w:ascii="Times New Roman" w:eastAsia="Times New Roman" w:hAnsi="Times New Roman" w:cs="Times New Roman"/>
          <w:sz w:val="24"/>
          <w:szCs w:val="24"/>
        </w:rPr>
        <w:t>et</w:t>
      </w:r>
      <w:r w:rsidR="00A17A79">
        <w:rPr>
          <w:rFonts w:ascii="Times New Roman" w:eastAsia="Times New Roman" w:hAnsi="Times New Roman" w:cs="Times New Roman"/>
          <w:sz w:val="24"/>
          <w:szCs w:val="24"/>
        </w:rPr>
        <w:t xml:space="preserve"> </w:t>
      </w:r>
      <w:r w:rsidR="002A5807" w:rsidRPr="00CA73B5">
        <w:rPr>
          <w:rFonts w:ascii="Times New Roman" w:eastAsia="Times New Roman" w:hAnsi="Times New Roman" w:cs="Times New Roman"/>
          <w:sz w:val="24"/>
          <w:szCs w:val="24"/>
        </w:rPr>
        <w:t>al,</w:t>
      </w:r>
      <w:r w:rsidRPr="00CA73B5">
        <w:rPr>
          <w:rFonts w:ascii="Times New Roman" w:eastAsia="Times New Roman" w:hAnsi="Times New Roman" w:cs="Times New Roman"/>
          <w:sz w:val="24"/>
          <w:szCs w:val="24"/>
        </w:rPr>
        <w:t xml:space="preserve"> 2012.</w:t>
      </w:r>
    </w:p>
    <w:p w14:paraId="560DF9E8" w14:textId="77777777" w:rsidR="00985A99" w:rsidRPr="00CA73B5" w:rsidRDefault="00985A99" w:rsidP="00842EA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56913FB2" w14:textId="656868E3" w:rsidR="00A06D5D" w:rsidRDefault="00A06D5D" w:rsidP="00842EAD">
      <w:pPr>
        <w:spacing w:after="0" w:line="240" w:lineRule="auto"/>
        <w:ind w:leftChars="0" w:left="0" w:firstLineChars="0" w:firstLine="0"/>
        <w:jc w:val="center"/>
        <w:rPr>
          <w:rFonts w:ascii="Times New Roman" w:eastAsia="MS Mincho" w:hAnsi="Times New Roman" w:cs="Times New Roman"/>
          <w:sz w:val="20"/>
          <w:szCs w:val="24"/>
        </w:rPr>
      </w:pPr>
      <w:bookmarkStart w:id="4" w:name="_Toc22635478"/>
      <w:r w:rsidRPr="00CA73B5">
        <w:rPr>
          <w:rFonts w:ascii="Times New Roman" w:eastAsia="MS Mincho" w:hAnsi="Times New Roman" w:cs="Times New Roman"/>
          <w:b/>
          <w:bCs/>
          <w:sz w:val="20"/>
          <w:szCs w:val="24"/>
        </w:rPr>
        <w:t>Table 1</w:t>
      </w:r>
      <w:r w:rsidR="00617C1D">
        <w:rPr>
          <w:rFonts w:ascii="Times New Roman" w:eastAsia="MS Mincho" w:hAnsi="Times New Roman" w:cs="Times New Roman"/>
          <w:b/>
          <w:bCs/>
          <w:sz w:val="20"/>
          <w:szCs w:val="24"/>
        </w:rPr>
        <w:t>.</w:t>
      </w:r>
      <w:r w:rsidRPr="00CA73B5">
        <w:rPr>
          <w:rFonts w:ascii="Times New Roman" w:eastAsia="MS Mincho" w:hAnsi="Times New Roman" w:cs="Times New Roman"/>
          <w:b/>
          <w:bCs/>
          <w:sz w:val="20"/>
          <w:szCs w:val="24"/>
        </w:rPr>
        <w:t xml:space="preserve"> </w:t>
      </w:r>
      <w:r w:rsidRPr="00617C1D">
        <w:rPr>
          <w:rFonts w:ascii="Times New Roman" w:eastAsia="MS Mincho" w:hAnsi="Times New Roman" w:cs="Times New Roman"/>
          <w:sz w:val="20"/>
          <w:szCs w:val="24"/>
        </w:rPr>
        <w:t>SWAT model input data</w:t>
      </w:r>
      <w:bookmarkEnd w:id="4"/>
      <w:r w:rsidR="00617C1D">
        <w:rPr>
          <w:rFonts w:ascii="Times New Roman" w:eastAsia="MS Mincho" w:hAnsi="Times New Roman" w:cs="Times New Roman"/>
          <w:sz w:val="20"/>
          <w:szCs w:val="24"/>
        </w:rPr>
        <w:t>.</w:t>
      </w:r>
    </w:p>
    <w:p w14:paraId="718CB942" w14:textId="77777777" w:rsidR="00617C1D" w:rsidRPr="00CA73B5" w:rsidRDefault="00617C1D" w:rsidP="00842EAD">
      <w:pPr>
        <w:spacing w:after="0" w:line="240" w:lineRule="auto"/>
        <w:ind w:leftChars="0" w:left="0" w:firstLineChars="0" w:firstLine="0"/>
        <w:jc w:val="center"/>
        <w:rPr>
          <w:rFonts w:ascii="Times New Roman" w:eastAsia="MS Mincho" w:hAnsi="Times New Roman" w:cs="Times New Roman"/>
          <w:b/>
          <w:bCs/>
          <w:sz w:val="20"/>
          <w:szCs w:val="24"/>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416"/>
        <w:gridCol w:w="2350"/>
        <w:gridCol w:w="1418"/>
        <w:gridCol w:w="2612"/>
      </w:tblGrid>
      <w:tr w:rsidR="00CA73B5" w:rsidRPr="00CA73B5" w14:paraId="5400756B" w14:textId="77777777" w:rsidTr="00617C1D">
        <w:trPr>
          <w:jc w:val="center"/>
        </w:trPr>
        <w:tc>
          <w:tcPr>
            <w:tcW w:w="1416" w:type="dxa"/>
            <w:tcBorders>
              <w:top w:val="single" w:sz="4" w:space="0" w:color="auto"/>
              <w:bottom w:val="single" w:sz="4" w:space="0" w:color="auto"/>
            </w:tcBorders>
            <w:shd w:val="clear" w:color="auto" w:fill="8DB3E2" w:themeFill="text2" w:themeFillTint="66"/>
          </w:tcPr>
          <w:p w14:paraId="1D457BDD" w14:textId="77777777" w:rsidR="00A06D5D" w:rsidRPr="00CA73B5" w:rsidRDefault="00A06D5D" w:rsidP="00842EAD">
            <w:pPr>
              <w:keepNext/>
              <w:spacing w:after="0" w:line="240" w:lineRule="auto"/>
              <w:ind w:leftChars="0" w:left="2" w:hanging="2"/>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Data type</w:t>
            </w:r>
          </w:p>
        </w:tc>
        <w:tc>
          <w:tcPr>
            <w:tcW w:w="2350" w:type="dxa"/>
            <w:tcBorders>
              <w:top w:val="single" w:sz="4" w:space="0" w:color="auto"/>
              <w:bottom w:val="single" w:sz="4" w:space="0" w:color="auto"/>
            </w:tcBorders>
            <w:shd w:val="clear" w:color="auto" w:fill="8DB3E2" w:themeFill="text2" w:themeFillTint="66"/>
          </w:tcPr>
          <w:p w14:paraId="0DAD8BDB" w14:textId="77777777" w:rsidR="00A06D5D" w:rsidRPr="00CA73B5" w:rsidRDefault="00A06D5D" w:rsidP="00842EAD">
            <w:pPr>
              <w:keepNext/>
              <w:spacing w:after="0" w:line="240" w:lineRule="auto"/>
              <w:ind w:leftChars="0" w:left="2" w:hanging="2"/>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Description</w:t>
            </w:r>
          </w:p>
        </w:tc>
        <w:tc>
          <w:tcPr>
            <w:tcW w:w="1418" w:type="dxa"/>
            <w:tcBorders>
              <w:top w:val="single" w:sz="4" w:space="0" w:color="auto"/>
              <w:bottom w:val="single" w:sz="4" w:space="0" w:color="auto"/>
            </w:tcBorders>
            <w:shd w:val="clear" w:color="auto" w:fill="8DB3E2" w:themeFill="text2" w:themeFillTint="66"/>
          </w:tcPr>
          <w:p w14:paraId="55DAF75F" w14:textId="77777777" w:rsidR="00A06D5D" w:rsidRPr="00CA73B5" w:rsidRDefault="00A06D5D" w:rsidP="00842EAD">
            <w:pPr>
              <w:keepNext/>
              <w:spacing w:after="0" w:line="240" w:lineRule="auto"/>
              <w:ind w:leftChars="0" w:left="2" w:hanging="2"/>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Resolution</w:t>
            </w:r>
          </w:p>
        </w:tc>
        <w:tc>
          <w:tcPr>
            <w:tcW w:w="2612" w:type="dxa"/>
            <w:tcBorders>
              <w:top w:val="single" w:sz="4" w:space="0" w:color="auto"/>
              <w:bottom w:val="single" w:sz="4" w:space="0" w:color="auto"/>
            </w:tcBorders>
            <w:shd w:val="clear" w:color="auto" w:fill="8DB3E2" w:themeFill="text2" w:themeFillTint="66"/>
          </w:tcPr>
          <w:p w14:paraId="4C50D4CC" w14:textId="77777777" w:rsidR="00A06D5D" w:rsidRPr="00CA73B5" w:rsidRDefault="00A06D5D" w:rsidP="00842EAD">
            <w:pPr>
              <w:keepNext/>
              <w:spacing w:after="0" w:line="240" w:lineRule="auto"/>
              <w:ind w:leftChars="0" w:left="2" w:hanging="2"/>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Source</w:t>
            </w:r>
          </w:p>
        </w:tc>
      </w:tr>
      <w:tr w:rsidR="00CA73B5" w:rsidRPr="00CA73B5" w14:paraId="634D2123" w14:textId="77777777" w:rsidTr="00617C1D">
        <w:trPr>
          <w:jc w:val="center"/>
        </w:trPr>
        <w:tc>
          <w:tcPr>
            <w:tcW w:w="1416" w:type="dxa"/>
            <w:tcBorders>
              <w:top w:val="single" w:sz="4" w:space="0" w:color="auto"/>
            </w:tcBorders>
            <w:shd w:val="clear" w:color="auto" w:fill="auto"/>
          </w:tcPr>
          <w:p w14:paraId="30A56582" w14:textId="77777777" w:rsidR="00A06D5D" w:rsidRPr="00CA73B5" w:rsidRDefault="00A06D5D"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Weather</w:t>
            </w:r>
          </w:p>
        </w:tc>
        <w:tc>
          <w:tcPr>
            <w:tcW w:w="2350" w:type="dxa"/>
            <w:tcBorders>
              <w:top w:val="single" w:sz="4" w:space="0" w:color="auto"/>
            </w:tcBorders>
            <w:shd w:val="clear" w:color="auto" w:fill="auto"/>
          </w:tcPr>
          <w:p w14:paraId="54340BAF" w14:textId="77777777" w:rsidR="00A06D5D" w:rsidRPr="00CA73B5" w:rsidRDefault="00A06D5D"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Precipitation, Min. and Max. Temperature, Relative Humidity, Wind and Solar Radiation</w:t>
            </w:r>
          </w:p>
        </w:tc>
        <w:tc>
          <w:tcPr>
            <w:tcW w:w="1418" w:type="dxa"/>
            <w:tcBorders>
              <w:top w:val="single" w:sz="4" w:space="0" w:color="auto"/>
            </w:tcBorders>
            <w:shd w:val="clear" w:color="auto" w:fill="auto"/>
          </w:tcPr>
          <w:p w14:paraId="6BB12225" w14:textId="77777777" w:rsidR="00A06D5D" w:rsidRPr="00CA73B5" w:rsidRDefault="00A06D5D"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Daily</w:t>
            </w:r>
          </w:p>
        </w:tc>
        <w:tc>
          <w:tcPr>
            <w:tcW w:w="2612" w:type="dxa"/>
            <w:tcBorders>
              <w:top w:val="single" w:sz="4" w:space="0" w:color="auto"/>
            </w:tcBorders>
            <w:shd w:val="clear" w:color="auto" w:fill="auto"/>
          </w:tcPr>
          <w:p w14:paraId="0577E306" w14:textId="77777777" w:rsidR="00A06D5D" w:rsidRPr="00CA73B5" w:rsidRDefault="00A06D5D" w:rsidP="00842EAD">
            <w:pPr>
              <w:widowControl w:val="0"/>
              <w:spacing w:after="0" w:line="240" w:lineRule="auto"/>
              <w:ind w:leftChars="0" w:left="2" w:hanging="2"/>
              <w:rPr>
                <w:rFonts w:ascii="Times New Roman" w:eastAsia="MS Mincho" w:hAnsi="Times New Roman" w:cs="Times New Roman"/>
                <w:sz w:val="20"/>
                <w:szCs w:val="24"/>
                <w:lang w:eastAsia="ko-KR"/>
              </w:rPr>
            </w:pPr>
            <w:proofErr w:type="spellStart"/>
            <w:r w:rsidRPr="00CA73B5">
              <w:rPr>
                <w:rFonts w:ascii="Times New Roman" w:eastAsia="MS Mincho" w:hAnsi="Times New Roman" w:cs="Times New Roman"/>
                <w:sz w:val="20"/>
                <w:szCs w:val="24"/>
                <w:lang w:eastAsia="ko-KR"/>
              </w:rPr>
              <w:t>Shiroro</w:t>
            </w:r>
            <w:proofErr w:type="spellEnd"/>
            <w:r w:rsidRPr="00CA73B5">
              <w:rPr>
                <w:rFonts w:ascii="Times New Roman" w:eastAsia="MS Mincho" w:hAnsi="Times New Roman" w:cs="Times New Roman"/>
                <w:sz w:val="20"/>
                <w:szCs w:val="24"/>
                <w:lang w:eastAsia="ko-KR"/>
              </w:rPr>
              <w:t xml:space="preserve"> Dam Meteorological station and NIMET Kaduna</w:t>
            </w:r>
          </w:p>
        </w:tc>
      </w:tr>
      <w:tr w:rsidR="00CA73B5" w:rsidRPr="00CA73B5" w14:paraId="16014008" w14:textId="77777777" w:rsidTr="00B707A3">
        <w:trPr>
          <w:jc w:val="center"/>
        </w:trPr>
        <w:tc>
          <w:tcPr>
            <w:tcW w:w="1416" w:type="dxa"/>
            <w:shd w:val="clear" w:color="auto" w:fill="auto"/>
          </w:tcPr>
          <w:p w14:paraId="20FD3241" w14:textId="77777777" w:rsidR="00A06D5D" w:rsidRPr="00CA73B5" w:rsidRDefault="00A06D5D"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Topography</w:t>
            </w:r>
          </w:p>
        </w:tc>
        <w:tc>
          <w:tcPr>
            <w:tcW w:w="2350" w:type="dxa"/>
            <w:shd w:val="clear" w:color="auto" w:fill="auto"/>
          </w:tcPr>
          <w:p w14:paraId="2C7DA8BA" w14:textId="77777777" w:rsidR="00A06D5D" w:rsidRPr="00CA73B5" w:rsidRDefault="00A06D5D"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Digital Elevation Model</w:t>
            </w:r>
          </w:p>
        </w:tc>
        <w:tc>
          <w:tcPr>
            <w:tcW w:w="1418" w:type="dxa"/>
            <w:shd w:val="clear" w:color="auto" w:fill="auto"/>
          </w:tcPr>
          <w:p w14:paraId="6BBEBB7D" w14:textId="77777777" w:rsidR="00A06D5D" w:rsidRPr="00CA73B5" w:rsidRDefault="00A06D5D"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30m</w:t>
            </w:r>
          </w:p>
        </w:tc>
        <w:tc>
          <w:tcPr>
            <w:tcW w:w="2612" w:type="dxa"/>
            <w:shd w:val="clear" w:color="auto" w:fill="auto"/>
          </w:tcPr>
          <w:p w14:paraId="0F2B9509" w14:textId="5D16C70D" w:rsidR="00A06D5D" w:rsidRPr="00CA73B5" w:rsidRDefault="00A06D5D"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bCs/>
                <w:kern w:val="36"/>
                <w:sz w:val="20"/>
                <w:szCs w:val="24"/>
                <w:lang w:eastAsia="en-MY"/>
              </w:rPr>
              <w:t>Shuttle Radar Topography Mission (SRTM)</w:t>
            </w:r>
          </w:p>
        </w:tc>
      </w:tr>
      <w:tr w:rsidR="00CA73B5" w:rsidRPr="00CA73B5" w14:paraId="0F20B576" w14:textId="77777777" w:rsidTr="00B707A3">
        <w:trPr>
          <w:jc w:val="center"/>
        </w:trPr>
        <w:tc>
          <w:tcPr>
            <w:tcW w:w="1416" w:type="dxa"/>
            <w:shd w:val="clear" w:color="auto" w:fill="auto"/>
          </w:tcPr>
          <w:p w14:paraId="49022A81" w14:textId="77777777" w:rsidR="00A06D5D" w:rsidRPr="00CA73B5" w:rsidRDefault="00A06D5D"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Land Cover Map</w:t>
            </w:r>
          </w:p>
        </w:tc>
        <w:tc>
          <w:tcPr>
            <w:tcW w:w="2350" w:type="dxa"/>
            <w:shd w:val="clear" w:color="auto" w:fill="auto"/>
          </w:tcPr>
          <w:p w14:paraId="73256828" w14:textId="77777777" w:rsidR="00A06D5D" w:rsidRPr="00CA73B5" w:rsidRDefault="00A06D5D"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Land cover classification</w:t>
            </w:r>
          </w:p>
          <w:p w14:paraId="7D19C9CD" w14:textId="77777777" w:rsidR="00A06D5D" w:rsidRPr="00CA73B5" w:rsidRDefault="00A06D5D"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of 1975, 2000 and 2013.</w:t>
            </w:r>
          </w:p>
        </w:tc>
        <w:tc>
          <w:tcPr>
            <w:tcW w:w="1418" w:type="dxa"/>
            <w:shd w:val="clear" w:color="auto" w:fill="auto"/>
          </w:tcPr>
          <w:p w14:paraId="615FC6AA" w14:textId="77777777" w:rsidR="00A06D5D" w:rsidRPr="00CA73B5" w:rsidRDefault="00A06D5D"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2km</w:t>
            </w:r>
          </w:p>
        </w:tc>
        <w:tc>
          <w:tcPr>
            <w:tcW w:w="2612" w:type="dxa"/>
            <w:shd w:val="clear" w:color="auto" w:fill="auto"/>
          </w:tcPr>
          <w:p w14:paraId="32555814" w14:textId="77777777" w:rsidR="00A06D5D" w:rsidRPr="00CA73B5" w:rsidRDefault="00A06D5D" w:rsidP="00842EAD">
            <w:pPr>
              <w:widowControl w:val="0"/>
              <w:spacing w:after="0" w:line="240" w:lineRule="auto"/>
              <w:ind w:leftChars="0" w:left="2" w:hanging="2"/>
              <w:rPr>
                <w:rFonts w:ascii="Times New Roman" w:eastAsia="MS Mincho" w:hAnsi="Times New Roman" w:cs="Times New Roman"/>
                <w:sz w:val="20"/>
                <w:szCs w:val="24"/>
                <w:shd w:val="clear" w:color="auto" w:fill="FFFFFF"/>
                <w:lang w:eastAsia="ko-KR"/>
              </w:rPr>
            </w:pPr>
            <w:r w:rsidRPr="00CA73B5">
              <w:rPr>
                <w:rFonts w:ascii="Times New Roman" w:eastAsia="MS Mincho" w:hAnsi="Times New Roman" w:cs="Times New Roman"/>
                <w:sz w:val="20"/>
                <w:szCs w:val="24"/>
                <w:shd w:val="clear" w:color="auto" w:fill="FFFFFF"/>
                <w:lang w:eastAsia="ko-KR"/>
              </w:rPr>
              <w:t>U.S. Geological Survey Earth Resources Observation and Science (USGS EROS)</w:t>
            </w:r>
          </w:p>
        </w:tc>
      </w:tr>
      <w:tr w:rsidR="00A06D5D" w:rsidRPr="00CA73B5" w14:paraId="7B98D301" w14:textId="77777777" w:rsidTr="00B707A3">
        <w:trPr>
          <w:trHeight w:val="585"/>
          <w:jc w:val="center"/>
        </w:trPr>
        <w:tc>
          <w:tcPr>
            <w:tcW w:w="1416" w:type="dxa"/>
            <w:shd w:val="clear" w:color="auto" w:fill="auto"/>
          </w:tcPr>
          <w:p w14:paraId="74DE1A33" w14:textId="77777777" w:rsidR="00A06D5D" w:rsidRPr="00CA73B5" w:rsidRDefault="00A06D5D"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Soil Map</w:t>
            </w:r>
          </w:p>
          <w:p w14:paraId="07A0086C" w14:textId="77777777" w:rsidR="00A06D5D" w:rsidRPr="00CA73B5" w:rsidRDefault="00A06D5D" w:rsidP="00842EAD">
            <w:pPr>
              <w:widowControl w:val="0"/>
              <w:spacing w:after="0" w:line="240" w:lineRule="auto"/>
              <w:ind w:leftChars="0" w:left="2" w:hanging="2"/>
              <w:rPr>
                <w:rFonts w:ascii="Times New Roman" w:eastAsia="MS Mincho" w:hAnsi="Times New Roman" w:cs="Times New Roman"/>
                <w:sz w:val="20"/>
                <w:szCs w:val="24"/>
                <w:lang w:eastAsia="ko-KR"/>
              </w:rPr>
            </w:pPr>
          </w:p>
        </w:tc>
        <w:tc>
          <w:tcPr>
            <w:tcW w:w="2350" w:type="dxa"/>
            <w:shd w:val="clear" w:color="auto" w:fill="auto"/>
          </w:tcPr>
          <w:p w14:paraId="216FCE4F" w14:textId="77777777" w:rsidR="00A06D5D" w:rsidRPr="00CA73B5" w:rsidRDefault="00A06D5D"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Soil types and texture</w:t>
            </w:r>
          </w:p>
          <w:p w14:paraId="594A7395" w14:textId="77777777" w:rsidR="00A06D5D" w:rsidRPr="00CA73B5" w:rsidRDefault="00A06D5D" w:rsidP="00842EAD">
            <w:pPr>
              <w:widowControl w:val="0"/>
              <w:spacing w:after="0" w:line="240" w:lineRule="auto"/>
              <w:ind w:leftChars="0" w:left="2" w:hanging="2"/>
              <w:rPr>
                <w:rFonts w:ascii="Times New Roman" w:eastAsia="MS Mincho" w:hAnsi="Times New Roman" w:cs="Times New Roman"/>
                <w:sz w:val="20"/>
                <w:szCs w:val="24"/>
                <w:lang w:eastAsia="ko-KR"/>
              </w:rPr>
            </w:pPr>
          </w:p>
        </w:tc>
        <w:tc>
          <w:tcPr>
            <w:tcW w:w="1418" w:type="dxa"/>
            <w:shd w:val="clear" w:color="auto" w:fill="auto"/>
          </w:tcPr>
          <w:p w14:paraId="1840EE87" w14:textId="77777777" w:rsidR="00A06D5D" w:rsidRPr="00CA73B5" w:rsidRDefault="00A06D5D"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1km</w:t>
            </w:r>
          </w:p>
          <w:p w14:paraId="0E0B6AE4" w14:textId="77777777" w:rsidR="00A06D5D" w:rsidRPr="00CA73B5" w:rsidRDefault="00A06D5D" w:rsidP="00842EAD">
            <w:pPr>
              <w:widowControl w:val="0"/>
              <w:spacing w:after="0" w:line="240" w:lineRule="auto"/>
              <w:ind w:leftChars="0" w:left="2" w:hanging="2"/>
              <w:rPr>
                <w:rFonts w:ascii="Times New Roman" w:eastAsia="MS Mincho" w:hAnsi="Times New Roman" w:cs="Times New Roman"/>
                <w:sz w:val="20"/>
                <w:szCs w:val="24"/>
                <w:lang w:eastAsia="ko-KR"/>
              </w:rPr>
            </w:pPr>
          </w:p>
        </w:tc>
        <w:tc>
          <w:tcPr>
            <w:tcW w:w="2612" w:type="dxa"/>
            <w:shd w:val="clear" w:color="auto" w:fill="auto"/>
          </w:tcPr>
          <w:p w14:paraId="671068FE" w14:textId="77777777" w:rsidR="00A06D5D" w:rsidRPr="00CA73B5" w:rsidRDefault="00A06D5D"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FAO Digital Soil database map of the World</w:t>
            </w:r>
          </w:p>
        </w:tc>
      </w:tr>
    </w:tbl>
    <w:p w14:paraId="37BEA57E" w14:textId="77777777" w:rsidR="00985A99" w:rsidRPr="00CA73B5" w:rsidRDefault="00985A99" w:rsidP="00842EA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4921E966" w14:textId="4565E91A" w:rsidR="00985A99" w:rsidRPr="00CA73B5" w:rsidRDefault="002A5807" w:rsidP="00842EA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sidRPr="00CA73B5">
        <w:rPr>
          <w:rFonts w:ascii="Times New Roman" w:eastAsia="Times New Roman" w:hAnsi="Times New Roman" w:cs="Times New Roman"/>
          <w:sz w:val="24"/>
          <w:szCs w:val="24"/>
        </w:rPr>
        <w:t xml:space="preserve">The 30 m resolution DEM used for this study was extracted from the Shuttle Radar Topography Mission (SRTM) 1 Arc-Second Global elevation data, United State Geological Survey (USGS) portal. The LULC maps have 25 classes of land cover classification. The study area watershed reconnaissance survey was conducted to obtained information on the land-use and land cover of the area. Information obtained was used to arguments West Africa: Land-use and Land Cover Dynamics of 1975, 2000, and 2013 produced by U.S. Geological Survey Earth Resources Observation and Science (USGS EROS). The model automatically assigned unique values in the Grid-Field representing the land use. The second column contains the area of each type of land use. And the third column contains the land use names in the SWAT database corresponding to each index value. To fill correct values in the third column, the look-up table was imported to enable the SWAT Land-use Classification Table which gives room for the linking of land-use names in the SWAT database corresponding to each index value. In look-up table is the correct values, the </w:t>
      </w:r>
      <w:proofErr w:type="spellStart"/>
      <w:r w:rsidRPr="00CA73B5">
        <w:rPr>
          <w:rFonts w:ascii="Times New Roman" w:eastAsia="Times New Roman" w:hAnsi="Times New Roman" w:cs="Times New Roman"/>
          <w:sz w:val="24"/>
          <w:szCs w:val="24"/>
        </w:rPr>
        <w:t>userland</w:t>
      </w:r>
      <w:proofErr w:type="spellEnd"/>
      <w:r w:rsidRPr="00CA73B5">
        <w:rPr>
          <w:rFonts w:ascii="Times New Roman" w:eastAsia="Times New Roman" w:hAnsi="Times New Roman" w:cs="Times New Roman"/>
          <w:sz w:val="24"/>
          <w:szCs w:val="24"/>
        </w:rPr>
        <w:t xml:space="preserve"> (the watershed land-use prepared by the user) table which give room for the automatic assignment of the </w:t>
      </w:r>
      <w:proofErr w:type="spellStart"/>
      <w:r w:rsidRPr="00CA73B5">
        <w:rPr>
          <w:rFonts w:ascii="Times New Roman" w:eastAsia="Times New Roman" w:hAnsi="Times New Roman" w:cs="Times New Roman"/>
          <w:sz w:val="24"/>
          <w:szCs w:val="24"/>
        </w:rPr>
        <w:t>landcover</w:t>
      </w:r>
      <w:proofErr w:type="spellEnd"/>
      <w:r w:rsidRPr="00CA73B5">
        <w:rPr>
          <w:rFonts w:ascii="Times New Roman" w:eastAsia="Times New Roman" w:hAnsi="Times New Roman" w:cs="Times New Roman"/>
          <w:sz w:val="24"/>
          <w:szCs w:val="24"/>
        </w:rPr>
        <w:t xml:space="preserve"> classes, and it was reclassified using the Reclassify button (Winchell et</w:t>
      </w:r>
      <w:r w:rsidR="00A17A79">
        <w:rPr>
          <w:rFonts w:ascii="Times New Roman" w:eastAsia="Times New Roman" w:hAnsi="Times New Roman" w:cs="Times New Roman"/>
          <w:sz w:val="24"/>
          <w:szCs w:val="24"/>
        </w:rPr>
        <w:t xml:space="preserve"> </w:t>
      </w:r>
      <w:r w:rsidRPr="00CA73B5">
        <w:rPr>
          <w:rFonts w:ascii="Times New Roman" w:eastAsia="Times New Roman" w:hAnsi="Times New Roman" w:cs="Times New Roman"/>
          <w:sz w:val="24"/>
          <w:szCs w:val="24"/>
        </w:rPr>
        <w:t>al., 2010).</w:t>
      </w:r>
    </w:p>
    <w:p w14:paraId="23C357E3" w14:textId="325A9786" w:rsidR="00D85BB0" w:rsidRPr="00CA73B5" w:rsidRDefault="00B707A3" w:rsidP="00842EA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CA73B5">
        <w:rPr>
          <w:rFonts w:ascii="Times New Roman" w:eastAsia="Times New Roman" w:hAnsi="Times New Roman" w:cs="Times New Roman"/>
          <w:b/>
          <w:sz w:val="24"/>
          <w:szCs w:val="24"/>
        </w:rPr>
        <w:lastRenderedPageBreak/>
        <w:t xml:space="preserve">Results and discussion </w:t>
      </w:r>
    </w:p>
    <w:p w14:paraId="180F6A52" w14:textId="77777777" w:rsidR="00D85BB0" w:rsidRPr="00CA73B5" w:rsidRDefault="00B707A3" w:rsidP="00842EA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CA73B5">
        <w:rPr>
          <w:rFonts w:ascii="Times New Roman" w:eastAsia="Times New Roman" w:hAnsi="Times New Roman" w:cs="Times New Roman"/>
          <w:b/>
          <w:sz w:val="24"/>
          <w:szCs w:val="24"/>
        </w:rPr>
        <w:t xml:space="preserve"> </w:t>
      </w:r>
    </w:p>
    <w:p w14:paraId="397F31B3" w14:textId="1E842F0B" w:rsidR="00EA2793" w:rsidRPr="00EA2793" w:rsidRDefault="00AB5CDE" w:rsidP="00842EA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iCs/>
          <w:sz w:val="24"/>
          <w:szCs w:val="24"/>
        </w:rPr>
      </w:pPr>
      <w:r w:rsidRPr="00EA2793">
        <w:rPr>
          <w:rFonts w:ascii="Times New Roman" w:eastAsia="Times New Roman" w:hAnsi="Times New Roman" w:cs="Times New Roman"/>
          <w:i/>
          <w:iCs/>
          <w:sz w:val="24"/>
          <w:szCs w:val="24"/>
        </w:rPr>
        <w:t>Land-</w:t>
      </w:r>
      <w:r w:rsidR="00EA2793" w:rsidRPr="00EA2793">
        <w:rPr>
          <w:rFonts w:ascii="Times New Roman" w:eastAsia="Times New Roman" w:hAnsi="Times New Roman" w:cs="Times New Roman"/>
          <w:i/>
          <w:iCs/>
          <w:sz w:val="24"/>
          <w:szCs w:val="24"/>
        </w:rPr>
        <w:t xml:space="preserve">use land cover change in the year </w:t>
      </w:r>
      <w:r w:rsidRPr="00EA2793">
        <w:rPr>
          <w:rFonts w:ascii="Times New Roman" w:eastAsia="Times New Roman" w:hAnsi="Times New Roman" w:cs="Times New Roman"/>
          <w:i/>
          <w:iCs/>
          <w:sz w:val="24"/>
          <w:szCs w:val="24"/>
        </w:rPr>
        <w:t>1975</w:t>
      </w:r>
    </w:p>
    <w:p w14:paraId="7746CA06" w14:textId="77777777" w:rsidR="00EA2793" w:rsidRDefault="00EA2793" w:rsidP="00842EA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49EBC276" w14:textId="34C3FFB4" w:rsidR="00AB5CDE" w:rsidRPr="00CA73B5" w:rsidRDefault="00AB5CDE" w:rsidP="00842EA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CA73B5">
        <w:rPr>
          <w:rFonts w:ascii="Times New Roman" w:eastAsia="Times New Roman" w:hAnsi="Times New Roman" w:cs="Times New Roman"/>
          <w:sz w:val="24"/>
          <w:szCs w:val="24"/>
        </w:rPr>
        <w:t xml:space="preserve"> The </w:t>
      </w:r>
      <w:r w:rsidR="00E40020">
        <w:rPr>
          <w:rFonts w:ascii="Times New Roman" w:eastAsia="Times New Roman" w:hAnsi="Times New Roman" w:cs="Times New Roman"/>
          <w:sz w:val="24"/>
          <w:szCs w:val="24"/>
        </w:rPr>
        <w:t>LULC</w:t>
      </w:r>
      <w:r w:rsidRPr="00CA73B5">
        <w:rPr>
          <w:rFonts w:ascii="Times New Roman" w:eastAsia="Times New Roman" w:hAnsi="Times New Roman" w:cs="Times New Roman"/>
          <w:sz w:val="24"/>
          <w:szCs w:val="24"/>
        </w:rPr>
        <w:t xml:space="preserve"> of the year 1975 was reclassified by SWAT model into nine (9) land-use types from the original twenty-five (25) classes, because of the linking of land-use names in the SWAT database corresponding to each index value of the </w:t>
      </w:r>
      <w:proofErr w:type="spellStart"/>
      <w:r w:rsidRPr="00CA73B5">
        <w:rPr>
          <w:rFonts w:ascii="Times New Roman" w:eastAsia="Times New Roman" w:hAnsi="Times New Roman" w:cs="Times New Roman"/>
          <w:sz w:val="24"/>
          <w:szCs w:val="24"/>
        </w:rPr>
        <w:t>userland</w:t>
      </w:r>
      <w:proofErr w:type="spellEnd"/>
      <w:r w:rsidRPr="00CA73B5">
        <w:rPr>
          <w:rFonts w:ascii="Times New Roman" w:eastAsia="Times New Roman" w:hAnsi="Times New Roman" w:cs="Times New Roman"/>
          <w:sz w:val="24"/>
          <w:szCs w:val="24"/>
        </w:rPr>
        <w:t xml:space="preserve"> table. The classification shows the percentage land area of each of the class types and the area in hectares. The range grasses have the highest watershed land area of about 56.65% of the total watershed land, followed by agriculture land-use, wetland forested, forest mixed, wetland mixed, barren, </w:t>
      </w:r>
      <w:r w:rsidR="00EA2793">
        <w:rPr>
          <w:rFonts w:ascii="Times New Roman" w:eastAsia="Times New Roman" w:hAnsi="Times New Roman" w:cs="Times New Roman"/>
          <w:sz w:val="24"/>
          <w:szCs w:val="24"/>
        </w:rPr>
        <w:t>b</w:t>
      </w:r>
      <w:r w:rsidRPr="00CA73B5">
        <w:rPr>
          <w:rFonts w:ascii="Times New Roman" w:eastAsia="Times New Roman" w:hAnsi="Times New Roman" w:cs="Times New Roman"/>
          <w:sz w:val="24"/>
          <w:szCs w:val="24"/>
        </w:rPr>
        <w:t>uilt-up, water and forest evergreen with 28.89%, 7.7%, 4.5%, 0.83%, 0.59%, 0.53%, 0.28%, 0.03% watershed land area respectively (Table 2).</w:t>
      </w:r>
    </w:p>
    <w:p w14:paraId="5493A21D" w14:textId="77777777" w:rsidR="00AB5CDE" w:rsidRPr="00CA73B5" w:rsidRDefault="00AB5CDE" w:rsidP="00842EA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61DE2746" w14:textId="05761752" w:rsidR="00AB5CDE" w:rsidRDefault="00AB5CDE" w:rsidP="00842EAD">
      <w:pPr>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rPr>
      </w:pPr>
      <w:bookmarkStart w:id="5" w:name="_Toc22635496"/>
      <w:r w:rsidRPr="00CA73B5">
        <w:rPr>
          <w:rFonts w:ascii="Times New Roman" w:eastAsia="MS Mincho" w:hAnsi="Times New Roman" w:cs="Times New Roman"/>
          <w:b/>
          <w:bCs/>
          <w:position w:val="0"/>
          <w:sz w:val="20"/>
          <w:szCs w:val="24"/>
        </w:rPr>
        <w:t>Table 2</w:t>
      </w:r>
      <w:r w:rsidR="00617C1D">
        <w:rPr>
          <w:rFonts w:ascii="Times New Roman" w:eastAsia="MS Mincho" w:hAnsi="Times New Roman" w:cs="Times New Roman"/>
          <w:b/>
          <w:bCs/>
          <w:position w:val="0"/>
          <w:sz w:val="20"/>
          <w:szCs w:val="24"/>
        </w:rPr>
        <w:t>.</w:t>
      </w:r>
      <w:r w:rsidRPr="00CA73B5">
        <w:rPr>
          <w:rFonts w:ascii="Times New Roman" w:eastAsia="MS Mincho" w:hAnsi="Times New Roman" w:cs="Times New Roman"/>
          <w:b/>
          <w:bCs/>
          <w:position w:val="0"/>
          <w:sz w:val="20"/>
          <w:szCs w:val="24"/>
        </w:rPr>
        <w:t xml:space="preserve"> </w:t>
      </w:r>
      <w:r w:rsidRPr="00617C1D">
        <w:rPr>
          <w:rFonts w:ascii="Times New Roman" w:eastAsia="MS Mincho" w:hAnsi="Times New Roman" w:cs="Times New Roman"/>
          <w:position w:val="0"/>
          <w:sz w:val="20"/>
          <w:szCs w:val="24"/>
        </w:rPr>
        <w:t>Watershed land-use types, land area and percentage watershed of the year 1975.</w:t>
      </w:r>
      <w:bookmarkEnd w:id="5"/>
    </w:p>
    <w:p w14:paraId="1E6956EB" w14:textId="77777777" w:rsidR="00617C1D" w:rsidRPr="00617C1D" w:rsidRDefault="00617C1D" w:rsidP="00842EAD">
      <w:pPr>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rPr>
      </w:pPr>
    </w:p>
    <w:tbl>
      <w:tblPr>
        <w:tblW w:w="0" w:type="auto"/>
        <w:jc w:val="center"/>
        <w:tblBorders>
          <w:top w:val="single" w:sz="4" w:space="0" w:color="auto"/>
          <w:bottom w:val="single" w:sz="4" w:space="0" w:color="auto"/>
        </w:tblBorders>
        <w:tblLayout w:type="fixed"/>
        <w:tblLook w:val="04A0" w:firstRow="1" w:lastRow="0" w:firstColumn="1" w:lastColumn="0" w:noHBand="0" w:noVBand="1"/>
      </w:tblPr>
      <w:tblGrid>
        <w:gridCol w:w="567"/>
        <w:gridCol w:w="2410"/>
        <w:gridCol w:w="1645"/>
        <w:gridCol w:w="2202"/>
        <w:gridCol w:w="1823"/>
      </w:tblGrid>
      <w:tr w:rsidR="00CA73B5" w:rsidRPr="00CA73B5" w14:paraId="266D48E5" w14:textId="77777777" w:rsidTr="00617C1D">
        <w:trPr>
          <w:trHeight w:val="199"/>
          <w:jc w:val="center"/>
        </w:trPr>
        <w:tc>
          <w:tcPr>
            <w:tcW w:w="567" w:type="dxa"/>
            <w:tcBorders>
              <w:top w:val="single" w:sz="4" w:space="0" w:color="auto"/>
              <w:left w:val="nil"/>
              <w:bottom w:val="single" w:sz="4" w:space="0" w:color="auto"/>
              <w:right w:val="nil"/>
              <w:tl2br w:val="nil"/>
              <w:tr2bl w:val="nil"/>
            </w:tcBorders>
            <w:shd w:val="clear" w:color="auto" w:fill="8DB3E2" w:themeFill="text2" w:themeFillTint="66"/>
          </w:tcPr>
          <w:p w14:paraId="2295917B" w14:textId="77777777" w:rsidR="00AB5CDE" w:rsidRPr="00CA73B5" w:rsidRDefault="00AB5CDE" w:rsidP="00842EAD">
            <w:pPr>
              <w:keepNext/>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b/>
                <w:bCs/>
                <w:position w:val="0"/>
                <w:sz w:val="20"/>
                <w:szCs w:val="24"/>
                <w:lang w:eastAsia="ko-KR"/>
              </w:rPr>
            </w:pPr>
            <w:r w:rsidRPr="00CA73B5">
              <w:rPr>
                <w:rFonts w:ascii="Times New Roman" w:eastAsia="MS Mincho" w:hAnsi="Times New Roman" w:cs="Times New Roman"/>
                <w:b/>
                <w:bCs/>
                <w:position w:val="0"/>
                <w:sz w:val="20"/>
                <w:szCs w:val="24"/>
                <w:lang w:eastAsia="ko-KR"/>
              </w:rPr>
              <w:t>S/n</w:t>
            </w:r>
          </w:p>
        </w:tc>
        <w:tc>
          <w:tcPr>
            <w:tcW w:w="2410" w:type="dxa"/>
            <w:tcBorders>
              <w:top w:val="single" w:sz="4" w:space="0" w:color="auto"/>
              <w:left w:val="nil"/>
              <w:bottom w:val="single" w:sz="4" w:space="0" w:color="auto"/>
              <w:right w:val="nil"/>
              <w:tl2br w:val="nil"/>
              <w:tr2bl w:val="nil"/>
            </w:tcBorders>
            <w:shd w:val="clear" w:color="auto" w:fill="8DB3E2" w:themeFill="text2" w:themeFillTint="66"/>
            <w:hideMark/>
          </w:tcPr>
          <w:p w14:paraId="5EFAE87C" w14:textId="77777777" w:rsidR="00AB5CDE" w:rsidRPr="00CA73B5" w:rsidRDefault="00AB5CDE" w:rsidP="00842EAD">
            <w:pPr>
              <w:keepNext/>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b/>
                <w:bCs/>
                <w:position w:val="0"/>
                <w:sz w:val="20"/>
                <w:szCs w:val="24"/>
                <w:lang w:eastAsia="ko-KR"/>
              </w:rPr>
            </w:pPr>
            <w:r w:rsidRPr="00CA73B5">
              <w:rPr>
                <w:rFonts w:ascii="Times New Roman" w:eastAsia="MS Mincho" w:hAnsi="Times New Roman" w:cs="Times New Roman"/>
                <w:b/>
                <w:bCs/>
                <w:position w:val="0"/>
                <w:sz w:val="20"/>
                <w:szCs w:val="24"/>
                <w:lang w:eastAsia="ko-KR"/>
              </w:rPr>
              <w:t xml:space="preserve">Land-use Types </w:t>
            </w:r>
          </w:p>
        </w:tc>
        <w:tc>
          <w:tcPr>
            <w:tcW w:w="1645" w:type="dxa"/>
            <w:tcBorders>
              <w:top w:val="single" w:sz="4" w:space="0" w:color="auto"/>
              <w:left w:val="nil"/>
              <w:bottom w:val="single" w:sz="4" w:space="0" w:color="auto"/>
              <w:right w:val="nil"/>
              <w:tl2br w:val="nil"/>
              <w:tr2bl w:val="nil"/>
            </w:tcBorders>
            <w:shd w:val="clear" w:color="auto" w:fill="8DB3E2" w:themeFill="text2" w:themeFillTint="66"/>
            <w:hideMark/>
          </w:tcPr>
          <w:p w14:paraId="5AB5BDDA" w14:textId="77777777" w:rsidR="00AB5CDE" w:rsidRPr="00CA73B5" w:rsidRDefault="00AB5CDE" w:rsidP="00842EAD">
            <w:pPr>
              <w:keepNext/>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b/>
                <w:bCs/>
                <w:position w:val="0"/>
                <w:sz w:val="20"/>
                <w:szCs w:val="24"/>
                <w:lang w:eastAsia="ko-KR"/>
              </w:rPr>
            </w:pPr>
            <w:r w:rsidRPr="00CA73B5">
              <w:rPr>
                <w:rFonts w:ascii="Times New Roman" w:eastAsia="MS Mincho" w:hAnsi="Times New Roman" w:cs="Times New Roman"/>
                <w:b/>
                <w:bCs/>
                <w:position w:val="0"/>
                <w:sz w:val="20"/>
                <w:szCs w:val="24"/>
                <w:lang w:eastAsia="ko-KR"/>
              </w:rPr>
              <w:t>Land-use Code</w:t>
            </w:r>
          </w:p>
        </w:tc>
        <w:tc>
          <w:tcPr>
            <w:tcW w:w="2202" w:type="dxa"/>
            <w:tcBorders>
              <w:top w:val="single" w:sz="4" w:space="0" w:color="auto"/>
              <w:left w:val="nil"/>
              <w:bottom w:val="single" w:sz="4" w:space="0" w:color="auto"/>
              <w:right w:val="nil"/>
              <w:tl2br w:val="nil"/>
              <w:tr2bl w:val="nil"/>
            </w:tcBorders>
            <w:shd w:val="clear" w:color="auto" w:fill="8DB3E2" w:themeFill="text2" w:themeFillTint="66"/>
            <w:hideMark/>
          </w:tcPr>
          <w:p w14:paraId="0941481D" w14:textId="77777777" w:rsidR="00AB5CDE" w:rsidRPr="00CA73B5" w:rsidRDefault="00AB5CDE" w:rsidP="00842EAD">
            <w:pPr>
              <w:keepNext/>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b/>
                <w:bCs/>
                <w:position w:val="0"/>
                <w:sz w:val="20"/>
                <w:szCs w:val="24"/>
                <w:lang w:eastAsia="ko-KR"/>
              </w:rPr>
            </w:pPr>
            <w:r w:rsidRPr="00CA73B5">
              <w:rPr>
                <w:rFonts w:ascii="Times New Roman" w:eastAsia="MS Mincho" w:hAnsi="Times New Roman" w:cs="Times New Roman"/>
                <w:b/>
                <w:bCs/>
                <w:position w:val="0"/>
                <w:sz w:val="20"/>
                <w:szCs w:val="24"/>
                <w:lang w:eastAsia="ko-KR"/>
              </w:rPr>
              <w:t>Area [ha]</w:t>
            </w:r>
          </w:p>
        </w:tc>
        <w:tc>
          <w:tcPr>
            <w:tcW w:w="1823" w:type="dxa"/>
            <w:tcBorders>
              <w:top w:val="single" w:sz="4" w:space="0" w:color="auto"/>
              <w:left w:val="nil"/>
              <w:bottom w:val="single" w:sz="4" w:space="0" w:color="auto"/>
              <w:right w:val="nil"/>
              <w:tl2br w:val="nil"/>
              <w:tr2bl w:val="nil"/>
            </w:tcBorders>
            <w:shd w:val="clear" w:color="auto" w:fill="8DB3E2" w:themeFill="text2" w:themeFillTint="66"/>
            <w:hideMark/>
          </w:tcPr>
          <w:p w14:paraId="287833F0" w14:textId="77777777" w:rsidR="00AB5CDE" w:rsidRPr="00CA73B5" w:rsidRDefault="00AB5CDE" w:rsidP="00842EAD">
            <w:pPr>
              <w:keepNext/>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b/>
                <w:bCs/>
                <w:position w:val="0"/>
                <w:sz w:val="20"/>
                <w:szCs w:val="24"/>
                <w:lang w:eastAsia="ko-KR"/>
              </w:rPr>
            </w:pPr>
            <w:r w:rsidRPr="00CA73B5">
              <w:rPr>
                <w:rFonts w:ascii="Times New Roman" w:eastAsia="MS Mincho" w:hAnsi="Times New Roman" w:cs="Times New Roman"/>
                <w:b/>
                <w:bCs/>
                <w:position w:val="0"/>
                <w:sz w:val="20"/>
                <w:szCs w:val="24"/>
                <w:lang w:eastAsia="ko-KR"/>
              </w:rPr>
              <w:t>%Watershed</w:t>
            </w:r>
          </w:p>
        </w:tc>
      </w:tr>
      <w:tr w:rsidR="00CA73B5" w:rsidRPr="00CA73B5" w14:paraId="7549B1BA" w14:textId="77777777" w:rsidTr="00617C1D">
        <w:trPr>
          <w:trHeight w:val="300"/>
          <w:jc w:val="center"/>
        </w:trPr>
        <w:tc>
          <w:tcPr>
            <w:tcW w:w="567" w:type="dxa"/>
          </w:tcPr>
          <w:p w14:paraId="49923057"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1.</w:t>
            </w:r>
          </w:p>
        </w:tc>
        <w:tc>
          <w:tcPr>
            <w:tcW w:w="2410" w:type="dxa"/>
            <w:shd w:val="clear" w:color="auto" w:fill="auto"/>
            <w:noWrap/>
            <w:hideMark/>
          </w:tcPr>
          <w:p w14:paraId="08554776"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 xml:space="preserve">Forest-Evergreen </w:t>
            </w:r>
          </w:p>
        </w:tc>
        <w:tc>
          <w:tcPr>
            <w:tcW w:w="1645" w:type="dxa"/>
            <w:shd w:val="clear" w:color="auto" w:fill="auto"/>
            <w:noWrap/>
            <w:hideMark/>
          </w:tcPr>
          <w:p w14:paraId="4AA322C7"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FRSE</w:t>
            </w:r>
          </w:p>
        </w:tc>
        <w:tc>
          <w:tcPr>
            <w:tcW w:w="2202" w:type="dxa"/>
            <w:shd w:val="clear" w:color="auto" w:fill="auto"/>
            <w:noWrap/>
            <w:hideMark/>
          </w:tcPr>
          <w:p w14:paraId="6F7A0CDF"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999.4483</w:t>
            </w:r>
          </w:p>
        </w:tc>
        <w:tc>
          <w:tcPr>
            <w:tcW w:w="1823" w:type="dxa"/>
            <w:shd w:val="clear" w:color="auto" w:fill="auto"/>
            <w:noWrap/>
            <w:hideMark/>
          </w:tcPr>
          <w:p w14:paraId="384CCC63"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0.03</w:t>
            </w:r>
          </w:p>
        </w:tc>
      </w:tr>
      <w:tr w:rsidR="00CA73B5" w:rsidRPr="00CA73B5" w14:paraId="5CB4A838" w14:textId="77777777" w:rsidTr="00617C1D">
        <w:trPr>
          <w:trHeight w:val="300"/>
          <w:jc w:val="center"/>
        </w:trPr>
        <w:tc>
          <w:tcPr>
            <w:tcW w:w="567" w:type="dxa"/>
          </w:tcPr>
          <w:p w14:paraId="27341C84"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2.</w:t>
            </w:r>
          </w:p>
        </w:tc>
        <w:tc>
          <w:tcPr>
            <w:tcW w:w="2410" w:type="dxa"/>
            <w:shd w:val="clear" w:color="auto" w:fill="auto"/>
            <w:noWrap/>
            <w:hideMark/>
          </w:tcPr>
          <w:p w14:paraId="1536B5D1"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 xml:space="preserve">Range-Grasses </w:t>
            </w:r>
          </w:p>
        </w:tc>
        <w:tc>
          <w:tcPr>
            <w:tcW w:w="1645" w:type="dxa"/>
            <w:shd w:val="clear" w:color="auto" w:fill="auto"/>
            <w:noWrap/>
            <w:hideMark/>
          </w:tcPr>
          <w:p w14:paraId="6EE9DFCD"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RNGE</w:t>
            </w:r>
          </w:p>
        </w:tc>
        <w:tc>
          <w:tcPr>
            <w:tcW w:w="2202" w:type="dxa"/>
            <w:shd w:val="clear" w:color="auto" w:fill="auto"/>
            <w:noWrap/>
            <w:hideMark/>
          </w:tcPr>
          <w:p w14:paraId="1D3BA340"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1819805.49</w:t>
            </w:r>
          </w:p>
        </w:tc>
        <w:tc>
          <w:tcPr>
            <w:tcW w:w="1823" w:type="dxa"/>
            <w:shd w:val="clear" w:color="auto" w:fill="auto"/>
            <w:noWrap/>
            <w:hideMark/>
          </w:tcPr>
          <w:p w14:paraId="13F297C2"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56.65</w:t>
            </w:r>
          </w:p>
        </w:tc>
      </w:tr>
      <w:tr w:rsidR="00CA73B5" w:rsidRPr="00CA73B5" w14:paraId="2DDDCF22" w14:textId="77777777" w:rsidTr="00617C1D">
        <w:trPr>
          <w:trHeight w:val="300"/>
          <w:jc w:val="center"/>
        </w:trPr>
        <w:tc>
          <w:tcPr>
            <w:tcW w:w="567" w:type="dxa"/>
          </w:tcPr>
          <w:p w14:paraId="19A655C5"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3.</w:t>
            </w:r>
          </w:p>
        </w:tc>
        <w:tc>
          <w:tcPr>
            <w:tcW w:w="2410" w:type="dxa"/>
            <w:shd w:val="clear" w:color="auto" w:fill="auto"/>
            <w:noWrap/>
            <w:hideMark/>
          </w:tcPr>
          <w:p w14:paraId="1D352FD9"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Wetlands-Mixed</w:t>
            </w:r>
          </w:p>
        </w:tc>
        <w:tc>
          <w:tcPr>
            <w:tcW w:w="1645" w:type="dxa"/>
            <w:shd w:val="clear" w:color="auto" w:fill="auto"/>
            <w:noWrap/>
            <w:hideMark/>
          </w:tcPr>
          <w:p w14:paraId="1C796409"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WETL</w:t>
            </w:r>
          </w:p>
        </w:tc>
        <w:tc>
          <w:tcPr>
            <w:tcW w:w="2202" w:type="dxa"/>
            <w:shd w:val="clear" w:color="auto" w:fill="auto"/>
            <w:noWrap/>
            <w:hideMark/>
          </w:tcPr>
          <w:p w14:paraId="77FF7CB1"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26519.3566</w:t>
            </w:r>
          </w:p>
        </w:tc>
        <w:tc>
          <w:tcPr>
            <w:tcW w:w="1823" w:type="dxa"/>
            <w:shd w:val="clear" w:color="auto" w:fill="auto"/>
            <w:noWrap/>
            <w:hideMark/>
          </w:tcPr>
          <w:p w14:paraId="1F5F80D3"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0.83</w:t>
            </w:r>
          </w:p>
        </w:tc>
      </w:tr>
      <w:tr w:rsidR="00CA73B5" w:rsidRPr="00CA73B5" w14:paraId="1D1E574B" w14:textId="77777777" w:rsidTr="00617C1D">
        <w:trPr>
          <w:trHeight w:val="300"/>
          <w:jc w:val="center"/>
        </w:trPr>
        <w:tc>
          <w:tcPr>
            <w:tcW w:w="567" w:type="dxa"/>
          </w:tcPr>
          <w:p w14:paraId="316012D6"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4.</w:t>
            </w:r>
          </w:p>
        </w:tc>
        <w:tc>
          <w:tcPr>
            <w:tcW w:w="2410" w:type="dxa"/>
            <w:shd w:val="clear" w:color="auto" w:fill="auto"/>
            <w:noWrap/>
            <w:hideMark/>
          </w:tcPr>
          <w:p w14:paraId="4DBF5A28"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 xml:space="preserve">Agricultural Land-Generic </w:t>
            </w:r>
          </w:p>
        </w:tc>
        <w:tc>
          <w:tcPr>
            <w:tcW w:w="1645" w:type="dxa"/>
            <w:shd w:val="clear" w:color="auto" w:fill="auto"/>
            <w:noWrap/>
            <w:hideMark/>
          </w:tcPr>
          <w:p w14:paraId="40F29622"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AGRL</w:t>
            </w:r>
          </w:p>
        </w:tc>
        <w:tc>
          <w:tcPr>
            <w:tcW w:w="2202" w:type="dxa"/>
            <w:shd w:val="clear" w:color="auto" w:fill="auto"/>
            <w:noWrap/>
            <w:hideMark/>
          </w:tcPr>
          <w:p w14:paraId="35767BE1"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928049.858</w:t>
            </w:r>
          </w:p>
        </w:tc>
        <w:tc>
          <w:tcPr>
            <w:tcW w:w="1823" w:type="dxa"/>
            <w:shd w:val="clear" w:color="auto" w:fill="auto"/>
            <w:noWrap/>
            <w:hideMark/>
          </w:tcPr>
          <w:p w14:paraId="1D7B454D"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28.89</w:t>
            </w:r>
          </w:p>
        </w:tc>
      </w:tr>
      <w:tr w:rsidR="00CA73B5" w:rsidRPr="00CA73B5" w14:paraId="44D5B3B4" w14:textId="77777777" w:rsidTr="00617C1D">
        <w:trPr>
          <w:trHeight w:val="300"/>
          <w:jc w:val="center"/>
        </w:trPr>
        <w:tc>
          <w:tcPr>
            <w:tcW w:w="567" w:type="dxa"/>
          </w:tcPr>
          <w:p w14:paraId="30079431"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5.</w:t>
            </w:r>
          </w:p>
        </w:tc>
        <w:tc>
          <w:tcPr>
            <w:tcW w:w="2410" w:type="dxa"/>
            <w:shd w:val="clear" w:color="auto" w:fill="auto"/>
            <w:noWrap/>
            <w:hideMark/>
          </w:tcPr>
          <w:p w14:paraId="2DCCDB44"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 xml:space="preserve">Water </w:t>
            </w:r>
          </w:p>
        </w:tc>
        <w:tc>
          <w:tcPr>
            <w:tcW w:w="1645" w:type="dxa"/>
            <w:shd w:val="clear" w:color="auto" w:fill="auto"/>
            <w:noWrap/>
            <w:hideMark/>
          </w:tcPr>
          <w:p w14:paraId="270493C6"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WATR</w:t>
            </w:r>
          </w:p>
        </w:tc>
        <w:tc>
          <w:tcPr>
            <w:tcW w:w="2202" w:type="dxa"/>
            <w:shd w:val="clear" w:color="auto" w:fill="auto"/>
            <w:noWrap/>
            <w:hideMark/>
          </w:tcPr>
          <w:p w14:paraId="75A5E520"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8847.5204</w:t>
            </w:r>
          </w:p>
        </w:tc>
        <w:tc>
          <w:tcPr>
            <w:tcW w:w="1823" w:type="dxa"/>
            <w:shd w:val="clear" w:color="auto" w:fill="auto"/>
            <w:noWrap/>
            <w:hideMark/>
          </w:tcPr>
          <w:p w14:paraId="7853E06D"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0.28</w:t>
            </w:r>
          </w:p>
        </w:tc>
      </w:tr>
      <w:tr w:rsidR="00CA73B5" w:rsidRPr="00CA73B5" w14:paraId="2A0A97EC" w14:textId="77777777" w:rsidTr="00617C1D">
        <w:trPr>
          <w:trHeight w:val="300"/>
          <w:jc w:val="center"/>
        </w:trPr>
        <w:tc>
          <w:tcPr>
            <w:tcW w:w="567" w:type="dxa"/>
          </w:tcPr>
          <w:p w14:paraId="555BCED7"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6.</w:t>
            </w:r>
          </w:p>
        </w:tc>
        <w:tc>
          <w:tcPr>
            <w:tcW w:w="2410" w:type="dxa"/>
            <w:shd w:val="clear" w:color="auto" w:fill="auto"/>
            <w:noWrap/>
            <w:hideMark/>
          </w:tcPr>
          <w:p w14:paraId="3E1AEEC3"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 xml:space="preserve">Barren </w:t>
            </w:r>
          </w:p>
        </w:tc>
        <w:tc>
          <w:tcPr>
            <w:tcW w:w="1645" w:type="dxa"/>
            <w:shd w:val="clear" w:color="auto" w:fill="auto"/>
            <w:noWrap/>
            <w:hideMark/>
          </w:tcPr>
          <w:p w14:paraId="2A4694D2"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BARR</w:t>
            </w:r>
          </w:p>
        </w:tc>
        <w:tc>
          <w:tcPr>
            <w:tcW w:w="2202" w:type="dxa"/>
            <w:shd w:val="clear" w:color="auto" w:fill="auto"/>
            <w:noWrap/>
            <w:hideMark/>
          </w:tcPr>
          <w:p w14:paraId="70C7F7EE"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19069.0749</w:t>
            </w:r>
          </w:p>
        </w:tc>
        <w:tc>
          <w:tcPr>
            <w:tcW w:w="1823" w:type="dxa"/>
            <w:shd w:val="clear" w:color="auto" w:fill="auto"/>
            <w:noWrap/>
            <w:hideMark/>
          </w:tcPr>
          <w:p w14:paraId="427F55C7"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0.59</w:t>
            </w:r>
          </w:p>
        </w:tc>
      </w:tr>
      <w:tr w:rsidR="00CA73B5" w:rsidRPr="00CA73B5" w14:paraId="0328D704" w14:textId="77777777" w:rsidTr="00617C1D">
        <w:trPr>
          <w:trHeight w:val="300"/>
          <w:jc w:val="center"/>
        </w:trPr>
        <w:tc>
          <w:tcPr>
            <w:tcW w:w="567" w:type="dxa"/>
          </w:tcPr>
          <w:p w14:paraId="73731066"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7.</w:t>
            </w:r>
          </w:p>
        </w:tc>
        <w:tc>
          <w:tcPr>
            <w:tcW w:w="2410" w:type="dxa"/>
            <w:shd w:val="clear" w:color="auto" w:fill="auto"/>
            <w:noWrap/>
            <w:hideMark/>
          </w:tcPr>
          <w:p w14:paraId="204906D4"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 xml:space="preserve">Built-up  </w:t>
            </w:r>
          </w:p>
        </w:tc>
        <w:tc>
          <w:tcPr>
            <w:tcW w:w="1645" w:type="dxa"/>
            <w:shd w:val="clear" w:color="auto" w:fill="auto"/>
            <w:noWrap/>
            <w:hideMark/>
          </w:tcPr>
          <w:p w14:paraId="2C97AA8A"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URBN</w:t>
            </w:r>
          </w:p>
        </w:tc>
        <w:tc>
          <w:tcPr>
            <w:tcW w:w="2202" w:type="dxa"/>
            <w:shd w:val="clear" w:color="auto" w:fill="auto"/>
            <w:noWrap/>
            <w:hideMark/>
          </w:tcPr>
          <w:p w14:paraId="51763A76"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16950.0125</w:t>
            </w:r>
          </w:p>
        </w:tc>
        <w:tc>
          <w:tcPr>
            <w:tcW w:w="1823" w:type="dxa"/>
            <w:shd w:val="clear" w:color="auto" w:fill="auto"/>
            <w:noWrap/>
            <w:hideMark/>
          </w:tcPr>
          <w:p w14:paraId="3FADA1E6"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0.53</w:t>
            </w:r>
          </w:p>
        </w:tc>
      </w:tr>
      <w:tr w:rsidR="00CA73B5" w:rsidRPr="00CA73B5" w14:paraId="745D93E6" w14:textId="77777777" w:rsidTr="00617C1D">
        <w:trPr>
          <w:trHeight w:val="300"/>
          <w:jc w:val="center"/>
        </w:trPr>
        <w:tc>
          <w:tcPr>
            <w:tcW w:w="567" w:type="dxa"/>
          </w:tcPr>
          <w:p w14:paraId="50CD5B7D"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8.</w:t>
            </w:r>
          </w:p>
        </w:tc>
        <w:tc>
          <w:tcPr>
            <w:tcW w:w="2410" w:type="dxa"/>
            <w:shd w:val="clear" w:color="auto" w:fill="auto"/>
            <w:noWrap/>
            <w:hideMark/>
          </w:tcPr>
          <w:p w14:paraId="713BBC9A"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 xml:space="preserve">Forest-Mixed </w:t>
            </w:r>
          </w:p>
        </w:tc>
        <w:tc>
          <w:tcPr>
            <w:tcW w:w="1645" w:type="dxa"/>
            <w:shd w:val="clear" w:color="auto" w:fill="auto"/>
            <w:noWrap/>
            <w:hideMark/>
          </w:tcPr>
          <w:p w14:paraId="1BBF49E5"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FRST</w:t>
            </w:r>
          </w:p>
        </w:tc>
        <w:tc>
          <w:tcPr>
            <w:tcW w:w="2202" w:type="dxa"/>
            <w:shd w:val="clear" w:color="auto" w:fill="auto"/>
            <w:noWrap/>
            <w:hideMark/>
          </w:tcPr>
          <w:p w14:paraId="1482AA0A"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144708.671</w:t>
            </w:r>
          </w:p>
        </w:tc>
        <w:tc>
          <w:tcPr>
            <w:tcW w:w="1823" w:type="dxa"/>
            <w:shd w:val="clear" w:color="auto" w:fill="auto"/>
            <w:noWrap/>
            <w:hideMark/>
          </w:tcPr>
          <w:p w14:paraId="73C1FEEC"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4.5</w:t>
            </w:r>
          </w:p>
        </w:tc>
      </w:tr>
      <w:tr w:rsidR="00AB5CDE" w:rsidRPr="00CA73B5" w14:paraId="758983E7" w14:textId="77777777" w:rsidTr="00617C1D">
        <w:trPr>
          <w:trHeight w:val="300"/>
          <w:jc w:val="center"/>
        </w:trPr>
        <w:tc>
          <w:tcPr>
            <w:tcW w:w="567" w:type="dxa"/>
          </w:tcPr>
          <w:p w14:paraId="44FFDB9C"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9.</w:t>
            </w:r>
          </w:p>
        </w:tc>
        <w:tc>
          <w:tcPr>
            <w:tcW w:w="2410" w:type="dxa"/>
            <w:shd w:val="clear" w:color="auto" w:fill="auto"/>
            <w:noWrap/>
            <w:hideMark/>
          </w:tcPr>
          <w:p w14:paraId="2698CFA8"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Wetlands-Forested</w:t>
            </w:r>
          </w:p>
        </w:tc>
        <w:tc>
          <w:tcPr>
            <w:tcW w:w="1645" w:type="dxa"/>
            <w:shd w:val="clear" w:color="auto" w:fill="auto"/>
            <w:noWrap/>
            <w:hideMark/>
          </w:tcPr>
          <w:p w14:paraId="4F632DA8"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WETF</w:t>
            </w:r>
          </w:p>
        </w:tc>
        <w:tc>
          <w:tcPr>
            <w:tcW w:w="2202" w:type="dxa"/>
            <w:shd w:val="clear" w:color="auto" w:fill="auto"/>
            <w:noWrap/>
            <w:hideMark/>
          </w:tcPr>
          <w:p w14:paraId="2ADB66C4"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247513.443</w:t>
            </w:r>
          </w:p>
        </w:tc>
        <w:tc>
          <w:tcPr>
            <w:tcW w:w="1823" w:type="dxa"/>
            <w:shd w:val="clear" w:color="auto" w:fill="auto"/>
            <w:noWrap/>
            <w:hideMark/>
          </w:tcPr>
          <w:p w14:paraId="3E0233C9"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7.7</w:t>
            </w:r>
          </w:p>
        </w:tc>
      </w:tr>
    </w:tbl>
    <w:p w14:paraId="43C5FF7A" w14:textId="77777777" w:rsidR="00AB5CDE" w:rsidRPr="00CA73B5" w:rsidRDefault="00AB5CDE" w:rsidP="00842EA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7FC8B5A5" w14:textId="73B24E61" w:rsidR="00617C1D" w:rsidRPr="00617C1D" w:rsidRDefault="00AB5CDE" w:rsidP="00842EAD">
      <w:pPr>
        <w:pStyle w:val="09cLevel03"/>
        <w:spacing w:before="0" w:after="0" w:line="240" w:lineRule="auto"/>
        <w:ind w:left="0" w:firstLine="0"/>
        <w:rPr>
          <w:rFonts w:cs="Times New Roman"/>
          <w:b w:val="0"/>
          <w:bCs/>
        </w:rPr>
      </w:pPr>
      <w:r w:rsidRPr="00617C1D">
        <w:rPr>
          <w:rFonts w:cs="Times New Roman"/>
          <w:b w:val="0"/>
          <w:bCs/>
          <w:i/>
          <w:iCs/>
          <w:sz w:val="24"/>
          <w:szCs w:val="24"/>
        </w:rPr>
        <w:t xml:space="preserve">Land-use </w:t>
      </w:r>
      <w:r w:rsidR="00617C1D" w:rsidRPr="00617C1D">
        <w:rPr>
          <w:rFonts w:cs="Times New Roman"/>
          <w:b w:val="0"/>
          <w:bCs/>
          <w:i/>
          <w:iCs/>
          <w:sz w:val="24"/>
          <w:szCs w:val="24"/>
        </w:rPr>
        <w:t xml:space="preserve">land cover change in the year </w:t>
      </w:r>
      <w:r w:rsidRPr="00617C1D">
        <w:rPr>
          <w:rFonts w:cs="Times New Roman"/>
          <w:b w:val="0"/>
          <w:bCs/>
          <w:i/>
          <w:iCs/>
          <w:sz w:val="24"/>
          <w:szCs w:val="24"/>
        </w:rPr>
        <w:t>2000</w:t>
      </w:r>
    </w:p>
    <w:p w14:paraId="1C8C03C8" w14:textId="77777777" w:rsidR="00617C1D" w:rsidRDefault="00617C1D" w:rsidP="00842EAD">
      <w:pPr>
        <w:pStyle w:val="09cLevel03"/>
        <w:spacing w:before="0" w:after="0" w:line="240" w:lineRule="auto"/>
        <w:ind w:left="0" w:firstLine="0"/>
        <w:rPr>
          <w:rFonts w:cs="Times New Roman"/>
          <w:b w:val="0"/>
          <w:bCs/>
          <w:sz w:val="24"/>
          <w:szCs w:val="24"/>
        </w:rPr>
      </w:pPr>
    </w:p>
    <w:p w14:paraId="343D214E" w14:textId="6CE784E9" w:rsidR="00AB5CDE" w:rsidRPr="00CA73B5" w:rsidRDefault="00AB5CDE" w:rsidP="00842EAD">
      <w:pPr>
        <w:pStyle w:val="09cLevel03"/>
        <w:spacing w:before="0" w:after="0" w:line="240" w:lineRule="auto"/>
        <w:ind w:left="0" w:firstLine="0"/>
        <w:rPr>
          <w:rFonts w:cs="Times New Roman"/>
          <w:b w:val="0"/>
          <w:bCs/>
          <w:sz w:val="24"/>
          <w:szCs w:val="24"/>
        </w:rPr>
      </w:pPr>
      <w:r w:rsidRPr="00CA73B5">
        <w:rPr>
          <w:rFonts w:cs="Times New Roman"/>
          <w:b w:val="0"/>
          <w:bCs/>
          <w:sz w:val="24"/>
          <w:szCs w:val="24"/>
        </w:rPr>
        <w:t xml:space="preserve">The </w:t>
      </w:r>
      <w:r w:rsidR="00E40020">
        <w:rPr>
          <w:rFonts w:cs="Times New Roman"/>
          <w:b w:val="0"/>
          <w:bCs/>
          <w:sz w:val="24"/>
          <w:szCs w:val="24"/>
        </w:rPr>
        <w:t>LULC</w:t>
      </w:r>
      <w:r w:rsidRPr="00CA73B5">
        <w:rPr>
          <w:rFonts w:cs="Times New Roman"/>
          <w:b w:val="0"/>
          <w:bCs/>
          <w:sz w:val="24"/>
          <w:szCs w:val="24"/>
        </w:rPr>
        <w:t xml:space="preserve"> of the year 2000 was reclassified by the SWAT model into eight (8) land-use types because of the extinction of the forest mixed land use between the year 1975 and 2000. The classification shows the percentage of the land area of each of the class types and the land area in hectares. However, the result revealed the extinction of forest evergreen between the year 1975 and 2000. </w:t>
      </w:r>
    </w:p>
    <w:p w14:paraId="28337618" w14:textId="7EF425F6" w:rsidR="00AB5CDE" w:rsidRDefault="00AB5CDE" w:rsidP="00842EAD">
      <w:pPr>
        <w:pStyle w:val="09cLevel03"/>
        <w:spacing w:before="0" w:after="0" w:line="240" w:lineRule="auto"/>
        <w:ind w:left="0" w:firstLine="720"/>
        <w:rPr>
          <w:rFonts w:cs="Times New Roman"/>
          <w:b w:val="0"/>
          <w:bCs/>
          <w:sz w:val="24"/>
          <w:szCs w:val="24"/>
        </w:rPr>
      </w:pPr>
      <w:r w:rsidRPr="00CA73B5">
        <w:rPr>
          <w:rFonts w:cs="Times New Roman"/>
          <w:b w:val="0"/>
          <w:bCs/>
          <w:sz w:val="24"/>
          <w:szCs w:val="24"/>
        </w:rPr>
        <w:t xml:space="preserve">Comparing the 1975 results with that of 2000, the study revealed that some land use types gained more land while some loss land area to other form of land use. The agriculture land-use has the highest watershed land area of 44.4% as at the year 2000, gaining 15.51% watershed land area over the year 1975, followed by the range grasses with 42.72% watershed land area in the 2000 showing a 13.93% loss from the year 1975. In the year 2000, </w:t>
      </w:r>
      <w:r w:rsidR="00E40020">
        <w:rPr>
          <w:rFonts w:cs="Times New Roman"/>
          <w:b w:val="0"/>
          <w:bCs/>
          <w:sz w:val="24"/>
          <w:szCs w:val="24"/>
        </w:rPr>
        <w:t>w</w:t>
      </w:r>
      <w:r w:rsidRPr="00CA73B5">
        <w:rPr>
          <w:rFonts w:cs="Times New Roman"/>
          <w:b w:val="0"/>
          <w:bCs/>
          <w:sz w:val="24"/>
          <w:szCs w:val="24"/>
        </w:rPr>
        <w:t xml:space="preserve">etland mixed has 1.09% watershed land area, gaining 0.26% watershed land area, wetland forested has 6.31% watershed land area, loss </w:t>
      </w:r>
      <w:r w:rsidRPr="00CA73B5">
        <w:rPr>
          <w:rFonts w:eastAsia="Times New Roman" w:cs="Times New Roman"/>
          <w:b w:val="0"/>
          <w:bCs/>
          <w:sz w:val="24"/>
          <w:szCs w:val="24"/>
        </w:rPr>
        <w:t>1.39% watershed area, forest mixed has 2.97% watershed land area, lost 1.53% watershed land area compared to the year 1975. Built-up has 1.32% watershed land area, gaining 0.79% of the watershed area</w:t>
      </w:r>
      <w:r w:rsidRPr="00CA73B5">
        <w:rPr>
          <w:rFonts w:cs="Times New Roman"/>
          <w:b w:val="0"/>
          <w:bCs/>
          <w:sz w:val="24"/>
          <w:szCs w:val="24"/>
        </w:rPr>
        <w:t>. water has 0.61% watershed land area, gaining 0.33% watershed area, and barren has 0.58% of the watershed land area, loss 0.01% of its previous 1975 watershed area (Table 3).</w:t>
      </w:r>
    </w:p>
    <w:p w14:paraId="0449DB75" w14:textId="2074CAD5" w:rsidR="00617C1D" w:rsidRDefault="00617C1D" w:rsidP="00842EAD">
      <w:pPr>
        <w:spacing w:after="0" w:line="240" w:lineRule="auto"/>
        <w:ind w:leftChars="0" w:left="2" w:hanging="2"/>
      </w:pPr>
    </w:p>
    <w:p w14:paraId="3B96111D" w14:textId="77777777" w:rsidR="00617C1D" w:rsidRPr="00617C1D" w:rsidRDefault="00617C1D" w:rsidP="00842EAD">
      <w:pPr>
        <w:spacing w:after="0" w:line="240" w:lineRule="auto"/>
        <w:ind w:leftChars="0" w:left="2" w:hanging="2"/>
      </w:pPr>
    </w:p>
    <w:p w14:paraId="412BA7B5" w14:textId="44ACCE10" w:rsidR="00AB5CDE" w:rsidRDefault="00AB5CDE" w:rsidP="00842EAD">
      <w:pPr>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rPr>
      </w:pPr>
      <w:r w:rsidRPr="00CA73B5">
        <w:rPr>
          <w:rFonts w:ascii="Times New Roman" w:eastAsia="MS Mincho" w:hAnsi="Times New Roman" w:cs="Times New Roman"/>
          <w:b/>
          <w:bCs/>
          <w:position w:val="0"/>
          <w:sz w:val="20"/>
          <w:szCs w:val="24"/>
        </w:rPr>
        <w:lastRenderedPageBreak/>
        <w:t>Table 3</w:t>
      </w:r>
      <w:r w:rsidR="00617C1D">
        <w:rPr>
          <w:rFonts w:ascii="Times New Roman" w:eastAsia="MS Mincho" w:hAnsi="Times New Roman" w:cs="Times New Roman"/>
          <w:b/>
          <w:bCs/>
          <w:position w:val="0"/>
          <w:sz w:val="20"/>
          <w:szCs w:val="24"/>
        </w:rPr>
        <w:t>.</w:t>
      </w:r>
      <w:r w:rsidRPr="00CA73B5">
        <w:rPr>
          <w:rFonts w:ascii="Times New Roman" w:eastAsia="MS Mincho" w:hAnsi="Times New Roman" w:cs="Times New Roman"/>
          <w:b/>
          <w:bCs/>
          <w:position w:val="0"/>
          <w:sz w:val="20"/>
          <w:szCs w:val="24"/>
        </w:rPr>
        <w:t xml:space="preserve"> </w:t>
      </w:r>
      <w:r w:rsidRPr="00617C1D">
        <w:rPr>
          <w:rFonts w:ascii="Times New Roman" w:eastAsia="MS Mincho" w:hAnsi="Times New Roman" w:cs="Times New Roman"/>
          <w:position w:val="0"/>
          <w:sz w:val="20"/>
          <w:szCs w:val="24"/>
        </w:rPr>
        <w:t>Watershed land-use types, land area and percentage watershed of the year 2000.</w:t>
      </w:r>
    </w:p>
    <w:p w14:paraId="346A1F9E" w14:textId="77777777" w:rsidR="00617C1D" w:rsidRPr="00617C1D" w:rsidRDefault="00617C1D" w:rsidP="00842EAD">
      <w:pPr>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b/>
          <w:bCs/>
          <w:position w:val="0"/>
          <w:sz w:val="20"/>
          <w:szCs w:val="24"/>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567"/>
        <w:gridCol w:w="2410"/>
        <w:gridCol w:w="1645"/>
        <w:gridCol w:w="2202"/>
        <w:gridCol w:w="1681"/>
      </w:tblGrid>
      <w:tr w:rsidR="00CA73B5" w:rsidRPr="00CA73B5" w14:paraId="3711F720" w14:textId="77777777" w:rsidTr="00617C1D">
        <w:trPr>
          <w:trHeight w:val="271"/>
          <w:jc w:val="center"/>
        </w:trPr>
        <w:tc>
          <w:tcPr>
            <w:tcW w:w="567" w:type="dxa"/>
            <w:tcBorders>
              <w:top w:val="single" w:sz="4" w:space="0" w:color="auto"/>
              <w:left w:val="nil"/>
              <w:bottom w:val="single" w:sz="4" w:space="0" w:color="auto"/>
              <w:right w:val="nil"/>
              <w:tl2br w:val="nil"/>
              <w:tr2bl w:val="nil"/>
            </w:tcBorders>
            <w:shd w:val="clear" w:color="auto" w:fill="8DB3E2" w:themeFill="text2" w:themeFillTint="66"/>
          </w:tcPr>
          <w:p w14:paraId="42CD966F" w14:textId="77777777" w:rsidR="00AB5CDE" w:rsidRPr="00CA73B5" w:rsidRDefault="00AB5CDE" w:rsidP="00842EAD">
            <w:pPr>
              <w:keepNext/>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b/>
                <w:bCs/>
                <w:position w:val="0"/>
                <w:sz w:val="20"/>
                <w:szCs w:val="24"/>
                <w:lang w:eastAsia="ko-KR"/>
              </w:rPr>
            </w:pPr>
            <w:r w:rsidRPr="00CA73B5">
              <w:rPr>
                <w:rFonts w:ascii="Times New Roman" w:eastAsia="MS Mincho" w:hAnsi="Times New Roman" w:cs="Times New Roman"/>
                <w:b/>
                <w:bCs/>
                <w:position w:val="0"/>
                <w:sz w:val="20"/>
                <w:szCs w:val="24"/>
                <w:lang w:eastAsia="ko-KR"/>
              </w:rPr>
              <w:t>S/n</w:t>
            </w:r>
          </w:p>
        </w:tc>
        <w:tc>
          <w:tcPr>
            <w:tcW w:w="2410" w:type="dxa"/>
            <w:tcBorders>
              <w:top w:val="single" w:sz="4" w:space="0" w:color="auto"/>
              <w:left w:val="nil"/>
              <w:bottom w:val="single" w:sz="4" w:space="0" w:color="auto"/>
              <w:right w:val="nil"/>
              <w:tl2br w:val="nil"/>
              <w:tr2bl w:val="nil"/>
            </w:tcBorders>
            <w:shd w:val="clear" w:color="auto" w:fill="8DB3E2" w:themeFill="text2" w:themeFillTint="66"/>
            <w:hideMark/>
          </w:tcPr>
          <w:p w14:paraId="6410F3B8" w14:textId="77777777" w:rsidR="00AB5CDE" w:rsidRPr="00CA73B5" w:rsidRDefault="00AB5CDE" w:rsidP="00842EAD">
            <w:pPr>
              <w:keepNext/>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b/>
                <w:bCs/>
                <w:position w:val="0"/>
                <w:sz w:val="20"/>
                <w:szCs w:val="24"/>
                <w:lang w:eastAsia="ko-KR"/>
              </w:rPr>
            </w:pPr>
            <w:r w:rsidRPr="00CA73B5">
              <w:rPr>
                <w:rFonts w:ascii="Times New Roman" w:eastAsia="MS Mincho" w:hAnsi="Times New Roman" w:cs="Times New Roman"/>
                <w:b/>
                <w:bCs/>
                <w:position w:val="0"/>
                <w:sz w:val="20"/>
                <w:szCs w:val="24"/>
                <w:lang w:eastAsia="ko-KR"/>
              </w:rPr>
              <w:t xml:space="preserve">Land-use Types </w:t>
            </w:r>
          </w:p>
        </w:tc>
        <w:tc>
          <w:tcPr>
            <w:tcW w:w="1645" w:type="dxa"/>
            <w:tcBorders>
              <w:top w:val="single" w:sz="4" w:space="0" w:color="auto"/>
              <w:left w:val="nil"/>
              <w:bottom w:val="single" w:sz="4" w:space="0" w:color="auto"/>
              <w:right w:val="nil"/>
              <w:tl2br w:val="nil"/>
              <w:tr2bl w:val="nil"/>
            </w:tcBorders>
            <w:shd w:val="clear" w:color="auto" w:fill="8DB3E2" w:themeFill="text2" w:themeFillTint="66"/>
            <w:hideMark/>
          </w:tcPr>
          <w:p w14:paraId="7962BA0C" w14:textId="77777777" w:rsidR="00AB5CDE" w:rsidRPr="00CA73B5" w:rsidRDefault="00AB5CDE" w:rsidP="00842EAD">
            <w:pPr>
              <w:keepNext/>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b/>
                <w:bCs/>
                <w:position w:val="0"/>
                <w:sz w:val="20"/>
                <w:szCs w:val="24"/>
                <w:lang w:eastAsia="ko-KR"/>
              </w:rPr>
            </w:pPr>
            <w:r w:rsidRPr="00CA73B5">
              <w:rPr>
                <w:rFonts w:ascii="Times New Roman" w:eastAsia="MS Mincho" w:hAnsi="Times New Roman" w:cs="Times New Roman"/>
                <w:b/>
                <w:bCs/>
                <w:position w:val="0"/>
                <w:sz w:val="20"/>
                <w:szCs w:val="24"/>
                <w:lang w:eastAsia="ko-KR"/>
              </w:rPr>
              <w:t>Land-use Code</w:t>
            </w:r>
          </w:p>
        </w:tc>
        <w:tc>
          <w:tcPr>
            <w:tcW w:w="2202" w:type="dxa"/>
            <w:tcBorders>
              <w:top w:val="single" w:sz="4" w:space="0" w:color="auto"/>
              <w:left w:val="nil"/>
              <w:bottom w:val="single" w:sz="4" w:space="0" w:color="auto"/>
              <w:right w:val="nil"/>
              <w:tl2br w:val="nil"/>
              <w:tr2bl w:val="nil"/>
            </w:tcBorders>
            <w:shd w:val="clear" w:color="auto" w:fill="8DB3E2" w:themeFill="text2" w:themeFillTint="66"/>
            <w:hideMark/>
          </w:tcPr>
          <w:p w14:paraId="5B886741" w14:textId="77777777" w:rsidR="00AB5CDE" w:rsidRPr="00CA73B5" w:rsidRDefault="00AB5CDE" w:rsidP="00842EAD">
            <w:pPr>
              <w:keepNext/>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b/>
                <w:bCs/>
                <w:position w:val="0"/>
                <w:sz w:val="20"/>
                <w:szCs w:val="24"/>
                <w:lang w:eastAsia="ko-KR"/>
              </w:rPr>
            </w:pPr>
            <w:r w:rsidRPr="00CA73B5">
              <w:rPr>
                <w:rFonts w:ascii="Times New Roman" w:eastAsia="MS Mincho" w:hAnsi="Times New Roman" w:cs="Times New Roman"/>
                <w:b/>
                <w:bCs/>
                <w:position w:val="0"/>
                <w:sz w:val="20"/>
                <w:szCs w:val="24"/>
                <w:lang w:eastAsia="ko-KR"/>
              </w:rPr>
              <w:t>Area [ha]</w:t>
            </w:r>
          </w:p>
        </w:tc>
        <w:tc>
          <w:tcPr>
            <w:tcW w:w="1681" w:type="dxa"/>
            <w:tcBorders>
              <w:top w:val="single" w:sz="4" w:space="0" w:color="auto"/>
              <w:left w:val="nil"/>
              <w:bottom w:val="single" w:sz="4" w:space="0" w:color="auto"/>
              <w:right w:val="nil"/>
              <w:tl2br w:val="nil"/>
              <w:tr2bl w:val="nil"/>
            </w:tcBorders>
            <w:shd w:val="clear" w:color="auto" w:fill="8DB3E2" w:themeFill="text2" w:themeFillTint="66"/>
            <w:hideMark/>
          </w:tcPr>
          <w:p w14:paraId="1AEDFD0F" w14:textId="77777777" w:rsidR="00AB5CDE" w:rsidRPr="00CA73B5" w:rsidRDefault="00AB5CDE" w:rsidP="00842EAD">
            <w:pPr>
              <w:keepNext/>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b/>
                <w:bCs/>
                <w:position w:val="0"/>
                <w:sz w:val="20"/>
                <w:szCs w:val="24"/>
                <w:lang w:eastAsia="ko-KR"/>
              </w:rPr>
            </w:pPr>
            <w:r w:rsidRPr="00CA73B5">
              <w:rPr>
                <w:rFonts w:ascii="Times New Roman" w:eastAsia="MS Mincho" w:hAnsi="Times New Roman" w:cs="Times New Roman"/>
                <w:b/>
                <w:bCs/>
                <w:position w:val="0"/>
                <w:sz w:val="20"/>
                <w:szCs w:val="24"/>
                <w:lang w:eastAsia="ko-KR"/>
              </w:rPr>
              <w:t>%Watershed</w:t>
            </w:r>
          </w:p>
        </w:tc>
      </w:tr>
      <w:tr w:rsidR="00CA73B5" w:rsidRPr="00CA73B5" w14:paraId="33D54A33" w14:textId="77777777" w:rsidTr="00617C1D">
        <w:trPr>
          <w:trHeight w:val="300"/>
          <w:jc w:val="center"/>
        </w:trPr>
        <w:tc>
          <w:tcPr>
            <w:tcW w:w="567" w:type="dxa"/>
          </w:tcPr>
          <w:p w14:paraId="474255D3"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1.</w:t>
            </w:r>
          </w:p>
        </w:tc>
        <w:tc>
          <w:tcPr>
            <w:tcW w:w="2410" w:type="dxa"/>
            <w:shd w:val="clear" w:color="auto" w:fill="auto"/>
            <w:noWrap/>
            <w:hideMark/>
          </w:tcPr>
          <w:p w14:paraId="56E35944"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 xml:space="preserve">Range-Grasses </w:t>
            </w:r>
          </w:p>
        </w:tc>
        <w:tc>
          <w:tcPr>
            <w:tcW w:w="1645" w:type="dxa"/>
            <w:shd w:val="clear" w:color="auto" w:fill="auto"/>
            <w:noWrap/>
            <w:hideMark/>
          </w:tcPr>
          <w:p w14:paraId="6AE468D5"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RNGE</w:t>
            </w:r>
          </w:p>
        </w:tc>
        <w:tc>
          <w:tcPr>
            <w:tcW w:w="2202" w:type="dxa"/>
            <w:shd w:val="clear" w:color="auto" w:fill="auto"/>
            <w:noWrap/>
            <w:hideMark/>
          </w:tcPr>
          <w:p w14:paraId="57969921"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1372254.9</w:t>
            </w:r>
          </w:p>
        </w:tc>
        <w:tc>
          <w:tcPr>
            <w:tcW w:w="1681" w:type="dxa"/>
            <w:shd w:val="clear" w:color="auto" w:fill="auto"/>
            <w:noWrap/>
            <w:hideMark/>
          </w:tcPr>
          <w:p w14:paraId="477D7A9A"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42.72</w:t>
            </w:r>
          </w:p>
        </w:tc>
      </w:tr>
      <w:tr w:rsidR="00CA73B5" w:rsidRPr="00CA73B5" w14:paraId="232AE859" w14:textId="77777777" w:rsidTr="00617C1D">
        <w:trPr>
          <w:trHeight w:val="300"/>
          <w:jc w:val="center"/>
        </w:trPr>
        <w:tc>
          <w:tcPr>
            <w:tcW w:w="567" w:type="dxa"/>
          </w:tcPr>
          <w:p w14:paraId="188C61B8"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2.</w:t>
            </w:r>
          </w:p>
        </w:tc>
        <w:tc>
          <w:tcPr>
            <w:tcW w:w="2410" w:type="dxa"/>
            <w:shd w:val="clear" w:color="auto" w:fill="auto"/>
            <w:noWrap/>
            <w:hideMark/>
          </w:tcPr>
          <w:p w14:paraId="5C8D857E"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Wetlands-Mixed</w:t>
            </w:r>
          </w:p>
        </w:tc>
        <w:tc>
          <w:tcPr>
            <w:tcW w:w="1645" w:type="dxa"/>
            <w:shd w:val="clear" w:color="auto" w:fill="auto"/>
            <w:noWrap/>
            <w:hideMark/>
          </w:tcPr>
          <w:p w14:paraId="3C470EB6"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WETL</w:t>
            </w:r>
          </w:p>
        </w:tc>
        <w:tc>
          <w:tcPr>
            <w:tcW w:w="2202" w:type="dxa"/>
            <w:shd w:val="clear" w:color="auto" w:fill="auto"/>
            <w:noWrap/>
            <w:hideMark/>
          </w:tcPr>
          <w:p w14:paraId="0D0C3117"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35061.065</w:t>
            </w:r>
          </w:p>
        </w:tc>
        <w:tc>
          <w:tcPr>
            <w:tcW w:w="1681" w:type="dxa"/>
            <w:shd w:val="clear" w:color="auto" w:fill="auto"/>
            <w:noWrap/>
            <w:hideMark/>
          </w:tcPr>
          <w:p w14:paraId="27C3F215"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1.09</w:t>
            </w:r>
          </w:p>
        </w:tc>
      </w:tr>
      <w:tr w:rsidR="00CA73B5" w:rsidRPr="00CA73B5" w14:paraId="2DD612A6" w14:textId="77777777" w:rsidTr="00617C1D">
        <w:trPr>
          <w:trHeight w:val="300"/>
          <w:jc w:val="center"/>
        </w:trPr>
        <w:tc>
          <w:tcPr>
            <w:tcW w:w="567" w:type="dxa"/>
          </w:tcPr>
          <w:p w14:paraId="40205435"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3.</w:t>
            </w:r>
          </w:p>
        </w:tc>
        <w:tc>
          <w:tcPr>
            <w:tcW w:w="2410" w:type="dxa"/>
            <w:shd w:val="clear" w:color="auto" w:fill="auto"/>
            <w:noWrap/>
            <w:hideMark/>
          </w:tcPr>
          <w:p w14:paraId="334B3FBC"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 xml:space="preserve">Agricultural Land-Generic </w:t>
            </w:r>
          </w:p>
        </w:tc>
        <w:tc>
          <w:tcPr>
            <w:tcW w:w="1645" w:type="dxa"/>
            <w:shd w:val="clear" w:color="auto" w:fill="auto"/>
            <w:noWrap/>
            <w:hideMark/>
          </w:tcPr>
          <w:p w14:paraId="68D8D7E6"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AGRL</w:t>
            </w:r>
          </w:p>
        </w:tc>
        <w:tc>
          <w:tcPr>
            <w:tcW w:w="2202" w:type="dxa"/>
            <w:shd w:val="clear" w:color="auto" w:fill="auto"/>
            <w:noWrap/>
            <w:hideMark/>
          </w:tcPr>
          <w:p w14:paraId="61DF9321"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1426407.7</w:t>
            </w:r>
          </w:p>
        </w:tc>
        <w:tc>
          <w:tcPr>
            <w:tcW w:w="1681" w:type="dxa"/>
            <w:shd w:val="clear" w:color="auto" w:fill="auto"/>
            <w:noWrap/>
            <w:hideMark/>
          </w:tcPr>
          <w:p w14:paraId="591C4D80"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44.4</w:t>
            </w:r>
          </w:p>
        </w:tc>
      </w:tr>
      <w:tr w:rsidR="00CA73B5" w:rsidRPr="00CA73B5" w14:paraId="1CBC3D6C" w14:textId="77777777" w:rsidTr="00617C1D">
        <w:trPr>
          <w:trHeight w:val="300"/>
          <w:jc w:val="center"/>
        </w:trPr>
        <w:tc>
          <w:tcPr>
            <w:tcW w:w="567" w:type="dxa"/>
          </w:tcPr>
          <w:p w14:paraId="08963A68"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4.</w:t>
            </w:r>
          </w:p>
        </w:tc>
        <w:tc>
          <w:tcPr>
            <w:tcW w:w="2410" w:type="dxa"/>
            <w:shd w:val="clear" w:color="auto" w:fill="auto"/>
            <w:noWrap/>
            <w:hideMark/>
          </w:tcPr>
          <w:p w14:paraId="064B61EE"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 xml:space="preserve">Water </w:t>
            </w:r>
          </w:p>
        </w:tc>
        <w:tc>
          <w:tcPr>
            <w:tcW w:w="1645" w:type="dxa"/>
            <w:shd w:val="clear" w:color="auto" w:fill="auto"/>
            <w:noWrap/>
            <w:hideMark/>
          </w:tcPr>
          <w:p w14:paraId="14F89924"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WATR</w:t>
            </w:r>
          </w:p>
        </w:tc>
        <w:tc>
          <w:tcPr>
            <w:tcW w:w="2202" w:type="dxa"/>
            <w:shd w:val="clear" w:color="auto" w:fill="auto"/>
            <w:noWrap/>
            <w:hideMark/>
          </w:tcPr>
          <w:p w14:paraId="2017BDF7"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19708.463</w:t>
            </w:r>
          </w:p>
        </w:tc>
        <w:tc>
          <w:tcPr>
            <w:tcW w:w="1681" w:type="dxa"/>
            <w:shd w:val="clear" w:color="auto" w:fill="auto"/>
            <w:noWrap/>
            <w:hideMark/>
          </w:tcPr>
          <w:p w14:paraId="49DF75EF"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0.61</w:t>
            </w:r>
          </w:p>
        </w:tc>
      </w:tr>
      <w:tr w:rsidR="00CA73B5" w:rsidRPr="00CA73B5" w14:paraId="7DCDF0DB" w14:textId="77777777" w:rsidTr="00617C1D">
        <w:trPr>
          <w:trHeight w:val="300"/>
          <w:jc w:val="center"/>
        </w:trPr>
        <w:tc>
          <w:tcPr>
            <w:tcW w:w="567" w:type="dxa"/>
          </w:tcPr>
          <w:p w14:paraId="7C8D2BC7"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5.</w:t>
            </w:r>
          </w:p>
        </w:tc>
        <w:tc>
          <w:tcPr>
            <w:tcW w:w="2410" w:type="dxa"/>
            <w:shd w:val="clear" w:color="auto" w:fill="auto"/>
            <w:noWrap/>
            <w:hideMark/>
          </w:tcPr>
          <w:p w14:paraId="4ED55F70"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 xml:space="preserve">Barren </w:t>
            </w:r>
          </w:p>
        </w:tc>
        <w:tc>
          <w:tcPr>
            <w:tcW w:w="1645" w:type="dxa"/>
            <w:shd w:val="clear" w:color="auto" w:fill="auto"/>
            <w:noWrap/>
            <w:hideMark/>
          </w:tcPr>
          <w:p w14:paraId="6ABB2620"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BARR</w:t>
            </w:r>
          </w:p>
        </w:tc>
        <w:tc>
          <w:tcPr>
            <w:tcW w:w="2202" w:type="dxa"/>
            <w:shd w:val="clear" w:color="auto" w:fill="auto"/>
            <w:noWrap/>
            <w:hideMark/>
          </w:tcPr>
          <w:p w14:paraId="28B27CAF"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18628.456</w:t>
            </w:r>
          </w:p>
        </w:tc>
        <w:tc>
          <w:tcPr>
            <w:tcW w:w="1681" w:type="dxa"/>
            <w:shd w:val="clear" w:color="auto" w:fill="auto"/>
            <w:noWrap/>
            <w:hideMark/>
          </w:tcPr>
          <w:p w14:paraId="6265FDFE"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0.58</w:t>
            </w:r>
          </w:p>
        </w:tc>
      </w:tr>
      <w:tr w:rsidR="00CA73B5" w:rsidRPr="00CA73B5" w14:paraId="60540AC4" w14:textId="77777777" w:rsidTr="00617C1D">
        <w:trPr>
          <w:trHeight w:val="300"/>
          <w:jc w:val="center"/>
        </w:trPr>
        <w:tc>
          <w:tcPr>
            <w:tcW w:w="567" w:type="dxa"/>
          </w:tcPr>
          <w:p w14:paraId="609DFDDD"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6.</w:t>
            </w:r>
          </w:p>
        </w:tc>
        <w:tc>
          <w:tcPr>
            <w:tcW w:w="2410" w:type="dxa"/>
            <w:shd w:val="clear" w:color="auto" w:fill="auto"/>
            <w:noWrap/>
            <w:hideMark/>
          </w:tcPr>
          <w:p w14:paraId="2820EE50"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 xml:space="preserve">Built-up  </w:t>
            </w:r>
          </w:p>
        </w:tc>
        <w:tc>
          <w:tcPr>
            <w:tcW w:w="1645" w:type="dxa"/>
            <w:shd w:val="clear" w:color="auto" w:fill="auto"/>
            <w:noWrap/>
            <w:hideMark/>
          </w:tcPr>
          <w:p w14:paraId="1263438A"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URBN</w:t>
            </w:r>
          </w:p>
        </w:tc>
        <w:tc>
          <w:tcPr>
            <w:tcW w:w="2202" w:type="dxa"/>
            <w:shd w:val="clear" w:color="auto" w:fill="auto"/>
            <w:noWrap/>
            <w:hideMark/>
          </w:tcPr>
          <w:p w14:paraId="0522BBC2"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42377.78</w:t>
            </w:r>
          </w:p>
        </w:tc>
        <w:tc>
          <w:tcPr>
            <w:tcW w:w="1681" w:type="dxa"/>
            <w:shd w:val="clear" w:color="auto" w:fill="auto"/>
            <w:noWrap/>
            <w:hideMark/>
          </w:tcPr>
          <w:p w14:paraId="2089C4EA"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1.32</w:t>
            </w:r>
          </w:p>
        </w:tc>
      </w:tr>
      <w:tr w:rsidR="00CA73B5" w:rsidRPr="00CA73B5" w14:paraId="061E320C" w14:textId="77777777" w:rsidTr="00617C1D">
        <w:trPr>
          <w:trHeight w:val="300"/>
          <w:jc w:val="center"/>
        </w:trPr>
        <w:tc>
          <w:tcPr>
            <w:tcW w:w="567" w:type="dxa"/>
          </w:tcPr>
          <w:p w14:paraId="132DDF2B"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7.</w:t>
            </w:r>
          </w:p>
        </w:tc>
        <w:tc>
          <w:tcPr>
            <w:tcW w:w="2410" w:type="dxa"/>
            <w:shd w:val="clear" w:color="auto" w:fill="auto"/>
            <w:noWrap/>
            <w:hideMark/>
          </w:tcPr>
          <w:p w14:paraId="61D71F8E"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 xml:space="preserve">Forest-Mixed </w:t>
            </w:r>
          </w:p>
        </w:tc>
        <w:tc>
          <w:tcPr>
            <w:tcW w:w="1645" w:type="dxa"/>
            <w:shd w:val="clear" w:color="auto" w:fill="auto"/>
            <w:noWrap/>
            <w:hideMark/>
          </w:tcPr>
          <w:p w14:paraId="14E26780"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FRST</w:t>
            </w:r>
          </w:p>
        </w:tc>
        <w:tc>
          <w:tcPr>
            <w:tcW w:w="2202" w:type="dxa"/>
            <w:shd w:val="clear" w:color="auto" w:fill="auto"/>
            <w:noWrap/>
            <w:hideMark/>
          </w:tcPr>
          <w:p w14:paraId="4CA955F7"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95345.629</w:t>
            </w:r>
          </w:p>
        </w:tc>
        <w:tc>
          <w:tcPr>
            <w:tcW w:w="1681" w:type="dxa"/>
            <w:shd w:val="clear" w:color="auto" w:fill="auto"/>
            <w:noWrap/>
            <w:hideMark/>
          </w:tcPr>
          <w:p w14:paraId="1753D4FA"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2.97</w:t>
            </w:r>
          </w:p>
        </w:tc>
      </w:tr>
      <w:tr w:rsidR="00AB5CDE" w:rsidRPr="00CA73B5" w14:paraId="4E79A92C" w14:textId="77777777" w:rsidTr="00617C1D">
        <w:trPr>
          <w:trHeight w:val="300"/>
          <w:jc w:val="center"/>
        </w:trPr>
        <w:tc>
          <w:tcPr>
            <w:tcW w:w="567" w:type="dxa"/>
          </w:tcPr>
          <w:p w14:paraId="4F72A4D0"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8.</w:t>
            </w:r>
          </w:p>
        </w:tc>
        <w:tc>
          <w:tcPr>
            <w:tcW w:w="2410" w:type="dxa"/>
            <w:shd w:val="clear" w:color="auto" w:fill="auto"/>
            <w:noWrap/>
            <w:hideMark/>
          </w:tcPr>
          <w:p w14:paraId="7C29B113" w14:textId="77777777" w:rsidR="00AB5CDE" w:rsidRPr="00CA73B5" w:rsidRDefault="00AB5CDE" w:rsidP="00842EAD">
            <w:pPr>
              <w:widowControl w:val="0"/>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Wetlands-Forested</w:t>
            </w:r>
          </w:p>
        </w:tc>
        <w:tc>
          <w:tcPr>
            <w:tcW w:w="1645" w:type="dxa"/>
            <w:shd w:val="clear" w:color="auto" w:fill="auto"/>
            <w:noWrap/>
            <w:hideMark/>
          </w:tcPr>
          <w:p w14:paraId="667B2D39"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WETF</w:t>
            </w:r>
          </w:p>
        </w:tc>
        <w:tc>
          <w:tcPr>
            <w:tcW w:w="2202" w:type="dxa"/>
            <w:shd w:val="clear" w:color="auto" w:fill="auto"/>
            <w:noWrap/>
            <w:hideMark/>
          </w:tcPr>
          <w:p w14:paraId="1E82BF59"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202678.84</w:t>
            </w:r>
          </w:p>
        </w:tc>
        <w:tc>
          <w:tcPr>
            <w:tcW w:w="1681" w:type="dxa"/>
            <w:shd w:val="clear" w:color="auto" w:fill="auto"/>
            <w:noWrap/>
            <w:hideMark/>
          </w:tcPr>
          <w:p w14:paraId="18F3726E" w14:textId="77777777" w:rsidR="00AB5CDE" w:rsidRPr="00CA73B5" w:rsidRDefault="00AB5CDE" w:rsidP="00842EAD">
            <w:pPr>
              <w:widowControl w:val="0"/>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sz w:val="20"/>
                <w:szCs w:val="24"/>
                <w:lang w:eastAsia="ko-KR"/>
              </w:rPr>
            </w:pPr>
            <w:r w:rsidRPr="00CA73B5">
              <w:rPr>
                <w:rFonts w:ascii="Times New Roman" w:eastAsia="MS Mincho" w:hAnsi="Times New Roman" w:cs="Times New Roman"/>
                <w:position w:val="0"/>
                <w:sz w:val="20"/>
                <w:szCs w:val="24"/>
                <w:lang w:eastAsia="ko-KR"/>
              </w:rPr>
              <w:t>6.31</w:t>
            </w:r>
          </w:p>
        </w:tc>
      </w:tr>
    </w:tbl>
    <w:p w14:paraId="13F21244" w14:textId="3F567B76" w:rsidR="00AB5CDE" w:rsidRPr="00CA73B5" w:rsidRDefault="00AB5CDE" w:rsidP="00842EAD">
      <w:pPr>
        <w:spacing w:after="0" w:line="240" w:lineRule="auto"/>
        <w:ind w:leftChars="0" w:left="2" w:hanging="2"/>
      </w:pPr>
    </w:p>
    <w:p w14:paraId="1ADF8BB4" w14:textId="23014612" w:rsidR="00617C1D" w:rsidRPr="00E40020" w:rsidRDefault="00AB5CDE" w:rsidP="00842EAD">
      <w:pPr>
        <w:keepNext/>
        <w:numPr>
          <w:ilvl w:val="3"/>
          <w:numId w:val="0"/>
        </w:numPr>
        <w:spacing w:after="0" w:line="240" w:lineRule="auto"/>
        <w:jc w:val="both"/>
        <w:outlineLvl w:val="2"/>
        <w:rPr>
          <w:rFonts w:ascii="Times New Roman" w:hAnsi="Times New Roman" w:cs="Times New Roman"/>
          <w:bCs/>
          <w:sz w:val="24"/>
          <w:szCs w:val="24"/>
        </w:rPr>
      </w:pPr>
      <w:r w:rsidRPr="00E40020">
        <w:rPr>
          <w:rFonts w:ascii="Times New Roman" w:hAnsi="Times New Roman" w:cs="Times New Roman"/>
          <w:bCs/>
          <w:i/>
          <w:iCs/>
          <w:sz w:val="24"/>
          <w:szCs w:val="24"/>
        </w:rPr>
        <w:t>Land-</w:t>
      </w:r>
      <w:r w:rsidR="00E40020" w:rsidRPr="00E40020">
        <w:rPr>
          <w:rFonts w:ascii="Times New Roman" w:hAnsi="Times New Roman" w:cs="Times New Roman"/>
          <w:bCs/>
          <w:i/>
          <w:iCs/>
          <w:sz w:val="24"/>
          <w:szCs w:val="24"/>
        </w:rPr>
        <w:t xml:space="preserve">use land cover change in the year </w:t>
      </w:r>
      <w:r w:rsidRPr="00E40020">
        <w:rPr>
          <w:rFonts w:ascii="Times New Roman" w:hAnsi="Times New Roman" w:cs="Times New Roman"/>
          <w:bCs/>
          <w:i/>
          <w:iCs/>
          <w:sz w:val="24"/>
          <w:szCs w:val="24"/>
        </w:rPr>
        <w:t>2013</w:t>
      </w:r>
    </w:p>
    <w:p w14:paraId="360BC0C2" w14:textId="77777777" w:rsidR="00617C1D" w:rsidRDefault="00617C1D" w:rsidP="00842EAD">
      <w:pPr>
        <w:keepNext/>
        <w:numPr>
          <w:ilvl w:val="3"/>
          <w:numId w:val="0"/>
        </w:numPr>
        <w:spacing w:after="0" w:line="240" w:lineRule="auto"/>
        <w:jc w:val="both"/>
        <w:outlineLvl w:val="2"/>
        <w:rPr>
          <w:rFonts w:ascii="Times New Roman" w:hAnsi="Times New Roman" w:cs="Times New Roman"/>
          <w:b/>
        </w:rPr>
      </w:pPr>
    </w:p>
    <w:p w14:paraId="72BEF9B8" w14:textId="751D3736" w:rsidR="00AB5CDE" w:rsidRDefault="00AB5CDE" w:rsidP="00842EAD">
      <w:pPr>
        <w:keepNext/>
        <w:numPr>
          <w:ilvl w:val="3"/>
          <w:numId w:val="0"/>
        </w:numPr>
        <w:spacing w:after="0" w:line="240" w:lineRule="auto"/>
        <w:jc w:val="both"/>
        <w:outlineLvl w:val="2"/>
        <w:rPr>
          <w:rFonts w:ascii="Times New Roman" w:eastAsia="MS Mincho" w:hAnsi="Times New Roman" w:cs="Times New Roman"/>
          <w:sz w:val="24"/>
          <w:szCs w:val="24"/>
        </w:rPr>
      </w:pPr>
      <w:r w:rsidRPr="00CA73B5">
        <w:rPr>
          <w:rFonts w:ascii="Times New Roman" w:eastAsia="MS Mincho" w:hAnsi="Times New Roman" w:cs="Times New Roman"/>
          <w:sz w:val="24"/>
          <w:szCs w:val="24"/>
        </w:rPr>
        <w:t xml:space="preserve">The </w:t>
      </w:r>
      <w:r w:rsidR="00E40020">
        <w:rPr>
          <w:rFonts w:ascii="Times New Roman" w:eastAsia="MS Mincho" w:hAnsi="Times New Roman" w:cs="Times New Roman"/>
          <w:sz w:val="24"/>
          <w:szCs w:val="24"/>
        </w:rPr>
        <w:t>LULC</w:t>
      </w:r>
      <w:r w:rsidRPr="00CA73B5">
        <w:rPr>
          <w:rFonts w:ascii="Times New Roman" w:eastAsia="MS Mincho" w:hAnsi="Times New Roman" w:cs="Times New Roman"/>
          <w:sz w:val="24"/>
          <w:szCs w:val="24"/>
        </w:rPr>
        <w:t xml:space="preserve"> of the year 2013 was also reclassified by SWAT model into eight (8) land-use types. However, there are disparities in the percentage land area of each of the class types and the area in hectares compared with the year 2000. In the 2013 agriculture land-use has the highest watershed land area of 56.7%, gaining 12.3% watershed area over the year 2000, followed by the range grass with 32.73% watershed land area showing a 10% decrease from the year 2000. Wetlands mixed has a 1.01% watershed land area having 0.08% decrease in the watershed area compared with the year 2000. Wetland forested has 3.93% watershed land area having 2.38% decrease, forest mixed with 2.44% watershed land area, showing 0.53% decrease in the watershed area of the year 2000.</w:t>
      </w:r>
      <w:r w:rsidRPr="00CA73B5">
        <w:rPr>
          <w:rFonts w:ascii="Times New Roman" w:hAnsi="Times New Roman" w:cs="Times New Roman"/>
          <w:b/>
        </w:rPr>
        <w:t xml:space="preserve"> </w:t>
      </w:r>
      <w:r w:rsidRPr="00CA73B5">
        <w:rPr>
          <w:rFonts w:ascii="Times New Roman" w:eastAsia="MS Mincho" w:hAnsi="Times New Roman" w:cs="Times New Roman"/>
          <w:sz w:val="24"/>
          <w:szCs w:val="24"/>
        </w:rPr>
        <w:t>Built-up has 1.78% watershed land area, gaining 0.46% of the watershed area, water has 0.81% watershed land area, gaining 0.2% watershed land area, and barren has 0.61% of the watershed area, gained 0.03% of their previous watershed area in the year 2000 (Table 4).</w:t>
      </w:r>
    </w:p>
    <w:p w14:paraId="690CE566" w14:textId="77777777" w:rsidR="00FE5DE5" w:rsidRPr="00CA73B5" w:rsidRDefault="00FE5DE5" w:rsidP="00842EAD">
      <w:pPr>
        <w:keepNext/>
        <w:numPr>
          <w:ilvl w:val="3"/>
          <w:numId w:val="0"/>
        </w:numPr>
        <w:spacing w:after="0" w:line="240" w:lineRule="auto"/>
        <w:jc w:val="both"/>
        <w:outlineLvl w:val="2"/>
        <w:rPr>
          <w:rFonts w:ascii="Times New Roman" w:eastAsia="MS Mincho" w:hAnsi="Times New Roman" w:cs="Times New Roman"/>
          <w:sz w:val="24"/>
          <w:szCs w:val="24"/>
        </w:rPr>
      </w:pPr>
    </w:p>
    <w:p w14:paraId="6C34693E" w14:textId="011C5665" w:rsidR="00AB5CDE" w:rsidRPr="00FE5DE5" w:rsidRDefault="00AB5CDE" w:rsidP="00842EAD">
      <w:pPr>
        <w:spacing w:after="0" w:line="240" w:lineRule="auto"/>
        <w:ind w:leftChars="0" w:left="2" w:hanging="2"/>
        <w:jc w:val="center"/>
        <w:rPr>
          <w:rFonts w:ascii="Times New Roman" w:eastAsia="MS Mincho" w:hAnsi="Times New Roman" w:cs="Times New Roman"/>
          <w:sz w:val="20"/>
          <w:szCs w:val="24"/>
        </w:rPr>
      </w:pPr>
      <w:bookmarkStart w:id="6" w:name="_Toc22635498"/>
      <w:r w:rsidRPr="00CA73B5">
        <w:rPr>
          <w:rFonts w:ascii="Times New Roman" w:eastAsia="MS Mincho" w:hAnsi="Times New Roman" w:cs="Times New Roman"/>
          <w:b/>
          <w:bCs/>
          <w:sz w:val="20"/>
          <w:szCs w:val="24"/>
        </w:rPr>
        <w:t>Table 4</w:t>
      </w:r>
      <w:r w:rsidR="00FE5DE5">
        <w:rPr>
          <w:rFonts w:ascii="Times New Roman" w:eastAsia="MS Mincho" w:hAnsi="Times New Roman" w:cs="Times New Roman"/>
          <w:b/>
          <w:bCs/>
          <w:sz w:val="20"/>
          <w:szCs w:val="24"/>
        </w:rPr>
        <w:t>.</w:t>
      </w:r>
      <w:r w:rsidRPr="00CA73B5">
        <w:rPr>
          <w:rFonts w:ascii="Times New Roman" w:eastAsia="MS Mincho" w:hAnsi="Times New Roman" w:cs="Times New Roman"/>
          <w:b/>
          <w:bCs/>
          <w:sz w:val="20"/>
          <w:szCs w:val="24"/>
        </w:rPr>
        <w:t xml:space="preserve">  </w:t>
      </w:r>
      <w:r w:rsidRPr="00FE5DE5">
        <w:rPr>
          <w:rFonts w:ascii="Times New Roman" w:eastAsia="MS Mincho" w:hAnsi="Times New Roman" w:cs="Times New Roman"/>
          <w:sz w:val="20"/>
          <w:szCs w:val="24"/>
        </w:rPr>
        <w:t>Categories of Land-use, land area and percentage watershed of the year 2013.</w:t>
      </w:r>
      <w:bookmarkEnd w:id="6"/>
    </w:p>
    <w:p w14:paraId="31B666E3" w14:textId="77777777" w:rsidR="00AB5CDE" w:rsidRPr="00CA73B5" w:rsidRDefault="00AB5CDE" w:rsidP="00842EAD">
      <w:pPr>
        <w:spacing w:after="0" w:line="240" w:lineRule="auto"/>
        <w:ind w:leftChars="0" w:left="2" w:hanging="2"/>
        <w:jc w:val="center"/>
        <w:rPr>
          <w:rFonts w:ascii="Times New Roman" w:eastAsia="MS Mincho" w:hAnsi="Times New Roman" w:cs="Times New Roman"/>
          <w:b/>
          <w:bCs/>
          <w:sz w:val="20"/>
          <w:szCs w:val="24"/>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699"/>
        <w:gridCol w:w="2845"/>
        <w:gridCol w:w="1701"/>
        <w:gridCol w:w="1985"/>
        <w:gridCol w:w="1417"/>
      </w:tblGrid>
      <w:tr w:rsidR="00CA73B5" w:rsidRPr="00CA73B5" w14:paraId="11E2C218" w14:textId="77777777" w:rsidTr="00FE5DE5">
        <w:trPr>
          <w:trHeight w:val="190"/>
          <w:jc w:val="center"/>
        </w:trPr>
        <w:tc>
          <w:tcPr>
            <w:tcW w:w="699" w:type="dxa"/>
            <w:tcBorders>
              <w:top w:val="single" w:sz="4" w:space="0" w:color="auto"/>
              <w:left w:val="nil"/>
              <w:bottom w:val="single" w:sz="4" w:space="0" w:color="auto"/>
              <w:right w:val="nil"/>
              <w:tl2br w:val="nil"/>
              <w:tr2bl w:val="nil"/>
            </w:tcBorders>
            <w:shd w:val="clear" w:color="auto" w:fill="8DB3E2" w:themeFill="text2" w:themeFillTint="66"/>
          </w:tcPr>
          <w:p w14:paraId="3D95D394" w14:textId="77777777" w:rsidR="00AB5CDE" w:rsidRPr="00CA73B5" w:rsidRDefault="00AB5CDE" w:rsidP="00842EAD">
            <w:pPr>
              <w:keepNext/>
              <w:spacing w:after="0" w:line="240" w:lineRule="auto"/>
              <w:ind w:leftChars="0" w:left="2" w:hanging="2"/>
              <w:jc w:val="center"/>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S/n</w:t>
            </w:r>
          </w:p>
        </w:tc>
        <w:tc>
          <w:tcPr>
            <w:tcW w:w="2845" w:type="dxa"/>
            <w:tcBorders>
              <w:top w:val="single" w:sz="4" w:space="0" w:color="auto"/>
              <w:left w:val="nil"/>
              <w:bottom w:val="single" w:sz="4" w:space="0" w:color="auto"/>
              <w:right w:val="nil"/>
              <w:tl2br w:val="nil"/>
              <w:tr2bl w:val="nil"/>
            </w:tcBorders>
            <w:shd w:val="clear" w:color="auto" w:fill="8DB3E2" w:themeFill="text2" w:themeFillTint="66"/>
            <w:hideMark/>
          </w:tcPr>
          <w:p w14:paraId="37E2A8B0" w14:textId="77777777" w:rsidR="00AB5CDE" w:rsidRPr="00CA73B5" w:rsidRDefault="00AB5CDE" w:rsidP="00842EAD">
            <w:pPr>
              <w:keepNext/>
              <w:spacing w:after="0" w:line="240" w:lineRule="auto"/>
              <w:ind w:leftChars="0" w:left="2" w:hanging="2"/>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 xml:space="preserve">Land-use Types </w:t>
            </w:r>
          </w:p>
        </w:tc>
        <w:tc>
          <w:tcPr>
            <w:tcW w:w="1701" w:type="dxa"/>
            <w:tcBorders>
              <w:top w:val="single" w:sz="4" w:space="0" w:color="auto"/>
              <w:left w:val="nil"/>
              <w:bottom w:val="single" w:sz="4" w:space="0" w:color="auto"/>
              <w:right w:val="nil"/>
              <w:tl2br w:val="nil"/>
              <w:tr2bl w:val="nil"/>
            </w:tcBorders>
            <w:shd w:val="clear" w:color="auto" w:fill="8DB3E2" w:themeFill="text2" w:themeFillTint="66"/>
            <w:hideMark/>
          </w:tcPr>
          <w:p w14:paraId="0D6E2C33" w14:textId="77777777" w:rsidR="00AB5CDE" w:rsidRPr="00CA73B5" w:rsidRDefault="00AB5CDE" w:rsidP="00842EAD">
            <w:pPr>
              <w:keepNext/>
              <w:spacing w:after="0" w:line="240" w:lineRule="auto"/>
              <w:ind w:leftChars="0" w:left="2" w:hanging="2"/>
              <w:jc w:val="center"/>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Land-use Code</w:t>
            </w:r>
          </w:p>
        </w:tc>
        <w:tc>
          <w:tcPr>
            <w:tcW w:w="1985" w:type="dxa"/>
            <w:tcBorders>
              <w:top w:val="single" w:sz="4" w:space="0" w:color="auto"/>
              <w:left w:val="nil"/>
              <w:bottom w:val="single" w:sz="4" w:space="0" w:color="auto"/>
              <w:right w:val="nil"/>
              <w:tl2br w:val="nil"/>
              <w:tr2bl w:val="nil"/>
            </w:tcBorders>
            <w:shd w:val="clear" w:color="auto" w:fill="8DB3E2" w:themeFill="text2" w:themeFillTint="66"/>
            <w:hideMark/>
          </w:tcPr>
          <w:p w14:paraId="56A26636" w14:textId="77777777" w:rsidR="00AB5CDE" w:rsidRPr="00CA73B5" w:rsidRDefault="00AB5CDE" w:rsidP="00842EAD">
            <w:pPr>
              <w:keepNext/>
              <w:spacing w:after="0" w:line="240" w:lineRule="auto"/>
              <w:ind w:leftChars="0" w:left="2" w:hanging="2"/>
              <w:jc w:val="center"/>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Area [ha]</w:t>
            </w:r>
          </w:p>
        </w:tc>
        <w:tc>
          <w:tcPr>
            <w:tcW w:w="1417" w:type="dxa"/>
            <w:tcBorders>
              <w:top w:val="single" w:sz="4" w:space="0" w:color="auto"/>
              <w:left w:val="nil"/>
              <w:bottom w:val="single" w:sz="4" w:space="0" w:color="auto"/>
              <w:right w:val="nil"/>
              <w:tl2br w:val="nil"/>
              <w:tr2bl w:val="nil"/>
            </w:tcBorders>
            <w:shd w:val="clear" w:color="auto" w:fill="8DB3E2" w:themeFill="text2" w:themeFillTint="66"/>
            <w:hideMark/>
          </w:tcPr>
          <w:p w14:paraId="2F37FC9C" w14:textId="77777777" w:rsidR="00AB5CDE" w:rsidRPr="00CA73B5" w:rsidRDefault="00AB5CDE" w:rsidP="00842EAD">
            <w:pPr>
              <w:keepNext/>
              <w:spacing w:after="0" w:line="240" w:lineRule="auto"/>
              <w:ind w:leftChars="0" w:left="2" w:hanging="2"/>
              <w:jc w:val="center"/>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%Watershed</w:t>
            </w:r>
          </w:p>
        </w:tc>
      </w:tr>
      <w:tr w:rsidR="00CA73B5" w:rsidRPr="00CA73B5" w14:paraId="548991ED" w14:textId="77777777" w:rsidTr="00FE5DE5">
        <w:trPr>
          <w:trHeight w:val="300"/>
          <w:jc w:val="center"/>
        </w:trPr>
        <w:tc>
          <w:tcPr>
            <w:tcW w:w="699" w:type="dxa"/>
          </w:tcPr>
          <w:p w14:paraId="433CC8E4"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1.</w:t>
            </w:r>
          </w:p>
        </w:tc>
        <w:tc>
          <w:tcPr>
            <w:tcW w:w="2845" w:type="dxa"/>
            <w:shd w:val="clear" w:color="auto" w:fill="auto"/>
            <w:noWrap/>
            <w:hideMark/>
          </w:tcPr>
          <w:p w14:paraId="0DF3B92F"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 xml:space="preserve">Range-Grasses </w:t>
            </w:r>
          </w:p>
        </w:tc>
        <w:tc>
          <w:tcPr>
            <w:tcW w:w="1701" w:type="dxa"/>
            <w:shd w:val="clear" w:color="auto" w:fill="auto"/>
            <w:noWrap/>
            <w:hideMark/>
          </w:tcPr>
          <w:p w14:paraId="5A13F832"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RNGE</w:t>
            </w:r>
          </w:p>
        </w:tc>
        <w:tc>
          <w:tcPr>
            <w:tcW w:w="1985" w:type="dxa"/>
            <w:shd w:val="clear" w:color="auto" w:fill="auto"/>
            <w:noWrap/>
            <w:hideMark/>
          </w:tcPr>
          <w:p w14:paraId="4B2571E0"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1051344</w:t>
            </w:r>
          </w:p>
        </w:tc>
        <w:tc>
          <w:tcPr>
            <w:tcW w:w="1417" w:type="dxa"/>
            <w:shd w:val="clear" w:color="auto" w:fill="auto"/>
            <w:noWrap/>
            <w:hideMark/>
          </w:tcPr>
          <w:p w14:paraId="768E84CD"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32.73</w:t>
            </w:r>
          </w:p>
        </w:tc>
      </w:tr>
      <w:tr w:rsidR="00CA73B5" w:rsidRPr="00CA73B5" w14:paraId="484F03E3" w14:textId="77777777" w:rsidTr="00FE5DE5">
        <w:trPr>
          <w:trHeight w:val="300"/>
          <w:jc w:val="center"/>
        </w:trPr>
        <w:tc>
          <w:tcPr>
            <w:tcW w:w="699" w:type="dxa"/>
          </w:tcPr>
          <w:p w14:paraId="3CB008D7"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2.</w:t>
            </w:r>
          </w:p>
        </w:tc>
        <w:tc>
          <w:tcPr>
            <w:tcW w:w="2845" w:type="dxa"/>
            <w:shd w:val="clear" w:color="auto" w:fill="auto"/>
            <w:noWrap/>
            <w:hideMark/>
          </w:tcPr>
          <w:p w14:paraId="484FEE7B"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Wetlands-Mixed</w:t>
            </w:r>
          </w:p>
        </w:tc>
        <w:tc>
          <w:tcPr>
            <w:tcW w:w="1701" w:type="dxa"/>
            <w:shd w:val="clear" w:color="auto" w:fill="auto"/>
            <w:noWrap/>
            <w:hideMark/>
          </w:tcPr>
          <w:p w14:paraId="3D7CBE60"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WETL</w:t>
            </w:r>
          </w:p>
        </w:tc>
        <w:tc>
          <w:tcPr>
            <w:tcW w:w="1985" w:type="dxa"/>
            <w:shd w:val="clear" w:color="auto" w:fill="auto"/>
            <w:noWrap/>
            <w:hideMark/>
          </w:tcPr>
          <w:p w14:paraId="75A02C9B"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32286.05</w:t>
            </w:r>
          </w:p>
        </w:tc>
        <w:tc>
          <w:tcPr>
            <w:tcW w:w="1417" w:type="dxa"/>
            <w:shd w:val="clear" w:color="auto" w:fill="auto"/>
            <w:noWrap/>
            <w:hideMark/>
          </w:tcPr>
          <w:p w14:paraId="1CDC3E4E"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1.01</w:t>
            </w:r>
          </w:p>
        </w:tc>
      </w:tr>
      <w:tr w:rsidR="00CA73B5" w:rsidRPr="00CA73B5" w14:paraId="62C6134F" w14:textId="77777777" w:rsidTr="00FE5DE5">
        <w:trPr>
          <w:trHeight w:val="300"/>
          <w:jc w:val="center"/>
        </w:trPr>
        <w:tc>
          <w:tcPr>
            <w:tcW w:w="699" w:type="dxa"/>
          </w:tcPr>
          <w:p w14:paraId="1A54F53B"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3.</w:t>
            </w:r>
          </w:p>
        </w:tc>
        <w:tc>
          <w:tcPr>
            <w:tcW w:w="2845" w:type="dxa"/>
            <w:shd w:val="clear" w:color="auto" w:fill="auto"/>
            <w:noWrap/>
            <w:hideMark/>
          </w:tcPr>
          <w:p w14:paraId="4850A323"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 xml:space="preserve">Agricultural Land-Generic </w:t>
            </w:r>
          </w:p>
        </w:tc>
        <w:tc>
          <w:tcPr>
            <w:tcW w:w="1701" w:type="dxa"/>
            <w:shd w:val="clear" w:color="auto" w:fill="auto"/>
            <w:noWrap/>
            <w:hideMark/>
          </w:tcPr>
          <w:p w14:paraId="588F5339"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AGRL</w:t>
            </w:r>
          </w:p>
        </w:tc>
        <w:tc>
          <w:tcPr>
            <w:tcW w:w="1985" w:type="dxa"/>
            <w:shd w:val="clear" w:color="auto" w:fill="auto"/>
            <w:noWrap/>
            <w:hideMark/>
          </w:tcPr>
          <w:p w14:paraId="0D78A5ED"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1821312</w:t>
            </w:r>
          </w:p>
        </w:tc>
        <w:tc>
          <w:tcPr>
            <w:tcW w:w="1417" w:type="dxa"/>
            <w:shd w:val="clear" w:color="auto" w:fill="auto"/>
            <w:noWrap/>
            <w:hideMark/>
          </w:tcPr>
          <w:p w14:paraId="68821E02"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56.7</w:t>
            </w:r>
          </w:p>
        </w:tc>
      </w:tr>
      <w:tr w:rsidR="00CA73B5" w:rsidRPr="00CA73B5" w14:paraId="1400A04F" w14:textId="77777777" w:rsidTr="00FE5DE5">
        <w:trPr>
          <w:trHeight w:val="300"/>
          <w:jc w:val="center"/>
        </w:trPr>
        <w:tc>
          <w:tcPr>
            <w:tcW w:w="699" w:type="dxa"/>
          </w:tcPr>
          <w:p w14:paraId="63DF9CB5"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4.</w:t>
            </w:r>
          </w:p>
        </w:tc>
        <w:tc>
          <w:tcPr>
            <w:tcW w:w="2845" w:type="dxa"/>
            <w:shd w:val="clear" w:color="auto" w:fill="auto"/>
            <w:noWrap/>
            <w:hideMark/>
          </w:tcPr>
          <w:p w14:paraId="148BB1E2"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 xml:space="preserve">Water </w:t>
            </w:r>
          </w:p>
        </w:tc>
        <w:tc>
          <w:tcPr>
            <w:tcW w:w="1701" w:type="dxa"/>
            <w:shd w:val="clear" w:color="auto" w:fill="auto"/>
            <w:noWrap/>
            <w:hideMark/>
          </w:tcPr>
          <w:p w14:paraId="4E33F4AE"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WATR</w:t>
            </w:r>
          </w:p>
        </w:tc>
        <w:tc>
          <w:tcPr>
            <w:tcW w:w="1985" w:type="dxa"/>
            <w:shd w:val="clear" w:color="auto" w:fill="auto"/>
            <w:noWrap/>
            <w:hideMark/>
          </w:tcPr>
          <w:p w14:paraId="3A3E9F49"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25980.97</w:t>
            </w:r>
          </w:p>
        </w:tc>
        <w:tc>
          <w:tcPr>
            <w:tcW w:w="1417" w:type="dxa"/>
            <w:shd w:val="clear" w:color="auto" w:fill="auto"/>
            <w:noWrap/>
            <w:hideMark/>
          </w:tcPr>
          <w:p w14:paraId="0F7198D3"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0.81</w:t>
            </w:r>
          </w:p>
        </w:tc>
      </w:tr>
      <w:tr w:rsidR="00CA73B5" w:rsidRPr="00CA73B5" w14:paraId="728AD363" w14:textId="77777777" w:rsidTr="00FE5DE5">
        <w:trPr>
          <w:trHeight w:val="300"/>
          <w:jc w:val="center"/>
        </w:trPr>
        <w:tc>
          <w:tcPr>
            <w:tcW w:w="699" w:type="dxa"/>
          </w:tcPr>
          <w:p w14:paraId="7712BF60"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5.</w:t>
            </w:r>
          </w:p>
        </w:tc>
        <w:tc>
          <w:tcPr>
            <w:tcW w:w="2845" w:type="dxa"/>
            <w:shd w:val="clear" w:color="auto" w:fill="auto"/>
            <w:noWrap/>
            <w:hideMark/>
          </w:tcPr>
          <w:p w14:paraId="2544CD6C"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 xml:space="preserve">Barren </w:t>
            </w:r>
          </w:p>
        </w:tc>
        <w:tc>
          <w:tcPr>
            <w:tcW w:w="1701" w:type="dxa"/>
            <w:shd w:val="clear" w:color="auto" w:fill="auto"/>
            <w:noWrap/>
            <w:hideMark/>
          </w:tcPr>
          <w:p w14:paraId="5B897256"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BARR</w:t>
            </w:r>
          </w:p>
        </w:tc>
        <w:tc>
          <w:tcPr>
            <w:tcW w:w="1985" w:type="dxa"/>
            <w:shd w:val="clear" w:color="auto" w:fill="auto"/>
            <w:noWrap/>
            <w:hideMark/>
          </w:tcPr>
          <w:p w14:paraId="42F43FBC"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19593.87</w:t>
            </w:r>
          </w:p>
        </w:tc>
        <w:tc>
          <w:tcPr>
            <w:tcW w:w="1417" w:type="dxa"/>
            <w:shd w:val="clear" w:color="auto" w:fill="auto"/>
            <w:noWrap/>
            <w:hideMark/>
          </w:tcPr>
          <w:p w14:paraId="2F3DD7C1"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0.61</w:t>
            </w:r>
          </w:p>
        </w:tc>
      </w:tr>
      <w:tr w:rsidR="00CA73B5" w:rsidRPr="00CA73B5" w14:paraId="01E23B7D" w14:textId="77777777" w:rsidTr="00FE5DE5">
        <w:trPr>
          <w:trHeight w:val="300"/>
          <w:jc w:val="center"/>
        </w:trPr>
        <w:tc>
          <w:tcPr>
            <w:tcW w:w="699" w:type="dxa"/>
          </w:tcPr>
          <w:p w14:paraId="52DC79B8"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6.</w:t>
            </w:r>
          </w:p>
        </w:tc>
        <w:tc>
          <w:tcPr>
            <w:tcW w:w="2845" w:type="dxa"/>
            <w:shd w:val="clear" w:color="auto" w:fill="auto"/>
            <w:noWrap/>
            <w:hideMark/>
          </w:tcPr>
          <w:p w14:paraId="6F367250"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 xml:space="preserve">Built-up  </w:t>
            </w:r>
          </w:p>
        </w:tc>
        <w:tc>
          <w:tcPr>
            <w:tcW w:w="1701" w:type="dxa"/>
            <w:shd w:val="clear" w:color="auto" w:fill="auto"/>
            <w:noWrap/>
            <w:hideMark/>
          </w:tcPr>
          <w:p w14:paraId="16CC6B8A"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URBN</w:t>
            </w:r>
          </w:p>
        </w:tc>
        <w:tc>
          <w:tcPr>
            <w:tcW w:w="1985" w:type="dxa"/>
            <w:shd w:val="clear" w:color="auto" w:fill="auto"/>
            <w:noWrap/>
            <w:hideMark/>
          </w:tcPr>
          <w:p w14:paraId="3B464601"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57211.34</w:t>
            </w:r>
          </w:p>
        </w:tc>
        <w:tc>
          <w:tcPr>
            <w:tcW w:w="1417" w:type="dxa"/>
            <w:shd w:val="clear" w:color="auto" w:fill="auto"/>
            <w:noWrap/>
            <w:hideMark/>
          </w:tcPr>
          <w:p w14:paraId="11F86909"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1.78</w:t>
            </w:r>
          </w:p>
        </w:tc>
      </w:tr>
      <w:tr w:rsidR="00CA73B5" w:rsidRPr="00CA73B5" w14:paraId="249DD63B" w14:textId="77777777" w:rsidTr="00FE5DE5">
        <w:trPr>
          <w:trHeight w:val="300"/>
          <w:jc w:val="center"/>
        </w:trPr>
        <w:tc>
          <w:tcPr>
            <w:tcW w:w="699" w:type="dxa"/>
          </w:tcPr>
          <w:p w14:paraId="5F10ED3F"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7.</w:t>
            </w:r>
          </w:p>
        </w:tc>
        <w:tc>
          <w:tcPr>
            <w:tcW w:w="2845" w:type="dxa"/>
            <w:shd w:val="clear" w:color="auto" w:fill="auto"/>
            <w:noWrap/>
            <w:hideMark/>
          </w:tcPr>
          <w:p w14:paraId="276A64A1"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 xml:space="preserve">Forest-Mixed </w:t>
            </w:r>
          </w:p>
        </w:tc>
        <w:tc>
          <w:tcPr>
            <w:tcW w:w="1701" w:type="dxa"/>
            <w:shd w:val="clear" w:color="auto" w:fill="auto"/>
            <w:noWrap/>
            <w:hideMark/>
          </w:tcPr>
          <w:p w14:paraId="37A33DB2"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FRST</w:t>
            </w:r>
          </w:p>
        </w:tc>
        <w:tc>
          <w:tcPr>
            <w:tcW w:w="1985" w:type="dxa"/>
            <w:shd w:val="clear" w:color="auto" w:fill="auto"/>
            <w:noWrap/>
            <w:hideMark/>
          </w:tcPr>
          <w:p w14:paraId="0C829AE7"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78382.1</w:t>
            </w:r>
          </w:p>
        </w:tc>
        <w:tc>
          <w:tcPr>
            <w:tcW w:w="1417" w:type="dxa"/>
            <w:shd w:val="clear" w:color="auto" w:fill="auto"/>
            <w:noWrap/>
            <w:hideMark/>
          </w:tcPr>
          <w:p w14:paraId="097D3D1A"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2.44</w:t>
            </w:r>
          </w:p>
        </w:tc>
      </w:tr>
      <w:tr w:rsidR="00AB5CDE" w:rsidRPr="00CA73B5" w14:paraId="075E2227" w14:textId="77777777" w:rsidTr="00FE5DE5">
        <w:trPr>
          <w:trHeight w:val="300"/>
          <w:jc w:val="center"/>
        </w:trPr>
        <w:tc>
          <w:tcPr>
            <w:tcW w:w="699" w:type="dxa"/>
          </w:tcPr>
          <w:p w14:paraId="5630495C"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8.</w:t>
            </w:r>
          </w:p>
        </w:tc>
        <w:tc>
          <w:tcPr>
            <w:tcW w:w="2845" w:type="dxa"/>
            <w:shd w:val="clear" w:color="auto" w:fill="auto"/>
            <w:noWrap/>
            <w:hideMark/>
          </w:tcPr>
          <w:p w14:paraId="157B238B"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Wetlands-Forested</w:t>
            </w:r>
          </w:p>
        </w:tc>
        <w:tc>
          <w:tcPr>
            <w:tcW w:w="1701" w:type="dxa"/>
            <w:shd w:val="clear" w:color="auto" w:fill="auto"/>
            <w:noWrap/>
            <w:hideMark/>
          </w:tcPr>
          <w:p w14:paraId="300F4C29"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WETF</w:t>
            </w:r>
          </w:p>
        </w:tc>
        <w:tc>
          <w:tcPr>
            <w:tcW w:w="1985" w:type="dxa"/>
            <w:shd w:val="clear" w:color="auto" w:fill="auto"/>
            <w:noWrap/>
            <w:hideMark/>
          </w:tcPr>
          <w:p w14:paraId="55E9915E"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126353.3</w:t>
            </w:r>
          </w:p>
        </w:tc>
        <w:tc>
          <w:tcPr>
            <w:tcW w:w="1417" w:type="dxa"/>
            <w:shd w:val="clear" w:color="auto" w:fill="auto"/>
            <w:noWrap/>
            <w:hideMark/>
          </w:tcPr>
          <w:p w14:paraId="7C7AA022"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3.93</w:t>
            </w:r>
          </w:p>
        </w:tc>
      </w:tr>
    </w:tbl>
    <w:p w14:paraId="73CB35C1" w14:textId="382A46EE" w:rsidR="00AB5CDE" w:rsidRDefault="00AB5CDE" w:rsidP="00842EAD">
      <w:pPr>
        <w:spacing w:after="0" w:line="240" w:lineRule="auto"/>
        <w:ind w:leftChars="0" w:left="2" w:hanging="2"/>
      </w:pPr>
    </w:p>
    <w:p w14:paraId="48EFE004" w14:textId="77777777" w:rsidR="00842EAD" w:rsidRPr="00CA73B5" w:rsidRDefault="00842EAD" w:rsidP="00842EAD">
      <w:pPr>
        <w:spacing w:after="0" w:line="240" w:lineRule="auto"/>
        <w:ind w:leftChars="0" w:left="2" w:hanging="2"/>
      </w:pPr>
    </w:p>
    <w:p w14:paraId="03B27E80" w14:textId="7BD1BBC7" w:rsidR="00AB5CDE" w:rsidRPr="00CA73B5" w:rsidRDefault="00AB5CDE" w:rsidP="00842EAD">
      <w:pPr>
        <w:spacing w:after="0" w:line="240" w:lineRule="auto"/>
        <w:ind w:leftChars="0" w:left="0" w:firstLineChars="0" w:firstLine="720"/>
        <w:jc w:val="both"/>
        <w:rPr>
          <w:rFonts w:ascii="Times New Roman" w:eastAsia="MS Mincho" w:hAnsi="Times New Roman" w:cs="Times New Roman"/>
          <w:sz w:val="24"/>
          <w:szCs w:val="24"/>
        </w:rPr>
      </w:pPr>
      <w:r w:rsidRPr="00CA73B5">
        <w:rPr>
          <w:rFonts w:ascii="Times New Roman" w:eastAsia="MS Mincho" w:hAnsi="Times New Roman" w:cs="Times New Roman"/>
          <w:sz w:val="24"/>
          <w:szCs w:val="24"/>
        </w:rPr>
        <w:t xml:space="preserve">Examination of the three analysis shows that the major human activities that took place in the watershed is the conversion of forest evergreen, range grasses and wetlands mixed to mostly agriculture, urban and other forms of land-use types, corroborating other studies </w:t>
      </w:r>
      <w:r w:rsidR="00E40020">
        <w:rPr>
          <w:rFonts w:ascii="Times New Roman" w:eastAsia="MS Mincho" w:hAnsi="Times New Roman" w:cs="Times New Roman"/>
          <w:sz w:val="24"/>
          <w:szCs w:val="24"/>
        </w:rPr>
        <w:t>(</w:t>
      </w:r>
      <w:r w:rsidRPr="00CA73B5">
        <w:rPr>
          <w:rFonts w:ascii="Times New Roman" w:eastAsia="MS Mincho" w:hAnsi="Times New Roman" w:cs="Times New Roman"/>
          <w:sz w:val="24"/>
          <w:szCs w:val="24"/>
        </w:rPr>
        <w:t xml:space="preserve">Abbas, Bello </w:t>
      </w:r>
      <w:r w:rsidR="00FE5DE5">
        <w:rPr>
          <w:rFonts w:ascii="Times New Roman" w:eastAsia="MS Mincho" w:hAnsi="Times New Roman" w:cs="Times New Roman"/>
          <w:sz w:val="24"/>
          <w:szCs w:val="24"/>
        </w:rPr>
        <w:t>&amp;</w:t>
      </w:r>
      <w:r w:rsidRPr="00CA73B5">
        <w:rPr>
          <w:rFonts w:ascii="Times New Roman" w:eastAsia="MS Mincho" w:hAnsi="Times New Roman" w:cs="Times New Roman"/>
          <w:sz w:val="24"/>
          <w:szCs w:val="24"/>
        </w:rPr>
        <w:t xml:space="preserve"> </w:t>
      </w:r>
      <w:proofErr w:type="spellStart"/>
      <w:r w:rsidRPr="00CA73B5">
        <w:rPr>
          <w:rFonts w:ascii="Times New Roman" w:eastAsia="MS Mincho" w:hAnsi="Times New Roman" w:cs="Times New Roman"/>
          <w:sz w:val="24"/>
          <w:szCs w:val="24"/>
        </w:rPr>
        <w:t>Abdullahi</w:t>
      </w:r>
      <w:proofErr w:type="spellEnd"/>
      <w:r w:rsidR="00E40020">
        <w:rPr>
          <w:rFonts w:ascii="Times New Roman" w:eastAsia="MS Mincho" w:hAnsi="Times New Roman" w:cs="Times New Roman"/>
          <w:sz w:val="24"/>
          <w:szCs w:val="24"/>
        </w:rPr>
        <w:t>,</w:t>
      </w:r>
      <w:r w:rsidRPr="00CA73B5">
        <w:rPr>
          <w:rFonts w:ascii="Times New Roman" w:eastAsia="MS Mincho" w:hAnsi="Times New Roman" w:cs="Times New Roman"/>
          <w:sz w:val="24"/>
          <w:szCs w:val="24"/>
        </w:rPr>
        <w:t xml:space="preserve"> 2018</w:t>
      </w:r>
      <w:r w:rsidR="00E40020">
        <w:rPr>
          <w:rFonts w:ascii="Times New Roman" w:eastAsia="MS Mincho" w:hAnsi="Times New Roman" w:cs="Times New Roman"/>
          <w:sz w:val="24"/>
          <w:szCs w:val="24"/>
        </w:rPr>
        <w:t>;</w:t>
      </w:r>
      <w:r w:rsidRPr="00CA73B5">
        <w:rPr>
          <w:rFonts w:ascii="Times New Roman" w:eastAsia="MS Mincho" w:hAnsi="Times New Roman" w:cs="Times New Roman"/>
          <w:sz w:val="24"/>
          <w:szCs w:val="24"/>
        </w:rPr>
        <w:t xml:space="preserve"> </w:t>
      </w:r>
      <w:proofErr w:type="spellStart"/>
      <w:r w:rsidRPr="00CA73B5">
        <w:rPr>
          <w:rFonts w:ascii="Times New Roman" w:eastAsia="MS Mincho" w:hAnsi="Times New Roman" w:cs="Times New Roman"/>
          <w:sz w:val="24"/>
          <w:szCs w:val="24"/>
          <w:shd w:val="clear" w:color="auto" w:fill="FCFCFC"/>
        </w:rPr>
        <w:t>Arowolo</w:t>
      </w:r>
      <w:proofErr w:type="spellEnd"/>
      <w:r w:rsidR="00FE5DE5">
        <w:rPr>
          <w:rFonts w:ascii="Times New Roman" w:eastAsia="MS Mincho" w:hAnsi="Times New Roman" w:cs="Times New Roman"/>
          <w:sz w:val="24"/>
          <w:szCs w:val="24"/>
          <w:shd w:val="clear" w:color="auto" w:fill="FCFCFC"/>
        </w:rPr>
        <w:t xml:space="preserve"> &amp;</w:t>
      </w:r>
      <w:r w:rsidRPr="00CA73B5">
        <w:rPr>
          <w:rFonts w:ascii="Times New Roman" w:eastAsia="MS Mincho" w:hAnsi="Times New Roman" w:cs="Times New Roman"/>
          <w:sz w:val="24"/>
          <w:szCs w:val="24"/>
          <w:shd w:val="clear" w:color="auto" w:fill="FCFCFC"/>
        </w:rPr>
        <w:t xml:space="preserve"> Deng</w:t>
      </w:r>
      <w:r w:rsidR="00E40020">
        <w:rPr>
          <w:rFonts w:ascii="Times New Roman" w:eastAsia="MS Mincho" w:hAnsi="Times New Roman" w:cs="Times New Roman"/>
          <w:sz w:val="24"/>
          <w:szCs w:val="24"/>
          <w:shd w:val="clear" w:color="auto" w:fill="FCFCFC"/>
        </w:rPr>
        <w:t>,</w:t>
      </w:r>
      <w:r w:rsidRPr="00CA73B5">
        <w:rPr>
          <w:rFonts w:ascii="Times New Roman" w:eastAsia="MS Mincho" w:hAnsi="Times New Roman" w:cs="Times New Roman"/>
          <w:sz w:val="24"/>
          <w:szCs w:val="24"/>
          <w:shd w:val="clear" w:color="auto" w:fill="FCFCFC"/>
        </w:rPr>
        <w:t xml:space="preserve"> 2018</w:t>
      </w:r>
      <w:r w:rsidR="00E40020">
        <w:rPr>
          <w:rFonts w:ascii="Times New Roman" w:eastAsia="MS Mincho" w:hAnsi="Times New Roman" w:cs="Times New Roman"/>
          <w:sz w:val="24"/>
          <w:szCs w:val="24"/>
          <w:shd w:val="clear" w:color="auto" w:fill="FCFCFC"/>
        </w:rPr>
        <w:t>;</w:t>
      </w:r>
      <w:r w:rsidRPr="00CA73B5">
        <w:rPr>
          <w:rFonts w:ascii="Times New Roman" w:eastAsia="MS Mincho" w:hAnsi="Times New Roman" w:cs="Times New Roman"/>
          <w:sz w:val="24"/>
          <w:szCs w:val="24"/>
        </w:rPr>
        <w:t xml:space="preserve"> CILSS</w:t>
      </w:r>
      <w:r w:rsidR="00E40020">
        <w:rPr>
          <w:rFonts w:ascii="Times New Roman" w:eastAsia="MS Mincho" w:hAnsi="Times New Roman" w:cs="Times New Roman"/>
          <w:sz w:val="24"/>
          <w:szCs w:val="24"/>
        </w:rPr>
        <w:t>,</w:t>
      </w:r>
      <w:r w:rsidRPr="00CA73B5">
        <w:rPr>
          <w:rFonts w:ascii="Times New Roman" w:eastAsia="MS Mincho" w:hAnsi="Times New Roman" w:cs="Times New Roman"/>
          <w:sz w:val="24"/>
          <w:szCs w:val="24"/>
        </w:rPr>
        <w:t xml:space="preserve"> 2016) (Table 5).</w:t>
      </w:r>
    </w:p>
    <w:p w14:paraId="11B5BA23" w14:textId="6C192A47" w:rsidR="00AB5CDE" w:rsidRDefault="00AB5CDE" w:rsidP="00842EAD">
      <w:pPr>
        <w:spacing w:after="0" w:line="240" w:lineRule="auto"/>
        <w:ind w:leftChars="0" w:left="2" w:hanging="2"/>
      </w:pPr>
    </w:p>
    <w:p w14:paraId="1C77D118" w14:textId="3B9D3D64" w:rsidR="00842EAD" w:rsidRDefault="00842EAD" w:rsidP="00842EAD">
      <w:pPr>
        <w:spacing w:after="0" w:line="240" w:lineRule="auto"/>
        <w:ind w:leftChars="0" w:left="2" w:hanging="2"/>
      </w:pPr>
    </w:p>
    <w:p w14:paraId="246650BB" w14:textId="3571E533" w:rsidR="00AB5CDE" w:rsidRPr="00CA73B5" w:rsidRDefault="00AB5CDE" w:rsidP="00842EAD">
      <w:pPr>
        <w:spacing w:after="0" w:line="240" w:lineRule="auto"/>
        <w:ind w:leftChars="0" w:left="2" w:hanging="2"/>
        <w:jc w:val="center"/>
        <w:rPr>
          <w:rFonts w:ascii="Times New Roman" w:eastAsia="MS Mincho" w:hAnsi="Times New Roman" w:cs="Times New Roman"/>
          <w:b/>
          <w:bCs/>
          <w:sz w:val="20"/>
          <w:szCs w:val="24"/>
        </w:rPr>
      </w:pPr>
      <w:r w:rsidRPr="00CA73B5">
        <w:rPr>
          <w:rFonts w:ascii="Times New Roman" w:eastAsia="MS Mincho" w:hAnsi="Times New Roman" w:cs="Times New Roman"/>
          <w:b/>
          <w:bCs/>
          <w:sz w:val="20"/>
          <w:szCs w:val="24"/>
        </w:rPr>
        <w:lastRenderedPageBreak/>
        <w:t xml:space="preserve">Table </w:t>
      </w:r>
      <w:r w:rsidRPr="00CA73B5">
        <w:rPr>
          <w:rFonts w:ascii="Times New Roman" w:eastAsia="MS Mincho" w:hAnsi="Times New Roman" w:cs="Times New Roman"/>
          <w:b/>
          <w:bCs/>
          <w:sz w:val="20"/>
          <w:szCs w:val="24"/>
        </w:rPr>
        <w:fldChar w:fldCharType="begin"/>
      </w:r>
      <w:r w:rsidRPr="00CA73B5">
        <w:rPr>
          <w:rFonts w:ascii="Times New Roman" w:eastAsia="MS Mincho" w:hAnsi="Times New Roman" w:cs="Times New Roman"/>
          <w:b/>
          <w:bCs/>
          <w:sz w:val="20"/>
          <w:szCs w:val="24"/>
        </w:rPr>
        <w:instrText xml:space="preserve"> STYLEREF 1 \s </w:instrText>
      </w:r>
      <w:r w:rsidRPr="00CA73B5">
        <w:rPr>
          <w:rFonts w:ascii="Times New Roman" w:eastAsia="MS Mincho" w:hAnsi="Times New Roman" w:cs="Times New Roman"/>
          <w:b/>
          <w:bCs/>
          <w:sz w:val="20"/>
          <w:szCs w:val="24"/>
        </w:rPr>
        <w:fldChar w:fldCharType="separate"/>
      </w:r>
      <w:r w:rsidR="00437A19">
        <w:rPr>
          <w:rFonts w:ascii="Times New Roman" w:eastAsia="MS Mincho" w:hAnsi="Times New Roman" w:cs="Times New Roman"/>
          <w:noProof/>
          <w:sz w:val="20"/>
          <w:szCs w:val="24"/>
        </w:rPr>
        <w:t>Error! No text of specified style in document.</w:t>
      </w:r>
      <w:r w:rsidRPr="00CA73B5">
        <w:rPr>
          <w:rFonts w:ascii="Times New Roman" w:eastAsia="MS Mincho" w:hAnsi="Times New Roman" w:cs="Times New Roman"/>
          <w:b/>
          <w:bCs/>
          <w:sz w:val="20"/>
          <w:szCs w:val="24"/>
        </w:rPr>
        <w:fldChar w:fldCharType="end"/>
      </w:r>
      <w:r w:rsidR="00FE5DE5">
        <w:rPr>
          <w:rFonts w:ascii="Times New Roman" w:eastAsia="MS Mincho" w:hAnsi="Times New Roman" w:cs="Times New Roman"/>
          <w:b/>
          <w:bCs/>
          <w:sz w:val="20"/>
          <w:szCs w:val="24"/>
        </w:rPr>
        <w:t>.</w:t>
      </w:r>
      <w:r w:rsidRPr="00CA73B5">
        <w:rPr>
          <w:rFonts w:ascii="Times New Roman" w:eastAsia="MS Mincho" w:hAnsi="Times New Roman" w:cs="Times New Roman"/>
          <w:b/>
          <w:bCs/>
          <w:sz w:val="20"/>
          <w:szCs w:val="24"/>
        </w:rPr>
        <w:t xml:space="preserve">  </w:t>
      </w:r>
      <w:r w:rsidRPr="00FE5DE5">
        <w:rPr>
          <w:rFonts w:ascii="Times New Roman" w:eastAsia="MS Mincho" w:hAnsi="Times New Roman" w:cs="Times New Roman"/>
          <w:sz w:val="20"/>
          <w:szCs w:val="24"/>
        </w:rPr>
        <w:t>Land-use types and percentage watershed area in 1975, 2000 and 2013.</w:t>
      </w:r>
    </w:p>
    <w:p w14:paraId="0433D9BF" w14:textId="77777777" w:rsidR="00AB5CDE" w:rsidRPr="00CA73B5" w:rsidRDefault="00AB5CDE" w:rsidP="00842EAD">
      <w:pPr>
        <w:spacing w:after="0" w:line="240" w:lineRule="auto"/>
        <w:ind w:leftChars="0" w:left="2" w:hanging="2"/>
        <w:jc w:val="center"/>
        <w:rPr>
          <w:rFonts w:ascii="Times New Roman" w:eastAsia="MS Mincho" w:hAnsi="Times New Roman" w:cs="Times New Roman"/>
          <w:b/>
          <w:bCs/>
          <w:sz w:val="20"/>
          <w:szCs w:val="24"/>
        </w:rPr>
      </w:pPr>
    </w:p>
    <w:tbl>
      <w:tblPr>
        <w:tblW w:w="9026" w:type="dxa"/>
        <w:jc w:val="center"/>
        <w:tblBorders>
          <w:top w:val="single" w:sz="4" w:space="0" w:color="auto"/>
          <w:bottom w:val="single" w:sz="4" w:space="0" w:color="auto"/>
        </w:tblBorders>
        <w:tblLook w:val="04A0" w:firstRow="1" w:lastRow="0" w:firstColumn="1" w:lastColumn="0" w:noHBand="0" w:noVBand="1"/>
      </w:tblPr>
      <w:tblGrid>
        <w:gridCol w:w="637"/>
        <w:gridCol w:w="2410"/>
        <w:gridCol w:w="1417"/>
        <w:gridCol w:w="1560"/>
        <w:gridCol w:w="1350"/>
        <w:gridCol w:w="1652"/>
      </w:tblGrid>
      <w:tr w:rsidR="00CA73B5" w:rsidRPr="00CA73B5" w14:paraId="1E305B55" w14:textId="77777777" w:rsidTr="00FE5DE5">
        <w:trPr>
          <w:trHeight w:val="460"/>
          <w:jc w:val="center"/>
        </w:trPr>
        <w:tc>
          <w:tcPr>
            <w:tcW w:w="709" w:type="dxa"/>
            <w:tcBorders>
              <w:top w:val="single" w:sz="4" w:space="0" w:color="auto"/>
              <w:left w:val="nil"/>
              <w:bottom w:val="single" w:sz="4" w:space="0" w:color="auto"/>
              <w:right w:val="nil"/>
              <w:tl2br w:val="nil"/>
              <w:tr2bl w:val="nil"/>
            </w:tcBorders>
            <w:shd w:val="clear" w:color="auto" w:fill="8DB3E2" w:themeFill="text2" w:themeFillTint="66"/>
          </w:tcPr>
          <w:p w14:paraId="5435369F" w14:textId="77777777" w:rsidR="00AB5CDE" w:rsidRPr="00CA73B5" w:rsidRDefault="00AB5CDE" w:rsidP="00842EAD">
            <w:pPr>
              <w:spacing w:after="0" w:line="240" w:lineRule="auto"/>
              <w:ind w:leftChars="0" w:left="2" w:hanging="2"/>
              <w:jc w:val="center"/>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S/n</w:t>
            </w:r>
          </w:p>
        </w:tc>
        <w:tc>
          <w:tcPr>
            <w:tcW w:w="2410" w:type="dxa"/>
            <w:tcBorders>
              <w:top w:val="single" w:sz="4" w:space="0" w:color="auto"/>
              <w:left w:val="nil"/>
              <w:bottom w:val="single" w:sz="4" w:space="0" w:color="auto"/>
              <w:right w:val="nil"/>
              <w:tl2br w:val="nil"/>
              <w:tr2bl w:val="nil"/>
            </w:tcBorders>
            <w:shd w:val="clear" w:color="auto" w:fill="8DB3E2" w:themeFill="text2" w:themeFillTint="66"/>
            <w:hideMark/>
          </w:tcPr>
          <w:p w14:paraId="187D617C" w14:textId="77777777" w:rsidR="00AB5CDE" w:rsidRPr="00CA73B5" w:rsidRDefault="00AB5CDE" w:rsidP="00842EAD">
            <w:pPr>
              <w:spacing w:after="0" w:line="240" w:lineRule="auto"/>
              <w:ind w:leftChars="0" w:left="2" w:hanging="2"/>
              <w:jc w:val="center"/>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 xml:space="preserve">Land-use Types </w:t>
            </w:r>
          </w:p>
        </w:tc>
        <w:tc>
          <w:tcPr>
            <w:tcW w:w="1417" w:type="dxa"/>
            <w:tcBorders>
              <w:top w:val="single" w:sz="4" w:space="0" w:color="auto"/>
              <w:left w:val="nil"/>
              <w:bottom w:val="single" w:sz="4" w:space="0" w:color="auto"/>
              <w:right w:val="nil"/>
              <w:tl2br w:val="nil"/>
              <w:tr2bl w:val="nil"/>
            </w:tcBorders>
            <w:shd w:val="clear" w:color="auto" w:fill="8DB3E2" w:themeFill="text2" w:themeFillTint="66"/>
            <w:hideMark/>
          </w:tcPr>
          <w:p w14:paraId="1D117EDB" w14:textId="77777777" w:rsidR="00AB5CDE" w:rsidRPr="00CA73B5" w:rsidRDefault="00AB5CDE" w:rsidP="00842EAD">
            <w:pPr>
              <w:spacing w:after="0" w:line="240" w:lineRule="auto"/>
              <w:ind w:leftChars="0" w:left="2" w:hanging="2"/>
              <w:jc w:val="center"/>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Land-use Code</w:t>
            </w:r>
          </w:p>
        </w:tc>
        <w:tc>
          <w:tcPr>
            <w:tcW w:w="1560" w:type="dxa"/>
            <w:tcBorders>
              <w:top w:val="single" w:sz="4" w:space="0" w:color="auto"/>
              <w:left w:val="nil"/>
              <w:bottom w:val="single" w:sz="4" w:space="0" w:color="auto"/>
              <w:right w:val="nil"/>
              <w:tl2br w:val="nil"/>
              <w:tr2bl w:val="nil"/>
            </w:tcBorders>
            <w:shd w:val="clear" w:color="auto" w:fill="8DB3E2" w:themeFill="text2" w:themeFillTint="66"/>
            <w:hideMark/>
          </w:tcPr>
          <w:p w14:paraId="433C62DD" w14:textId="77777777" w:rsidR="00AB5CDE" w:rsidRPr="00CA73B5" w:rsidRDefault="00AB5CDE" w:rsidP="00842EAD">
            <w:pPr>
              <w:spacing w:after="0" w:line="240" w:lineRule="auto"/>
              <w:ind w:leftChars="0" w:left="2" w:hanging="2"/>
              <w:jc w:val="center"/>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%Watershed 1975</w:t>
            </w:r>
          </w:p>
        </w:tc>
        <w:tc>
          <w:tcPr>
            <w:tcW w:w="1278" w:type="dxa"/>
            <w:tcBorders>
              <w:top w:val="single" w:sz="4" w:space="0" w:color="auto"/>
              <w:left w:val="nil"/>
              <w:bottom w:val="single" w:sz="4" w:space="0" w:color="auto"/>
              <w:right w:val="nil"/>
              <w:tl2br w:val="nil"/>
              <w:tr2bl w:val="nil"/>
            </w:tcBorders>
            <w:shd w:val="clear" w:color="auto" w:fill="8DB3E2" w:themeFill="text2" w:themeFillTint="66"/>
            <w:hideMark/>
          </w:tcPr>
          <w:p w14:paraId="7EA980D0" w14:textId="77777777" w:rsidR="00AB5CDE" w:rsidRPr="00CA73B5" w:rsidRDefault="00AB5CDE" w:rsidP="00842EAD">
            <w:pPr>
              <w:spacing w:after="0" w:line="240" w:lineRule="auto"/>
              <w:ind w:leftChars="0" w:left="2" w:hanging="2"/>
              <w:jc w:val="center"/>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%Watershed 2000</w:t>
            </w:r>
          </w:p>
        </w:tc>
        <w:tc>
          <w:tcPr>
            <w:tcW w:w="1652" w:type="dxa"/>
            <w:tcBorders>
              <w:top w:val="single" w:sz="4" w:space="0" w:color="auto"/>
              <w:left w:val="nil"/>
              <w:bottom w:val="single" w:sz="4" w:space="0" w:color="auto"/>
              <w:right w:val="nil"/>
              <w:tl2br w:val="nil"/>
              <w:tr2bl w:val="nil"/>
            </w:tcBorders>
            <w:shd w:val="clear" w:color="auto" w:fill="8DB3E2" w:themeFill="text2" w:themeFillTint="66"/>
            <w:hideMark/>
          </w:tcPr>
          <w:p w14:paraId="47BFA52C" w14:textId="77777777" w:rsidR="00AB5CDE" w:rsidRPr="00CA73B5" w:rsidRDefault="00AB5CDE" w:rsidP="00842EAD">
            <w:pPr>
              <w:spacing w:after="0" w:line="240" w:lineRule="auto"/>
              <w:ind w:leftChars="0" w:left="2" w:hanging="2"/>
              <w:jc w:val="center"/>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%Watershed 2013</w:t>
            </w:r>
          </w:p>
        </w:tc>
      </w:tr>
      <w:tr w:rsidR="00CA73B5" w:rsidRPr="00CA73B5" w14:paraId="24C7D968" w14:textId="77777777" w:rsidTr="00FE5DE5">
        <w:trPr>
          <w:trHeight w:val="300"/>
          <w:jc w:val="center"/>
        </w:trPr>
        <w:tc>
          <w:tcPr>
            <w:tcW w:w="709" w:type="dxa"/>
          </w:tcPr>
          <w:p w14:paraId="402C9742"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1.</w:t>
            </w:r>
          </w:p>
        </w:tc>
        <w:tc>
          <w:tcPr>
            <w:tcW w:w="2410" w:type="dxa"/>
            <w:shd w:val="clear" w:color="auto" w:fill="auto"/>
            <w:noWrap/>
            <w:hideMark/>
          </w:tcPr>
          <w:p w14:paraId="09B38E7B"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 xml:space="preserve">Forest-Evergreen </w:t>
            </w:r>
          </w:p>
        </w:tc>
        <w:tc>
          <w:tcPr>
            <w:tcW w:w="1417" w:type="dxa"/>
            <w:shd w:val="clear" w:color="auto" w:fill="auto"/>
            <w:noWrap/>
            <w:hideMark/>
          </w:tcPr>
          <w:p w14:paraId="486DAD72"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FRSE</w:t>
            </w:r>
          </w:p>
        </w:tc>
        <w:tc>
          <w:tcPr>
            <w:tcW w:w="1560" w:type="dxa"/>
            <w:shd w:val="clear" w:color="auto" w:fill="auto"/>
            <w:noWrap/>
            <w:hideMark/>
          </w:tcPr>
          <w:p w14:paraId="32A3C110"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0.03</w:t>
            </w:r>
          </w:p>
        </w:tc>
        <w:tc>
          <w:tcPr>
            <w:tcW w:w="1278" w:type="dxa"/>
            <w:shd w:val="clear" w:color="auto" w:fill="auto"/>
            <w:noWrap/>
            <w:hideMark/>
          </w:tcPr>
          <w:p w14:paraId="4F3243B3"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w:t>
            </w:r>
          </w:p>
        </w:tc>
        <w:tc>
          <w:tcPr>
            <w:tcW w:w="1652" w:type="dxa"/>
            <w:shd w:val="clear" w:color="auto" w:fill="auto"/>
            <w:noWrap/>
            <w:hideMark/>
          </w:tcPr>
          <w:p w14:paraId="565C0F67"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w:t>
            </w:r>
          </w:p>
        </w:tc>
      </w:tr>
      <w:tr w:rsidR="00CA73B5" w:rsidRPr="00CA73B5" w14:paraId="4689101C" w14:textId="77777777" w:rsidTr="00FE5DE5">
        <w:trPr>
          <w:trHeight w:val="300"/>
          <w:jc w:val="center"/>
        </w:trPr>
        <w:tc>
          <w:tcPr>
            <w:tcW w:w="709" w:type="dxa"/>
          </w:tcPr>
          <w:p w14:paraId="21EC2F58"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2.</w:t>
            </w:r>
          </w:p>
        </w:tc>
        <w:tc>
          <w:tcPr>
            <w:tcW w:w="2410" w:type="dxa"/>
            <w:shd w:val="clear" w:color="auto" w:fill="auto"/>
            <w:noWrap/>
            <w:hideMark/>
          </w:tcPr>
          <w:p w14:paraId="7CE0FE29"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 xml:space="preserve">Range-Grasses </w:t>
            </w:r>
          </w:p>
        </w:tc>
        <w:tc>
          <w:tcPr>
            <w:tcW w:w="1417" w:type="dxa"/>
            <w:shd w:val="clear" w:color="auto" w:fill="auto"/>
            <w:noWrap/>
            <w:hideMark/>
          </w:tcPr>
          <w:p w14:paraId="5E8357C4"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RNGE</w:t>
            </w:r>
          </w:p>
        </w:tc>
        <w:tc>
          <w:tcPr>
            <w:tcW w:w="1560" w:type="dxa"/>
            <w:shd w:val="clear" w:color="auto" w:fill="auto"/>
            <w:noWrap/>
            <w:hideMark/>
          </w:tcPr>
          <w:p w14:paraId="6FCAD131"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56.65</w:t>
            </w:r>
          </w:p>
        </w:tc>
        <w:tc>
          <w:tcPr>
            <w:tcW w:w="1278" w:type="dxa"/>
            <w:shd w:val="clear" w:color="auto" w:fill="auto"/>
            <w:noWrap/>
            <w:hideMark/>
          </w:tcPr>
          <w:p w14:paraId="52C84095"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42.72</w:t>
            </w:r>
          </w:p>
        </w:tc>
        <w:tc>
          <w:tcPr>
            <w:tcW w:w="1652" w:type="dxa"/>
            <w:shd w:val="clear" w:color="auto" w:fill="auto"/>
            <w:noWrap/>
            <w:hideMark/>
          </w:tcPr>
          <w:p w14:paraId="676270AA"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32.73</w:t>
            </w:r>
          </w:p>
        </w:tc>
      </w:tr>
      <w:tr w:rsidR="00CA73B5" w:rsidRPr="00CA73B5" w14:paraId="334FCE52" w14:textId="77777777" w:rsidTr="00FE5DE5">
        <w:trPr>
          <w:trHeight w:val="300"/>
          <w:jc w:val="center"/>
        </w:trPr>
        <w:tc>
          <w:tcPr>
            <w:tcW w:w="709" w:type="dxa"/>
          </w:tcPr>
          <w:p w14:paraId="133BE0A9"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3.</w:t>
            </w:r>
          </w:p>
        </w:tc>
        <w:tc>
          <w:tcPr>
            <w:tcW w:w="2410" w:type="dxa"/>
            <w:shd w:val="clear" w:color="auto" w:fill="auto"/>
            <w:noWrap/>
            <w:hideMark/>
          </w:tcPr>
          <w:p w14:paraId="7B2668BD"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Wetlands-Mixed</w:t>
            </w:r>
          </w:p>
        </w:tc>
        <w:tc>
          <w:tcPr>
            <w:tcW w:w="1417" w:type="dxa"/>
            <w:shd w:val="clear" w:color="auto" w:fill="auto"/>
            <w:noWrap/>
            <w:hideMark/>
          </w:tcPr>
          <w:p w14:paraId="0B8D2774"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WETL</w:t>
            </w:r>
          </w:p>
        </w:tc>
        <w:tc>
          <w:tcPr>
            <w:tcW w:w="1560" w:type="dxa"/>
            <w:shd w:val="clear" w:color="auto" w:fill="auto"/>
            <w:noWrap/>
            <w:hideMark/>
          </w:tcPr>
          <w:p w14:paraId="412F4C4E"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0.83</w:t>
            </w:r>
          </w:p>
        </w:tc>
        <w:tc>
          <w:tcPr>
            <w:tcW w:w="1278" w:type="dxa"/>
            <w:shd w:val="clear" w:color="auto" w:fill="auto"/>
            <w:noWrap/>
            <w:hideMark/>
          </w:tcPr>
          <w:p w14:paraId="4E8F2AE5"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1.09</w:t>
            </w:r>
          </w:p>
        </w:tc>
        <w:tc>
          <w:tcPr>
            <w:tcW w:w="1652" w:type="dxa"/>
            <w:shd w:val="clear" w:color="auto" w:fill="auto"/>
            <w:noWrap/>
            <w:hideMark/>
          </w:tcPr>
          <w:p w14:paraId="656D75DF"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1.01</w:t>
            </w:r>
          </w:p>
        </w:tc>
      </w:tr>
      <w:tr w:rsidR="00CA73B5" w:rsidRPr="00CA73B5" w14:paraId="2675029A" w14:textId="77777777" w:rsidTr="00FE5DE5">
        <w:trPr>
          <w:trHeight w:val="300"/>
          <w:jc w:val="center"/>
        </w:trPr>
        <w:tc>
          <w:tcPr>
            <w:tcW w:w="709" w:type="dxa"/>
          </w:tcPr>
          <w:p w14:paraId="17AADF42"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4.</w:t>
            </w:r>
          </w:p>
        </w:tc>
        <w:tc>
          <w:tcPr>
            <w:tcW w:w="2410" w:type="dxa"/>
            <w:shd w:val="clear" w:color="auto" w:fill="auto"/>
            <w:noWrap/>
            <w:hideMark/>
          </w:tcPr>
          <w:p w14:paraId="114394B0"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 xml:space="preserve">Agricultural Land-Generic </w:t>
            </w:r>
          </w:p>
        </w:tc>
        <w:tc>
          <w:tcPr>
            <w:tcW w:w="1417" w:type="dxa"/>
            <w:shd w:val="clear" w:color="auto" w:fill="auto"/>
            <w:noWrap/>
            <w:hideMark/>
          </w:tcPr>
          <w:p w14:paraId="68ABCFC5"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AGRL</w:t>
            </w:r>
          </w:p>
        </w:tc>
        <w:tc>
          <w:tcPr>
            <w:tcW w:w="1560" w:type="dxa"/>
            <w:shd w:val="clear" w:color="auto" w:fill="auto"/>
            <w:noWrap/>
            <w:hideMark/>
          </w:tcPr>
          <w:p w14:paraId="224E9C5F"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28.89</w:t>
            </w:r>
          </w:p>
        </w:tc>
        <w:tc>
          <w:tcPr>
            <w:tcW w:w="1278" w:type="dxa"/>
            <w:shd w:val="clear" w:color="auto" w:fill="auto"/>
            <w:noWrap/>
            <w:hideMark/>
          </w:tcPr>
          <w:p w14:paraId="3CD1C041"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44.4</w:t>
            </w:r>
          </w:p>
        </w:tc>
        <w:tc>
          <w:tcPr>
            <w:tcW w:w="1652" w:type="dxa"/>
            <w:shd w:val="clear" w:color="auto" w:fill="auto"/>
            <w:noWrap/>
            <w:hideMark/>
          </w:tcPr>
          <w:p w14:paraId="55C94BFD"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56.7</w:t>
            </w:r>
          </w:p>
        </w:tc>
      </w:tr>
      <w:tr w:rsidR="00CA73B5" w:rsidRPr="00CA73B5" w14:paraId="2DE424AE" w14:textId="77777777" w:rsidTr="00FE5DE5">
        <w:trPr>
          <w:trHeight w:val="300"/>
          <w:jc w:val="center"/>
        </w:trPr>
        <w:tc>
          <w:tcPr>
            <w:tcW w:w="709" w:type="dxa"/>
          </w:tcPr>
          <w:p w14:paraId="71F191AE"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5.</w:t>
            </w:r>
          </w:p>
        </w:tc>
        <w:tc>
          <w:tcPr>
            <w:tcW w:w="2410" w:type="dxa"/>
            <w:shd w:val="clear" w:color="auto" w:fill="auto"/>
            <w:noWrap/>
            <w:hideMark/>
          </w:tcPr>
          <w:p w14:paraId="5B6EA1D7"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 xml:space="preserve">Water </w:t>
            </w:r>
          </w:p>
        </w:tc>
        <w:tc>
          <w:tcPr>
            <w:tcW w:w="1417" w:type="dxa"/>
            <w:shd w:val="clear" w:color="auto" w:fill="auto"/>
            <w:noWrap/>
            <w:hideMark/>
          </w:tcPr>
          <w:p w14:paraId="3E43A905"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WATR</w:t>
            </w:r>
          </w:p>
        </w:tc>
        <w:tc>
          <w:tcPr>
            <w:tcW w:w="1560" w:type="dxa"/>
            <w:shd w:val="clear" w:color="auto" w:fill="auto"/>
            <w:noWrap/>
            <w:hideMark/>
          </w:tcPr>
          <w:p w14:paraId="44B7FE95"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0.28</w:t>
            </w:r>
          </w:p>
        </w:tc>
        <w:tc>
          <w:tcPr>
            <w:tcW w:w="1278" w:type="dxa"/>
            <w:shd w:val="clear" w:color="auto" w:fill="auto"/>
            <w:noWrap/>
            <w:hideMark/>
          </w:tcPr>
          <w:p w14:paraId="61AE64D5"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0.61</w:t>
            </w:r>
          </w:p>
        </w:tc>
        <w:tc>
          <w:tcPr>
            <w:tcW w:w="1652" w:type="dxa"/>
            <w:shd w:val="clear" w:color="auto" w:fill="auto"/>
            <w:noWrap/>
            <w:hideMark/>
          </w:tcPr>
          <w:p w14:paraId="7A5F1CE3"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0.81</w:t>
            </w:r>
          </w:p>
        </w:tc>
      </w:tr>
      <w:tr w:rsidR="00CA73B5" w:rsidRPr="00CA73B5" w14:paraId="542D691A" w14:textId="77777777" w:rsidTr="00FE5DE5">
        <w:trPr>
          <w:trHeight w:val="300"/>
          <w:jc w:val="center"/>
        </w:trPr>
        <w:tc>
          <w:tcPr>
            <w:tcW w:w="709" w:type="dxa"/>
          </w:tcPr>
          <w:p w14:paraId="245FF690"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6.</w:t>
            </w:r>
          </w:p>
        </w:tc>
        <w:tc>
          <w:tcPr>
            <w:tcW w:w="2410" w:type="dxa"/>
            <w:shd w:val="clear" w:color="auto" w:fill="auto"/>
            <w:noWrap/>
            <w:hideMark/>
          </w:tcPr>
          <w:p w14:paraId="1082B381"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 xml:space="preserve">Barren </w:t>
            </w:r>
          </w:p>
        </w:tc>
        <w:tc>
          <w:tcPr>
            <w:tcW w:w="1417" w:type="dxa"/>
            <w:shd w:val="clear" w:color="auto" w:fill="auto"/>
            <w:noWrap/>
            <w:hideMark/>
          </w:tcPr>
          <w:p w14:paraId="012D1064"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BARR</w:t>
            </w:r>
          </w:p>
        </w:tc>
        <w:tc>
          <w:tcPr>
            <w:tcW w:w="1560" w:type="dxa"/>
            <w:shd w:val="clear" w:color="auto" w:fill="auto"/>
            <w:noWrap/>
            <w:hideMark/>
          </w:tcPr>
          <w:p w14:paraId="38DA8C78"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0.59</w:t>
            </w:r>
          </w:p>
        </w:tc>
        <w:tc>
          <w:tcPr>
            <w:tcW w:w="1278" w:type="dxa"/>
            <w:shd w:val="clear" w:color="auto" w:fill="auto"/>
            <w:noWrap/>
            <w:hideMark/>
          </w:tcPr>
          <w:p w14:paraId="334B9DA7"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0.58</w:t>
            </w:r>
          </w:p>
        </w:tc>
        <w:tc>
          <w:tcPr>
            <w:tcW w:w="1652" w:type="dxa"/>
            <w:shd w:val="clear" w:color="auto" w:fill="auto"/>
            <w:noWrap/>
            <w:hideMark/>
          </w:tcPr>
          <w:p w14:paraId="76EBEE99"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0.61</w:t>
            </w:r>
          </w:p>
        </w:tc>
      </w:tr>
      <w:tr w:rsidR="00CA73B5" w:rsidRPr="00CA73B5" w14:paraId="2DB8887C" w14:textId="77777777" w:rsidTr="00FE5DE5">
        <w:trPr>
          <w:trHeight w:val="300"/>
          <w:jc w:val="center"/>
        </w:trPr>
        <w:tc>
          <w:tcPr>
            <w:tcW w:w="709" w:type="dxa"/>
          </w:tcPr>
          <w:p w14:paraId="6D25FEA8"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7.</w:t>
            </w:r>
          </w:p>
        </w:tc>
        <w:tc>
          <w:tcPr>
            <w:tcW w:w="2410" w:type="dxa"/>
            <w:shd w:val="clear" w:color="auto" w:fill="auto"/>
            <w:noWrap/>
            <w:hideMark/>
          </w:tcPr>
          <w:p w14:paraId="65A768AB"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 xml:space="preserve">Built-up  </w:t>
            </w:r>
          </w:p>
        </w:tc>
        <w:tc>
          <w:tcPr>
            <w:tcW w:w="1417" w:type="dxa"/>
            <w:shd w:val="clear" w:color="auto" w:fill="auto"/>
            <w:noWrap/>
            <w:hideMark/>
          </w:tcPr>
          <w:p w14:paraId="626748DA"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URBN</w:t>
            </w:r>
          </w:p>
        </w:tc>
        <w:tc>
          <w:tcPr>
            <w:tcW w:w="1560" w:type="dxa"/>
            <w:shd w:val="clear" w:color="auto" w:fill="auto"/>
            <w:noWrap/>
            <w:hideMark/>
          </w:tcPr>
          <w:p w14:paraId="2F62C024"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0.53</w:t>
            </w:r>
          </w:p>
        </w:tc>
        <w:tc>
          <w:tcPr>
            <w:tcW w:w="1278" w:type="dxa"/>
            <w:shd w:val="clear" w:color="auto" w:fill="auto"/>
            <w:noWrap/>
            <w:hideMark/>
          </w:tcPr>
          <w:p w14:paraId="7A7202F6"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1.32</w:t>
            </w:r>
          </w:p>
        </w:tc>
        <w:tc>
          <w:tcPr>
            <w:tcW w:w="1652" w:type="dxa"/>
            <w:shd w:val="clear" w:color="auto" w:fill="auto"/>
            <w:noWrap/>
            <w:hideMark/>
          </w:tcPr>
          <w:p w14:paraId="02E88810"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1.78</w:t>
            </w:r>
          </w:p>
        </w:tc>
      </w:tr>
      <w:tr w:rsidR="00CA73B5" w:rsidRPr="00CA73B5" w14:paraId="017BB360" w14:textId="77777777" w:rsidTr="00FE5DE5">
        <w:trPr>
          <w:trHeight w:val="300"/>
          <w:jc w:val="center"/>
        </w:trPr>
        <w:tc>
          <w:tcPr>
            <w:tcW w:w="709" w:type="dxa"/>
          </w:tcPr>
          <w:p w14:paraId="1B58B925"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8.</w:t>
            </w:r>
          </w:p>
        </w:tc>
        <w:tc>
          <w:tcPr>
            <w:tcW w:w="2410" w:type="dxa"/>
            <w:shd w:val="clear" w:color="auto" w:fill="auto"/>
            <w:noWrap/>
            <w:hideMark/>
          </w:tcPr>
          <w:p w14:paraId="35C37E7C"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 xml:space="preserve">Forest-Mixed </w:t>
            </w:r>
          </w:p>
        </w:tc>
        <w:tc>
          <w:tcPr>
            <w:tcW w:w="1417" w:type="dxa"/>
            <w:shd w:val="clear" w:color="auto" w:fill="auto"/>
            <w:noWrap/>
            <w:hideMark/>
          </w:tcPr>
          <w:p w14:paraId="27D81DCF"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FRST</w:t>
            </w:r>
          </w:p>
        </w:tc>
        <w:tc>
          <w:tcPr>
            <w:tcW w:w="1560" w:type="dxa"/>
            <w:shd w:val="clear" w:color="auto" w:fill="auto"/>
            <w:noWrap/>
            <w:hideMark/>
          </w:tcPr>
          <w:p w14:paraId="28FC61F9"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4.5</w:t>
            </w:r>
          </w:p>
        </w:tc>
        <w:tc>
          <w:tcPr>
            <w:tcW w:w="1278" w:type="dxa"/>
            <w:shd w:val="clear" w:color="auto" w:fill="auto"/>
            <w:noWrap/>
            <w:hideMark/>
          </w:tcPr>
          <w:p w14:paraId="754743C7"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2.97</w:t>
            </w:r>
          </w:p>
        </w:tc>
        <w:tc>
          <w:tcPr>
            <w:tcW w:w="1652" w:type="dxa"/>
            <w:shd w:val="clear" w:color="auto" w:fill="auto"/>
            <w:noWrap/>
            <w:hideMark/>
          </w:tcPr>
          <w:p w14:paraId="4A001D95"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2.44</w:t>
            </w:r>
          </w:p>
        </w:tc>
      </w:tr>
      <w:tr w:rsidR="00AB5CDE" w:rsidRPr="00CA73B5" w14:paraId="0F29FD33" w14:textId="77777777" w:rsidTr="00FE5DE5">
        <w:trPr>
          <w:trHeight w:val="300"/>
          <w:jc w:val="center"/>
        </w:trPr>
        <w:tc>
          <w:tcPr>
            <w:tcW w:w="709" w:type="dxa"/>
          </w:tcPr>
          <w:p w14:paraId="019D1FFA"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9.</w:t>
            </w:r>
          </w:p>
        </w:tc>
        <w:tc>
          <w:tcPr>
            <w:tcW w:w="2410" w:type="dxa"/>
            <w:shd w:val="clear" w:color="auto" w:fill="auto"/>
            <w:noWrap/>
            <w:hideMark/>
          </w:tcPr>
          <w:p w14:paraId="03E072D9" w14:textId="77777777" w:rsidR="00AB5CDE" w:rsidRPr="00CA73B5" w:rsidRDefault="00AB5CDE" w:rsidP="00842EAD">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Wetlands-Forested</w:t>
            </w:r>
          </w:p>
        </w:tc>
        <w:tc>
          <w:tcPr>
            <w:tcW w:w="1417" w:type="dxa"/>
            <w:shd w:val="clear" w:color="auto" w:fill="auto"/>
            <w:noWrap/>
            <w:hideMark/>
          </w:tcPr>
          <w:p w14:paraId="54A29036"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WETF</w:t>
            </w:r>
          </w:p>
        </w:tc>
        <w:tc>
          <w:tcPr>
            <w:tcW w:w="1560" w:type="dxa"/>
            <w:shd w:val="clear" w:color="auto" w:fill="auto"/>
            <w:noWrap/>
            <w:hideMark/>
          </w:tcPr>
          <w:p w14:paraId="7B833A9B"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7.7</w:t>
            </w:r>
          </w:p>
        </w:tc>
        <w:tc>
          <w:tcPr>
            <w:tcW w:w="1278" w:type="dxa"/>
            <w:shd w:val="clear" w:color="auto" w:fill="auto"/>
            <w:noWrap/>
            <w:hideMark/>
          </w:tcPr>
          <w:p w14:paraId="746C4EFB"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6.31</w:t>
            </w:r>
          </w:p>
        </w:tc>
        <w:tc>
          <w:tcPr>
            <w:tcW w:w="1652" w:type="dxa"/>
            <w:shd w:val="clear" w:color="auto" w:fill="auto"/>
            <w:noWrap/>
            <w:hideMark/>
          </w:tcPr>
          <w:p w14:paraId="7A1EEAFE" w14:textId="77777777" w:rsidR="00AB5CDE" w:rsidRPr="00CA73B5" w:rsidRDefault="00AB5CDE" w:rsidP="00842EAD">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3.93</w:t>
            </w:r>
          </w:p>
        </w:tc>
      </w:tr>
    </w:tbl>
    <w:p w14:paraId="74EAE191" w14:textId="77777777" w:rsidR="00D85BB0" w:rsidRPr="00CA73B5" w:rsidRDefault="00D85BB0" w:rsidP="00842EA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5118250C" w14:textId="3E587B7E" w:rsidR="005601AF" w:rsidRDefault="005601AF" w:rsidP="00842EAD">
      <w:pPr>
        <w:spacing w:after="0" w:line="240" w:lineRule="auto"/>
        <w:ind w:leftChars="0" w:left="0" w:firstLineChars="0" w:firstLine="720"/>
        <w:jc w:val="both"/>
        <w:rPr>
          <w:rFonts w:ascii="Times New Roman" w:eastAsia="MS Mincho" w:hAnsi="Times New Roman" w:cs="Times New Roman"/>
          <w:sz w:val="24"/>
          <w:szCs w:val="24"/>
        </w:rPr>
      </w:pPr>
      <w:r w:rsidRPr="00E40020">
        <w:rPr>
          <w:rFonts w:ascii="Times New Roman" w:eastAsia="MS Mincho" w:hAnsi="Times New Roman" w:cs="Times New Roman"/>
          <w:sz w:val="24"/>
          <w:szCs w:val="24"/>
        </w:rPr>
        <w:t xml:space="preserve">Forest </w:t>
      </w:r>
      <w:r w:rsidR="00E40020" w:rsidRPr="00E40020">
        <w:rPr>
          <w:rFonts w:ascii="Times New Roman" w:eastAsia="MS Mincho" w:hAnsi="Times New Roman" w:cs="Times New Roman"/>
          <w:sz w:val="24"/>
          <w:szCs w:val="24"/>
        </w:rPr>
        <w:t>e</w:t>
      </w:r>
      <w:r w:rsidRPr="00E40020">
        <w:rPr>
          <w:rFonts w:ascii="Times New Roman" w:eastAsia="MS Mincho" w:hAnsi="Times New Roman" w:cs="Times New Roman"/>
          <w:sz w:val="24"/>
          <w:szCs w:val="24"/>
        </w:rPr>
        <w:t>vergreen land-use lost 0.03% watershed land area between the 1975 and 2000 to other land-use types most especially to urban (</w:t>
      </w:r>
      <w:proofErr w:type="spellStart"/>
      <w:r w:rsidRPr="00E40020">
        <w:rPr>
          <w:rFonts w:ascii="Times New Roman" w:hAnsi="Times New Roman" w:cs="Times New Roman"/>
          <w:sz w:val="24"/>
          <w:szCs w:val="24"/>
        </w:rPr>
        <w:t>Aruofor</w:t>
      </w:r>
      <w:proofErr w:type="spellEnd"/>
      <w:r w:rsidRPr="00E40020">
        <w:rPr>
          <w:rFonts w:ascii="Times New Roman" w:hAnsi="Times New Roman" w:cs="Times New Roman"/>
          <w:sz w:val="24"/>
          <w:szCs w:val="24"/>
        </w:rPr>
        <w:t>, 2001</w:t>
      </w:r>
      <w:r w:rsidR="00E40020" w:rsidRPr="00E40020">
        <w:rPr>
          <w:rFonts w:ascii="Times New Roman" w:hAnsi="Times New Roman" w:cs="Times New Roman"/>
          <w:sz w:val="24"/>
          <w:szCs w:val="24"/>
        </w:rPr>
        <w:t>;</w:t>
      </w:r>
      <w:r w:rsidRPr="00E40020">
        <w:rPr>
          <w:rFonts w:ascii="Times New Roman" w:hAnsi="Times New Roman" w:cs="Times New Roman"/>
          <w:sz w:val="24"/>
          <w:szCs w:val="24"/>
        </w:rPr>
        <w:t xml:space="preserve"> FAO, 2008; </w:t>
      </w:r>
      <w:proofErr w:type="spellStart"/>
      <w:r w:rsidRPr="00E40020">
        <w:rPr>
          <w:rFonts w:ascii="Times New Roman" w:eastAsia="MS Mincho" w:hAnsi="Times New Roman" w:cs="Times New Roman"/>
          <w:sz w:val="24"/>
          <w:szCs w:val="24"/>
        </w:rPr>
        <w:t>Ejemeyovwi</w:t>
      </w:r>
      <w:proofErr w:type="spellEnd"/>
      <w:r w:rsidRPr="00E40020">
        <w:rPr>
          <w:rFonts w:ascii="Times New Roman" w:eastAsia="MS Mincho" w:hAnsi="Times New Roman" w:cs="Times New Roman"/>
          <w:sz w:val="24"/>
          <w:szCs w:val="24"/>
        </w:rPr>
        <w:t>, 2009</w:t>
      </w:r>
      <w:r w:rsidR="00E40020" w:rsidRPr="00E40020">
        <w:rPr>
          <w:rFonts w:ascii="Times New Roman" w:eastAsia="MS Mincho" w:hAnsi="Times New Roman" w:cs="Times New Roman"/>
          <w:sz w:val="24"/>
          <w:szCs w:val="24"/>
        </w:rPr>
        <w:t>;</w:t>
      </w:r>
      <w:r w:rsidRPr="00E40020">
        <w:rPr>
          <w:rFonts w:ascii="Times New Roman" w:eastAsia="MS Mincho" w:hAnsi="Times New Roman" w:cs="Times New Roman"/>
          <w:sz w:val="24"/>
          <w:szCs w:val="24"/>
        </w:rPr>
        <w:t xml:space="preserve"> CILSS</w:t>
      </w:r>
      <w:r w:rsidR="00E40020" w:rsidRPr="00E40020">
        <w:rPr>
          <w:rFonts w:ascii="Times New Roman" w:eastAsia="MS Mincho" w:hAnsi="Times New Roman" w:cs="Times New Roman"/>
          <w:sz w:val="24"/>
          <w:szCs w:val="24"/>
        </w:rPr>
        <w:t>,</w:t>
      </w:r>
      <w:r w:rsidRPr="00E40020">
        <w:rPr>
          <w:rFonts w:ascii="Times New Roman" w:eastAsia="MS Mincho" w:hAnsi="Times New Roman" w:cs="Times New Roman"/>
          <w:sz w:val="24"/>
          <w:szCs w:val="24"/>
        </w:rPr>
        <w:t xml:space="preserve"> 2016</w:t>
      </w:r>
      <w:r w:rsidR="00E40020" w:rsidRPr="00E40020">
        <w:rPr>
          <w:rFonts w:ascii="Times New Roman" w:eastAsia="MS Mincho" w:hAnsi="Times New Roman" w:cs="Times New Roman"/>
          <w:sz w:val="24"/>
          <w:szCs w:val="24"/>
        </w:rPr>
        <w:t>;</w:t>
      </w:r>
      <w:r w:rsidRPr="00E40020">
        <w:rPr>
          <w:rFonts w:ascii="Times New Roman" w:eastAsia="MS Mincho" w:hAnsi="Times New Roman" w:cs="Times New Roman"/>
          <w:sz w:val="24"/>
          <w:szCs w:val="24"/>
        </w:rPr>
        <w:t xml:space="preserve"> </w:t>
      </w:r>
      <w:proofErr w:type="spellStart"/>
      <w:r w:rsidRPr="00E40020">
        <w:rPr>
          <w:rFonts w:ascii="Times New Roman" w:eastAsia="MS Mincho" w:hAnsi="Times New Roman" w:cs="Times New Roman"/>
          <w:sz w:val="24"/>
          <w:szCs w:val="24"/>
        </w:rPr>
        <w:t>Arowolo</w:t>
      </w:r>
      <w:proofErr w:type="spellEnd"/>
      <w:r w:rsidRPr="00E40020">
        <w:rPr>
          <w:rFonts w:ascii="Times New Roman" w:eastAsia="MS Mincho" w:hAnsi="Times New Roman" w:cs="Times New Roman"/>
          <w:sz w:val="24"/>
          <w:szCs w:val="24"/>
        </w:rPr>
        <w:t xml:space="preserve"> &amp; Deng, 2018</w:t>
      </w:r>
      <w:r w:rsidR="00E40020" w:rsidRPr="00E40020">
        <w:rPr>
          <w:rFonts w:ascii="Times New Roman" w:eastAsia="MS Mincho" w:hAnsi="Times New Roman" w:cs="Times New Roman"/>
          <w:sz w:val="24"/>
          <w:szCs w:val="24"/>
        </w:rPr>
        <w:t>;</w:t>
      </w:r>
      <w:r w:rsidRPr="00E40020">
        <w:rPr>
          <w:rFonts w:ascii="Times New Roman" w:eastAsia="MS Mincho" w:hAnsi="Times New Roman" w:cs="Times New Roman"/>
          <w:sz w:val="24"/>
          <w:szCs w:val="24"/>
        </w:rPr>
        <w:t xml:space="preserve"> </w:t>
      </w:r>
      <w:proofErr w:type="spellStart"/>
      <w:r w:rsidRPr="00E40020">
        <w:rPr>
          <w:rFonts w:ascii="Times New Roman" w:eastAsia="MS Mincho" w:hAnsi="Times New Roman" w:cs="Times New Roman"/>
          <w:sz w:val="24"/>
          <w:szCs w:val="24"/>
        </w:rPr>
        <w:t>Ezemedo</w:t>
      </w:r>
      <w:proofErr w:type="spellEnd"/>
      <w:r w:rsidRPr="00E40020">
        <w:rPr>
          <w:rFonts w:ascii="Times New Roman" w:eastAsia="MS Mincho" w:hAnsi="Times New Roman" w:cs="Times New Roman"/>
          <w:sz w:val="24"/>
          <w:szCs w:val="24"/>
        </w:rPr>
        <w:t xml:space="preserve"> &amp; </w:t>
      </w:r>
      <w:proofErr w:type="spellStart"/>
      <w:r w:rsidRPr="00E40020">
        <w:rPr>
          <w:rFonts w:ascii="Times New Roman" w:eastAsia="MS Mincho" w:hAnsi="Times New Roman" w:cs="Times New Roman"/>
          <w:sz w:val="24"/>
          <w:szCs w:val="24"/>
        </w:rPr>
        <w:t>Igbokwe</w:t>
      </w:r>
      <w:proofErr w:type="spellEnd"/>
      <w:r w:rsidRPr="00E40020">
        <w:rPr>
          <w:rFonts w:ascii="Times New Roman" w:eastAsia="MS Mincho" w:hAnsi="Times New Roman" w:cs="Times New Roman"/>
          <w:sz w:val="24"/>
          <w:szCs w:val="24"/>
        </w:rPr>
        <w:t>, 2013) (Table 6). This dynamic is a</w:t>
      </w:r>
      <w:r w:rsidRPr="00CA73B5">
        <w:rPr>
          <w:rFonts w:ascii="Times New Roman" w:eastAsia="MS Mincho" w:hAnsi="Times New Roman" w:cs="Times New Roman"/>
          <w:sz w:val="24"/>
          <w:szCs w:val="24"/>
        </w:rPr>
        <w:t xml:space="preserve"> threat to global climate. Because the extinction of forest could lead to more carbon emission in the environment that will further increase the level of global warming.</w:t>
      </w:r>
    </w:p>
    <w:p w14:paraId="638677DF" w14:textId="77777777" w:rsidR="00050458" w:rsidRPr="00CA73B5" w:rsidRDefault="00050458" w:rsidP="00842EAD">
      <w:pPr>
        <w:spacing w:after="0" w:line="240" w:lineRule="auto"/>
        <w:ind w:leftChars="0" w:left="0" w:firstLineChars="0" w:firstLine="720"/>
        <w:jc w:val="both"/>
        <w:rPr>
          <w:rFonts w:ascii="Times New Roman" w:eastAsia="MS Mincho" w:hAnsi="Times New Roman" w:cs="Times New Roman"/>
          <w:sz w:val="24"/>
          <w:szCs w:val="24"/>
        </w:rPr>
      </w:pPr>
    </w:p>
    <w:p w14:paraId="58B5CDBA" w14:textId="77777777" w:rsidR="00050458" w:rsidRPr="00FE5DE5" w:rsidRDefault="00050458" w:rsidP="00050458">
      <w:pPr>
        <w:spacing w:after="0" w:line="240" w:lineRule="auto"/>
        <w:ind w:leftChars="0" w:left="2" w:hanging="2"/>
        <w:jc w:val="center"/>
        <w:rPr>
          <w:rFonts w:ascii="Times New Roman" w:eastAsia="MS Mincho" w:hAnsi="Times New Roman" w:cs="Times New Roman"/>
          <w:sz w:val="20"/>
          <w:szCs w:val="24"/>
        </w:rPr>
      </w:pPr>
      <w:bookmarkStart w:id="7" w:name="_Toc22635500"/>
      <w:r w:rsidRPr="00CA73B5">
        <w:rPr>
          <w:rFonts w:ascii="Times New Roman" w:eastAsia="MS Mincho" w:hAnsi="Times New Roman" w:cs="Times New Roman"/>
          <w:b/>
          <w:bCs/>
          <w:sz w:val="20"/>
          <w:szCs w:val="24"/>
        </w:rPr>
        <w:t>Table 6</w:t>
      </w:r>
      <w:r>
        <w:rPr>
          <w:rFonts w:ascii="Times New Roman" w:eastAsia="MS Mincho" w:hAnsi="Times New Roman" w:cs="Times New Roman"/>
          <w:b/>
          <w:bCs/>
          <w:sz w:val="20"/>
          <w:szCs w:val="24"/>
        </w:rPr>
        <w:t>.</w:t>
      </w:r>
      <w:r w:rsidRPr="00CA73B5">
        <w:rPr>
          <w:rFonts w:ascii="Times New Roman" w:eastAsia="MS Mincho" w:hAnsi="Times New Roman" w:cs="Times New Roman"/>
          <w:b/>
          <w:bCs/>
          <w:sz w:val="20"/>
          <w:szCs w:val="24"/>
        </w:rPr>
        <w:t xml:space="preserve">  </w:t>
      </w:r>
      <w:r w:rsidRPr="00FE5DE5">
        <w:rPr>
          <w:rFonts w:ascii="Times New Roman" w:eastAsia="MS Mincho" w:hAnsi="Times New Roman" w:cs="Times New Roman"/>
          <w:sz w:val="20"/>
          <w:szCs w:val="24"/>
        </w:rPr>
        <w:t>Land-use type and percentage watershed Loss and Gain</w:t>
      </w:r>
      <w:bookmarkEnd w:id="7"/>
    </w:p>
    <w:p w14:paraId="51A244D7" w14:textId="77777777" w:rsidR="00050458" w:rsidRPr="00CA73B5" w:rsidRDefault="00050458" w:rsidP="00050458">
      <w:pPr>
        <w:spacing w:after="0" w:line="240" w:lineRule="auto"/>
        <w:ind w:leftChars="0" w:left="2" w:hanging="2"/>
        <w:jc w:val="center"/>
        <w:rPr>
          <w:rFonts w:ascii="Times New Roman" w:eastAsia="MS Mincho" w:hAnsi="Times New Roman" w:cs="Times New Roman"/>
          <w:b/>
          <w:bCs/>
          <w:sz w:val="20"/>
          <w:szCs w:val="24"/>
        </w:rPr>
      </w:pPr>
    </w:p>
    <w:tbl>
      <w:tblPr>
        <w:tblW w:w="9026" w:type="dxa"/>
        <w:jc w:val="center"/>
        <w:tblBorders>
          <w:top w:val="single" w:sz="4" w:space="0" w:color="auto"/>
          <w:bottom w:val="single" w:sz="4" w:space="0" w:color="auto"/>
        </w:tblBorders>
        <w:tblLook w:val="04A0" w:firstRow="1" w:lastRow="0" w:firstColumn="1" w:lastColumn="0" w:noHBand="0" w:noVBand="1"/>
      </w:tblPr>
      <w:tblGrid>
        <w:gridCol w:w="665"/>
        <w:gridCol w:w="1759"/>
        <w:gridCol w:w="805"/>
        <w:gridCol w:w="867"/>
        <w:gridCol w:w="712"/>
        <w:gridCol w:w="775"/>
        <w:gridCol w:w="707"/>
        <w:gridCol w:w="754"/>
        <w:gridCol w:w="1066"/>
        <w:gridCol w:w="916"/>
      </w:tblGrid>
      <w:tr w:rsidR="00050458" w:rsidRPr="00CA73B5" w14:paraId="7641441C" w14:textId="77777777" w:rsidTr="007F0211">
        <w:trPr>
          <w:trHeight w:val="755"/>
          <w:jc w:val="center"/>
        </w:trPr>
        <w:tc>
          <w:tcPr>
            <w:tcW w:w="665" w:type="dxa"/>
            <w:tcBorders>
              <w:top w:val="single" w:sz="4" w:space="0" w:color="auto"/>
              <w:left w:val="nil"/>
              <w:bottom w:val="nil"/>
              <w:right w:val="nil"/>
              <w:tl2br w:val="nil"/>
              <w:tr2bl w:val="nil"/>
            </w:tcBorders>
            <w:shd w:val="clear" w:color="auto" w:fill="8DB3E2" w:themeFill="text2" w:themeFillTint="66"/>
          </w:tcPr>
          <w:p w14:paraId="5937D800" w14:textId="77777777" w:rsidR="00050458" w:rsidRPr="00CA73B5" w:rsidRDefault="00050458" w:rsidP="007F0211">
            <w:pPr>
              <w:spacing w:after="0" w:line="240" w:lineRule="auto"/>
              <w:ind w:leftChars="0" w:left="2" w:hanging="2"/>
              <w:jc w:val="center"/>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S/n</w:t>
            </w:r>
          </w:p>
        </w:tc>
        <w:tc>
          <w:tcPr>
            <w:tcW w:w="1759" w:type="dxa"/>
            <w:vMerge w:val="restart"/>
            <w:tcBorders>
              <w:top w:val="single" w:sz="4" w:space="0" w:color="auto"/>
              <w:left w:val="nil"/>
              <w:bottom w:val="single" w:sz="4" w:space="0" w:color="auto"/>
              <w:right w:val="nil"/>
              <w:tl2br w:val="nil"/>
              <w:tr2bl w:val="nil"/>
            </w:tcBorders>
            <w:shd w:val="clear" w:color="auto" w:fill="8DB3E2" w:themeFill="text2" w:themeFillTint="66"/>
            <w:noWrap/>
            <w:hideMark/>
          </w:tcPr>
          <w:p w14:paraId="4E66676B" w14:textId="77777777" w:rsidR="00050458" w:rsidRPr="00CA73B5" w:rsidRDefault="00050458" w:rsidP="007F0211">
            <w:pPr>
              <w:spacing w:after="0" w:line="240" w:lineRule="auto"/>
              <w:ind w:leftChars="0" w:left="2" w:hanging="2"/>
              <w:jc w:val="center"/>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 xml:space="preserve">Land-use </w:t>
            </w:r>
            <w:proofErr w:type="spellStart"/>
            <w:r w:rsidRPr="00CA73B5">
              <w:rPr>
                <w:rFonts w:ascii="Times New Roman" w:eastAsia="MS Mincho" w:hAnsi="Times New Roman" w:cs="Times New Roman"/>
                <w:b/>
                <w:bCs/>
                <w:sz w:val="20"/>
                <w:szCs w:val="24"/>
                <w:lang w:eastAsia="ko-KR"/>
              </w:rPr>
              <w:t>Landcover</w:t>
            </w:r>
            <w:proofErr w:type="spellEnd"/>
          </w:p>
        </w:tc>
        <w:tc>
          <w:tcPr>
            <w:tcW w:w="1672" w:type="dxa"/>
            <w:gridSpan w:val="2"/>
            <w:tcBorders>
              <w:top w:val="single" w:sz="4" w:space="0" w:color="auto"/>
              <w:left w:val="nil"/>
              <w:bottom w:val="single" w:sz="4" w:space="0" w:color="auto"/>
              <w:right w:val="nil"/>
              <w:tl2br w:val="nil"/>
              <w:tr2bl w:val="nil"/>
            </w:tcBorders>
            <w:shd w:val="clear" w:color="auto" w:fill="8DB3E2" w:themeFill="text2" w:themeFillTint="66"/>
            <w:hideMark/>
          </w:tcPr>
          <w:p w14:paraId="499A5188" w14:textId="77777777" w:rsidR="00050458" w:rsidRPr="00CA73B5" w:rsidRDefault="00050458" w:rsidP="007F0211">
            <w:pPr>
              <w:spacing w:after="0" w:line="240" w:lineRule="auto"/>
              <w:ind w:leftChars="0" w:left="2" w:hanging="2"/>
              <w:jc w:val="center"/>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1975-2000</w:t>
            </w:r>
          </w:p>
          <w:p w14:paraId="4036AA32" w14:textId="77777777" w:rsidR="00050458" w:rsidRPr="00CA73B5" w:rsidRDefault="00050458" w:rsidP="007F0211">
            <w:pPr>
              <w:spacing w:after="0" w:line="240" w:lineRule="auto"/>
              <w:ind w:leftChars="0" w:left="2" w:hanging="2"/>
              <w:jc w:val="center"/>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 Watershed</w:t>
            </w:r>
          </w:p>
          <w:p w14:paraId="0C2C0733" w14:textId="77777777" w:rsidR="00050458" w:rsidRPr="00CA73B5" w:rsidRDefault="00050458" w:rsidP="007F0211">
            <w:pPr>
              <w:spacing w:after="0" w:line="240" w:lineRule="auto"/>
              <w:ind w:leftChars="0" w:left="2" w:hanging="2"/>
              <w:jc w:val="center"/>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Land Area</w:t>
            </w:r>
          </w:p>
        </w:tc>
        <w:tc>
          <w:tcPr>
            <w:tcW w:w="1487" w:type="dxa"/>
            <w:gridSpan w:val="2"/>
            <w:tcBorders>
              <w:top w:val="single" w:sz="4" w:space="0" w:color="auto"/>
              <w:left w:val="nil"/>
              <w:bottom w:val="single" w:sz="4" w:space="0" w:color="auto"/>
              <w:right w:val="nil"/>
              <w:tl2br w:val="nil"/>
              <w:tr2bl w:val="nil"/>
            </w:tcBorders>
            <w:shd w:val="clear" w:color="auto" w:fill="8DB3E2" w:themeFill="text2" w:themeFillTint="66"/>
            <w:hideMark/>
          </w:tcPr>
          <w:p w14:paraId="101CEA80" w14:textId="77777777" w:rsidR="00050458" w:rsidRPr="00CA73B5" w:rsidRDefault="00050458" w:rsidP="007F0211">
            <w:pPr>
              <w:spacing w:after="0" w:line="240" w:lineRule="auto"/>
              <w:ind w:leftChars="0" w:left="2" w:hanging="2"/>
              <w:jc w:val="center"/>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2000-2013</w:t>
            </w:r>
          </w:p>
          <w:p w14:paraId="405CE21A" w14:textId="77777777" w:rsidR="00050458" w:rsidRPr="00CA73B5" w:rsidRDefault="00050458" w:rsidP="007F0211">
            <w:pPr>
              <w:spacing w:after="0" w:line="240" w:lineRule="auto"/>
              <w:ind w:leftChars="0" w:left="2" w:hanging="2"/>
              <w:jc w:val="center"/>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 Watershed</w:t>
            </w:r>
          </w:p>
          <w:p w14:paraId="465AE2BA" w14:textId="77777777" w:rsidR="00050458" w:rsidRPr="00CA73B5" w:rsidRDefault="00050458" w:rsidP="007F0211">
            <w:pPr>
              <w:spacing w:after="0" w:line="240" w:lineRule="auto"/>
              <w:ind w:leftChars="0" w:left="2" w:hanging="2"/>
              <w:jc w:val="center"/>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Land Area</w:t>
            </w:r>
          </w:p>
        </w:tc>
        <w:tc>
          <w:tcPr>
            <w:tcW w:w="1461" w:type="dxa"/>
            <w:gridSpan w:val="2"/>
            <w:tcBorders>
              <w:top w:val="single" w:sz="4" w:space="0" w:color="auto"/>
              <w:left w:val="nil"/>
              <w:bottom w:val="single" w:sz="4" w:space="0" w:color="auto"/>
              <w:right w:val="nil"/>
              <w:tl2br w:val="nil"/>
              <w:tr2bl w:val="nil"/>
            </w:tcBorders>
            <w:shd w:val="clear" w:color="auto" w:fill="8DB3E2" w:themeFill="text2" w:themeFillTint="66"/>
            <w:hideMark/>
          </w:tcPr>
          <w:p w14:paraId="27B8C6E6" w14:textId="77777777" w:rsidR="00050458" w:rsidRPr="00CA73B5" w:rsidRDefault="00050458" w:rsidP="007F0211">
            <w:pPr>
              <w:spacing w:after="0" w:line="240" w:lineRule="auto"/>
              <w:ind w:leftChars="0" w:left="2" w:hanging="2"/>
              <w:jc w:val="center"/>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Total</w:t>
            </w:r>
          </w:p>
          <w:p w14:paraId="76B32A69" w14:textId="77777777" w:rsidR="00050458" w:rsidRPr="00CA73B5" w:rsidRDefault="00050458" w:rsidP="007F0211">
            <w:pPr>
              <w:spacing w:after="0" w:line="240" w:lineRule="auto"/>
              <w:ind w:leftChars="0" w:left="2" w:hanging="2"/>
              <w:jc w:val="center"/>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 Watershed</w:t>
            </w:r>
          </w:p>
          <w:p w14:paraId="526EFB93" w14:textId="77777777" w:rsidR="00050458" w:rsidRPr="00CA73B5" w:rsidRDefault="00050458" w:rsidP="007F0211">
            <w:pPr>
              <w:spacing w:after="0" w:line="240" w:lineRule="auto"/>
              <w:ind w:leftChars="0" w:left="2" w:hanging="2"/>
              <w:jc w:val="center"/>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Land Area</w:t>
            </w:r>
          </w:p>
        </w:tc>
        <w:tc>
          <w:tcPr>
            <w:tcW w:w="1066" w:type="dxa"/>
            <w:vMerge w:val="restart"/>
            <w:tcBorders>
              <w:top w:val="single" w:sz="4" w:space="0" w:color="auto"/>
              <w:left w:val="nil"/>
              <w:bottom w:val="single" w:sz="4" w:space="0" w:color="auto"/>
              <w:right w:val="nil"/>
              <w:tl2br w:val="nil"/>
              <w:tr2bl w:val="nil"/>
            </w:tcBorders>
            <w:shd w:val="clear" w:color="auto" w:fill="8DB3E2" w:themeFill="text2" w:themeFillTint="66"/>
            <w:hideMark/>
          </w:tcPr>
          <w:p w14:paraId="06B612F1" w14:textId="77777777" w:rsidR="00050458" w:rsidRPr="00CA73B5" w:rsidRDefault="00050458" w:rsidP="007F0211">
            <w:pPr>
              <w:spacing w:after="0" w:line="240" w:lineRule="auto"/>
              <w:ind w:leftChars="0" w:left="2" w:hanging="2"/>
              <w:jc w:val="center"/>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 Balance</w:t>
            </w:r>
          </w:p>
          <w:p w14:paraId="1201678B" w14:textId="77777777" w:rsidR="00050458" w:rsidRPr="00CA73B5" w:rsidRDefault="00050458" w:rsidP="007F0211">
            <w:pPr>
              <w:spacing w:after="0" w:line="240" w:lineRule="auto"/>
              <w:ind w:leftChars="0" w:left="2" w:hanging="2"/>
              <w:jc w:val="center"/>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2013</w:t>
            </w:r>
          </w:p>
        </w:tc>
        <w:tc>
          <w:tcPr>
            <w:tcW w:w="916" w:type="dxa"/>
            <w:vMerge w:val="restart"/>
            <w:tcBorders>
              <w:top w:val="single" w:sz="4" w:space="0" w:color="auto"/>
              <w:left w:val="nil"/>
              <w:bottom w:val="single" w:sz="4" w:space="0" w:color="auto"/>
              <w:right w:val="nil"/>
              <w:tl2br w:val="nil"/>
              <w:tr2bl w:val="nil"/>
            </w:tcBorders>
            <w:shd w:val="clear" w:color="auto" w:fill="8DB3E2" w:themeFill="text2" w:themeFillTint="66"/>
            <w:hideMark/>
          </w:tcPr>
          <w:p w14:paraId="5AEDF79E" w14:textId="77777777" w:rsidR="00050458" w:rsidRPr="00CA73B5" w:rsidRDefault="00050458" w:rsidP="007F0211">
            <w:pPr>
              <w:spacing w:after="0" w:line="240" w:lineRule="auto"/>
              <w:ind w:leftChars="0" w:left="2" w:hanging="2"/>
              <w:jc w:val="center"/>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Remark</w:t>
            </w:r>
          </w:p>
        </w:tc>
      </w:tr>
      <w:tr w:rsidR="00050458" w:rsidRPr="00CA73B5" w14:paraId="6C991A92" w14:textId="77777777" w:rsidTr="007F0211">
        <w:trPr>
          <w:trHeight w:val="300"/>
          <w:jc w:val="center"/>
        </w:trPr>
        <w:tc>
          <w:tcPr>
            <w:tcW w:w="665" w:type="dxa"/>
            <w:tcBorders>
              <w:top w:val="nil"/>
              <w:bottom w:val="single" w:sz="4" w:space="0" w:color="auto"/>
            </w:tcBorders>
            <w:shd w:val="clear" w:color="auto" w:fill="8DB3E2" w:themeFill="text2" w:themeFillTint="66"/>
          </w:tcPr>
          <w:p w14:paraId="40DECC99"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p>
        </w:tc>
        <w:tc>
          <w:tcPr>
            <w:tcW w:w="1759" w:type="dxa"/>
            <w:vMerge/>
            <w:tcBorders>
              <w:bottom w:val="single" w:sz="4" w:space="0" w:color="auto"/>
            </w:tcBorders>
            <w:shd w:val="clear" w:color="auto" w:fill="8DB3E2" w:themeFill="text2" w:themeFillTint="66"/>
            <w:noWrap/>
            <w:hideMark/>
          </w:tcPr>
          <w:p w14:paraId="3E5BEF1C"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p>
        </w:tc>
        <w:tc>
          <w:tcPr>
            <w:tcW w:w="805" w:type="dxa"/>
            <w:tcBorders>
              <w:bottom w:val="single" w:sz="4" w:space="0" w:color="auto"/>
            </w:tcBorders>
            <w:shd w:val="clear" w:color="auto" w:fill="8DB3E2" w:themeFill="text2" w:themeFillTint="66"/>
            <w:noWrap/>
            <w:hideMark/>
          </w:tcPr>
          <w:p w14:paraId="67F0E3BB"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Loss</w:t>
            </w:r>
          </w:p>
        </w:tc>
        <w:tc>
          <w:tcPr>
            <w:tcW w:w="867" w:type="dxa"/>
            <w:tcBorders>
              <w:bottom w:val="single" w:sz="4" w:space="0" w:color="auto"/>
            </w:tcBorders>
            <w:shd w:val="clear" w:color="auto" w:fill="8DB3E2" w:themeFill="text2" w:themeFillTint="66"/>
            <w:noWrap/>
            <w:hideMark/>
          </w:tcPr>
          <w:p w14:paraId="1F5D5F9E"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Gain</w:t>
            </w:r>
          </w:p>
        </w:tc>
        <w:tc>
          <w:tcPr>
            <w:tcW w:w="712" w:type="dxa"/>
            <w:tcBorders>
              <w:bottom w:val="single" w:sz="4" w:space="0" w:color="auto"/>
            </w:tcBorders>
            <w:shd w:val="clear" w:color="auto" w:fill="8DB3E2" w:themeFill="text2" w:themeFillTint="66"/>
            <w:noWrap/>
            <w:hideMark/>
          </w:tcPr>
          <w:p w14:paraId="5C29EC57"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Loss</w:t>
            </w:r>
          </w:p>
        </w:tc>
        <w:tc>
          <w:tcPr>
            <w:tcW w:w="775" w:type="dxa"/>
            <w:tcBorders>
              <w:bottom w:val="single" w:sz="4" w:space="0" w:color="auto"/>
            </w:tcBorders>
            <w:shd w:val="clear" w:color="auto" w:fill="8DB3E2" w:themeFill="text2" w:themeFillTint="66"/>
            <w:noWrap/>
            <w:hideMark/>
          </w:tcPr>
          <w:p w14:paraId="4F5CAB6F"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Gain</w:t>
            </w:r>
          </w:p>
        </w:tc>
        <w:tc>
          <w:tcPr>
            <w:tcW w:w="707" w:type="dxa"/>
            <w:tcBorders>
              <w:bottom w:val="single" w:sz="4" w:space="0" w:color="auto"/>
            </w:tcBorders>
            <w:shd w:val="clear" w:color="auto" w:fill="8DB3E2" w:themeFill="text2" w:themeFillTint="66"/>
            <w:noWrap/>
            <w:hideMark/>
          </w:tcPr>
          <w:p w14:paraId="31299565"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Gain</w:t>
            </w:r>
          </w:p>
        </w:tc>
        <w:tc>
          <w:tcPr>
            <w:tcW w:w="754" w:type="dxa"/>
            <w:tcBorders>
              <w:bottom w:val="single" w:sz="4" w:space="0" w:color="auto"/>
            </w:tcBorders>
            <w:shd w:val="clear" w:color="auto" w:fill="8DB3E2" w:themeFill="text2" w:themeFillTint="66"/>
            <w:noWrap/>
            <w:hideMark/>
          </w:tcPr>
          <w:p w14:paraId="235515E4"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b/>
                <w:bCs/>
                <w:sz w:val="20"/>
                <w:szCs w:val="24"/>
                <w:lang w:eastAsia="ko-KR"/>
              </w:rPr>
            </w:pPr>
            <w:r w:rsidRPr="00CA73B5">
              <w:rPr>
                <w:rFonts w:ascii="Times New Roman" w:eastAsia="MS Mincho" w:hAnsi="Times New Roman" w:cs="Times New Roman"/>
                <w:b/>
                <w:bCs/>
                <w:sz w:val="20"/>
                <w:szCs w:val="24"/>
                <w:lang w:eastAsia="ko-KR"/>
              </w:rPr>
              <w:t>Loss</w:t>
            </w:r>
          </w:p>
        </w:tc>
        <w:tc>
          <w:tcPr>
            <w:tcW w:w="1066" w:type="dxa"/>
            <w:vMerge/>
            <w:tcBorders>
              <w:bottom w:val="single" w:sz="4" w:space="0" w:color="auto"/>
            </w:tcBorders>
            <w:shd w:val="clear" w:color="auto" w:fill="8DB3E2" w:themeFill="text2" w:themeFillTint="66"/>
            <w:hideMark/>
          </w:tcPr>
          <w:p w14:paraId="12358946"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p>
        </w:tc>
        <w:tc>
          <w:tcPr>
            <w:tcW w:w="0" w:type="auto"/>
            <w:vMerge/>
            <w:tcBorders>
              <w:bottom w:val="single" w:sz="4" w:space="0" w:color="auto"/>
            </w:tcBorders>
            <w:shd w:val="clear" w:color="auto" w:fill="8DB3E2" w:themeFill="text2" w:themeFillTint="66"/>
            <w:hideMark/>
          </w:tcPr>
          <w:p w14:paraId="2ADFF3CF"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p>
        </w:tc>
      </w:tr>
      <w:tr w:rsidR="00050458" w:rsidRPr="00CA73B5" w14:paraId="6D52BC2C" w14:textId="77777777" w:rsidTr="007F0211">
        <w:trPr>
          <w:trHeight w:val="300"/>
          <w:jc w:val="center"/>
        </w:trPr>
        <w:tc>
          <w:tcPr>
            <w:tcW w:w="665" w:type="dxa"/>
            <w:tcBorders>
              <w:top w:val="single" w:sz="4" w:space="0" w:color="auto"/>
              <w:bottom w:val="nil"/>
            </w:tcBorders>
          </w:tcPr>
          <w:p w14:paraId="489D5317" w14:textId="77777777" w:rsidR="00050458" w:rsidRPr="00CA73B5" w:rsidRDefault="00050458" w:rsidP="007F0211">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1.</w:t>
            </w:r>
          </w:p>
        </w:tc>
        <w:tc>
          <w:tcPr>
            <w:tcW w:w="1759" w:type="dxa"/>
            <w:tcBorders>
              <w:top w:val="single" w:sz="4" w:space="0" w:color="auto"/>
              <w:bottom w:val="nil"/>
            </w:tcBorders>
            <w:shd w:val="clear" w:color="auto" w:fill="auto"/>
            <w:noWrap/>
            <w:hideMark/>
          </w:tcPr>
          <w:p w14:paraId="56898387" w14:textId="77777777" w:rsidR="00050458" w:rsidRPr="00CA73B5" w:rsidRDefault="00050458" w:rsidP="007F0211">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 xml:space="preserve">Forest-Evergreen </w:t>
            </w:r>
          </w:p>
        </w:tc>
        <w:tc>
          <w:tcPr>
            <w:tcW w:w="805" w:type="dxa"/>
            <w:tcBorders>
              <w:top w:val="single" w:sz="4" w:space="0" w:color="auto"/>
              <w:bottom w:val="nil"/>
            </w:tcBorders>
            <w:shd w:val="clear" w:color="auto" w:fill="auto"/>
            <w:noWrap/>
            <w:hideMark/>
          </w:tcPr>
          <w:p w14:paraId="7487BAA4"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0.03</w:t>
            </w:r>
          </w:p>
        </w:tc>
        <w:tc>
          <w:tcPr>
            <w:tcW w:w="867" w:type="dxa"/>
            <w:tcBorders>
              <w:top w:val="single" w:sz="4" w:space="0" w:color="auto"/>
              <w:bottom w:val="nil"/>
            </w:tcBorders>
            <w:shd w:val="clear" w:color="auto" w:fill="auto"/>
            <w:noWrap/>
            <w:hideMark/>
          </w:tcPr>
          <w:p w14:paraId="1610154D"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w:t>
            </w:r>
          </w:p>
        </w:tc>
        <w:tc>
          <w:tcPr>
            <w:tcW w:w="712" w:type="dxa"/>
            <w:tcBorders>
              <w:top w:val="single" w:sz="4" w:space="0" w:color="auto"/>
              <w:bottom w:val="nil"/>
            </w:tcBorders>
            <w:shd w:val="clear" w:color="auto" w:fill="auto"/>
            <w:noWrap/>
            <w:hideMark/>
          </w:tcPr>
          <w:p w14:paraId="020DD7DC"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w:t>
            </w:r>
          </w:p>
        </w:tc>
        <w:tc>
          <w:tcPr>
            <w:tcW w:w="775" w:type="dxa"/>
            <w:tcBorders>
              <w:top w:val="single" w:sz="4" w:space="0" w:color="auto"/>
              <w:bottom w:val="nil"/>
            </w:tcBorders>
            <w:shd w:val="clear" w:color="auto" w:fill="auto"/>
            <w:noWrap/>
            <w:hideMark/>
          </w:tcPr>
          <w:p w14:paraId="681EBED4"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w:t>
            </w:r>
          </w:p>
        </w:tc>
        <w:tc>
          <w:tcPr>
            <w:tcW w:w="707" w:type="dxa"/>
            <w:tcBorders>
              <w:top w:val="single" w:sz="4" w:space="0" w:color="auto"/>
              <w:bottom w:val="nil"/>
            </w:tcBorders>
            <w:shd w:val="clear" w:color="auto" w:fill="auto"/>
            <w:noWrap/>
            <w:hideMark/>
          </w:tcPr>
          <w:p w14:paraId="7E8BB5CA"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w:t>
            </w:r>
          </w:p>
        </w:tc>
        <w:tc>
          <w:tcPr>
            <w:tcW w:w="754" w:type="dxa"/>
            <w:tcBorders>
              <w:top w:val="single" w:sz="4" w:space="0" w:color="auto"/>
              <w:bottom w:val="nil"/>
            </w:tcBorders>
            <w:shd w:val="clear" w:color="auto" w:fill="auto"/>
            <w:noWrap/>
            <w:hideMark/>
          </w:tcPr>
          <w:p w14:paraId="50C9F101"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0.03</w:t>
            </w:r>
          </w:p>
        </w:tc>
        <w:tc>
          <w:tcPr>
            <w:tcW w:w="1066" w:type="dxa"/>
            <w:tcBorders>
              <w:top w:val="single" w:sz="4" w:space="0" w:color="auto"/>
              <w:bottom w:val="nil"/>
            </w:tcBorders>
            <w:shd w:val="clear" w:color="auto" w:fill="auto"/>
            <w:noWrap/>
            <w:hideMark/>
          </w:tcPr>
          <w:p w14:paraId="6E2F9F7B"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w:t>
            </w:r>
          </w:p>
        </w:tc>
        <w:tc>
          <w:tcPr>
            <w:tcW w:w="916" w:type="dxa"/>
            <w:tcBorders>
              <w:top w:val="single" w:sz="4" w:space="0" w:color="auto"/>
              <w:bottom w:val="nil"/>
            </w:tcBorders>
            <w:shd w:val="clear" w:color="auto" w:fill="auto"/>
            <w:noWrap/>
            <w:hideMark/>
          </w:tcPr>
          <w:p w14:paraId="34063602"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Lost</w:t>
            </w:r>
          </w:p>
        </w:tc>
      </w:tr>
      <w:tr w:rsidR="00050458" w:rsidRPr="00CA73B5" w14:paraId="09503B0B" w14:textId="77777777" w:rsidTr="007F0211">
        <w:trPr>
          <w:trHeight w:val="387"/>
          <w:jc w:val="center"/>
        </w:trPr>
        <w:tc>
          <w:tcPr>
            <w:tcW w:w="665" w:type="dxa"/>
            <w:tcBorders>
              <w:top w:val="nil"/>
            </w:tcBorders>
          </w:tcPr>
          <w:p w14:paraId="1A09CED6" w14:textId="77777777" w:rsidR="00050458" w:rsidRPr="00CA73B5" w:rsidRDefault="00050458" w:rsidP="007F0211">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2.</w:t>
            </w:r>
          </w:p>
        </w:tc>
        <w:tc>
          <w:tcPr>
            <w:tcW w:w="1759" w:type="dxa"/>
            <w:tcBorders>
              <w:top w:val="nil"/>
            </w:tcBorders>
            <w:shd w:val="clear" w:color="auto" w:fill="auto"/>
            <w:noWrap/>
            <w:hideMark/>
          </w:tcPr>
          <w:p w14:paraId="05509C1F" w14:textId="77777777" w:rsidR="00050458" w:rsidRPr="00CA73B5" w:rsidRDefault="00050458" w:rsidP="007F0211">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 xml:space="preserve">Range-Grasses </w:t>
            </w:r>
          </w:p>
        </w:tc>
        <w:tc>
          <w:tcPr>
            <w:tcW w:w="805" w:type="dxa"/>
            <w:tcBorders>
              <w:top w:val="nil"/>
            </w:tcBorders>
            <w:shd w:val="clear" w:color="auto" w:fill="auto"/>
            <w:noWrap/>
            <w:hideMark/>
          </w:tcPr>
          <w:p w14:paraId="00820378"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13.93</w:t>
            </w:r>
          </w:p>
        </w:tc>
        <w:tc>
          <w:tcPr>
            <w:tcW w:w="867" w:type="dxa"/>
            <w:tcBorders>
              <w:top w:val="nil"/>
            </w:tcBorders>
            <w:shd w:val="clear" w:color="auto" w:fill="auto"/>
            <w:noWrap/>
            <w:hideMark/>
          </w:tcPr>
          <w:p w14:paraId="16CBBA89"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w:t>
            </w:r>
          </w:p>
        </w:tc>
        <w:tc>
          <w:tcPr>
            <w:tcW w:w="712" w:type="dxa"/>
            <w:tcBorders>
              <w:top w:val="nil"/>
            </w:tcBorders>
            <w:shd w:val="clear" w:color="auto" w:fill="auto"/>
            <w:noWrap/>
            <w:hideMark/>
          </w:tcPr>
          <w:p w14:paraId="20BFC621"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10</w:t>
            </w:r>
          </w:p>
        </w:tc>
        <w:tc>
          <w:tcPr>
            <w:tcW w:w="775" w:type="dxa"/>
            <w:tcBorders>
              <w:top w:val="nil"/>
            </w:tcBorders>
            <w:shd w:val="clear" w:color="auto" w:fill="auto"/>
            <w:noWrap/>
            <w:hideMark/>
          </w:tcPr>
          <w:p w14:paraId="7820B358"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w:t>
            </w:r>
          </w:p>
        </w:tc>
        <w:tc>
          <w:tcPr>
            <w:tcW w:w="707" w:type="dxa"/>
            <w:tcBorders>
              <w:top w:val="nil"/>
            </w:tcBorders>
            <w:shd w:val="clear" w:color="auto" w:fill="auto"/>
            <w:noWrap/>
            <w:hideMark/>
          </w:tcPr>
          <w:p w14:paraId="198D26E0"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w:t>
            </w:r>
          </w:p>
        </w:tc>
        <w:tc>
          <w:tcPr>
            <w:tcW w:w="754" w:type="dxa"/>
            <w:tcBorders>
              <w:top w:val="nil"/>
            </w:tcBorders>
            <w:shd w:val="clear" w:color="auto" w:fill="auto"/>
            <w:noWrap/>
            <w:hideMark/>
          </w:tcPr>
          <w:p w14:paraId="571930D2"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23.92</w:t>
            </w:r>
          </w:p>
        </w:tc>
        <w:tc>
          <w:tcPr>
            <w:tcW w:w="1066" w:type="dxa"/>
            <w:tcBorders>
              <w:top w:val="nil"/>
            </w:tcBorders>
            <w:shd w:val="clear" w:color="auto" w:fill="auto"/>
            <w:noWrap/>
            <w:hideMark/>
          </w:tcPr>
          <w:p w14:paraId="7C72D322"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32.73</w:t>
            </w:r>
          </w:p>
        </w:tc>
        <w:tc>
          <w:tcPr>
            <w:tcW w:w="916" w:type="dxa"/>
            <w:tcBorders>
              <w:top w:val="nil"/>
            </w:tcBorders>
            <w:shd w:val="clear" w:color="auto" w:fill="auto"/>
            <w:noWrap/>
            <w:hideMark/>
          </w:tcPr>
          <w:p w14:paraId="5C1AC04D"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Lost</w:t>
            </w:r>
          </w:p>
        </w:tc>
      </w:tr>
      <w:tr w:rsidR="00050458" w:rsidRPr="00CA73B5" w14:paraId="71AFD2A8" w14:textId="77777777" w:rsidTr="007F0211">
        <w:trPr>
          <w:trHeight w:val="300"/>
          <w:jc w:val="center"/>
        </w:trPr>
        <w:tc>
          <w:tcPr>
            <w:tcW w:w="665" w:type="dxa"/>
          </w:tcPr>
          <w:p w14:paraId="65F5CC24" w14:textId="77777777" w:rsidR="00050458" w:rsidRPr="00CA73B5" w:rsidRDefault="00050458" w:rsidP="007F0211">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3.</w:t>
            </w:r>
          </w:p>
        </w:tc>
        <w:tc>
          <w:tcPr>
            <w:tcW w:w="1759" w:type="dxa"/>
            <w:shd w:val="clear" w:color="auto" w:fill="auto"/>
            <w:noWrap/>
            <w:hideMark/>
          </w:tcPr>
          <w:p w14:paraId="21A5754B" w14:textId="77777777" w:rsidR="00050458" w:rsidRPr="00CA73B5" w:rsidRDefault="00050458" w:rsidP="007F0211">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Wetlands-Mixed</w:t>
            </w:r>
          </w:p>
        </w:tc>
        <w:tc>
          <w:tcPr>
            <w:tcW w:w="805" w:type="dxa"/>
            <w:shd w:val="clear" w:color="auto" w:fill="auto"/>
            <w:noWrap/>
            <w:hideMark/>
          </w:tcPr>
          <w:p w14:paraId="63918D85"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w:t>
            </w:r>
          </w:p>
        </w:tc>
        <w:tc>
          <w:tcPr>
            <w:tcW w:w="867" w:type="dxa"/>
            <w:shd w:val="clear" w:color="auto" w:fill="auto"/>
            <w:noWrap/>
            <w:hideMark/>
          </w:tcPr>
          <w:p w14:paraId="61EF07E6"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0.26</w:t>
            </w:r>
          </w:p>
        </w:tc>
        <w:tc>
          <w:tcPr>
            <w:tcW w:w="712" w:type="dxa"/>
            <w:shd w:val="clear" w:color="auto" w:fill="auto"/>
            <w:noWrap/>
            <w:hideMark/>
          </w:tcPr>
          <w:p w14:paraId="2A0EE191"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0.08</w:t>
            </w:r>
          </w:p>
        </w:tc>
        <w:tc>
          <w:tcPr>
            <w:tcW w:w="775" w:type="dxa"/>
            <w:shd w:val="clear" w:color="auto" w:fill="auto"/>
            <w:noWrap/>
            <w:hideMark/>
          </w:tcPr>
          <w:p w14:paraId="17F03771"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w:t>
            </w:r>
          </w:p>
        </w:tc>
        <w:tc>
          <w:tcPr>
            <w:tcW w:w="707" w:type="dxa"/>
            <w:shd w:val="clear" w:color="auto" w:fill="auto"/>
            <w:noWrap/>
            <w:hideMark/>
          </w:tcPr>
          <w:p w14:paraId="758BB3A1"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0.18</w:t>
            </w:r>
          </w:p>
        </w:tc>
        <w:tc>
          <w:tcPr>
            <w:tcW w:w="754" w:type="dxa"/>
            <w:shd w:val="clear" w:color="auto" w:fill="auto"/>
            <w:noWrap/>
            <w:hideMark/>
          </w:tcPr>
          <w:p w14:paraId="0B770F91"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0.08</w:t>
            </w:r>
          </w:p>
        </w:tc>
        <w:tc>
          <w:tcPr>
            <w:tcW w:w="1066" w:type="dxa"/>
            <w:shd w:val="clear" w:color="auto" w:fill="auto"/>
            <w:noWrap/>
            <w:hideMark/>
          </w:tcPr>
          <w:p w14:paraId="719CECB0"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1.01</w:t>
            </w:r>
          </w:p>
        </w:tc>
        <w:tc>
          <w:tcPr>
            <w:tcW w:w="916" w:type="dxa"/>
            <w:shd w:val="clear" w:color="auto" w:fill="auto"/>
            <w:noWrap/>
            <w:hideMark/>
          </w:tcPr>
          <w:p w14:paraId="2C3112ED"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Gain</w:t>
            </w:r>
          </w:p>
        </w:tc>
      </w:tr>
      <w:tr w:rsidR="00050458" w:rsidRPr="00CA73B5" w14:paraId="00CAC4FF" w14:textId="77777777" w:rsidTr="007F0211">
        <w:trPr>
          <w:trHeight w:val="300"/>
          <w:jc w:val="center"/>
        </w:trPr>
        <w:tc>
          <w:tcPr>
            <w:tcW w:w="665" w:type="dxa"/>
          </w:tcPr>
          <w:p w14:paraId="01315898" w14:textId="77777777" w:rsidR="00050458" w:rsidRPr="00CA73B5" w:rsidRDefault="00050458" w:rsidP="007F0211">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4.</w:t>
            </w:r>
          </w:p>
        </w:tc>
        <w:tc>
          <w:tcPr>
            <w:tcW w:w="1759" w:type="dxa"/>
            <w:shd w:val="clear" w:color="auto" w:fill="auto"/>
            <w:noWrap/>
            <w:hideMark/>
          </w:tcPr>
          <w:p w14:paraId="5D205F83" w14:textId="77777777" w:rsidR="00050458" w:rsidRPr="00CA73B5" w:rsidRDefault="00050458" w:rsidP="007F0211">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 xml:space="preserve">Agricultural Land </w:t>
            </w:r>
          </w:p>
        </w:tc>
        <w:tc>
          <w:tcPr>
            <w:tcW w:w="805" w:type="dxa"/>
            <w:shd w:val="clear" w:color="auto" w:fill="auto"/>
            <w:noWrap/>
            <w:hideMark/>
          </w:tcPr>
          <w:p w14:paraId="3DFD0972"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w:t>
            </w:r>
          </w:p>
        </w:tc>
        <w:tc>
          <w:tcPr>
            <w:tcW w:w="867" w:type="dxa"/>
            <w:shd w:val="clear" w:color="auto" w:fill="auto"/>
            <w:noWrap/>
            <w:hideMark/>
          </w:tcPr>
          <w:p w14:paraId="2F602C16"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15.51</w:t>
            </w:r>
          </w:p>
        </w:tc>
        <w:tc>
          <w:tcPr>
            <w:tcW w:w="712" w:type="dxa"/>
            <w:shd w:val="clear" w:color="auto" w:fill="auto"/>
            <w:noWrap/>
            <w:hideMark/>
          </w:tcPr>
          <w:p w14:paraId="17882162"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w:t>
            </w:r>
          </w:p>
        </w:tc>
        <w:tc>
          <w:tcPr>
            <w:tcW w:w="775" w:type="dxa"/>
            <w:shd w:val="clear" w:color="auto" w:fill="auto"/>
            <w:noWrap/>
            <w:hideMark/>
          </w:tcPr>
          <w:p w14:paraId="5C757AD3"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12.3</w:t>
            </w:r>
          </w:p>
        </w:tc>
        <w:tc>
          <w:tcPr>
            <w:tcW w:w="707" w:type="dxa"/>
            <w:shd w:val="clear" w:color="auto" w:fill="auto"/>
            <w:noWrap/>
            <w:hideMark/>
          </w:tcPr>
          <w:p w14:paraId="21F5E2C5"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27.81</w:t>
            </w:r>
          </w:p>
        </w:tc>
        <w:tc>
          <w:tcPr>
            <w:tcW w:w="754" w:type="dxa"/>
            <w:shd w:val="clear" w:color="auto" w:fill="auto"/>
            <w:noWrap/>
            <w:hideMark/>
          </w:tcPr>
          <w:p w14:paraId="71096B8B"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w:t>
            </w:r>
          </w:p>
        </w:tc>
        <w:tc>
          <w:tcPr>
            <w:tcW w:w="1066" w:type="dxa"/>
            <w:shd w:val="clear" w:color="auto" w:fill="auto"/>
            <w:noWrap/>
            <w:hideMark/>
          </w:tcPr>
          <w:p w14:paraId="116F9462"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56.7</w:t>
            </w:r>
          </w:p>
        </w:tc>
        <w:tc>
          <w:tcPr>
            <w:tcW w:w="916" w:type="dxa"/>
            <w:shd w:val="clear" w:color="auto" w:fill="auto"/>
            <w:noWrap/>
            <w:hideMark/>
          </w:tcPr>
          <w:p w14:paraId="009C21D6"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Gain</w:t>
            </w:r>
          </w:p>
        </w:tc>
      </w:tr>
      <w:tr w:rsidR="00050458" w:rsidRPr="00CA73B5" w14:paraId="679DEE3B" w14:textId="77777777" w:rsidTr="007F0211">
        <w:trPr>
          <w:trHeight w:val="300"/>
          <w:jc w:val="center"/>
        </w:trPr>
        <w:tc>
          <w:tcPr>
            <w:tcW w:w="665" w:type="dxa"/>
          </w:tcPr>
          <w:p w14:paraId="7DF40B3A" w14:textId="77777777" w:rsidR="00050458" w:rsidRPr="00CA73B5" w:rsidRDefault="00050458" w:rsidP="007F0211">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5.</w:t>
            </w:r>
          </w:p>
        </w:tc>
        <w:tc>
          <w:tcPr>
            <w:tcW w:w="1759" w:type="dxa"/>
            <w:shd w:val="clear" w:color="auto" w:fill="auto"/>
            <w:noWrap/>
            <w:hideMark/>
          </w:tcPr>
          <w:p w14:paraId="165FBC4D" w14:textId="77777777" w:rsidR="00050458" w:rsidRPr="00CA73B5" w:rsidRDefault="00050458" w:rsidP="007F0211">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 xml:space="preserve">Water </w:t>
            </w:r>
          </w:p>
        </w:tc>
        <w:tc>
          <w:tcPr>
            <w:tcW w:w="805" w:type="dxa"/>
            <w:shd w:val="clear" w:color="auto" w:fill="auto"/>
            <w:noWrap/>
            <w:hideMark/>
          </w:tcPr>
          <w:p w14:paraId="71C78374"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w:t>
            </w:r>
          </w:p>
        </w:tc>
        <w:tc>
          <w:tcPr>
            <w:tcW w:w="867" w:type="dxa"/>
            <w:shd w:val="clear" w:color="auto" w:fill="auto"/>
            <w:noWrap/>
            <w:hideMark/>
          </w:tcPr>
          <w:p w14:paraId="0E0ADCCC"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0.33</w:t>
            </w:r>
          </w:p>
        </w:tc>
        <w:tc>
          <w:tcPr>
            <w:tcW w:w="712" w:type="dxa"/>
            <w:shd w:val="clear" w:color="auto" w:fill="auto"/>
            <w:noWrap/>
            <w:hideMark/>
          </w:tcPr>
          <w:p w14:paraId="51C54810"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w:t>
            </w:r>
          </w:p>
        </w:tc>
        <w:tc>
          <w:tcPr>
            <w:tcW w:w="775" w:type="dxa"/>
            <w:shd w:val="clear" w:color="auto" w:fill="auto"/>
            <w:noWrap/>
            <w:hideMark/>
          </w:tcPr>
          <w:p w14:paraId="186A725E"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0.2</w:t>
            </w:r>
          </w:p>
        </w:tc>
        <w:tc>
          <w:tcPr>
            <w:tcW w:w="707" w:type="dxa"/>
            <w:shd w:val="clear" w:color="auto" w:fill="auto"/>
            <w:noWrap/>
            <w:hideMark/>
          </w:tcPr>
          <w:p w14:paraId="46B250D9"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0.53</w:t>
            </w:r>
          </w:p>
        </w:tc>
        <w:tc>
          <w:tcPr>
            <w:tcW w:w="754" w:type="dxa"/>
            <w:shd w:val="clear" w:color="auto" w:fill="auto"/>
            <w:noWrap/>
            <w:hideMark/>
          </w:tcPr>
          <w:p w14:paraId="41D4605C"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w:t>
            </w:r>
          </w:p>
        </w:tc>
        <w:tc>
          <w:tcPr>
            <w:tcW w:w="1066" w:type="dxa"/>
            <w:shd w:val="clear" w:color="auto" w:fill="auto"/>
            <w:noWrap/>
            <w:hideMark/>
          </w:tcPr>
          <w:p w14:paraId="0B8186DC"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0.81</w:t>
            </w:r>
          </w:p>
        </w:tc>
        <w:tc>
          <w:tcPr>
            <w:tcW w:w="916" w:type="dxa"/>
            <w:shd w:val="clear" w:color="auto" w:fill="auto"/>
            <w:noWrap/>
            <w:hideMark/>
          </w:tcPr>
          <w:p w14:paraId="031F6CCF"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Gain</w:t>
            </w:r>
          </w:p>
        </w:tc>
      </w:tr>
      <w:tr w:rsidR="00050458" w:rsidRPr="00CA73B5" w14:paraId="7804DEED" w14:textId="77777777" w:rsidTr="007F0211">
        <w:trPr>
          <w:trHeight w:val="300"/>
          <w:jc w:val="center"/>
        </w:trPr>
        <w:tc>
          <w:tcPr>
            <w:tcW w:w="665" w:type="dxa"/>
          </w:tcPr>
          <w:p w14:paraId="30C92DA5" w14:textId="77777777" w:rsidR="00050458" w:rsidRPr="00CA73B5" w:rsidRDefault="00050458" w:rsidP="007F0211">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6.</w:t>
            </w:r>
          </w:p>
        </w:tc>
        <w:tc>
          <w:tcPr>
            <w:tcW w:w="1759" w:type="dxa"/>
            <w:shd w:val="clear" w:color="auto" w:fill="auto"/>
            <w:noWrap/>
            <w:hideMark/>
          </w:tcPr>
          <w:p w14:paraId="30E8E61D" w14:textId="77777777" w:rsidR="00050458" w:rsidRPr="00CA73B5" w:rsidRDefault="00050458" w:rsidP="007F0211">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 xml:space="preserve">Barren </w:t>
            </w:r>
          </w:p>
        </w:tc>
        <w:tc>
          <w:tcPr>
            <w:tcW w:w="805" w:type="dxa"/>
            <w:shd w:val="clear" w:color="auto" w:fill="auto"/>
            <w:noWrap/>
            <w:hideMark/>
          </w:tcPr>
          <w:p w14:paraId="71D0B1D6"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0.01</w:t>
            </w:r>
          </w:p>
        </w:tc>
        <w:tc>
          <w:tcPr>
            <w:tcW w:w="867" w:type="dxa"/>
            <w:shd w:val="clear" w:color="auto" w:fill="auto"/>
            <w:noWrap/>
            <w:hideMark/>
          </w:tcPr>
          <w:p w14:paraId="6E434DA2"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w:t>
            </w:r>
          </w:p>
        </w:tc>
        <w:tc>
          <w:tcPr>
            <w:tcW w:w="712" w:type="dxa"/>
            <w:shd w:val="clear" w:color="auto" w:fill="auto"/>
            <w:noWrap/>
            <w:hideMark/>
          </w:tcPr>
          <w:p w14:paraId="27063976"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w:t>
            </w:r>
          </w:p>
        </w:tc>
        <w:tc>
          <w:tcPr>
            <w:tcW w:w="775" w:type="dxa"/>
            <w:shd w:val="clear" w:color="auto" w:fill="auto"/>
            <w:noWrap/>
            <w:hideMark/>
          </w:tcPr>
          <w:p w14:paraId="34D73637"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0.03</w:t>
            </w:r>
          </w:p>
        </w:tc>
        <w:tc>
          <w:tcPr>
            <w:tcW w:w="707" w:type="dxa"/>
            <w:shd w:val="clear" w:color="auto" w:fill="auto"/>
            <w:noWrap/>
            <w:hideMark/>
          </w:tcPr>
          <w:p w14:paraId="3F47A75C"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0.02</w:t>
            </w:r>
          </w:p>
        </w:tc>
        <w:tc>
          <w:tcPr>
            <w:tcW w:w="754" w:type="dxa"/>
            <w:shd w:val="clear" w:color="auto" w:fill="auto"/>
            <w:noWrap/>
            <w:hideMark/>
          </w:tcPr>
          <w:p w14:paraId="3AEC43EC"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0.01</w:t>
            </w:r>
          </w:p>
        </w:tc>
        <w:tc>
          <w:tcPr>
            <w:tcW w:w="1066" w:type="dxa"/>
            <w:shd w:val="clear" w:color="auto" w:fill="auto"/>
            <w:noWrap/>
            <w:hideMark/>
          </w:tcPr>
          <w:p w14:paraId="14F683DD"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0.61</w:t>
            </w:r>
          </w:p>
        </w:tc>
        <w:tc>
          <w:tcPr>
            <w:tcW w:w="916" w:type="dxa"/>
            <w:shd w:val="clear" w:color="auto" w:fill="auto"/>
            <w:noWrap/>
            <w:hideMark/>
          </w:tcPr>
          <w:p w14:paraId="502D6191"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Gain</w:t>
            </w:r>
          </w:p>
        </w:tc>
      </w:tr>
      <w:tr w:rsidR="00050458" w:rsidRPr="00CA73B5" w14:paraId="1BDD77A1" w14:textId="77777777" w:rsidTr="007F0211">
        <w:trPr>
          <w:trHeight w:val="300"/>
          <w:jc w:val="center"/>
        </w:trPr>
        <w:tc>
          <w:tcPr>
            <w:tcW w:w="665" w:type="dxa"/>
          </w:tcPr>
          <w:p w14:paraId="6DE90F79" w14:textId="77777777" w:rsidR="00050458" w:rsidRPr="00CA73B5" w:rsidRDefault="00050458" w:rsidP="007F0211">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7.</w:t>
            </w:r>
          </w:p>
        </w:tc>
        <w:tc>
          <w:tcPr>
            <w:tcW w:w="1759" w:type="dxa"/>
            <w:shd w:val="clear" w:color="auto" w:fill="auto"/>
            <w:noWrap/>
            <w:hideMark/>
          </w:tcPr>
          <w:p w14:paraId="21038C05" w14:textId="77777777" w:rsidR="00050458" w:rsidRPr="00CA73B5" w:rsidRDefault="00050458" w:rsidP="007F0211">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 xml:space="preserve">Built-up  </w:t>
            </w:r>
          </w:p>
        </w:tc>
        <w:tc>
          <w:tcPr>
            <w:tcW w:w="805" w:type="dxa"/>
            <w:shd w:val="clear" w:color="auto" w:fill="auto"/>
            <w:noWrap/>
            <w:hideMark/>
          </w:tcPr>
          <w:p w14:paraId="201F676C"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w:t>
            </w:r>
          </w:p>
        </w:tc>
        <w:tc>
          <w:tcPr>
            <w:tcW w:w="867" w:type="dxa"/>
            <w:shd w:val="clear" w:color="auto" w:fill="auto"/>
            <w:noWrap/>
            <w:hideMark/>
          </w:tcPr>
          <w:p w14:paraId="6FCF5846"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0.79</w:t>
            </w:r>
          </w:p>
        </w:tc>
        <w:tc>
          <w:tcPr>
            <w:tcW w:w="712" w:type="dxa"/>
            <w:shd w:val="clear" w:color="auto" w:fill="auto"/>
            <w:noWrap/>
            <w:hideMark/>
          </w:tcPr>
          <w:p w14:paraId="007A5E8F"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w:t>
            </w:r>
          </w:p>
        </w:tc>
        <w:tc>
          <w:tcPr>
            <w:tcW w:w="775" w:type="dxa"/>
            <w:shd w:val="clear" w:color="auto" w:fill="auto"/>
            <w:noWrap/>
            <w:hideMark/>
          </w:tcPr>
          <w:p w14:paraId="718A416E"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0.46</w:t>
            </w:r>
          </w:p>
        </w:tc>
        <w:tc>
          <w:tcPr>
            <w:tcW w:w="707" w:type="dxa"/>
            <w:shd w:val="clear" w:color="auto" w:fill="auto"/>
            <w:noWrap/>
            <w:hideMark/>
          </w:tcPr>
          <w:p w14:paraId="5FFCFC9D"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1.25</w:t>
            </w:r>
          </w:p>
        </w:tc>
        <w:tc>
          <w:tcPr>
            <w:tcW w:w="754" w:type="dxa"/>
            <w:shd w:val="clear" w:color="auto" w:fill="auto"/>
            <w:noWrap/>
            <w:hideMark/>
          </w:tcPr>
          <w:p w14:paraId="07740EBF"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w:t>
            </w:r>
          </w:p>
        </w:tc>
        <w:tc>
          <w:tcPr>
            <w:tcW w:w="1066" w:type="dxa"/>
            <w:shd w:val="clear" w:color="auto" w:fill="auto"/>
            <w:noWrap/>
            <w:hideMark/>
          </w:tcPr>
          <w:p w14:paraId="0A666498"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1.78</w:t>
            </w:r>
          </w:p>
        </w:tc>
        <w:tc>
          <w:tcPr>
            <w:tcW w:w="916" w:type="dxa"/>
            <w:shd w:val="clear" w:color="auto" w:fill="auto"/>
            <w:noWrap/>
            <w:hideMark/>
          </w:tcPr>
          <w:p w14:paraId="152DDF55"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Gain</w:t>
            </w:r>
          </w:p>
        </w:tc>
      </w:tr>
      <w:tr w:rsidR="00050458" w:rsidRPr="00CA73B5" w14:paraId="2D406E1C" w14:textId="77777777" w:rsidTr="007F0211">
        <w:trPr>
          <w:trHeight w:val="300"/>
          <w:jc w:val="center"/>
        </w:trPr>
        <w:tc>
          <w:tcPr>
            <w:tcW w:w="665" w:type="dxa"/>
          </w:tcPr>
          <w:p w14:paraId="1A43145D" w14:textId="77777777" w:rsidR="00050458" w:rsidRPr="00CA73B5" w:rsidRDefault="00050458" w:rsidP="007F0211">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8.</w:t>
            </w:r>
          </w:p>
        </w:tc>
        <w:tc>
          <w:tcPr>
            <w:tcW w:w="1759" w:type="dxa"/>
            <w:shd w:val="clear" w:color="auto" w:fill="auto"/>
            <w:noWrap/>
            <w:hideMark/>
          </w:tcPr>
          <w:p w14:paraId="1A70E218" w14:textId="77777777" w:rsidR="00050458" w:rsidRPr="00CA73B5" w:rsidRDefault="00050458" w:rsidP="007F0211">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 xml:space="preserve">Forest-Mixed </w:t>
            </w:r>
          </w:p>
        </w:tc>
        <w:tc>
          <w:tcPr>
            <w:tcW w:w="805" w:type="dxa"/>
            <w:shd w:val="clear" w:color="auto" w:fill="auto"/>
            <w:noWrap/>
            <w:hideMark/>
          </w:tcPr>
          <w:p w14:paraId="779E6FEF"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1.53</w:t>
            </w:r>
          </w:p>
        </w:tc>
        <w:tc>
          <w:tcPr>
            <w:tcW w:w="867" w:type="dxa"/>
            <w:shd w:val="clear" w:color="auto" w:fill="auto"/>
            <w:noWrap/>
            <w:hideMark/>
          </w:tcPr>
          <w:p w14:paraId="14390D07"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w:t>
            </w:r>
          </w:p>
        </w:tc>
        <w:tc>
          <w:tcPr>
            <w:tcW w:w="712" w:type="dxa"/>
            <w:shd w:val="clear" w:color="auto" w:fill="auto"/>
            <w:noWrap/>
            <w:hideMark/>
          </w:tcPr>
          <w:p w14:paraId="6BB579EA"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0.53</w:t>
            </w:r>
          </w:p>
        </w:tc>
        <w:tc>
          <w:tcPr>
            <w:tcW w:w="775" w:type="dxa"/>
            <w:shd w:val="clear" w:color="auto" w:fill="auto"/>
            <w:noWrap/>
            <w:hideMark/>
          </w:tcPr>
          <w:p w14:paraId="2C1304F0"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w:t>
            </w:r>
          </w:p>
        </w:tc>
        <w:tc>
          <w:tcPr>
            <w:tcW w:w="707" w:type="dxa"/>
            <w:shd w:val="clear" w:color="auto" w:fill="auto"/>
            <w:noWrap/>
            <w:hideMark/>
          </w:tcPr>
          <w:p w14:paraId="70B139A3"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w:t>
            </w:r>
          </w:p>
        </w:tc>
        <w:tc>
          <w:tcPr>
            <w:tcW w:w="754" w:type="dxa"/>
            <w:shd w:val="clear" w:color="auto" w:fill="auto"/>
            <w:noWrap/>
            <w:hideMark/>
          </w:tcPr>
          <w:p w14:paraId="59FD02DF"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2.06</w:t>
            </w:r>
          </w:p>
        </w:tc>
        <w:tc>
          <w:tcPr>
            <w:tcW w:w="1066" w:type="dxa"/>
            <w:shd w:val="clear" w:color="auto" w:fill="auto"/>
            <w:noWrap/>
            <w:hideMark/>
          </w:tcPr>
          <w:p w14:paraId="5A640B23"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2.44</w:t>
            </w:r>
          </w:p>
        </w:tc>
        <w:tc>
          <w:tcPr>
            <w:tcW w:w="916" w:type="dxa"/>
            <w:shd w:val="clear" w:color="auto" w:fill="auto"/>
            <w:noWrap/>
            <w:hideMark/>
          </w:tcPr>
          <w:p w14:paraId="4B0C2DA8"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Lost</w:t>
            </w:r>
          </w:p>
        </w:tc>
      </w:tr>
      <w:tr w:rsidR="00050458" w:rsidRPr="00CA73B5" w14:paraId="357CE604" w14:textId="77777777" w:rsidTr="007F0211">
        <w:trPr>
          <w:trHeight w:val="300"/>
          <w:jc w:val="center"/>
        </w:trPr>
        <w:tc>
          <w:tcPr>
            <w:tcW w:w="665" w:type="dxa"/>
          </w:tcPr>
          <w:p w14:paraId="1BCCE71D" w14:textId="77777777" w:rsidR="00050458" w:rsidRPr="00CA73B5" w:rsidRDefault="00050458" w:rsidP="007F0211">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9.</w:t>
            </w:r>
          </w:p>
        </w:tc>
        <w:tc>
          <w:tcPr>
            <w:tcW w:w="1759" w:type="dxa"/>
            <w:shd w:val="clear" w:color="auto" w:fill="auto"/>
            <w:noWrap/>
            <w:hideMark/>
          </w:tcPr>
          <w:p w14:paraId="1ECB0D31" w14:textId="77777777" w:rsidR="00050458" w:rsidRPr="00CA73B5" w:rsidRDefault="00050458" w:rsidP="007F0211">
            <w:pPr>
              <w:widowControl w:val="0"/>
              <w:spacing w:after="0" w:line="240" w:lineRule="auto"/>
              <w:ind w:leftChars="0" w:left="2" w:hanging="2"/>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Wetlands-Forested</w:t>
            </w:r>
          </w:p>
        </w:tc>
        <w:tc>
          <w:tcPr>
            <w:tcW w:w="805" w:type="dxa"/>
            <w:shd w:val="clear" w:color="auto" w:fill="auto"/>
            <w:noWrap/>
            <w:hideMark/>
          </w:tcPr>
          <w:p w14:paraId="6EC5D97B"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1.39</w:t>
            </w:r>
          </w:p>
        </w:tc>
        <w:tc>
          <w:tcPr>
            <w:tcW w:w="867" w:type="dxa"/>
            <w:shd w:val="clear" w:color="auto" w:fill="auto"/>
            <w:noWrap/>
            <w:hideMark/>
          </w:tcPr>
          <w:p w14:paraId="373524DE"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w:t>
            </w:r>
          </w:p>
        </w:tc>
        <w:tc>
          <w:tcPr>
            <w:tcW w:w="712" w:type="dxa"/>
            <w:shd w:val="clear" w:color="auto" w:fill="auto"/>
            <w:noWrap/>
            <w:hideMark/>
          </w:tcPr>
          <w:p w14:paraId="0CD422C2"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2.38</w:t>
            </w:r>
          </w:p>
        </w:tc>
        <w:tc>
          <w:tcPr>
            <w:tcW w:w="775" w:type="dxa"/>
            <w:shd w:val="clear" w:color="auto" w:fill="auto"/>
            <w:noWrap/>
            <w:hideMark/>
          </w:tcPr>
          <w:p w14:paraId="4146123E"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w:t>
            </w:r>
          </w:p>
        </w:tc>
        <w:tc>
          <w:tcPr>
            <w:tcW w:w="707" w:type="dxa"/>
            <w:shd w:val="clear" w:color="auto" w:fill="auto"/>
            <w:noWrap/>
            <w:hideMark/>
          </w:tcPr>
          <w:p w14:paraId="38369CFB"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0</w:t>
            </w:r>
          </w:p>
        </w:tc>
        <w:tc>
          <w:tcPr>
            <w:tcW w:w="754" w:type="dxa"/>
            <w:shd w:val="clear" w:color="auto" w:fill="auto"/>
            <w:noWrap/>
            <w:hideMark/>
          </w:tcPr>
          <w:p w14:paraId="22311576"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3.77</w:t>
            </w:r>
          </w:p>
        </w:tc>
        <w:tc>
          <w:tcPr>
            <w:tcW w:w="1066" w:type="dxa"/>
            <w:shd w:val="clear" w:color="auto" w:fill="auto"/>
            <w:noWrap/>
            <w:hideMark/>
          </w:tcPr>
          <w:p w14:paraId="50112642"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3.93</w:t>
            </w:r>
          </w:p>
        </w:tc>
        <w:tc>
          <w:tcPr>
            <w:tcW w:w="916" w:type="dxa"/>
            <w:shd w:val="clear" w:color="auto" w:fill="auto"/>
            <w:noWrap/>
            <w:hideMark/>
          </w:tcPr>
          <w:p w14:paraId="3CF59C60" w14:textId="77777777" w:rsidR="00050458" w:rsidRPr="00CA73B5" w:rsidRDefault="00050458" w:rsidP="007F0211">
            <w:pPr>
              <w:widowControl w:val="0"/>
              <w:spacing w:after="0" w:line="240" w:lineRule="auto"/>
              <w:ind w:leftChars="0" w:left="2" w:hanging="2"/>
              <w:jc w:val="center"/>
              <w:rPr>
                <w:rFonts w:ascii="Times New Roman" w:eastAsia="MS Mincho" w:hAnsi="Times New Roman" w:cs="Times New Roman"/>
                <w:sz w:val="20"/>
                <w:szCs w:val="24"/>
                <w:lang w:eastAsia="ko-KR"/>
              </w:rPr>
            </w:pPr>
            <w:r w:rsidRPr="00CA73B5">
              <w:rPr>
                <w:rFonts w:ascii="Times New Roman" w:eastAsia="MS Mincho" w:hAnsi="Times New Roman" w:cs="Times New Roman"/>
                <w:sz w:val="20"/>
                <w:szCs w:val="24"/>
                <w:lang w:eastAsia="ko-KR"/>
              </w:rPr>
              <w:t>Lost</w:t>
            </w:r>
          </w:p>
        </w:tc>
      </w:tr>
    </w:tbl>
    <w:p w14:paraId="13910AD0" w14:textId="77777777" w:rsidR="00050458" w:rsidRPr="00CA73B5" w:rsidRDefault="00050458" w:rsidP="00050458">
      <w:pPr>
        <w:spacing w:after="0" w:line="240" w:lineRule="auto"/>
        <w:ind w:leftChars="0" w:left="2" w:hanging="2"/>
        <w:jc w:val="both"/>
        <w:rPr>
          <w:rFonts w:ascii="Times New Roman" w:eastAsia="MS Mincho" w:hAnsi="Times New Roman" w:cs="Times New Roman"/>
          <w:sz w:val="24"/>
          <w:szCs w:val="24"/>
        </w:rPr>
      </w:pPr>
    </w:p>
    <w:p w14:paraId="5203D1EE" w14:textId="4B071D5F" w:rsidR="005601AF" w:rsidRPr="00CA73B5" w:rsidRDefault="005601AF" w:rsidP="00842EAD">
      <w:pPr>
        <w:spacing w:after="0" w:line="240" w:lineRule="auto"/>
        <w:ind w:leftChars="0" w:left="0" w:firstLineChars="0" w:firstLine="720"/>
        <w:jc w:val="both"/>
        <w:rPr>
          <w:rFonts w:ascii="Times New Roman" w:eastAsia="MS Mincho" w:hAnsi="Times New Roman" w:cs="Times New Roman"/>
          <w:sz w:val="24"/>
          <w:szCs w:val="24"/>
        </w:rPr>
      </w:pPr>
      <w:r w:rsidRPr="00CA73B5">
        <w:rPr>
          <w:rFonts w:ascii="Times New Roman" w:eastAsia="MS Mincho" w:hAnsi="Times New Roman" w:cs="Times New Roman"/>
          <w:sz w:val="24"/>
          <w:szCs w:val="24"/>
        </w:rPr>
        <w:t>Range grasses lost 13.93% of its watershed area between 1975 and 2000, lost additional 10% between 2000 and 2013 losing a total of 23.92% of its total watershed land area between 1975 and 2013. These losses were mostly gained by agriculture land-use that increased by 15.51% between the year 1975 and 2000 and gained additional increase of 12.3% between 2000 and 2013 making a total of 27.81% watershed land area gained (CILSS</w:t>
      </w:r>
      <w:r w:rsidR="003319B3">
        <w:rPr>
          <w:rFonts w:ascii="Times New Roman" w:eastAsia="MS Mincho" w:hAnsi="Times New Roman" w:cs="Times New Roman"/>
          <w:sz w:val="24"/>
          <w:szCs w:val="24"/>
        </w:rPr>
        <w:t>,</w:t>
      </w:r>
      <w:r w:rsidRPr="00CA73B5">
        <w:rPr>
          <w:rFonts w:ascii="Times New Roman" w:eastAsia="MS Mincho" w:hAnsi="Times New Roman" w:cs="Times New Roman"/>
          <w:sz w:val="24"/>
          <w:szCs w:val="24"/>
        </w:rPr>
        <w:t xml:space="preserve"> 2016; </w:t>
      </w:r>
      <w:proofErr w:type="spellStart"/>
      <w:r w:rsidRPr="00CA73B5">
        <w:rPr>
          <w:rFonts w:ascii="Times New Roman" w:eastAsia="MS Mincho" w:hAnsi="Times New Roman" w:cs="Times New Roman"/>
          <w:sz w:val="24"/>
          <w:szCs w:val="24"/>
        </w:rPr>
        <w:t>Arowolo</w:t>
      </w:r>
      <w:proofErr w:type="spellEnd"/>
      <w:r w:rsidRPr="00CA73B5">
        <w:rPr>
          <w:rFonts w:ascii="Times New Roman" w:eastAsia="MS Mincho" w:hAnsi="Times New Roman" w:cs="Times New Roman"/>
          <w:sz w:val="24"/>
          <w:szCs w:val="24"/>
        </w:rPr>
        <w:t xml:space="preserve"> &amp; Deng, 2018). Most of the places that were basically range grasses land-use type in the year 1975 have been taking </w:t>
      </w:r>
      <w:r w:rsidRPr="003319B3">
        <w:rPr>
          <w:rFonts w:ascii="Times New Roman" w:eastAsia="MS Mincho" w:hAnsi="Times New Roman" w:cs="Times New Roman"/>
          <w:sz w:val="24"/>
          <w:szCs w:val="24"/>
        </w:rPr>
        <w:t xml:space="preserve">over by agricultural land as at the end of 2013 </w:t>
      </w:r>
      <w:r w:rsidRPr="003319B3">
        <w:rPr>
          <w:rFonts w:ascii="Times New Roman" w:hAnsi="Times New Roman" w:cs="Times New Roman"/>
          <w:sz w:val="24"/>
          <w:szCs w:val="24"/>
        </w:rPr>
        <w:t>this result validates Abbas et</w:t>
      </w:r>
      <w:r w:rsidR="00A17A79">
        <w:rPr>
          <w:rFonts w:ascii="Times New Roman" w:hAnsi="Times New Roman" w:cs="Times New Roman"/>
          <w:sz w:val="24"/>
          <w:szCs w:val="24"/>
        </w:rPr>
        <w:t xml:space="preserve"> </w:t>
      </w:r>
      <w:r w:rsidRPr="003319B3">
        <w:rPr>
          <w:rFonts w:ascii="Times New Roman" w:hAnsi="Times New Roman" w:cs="Times New Roman"/>
          <w:sz w:val="24"/>
          <w:szCs w:val="24"/>
        </w:rPr>
        <w:t>al. (2018)</w:t>
      </w:r>
      <w:r w:rsidR="003319B3">
        <w:rPr>
          <w:rFonts w:ascii="Times New Roman" w:hAnsi="Times New Roman" w:cs="Times New Roman"/>
          <w:sz w:val="24"/>
          <w:szCs w:val="24"/>
        </w:rPr>
        <w:t>;</w:t>
      </w:r>
      <w:r w:rsidRPr="003319B3">
        <w:rPr>
          <w:rFonts w:ascii="Times New Roman" w:hAnsi="Times New Roman" w:cs="Times New Roman"/>
          <w:sz w:val="24"/>
          <w:szCs w:val="24"/>
        </w:rPr>
        <w:t xml:space="preserve"> </w:t>
      </w:r>
      <w:proofErr w:type="spellStart"/>
      <w:r w:rsidRPr="003319B3">
        <w:rPr>
          <w:rFonts w:ascii="Times New Roman" w:hAnsi="Times New Roman" w:cs="Times New Roman"/>
          <w:sz w:val="24"/>
          <w:szCs w:val="24"/>
        </w:rPr>
        <w:t>Arowolo</w:t>
      </w:r>
      <w:proofErr w:type="spellEnd"/>
      <w:r w:rsidRPr="003319B3">
        <w:rPr>
          <w:rFonts w:ascii="Times New Roman" w:hAnsi="Times New Roman" w:cs="Times New Roman"/>
          <w:sz w:val="24"/>
          <w:szCs w:val="24"/>
        </w:rPr>
        <w:t xml:space="preserve"> &amp; Deng </w:t>
      </w:r>
      <w:r w:rsidR="003319B3">
        <w:rPr>
          <w:rFonts w:ascii="Times New Roman" w:hAnsi="Times New Roman" w:cs="Times New Roman"/>
          <w:sz w:val="24"/>
          <w:szCs w:val="24"/>
        </w:rPr>
        <w:t>(</w:t>
      </w:r>
      <w:r w:rsidRPr="003319B3">
        <w:rPr>
          <w:rFonts w:ascii="Times New Roman" w:hAnsi="Times New Roman" w:cs="Times New Roman"/>
          <w:sz w:val="24"/>
          <w:szCs w:val="24"/>
        </w:rPr>
        <w:t>2018</w:t>
      </w:r>
      <w:r w:rsidR="003319B3">
        <w:rPr>
          <w:rFonts w:ascii="Times New Roman" w:hAnsi="Times New Roman" w:cs="Times New Roman"/>
          <w:sz w:val="24"/>
          <w:szCs w:val="24"/>
        </w:rPr>
        <w:t>);</w:t>
      </w:r>
      <w:r w:rsidRPr="003319B3">
        <w:rPr>
          <w:rFonts w:ascii="Times New Roman" w:hAnsi="Times New Roman" w:cs="Times New Roman"/>
          <w:sz w:val="24"/>
          <w:szCs w:val="24"/>
        </w:rPr>
        <w:t xml:space="preserve"> CILSS </w:t>
      </w:r>
      <w:r w:rsidR="003319B3">
        <w:rPr>
          <w:rFonts w:ascii="Times New Roman" w:hAnsi="Times New Roman" w:cs="Times New Roman"/>
          <w:sz w:val="24"/>
          <w:szCs w:val="24"/>
        </w:rPr>
        <w:t>(</w:t>
      </w:r>
      <w:r w:rsidRPr="003319B3">
        <w:rPr>
          <w:rFonts w:ascii="Times New Roman" w:hAnsi="Times New Roman" w:cs="Times New Roman"/>
          <w:sz w:val="24"/>
          <w:szCs w:val="24"/>
        </w:rPr>
        <w:t>2016</w:t>
      </w:r>
      <w:r w:rsidR="003319B3">
        <w:rPr>
          <w:rFonts w:ascii="Times New Roman" w:hAnsi="Times New Roman" w:cs="Times New Roman"/>
          <w:sz w:val="24"/>
          <w:szCs w:val="24"/>
        </w:rPr>
        <w:t>)</w:t>
      </w:r>
      <w:r w:rsidR="00087BB0" w:rsidRPr="003319B3">
        <w:rPr>
          <w:rFonts w:ascii="Times New Roman" w:hAnsi="Times New Roman" w:cs="Times New Roman"/>
          <w:sz w:val="24"/>
          <w:szCs w:val="24"/>
        </w:rPr>
        <w:t>.</w:t>
      </w:r>
      <w:r w:rsidRPr="003319B3">
        <w:rPr>
          <w:rFonts w:ascii="Times New Roman" w:eastAsia="MS Mincho" w:hAnsi="Times New Roman" w:cs="Times New Roman"/>
          <w:sz w:val="24"/>
          <w:szCs w:val="24"/>
        </w:rPr>
        <w:t xml:space="preserve"> Wetlands mixed gained 0.26% watershed land area between the year</w:t>
      </w:r>
      <w:r w:rsidRPr="00CA73B5">
        <w:rPr>
          <w:rFonts w:ascii="Times New Roman" w:eastAsia="MS Mincho" w:hAnsi="Times New Roman" w:cs="Times New Roman"/>
          <w:sz w:val="24"/>
          <w:szCs w:val="24"/>
        </w:rPr>
        <w:t xml:space="preserve"> 1975 and 2000 and loss 0.08% of watershed land area between 2000 and 2013 </w:t>
      </w:r>
      <w:r w:rsidRPr="00CA73B5">
        <w:rPr>
          <w:rFonts w:ascii="Times New Roman" w:eastAsia="MS Mincho" w:hAnsi="Times New Roman" w:cs="Times New Roman"/>
          <w:sz w:val="24"/>
          <w:szCs w:val="24"/>
        </w:rPr>
        <w:lastRenderedPageBreak/>
        <w:t>however, as at the end of the 2013 wetlands mixed has gained a total of 0.18 watershed land area. Water gained 0.33% of the watershed area between 1975 and 2000 it equally gained another 0.2% between 2000 and 2013 making a total of 0.53% watershed land area gained by the end of 2013.</w:t>
      </w:r>
    </w:p>
    <w:p w14:paraId="77996CBA" w14:textId="4E4F15E0" w:rsidR="005601AF" w:rsidRDefault="005601AF" w:rsidP="00842EAD">
      <w:pPr>
        <w:spacing w:after="0" w:line="240" w:lineRule="auto"/>
        <w:ind w:leftChars="0" w:left="0" w:firstLineChars="0" w:firstLine="720"/>
        <w:jc w:val="both"/>
        <w:rPr>
          <w:rFonts w:ascii="Times New Roman" w:eastAsia="MS Mincho" w:hAnsi="Times New Roman" w:cs="Times New Roman"/>
          <w:sz w:val="24"/>
          <w:szCs w:val="24"/>
        </w:rPr>
      </w:pPr>
      <w:r w:rsidRPr="00CA73B5">
        <w:rPr>
          <w:rFonts w:ascii="Times New Roman" w:eastAsia="MS Mincho" w:hAnsi="Times New Roman" w:cs="Times New Roman"/>
          <w:sz w:val="24"/>
          <w:szCs w:val="24"/>
        </w:rPr>
        <w:t xml:space="preserve">Barren land lost 0.01% watershed land area between 1975 and 2000 but gained 0.03% between 2000 and 2013 having 0.02% of watershed land area at the end of the year 2013. </w:t>
      </w:r>
      <w:r w:rsidRPr="00CA73B5">
        <w:rPr>
          <w:rFonts w:ascii="Times New Roman" w:eastAsia="MS Mincho" w:hAnsi="Times New Roman" w:cs="Times New Roman"/>
          <w:sz w:val="24"/>
          <w:szCs w:val="24"/>
          <w:lang w:eastAsia="ko-KR"/>
        </w:rPr>
        <w:t xml:space="preserve">Built-up </w:t>
      </w:r>
      <w:r w:rsidRPr="00CA73B5">
        <w:rPr>
          <w:rFonts w:ascii="Times New Roman" w:eastAsia="MS Mincho" w:hAnsi="Times New Roman" w:cs="Times New Roman"/>
          <w:sz w:val="24"/>
          <w:szCs w:val="24"/>
        </w:rPr>
        <w:t>gained 0.79% of watershed land area between 1975 and 2000, gained addition 0.46% between 2000 and 2013 making a total of 1.25% watershed gained mostly from agricultural land-use type (</w:t>
      </w:r>
      <w:proofErr w:type="spellStart"/>
      <w:r w:rsidRPr="00CA73B5">
        <w:rPr>
          <w:rFonts w:ascii="Times New Roman" w:eastAsia="MS Mincho" w:hAnsi="Times New Roman" w:cs="Times New Roman"/>
          <w:sz w:val="24"/>
          <w:szCs w:val="24"/>
        </w:rPr>
        <w:t>Alaci</w:t>
      </w:r>
      <w:proofErr w:type="spellEnd"/>
      <w:r w:rsidRPr="00CA73B5">
        <w:rPr>
          <w:rFonts w:ascii="Times New Roman" w:eastAsia="MS Mincho" w:hAnsi="Times New Roman" w:cs="Times New Roman"/>
          <w:sz w:val="24"/>
          <w:szCs w:val="24"/>
        </w:rPr>
        <w:t xml:space="preserve"> et</w:t>
      </w:r>
      <w:r w:rsidR="00A17A79">
        <w:rPr>
          <w:rFonts w:ascii="Times New Roman" w:eastAsia="MS Mincho" w:hAnsi="Times New Roman" w:cs="Times New Roman"/>
          <w:sz w:val="24"/>
          <w:szCs w:val="24"/>
        </w:rPr>
        <w:t xml:space="preserve"> </w:t>
      </w:r>
      <w:r w:rsidRPr="00CA73B5">
        <w:rPr>
          <w:rFonts w:ascii="Times New Roman" w:eastAsia="MS Mincho" w:hAnsi="Times New Roman" w:cs="Times New Roman"/>
          <w:sz w:val="24"/>
          <w:szCs w:val="24"/>
        </w:rPr>
        <w:t>al.</w:t>
      </w:r>
      <w:r w:rsidR="003319B3">
        <w:rPr>
          <w:rFonts w:ascii="Times New Roman" w:eastAsia="MS Mincho" w:hAnsi="Times New Roman" w:cs="Times New Roman"/>
          <w:sz w:val="24"/>
          <w:szCs w:val="24"/>
        </w:rPr>
        <w:t>,</w:t>
      </w:r>
      <w:r w:rsidRPr="00CA73B5">
        <w:rPr>
          <w:rFonts w:ascii="Times New Roman" w:eastAsia="MS Mincho" w:hAnsi="Times New Roman" w:cs="Times New Roman"/>
          <w:sz w:val="24"/>
          <w:szCs w:val="24"/>
        </w:rPr>
        <w:t xml:space="preserve"> 2011; </w:t>
      </w:r>
      <w:proofErr w:type="spellStart"/>
      <w:r w:rsidRPr="00CA73B5">
        <w:rPr>
          <w:rFonts w:ascii="Times New Roman" w:eastAsia="MS Mincho" w:hAnsi="Times New Roman" w:cs="Times New Roman"/>
          <w:sz w:val="24"/>
          <w:szCs w:val="24"/>
        </w:rPr>
        <w:t>Atubi</w:t>
      </w:r>
      <w:proofErr w:type="spellEnd"/>
      <w:r w:rsidR="00C56392" w:rsidRPr="00CA73B5">
        <w:rPr>
          <w:rFonts w:ascii="Times New Roman" w:eastAsia="MS Mincho" w:hAnsi="Times New Roman" w:cs="Times New Roman"/>
          <w:sz w:val="24"/>
          <w:szCs w:val="24"/>
        </w:rPr>
        <w:t xml:space="preserve"> et</w:t>
      </w:r>
      <w:r w:rsidR="00A17A79">
        <w:rPr>
          <w:rFonts w:ascii="Times New Roman" w:eastAsia="MS Mincho" w:hAnsi="Times New Roman" w:cs="Times New Roman"/>
          <w:sz w:val="24"/>
          <w:szCs w:val="24"/>
        </w:rPr>
        <w:t xml:space="preserve"> </w:t>
      </w:r>
      <w:r w:rsidR="00C56392" w:rsidRPr="00CA73B5">
        <w:rPr>
          <w:rFonts w:ascii="Times New Roman" w:eastAsia="MS Mincho" w:hAnsi="Times New Roman" w:cs="Times New Roman"/>
          <w:sz w:val="24"/>
          <w:szCs w:val="24"/>
        </w:rPr>
        <w:t>al.,</w:t>
      </w:r>
      <w:r w:rsidRPr="00CA73B5">
        <w:rPr>
          <w:rFonts w:ascii="Times New Roman" w:eastAsia="MS Mincho" w:hAnsi="Times New Roman" w:cs="Times New Roman"/>
          <w:sz w:val="24"/>
          <w:szCs w:val="24"/>
        </w:rPr>
        <w:t xml:space="preserve"> 2018; </w:t>
      </w:r>
      <w:proofErr w:type="spellStart"/>
      <w:r w:rsidRPr="00CA73B5">
        <w:rPr>
          <w:rFonts w:ascii="Times New Roman" w:eastAsia="MS Mincho" w:hAnsi="Times New Roman" w:cs="Times New Roman"/>
          <w:sz w:val="24"/>
          <w:szCs w:val="24"/>
        </w:rPr>
        <w:t>Adeniyi</w:t>
      </w:r>
      <w:proofErr w:type="spellEnd"/>
      <w:r w:rsidRPr="00CA73B5">
        <w:rPr>
          <w:rFonts w:ascii="Times New Roman" w:eastAsia="MS Mincho" w:hAnsi="Times New Roman" w:cs="Times New Roman"/>
          <w:sz w:val="24"/>
          <w:szCs w:val="24"/>
        </w:rPr>
        <w:t xml:space="preserve"> &amp; </w:t>
      </w:r>
      <w:proofErr w:type="spellStart"/>
      <w:r w:rsidRPr="00CA73B5">
        <w:rPr>
          <w:rFonts w:ascii="Times New Roman" w:eastAsia="MS Mincho" w:hAnsi="Times New Roman" w:cs="Times New Roman"/>
          <w:sz w:val="24"/>
          <w:szCs w:val="24"/>
        </w:rPr>
        <w:t>Omojola</w:t>
      </w:r>
      <w:proofErr w:type="spellEnd"/>
      <w:r w:rsidR="00C56392" w:rsidRPr="00CA73B5">
        <w:rPr>
          <w:rFonts w:ascii="Times New Roman" w:eastAsia="MS Mincho" w:hAnsi="Times New Roman" w:cs="Times New Roman"/>
          <w:sz w:val="24"/>
          <w:szCs w:val="24"/>
        </w:rPr>
        <w:t>,</w:t>
      </w:r>
      <w:r w:rsidRPr="00CA73B5">
        <w:rPr>
          <w:rFonts w:ascii="Times New Roman" w:eastAsia="MS Mincho" w:hAnsi="Times New Roman" w:cs="Times New Roman"/>
          <w:sz w:val="24"/>
          <w:szCs w:val="24"/>
        </w:rPr>
        <w:t xml:space="preserve"> 1999</w:t>
      </w:r>
      <w:r w:rsidR="00C56392" w:rsidRPr="00CA73B5">
        <w:rPr>
          <w:rFonts w:ascii="Times New Roman" w:eastAsia="MS Mincho" w:hAnsi="Times New Roman" w:cs="Times New Roman"/>
          <w:sz w:val="24"/>
          <w:szCs w:val="24"/>
        </w:rPr>
        <w:t xml:space="preserve">; </w:t>
      </w:r>
      <w:proofErr w:type="spellStart"/>
      <w:r w:rsidRPr="00CA73B5">
        <w:rPr>
          <w:rFonts w:ascii="Times New Roman" w:eastAsia="MS Mincho" w:hAnsi="Times New Roman" w:cs="Times New Roman"/>
          <w:sz w:val="24"/>
          <w:szCs w:val="24"/>
        </w:rPr>
        <w:t>Atubi</w:t>
      </w:r>
      <w:proofErr w:type="spellEnd"/>
      <w:r w:rsidRPr="00CA73B5">
        <w:rPr>
          <w:rFonts w:ascii="Times New Roman" w:eastAsia="MS Mincho" w:hAnsi="Times New Roman" w:cs="Times New Roman"/>
          <w:sz w:val="24"/>
          <w:szCs w:val="24"/>
        </w:rPr>
        <w:t>, 2004). Forest mixed lost 1.53% watershed land area between 1975 and 2000 and loss additional 0.53% between 2000 and 2013 having a total loss of 2.06% to other land-use types. In a similar vein, Wetlands forested lost 1.37% of watershed land area between 1975 and 2000 and loss additional 2.38% between 2000 and 2013 making a total loss of 3.77% of watershed land area by the year 2013 (CILSS</w:t>
      </w:r>
      <w:r w:rsidR="00B707A3" w:rsidRPr="00CA73B5">
        <w:rPr>
          <w:rFonts w:ascii="Times New Roman" w:eastAsia="MS Mincho" w:hAnsi="Times New Roman" w:cs="Times New Roman"/>
          <w:sz w:val="24"/>
          <w:szCs w:val="24"/>
        </w:rPr>
        <w:t>,</w:t>
      </w:r>
      <w:r w:rsidRPr="00CA73B5">
        <w:rPr>
          <w:rFonts w:ascii="Times New Roman" w:eastAsia="MS Mincho" w:hAnsi="Times New Roman" w:cs="Times New Roman"/>
          <w:sz w:val="24"/>
          <w:szCs w:val="24"/>
        </w:rPr>
        <w:t xml:space="preserve"> 2016</w:t>
      </w:r>
      <w:r w:rsidR="003319B3">
        <w:rPr>
          <w:rFonts w:ascii="Times New Roman" w:eastAsia="MS Mincho" w:hAnsi="Times New Roman" w:cs="Times New Roman"/>
          <w:sz w:val="24"/>
          <w:szCs w:val="24"/>
        </w:rPr>
        <w:t>;</w:t>
      </w:r>
      <w:r w:rsidRPr="00CA73B5">
        <w:rPr>
          <w:rFonts w:ascii="Times New Roman" w:eastAsia="MS Mincho" w:hAnsi="Times New Roman" w:cs="Times New Roman"/>
          <w:sz w:val="24"/>
          <w:szCs w:val="24"/>
        </w:rPr>
        <w:t xml:space="preserve"> </w:t>
      </w:r>
      <w:proofErr w:type="spellStart"/>
      <w:r w:rsidRPr="00CA73B5">
        <w:rPr>
          <w:rFonts w:ascii="Times New Roman" w:eastAsia="MS Mincho" w:hAnsi="Times New Roman" w:cs="Times New Roman"/>
          <w:sz w:val="24"/>
          <w:szCs w:val="24"/>
        </w:rPr>
        <w:t>Arowolo</w:t>
      </w:r>
      <w:proofErr w:type="spellEnd"/>
      <w:r w:rsidRPr="00CA73B5">
        <w:rPr>
          <w:rFonts w:ascii="Times New Roman" w:eastAsia="MS Mincho" w:hAnsi="Times New Roman" w:cs="Times New Roman"/>
          <w:sz w:val="24"/>
          <w:szCs w:val="24"/>
        </w:rPr>
        <w:t xml:space="preserve"> &amp; Deng</w:t>
      </w:r>
      <w:r w:rsidR="00B707A3" w:rsidRPr="00CA73B5">
        <w:rPr>
          <w:rFonts w:ascii="Times New Roman" w:eastAsia="MS Mincho" w:hAnsi="Times New Roman" w:cs="Times New Roman"/>
          <w:sz w:val="24"/>
          <w:szCs w:val="24"/>
        </w:rPr>
        <w:t>,</w:t>
      </w:r>
      <w:r w:rsidRPr="00CA73B5">
        <w:rPr>
          <w:rFonts w:ascii="Times New Roman" w:eastAsia="MS Mincho" w:hAnsi="Times New Roman" w:cs="Times New Roman"/>
          <w:sz w:val="24"/>
          <w:szCs w:val="24"/>
        </w:rPr>
        <w:t xml:space="preserve"> 2018) (Figure 2).</w:t>
      </w:r>
    </w:p>
    <w:p w14:paraId="436744CF" w14:textId="77777777" w:rsidR="005A49C6" w:rsidRPr="00CA73B5" w:rsidRDefault="005A49C6" w:rsidP="00842EAD">
      <w:pPr>
        <w:spacing w:after="0" w:line="240" w:lineRule="auto"/>
        <w:ind w:leftChars="0" w:left="0" w:firstLineChars="0" w:firstLine="720"/>
        <w:jc w:val="both"/>
        <w:rPr>
          <w:rFonts w:ascii="Times New Roman" w:eastAsia="MS Mincho" w:hAnsi="Times New Roman" w:cs="Times New Roman"/>
          <w:sz w:val="24"/>
          <w:szCs w:val="24"/>
        </w:rPr>
      </w:pPr>
    </w:p>
    <w:p w14:paraId="64595826" w14:textId="6DBECC33" w:rsidR="005A49C6" w:rsidRDefault="005A49C6" w:rsidP="005A49C6">
      <w:pPr>
        <w:spacing w:after="0" w:line="240" w:lineRule="auto"/>
        <w:ind w:leftChars="0" w:left="0" w:firstLineChars="0" w:firstLine="0"/>
        <w:jc w:val="both"/>
        <w:rPr>
          <w:rFonts w:ascii="Times New Roman" w:eastAsia="MS Mincho" w:hAnsi="Times New Roman" w:cs="Times New Roman"/>
          <w:sz w:val="24"/>
          <w:szCs w:val="24"/>
        </w:rPr>
      </w:pPr>
      <w:r w:rsidRPr="00CA73B5">
        <w:rPr>
          <w:rFonts w:ascii="Times New Roman" w:hAnsi="Times New Roman" w:cs="Times New Roman"/>
          <w:noProof/>
          <w:lang w:val="en-MY" w:eastAsia="en-MY"/>
        </w:rPr>
        <w:drawing>
          <wp:anchor distT="0" distB="0" distL="114300" distR="114300" simplePos="0" relativeHeight="251681792" behindDoc="0" locked="0" layoutInCell="1" allowOverlap="1" wp14:anchorId="06E425CA" wp14:editId="798A618A">
            <wp:simplePos x="0" y="0"/>
            <wp:positionH relativeFrom="margin">
              <wp:posOffset>0</wp:posOffset>
            </wp:positionH>
            <wp:positionV relativeFrom="paragraph">
              <wp:posOffset>5715</wp:posOffset>
            </wp:positionV>
            <wp:extent cx="3028950" cy="2451100"/>
            <wp:effectExtent l="0" t="0" r="0" b="6350"/>
            <wp:wrapNone/>
            <wp:docPr id="14" name="Picture 13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7" descr="Map&#10;&#10;Description automatically generated"/>
                    <pic:cNvPicPr>
                      <a:picLocks noChangeAspect="1" noChangeArrowheads="1"/>
                    </pic:cNvPicPr>
                  </pic:nvPicPr>
                  <pic:blipFill rotWithShape="1">
                    <a:blip r:embed="rId18"/>
                    <a:srcRect l="2186" t="2470" r="11656" b="2149"/>
                    <a:stretch/>
                  </pic:blipFill>
                  <pic:spPr bwMode="auto">
                    <a:xfrm>
                      <a:off x="0" y="0"/>
                      <a:ext cx="3028950" cy="245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73B5">
        <w:rPr>
          <w:rFonts w:ascii="Times New Roman" w:hAnsi="Times New Roman" w:cs="Times New Roman"/>
          <w:noProof/>
          <w:lang w:val="en-MY" w:eastAsia="en-MY"/>
        </w:rPr>
        <w:drawing>
          <wp:anchor distT="0" distB="0" distL="114300" distR="114300" simplePos="0" relativeHeight="251682816" behindDoc="0" locked="0" layoutInCell="1" allowOverlap="1" wp14:anchorId="4CCCE873" wp14:editId="6BFE6901">
            <wp:simplePos x="0" y="0"/>
            <wp:positionH relativeFrom="margin">
              <wp:posOffset>3022600</wp:posOffset>
            </wp:positionH>
            <wp:positionV relativeFrom="paragraph">
              <wp:posOffset>-635</wp:posOffset>
            </wp:positionV>
            <wp:extent cx="2921000" cy="2438400"/>
            <wp:effectExtent l="0" t="0" r="0" b="0"/>
            <wp:wrapNone/>
            <wp:docPr id="15" name="Picture 139"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39" descr="Chart, map&#10;&#10;Description automatically generated"/>
                    <pic:cNvPicPr>
                      <a:picLocks noChangeAspect="1" noChangeArrowheads="1"/>
                    </pic:cNvPicPr>
                  </pic:nvPicPr>
                  <pic:blipFill rotWithShape="1">
                    <a:blip r:embed="rId19"/>
                    <a:srcRect l="740" t="1541" r="15457" b="1360"/>
                    <a:stretch/>
                  </pic:blipFill>
                  <pic:spPr bwMode="auto">
                    <a:xfrm>
                      <a:off x="0" y="0"/>
                      <a:ext cx="2921000" cy="243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73B5">
        <w:rPr>
          <w:rFonts w:ascii="Times New Roman" w:hAnsi="Times New Roman" w:cs="Times New Roman"/>
          <w:noProof/>
          <w:lang w:val="en-MY" w:eastAsia="en-MY"/>
        </w:rPr>
        <w:drawing>
          <wp:anchor distT="0" distB="0" distL="114300" distR="114300" simplePos="0" relativeHeight="251683840" behindDoc="0" locked="0" layoutInCell="1" allowOverlap="1" wp14:anchorId="1A0F346A" wp14:editId="545A9375">
            <wp:simplePos x="0" y="0"/>
            <wp:positionH relativeFrom="margin">
              <wp:posOffset>0</wp:posOffset>
            </wp:positionH>
            <wp:positionV relativeFrom="paragraph">
              <wp:posOffset>2545715</wp:posOffset>
            </wp:positionV>
            <wp:extent cx="3022600" cy="2432050"/>
            <wp:effectExtent l="0" t="0" r="6350" b="6350"/>
            <wp:wrapNone/>
            <wp:docPr id="16" name="Picture 141"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1" descr="Chart, map&#10;&#10;Description automatically generated"/>
                    <pic:cNvPicPr>
                      <a:picLocks noChangeAspect="1" noChangeArrowheads="1"/>
                    </pic:cNvPicPr>
                  </pic:nvPicPr>
                  <pic:blipFill rotWithShape="1">
                    <a:blip r:embed="rId20"/>
                    <a:srcRect l="1023" t="1148" r="13599" b="1836"/>
                    <a:stretch/>
                  </pic:blipFill>
                  <pic:spPr bwMode="auto">
                    <a:xfrm>
                      <a:off x="0" y="0"/>
                      <a:ext cx="3022600" cy="243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FD9BF3" w14:textId="77777777" w:rsidR="005A49C6" w:rsidRDefault="005A49C6" w:rsidP="00842EAD">
      <w:pPr>
        <w:spacing w:after="0" w:line="240" w:lineRule="auto"/>
        <w:ind w:leftChars="0" w:left="0" w:firstLineChars="0" w:firstLine="720"/>
        <w:jc w:val="both"/>
        <w:rPr>
          <w:rFonts w:ascii="Times New Roman" w:eastAsia="MS Mincho" w:hAnsi="Times New Roman" w:cs="Times New Roman"/>
          <w:sz w:val="24"/>
          <w:szCs w:val="24"/>
        </w:rPr>
      </w:pPr>
    </w:p>
    <w:p w14:paraId="691C6273" w14:textId="77777777" w:rsidR="005A49C6" w:rsidRDefault="005A49C6" w:rsidP="00842EAD">
      <w:pPr>
        <w:spacing w:after="0" w:line="240" w:lineRule="auto"/>
        <w:ind w:leftChars="0" w:left="0" w:firstLineChars="0" w:firstLine="720"/>
        <w:jc w:val="both"/>
        <w:rPr>
          <w:rFonts w:ascii="Times New Roman" w:eastAsia="MS Mincho" w:hAnsi="Times New Roman" w:cs="Times New Roman"/>
          <w:sz w:val="24"/>
          <w:szCs w:val="24"/>
        </w:rPr>
      </w:pPr>
    </w:p>
    <w:p w14:paraId="614FA497" w14:textId="77777777" w:rsidR="005A49C6" w:rsidRDefault="005A49C6" w:rsidP="00842EAD">
      <w:pPr>
        <w:spacing w:after="0" w:line="240" w:lineRule="auto"/>
        <w:ind w:leftChars="0" w:left="0" w:firstLineChars="0" w:firstLine="720"/>
        <w:jc w:val="both"/>
        <w:rPr>
          <w:rFonts w:ascii="Times New Roman" w:eastAsia="MS Mincho" w:hAnsi="Times New Roman" w:cs="Times New Roman"/>
          <w:sz w:val="24"/>
          <w:szCs w:val="24"/>
        </w:rPr>
      </w:pPr>
    </w:p>
    <w:p w14:paraId="4BE20767" w14:textId="77777777" w:rsidR="005A49C6" w:rsidRDefault="005A49C6" w:rsidP="00842EAD">
      <w:pPr>
        <w:spacing w:after="0" w:line="240" w:lineRule="auto"/>
        <w:ind w:leftChars="0" w:left="0" w:firstLineChars="0" w:firstLine="720"/>
        <w:jc w:val="both"/>
        <w:rPr>
          <w:rFonts w:ascii="Times New Roman" w:eastAsia="MS Mincho" w:hAnsi="Times New Roman" w:cs="Times New Roman"/>
          <w:sz w:val="24"/>
          <w:szCs w:val="24"/>
        </w:rPr>
      </w:pPr>
    </w:p>
    <w:p w14:paraId="553FE95A" w14:textId="77777777" w:rsidR="005A49C6" w:rsidRDefault="005A49C6" w:rsidP="00842EAD">
      <w:pPr>
        <w:spacing w:after="0" w:line="240" w:lineRule="auto"/>
        <w:ind w:leftChars="0" w:left="0" w:firstLineChars="0" w:firstLine="720"/>
        <w:jc w:val="both"/>
        <w:rPr>
          <w:rFonts w:ascii="Times New Roman" w:eastAsia="MS Mincho" w:hAnsi="Times New Roman" w:cs="Times New Roman"/>
          <w:sz w:val="24"/>
          <w:szCs w:val="24"/>
        </w:rPr>
      </w:pPr>
    </w:p>
    <w:p w14:paraId="54446A70" w14:textId="77777777" w:rsidR="005A49C6" w:rsidRDefault="005A49C6" w:rsidP="00842EAD">
      <w:pPr>
        <w:spacing w:after="0" w:line="240" w:lineRule="auto"/>
        <w:ind w:leftChars="0" w:left="0" w:firstLineChars="0" w:firstLine="720"/>
        <w:jc w:val="both"/>
        <w:rPr>
          <w:rFonts w:ascii="Times New Roman" w:eastAsia="MS Mincho" w:hAnsi="Times New Roman" w:cs="Times New Roman"/>
          <w:sz w:val="24"/>
          <w:szCs w:val="24"/>
        </w:rPr>
      </w:pPr>
    </w:p>
    <w:p w14:paraId="1D4BDC52" w14:textId="77777777" w:rsidR="005A49C6" w:rsidRDefault="005A49C6" w:rsidP="00842EAD">
      <w:pPr>
        <w:spacing w:after="0" w:line="240" w:lineRule="auto"/>
        <w:ind w:leftChars="0" w:left="0" w:firstLineChars="0" w:firstLine="720"/>
        <w:jc w:val="both"/>
        <w:rPr>
          <w:rFonts w:ascii="Times New Roman" w:eastAsia="MS Mincho" w:hAnsi="Times New Roman" w:cs="Times New Roman"/>
          <w:sz w:val="24"/>
          <w:szCs w:val="24"/>
        </w:rPr>
      </w:pPr>
    </w:p>
    <w:p w14:paraId="50A31121" w14:textId="77777777" w:rsidR="005A49C6" w:rsidRDefault="005A49C6" w:rsidP="00842EAD">
      <w:pPr>
        <w:spacing w:after="0" w:line="240" w:lineRule="auto"/>
        <w:ind w:leftChars="0" w:left="0" w:firstLineChars="0" w:firstLine="720"/>
        <w:jc w:val="both"/>
        <w:rPr>
          <w:rFonts w:ascii="Times New Roman" w:eastAsia="MS Mincho" w:hAnsi="Times New Roman" w:cs="Times New Roman"/>
          <w:sz w:val="24"/>
          <w:szCs w:val="24"/>
        </w:rPr>
      </w:pPr>
    </w:p>
    <w:p w14:paraId="7A4BE3CE" w14:textId="77777777" w:rsidR="005A49C6" w:rsidRDefault="005A49C6" w:rsidP="00842EAD">
      <w:pPr>
        <w:spacing w:after="0" w:line="240" w:lineRule="auto"/>
        <w:ind w:leftChars="0" w:left="0" w:firstLineChars="0" w:firstLine="720"/>
        <w:jc w:val="both"/>
        <w:rPr>
          <w:rFonts w:ascii="Times New Roman" w:eastAsia="MS Mincho" w:hAnsi="Times New Roman" w:cs="Times New Roman"/>
          <w:sz w:val="24"/>
          <w:szCs w:val="24"/>
        </w:rPr>
      </w:pPr>
    </w:p>
    <w:p w14:paraId="6402C972" w14:textId="77777777" w:rsidR="005A49C6" w:rsidRDefault="005A49C6" w:rsidP="00842EAD">
      <w:pPr>
        <w:spacing w:after="0" w:line="240" w:lineRule="auto"/>
        <w:ind w:leftChars="0" w:left="0" w:firstLineChars="0" w:firstLine="720"/>
        <w:jc w:val="both"/>
        <w:rPr>
          <w:rFonts w:ascii="Times New Roman" w:eastAsia="MS Mincho" w:hAnsi="Times New Roman" w:cs="Times New Roman"/>
          <w:sz w:val="24"/>
          <w:szCs w:val="24"/>
        </w:rPr>
      </w:pPr>
    </w:p>
    <w:p w14:paraId="777194D1" w14:textId="77777777" w:rsidR="005A49C6" w:rsidRDefault="005A49C6" w:rsidP="00842EAD">
      <w:pPr>
        <w:spacing w:after="0" w:line="240" w:lineRule="auto"/>
        <w:ind w:leftChars="0" w:left="0" w:firstLineChars="0" w:firstLine="720"/>
        <w:jc w:val="both"/>
        <w:rPr>
          <w:rFonts w:ascii="Times New Roman" w:eastAsia="MS Mincho" w:hAnsi="Times New Roman" w:cs="Times New Roman"/>
          <w:sz w:val="24"/>
          <w:szCs w:val="24"/>
        </w:rPr>
      </w:pPr>
    </w:p>
    <w:p w14:paraId="1D611ACF" w14:textId="77777777" w:rsidR="005A49C6" w:rsidRDefault="005A49C6" w:rsidP="00842EAD">
      <w:pPr>
        <w:spacing w:after="0" w:line="240" w:lineRule="auto"/>
        <w:ind w:leftChars="0" w:left="0" w:firstLineChars="0" w:firstLine="720"/>
        <w:jc w:val="both"/>
        <w:rPr>
          <w:rFonts w:ascii="Times New Roman" w:eastAsia="MS Mincho" w:hAnsi="Times New Roman" w:cs="Times New Roman"/>
          <w:sz w:val="24"/>
          <w:szCs w:val="24"/>
        </w:rPr>
      </w:pPr>
    </w:p>
    <w:p w14:paraId="207A0CFE" w14:textId="77777777" w:rsidR="005A49C6" w:rsidRDefault="005A49C6" w:rsidP="00842EAD">
      <w:pPr>
        <w:spacing w:after="0" w:line="240" w:lineRule="auto"/>
        <w:ind w:leftChars="0" w:left="0" w:firstLineChars="0" w:firstLine="720"/>
        <w:jc w:val="both"/>
        <w:rPr>
          <w:rFonts w:ascii="Times New Roman" w:eastAsia="MS Mincho" w:hAnsi="Times New Roman" w:cs="Times New Roman"/>
          <w:sz w:val="24"/>
          <w:szCs w:val="24"/>
        </w:rPr>
      </w:pPr>
    </w:p>
    <w:p w14:paraId="18A58799" w14:textId="77777777" w:rsidR="005A49C6" w:rsidRDefault="005A49C6" w:rsidP="00842EAD">
      <w:pPr>
        <w:spacing w:after="0" w:line="240" w:lineRule="auto"/>
        <w:ind w:leftChars="0" w:left="0" w:firstLineChars="0" w:firstLine="720"/>
        <w:jc w:val="both"/>
        <w:rPr>
          <w:rFonts w:ascii="Times New Roman" w:eastAsia="MS Mincho" w:hAnsi="Times New Roman" w:cs="Times New Roman"/>
          <w:sz w:val="24"/>
          <w:szCs w:val="24"/>
        </w:rPr>
      </w:pPr>
    </w:p>
    <w:p w14:paraId="0CF7FA0A" w14:textId="77777777" w:rsidR="005A49C6" w:rsidRDefault="005A49C6" w:rsidP="00842EAD">
      <w:pPr>
        <w:spacing w:after="0" w:line="240" w:lineRule="auto"/>
        <w:ind w:leftChars="0" w:left="0" w:firstLineChars="0" w:firstLine="720"/>
        <w:jc w:val="both"/>
        <w:rPr>
          <w:rFonts w:ascii="Times New Roman" w:eastAsia="MS Mincho" w:hAnsi="Times New Roman" w:cs="Times New Roman"/>
          <w:sz w:val="24"/>
          <w:szCs w:val="24"/>
        </w:rPr>
      </w:pPr>
    </w:p>
    <w:p w14:paraId="56440FFC" w14:textId="77777777" w:rsidR="005A49C6" w:rsidRDefault="005A49C6" w:rsidP="00842EAD">
      <w:pPr>
        <w:spacing w:after="0" w:line="240" w:lineRule="auto"/>
        <w:ind w:leftChars="0" w:left="0" w:firstLineChars="0" w:firstLine="720"/>
        <w:jc w:val="both"/>
        <w:rPr>
          <w:rFonts w:ascii="Times New Roman" w:eastAsia="MS Mincho" w:hAnsi="Times New Roman" w:cs="Times New Roman"/>
          <w:sz w:val="24"/>
          <w:szCs w:val="24"/>
        </w:rPr>
      </w:pPr>
    </w:p>
    <w:p w14:paraId="2D747EF0" w14:textId="4BACA382" w:rsidR="005A49C6" w:rsidRDefault="005A49C6" w:rsidP="00842EAD">
      <w:pPr>
        <w:spacing w:after="0" w:line="240" w:lineRule="auto"/>
        <w:ind w:leftChars="0" w:left="0" w:firstLineChars="0" w:firstLine="720"/>
        <w:jc w:val="both"/>
        <w:rPr>
          <w:rFonts w:ascii="Times New Roman" w:eastAsia="MS Mincho" w:hAnsi="Times New Roman" w:cs="Times New Roman"/>
          <w:sz w:val="24"/>
          <w:szCs w:val="24"/>
        </w:rPr>
      </w:pPr>
      <w:r w:rsidRPr="00CA73B5">
        <w:rPr>
          <w:rFonts w:ascii="Times New Roman" w:hAnsi="Times New Roman" w:cs="Times New Roman"/>
          <w:noProof/>
          <w:lang w:val="en-MY" w:eastAsia="en-MY"/>
        </w:rPr>
        <w:drawing>
          <wp:anchor distT="0" distB="0" distL="114300" distR="114300" simplePos="0" relativeHeight="251684864" behindDoc="0" locked="0" layoutInCell="1" allowOverlap="1" wp14:anchorId="31D7DE40" wp14:editId="7F94C8A5">
            <wp:simplePos x="0" y="0"/>
            <wp:positionH relativeFrom="column">
              <wp:posOffset>3413263</wp:posOffset>
            </wp:positionH>
            <wp:positionV relativeFrom="paragraph">
              <wp:posOffset>8917</wp:posOffset>
            </wp:positionV>
            <wp:extent cx="635000" cy="1729539"/>
            <wp:effectExtent l="0" t="0" r="0" b="4445"/>
            <wp:wrapNone/>
            <wp:docPr id="17" name="Picture 13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7" descr="Map&#10;&#10;Description automatically generated"/>
                    <pic:cNvPicPr>
                      <a:picLocks noChangeAspect="1" noChangeArrowheads="1"/>
                    </pic:cNvPicPr>
                  </pic:nvPicPr>
                  <pic:blipFill rotWithShape="1">
                    <a:blip r:embed="rId18"/>
                    <a:srcRect l="88159" t="59796" r="1437" b="1764"/>
                    <a:stretch/>
                  </pic:blipFill>
                  <pic:spPr bwMode="auto">
                    <a:xfrm>
                      <a:off x="0" y="0"/>
                      <a:ext cx="635000" cy="17295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41BC43" w14:textId="77777777" w:rsidR="005A49C6" w:rsidRDefault="005A49C6" w:rsidP="00842EAD">
      <w:pPr>
        <w:spacing w:after="0" w:line="240" w:lineRule="auto"/>
        <w:ind w:leftChars="0" w:left="0" w:firstLineChars="0" w:firstLine="720"/>
        <w:jc w:val="both"/>
        <w:rPr>
          <w:rFonts w:ascii="Times New Roman" w:eastAsia="MS Mincho" w:hAnsi="Times New Roman" w:cs="Times New Roman"/>
          <w:sz w:val="24"/>
          <w:szCs w:val="24"/>
        </w:rPr>
      </w:pPr>
    </w:p>
    <w:p w14:paraId="5B37BFF0" w14:textId="77777777" w:rsidR="005A49C6" w:rsidRDefault="005A49C6" w:rsidP="00842EAD">
      <w:pPr>
        <w:spacing w:after="0" w:line="240" w:lineRule="auto"/>
        <w:ind w:leftChars="0" w:left="0" w:firstLineChars="0" w:firstLine="720"/>
        <w:jc w:val="both"/>
        <w:rPr>
          <w:rFonts w:ascii="Times New Roman" w:eastAsia="MS Mincho" w:hAnsi="Times New Roman" w:cs="Times New Roman"/>
          <w:sz w:val="24"/>
          <w:szCs w:val="24"/>
        </w:rPr>
      </w:pPr>
    </w:p>
    <w:p w14:paraId="01DCEAA0" w14:textId="77777777" w:rsidR="005A49C6" w:rsidRDefault="005A49C6" w:rsidP="00842EAD">
      <w:pPr>
        <w:spacing w:after="0" w:line="240" w:lineRule="auto"/>
        <w:ind w:leftChars="0" w:left="0" w:firstLineChars="0" w:firstLine="720"/>
        <w:jc w:val="both"/>
        <w:rPr>
          <w:rFonts w:ascii="Times New Roman" w:eastAsia="MS Mincho" w:hAnsi="Times New Roman" w:cs="Times New Roman"/>
          <w:sz w:val="24"/>
          <w:szCs w:val="24"/>
        </w:rPr>
      </w:pPr>
    </w:p>
    <w:p w14:paraId="0E2F5A90" w14:textId="77777777" w:rsidR="005A49C6" w:rsidRDefault="005A49C6" w:rsidP="00842EAD">
      <w:pPr>
        <w:spacing w:after="0" w:line="240" w:lineRule="auto"/>
        <w:ind w:leftChars="0" w:left="0" w:firstLineChars="0" w:firstLine="720"/>
        <w:jc w:val="both"/>
        <w:rPr>
          <w:rFonts w:ascii="Times New Roman" w:eastAsia="MS Mincho" w:hAnsi="Times New Roman" w:cs="Times New Roman"/>
          <w:sz w:val="24"/>
          <w:szCs w:val="24"/>
        </w:rPr>
      </w:pPr>
    </w:p>
    <w:p w14:paraId="4CEDBEDD" w14:textId="77777777" w:rsidR="005A49C6" w:rsidRDefault="005A49C6" w:rsidP="00842EAD">
      <w:pPr>
        <w:spacing w:after="0" w:line="240" w:lineRule="auto"/>
        <w:ind w:leftChars="0" w:left="0" w:firstLineChars="0" w:firstLine="720"/>
        <w:jc w:val="both"/>
        <w:rPr>
          <w:rFonts w:ascii="Times New Roman" w:eastAsia="MS Mincho" w:hAnsi="Times New Roman" w:cs="Times New Roman"/>
          <w:sz w:val="24"/>
          <w:szCs w:val="24"/>
        </w:rPr>
      </w:pPr>
    </w:p>
    <w:p w14:paraId="7BB2E139" w14:textId="77777777" w:rsidR="005A49C6" w:rsidRDefault="005A49C6" w:rsidP="00842EAD">
      <w:pPr>
        <w:spacing w:after="0" w:line="240" w:lineRule="auto"/>
        <w:ind w:leftChars="0" w:left="0" w:firstLineChars="0" w:firstLine="720"/>
        <w:jc w:val="both"/>
        <w:rPr>
          <w:rFonts w:ascii="Times New Roman" w:eastAsia="MS Mincho" w:hAnsi="Times New Roman" w:cs="Times New Roman"/>
          <w:sz w:val="24"/>
          <w:szCs w:val="24"/>
        </w:rPr>
      </w:pPr>
    </w:p>
    <w:p w14:paraId="349B358C" w14:textId="77777777" w:rsidR="005A49C6" w:rsidRDefault="005A49C6" w:rsidP="00842EAD">
      <w:pPr>
        <w:spacing w:after="0" w:line="240" w:lineRule="auto"/>
        <w:ind w:leftChars="0" w:left="0" w:firstLineChars="0" w:firstLine="720"/>
        <w:jc w:val="both"/>
        <w:rPr>
          <w:rFonts w:ascii="Times New Roman" w:eastAsia="MS Mincho" w:hAnsi="Times New Roman" w:cs="Times New Roman"/>
          <w:sz w:val="24"/>
          <w:szCs w:val="24"/>
        </w:rPr>
      </w:pPr>
    </w:p>
    <w:p w14:paraId="67245105" w14:textId="77777777" w:rsidR="005A49C6" w:rsidRDefault="005A49C6" w:rsidP="00842EAD">
      <w:pPr>
        <w:spacing w:after="0" w:line="240" w:lineRule="auto"/>
        <w:ind w:leftChars="0" w:left="0" w:firstLineChars="0" w:firstLine="720"/>
        <w:jc w:val="both"/>
        <w:rPr>
          <w:rFonts w:ascii="Times New Roman" w:eastAsia="MS Mincho" w:hAnsi="Times New Roman" w:cs="Times New Roman"/>
          <w:sz w:val="24"/>
          <w:szCs w:val="24"/>
        </w:rPr>
      </w:pPr>
    </w:p>
    <w:p w14:paraId="33B78C2C" w14:textId="77777777" w:rsidR="005A49C6" w:rsidRDefault="005A49C6" w:rsidP="00842EAD">
      <w:pPr>
        <w:spacing w:after="0" w:line="240" w:lineRule="auto"/>
        <w:ind w:leftChars="0" w:left="0" w:firstLineChars="0" w:firstLine="720"/>
        <w:jc w:val="both"/>
        <w:rPr>
          <w:rFonts w:ascii="Times New Roman" w:eastAsia="MS Mincho" w:hAnsi="Times New Roman" w:cs="Times New Roman"/>
          <w:sz w:val="24"/>
          <w:szCs w:val="24"/>
        </w:rPr>
      </w:pPr>
    </w:p>
    <w:p w14:paraId="61F4D1EE" w14:textId="77777777" w:rsidR="005A49C6" w:rsidRDefault="005A49C6" w:rsidP="00842EAD">
      <w:pPr>
        <w:spacing w:after="0" w:line="240" w:lineRule="auto"/>
        <w:ind w:leftChars="0" w:left="0" w:firstLineChars="0" w:firstLine="720"/>
        <w:jc w:val="both"/>
        <w:rPr>
          <w:rFonts w:ascii="Times New Roman" w:eastAsia="MS Mincho" w:hAnsi="Times New Roman" w:cs="Times New Roman"/>
          <w:sz w:val="24"/>
          <w:szCs w:val="24"/>
        </w:rPr>
      </w:pPr>
    </w:p>
    <w:p w14:paraId="49F7390D" w14:textId="61010AA6" w:rsidR="005A49C6" w:rsidRPr="008C2087" w:rsidRDefault="005A49C6" w:rsidP="00842EAD">
      <w:pPr>
        <w:spacing w:after="0" w:line="240" w:lineRule="auto"/>
        <w:ind w:leftChars="0" w:left="0" w:firstLineChars="0" w:firstLine="720"/>
        <w:jc w:val="both"/>
        <w:rPr>
          <w:rFonts w:ascii="Times New Roman" w:eastAsia="MS Mincho" w:hAnsi="Times New Roman" w:cs="Times New Roman"/>
          <w:sz w:val="20"/>
          <w:szCs w:val="20"/>
        </w:rPr>
      </w:pPr>
    </w:p>
    <w:p w14:paraId="00027DB7" w14:textId="77777777" w:rsidR="008C2087" w:rsidRPr="008C2087" w:rsidRDefault="008C2087" w:rsidP="00842EAD">
      <w:pPr>
        <w:spacing w:after="0" w:line="240" w:lineRule="auto"/>
        <w:ind w:leftChars="0" w:left="0" w:firstLineChars="0" w:firstLine="720"/>
        <w:jc w:val="both"/>
        <w:rPr>
          <w:rFonts w:ascii="Times New Roman" w:eastAsia="MS Mincho" w:hAnsi="Times New Roman" w:cs="Times New Roman"/>
          <w:sz w:val="20"/>
          <w:szCs w:val="20"/>
        </w:rPr>
      </w:pPr>
    </w:p>
    <w:p w14:paraId="439BE4B9" w14:textId="5CE35BE5" w:rsidR="005A49C6" w:rsidRDefault="005A49C6" w:rsidP="005A49C6">
      <w:pPr>
        <w:spacing w:after="0" w:line="240" w:lineRule="auto"/>
        <w:ind w:leftChars="0" w:left="0" w:firstLineChars="0" w:firstLine="720"/>
        <w:jc w:val="center"/>
        <w:rPr>
          <w:rFonts w:ascii="Times New Roman" w:eastAsia="MS Mincho" w:hAnsi="Times New Roman" w:cs="Times New Roman"/>
          <w:sz w:val="24"/>
          <w:szCs w:val="24"/>
        </w:rPr>
      </w:pPr>
      <w:r w:rsidRPr="00050458">
        <w:rPr>
          <w:rFonts w:ascii="Times New Roman" w:hAnsi="Times New Roman" w:cs="Times New Roman"/>
          <w:b/>
          <w:bCs/>
          <w:sz w:val="20"/>
          <w:szCs w:val="20"/>
        </w:rPr>
        <w:t>Figure 2.</w:t>
      </w:r>
      <w:r w:rsidRPr="00050458">
        <w:rPr>
          <w:rFonts w:ascii="Times New Roman" w:hAnsi="Times New Roman" w:cs="Times New Roman"/>
          <w:sz w:val="20"/>
          <w:szCs w:val="20"/>
        </w:rPr>
        <w:t xml:space="preserve">  Kaduna watershed land-use changes 1975, 2000 &amp;</w:t>
      </w:r>
      <w:r>
        <w:rPr>
          <w:rFonts w:ascii="Times New Roman" w:hAnsi="Times New Roman" w:cs="Times New Roman"/>
          <w:sz w:val="20"/>
          <w:szCs w:val="20"/>
        </w:rPr>
        <w:t xml:space="preserve"> </w:t>
      </w:r>
      <w:r w:rsidRPr="00050458">
        <w:rPr>
          <w:rFonts w:ascii="Times New Roman" w:hAnsi="Times New Roman" w:cs="Times New Roman"/>
          <w:sz w:val="20"/>
          <w:szCs w:val="20"/>
        </w:rPr>
        <w:t>2013</w:t>
      </w:r>
    </w:p>
    <w:p w14:paraId="467D92DC" w14:textId="1D4B567D" w:rsidR="005A49C6" w:rsidRDefault="005A49C6" w:rsidP="00842EAD">
      <w:pPr>
        <w:spacing w:after="0" w:line="240" w:lineRule="auto"/>
        <w:ind w:leftChars="0" w:left="0" w:firstLineChars="0" w:firstLine="720"/>
        <w:jc w:val="both"/>
        <w:rPr>
          <w:rFonts w:ascii="Times New Roman" w:eastAsia="MS Mincho" w:hAnsi="Times New Roman" w:cs="Times New Roman"/>
          <w:sz w:val="24"/>
          <w:szCs w:val="24"/>
        </w:rPr>
      </w:pPr>
    </w:p>
    <w:p w14:paraId="51388729" w14:textId="39BBD548" w:rsidR="001B18C2" w:rsidRPr="00CA73B5" w:rsidRDefault="001B18C2" w:rsidP="00842EAD">
      <w:pPr>
        <w:spacing w:after="0" w:line="240" w:lineRule="auto"/>
        <w:ind w:leftChars="0" w:left="0" w:firstLineChars="0" w:firstLine="720"/>
        <w:jc w:val="both"/>
        <w:rPr>
          <w:rFonts w:ascii="Times New Roman" w:eastAsia="MS Mincho" w:hAnsi="Times New Roman" w:cs="Times New Roman"/>
          <w:position w:val="0"/>
          <w:sz w:val="24"/>
          <w:szCs w:val="24"/>
        </w:rPr>
      </w:pPr>
      <w:r w:rsidRPr="00CA73B5">
        <w:rPr>
          <w:rFonts w:ascii="Times New Roman" w:eastAsia="MS Mincho" w:hAnsi="Times New Roman" w:cs="Times New Roman"/>
          <w:sz w:val="24"/>
          <w:szCs w:val="24"/>
        </w:rPr>
        <w:lastRenderedPageBreak/>
        <w:t xml:space="preserve">The extinction of forest evergreen land-use within the watershed corroborated </w:t>
      </w:r>
      <w:proofErr w:type="spellStart"/>
      <w:r w:rsidRPr="00CA73B5">
        <w:rPr>
          <w:rFonts w:ascii="Times New Roman" w:eastAsia="MS Mincho" w:hAnsi="Times New Roman" w:cs="Times New Roman"/>
          <w:sz w:val="24"/>
          <w:szCs w:val="24"/>
        </w:rPr>
        <w:t>Aruofor</w:t>
      </w:r>
      <w:proofErr w:type="spellEnd"/>
      <w:r w:rsidRPr="00CA73B5">
        <w:rPr>
          <w:rFonts w:ascii="Times New Roman" w:eastAsia="MS Mincho" w:hAnsi="Times New Roman" w:cs="Times New Roman"/>
          <w:sz w:val="24"/>
          <w:szCs w:val="24"/>
        </w:rPr>
        <w:t xml:space="preserve"> (2001), estimated that approximately 285,000 ha of land is annually deforested in Nigeria and postulated that at this rate of deforestation, 50% of the country’s relatively small forest land area of 10% would be eliminated by the year 2015. According to Food and Agriculture Organization of the United Nations (2008), Nigeria has the world's highest deforestation rate of primary forests as stated by the revised deforestation figures between 2000 and 2005, the country lost 55.7 per cent of its primary forests according to these FAO record.</w:t>
      </w:r>
    </w:p>
    <w:p w14:paraId="00A621A4" w14:textId="3DCD152A" w:rsidR="001B18C2" w:rsidRPr="00CA73B5" w:rsidRDefault="001B18C2" w:rsidP="00842EAD">
      <w:pPr>
        <w:spacing w:after="0" w:line="240" w:lineRule="auto"/>
        <w:ind w:leftChars="0" w:left="0" w:firstLineChars="0" w:firstLine="720"/>
        <w:jc w:val="both"/>
        <w:rPr>
          <w:rFonts w:ascii="Times New Roman" w:eastAsia="MS Mincho" w:hAnsi="Times New Roman" w:cs="Times New Roman"/>
          <w:sz w:val="24"/>
          <w:szCs w:val="24"/>
        </w:rPr>
      </w:pPr>
      <w:r w:rsidRPr="00CA73B5">
        <w:rPr>
          <w:rFonts w:ascii="Times New Roman" w:eastAsia="MS Mincho" w:hAnsi="Times New Roman" w:cs="Times New Roman"/>
          <w:sz w:val="24"/>
          <w:szCs w:val="24"/>
        </w:rPr>
        <w:t>Forest land losses have been attributed to the following causes: subsistence agriculture, logging and the collection of fuelwoods which are considered as the leading causes of a forest clearing in the West African country (FAO</w:t>
      </w:r>
      <w:r w:rsidR="008C2087">
        <w:rPr>
          <w:rFonts w:ascii="Times New Roman" w:eastAsia="MS Mincho" w:hAnsi="Times New Roman" w:cs="Times New Roman"/>
          <w:sz w:val="24"/>
          <w:szCs w:val="24"/>
        </w:rPr>
        <w:t>,</w:t>
      </w:r>
      <w:r w:rsidRPr="00CA73B5">
        <w:rPr>
          <w:rFonts w:ascii="Times New Roman" w:eastAsia="MS Mincho" w:hAnsi="Times New Roman" w:cs="Times New Roman"/>
          <w:sz w:val="24"/>
          <w:szCs w:val="24"/>
        </w:rPr>
        <w:t xml:space="preserve"> 2008). Small farmers clear a few acres of land by cutting down trees and burning them (slash and burn) to farm and feed their families. Another factor is rural energy need for the domestic and commercial need that is an everyday affair in the study area because of its agrarian nature, hence, the wood used in every household became eminent.</w:t>
      </w:r>
    </w:p>
    <w:p w14:paraId="006539B8" w14:textId="7FB1BF33" w:rsidR="001B18C2" w:rsidRPr="00CA73B5" w:rsidRDefault="001B18C2" w:rsidP="00842EAD">
      <w:pPr>
        <w:spacing w:after="0" w:line="240" w:lineRule="auto"/>
        <w:ind w:leftChars="0" w:left="0" w:firstLineChars="0" w:firstLine="720"/>
        <w:jc w:val="both"/>
        <w:rPr>
          <w:rFonts w:ascii="Times New Roman" w:eastAsia="MS Mincho" w:hAnsi="Times New Roman" w:cs="Times New Roman"/>
          <w:sz w:val="24"/>
          <w:szCs w:val="24"/>
        </w:rPr>
      </w:pPr>
      <w:r w:rsidRPr="00CA73B5">
        <w:rPr>
          <w:rFonts w:ascii="Times New Roman" w:eastAsia="MS Mincho" w:hAnsi="Times New Roman" w:cs="Times New Roman"/>
          <w:sz w:val="24"/>
          <w:szCs w:val="24"/>
        </w:rPr>
        <w:t>More also, the study area is under serious degradation because of the commercialization of forest wood for revenue generation since 1983, when forestry department was re-allocated from social sector to economic sector to generate revenue for the states (Niger State Dairy</w:t>
      </w:r>
      <w:r w:rsidR="008C2087">
        <w:rPr>
          <w:rFonts w:ascii="Times New Roman" w:eastAsia="MS Mincho" w:hAnsi="Times New Roman" w:cs="Times New Roman"/>
          <w:sz w:val="24"/>
          <w:szCs w:val="24"/>
        </w:rPr>
        <w:t>,</w:t>
      </w:r>
      <w:r w:rsidRPr="00CA73B5">
        <w:rPr>
          <w:rFonts w:ascii="Times New Roman" w:eastAsia="MS Mincho" w:hAnsi="Times New Roman" w:cs="Times New Roman"/>
          <w:sz w:val="24"/>
          <w:szCs w:val="24"/>
        </w:rPr>
        <w:t xml:space="preserve"> 1984). This brought about the formation of sawmills and timber dealer associations who are duly registered and recognized by the local government authority to have the legal right to exploit the forest and ardently give rise to illegal exploiters. This singular act by the government led to overexploitation of the forest product which can evidently be seen in the multiplication of timber dealer members and rapid increases in the number of sawmills.</w:t>
      </w:r>
    </w:p>
    <w:p w14:paraId="4663F09B" w14:textId="16669C87" w:rsidR="001B18C2" w:rsidRPr="00CA73B5" w:rsidRDefault="001B18C2" w:rsidP="00842EAD">
      <w:pPr>
        <w:spacing w:after="0" w:line="240" w:lineRule="auto"/>
        <w:ind w:leftChars="0" w:left="0" w:firstLineChars="0" w:firstLine="720"/>
        <w:jc w:val="both"/>
        <w:rPr>
          <w:rFonts w:ascii="Times New Roman" w:eastAsia="MS Mincho" w:hAnsi="Times New Roman" w:cs="Times New Roman"/>
          <w:sz w:val="24"/>
          <w:szCs w:val="24"/>
        </w:rPr>
      </w:pPr>
      <w:proofErr w:type="spellStart"/>
      <w:r w:rsidRPr="00CA73B5">
        <w:rPr>
          <w:rFonts w:ascii="Times New Roman" w:eastAsia="MS Mincho" w:hAnsi="Times New Roman" w:cs="Times New Roman"/>
          <w:sz w:val="24"/>
          <w:szCs w:val="24"/>
        </w:rPr>
        <w:t>Aigbe</w:t>
      </w:r>
      <w:proofErr w:type="spellEnd"/>
      <w:r w:rsidRPr="00CA73B5">
        <w:rPr>
          <w:rFonts w:ascii="Times New Roman" w:eastAsia="MS Mincho" w:hAnsi="Times New Roman" w:cs="Times New Roman"/>
          <w:sz w:val="24"/>
          <w:szCs w:val="24"/>
        </w:rPr>
        <w:t xml:space="preserve"> </w:t>
      </w:r>
      <w:r w:rsidR="00CD6FE3">
        <w:rPr>
          <w:rFonts w:ascii="Times New Roman" w:eastAsia="MS Mincho" w:hAnsi="Times New Roman" w:cs="Times New Roman"/>
          <w:sz w:val="24"/>
          <w:szCs w:val="24"/>
        </w:rPr>
        <w:t>and</w:t>
      </w:r>
      <w:r w:rsidRPr="00CA73B5">
        <w:rPr>
          <w:rFonts w:ascii="Times New Roman" w:eastAsia="MS Mincho" w:hAnsi="Times New Roman" w:cs="Times New Roman"/>
          <w:sz w:val="24"/>
          <w:szCs w:val="24"/>
        </w:rPr>
        <w:t xml:space="preserve"> </w:t>
      </w:r>
      <w:proofErr w:type="spellStart"/>
      <w:r w:rsidRPr="00CA73B5">
        <w:rPr>
          <w:rFonts w:ascii="Times New Roman" w:eastAsia="MS Mincho" w:hAnsi="Times New Roman" w:cs="Times New Roman"/>
          <w:sz w:val="24"/>
          <w:szCs w:val="24"/>
        </w:rPr>
        <w:t>Oluku</w:t>
      </w:r>
      <w:proofErr w:type="spellEnd"/>
      <w:r w:rsidRPr="00CA73B5">
        <w:rPr>
          <w:rFonts w:ascii="Times New Roman" w:eastAsia="MS Mincho" w:hAnsi="Times New Roman" w:cs="Times New Roman"/>
          <w:sz w:val="24"/>
          <w:szCs w:val="24"/>
        </w:rPr>
        <w:t xml:space="preserve"> (2012) connected the forest extinction to decrease in the natural regeneration due to constant reduction in rainfall, the scenario that now makes people exploit more formerly undisturbed land leading to forest cover reduction and increment in sand dunes deposit. Extinction of forest evergreen and reduction in other forest land-use types in the study area make the soil susceptible to soil erosion, due to direct rain impact because of the open nature of the vegetation and make the loose soil particles easily dislodge and wash off by rainfall. Also, the extinction of tropical forests will lead to more carbon emission in the environment that will further increase the level of global warming. </w:t>
      </w:r>
      <w:r w:rsidRPr="00CA73B5">
        <w:rPr>
          <w:rFonts w:ascii="Times New Roman" w:hAnsi="Times New Roman" w:cs="Times New Roman"/>
          <w:sz w:val="24"/>
          <w:szCs w:val="24"/>
        </w:rPr>
        <w:t>Andrews</w:t>
      </w:r>
      <w:r w:rsidRPr="00CA73B5">
        <w:rPr>
          <w:rFonts w:ascii="Times New Roman" w:eastAsia="MS Mincho" w:hAnsi="Times New Roman" w:cs="Times New Roman"/>
          <w:sz w:val="24"/>
          <w:szCs w:val="24"/>
        </w:rPr>
        <w:t xml:space="preserve"> et al. (2011) affirmed that tropical deforestation alone accounts for about fifteen percent of the world’s global warming these exceeded the one produced by every car, plane, ship, truck, and train on earth.</w:t>
      </w:r>
    </w:p>
    <w:p w14:paraId="03124875" w14:textId="17EB6D4E" w:rsidR="001B18C2" w:rsidRPr="00CA73B5" w:rsidRDefault="001B18C2" w:rsidP="00842EAD">
      <w:pPr>
        <w:spacing w:after="0" w:line="240" w:lineRule="auto"/>
        <w:ind w:leftChars="0" w:left="0" w:firstLineChars="0" w:firstLine="720"/>
        <w:jc w:val="both"/>
        <w:rPr>
          <w:rFonts w:ascii="Times New Roman" w:eastAsia="MS Mincho" w:hAnsi="Times New Roman" w:cs="Times New Roman"/>
          <w:sz w:val="24"/>
          <w:szCs w:val="24"/>
        </w:rPr>
      </w:pPr>
      <w:r w:rsidRPr="00CA73B5">
        <w:rPr>
          <w:rFonts w:ascii="Times New Roman" w:eastAsia="MS Mincho" w:hAnsi="Times New Roman" w:cs="Times New Roman"/>
          <w:sz w:val="24"/>
          <w:szCs w:val="24"/>
        </w:rPr>
        <w:t>Principally agricultural land and Built-up area are the major beneficiaries of range grasses, forest evergreen, forest mixed, and wetlands forested watershed land area losses (CILSS</w:t>
      </w:r>
      <w:r w:rsidR="008C2087">
        <w:rPr>
          <w:rFonts w:ascii="Times New Roman" w:eastAsia="MS Mincho" w:hAnsi="Times New Roman" w:cs="Times New Roman"/>
          <w:sz w:val="24"/>
          <w:szCs w:val="24"/>
        </w:rPr>
        <w:t>,</w:t>
      </w:r>
      <w:r w:rsidRPr="00CA73B5">
        <w:rPr>
          <w:rFonts w:ascii="Times New Roman" w:eastAsia="MS Mincho" w:hAnsi="Times New Roman" w:cs="Times New Roman"/>
          <w:sz w:val="24"/>
          <w:szCs w:val="24"/>
        </w:rPr>
        <w:t xml:space="preserve"> 2016). These lost means changed from the natural land cover to artificial land-use types through clearing and degradation of the natural landscape. These two land-use types (agriculture and </w:t>
      </w:r>
      <w:r w:rsidRPr="00CA73B5">
        <w:rPr>
          <w:rFonts w:ascii="Times New Roman" w:eastAsia="MS Mincho" w:hAnsi="Times New Roman" w:cs="Times New Roman"/>
          <w:sz w:val="24"/>
          <w:szCs w:val="24"/>
          <w:lang w:eastAsia="ko-KR"/>
        </w:rPr>
        <w:t>Built-up</w:t>
      </w:r>
      <w:r w:rsidRPr="00CA73B5">
        <w:rPr>
          <w:rFonts w:ascii="Times New Roman" w:eastAsia="MS Mincho" w:hAnsi="Times New Roman" w:cs="Times New Roman"/>
          <w:sz w:val="24"/>
          <w:szCs w:val="24"/>
        </w:rPr>
        <w:t>) involve the destruction of the natural vegetation which further contributes to global warming problems and land exposure to agents of erosion. The high loss of agricultural land to urban land-use in Kaduna metropolis was confirmed by Saleh (2014) and CILSS (2016) that urban land-use deeply encroached into agriculture land. These were attributed to the city closeness to the Federal capital territory, the seat of Nigeria government (</w:t>
      </w:r>
      <w:r w:rsidRPr="00CA73B5">
        <w:rPr>
          <w:rFonts w:ascii="Times New Roman" w:hAnsi="Times New Roman" w:cs="Times New Roman"/>
          <w:sz w:val="24"/>
          <w:szCs w:val="24"/>
        </w:rPr>
        <w:t xml:space="preserve">Abbas </w:t>
      </w:r>
      <w:r w:rsidRPr="00CA73B5">
        <w:rPr>
          <w:rFonts w:ascii="Times New Roman" w:hAnsi="Times New Roman" w:cs="Times New Roman"/>
          <w:iCs/>
          <w:sz w:val="24"/>
          <w:szCs w:val="24"/>
        </w:rPr>
        <w:t>et al.</w:t>
      </w:r>
      <w:r w:rsidR="008C2087">
        <w:rPr>
          <w:rFonts w:ascii="Times New Roman" w:hAnsi="Times New Roman" w:cs="Times New Roman"/>
          <w:iCs/>
          <w:sz w:val="24"/>
          <w:szCs w:val="24"/>
        </w:rPr>
        <w:t>,</w:t>
      </w:r>
      <w:r w:rsidRPr="00CA73B5">
        <w:rPr>
          <w:rFonts w:ascii="Times New Roman" w:hAnsi="Times New Roman" w:cs="Times New Roman"/>
          <w:i/>
          <w:iCs/>
          <w:sz w:val="24"/>
          <w:szCs w:val="24"/>
        </w:rPr>
        <w:t xml:space="preserve"> </w:t>
      </w:r>
      <w:r w:rsidRPr="00CA73B5">
        <w:rPr>
          <w:rFonts w:ascii="Times New Roman" w:hAnsi="Times New Roman" w:cs="Times New Roman"/>
          <w:sz w:val="24"/>
          <w:szCs w:val="24"/>
        </w:rPr>
        <w:t>2010)</w:t>
      </w:r>
      <w:r w:rsidRPr="00CA73B5">
        <w:rPr>
          <w:rFonts w:ascii="Times New Roman" w:eastAsia="MS Mincho" w:hAnsi="Times New Roman" w:cs="Times New Roman"/>
          <w:sz w:val="24"/>
          <w:szCs w:val="24"/>
        </w:rPr>
        <w:t>.</w:t>
      </w:r>
    </w:p>
    <w:p w14:paraId="0C50E66A" w14:textId="77777777" w:rsidR="00EF6501" w:rsidRDefault="00EF6501" w:rsidP="00842EAD">
      <w:pPr>
        <w:pStyle w:val="09bLevel02"/>
        <w:spacing w:before="0" w:after="0" w:line="240" w:lineRule="auto"/>
        <w:ind w:left="0"/>
        <w:rPr>
          <w:rFonts w:cs="Times New Roman"/>
          <w:caps w:val="0"/>
          <w:lang w:val="en-US"/>
        </w:rPr>
      </w:pPr>
    </w:p>
    <w:p w14:paraId="345E1131" w14:textId="77777777" w:rsidR="00EF6501" w:rsidRDefault="00EF6501" w:rsidP="00842EAD">
      <w:pPr>
        <w:pStyle w:val="09bLevel02"/>
        <w:spacing w:before="0" w:after="0" w:line="240" w:lineRule="auto"/>
        <w:ind w:left="0"/>
        <w:rPr>
          <w:rFonts w:cs="Times New Roman"/>
          <w:caps w:val="0"/>
          <w:lang w:val="en-US"/>
        </w:rPr>
      </w:pPr>
    </w:p>
    <w:p w14:paraId="6F726BEB" w14:textId="16A433A5" w:rsidR="001B18C2" w:rsidRPr="00CA73B5" w:rsidRDefault="001B18C2" w:rsidP="00842EAD">
      <w:pPr>
        <w:pStyle w:val="09bLevel02"/>
        <w:spacing w:before="0" w:after="0" w:line="240" w:lineRule="auto"/>
        <w:ind w:left="0" w:firstLine="0"/>
        <w:rPr>
          <w:rFonts w:cs="Times New Roman"/>
          <w:lang w:val="en-US"/>
        </w:rPr>
      </w:pPr>
      <w:r w:rsidRPr="00CA73B5">
        <w:rPr>
          <w:rFonts w:cs="Times New Roman"/>
          <w:caps w:val="0"/>
          <w:lang w:val="en-US"/>
        </w:rPr>
        <w:t>Summary</w:t>
      </w:r>
    </w:p>
    <w:p w14:paraId="2D8049E7" w14:textId="77777777" w:rsidR="00EF6501" w:rsidRDefault="00EF6501" w:rsidP="00842EAD">
      <w:pPr>
        <w:pStyle w:val="10Normal01-FirstParagraph"/>
        <w:spacing w:before="0" w:after="0" w:line="240" w:lineRule="auto"/>
      </w:pPr>
    </w:p>
    <w:p w14:paraId="13A31827" w14:textId="146FCD37" w:rsidR="001B18C2" w:rsidRPr="00CA73B5" w:rsidRDefault="001B18C2" w:rsidP="00842EAD">
      <w:pPr>
        <w:pStyle w:val="10Normal01-FirstParagraph"/>
        <w:spacing w:before="0" w:after="0" w:line="240" w:lineRule="auto"/>
      </w:pPr>
      <w:r w:rsidRPr="00CA73B5">
        <w:t xml:space="preserve">The LULC change detection was carried out using </w:t>
      </w:r>
      <w:proofErr w:type="spellStart"/>
      <w:r w:rsidRPr="00CA73B5">
        <w:t>ArcSWAT</w:t>
      </w:r>
      <w:proofErr w:type="spellEnd"/>
      <w:r w:rsidRPr="00CA73B5">
        <w:t xml:space="preserve"> 2012 with the land-use maps of the year 1975, 2000 and 2013. The analysis of the three years of study (Table 6) on land-use land area </w:t>
      </w:r>
      <w:r w:rsidRPr="00CA73B5">
        <w:lastRenderedPageBreak/>
        <w:t>revealed extinction of forest land in between the year 1975 and 2000. The extinction of forest land-use (Figure 3) has been attributed to subsistence agriculture, logging, forest wood for revenue generation and collection of fuelwoods (FAO</w:t>
      </w:r>
      <w:r w:rsidR="008C2087">
        <w:t>,</w:t>
      </w:r>
      <w:r w:rsidRPr="00CA73B5">
        <w:t xml:space="preserve"> 2008). This could further compound environmental problem because the extinction of forest could lead to more carbon emission in the environment that will further increase the level of global warming</w:t>
      </w:r>
      <w:r w:rsidR="006B415B" w:rsidRPr="00CA73B5">
        <w:t xml:space="preserve"> (</w:t>
      </w:r>
      <w:proofErr w:type="spellStart"/>
      <w:r w:rsidR="006B415B" w:rsidRPr="00CA73B5">
        <w:t>Idowu</w:t>
      </w:r>
      <w:proofErr w:type="spellEnd"/>
      <w:r w:rsidR="006B415B" w:rsidRPr="00CA73B5">
        <w:t xml:space="preserve"> et al.</w:t>
      </w:r>
      <w:r w:rsidR="008C2087">
        <w:t>,</w:t>
      </w:r>
      <w:r w:rsidR="006B415B" w:rsidRPr="00CA73B5">
        <w:t xml:space="preserve"> 2011)</w:t>
      </w:r>
      <w:r w:rsidRPr="00CA73B5">
        <w:t xml:space="preserve">. More also, there is a conversion of, range grasses and wetlands mixed (Figure 3) to mostly agriculture, urban and other forms of land-use types within the study area. </w:t>
      </w:r>
      <w:r w:rsidRPr="00CA73B5">
        <w:rPr>
          <w:lang w:eastAsia="ko-KR"/>
        </w:rPr>
        <w:t xml:space="preserve">Built-up </w:t>
      </w:r>
      <w:r w:rsidRPr="00CA73B5">
        <w:t xml:space="preserve">land-use principally gained from agricultural land between the year 1975 and 2013. </w:t>
      </w:r>
      <w:proofErr w:type="gramStart"/>
      <w:r w:rsidRPr="00CA73B5">
        <w:t>These land use land cover insight</w:t>
      </w:r>
      <w:proofErr w:type="gramEnd"/>
      <w:r w:rsidRPr="00CA73B5">
        <w:t xml:space="preserve"> upstream </w:t>
      </w:r>
      <w:proofErr w:type="spellStart"/>
      <w:r w:rsidRPr="00CA73B5">
        <w:t>Shiroro</w:t>
      </w:r>
      <w:proofErr w:type="spellEnd"/>
      <w:r w:rsidRPr="00CA73B5">
        <w:t xml:space="preserve"> dam will provide adequate information that will guide the watershed manager in decision making on the best management practices within the watershed that will prolong the dam lifespan.</w:t>
      </w:r>
    </w:p>
    <w:p w14:paraId="1FEDD71B" w14:textId="2DB1CF47" w:rsidR="00376CD1" w:rsidRPr="00842EAD" w:rsidRDefault="00376CD1" w:rsidP="00842EAD">
      <w:pPr>
        <w:suppressAutoHyphens w:val="0"/>
        <w:spacing w:after="0" w:line="240" w:lineRule="auto"/>
        <w:ind w:leftChars="0" w:left="0" w:firstLineChars="0" w:firstLine="0"/>
        <w:textDirection w:val="lrTb"/>
        <w:textAlignment w:val="auto"/>
        <w:outlineLvl w:val="9"/>
        <w:rPr>
          <w:rFonts w:ascii="Times New Roman" w:eastAsia="MS Mincho" w:hAnsi="Times New Roman" w:cs="Times New Roman"/>
          <w:noProof/>
          <w:position w:val="0"/>
          <w:sz w:val="24"/>
          <w:szCs w:val="24"/>
        </w:rPr>
      </w:pPr>
    </w:p>
    <w:p w14:paraId="02474E6F" w14:textId="196997FC" w:rsidR="00376CD1" w:rsidRPr="00CA73B5" w:rsidRDefault="00842EAD" w:rsidP="00842EAD">
      <w:pPr>
        <w:suppressAutoHyphens w:val="0"/>
        <w:spacing w:after="0" w:line="240" w:lineRule="auto"/>
        <w:ind w:leftChars="0" w:left="0" w:firstLineChars="0" w:hanging="2"/>
        <w:jc w:val="center"/>
        <w:textDirection w:val="lrTb"/>
        <w:textAlignment w:val="auto"/>
        <w:outlineLvl w:val="9"/>
        <w:rPr>
          <w:rFonts w:ascii="Times New Roman" w:eastAsia="MS Mincho" w:hAnsi="Times New Roman" w:cs="Times New Roman"/>
          <w:noProof/>
          <w:position w:val="0"/>
          <w:sz w:val="20"/>
          <w:szCs w:val="24"/>
        </w:rPr>
      </w:pPr>
      <w:r w:rsidRPr="00CA73B5">
        <w:rPr>
          <w:noProof/>
          <w:lang w:val="en-MY" w:eastAsia="en-MY"/>
        </w:rPr>
        <mc:AlternateContent>
          <mc:Choice Requires="wps">
            <w:drawing>
              <wp:anchor distT="0" distB="0" distL="0" distR="0" simplePos="0" relativeHeight="251670528" behindDoc="0" locked="0" layoutInCell="1" hidden="0" allowOverlap="1" wp14:anchorId="517F265A" wp14:editId="02F85313">
                <wp:simplePos x="0" y="0"/>
                <wp:positionH relativeFrom="margin">
                  <wp:align>center</wp:align>
                </wp:positionH>
                <wp:positionV relativeFrom="paragraph">
                  <wp:posOffset>43815</wp:posOffset>
                </wp:positionV>
                <wp:extent cx="5467350" cy="2965450"/>
                <wp:effectExtent l="0" t="0" r="19050" b="25400"/>
                <wp:wrapSquare wrapText="bothSides" distT="0" distB="0" distL="0" distR="0"/>
                <wp:docPr id="1026" name="Rectangle 1026"/>
                <wp:cNvGraphicFramePr/>
                <a:graphic xmlns:a="http://schemas.openxmlformats.org/drawingml/2006/main">
                  <a:graphicData uri="http://schemas.microsoft.com/office/word/2010/wordprocessingShape">
                    <wps:wsp>
                      <wps:cNvSpPr/>
                      <wps:spPr>
                        <a:xfrm>
                          <a:off x="0" y="0"/>
                          <a:ext cx="5467350" cy="2965450"/>
                        </a:xfrm>
                        <a:prstGeom prst="rect">
                          <a:avLst/>
                        </a:prstGeom>
                        <a:solidFill>
                          <a:srgbClr val="FFFFFF"/>
                        </a:solidFill>
                        <a:ln w="9525" cap="flat" cmpd="sng">
                          <a:solidFill>
                            <a:srgbClr val="000000"/>
                          </a:solidFill>
                          <a:prstDash val="solid"/>
                          <a:round/>
                          <a:headEnd type="none" w="sm" len="sm"/>
                          <a:tailEnd type="none" w="sm" len="sm"/>
                        </a:ln>
                      </wps:spPr>
                      <wps:txbx>
                        <w:txbxContent>
                          <w:p w14:paraId="35F5FBA3" w14:textId="77777777" w:rsidR="00376CD1" w:rsidRDefault="00376CD1" w:rsidP="00842EAD">
                            <w:pPr>
                              <w:spacing w:after="0" w:line="240" w:lineRule="auto"/>
                              <w:ind w:left="0" w:hanging="2"/>
                              <w:jc w:val="center"/>
                            </w:pPr>
                            <w:r w:rsidRPr="001B18C2">
                              <w:rPr>
                                <w:rFonts w:ascii="Times New Roman" w:eastAsia="MS Mincho" w:hAnsi="Times New Roman" w:cs="Times New Roman"/>
                                <w:noProof/>
                                <w:position w:val="0"/>
                                <w:sz w:val="20"/>
                                <w:szCs w:val="24"/>
                                <w:lang w:val="en-MY" w:eastAsia="en-MY"/>
                              </w:rPr>
                              <w:drawing>
                                <wp:inline distT="0" distB="0" distL="0" distR="0" wp14:anchorId="38C35D1A" wp14:editId="39D793D3">
                                  <wp:extent cx="5018405" cy="2870272"/>
                                  <wp:effectExtent l="0" t="0" r="10795" b="635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17F265A" id="Rectangle 1026" o:spid="_x0000_s1030" style="position:absolute;left:0;text-align:left;margin-left:0;margin-top:3.45pt;width:430.5pt;height:233.5pt;z-index:2516705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">
                <v:stroke startarrowwidth="narrow" startarrowlength="short" endarrowwidth="narrow" endarrowlength="short" joinstyle="round"/>
                <v:textbox inset="2.53958mm,2.53958mm,2.53958mm,2.53958mm">
                  <w:txbxContent>
                    <w:p w14:paraId="35F5FBA3" w14:textId="77777777" w:rsidR="00376CD1" w:rsidRDefault="00376CD1" w:rsidP="00842EAD">
                      <w:pPr>
                        <w:spacing w:after="0" w:line="240" w:lineRule="auto"/>
                        <w:ind w:left="0" w:hanging="2"/>
                        <w:jc w:val="center"/>
                      </w:pPr>
                      <w:r w:rsidRPr="001B18C2">
                        <w:rPr>
                          <w:rFonts w:ascii="Times New Roman" w:eastAsia="MS Mincho" w:hAnsi="Times New Roman" w:cs="Times New Roman"/>
                          <w:noProof/>
                          <w:position w:val="0"/>
                          <w:sz w:val="20"/>
                          <w:szCs w:val="24"/>
                          <w:lang w:val="en-MY" w:eastAsia="en-MY"/>
                        </w:rPr>
                        <w:drawing>
                          <wp:inline distT="0" distB="0" distL="0" distR="0" wp14:anchorId="38C35D1A" wp14:editId="39D793D3">
                            <wp:extent cx="5018405" cy="2870272"/>
                            <wp:effectExtent l="0" t="0" r="10795" b="635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w10:wrap type="square" anchorx="margin"/>
              </v:rect>
            </w:pict>
          </mc:Fallback>
        </mc:AlternateContent>
      </w:r>
    </w:p>
    <w:p w14:paraId="6DD6193B" w14:textId="77777777" w:rsidR="00376CD1" w:rsidRPr="00CA73B5" w:rsidRDefault="00376CD1" w:rsidP="00842EAD">
      <w:pPr>
        <w:suppressAutoHyphens w:val="0"/>
        <w:spacing w:after="0" w:line="240" w:lineRule="auto"/>
        <w:ind w:leftChars="0" w:left="0" w:firstLineChars="0" w:hanging="2"/>
        <w:jc w:val="center"/>
        <w:textDirection w:val="lrTb"/>
        <w:textAlignment w:val="auto"/>
        <w:outlineLvl w:val="9"/>
        <w:rPr>
          <w:rFonts w:ascii="Times New Roman" w:eastAsia="MS Mincho" w:hAnsi="Times New Roman" w:cs="Times New Roman"/>
          <w:noProof/>
          <w:position w:val="0"/>
          <w:sz w:val="20"/>
          <w:szCs w:val="24"/>
        </w:rPr>
      </w:pPr>
    </w:p>
    <w:p w14:paraId="210F8D21" w14:textId="77777777" w:rsidR="00376CD1" w:rsidRPr="00CA73B5" w:rsidRDefault="00376CD1" w:rsidP="00842EAD">
      <w:pPr>
        <w:suppressAutoHyphens w:val="0"/>
        <w:spacing w:after="0" w:line="240" w:lineRule="auto"/>
        <w:ind w:leftChars="0" w:left="0" w:firstLineChars="0" w:hanging="2"/>
        <w:jc w:val="center"/>
        <w:textDirection w:val="lrTb"/>
        <w:textAlignment w:val="auto"/>
        <w:outlineLvl w:val="9"/>
        <w:rPr>
          <w:rFonts w:ascii="Times New Roman" w:eastAsia="MS Mincho" w:hAnsi="Times New Roman" w:cs="Times New Roman"/>
          <w:noProof/>
          <w:position w:val="0"/>
          <w:sz w:val="20"/>
          <w:szCs w:val="24"/>
        </w:rPr>
      </w:pPr>
    </w:p>
    <w:p w14:paraId="3234AE53" w14:textId="77777777" w:rsidR="00376CD1" w:rsidRPr="00CA73B5" w:rsidRDefault="00376CD1" w:rsidP="00842EAD">
      <w:pPr>
        <w:suppressAutoHyphens w:val="0"/>
        <w:spacing w:after="0" w:line="240" w:lineRule="auto"/>
        <w:ind w:leftChars="0" w:left="0" w:firstLineChars="0" w:hanging="2"/>
        <w:jc w:val="center"/>
        <w:textDirection w:val="lrTb"/>
        <w:textAlignment w:val="auto"/>
        <w:outlineLvl w:val="9"/>
        <w:rPr>
          <w:rFonts w:ascii="Times New Roman" w:eastAsia="MS Mincho" w:hAnsi="Times New Roman" w:cs="Times New Roman"/>
          <w:noProof/>
          <w:position w:val="0"/>
          <w:sz w:val="20"/>
          <w:szCs w:val="24"/>
        </w:rPr>
      </w:pPr>
    </w:p>
    <w:p w14:paraId="5707F990" w14:textId="77777777" w:rsidR="00376CD1" w:rsidRPr="00CA73B5" w:rsidRDefault="00376CD1" w:rsidP="00842EAD">
      <w:pPr>
        <w:suppressAutoHyphens w:val="0"/>
        <w:spacing w:after="0" w:line="240" w:lineRule="auto"/>
        <w:ind w:leftChars="0" w:left="0" w:firstLineChars="0" w:hanging="2"/>
        <w:jc w:val="center"/>
        <w:textDirection w:val="lrTb"/>
        <w:textAlignment w:val="auto"/>
        <w:outlineLvl w:val="9"/>
        <w:rPr>
          <w:rFonts w:ascii="Times New Roman" w:eastAsia="MS Mincho" w:hAnsi="Times New Roman" w:cs="Times New Roman"/>
          <w:noProof/>
          <w:position w:val="0"/>
          <w:sz w:val="20"/>
          <w:szCs w:val="24"/>
        </w:rPr>
      </w:pPr>
    </w:p>
    <w:p w14:paraId="1513BD68" w14:textId="77777777" w:rsidR="00376CD1" w:rsidRPr="00CA73B5" w:rsidRDefault="00376CD1" w:rsidP="00842EAD">
      <w:pPr>
        <w:suppressAutoHyphens w:val="0"/>
        <w:spacing w:after="0" w:line="240" w:lineRule="auto"/>
        <w:ind w:leftChars="0" w:left="0" w:firstLineChars="0" w:hanging="2"/>
        <w:jc w:val="center"/>
        <w:textDirection w:val="lrTb"/>
        <w:textAlignment w:val="auto"/>
        <w:outlineLvl w:val="9"/>
        <w:rPr>
          <w:rFonts w:ascii="Times New Roman" w:eastAsia="MS Mincho" w:hAnsi="Times New Roman" w:cs="Times New Roman"/>
          <w:noProof/>
          <w:position w:val="0"/>
          <w:sz w:val="20"/>
          <w:szCs w:val="24"/>
        </w:rPr>
      </w:pPr>
    </w:p>
    <w:p w14:paraId="4C6BFAEB" w14:textId="77777777" w:rsidR="00376CD1" w:rsidRPr="00CA73B5" w:rsidRDefault="00376CD1" w:rsidP="00842EAD">
      <w:pPr>
        <w:suppressAutoHyphens w:val="0"/>
        <w:spacing w:after="0" w:line="240" w:lineRule="auto"/>
        <w:ind w:leftChars="0" w:left="0" w:firstLineChars="0" w:hanging="2"/>
        <w:jc w:val="center"/>
        <w:textDirection w:val="lrTb"/>
        <w:textAlignment w:val="auto"/>
        <w:outlineLvl w:val="9"/>
        <w:rPr>
          <w:rFonts w:ascii="Times New Roman" w:eastAsia="MS Mincho" w:hAnsi="Times New Roman" w:cs="Times New Roman"/>
          <w:noProof/>
          <w:position w:val="0"/>
          <w:sz w:val="20"/>
          <w:szCs w:val="24"/>
        </w:rPr>
      </w:pPr>
    </w:p>
    <w:p w14:paraId="5F2D8079" w14:textId="77777777" w:rsidR="00376CD1" w:rsidRPr="00CA73B5" w:rsidRDefault="00376CD1" w:rsidP="00842EAD">
      <w:pPr>
        <w:suppressAutoHyphens w:val="0"/>
        <w:spacing w:after="0" w:line="240" w:lineRule="auto"/>
        <w:ind w:leftChars="0" w:left="0" w:firstLineChars="0" w:hanging="2"/>
        <w:jc w:val="center"/>
        <w:textDirection w:val="lrTb"/>
        <w:textAlignment w:val="auto"/>
        <w:outlineLvl w:val="9"/>
        <w:rPr>
          <w:rFonts w:ascii="Times New Roman" w:eastAsia="MS Mincho" w:hAnsi="Times New Roman" w:cs="Times New Roman"/>
          <w:noProof/>
          <w:position w:val="0"/>
          <w:sz w:val="20"/>
          <w:szCs w:val="24"/>
        </w:rPr>
      </w:pPr>
    </w:p>
    <w:p w14:paraId="6423ED89" w14:textId="77777777" w:rsidR="00376CD1" w:rsidRPr="00CA73B5" w:rsidRDefault="00376CD1" w:rsidP="00842EAD">
      <w:pPr>
        <w:suppressAutoHyphens w:val="0"/>
        <w:spacing w:after="0" w:line="240" w:lineRule="auto"/>
        <w:ind w:leftChars="0" w:left="0" w:firstLineChars="0" w:hanging="2"/>
        <w:jc w:val="center"/>
        <w:textDirection w:val="lrTb"/>
        <w:textAlignment w:val="auto"/>
        <w:outlineLvl w:val="9"/>
        <w:rPr>
          <w:rFonts w:ascii="Times New Roman" w:eastAsia="MS Mincho" w:hAnsi="Times New Roman" w:cs="Times New Roman"/>
          <w:noProof/>
          <w:position w:val="0"/>
          <w:sz w:val="20"/>
          <w:szCs w:val="24"/>
        </w:rPr>
      </w:pPr>
    </w:p>
    <w:p w14:paraId="642900B9" w14:textId="77777777" w:rsidR="00376CD1" w:rsidRPr="00CA73B5" w:rsidRDefault="00376CD1" w:rsidP="00842EAD">
      <w:pPr>
        <w:suppressAutoHyphens w:val="0"/>
        <w:spacing w:after="0" w:line="240" w:lineRule="auto"/>
        <w:ind w:leftChars="0" w:left="0" w:firstLineChars="0" w:hanging="2"/>
        <w:jc w:val="center"/>
        <w:textDirection w:val="lrTb"/>
        <w:textAlignment w:val="auto"/>
        <w:outlineLvl w:val="9"/>
        <w:rPr>
          <w:rFonts w:ascii="Times New Roman" w:eastAsia="MS Mincho" w:hAnsi="Times New Roman" w:cs="Times New Roman"/>
          <w:noProof/>
          <w:position w:val="0"/>
          <w:sz w:val="20"/>
          <w:szCs w:val="24"/>
        </w:rPr>
      </w:pPr>
    </w:p>
    <w:p w14:paraId="67B24653" w14:textId="77777777" w:rsidR="00376CD1" w:rsidRPr="00CA73B5" w:rsidRDefault="00376CD1" w:rsidP="00842EAD">
      <w:pPr>
        <w:suppressAutoHyphens w:val="0"/>
        <w:spacing w:after="0" w:line="240" w:lineRule="auto"/>
        <w:ind w:leftChars="0" w:left="0" w:firstLineChars="0" w:hanging="2"/>
        <w:jc w:val="center"/>
        <w:textDirection w:val="lrTb"/>
        <w:textAlignment w:val="auto"/>
        <w:outlineLvl w:val="9"/>
        <w:rPr>
          <w:rFonts w:ascii="Times New Roman" w:eastAsia="MS Mincho" w:hAnsi="Times New Roman" w:cs="Times New Roman"/>
          <w:noProof/>
          <w:position w:val="0"/>
          <w:sz w:val="20"/>
          <w:szCs w:val="24"/>
        </w:rPr>
      </w:pPr>
    </w:p>
    <w:p w14:paraId="773B58CE" w14:textId="77777777" w:rsidR="00376CD1" w:rsidRPr="00CA73B5" w:rsidRDefault="00376CD1" w:rsidP="00842EAD">
      <w:pPr>
        <w:suppressAutoHyphens w:val="0"/>
        <w:spacing w:after="0" w:line="240" w:lineRule="auto"/>
        <w:ind w:leftChars="0" w:left="0" w:firstLineChars="0" w:hanging="2"/>
        <w:jc w:val="center"/>
        <w:textDirection w:val="lrTb"/>
        <w:textAlignment w:val="auto"/>
        <w:outlineLvl w:val="9"/>
        <w:rPr>
          <w:rFonts w:ascii="Times New Roman" w:eastAsia="MS Mincho" w:hAnsi="Times New Roman" w:cs="Times New Roman"/>
          <w:noProof/>
          <w:position w:val="0"/>
          <w:sz w:val="20"/>
          <w:szCs w:val="24"/>
        </w:rPr>
      </w:pPr>
    </w:p>
    <w:p w14:paraId="10134A21" w14:textId="77777777" w:rsidR="00376CD1" w:rsidRPr="00CA73B5" w:rsidRDefault="00376CD1" w:rsidP="00842EAD">
      <w:pPr>
        <w:suppressAutoHyphens w:val="0"/>
        <w:spacing w:after="0" w:line="240" w:lineRule="auto"/>
        <w:ind w:leftChars="0" w:left="0" w:firstLineChars="0" w:hanging="2"/>
        <w:jc w:val="center"/>
        <w:textDirection w:val="lrTb"/>
        <w:textAlignment w:val="auto"/>
        <w:outlineLvl w:val="9"/>
        <w:rPr>
          <w:rFonts w:ascii="Times New Roman" w:eastAsia="MS Mincho" w:hAnsi="Times New Roman" w:cs="Times New Roman"/>
          <w:noProof/>
          <w:position w:val="0"/>
          <w:sz w:val="20"/>
          <w:szCs w:val="24"/>
        </w:rPr>
      </w:pPr>
    </w:p>
    <w:p w14:paraId="21179A0D" w14:textId="77777777" w:rsidR="00376CD1" w:rsidRPr="00CA73B5" w:rsidRDefault="00376CD1" w:rsidP="00842EAD">
      <w:pPr>
        <w:suppressAutoHyphens w:val="0"/>
        <w:spacing w:after="0" w:line="240" w:lineRule="auto"/>
        <w:ind w:leftChars="0" w:left="0" w:firstLineChars="0" w:hanging="2"/>
        <w:jc w:val="center"/>
        <w:textDirection w:val="lrTb"/>
        <w:textAlignment w:val="auto"/>
        <w:outlineLvl w:val="9"/>
        <w:rPr>
          <w:rFonts w:ascii="Times New Roman" w:eastAsia="MS Mincho" w:hAnsi="Times New Roman" w:cs="Times New Roman"/>
          <w:noProof/>
          <w:position w:val="0"/>
          <w:sz w:val="20"/>
          <w:szCs w:val="24"/>
        </w:rPr>
      </w:pPr>
    </w:p>
    <w:p w14:paraId="6E9D1C26" w14:textId="77777777" w:rsidR="00376CD1" w:rsidRPr="00CA73B5" w:rsidRDefault="00376CD1" w:rsidP="00842EAD">
      <w:pPr>
        <w:suppressAutoHyphens w:val="0"/>
        <w:spacing w:after="0" w:line="240" w:lineRule="auto"/>
        <w:ind w:leftChars="0" w:left="0" w:firstLineChars="0" w:hanging="2"/>
        <w:jc w:val="center"/>
        <w:textDirection w:val="lrTb"/>
        <w:textAlignment w:val="auto"/>
        <w:outlineLvl w:val="9"/>
        <w:rPr>
          <w:rFonts w:ascii="Times New Roman" w:eastAsia="MS Mincho" w:hAnsi="Times New Roman" w:cs="Times New Roman"/>
          <w:noProof/>
          <w:position w:val="0"/>
          <w:sz w:val="20"/>
          <w:szCs w:val="24"/>
        </w:rPr>
      </w:pPr>
    </w:p>
    <w:p w14:paraId="6EEF4B10" w14:textId="77777777" w:rsidR="00376CD1" w:rsidRPr="00CA73B5" w:rsidRDefault="00376CD1" w:rsidP="00842EAD">
      <w:pPr>
        <w:suppressAutoHyphens w:val="0"/>
        <w:spacing w:after="0" w:line="240" w:lineRule="auto"/>
        <w:ind w:leftChars="0" w:left="0" w:firstLineChars="0" w:hanging="2"/>
        <w:jc w:val="center"/>
        <w:textDirection w:val="lrTb"/>
        <w:textAlignment w:val="auto"/>
        <w:outlineLvl w:val="9"/>
        <w:rPr>
          <w:rFonts w:ascii="Times New Roman" w:eastAsia="MS Mincho" w:hAnsi="Times New Roman" w:cs="Times New Roman"/>
          <w:noProof/>
          <w:position w:val="0"/>
          <w:sz w:val="20"/>
          <w:szCs w:val="24"/>
        </w:rPr>
      </w:pPr>
    </w:p>
    <w:p w14:paraId="3ECE7AAE" w14:textId="77777777" w:rsidR="00376CD1" w:rsidRPr="00CA73B5" w:rsidRDefault="001B18C2" w:rsidP="00842EAD">
      <w:pPr>
        <w:suppressAutoHyphens w:val="0"/>
        <w:spacing w:after="0" w:line="240" w:lineRule="auto"/>
        <w:ind w:leftChars="0" w:left="0" w:firstLineChars="0" w:hanging="2"/>
        <w:jc w:val="center"/>
        <w:textDirection w:val="lrTb"/>
        <w:textAlignment w:val="auto"/>
        <w:outlineLvl w:val="9"/>
        <w:rPr>
          <w:rFonts w:ascii="Times New Roman" w:eastAsia="MS Mincho" w:hAnsi="Times New Roman" w:cs="Times New Roman"/>
          <w:noProof/>
          <w:position w:val="0"/>
          <w:sz w:val="20"/>
          <w:szCs w:val="24"/>
        </w:rPr>
      </w:pPr>
      <w:r w:rsidRPr="00CA73B5">
        <w:rPr>
          <w:rFonts w:ascii="Times New Roman" w:eastAsia="MS Mincho" w:hAnsi="Times New Roman" w:cs="Times New Roman"/>
          <w:noProof/>
          <w:position w:val="0"/>
          <w:sz w:val="20"/>
          <w:szCs w:val="24"/>
        </w:rPr>
        <w:t xml:space="preserve"> </w:t>
      </w:r>
      <w:r w:rsidR="00376CD1" w:rsidRPr="00CA73B5">
        <w:rPr>
          <w:rFonts w:ascii="Times New Roman" w:eastAsia="MS Mincho" w:hAnsi="Times New Roman" w:cs="Times New Roman"/>
          <w:noProof/>
          <w:position w:val="0"/>
          <w:sz w:val="20"/>
          <w:szCs w:val="24"/>
        </w:rPr>
        <w:t xml:space="preserve">                                                               </w:t>
      </w:r>
    </w:p>
    <w:p w14:paraId="04FE0DFE" w14:textId="77777777" w:rsidR="00376CD1" w:rsidRPr="00CA73B5" w:rsidRDefault="00376CD1" w:rsidP="00842EAD">
      <w:pPr>
        <w:suppressAutoHyphens w:val="0"/>
        <w:spacing w:after="0" w:line="240" w:lineRule="auto"/>
        <w:ind w:leftChars="0" w:left="0" w:firstLineChars="0" w:hanging="2"/>
        <w:jc w:val="center"/>
        <w:textDirection w:val="lrTb"/>
        <w:textAlignment w:val="auto"/>
        <w:outlineLvl w:val="9"/>
        <w:rPr>
          <w:rFonts w:ascii="Times New Roman" w:eastAsia="MS Mincho" w:hAnsi="Times New Roman" w:cs="Times New Roman"/>
          <w:noProof/>
          <w:position w:val="0"/>
          <w:sz w:val="20"/>
          <w:szCs w:val="24"/>
        </w:rPr>
      </w:pPr>
    </w:p>
    <w:p w14:paraId="364CA484" w14:textId="77777777" w:rsidR="00376CD1" w:rsidRPr="00CA73B5" w:rsidRDefault="00376CD1" w:rsidP="00842EAD">
      <w:pPr>
        <w:suppressAutoHyphens w:val="0"/>
        <w:spacing w:after="0" w:line="240" w:lineRule="auto"/>
        <w:ind w:leftChars="0" w:left="0" w:firstLineChars="0" w:hanging="2"/>
        <w:jc w:val="center"/>
        <w:textDirection w:val="lrTb"/>
        <w:textAlignment w:val="auto"/>
        <w:outlineLvl w:val="9"/>
        <w:rPr>
          <w:rFonts w:ascii="Times New Roman" w:eastAsia="MS Mincho" w:hAnsi="Times New Roman" w:cs="Times New Roman"/>
          <w:noProof/>
          <w:position w:val="0"/>
          <w:sz w:val="20"/>
          <w:szCs w:val="24"/>
        </w:rPr>
      </w:pPr>
    </w:p>
    <w:p w14:paraId="49B4EC98" w14:textId="77777777" w:rsidR="00842EAD" w:rsidRDefault="00842EAD" w:rsidP="00842EAD">
      <w:pPr>
        <w:suppressAutoHyphens w:val="0"/>
        <w:spacing w:after="0" w:line="240" w:lineRule="auto"/>
        <w:ind w:leftChars="0" w:left="0" w:firstLineChars="0" w:hanging="2"/>
        <w:jc w:val="center"/>
        <w:textDirection w:val="lrTb"/>
        <w:textAlignment w:val="auto"/>
        <w:outlineLvl w:val="9"/>
        <w:rPr>
          <w:rFonts w:ascii="Times New Roman" w:eastAsia="MS Mincho" w:hAnsi="Times New Roman" w:cs="Times New Roman"/>
          <w:b/>
          <w:bCs/>
          <w:noProof/>
          <w:position w:val="0"/>
          <w:sz w:val="20"/>
          <w:szCs w:val="24"/>
        </w:rPr>
      </w:pPr>
    </w:p>
    <w:p w14:paraId="484C41CF" w14:textId="77777777" w:rsidR="00842EAD" w:rsidRDefault="00842EAD" w:rsidP="00842EAD">
      <w:pPr>
        <w:suppressAutoHyphens w:val="0"/>
        <w:spacing w:after="0" w:line="240" w:lineRule="auto"/>
        <w:ind w:leftChars="0" w:left="0" w:firstLineChars="0" w:hanging="2"/>
        <w:jc w:val="center"/>
        <w:textDirection w:val="lrTb"/>
        <w:textAlignment w:val="auto"/>
        <w:outlineLvl w:val="9"/>
        <w:rPr>
          <w:rFonts w:ascii="Times New Roman" w:eastAsia="MS Mincho" w:hAnsi="Times New Roman" w:cs="Times New Roman"/>
          <w:b/>
          <w:bCs/>
          <w:noProof/>
          <w:position w:val="0"/>
          <w:sz w:val="20"/>
          <w:szCs w:val="24"/>
        </w:rPr>
      </w:pPr>
    </w:p>
    <w:p w14:paraId="0AC3AB04" w14:textId="77777777" w:rsidR="00842EAD" w:rsidRDefault="00842EAD" w:rsidP="00842EAD">
      <w:pPr>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b/>
          <w:bCs/>
          <w:noProof/>
          <w:position w:val="0"/>
          <w:sz w:val="20"/>
          <w:szCs w:val="24"/>
        </w:rPr>
      </w:pPr>
    </w:p>
    <w:p w14:paraId="2F1028DB" w14:textId="30857419" w:rsidR="001B18C2" w:rsidRPr="00CA73B5" w:rsidRDefault="00376CD1" w:rsidP="00842EAD">
      <w:pPr>
        <w:suppressAutoHyphens w:val="0"/>
        <w:spacing w:after="0" w:line="240" w:lineRule="auto"/>
        <w:ind w:leftChars="0" w:left="0" w:firstLineChars="0" w:hanging="2"/>
        <w:jc w:val="center"/>
        <w:textDirection w:val="lrTb"/>
        <w:textAlignment w:val="auto"/>
        <w:outlineLvl w:val="9"/>
        <w:rPr>
          <w:rFonts w:ascii="Times New Roman" w:eastAsia="MS Mincho" w:hAnsi="Times New Roman" w:cs="Times New Roman"/>
          <w:noProof/>
          <w:position w:val="0"/>
          <w:sz w:val="20"/>
          <w:szCs w:val="24"/>
        </w:rPr>
      </w:pPr>
      <w:r w:rsidRPr="00CA73B5">
        <w:rPr>
          <w:rFonts w:ascii="Times New Roman" w:eastAsia="MS Mincho" w:hAnsi="Times New Roman" w:cs="Times New Roman"/>
          <w:b/>
          <w:bCs/>
          <w:noProof/>
          <w:position w:val="0"/>
          <w:sz w:val="20"/>
          <w:szCs w:val="24"/>
        </w:rPr>
        <w:t>Figure 3</w:t>
      </w:r>
      <w:r w:rsidR="00EF6501">
        <w:rPr>
          <w:rFonts w:ascii="Times New Roman" w:eastAsia="MS Mincho" w:hAnsi="Times New Roman" w:cs="Times New Roman"/>
          <w:b/>
          <w:bCs/>
          <w:noProof/>
          <w:position w:val="0"/>
          <w:sz w:val="20"/>
          <w:szCs w:val="24"/>
        </w:rPr>
        <w:t>.</w:t>
      </w:r>
      <w:r w:rsidRPr="00CA73B5">
        <w:rPr>
          <w:rFonts w:ascii="Times New Roman" w:eastAsia="MS Mincho" w:hAnsi="Times New Roman" w:cs="Times New Roman"/>
          <w:noProof/>
          <w:position w:val="0"/>
          <w:sz w:val="20"/>
          <w:szCs w:val="24"/>
        </w:rPr>
        <w:t xml:space="preserve"> Watershed land area percentage gain and loss 1975-2013.</w:t>
      </w:r>
    </w:p>
    <w:p w14:paraId="76E319C6" w14:textId="0160C2EF" w:rsidR="00376CD1" w:rsidRPr="00CA73B5" w:rsidRDefault="00376CD1" w:rsidP="00842EAD">
      <w:pPr>
        <w:suppressAutoHyphens w:val="0"/>
        <w:spacing w:after="0" w:line="240" w:lineRule="auto"/>
        <w:ind w:leftChars="0" w:left="0" w:firstLineChars="0" w:hanging="2"/>
        <w:jc w:val="center"/>
        <w:textDirection w:val="lrTb"/>
        <w:textAlignment w:val="auto"/>
        <w:outlineLvl w:val="9"/>
        <w:rPr>
          <w:rFonts w:ascii="Times New Roman" w:eastAsia="MS Mincho" w:hAnsi="Times New Roman" w:cs="Times New Roman"/>
          <w:noProof/>
          <w:position w:val="0"/>
          <w:sz w:val="20"/>
          <w:szCs w:val="24"/>
        </w:rPr>
      </w:pPr>
    </w:p>
    <w:p w14:paraId="782303FE" w14:textId="77777777" w:rsidR="00376CD1" w:rsidRPr="00CA73B5" w:rsidRDefault="00376CD1" w:rsidP="00842EAD">
      <w:pPr>
        <w:suppressAutoHyphens w:val="0"/>
        <w:spacing w:after="0" w:line="240" w:lineRule="auto"/>
        <w:ind w:leftChars="0" w:left="0" w:firstLineChars="0" w:hanging="2"/>
        <w:textDirection w:val="lrTb"/>
        <w:textAlignment w:val="auto"/>
        <w:outlineLvl w:val="9"/>
        <w:rPr>
          <w:rFonts w:ascii="Times New Roman" w:eastAsia="MS Mincho" w:hAnsi="Times New Roman" w:cs="Times New Roman"/>
          <w:position w:val="0"/>
          <w:sz w:val="20"/>
          <w:szCs w:val="24"/>
        </w:rPr>
      </w:pPr>
    </w:p>
    <w:p w14:paraId="3761D6AD" w14:textId="77777777" w:rsidR="00376CD1" w:rsidRPr="00CA73B5" w:rsidRDefault="00376CD1" w:rsidP="00842EAD">
      <w:pPr>
        <w:spacing w:after="0" w:line="240" w:lineRule="auto"/>
        <w:ind w:leftChars="0" w:left="0" w:firstLineChars="0" w:firstLine="0"/>
        <w:rPr>
          <w:rFonts w:ascii="Times New Roman" w:eastAsia="Times New Roman" w:hAnsi="Times New Roman" w:cs="Times New Roman"/>
          <w:sz w:val="24"/>
          <w:szCs w:val="24"/>
        </w:rPr>
      </w:pPr>
      <w:r w:rsidRPr="00CA73B5">
        <w:rPr>
          <w:rFonts w:ascii="Times New Roman" w:eastAsia="Times New Roman" w:hAnsi="Times New Roman" w:cs="Times New Roman"/>
          <w:b/>
          <w:sz w:val="24"/>
          <w:szCs w:val="24"/>
        </w:rPr>
        <w:t xml:space="preserve">Conclusion </w:t>
      </w:r>
    </w:p>
    <w:p w14:paraId="3F7569B6" w14:textId="77777777" w:rsidR="00376CD1" w:rsidRPr="00CA73B5" w:rsidRDefault="00376CD1" w:rsidP="00842EAD">
      <w:pPr>
        <w:autoSpaceDE w:val="0"/>
        <w:autoSpaceDN w:val="0"/>
        <w:adjustRightInd w:val="0"/>
        <w:spacing w:after="0" w:line="240" w:lineRule="auto"/>
        <w:ind w:leftChars="0" w:left="0" w:firstLineChars="0" w:firstLine="0"/>
        <w:jc w:val="both"/>
        <w:rPr>
          <w:rFonts w:ascii="Times New Roman" w:eastAsia="AdvTimes" w:hAnsi="Times New Roman" w:cs="Times New Roman"/>
          <w:b/>
          <w:bCs/>
          <w:position w:val="0"/>
          <w:sz w:val="24"/>
          <w:szCs w:val="24"/>
        </w:rPr>
      </w:pPr>
    </w:p>
    <w:p w14:paraId="7A8B4CD8" w14:textId="77777777" w:rsidR="00243D92" w:rsidRDefault="00376CD1" w:rsidP="00243D92">
      <w:pPr>
        <w:autoSpaceDE w:val="0"/>
        <w:autoSpaceDN w:val="0"/>
        <w:adjustRightInd w:val="0"/>
        <w:spacing w:after="0" w:line="240" w:lineRule="auto"/>
        <w:ind w:leftChars="0" w:left="2" w:hanging="2"/>
        <w:jc w:val="both"/>
        <w:rPr>
          <w:rFonts w:ascii="Times New Roman" w:eastAsia="MS Mincho" w:hAnsi="Times New Roman" w:cs="Times New Roman"/>
          <w:noProof/>
          <w:sz w:val="24"/>
          <w:szCs w:val="24"/>
          <w:lang w:eastAsia="ko-KR"/>
        </w:rPr>
      </w:pPr>
      <w:r w:rsidRPr="00CA73B5">
        <w:rPr>
          <w:rFonts w:ascii="Times New Roman" w:eastAsia="AdvTimes" w:hAnsi="Times New Roman" w:cs="Times New Roman"/>
          <w:sz w:val="24"/>
          <w:szCs w:val="24"/>
        </w:rPr>
        <w:t xml:space="preserve">The LULC change detection was carried out using SWAT model with the land-use maps of the year 1975, 2000 and 2013. The analysis of the three years of study on land-use land area revealed the extinction of forest land in between the year 1975 and 2000. These was attributed to subsistence agriculture, logging, forest wood for revenue generation and collection of fuelwoods. The extinction of forest could lead to more carbon emission in the environment that will further increase the level of global warming, therefore, </w:t>
      </w:r>
      <w:r w:rsidRPr="00CA73B5">
        <w:rPr>
          <w:rFonts w:ascii="Times New Roman" w:eastAsia="MS Mincho" w:hAnsi="Times New Roman" w:cs="Times New Roman"/>
          <w:noProof/>
          <w:sz w:val="24"/>
          <w:szCs w:val="24"/>
          <w:lang w:eastAsia="ko-KR"/>
        </w:rPr>
        <w:t>Governments should embark on enlightenment campaign against forest destruction and implement afforestation programme, to reduce climate change impact on the environment. Trees can trap carbon dioxide thereby reducing global warming gasses, it can also reduce storm effects and the impact of sea-level rise.</w:t>
      </w:r>
      <w:r w:rsidRPr="00CA73B5">
        <w:rPr>
          <w:rFonts w:ascii="Times New Roman" w:eastAsia="AdvTimes" w:hAnsi="Times New Roman" w:cs="Times New Roman"/>
          <w:sz w:val="24"/>
          <w:szCs w:val="24"/>
        </w:rPr>
        <w:t xml:space="preserve"> </w:t>
      </w:r>
      <w:r w:rsidRPr="00CA73B5">
        <w:rPr>
          <w:rFonts w:ascii="Times New Roman" w:eastAsia="MS Mincho" w:hAnsi="Times New Roman" w:cs="Times New Roman"/>
          <w:noProof/>
          <w:sz w:val="24"/>
          <w:szCs w:val="24"/>
          <w:lang w:eastAsia="ko-KR"/>
        </w:rPr>
        <w:t>Decision makers should also emphasis the need to change from the extensive (nomadic herding and shifting cultivation) to specific and permanent farming system such as terrace and compounds farming systems in other to reduce soil erosion.</w:t>
      </w:r>
      <w:r w:rsidRPr="00CA73B5">
        <w:rPr>
          <w:rFonts w:ascii="Times New Roman" w:eastAsia="AdvTimes" w:hAnsi="Times New Roman" w:cs="Times New Roman"/>
          <w:sz w:val="24"/>
          <w:szCs w:val="24"/>
        </w:rPr>
        <w:t xml:space="preserve"> </w:t>
      </w:r>
      <w:r w:rsidRPr="00CA73B5">
        <w:rPr>
          <w:rFonts w:ascii="Times New Roman" w:eastAsia="MS Mincho" w:hAnsi="Times New Roman" w:cs="Times New Roman"/>
          <w:noProof/>
          <w:sz w:val="24"/>
          <w:szCs w:val="24"/>
          <w:lang w:eastAsia="ko-KR"/>
        </w:rPr>
        <w:t xml:space="preserve">Relevant authorities should use the study results to set up a watershed </w:t>
      </w:r>
      <w:r w:rsidRPr="00CA73B5">
        <w:rPr>
          <w:rFonts w:ascii="Times New Roman" w:eastAsia="MS Mincho" w:hAnsi="Times New Roman" w:cs="Times New Roman"/>
          <w:noProof/>
          <w:sz w:val="24"/>
          <w:szCs w:val="24"/>
          <w:lang w:eastAsia="ko-KR"/>
        </w:rPr>
        <w:lastRenderedPageBreak/>
        <w:t>databank that will help policymaker in decision making and the study results can act as a foundation for further studies within the watershed, Nigeria and Africa at large.</w:t>
      </w:r>
    </w:p>
    <w:p w14:paraId="794FA762" w14:textId="77777777" w:rsidR="00243D92" w:rsidRDefault="00243D92" w:rsidP="00243D92">
      <w:pPr>
        <w:autoSpaceDE w:val="0"/>
        <w:autoSpaceDN w:val="0"/>
        <w:adjustRightInd w:val="0"/>
        <w:spacing w:after="0" w:line="240" w:lineRule="auto"/>
        <w:ind w:leftChars="0" w:left="2" w:hanging="2"/>
        <w:jc w:val="both"/>
        <w:rPr>
          <w:rFonts w:ascii="Times New Roman" w:eastAsia="MS Mincho" w:hAnsi="Times New Roman" w:cs="Times New Roman"/>
          <w:noProof/>
          <w:sz w:val="24"/>
          <w:szCs w:val="24"/>
          <w:lang w:eastAsia="ko-KR"/>
        </w:rPr>
      </w:pPr>
    </w:p>
    <w:p w14:paraId="35ECCF50" w14:textId="77777777" w:rsidR="00243D92" w:rsidRDefault="00243D92" w:rsidP="00243D92">
      <w:pPr>
        <w:autoSpaceDE w:val="0"/>
        <w:autoSpaceDN w:val="0"/>
        <w:adjustRightInd w:val="0"/>
        <w:spacing w:after="0" w:line="240" w:lineRule="auto"/>
        <w:ind w:leftChars="0" w:left="2" w:hanging="2"/>
        <w:jc w:val="both"/>
        <w:rPr>
          <w:rFonts w:ascii="Times New Roman" w:eastAsia="MS Mincho" w:hAnsi="Times New Roman" w:cs="Times New Roman"/>
          <w:noProof/>
          <w:sz w:val="24"/>
          <w:szCs w:val="24"/>
          <w:lang w:eastAsia="ko-KR"/>
        </w:rPr>
      </w:pPr>
    </w:p>
    <w:p w14:paraId="1800455E" w14:textId="7FD55362" w:rsidR="00D85BB0" w:rsidRPr="00CA73B5" w:rsidRDefault="00B707A3" w:rsidP="00243D92">
      <w:pPr>
        <w:autoSpaceDE w:val="0"/>
        <w:autoSpaceDN w:val="0"/>
        <w:adjustRightInd w:val="0"/>
        <w:spacing w:after="0" w:line="240" w:lineRule="auto"/>
        <w:ind w:leftChars="0" w:left="2" w:hanging="2"/>
        <w:jc w:val="both"/>
        <w:rPr>
          <w:rFonts w:ascii="Times New Roman" w:eastAsia="Times New Roman" w:hAnsi="Times New Roman" w:cs="Times New Roman"/>
          <w:sz w:val="24"/>
          <w:szCs w:val="24"/>
        </w:rPr>
      </w:pPr>
      <w:r w:rsidRPr="00CA73B5">
        <w:rPr>
          <w:rFonts w:ascii="Times New Roman" w:eastAsia="Times New Roman" w:hAnsi="Times New Roman" w:cs="Times New Roman"/>
          <w:b/>
          <w:sz w:val="24"/>
          <w:szCs w:val="24"/>
        </w:rPr>
        <w:t xml:space="preserve">References </w:t>
      </w:r>
    </w:p>
    <w:p w14:paraId="179F5667" w14:textId="00770BF8" w:rsidR="001B18C2" w:rsidRPr="00CA73B5" w:rsidRDefault="001B18C2" w:rsidP="00842EAD">
      <w:pPr>
        <w:spacing w:after="0" w:line="240" w:lineRule="auto"/>
        <w:ind w:leftChars="0" w:left="720" w:firstLineChars="0" w:hanging="720"/>
        <w:rPr>
          <w:rFonts w:ascii="Times New Roman" w:eastAsia="Times New Roman" w:hAnsi="Times New Roman" w:cs="Times New Roman"/>
          <w:sz w:val="24"/>
          <w:szCs w:val="24"/>
        </w:rPr>
      </w:pPr>
    </w:p>
    <w:p w14:paraId="56C26C22" w14:textId="77777777"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Abam</w:t>
      </w:r>
      <w:proofErr w:type="spellEnd"/>
      <w:r w:rsidRPr="00842EAD">
        <w:rPr>
          <w:rFonts w:ascii="Times New Roman" w:eastAsia="Times New Roman" w:hAnsi="Times New Roman" w:cs="Times New Roman"/>
          <w:sz w:val="24"/>
          <w:szCs w:val="24"/>
        </w:rPr>
        <w:t xml:space="preserve">, T. K. S. (2001). Modification of Niger Delta physical ecology: the role of dams and reservoirs. Hydro-ecology: Linking Hydrology and Aquatic Ecology (Proceedings of Workshop IIW2 held at Birmingham UK. July 1999). I AI IS </w:t>
      </w:r>
      <w:proofErr w:type="spellStart"/>
      <w:r w:rsidRPr="00842EAD">
        <w:rPr>
          <w:rFonts w:ascii="Times New Roman" w:eastAsia="Times New Roman" w:hAnsi="Times New Roman" w:cs="Times New Roman"/>
          <w:sz w:val="24"/>
          <w:szCs w:val="24"/>
        </w:rPr>
        <w:t>Publ</w:t>
      </w:r>
      <w:proofErr w:type="spellEnd"/>
      <w:r w:rsidRPr="00842EAD">
        <w:rPr>
          <w:rFonts w:ascii="Times New Roman" w:eastAsia="Times New Roman" w:hAnsi="Times New Roman" w:cs="Times New Roman"/>
          <w:sz w:val="24"/>
          <w:szCs w:val="24"/>
        </w:rPr>
        <w:t>'. no. 266.</w:t>
      </w:r>
    </w:p>
    <w:p w14:paraId="7BBB2F76" w14:textId="71A8A308"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r w:rsidRPr="00842EAD">
        <w:rPr>
          <w:rFonts w:ascii="Times New Roman" w:eastAsia="Times New Roman" w:hAnsi="Times New Roman" w:cs="Times New Roman"/>
          <w:sz w:val="24"/>
          <w:szCs w:val="24"/>
        </w:rPr>
        <w:t>Abbas, I.</w:t>
      </w:r>
      <w:r w:rsidR="00EA375B">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I., Bello, O.</w:t>
      </w:r>
      <w:r w:rsidR="00EA375B">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M., </w:t>
      </w:r>
      <w:proofErr w:type="spellStart"/>
      <w:r w:rsidRPr="00842EAD">
        <w:rPr>
          <w:rFonts w:ascii="Times New Roman" w:eastAsia="Times New Roman" w:hAnsi="Times New Roman" w:cs="Times New Roman"/>
          <w:sz w:val="24"/>
          <w:szCs w:val="24"/>
        </w:rPr>
        <w:t>Hannatu</w:t>
      </w:r>
      <w:proofErr w:type="spellEnd"/>
      <w:r w:rsidRPr="00842EAD">
        <w:rPr>
          <w:rFonts w:ascii="Times New Roman" w:eastAsia="Times New Roman" w:hAnsi="Times New Roman" w:cs="Times New Roman"/>
          <w:sz w:val="24"/>
          <w:szCs w:val="24"/>
        </w:rPr>
        <w:t xml:space="preserve"> </w:t>
      </w:r>
      <w:proofErr w:type="spellStart"/>
      <w:r w:rsidRPr="00842EAD">
        <w:rPr>
          <w:rFonts w:ascii="Times New Roman" w:eastAsia="Times New Roman" w:hAnsi="Times New Roman" w:cs="Times New Roman"/>
          <w:sz w:val="24"/>
          <w:szCs w:val="24"/>
        </w:rPr>
        <w:t>Abdullahi</w:t>
      </w:r>
      <w:proofErr w:type="spellEnd"/>
      <w:r w:rsidRPr="00842EAD">
        <w:rPr>
          <w:rFonts w:ascii="Times New Roman" w:eastAsia="Times New Roman" w:hAnsi="Times New Roman" w:cs="Times New Roman"/>
          <w:sz w:val="24"/>
          <w:szCs w:val="24"/>
        </w:rPr>
        <w:t xml:space="preserve">, H. (2018). Mapping and analyzing the land use–land cover of Nigeria between 2001 and 2009. </w:t>
      </w:r>
      <w:r w:rsidRPr="00243D92">
        <w:rPr>
          <w:rFonts w:ascii="Times New Roman" w:eastAsia="Times New Roman" w:hAnsi="Times New Roman" w:cs="Times New Roman"/>
          <w:i/>
          <w:iCs/>
          <w:sz w:val="24"/>
          <w:szCs w:val="24"/>
        </w:rPr>
        <w:t>Eco Environ Sci</w:t>
      </w:r>
      <w:r w:rsidRPr="00842EAD">
        <w:rPr>
          <w:rFonts w:ascii="Times New Roman" w:eastAsia="Times New Roman" w:hAnsi="Times New Roman" w:cs="Times New Roman"/>
          <w:sz w:val="24"/>
          <w:szCs w:val="24"/>
        </w:rPr>
        <w:t xml:space="preserve">., </w:t>
      </w:r>
      <w:r w:rsidRPr="00243D92">
        <w:rPr>
          <w:rFonts w:ascii="Times New Roman" w:eastAsia="Times New Roman" w:hAnsi="Times New Roman" w:cs="Times New Roman"/>
          <w:i/>
          <w:iCs/>
          <w:sz w:val="24"/>
          <w:szCs w:val="24"/>
        </w:rPr>
        <w:t>3</w:t>
      </w:r>
      <w:r w:rsidRPr="00842EAD">
        <w:rPr>
          <w:rFonts w:ascii="Times New Roman" w:eastAsia="Times New Roman" w:hAnsi="Times New Roman" w:cs="Times New Roman"/>
          <w:sz w:val="24"/>
          <w:szCs w:val="24"/>
        </w:rPr>
        <w:t>(3):197‒205.</w:t>
      </w:r>
    </w:p>
    <w:p w14:paraId="5718BD46" w14:textId="37C87868"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Adeogun</w:t>
      </w:r>
      <w:proofErr w:type="spellEnd"/>
      <w:r w:rsidRPr="00842EAD">
        <w:rPr>
          <w:rFonts w:ascii="Times New Roman" w:eastAsia="Times New Roman" w:hAnsi="Times New Roman" w:cs="Times New Roman"/>
          <w:sz w:val="24"/>
          <w:szCs w:val="24"/>
        </w:rPr>
        <w:t>, A.</w:t>
      </w:r>
      <w:r w:rsidR="00EA375B">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G., </w:t>
      </w:r>
      <w:proofErr w:type="spellStart"/>
      <w:r w:rsidRPr="00842EAD">
        <w:rPr>
          <w:rFonts w:ascii="Times New Roman" w:eastAsia="Times New Roman" w:hAnsi="Times New Roman" w:cs="Times New Roman"/>
          <w:sz w:val="24"/>
          <w:szCs w:val="24"/>
        </w:rPr>
        <w:t>Sule</w:t>
      </w:r>
      <w:proofErr w:type="spellEnd"/>
      <w:r w:rsidRPr="00842EAD">
        <w:rPr>
          <w:rFonts w:ascii="Times New Roman" w:eastAsia="Times New Roman" w:hAnsi="Times New Roman" w:cs="Times New Roman"/>
          <w:sz w:val="24"/>
          <w:szCs w:val="24"/>
        </w:rPr>
        <w:t>, B.</w:t>
      </w:r>
      <w:r w:rsidR="00EA375B">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F.</w:t>
      </w:r>
      <w:r w:rsidR="00243D92">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&amp; Salami, A.</w:t>
      </w:r>
      <w:r w:rsidR="00EA375B">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W. (2018). Cost effectiveness of sediment management strategies for mitigation of sedimentation at </w:t>
      </w:r>
      <w:proofErr w:type="spellStart"/>
      <w:r w:rsidRPr="00842EAD">
        <w:rPr>
          <w:rFonts w:ascii="Times New Roman" w:eastAsia="Times New Roman" w:hAnsi="Times New Roman" w:cs="Times New Roman"/>
          <w:sz w:val="24"/>
          <w:szCs w:val="24"/>
        </w:rPr>
        <w:t>Jebba</w:t>
      </w:r>
      <w:proofErr w:type="spellEnd"/>
      <w:r w:rsidRPr="00842EAD">
        <w:rPr>
          <w:rFonts w:ascii="Times New Roman" w:eastAsia="Times New Roman" w:hAnsi="Times New Roman" w:cs="Times New Roman"/>
          <w:sz w:val="24"/>
          <w:szCs w:val="24"/>
        </w:rPr>
        <w:t xml:space="preserve"> hydropower reservoir</w:t>
      </w:r>
      <w:r w:rsidR="00243D92">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Nigeria. </w:t>
      </w:r>
      <w:r w:rsidRPr="00243D92">
        <w:rPr>
          <w:rFonts w:ascii="Times New Roman" w:eastAsia="Times New Roman" w:hAnsi="Times New Roman" w:cs="Times New Roman"/>
          <w:i/>
          <w:iCs/>
          <w:sz w:val="24"/>
          <w:szCs w:val="24"/>
        </w:rPr>
        <w:t>Journal of King Saud University-Engineering Sciences</w:t>
      </w:r>
      <w:r w:rsidRPr="00842EAD">
        <w:rPr>
          <w:rFonts w:ascii="Times New Roman" w:eastAsia="Times New Roman" w:hAnsi="Times New Roman" w:cs="Times New Roman"/>
          <w:sz w:val="24"/>
          <w:szCs w:val="24"/>
        </w:rPr>
        <w:t>, 30, 141-149.</w:t>
      </w:r>
    </w:p>
    <w:p w14:paraId="6B22068F" w14:textId="00C35E04"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Adeniyi</w:t>
      </w:r>
      <w:proofErr w:type="spellEnd"/>
      <w:r w:rsidRPr="00842EAD">
        <w:rPr>
          <w:rFonts w:ascii="Times New Roman" w:eastAsia="Times New Roman" w:hAnsi="Times New Roman" w:cs="Times New Roman"/>
          <w:sz w:val="24"/>
          <w:szCs w:val="24"/>
        </w:rPr>
        <w:t>, P.</w:t>
      </w:r>
      <w:r w:rsidR="00EA375B">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O.</w:t>
      </w:r>
      <w:r w:rsidR="00243D92">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w:t>
      </w:r>
      <w:r w:rsidR="00243D92">
        <w:rPr>
          <w:rFonts w:ascii="Times New Roman" w:eastAsia="Times New Roman" w:hAnsi="Times New Roman" w:cs="Times New Roman"/>
          <w:sz w:val="24"/>
          <w:szCs w:val="24"/>
        </w:rPr>
        <w:t>&amp;</w:t>
      </w:r>
      <w:r w:rsidRPr="00842EAD">
        <w:rPr>
          <w:rFonts w:ascii="Times New Roman" w:eastAsia="Times New Roman" w:hAnsi="Times New Roman" w:cs="Times New Roman"/>
          <w:sz w:val="24"/>
          <w:szCs w:val="24"/>
        </w:rPr>
        <w:t xml:space="preserve"> </w:t>
      </w:r>
      <w:proofErr w:type="spellStart"/>
      <w:r w:rsidRPr="00842EAD">
        <w:rPr>
          <w:rFonts w:ascii="Times New Roman" w:eastAsia="Times New Roman" w:hAnsi="Times New Roman" w:cs="Times New Roman"/>
          <w:sz w:val="24"/>
          <w:szCs w:val="24"/>
        </w:rPr>
        <w:t>Omojola</w:t>
      </w:r>
      <w:proofErr w:type="spellEnd"/>
      <w:r w:rsidRPr="00842EAD">
        <w:rPr>
          <w:rFonts w:ascii="Times New Roman" w:eastAsia="Times New Roman" w:hAnsi="Times New Roman" w:cs="Times New Roman"/>
          <w:sz w:val="24"/>
          <w:szCs w:val="24"/>
        </w:rPr>
        <w:t xml:space="preserve">, A. (1999) Land Use and Land Cover Change in the </w:t>
      </w:r>
      <w:proofErr w:type="spellStart"/>
      <w:r w:rsidRPr="00842EAD">
        <w:rPr>
          <w:rFonts w:ascii="Times New Roman" w:eastAsia="Times New Roman" w:hAnsi="Times New Roman" w:cs="Times New Roman"/>
          <w:sz w:val="24"/>
          <w:szCs w:val="24"/>
        </w:rPr>
        <w:t>Sokoto</w:t>
      </w:r>
      <w:proofErr w:type="spellEnd"/>
      <w:r w:rsidRPr="00842EAD">
        <w:rPr>
          <w:rFonts w:ascii="Times New Roman" w:eastAsia="Times New Roman" w:hAnsi="Times New Roman" w:cs="Times New Roman"/>
          <w:sz w:val="24"/>
          <w:szCs w:val="24"/>
        </w:rPr>
        <w:t xml:space="preserve">-Rima Basin of Northwest Nigeria Based on Archival Remote Sensing and GIS Techniques. In: </w:t>
      </w:r>
      <w:proofErr w:type="spellStart"/>
      <w:r w:rsidRPr="00842EAD">
        <w:rPr>
          <w:rFonts w:ascii="Times New Roman" w:eastAsia="Times New Roman" w:hAnsi="Times New Roman" w:cs="Times New Roman"/>
          <w:sz w:val="24"/>
          <w:szCs w:val="24"/>
        </w:rPr>
        <w:t>Adeniyi</w:t>
      </w:r>
      <w:proofErr w:type="spellEnd"/>
      <w:r w:rsidRPr="00842EAD">
        <w:rPr>
          <w:rFonts w:ascii="Times New Roman" w:eastAsia="Times New Roman" w:hAnsi="Times New Roman" w:cs="Times New Roman"/>
          <w:sz w:val="24"/>
          <w:szCs w:val="24"/>
        </w:rPr>
        <w:t>, P.</w:t>
      </w:r>
      <w:r w:rsidR="00EA375B">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O., Ed., </w:t>
      </w:r>
      <w:proofErr w:type="spellStart"/>
      <w:r w:rsidRPr="00243D92">
        <w:rPr>
          <w:rFonts w:ascii="Times New Roman" w:eastAsia="Times New Roman" w:hAnsi="Times New Roman" w:cs="Times New Roman"/>
          <w:i/>
          <w:iCs/>
          <w:sz w:val="24"/>
          <w:szCs w:val="24"/>
        </w:rPr>
        <w:t>Geoinformation</w:t>
      </w:r>
      <w:proofErr w:type="spellEnd"/>
      <w:r w:rsidRPr="00243D92">
        <w:rPr>
          <w:rFonts w:ascii="Times New Roman" w:eastAsia="Times New Roman" w:hAnsi="Times New Roman" w:cs="Times New Roman"/>
          <w:i/>
          <w:iCs/>
          <w:sz w:val="24"/>
          <w:szCs w:val="24"/>
        </w:rPr>
        <w:t xml:space="preserve"> Technology Applications for Resource and Environmental Management in Africa</w:t>
      </w:r>
      <w:r w:rsidRPr="00842EAD">
        <w:rPr>
          <w:rFonts w:ascii="Times New Roman" w:eastAsia="Times New Roman" w:hAnsi="Times New Roman" w:cs="Times New Roman"/>
          <w:sz w:val="24"/>
          <w:szCs w:val="24"/>
        </w:rPr>
        <w:t xml:space="preserve"> (pp. 120-129.), African Association of the Environment (AARSE), </w:t>
      </w:r>
      <w:proofErr w:type="spellStart"/>
      <w:r w:rsidRPr="00842EAD">
        <w:rPr>
          <w:rFonts w:ascii="Times New Roman" w:eastAsia="Times New Roman" w:hAnsi="Times New Roman" w:cs="Times New Roman"/>
          <w:sz w:val="24"/>
          <w:szCs w:val="24"/>
        </w:rPr>
        <w:t>Wura</w:t>
      </w:r>
      <w:proofErr w:type="spellEnd"/>
      <w:r w:rsidRPr="00842EAD">
        <w:rPr>
          <w:rFonts w:ascii="Times New Roman" w:eastAsia="Times New Roman" w:hAnsi="Times New Roman" w:cs="Times New Roman"/>
          <w:sz w:val="24"/>
          <w:szCs w:val="24"/>
        </w:rPr>
        <w:t>-Kay Prints, Lagos.</w:t>
      </w:r>
    </w:p>
    <w:p w14:paraId="13629DE1" w14:textId="61FA7D31"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Adeniyi</w:t>
      </w:r>
      <w:proofErr w:type="spellEnd"/>
      <w:r w:rsidRPr="00842EAD">
        <w:rPr>
          <w:rFonts w:ascii="Times New Roman" w:eastAsia="Times New Roman" w:hAnsi="Times New Roman" w:cs="Times New Roman"/>
          <w:sz w:val="24"/>
          <w:szCs w:val="24"/>
        </w:rPr>
        <w:t>, P.</w:t>
      </w:r>
      <w:r w:rsidR="00EA375B">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O., </w:t>
      </w:r>
      <w:r w:rsidR="00243D92">
        <w:rPr>
          <w:rFonts w:ascii="Times New Roman" w:eastAsia="Times New Roman" w:hAnsi="Times New Roman" w:cs="Times New Roman"/>
          <w:sz w:val="24"/>
          <w:szCs w:val="24"/>
        </w:rPr>
        <w:t>&amp;</w:t>
      </w:r>
      <w:r w:rsidRPr="00842EAD">
        <w:rPr>
          <w:rFonts w:ascii="Times New Roman" w:eastAsia="Times New Roman" w:hAnsi="Times New Roman" w:cs="Times New Roman"/>
          <w:sz w:val="24"/>
          <w:szCs w:val="24"/>
        </w:rPr>
        <w:t xml:space="preserve"> </w:t>
      </w:r>
      <w:proofErr w:type="spellStart"/>
      <w:r w:rsidRPr="00842EAD">
        <w:rPr>
          <w:rFonts w:ascii="Times New Roman" w:eastAsia="Times New Roman" w:hAnsi="Times New Roman" w:cs="Times New Roman"/>
          <w:sz w:val="24"/>
          <w:szCs w:val="24"/>
        </w:rPr>
        <w:t>Omojola</w:t>
      </w:r>
      <w:proofErr w:type="spellEnd"/>
      <w:r w:rsidRPr="00842EAD">
        <w:rPr>
          <w:rFonts w:ascii="Times New Roman" w:eastAsia="Times New Roman" w:hAnsi="Times New Roman" w:cs="Times New Roman"/>
          <w:sz w:val="24"/>
          <w:szCs w:val="24"/>
        </w:rPr>
        <w:t xml:space="preserve">, A., (1999), Land use/Land cover Change Evaluation in </w:t>
      </w:r>
      <w:proofErr w:type="spellStart"/>
      <w:r w:rsidRPr="00842EAD">
        <w:rPr>
          <w:rFonts w:ascii="Times New Roman" w:eastAsia="Times New Roman" w:hAnsi="Times New Roman" w:cs="Times New Roman"/>
          <w:sz w:val="24"/>
          <w:szCs w:val="24"/>
        </w:rPr>
        <w:t>Sokoto</w:t>
      </w:r>
      <w:proofErr w:type="spellEnd"/>
      <w:r w:rsidRPr="00842EAD">
        <w:rPr>
          <w:rFonts w:ascii="Times New Roman" w:eastAsia="Times New Roman" w:hAnsi="Times New Roman" w:cs="Times New Roman"/>
          <w:sz w:val="24"/>
          <w:szCs w:val="24"/>
        </w:rPr>
        <w:t>-Rima Basin of North-Western Nigeria on Archival Remote Sensing and GIS Techniques</w:t>
      </w:r>
      <w:r w:rsidR="00243D92">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w:t>
      </w:r>
      <w:r w:rsidRPr="00243D92">
        <w:rPr>
          <w:rFonts w:ascii="Times New Roman" w:eastAsia="Times New Roman" w:hAnsi="Times New Roman" w:cs="Times New Roman"/>
          <w:i/>
          <w:iCs/>
          <w:sz w:val="24"/>
          <w:szCs w:val="24"/>
        </w:rPr>
        <w:t>Journal of African Association of Remote Sensing of the Environment</w:t>
      </w:r>
      <w:r w:rsidRPr="00842EAD">
        <w:rPr>
          <w:rFonts w:ascii="Times New Roman" w:eastAsia="Times New Roman" w:hAnsi="Times New Roman" w:cs="Times New Roman"/>
          <w:sz w:val="24"/>
          <w:szCs w:val="24"/>
        </w:rPr>
        <w:t>, 1,142-146.</w:t>
      </w:r>
    </w:p>
    <w:p w14:paraId="494F7304" w14:textId="6F74DDB8"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r w:rsidRPr="00842EAD">
        <w:rPr>
          <w:rFonts w:ascii="Times New Roman" w:eastAsia="Times New Roman" w:hAnsi="Times New Roman" w:cs="Times New Roman"/>
          <w:sz w:val="24"/>
          <w:szCs w:val="24"/>
        </w:rPr>
        <w:t xml:space="preserve">Andrews, T. </w:t>
      </w:r>
      <w:proofErr w:type="spellStart"/>
      <w:r w:rsidRPr="00842EAD">
        <w:rPr>
          <w:rFonts w:ascii="Times New Roman" w:eastAsia="Times New Roman" w:hAnsi="Times New Roman" w:cs="Times New Roman"/>
          <w:sz w:val="24"/>
          <w:szCs w:val="24"/>
        </w:rPr>
        <w:t>Doutriaux</w:t>
      </w:r>
      <w:proofErr w:type="spellEnd"/>
      <w:r w:rsidRPr="00842EAD">
        <w:rPr>
          <w:rFonts w:ascii="Times New Roman" w:eastAsia="Times New Roman" w:hAnsi="Times New Roman" w:cs="Times New Roman"/>
          <w:sz w:val="24"/>
          <w:szCs w:val="24"/>
        </w:rPr>
        <w:t>-Boucher, M., Boucher, O.</w:t>
      </w:r>
      <w:r w:rsidR="00243D92">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&amp; Forster, P. M. (2011). A regional and global analysis of carbon dioxide physiological forcing and its impact on climate. </w:t>
      </w:r>
      <w:proofErr w:type="spellStart"/>
      <w:r w:rsidRPr="00243D92">
        <w:rPr>
          <w:rFonts w:ascii="Times New Roman" w:eastAsia="Times New Roman" w:hAnsi="Times New Roman" w:cs="Times New Roman"/>
          <w:i/>
          <w:iCs/>
          <w:sz w:val="24"/>
          <w:szCs w:val="24"/>
        </w:rPr>
        <w:t>Clim</w:t>
      </w:r>
      <w:proofErr w:type="spellEnd"/>
      <w:r w:rsidRPr="00243D92">
        <w:rPr>
          <w:rFonts w:ascii="Times New Roman" w:eastAsia="Times New Roman" w:hAnsi="Times New Roman" w:cs="Times New Roman"/>
          <w:i/>
          <w:iCs/>
          <w:sz w:val="24"/>
          <w:szCs w:val="24"/>
        </w:rPr>
        <w:t xml:space="preserve"> </w:t>
      </w:r>
      <w:proofErr w:type="spellStart"/>
      <w:r w:rsidRPr="00243D92">
        <w:rPr>
          <w:rFonts w:ascii="Times New Roman" w:eastAsia="Times New Roman" w:hAnsi="Times New Roman" w:cs="Times New Roman"/>
          <w:i/>
          <w:iCs/>
          <w:sz w:val="24"/>
          <w:szCs w:val="24"/>
        </w:rPr>
        <w:t>Dyn</w:t>
      </w:r>
      <w:proofErr w:type="spellEnd"/>
      <w:r w:rsidR="00243D92" w:rsidRPr="00243D92">
        <w:rPr>
          <w:rFonts w:ascii="Times New Roman" w:eastAsia="Times New Roman" w:hAnsi="Times New Roman" w:cs="Times New Roman"/>
          <w:sz w:val="24"/>
          <w:szCs w:val="24"/>
        </w:rPr>
        <w:t>,</w:t>
      </w:r>
      <w:r w:rsidRPr="00243D92">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36</w:t>
      </w:r>
      <w:r w:rsidR="00243D92">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783–792.</w:t>
      </w:r>
    </w:p>
    <w:p w14:paraId="07FC35BA" w14:textId="53E5FDB1"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r w:rsidRPr="00842EAD">
        <w:rPr>
          <w:rFonts w:ascii="Times New Roman" w:eastAsia="Times New Roman" w:hAnsi="Times New Roman" w:cs="Times New Roman"/>
          <w:sz w:val="24"/>
          <w:szCs w:val="24"/>
        </w:rPr>
        <w:t xml:space="preserve">Ahmed, A., Drake, F., Nawaz, R., &amp; </w:t>
      </w:r>
      <w:proofErr w:type="spellStart"/>
      <w:r w:rsidRPr="00842EAD">
        <w:rPr>
          <w:rFonts w:ascii="Times New Roman" w:eastAsia="Times New Roman" w:hAnsi="Times New Roman" w:cs="Times New Roman"/>
          <w:sz w:val="24"/>
          <w:szCs w:val="24"/>
        </w:rPr>
        <w:t>Woulds</w:t>
      </w:r>
      <w:proofErr w:type="spellEnd"/>
      <w:r w:rsidRPr="00842EAD">
        <w:rPr>
          <w:rFonts w:ascii="Times New Roman" w:eastAsia="Times New Roman" w:hAnsi="Times New Roman" w:cs="Times New Roman"/>
          <w:sz w:val="24"/>
          <w:szCs w:val="24"/>
        </w:rPr>
        <w:t xml:space="preserve">, C. (2018). Where is the coast? Monitoring coastal land dynamics in Bangladesh: An integrated management approach using GIS and remote sensing techniques. </w:t>
      </w:r>
      <w:r w:rsidRPr="00C8607B">
        <w:rPr>
          <w:rFonts w:ascii="Times New Roman" w:eastAsia="Times New Roman" w:hAnsi="Times New Roman" w:cs="Times New Roman"/>
          <w:i/>
          <w:iCs/>
          <w:sz w:val="24"/>
          <w:szCs w:val="24"/>
        </w:rPr>
        <w:t>Ocean &amp; Coastal Management</w:t>
      </w:r>
      <w:r w:rsidR="00C8607B">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151, 10-24.</w:t>
      </w:r>
    </w:p>
    <w:p w14:paraId="71A5C8CE" w14:textId="1393363B"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Arowolo</w:t>
      </w:r>
      <w:proofErr w:type="spellEnd"/>
      <w:r w:rsidRPr="00842EAD">
        <w:rPr>
          <w:rFonts w:ascii="Times New Roman" w:eastAsia="Times New Roman" w:hAnsi="Times New Roman" w:cs="Times New Roman"/>
          <w:sz w:val="24"/>
          <w:szCs w:val="24"/>
        </w:rPr>
        <w:t>, A.</w:t>
      </w:r>
      <w:r w:rsidR="00EA375B">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O.</w:t>
      </w:r>
      <w:r w:rsidR="00EA375B">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&amp; Deng, X. (2018). Land use/land cover change and statistical modelling of cultivated land change drivers in Nigeria. </w:t>
      </w:r>
      <w:proofErr w:type="spellStart"/>
      <w:r w:rsidRPr="00C8607B">
        <w:rPr>
          <w:rFonts w:ascii="Times New Roman" w:eastAsia="Times New Roman" w:hAnsi="Times New Roman" w:cs="Times New Roman"/>
          <w:i/>
          <w:iCs/>
          <w:sz w:val="24"/>
          <w:szCs w:val="24"/>
        </w:rPr>
        <w:t>Reg</w:t>
      </w:r>
      <w:proofErr w:type="spellEnd"/>
      <w:r w:rsidRPr="00C8607B">
        <w:rPr>
          <w:rFonts w:ascii="Times New Roman" w:eastAsia="Times New Roman" w:hAnsi="Times New Roman" w:cs="Times New Roman"/>
          <w:i/>
          <w:iCs/>
          <w:sz w:val="24"/>
          <w:szCs w:val="24"/>
        </w:rPr>
        <w:t xml:space="preserve"> Environ Change</w:t>
      </w:r>
      <w:r w:rsidR="00C8607B">
        <w:rPr>
          <w:rFonts w:ascii="Times New Roman" w:eastAsia="Times New Roman" w:hAnsi="Times New Roman" w:cs="Times New Roman"/>
          <w:i/>
          <w:iCs/>
          <w:sz w:val="24"/>
          <w:szCs w:val="24"/>
        </w:rPr>
        <w:t>,</w:t>
      </w:r>
      <w:r w:rsidRPr="00842EAD">
        <w:rPr>
          <w:rFonts w:ascii="Times New Roman" w:eastAsia="Times New Roman" w:hAnsi="Times New Roman" w:cs="Times New Roman"/>
          <w:sz w:val="24"/>
          <w:szCs w:val="24"/>
        </w:rPr>
        <w:t xml:space="preserve"> 18</w:t>
      </w:r>
      <w:r w:rsidR="00C8607B">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247-251.</w:t>
      </w:r>
    </w:p>
    <w:p w14:paraId="0015756F" w14:textId="6248E1CA"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r w:rsidRPr="00842EAD">
        <w:rPr>
          <w:rFonts w:ascii="Times New Roman" w:eastAsia="Times New Roman" w:hAnsi="Times New Roman" w:cs="Times New Roman"/>
          <w:sz w:val="24"/>
          <w:szCs w:val="24"/>
        </w:rPr>
        <w:t>Arnold, J.</w:t>
      </w:r>
      <w:r w:rsidR="00EA375B">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G.</w:t>
      </w:r>
      <w:r w:rsidR="00C8607B">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w:t>
      </w:r>
      <w:proofErr w:type="spellStart"/>
      <w:r w:rsidRPr="00842EAD">
        <w:rPr>
          <w:rFonts w:ascii="Times New Roman" w:eastAsia="Times New Roman" w:hAnsi="Times New Roman" w:cs="Times New Roman"/>
          <w:sz w:val="24"/>
          <w:szCs w:val="24"/>
        </w:rPr>
        <w:t>Moriasi</w:t>
      </w:r>
      <w:proofErr w:type="spellEnd"/>
      <w:r w:rsidRPr="00842EAD">
        <w:rPr>
          <w:rFonts w:ascii="Times New Roman" w:eastAsia="Times New Roman" w:hAnsi="Times New Roman" w:cs="Times New Roman"/>
          <w:sz w:val="24"/>
          <w:szCs w:val="24"/>
        </w:rPr>
        <w:t>, D.</w:t>
      </w:r>
      <w:r w:rsidR="00EA375B">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N.</w:t>
      </w:r>
      <w:r w:rsidR="00C8607B">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w:t>
      </w:r>
      <w:proofErr w:type="spellStart"/>
      <w:r w:rsidRPr="00842EAD">
        <w:rPr>
          <w:rFonts w:ascii="Times New Roman" w:eastAsia="Times New Roman" w:hAnsi="Times New Roman" w:cs="Times New Roman"/>
          <w:sz w:val="24"/>
          <w:szCs w:val="24"/>
        </w:rPr>
        <w:t>Gassman</w:t>
      </w:r>
      <w:proofErr w:type="spellEnd"/>
      <w:r w:rsidRPr="00842EAD">
        <w:rPr>
          <w:rFonts w:ascii="Times New Roman" w:eastAsia="Times New Roman" w:hAnsi="Times New Roman" w:cs="Times New Roman"/>
          <w:sz w:val="24"/>
          <w:szCs w:val="24"/>
        </w:rPr>
        <w:t>, P.</w:t>
      </w:r>
      <w:r w:rsidR="00EA375B">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W.</w:t>
      </w:r>
      <w:proofErr w:type="gramStart"/>
      <w:r w:rsidR="00C8607B">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 </w:t>
      </w:r>
      <w:proofErr w:type="spellStart"/>
      <w:r w:rsidRPr="00842EAD">
        <w:rPr>
          <w:rFonts w:ascii="Times New Roman" w:eastAsia="Times New Roman" w:hAnsi="Times New Roman" w:cs="Times New Roman"/>
          <w:sz w:val="24"/>
          <w:szCs w:val="24"/>
        </w:rPr>
        <w:t>Abbaspour</w:t>
      </w:r>
      <w:proofErr w:type="spellEnd"/>
      <w:proofErr w:type="gramEnd"/>
      <w:r w:rsidRPr="00842EAD">
        <w:rPr>
          <w:rFonts w:ascii="Times New Roman" w:eastAsia="Times New Roman" w:hAnsi="Times New Roman" w:cs="Times New Roman"/>
          <w:sz w:val="24"/>
          <w:szCs w:val="24"/>
        </w:rPr>
        <w:t>, K.</w:t>
      </w:r>
      <w:r w:rsidR="00EA375B">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C.</w:t>
      </w:r>
      <w:r w:rsidR="00C8607B">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White, M.</w:t>
      </w:r>
      <w:r w:rsidR="00EA375B">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J.</w:t>
      </w:r>
      <w:r w:rsidR="00C8607B">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Srinivasan, R.</w:t>
      </w:r>
      <w:r w:rsidR="00C8607B">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w:t>
      </w:r>
      <w:proofErr w:type="spellStart"/>
      <w:r w:rsidRPr="00842EAD">
        <w:rPr>
          <w:rFonts w:ascii="Times New Roman" w:eastAsia="Times New Roman" w:hAnsi="Times New Roman" w:cs="Times New Roman"/>
          <w:sz w:val="24"/>
          <w:szCs w:val="24"/>
        </w:rPr>
        <w:t>Santhi</w:t>
      </w:r>
      <w:proofErr w:type="spellEnd"/>
      <w:r w:rsidRPr="00842EAD">
        <w:rPr>
          <w:rFonts w:ascii="Times New Roman" w:eastAsia="Times New Roman" w:hAnsi="Times New Roman" w:cs="Times New Roman"/>
          <w:sz w:val="24"/>
          <w:szCs w:val="24"/>
        </w:rPr>
        <w:t>, C.</w:t>
      </w:r>
      <w:r w:rsidR="00C8607B">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w:t>
      </w:r>
      <w:proofErr w:type="spellStart"/>
      <w:r w:rsidRPr="00842EAD">
        <w:rPr>
          <w:rFonts w:ascii="Times New Roman" w:eastAsia="Times New Roman" w:hAnsi="Times New Roman" w:cs="Times New Roman"/>
          <w:sz w:val="24"/>
          <w:szCs w:val="24"/>
        </w:rPr>
        <w:t>Harmel</w:t>
      </w:r>
      <w:proofErr w:type="spellEnd"/>
      <w:r w:rsidRPr="00842EAD">
        <w:rPr>
          <w:rFonts w:ascii="Times New Roman" w:eastAsia="Times New Roman" w:hAnsi="Times New Roman" w:cs="Times New Roman"/>
          <w:sz w:val="24"/>
          <w:szCs w:val="24"/>
        </w:rPr>
        <w:t>, R.</w:t>
      </w:r>
      <w:r w:rsidR="00EA375B">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D.</w:t>
      </w:r>
      <w:r w:rsidR="00C8607B">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van </w:t>
      </w:r>
      <w:proofErr w:type="spellStart"/>
      <w:r w:rsidRPr="00842EAD">
        <w:rPr>
          <w:rFonts w:ascii="Times New Roman" w:eastAsia="Times New Roman" w:hAnsi="Times New Roman" w:cs="Times New Roman"/>
          <w:sz w:val="24"/>
          <w:szCs w:val="24"/>
        </w:rPr>
        <w:t>Griensven</w:t>
      </w:r>
      <w:proofErr w:type="spellEnd"/>
      <w:r w:rsidRPr="00842EAD">
        <w:rPr>
          <w:rFonts w:ascii="Times New Roman" w:eastAsia="Times New Roman" w:hAnsi="Times New Roman" w:cs="Times New Roman"/>
          <w:sz w:val="24"/>
          <w:szCs w:val="24"/>
        </w:rPr>
        <w:t>, A.</w:t>
      </w:r>
      <w:r w:rsidR="00C8607B">
        <w:rPr>
          <w:rFonts w:ascii="Times New Roman" w:eastAsia="Times New Roman" w:hAnsi="Times New Roman" w:cs="Times New Roman"/>
          <w:sz w:val="24"/>
          <w:szCs w:val="24"/>
        </w:rPr>
        <w:t>, &amp;</w:t>
      </w:r>
      <w:r w:rsidRPr="00842EAD">
        <w:rPr>
          <w:rFonts w:ascii="Times New Roman" w:eastAsia="Times New Roman" w:hAnsi="Times New Roman" w:cs="Times New Roman"/>
          <w:sz w:val="24"/>
          <w:szCs w:val="24"/>
        </w:rPr>
        <w:t xml:space="preserve"> Van </w:t>
      </w:r>
      <w:proofErr w:type="spellStart"/>
      <w:r w:rsidRPr="00842EAD">
        <w:rPr>
          <w:rFonts w:ascii="Times New Roman" w:eastAsia="Times New Roman" w:hAnsi="Times New Roman" w:cs="Times New Roman"/>
          <w:sz w:val="24"/>
          <w:szCs w:val="24"/>
        </w:rPr>
        <w:t>Liew</w:t>
      </w:r>
      <w:proofErr w:type="spellEnd"/>
      <w:r w:rsidRPr="00842EAD">
        <w:rPr>
          <w:rFonts w:ascii="Times New Roman" w:eastAsia="Times New Roman" w:hAnsi="Times New Roman" w:cs="Times New Roman"/>
          <w:sz w:val="24"/>
          <w:szCs w:val="24"/>
        </w:rPr>
        <w:t>, M.</w:t>
      </w:r>
      <w:r w:rsidR="00EA375B">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W. (2012). SWAT</w:t>
      </w:r>
      <w:r w:rsidR="00C8607B">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Model use, calibration, and validation. Trans. ASABE, 55, 1491–1508.</w:t>
      </w:r>
    </w:p>
    <w:p w14:paraId="5246DAB2" w14:textId="7B80ACE9"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Aruofor</w:t>
      </w:r>
      <w:proofErr w:type="spellEnd"/>
      <w:r w:rsidR="00A17A79">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(2001). Forestry Outlook Studies in Africa (FOSA)</w:t>
      </w:r>
      <w:r w:rsidR="00C8607B">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Retrieved from</w:t>
      </w:r>
      <w:r w:rsidR="00C8607B">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http://www.fao.org/forestry/FON/FONS/outlook/Africa/AFRhom-e.stm. </w:t>
      </w:r>
    </w:p>
    <w:p w14:paraId="0340C16D" w14:textId="26E00FF6"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Alaci</w:t>
      </w:r>
      <w:proofErr w:type="spellEnd"/>
      <w:r w:rsidRPr="00842EAD">
        <w:rPr>
          <w:rFonts w:ascii="Times New Roman" w:eastAsia="Times New Roman" w:hAnsi="Times New Roman" w:cs="Times New Roman"/>
          <w:sz w:val="24"/>
          <w:szCs w:val="24"/>
        </w:rPr>
        <w:t>, D.</w:t>
      </w:r>
      <w:r w:rsidR="00EA375B">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S.</w:t>
      </w:r>
      <w:r w:rsidR="00EA375B">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A, </w:t>
      </w:r>
      <w:proofErr w:type="spellStart"/>
      <w:r w:rsidRPr="00842EAD">
        <w:rPr>
          <w:rFonts w:ascii="Times New Roman" w:eastAsia="Times New Roman" w:hAnsi="Times New Roman" w:cs="Times New Roman"/>
          <w:sz w:val="24"/>
          <w:szCs w:val="24"/>
        </w:rPr>
        <w:t>Amujabi</w:t>
      </w:r>
      <w:proofErr w:type="spellEnd"/>
      <w:r w:rsidRPr="00842EAD">
        <w:rPr>
          <w:rFonts w:ascii="Times New Roman" w:eastAsia="Times New Roman" w:hAnsi="Times New Roman" w:cs="Times New Roman"/>
          <w:sz w:val="24"/>
          <w:szCs w:val="24"/>
        </w:rPr>
        <w:t>, F.</w:t>
      </w:r>
      <w:r w:rsidR="00EA375B">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A., Baba, A.</w:t>
      </w:r>
      <w:r w:rsidR="00EA375B">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N &amp; Daniel, O. (2011). Spatial Growth Assessment with Remote Sensing Data for Central Nigeria. </w:t>
      </w:r>
      <w:r w:rsidRPr="00C8607B">
        <w:rPr>
          <w:rFonts w:ascii="Times New Roman" w:eastAsia="Times New Roman" w:hAnsi="Times New Roman" w:cs="Times New Roman"/>
          <w:i/>
          <w:iCs/>
          <w:sz w:val="24"/>
          <w:szCs w:val="24"/>
        </w:rPr>
        <w:t>Journal of Agriculture &amp; Social Sciences</w:t>
      </w:r>
      <w:r w:rsidRPr="00842EAD">
        <w:rPr>
          <w:rFonts w:ascii="Times New Roman" w:eastAsia="Times New Roman" w:hAnsi="Times New Roman" w:cs="Times New Roman"/>
          <w:sz w:val="24"/>
          <w:szCs w:val="24"/>
        </w:rPr>
        <w:t xml:space="preserve">, </w:t>
      </w:r>
      <w:r w:rsidRPr="00C8607B">
        <w:rPr>
          <w:rFonts w:ascii="Times New Roman" w:eastAsia="Times New Roman" w:hAnsi="Times New Roman" w:cs="Times New Roman"/>
          <w:i/>
          <w:iCs/>
          <w:sz w:val="24"/>
          <w:szCs w:val="24"/>
        </w:rPr>
        <w:t>7</w:t>
      </w:r>
      <w:r w:rsidRPr="00842EAD">
        <w:rPr>
          <w:rFonts w:ascii="Times New Roman" w:eastAsia="Times New Roman" w:hAnsi="Times New Roman" w:cs="Times New Roman"/>
          <w:sz w:val="24"/>
          <w:szCs w:val="24"/>
        </w:rPr>
        <w:t xml:space="preserve"> (1),1–6.</w:t>
      </w:r>
    </w:p>
    <w:p w14:paraId="66491CC8" w14:textId="7CD10D35"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Atubi</w:t>
      </w:r>
      <w:proofErr w:type="spellEnd"/>
      <w:r w:rsidRPr="00842EAD">
        <w:rPr>
          <w:rFonts w:ascii="Times New Roman" w:eastAsia="Times New Roman" w:hAnsi="Times New Roman" w:cs="Times New Roman"/>
          <w:sz w:val="24"/>
          <w:szCs w:val="24"/>
        </w:rPr>
        <w:t>, A.</w:t>
      </w:r>
      <w:r w:rsidR="00EA375B">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O. (2004). The application of remote sensing in monitoring urban land dynamics in Victoria Island, Lagos, Nigeria. </w:t>
      </w:r>
      <w:r w:rsidRPr="00C8607B">
        <w:rPr>
          <w:rFonts w:ascii="Times New Roman" w:eastAsia="Times New Roman" w:hAnsi="Times New Roman" w:cs="Times New Roman"/>
          <w:i/>
          <w:iCs/>
          <w:sz w:val="24"/>
          <w:szCs w:val="24"/>
        </w:rPr>
        <w:t>Journal of Empirical Research</w:t>
      </w:r>
      <w:r w:rsidRPr="00842EAD">
        <w:rPr>
          <w:rFonts w:ascii="Times New Roman" w:eastAsia="Times New Roman" w:hAnsi="Times New Roman" w:cs="Times New Roman"/>
          <w:sz w:val="24"/>
          <w:szCs w:val="24"/>
        </w:rPr>
        <w:t xml:space="preserve">, </w:t>
      </w:r>
      <w:r w:rsidRPr="00C8607B">
        <w:rPr>
          <w:rFonts w:ascii="Times New Roman" w:eastAsia="Times New Roman" w:hAnsi="Times New Roman" w:cs="Times New Roman"/>
          <w:i/>
          <w:iCs/>
          <w:sz w:val="24"/>
          <w:szCs w:val="24"/>
        </w:rPr>
        <w:t>1</w:t>
      </w:r>
      <w:r w:rsidRPr="00842EAD">
        <w:rPr>
          <w:rFonts w:ascii="Times New Roman" w:eastAsia="Times New Roman" w:hAnsi="Times New Roman" w:cs="Times New Roman"/>
          <w:sz w:val="24"/>
          <w:szCs w:val="24"/>
        </w:rPr>
        <w:t>(2), 57-64.</w:t>
      </w:r>
    </w:p>
    <w:p w14:paraId="1DE2089E" w14:textId="7AF496F9"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Atubi</w:t>
      </w:r>
      <w:proofErr w:type="spellEnd"/>
      <w:r w:rsidRPr="00842EAD">
        <w:rPr>
          <w:rFonts w:ascii="Times New Roman" w:eastAsia="Times New Roman" w:hAnsi="Times New Roman" w:cs="Times New Roman"/>
          <w:sz w:val="24"/>
          <w:szCs w:val="24"/>
        </w:rPr>
        <w:t>, A.</w:t>
      </w:r>
      <w:r w:rsidR="00EA375B">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O., </w:t>
      </w:r>
      <w:proofErr w:type="spellStart"/>
      <w:r w:rsidRPr="00842EAD">
        <w:rPr>
          <w:rFonts w:ascii="Times New Roman" w:eastAsia="Times New Roman" w:hAnsi="Times New Roman" w:cs="Times New Roman"/>
          <w:sz w:val="24"/>
          <w:szCs w:val="24"/>
        </w:rPr>
        <w:t>Awaritefe</w:t>
      </w:r>
      <w:proofErr w:type="spellEnd"/>
      <w:r w:rsidRPr="00842EAD">
        <w:rPr>
          <w:rFonts w:ascii="Times New Roman" w:eastAsia="Times New Roman" w:hAnsi="Times New Roman" w:cs="Times New Roman"/>
          <w:sz w:val="24"/>
          <w:szCs w:val="24"/>
        </w:rPr>
        <w:t xml:space="preserve">, D.O., </w:t>
      </w:r>
      <w:r w:rsidR="00C8607B">
        <w:rPr>
          <w:rFonts w:ascii="Times New Roman" w:eastAsia="Times New Roman" w:hAnsi="Times New Roman" w:cs="Times New Roman"/>
          <w:sz w:val="24"/>
          <w:szCs w:val="24"/>
        </w:rPr>
        <w:t xml:space="preserve">&amp; </w:t>
      </w:r>
      <w:proofErr w:type="spellStart"/>
      <w:r w:rsidRPr="00842EAD">
        <w:rPr>
          <w:rFonts w:ascii="Times New Roman" w:eastAsia="Times New Roman" w:hAnsi="Times New Roman" w:cs="Times New Roman"/>
          <w:sz w:val="24"/>
          <w:szCs w:val="24"/>
        </w:rPr>
        <w:t>Toyon</w:t>
      </w:r>
      <w:proofErr w:type="spellEnd"/>
      <w:r w:rsidRPr="00842EAD">
        <w:rPr>
          <w:rFonts w:ascii="Times New Roman" w:eastAsia="Times New Roman" w:hAnsi="Times New Roman" w:cs="Times New Roman"/>
          <w:sz w:val="24"/>
          <w:szCs w:val="24"/>
        </w:rPr>
        <w:t>, A.B. (2018). Analysis of land use and land cover change characteristics in Warri metropolis, Nigeria</w:t>
      </w:r>
      <w:r w:rsidR="00C8607B">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w:t>
      </w:r>
      <w:r w:rsidRPr="00C8607B">
        <w:rPr>
          <w:rFonts w:ascii="Times New Roman" w:eastAsia="Times New Roman" w:hAnsi="Times New Roman" w:cs="Times New Roman"/>
          <w:i/>
          <w:iCs/>
          <w:sz w:val="24"/>
          <w:szCs w:val="24"/>
        </w:rPr>
        <w:t>International Journal of Development and Sustainability</w:t>
      </w:r>
      <w:r w:rsidR="00C8607B">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w:t>
      </w:r>
      <w:r w:rsidRPr="00C8607B">
        <w:rPr>
          <w:rFonts w:ascii="Times New Roman" w:eastAsia="Times New Roman" w:hAnsi="Times New Roman" w:cs="Times New Roman"/>
          <w:i/>
          <w:iCs/>
          <w:sz w:val="24"/>
          <w:szCs w:val="24"/>
        </w:rPr>
        <w:t>7</w:t>
      </w:r>
      <w:r w:rsidRPr="00842EAD">
        <w:rPr>
          <w:rFonts w:ascii="Times New Roman" w:eastAsia="Times New Roman" w:hAnsi="Times New Roman" w:cs="Times New Roman"/>
          <w:sz w:val="24"/>
          <w:szCs w:val="24"/>
        </w:rPr>
        <w:t xml:space="preserve">(3), 1143-1168. </w:t>
      </w:r>
    </w:p>
    <w:p w14:paraId="0371455B" w14:textId="7891181B"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Aigbe</w:t>
      </w:r>
      <w:proofErr w:type="spellEnd"/>
      <w:r w:rsidRPr="00842EAD">
        <w:rPr>
          <w:rFonts w:ascii="Times New Roman" w:eastAsia="Times New Roman" w:hAnsi="Times New Roman" w:cs="Times New Roman"/>
          <w:sz w:val="24"/>
          <w:szCs w:val="24"/>
        </w:rPr>
        <w:t>, H.</w:t>
      </w:r>
      <w:r w:rsidR="00EA375B">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I.</w:t>
      </w:r>
      <w:r w:rsidR="00C8607B">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&amp; </w:t>
      </w:r>
      <w:proofErr w:type="spellStart"/>
      <w:r w:rsidRPr="00842EAD">
        <w:rPr>
          <w:rFonts w:ascii="Times New Roman" w:eastAsia="Times New Roman" w:hAnsi="Times New Roman" w:cs="Times New Roman"/>
          <w:sz w:val="24"/>
          <w:szCs w:val="24"/>
        </w:rPr>
        <w:t>Oluku</w:t>
      </w:r>
      <w:proofErr w:type="spellEnd"/>
      <w:r w:rsidRPr="00842EAD">
        <w:rPr>
          <w:rFonts w:ascii="Times New Roman" w:eastAsia="Times New Roman" w:hAnsi="Times New Roman" w:cs="Times New Roman"/>
          <w:sz w:val="24"/>
          <w:szCs w:val="24"/>
        </w:rPr>
        <w:t>, S.</w:t>
      </w:r>
      <w:r w:rsidR="00EA375B">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O. (2012). Depleting </w:t>
      </w:r>
      <w:r w:rsidR="00C8607B" w:rsidRPr="00842EAD">
        <w:rPr>
          <w:rFonts w:ascii="Times New Roman" w:eastAsia="Times New Roman" w:hAnsi="Times New Roman" w:cs="Times New Roman"/>
          <w:sz w:val="24"/>
          <w:szCs w:val="24"/>
        </w:rPr>
        <w:t xml:space="preserve">forest resources </w:t>
      </w:r>
      <w:r w:rsidRPr="00842EAD">
        <w:rPr>
          <w:rFonts w:ascii="Times New Roman" w:eastAsia="Times New Roman" w:hAnsi="Times New Roman" w:cs="Times New Roman"/>
          <w:sz w:val="24"/>
          <w:szCs w:val="24"/>
        </w:rPr>
        <w:t xml:space="preserve">of Nigeria and its </w:t>
      </w:r>
      <w:r w:rsidR="00C8607B" w:rsidRPr="00842EAD">
        <w:rPr>
          <w:rFonts w:ascii="Times New Roman" w:eastAsia="Times New Roman" w:hAnsi="Times New Roman" w:cs="Times New Roman"/>
          <w:sz w:val="24"/>
          <w:szCs w:val="24"/>
        </w:rPr>
        <w:t>impact on climate</w:t>
      </w:r>
      <w:r w:rsidRPr="00842EAD">
        <w:rPr>
          <w:rFonts w:ascii="Times New Roman" w:eastAsia="Times New Roman" w:hAnsi="Times New Roman" w:cs="Times New Roman"/>
          <w:sz w:val="24"/>
          <w:szCs w:val="24"/>
        </w:rPr>
        <w:t xml:space="preserve">. </w:t>
      </w:r>
      <w:r w:rsidRPr="00C8607B">
        <w:rPr>
          <w:rFonts w:ascii="Times New Roman" w:eastAsia="Times New Roman" w:hAnsi="Times New Roman" w:cs="Times New Roman"/>
          <w:i/>
          <w:iCs/>
          <w:sz w:val="24"/>
          <w:szCs w:val="24"/>
        </w:rPr>
        <w:t>Journal of Agriculture and Social Research (JASR)</w:t>
      </w:r>
      <w:r w:rsidRPr="00842EAD">
        <w:rPr>
          <w:rFonts w:ascii="Times New Roman" w:eastAsia="Times New Roman" w:hAnsi="Times New Roman" w:cs="Times New Roman"/>
          <w:sz w:val="24"/>
          <w:szCs w:val="24"/>
        </w:rPr>
        <w:t xml:space="preserve">, </w:t>
      </w:r>
      <w:r w:rsidRPr="00C8607B">
        <w:rPr>
          <w:rFonts w:ascii="Times New Roman" w:eastAsia="Times New Roman" w:hAnsi="Times New Roman" w:cs="Times New Roman"/>
          <w:i/>
          <w:iCs/>
          <w:sz w:val="24"/>
          <w:szCs w:val="24"/>
        </w:rPr>
        <w:t>12</w:t>
      </w:r>
      <w:r w:rsidRPr="00842EAD">
        <w:rPr>
          <w:rFonts w:ascii="Times New Roman" w:eastAsia="Times New Roman" w:hAnsi="Times New Roman" w:cs="Times New Roman"/>
          <w:sz w:val="24"/>
          <w:szCs w:val="24"/>
        </w:rPr>
        <w:t>(2), 1-6.</w:t>
      </w:r>
    </w:p>
    <w:p w14:paraId="2B7E7120" w14:textId="6C8B2E1A"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r w:rsidRPr="00842EAD">
        <w:rPr>
          <w:rFonts w:ascii="Times New Roman" w:eastAsia="Times New Roman" w:hAnsi="Times New Roman" w:cs="Times New Roman"/>
          <w:sz w:val="24"/>
          <w:szCs w:val="24"/>
        </w:rPr>
        <w:lastRenderedPageBreak/>
        <w:t xml:space="preserve">Butt, A., </w:t>
      </w:r>
      <w:proofErr w:type="spellStart"/>
      <w:r w:rsidRPr="00842EAD">
        <w:rPr>
          <w:rFonts w:ascii="Times New Roman" w:eastAsia="Times New Roman" w:hAnsi="Times New Roman" w:cs="Times New Roman"/>
          <w:sz w:val="24"/>
          <w:szCs w:val="24"/>
        </w:rPr>
        <w:t>Shabbir</w:t>
      </w:r>
      <w:proofErr w:type="spellEnd"/>
      <w:r w:rsidRPr="00842EAD">
        <w:rPr>
          <w:rFonts w:ascii="Times New Roman" w:eastAsia="Times New Roman" w:hAnsi="Times New Roman" w:cs="Times New Roman"/>
          <w:sz w:val="24"/>
          <w:szCs w:val="24"/>
        </w:rPr>
        <w:t>, R., Ahmad, S. S. &amp; Aziz</w:t>
      </w:r>
      <w:r w:rsidR="00EA375B">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L</w:t>
      </w:r>
      <w:r w:rsidR="00EA375B">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N. (2015) Land use change mapping and analysis using Remote Sensing and GIS: A case study of </w:t>
      </w:r>
      <w:proofErr w:type="spellStart"/>
      <w:r w:rsidRPr="00842EAD">
        <w:rPr>
          <w:rFonts w:ascii="Times New Roman" w:eastAsia="Times New Roman" w:hAnsi="Times New Roman" w:cs="Times New Roman"/>
          <w:sz w:val="24"/>
          <w:szCs w:val="24"/>
        </w:rPr>
        <w:t>Simly</w:t>
      </w:r>
      <w:proofErr w:type="spellEnd"/>
      <w:r w:rsidRPr="00842EAD">
        <w:rPr>
          <w:rFonts w:ascii="Times New Roman" w:eastAsia="Times New Roman" w:hAnsi="Times New Roman" w:cs="Times New Roman"/>
          <w:sz w:val="24"/>
          <w:szCs w:val="24"/>
        </w:rPr>
        <w:t xml:space="preserve"> watershed, Islamabad, Pakistan. </w:t>
      </w:r>
      <w:r w:rsidRPr="00EA375B">
        <w:rPr>
          <w:rFonts w:ascii="Times New Roman" w:eastAsia="Times New Roman" w:hAnsi="Times New Roman" w:cs="Times New Roman"/>
          <w:i/>
          <w:iCs/>
          <w:sz w:val="24"/>
          <w:szCs w:val="24"/>
        </w:rPr>
        <w:t>The Egyptian Journal of Remote Sensing and Space Sciences</w:t>
      </w:r>
      <w:r w:rsidR="00EA375B">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18, 251–259.</w:t>
      </w:r>
    </w:p>
    <w:p w14:paraId="2CC6B3E4" w14:textId="7EEC370E"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Burrough</w:t>
      </w:r>
      <w:proofErr w:type="spellEnd"/>
      <w:r w:rsidRPr="00842EAD">
        <w:rPr>
          <w:rFonts w:ascii="Times New Roman" w:eastAsia="Times New Roman" w:hAnsi="Times New Roman" w:cs="Times New Roman"/>
          <w:sz w:val="24"/>
          <w:szCs w:val="24"/>
        </w:rPr>
        <w:t>, P.</w:t>
      </w:r>
      <w:r w:rsidR="00E27261">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A. (1986). Principles of Geographical Information for Land Resources Management. Clarendon Press, Oxford, UK. 87.</w:t>
      </w:r>
    </w:p>
    <w:p w14:paraId="5DEFEE72" w14:textId="7B797E38"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r w:rsidRPr="00842EAD">
        <w:rPr>
          <w:rFonts w:ascii="Times New Roman" w:eastAsia="Times New Roman" w:hAnsi="Times New Roman" w:cs="Times New Roman"/>
          <w:sz w:val="24"/>
          <w:szCs w:val="24"/>
        </w:rPr>
        <w:t>CILSS</w:t>
      </w:r>
      <w:r w:rsidR="00E27261">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(2016). Landscapes of West Africa. A Window on a Changing World. U.S. Geological Survey EROS, 47914 252nd St, Garretson, SD 57030, United States.</w:t>
      </w:r>
    </w:p>
    <w:p w14:paraId="589B633B" w14:textId="77777777"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r w:rsidRPr="00842EAD">
        <w:rPr>
          <w:rFonts w:ascii="Times New Roman" w:eastAsia="Times New Roman" w:hAnsi="Times New Roman" w:cs="Times New Roman"/>
          <w:sz w:val="24"/>
          <w:szCs w:val="24"/>
        </w:rPr>
        <w:t>Cots-</w:t>
      </w:r>
      <w:proofErr w:type="spellStart"/>
      <w:r w:rsidRPr="00842EAD">
        <w:rPr>
          <w:rFonts w:ascii="Times New Roman" w:eastAsia="Times New Roman" w:hAnsi="Times New Roman" w:cs="Times New Roman"/>
          <w:sz w:val="24"/>
          <w:szCs w:val="24"/>
        </w:rPr>
        <w:t>Folch</w:t>
      </w:r>
      <w:proofErr w:type="spellEnd"/>
      <w:r w:rsidRPr="00842EAD">
        <w:rPr>
          <w:rFonts w:ascii="Times New Roman" w:eastAsia="Times New Roman" w:hAnsi="Times New Roman" w:cs="Times New Roman"/>
          <w:sz w:val="24"/>
          <w:szCs w:val="24"/>
        </w:rPr>
        <w:t xml:space="preserve"> R., </w:t>
      </w:r>
      <w:proofErr w:type="spellStart"/>
      <w:r w:rsidRPr="00842EAD">
        <w:rPr>
          <w:rFonts w:ascii="Times New Roman" w:eastAsia="Times New Roman" w:hAnsi="Times New Roman" w:cs="Times New Roman"/>
          <w:sz w:val="24"/>
          <w:szCs w:val="24"/>
        </w:rPr>
        <w:t>Aitkenhead</w:t>
      </w:r>
      <w:proofErr w:type="spellEnd"/>
      <w:r w:rsidRPr="00842EAD">
        <w:rPr>
          <w:rFonts w:ascii="Times New Roman" w:eastAsia="Times New Roman" w:hAnsi="Times New Roman" w:cs="Times New Roman"/>
          <w:sz w:val="24"/>
          <w:szCs w:val="24"/>
        </w:rPr>
        <w:t xml:space="preserve"> M. J., Martinez C.J.A., (2007): Mapping land cover from detailed aerial photography data using textural and neural network analysis. International Journal of Remote Sensing, 28, 1625-1642.</w:t>
      </w:r>
    </w:p>
    <w:p w14:paraId="5C3AA3C7" w14:textId="30883547"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Chukwudi</w:t>
      </w:r>
      <w:proofErr w:type="spellEnd"/>
      <w:r w:rsidRPr="00842EAD">
        <w:rPr>
          <w:rFonts w:ascii="Times New Roman" w:eastAsia="Times New Roman" w:hAnsi="Times New Roman" w:cs="Times New Roman"/>
          <w:sz w:val="24"/>
          <w:szCs w:val="24"/>
        </w:rPr>
        <w:t xml:space="preserve">, N., </w:t>
      </w:r>
      <w:proofErr w:type="spellStart"/>
      <w:r w:rsidRPr="00842EAD">
        <w:rPr>
          <w:rFonts w:ascii="Times New Roman" w:eastAsia="Times New Roman" w:hAnsi="Times New Roman" w:cs="Times New Roman"/>
          <w:sz w:val="24"/>
          <w:szCs w:val="24"/>
        </w:rPr>
        <w:t>Onyedikachi</w:t>
      </w:r>
      <w:proofErr w:type="spellEnd"/>
      <w:r w:rsidR="00895478">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J.</w:t>
      </w:r>
      <w:r w:rsidR="00895478">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w:t>
      </w:r>
      <w:proofErr w:type="spellStart"/>
      <w:r w:rsidRPr="00842EAD">
        <w:rPr>
          <w:rFonts w:ascii="Times New Roman" w:eastAsia="Times New Roman" w:hAnsi="Times New Roman" w:cs="Times New Roman"/>
          <w:sz w:val="24"/>
          <w:szCs w:val="24"/>
        </w:rPr>
        <w:t>Okeke</w:t>
      </w:r>
      <w:proofErr w:type="spellEnd"/>
      <w:r w:rsidRPr="00842EAD">
        <w:rPr>
          <w:rFonts w:ascii="Times New Roman" w:eastAsia="Times New Roman" w:hAnsi="Times New Roman" w:cs="Times New Roman"/>
          <w:sz w:val="24"/>
          <w:szCs w:val="24"/>
        </w:rPr>
        <w:t xml:space="preserve">, </w:t>
      </w:r>
      <w:proofErr w:type="spellStart"/>
      <w:r w:rsidRPr="00842EAD">
        <w:rPr>
          <w:rFonts w:ascii="Times New Roman" w:eastAsia="Times New Roman" w:hAnsi="Times New Roman" w:cs="Times New Roman"/>
          <w:sz w:val="24"/>
          <w:szCs w:val="24"/>
        </w:rPr>
        <w:t>Olusola</w:t>
      </w:r>
      <w:proofErr w:type="spellEnd"/>
      <w:r w:rsidR="00895478">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O.</w:t>
      </w:r>
      <w:r w:rsidR="00895478">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w:t>
      </w:r>
      <w:proofErr w:type="spellStart"/>
      <w:r w:rsidRPr="00842EAD">
        <w:rPr>
          <w:rFonts w:ascii="Times New Roman" w:eastAsia="Times New Roman" w:hAnsi="Times New Roman" w:cs="Times New Roman"/>
          <w:sz w:val="24"/>
          <w:szCs w:val="24"/>
        </w:rPr>
        <w:t>Fadipe</w:t>
      </w:r>
      <w:proofErr w:type="spellEnd"/>
      <w:r w:rsidRPr="00842EAD">
        <w:rPr>
          <w:rFonts w:ascii="Times New Roman" w:eastAsia="Times New Roman" w:hAnsi="Times New Roman" w:cs="Times New Roman"/>
          <w:sz w:val="24"/>
          <w:szCs w:val="24"/>
        </w:rPr>
        <w:t xml:space="preserve">, </w:t>
      </w:r>
      <w:proofErr w:type="spellStart"/>
      <w:r w:rsidRPr="00842EAD">
        <w:rPr>
          <w:rFonts w:ascii="Times New Roman" w:eastAsia="Times New Roman" w:hAnsi="Times New Roman" w:cs="Times New Roman"/>
          <w:sz w:val="24"/>
          <w:szCs w:val="24"/>
        </w:rPr>
        <w:t>Kehinde</w:t>
      </w:r>
      <w:proofErr w:type="spellEnd"/>
      <w:r w:rsidRPr="00842EAD">
        <w:rPr>
          <w:rFonts w:ascii="Times New Roman" w:eastAsia="Times New Roman" w:hAnsi="Times New Roman" w:cs="Times New Roman"/>
          <w:sz w:val="24"/>
          <w:szCs w:val="24"/>
        </w:rPr>
        <w:t xml:space="preserve"> A. B., </w:t>
      </w:r>
      <w:r w:rsidR="00895478">
        <w:rPr>
          <w:rFonts w:ascii="Times New Roman" w:eastAsia="Times New Roman" w:hAnsi="Times New Roman" w:cs="Times New Roman"/>
          <w:sz w:val="24"/>
          <w:szCs w:val="24"/>
        </w:rPr>
        <w:t>&amp;</w:t>
      </w:r>
      <w:r w:rsidRPr="00842EAD">
        <w:rPr>
          <w:rFonts w:ascii="Times New Roman" w:eastAsia="Times New Roman" w:hAnsi="Times New Roman" w:cs="Times New Roman"/>
          <w:sz w:val="24"/>
          <w:szCs w:val="24"/>
        </w:rPr>
        <w:t xml:space="preserve"> </w:t>
      </w:r>
      <w:proofErr w:type="spellStart"/>
      <w:r w:rsidRPr="00842EAD">
        <w:rPr>
          <w:rFonts w:ascii="Times New Roman" w:eastAsia="Times New Roman" w:hAnsi="Times New Roman" w:cs="Times New Roman"/>
          <w:sz w:val="24"/>
          <w:szCs w:val="24"/>
        </w:rPr>
        <w:t>Vilem</w:t>
      </w:r>
      <w:proofErr w:type="spellEnd"/>
      <w:r w:rsidRPr="00842EAD">
        <w:rPr>
          <w:rFonts w:ascii="Times New Roman" w:eastAsia="Times New Roman" w:hAnsi="Times New Roman" w:cs="Times New Roman"/>
          <w:sz w:val="24"/>
          <w:szCs w:val="24"/>
        </w:rPr>
        <w:t>, P. (2017)</w:t>
      </w:r>
      <w:r w:rsidR="00895478">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Is Nigeria losing its natural vegetation and landscape? Assessing the </w:t>
      </w:r>
      <w:proofErr w:type="spellStart"/>
      <w:r w:rsidRPr="00842EAD">
        <w:rPr>
          <w:rFonts w:ascii="Times New Roman" w:eastAsia="Times New Roman" w:hAnsi="Times New Roman" w:cs="Times New Roman"/>
          <w:sz w:val="24"/>
          <w:szCs w:val="24"/>
        </w:rPr>
        <w:t>landuse-landcover</w:t>
      </w:r>
      <w:proofErr w:type="spellEnd"/>
      <w:r w:rsidRPr="00842EAD">
        <w:rPr>
          <w:rFonts w:ascii="Times New Roman" w:eastAsia="Times New Roman" w:hAnsi="Times New Roman" w:cs="Times New Roman"/>
          <w:sz w:val="24"/>
          <w:szCs w:val="24"/>
        </w:rPr>
        <w:t xml:space="preserve"> change trajectories and effects in Onitsha using remote sensing and GIS. </w:t>
      </w:r>
      <w:r w:rsidRPr="00895478">
        <w:rPr>
          <w:rFonts w:ascii="Times New Roman" w:eastAsia="Times New Roman" w:hAnsi="Times New Roman" w:cs="Times New Roman"/>
          <w:i/>
          <w:iCs/>
          <w:sz w:val="24"/>
          <w:szCs w:val="24"/>
        </w:rPr>
        <w:t xml:space="preserve">Open </w:t>
      </w:r>
      <w:proofErr w:type="spellStart"/>
      <w:r w:rsidRPr="00895478">
        <w:rPr>
          <w:rFonts w:ascii="Times New Roman" w:eastAsia="Times New Roman" w:hAnsi="Times New Roman" w:cs="Times New Roman"/>
          <w:i/>
          <w:iCs/>
          <w:sz w:val="24"/>
          <w:szCs w:val="24"/>
        </w:rPr>
        <w:t>Geosci</w:t>
      </w:r>
      <w:proofErr w:type="spellEnd"/>
      <w:r w:rsidRPr="00895478">
        <w:rPr>
          <w:rFonts w:ascii="Times New Roman" w:eastAsia="Times New Roman" w:hAnsi="Times New Roman" w:cs="Times New Roman"/>
          <w:i/>
          <w:iCs/>
          <w:sz w:val="24"/>
          <w:szCs w:val="24"/>
        </w:rPr>
        <w:t>.</w:t>
      </w:r>
      <w:r w:rsidRPr="00842EAD">
        <w:rPr>
          <w:rFonts w:ascii="Times New Roman" w:eastAsia="Times New Roman" w:hAnsi="Times New Roman" w:cs="Times New Roman"/>
          <w:sz w:val="24"/>
          <w:szCs w:val="24"/>
        </w:rPr>
        <w:t>, 9, 707–718.</w:t>
      </w:r>
    </w:p>
    <w:p w14:paraId="50A9DEDC" w14:textId="209A1B01"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Daramola</w:t>
      </w:r>
      <w:proofErr w:type="spellEnd"/>
      <w:r w:rsidRPr="00842EAD">
        <w:rPr>
          <w:rFonts w:ascii="Times New Roman" w:eastAsia="Times New Roman" w:hAnsi="Times New Roman" w:cs="Times New Roman"/>
          <w:sz w:val="24"/>
          <w:szCs w:val="24"/>
        </w:rPr>
        <w:t>, J.</w:t>
      </w:r>
      <w:r w:rsidR="00895478">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w:t>
      </w:r>
      <w:proofErr w:type="spellStart"/>
      <w:r w:rsidRPr="00842EAD">
        <w:rPr>
          <w:rFonts w:ascii="Times New Roman" w:eastAsia="Times New Roman" w:hAnsi="Times New Roman" w:cs="Times New Roman"/>
          <w:sz w:val="24"/>
          <w:szCs w:val="24"/>
        </w:rPr>
        <w:t>Adepehin</w:t>
      </w:r>
      <w:proofErr w:type="spellEnd"/>
      <w:r w:rsidRPr="00842EAD">
        <w:rPr>
          <w:rFonts w:ascii="Times New Roman" w:eastAsia="Times New Roman" w:hAnsi="Times New Roman" w:cs="Times New Roman"/>
          <w:sz w:val="24"/>
          <w:szCs w:val="24"/>
        </w:rPr>
        <w:t>, E.</w:t>
      </w:r>
      <w:r w:rsidR="00895478">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J.</w:t>
      </w:r>
      <w:r w:rsidR="00895478">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w:t>
      </w:r>
      <w:proofErr w:type="spellStart"/>
      <w:r w:rsidRPr="00842EAD">
        <w:rPr>
          <w:rFonts w:ascii="Times New Roman" w:eastAsia="Times New Roman" w:hAnsi="Times New Roman" w:cs="Times New Roman"/>
          <w:sz w:val="24"/>
          <w:szCs w:val="24"/>
        </w:rPr>
        <w:t>Ekhwan</w:t>
      </w:r>
      <w:proofErr w:type="spellEnd"/>
      <w:r w:rsidRPr="00842EAD">
        <w:rPr>
          <w:rFonts w:ascii="Times New Roman" w:eastAsia="Times New Roman" w:hAnsi="Times New Roman" w:cs="Times New Roman"/>
          <w:sz w:val="24"/>
          <w:szCs w:val="24"/>
        </w:rPr>
        <w:t>, T.</w:t>
      </w:r>
      <w:r w:rsidR="00895478">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M.</w:t>
      </w:r>
      <w:r w:rsidR="00895478">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Choy, L.</w:t>
      </w:r>
      <w:r w:rsidR="00895478">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K.</w:t>
      </w:r>
      <w:r w:rsidR="00895478">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Mokhtar, J.</w:t>
      </w:r>
      <w:r w:rsidR="00895478">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w:t>
      </w:r>
      <w:proofErr w:type="spellStart"/>
      <w:r w:rsidRPr="00842EAD">
        <w:rPr>
          <w:rFonts w:ascii="Times New Roman" w:eastAsia="Times New Roman" w:hAnsi="Times New Roman" w:cs="Times New Roman"/>
          <w:sz w:val="24"/>
          <w:szCs w:val="24"/>
        </w:rPr>
        <w:t>Tabit</w:t>
      </w:r>
      <w:r w:rsidR="00895478">
        <w:rPr>
          <w:rFonts w:ascii="Times New Roman" w:eastAsia="Times New Roman" w:hAnsi="Times New Roman" w:cs="Times New Roman"/>
          <w:sz w:val="24"/>
          <w:szCs w:val="24"/>
        </w:rPr>
        <w:t>i</w:t>
      </w:r>
      <w:proofErr w:type="spellEnd"/>
      <w:r w:rsidR="00895478">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T.</w:t>
      </w:r>
      <w:r w:rsidR="00895478">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S</w:t>
      </w:r>
      <w:r w:rsidR="00895478">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(2022)</w:t>
      </w:r>
      <w:r w:rsidR="00895478">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Impacts of Land-Use Change, Associated Land-Use Area and Runoff on Watershed Sediment Yield: Implications from the Kaduna Watershed. </w:t>
      </w:r>
      <w:r w:rsidRPr="00895478">
        <w:rPr>
          <w:rFonts w:ascii="Times New Roman" w:eastAsia="Times New Roman" w:hAnsi="Times New Roman" w:cs="Times New Roman"/>
          <w:i/>
          <w:iCs/>
          <w:sz w:val="24"/>
          <w:szCs w:val="24"/>
        </w:rPr>
        <w:t>Water</w:t>
      </w:r>
      <w:r w:rsidR="00895478">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w:t>
      </w:r>
      <w:r w:rsidRPr="00895478">
        <w:rPr>
          <w:rFonts w:ascii="Times New Roman" w:eastAsia="Times New Roman" w:hAnsi="Times New Roman" w:cs="Times New Roman"/>
          <w:i/>
          <w:iCs/>
          <w:sz w:val="24"/>
          <w:szCs w:val="24"/>
        </w:rPr>
        <w:t>14</w:t>
      </w:r>
      <w:r w:rsidRPr="00842EAD">
        <w:rPr>
          <w:rFonts w:ascii="Times New Roman" w:eastAsia="Times New Roman" w:hAnsi="Times New Roman" w:cs="Times New Roman"/>
          <w:sz w:val="24"/>
          <w:szCs w:val="24"/>
        </w:rPr>
        <w:t>(3), 325.</w:t>
      </w:r>
      <w:r w:rsidR="00895478">
        <w:rPr>
          <w:rFonts w:ascii="Times New Roman" w:eastAsia="Times New Roman" w:hAnsi="Times New Roman" w:cs="Times New Roman"/>
          <w:sz w:val="24"/>
          <w:szCs w:val="24"/>
        </w:rPr>
        <w:t xml:space="preserve"> </w:t>
      </w:r>
      <w:r w:rsidR="00895478" w:rsidRPr="00895478">
        <w:rPr>
          <w:rFonts w:ascii="Times New Roman" w:eastAsia="Times New Roman" w:hAnsi="Times New Roman" w:cs="Times New Roman"/>
          <w:sz w:val="24"/>
          <w:szCs w:val="24"/>
        </w:rPr>
        <w:t>http://dx.doi.org/10.3390/w14030325</w:t>
      </w:r>
    </w:p>
    <w:p w14:paraId="1FD78866" w14:textId="223BBEFB"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Daramola</w:t>
      </w:r>
      <w:proofErr w:type="spellEnd"/>
      <w:r w:rsidRPr="00842EAD">
        <w:rPr>
          <w:rFonts w:ascii="Times New Roman" w:eastAsia="Times New Roman" w:hAnsi="Times New Roman" w:cs="Times New Roman"/>
          <w:sz w:val="24"/>
          <w:szCs w:val="24"/>
        </w:rPr>
        <w:t xml:space="preserve">, J., </w:t>
      </w:r>
      <w:proofErr w:type="spellStart"/>
      <w:r w:rsidRPr="00842EAD">
        <w:rPr>
          <w:rFonts w:ascii="Times New Roman" w:eastAsia="Times New Roman" w:hAnsi="Times New Roman" w:cs="Times New Roman"/>
          <w:sz w:val="24"/>
          <w:szCs w:val="24"/>
        </w:rPr>
        <w:t>Ekhwan</w:t>
      </w:r>
      <w:proofErr w:type="spellEnd"/>
      <w:r w:rsidRPr="00842EAD">
        <w:rPr>
          <w:rFonts w:ascii="Times New Roman" w:eastAsia="Times New Roman" w:hAnsi="Times New Roman" w:cs="Times New Roman"/>
          <w:sz w:val="24"/>
          <w:szCs w:val="24"/>
        </w:rPr>
        <w:t>, T.</w:t>
      </w:r>
      <w:r w:rsidR="00895478">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M., Mokhtar, J., Lam, K.</w:t>
      </w:r>
      <w:r w:rsidR="00895478">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C.</w:t>
      </w:r>
      <w:r w:rsidR="005C0344">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&amp; </w:t>
      </w:r>
      <w:proofErr w:type="spellStart"/>
      <w:r w:rsidRPr="00842EAD">
        <w:rPr>
          <w:rFonts w:ascii="Times New Roman" w:eastAsia="Times New Roman" w:hAnsi="Times New Roman" w:cs="Times New Roman"/>
          <w:sz w:val="24"/>
          <w:szCs w:val="24"/>
        </w:rPr>
        <w:t>Adeogun</w:t>
      </w:r>
      <w:proofErr w:type="spellEnd"/>
      <w:r w:rsidRPr="00842EAD">
        <w:rPr>
          <w:rFonts w:ascii="Times New Roman" w:eastAsia="Times New Roman" w:hAnsi="Times New Roman" w:cs="Times New Roman"/>
          <w:sz w:val="24"/>
          <w:szCs w:val="24"/>
        </w:rPr>
        <w:t>, G.</w:t>
      </w:r>
      <w:r w:rsidR="00895478">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A. (2019). Estimating sediment yield at Kaduna watershed, Nigeria using soil and water assessment tool (SWAT) model. </w:t>
      </w:r>
      <w:proofErr w:type="spellStart"/>
      <w:r w:rsidRPr="005C0344">
        <w:rPr>
          <w:rFonts w:ascii="Times New Roman" w:eastAsia="Times New Roman" w:hAnsi="Times New Roman" w:cs="Times New Roman"/>
          <w:i/>
          <w:iCs/>
          <w:sz w:val="24"/>
          <w:szCs w:val="24"/>
        </w:rPr>
        <w:t>Heliyon</w:t>
      </w:r>
      <w:proofErr w:type="spellEnd"/>
      <w:r w:rsidR="005C0344">
        <w:rPr>
          <w:rFonts w:ascii="Times New Roman" w:eastAsia="Times New Roman" w:hAnsi="Times New Roman" w:cs="Times New Roman"/>
          <w:i/>
          <w:iCs/>
          <w:sz w:val="24"/>
          <w:szCs w:val="24"/>
        </w:rPr>
        <w:t>,</w:t>
      </w:r>
      <w:r w:rsidRPr="00842EAD">
        <w:rPr>
          <w:rFonts w:ascii="Times New Roman" w:eastAsia="Times New Roman" w:hAnsi="Times New Roman" w:cs="Times New Roman"/>
          <w:sz w:val="24"/>
          <w:szCs w:val="24"/>
        </w:rPr>
        <w:t xml:space="preserve"> </w:t>
      </w:r>
      <w:r w:rsidRPr="005C0344">
        <w:rPr>
          <w:rFonts w:ascii="Times New Roman" w:eastAsia="Times New Roman" w:hAnsi="Times New Roman" w:cs="Times New Roman"/>
          <w:i/>
          <w:iCs/>
          <w:sz w:val="24"/>
          <w:szCs w:val="24"/>
        </w:rPr>
        <w:t>5</w:t>
      </w:r>
      <w:r w:rsidRPr="00842EAD">
        <w:rPr>
          <w:rFonts w:ascii="Times New Roman" w:eastAsia="Times New Roman" w:hAnsi="Times New Roman" w:cs="Times New Roman"/>
          <w:sz w:val="24"/>
          <w:szCs w:val="24"/>
        </w:rPr>
        <w:t>(7)</w:t>
      </w:r>
      <w:r w:rsidR="005C0344">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e02106.</w:t>
      </w:r>
    </w:p>
    <w:p w14:paraId="2A9868CE" w14:textId="691A748E"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Ejemeyovwi</w:t>
      </w:r>
      <w:proofErr w:type="spellEnd"/>
      <w:r w:rsidRPr="00842EAD">
        <w:rPr>
          <w:rFonts w:ascii="Times New Roman" w:eastAsia="Times New Roman" w:hAnsi="Times New Roman" w:cs="Times New Roman"/>
          <w:sz w:val="24"/>
          <w:szCs w:val="24"/>
        </w:rPr>
        <w:t>, D.</w:t>
      </w:r>
      <w:r w:rsidR="00895478">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O. (2009). Land use and Land cover mapping and land use pattern in </w:t>
      </w:r>
      <w:proofErr w:type="spellStart"/>
      <w:r w:rsidRPr="00842EAD">
        <w:rPr>
          <w:rFonts w:ascii="Times New Roman" w:eastAsia="Times New Roman" w:hAnsi="Times New Roman" w:cs="Times New Roman"/>
          <w:sz w:val="24"/>
          <w:szCs w:val="24"/>
        </w:rPr>
        <w:t>Abraka</w:t>
      </w:r>
      <w:proofErr w:type="spellEnd"/>
      <w:r w:rsidRPr="00842EAD">
        <w:rPr>
          <w:rFonts w:ascii="Times New Roman" w:eastAsia="Times New Roman" w:hAnsi="Times New Roman" w:cs="Times New Roman"/>
          <w:sz w:val="24"/>
          <w:szCs w:val="24"/>
        </w:rPr>
        <w:t xml:space="preserve">. </w:t>
      </w:r>
      <w:r w:rsidRPr="005C0344">
        <w:rPr>
          <w:rFonts w:ascii="Times New Roman" w:eastAsia="Times New Roman" w:hAnsi="Times New Roman" w:cs="Times New Roman"/>
          <w:i/>
          <w:iCs/>
          <w:sz w:val="24"/>
          <w:szCs w:val="24"/>
        </w:rPr>
        <w:t>Journal of Environmental Research and Policies</w:t>
      </w:r>
      <w:r w:rsidRPr="00842EAD">
        <w:rPr>
          <w:rFonts w:ascii="Times New Roman" w:eastAsia="Times New Roman" w:hAnsi="Times New Roman" w:cs="Times New Roman"/>
          <w:sz w:val="24"/>
          <w:szCs w:val="24"/>
        </w:rPr>
        <w:t xml:space="preserve">, </w:t>
      </w:r>
      <w:r w:rsidRPr="005C0344">
        <w:rPr>
          <w:rFonts w:ascii="Times New Roman" w:eastAsia="Times New Roman" w:hAnsi="Times New Roman" w:cs="Times New Roman"/>
          <w:i/>
          <w:iCs/>
          <w:sz w:val="24"/>
          <w:szCs w:val="24"/>
        </w:rPr>
        <w:t>4</w:t>
      </w:r>
      <w:r w:rsidRPr="00842EAD">
        <w:rPr>
          <w:rFonts w:ascii="Times New Roman" w:eastAsia="Times New Roman" w:hAnsi="Times New Roman" w:cs="Times New Roman"/>
          <w:sz w:val="24"/>
          <w:szCs w:val="24"/>
        </w:rPr>
        <w:t>(3), 68-77.</w:t>
      </w:r>
    </w:p>
    <w:p w14:paraId="33F95FB5" w14:textId="07C181FB"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Ezeomedo</w:t>
      </w:r>
      <w:proofErr w:type="spellEnd"/>
      <w:r w:rsidRPr="00842EAD">
        <w:rPr>
          <w:rFonts w:ascii="Times New Roman" w:eastAsia="Times New Roman" w:hAnsi="Times New Roman" w:cs="Times New Roman"/>
          <w:sz w:val="24"/>
          <w:szCs w:val="24"/>
        </w:rPr>
        <w:t>, I.</w:t>
      </w:r>
      <w:r w:rsidR="005C0344">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&amp; </w:t>
      </w:r>
      <w:proofErr w:type="spellStart"/>
      <w:r w:rsidRPr="00842EAD">
        <w:rPr>
          <w:rFonts w:ascii="Times New Roman" w:eastAsia="Times New Roman" w:hAnsi="Times New Roman" w:cs="Times New Roman"/>
          <w:sz w:val="24"/>
          <w:szCs w:val="24"/>
        </w:rPr>
        <w:t>Igbokwe</w:t>
      </w:r>
      <w:proofErr w:type="spellEnd"/>
      <w:r w:rsidRPr="00842EAD">
        <w:rPr>
          <w:rFonts w:ascii="Times New Roman" w:eastAsia="Times New Roman" w:hAnsi="Times New Roman" w:cs="Times New Roman"/>
          <w:sz w:val="24"/>
          <w:szCs w:val="24"/>
        </w:rPr>
        <w:t>, J. (2013). Mapping and analysis of land use and land cover for a sustainable development using high resolution satellite images and GIS. FIG Working Week 2013 Environment for Sustainability Abuja, Nigeria 6-10 May 2013.</w:t>
      </w:r>
    </w:p>
    <w:p w14:paraId="4DBF8BE8" w14:textId="1AE6AD1A" w:rsidR="00C01F4C" w:rsidRPr="00842EAD" w:rsidRDefault="00C01F4C"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Feranec</w:t>
      </w:r>
      <w:proofErr w:type="spellEnd"/>
      <w:r w:rsidRPr="00842EAD">
        <w:rPr>
          <w:rFonts w:ascii="Times New Roman" w:eastAsia="Times New Roman" w:hAnsi="Times New Roman" w:cs="Times New Roman"/>
          <w:sz w:val="24"/>
          <w:szCs w:val="24"/>
        </w:rPr>
        <w:t xml:space="preserve"> J., Suri M., </w:t>
      </w:r>
      <w:proofErr w:type="spellStart"/>
      <w:r w:rsidRPr="00842EAD">
        <w:rPr>
          <w:rFonts w:ascii="Times New Roman" w:eastAsia="Times New Roman" w:hAnsi="Times New Roman" w:cs="Times New Roman"/>
          <w:sz w:val="24"/>
          <w:szCs w:val="24"/>
        </w:rPr>
        <w:t>Otahe</w:t>
      </w:r>
      <w:proofErr w:type="spellEnd"/>
      <w:r w:rsidRPr="00842EAD">
        <w:rPr>
          <w:rFonts w:ascii="Times New Roman" w:eastAsia="Times New Roman" w:hAnsi="Times New Roman" w:cs="Times New Roman"/>
          <w:sz w:val="24"/>
          <w:szCs w:val="24"/>
        </w:rPr>
        <w:t xml:space="preserve"> J., </w:t>
      </w:r>
      <w:proofErr w:type="spellStart"/>
      <w:r w:rsidRPr="00842EAD">
        <w:rPr>
          <w:rFonts w:ascii="Times New Roman" w:eastAsia="Times New Roman" w:hAnsi="Times New Roman" w:cs="Times New Roman"/>
          <w:sz w:val="24"/>
          <w:szCs w:val="24"/>
        </w:rPr>
        <w:t>Cebecauer</w:t>
      </w:r>
      <w:proofErr w:type="spellEnd"/>
      <w:r w:rsidRPr="00842EAD">
        <w:rPr>
          <w:rFonts w:ascii="Times New Roman" w:eastAsia="Times New Roman" w:hAnsi="Times New Roman" w:cs="Times New Roman"/>
          <w:sz w:val="24"/>
          <w:szCs w:val="24"/>
        </w:rPr>
        <w:t xml:space="preserve"> T., Kolar J., </w:t>
      </w:r>
      <w:r w:rsidR="005C0344">
        <w:rPr>
          <w:rFonts w:ascii="Times New Roman" w:eastAsia="Times New Roman" w:hAnsi="Times New Roman" w:cs="Times New Roman"/>
          <w:sz w:val="24"/>
          <w:szCs w:val="24"/>
        </w:rPr>
        <w:t xml:space="preserve">&amp; </w:t>
      </w:r>
      <w:proofErr w:type="spellStart"/>
      <w:r w:rsidRPr="00842EAD">
        <w:rPr>
          <w:rFonts w:ascii="Times New Roman" w:eastAsia="Times New Roman" w:hAnsi="Times New Roman" w:cs="Times New Roman"/>
          <w:sz w:val="24"/>
          <w:szCs w:val="24"/>
        </w:rPr>
        <w:t>Soukup</w:t>
      </w:r>
      <w:proofErr w:type="spellEnd"/>
      <w:r w:rsidRPr="00842EAD">
        <w:rPr>
          <w:rFonts w:ascii="Times New Roman" w:eastAsia="Times New Roman" w:hAnsi="Times New Roman" w:cs="Times New Roman"/>
          <w:sz w:val="24"/>
          <w:szCs w:val="24"/>
        </w:rPr>
        <w:t xml:space="preserve"> T. </w:t>
      </w:r>
      <w:r w:rsidR="005C0344">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2000). Inventory of major landscape changes in the Czech Republic, Hungary, Romania and Slovak Republic. </w:t>
      </w:r>
      <w:r w:rsidRPr="005C0344">
        <w:rPr>
          <w:rFonts w:ascii="Times New Roman" w:eastAsia="Times New Roman" w:hAnsi="Times New Roman" w:cs="Times New Roman"/>
          <w:i/>
          <w:iCs/>
          <w:sz w:val="24"/>
          <w:szCs w:val="24"/>
        </w:rPr>
        <w:t xml:space="preserve">International Journal of Applied Earth Observation and </w:t>
      </w:r>
      <w:proofErr w:type="spellStart"/>
      <w:r w:rsidRPr="005C0344">
        <w:rPr>
          <w:rFonts w:ascii="Times New Roman" w:eastAsia="Times New Roman" w:hAnsi="Times New Roman" w:cs="Times New Roman"/>
          <w:i/>
          <w:iCs/>
          <w:sz w:val="24"/>
          <w:szCs w:val="24"/>
        </w:rPr>
        <w:t>Geoinformation</w:t>
      </w:r>
      <w:proofErr w:type="spellEnd"/>
      <w:r w:rsidRPr="00842EAD">
        <w:rPr>
          <w:rFonts w:ascii="Times New Roman" w:eastAsia="Times New Roman" w:hAnsi="Times New Roman" w:cs="Times New Roman"/>
          <w:sz w:val="24"/>
          <w:szCs w:val="24"/>
        </w:rPr>
        <w:t>, 2, 129–139.</w:t>
      </w:r>
    </w:p>
    <w:p w14:paraId="00D9776D" w14:textId="77777777"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r w:rsidRPr="00842EAD">
        <w:rPr>
          <w:rFonts w:ascii="Times New Roman" w:eastAsia="Times New Roman" w:hAnsi="Times New Roman" w:cs="Times New Roman"/>
          <w:sz w:val="24"/>
          <w:szCs w:val="24"/>
        </w:rPr>
        <w:t xml:space="preserve">Food and Agriculture Organization / United Nations Environment </w:t>
      </w:r>
      <w:proofErr w:type="spellStart"/>
      <w:r w:rsidRPr="00842EAD">
        <w:rPr>
          <w:rFonts w:ascii="Times New Roman" w:eastAsia="Times New Roman" w:hAnsi="Times New Roman" w:cs="Times New Roman"/>
          <w:sz w:val="24"/>
          <w:szCs w:val="24"/>
        </w:rPr>
        <w:t>Programme</w:t>
      </w:r>
      <w:proofErr w:type="spellEnd"/>
      <w:r w:rsidRPr="00842EAD">
        <w:rPr>
          <w:rFonts w:ascii="Times New Roman" w:eastAsia="Times New Roman" w:hAnsi="Times New Roman" w:cs="Times New Roman"/>
          <w:sz w:val="24"/>
          <w:szCs w:val="24"/>
        </w:rPr>
        <w:t>. (1997). Negotiating a Sustainable Future for Land. Structural and Institutional Guidelines for Land Resources Management in the 21st Century. FAO/UNEP, Rome 1-62.</w:t>
      </w:r>
    </w:p>
    <w:p w14:paraId="31C74DD1" w14:textId="66D567D4"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r w:rsidRPr="00842EAD">
        <w:rPr>
          <w:rFonts w:ascii="Times New Roman" w:eastAsia="Times New Roman" w:hAnsi="Times New Roman" w:cs="Times New Roman"/>
          <w:sz w:val="24"/>
          <w:szCs w:val="24"/>
        </w:rPr>
        <w:t>Food and Agriculture Organization</w:t>
      </w:r>
      <w:r w:rsidR="005C0344">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(2008). Climate change and food security: a framework document food and agriculture organization of the United Nations Rome. Retrieved </w:t>
      </w:r>
      <w:r w:rsidR="00A45A85" w:rsidRPr="00842EAD">
        <w:rPr>
          <w:rFonts w:ascii="Times New Roman" w:eastAsia="Times New Roman" w:hAnsi="Times New Roman" w:cs="Times New Roman"/>
          <w:sz w:val="24"/>
          <w:szCs w:val="24"/>
        </w:rPr>
        <w:t>from http://www.fao.org/forestry/15538-079b31d45081fe9c3dbc6ff34de4807e4.pdf</w:t>
      </w:r>
      <w:r w:rsidRPr="00842EAD">
        <w:rPr>
          <w:rFonts w:ascii="Times New Roman" w:eastAsia="Times New Roman" w:hAnsi="Times New Roman" w:cs="Times New Roman"/>
          <w:sz w:val="24"/>
          <w:szCs w:val="24"/>
        </w:rPr>
        <w:t xml:space="preserve">. </w:t>
      </w:r>
    </w:p>
    <w:p w14:paraId="46010DC3" w14:textId="33BF40DF"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Githui</w:t>
      </w:r>
      <w:proofErr w:type="spellEnd"/>
      <w:r w:rsidRPr="00842EAD">
        <w:rPr>
          <w:rFonts w:ascii="Times New Roman" w:eastAsia="Times New Roman" w:hAnsi="Times New Roman" w:cs="Times New Roman"/>
          <w:sz w:val="24"/>
          <w:szCs w:val="24"/>
        </w:rPr>
        <w:t xml:space="preserve">, F., </w:t>
      </w:r>
      <w:proofErr w:type="spellStart"/>
      <w:r w:rsidRPr="00842EAD">
        <w:rPr>
          <w:rFonts w:ascii="Times New Roman" w:eastAsia="Times New Roman" w:hAnsi="Times New Roman" w:cs="Times New Roman"/>
          <w:sz w:val="24"/>
          <w:szCs w:val="24"/>
        </w:rPr>
        <w:t>Mutua</w:t>
      </w:r>
      <w:proofErr w:type="spellEnd"/>
      <w:r w:rsidRPr="00842EAD">
        <w:rPr>
          <w:rFonts w:ascii="Times New Roman" w:eastAsia="Times New Roman" w:hAnsi="Times New Roman" w:cs="Times New Roman"/>
          <w:sz w:val="24"/>
          <w:szCs w:val="24"/>
        </w:rPr>
        <w:t>, F.</w:t>
      </w:r>
      <w:r w:rsidR="005C0344">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&amp; </w:t>
      </w:r>
      <w:proofErr w:type="spellStart"/>
      <w:r w:rsidRPr="00842EAD">
        <w:rPr>
          <w:rFonts w:ascii="Times New Roman" w:eastAsia="Times New Roman" w:hAnsi="Times New Roman" w:cs="Times New Roman"/>
          <w:sz w:val="24"/>
          <w:szCs w:val="24"/>
        </w:rPr>
        <w:t>Bauwens</w:t>
      </w:r>
      <w:proofErr w:type="spellEnd"/>
      <w:r w:rsidRPr="00842EAD">
        <w:rPr>
          <w:rFonts w:ascii="Times New Roman" w:eastAsia="Times New Roman" w:hAnsi="Times New Roman" w:cs="Times New Roman"/>
          <w:sz w:val="24"/>
          <w:szCs w:val="24"/>
        </w:rPr>
        <w:t xml:space="preserve">, W. (2009). Estimating the Impacts of Land-Cover Change on Runoff Using. The Soil and Water Assessment Tool (SWAT): Case Study of </w:t>
      </w:r>
      <w:proofErr w:type="spellStart"/>
      <w:r w:rsidRPr="00842EAD">
        <w:rPr>
          <w:rFonts w:ascii="Times New Roman" w:eastAsia="Times New Roman" w:hAnsi="Times New Roman" w:cs="Times New Roman"/>
          <w:sz w:val="24"/>
          <w:szCs w:val="24"/>
        </w:rPr>
        <w:t>Nzoia</w:t>
      </w:r>
      <w:proofErr w:type="spellEnd"/>
      <w:r w:rsidRPr="00842EAD">
        <w:rPr>
          <w:rFonts w:ascii="Times New Roman" w:eastAsia="Times New Roman" w:hAnsi="Times New Roman" w:cs="Times New Roman"/>
          <w:sz w:val="24"/>
          <w:szCs w:val="24"/>
        </w:rPr>
        <w:t xml:space="preserve"> Catchment, Kenya. </w:t>
      </w:r>
      <w:proofErr w:type="spellStart"/>
      <w:r w:rsidRPr="005C0344">
        <w:rPr>
          <w:rFonts w:ascii="Times New Roman" w:eastAsia="Times New Roman" w:hAnsi="Times New Roman" w:cs="Times New Roman"/>
          <w:i/>
          <w:iCs/>
          <w:sz w:val="24"/>
          <w:szCs w:val="24"/>
        </w:rPr>
        <w:t>Hydrol</w:t>
      </w:r>
      <w:proofErr w:type="spellEnd"/>
      <w:r w:rsidRPr="005C0344">
        <w:rPr>
          <w:rFonts w:ascii="Times New Roman" w:eastAsia="Times New Roman" w:hAnsi="Times New Roman" w:cs="Times New Roman"/>
          <w:i/>
          <w:iCs/>
          <w:sz w:val="24"/>
          <w:szCs w:val="24"/>
        </w:rPr>
        <w:t>. Sci. J.</w:t>
      </w:r>
      <w:r w:rsidR="005C0344">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w:t>
      </w:r>
      <w:r w:rsidRPr="005C0344">
        <w:rPr>
          <w:rFonts w:ascii="Times New Roman" w:eastAsia="Times New Roman" w:hAnsi="Times New Roman" w:cs="Times New Roman"/>
          <w:i/>
          <w:iCs/>
          <w:sz w:val="24"/>
          <w:szCs w:val="24"/>
        </w:rPr>
        <w:t>54</w:t>
      </w:r>
      <w:r w:rsidRPr="00842EAD">
        <w:rPr>
          <w:rFonts w:ascii="Times New Roman" w:eastAsia="Times New Roman" w:hAnsi="Times New Roman" w:cs="Times New Roman"/>
          <w:sz w:val="24"/>
          <w:szCs w:val="24"/>
        </w:rPr>
        <w:t>(5), 899-908.</w:t>
      </w:r>
    </w:p>
    <w:p w14:paraId="3179D815" w14:textId="6A52A9D3"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Gabiri</w:t>
      </w:r>
      <w:proofErr w:type="spellEnd"/>
      <w:r w:rsidRPr="00842EAD">
        <w:rPr>
          <w:rFonts w:ascii="Times New Roman" w:eastAsia="Times New Roman" w:hAnsi="Times New Roman" w:cs="Times New Roman"/>
          <w:sz w:val="24"/>
          <w:szCs w:val="24"/>
        </w:rPr>
        <w:t xml:space="preserve">, G., </w:t>
      </w:r>
      <w:proofErr w:type="spellStart"/>
      <w:r w:rsidRPr="00842EAD">
        <w:rPr>
          <w:rFonts w:ascii="Times New Roman" w:eastAsia="Times New Roman" w:hAnsi="Times New Roman" w:cs="Times New Roman"/>
          <w:sz w:val="24"/>
          <w:szCs w:val="24"/>
        </w:rPr>
        <w:t>Leemhuis</w:t>
      </w:r>
      <w:proofErr w:type="spellEnd"/>
      <w:r w:rsidRPr="00842EAD">
        <w:rPr>
          <w:rFonts w:ascii="Times New Roman" w:eastAsia="Times New Roman" w:hAnsi="Times New Roman" w:cs="Times New Roman"/>
          <w:sz w:val="24"/>
          <w:szCs w:val="24"/>
        </w:rPr>
        <w:t xml:space="preserve">, C., </w:t>
      </w:r>
      <w:proofErr w:type="spellStart"/>
      <w:r w:rsidRPr="00842EAD">
        <w:rPr>
          <w:rFonts w:ascii="Times New Roman" w:eastAsia="Times New Roman" w:hAnsi="Times New Roman" w:cs="Times New Roman"/>
          <w:sz w:val="24"/>
          <w:szCs w:val="24"/>
        </w:rPr>
        <w:t>Diekkruger</w:t>
      </w:r>
      <w:proofErr w:type="spellEnd"/>
      <w:r w:rsidRPr="00842EAD">
        <w:rPr>
          <w:rFonts w:ascii="Times New Roman" w:eastAsia="Times New Roman" w:hAnsi="Times New Roman" w:cs="Times New Roman"/>
          <w:sz w:val="24"/>
          <w:szCs w:val="24"/>
        </w:rPr>
        <w:t xml:space="preserve">, B., </w:t>
      </w:r>
      <w:proofErr w:type="spellStart"/>
      <w:r w:rsidRPr="00842EAD">
        <w:rPr>
          <w:rFonts w:ascii="Times New Roman" w:eastAsia="Times New Roman" w:hAnsi="Times New Roman" w:cs="Times New Roman"/>
          <w:sz w:val="24"/>
          <w:szCs w:val="24"/>
        </w:rPr>
        <w:t>Naschen</w:t>
      </w:r>
      <w:proofErr w:type="spellEnd"/>
      <w:r w:rsidRPr="00842EAD">
        <w:rPr>
          <w:rFonts w:ascii="Times New Roman" w:eastAsia="Times New Roman" w:hAnsi="Times New Roman" w:cs="Times New Roman"/>
          <w:sz w:val="24"/>
          <w:szCs w:val="24"/>
        </w:rPr>
        <w:t>, K., Steinbach, S.</w:t>
      </w:r>
      <w:r w:rsidR="005C0344">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&amp; </w:t>
      </w:r>
      <w:proofErr w:type="spellStart"/>
      <w:r w:rsidRPr="00842EAD">
        <w:rPr>
          <w:rFonts w:ascii="Times New Roman" w:eastAsia="Times New Roman" w:hAnsi="Times New Roman" w:cs="Times New Roman"/>
          <w:sz w:val="24"/>
          <w:szCs w:val="24"/>
        </w:rPr>
        <w:t>Thonfeld</w:t>
      </w:r>
      <w:proofErr w:type="spellEnd"/>
      <w:r w:rsidRPr="00842EAD">
        <w:rPr>
          <w:rFonts w:ascii="Times New Roman" w:eastAsia="Times New Roman" w:hAnsi="Times New Roman" w:cs="Times New Roman"/>
          <w:sz w:val="24"/>
          <w:szCs w:val="24"/>
        </w:rPr>
        <w:t xml:space="preserve">, F. (2019). Modelling the impact of land use management on water resources in a tropical inland valley catchment of central Uganda, East Africa. </w:t>
      </w:r>
      <w:r w:rsidRPr="005C0344">
        <w:rPr>
          <w:rFonts w:ascii="Times New Roman" w:eastAsia="Times New Roman" w:hAnsi="Times New Roman" w:cs="Times New Roman"/>
          <w:i/>
          <w:iCs/>
          <w:sz w:val="24"/>
          <w:szCs w:val="24"/>
        </w:rPr>
        <w:t>Science of the Total Environment</w:t>
      </w:r>
      <w:r w:rsidR="005C0344">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653,1052-1066.</w:t>
      </w:r>
    </w:p>
    <w:p w14:paraId="2A635E85" w14:textId="1897C50F"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Haque</w:t>
      </w:r>
      <w:proofErr w:type="spellEnd"/>
      <w:r w:rsidRPr="00842EAD">
        <w:rPr>
          <w:rFonts w:ascii="Times New Roman" w:eastAsia="Times New Roman" w:hAnsi="Times New Roman" w:cs="Times New Roman"/>
          <w:sz w:val="24"/>
          <w:szCs w:val="24"/>
        </w:rPr>
        <w:t>, I.</w:t>
      </w:r>
      <w:r w:rsidR="00B92FA2">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M.</w:t>
      </w:r>
      <w:r w:rsidR="005C0344">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&amp; </w:t>
      </w:r>
      <w:proofErr w:type="spellStart"/>
      <w:r w:rsidRPr="00842EAD">
        <w:rPr>
          <w:rFonts w:ascii="Times New Roman" w:eastAsia="Times New Roman" w:hAnsi="Times New Roman" w:cs="Times New Roman"/>
          <w:sz w:val="24"/>
          <w:szCs w:val="24"/>
        </w:rPr>
        <w:t>Basak</w:t>
      </w:r>
      <w:proofErr w:type="spellEnd"/>
      <w:r w:rsidRPr="00842EAD">
        <w:rPr>
          <w:rFonts w:ascii="Times New Roman" w:eastAsia="Times New Roman" w:hAnsi="Times New Roman" w:cs="Times New Roman"/>
          <w:sz w:val="24"/>
          <w:szCs w:val="24"/>
        </w:rPr>
        <w:t xml:space="preserve">, R. (2017). Land cover change detection using GIS and remote sensing techniques: A </w:t>
      </w:r>
      <w:proofErr w:type="spellStart"/>
      <w:r w:rsidRPr="00842EAD">
        <w:rPr>
          <w:rFonts w:ascii="Times New Roman" w:eastAsia="Times New Roman" w:hAnsi="Times New Roman" w:cs="Times New Roman"/>
          <w:sz w:val="24"/>
          <w:szCs w:val="24"/>
        </w:rPr>
        <w:t>spatio</w:t>
      </w:r>
      <w:proofErr w:type="spellEnd"/>
      <w:r w:rsidRPr="00842EAD">
        <w:rPr>
          <w:rFonts w:ascii="Times New Roman" w:eastAsia="Times New Roman" w:hAnsi="Times New Roman" w:cs="Times New Roman"/>
          <w:sz w:val="24"/>
          <w:szCs w:val="24"/>
        </w:rPr>
        <w:t xml:space="preserve">-temporal study on </w:t>
      </w:r>
      <w:proofErr w:type="spellStart"/>
      <w:r w:rsidRPr="00842EAD">
        <w:rPr>
          <w:rFonts w:ascii="Times New Roman" w:eastAsia="Times New Roman" w:hAnsi="Times New Roman" w:cs="Times New Roman"/>
          <w:sz w:val="24"/>
          <w:szCs w:val="24"/>
        </w:rPr>
        <w:t>Tanguar</w:t>
      </w:r>
      <w:proofErr w:type="spellEnd"/>
      <w:r w:rsidRPr="00842EAD">
        <w:rPr>
          <w:rFonts w:ascii="Times New Roman" w:eastAsia="Times New Roman" w:hAnsi="Times New Roman" w:cs="Times New Roman"/>
          <w:sz w:val="24"/>
          <w:szCs w:val="24"/>
        </w:rPr>
        <w:t xml:space="preserve"> </w:t>
      </w:r>
      <w:proofErr w:type="spellStart"/>
      <w:r w:rsidRPr="00842EAD">
        <w:rPr>
          <w:rFonts w:ascii="Times New Roman" w:eastAsia="Times New Roman" w:hAnsi="Times New Roman" w:cs="Times New Roman"/>
          <w:sz w:val="24"/>
          <w:szCs w:val="24"/>
        </w:rPr>
        <w:t>Haor</w:t>
      </w:r>
      <w:proofErr w:type="spellEnd"/>
      <w:r w:rsidRPr="00842EAD">
        <w:rPr>
          <w:rFonts w:ascii="Times New Roman" w:eastAsia="Times New Roman" w:hAnsi="Times New Roman" w:cs="Times New Roman"/>
          <w:sz w:val="24"/>
          <w:szCs w:val="24"/>
        </w:rPr>
        <w:t xml:space="preserve">, </w:t>
      </w:r>
      <w:proofErr w:type="spellStart"/>
      <w:r w:rsidRPr="00842EAD">
        <w:rPr>
          <w:rFonts w:ascii="Times New Roman" w:eastAsia="Times New Roman" w:hAnsi="Times New Roman" w:cs="Times New Roman"/>
          <w:sz w:val="24"/>
          <w:szCs w:val="24"/>
        </w:rPr>
        <w:t>Sunamganj</w:t>
      </w:r>
      <w:proofErr w:type="spellEnd"/>
      <w:r w:rsidRPr="00842EAD">
        <w:rPr>
          <w:rFonts w:ascii="Times New Roman" w:eastAsia="Times New Roman" w:hAnsi="Times New Roman" w:cs="Times New Roman"/>
          <w:sz w:val="24"/>
          <w:szCs w:val="24"/>
        </w:rPr>
        <w:t xml:space="preserve">. </w:t>
      </w:r>
      <w:r w:rsidRPr="005C0344">
        <w:rPr>
          <w:rFonts w:ascii="Times New Roman" w:eastAsia="Times New Roman" w:hAnsi="Times New Roman" w:cs="Times New Roman"/>
          <w:i/>
          <w:iCs/>
          <w:sz w:val="24"/>
          <w:szCs w:val="24"/>
        </w:rPr>
        <w:t>The Egyptian Journal of Remote Sensing and Space Sciences</w:t>
      </w:r>
      <w:r w:rsidR="005C0344">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20, 251–263.</w:t>
      </w:r>
    </w:p>
    <w:p w14:paraId="170FD621" w14:textId="6DC0B08B" w:rsidR="00C01F4C" w:rsidRPr="00842EAD" w:rsidRDefault="00C01F4C"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lastRenderedPageBreak/>
        <w:t>Heymann</w:t>
      </w:r>
      <w:proofErr w:type="spellEnd"/>
      <w:r w:rsidR="00B92FA2">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Y., </w:t>
      </w:r>
      <w:proofErr w:type="spellStart"/>
      <w:r w:rsidRPr="00842EAD">
        <w:rPr>
          <w:rFonts w:ascii="Times New Roman" w:eastAsia="Times New Roman" w:hAnsi="Times New Roman" w:cs="Times New Roman"/>
          <w:sz w:val="24"/>
          <w:szCs w:val="24"/>
        </w:rPr>
        <w:t>Steenmans</w:t>
      </w:r>
      <w:proofErr w:type="spellEnd"/>
      <w:r w:rsidR="00B92FA2">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C., </w:t>
      </w:r>
      <w:proofErr w:type="spellStart"/>
      <w:r w:rsidRPr="00842EAD">
        <w:rPr>
          <w:rFonts w:ascii="Times New Roman" w:eastAsia="Times New Roman" w:hAnsi="Times New Roman" w:cs="Times New Roman"/>
          <w:sz w:val="24"/>
          <w:szCs w:val="24"/>
        </w:rPr>
        <w:t>Croissille</w:t>
      </w:r>
      <w:proofErr w:type="spellEnd"/>
      <w:r w:rsidR="00B92FA2">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G., </w:t>
      </w:r>
      <w:r w:rsidR="005C0344">
        <w:rPr>
          <w:rFonts w:ascii="Times New Roman" w:eastAsia="Times New Roman" w:hAnsi="Times New Roman" w:cs="Times New Roman"/>
          <w:sz w:val="24"/>
          <w:szCs w:val="24"/>
        </w:rPr>
        <w:t xml:space="preserve">&amp; </w:t>
      </w:r>
      <w:proofErr w:type="spellStart"/>
      <w:r w:rsidRPr="00842EAD">
        <w:rPr>
          <w:rFonts w:ascii="Times New Roman" w:eastAsia="Times New Roman" w:hAnsi="Times New Roman" w:cs="Times New Roman"/>
          <w:sz w:val="24"/>
          <w:szCs w:val="24"/>
        </w:rPr>
        <w:t>Bossard</w:t>
      </w:r>
      <w:proofErr w:type="spellEnd"/>
      <w:r w:rsidR="00B92FA2">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M. (1994). CORINE Land Cover. Technical Guide. Luxembourg: Offi</w:t>
      </w:r>
      <w:r w:rsidR="00B92FA2">
        <w:rPr>
          <w:rFonts w:ascii="Times New Roman" w:eastAsia="Times New Roman" w:hAnsi="Times New Roman" w:cs="Times New Roman"/>
          <w:sz w:val="24"/>
          <w:szCs w:val="24"/>
        </w:rPr>
        <w:t>c</w:t>
      </w:r>
      <w:r w:rsidRPr="00842EAD">
        <w:rPr>
          <w:rFonts w:ascii="Times New Roman" w:eastAsia="Times New Roman" w:hAnsi="Times New Roman" w:cs="Times New Roman"/>
          <w:sz w:val="24"/>
          <w:szCs w:val="24"/>
        </w:rPr>
        <w:t>e for Offi</w:t>
      </w:r>
      <w:r w:rsidR="00B92FA2">
        <w:rPr>
          <w:rFonts w:ascii="Times New Roman" w:eastAsia="Times New Roman" w:hAnsi="Times New Roman" w:cs="Times New Roman"/>
          <w:sz w:val="24"/>
          <w:szCs w:val="24"/>
        </w:rPr>
        <w:t>c</w:t>
      </w:r>
      <w:r w:rsidRPr="00842EAD">
        <w:rPr>
          <w:rFonts w:ascii="Times New Roman" w:eastAsia="Times New Roman" w:hAnsi="Times New Roman" w:cs="Times New Roman"/>
          <w:sz w:val="24"/>
          <w:szCs w:val="24"/>
        </w:rPr>
        <w:t>ial Publications European Communities, 1994.</w:t>
      </w:r>
    </w:p>
    <w:p w14:paraId="412DD355" w14:textId="3A37F7F2"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Hegazy</w:t>
      </w:r>
      <w:proofErr w:type="spellEnd"/>
      <w:r w:rsidRPr="00842EAD">
        <w:rPr>
          <w:rFonts w:ascii="Times New Roman" w:eastAsia="Times New Roman" w:hAnsi="Times New Roman" w:cs="Times New Roman"/>
          <w:sz w:val="24"/>
          <w:szCs w:val="24"/>
        </w:rPr>
        <w:t>, I.</w:t>
      </w:r>
      <w:r w:rsidR="00B92FA2">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R.</w:t>
      </w:r>
      <w:r w:rsidR="000E2D62">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&amp; </w:t>
      </w:r>
      <w:proofErr w:type="spellStart"/>
      <w:r w:rsidRPr="00842EAD">
        <w:rPr>
          <w:rFonts w:ascii="Times New Roman" w:eastAsia="Times New Roman" w:hAnsi="Times New Roman" w:cs="Times New Roman"/>
          <w:sz w:val="24"/>
          <w:szCs w:val="24"/>
        </w:rPr>
        <w:t>Kaloop</w:t>
      </w:r>
      <w:proofErr w:type="spellEnd"/>
      <w:r w:rsidRPr="00842EAD">
        <w:rPr>
          <w:rFonts w:ascii="Times New Roman" w:eastAsia="Times New Roman" w:hAnsi="Times New Roman" w:cs="Times New Roman"/>
          <w:sz w:val="24"/>
          <w:szCs w:val="24"/>
        </w:rPr>
        <w:t>, M.</w:t>
      </w:r>
      <w:r w:rsidR="00B92FA2">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R. (2015). Monitoring urban growth and land use change detection with GIS and remote sensing techniques in </w:t>
      </w:r>
      <w:proofErr w:type="spellStart"/>
      <w:r w:rsidRPr="00842EAD">
        <w:rPr>
          <w:rFonts w:ascii="Times New Roman" w:eastAsia="Times New Roman" w:hAnsi="Times New Roman" w:cs="Times New Roman"/>
          <w:sz w:val="24"/>
          <w:szCs w:val="24"/>
        </w:rPr>
        <w:t>Daqahlia</w:t>
      </w:r>
      <w:proofErr w:type="spellEnd"/>
      <w:r w:rsidRPr="00842EAD">
        <w:rPr>
          <w:rFonts w:ascii="Times New Roman" w:eastAsia="Times New Roman" w:hAnsi="Times New Roman" w:cs="Times New Roman"/>
          <w:sz w:val="24"/>
          <w:szCs w:val="24"/>
        </w:rPr>
        <w:t xml:space="preserve"> governorate Egypt. </w:t>
      </w:r>
      <w:r w:rsidRPr="000E2D62">
        <w:rPr>
          <w:rFonts w:ascii="Times New Roman" w:eastAsia="Times New Roman" w:hAnsi="Times New Roman" w:cs="Times New Roman"/>
          <w:i/>
          <w:iCs/>
          <w:sz w:val="24"/>
          <w:szCs w:val="24"/>
        </w:rPr>
        <w:t>International Journal of Sustainable Built Environment</w:t>
      </w:r>
      <w:r w:rsidR="000E2D62">
        <w:rPr>
          <w:rFonts w:ascii="Times New Roman" w:eastAsia="Times New Roman" w:hAnsi="Times New Roman" w:cs="Times New Roman"/>
          <w:i/>
          <w:iCs/>
          <w:sz w:val="24"/>
          <w:szCs w:val="24"/>
        </w:rPr>
        <w:t>,</w:t>
      </w:r>
      <w:r w:rsidRPr="00842EAD">
        <w:rPr>
          <w:rFonts w:ascii="Times New Roman" w:eastAsia="Times New Roman" w:hAnsi="Times New Roman" w:cs="Times New Roman"/>
          <w:sz w:val="24"/>
          <w:szCs w:val="24"/>
        </w:rPr>
        <w:t xml:space="preserve"> 4, 117-124.</w:t>
      </w:r>
    </w:p>
    <w:p w14:paraId="16113481" w14:textId="176A05CE"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Idowu</w:t>
      </w:r>
      <w:proofErr w:type="spellEnd"/>
      <w:r w:rsidRPr="00842EAD">
        <w:rPr>
          <w:rFonts w:ascii="Times New Roman" w:eastAsia="Times New Roman" w:hAnsi="Times New Roman" w:cs="Times New Roman"/>
          <w:sz w:val="24"/>
          <w:szCs w:val="24"/>
        </w:rPr>
        <w:t>, A.</w:t>
      </w:r>
      <w:r w:rsidR="00B92FA2">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A., </w:t>
      </w:r>
      <w:proofErr w:type="spellStart"/>
      <w:r w:rsidRPr="00842EAD">
        <w:rPr>
          <w:rFonts w:ascii="Times New Roman" w:eastAsia="Times New Roman" w:hAnsi="Times New Roman" w:cs="Times New Roman"/>
          <w:sz w:val="24"/>
          <w:szCs w:val="24"/>
        </w:rPr>
        <w:t>Ayoola</w:t>
      </w:r>
      <w:proofErr w:type="spellEnd"/>
      <w:r w:rsidRPr="00842EAD">
        <w:rPr>
          <w:rFonts w:ascii="Times New Roman" w:eastAsia="Times New Roman" w:hAnsi="Times New Roman" w:cs="Times New Roman"/>
          <w:sz w:val="24"/>
          <w:szCs w:val="24"/>
        </w:rPr>
        <w:t>, S.</w:t>
      </w:r>
      <w:r w:rsidR="00B92FA2">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O., </w:t>
      </w:r>
      <w:proofErr w:type="spellStart"/>
      <w:r w:rsidRPr="00842EAD">
        <w:rPr>
          <w:rFonts w:ascii="Times New Roman" w:eastAsia="Times New Roman" w:hAnsi="Times New Roman" w:cs="Times New Roman"/>
          <w:sz w:val="24"/>
          <w:szCs w:val="24"/>
        </w:rPr>
        <w:t>Opele</w:t>
      </w:r>
      <w:proofErr w:type="spellEnd"/>
      <w:r w:rsidRPr="00842EAD">
        <w:rPr>
          <w:rFonts w:ascii="Times New Roman" w:eastAsia="Times New Roman" w:hAnsi="Times New Roman" w:cs="Times New Roman"/>
          <w:sz w:val="24"/>
          <w:szCs w:val="24"/>
        </w:rPr>
        <w:t>, A.</w:t>
      </w:r>
      <w:r w:rsidR="00B92FA2">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I.</w:t>
      </w:r>
      <w:r w:rsidR="000E2D62">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&amp; </w:t>
      </w:r>
      <w:proofErr w:type="spellStart"/>
      <w:r w:rsidRPr="00842EAD">
        <w:rPr>
          <w:rFonts w:ascii="Times New Roman" w:eastAsia="Times New Roman" w:hAnsi="Times New Roman" w:cs="Times New Roman"/>
          <w:sz w:val="24"/>
          <w:szCs w:val="24"/>
        </w:rPr>
        <w:t>Ikenweiwe</w:t>
      </w:r>
      <w:proofErr w:type="spellEnd"/>
      <w:r w:rsidRPr="00842EAD">
        <w:rPr>
          <w:rFonts w:ascii="Times New Roman" w:eastAsia="Times New Roman" w:hAnsi="Times New Roman" w:cs="Times New Roman"/>
          <w:sz w:val="24"/>
          <w:szCs w:val="24"/>
        </w:rPr>
        <w:t>, N.</w:t>
      </w:r>
      <w:r w:rsidR="00B92FA2">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B. (2011). Impact of Climate Change in Nigeria. </w:t>
      </w:r>
      <w:proofErr w:type="spellStart"/>
      <w:r w:rsidRPr="000E2D62">
        <w:rPr>
          <w:rFonts w:ascii="Times New Roman" w:eastAsia="Times New Roman" w:hAnsi="Times New Roman" w:cs="Times New Roman"/>
          <w:i/>
          <w:iCs/>
          <w:sz w:val="24"/>
          <w:szCs w:val="24"/>
        </w:rPr>
        <w:t>Iranica</w:t>
      </w:r>
      <w:proofErr w:type="spellEnd"/>
      <w:r w:rsidRPr="000E2D62">
        <w:rPr>
          <w:rFonts w:ascii="Times New Roman" w:eastAsia="Times New Roman" w:hAnsi="Times New Roman" w:cs="Times New Roman"/>
          <w:i/>
          <w:iCs/>
          <w:sz w:val="24"/>
          <w:szCs w:val="24"/>
        </w:rPr>
        <w:t xml:space="preserve"> Journal of Energy &amp; Environment</w:t>
      </w:r>
      <w:r w:rsidR="000E2D62">
        <w:rPr>
          <w:rFonts w:ascii="Times New Roman" w:eastAsia="Times New Roman" w:hAnsi="Times New Roman" w:cs="Times New Roman"/>
          <w:i/>
          <w:iCs/>
          <w:sz w:val="24"/>
          <w:szCs w:val="24"/>
        </w:rPr>
        <w:t>,</w:t>
      </w:r>
      <w:r w:rsidRPr="00842EAD">
        <w:rPr>
          <w:rFonts w:ascii="Times New Roman" w:eastAsia="Times New Roman" w:hAnsi="Times New Roman" w:cs="Times New Roman"/>
          <w:sz w:val="24"/>
          <w:szCs w:val="24"/>
        </w:rPr>
        <w:t xml:space="preserve"> </w:t>
      </w:r>
      <w:r w:rsidRPr="000E2D62">
        <w:rPr>
          <w:rFonts w:ascii="Times New Roman" w:eastAsia="Times New Roman" w:hAnsi="Times New Roman" w:cs="Times New Roman"/>
          <w:i/>
          <w:iCs/>
          <w:sz w:val="24"/>
          <w:szCs w:val="24"/>
        </w:rPr>
        <w:t>2</w:t>
      </w:r>
      <w:r w:rsidRPr="00842EAD">
        <w:rPr>
          <w:rFonts w:ascii="Times New Roman" w:eastAsia="Times New Roman" w:hAnsi="Times New Roman" w:cs="Times New Roman"/>
          <w:sz w:val="24"/>
          <w:szCs w:val="24"/>
        </w:rPr>
        <w:t>(2), 145-152.</w:t>
      </w:r>
    </w:p>
    <w:p w14:paraId="2D17FD6D" w14:textId="571FC7DC"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Jimoh</w:t>
      </w:r>
      <w:proofErr w:type="spellEnd"/>
      <w:r w:rsidRPr="00842EAD">
        <w:rPr>
          <w:rFonts w:ascii="Times New Roman" w:eastAsia="Times New Roman" w:hAnsi="Times New Roman" w:cs="Times New Roman"/>
          <w:sz w:val="24"/>
          <w:szCs w:val="24"/>
        </w:rPr>
        <w:t>, H.</w:t>
      </w:r>
      <w:r w:rsidR="00B92FA2">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I., </w:t>
      </w:r>
      <w:proofErr w:type="spellStart"/>
      <w:r w:rsidRPr="00842EAD">
        <w:rPr>
          <w:rFonts w:ascii="Times New Roman" w:eastAsia="Times New Roman" w:hAnsi="Times New Roman" w:cs="Times New Roman"/>
          <w:sz w:val="24"/>
          <w:szCs w:val="24"/>
        </w:rPr>
        <w:t>Daramola</w:t>
      </w:r>
      <w:proofErr w:type="spellEnd"/>
      <w:r w:rsidRPr="00842EAD">
        <w:rPr>
          <w:rFonts w:ascii="Times New Roman" w:eastAsia="Times New Roman" w:hAnsi="Times New Roman" w:cs="Times New Roman"/>
          <w:sz w:val="24"/>
          <w:szCs w:val="24"/>
        </w:rPr>
        <w:t>, J.</w:t>
      </w:r>
      <w:r w:rsidR="000E2D62">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&amp; </w:t>
      </w:r>
      <w:proofErr w:type="spellStart"/>
      <w:r w:rsidRPr="00842EAD">
        <w:rPr>
          <w:rFonts w:ascii="Times New Roman" w:eastAsia="Times New Roman" w:hAnsi="Times New Roman" w:cs="Times New Roman"/>
          <w:sz w:val="24"/>
          <w:szCs w:val="24"/>
        </w:rPr>
        <w:t>Abubakar</w:t>
      </w:r>
      <w:proofErr w:type="spellEnd"/>
      <w:r w:rsidRPr="00842EAD">
        <w:rPr>
          <w:rFonts w:ascii="Times New Roman" w:eastAsia="Times New Roman" w:hAnsi="Times New Roman" w:cs="Times New Roman"/>
          <w:sz w:val="24"/>
          <w:szCs w:val="24"/>
        </w:rPr>
        <w:t>, E.</w:t>
      </w:r>
      <w:r w:rsidR="00B92FA2">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O. (2014). The Role of Geographic Information System on Flood Predictions: A case Study of </w:t>
      </w:r>
      <w:proofErr w:type="spellStart"/>
      <w:r w:rsidRPr="00842EAD">
        <w:rPr>
          <w:rFonts w:ascii="Times New Roman" w:eastAsia="Times New Roman" w:hAnsi="Times New Roman" w:cs="Times New Roman"/>
          <w:sz w:val="24"/>
          <w:szCs w:val="24"/>
        </w:rPr>
        <w:t>Asejire</w:t>
      </w:r>
      <w:proofErr w:type="spellEnd"/>
      <w:r w:rsidRPr="00842EAD">
        <w:rPr>
          <w:rFonts w:ascii="Times New Roman" w:eastAsia="Times New Roman" w:hAnsi="Times New Roman" w:cs="Times New Roman"/>
          <w:sz w:val="24"/>
          <w:szCs w:val="24"/>
        </w:rPr>
        <w:t xml:space="preserve"> Dam, Oyo State of Nigeria. </w:t>
      </w:r>
      <w:r w:rsidRPr="000E2D62">
        <w:rPr>
          <w:rFonts w:ascii="Times New Roman" w:eastAsia="Times New Roman" w:hAnsi="Times New Roman" w:cs="Times New Roman"/>
          <w:i/>
          <w:iCs/>
          <w:sz w:val="24"/>
          <w:szCs w:val="24"/>
        </w:rPr>
        <w:t>Contemporary Journal of Social Sciences</w:t>
      </w:r>
      <w:r w:rsidR="000E2D62">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4, 71-87.</w:t>
      </w:r>
    </w:p>
    <w:p w14:paraId="0C61F9CB" w14:textId="09EF7C3C"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Kamaruzaman</w:t>
      </w:r>
      <w:proofErr w:type="spellEnd"/>
      <w:r w:rsidRPr="00842EAD">
        <w:rPr>
          <w:rFonts w:ascii="Times New Roman" w:eastAsia="Times New Roman" w:hAnsi="Times New Roman" w:cs="Times New Roman"/>
          <w:sz w:val="24"/>
          <w:szCs w:val="24"/>
        </w:rPr>
        <w:t>, J.</w:t>
      </w:r>
      <w:r w:rsidR="000E2D62">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&amp; </w:t>
      </w:r>
      <w:proofErr w:type="spellStart"/>
      <w:r w:rsidRPr="00842EAD">
        <w:rPr>
          <w:rFonts w:ascii="Times New Roman" w:eastAsia="Times New Roman" w:hAnsi="Times New Roman" w:cs="Times New Roman"/>
          <w:sz w:val="24"/>
          <w:szCs w:val="24"/>
        </w:rPr>
        <w:t>Senthavy</w:t>
      </w:r>
      <w:proofErr w:type="spellEnd"/>
      <w:r w:rsidRPr="00842EAD">
        <w:rPr>
          <w:rFonts w:ascii="Times New Roman" w:eastAsia="Times New Roman" w:hAnsi="Times New Roman" w:cs="Times New Roman"/>
          <w:sz w:val="24"/>
          <w:szCs w:val="24"/>
        </w:rPr>
        <w:t xml:space="preserve">, S. (2003). Land use change detection using remote sensing and geographical information system (GIS) in </w:t>
      </w:r>
      <w:proofErr w:type="spellStart"/>
      <w:r w:rsidRPr="00842EAD">
        <w:rPr>
          <w:rFonts w:ascii="Times New Roman" w:eastAsia="Times New Roman" w:hAnsi="Times New Roman" w:cs="Times New Roman"/>
          <w:sz w:val="24"/>
          <w:szCs w:val="24"/>
        </w:rPr>
        <w:t>Gua</w:t>
      </w:r>
      <w:proofErr w:type="spellEnd"/>
      <w:r w:rsidRPr="00842EAD">
        <w:rPr>
          <w:rFonts w:ascii="Times New Roman" w:eastAsia="Times New Roman" w:hAnsi="Times New Roman" w:cs="Times New Roman"/>
          <w:sz w:val="24"/>
          <w:szCs w:val="24"/>
        </w:rPr>
        <w:t xml:space="preserve"> </w:t>
      </w:r>
      <w:proofErr w:type="spellStart"/>
      <w:r w:rsidRPr="00842EAD">
        <w:rPr>
          <w:rFonts w:ascii="Times New Roman" w:eastAsia="Times New Roman" w:hAnsi="Times New Roman" w:cs="Times New Roman"/>
          <w:sz w:val="24"/>
          <w:szCs w:val="24"/>
        </w:rPr>
        <w:t>Musang</w:t>
      </w:r>
      <w:proofErr w:type="spellEnd"/>
      <w:r w:rsidRPr="00842EAD">
        <w:rPr>
          <w:rFonts w:ascii="Times New Roman" w:eastAsia="Times New Roman" w:hAnsi="Times New Roman" w:cs="Times New Roman"/>
          <w:sz w:val="24"/>
          <w:szCs w:val="24"/>
        </w:rPr>
        <w:t xml:space="preserve"> district, Kelantan, Malaysia. </w:t>
      </w:r>
      <w:r w:rsidRPr="000E2D62">
        <w:rPr>
          <w:rFonts w:ascii="Times New Roman" w:eastAsia="Times New Roman" w:hAnsi="Times New Roman" w:cs="Times New Roman"/>
          <w:i/>
          <w:iCs/>
          <w:sz w:val="24"/>
          <w:szCs w:val="24"/>
        </w:rPr>
        <w:t>Journal of Tropical Forest Science</w:t>
      </w:r>
      <w:r w:rsidR="000E2D62">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w:t>
      </w:r>
      <w:r w:rsidRPr="000E2D62">
        <w:rPr>
          <w:rFonts w:ascii="Times New Roman" w:eastAsia="Times New Roman" w:hAnsi="Times New Roman" w:cs="Times New Roman"/>
          <w:i/>
          <w:iCs/>
          <w:sz w:val="24"/>
          <w:szCs w:val="24"/>
        </w:rPr>
        <w:t>15</w:t>
      </w:r>
      <w:r w:rsidRPr="00842EAD">
        <w:rPr>
          <w:rFonts w:ascii="Times New Roman" w:eastAsia="Times New Roman" w:hAnsi="Times New Roman" w:cs="Times New Roman"/>
          <w:sz w:val="24"/>
          <w:szCs w:val="24"/>
        </w:rPr>
        <w:t>(2), 303-312.</w:t>
      </w:r>
    </w:p>
    <w:p w14:paraId="616FC4D6" w14:textId="74508B12" w:rsidR="00C01F4C" w:rsidRPr="00842EAD" w:rsidRDefault="00CA73B5"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Lambin</w:t>
      </w:r>
      <w:proofErr w:type="spellEnd"/>
      <w:r w:rsidR="000E2D62">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E. F. (1997</w:t>
      </w:r>
      <w:r w:rsidR="00C01F4C" w:rsidRPr="00842EAD">
        <w:rPr>
          <w:rFonts w:ascii="Times New Roman" w:eastAsia="Times New Roman" w:hAnsi="Times New Roman" w:cs="Times New Roman"/>
          <w:sz w:val="24"/>
          <w:szCs w:val="24"/>
        </w:rPr>
        <w:t xml:space="preserve">). Modelling and monitoring land-cover change processes in tropical regions. </w:t>
      </w:r>
      <w:r w:rsidR="00C01F4C" w:rsidRPr="000E2D62">
        <w:rPr>
          <w:rFonts w:ascii="Times New Roman" w:eastAsia="Times New Roman" w:hAnsi="Times New Roman" w:cs="Times New Roman"/>
          <w:i/>
          <w:iCs/>
          <w:sz w:val="24"/>
          <w:szCs w:val="24"/>
        </w:rPr>
        <w:t>Progress in Physical Geography</w:t>
      </w:r>
      <w:r w:rsidR="00C01F4C" w:rsidRPr="00842EAD">
        <w:rPr>
          <w:rFonts w:ascii="Times New Roman" w:eastAsia="Times New Roman" w:hAnsi="Times New Roman" w:cs="Times New Roman"/>
          <w:sz w:val="24"/>
          <w:szCs w:val="24"/>
        </w:rPr>
        <w:t>, 21, 375–393.</w:t>
      </w:r>
    </w:p>
    <w:p w14:paraId="25B8A741" w14:textId="1EC288A1"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Lukman</w:t>
      </w:r>
      <w:proofErr w:type="spellEnd"/>
      <w:r w:rsidRPr="00842EAD">
        <w:rPr>
          <w:rFonts w:ascii="Times New Roman" w:eastAsia="Times New Roman" w:hAnsi="Times New Roman" w:cs="Times New Roman"/>
          <w:sz w:val="24"/>
          <w:szCs w:val="24"/>
        </w:rPr>
        <w:t xml:space="preserve">, S., </w:t>
      </w:r>
      <w:proofErr w:type="spellStart"/>
      <w:r w:rsidRPr="00842EAD">
        <w:rPr>
          <w:rFonts w:ascii="Times New Roman" w:eastAsia="Times New Roman" w:hAnsi="Times New Roman" w:cs="Times New Roman"/>
          <w:sz w:val="24"/>
          <w:szCs w:val="24"/>
        </w:rPr>
        <w:t>Otun</w:t>
      </w:r>
      <w:proofErr w:type="spellEnd"/>
      <w:r w:rsidRPr="00842EAD">
        <w:rPr>
          <w:rFonts w:ascii="Times New Roman" w:eastAsia="Times New Roman" w:hAnsi="Times New Roman" w:cs="Times New Roman"/>
          <w:sz w:val="24"/>
          <w:szCs w:val="24"/>
        </w:rPr>
        <w:t>, J.</w:t>
      </w:r>
      <w:r w:rsidR="00B92FA2">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A., Adie, D.</w:t>
      </w:r>
      <w:r w:rsidR="00B92FA2">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B., Ismail, A.</w:t>
      </w:r>
      <w:r w:rsidR="000E2D62">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&amp; </w:t>
      </w:r>
      <w:proofErr w:type="spellStart"/>
      <w:r w:rsidRPr="00842EAD">
        <w:rPr>
          <w:rFonts w:ascii="Times New Roman" w:eastAsia="Times New Roman" w:hAnsi="Times New Roman" w:cs="Times New Roman"/>
          <w:sz w:val="24"/>
          <w:szCs w:val="24"/>
        </w:rPr>
        <w:t>Oke</w:t>
      </w:r>
      <w:proofErr w:type="spellEnd"/>
      <w:r w:rsidRPr="00842EAD">
        <w:rPr>
          <w:rFonts w:ascii="Times New Roman" w:eastAsia="Times New Roman" w:hAnsi="Times New Roman" w:cs="Times New Roman"/>
          <w:sz w:val="24"/>
          <w:szCs w:val="24"/>
        </w:rPr>
        <w:t>, I.</w:t>
      </w:r>
      <w:r w:rsidR="00B92FA2">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A. (2011). A </w:t>
      </w:r>
      <w:r w:rsidR="00B92FA2" w:rsidRPr="00842EAD">
        <w:rPr>
          <w:rFonts w:ascii="Times New Roman" w:eastAsia="Times New Roman" w:hAnsi="Times New Roman" w:cs="Times New Roman"/>
          <w:sz w:val="24"/>
          <w:szCs w:val="24"/>
        </w:rPr>
        <w:t>brief assessment of a dam and its failure prevention</w:t>
      </w:r>
      <w:r w:rsidRPr="00842EAD">
        <w:rPr>
          <w:rFonts w:ascii="Times New Roman" w:eastAsia="Times New Roman" w:hAnsi="Times New Roman" w:cs="Times New Roman"/>
          <w:sz w:val="24"/>
          <w:szCs w:val="24"/>
        </w:rPr>
        <w:t xml:space="preserve">. </w:t>
      </w:r>
      <w:r w:rsidRPr="000E2D62">
        <w:rPr>
          <w:rFonts w:ascii="Times New Roman" w:eastAsia="Times New Roman" w:hAnsi="Times New Roman" w:cs="Times New Roman"/>
          <w:i/>
          <w:iCs/>
          <w:sz w:val="24"/>
          <w:szCs w:val="24"/>
        </w:rPr>
        <w:t>Journal of Failure Analysis and Prevention</w:t>
      </w:r>
      <w:r w:rsidR="000E2D62">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w:t>
      </w:r>
      <w:r w:rsidRPr="000E2D62">
        <w:rPr>
          <w:rFonts w:ascii="Times New Roman" w:eastAsia="Times New Roman" w:hAnsi="Times New Roman" w:cs="Times New Roman"/>
          <w:i/>
          <w:iCs/>
          <w:sz w:val="24"/>
          <w:szCs w:val="24"/>
        </w:rPr>
        <w:t>11</w:t>
      </w:r>
      <w:r w:rsidRPr="00842EAD">
        <w:rPr>
          <w:rFonts w:ascii="Times New Roman" w:eastAsia="Times New Roman" w:hAnsi="Times New Roman" w:cs="Times New Roman"/>
          <w:sz w:val="24"/>
          <w:szCs w:val="24"/>
        </w:rPr>
        <w:t>(2), 97-109.</w:t>
      </w:r>
    </w:p>
    <w:p w14:paraId="37F53F88" w14:textId="30E5EC68"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r w:rsidRPr="00842EAD">
        <w:rPr>
          <w:rFonts w:ascii="Times New Roman" w:eastAsia="Times New Roman" w:hAnsi="Times New Roman" w:cs="Times New Roman"/>
          <w:sz w:val="24"/>
          <w:szCs w:val="24"/>
        </w:rPr>
        <w:t>Mas J.</w:t>
      </w:r>
      <w:r w:rsidR="00B92FA2">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F., Perez-Vega A., </w:t>
      </w:r>
      <w:proofErr w:type="spellStart"/>
      <w:r w:rsidRPr="00842EAD">
        <w:rPr>
          <w:rFonts w:ascii="Times New Roman" w:eastAsia="Times New Roman" w:hAnsi="Times New Roman" w:cs="Times New Roman"/>
          <w:sz w:val="24"/>
          <w:szCs w:val="24"/>
        </w:rPr>
        <w:t>Ghilardi</w:t>
      </w:r>
      <w:proofErr w:type="spellEnd"/>
      <w:r w:rsidRPr="00842EAD">
        <w:rPr>
          <w:rFonts w:ascii="Times New Roman" w:eastAsia="Times New Roman" w:hAnsi="Times New Roman" w:cs="Times New Roman"/>
          <w:sz w:val="24"/>
          <w:szCs w:val="24"/>
        </w:rPr>
        <w:t xml:space="preserve"> A., </w:t>
      </w:r>
      <w:proofErr w:type="spellStart"/>
      <w:r w:rsidRPr="00842EAD">
        <w:rPr>
          <w:rFonts w:ascii="Times New Roman" w:eastAsia="Times New Roman" w:hAnsi="Times New Roman" w:cs="Times New Roman"/>
          <w:sz w:val="24"/>
          <w:szCs w:val="24"/>
        </w:rPr>
        <w:t>Mart´ınez</w:t>
      </w:r>
      <w:proofErr w:type="spellEnd"/>
      <w:r w:rsidRPr="00842EAD">
        <w:rPr>
          <w:rFonts w:ascii="Times New Roman" w:eastAsia="Times New Roman" w:hAnsi="Times New Roman" w:cs="Times New Roman"/>
          <w:sz w:val="24"/>
          <w:szCs w:val="24"/>
        </w:rPr>
        <w:t xml:space="preserve"> S., </w:t>
      </w:r>
      <w:proofErr w:type="spellStart"/>
      <w:r w:rsidRPr="00842EAD">
        <w:rPr>
          <w:rFonts w:ascii="Times New Roman" w:eastAsia="Times New Roman" w:hAnsi="Times New Roman" w:cs="Times New Roman"/>
          <w:sz w:val="24"/>
          <w:szCs w:val="24"/>
        </w:rPr>
        <w:t>Loya</w:t>
      </w:r>
      <w:proofErr w:type="spellEnd"/>
      <w:r w:rsidRPr="00842EAD">
        <w:rPr>
          <w:rFonts w:ascii="Times New Roman" w:eastAsia="Times New Roman" w:hAnsi="Times New Roman" w:cs="Times New Roman"/>
          <w:sz w:val="24"/>
          <w:szCs w:val="24"/>
        </w:rPr>
        <w:t>-Carrillo J.</w:t>
      </w:r>
      <w:r w:rsidR="00B92FA2">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O., </w:t>
      </w:r>
      <w:r w:rsidR="000E2D62">
        <w:rPr>
          <w:rFonts w:ascii="Times New Roman" w:eastAsia="Times New Roman" w:hAnsi="Times New Roman" w:cs="Times New Roman"/>
          <w:sz w:val="24"/>
          <w:szCs w:val="24"/>
        </w:rPr>
        <w:t xml:space="preserve">&amp; </w:t>
      </w:r>
      <w:r w:rsidRPr="00842EAD">
        <w:rPr>
          <w:rFonts w:ascii="Times New Roman" w:eastAsia="Times New Roman" w:hAnsi="Times New Roman" w:cs="Times New Roman"/>
          <w:sz w:val="24"/>
          <w:szCs w:val="24"/>
        </w:rPr>
        <w:t xml:space="preserve">Vega E. (2014). A suite of tools for assessing thematic map accuracy. </w:t>
      </w:r>
      <w:r w:rsidRPr="000E2D62">
        <w:rPr>
          <w:rFonts w:ascii="Times New Roman" w:eastAsia="Times New Roman" w:hAnsi="Times New Roman" w:cs="Times New Roman"/>
          <w:i/>
          <w:iCs/>
          <w:sz w:val="24"/>
          <w:szCs w:val="24"/>
        </w:rPr>
        <w:t>Geographical Journal</w:t>
      </w:r>
      <w:r w:rsidRPr="00842EAD">
        <w:rPr>
          <w:rFonts w:ascii="Times New Roman" w:eastAsia="Times New Roman" w:hAnsi="Times New Roman" w:cs="Times New Roman"/>
          <w:sz w:val="24"/>
          <w:szCs w:val="24"/>
        </w:rPr>
        <w:t>, 372349, doi:10.1155/2014/372349.</w:t>
      </w:r>
    </w:p>
    <w:p w14:paraId="569312DB" w14:textId="2EBF61F2"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Mirkatouli</w:t>
      </w:r>
      <w:proofErr w:type="spellEnd"/>
      <w:r w:rsidRPr="00842EAD">
        <w:rPr>
          <w:rFonts w:ascii="Times New Roman" w:eastAsia="Times New Roman" w:hAnsi="Times New Roman" w:cs="Times New Roman"/>
          <w:sz w:val="24"/>
          <w:szCs w:val="24"/>
        </w:rPr>
        <w:t>, J., Hosseini, A.</w:t>
      </w:r>
      <w:r w:rsidR="000E2D62">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w:t>
      </w:r>
      <w:r w:rsidR="000E2D62">
        <w:rPr>
          <w:rFonts w:ascii="Times New Roman" w:eastAsia="Times New Roman" w:hAnsi="Times New Roman" w:cs="Times New Roman"/>
          <w:sz w:val="24"/>
          <w:szCs w:val="24"/>
        </w:rPr>
        <w:t xml:space="preserve">&amp; </w:t>
      </w:r>
      <w:proofErr w:type="spellStart"/>
      <w:r w:rsidRPr="00842EAD">
        <w:rPr>
          <w:rFonts w:ascii="Times New Roman" w:eastAsia="Times New Roman" w:hAnsi="Times New Roman" w:cs="Times New Roman"/>
          <w:sz w:val="24"/>
          <w:szCs w:val="24"/>
        </w:rPr>
        <w:t>Nehsat</w:t>
      </w:r>
      <w:proofErr w:type="spellEnd"/>
      <w:r w:rsidRPr="00842EAD">
        <w:rPr>
          <w:rFonts w:ascii="Times New Roman" w:eastAsia="Times New Roman" w:hAnsi="Times New Roman" w:cs="Times New Roman"/>
          <w:sz w:val="24"/>
          <w:szCs w:val="24"/>
        </w:rPr>
        <w:t xml:space="preserve">, A. (2015).  Analysis of land use and land cover spatial pattern based on Markov chains modeling, City, </w:t>
      </w:r>
      <w:proofErr w:type="spellStart"/>
      <w:r w:rsidRPr="00842EAD">
        <w:rPr>
          <w:rFonts w:ascii="Times New Roman" w:eastAsia="Times New Roman" w:hAnsi="Times New Roman" w:cs="Times New Roman"/>
          <w:sz w:val="24"/>
          <w:szCs w:val="24"/>
        </w:rPr>
        <w:t>Territ</w:t>
      </w:r>
      <w:proofErr w:type="spellEnd"/>
      <w:r w:rsidRPr="00842EAD">
        <w:rPr>
          <w:rFonts w:ascii="Times New Roman" w:eastAsia="Times New Roman" w:hAnsi="Times New Roman" w:cs="Times New Roman"/>
          <w:sz w:val="24"/>
          <w:szCs w:val="24"/>
        </w:rPr>
        <w:t xml:space="preserve">. </w:t>
      </w:r>
      <w:r w:rsidRPr="000E2D62">
        <w:rPr>
          <w:rFonts w:ascii="Times New Roman" w:eastAsia="Times New Roman" w:hAnsi="Times New Roman" w:cs="Times New Roman"/>
          <w:i/>
          <w:iCs/>
          <w:sz w:val="24"/>
          <w:szCs w:val="24"/>
        </w:rPr>
        <w:t>Architect</w:t>
      </w:r>
      <w:r w:rsidR="000E2D62">
        <w:rPr>
          <w:rFonts w:ascii="Times New Roman" w:eastAsia="Times New Roman" w:hAnsi="Times New Roman" w:cs="Times New Roman"/>
          <w:i/>
          <w:iCs/>
          <w:sz w:val="24"/>
          <w:szCs w:val="24"/>
        </w:rPr>
        <w:t>,</w:t>
      </w:r>
      <w:r w:rsidRPr="00842EAD">
        <w:rPr>
          <w:rFonts w:ascii="Times New Roman" w:eastAsia="Times New Roman" w:hAnsi="Times New Roman" w:cs="Times New Roman"/>
          <w:sz w:val="24"/>
          <w:szCs w:val="24"/>
        </w:rPr>
        <w:t xml:space="preserve"> </w:t>
      </w:r>
      <w:r w:rsidRPr="000E2D62">
        <w:rPr>
          <w:rFonts w:ascii="Times New Roman" w:eastAsia="Times New Roman" w:hAnsi="Times New Roman" w:cs="Times New Roman"/>
          <w:i/>
          <w:iCs/>
          <w:sz w:val="24"/>
          <w:szCs w:val="24"/>
        </w:rPr>
        <w:t>2</w:t>
      </w:r>
      <w:r w:rsidRPr="00842EAD">
        <w:rPr>
          <w:rFonts w:ascii="Times New Roman" w:eastAsia="Times New Roman" w:hAnsi="Times New Roman" w:cs="Times New Roman"/>
          <w:sz w:val="24"/>
          <w:szCs w:val="24"/>
        </w:rPr>
        <w:t>(4), 1–9.</w:t>
      </w:r>
    </w:p>
    <w:p w14:paraId="63473C37" w14:textId="7FAB1776"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r w:rsidRPr="00842EAD">
        <w:rPr>
          <w:rFonts w:ascii="Times New Roman" w:eastAsia="Times New Roman" w:hAnsi="Times New Roman" w:cs="Times New Roman"/>
          <w:sz w:val="24"/>
          <w:szCs w:val="24"/>
        </w:rPr>
        <w:t xml:space="preserve">Niger State </w:t>
      </w:r>
      <w:proofErr w:type="gramStart"/>
      <w:r w:rsidRPr="00842EAD">
        <w:rPr>
          <w:rFonts w:ascii="Times New Roman" w:eastAsia="Times New Roman" w:hAnsi="Times New Roman" w:cs="Times New Roman"/>
          <w:sz w:val="24"/>
          <w:szCs w:val="24"/>
        </w:rPr>
        <w:t>government</w:t>
      </w:r>
      <w:proofErr w:type="gramEnd"/>
      <w:r w:rsidRPr="00842EAD">
        <w:rPr>
          <w:rFonts w:ascii="Times New Roman" w:eastAsia="Times New Roman" w:hAnsi="Times New Roman" w:cs="Times New Roman"/>
          <w:sz w:val="24"/>
          <w:szCs w:val="24"/>
        </w:rPr>
        <w:t xml:space="preserve"> Dairy</w:t>
      </w:r>
      <w:r w:rsidR="00B92FA2">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(1984). Facts and figures on Niger state edition. State Bureau of Statistics, Niger State Planning Commission.</w:t>
      </w:r>
    </w:p>
    <w:p w14:paraId="3EDDEFF5" w14:textId="5C440023"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Ndulue</w:t>
      </w:r>
      <w:proofErr w:type="spellEnd"/>
      <w:r w:rsidRPr="00842EAD">
        <w:rPr>
          <w:rFonts w:ascii="Times New Roman" w:eastAsia="Times New Roman" w:hAnsi="Times New Roman" w:cs="Times New Roman"/>
          <w:sz w:val="24"/>
          <w:szCs w:val="24"/>
        </w:rPr>
        <w:t>, E.</w:t>
      </w:r>
      <w:r w:rsidR="00B92FA2">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L., </w:t>
      </w:r>
      <w:proofErr w:type="spellStart"/>
      <w:r w:rsidRPr="00842EAD">
        <w:rPr>
          <w:rFonts w:ascii="Times New Roman" w:eastAsia="Times New Roman" w:hAnsi="Times New Roman" w:cs="Times New Roman"/>
          <w:sz w:val="24"/>
          <w:szCs w:val="24"/>
        </w:rPr>
        <w:t>Mbajiorgu</w:t>
      </w:r>
      <w:proofErr w:type="spellEnd"/>
      <w:r w:rsidRPr="00842EAD">
        <w:rPr>
          <w:rFonts w:ascii="Times New Roman" w:eastAsia="Times New Roman" w:hAnsi="Times New Roman" w:cs="Times New Roman"/>
          <w:sz w:val="24"/>
          <w:szCs w:val="24"/>
        </w:rPr>
        <w:t>, C.</w:t>
      </w:r>
      <w:r w:rsidR="00B92FA2">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C., </w:t>
      </w:r>
      <w:proofErr w:type="spellStart"/>
      <w:r w:rsidRPr="00842EAD">
        <w:rPr>
          <w:rFonts w:ascii="Times New Roman" w:eastAsia="Times New Roman" w:hAnsi="Times New Roman" w:cs="Times New Roman"/>
          <w:sz w:val="24"/>
          <w:szCs w:val="24"/>
        </w:rPr>
        <w:t>Ugwu</w:t>
      </w:r>
      <w:proofErr w:type="spellEnd"/>
      <w:r w:rsidRPr="00842EAD">
        <w:rPr>
          <w:rFonts w:ascii="Times New Roman" w:eastAsia="Times New Roman" w:hAnsi="Times New Roman" w:cs="Times New Roman"/>
          <w:sz w:val="24"/>
          <w:szCs w:val="24"/>
        </w:rPr>
        <w:t>, S.</w:t>
      </w:r>
      <w:r w:rsidR="00B92FA2">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N., </w:t>
      </w:r>
      <w:proofErr w:type="spellStart"/>
      <w:r w:rsidRPr="00842EAD">
        <w:rPr>
          <w:rFonts w:ascii="Times New Roman" w:eastAsia="Times New Roman" w:hAnsi="Times New Roman" w:cs="Times New Roman"/>
          <w:sz w:val="24"/>
          <w:szCs w:val="24"/>
        </w:rPr>
        <w:t>Ogwo</w:t>
      </w:r>
      <w:proofErr w:type="spellEnd"/>
      <w:r w:rsidRPr="00842EAD">
        <w:rPr>
          <w:rFonts w:ascii="Times New Roman" w:eastAsia="Times New Roman" w:hAnsi="Times New Roman" w:cs="Times New Roman"/>
          <w:sz w:val="24"/>
          <w:szCs w:val="24"/>
        </w:rPr>
        <w:t>, V.</w:t>
      </w:r>
      <w:r w:rsidR="000E2D62">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&amp; </w:t>
      </w:r>
      <w:proofErr w:type="spellStart"/>
      <w:r w:rsidRPr="00842EAD">
        <w:rPr>
          <w:rFonts w:ascii="Times New Roman" w:eastAsia="Times New Roman" w:hAnsi="Times New Roman" w:cs="Times New Roman"/>
          <w:sz w:val="24"/>
          <w:szCs w:val="24"/>
        </w:rPr>
        <w:t>Ogbu</w:t>
      </w:r>
      <w:proofErr w:type="spellEnd"/>
      <w:r w:rsidRPr="00842EAD">
        <w:rPr>
          <w:rFonts w:ascii="Times New Roman" w:eastAsia="Times New Roman" w:hAnsi="Times New Roman" w:cs="Times New Roman"/>
          <w:sz w:val="24"/>
          <w:szCs w:val="24"/>
        </w:rPr>
        <w:t>, K.</w:t>
      </w:r>
      <w:r w:rsidR="00B92FA2">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N. (2015). Assessment of land use/cover impacts on runoff and sediment yield using hydrologic models: A review. </w:t>
      </w:r>
      <w:r w:rsidRPr="000E2D62">
        <w:rPr>
          <w:rFonts w:ascii="Times New Roman" w:eastAsia="Times New Roman" w:hAnsi="Times New Roman" w:cs="Times New Roman"/>
          <w:i/>
          <w:iCs/>
          <w:sz w:val="24"/>
          <w:szCs w:val="24"/>
        </w:rPr>
        <w:t>Journal of Ecology and the Natural Environment</w:t>
      </w:r>
      <w:r w:rsidR="000E2D62">
        <w:rPr>
          <w:rFonts w:ascii="Times New Roman" w:eastAsia="Times New Roman" w:hAnsi="Times New Roman" w:cs="Times New Roman"/>
          <w:sz w:val="24"/>
          <w:szCs w:val="24"/>
        </w:rPr>
        <w:t xml:space="preserve">, </w:t>
      </w:r>
      <w:r w:rsidRPr="000E2D62">
        <w:rPr>
          <w:rFonts w:ascii="Times New Roman" w:eastAsia="Times New Roman" w:hAnsi="Times New Roman" w:cs="Times New Roman"/>
          <w:i/>
          <w:iCs/>
          <w:sz w:val="24"/>
          <w:szCs w:val="24"/>
        </w:rPr>
        <w:t>7</w:t>
      </w:r>
      <w:r w:rsidRPr="00842EAD">
        <w:rPr>
          <w:rFonts w:ascii="Times New Roman" w:eastAsia="Times New Roman" w:hAnsi="Times New Roman" w:cs="Times New Roman"/>
          <w:sz w:val="24"/>
          <w:szCs w:val="24"/>
        </w:rPr>
        <w:t xml:space="preserve">(2), 46-55. </w:t>
      </w:r>
    </w:p>
    <w:p w14:paraId="634B6C02" w14:textId="37C61DA6"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r w:rsidRPr="00842EAD">
        <w:rPr>
          <w:rFonts w:ascii="Times New Roman" w:eastAsia="Times New Roman" w:hAnsi="Times New Roman" w:cs="Times New Roman"/>
          <w:sz w:val="24"/>
          <w:szCs w:val="24"/>
        </w:rPr>
        <w:t xml:space="preserve">Lu, D., </w:t>
      </w:r>
      <w:proofErr w:type="spellStart"/>
      <w:r w:rsidRPr="00842EAD">
        <w:rPr>
          <w:rFonts w:ascii="Times New Roman" w:eastAsia="Times New Roman" w:hAnsi="Times New Roman" w:cs="Times New Roman"/>
          <w:sz w:val="24"/>
          <w:szCs w:val="24"/>
        </w:rPr>
        <w:t>Mausel</w:t>
      </w:r>
      <w:proofErr w:type="spellEnd"/>
      <w:r w:rsidRPr="00842EAD">
        <w:rPr>
          <w:rFonts w:ascii="Times New Roman" w:eastAsia="Times New Roman" w:hAnsi="Times New Roman" w:cs="Times New Roman"/>
          <w:sz w:val="24"/>
          <w:szCs w:val="24"/>
        </w:rPr>
        <w:t xml:space="preserve">, P., </w:t>
      </w:r>
      <w:proofErr w:type="spellStart"/>
      <w:r w:rsidRPr="00842EAD">
        <w:rPr>
          <w:rFonts w:ascii="Times New Roman" w:eastAsia="Times New Roman" w:hAnsi="Times New Roman" w:cs="Times New Roman"/>
          <w:sz w:val="24"/>
          <w:szCs w:val="24"/>
        </w:rPr>
        <w:t>Brondı´zio</w:t>
      </w:r>
      <w:proofErr w:type="spellEnd"/>
      <w:r w:rsidRPr="00842EAD">
        <w:rPr>
          <w:rFonts w:ascii="Times New Roman" w:eastAsia="Times New Roman" w:hAnsi="Times New Roman" w:cs="Times New Roman"/>
          <w:sz w:val="24"/>
          <w:szCs w:val="24"/>
        </w:rPr>
        <w:t xml:space="preserve">, E., Moran, E., (2004). Change detection techniques. </w:t>
      </w:r>
      <w:r w:rsidRPr="00B92FA2">
        <w:rPr>
          <w:rFonts w:ascii="Times New Roman" w:eastAsia="Times New Roman" w:hAnsi="Times New Roman" w:cs="Times New Roman"/>
          <w:i/>
          <w:iCs/>
          <w:sz w:val="24"/>
          <w:szCs w:val="24"/>
        </w:rPr>
        <w:t>Int. J. Remote Sens</w:t>
      </w:r>
      <w:r w:rsidRPr="00842EAD">
        <w:rPr>
          <w:rFonts w:ascii="Times New Roman" w:eastAsia="Times New Roman" w:hAnsi="Times New Roman" w:cs="Times New Roman"/>
          <w:sz w:val="24"/>
          <w:szCs w:val="24"/>
        </w:rPr>
        <w:t>.</w:t>
      </w:r>
      <w:r w:rsidR="00B92FA2">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25, 2365–2407.</w:t>
      </w:r>
    </w:p>
    <w:p w14:paraId="5F7B790B" w14:textId="7376BE2D"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Olaleye</w:t>
      </w:r>
      <w:proofErr w:type="spellEnd"/>
      <w:r w:rsidRPr="00842EAD">
        <w:rPr>
          <w:rFonts w:ascii="Times New Roman" w:eastAsia="Times New Roman" w:hAnsi="Times New Roman" w:cs="Times New Roman"/>
          <w:sz w:val="24"/>
          <w:szCs w:val="24"/>
        </w:rPr>
        <w:t xml:space="preserve">, J. B. </w:t>
      </w:r>
      <w:proofErr w:type="spellStart"/>
      <w:r w:rsidRPr="00842EAD">
        <w:rPr>
          <w:rFonts w:ascii="Times New Roman" w:eastAsia="Times New Roman" w:hAnsi="Times New Roman" w:cs="Times New Roman"/>
          <w:sz w:val="24"/>
          <w:szCs w:val="24"/>
        </w:rPr>
        <w:t>Abiodun</w:t>
      </w:r>
      <w:proofErr w:type="spellEnd"/>
      <w:r w:rsidRPr="00842EAD">
        <w:rPr>
          <w:rFonts w:ascii="Times New Roman" w:eastAsia="Times New Roman" w:hAnsi="Times New Roman" w:cs="Times New Roman"/>
          <w:sz w:val="24"/>
          <w:szCs w:val="24"/>
        </w:rPr>
        <w:t>, O. E.</w:t>
      </w:r>
      <w:r w:rsidR="000E2D62">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w:t>
      </w:r>
      <w:r w:rsidR="000E2D62">
        <w:rPr>
          <w:rFonts w:ascii="Times New Roman" w:eastAsia="Times New Roman" w:hAnsi="Times New Roman" w:cs="Times New Roman"/>
          <w:sz w:val="24"/>
          <w:szCs w:val="24"/>
        </w:rPr>
        <w:t>&amp;</w:t>
      </w:r>
      <w:r w:rsidRPr="00842EAD">
        <w:rPr>
          <w:rFonts w:ascii="Times New Roman" w:eastAsia="Times New Roman" w:hAnsi="Times New Roman" w:cs="Times New Roman"/>
          <w:sz w:val="24"/>
          <w:szCs w:val="24"/>
        </w:rPr>
        <w:t xml:space="preserve"> </w:t>
      </w:r>
      <w:proofErr w:type="spellStart"/>
      <w:r w:rsidRPr="00842EAD">
        <w:rPr>
          <w:rFonts w:ascii="Times New Roman" w:eastAsia="Times New Roman" w:hAnsi="Times New Roman" w:cs="Times New Roman"/>
          <w:sz w:val="24"/>
          <w:szCs w:val="24"/>
        </w:rPr>
        <w:t>Chinwe</w:t>
      </w:r>
      <w:proofErr w:type="spellEnd"/>
      <w:r w:rsidRPr="00842EAD">
        <w:rPr>
          <w:rFonts w:ascii="Times New Roman" w:eastAsia="Times New Roman" w:hAnsi="Times New Roman" w:cs="Times New Roman"/>
          <w:sz w:val="24"/>
          <w:szCs w:val="24"/>
        </w:rPr>
        <w:t xml:space="preserve"> </w:t>
      </w:r>
      <w:proofErr w:type="spellStart"/>
      <w:r w:rsidRPr="00842EAD">
        <w:rPr>
          <w:rFonts w:ascii="Times New Roman" w:eastAsia="Times New Roman" w:hAnsi="Times New Roman" w:cs="Times New Roman"/>
          <w:sz w:val="24"/>
          <w:szCs w:val="24"/>
        </w:rPr>
        <w:t>Igbokwe</w:t>
      </w:r>
      <w:proofErr w:type="spellEnd"/>
      <w:r w:rsidRPr="00842EAD">
        <w:rPr>
          <w:rFonts w:ascii="Times New Roman" w:eastAsia="Times New Roman" w:hAnsi="Times New Roman" w:cs="Times New Roman"/>
          <w:sz w:val="24"/>
          <w:szCs w:val="24"/>
        </w:rPr>
        <w:t xml:space="preserve">, Q. C. (2009). Land </w:t>
      </w:r>
      <w:r w:rsidR="00B92FA2" w:rsidRPr="00842EAD">
        <w:rPr>
          <w:rFonts w:ascii="Times New Roman" w:eastAsia="Times New Roman" w:hAnsi="Times New Roman" w:cs="Times New Roman"/>
          <w:sz w:val="24"/>
          <w:szCs w:val="24"/>
        </w:rPr>
        <w:t xml:space="preserve">use change detection and analysis using remotely sensed data in </w:t>
      </w:r>
      <w:proofErr w:type="spellStart"/>
      <w:r w:rsidRPr="00842EAD">
        <w:rPr>
          <w:rFonts w:ascii="Times New Roman" w:eastAsia="Times New Roman" w:hAnsi="Times New Roman" w:cs="Times New Roman"/>
          <w:sz w:val="24"/>
          <w:szCs w:val="24"/>
        </w:rPr>
        <w:t>Lekki</w:t>
      </w:r>
      <w:proofErr w:type="spellEnd"/>
      <w:r w:rsidRPr="00842EAD">
        <w:rPr>
          <w:rFonts w:ascii="Times New Roman" w:eastAsia="Times New Roman" w:hAnsi="Times New Roman" w:cs="Times New Roman"/>
          <w:sz w:val="24"/>
          <w:szCs w:val="24"/>
        </w:rPr>
        <w:t xml:space="preserve"> Peninsula Area of Lagos, Nigeria</w:t>
      </w:r>
      <w:r w:rsidR="00B92FA2">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w:t>
      </w:r>
      <w:r w:rsidR="00B92FA2">
        <w:rPr>
          <w:rFonts w:ascii="Times New Roman" w:eastAsia="Times New Roman" w:hAnsi="Times New Roman" w:cs="Times New Roman"/>
          <w:sz w:val="24"/>
          <w:szCs w:val="24"/>
        </w:rPr>
        <w:t>A</w:t>
      </w:r>
      <w:r w:rsidRPr="00842EAD">
        <w:rPr>
          <w:rFonts w:ascii="Times New Roman" w:eastAsia="Times New Roman" w:hAnsi="Times New Roman" w:cs="Times New Roman"/>
          <w:sz w:val="24"/>
          <w:szCs w:val="24"/>
        </w:rPr>
        <w:t xml:space="preserve"> paper presented at FIG Working Week 2009.</w:t>
      </w:r>
    </w:p>
    <w:p w14:paraId="1EDF7F8D" w14:textId="17DFE620"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Obiero</w:t>
      </w:r>
      <w:proofErr w:type="spellEnd"/>
      <w:r w:rsidRPr="00842EAD">
        <w:rPr>
          <w:rFonts w:ascii="Times New Roman" w:eastAsia="Times New Roman" w:hAnsi="Times New Roman" w:cs="Times New Roman"/>
          <w:sz w:val="24"/>
          <w:szCs w:val="24"/>
        </w:rPr>
        <w:t>, J.</w:t>
      </w:r>
      <w:r w:rsidR="00B92FA2">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P.</w:t>
      </w:r>
      <w:r w:rsidR="00B92FA2">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O</w:t>
      </w:r>
      <w:r w:rsidR="000E2D62">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&amp; Hassan, M.</w:t>
      </w:r>
      <w:r w:rsidR="00B92FA2">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A. (2015). Determined the effect of land-use change on stream flow using soil water assessment tool (SWAT) model. SWAT international conference, </w:t>
      </w:r>
      <w:r w:rsidR="00B92FA2" w:rsidRPr="00842EAD">
        <w:rPr>
          <w:rFonts w:ascii="Times New Roman" w:eastAsia="Times New Roman" w:hAnsi="Times New Roman" w:cs="Times New Roman"/>
          <w:sz w:val="24"/>
          <w:szCs w:val="24"/>
        </w:rPr>
        <w:t>Sardinia</w:t>
      </w:r>
      <w:r w:rsidRPr="00842EAD">
        <w:rPr>
          <w:rFonts w:ascii="Times New Roman" w:eastAsia="Times New Roman" w:hAnsi="Times New Roman" w:cs="Times New Roman"/>
          <w:sz w:val="24"/>
          <w:szCs w:val="24"/>
        </w:rPr>
        <w:t>, Italy.</w:t>
      </w:r>
    </w:p>
    <w:p w14:paraId="7F2D14EB" w14:textId="1A6AB8E4"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Overmars</w:t>
      </w:r>
      <w:proofErr w:type="spellEnd"/>
      <w:r w:rsidRPr="00842EAD">
        <w:rPr>
          <w:rFonts w:ascii="Times New Roman" w:eastAsia="Times New Roman" w:hAnsi="Times New Roman" w:cs="Times New Roman"/>
          <w:sz w:val="24"/>
          <w:szCs w:val="24"/>
        </w:rPr>
        <w:t xml:space="preserve"> K.</w:t>
      </w:r>
      <w:r w:rsidR="00B92FA2">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P., </w:t>
      </w:r>
      <w:proofErr w:type="spellStart"/>
      <w:r w:rsidRPr="00842EAD">
        <w:rPr>
          <w:rFonts w:ascii="Times New Roman" w:eastAsia="Times New Roman" w:hAnsi="Times New Roman" w:cs="Times New Roman"/>
          <w:sz w:val="24"/>
          <w:szCs w:val="24"/>
        </w:rPr>
        <w:t>Verburg</w:t>
      </w:r>
      <w:proofErr w:type="spellEnd"/>
      <w:r w:rsidRPr="00842EAD">
        <w:rPr>
          <w:rFonts w:ascii="Times New Roman" w:eastAsia="Times New Roman" w:hAnsi="Times New Roman" w:cs="Times New Roman"/>
          <w:sz w:val="24"/>
          <w:szCs w:val="24"/>
        </w:rPr>
        <w:t xml:space="preserve"> P.</w:t>
      </w:r>
      <w:r w:rsidR="00B92FA2">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H., </w:t>
      </w:r>
      <w:r w:rsidR="00B92FA2">
        <w:rPr>
          <w:rFonts w:ascii="Times New Roman" w:eastAsia="Times New Roman" w:hAnsi="Times New Roman" w:cs="Times New Roman"/>
          <w:sz w:val="24"/>
          <w:szCs w:val="24"/>
        </w:rPr>
        <w:t xml:space="preserve">&amp; </w:t>
      </w:r>
      <w:proofErr w:type="spellStart"/>
      <w:r w:rsidRPr="00842EAD">
        <w:rPr>
          <w:rFonts w:ascii="Times New Roman" w:eastAsia="Times New Roman" w:hAnsi="Times New Roman" w:cs="Times New Roman"/>
          <w:sz w:val="24"/>
          <w:szCs w:val="24"/>
        </w:rPr>
        <w:t>Veldkamp</w:t>
      </w:r>
      <w:proofErr w:type="spellEnd"/>
      <w:r w:rsidRPr="00842EAD">
        <w:rPr>
          <w:rFonts w:ascii="Times New Roman" w:eastAsia="Times New Roman" w:hAnsi="Times New Roman" w:cs="Times New Roman"/>
          <w:sz w:val="24"/>
          <w:szCs w:val="24"/>
        </w:rPr>
        <w:t xml:space="preserve"> A., (2007). Comparison of a deductive and an inductive approach to specify land suitability in a spatially explicit land use model. </w:t>
      </w:r>
      <w:r w:rsidRPr="000E2D62">
        <w:rPr>
          <w:rFonts w:ascii="Times New Roman" w:eastAsia="Times New Roman" w:hAnsi="Times New Roman" w:cs="Times New Roman"/>
          <w:i/>
          <w:iCs/>
          <w:sz w:val="24"/>
          <w:szCs w:val="24"/>
        </w:rPr>
        <w:t>Land Use Policy</w:t>
      </w:r>
      <w:r w:rsidRPr="00842EAD">
        <w:rPr>
          <w:rFonts w:ascii="Times New Roman" w:eastAsia="Times New Roman" w:hAnsi="Times New Roman" w:cs="Times New Roman"/>
          <w:sz w:val="24"/>
          <w:szCs w:val="24"/>
        </w:rPr>
        <w:t xml:space="preserve">, </w:t>
      </w:r>
      <w:r w:rsidRPr="000E2D62">
        <w:rPr>
          <w:rFonts w:ascii="Times New Roman" w:eastAsia="Times New Roman" w:hAnsi="Times New Roman" w:cs="Times New Roman"/>
          <w:i/>
          <w:iCs/>
          <w:sz w:val="24"/>
          <w:szCs w:val="24"/>
        </w:rPr>
        <w:t>24</w:t>
      </w:r>
      <w:r w:rsidRPr="00842EAD">
        <w:rPr>
          <w:rFonts w:ascii="Times New Roman" w:eastAsia="Times New Roman" w:hAnsi="Times New Roman" w:cs="Times New Roman"/>
          <w:sz w:val="24"/>
          <w:szCs w:val="24"/>
        </w:rPr>
        <w:t>(3), 584-599</w:t>
      </w:r>
    </w:p>
    <w:p w14:paraId="7F886D42" w14:textId="196EFA58"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r w:rsidRPr="00842EAD">
        <w:rPr>
          <w:rFonts w:ascii="Times New Roman" w:eastAsia="Times New Roman" w:hAnsi="Times New Roman" w:cs="Times New Roman"/>
          <w:sz w:val="24"/>
          <w:szCs w:val="24"/>
        </w:rPr>
        <w:t>Pontius Jr.</w:t>
      </w:r>
      <w:r w:rsidR="00B92FA2">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R.</w:t>
      </w:r>
      <w:r w:rsidR="00B92FA2">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G., Cornell</w:t>
      </w:r>
      <w:r w:rsidR="00B92FA2">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J.</w:t>
      </w:r>
      <w:r w:rsidR="00B92FA2">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D., </w:t>
      </w:r>
      <w:r w:rsidR="00FB2A86">
        <w:rPr>
          <w:rFonts w:ascii="Times New Roman" w:eastAsia="Times New Roman" w:hAnsi="Times New Roman" w:cs="Times New Roman"/>
          <w:sz w:val="24"/>
          <w:szCs w:val="24"/>
        </w:rPr>
        <w:t xml:space="preserve">&amp; </w:t>
      </w:r>
      <w:r w:rsidRPr="00842EAD">
        <w:rPr>
          <w:rFonts w:ascii="Times New Roman" w:eastAsia="Times New Roman" w:hAnsi="Times New Roman" w:cs="Times New Roman"/>
          <w:sz w:val="24"/>
          <w:szCs w:val="24"/>
        </w:rPr>
        <w:t>Hall</w:t>
      </w:r>
      <w:r w:rsidR="00B92FA2">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C.</w:t>
      </w:r>
      <w:r w:rsidR="00B92FA2">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A.</w:t>
      </w:r>
      <w:r w:rsidR="00B92FA2">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S. (2001). Modeling the spatial pattern of land-use change with GEOMOD2: application and validation. </w:t>
      </w:r>
      <w:r w:rsidRPr="00FB2A86">
        <w:rPr>
          <w:rFonts w:ascii="Times New Roman" w:eastAsia="Times New Roman" w:hAnsi="Times New Roman" w:cs="Times New Roman"/>
          <w:i/>
          <w:iCs/>
          <w:sz w:val="24"/>
          <w:szCs w:val="24"/>
        </w:rPr>
        <w:t>Agriculture, Ecosystem, &amp; Environment</w:t>
      </w:r>
      <w:r w:rsidRPr="00842EAD">
        <w:rPr>
          <w:rFonts w:ascii="Times New Roman" w:eastAsia="Times New Roman" w:hAnsi="Times New Roman" w:cs="Times New Roman"/>
          <w:sz w:val="24"/>
          <w:szCs w:val="24"/>
        </w:rPr>
        <w:t>, 85, 191–203</w:t>
      </w:r>
    </w:p>
    <w:p w14:paraId="2FD480C7" w14:textId="30CBD90A"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r w:rsidRPr="00842EAD">
        <w:rPr>
          <w:rFonts w:ascii="Times New Roman" w:eastAsia="Times New Roman" w:hAnsi="Times New Roman" w:cs="Times New Roman"/>
          <w:sz w:val="24"/>
          <w:szCs w:val="24"/>
        </w:rPr>
        <w:t xml:space="preserve">Reis, S. (2008). Analyzing land use/land cover changes using remote sensing and GIS in </w:t>
      </w:r>
      <w:proofErr w:type="spellStart"/>
      <w:r w:rsidR="000B29DE">
        <w:rPr>
          <w:rFonts w:ascii="Times New Roman" w:eastAsia="Times New Roman" w:hAnsi="Times New Roman" w:cs="Times New Roman"/>
          <w:sz w:val="24"/>
          <w:szCs w:val="24"/>
        </w:rPr>
        <w:t>R</w:t>
      </w:r>
      <w:r w:rsidRPr="00842EAD">
        <w:rPr>
          <w:rFonts w:ascii="Times New Roman" w:eastAsia="Times New Roman" w:hAnsi="Times New Roman" w:cs="Times New Roman"/>
          <w:sz w:val="24"/>
          <w:szCs w:val="24"/>
        </w:rPr>
        <w:t>ize</w:t>
      </w:r>
      <w:proofErr w:type="spellEnd"/>
      <w:r w:rsidRPr="00842EAD">
        <w:rPr>
          <w:rFonts w:ascii="Times New Roman" w:eastAsia="Times New Roman" w:hAnsi="Times New Roman" w:cs="Times New Roman"/>
          <w:sz w:val="24"/>
          <w:szCs w:val="24"/>
        </w:rPr>
        <w:t>, north-east Turkey</w:t>
      </w:r>
      <w:r w:rsidR="000B29DE">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w:t>
      </w:r>
      <w:r w:rsidRPr="00FB2A86">
        <w:rPr>
          <w:rFonts w:ascii="Times New Roman" w:eastAsia="Times New Roman" w:hAnsi="Times New Roman" w:cs="Times New Roman"/>
          <w:i/>
          <w:iCs/>
          <w:sz w:val="24"/>
          <w:szCs w:val="24"/>
        </w:rPr>
        <w:t>Sensors</w:t>
      </w:r>
      <w:r w:rsidR="00FB2A86">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8, 6188–6202.</w:t>
      </w:r>
    </w:p>
    <w:p w14:paraId="065D1941" w14:textId="2A4D1352"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r w:rsidRPr="00842EAD">
        <w:rPr>
          <w:rFonts w:ascii="Times New Roman" w:eastAsia="Times New Roman" w:hAnsi="Times New Roman" w:cs="Times New Roman"/>
          <w:sz w:val="24"/>
          <w:szCs w:val="24"/>
        </w:rPr>
        <w:lastRenderedPageBreak/>
        <w:t xml:space="preserve">Saleh, Y., </w:t>
      </w:r>
      <w:proofErr w:type="spellStart"/>
      <w:r w:rsidRPr="00842EAD">
        <w:rPr>
          <w:rFonts w:ascii="Times New Roman" w:eastAsia="Times New Roman" w:hAnsi="Times New Roman" w:cs="Times New Roman"/>
          <w:sz w:val="24"/>
          <w:szCs w:val="24"/>
        </w:rPr>
        <w:t>Badr</w:t>
      </w:r>
      <w:proofErr w:type="spellEnd"/>
      <w:r w:rsidRPr="00842EAD">
        <w:rPr>
          <w:rFonts w:ascii="Times New Roman" w:eastAsia="Times New Roman" w:hAnsi="Times New Roman" w:cs="Times New Roman"/>
          <w:sz w:val="24"/>
          <w:szCs w:val="24"/>
        </w:rPr>
        <w:t>, A.</w:t>
      </w:r>
      <w:r w:rsidR="000B29DE">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M., </w:t>
      </w:r>
      <w:proofErr w:type="spellStart"/>
      <w:r w:rsidRPr="00842EAD">
        <w:rPr>
          <w:rFonts w:ascii="Times New Roman" w:eastAsia="Times New Roman" w:hAnsi="Times New Roman" w:cs="Times New Roman"/>
          <w:sz w:val="24"/>
          <w:szCs w:val="24"/>
        </w:rPr>
        <w:t>Banna</w:t>
      </w:r>
      <w:proofErr w:type="spellEnd"/>
      <w:r w:rsidRPr="00842EAD">
        <w:rPr>
          <w:rFonts w:ascii="Times New Roman" w:eastAsia="Times New Roman" w:hAnsi="Times New Roman" w:cs="Times New Roman"/>
          <w:sz w:val="24"/>
          <w:szCs w:val="24"/>
        </w:rPr>
        <w:t>, F.</w:t>
      </w:r>
      <w:r w:rsidR="000B29DE">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E., &amp; </w:t>
      </w:r>
      <w:proofErr w:type="spellStart"/>
      <w:r w:rsidRPr="00842EAD">
        <w:rPr>
          <w:rFonts w:ascii="Times New Roman" w:eastAsia="Times New Roman" w:hAnsi="Times New Roman" w:cs="Times New Roman"/>
          <w:sz w:val="24"/>
          <w:szCs w:val="24"/>
        </w:rPr>
        <w:t>Shahata</w:t>
      </w:r>
      <w:proofErr w:type="spellEnd"/>
      <w:r w:rsidRPr="00842EAD">
        <w:rPr>
          <w:rFonts w:ascii="Times New Roman" w:eastAsia="Times New Roman" w:hAnsi="Times New Roman" w:cs="Times New Roman"/>
          <w:sz w:val="24"/>
          <w:szCs w:val="24"/>
        </w:rPr>
        <w:t xml:space="preserve">, A. (2014). Agricultural land-use change and disappearance of farmlands in Kaduna </w:t>
      </w:r>
      <w:proofErr w:type="gramStart"/>
      <w:r w:rsidRPr="00842EAD">
        <w:rPr>
          <w:rFonts w:ascii="Times New Roman" w:eastAsia="Times New Roman" w:hAnsi="Times New Roman" w:cs="Times New Roman"/>
          <w:sz w:val="24"/>
          <w:szCs w:val="24"/>
        </w:rPr>
        <w:t>metropolis</w:t>
      </w:r>
      <w:proofErr w:type="gramEnd"/>
      <w:r w:rsidRPr="00842EAD">
        <w:rPr>
          <w:rFonts w:ascii="Times New Roman" w:eastAsia="Times New Roman" w:hAnsi="Times New Roman" w:cs="Times New Roman"/>
          <w:sz w:val="24"/>
          <w:szCs w:val="24"/>
        </w:rPr>
        <w:t xml:space="preserve">-Nigeria. </w:t>
      </w:r>
      <w:r w:rsidRPr="000B29DE">
        <w:rPr>
          <w:rFonts w:ascii="Times New Roman" w:eastAsia="Times New Roman" w:hAnsi="Times New Roman" w:cs="Times New Roman"/>
          <w:i/>
          <w:iCs/>
          <w:sz w:val="24"/>
          <w:szCs w:val="24"/>
        </w:rPr>
        <w:t>Science World Journal</w:t>
      </w:r>
      <w:r w:rsidR="000B29DE">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w:t>
      </w:r>
      <w:r w:rsidRPr="000B29DE">
        <w:rPr>
          <w:rFonts w:ascii="Times New Roman" w:eastAsia="Times New Roman" w:hAnsi="Times New Roman" w:cs="Times New Roman"/>
          <w:i/>
          <w:iCs/>
          <w:sz w:val="24"/>
          <w:szCs w:val="24"/>
        </w:rPr>
        <w:t>9</w:t>
      </w:r>
      <w:r w:rsidRPr="00842EAD">
        <w:rPr>
          <w:rFonts w:ascii="Times New Roman" w:eastAsia="Times New Roman" w:hAnsi="Times New Roman" w:cs="Times New Roman"/>
          <w:sz w:val="24"/>
          <w:szCs w:val="24"/>
        </w:rPr>
        <w:t>(1), 1-7.</w:t>
      </w:r>
    </w:p>
    <w:p w14:paraId="3C9E869D" w14:textId="69EAFC17"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Seif</w:t>
      </w:r>
      <w:proofErr w:type="spellEnd"/>
      <w:r w:rsidRPr="00842EAD">
        <w:rPr>
          <w:rFonts w:ascii="Times New Roman" w:eastAsia="Times New Roman" w:hAnsi="Times New Roman" w:cs="Times New Roman"/>
          <w:sz w:val="24"/>
          <w:szCs w:val="24"/>
        </w:rPr>
        <w:t xml:space="preserve">, A., </w:t>
      </w:r>
      <w:r w:rsidR="00FB2A86">
        <w:rPr>
          <w:rFonts w:ascii="Times New Roman" w:eastAsia="Times New Roman" w:hAnsi="Times New Roman" w:cs="Times New Roman"/>
          <w:sz w:val="24"/>
          <w:szCs w:val="24"/>
        </w:rPr>
        <w:t xml:space="preserve">&amp; </w:t>
      </w:r>
      <w:proofErr w:type="spellStart"/>
      <w:r w:rsidRPr="00842EAD">
        <w:rPr>
          <w:rFonts w:ascii="Times New Roman" w:eastAsia="Times New Roman" w:hAnsi="Times New Roman" w:cs="Times New Roman"/>
          <w:sz w:val="24"/>
          <w:szCs w:val="24"/>
        </w:rPr>
        <w:t>Mokarram</w:t>
      </w:r>
      <w:proofErr w:type="spellEnd"/>
      <w:r w:rsidRPr="00842EAD">
        <w:rPr>
          <w:rFonts w:ascii="Times New Roman" w:eastAsia="Times New Roman" w:hAnsi="Times New Roman" w:cs="Times New Roman"/>
          <w:sz w:val="24"/>
          <w:szCs w:val="24"/>
        </w:rPr>
        <w:t xml:space="preserve">, M. (2012). Change detection of Gil Playa in the Northeast of Fars Province. </w:t>
      </w:r>
      <w:r w:rsidRPr="00FB2A86">
        <w:rPr>
          <w:rFonts w:ascii="Times New Roman" w:eastAsia="Times New Roman" w:hAnsi="Times New Roman" w:cs="Times New Roman"/>
          <w:i/>
          <w:iCs/>
          <w:sz w:val="24"/>
          <w:szCs w:val="24"/>
        </w:rPr>
        <w:t>Iran Am. J. Sci. Res</w:t>
      </w:r>
      <w:r w:rsidRPr="00842EAD">
        <w:rPr>
          <w:rFonts w:ascii="Times New Roman" w:eastAsia="Times New Roman" w:hAnsi="Times New Roman" w:cs="Times New Roman"/>
          <w:sz w:val="24"/>
          <w:szCs w:val="24"/>
        </w:rPr>
        <w:t>. 86, 122–130.</w:t>
      </w:r>
    </w:p>
    <w:p w14:paraId="289F1120" w14:textId="613E6D6C"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r w:rsidRPr="00842EAD">
        <w:rPr>
          <w:rFonts w:ascii="Times New Roman" w:eastAsia="Times New Roman" w:hAnsi="Times New Roman" w:cs="Times New Roman"/>
          <w:sz w:val="24"/>
          <w:szCs w:val="24"/>
        </w:rPr>
        <w:t>Singh, S.</w:t>
      </w:r>
      <w:r w:rsidR="000B29DE">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K., </w:t>
      </w:r>
      <w:proofErr w:type="spellStart"/>
      <w:r w:rsidRPr="00842EAD">
        <w:rPr>
          <w:rFonts w:ascii="Times New Roman" w:eastAsia="Times New Roman" w:hAnsi="Times New Roman" w:cs="Times New Roman"/>
          <w:sz w:val="24"/>
          <w:szCs w:val="24"/>
        </w:rPr>
        <w:t>Laari</w:t>
      </w:r>
      <w:proofErr w:type="spellEnd"/>
      <w:r w:rsidRPr="00842EAD">
        <w:rPr>
          <w:rFonts w:ascii="Times New Roman" w:eastAsia="Times New Roman" w:hAnsi="Times New Roman" w:cs="Times New Roman"/>
          <w:sz w:val="24"/>
          <w:szCs w:val="24"/>
        </w:rPr>
        <w:t>, P.</w:t>
      </w:r>
      <w:r w:rsidR="000B29DE">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B., </w:t>
      </w:r>
      <w:proofErr w:type="spellStart"/>
      <w:r w:rsidRPr="00842EAD">
        <w:rPr>
          <w:rFonts w:ascii="Times New Roman" w:eastAsia="Times New Roman" w:hAnsi="Times New Roman" w:cs="Times New Roman"/>
          <w:sz w:val="24"/>
          <w:szCs w:val="24"/>
        </w:rPr>
        <w:t>Mustak</w:t>
      </w:r>
      <w:proofErr w:type="spellEnd"/>
      <w:r w:rsidRPr="00842EAD">
        <w:rPr>
          <w:rFonts w:ascii="Times New Roman" w:eastAsia="Times New Roman" w:hAnsi="Times New Roman" w:cs="Times New Roman"/>
          <w:sz w:val="24"/>
          <w:szCs w:val="24"/>
        </w:rPr>
        <w:t>, S.</w:t>
      </w:r>
      <w:r w:rsidR="000B29DE">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K., Srivastava, P.</w:t>
      </w:r>
      <w:r w:rsidR="000B29DE">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K.</w:t>
      </w:r>
      <w:r w:rsidR="00FB2A86">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&amp; </w:t>
      </w:r>
      <w:proofErr w:type="spellStart"/>
      <w:r w:rsidRPr="00842EAD">
        <w:rPr>
          <w:rFonts w:ascii="Times New Roman" w:eastAsia="Times New Roman" w:hAnsi="Times New Roman" w:cs="Times New Roman"/>
          <w:sz w:val="24"/>
          <w:szCs w:val="24"/>
        </w:rPr>
        <w:t>Szabó</w:t>
      </w:r>
      <w:proofErr w:type="spellEnd"/>
      <w:r w:rsidRPr="00842EAD">
        <w:rPr>
          <w:rFonts w:ascii="Times New Roman" w:eastAsia="Times New Roman" w:hAnsi="Times New Roman" w:cs="Times New Roman"/>
          <w:sz w:val="24"/>
          <w:szCs w:val="24"/>
        </w:rPr>
        <w:t xml:space="preserve">, S. (2018). Modelling of land use land cover change using earth observation data-sets of Tons River Basin, Madhya Pradesh, India. </w:t>
      </w:r>
      <w:proofErr w:type="spellStart"/>
      <w:r w:rsidRPr="00FB2A86">
        <w:rPr>
          <w:rFonts w:ascii="Times New Roman" w:eastAsia="Times New Roman" w:hAnsi="Times New Roman" w:cs="Times New Roman"/>
          <w:i/>
          <w:iCs/>
          <w:sz w:val="24"/>
          <w:szCs w:val="24"/>
        </w:rPr>
        <w:t>Geocarto</w:t>
      </w:r>
      <w:proofErr w:type="spellEnd"/>
      <w:r w:rsidRPr="00FB2A86">
        <w:rPr>
          <w:rFonts w:ascii="Times New Roman" w:eastAsia="Times New Roman" w:hAnsi="Times New Roman" w:cs="Times New Roman"/>
          <w:i/>
          <w:iCs/>
          <w:sz w:val="24"/>
          <w:szCs w:val="24"/>
        </w:rPr>
        <w:t xml:space="preserve"> International</w:t>
      </w:r>
      <w:r w:rsidRPr="00842EAD">
        <w:rPr>
          <w:rFonts w:ascii="Times New Roman" w:eastAsia="Times New Roman" w:hAnsi="Times New Roman" w:cs="Times New Roman"/>
          <w:sz w:val="24"/>
          <w:szCs w:val="24"/>
        </w:rPr>
        <w:t xml:space="preserve">, </w:t>
      </w:r>
      <w:r w:rsidRPr="00FB2A86">
        <w:rPr>
          <w:rFonts w:ascii="Times New Roman" w:eastAsia="Times New Roman" w:hAnsi="Times New Roman" w:cs="Times New Roman"/>
          <w:i/>
          <w:iCs/>
          <w:sz w:val="24"/>
          <w:szCs w:val="24"/>
        </w:rPr>
        <w:t>33</w:t>
      </w:r>
      <w:r w:rsidRPr="00842EAD">
        <w:rPr>
          <w:rFonts w:ascii="Times New Roman" w:eastAsia="Times New Roman" w:hAnsi="Times New Roman" w:cs="Times New Roman"/>
          <w:sz w:val="24"/>
          <w:szCs w:val="24"/>
        </w:rPr>
        <w:t>(11), 1202-1222.</w:t>
      </w:r>
    </w:p>
    <w:p w14:paraId="7960B52A" w14:textId="50BF87E6"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r w:rsidRPr="00842EAD">
        <w:rPr>
          <w:rFonts w:ascii="Times New Roman" w:eastAsia="Times New Roman" w:hAnsi="Times New Roman" w:cs="Times New Roman"/>
          <w:sz w:val="24"/>
          <w:szCs w:val="24"/>
        </w:rPr>
        <w:t>Spruill, C.</w:t>
      </w:r>
      <w:r w:rsidR="000B29DE">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A.</w:t>
      </w:r>
      <w:r w:rsidR="00FB2A86">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Workman, S.</w:t>
      </w:r>
      <w:r w:rsidR="000B29DE">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R.</w:t>
      </w:r>
      <w:r w:rsidR="00FB2A86">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w:t>
      </w:r>
      <w:r w:rsidR="00FB2A86">
        <w:rPr>
          <w:rFonts w:ascii="Times New Roman" w:eastAsia="Times New Roman" w:hAnsi="Times New Roman" w:cs="Times New Roman"/>
          <w:sz w:val="24"/>
          <w:szCs w:val="24"/>
        </w:rPr>
        <w:t xml:space="preserve">&amp; </w:t>
      </w:r>
      <w:r w:rsidRPr="00842EAD">
        <w:rPr>
          <w:rFonts w:ascii="Times New Roman" w:eastAsia="Times New Roman" w:hAnsi="Times New Roman" w:cs="Times New Roman"/>
          <w:sz w:val="24"/>
          <w:szCs w:val="24"/>
        </w:rPr>
        <w:t>Taraba, J.</w:t>
      </w:r>
      <w:r w:rsidR="000B29DE">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 xml:space="preserve">L. (2000). Simulation of daily and monthly stream discharge from small watersheds using the SWAT model. </w:t>
      </w:r>
      <w:r w:rsidRPr="00FB2A86">
        <w:rPr>
          <w:rFonts w:ascii="Times New Roman" w:eastAsia="Times New Roman" w:hAnsi="Times New Roman" w:cs="Times New Roman"/>
          <w:i/>
          <w:iCs/>
          <w:sz w:val="24"/>
          <w:szCs w:val="24"/>
        </w:rPr>
        <w:t>Trans. ASAE</w:t>
      </w:r>
      <w:r w:rsidRPr="00842EAD">
        <w:rPr>
          <w:rFonts w:ascii="Times New Roman" w:eastAsia="Times New Roman" w:hAnsi="Times New Roman" w:cs="Times New Roman"/>
          <w:sz w:val="24"/>
          <w:szCs w:val="24"/>
        </w:rPr>
        <w:t>, 43, 1431.</w:t>
      </w:r>
    </w:p>
    <w:p w14:paraId="377D1B46" w14:textId="7F5C4430" w:rsidR="00E83A48" w:rsidRPr="00842EAD" w:rsidRDefault="00E83A48" w:rsidP="00842EAD">
      <w:pPr>
        <w:spacing w:after="0" w:line="240" w:lineRule="auto"/>
        <w:ind w:leftChars="0" w:left="720" w:firstLineChars="0" w:hanging="720"/>
        <w:jc w:val="both"/>
        <w:rPr>
          <w:rFonts w:ascii="Times New Roman" w:eastAsia="Times New Roman" w:hAnsi="Times New Roman" w:cs="Times New Roman"/>
          <w:sz w:val="24"/>
          <w:szCs w:val="24"/>
        </w:rPr>
      </w:pPr>
      <w:r w:rsidRPr="00842EAD">
        <w:rPr>
          <w:rFonts w:ascii="Times New Roman" w:eastAsia="Times New Roman" w:hAnsi="Times New Roman" w:cs="Times New Roman"/>
          <w:sz w:val="24"/>
          <w:szCs w:val="24"/>
        </w:rPr>
        <w:t xml:space="preserve">Turner, M. G., Gardner, R. H., &amp; O'Neill, R. V. (2001). </w:t>
      </w:r>
      <w:r w:rsidRPr="00891A36">
        <w:rPr>
          <w:rFonts w:ascii="Times New Roman" w:eastAsia="Times New Roman" w:hAnsi="Times New Roman" w:cs="Times New Roman"/>
          <w:i/>
          <w:iCs/>
          <w:sz w:val="24"/>
          <w:szCs w:val="24"/>
        </w:rPr>
        <w:t>Landscape ecology in theory and practice</w:t>
      </w:r>
      <w:r w:rsidR="00891A36">
        <w:rPr>
          <w:rFonts w:ascii="Times New Roman" w:eastAsia="Times New Roman" w:hAnsi="Times New Roman" w:cs="Times New Roman"/>
          <w:i/>
          <w:iCs/>
          <w:sz w:val="24"/>
          <w:szCs w:val="24"/>
        </w:rPr>
        <w:t xml:space="preserve">: </w:t>
      </w:r>
      <w:r w:rsidR="00891A36" w:rsidRPr="00891A36">
        <w:rPr>
          <w:rFonts w:ascii="Times New Roman" w:eastAsia="Times New Roman" w:hAnsi="Times New Roman" w:cs="Times New Roman"/>
          <w:i/>
          <w:iCs/>
          <w:sz w:val="24"/>
          <w:szCs w:val="24"/>
        </w:rPr>
        <w:t xml:space="preserve">Pattern and </w:t>
      </w:r>
      <w:r w:rsidR="00891A36">
        <w:rPr>
          <w:rFonts w:ascii="Times New Roman" w:eastAsia="Times New Roman" w:hAnsi="Times New Roman" w:cs="Times New Roman"/>
          <w:i/>
          <w:iCs/>
          <w:sz w:val="24"/>
          <w:szCs w:val="24"/>
        </w:rPr>
        <w:t>p</w:t>
      </w:r>
      <w:r w:rsidR="00891A36" w:rsidRPr="00891A36">
        <w:rPr>
          <w:rFonts w:ascii="Times New Roman" w:eastAsia="Times New Roman" w:hAnsi="Times New Roman" w:cs="Times New Roman"/>
          <w:i/>
          <w:iCs/>
          <w:sz w:val="24"/>
          <w:szCs w:val="24"/>
        </w:rPr>
        <w:t>rocess</w:t>
      </w:r>
      <w:r w:rsidRPr="00842EAD">
        <w:rPr>
          <w:rFonts w:ascii="Times New Roman" w:eastAsia="Times New Roman" w:hAnsi="Times New Roman" w:cs="Times New Roman"/>
          <w:sz w:val="24"/>
          <w:szCs w:val="24"/>
        </w:rPr>
        <w:t>. Springer New York.</w:t>
      </w:r>
    </w:p>
    <w:p w14:paraId="5C07B083" w14:textId="696A96E8"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r w:rsidRPr="00842EAD">
        <w:rPr>
          <w:rFonts w:ascii="Times New Roman" w:eastAsia="Times New Roman" w:hAnsi="Times New Roman" w:cs="Times New Roman"/>
          <w:sz w:val="24"/>
          <w:szCs w:val="24"/>
        </w:rPr>
        <w:t>Winchell, M.</w:t>
      </w:r>
      <w:r w:rsidR="00FB2A86">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Srinivasan, R.</w:t>
      </w:r>
      <w:r w:rsidR="00FB2A86">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Di </w:t>
      </w:r>
      <w:proofErr w:type="spellStart"/>
      <w:r w:rsidR="00B64F9B">
        <w:rPr>
          <w:rFonts w:ascii="Times New Roman" w:eastAsia="Times New Roman" w:hAnsi="Times New Roman" w:cs="Times New Roman"/>
          <w:sz w:val="24"/>
          <w:szCs w:val="24"/>
        </w:rPr>
        <w:t>L</w:t>
      </w:r>
      <w:r w:rsidRPr="00842EAD">
        <w:rPr>
          <w:rFonts w:ascii="Times New Roman" w:eastAsia="Times New Roman" w:hAnsi="Times New Roman" w:cs="Times New Roman"/>
          <w:sz w:val="24"/>
          <w:szCs w:val="24"/>
        </w:rPr>
        <w:t>uzio</w:t>
      </w:r>
      <w:proofErr w:type="spellEnd"/>
      <w:r w:rsidRPr="00842EAD">
        <w:rPr>
          <w:rFonts w:ascii="Times New Roman" w:eastAsia="Times New Roman" w:hAnsi="Times New Roman" w:cs="Times New Roman"/>
          <w:sz w:val="24"/>
          <w:szCs w:val="24"/>
        </w:rPr>
        <w:t>, M.</w:t>
      </w:r>
      <w:r w:rsidR="00FB2A86">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w:t>
      </w:r>
      <w:r w:rsidR="00B64F9B">
        <w:rPr>
          <w:rFonts w:ascii="Times New Roman" w:eastAsia="Times New Roman" w:hAnsi="Times New Roman" w:cs="Times New Roman"/>
          <w:sz w:val="24"/>
          <w:szCs w:val="24"/>
        </w:rPr>
        <w:t xml:space="preserve">&amp; </w:t>
      </w:r>
      <w:r w:rsidRPr="00842EAD">
        <w:rPr>
          <w:rFonts w:ascii="Times New Roman" w:eastAsia="Times New Roman" w:hAnsi="Times New Roman" w:cs="Times New Roman"/>
          <w:sz w:val="24"/>
          <w:szCs w:val="24"/>
        </w:rPr>
        <w:t xml:space="preserve">Arnold, J. (2010). </w:t>
      </w:r>
      <w:proofErr w:type="spellStart"/>
      <w:r w:rsidRPr="00842EAD">
        <w:rPr>
          <w:rFonts w:ascii="Times New Roman" w:eastAsia="Times New Roman" w:hAnsi="Times New Roman" w:cs="Times New Roman"/>
          <w:sz w:val="24"/>
          <w:szCs w:val="24"/>
        </w:rPr>
        <w:t>ArcAWAT</w:t>
      </w:r>
      <w:proofErr w:type="spellEnd"/>
      <w:r w:rsidRPr="00842EAD">
        <w:rPr>
          <w:rFonts w:ascii="Times New Roman" w:eastAsia="Times New Roman" w:hAnsi="Times New Roman" w:cs="Times New Roman"/>
          <w:sz w:val="24"/>
          <w:szCs w:val="24"/>
        </w:rPr>
        <w:t xml:space="preserve"> Interface for SWAT2009, User’s Guide. Retrieved from https://swat.tamu.edu/media/33774/swat2010-proceedings.pdf</w:t>
      </w:r>
    </w:p>
    <w:p w14:paraId="2E0B7B77" w14:textId="6881F84F" w:rsidR="001B18C2"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Yasodharan</w:t>
      </w:r>
      <w:proofErr w:type="spellEnd"/>
      <w:r w:rsidRPr="00842EAD">
        <w:rPr>
          <w:rFonts w:ascii="Times New Roman" w:eastAsia="Times New Roman" w:hAnsi="Times New Roman" w:cs="Times New Roman"/>
          <w:sz w:val="24"/>
          <w:szCs w:val="24"/>
        </w:rPr>
        <w:t>, S.</w:t>
      </w:r>
      <w:r w:rsidR="00FB2A86">
        <w:rPr>
          <w:rFonts w:ascii="Times New Roman" w:eastAsia="Times New Roman" w:hAnsi="Times New Roman" w:cs="Times New Roman"/>
          <w:sz w:val="24"/>
          <w:szCs w:val="24"/>
        </w:rPr>
        <w:t>, &amp;</w:t>
      </w:r>
      <w:r w:rsidRPr="00842EAD">
        <w:rPr>
          <w:rFonts w:ascii="Times New Roman" w:eastAsia="Times New Roman" w:hAnsi="Times New Roman" w:cs="Times New Roman"/>
          <w:sz w:val="24"/>
          <w:szCs w:val="24"/>
        </w:rPr>
        <w:t xml:space="preserve"> </w:t>
      </w:r>
      <w:proofErr w:type="spellStart"/>
      <w:r w:rsidRPr="00842EAD">
        <w:rPr>
          <w:rFonts w:ascii="Times New Roman" w:eastAsia="Times New Roman" w:hAnsi="Times New Roman" w:cs="Times New Roman"/>
          <w:sz w:val="24"/>
          <w:szCs w:val="24"/>
        </w:rPr>
        <w:t>Bindu</w:t>
      </w:r>
      <w:proofErr w:type="spellEnd"/>
      <w:r w:rsidRPr="00842EAD">
        <w:rPr>
          <w:rFonts w:ascii="Times New Roman" w:eastAsia="Times New Roman" w:hAnsi="Times New Roman" w:cs="Times New Roman"/>
          <w:sz w:val="24"/>
          <w:szCs w:val="24"/>
        </w:rPr>
        <w:t>, K.</w:t>
      </w:r>
      <w:r w:rsidR="00891A36">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B. (2015)</w:t>
      </w:r>
      <w:r w:rsidR="00891A36">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An </w:t>
      </w:r>
      <w:r w:rsidR="00891A36" w:rsidRPr="00842EAD">
        <w:rPr>
          <w:rFonts w:ascii="Times New Roman" w:eastAsia="Times New Roman" w:hAnsi="Times New Roman" w:cs="Times New Roman"/>
          <w:sz w:val="24"/>
          <w:szCs w:val="24"/>
        </w:rPr>
        <w:t xml:space="preserve">analysis of land use / land cover </w:t>
      </w:r>
      <w:r w:rsidRPr="00842EAD">
        <w:rPr>
          <w:rFonts w:ascii="Times New Roman" w:eastAsia="Times New Roman" w:hAnsi="Times New Roman" w:cs="Times New Roman"/>
          <w:sz w:val="24"/>
          <w:szCs w:val="24"/>
        </w:rPr>
        <w:t xml:space="preserve">in </w:t>
      </w:r>
      <w:proofErr w:type="spellStart"/>
      <w:r w:rsidRPr="00842EAD">
        <w:rPr>
          <w:rFonts w:ascii="Times New Roman" w:eastAsia="Times New Roman" w:hAnsi="Times New Roman" w:cs="Times New Roman"/>
          <w:sz w:val="24"/>
          <w:szCs w:val="24"/>
        </w:rPr>
        <w:t>Kadalundi</w:t>
      </w:r>
      <w:proofErr w:type="spellEnd"/>
      <w:r w:rsidRPr="00842EAD">
        <w:rPr>
          <w:rFonts w:ascii="Times New Roman" w:eastAsia="Times New Roman" w:hAnsi="Times New Roman" w:cs="Times New Roman"/>
          <w:sz w:val="24"/>
          <w:szCs w:val="24"/>
        </w:rPr>
        <w:t xml:space="preserve"> River Basin using </w:t>
      </w:r>
      <w:r w:rsidR="00891A36" w:rsidRPr="00842EAD">
        <w:rPr>
          <w:rFonts w:ascii="Times New Roman" w:eastAsia="Times New Roman" w:hAnsi="Times New Roman" w:cs="Times New Roman"/>
          <w:sz w:val="24"/>
          <w:szCs w:val="24"/>
        </w:rPr>
        <w:t xml:space="preserve">remote sensing </w:t>
      </w:r>
      <w:r w:rsidRPr="00842EAD">
        <w:rPr>
          <w:rFonts w:ascii="Times New Roman" w:eastAsia="Times New Roman" w:hAnsi="Times New Roman" w:cs="Times New Roman"/>
          <w:sz w:val="24"/>
          <w:szCs w:val="24"/>
        </w:rPr>
        <w:t>and GIS</w:t>
      </w:r>
      <w:r w:rsidR="00FB2A86">
        <w:rPr>
          <w:rFonts w:ascii="Times New Roman" w:eastAsia="Times New Roman" w:hAnsi="Times New Roman" w:cs="Times New Roman"/>
          <w:sz w:val="24"/>
          <w:szCs w:val="24"/>
        </w:rPr>
        <w:t>.</w:t>
      </w:r>
      <w:r w:rsidRPr="00842EAD">
        <w:rPr>
          <w:rFonts w:ascii="Times New Roman" w:eastAsia="Times New Roman" w:hAnsi="Times New Roman" w:cs="Times New Roman"/>
          <w:sz w:val="24"/>
          <w:szCs w:val="24"/>
        </w:rPr>
        <w:t xml:space="preserve"> </w:t>
      </w:r>
      <w:r w:rsidRPr="00FB2A86">
        <w:rPr>
          <w:rFonts w:ascii="Times New Roman" w:eastAsia="Times New Roman" w:hAnsi="Times New Roman" w:cs="Times New Roman"/>
          <w:i/>
          <w:iCs/>
          <w:sz w:val="24"/>
          <w:szCs w:val="24"/>
        </w:rPr>
        <w:t>International Journal of Geomatics and Geosciences</w:t>
      </w:r>
      <w:r w:rsidR="00FB2A86">
        <w:rPr>
          <w:rFonts w:ascii="Times New Roman" w:eastAsia="Times New Roman" w:hAnsi="Times New Roman" w:cs="Times New Roman"/>
          <w:sz w:val="24"/>
          <w:szCs w:val="24"/>
        </w:rPr>
        <w:t xml:space="preserve">, </w:t>
      </w:r>
      <w:r w:rsidRPr="00FB2A86">
        <w:rPr>
          <w:rFonts w:ascii="Times New Roman" w:eastAsia="Times New Roman" w:hAnsi="Times New Roman" w:cs="Times New Roman"/>
          <w:i/>
          <w:iCs/>
          <w:sz w:val="24"/>
          <w:szCs w:val="24"/>
        </w:rPr>
        <w:t>6</w:t>
      </w:r>
      <w:r w:rsidRPr="00842EAD">
        <w:rPr>
          <w:rFonts w:ascii="Times New Roman" w:eastAsia="Times New Roman" w:hAnsi="Times New Roman" w:cs="Times New Roman"/>
          <w:sz w:val="24"/>
          <w:szCs w:val="24"/>
        </w:rPr>
        <w:t>(2), 1442-1449.</w:t>
      </w:r>
    </w:p>
    <w:p w14:paraId="26B61FDB" w14:textId="12E0C4E9" w:rsidR="00D85BB0" w:rsidRPr="00842EAD" w:rsidRDefault="001B18C2" w:rsidP="00842EAD">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842EAD">
        <w:rPr>
          <w:rFonts w:ascii="Times New Roman" w:eastAsia="Times New Roman" w:hAnsi="Times New Roman" w:cs="Times New Roman"/>
          <w:sz w:val="24"/>
          <w:szCs w:val="24"/>
        </w:rPr>
        <w:t>Zhimin</w:t>
      </w:r>
      <w:proofErr w:type="spellEnd"/>
      <w:r w:rsidRPr="00842EAD">
        <w:rPr>
          <w:rFonts w:ascii="Times New Roman" w:eastAsia="Times New Roman" w:hAnsi="Times New Roman" w:cs="Times New Roman"/>
          <w:sz w:val="24"/>
          <w:szCs w:val="24"/>
        </w:rPr>
        <w:t xml:space="preserve"> Deng, Xiang Zhang, Dan Li, </w:t>
      </w:r>
      <w:r w:rsidR="00FB2A86">
        <w:rPr>
          <w:rFonts w:ascii="Times New Roman" w:eastAsia="Times New Roman" w:hAnsi="Times New Roman" w:cs="Times New Roman"/>
          <w:sz w:val="24"/>
          <w:szCs w:val="24"/>
        </w:rPr>
        <w:t xml:space="preserve">&amp; </w:t>
      </w:r>
      <w:proofErr w:type="spellStart"/>
      <w:r w:rsidRPr="00842EAD">
        <w:rPr>
          <w:rFonts w:ascii="Times New Roman" w:eastAsia="Times New Roman" w:hAnsi="Times New Roman" w:cs="Times New Roman"/>
          <w:sz w:val="24"/>
          <w:szCs w:val="24"/>
        </w:rPr>
        <w:t>Guoyan</w:t>
      </w:r>
      <w:proofErr w:type="spellEnd"/>
      <w:r w:rsidRPr="00842EAD">
        <w:rPr>
          <w:rFonts w:ascii="Times New Roman" w:eastAsia="Times New Roman" w:hAnsi="Times New Roman" w:cs="Times New Roman"/>
          <w:sz w:val="24"/>
          <w:szCs w:val="24"/>
        </w:rPr>
        <w:t xml:space="preserve"> Pan, (2015). Simulation of land use/land cover change and its effects on the hydrological characteristics of the upper reaches of the </w:t>
      </w:r>
      <w:proofErr w:type="spellStart"/>
      <w:r w:rsidRPr="00842EAD">
        <w:rPr>
          <w:rFonts w:ascii="Times New Roman" w:eastAsia="Times New Roman" w:hAnsi="Times New Roman" w:cs="Times New Roman"/>
          <w:sz w:val="24"/>
          <w:szCs w:val="24"/>
        </w:rPr>
        <w:t>Hanjiang</w:t>
      </w:r>
      <w:proofErr w:type="spellEnd"/>
      <w:r w:rsidRPr="00842EAD">
        <w:rPr>
          <w:rFonts w:ascii="Times New Roman" w:eastAsia="Times New Roman" w:hAnsi="Times New Roman" w:cs="Times New Roman"/>
          <w:sz w:val="24"/>
          <w:szCs w:val="24"/>
        </w:rPr>
        <w:t xml:space="preserve">. Basin. </w:t>
      </w:r>
      <w:r w:rsidRPr="00FB2A86">
        <w:rPr>
          <w:rFonts w:ascii="Times New Roman" w:eastAsia="Times New Roman" w:hAnsi="Times New Roman" w:cs="Times New Roman"/>
          <w:i/>
          <w:iCs/>
          <w:sz w:val="24"/>
          <w:szCs w:val="24"/>
        </w:rPr>
        <w:t xml:space="preserve">Environ Earth </w:t>
      </w:r>
      <w:proofErr w:type="spellStart"/>
      <w:r w:rsidRPr="00FB2A86">
        <w:rPr>
          <w:rFonts w:ascii="Times New Roman" w:eastAsia="Times New Roman" w:hAnsi="Times New Roman" w:cs="Times New Roman"/>
          <w:i/>
          <w:iCs/>
          <w:sz w:val="24"/>
          <w:szCs w:val="24"/>
        </w:rPr>
        <w:t>Sci</w:t>
      </w:r>
      <w:proofErr w:type="spellEnd"/>
      <w:r w:rsidR="00FB2A86">
        <w:rPr>
          <w:rFonts w:ascii="Times New Roman" w:eastAsia="Times New Roman" w:hAnsi="Times New Roman" w:cs="Times New Roman"/>
          <w:sz w:val="24"/>
          <w:szCs w:val="24"/>
        </w:rPr>
        <w:t xml:space="preserve">, </w:t>
      </w:r>
      <w:r w:rsidRPr="00842EAD">
        <w:rPr>
          <w:rFonts w:ascii="Times New Roman" w:eastAsia="Times New Roman" w:hAnsi="Times New Roman" w:cs="Times New Roman"/>
          <w:sz w:val="24"/>
          <w:szCs w:val="24"/>
        </w:rPr>
        <w:t>73, 1119-1132.</w:t>
      </w:r>
      <w:r w:rsidR="00B707A3" w:rsidRPr="00842EAD">
        <w:rPr>
          <w:rFonts w:ascii="Times New Roman" w:eastAsia="Times New Roman" w:hAnsi="Times New Roman" w:cs="Times New Roman"/>
          <w:sz w:val="24"/>
          <w:szCs w:val="24"/>
        </w:rPr>
        <w:t xml:space="preserve">  </w:t>
      </w:r>
    </w:p>
    <w:sectPr w:rsidR="00D85BB0" w:rsidRPr="00842EAD" w:rsidSect="00234D6B">
      <w:pgSz w:w="12240" w:h="15840"/>
      <w:pgMar w:top="1440" w:right="1440" w:bottom="1440" w:left="1440" w:header="720" w:footer="720" w:gutter="0"/>
      <w:pgNumType w:start="37"/>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F8CBFE" w14:textId="77777777" w:rsidR="00006A24" w:rsidRDefault="00006A24">
      <w:pPr>
        <w:spacing w:after="0" w:line="240" w:lineRule="auto"/>
        <w:ind w:left="0" w:hanging="2"/>
      </w:pPr>
      <w:r>
        <w:separator/>
      </w:r>
    </w:p>
  </w:endnote>
  <w:endnote w:type="continuationSeparator" w:id="0">
    <w:p w14:paraId="0CBE12F2" w14:textId="77777777" w:rsidR="00006A24" w:rsidRDefault="00006A2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AdvTimes">
    <w:altName w:val="Yu Gothic UI"/>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5A5E0" w14:textId="77777777" w:rsidR="00C01F4C" w:rsidRDefault="00C01F4C">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09161" w14:textId="77777777" w:rsidR="00C01F4C" w:rsidRDefault="00C01F4C">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4CFA4" w14:textId="77777777" w:rsidR="00C01F4C" w:rsidRDefault="00C01F4C">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67E0A1" w14:textId="77777777" w:rsidR="00006A24" w:rsidRDefault="00006A24">
      <w:pPr>
        <w:spacing w:after="0" w:line="240" w:lineRule="auto"/>
        <w:ind w:left="0" w:hanging="2"/>
      </w:pPr>
      <w:r>
        <w:separator/>
      </w:r>
    </w:p>
  </w:footnote>
  <w:footnote w:type="continuationSeparator" w:id="0">
    <w:p w14:paraId="68DBA4FE" w14:textId="77777777" w:rsidR="00006A24" w:rsidRDefault="00006A24">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2A1FF" w14:textId="77777777" w:rsidR="00C01F4C" w:rsidRDefault="00C01F4C">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1492E" w14:textId="5538FCFA" w:rsidR="007A63EE" w:rsidRPr="007A63EE" w:rsidRDefault="007A63EE" w:rsidP="007A63EE">
    <w:pPr>
      <w:pStyle w:val="Header"/>
      <w:tabs>
        <w:tab w:val="left" w:pos="9180"/>
      </w:tabs>
      <w:ind w:left="0" w:hanging="2"/>
      <w:rPr>
        <w:rFonts w:ascii="Times New Roman" w:hAnsi="Times New Roman" w:cs="Times New Roman"/>
        <w:sz w:val="18"/>
        <w:szCs w:val="18"/>
      </w:rPr>
    </w:pPr>
    <w:r w:rsidRPr="007A63EE">
      <w:rPr>
        <w:rStyle w:val="markedcontent"/>
        <w:rFonts w:ascii="Times New Roman" w:hAnsi="Times New Roman" w:cs="Times New Roman"/>
        <w:sz w:val="18"/>
        <w:szCs w:val="18"/>
      </w:rPr>
      <w:t xml:space="preserve">GEOGRAFIA </w:t>
    </w:r>
    <w:proofErr w:type="spellStart"/>
    <w:r w:rsidRPr="007A63EE">
      <w:rPr>
        <w:rStyle w:val="markedcontent"/>
        <w:rFonts w:ascii="Times New Roman" w:hAnsi="Times New Roman" w:cs="Times New Roman"/>
        <w:sz w:val="18"/>
        <w:szCs w:val="18"/>
      </w:rPr>
      <w:t>Online</w:t>
    </w:r>
    <w:r w:rsidRPr="00EE4E0E">
      <w:rPr>
        <w:rStyle w:val="markedcontent"/>
        <w:rFonts w:ascii="Times New Roman" w:hAnsi="Times New Roman" w:cs="Times New Roman"/>
        <w:sz w:val="18"/>
        <w:szCs w:val="18"/>
        <w:vertAlign w:val="superscript"/>
      </w:rPr>
      <w:t>TM</w:t>
    </w:r>
    <w:proofErr w:type="spellEnd"/>
    <w:r w:rsidRPr="007A63EE">
      <w:rPr>
        <w:rStyle w:val="markedcontent"/>
        <w:rFonts w:ascii="Times New Roman" w:hAnsi="Times New Roman" w:cs="Times New Roman"/>
        <w:sz w:val="18"/>
        <w:szCs w:val="18"/>
      </w:rPr>
      <w:t xml:space="preserve"> Malaysian Journal of Society and Space 18 issue 2 (</w:t>
    </w:r>
    <w:r w:rsidR="004A7CA5">
      <w:rPr>
        <w:rStyle w:val="markedcontent"/>
        <w:rFonts w:ascii="Times New Roman" w:hAnsi="Times New Roman" w:cs="Times New Roman"/>
        <w:sz w:val="18"/>
        <w:szCs w:val="18"/>
      </w:rPr>
      <w:t>32-47</w:t>
    </w:r>
    <w:r w:rsidRPr="007A63EE">
      <w:rPr>
        <w:rStyle w:val="markedcontent"/>
        <w:rFonts w:ascii="Times New Roman" w:hAnsi="Times New Roman" w:cs="Times New Roman"/>
        <w:sz w:val="18"/>
        <w:szCs w:val="18"/>
      </w:rPr>
      <w:t>)</w:t>
    </w:r>
    <w:r w:rsidRPr="007A63EE">
      <w:rPr>
        <w:rFonts w:ascii="Times New Roman" w:hAnsi="Times New Roman" w:cs="Times New Roman"/>
        <w:sz w:val="18"/>
        <w:szCs w:val="18"/>
      </w:rPr>
      <w:br/>
    </w:r>
    <w:r w:rsidRPr="007A63EE">
      <w:rPr>
        <w:rStyle w:val="markedcontent"/>
        <w:rFonts w:ascii="Times New Roman" w:hAnsi="Times New Roman" w:cs="Times New Roman"/>
        <w:sz w:val="18"/>
        <w:szCs w:val="18"/>
      </w:rPr>
      <w:t xml:space="preserve">© 2022, e-ISSN 2682-7727    </w:t>
    </w:r>
    <w:hyperlink r:id="rId1" w:history="1">
      <w:r w:rsidRPr="00302EE2">
        <w:rPr>
          <w:rStyle w:val="Hyperlink"/>
          <w:rFonts w:ascii="Times New Roman" w:hAnsi="Times New Roman" w:cs="Times New Roman"/>
          <w:color w:val="auto"/>
          <w:sz w:val="18"/>
          <w:szCs w:val="18"/>
          <w:u w:val="none"/>
        </w:rPr>
        <w:t>https://doi.org/10.17576/geo-2022-1802-03</w:t>
      </w:r>
    </w:hyperlink>
    <w:sdt>
      <w:sdtPr>
        <w:rPr>
          <w:rFonts w:ascii="Times New Roman" w:hAnsi="Times New Roman" w:cs="Times New Roman"/>
          <w:sz w:val="18"/>
          <w:szCs w:val="18"/>
        </w:rPr>
        <w:id w:val="-1289274383"/>
        <w:docPartObj>
          <w:docPartGallery w:val="Page Numbers (Top of Page)"/>
          <w:docPartUnique/>
        </w:docPartObj>
      </w:sdtPr>
      <w:sdtEndPr>
        <w:rPr>
          <w:noProof/>
        </w:rPr>
      </w:sdtEndPr>
      <w:sdtContent>
        <w:r>
          <w:rPr>
            <w:rFonts w:ascii="Times New Roman" w:hAnsi="Times New Roman" w:cs="Times New Roman"/>
            <w:sz w:val="18"/>
            <w:szCs w:val="18"/>
          </w:rPr>
          <w:tab/>
        </w:r>
        <w:r w:rsidRPr="007A63EE">
          <w:rPr>
            <w:rFonts w:ascii="Times New Roman" w:hAnsi="Times New Roman" w:cs="Times New Roman"/>
            <w:sz w:val="18"/>
            <w:szCs w:val="18"/>
          </w:rPr>
          <w:fldChar w:fldCharType="begin"/>
        </w:r>
        <w:r w:rsidRPr="007A63EE">
          <w:rPr>
            <w:rFonts w:ascii="Times New Roman" w:hAnsi="Times New Roman" w:cs="Times New Roman"/>
            <w:sz w:val="18"/>
            <w:szCs w:val="18"/>
          </w:rPr>
          <w:instrText xml:space="preserve"> PAGE   \* MERGEFORMAT </w:instrText>
        </w:r>
        <w:r w:rsidRPr="007A63EE">
          <w:rPr>
            <w:rFonts w:ascii="Times New Roman" w:hAnsi="Times New Roman" w:cs="Times New Roman"/>
            <w:sz w:val="18"/>
            <w:szCs w:val="18"/>
          </w:rPr>
          <w:fldChar w:fldCharType="separate"/>
        </w:r>
        <w:r w:rsidR="00E6621D">
          <w:rPr>
            <w:rFonts w:ascii="Times New Roman" w:hAnsi="Times New Roman" w:cs="Times New Roman"/>
            <w:noProof/>
            <w:sz w:val="18"/>
            <w:szCs w:val="18"/>
          </w:rPr>
          <w:t>47</w:t>
        </w:r>
        <w:r w:rsidRPr="007A63EE">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75E9C" w14:textId="77777777" w:rsidR="00C01F4C" w:rsidRDefault="00C01F4C">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D0F0B"/>
    <w:multiLevelType w:val="multilevel"/>
    <w:tmpl w:val="FB70BA98"/>
    <w:styleLink w:val="Mazleha-GayaUKM-Founder"/>
    <w:lvl w:ilvl="0">
      <w:start w:val="1"/>
      <w:numFmt w:val="decimal"/>
      <w:lvlText w:val="%1"/>
      <w:lvlJc w:val="left"/>
      <w:pPr>
        <w:ind w:left="0" w:firstLine="0"/>
      </w:pPr>
      <w:rPr>
        <w:rFonts w:ascii="Times New Roman" w:hAnsi="Times New Roman" w:cs="Times New Roman" w:hint="default"/>
        <w:b/>
        <w:i w:val="0"/>
        <w:caps w:val="0"/>
        <w:vanish/>
        <w:color w:val="FF0000"/>
        <w:sz w:val="22"/>
      </w:rPr>
    </w:lvl>
    <w:lvl w:ilvl="1">
      <w:start w:val="1"/>
      <w:numFmt w:val="upperRoman"/>
      <w:lvlRestart w:val="0"/>
      <w:lvlText w:val="CHAPTER %2"/>
      <w:lvlJc w:val="left"/>
      <w:pPr>
        <w:tabs>
          <w:tab w:val="num" w:pos="1418"/>
        </w:tabs>
        <w:ind w:left="0" w:firstLine="0"/>
      </w:pPr>
      <w:rPr>
        <w:rFonts w:ascii="Times New Roman" w:hAnsi="Times New Roman" w:cs="Times New Roman" w:hint="default"/>
        <w:b/>
        <w:i w:val="0"/>
        <w:caps/>
        <w:vanish w:val="0"/>
        <w:color w:val="auto"/>
        <w:sz w:val="22"/>
      </w:rPr>
    </w:lvl>
    <w:lvl w:ilvl="2">
      <w:start w:val="1"/>
      <w:numFmt w:val="decimal"/>
      <w:lvlText w:val="%1.%3"/>
      <w:lvlJc w:val="left"/>
      <w:pPr>
        <w:ind w:left="720" w:hanging="720"/>
      </w:pPr>
      <w:rPr>
        <w:rFonts w:ascii="Times New Roman" w:hAnsi="Times New Roman" w:cs="Times New Roman" w:hint="default"/>
        <w:b/>
        <w:bCs/>
        <w:i w:val="0"/>
        <w:iCs w:val="0"/>
        <w:caps/>
        <w:sz w:val="22"/>
        <w:szCs w:val="22"/>
      </w:rPr>
    </w:lvl>
    <w:lvl w:ilvl="3">
      <w:start w:val="1"/>
      <w:numFmt w:val="decimal"/>
      <w:lvlText w:val="%1.%3.%4"/>
      <w:lvlJc w:val="left"/>
      <w:pPr>
        <w:ind w:left="720" w:hanging="720"/>
      </w:pPr>
      <w:rPr>
        <w:rFonts w:ascii="Times New Roman" w:hAnsi="Times New Roman" w:cs="Times New Roman" w:hint="default"/>
        <w:b/>
        <w:i w:val="0"/>
        <w:caps w:val="0"/>
        <w:sz w:val="22"/>
      </w:rPr>
    </w:lvl>
    <w:lvl w:ilvl="4">
      <w:start w:val="1"/>
      <w:numFmt w:val="lowerLetter"/>
      <w:lvlText w:val="%5."/>
      <w:lvlJc w:val="left"/>
      <w:pPr>
        <w:ind w:left="720" w:hanging="720"/>
      </w:pPr>
      <w:rPr>
        <w:rFonts w:ascii="Times New Roman" w:hAnsi="Times New Roman" w:cs="Times New Roman" w:hint="default"/>
        <w:b/>
        <w:i w:val="0"/>
        <w:sz w:val="22"/>
      </w:rPr>
    </w:lvl>
    <w:lvl w:ilvl="5">
      <w:start w:val="1"/>
      <w:numFmt w:val="lowerRoman"/>
      <w:lvlText w:val="%6."/>
      <w:lvlJc w:val="left"/>
      <w:pPr>
        <w:ind w:left="720" w:hanging="720"/>
      </w:pPr>
      <w:rPr>
        <w:rFonts w:ascii="Times New Roman" w:hAnsi="Times New Roman" w:cs="Times New Roman" w:hint="default"/>
        <w:b/>
        <w:i w:val="0"/>
        <w:sz w:val="22"/>
      </w:rPr>
    </w:lvl>
    <w:lvl w:ilvl="6">
      <w:start w:val="1"/>
      <w:numFmt w:val="none"/>
      <w:lvlText w:val=""/>
      <w:lvlJc w:val="left"/>
      <w:pPr>
        <w:ind w:left="0" w:firstLine="0"/>
      </w:pPr>
      <w:rPr>
        <w:rFonts w:ascii="Times New Roman" w:hAnsi="Times New Roman" w:hint="default"/>
        <w:b/>
        <w:i w:val="0"/>
        <w:sz w:val="24"/>
      </w:rPr>
    </w:lvl>
    <w:lvl w:ilvl="7">
      <w:start w:val="1"/>
      <w:numFmt w:val="none"/>
      <w:lvlText w:val=""/>
      <w:lvlJc w:val="left"/>
      <w:pPr>
        <w:ind w:left="0" w:firstLine="0"/>
      </w:pPr>
      <w:rPr>
        <w:rFonts w:ascii="Times New Roman" w:hAnsi="Times New Roman" w:hint="default"/>
        <w:b/>
        <w:i w:val="0"/>
        <w:sz w:val="24"/>
      </w:rPr>
    </w:lvl>
    <w:lvl w:ilvl="8">
      <w:start w:val="1"/>
      <w:numFmt w:val="none"/>
      <w:lvlText w:val=""/>
      <w:lvlJc w:val="left"/>
      <w:pPr>
        <w:ind w:left="709" w:hanging="709"/>
      </w:pPr>
      <w:rPr>
        <w:rFonts w:ascii="Times New Roman" w:hAnsi="Times New Roman" w:hint="default"/>
        <w:b/>
        <w:i w:val="0"/>
        <w:sz w:val="24"/>
      </w:rPr>
    </w:lvl>
  </w:abstractNum>
  <w:abstractNum w:abstractNumId="1" w15:restartNumberingAfterBreak="0">
    <w:nsid w:val="73AD12C3"/>
    <w:multiLevelType w:val="multilevel"/>
    <w:tmpl w:val="FB70BA98"/>
    <w:lvl w:ilvl="0">
      <w:start w:val="1"/>
      <w:numFmt w:val="decimal"/>
      <w:lvlText w:val="%1"/>
      <w:lvlJc w:val="left"/>
      <w:pPr>
        <w:ind w:left="0" w:firstLine="0"/>
      </w:pPr>
      <w:rPr>
        <w:rFonts w:ascii="Times New Roman" w:hAnsi="Times New Roman" w:cs="Times New Roman" w:hint="default"/>
        <w:b/>
        <w:i w:val="0"/>
        <w:caps w:val="0"/>
        <w:vanish/>
        <w:color w:val="FF0000"/>
        <w:sz w:val="22"/>
      </w:rPr>
    </w:lvl>
    <w:lvl w:ilvl="1">
      <w:start w:val="1"/>
      <w:numFmt w:val="upperRoman"/>
      <w:lvlRestart w:val="0"/>
      <w:lvlText w:val="CHAPTER %2"/>
      <w:lvlJc w:val="left"/>
      <w:pPr>
        <w:tabs>
          <w:tab w:val="num" w:pos="1418"/>
        </w:tabs>
        <w:ind w:left="0" w:firstLine="0"/>
      </w:pPr>
      <w:rPr>
        <w:rFonts w:ascii="Times New Roman" w:hAnsi="Times New Roman" w:cs="Times New Roman" w:hint="default"/>
        <w:b/>
        <w:i w:val="0"/>
        <w:caps/>
        <w:vanish w:val="0"/>
        <w:color w:val="auto"/>
        <w:sz w:val="22"/>
      </w:rPr>
    </w:lvl>
    <w:lvl w:ilvl="2">
      <w:start w:val="1"/>
      <w:numFmt w:val="decimal"/>
      <w:lvlText w:val="%1.%3"/>
      <w:lvlJc w:val="left"/>
      <w:pPr>
        <w:ind w:left="720" w:hanging="720"/>
      </w:pPr>
      <w:rPr>
        <w:rFonts w:ascii="Times New Roman" w:hAnsi="Times New Roman" w:cs="Times New Roman" w:hint="default"/>
        <w:b/>
        <w:bCs/>
        <w:i w:val="0"/>
        <w:iCs w:val="0"/>
        <w:caps/>
        <w:sz w:val="22"/>
        <w:szCs w:val="22"/>
      </w:rPr>
    </w:lvl>
    <w:lvl w:ilvl="3">
      <w:start w:val="1"/>
      <w:numFmt w:val="decimal"/>
      <w:lvlText w:val="%1.%3.%4"/>
      <w:lvlJc w:val="left"/>
      <w:pPr>
        <w:ind w:left="720" w:hanging="720"/>
      </w:pPr>
      <w:rPr>
        <w:rFonts w:ascii="Times New Roman" w:hAnsi="Times New Roman" w:cs="Times New Roman" w:hint="default"/>
        <w:b/>
        <w:i w:val="0"/>
        <w:caps w:val="0"/>
        <w:sz w:val="22"/>
      </w:rPr>
    </w:lvl>
    <w:lvl w:ilvl="4">
      <w:start w:val="1"/>
      <w:numFmt w:val="lowerLetter"/>
      <w:lvlText w:val="%5."/>
      <w:lvlJc w:val="left"/>
      <w:pPr>
        <w:ind w:left="720" w:hanging="720"/>
      </w:pPr>
      <w:rPr>
        <w:rFonts w:ascii="Times New Roman" w:hAnsi="Times New Roman" w:cs="Times New Roman" w:hint="default"/>
        <w:b/>
        <w:i w:val="0"/>
        <w:sz w:val="22"/>
      </w:rPr>
    </w:lvl>
    <w:lvl w:ilvl="5">
      <w:start w:val="1"/>
      <w:numFmt w:val="lowerRoman"/>
      <w:lvlText w:val="%6."/>
      <w:lvlJc w:val="left"/>
      <w:pPr>
        <w:ind w:left="720" w:hanging="720"/>
      </w:pPr>
      <w:rPr>
        <w:rFonts w:ascii="Times New Roman" w:hAnsi="Times New Roman" w:cs="Times New Roman" w:hint="default"/>
        <w:b/>
        <w:i w:val="0"/>
        <w:sz w:val="22"/>
      </w:rPr>
    </w:lvl>
    <w:lvl w:ilvl="6">
      <w:start w:val="1"/>
      <w:numFmt w:val="none"/>
      <w:lvlText w:val=""/>
      <w:lvlJc w:val="left"/>
      <w:pPr>
        <w:ind w:left="0" w:firstLine="0"/>
      </w:pPr>
      <w:rPr>
        <w:rFonts w:ascii="Times New Roman" w:hAnsi="Times New Roman" w:hint="default"/>
        <w:b/>
        <w:i w:val="0"/>
        <w:sz w:val="24"/>
      </w:rPr>
    </w:lvl>
    <w:lvl w:ilvl="7">
      <w:start w:val="1"/>
      <w:numFmt w:val="none"/>
      <w:lvlText w:val=""/>
      <w:lvlJc w:val="left"/>
      <w:pPr>
        <w:ind w:left="0" w:firstLine="0"/>
      </w:pPr>
      <w:rPr>
        <w:rFonts w:ascii="Times New Roman" w:hAnsi="Times New Roman" w:hint="default"/>
        <w:b/>
        <w:i w:val="0"/>
        <w:sz w:val="24"/>
      </w:rPr>
    </w:lvl>
    <w:lvl w:ilvl="8">
      <w:start w:val="1"/>
      <w:numFmt w:val="none"/>
      <w:lvlText w:val=""/>
      <w:lvlJc w:val="left"/>
      <w:pPr>
        <w:ind w:left="709" w:hanging="709"/>
      </w:pPr>
      <w:rPr>
        <w:rFonts w:ascii="Times New Roman" w:hAnsi="Times New Roman" w:hint="default"/>
        <w:b/>
        <w:i w:val="0"/>
        <w:sz w:val="24"/>
      </w:r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BB0"/>
    <w:rsid w:val="00006A24"/>
    <w:rsid w:val="00050458"/>
    <w:rsid w:val="00057F51"/>
    <w:rsid w:val="00087BB0"/>
    <w:rsid w:val="000A02F3"/>
    <w:rsid w:val="000B29DE"/>
    <w:rsid w:val="000E2D62"/>
    <w:rsid w:val="000E5476"/>
    <w:rsid w:val="001650B3"/>
    <w:rsid w:val="00180159"/>
    <w:rsid w:val="001B18C2"/>
    <w:rsid w:val="001C25E5"/>
    <w:rsid w:val="001D3F9D"/>
    <w:rsid w:val="00234D6B"/>
    <w:rsid w:val="00243D92"/>
    <w:rsid w:val="00275476"/>
    <w:rsid w:val="002A5807"/>
    <w:rsid w:val="002B52C6"/>
    <w:rsid w:val="00302EE2"/>
    <w:rsid w:val="003319B3"/>
    <w:rsid w:val="00350181"/>
    <w:rsid w:val="00376CD1"/>
    <w:rsid w:val="003D455A"/>
    <w:rsid w:val="00404ED0"/>
    <w:rsid w:val="00434BE1"/>
    <w:rsid w:val="00437A19"/>
    <w:rsid w:val="0047385E"/>
    <w:rsid w:val="004902A7"/>
    <w:rsid w:val="004910F1"/>
    <w:rsid w:val="004A7CA5"/>
    <w:rsid w:val="004F5E3C"/>
    <w:rsid w:val="00512DE9"/>
    <w:rsid w:val="005601AF"/>
    <w:rsid w:val="005A49C6"/>
    <w:rsid w:val="005B4A48"/>
    <w:rsid w:val="005C0344"/>
    <w:rsid w:val="00603E70"/>
    <w:rsid w:val="00617C1D"/>
    <w:rsid w:val="00647DD1"/>
    <w:rsid w:val="00667B5C"/>
    <w:rsid w:val="006B415B"/>
    <w:rsid w:val="006F777F"/>
    <w:rsid w:val="00730710"/>
    <w:rsid w:val="007769C4"/>
    <w:rsid w:val="0079694D"/>
    <w:rsid w:val="007A63EE"/>
    <w:rsid w:val="007E18A8"/>
    <w:rsid w:val="00842EAD"/>
    <w:rsid w:val="00871C6D"/>
    <w:rsid w:val="008870E1"/>
    <w:rsid w:val="00891A36"/>
    <w:rsid w:val="00895478"/>
    <w:rsid w:val="008C2087"/>
    <w:rsid w:val="0090793D"/>
    <w:rsid w:val="00942D86"/>
    <w:rsid w:val="00985A99"/>
    <w:rsid w:val="009B42B1"/>
    <w:rsid w:val="009C527E"/>
    <w:rsid w:val="009D036B"/>
    <w:rsid w:val="00A06D5D"/>
    <w:rsid w:val="00A17A79"/>
    <w:rsid w:val="00A45A85"/>
    <w:rsid w:val="00AA7C45"/>
    <w:rsid w:val="00AA7E20"/>
    <w:rsid w:val="00AB5CDE"/>
    <w:rsid w:val="00AC7A15"/>
    <w:rsid w:val="00AE075A"/>
    <w:rsid w:val="00B45CEB"/>
    <w:rsid w:val="00B51A61"/>
    <w:rsid w:val="00B64F9B"/>
    <w:rsid w:val="00B67532"/>
    <w:rsid w:val="00B707A3"/>
    <w:rsid w:val="00B92FA2"/>
    <w:rsid w:val="00C01F4C"/>
    <w:rsid w:val="00C56392"/>
    <w:rsid w:val="00C8607B"/>
    <w:rsid w:val="00CA73B5"/>
    <w:rsid w:val="00CC332C"/>
    <w:rsid w:val="00CD33FC"/>
    <w:rsid w:val="00CD6FE3"/>
    <w:rsid w:val="00CE4EA8"/>
    <w:rsid w:val="00D001A2"/>
    <w:rsid w:val="00D56A52"/>
    <w:rsid w:val="00D85BB0"/>
    <w:rsid w:val="00DE56AB"/>
    <w:rsid w:val="00E27261"/>
    <w:rsid w:val="00E27606"/>
    <w:rsid w:val="00E40020"/>
    <w:rsid w:val="00E55559"/>
    <w:rsid w:val="00E61BB5"/>
    <w:rsid w:val="00E6621D"/>
    <w:rsid w:val="00E83A48"/>
    <w:rsid w:val="00E950F9"/>
    <w:rsid w:val="00EA2793"/>
    <w:rsid w:val="00EA375B"/>
    <w:rsid w:val="00EA4A88"/>
    <w:rsid w:val="00EE4E0E"/>
    <w:rsid w:val="00EF6501"/>
    <w:rsid w:val="00F30E05"/>
    <w:rsid w:val="00FB2A86"/>
    <w:rsid w:val="00FC53C6"/>
    <w:rsid w:val="00FE5D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7E261"/>
  <w15:docId w15:val="{D7C757D5-E6B8-4C05-983B-7917C5B48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customStyle="1" w:styleId="PlainTable41">
    <w:name w:val="Plain Table 41"/>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customStyle="1" w:styleId="09aLevel01">
    <w:name w:val="09a Level01"/>
    <w:next w:val="09bLevel02"/>
    <w:qFormat/>
    <w:rsid w:val="00AB5CDE"/>
    <w:pPr>
      <w:keepNext/>
      <w:tabs>
        <w:tab w:val="left" w:pos="1276"/>
        <w:tab w:val="left" w:pos="1332"/>
        <w:tab w:val="left" w:pos="1389"/>
        <w:tab w:val="num" w:pos="1418"/>
        <w:tab w:val="left" w:pos="1503"/>
        <w:tab w:val="left" w:pos="1559"/>
      </w:tabs>
      <w:spacing w:before="1440" w:after="800" w:line="360" w:lineRule="auto"/>
      <w:jc w:val="center"/>
      <w:outlineLvl w:val="0"/>
    </w:pPr>
    <w:rPr>
      <w:rFonts w:ascii="Times New Roman" w:hAnsi="Times New Roman" w:cs="Arial"/>
      <w:b/>
      <w:caps/>
      <w:szCs w:val="20"/>
      <w:lang w:val="ms-MY"/>
    </w:rPr>
  </w:style>
  <w:style w:type="paragraph" w:customStyle="1" w:styleId="09bLevel02">
    <w:name w:val="09b Level02"/>
    <w:next w:val="Normal"/>
    <w:link w:val="09bLevel02Char"/>
    <w:qFormat/>
    <w:rsid w:val="00AB5CDE"/>
    <w:pPr>
      <w:keepNext/>
      <w:spacing w:before="400" w:after="400" w:line="360" w:lineRule="auto"/>
      <w:ind w:left="720" w:hanging="720"/>
      <w:jc w:val="both"/>
      <w:outlineLvl w:val="1"/>
    </w:pPr>
    <w:rPr>
      <w:rFonts w:ascii="Times New Roman" w:hAnsi="Times New Roman" w:cs="Arial"/>
      <w:b/>
      <w:caps/>
      <w:lang w:val="ms-MY"/>
    </w:rPr>
  </w:style>
  <w:style w:type="paragraph" w:customStyle="1" w:styleId="09cLevel03">
    <w:name w:val="09c Level03"/>
    <w:next w:val="Normal"/>
    <w:link w:val="09cLevel03Char"/>
    <w:qFormat/>
    <w:rsid w:val="00AB5CDE"/>
    <w:pPr>
      <w:keepNext/>
      <w:spacing w:before="400" w:after="400" w:line="360" w:lineRule="auto"/>
      <w:ind w:left="720" w:hanging="720"/>
      <w:jc w:val="both"/>
      <w:outlineLvl w:val="2"/>
    </w:pPr>
    <w:rPr>
      <w:rFonts w:ascii="Times New Roman" w:hAnsi="Times New Roman" w:cs="Arial"/>
      <w:b/>
    </w:rPr>
  </w:style>
  <w:style w:type="paragraph" w:customStyle="1" w:styleId="09dLevel04">
    <w:name w:val="09d Level04"/>
    <w:next w:val="Normal"/>
    <w:qFormat/>
    <w:rsid w:val="00AB5CDE"/>
    <w:pPr>
      <w:keepNext/>
      <w:spacing w:before="400" w:after="400" w:line="360" w:lineRule="auto"/>
      <w:ind w:left="720" w:hanging="720"/>
      <w:jc w:val="both"/>
      <w:outlineLvl w:val="3"/>
    </w:pPr>
    <w:rPr>
      <w:rFonts w:ascii="Times New Roman" w:hAnsi="Times New Roman" w:cs="Arial"/>
      <w:b/>
    </w:rPr>
  </w:style>
  <w:style w:type="character" w:customStyle="1" w:styleId="09cLevel03Char">
    <w:name w:val="09c Level03 Char"/>
    <w:link w:val="09cLevel03"/>
    <w:rsid w:val="00AB5CDE"/>
    <w:rPr>
      <w:rFonts w:ascii="Times New Roman" w:hAnsi="Times New Roman" w:cs="Arial"/>
      <w:b/>
    </w:rPr>
  </w:style>
  <w:style w:type="paragraph" w:customStyle="1" w:styleId="09eLevel05">
    <w:name w:val="09e Level05"/>
    <w:next w:val="Normal"/>
    <w:qFormat/>
    <w:rsid w:val="00AB5CDE"/>
    <w:pPr>
      <w:keepNext/>
      <w:spacing w:before="400" w:after="400" w:line="360" w:lineRule="auto"/>
      <w:ind w:left="720" w:hanging="720"/>
      <w:jc w:val="both"/>
      <w:outlineLvl w:val="4"/>
    </w:pPr>
    <w:rPr>
      <w:rFonts w:ascii="Times New Roman" w:hAnsi="Times New Roman" w:cs="Arial"/>
      <w:b/>
    </w:rPr>
  </w:style>
  <w:style w:type="numbering" w:customStyle="1" w:styleId="Mazleha-GayaUKM-Founder">
    <w:name w:val="Mazleha-GayaUKM-Founder"/>
    <w:uiPriority w:val="99"/>
    <w:rsid w:val="00AB5CDE"/>
    <w:pPr>
      <w:numPr>
        <w:numId w:val="1"/>
      </w:numPr>
    </w:pPr>
  </w:style>
  <w:style w:type="character" w:styleId="LineNumber">
    <w:name w:val="line number"/>
    <w:basedOn w:val="DefaultParagraphFont"/>
    <w:uiPriority w:val="99"/>
    <w:semiHidden/>
    <w:unhideWhenUsed/>
    <w:rsid w:val="00B707A3"/>
  </w:style>
  <w:style w:type="paragraph" w:customStyle="1" w:styleId="10Normal01-FirstParagraph">
    <w:name w:val="10 Normal01-FirstParagraph"/>
    <w:next w:val="Normal"/>
    <w:qFormat/>
    <w:rsid w:val="001B18C2"/>
    <w:pPr>
      <w:spacing w:before="400" w:after="400" w:line="360" w:lineRule="auto"/>
      <w:jc w:val="both"/>
    </w:pPr>
    <w:rPr>
      <w:rFonts w:ascii="Times New Roman" w:eastAsia="MS Mincho" w:hAnsi="Times New Roman" w:cs="Times New Roman"/>
      <w:sz w:val="24"/>
      <w:szCs w:val="24"/>
    </w:rPr>
  </w:style>
  <w:style w:type="character" w:customStyle="1" w:styleId="09bLevel02Char">
    <w:name w:val="09b Level02 Char"/>
    <w:link w:val="09bLevel02"/>
    <w:locked/>
    <w:rsid w:val="001B18C2"/>
    <w:rPr>
      <w:rFonts w:ascii="Times New Roman" w:hAnsi="Times New Roman" w:cs="Arial"/>
      <w:b/>
      <w:caps/>
      <w:lang w:val="ms-MY"/>
    </w:rPr>
  </w:style>
  <w:style w:type="character" w:customStyle="1" w:styleId="UnresolvedMention">
    <w:name w:val="Unresolved Mention"/>
    <w:basedOn w:val="DefaultParagraphFont"/>
    <w:uiPriority w:val="99"/>
    <w:semiHidden/>
    <w:unhideWhenUsed/>
    <w:rsid w:val="00871C6D"/>
    <w:rPr>
      <w:color w:val="605E5C"/>
      <w:shd w:val="clear" w:color="auto" w:fill="E1DFDD"/>
    </w:rPr>
  </w:style>
  <w:style w:type="character" w:customStyle="1" w:styleId="markedcontent">
    <w:name w:val="markedcontent"/>
    <w:basedOn w:val="DefaultParagraphFont"/>
    <w:rsid w:val="007A63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348389">
      <w:bodyDiv w:val="1"/>
      <w:marLeft w:val="0"/>
      <w:marRight w:val="0"/>
      <w:marTop w:val="0"/>
      <w:marBottom w:val="0"/>
      <w:divBdr>
        <w:top w:val="none" w:sz="0" w:space="0" w:color="auto"/>
        <w:left w:val="none" w:sz="0" w:space="0" w:color="auto"/>
        <w:bottom w:val="none" w:sz="0" w:space="0" w:color="auto"/>
        <w:right w:val="none" w:sz="0" w:space="0" w:color="auto"/>
      </w:divBdr>
    </w:div>
    <w:div w:id="789738919">
      <w:bodyDiv w:val="1"/>
      <w:marLeft w:val="0"/>
      <w:marRight w:val="0"/>
      <w:marTop w:val="0"/>
      <w:marBottom w:val="0"/>
      <w:divBdr>
        <w:top w:val="none" w:sz="0" w:space="0" w:color="auto"/>
        <w:left w:val="none" w:sz="0" w:space="0" w:color="auto"/>
        <w:bottom w:val="none" w:sz="0" w:space="0" w:color="auto"/>
        <w:right w:val="none" w:sz="0" w:space="0" w:color="auto"/>
      </w:divBdr>
    </w:div>
    <w:div w:id="916013794">
      <w:bodyDiv w:val="1"/>
      <w:marLeft w:val="0"/>
      <w:marRight w:val="0"/>
      <w:marTop w:val="0"/>
      <w:marBottom w:val="0"/>
      <w:divBdr>
        <w:top w:val="none" w:sz="0" w:space="0" w:color="auto"/>
        <w:left w:val="none" w:sz="0" w:space="0" w:color="auto"/>
        <w:bottom w:val="none" w:sz="0" w:space="0" w:color="auto"/>
        <w:right w:val="none" w:sz="0" w:space="0" w:color="auto"/>
      </w:divBdr>
    </w:div>
    <w:div w:id="1385905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chart" Target="charts/chart10.xm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2-1802-03"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10.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233814523184602E-2"/>
          <c:y val="0.14933335841820194"/>
          <c:w val="0.89521062992125988"/>
          <c:h val="0.706132780032803"/>
        </c:manualLayout>
      </c:layout>
      <c:bar3DChart>
        <c:barDir val="col"/>
        <c:grouping val="clustered"/>
        <c:varyColors val="0"/>
        <c:ser>
          <c:idx val="0"/>
          <c:order val="0"/>
          <c:tx>
            <c:strRef>
              <c:f>'[Landuse comparism.xlsx]Sheet2'!$B$1</c:f>
              <c:strCache>
                <c:ptCount val="1"/>
                <c:pt idx="0">
                  <c:v>% Gain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'[Landuse comparism.xlsx]Sheet2'!$A$2:$A$10</c:f>
              <c:strCache>
                <c:ptCount val="9"/>
                <c:pt idx="0">
                  <c:v>FRSE</c:v>
                </c:pt>
                <c:pt idx="1">
                  <c:v>RNGE</c:v>
                </c:pt>
                <c:pt idx="2">
                  <c:v>WETL</c:v>
                </c:pt>
                <c:pt idx="3">
                  <c:v>AGRL</c:v>
                </c:pt>
                <c:pt idx="4">
                  <c:v>WATR</c:v>
                </c:pt>
                <c:pt idx="5">
                  <c:v>BARR</c:v>
                </c:pt>
                <c:pt idx="6">
                  <c:v>URBN</c:v>
                </c:pt>
                <c:pt idx="7">
                  <c:v>FRST</c:v>
                </c:pt>
                <c:pt idx="8">
                  <c:v>WETF</c:v>
                </c:pt>
              </c:strCache>
            </c:strRef>
          </c:cat>
          <c:val>
            <c:numRef>
              <c:f>'[Landuse comparism.xlsx]Sheet2'!$B$2:$B$10</c:f>
              <c:numCache>
                <c:formatCode>General</c:formatCode>
                <c:ptCount val="9"/>
                <c:pt idx="2">
                  <c:v>0.18</c:v>
                </c:pt>
                <c:pt idx="3">
                  <c:v>27.81</c:v>
                </c:pt>
                <c:pt idx="4">
                  <c:v>0.53</c:v>
                </c:pt>
                <c:pt idx="5">
                  <c:v>0.02</c:v>
                </c:pt>
                <c:pt idx="6">
                  <c:v>1.25</c:v>
                </c:pt>
              </c:numCache>
            </c:numRef>
          </c:val>
          <c:extLst>
            <c:ext xmlns:c16="http://schemas.microsoft.com/office/drawing/2014/chart" uri="{C3380CC4-5D6E-409C-BE32-E72D297353CC}">
              <c16:uniqueId val="{00000000-6CC2-479F-B7C4-C1F469826F65}"/>
            </c:ext>
          </c:extLst>
        </c:ser>
        <c:ser>
          <c:idx val="1"/>
          <c:order val="1"/>
          <c:tx>
            <c:strRef>
              <c:f>'[Landuse comparism.xlsx]Sheet2'!$C$1</c:f>
              <c:strCache>
                <c:ptCount val="1"/>
                <c:pt idx="0">
                  <c:v>% Loss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5400000" spcFirstLastPara="1" vertOverflow="ellipsis" wrap="square" lIns="38100" tIns="19050" rIns="38100" bIns="19050" anchor="t" anchorCtr="0">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'[Landuse comparism.xlsx]Sheet2'!$A$2:$A$10</c:f>
              <c:strCache>
                <c:ptCount val="9"/>
                <c:pt idx="0">
                  <c:v>FRSE</c:v>
                </c:pt>
                <c:pt idx="1">
                  <c:v>RNGE</c:v>
                </c:pt>
                <c:pt idx="2">
                  <c:v>WETL</c:v>
                </c:pt>
                <c:pt idx="3">
                  <c:v>AGRL</c:v>
                </c:pt>
                <c:pt idx="4">
                  <c:v>WATR</c:v>
                </c:pt>
                <c:pt idx="5">
                  <c:v>BARR</c:v>
                </c:pt>
                <c:pt idx="6">
                  <c:v>URBN</c:v>
                </c:pt>
                <c:pt idx="7">
                  <c:v>FRST</c:v>
                </c:pt>
                <c:pt idx="8">
                  <c:v>WETF</c:v>
                </c:pt>
              </c:strCache>
            </c:strRef>
          </c:cat>
          <c:val>
            <c:numRef>
              <c:f>'[Landuse comparism.xlsx]Sheet2'!$C$2:$C$10</c:f>
              <c:numCache>
                <c:formatCode>General</c:formatCode>
                <c:ptCount val="9"/>
                <c:pt idx="0">
                  <c:v>-0.03</c:v>
                </c:pt>
                <c:pt idx="1">
                  <c:v>-23.92</c:v>
                </c:pt>
                <c:pt idx="7">
                  <c:v>-2.06</c:v>
                </c:pt>
                <c:pt idx="8">
                  <c:v>-3.77</c:v>
                </c:pt>
              </c:numCache>
            </c:numRef>
          </c:val>
          <c:extLst>
            <c:ext xmlns:c16="http://schemas.microsoft.com/office/drawing/2014/chart" uri="{C3380CC4-5D6E-409C-BE32-E72D297353CC}">
              <c16:uniqueId val="{00000001-6CC2-479F-B7C4-C1F469826F65}"/>
            </c:ext>
          </c:extLst>
        </c:ser>
        <c:dLbls>
          <c:showLegendKey val="0"/>
          <c:showVal val="1"/>
          <c:showCatName val="0"/>
          <c:showSerName val="0"/>
          <c:showPercent val="0"/>
          <c:showBubbleSize val="0"/>
        </c:dLbls>
        <c:gapWidth val="150"/>
        <c:shape val="box"/>
        <c:axId val="153514752"/>
        <c:axId val="153516288"/>
        <c:axId val="0"/>
      </c:bar3DChart>
      <c:catAx>
        <c:axId val="153514752"/>
        <c:scaling>
          <c:orientation val="minMax"/>
        </c:scaling>
        <c:delete val="1"/>
        <c:axPos val="b"/>
        <c:numFmt formatCode="General" sourceLinked="1"/>
        <c:majorTickMark val="out"/>
        <c:minorTickMark val="none"/>
        <c:tickLblPos val="nextTo"/>
        <c:crossAx val="153516288"/>
        <c:crosses val="autoZero"/>
        <c:auto val="1"/>
        <c:lblAlgn val="ctr"/>
        <c:lblOffset val="100"/>
        <c:noMultiLvlLbl val="0"/>
      </c:catAx>
      <c:valAx>
        <c:axId val="153516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51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233814523184602E-2"/>
          <c:y val="0.14933335841820194"/>
          <c:w val="0.89521062992125988"/>
          <c:h val="0.706132780032803"/>
        </c:manualLayout>
      </c:layout>
      <c:bar3DChart>
        <c:barDir val="col"/>
        <c:grouping val="clustered"/>
        <c:varyColors val="0"/>
        <c:ser>
          <c:idx val="0"/>
          <c:order val="0"/>
          <c:tx>
            <c:strRef>
              <c:f>'[Landuse comparism.xlsx]Sheet2'!$B$1</c:f>
              <c:strCache>
                <c:ptCount val="1"/>
                <c:pt idx="0">
                  <c:v>% Gain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'[Landuse comparism.xlsx]Sheet2'!$A$2:$A$10</c:f>
              <c:strCache>
                <c:ptCount val="9"/>
                <c:pt idx="0">
                  <c:v>FRSE</c:v>
                </c:pt>
                <c:pt idx="1">
                  <c:v>RNGE</c:v>
                </c:pt>
                <c:pt idx="2">
                  <c:v>WETL</c:v>
                </c:pt>
                <c:pt idx="3">
                  <c:v>AGRL</c:v>
                </c:pt>
                <c:pt idx="4">
                  <c:v>WATR</c:v>
                </c:pt>
                <c:pt idx="5">
                  <c:v>BARR</c:v>
                </c:pt>
                <c:pt idx="6">
                  <c:v>URBN</c:v>
                </c:pt>
                <c:pt idx="7">
                  <c:v>FRST</c:v>
                </c:pt>
                <c:pt idx="8">
                  <c:v>WETF</c:v>
                </c:pt>
              </c:strCache>
            </c:strRef>
          </c:cat>
          <c:val>
            <c:numRef>
              <c:f>'[Landuse comparism.xlsx]Sheet2'!$B$2:$B$10</c:f>
              <c:numCache>
                <c:formatCode>General</c:formatCode>
                <c:ptCount val="9"/>
                <c:pt idx="2">
                  <c:v>0.18</c:v>
                </c:pt>
                <c:pt idx="3">
                  <c:v>27.81</c:v>
                </c:pt>
                <c:pt idx="4">
                  <c:v>0.53</c:v>
                </c:pt>
                <c:pt idx="5">
                  <c:v>0.02</c:v>
                </c:pt>
                <c:pt idx="6">
                  <c:v>1.25</c:v>
                </c:pt>
              </c:numCache>
            </c:numRef>
          </c:val>
          <c:extLst>
            <c:ext xmlns:c16="http://schemas.microsoft.com/office/drawing/2014/chart" uri="{C3380CC4-5D6E-409C-BE32-E72D297353CC}">
              <c16:uniqueId val="{00000000-6CC2-479F-B7C4-C1F469826F65}"/>
            </c:ext>
          </c:extLst>
        </c:ser>
        <c:ser>
          <c:idx val="1"/>
          <c:order val="1"/>
          <c:tx>
            <c:strRef>
              <c:f>'[Landuse comparism.xlsx]Sheet2'!$C$1</c:f>
              <c:strCache>
                <c:ptCount val="1"/>
                <c:pt idx="0">
                  <c:v>% Loss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5400000" spcFirstLastPara="1" vertOverflow="ellipsis" wrap="square" lIns="38100" tIns="19050" rIns="38100" bIns="19050" anchor="t" anchorCtr="0">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'[Landuse comparism.xlsx]Sheet2'!$A$2:$A$10</c:f>
              <c:strCache>
                <c:ptCount val="9"/>
                <c:pt idx="0">
                  <c:v>FRSE</c:v>
                </c:pt>
                <c:pt idx="1">
                  <c:v>RNGE</c:v>
                </c:pt>
                <c:pt idx="2">
                  <c:v>WETL</c:v>
                </c:pt>
                <c:pt idx="3">
                  <c:v>AGRL</c:v>
                </c:pt>
                <c:pt idx="4">
                  <c:v>WATR</c:v>
                </c:pt>
                <c:pt idx="5">
                  <c:v>BARR</c:v>
                </c:pt>
                <c:pt idx="6">
                  <c:v>URBN</c:v>
                </c:pt>
                <c:pt idx="7">
                  <c:v>FRST</c:v>
                </c:pt>
                <c:pt idx="8">
                  <c:v>WETF</c:v>
                </c:pt>
              </c:strCache>
            </c:strRef>
          </c:cat>
          <c:val>
            <c:numRef>
              <c:f>'[Landuse comparism.xlsx]Sheet2'!$C$2:$C$10</c:f>
              <c:numCache>
                <c:formatCode>General</c:formatCode>
                <c:ptCount val="9"/>
                <c:pt idx="0">
                  <c:v>-0.03</c:v>
                </c:pt>
                <c:pt idx="1">
                  <c:v>-23.92</c:v>
                </c:pt>
                <c:pt idx="7">
                  <c:v>-2.06</c:v>
                </c:pt>
                <c:pt idx="8">
                  <c:v>-3.77</c:v>
                </c:pt>
              </c:numCache>
            </c:numRef>
          </c:val>
          <c:extLst>
            <c:ext xmlns:c16="http://schemas.microsoft.com/office/drawing/2014/chart" uri="{C3380CC4-5D6E-409C-BE32-E72D297353CC}">
              <c16:uniqueId val="{00000001-6CC2-479F-B7C4-C1F469826F65}"/>
            </c:ext>
          </c:extLst>
        </c:ser>
        <c:dLbls>
          <c:showLegendKey val="0"/>
          <c:showVal val="1"/>
          <c:showCatName val="0"/>
          <c:showSerName val="0"/>
          <c:showPercent val="0"/>
          <c:showBubbleSize val="0"/>
        </c:dLbls>
        <c:gapWidth val="150"/>
        <c:shape val="box"/>
        <c:axId val="153514752"/>
        <c:axId val="153516288"/>
        <c:axId val="0"/>
      </c:bar3DChart>
      <c:catAx>
        <c:axId val="153514752"/>
        <c:scaling>
          <c:orientation val="minMax"/>
        </c:scaling>
        <c:delete val="1"/>
        <c:axPos val="b"/>
        <c:numFmt formatCode="General" sourceLinked="1"/>
        <c:majorTickMark val="out"/>
        <c:minorTickMark val="none"/>
        <c:tickLblPos val="nextTo"/>
        <c:crossAx val="153516288"/>
        <c:crosses val="autoZero"/>
        <c:auto val="1"/>
        <c:lblAlgn val="ctr"/>
        <c:lblOffset val="100"/>
        <c:noMultiLvlLbl val="0"/>
      </c:catAx>
      <c:valAx>
        <c:axId val="153516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51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6F93C6F-7EEF-4C5D-AA76-F8BE563CE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5922</Words>
  <Characters>33756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cp:lastPrinted>2022-05-31T07:55:00Z</cp:lastPrinted>
  <dcterms:created xsi:type="dcterms:W3CDTF">2022-05-31T11:34:00Z</dcterms:created>
  <dcterms:modified xsi:type="dcterms:W3CDTF">2022-05-31T13:20:00Z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