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B57" w:rsidRPr="00D31482" w:rsidRDefault="00354B57" w:rsidP="007E3332">
      <w:pPr>
        <w:shd w:val="clear" w:color="auto" w:fill="FFFFFF"/>
        <w:spacing w:after="0" w:line="240" w:lineRule="auto"/>
        <w:contextualSpacing/>
        <w:jc w:val="center"/>
        <w:rPr>
          <w:rFonts w:ascii="Times New Roman" w:hAnsi="Times New Roman"/>
          <w:b/>
          <w:sz w:val="28"/>
          <w:szCs w:val="28"/>
          <w:lang w:eastAsia="en-US"/>
        </w:rPr>
      </w:pPr>
      <w:r w:rsidRPr="00E326F4">
        <w:rPr>
          <w:rFonts w:ascii="Times New Roman" w:hAnsi="Times New Roman"/>
          <w:b/>
          <w:sz w:val="28"/>
          <w:szCs w:val="28"/>
          <w:lang w:eastAsia="en-US"/>
        </w:rPr>
        <w:t xml:space="preserve">Rocket </w:t>
      </w:r>
      <w:r w:rsidR="00CD78C0" w:rsidRPr="00E326F4">
        <w:rPr>
          <w:rFonts w:ascii="Times New Roman" w:hAnsi="Times New Roman"/>
          <w:b/>
          <w:sz w:val="28"/>
          <w:szCs w:val="28"/>
          <w:lang w:eastAsia="en-US"/>
        </w:rPr>
        <w:t xml:space="preserve">launching site selection in </w:t>
      </w:r>
      <w:r w:rsidRPr="00E326F4">
        <w:rPr>
          <w:rFonts w:ascii="Times New Roman" w:hAnsi="Times New Roman"/>
          <w:b/>
          <w:sz w:val="28"/>
          <w:szCs w:val="28"/>
          <w:lang w:eastAsia="en-US"/>
        </w:rPr>
        <w:t xml:space="preserve">Ethiopia using Weight Decision Matrix </w:t>
      </w:r>
      <w:r w:rsidR="00286F32" w:rsidRPr="00E326F4">
        <w:rPr>
          <w:rFonts w:ascii="Times New Roman" w:hAnsi="Times New Roman"/>
          <w:b/>
          <w:sz w:val="28"/>
          <w:szCs w:val="28"/>
          <w:lang w:eastAsia="en-US"/>
        </w:rPr>
        <w:t>analysis</w:t>
      </w:r>
    </w:p>
    <w:p w:rsidR="0014660B" w:rsidRDefault="0014660B" w:rsidP="00354B57">
      <w:pPr>
        <w:shd w:val="clear" w:color="auto" w:fill="FFFFFF"/>
        <w:spacing w:after="0" w:line="240" w:lineRule="auto"/>
        <w:jc w:val="both"/>
        <w:rPr>
          <w:rFonts w:ascii="Times New Roman" w:hAnsi="Times New Roman"/>
          <w:color w:val="0D0D0D"/>
          <w:lang w:eastAsia="en-US"/>
        </w:rPr>
      </w:pPr>
    </w:p>
    <w:p w:rsidR="00354B57" w:rsidRDefault="00354B57" w:rsidP="00C2362F">
      <w:pPr>
        <w:shd w:val="clear" w:color="auto" w:fill="FFFFFF"/>
        <w:spacing w:after="0" w:line="240" w:lineRule="auto"/>
        <w:jc w:val="center"/>
        <w:rPr>
          <w:rFonts w:ascii="Times New Roman" w:hAnsi="Times New Roman"/>
          <w:color w:val="6AA84F"/>
          <w:lang w:eastAsia="en-US"/>
        </w:rPr>
      </w:pPr>
      <w:r w:rsidRPr="00D31482">
        <w:rPr>
          <w:rFonts w:ascii="Times New Roman" w:hAnsi="Times New Roman"/>
          <w:color w:val="0D0D0D"/>
          <w:lang w:eastAsia="en-US"/>
        </w:rPr>
        <w:t xml:space="preserve">Lijalem </w:t>
      </w:r>
      <w:proofErr w:type="spellStart"/>
      <w:r w:rsidRPr="00D31482">
        <w:rPr>
          <w:rFonts w:ascii="Times New Roman" w:hAnsi="Times New Roman"/>
          <w:color w:val="0D0D0D"/>
          <w:lang w:eastAsia="en-US"/>
        </w:rPr>
        <w:t>Gebrehiwot</w:t>
      </w:r>
      <w:proofErr w:type="spellEnd"/>
      <w:r>
        <w:rPr>
          <w:rFonts w:ascii="Times New Roman" w:hAnsi="Times New Roman"/>
          <w:color w:val="0D0D0D"/>
          <w:lang w:eastAsia="en-US"/>
        </w:rPr>
        <w:t xml:space="preserve">, </w:t>
      </w:r>
      <w:r w:rsidRPr="00D31482">
        <w:rPr>
          <w:rFonts w:ascii="Times New Roman" w:hAnsi="Times New Roman"/>
          <w:color w:val="0D0D0D"/>
          <w:lang w:eastAsia="en-US"/>
        </w:rPr>
        <w:t xml:space="preserve">Eden </w:t>
      </w:r>
      <w:proofErr w:type="spellStart"/>
      <w:r w:rsidRPr="00D31482">
        <w:rPr>
          <w:rFonts w:ascii="Times New Roman" w:hAnsi="Times New Roman"/>
          <w:color w:val="0D0D0D"/>
          <w:lang w:eastAsia="en-US"/>
        </w:rPr>
        <w:t>Abeselom</w:t>
      </w:r>
      <w:proofErr w:type="spellEnd"/>
      <w:r>
        <w:rPr>
          <w:rFonts w:ascii="Times New Roman" w:hAnsi="Times New Roman"/>
          <w:color w:val="0D0D0D"/>
          <w:lang w:eastAsia="en-US"/>
        </w:rPr>
        <w:t xml:space="preserve">, </w:t>
      </w:r>
      <w:r w:rsidRPr="00D31482">
        <w:rPr>
          <w:rFonts w:ascii="Times New Roman" w:hAnsi="Times New Roman"/>
          <w:color w:val="0D0D0D"/>
          <w:lang w:eastAsia="en-US"/>
        </w:rPr>
        <w:t xml:space="preserve">Bethelhem </w:t>
      </w:r>
      <w:proofErr w:type="spellStart"/>
      <w:r w:rsidRPr="00D31482">
        <w:rPr>
          <w:rFonts w:ascii="Times New Roman" w:hAnsi="Times New Roman"/>
          <w:color w:val="0D0D0D"/>
          <w:lang w:eastAsia="en-US"/>
        </w:rPr>
        <w:t>Girma</w:t>
      </w:r>
      <w:proofErr w:type="spellEnd"/>
      <w:r w:rsidRPr="00D31482">
        <w:rPr>
          <w:rFonts w:ascii="Times New Roman" w:hAnsi="Times New Roman"/>
          <w:color w:val="0D0D0D"/>
          <w:lang w:eastAsia="en-US"/>
        </w:rPr>
        <w:t xml:space="preserve">, </w:t>
      </w:r>
      <w:proofErr w:type="spellStart"/>
      <w:r w:rsidRPr="00FF46DC">
        <w:rPr>
          <w:rFonts w:ascii="Times New Roman" w:hAnsi="Times New Roman"/>
          <w:color w:val="0D0D0D"/>
          <w:lang w:eastAsia="en-US"/>
        </w:rPr>
        <w:t>Bethelhem</w:t>
      </w:r>
      <w:proofErr w:type="spellEnd"/>
      <w:r w:rsidRPr="00D31482">
        <w:rPr>
          <w:rFonts w:ascii="Times New Roman" w:hAnsi="Times New Roman"/>
          <w:color w:val="0D0D0D"/>
          <w:lang w:eastAsia="en-US"/>
        </w:rPr>
        <w:t xml:space="preserve"> </w:t>
      </w:r>
      <w:proofErr w:type="spellStart"/>
      <w:r w:rsidRPr="00D31482">
        <w:rPr>
          <w:rFonts w:ascii="Times New Roman" w:hAnsi="Times New Roman"/>
          <w:color w:val="0D0D0D"/>
          <w:lang w:eastAsia="en-US"/>
        </w:rPr>
        <w:t>Nigussie</w:t>
      </w:r>
      <w:proofErr w:type="spellEnd"/>
      <w:r w:rsidRPr="00D31482">
        <w:rPr>
          <w:rFonts w:ascii="Times New Roman" w:hAnsi="Times New Roman"/>
          <w:color w:val="0D0D0D"/>
          <w:vertAlign w:val="subscript"/>
          <w:lang w:eastAsia="en-US"/>
        </w:rPr>
        <w:t>,</w:t>
      </w:r>
      <w:r w:rsidRPr="00D31482">
        <w:rPr>
          <w:rFonts w:ascii="Times New Roman" w:hAnsi="Times New Roman"/>
          <w:color w:val="0D0D0D"/>
          <w:lang w:eastAsia="en-US"/>
        </w:rPr>
        <w:t xml:space="preserve"> </w:t>
      </w:r>
      <w:proofErr w:type="spellStart"/>
      <w:r w:rsidRPr="00D31482">
        <w:rPr>
          <w:rFonts w:ascii="Times New Roman" w:hAnsi="Times New Roman"/>
          <w:color w:val="0D0D0D"/>
          <w:lang w:eastAsia="en-US"/>
        </w:rPr>
        <w:t>Abenezer</w:t>
      </w:r>
      <w:proofErr w:type="spellEnd"/>
      <w:r w:rsidRPr="00D31482">
        <w:rPr>
          <w:rFonts w:ascii="Times New Roman" w:hAnsi="Times New Roman"/>
          <w:color w:val="0D0D0D"/>
          <w:lang w:eastAsia="en-US"/>
        </w:rPr>
        <w:t xml:space="preserve"> </w:t>
      </w:r>
      <w:proofErr w:type="spellStart"/>
      <w:r w:rsidRPr="00D31482">
        <w:rPr>
          <w:rFonts w:ascii="Times New Roman" w:hAnsi="Times New Roman"/>
          <w:color w:val="0D0D0D"/>
          <w:lang w:eastAsia="en-US"/>
        </w:rPr>
        <w:t>Zegeye</w:t>
      </w:r>
      <w:proofErr w:type="spellEnd"/>
      <w:r>
        <w:rPr>
          <w:rFonts w:ascii="Times New Roman" w:hAnsi="Times New Roman"/>
          <w:color w:val="0D0D0D"/>
          <w:lang w:eastAsia="en-US"/>
        </w:rPr>
        <w:t>,</w:t>
      </w:r>
      <w:r w:rsidRPr="00D31482">
        <w:rPr>
          <w:rFonts w:ascii="Times New Roman" w:hAnsi="Times New Roman"/>
          <w:color w:val="0D0D0D"/>
          <w:lang w:eastAsia="en-US"/>
        </w:rPr>
        <w:t xml:space="preserve"> </w:t>
      </w:r>
      <w:proofErr w:type="spellStart"/>
      <w:r w:rsidRPr="00D31482">
        <w:rPr>
          <w:rFonts w:ascii="Times New Roman" w:hAnsi="Times New Roman"/>
          <w:color w:val="0D0D0D"/>
          <w:lang w:eastAsia="en-US"/>
        </w:rPr>
        <w:t>Yisehak</w:t>
      </w:r>
      <w:proofErr w:type="spellEnd"/>
      <w:r w:rsidRPr="00D31482">
        <w:rPr>
          <w:rFonts w:ascii="Times New Roman" w:hAnsi="Times New Roman"/>
          <w:color w:val="0D0D0D"/>
          <w:lang w:eastAsia="en-US"/>
        </w:rPr>
        <w:t xml:space="preserve"> Abraham, </w:t>
      </w:r>
      <w:r w:rsidRPr="00D31482">
        <w:rPr>
          <w:rFonts w:ascii="Times New Roman" w:hAnsi="Times New Roman"/>
          <w:lang w:eastAsia="en-US"/>
        </w:rPr>
        <w:t>Yeshurun Alemayehu</w:t>
      </w:r>
      <w:r>
        <w:rPr>
          <w:rFonts w:ascii="Times New Roman" w:hAnsi="Times New Roman"/>
          <w:lang w:eastAsia="en-US"/>
        </w:rPr>
        <w:t xml:space="preserve">, </w:t>
      </w:r>
      <w:proofErr w:type="spellStart"/>
      <w:r>
        <w:rPr>
          <w:rFonts w:ascii="Times New Roman" w:hAnsi="Times New Roman"/>
          <w:lang w:eastAsia="en-US"/>
        </w:rPr>
        <w:t>Gedlu</w:t>
      </w:r>
      <w:proofErr w:type="spellEnd"/>
      <w:r>
        <w:rPr>
          <w:rFonts w:ascii="Times New Roman" w:hAnsi="Times New Roman"/>
          <w:lang w:eastAsia="en-US"/>
        </w:rPr>
        <w:t xml:space="preserve"> Solomon</w:t>
      </w:r>
    </w:p>
    <w:p w:rsidR="00C2362F" w:rsidRPr="00C03D90" w:rsidRDefault="00C2362F" w:rsidP="00C2362F">
      <w:pPr>
        <w:shd w:val="clear" w:color="auto" w:fill="FFFFFF"/>
        <w:spacing w:after="0" w:line="240" w:lineRule="auto"/>
        <w:jc w:val="center"/>
        <w:rPr>
          <w:rFonts w:ascii="Times New Roman" w:hAnsi="Times New Roman"/>
          <w:color w:val="6AA84F"/>
          <w:lang w:eastAsia="en-US"/>
        </w:rPr>
      </w:pPr>
    </w:p>
    <w:p w:rsidR="00354B57" w:rsidRPr="00D31482" w:rsidRDefault="00354B57" w:rsidP="00354B57">
      <w:pPr>
        <w:shd w:val="clear" w:color="auto" w:fill="FFFFFF"/>
        <w:spacing w:after="0" w:line="240" w:lineRule="auto"/>
        <w:jc w:val="center"/>
        <w:rPr>
          <w:rFonts w:ascii="Times New Roman" w:hAnsi="Times New Roman"/>
          <w:lang w:eastAsia="en-US"/>
        </w:rPr>
      </w:pPr>
      <w:r w:rsidRPr="00D31482">
        <w:rPr>
          <w:rFonts w:ascii="Times New Roman" w:hAnsi="Times New Roman"/>
          <w:lang w:eastAsia="en-US"/>
        </w:rPr>
        <w:t>Aerospace Engineering R&amp;D Directorate, Ethiopian Space Science and Technology Institute, Addis Ababa, Ethiopia</w:t>
      </w:r>
    </w:p>
    <w:p w:rsidR="00354B57" w:rsidRPr="00C03D90" w:rsidRDefault="00354B57" w:rsidP="00354B57">
      <w:pPr>
        <w:shd w:val="clear" w:color="auto" w:fill="FFFFFF"/>
        <w:spacing w:after="0" w:line="240" w:lineRule="auto"/>
        <w:jc w:val="center"/>
        <w:rPr>
          <w:rFonts w:ascii="Times New Roman" w:hAnsi="Times New Roman"/>
          <w:highlight w:val="yellow"/>
          <w:lang w:eastAsia="en-US"/>
        </w:rPr>
      </w:pPr>
    </w:p>
    <w:p w:rsidR="00354B57" w:rsidRDefault="00354B57" w:rsidP="009B270F">
      <w:pPr>
        <w:shd w:val="clear" w:color="auto" w:fill="FFFFFF"/>
        <w:spacing w:after="0" w:line="240" w:lineRule="auto"/>
        <w:jc w:val="center"/>
        <w:rPr>
          <w:rFonts w:ascii="Times New Roman" w:hAnsi="Times New Roman"/>
          <w:lang w:eastAsia="en-US"/>
        </w:rPr>
      </w:pPr>
      <w:r w:rsidRPr="00CB2B32">
        <w:rPr>
          <w:rFonts w:ascii="Times New Roman" w:hAnsi="Times New Roman"/>
          <w:lang w:eastAsia="en-US"/>
        </w:rPr>
        <w:t>Correspondence: Lijalem Gebrehiwet (email: lijalemgg2013@outlook.com)</w:t>
      </w:r>
    </w:p>
    <w:p w:rsidR="00354B57" w:rsidRDefault="00354B57" w:rsidP="009B270F">
      <w:pPr>
        <w:shd w:val="clear" w:color="auto" w:fill="FFFFFF"/>
        <w:spacing w:after="0" w:line="240" w:lineRule="auto"/>
        <w:jc w:val="both"/>
        <w:rPr>
          <w:rFonts w:ascii="Times New Roman" w:hAnsi="Times New Roman"/>
          <w:lang w:eastAsia="en-US"/>
        </w:rPr>
      </w:pPr>
      <w:r>
        <w:rPr>
          <w:rFonts w:ascii="Times New Roman" w:hAnsi="Times New Roman"/>
          <w:lang w:eastAsia="en-US"/>
        </w:rPr>
        <w:t xml:space="preserve">                       </w:t>
      </w:r>
    </w:p>
    <w:p w:rsidR="007F775D" w:rsidRPr="00C87727" w:rsidRDefault="007F775D" w:rsidP="007F775D">
      <w:pPr>
        <w:spacing w:after="0" w:line="240" w:lineRule="auto"/>
        <w:ind w:hanging="2"/>
        <w:jc w:val="both"/>
        <w:rPr>
          <w:rFonts w:ascii="Times New Roman" w:hAnsi="Times New Roman"/>
        </w:rPr>
      </w:pPr>
      <w:r>
        <w:rPr>
          <w:rFonts w:ascii="Times New Roman" w:hAnsi="Times New Roman"/>
        </w:rPr>
        <w:t>Received: 8 July 2022; Accepted: 29 December 2022</w:t>
      </w:r>
      <w:r w:rsidRPr="00C87727">
        <w:rPr>
          <w:rFonts w:ascii="Times New Roman" w:hAnsi="Times New Roman"/>
        </w:rPr>
        <w:t>; Published:</w:t>
      </w:r>
      <w:r>
        <w:rPr>
          <w:rFonts w:ascii="Times New Roman" w:hAnsi="Times New Roman"/>
        </w:rPr>
        <w:t xml:space="preserve"> 2</w:t>
      </w:r>
      <w:r w:rsidR="00BA7AAD">
        <w:rPr>
          <w:rFonts w:ascii="Times New Roman" w:hAnsi="Times New Roman"/>
        </w:rPr>
        <w:t>4</w:t>
      </w:r>
      <w:r>
        <w:rPr>
          <w:rFonts w:ascii="Times New Roman" w:hAnsi="Times New Roman"/>
        </w:rPr>
        <w:t xml:space="preserve"> February 2023</w:t>
      </w:r>
    </w:p>
    <w:p w:rsidR="009B270F" w:rsidRDefault="009B270F" w:rsidP="009B270F">
      <w:pPr>
        <w:pStyle w:val="normal0"/>
        <w:spacing w:after="0" w:line="240" w:lineRule="auto"/>
        <w:jc w:val="both"/>
        <w:rPr>
          <w:rFonts w:ascii="Times New Roman" w:eastAsia="Times New Roman" w:hAnsi="Times New Roman" w:cs="Times New Roman"/>
        </w:rPr>
      </w:pPr>
    </w:p>
    <w:p w:rsidR="00BA7AAD" w:rsidRDefault="00BA7AAD" w:rsidP="009B270F">
      <w:pPr>
        <w:pStyle w:val="normal0"/>
        <w:spacing w:after="0" w:line="240" w:lineRule="auto"/>
        <w:jc w:val="both"/>
        <w:rPr>
          <w:rFonts w:ascii="Times New Roman" w:eastAsia="Times New Roman" w:hAnsi="Times New Roman" w:cs="Times New Roman"/>
        </w:rPr>
      </w:pPr>
    </w:p>
    <w:p w:rsidR="006E7B1A" w:rsidRPr="009B270F" w:rsidRDefault="006E7B1A" w:rsidP="009B270F">
      <w:pPr>
        <w:pStyle w:val="normal0"/>
        <w:spacing w:after="0" w:line="240" w:lineRule="auto"/>
        <w:jc w:val="both"/>
        <w:rPr>
          <w:rFonts w:ascii="Times New Roman" w:eastAsia="Times New Roman" w:hAnsi="Times New Roman" w:cs="Times New Roman"/>
        </w:rPr>
      </w:pPr>
      <w:r w:rsidRPr="00056F39">
        <w:rPr>
          <w:rFonts w:ascii="Times New Roman" w:hAnsi="Times New Roman"/>
          <w:b/>
          <w:sz w:val="24"/>
          <w:szCs w:val="24"/>
        </w:rPr>
        <w:t>Abstract</w:t>
      </w:r>
    </w:p>
    <w:p w:rsidR="0014660B" w:rsidRPr="00056F39" w:rsidRDefault="0014660B" w:rsidP="0014660B">
      <w:pPr>
        <w:spacing w:after="0" w:line="240" w:lineRule="auto"/>
        <w:jc w:val="both"/>
        <w:rPr>
          <w:rFonts w:ascii="Times New Roman" w:eastAsia="Calibri" w:hAnsi="Times New Roman"/>
          <w:b/>
          <w:sz w:val="24"/>
          <w:szCs w:val="24"/>
          <w:lang w:eastAsia="en-US"/>
        </w:rPr>
      </w:pPr>
    </w:p>
    <w:p w:rsidR="00F07A4C" w:rsidRDefault="00836C72" w:rsidP="0014660B">
      <w:pPr>
        <w:spacing w:after="0" w:line="240" w:lineRule="auto"/>
        <w:jc w:val="both"/>
        <w:rPr>
          <w:rFonts w:ascii="Times New Roman" w:hAnsi="Times New Roman"/>
          <w:sz w:val="24"/>
          <w:shd w:val="clear" w:color="auto" w:fill="FFFFFF"/>
        </w:rPr>
      </w:pPr>
      <w:r w:rsidRPr="0014660B">
        <w:rPr>
          <w:rFonts w:ascii="Times New Roman" w:hAnsi="Times New Roman"/>
          <w:sz w:val="24"/>
          <w:szCs w:val="24"/>
        </w:rPr>
        <w:t xml:space="preserve">The term </w:t>
      </w:r>
      <w:r w:rsidRPr="0014660B">
        <w:rPr>
          <w:rFonts w:ascii="Times New Roman" w:hAnsi="Times New Roman"/>
          <w:bCs/>
          <w:sz w:val="24"/>
          <w:szCs w:val="24"/>
        </w:rPr>
        <w:t>rocket launch site</w:t>
      </w:r>
      <w:r w:rsidRPr="0014660B">
        <w:rPr>
          <w:rFonts w:ascii="Times New Roman" w:hAnsi="Times New Roman"/>
          <w:sz w:val="24"/>
          <w:szCs w:val="24"/>
        </w:rPr>
        <w:t xml:space="preserve"> is used </w:t>
      </w:r>
      <w:r w:rsidR="00AB1A9B" w:rsidRPr="0014660B">
        <w:rPr>
          <w:rFonts w:ascii="Times New Roman" w:hAnsi="Times New Roman"/>
          <w:sz w:val="24"/>
          <w:szCs w:val="24"/>
        </w:rPr>
        <w:t>in</w:t>
      </w:r>
      <w:r w:rsidRPr="0014660B">
        <w:rPr>
          <w:rFonts w:ascii="Times New Roman" w:hAnsi="Times New Roman"/>
          <w:sz w:val="24"/>
          <w:szCs w:val="24"/>
        </w:rPr>
        <w:t xml:space="preserve"> any facility f</w:t>
      </w:r>
      <w:r w:rsidR="00B10C25" w:rsidRPr="0014660B">
        <w:rPr>
          <w:rFonts w:ascii="Times New Roman" w:hAnsi="Times New Roman"/>
          <w:sz w:val="24"/>
          <w:szCs w:val="24"/>
        </w:rPr>
        <w:t xml:space="preserve">rom which rockets are launched and </w:t>
      </w:r>
      <w:r w:rsidRPr="0014660B">
        <w:rPr>
          <w:rFonts w:ascii="Times New Roman" w:hAnsi="Times New Roman"/>
          <w:sz w:val="24"/>
          <w:szCs w:val="24"/>
        </w:rPr>
        <w:t>contain</w:t>
      </w:r>
      <w:r w:rsidR="0023757E" w:rsidRPr="0014660B">
        <w:rPr>
          <w:rFonts w:ascii="Times New Roman" w:hAnsi="Times New Roman"/>
          <w:sz w:val="24"/>
          <w:szCs w:val="24"/>
        </w:rPr>
        <w:t>s</w:t>
      </w:r>
      <w:r w:rsidRPr="0014660B">
        <w:rPr>
          <w:rFonts w:ascii="Times New Roman" w:hAnsi="Times New Roman"/>
          <w:sz w:val="24"/>
          <w:szCs w:val="24"/>
        </w:rPr>
        <w:t xml:space="preserve"> one or more launch pads. </w:t>
      </w:r>
      <w:r w:rsidR="00EA3157" w:rsidRPr="0014660B">
        <w:rPr>
          <w:rFonts w:ascii="Times New Roman" w:hAnsi="Times New Roman"/>
          <w:sz w:val="24"/>
          <w:shd w:val="clear" w:color="auto" w:fill="FFFFFF"/>
        </w:rPr>
        <w:t xml:space="preserve">Development in Space Science and Technology is </w:t>
      </w:r>
      <w:r w:rsidR="0023757E" w:rsidRPr="0014660B">
        <w:rPr>
          <w:rFonts w:ascii="Times New Roman" w:hAnsi="Times New Roman"/>
          <w:sz w:val="24"/>
          <w:shd w:val="clear" w:color="auto" w:fill="FFFFFF"/>
        </w:rPr>
        <w:t xml:space="preserve">a </w:t>
      </w:r>
      <w:r w:rsidR="00EA3157" w:rsidRPr="0014660B">
        <w:rPr>
          <w:rFonts w:ascii="Times New Roman" w:hAnsi="Times New Roman"/>
          <w:sz w:val="24"/>
          <w:shd w:val="clear" w:color="auto" w:fill="FFFFFF"/>
        </w:rPr>
        <w:t xml:space="preserve">critical issue for any country </w:t>
      </w:r>
      <w:r w:rsidR="000E1474">
        <w:rPr>
          <w:rFonts w:ascii="Times New Roman" w:hAnsi="Times New Roman"/>
          <w:sz w:val="24"/>
          <w:shd w:val="clear" w:color="auto" w:fill="FFFFFF"/>
        </w:rPr>
        <w:t>it</w:t>
      </w:r>
      <w:r w:rsidR="00EA3157" w:rsidRPr="0014660B">
        <w:rPr>
          <w:rFonts w:ascii="Times New Roman" w:hAnsi="Times New Roman"/>
          <w:sz w:val="24"/>
          <w:shd w:val="clear" w:color="auto" w:fill="FFFFFF"/>
        </w:rPr>
        <w:t xml:space="preserve"> is a guarantee for security and sustainable development. </w:t>
      </w:r>
      <w:r w:rsidR="00516744" w:rsidRPr="0014660B">
        <w:rPr>
          <w:rFonts w:ascii="Times New Roman" w:hAnsi="Times New Roman"/>
          <w:sz w:val="24"/>
          <w:shd w:val="clear" w:color="auto" w:fill="FFFFFF"/>
        </w:rPr>
        <w:t>Research is tak</w:t>
      </w:r>
      <w:r w:rsidR="0023757E" w:rsidRPr="0014660B">
        <w:rPr>
          <w:rFonts w:ascii="Times New Roman" w:hAnsi="Times New Roman"/>
          <w:sz w:val="24"/>
          <w:shd w:val="clear" w:color="auto" w:fill="FFFFFF"/>
        </w:rPr>
        <w:t>ing</w:t>
      </w:r>
      <w:r w:rsidR="00516744" w:rsidRPr="0014660B">
        <w:rPr>
          <w:rFonts w:ascii="Times New Roman" w:hAnsi="Times New Roman"/>
          <w:sz w:val="24"/>
          <w:shd w:val="clear" w:color="auto" w:fill="FFFFFF"/>
        </w:rPr>
        <w:t xml:space="preserve"> place on sounding rockets, micro, nano and can-type satellite technologies </w:t>
      </w:r>
      <w:r w:rsidR="004A1C16" w:rsidRPr="0014660B">
        <w:rPr>
          <w:rFonts w:ascii="Times New Roman" w:hAnsi="Times New Roman"/>
          <w:sz w:val="24"/>
          <w:shd w:val="clear" w:color="auto" w:fill="FFFFFF"/>
        </w:rPr>
        <w:t xml:space="preserve">that </w:t>
      </w:r>
      <w:r w:rsidR="00516744" w:rsidRPr="0014660B">
        <w:rPr>
          <w:rFonts w:ascii="Times New Roman" w:hAnsi="Times New Roman"/>
          <w:sz w:val="24"/>
          <w:shd w:val="clear" w:color="auto" w:fill="FFFFFF"/>
        </w:rPr>
        <w:t>require hug</w:t>
      </w:r>
      <w:r w:rsidR="00E72AA8" w:rsidRPr="0014660B">
        <w:rPr>
          <w:rFonts w:ascii="Times New Roman" w:hAnsi="Times New Roman"/>
          <w:sz w:val="24"/>
          <w:shd w:val="clear" w:color="auto" w:fill="FFFFFF"/>
        </w:rPr>
        <w:t xml:space="preserve">e foreign currencies to </w:t>
      </w:r>
      <w:r w:rsidR="00516744" w:rsidRPr="0014660B">
        <w:rPr>
          <w:rFonts w:ascii="Times New Roman" w:hAnsi="Times New Roman"/>
          <w:sz w:val="24"/>
          <w:shd w:val="clear" w:color="auto" w:fill="FFFFFF"/>
        </w:rPr>
        <w:t xml:space="preserve">launch </w:t>
      </w:r>
      <w:r w:rsidR="00B10C25" w:rsidRPr="0014660B">
        <w:rPr>
          <w:rFonts w:ascii="Times New Roman" w:hAnsi="Times New Roman"/>
          <w:sz w:val="24"/>
          <w:shd w:val="clear" w:color="auto" w:fill="FFFFFF"/>
        </w:rPr>
        <w:t>overseas.</w:t>
      </w:r>
      <w:r w:rsidR="00B10C25" w:rsidRPr="0014660B">
        <w:rPr>
          <w:rFonts w:ascii="Times New Roman" w:hAnsi="Times New Roman"/>
          <w:sz w:val="24"/>
          <w:szCs w:val="24"/>
        </w:rPr>
        <w:t xml:space="preserve"> The</w:t>
      </w:r>
      <w:r w:rsidR="008D4D98" w:rsidRPr="0014660B">
        <w:rPr>
          <w:rFonts w:ascii="Times New Roman" w:hAnsi="Times New Roman"/>
          <w:sz w:val="24"/>
          <w:szCs w:val="24"/>
        </w:rPr>
        <w:t xml:space="preserve"> purpose of this research paper is to determine specific rocket launching sites in Ethiopia</w:t>
      </w:r>
      <w:r w:rsidR="00AD4CAB" w:rsidRPr="0014660B">
        <w:rPr>
          <w:rFonts w:ascii="Times New Roman" w:hAnsi="Times New Roman"/>
          <w:sz w:val="24"/>
          <w:szCs w:val="24"/>
        </w:rPr>
        <w:t>.</w:t>
      </w:r>
      <w:r w:rsidR="007D5E10" w:rsidRPr="0014660B">
        <w:rPr>
          <w:rFonts w:ascii="Times New Roman" w:hAnsi="Times New Roman"/>
          <w:sz w:val="24"/>
          <w:shd w:val="clear" w:color="auto" w:fill="FFFFFF"/>
        </w:rPr>
        <w:t xml:space="preserve"> </w:t>
      </w:r>
      <w:r w:rsidR="008A0672" w:rsidRPr="0014660B">
        <w:rPr>
          <w:rFonts w:ascii="Times New Roman" w:hAnsi="Times New Roman"/>
          <w:sz w:val="24"/>
          <w:shd w:val="clear" w:color="auto" w:fill="FFFFFF"/>
        </w:rPr>
        <w:t xml:space="preserve">The </w:t>
      </w:r>
      <w:r w:rsidR="008A0672" w:rsidRPr="0014660B">
        <w:rPr>
          <w:rFonts w:ascii="Times New Roman" w:hAnsi="Times New Roman"/>
          <w:sz w:val="24"/>
          <w:szCs w:val="24"/>
        </w:rPr>
        <w:t>w</w:t>
      </w:r>
      <w:r w:rsidR="00D0694D" w:rsidRPr="0014660B">
        <w:rPr>
          <w:rFonts w:ascii="Times New Roman" w:hAnsi="Times New Roman"/>
          <w:sz w:val="24"/>
          <w:szCs w:val="24"/>
        </w:rPr>
        <w:t>eight</w:t>
      </w:r>
      <w:r w:rsidR="00E72AA8" w:rsidRPr="0014660B">
        <w:rPr>
          <w:rFonts w:ascii="Times New Roman" w:hAnsi="Times New Roman"/>
          <w:sz w:val="24"/>
          <w:szCs w:val="24"/>
        </w:rPr>
        <w:t>ed</w:t>
      </w:r>
      <w:r w:rsidR="008D4D98" w:rsidRPr="0014660B">
        <w:rPr>
          <w:rFonts w:ascii="Times New Roman" w:hAnsi="Times New Roman"/>
          <w:sz w:val="24"/>
          <w:szCs w:val="24"/>
        </w:rPr>
        <w:t xml:space="preserve"> decision matrix</w:t>
      </w:r>
      <w:r w:rsidR="00085222" w:rsidRPr="0014660B">
        <w:rPr>
          <w:rFonts w:ascii="Times New Roman" w:hAnsi="Times New Roman"/>
          <w:sz w:val="24"/>
          <w:szCs w:val="24"/>
        </w:rPr>
        <w:t xml:space="preserve"> </w:t>
      </w:r>
      <w:r w:rsidR="008D4D98" w:rsidRPr="0014660B">
        <w:rPr>
          <w:rFonts w:ascii="Times New Roman" w:hAnsi="Times New Roman"/>
          <w:sz w:val="24"/>
          <w:szCs w:val="24"/>
        </w:rPr>
        <w:t>is used as a tool to analyze valued criteria and to rank the alternatives. In the first phase</w:t>
      </w:r>
      <w:r w:rsidR="00A84410" w:rsidRPr="0014660B">
        <w:rPr>
          <w:rFonts w:ascii="Times New Roman" w:hAnsi="Times New Roman"/>
          <w:sz w:val="24"/>
          <w:szCs w:val="24"/>
        </w:rPr>
        <w:t>,</w:t>
      </w:r>
      <w:r w:rsidR="00873BC4" w:rsidRPr="0014660B">
        <w:rPr>
          <w:rFonts w:ascii="Times New Roman" w:hAnsi="Times New Roman"/>
          <w:sz w:val="24"/>
          <w:szCs w:val="24"/>
        </w:rPr>
        <w:t xml:space="preserve"> the whole regions are </w:t>
      </w:r>
      <w:r w:rsidR="00A84410" w:rsidRPr="0014660B">
        <w:rPr>
          <w:rFonts w:ascii="Times New Roman" w:hAnsi="Times New Roman"/>
          <w:sz w:val="24"/>
          <w:szCs w:val="24"/>
        </w:rPr>
        <w:t>analyzed</w:t>
      </w:r>
      <w:r w:rsidR="00873BC4" w:rsidRPr="0014660B">
        <w:rPr>
          <w:rFonts w:ascii="Times New Roman" w:hAnsi="Times New Roman"/>
          <w:sz w:val="24"/>
          <w:szCs w:val="24"/>
        </w:rPr>
        <w:t xml:space="preserve"> and </w:t>
      </w:r>
      <w:r w:rsidR="008D4D98" w:rsidRPr="0014660B">
        <w:rPr>
          <w:rFonts w:ascii="Times New Roman" w:hAnsi="Times New Roman"/>
          <w:sz w:val="24"/>
          <w:szCs w:val="24"/>
        </w:rPr>
        <w:t>three regions are selected</w:t>
      </w:r>
      <w:r w:rsidR="00A84410" w:rsidRPr="0014660B">
        <w:rPr>
          <w:rFonts w:ascii="Times New Roman" w:hAnsi="Times New Roman"/>
          <w:sz w:val="24"/>
          <w:szCs w:val="24"/>
        </w:rPr>
        <w:t>,</w:t>
      </w:r>
      <w:r w:rsidR="008D4D98" w:rsidRPr="0014660B">
        <w:rPr>
          <w:rFonts w:ascii="Times New Roman" w:hAnsi="Times New Roman"/>
          <w:sz w:val="24"/>
          <w:szCs w:val="24"/>
        </w:rPr>
        <w:t xml:space="preserve"> which are located at 6</w:t>
      </w:r>
      <w:r w:rsidR="008D4D98" w:rsidRPr="0014660B">
        <w:rPr>
          <w:rFonts w:ascii="Times New Roman" w:hAnsi="Times New Roman"/>
          <w:sz w:val="24"/>
          <w:szCs w:val="24"/>
          <w:vertAlign w:val="superscript"/>
        </w:rPr>
        <w:t>o</w:t>
      </w:r>
      <w:r w:rsidR="008D4D98" w:rsidRPr="0014660B">
        <w:rPr>
          <w:rFonts w:ascii="Times New Roman" w:hAnsi="Times New Roman"/>
          <w:sz w:val="24"/>
          <w:szCs w:val="24"/>
        </w:rPr>
        <w:t xml:space="preserve"> Latitude North and 41</w:t>
      </w:r>
      <w:r w:rsidR="008D4D98" w:rsidRPr="0014660B">
        <w:rPr>
          <w:rFonts w:ascii="Times New Roman" w:hAnsi="Times New Roman"/>
          <w:sz w:val="24"/>
          <w:szCs w:val="24"/>
          <w:vertAlign w:val="superscript"/>
        </w:rPr>
        <w:t>o</w:t>
      </w:r>
      <w:r w:rsidR="008D4D98" w:rsidRPr="0014660B">
        <w:rPr>
          <w:rFonts w:ascii="Times New Roman" w:hAnsi="Times New Roman"/>
          <w:sz w:val="24"/>
          <w:szCs w:val="24"/>
        </w:rPr>
        <w:t xml:space="preserve"> Longitude East. Similarly, in the second phase, the weight</w:t>
      </w:r>
      <w:r w:rsidR="005B3960" w:rsidRPr="0014660B">
        <w:rPr>
          <w:rFonts w:ascii="Times New Roman" w:hAnsi="Times New Roman"/>
          <w:sz w:val="24"/>
          <w:szCs w:val="24"/>
        </w:rPr>
        <w:t>ed</w:t>
      </w:r>
      <w:r w:rsidR="008D4D98" w:rsidRPr="0014660B">
        <w:rPr>
          <w:rFonts w:ascii="Times New Roman" w:hAnsi="Times New Roman"/>
          <w:sz w:val="24"/>
          <w:szCs w:val="24"/>
        </w:rPr>
        <w:t xml:space="preserve"> decision matrix tool is</w:t>
      </w:r>
      <w:r w:rsidR="002E16CC" w:rsidRPr="0014660B">
        <w:rPr>
          <w:rFonts w:ascii="Times New Roman" w:hAnsi="Times New Roman"/>
          <w:sz w:val="24"/>
          <w:szCs w:val="24"/>
        </w:rPr>
        <w:t xml:space="preserve"> </w:t>
      </w:r>
      <w:r w:rsidR="008D4D98" w:rsidRPr="0014660B">
        <w:rPr>
          <w:rFonts w:ascii="Times New Roman" w:hAnsi="Times New Roman"/>
          <w:sz w:val="24"/>
          <w:szCs w:val="24"/>
        </w:rPr>
        <w:t>applied to three selected regions</w:t>
      </w:r>
      <w:r w:rsidR="000A1AD3" w:rsidRPr="0014660B">
        <w:rPr>
          <w:rFonts w:ascii="Times New Roman" w:hAnsi="Times New Roman"/>
          <w:sz w:val="24"/>
          <w:szCs w:val="24"/>
        </w:rPr>
        <w:t xml:space="preserve"> </w:t>
      </w:r>
      <w:r w:rsidR="00A50678" w:rsidRPr="0014660B">
        <w:rPr>
          <w:rFonts w:ascii="Times New Roman" w:hAnsi="Times New Roman"/>
          <w:sz w:val="24"/>
          <w:szCs w:val="24"/>
        </w:rPr>
        <w:t>at Woreda (D</w:t>
      </w:r>
      <w:r w:rsidR="008D4D98" w:rsidRPr="0014660B">
        <w:rPr>
          <w:rFonts w:ascii="Times New Roman" w:hAnsi="Times New Roman"/>
          <w:sz w:val="24"/>
          <w:szCs w:val="24"/>
        </w:rPr>
        <w:t xml:space="preserve">istricts) and Kebele (Cluster) level. </w:t>
      </w:r>
      <w:r w:rsidR="00D54450" w:rsidRPr="0014660B">
        <w:rPr>
          <w:rFonts w:ascii="Times New Roman" w:hAnsi="Times New Roman"/>
          <w:sz w:val="24"/>
          <w:szCs w:val="24"/>
        </w:rPr>
        <w:t xml:space="preserve">The </w:t>
      </w:r>
      <w:r w:rsidR="00A93011" w:rsidRPr="0014660B">
        <w:rPr>
          <w:rFonts w:ascii="Times New Roman" w:hAnsi="Times New Roman"/>
          <w:sz w:val="24"/>
          <w:szCs w:val="24"/>
        </w:rPr>
        <w:t>selected sites</w:t>
      </w:r>
      <w:r w:rsidR="00C07E2C" w:rsidRPr="0014660B">
        <w:rPr>
          <w:rFonts w:ascii="Times New Roman" w:hAnsi="Times New Roman"/>
          <w:sz w:val="24"/>
          <w:szCs w:val="24"/>
        </w:rPr>
        <w:t xml:space="preserve"> are from </w:t>
      </w:r>
      <w:r w:rsidR="00C01847" w:rsidRPr="0014660B">
        <w:rPr>
          <w:rFonts w:ascii="Times New Roman" w:hAnsi="Times New Roman"/>
          <w:sz w:val="24"/>
          <w:szCs w:val="24"/>
        </w:rPr>
        <w:t xml:space="preserve">Somali </w:t>
      </w:r>
      <w:r w:rsidR="00C07E2C" w:rsidRPr="0014660B">
        <w:rPr>
          <w:rFonts w:ascii="Times New Roman" w:hAnsi="Times New Roman"/>
          <w:sz w:val="24"/>
          <w:szCs w:val="24"/>
        </w:rPr>
        <w:t>Warder Zone</w:t>
      </w:r>
      <w:r w:rsidR="00BF1070" w:rsidRPr="0014660B">
        <w:rPr>
          <w:rFonts w:ascii="Times New Roman" w:hAnsi="Times New Roman"/>
          <w:sz w:val="24"/>
          <w:szCs w:val="24"/>
        </w:rPr>
        <w:t>,</w:t>
      </w:r>
      <w:r w:rsidR="00C07E2C" w:rsidRPr="0014660B">
        <w:rPr>
          <w:rFonts w:ascii="Times New Roman" w:hAnsi="Times New Roman"/>
          <w:sz w:val="24"/>
          <w:szCs w:val="24"/>
        </w:rPr>
        <w:t xml:space="preserve"> identified as Boh 1 and 2</w:t>
      </w:r>
      <w:r w:rsidR="00D54450" w:rsidRPr="0014660B">
        <w:rPr>
          <w:rFonts w:ascii="Times New Roman" w:hAnsi="Times New Roman"/>
          <w:sz w:val="24"/>
          <w:szCs w:val="24"/>
        </w:rPr>
        <w:t xml:space="preserve"> with </w:t>
      </w:r>
      <w:r w:rsidR="00BF1070" w:rsidRPr="0014660B">
        <w:rPr>
          <w:rFonts w:ascii="Times New Roman" w:hAnsi="Times New Roman"/>
          <w:sz w:val="24"/>
          <w:szCs w:val="24"/>
        </w:rPr>
        <w:t xml:space="preserve">a </w:t>
      </w:r>
      <w:r w:rsidR="00AF0A84" w:rsidRPr="0014660B">
        <w:rPr>
          <w:rFonts w:ascii="Times New Roman" w:hAnsi="Times New Roman"/>
          <w:sz w:val="24"/>
          <w:szCs w:val="24"/>
        </w:rPr>
        <w:t xml:space="preserve">value of </w:t>
      </w:r>
      <w:r w:rsidR="00D54450" w:rsidRPr="0014660B">
        <w:rPr>
          <w:rFonts w:ascii="Times New Roman" w:hAnsi="Times New Roman"/>
          <w:sz w:val="24"/>
          <w:szCs w:val="24"/>
        </w:rPr>
        <w:t>231</w:t>
      </w:r>
      <w:r w:rsidR="000651DB" w:rsidRPr="0014660B">
        <w:rPr>
          <w:rFonts w:ascii="Times New Roman" w:hAnsi="Times New Roman"/>
          <w:sz w:val="24"/>
          <w:szCs w:val="24"/>
        </w:rPr>
        <w:t>.</w:t>
      </w:r>
      <w:r w:rsidR="00D54450" w:rsidRPr="0014660B">
        <w:rPr>
          <w:rFonts w:ascii="Times New Roman" w:hAnsi="Times New Roman"/>
          <w:sz w:val="24"/>
          <w:szCs w:val="24"/>
        </w:rPr>
        <w:t xml:space="preserve"> </w:t>
      </w:r>
      <w:r w:rsidR="00C01847" w:rsidRPr="0014660B">
        <w:rPr>
          <w:rFonts w:ascii="Times New Roman" w:hAnsi="Times New Roman"/>
          <w:sz w:val="24"/>
          <w:szCs w:val="24"/>
        </w:rPr>
        <w:t>In Oromia</w:t>
      </w:r>
      <w:r w:rsidR="00D54450" w:rsidRPr="0014660B">
        <w:rPr>
          <w:rFonts w:ascii="Times New Roman" w:hAnsi="Times New Roman"/>
          <w:sz w:val="24"/>
          <w:szCs w:val="24"/>
        </w:rPr>
        <w:t xml:space="preserve"> </w:t>
      </w:r>
      <w:r w:rsidR="00AF0A84" w:rsidRPr="0014660B">
        <w:rPr>
          <w:rFonts w:ascii="Times New Roman" w:hAnsi="Times New Roman"/>
          <w:sz w:val="24"/>
          <w:szCs w:val="24"/>
        </w:rPr>
        <w:t xml:space="preserve">identified as Borena-1 with </w:t>
      </w:r>
      <w:r w:rsidR="00975890" w:rsidRPr="0014660B">
        <w:rPr>
          <w:rFonts w:ascii="Times New Roman" w:hAnsi="Times New Roman"/>
          <w:sz w:val="24"/>
          <w:szCs w:val="24"/>
        </w:rPr>
        <w:t xml:space="preserve">a </w:t>
      </w:r>
      <w:r w:rsidR="00AF0A84" w:rsidRPr="0014660B">
        <w:rPr>
          <w:rFonts w:ascii="Times New Roman" w:hAnsi="Times New Roman"/>
          <w:sz w:val="24"/>
          <w:szCs w:val="24"/>
        </w:rPr>
        <w:t xml:space="preserve">value of </w:t>
      </w:r>
      <w:r w:rsidR="0001234D" w:rsidRPr="0014660B">
        <w:rPr>
          <w:rFonts w:ascii="Times New Roman" w:hAnsi="Times New Roman"/>
          <w:sz w:val="24"/>
          <w:szCs w:val="24"/>
        </w:rPr>
        <w:t xml:space="preserve">195 </w:t>
      </w:r>
      <w:r w:rsidR="00D54450" w:rsidRPr="0014660B">
        <w:rPr>
          <w:rFonts w:ascii="Times New Roman" w:hAnsi="Times New Roman"/>
          <w:sz w:val="24"/>
          <w:szCs w:val="24"/>
        </w:rPr>
        <w:t xml:space="preserve">and the rest with lower value are rejected. </w:t>
      </w:r>
      <w:r w:rsidR="00973375" w:rsidRPr="0014660B">
        <w:rPr>
          <w:rFonts w:ascii="Times New Roman" w:hAnsi="Times New Roman"/>
          <w:sz w:val="24"/>
          <w:szCs w:val="24"/>
        </w:rPr>
        <w:t>A s</w:t>
      </w:r>
      <w:r w:rsidR="00C7041E" w:rsidRPr="0014660B">
        <w:rPr>
          <w:rFonts w:ascii="Times New Roman" w:hAnsi="Times New Roman"/>
          <w:sz w:val="24"/>
          <w:szCs w:val="24"/>
        </w:rPr>
        <w:t>ite</w:t>
      </w:r>
      <w:r w:rsidR="007D6B81" w:rsidRPr="0014660B">
        <w:rPr>
          <w:rFonts w:ascii="Times New Roman" w:hAnsi="Times New Roman"/>
          <w:sz w:val="24"/>
          <w:szCs w:val="24"/>
        </w:rPr>
        <w:t xml:space="preserve"> </w:t>
      </w:r>
      <w:r w:rsidR="008D4D98" w:rsidRPr="0014660B">
        <w:rPr>
          <w:rFonts w:ascii="Times New Roman" w:hAnsi="Times New Roman"/>
          <w:sz w:val="24"/>
          <w:szCs w:val="24"/>
        </w:rPr>
        <w:t>map</w:t>
      </w:r>
      <w:r w:rsidR="00C7041E" w:rsidRPr="0014660B">
        <w:rPr>
          <w:rFonts w:ascii="Times New Roman" w:hAnsi="Times New Roman"/>
          <w:sz w:val="24"/>
          <w:szCs w:val="24"/>
        </w:rPr>
        <w:t xml:space="preserve"> is prepared for the best sites selected</w:t>
      </w:r>
      <w:r w:rsidR="008D4D98" w:rsidRPr="0014660B">
        <w:rPr>
          <w:rFonts w:ascii="Times New Roman" w:hAnsi="Times New Roman"/>
          <w:sz w:val="24"/>
          <w:szCs w:val="24"/>
        </w:rPr>
        <w:t xml:space="preserve">. </w:t>
      </w:r>
      <w:r w:rsidR="00F07A4C" w:rsidRPr="0014660B">
        <w:rPr>
          <w:rStyle w:val="fontstyle11"/>
          <w:color w:val="auto"/>
          <w:sz w:val="24"/>
          <w:szCs w:val="24"/>
        </w:rPr>
        <w:t xml:space="preserve">A spaceport is </w:t>
      </w:r>
      <w:r w:rsidR="000F65B1" w:rsidRPr="0014660B">
        <w:rPr>
          <w:rStyle w:val="fontstyle11"/>
          <w:color w:val="auto"/>
          <w:sz w:val="24"/>
          <w:szCs w:val="24"/>
        </w:rPr>
        <w:t xml:space="preserve">an </w:t>
      </w:r>
      <w:r w:rsidR="00F07A4C" w:rsidRPr="0014660B">
        <w:rPr>
          <w:rStyle w:val="fontstyle11"/>
          <w:color w:val="auto"/>
          <w:sz w:val="24"/>
          <w:szCs w:val="24"/>
        </w:rPr>
        <w:t xml:space="preserve">important source of income for launching companies. There are opportunities of leasing </w:t>
      </w:r>
      <w:r w:rsidR="008A7805" w:rsidRPr="0014660B">
        <w:rPr>
          <w:rStyle w:val="fontstyle11"/>
          <w:color w:val="auto"/>
          <w:sz w:val="24"/>
          <w:szCs w:val="24"/>
        </w:rPr>
        <w:t xml:space="preserve">to </w:t>
      </w:r>
      <w:r w:rsidR="00B10C25" w:rsidRPr="0014660B">
        <w:rPr>
          <w:rFonts w:ascii="Times New Roman" w:hAnsi="Times New Roman"/>
          <w:sz w:val="24"/>
          <w:shd w:val="clear" w:color="auto" w:fill="FFFFFF"/>
        </w:rPr>
        <w:t>international l</w:t>
      </w:r>
      <w:r w:rsidR="00F07A4C" w:rsidRPr="0014660B">
        <w:rPr>
          <w:rFonts w:ascii="Times New Roman" w:hAnsi="Times New Roman"/>
          <w:sz w:val="24"/>
          <w:shd w:val="clear" w:color="auto" w:fill="FFFFFF"/>
        </w:rPr>
        <w:t xml:space="preserve">aunching operators for launching rockets </w:t>
      </w:r>
      <w:r w:rsidR="008A7805" w:rsidRPr="0014660B">
        <w:rPr>
          <w:rFonts w:ascii="Times New Roman" w:hAnsi="Times New Roman"/>
          <w:sz w:val="24"/>
          <w:shd w:val="clear" w:color="auto" w:fill="FFFFFF"/>
        </w:rPr>
        <w:t>and</w:t>
      </w:r>
      <w:r w:rsidR="00F07A4C" w:rsidRPr="0014660B">
        <w:rPr>
          <w:rFonts w:ascii="Times New Roman" w:hAnsi="Times New Roman"/>
          <w:sz w:val="24"/>
          <w:shd w:val="clear" w:color="auto" w:fill="FFFFFF"/>
        </w:rPr>
        <w:t xml:space="preserve"> </w:t>
      </w:r>
      <w:r w:rsidR="008A7805" w:rsidRPr="0014660B">
        <w:rPr>
          <w:rFonts w:ascii="Times New Roman" w:hAnsi="Times New Roman"/>
          <w:sz w:val="24"/>
          <w:shd w:val="clear" w:color="auto" w:fill="FFFFFF"/>
        </w:rPr>
        <w:t>research rockets. It</w:t>
      </w:r>
      <w:r w:rsidR="00F07A4C" w:rsidRPr="0014660B">
        <w:rPr>
          <w:rFonts w:ascii="Times New Roman" w:hAnsi="Times New Roman"/>
          <w:sz w:val="24"/>
          <w:shd w:val="clear" w:color="auto" w:fill="FFFFFF"/>
        </w:rPr>
        <w:t xml:space="preserve"> can also benefit African countries for rocket research related issues since no country in east Africa </w:t>
      </w:r>
      <w:r w:rsidR="00CE6132" w:rsidRPr="0014660B">
        <w:rPr>
          <w:rFonts w:ascii="Times New Roman" w:hAnsi="Times New Roman"/>
          <w:sz w:val="24"/>
          <w:shd w:val="clear" w:color="auto" w:fill="FFFFFF"/>
        </w:rPr>
        <w:t>has</w:t>
      </w:r>
      <w:r w:rsidR="00F07A4C" w:rsidRPr="0014660B">
        <w:rPr>
          <w:rFonts w:ascii="Times New Roman" w:hAnsi="Times New Roman"/>
          <w:sz w:val="24"/>
          <w:shd w:val="clear" w:color="auto" w:fill="FFFFFF"/>
        </w:rPr>
        <w:t xml:space="preserve"> their own functional launch site.</w:t>
      </w:r>
    </w:p>
    <w:p w:rsidR="0014660B" w:rsidRPr="0014660B" w:rsidRDefault="0014660B" w:rsidP="0014660B">
      <w:pPr>
        <w:spacing w:after="0" w:line="240" w:lineRule="auto"/>
        <w:jc w:val="both"/>
        <w:rPr>
          <w:rFonts w:ascii="Times New Roman" w:hAnsi="Times New Roman"/>
          <w:sz w:val="24"/>
          <w:szCs w:val="24"/>
        </w:rPr>
      </w:pPr>
    </w:p>
    <w:p w:rsidR="00615D6E" w:rsidRDefault="006E7B1A" w:rsidP="00ED5612">
      <w:pPr>
        <w:spacing w:after="0" w:line="240" w:lineRule="auto"/>
        <w:jc w:val="both"/>
        <w:rPr>
          <w:rFonts w:ascii="Times New Roman" w:hAnsi="Times New Roman"/>
          <w:sz w:val="24"/>
          <w:szCs w:val="24"/>
          <w:lang w:eastAsia="en-US"/>
        </w:rPr>
      </w:pPr>
      <w:r w:rsidRPr="00ED5612">
        <w:rPr>
          <w:rFonts w:ascii="Times New Roman" w:hAnsi="Times New Roman"/>
          <w:b/>
          <w:sz w:val="24"/>
          <w:szCs w:val="24"/>
          <w:lang w:eastAsia="en-US"/>
        </w:rPr>
        <w:t>Keywords</w:t>
      </w:r>
      <w:r w:rsidRPr="00ED5612">
        <w:rPr>
          <w:rFonts w:ascii="Times New Roman" w:hAnsi="Times New Roman"/>
          <w:sz w:val="24"/>
          <w:szCs w:val="24"/>
          <w:lang w:eastAsia="en-US"/>
        </w:rPr>
        <w:t xml:space="preserve">: Economy, </w:t>
      </w:r>
      <w:r w:rsidR="00562FCD" w:rsidRPr="00ED5612">
        <w:rPr>
          <w:rFonts w:ascii="Times New Roman" w:hAnsi="Times New Roman"/>
          <w:sz w:val="24"/>
          <w:szCs w:val="24"/>
          <w:lang w:eastAsia="en-US"/>
        </w:rPr>
        <w:t>launching site</w:t>
      </w:r>
      <w:r w:rsidRPr="00ED5612">
        <w:rPr>
          <w:rFonts w:ascii="Times New Roman" w:hAnsi="Times New Roman"/>
          <w:sz w:val="24"/>
          <w:szCs w:val="24"/>
          <w:lang w:eastAsia="en-US"/>
        </w:rPr>
        <w:t xml:space="preserve">, </w:t>
      </w:r>
      <w:r w:rsidR="00562FCD" w:rsidRPr="00ED5612">
        <w:rPr>
          <w:rFonts w:ascii="Times New Roman" w:hAnsi="Times New Roman"/>
          <w:sz w:val="24"/>
          <w:szCs w:val="24"/>
          <w:lang w:eastAsia="en-US"/>
        </w:rPr>
        <w:t xml:space="preserve">map of </w:t>
      </w:r>
      <w:r w:rsidR="00F577B1" w:rsidRPr="00ED5612">
        <w:rPr>
          <w:rFonts w:ascii="Times New Roman" w:hAnsi="Times New Roman"/>
          <w:sz w:val="24"/>
          <w:szCs w:val="24"/>
          <w:lang w:eastAsia="en-US"/>
        </w:rPr>
        <w:t>Ethiopia</w:t>
      </w:r>
      <w:r w:rsidRPr="00ED5612">
        <w:rPr>
          <w:rFonts w:ascii="Times New Roman" w:hAnsi="Times New Roman"/>
          <w:sz w:val="24"/>
          <w:szCs w:val="24"/>
          <w:lang w:eastAsia="en-US"/>
        </w:rPr>
        <w:t xml:space="preserve">, </w:t>
      </w:r>
      <w:r w:rsidR="00562FCD">
        <w:rPr>
          <w:rFonts w:ascii="Times New Roman" w:hAnsi="Times New Roman"/>
          <w:sz w:val="24"/>
          <w:szCs w:val="24"/>
          <w:lang w:eastAsia="en-US"/>
        </w:rPr>
        <w:t>r</w:t>
      </w:r>
      <w:r w:rsidRPr="00ED5612">
        <w:rPr>
          <w:rFonts w:ascii="Times New Roman" w:hAnsi="Times New Roman"/>
          <w:sz w:val="24"/>
          <w:szCs w:val="24"/>
          <w:lang w:eastAsia="en-US"/>
        </w:rPr>
        <w:t xml:space="preserve">ocket, </w:t>
      </w:r>
      <w:r w:rsidR="00562FCD" w:rsidRPr="00ED5612">
        <w:rPr>
          <w:rFonts w:ascii="Times New Roman" w:hAnsi="Times New Roman"/>
          <w:sz w:val="24"/>
          <w:szCs w:val="24"/>
          <w:lang w:eastAsia="en-US"/>
        </w:rPr>
        <w:t>selection criteria</w:t>
      </w:r>
      <w:r w:rsidRPr="00ED5612">
        <w:rPr>
          <w:rFonts w:ascii="Times New Roman" w:hAnsi="Times New Roman"/>
          <w:sz w:val="24"/>
          <w:szCs w:val="24"/>
          <w:lang w:eastAsia="en-US"/>
        </w:rPr>
        <w:t>, WDM</w:t>
      </w:r>
    </w:p>
    <w:p w:rsidR="00ED5612" w:rsidRDefault="00ED5612" w:rsidP="00ED5612">
      <w:pPr>
        <w:spacing w:after="0" w:line="240" w:lineRule="auto"/>
        <w:jc w:val="both"/>
        <w:rPr>
          <w:rFonts w:ascii="Times New Roman" w:hAnsi="Times New Roman"/>
          <w:sz w:val="24"/>
          <w:szCs w:val="24"/>
          <w:lang w:eastAsia="en-US"/>
        </w:rPr>
      </w:pPr>
    </w:p>
    <w:p w:rsidR="00EF7D78" w:rsidRPr="00ED5612" w:rsidRDefault="00EF7D78" w:rsidP="00ED5612">
      <w:pPr>
        <w:spacing w:after="0" w:line="240" w:lineRule="auto"/>
        <w:jc w:val="both"/>
        <w:rPr>
          <w:b/>
          <w:sz w:val="24"/>
          <w:szCs w:val="24"/>
        </w:rPr>
      </w:pPr>
    </w:p>
    <w:p w:rsidR="006E7B1A" w:rsidRDefault="006E7B1A" w:rsidP="003E1D60">
      <w:pPr>
        <w:pStyle w:val="Heading2"/>
        <w:spacing w:before="0" w:line="240" w:lineRule="auto"/>
        <w:contextualSpacing/>
        <w:jc w:val="both"/>
        <w:rPr>
          <w:rFonts w:ascii="Times New Roman" w:eastAsia="Calibri" w:hAnsi="Times New Roman"/>
          <w:i w:val="0"/>
          <w:sz w:val="24"/>
          <w:szCs w:val="24"/>
        </w:rPr>
      </w:pPr>
      <w:r w:rsidRPr="00FC07F6">
        <w:rPr>
          <w:rFonts w:ascii="Times New Roman" w:eastAsia="Calibri" w:hAnsi="Times New Roman"/>
          <w:i w:val="0"/>
          <w:sz w:val="24"/>
          <w:szCs w:val="24"/>
        </w:rPr>
        <w:t>Introduction</w:t>
      </w:r>
    </w:p>
    <w:p w:rsidR="003E1D60" w:rsidRPr="003E1D60" w:rsidRDefault="003E1D60" w:rsidP="003E1D60">
      <w:pPr>
        <w:spacing w:after="0" w:line="240" w:lineRule="auto"/>
        <w:rPr>
          <w:rFonts w:eastAsia="Calibri"/>
          <w:lang w:eastAsia="en-US"/>
        </w:rPr>
      </w:pPr>
    </w:p>
    <w:p w:rsidR="006E7B1A" w:rsidRPr="00EF7D78" w:rsidRDefault="008955BA" w:rsidP="003F41FD">
      <w:pPr>
        <w:spacing w:after="0" w:line="240" w:lineRule="auto"/>
        <w:jc w:val="both"/>
        <w:rPr>
          <w:rFonts w:ascii="Times New Roman" w:hAnsi="Times New Roman"/>
          <w:sz w:val="24"/>
          <w:szCs w:val="24"/>
        </w:rPr>
      </w:pPr>
      <w:r w:rsidRPr="003E1D60">
        <w:rPr>
          <w:rFonts w:ascii="Times New Roman" w:hAnsi="Times New Roman"/>
          <w:sz w:val="24"/>
          <w:szCs w:val="24"/>
        </w:rPr>
        <w:t>A location where spacecraft are launched into orbit is known as a rocket launch site</w:t>
      </w:r>
      <w:r w:rsidR="006E7B1A" w:rsidRPr="003E1D60">
        <w:rPr>
          <w:rFonts w:ascii="Times New Roman" w:hAnsi="Times New Roman"/>
          <w:sz w:val="24"/>
          <w:szCs w:val="24"/>
        </w:rPr>
        <w:t xml:space="preserve">. This </w:t>
      </w:r>
      <w:r w:rsidR="00BD060C" w:rsidRPr="003E1D60">
        <w:rPr>
          <w:rFonts w:ascii="Times New Roman" w:hAnsi="Times New Roman"/>
          <w:sz w:val="24"/>
          <w:szCs w:val="24"/>
        </w:rPr>
        <w:t>comprises several</w:t>
      </w:r>
      <w:r w:rsidR="006E7B1A" w:rsidRPr="003E1D60">
        <w:rPr>
          <w:rFonts w:ascii="Times New Roman" w:hAnsi="Times New Roman"/>
          <w:sz w:val="24"/>
          <w:szCs w:val="24"/>
        </w:rPr>
        <w:t xml:space="preserve"> launch pads and </w:t>
      </w:r>
      <w:r w:rsidR="00BD060C" w:rsidRPr="003E1D60">
        <w:rPr>
          <w:rFonts w:ascii="Times New Roman" w:hAnsi="Times New Roman"/>
          <w:sz w:val="24"/>
          <w:szCs w:val="24"/>
        </w:rPr>
        <w:t>appropriate places</w:t>
      </w:r>
      <w:r w:rsidR="006E7B1A" w:rsidRPr="003E1D60">
        <w:rPr>
          <w:rFonts w:ascii="Times New Roman" w:hAnsi="Times New Roman"/>
          <w:sz w:val="24"/>
          <w:szCs w:val="24"/>
        </w:rPr>
        <w:t xml:space="preserve"> </w:t>
      </w:r>
      <w:r w:rsidR="00BD060C" w:rsidRPr="003E1D60">
        <w:rPr>
          <w:rFonts w:ascii="Times New Roman" w:hAnsi="Times New Roman"/>
          <w:sz w:val="24"/>
          <w:szCs w:val="24"/>
        </w:rPr>
        <w:t>to mount</w:t>
      </w:r>
      <w:r w:rsidR="006E7B1A" w:rsidRPr="003E1D60">
        <w:rPr>
          <w:rFonts w:ascii="Times New Roman" w:hAnsi="Times New Roman"/>
          <w:sz w:val="24"/>
          <w:szCs w:val="24"/>
        </w:rPr>
        <w:t xml:space="preserve"> a launch pad</w:t>
      </w:r>
      <w:r w:rsidR="00F86B3E" w:rsidRPr="003E1D60">
        <w:rPr>
          <w:rFonts w:ascii="Times New Roman" w:hAnsi="Times New Roman"/>
          <w:sz w:val="24"/>
          <w:szCs w:val="24"/>
        </w:rPr>
        <w:t xml:space="preserve"> </w:t>
      </w:r>
      <w:r w:rsidR="00217B12" w:rsidRPr="003E1D60">
        <w:rPr>
          <w:rFonts w:ascii="Times New Roman" w:hAnsi="Times New Roman"/>
          <w:noProof/>
          <w:sz w:val="24"/>
          <w:szCs w:val="24"/>
          <w:lang w:eastAsia="en-US"/>
        </w:rPr>
        <w:t>(EA</w:t>
      </w:r>
      <w:r w:rsidR="00F86B3E" w:rsidRPr="003E1D60">
        <w:rPr>
          <w:rFonts w:ascii="Times New Roman" w:hAnsi="Times New Roman"/>
          <w:noProof/>
          <w:sz w:val="24"/>
          <w:szCs w:val="24"/>
          <w:lang w:eastAsia="en-US"/>
        </w:rPr>
        <w:t>, 2000)</w:t>
      </w:r>
      <w:r w:rsidR="00F86B3E" w:rsidRPr="003E1D60">
        <w:rPr>
          <w:rFonts w:ascii="Times New Roman" w:hAnsi="Times New Roman"/>
          <w:sz w:val="24"/>
          <w:szCs w:val="24"/>
        </w:rPr>
        <w:t xml:space="preserve">. </w:t>
      </w:r>
      <w:r w:rsidR="006E7B1A" w:rsidRPr="003E1D60">
        <w:rPr>
          <w:rFonts w:ascii="Times New Roman" w:hAnsi="Times New Roman"/>
          <w:sz w:val="24"/>
          <w:szCs w:val="24"/>
        </w:rPr>
        <w:t xml:space="preserve">The </w:t>
      </w:r>
      <w:r w:rsidR="00372811" w:rsidRPr="003E1D60">
        <w:rPr>
          <w:rFonts w:ascii="Times New Roman" w:hAnsi="Times New Roman"/>
          <w:sz w:val="24"/>
          <w:szCs w:val="24"/>
        </w:rPr>
        <w:t>kind</w:t>
      </w:r>
      <w:r w:rsidR="006E7B1A" w:rsidRPr="003E1D60">
        <w:rPr>
          <w:rFonts w:ascii="Times New Roman" w:hAnsi="Times New Roman"/>
          <w:sz w:val="24"/>
          <w:szCs w:val="24"/>
        </w:rPr>
        <w:t xml:space="preserve"> of </w:t>
      </w:r>
      <w:r w:rsidR="00372811" w:rsidRPr="003E1D60">
        <w:rPr>
          <w:rFonts w:ascii="Times New Roman" w:hAnsi="Times New Roman"/>
          <w:sz w:val="24"/>
          <w:szCs w:val="24"/>
        </w:rPr>
        <w:t xml:space="preserve">launch vehicle determines </w:t>
      </w:r>
      <w:r w:rsidR="006E7B1A" w:rsidRPr="003E1D60">
        <w:rPr>
          <w:rFonts w:ascii="Times New Roman" w:hAnsi="Times New Roman"/>
          <w:sz w:val="24"/>
          <w:szCs w:val="24"/>
        </w:rPr>
        <w:t xml:space="preserve">the </w:t>
      </w:r>
      <w:r w:rsidR="00372811" w:rsidRPr="003E1D60">
        <w:rPr>
          <w:rFonts w:ascii="Times New Roman" w:hAnsi="Times New Roman"/>
          <w:sz w:val="24"/>
          <w:szCs w:val="24"/>
        </w:rPr>
        <w:t xml:space="preserve">size and kind of </w:t>
      </w:r>
      <w:r w:rsidR="006E7B1A" w:rsidRPr="003E1D60">
        <w:rPr>
          <w:rFonts w:ascii="Times New Roman" w:hAnsi="Times New Roman"/>
          <w:sz w:val="24"/>
          <w:szCs w:val="24"/>
        </w:rPr>
        <w:t xml:space="preserve">launching pad </w:t>
      </w:r>
      <w:r w:rsidR="00F86B3E" w:rsidRPr="003E1D60">
        <w:rPr>
          <w:rFonts w:ascii="Times New Roman" w:hAnsi="Times New Roman"/>
          <w:noProof/>
          <w:sz w:val="24"/>
          <w:szCs w:val="24"/>
          <w:lang w:eastAsia="en-US"/>
        </w:rPr>
        <w:t xml:space="preserve">(Selvidge, 2010; </w:t>
      </w:r>
      <w:r w:rsidR="006E7B1A" w:rsidRPr="003E1D60">
        <w:rPr>
          <w:rFonts w:ascii="Times New Roman" w:hAnsi="Times New Roman"/>
          <w:sz w:val="24"/>
          <w:szCs w:val="24"/>
        </w:rPr>
        <w:t xml:space="preserve">Vieth, 2011). </w:t>
      </w:r>
      <w:r w:rsidR="00061451" w:rsidRPr="003E1D60">
        <w:rPr>
          <w:rFonts w:ascii="Times New Roman" w:hAnsi="Times New Roman"/>
          <w:sz w:val="24"/>
          <w:szCs w:val="24"/>
        </w:rPr>
        <w:t>Traditional vertical launch sites for vertical take-off and landing vehicles are among the many types of launching sites</w:t>
      </w:r>
      <w:r w:rsidR="003F41FD">
        <w:rPr>
          <w:rFonts w:ascii="Times New Roman" w:hAnsi="Times New Roman"/>
          <w:sz w:val="24"/>
          <w:szCs w:val="24"/>
        </w:rPr>
        <w:t xml:space="preserve"> </w:t>
      </w:r>
      <w:r w:rsidR="006E7B1A" w:rsidRPr="003E1D60">
        <w:rPr>
          <w:rFonts w:ascii="Times New Roman" w:hAnsi="Times New Roman"/>
          <w:sz w:val="24"/>
          <w:szCs w:val="24"/>
        </w:rPr>
        <w:t>(</w:t>
      </w:r>
      <w:r w:rsidR="006E7B1A" w:rsidRPr="003E1D60">
        <w:rPr>
          <w:rFonts w:ascii="Times New Roman" w:hAnsi="Times New Roman"/>
          <w:noProof/>
          <w:sz w:val="24"/>
          <w:szCs w:val="24"/>
          <w:lang w:eastAsia="en-US"/>
        </w:rPr>
        <w:t>Selvidge, 2010</w:t>
      </w:r>
      <w:r w:rsidR="006E7B1A" w:rsidRPr="003E1D60">
        <w:rPr>
          <w:rFonts w:ascii="Times New Roman" w:hAnsi="Times New Roman"/>
          <w:sz w:val="24"/>
          <w:szCs w:val="24"/>
        </w:rPr>
        <w:t xml:space="preserve">). </w:t>
      </w:r>
      <w:r w:rsidR="00453E57" w:rsidRPr="00E257C1">
        <w:rPr>
          <w:rFonts w:ascii="Times New Roman" w:hAnsi="Times New Roman"/>
          <w:sz w:val="24"/>
          <w:szCs w:val="24"/>
        </w:rPr>
        <w:t>Feasibility</w:t>
      </w:r>
      <w:r w:rsidR="003A2A5B" w:rsidRPr="00E257C1">
        <w:rPr>
          <w:rFonts w:ascii="Times New Roman" w:hAnsi="Times New Roman"/>
          <w:sz w:val="24"/>
          <w:szCs w:val="24"/>
        </w:rPr>
        <w:t xml:space="preserve"> </w:t>
      </w:r>
      <w:r w:rsidR="00E346BF" w:rsidRPr="00E257C1">
        <w:rPr>
          <w:rFonts w:ascii="Times New Roman" w:hAnsi="Times New Roman"/>
          <w:sz w:val="24"/>
          <w:szCs w:val="24"/>
        </w:rPr>
        <w:t xml:space="preserve">studies </w:t>
      </w:r>
      <w:r w:rsidR="00E346BF">
        <w:rPr>
          <w:rFonts w:ascii="Times New Roman" w:hAnsi="Times New Roman"/>
          <w:sz w:val="24"/>
          <w:szCs w:val="24"/>
        </w:rPr>
        <w:t>are</w:t>
      </w:r>
      <w:r w:rsidR="00453E57">
        <w:rPr>
          <w:rFonts w:ascii="Times New Roman" w:hAnsi="Times New Roman"/>
          <w:sz w:val="24"/>
          <w:szCs w:val="24"/>
        </w:rPr>
        <w:t xml:space="preserve"> must </w:t>
      </w:r>
      <w:r w:rsidR="003A2A5B" w:rsidRPr="00E257C1">
        <w:rPr>
          <w:rFonts w:ascii="Times New Roman" w:hAnsi="Times New Roman"/>
          <w:sz w:val="24"/>
          <w:szCs w:val="24"/>
        </w:rPr>
        <w:t>before deciding on the o</w:t>
      </w:r>
      <w:r w:rsidR="003A2A5B">
        <w:rPr>
          <w:rFonts w:ascii="Times New Roman" w:hAnsi="Times New Roman"/>
          <w:sz w:val="24"/>
          <w:szCs w:val="24"/>
        </w:rPr>
        <w:t xml:space="preserve">ptimal location </w:t>
      </w:r>
      <w:r w:rsidR="00247D35" w:rsidRPr="003E1D60">
        <w:rPr>
          <w:rFonts w:ascii="Times New Roman" w:hAnsi="Times New Roman"/>
          <w:sz w:val="24"/>
          <w:szCs w:val="24"/>
        </w:rPr>
        <w:t xml:space="preserve">to avoid needless cost increases </w:t>
      </w:r>
      <w:r w:rsidR="006E7B1A" w:rsidRPr="003E1D60">
        <w:rPr>
          <w:rFonts w:ascii="Times New Roman" w:hAnsi="Times New Roman"/>
          <w:sz w:val="24"/>
          <w:szCs w:val="24"/>
        </w:rPr>
        <w:t>(</w:t>
      </w:r>
      <w:r w:rsidR="009949DC" w:rsidRPr="003E1D60">
        <w:rPr>
          <w:rFonts w:ascii="Times New Roman" w:hAnsi="Times New Roman"/>
          <w:noProof/>
          <w:sz w:val="24"/>
          <w:szCs w:val="24"/>
        </w:rPr>
        <w:t xml:space="preserve">Yoon, </w:t>
      </w:r>
      <w:r w:rsidR="006E7B1A" w:rsidRPr="003E1D60">
        <w:rPr>
          <w:rFonts w:ascii="Times New Roman" w:hAnsi="Times New Roman"/>
          <w:noProof/>
          <w:sz w:val="24"/>
          <w:szCs w:val="24"/>
        </w:rPr>
        <w:t>2018</w:t>
      </w:r>
      <w:r w:rsidR="006E7B1A" w:rsidRPr="003E1D60">
        <w:rPr>
          <w:rFonts w:ascii="Times New Roman" w:hAnsi="Times New Roman"/>
          <w:sz w:val="24"/>
          <w:szCs w:val="24"/>
        </w:rPr>
        <w:t xml:space="preserve">). </w:t>
      </w:r>
      <w:r w:rsidR="003A433E">
        <w:rPr>
          <w:rFonts w:ascii="Times New Roman" w:hAnsi="Times New Roman"/>
          <w:sz w:val="24"/>
          <w:szCs w:val="24"/>
        </w:rPr>
        <w:t>T</w:t>
      </w:r>
      <w:r w:rsidR="00395441" w:rsidRPr="003E1D60">
        <w:rPr>
          <w:rFonts w:ascii="Times New Roman" w:hAnsi="Times New Roman"/>
          <w:sz w:val="24"/>
          <w:szCs w:val="24"/>
        </w:rPr>
        <w:t>he Futron consultancy company looked into the viability</w:t>
      </w:r>
      <w:r w:rsidR="0052330E" w:rsidRPr="003E1D60">
        <w:rPr>
          <w:rFonts w:ascii="Times New Roman" w:hAnsi="Times New Roman"/>
          <w:sz w:val="24"/>
          <w:szCs w:val="24"/>
        </w:rPr>
        <w:t xml:space="preserve"> of building a</w:t>
      </w:r>
      <w:r w:rsidR="00B34A58" w:rsidRPr="003E1D60">
        <w:rPr>
          <w:rFonts w:ascii="Times New Roman" w:hAnsi="Times New Roman"/>
          <w:sz w:val="24"/>
          <w:szCs w:val="24"/>
        </w:rPr>
        <w:t xml:space="preserve"> </w:t>
      </w:r>
      <w:r w:rsidR="0052330E" w:rsidRPr="003E1D60">
        <w:rPr>
          <w:rFonts w:ascii="Times New Roman" w:hAnsi="Times New Roman"/>
          <w:sz w:val="24"/>
          <w:szCs w:val="24"/>
        </w:rPr>
        <w:t>commercial spaceport in</w:t>
      </w:r>
      <w:r w:rsidR="008D3C02" w:rsidRPr="003E1D60">
        <w:rPr>
          <w:rFonts w:ascii="Times New Roman" w:hAnsi="Times New Roman"/>
          <w:sz w:val="24"/>
          <w:szCs w:val="24"/>
        </w:rPr>
        <w:t xml:space="preserve"> </w:t>
      </w:r>
      <w:r w:rsidR="006E7B1A" w:rsidRPr="003E1D60">
        <w:rPr>
          <w:rFonts w:ascii="Times New Roman" w:hAnsi="Times New Roman"/>
          <w:sz w:val="24"/>
          <w:szCs w:val="24"/>
        </w:rPr>
        <w:t>Florida (</w:t>
      </w:r>
      <w:r w:rsidR="003E4A02">
        <w:rPr>
          <w:rFonts w:ascii="Times New Roman" w:hAnsi="Times New Roman"/>
          <w:sz w:val="24"/>
          <w:szCs w:val="24"/>
        </w:rPr>
        <w:t>Chris Shove, 1989)</w:t>
      </w:r>
      <w:r w:rsidR="00BA00A3" w:rsidRPr="003E1D60">
        <w:rPr>
          <w:rFonts w:ascii="Times New Roman" w:hAnsi="Times New Roman"/>
          <w:sz w:val="24"/>
          <w:szCs w:val="24"/>
        </w:rPr>
        <w:t xml:space="preserve">. </w:t>
      </w:r>
      <w:r w:rsidR="00ED24AF" w:rsidRPr="0095763D">
        <w:rPr>
          <w:rFonts w:ascii="Times New Roman" w:hAnsi="Times New Roman"/>
          <w:sz w:val="24"/>
          <w:szCs w:val="24"/>
        </w:rPr>
        <w:t>A district can be selected using the Analytic Hierarchy Process (AHP) based on technological operations, economics, security, weather, and the environment (Diana et al., 2018).</w:t>
      </w:r>
    </w:p>
    <w:p w:rsidR="006E7B1A" w:rsidRDefault="00061930" w:rsidP="00853AF9">
      <w:pPr>
        <w:spacing w:after="0" w:line="240" w:lineRule="auto"/>
        <w:jc w:val="both"/>
        <w:rPr>
          <w:rStyle w:val="fontstyle11"/>
          <w:color w:val="auto"/>
          <w:sz w:val="24"/>
          <w:szCs w:val="24"/>
        </w:rPr>
      </w:pPr>
      <w:r>
        <w:rPr>
          <w:rStyle w:val="fontstyle11"/>
          <w:color w:val="auto"/>
          <w:sz w:val="24"/>
          <w:szCs w:val="24"/>
        </w:rPr>
        <w:lastRenderedPageBreak/>
        <w:t xml:space="preserve">         </w:t>
      </w:r>
      <w:r w:rsidR="00680676" w:rsidRPr="003E1D60">
        <w:rPr>
          <w:rStyle w:val="fontstyle11"/>
          <w:color w:val="auto"/>
          <w:sz w:val="24"/>
          <w:szCs w:val="24"/>
        </w:rPr>
        <w:t>This</w:t>
      </w:r>
      <w:r w:rsidR="00FC0C22" w:rsidRPr="003E1D60">
        <w:rPr>
          <w:rStyle w:val="fontstyle11"/>
          <w:color w:val="auto"/>
          <w:sz w:val="24"/>
          <w:szCs w:val="24"/>
        </w:rPr>
        <w:t xml:space="preserve"> study</w:t>
      </w:r>
      <w:r w:rsidR="00680676" w:rsidRPr="003E1D60">
        <w:rPr>
          <w:rStyle w:val="fontstyle11"/>
          <w:color w:val="auto"/>
          <w:sz w:val="24"/>
          <w:szCs w:val="24"/>
        </w:rPr>
        <w:t>’s objective</w:t>
      </w:r>
      <w:r w:rsidR="00FC0C22" w:rsidRPr="003E1D60">
        <w:rPr>
          <w:rStyle w:val="fontstyle11"/>
          <w:color w:val="auto"/>
          <w:sz w:val="24"/>
          <w:szCs w:val="24"/>
        </w:rPr>
        <w:t xml:space="preserve"> is to </w:t>
      </w:r>
      <w:r w:rsidR="00680676" w:rsidRPr="003E1D60">
        <w:rPr>
          <w:rStyle w:val="fontstyle11"/>
          <w:color w:val="auto"/>
          <w:sz w:val="24"/>
          <w:szCs w:val="24"/>
        </w:rPr>
        <w:t xml:space="preserve">determine the optimal launch sites </w:t>
      </w:r>
      <w:r w:rsidR="00FC0C22" w:rsidRPr="003E1D60">
        <w:rPr>
          <w:rStyle w:val="fontstyle11"/>
          <w:color w:val="auto"/>
          <w:sz w:val="24"/>
          <w:szCs w:val="24"/>
        </w:rPr>
        <w:t xml:space="preserve">using </w:t>
      </w:r>
      <w:r w:rsidR="007016F2">
        <w:rPr>
          <w:rStyle w:val="fontstyle11"/>
          <w:color w:val="auto"/>
          <w:sz w:val="24"/>
          <w:szCs w:val="24"/>
        </w:rPr>
        <w:t>Weighted Decision M</w:t>
      </w:r>
      <w:r w:rsidR="00FC0C22" w:rsidRPr="003E1D60">
        <w:rPr>
          <w:rStyle w:val="fontstyle11"/>
          <w:color w:val="auto"/>
          <w:sz w:val="24"/>
          <w:szCs w:val="24"/>
        </w:rPr>
        <w:t>atrix</w:t>
      </w:r>
      <w:r w:rsidR="007016F2">
        <w:rPr>
          <w:rStyle w:val="fontstyle11"/>
          <w:color w:val="auto"/>
          <w:sz w:val="24"/>
          <w:szCs w:val="24"/>
        </w:rPr>
        <w:t xml:space="preserve"> (WDM)</w:t>
      </w:r>
      <w:r w:rsidR="00D67723">
        <w:rPr>
          <w:rStyle w:val="fontstyle11"/>
          <w:color w:val="auto"/>
          <w:sz w:val="24"/>
          <w:szCs w:val="24"/>
        </w:rPr>
        <w:t xml:space="preserve"> tool t</w:t>
      </w:r>
      <w:r w:rsidR="00D41131" w:rsidRPr="003E1D60">
        <w:rPr>
          <w:rStyle w:val="fontstyle11"/>
          <w:color w:val="auto"/>
          <w:sz w:val="24"/>
          <w:szCs w:val="24"/>
        </w:rPr>
        <w:t xml:space="preserve">o </w:t>
      </w:r>
      <w:r w:rsidR="00D67723">
        <w:rPr>
          <w:rStyle w:val="fontstyle11"/>
          <w:color w:val="auto"/>
          <w:sz w:val="24"/>
          <w:szCs w:val="24"/>
        </w:rPr>
        <w:t>examine</w:t>
      </w:r>
      <w:r w:rsidR="00D41131" w:rsidRPr="003E1D60">
        <w:rPr>
          <w:rStyle w:val="fontstyle11"/>
          <w:color w:val="auto"/>
          <w:sz w:val="24"/>
          <w:szCs w:val="24"/>
        </w:rPr>
        <w:t xml:space="preserve"> </w:t>
      </w:r>
      <w:r w:rsidR="00FC0C22" w:rsidRPr="003E1D60">
        <w:rPr>
          <w:rStyle w:val="fontstyle11"/>
          <w:color w:val="auto"/>
          <w:sz w:val="24"/>
          <w:szCs w:val="24"/>
        </w:rPr>
        <w:t>all regions, sub regions, districts</w:t>
      </w:r>
      <w:r w:rsidR="00D41131" w:rsidRPr="003E1D60">
        <w:rPr>
          <w:rStyle w:val="fontstyle11"/>
          <w:color w:val="auto"/>
          <w:sz w:val="24"/>
          <w:szCs w:val="24"/>
        </w:rPr>
        <w:t>,</w:t>
      </w:r>
      <w:r w:rsidR="00FC0C22" w:rsidRPr="003E1D60">
        <w:rPr>
          <w:rStyle w:val="fontstyle11"/>
          <w:color w:val="auto"/>
          <w:sz w:val="24"/>
          <w:szCs w:val="24"/>
        </w:rPr>
        <w:t xml:space="preserve"> and clusters. </w:t>
      </w:r>
      <w:r w:rsidR="00C75815" w:rsidRPr="003E1D60">
        <w:rPr>
          <w:rStyle w:val="fontstyle11"/>
          <w:color w:val="auto"/>
          <w:sz w:val="24"/>
          <w:szCs w:val="24"/>
        </w:rPr>
        <w:t>Ethiopian Remote Sensing Satellite (ETRSS-1)</w:t>
      </w:r>
      <w:r w:rsidR="00D60D3C" w:rsidRPr="003E1D60">
        <w:rPr>
          <w:rStyle w:val="fontstyle11"/>
          <w:color w:val="auto"/>
          <w:sz w:val="24"/>
          <w:szCs w:val="24"/>
        </w:rPr>
        <w:t xml:space="preserve"> </w:t>
      </w:r>
      <w:r w:rsidR="00C75815" w:rsidRPr="003E1D60">
        <w:rPr>
          <w:rStyle w:val="fontstyle11"/>
          <w:color w:val="auto"/>
          <w:sz w:val="24"/>
          <w:szCs w:val="24"/>
        </w:rPr>
        <w:t xml:space="preserve">was </w:t>
      </w:r>
      <w:r w:rsidR="006E7B1A" w:rsidRPr="003E1D60">
        <w:rPr>
          <w:rStyle w:val="fontstyle11"/>
          <w:color w:val="auto"/>
          <w:sz w:val="24"/>
          <w:szCs w:val="24"/>
        </w:rPr>
        <w:t>launched</w:t>
      </w:r>
      <w:r w:rsidR="00C75815" w:rsidRPr="003E1D60">
        <w:rPr>
          <w:rStyle w:val="fontstyle11"/>
          <w:color w:val="auto"/>
          <w:sz w:val="24"/>
          <w:szCs w:val="24"/>
        </w:rPr>
        <w:t xml:space="preserve"> into</w:t>
      </w:r>
      <w:r w:rsidR="006E7B1A" w:rsidRPr="003E1D60">
        <w:rPr>
          <w:rStyle w:val="fontstyle11"/>
          <w:color w:val="auto"/>
          <w:sz w:val="24"/>
          <w:szCs w:val="24"/>
        </w:rPr>
        <w:t xml:space="preserve"> </w:t>
      </w:r>
      <w:r w:rsidR="00D60D3C" w:rsidRPr="003E1D60">
        <w:rPr>
          <w:rStyle w:val="fontstyle11"/>
          <w:color w:val="auto"/>
          <w:sz w:val="24"/>
          <w:szCs w:val="24"/>
        </w:rPr>
        <w:t xml:space="preserve">Low Earth </w:t>
      </w:r>
      <w:r w:rsidR="00D94496" w:rsidRPr="003E1D60">
        <w:rPr>
          <w:rStyle w:val="fontstyle11"/>
          <w:color w:val="auto"/>
          <w:sz w:val="24"/>
          <w:szCs w:val="24"/>
        </w:rPr>
        <w:t xml:space="preserve">Orbit (LEO) </w:t>
      </w:r>
      <w:r w:rsidR="00C75815" w:rsidRPr="003E1D60">
        <w:rPr>
          <w:rStyle w:val="fontstyle11"/>
          <w:color w:val="auto"/>
          <w:sz w:val="24"/>
          <w:szCs w:val="24"/>
        </w:rPr>
        <w:t xml:space="preserve">by the Ethiopian Space Science and Technology Institute (ESSTI) in December 2019 </w:t>
      </w:r>
      <w:r w:rsidR="00F77585" w:rsidRPr="003E1D60">
        <w:rPr>
          <w:rStyle w:val="fontstyle11"/>
          <w:color w:val="auto"/>
          <w:sz w:val="24"/>
          <w:szCs w:val="24"/>
        </w:rPr>
        <w:t xml:space="preserve">as </w:t>
      </w:r>
      <w:r w:rsidR="00CB37AF">
        <w:rPr>
          <w:rStyle w:val="fontstyle11"/>
          <w:color w:val="auto"/>
          <w:sz w:val="24"/>
          <w:szCs w:val="24"/>
        </w:rPr>
        <w:t>shown</w:t>
      </w:r>
      <w:r w:rsidR="00F77585" w:rsidRPr="003E1D60">
        <w:rPr>
          <w:rStyle w:val="fontstyle11"/>
          <w:color w:val="auto"/>
          <w:sz w:val="24"/>
          <w:szCs w:val="24"/>
        </w:rPr>
        <w:t xml:space="preserve"> in the F</w:t>
      </w:r>
      <w:r w:rsidR="005B0517" w:rsidRPr="003E1D60">
        <w:rPr>
          <w:rStyle w:val="fontstyle11"/>
          <w:color w:val="auto"/>
          <w:sz w:val="24"/>
          <w:szCs w:val="24"/>
        </w:rPr>
        <w:t xml:space="preserve">igure </w:t>
      </w:r>
      <w:r w:rsidR="00CB37AF">
        <w:rPr>
          <w:rStyle w:val="fontstyle11"/>
          <w:color w:val="auto"/>
          <w:sz w:val="24"/>
          <w:szCs w:val="24"/>
        </w:rPr>
        <w:t xml:space="preserve">1 </w:t>
      </w:r>
      <w:r w:rsidR="00BD308D" w:rsidRPr="003E1D60">
        <w:rPr>
          <w:rStyle w:val="fontstyle11"/>
          <w:color w:val="auto"/>
          <w:sz w:val="24"/>
          <w:szCs w:val="24"/>
        </w:rPr>
        <w:t>(Skyrocket, 2019)</w:t>
      </w:r>
      <w:r w:rsidR="005B0517" w:rsidRPr="003E1D60">
        <w:rPr>
          <w:rStyle w:val="fontstyle11"/>
          <w:color w:val="auto"/>
          <w:sz w:val="24"/>
          <w:szCs w:val="24"/>
        </w:rPr>
        <w:t>.</w:t>
      </w:r>
      <w:r w:rsidR="00AE1485" w:rsidRPr="003E1D60">
        <w:rPr>
          <w:rStyle w:val="fontstyle11"/>
          <w:color w:val="auto"/>
          <w:sz w:val="24"/>
          <w:szCs w:val="24"/>
        </w:rPr>
        <w:t xml:space="preserve"> </w:t>
      </w:r>
      <w:r w:rsidR="006E7B1A" w:rsidRPr="003E1D60">
        <w:rPr>
          <w:rFonts w:ascii="Times New Roman" w:hAnsi="Times New Roman"/>
          <w:sz w:val="24"/>
          <w:szCs w:val="24"/>
        </w:rPr>
        <w:t>Ethiopia's first satellite</w:t>
      </w:r>
      <w:r w:rsidR="00F02388" w:rsidRPr="003E1D60">
        <w:rPr>
          <w:rFonts w:ascii="Times New Roman" w:hAnsi="Times New Roman"/>
          <w:sz w:val="24"/>
          <w:szCs w:val="24"/>
        </w:rPr>
        <w:t>,</w:t>
      </w:r>
      <w:r w:rsidR="00503D07" w:rsidRPr="003E1D60">
        <w:rPr>
          <w:rFonts w:ascii="Times New Roman" w:hAnsi="Times New Roman"/>
          <w:sz w:val="24"/>
          <w:szCs w:val="24"/>
        </w:rPr>
        <w:t xml:space="preserve"> </w:t>
      </w:r>
      <w:r w:rsidR="00503D07" w:rsidRPr="003E1D60">
        <w:rPr>
          <w:rStyle w:val="fontstyle11"/>
          <w:color w:val="auto"/>
          <w:sz w:val="24"/>
          <w:szCs w:val="24"/>
        </w:rPr>
        <w:t>ETRSS-1</w:t>
      </w:r>
      <w:r w:rsidR="006E7B1A" w:rsidRPr="003E1D60">
        <w:rPr>
          <w:rFonts w:ascii="Times New Roman" w:hAnsi="Times New Roman"/>
          <w:sz w:val="24"/>
          <w:szCs w:val="24"/>
        </w:rPr>
        <w:t xml:space="preserve">, will </w:t>
      </w:r>
      <w:r w:rsidR="00F02388" w:rsidRPr="003E1D60">
        <w:rPr>
          <w:rFonts w:ascii="Times New Roman" w:hAnsi="Times New Roman"/>
          <w:sz w:val="24"/>
          <w:szCs w:val="24"/>
        </w:rPr>
        <w:t>supply information on</w:t>
      </w:r>
      <w:r w:rsidR="006E7B1A" w:rsidRPr="003E1D60">
        <w:rPr>
          <w:rFonts w:ascii="Times New Roman" w:hAnsi="Times New Roman"/>
          <w:sz w:val="24"/>
          <w:szCs w:val="24"/>
        </w:rPr>
        <w:t xml:space="preserve"> climate and weather-related phenomena that </w:t>
      </w:r>
      <w:r w:rsidR="00F02388" w:rsidRPr="003E1D60">
        <w:rPr>
          <w:rFonts w:ascii="Times New Roman" w:hAnsi="Times New Roman"/>
          <w:sz w:val="24"/>
          <w:szCs w:val="24"/>
        </w:rPr>
        <w:t>will</w:t>
      </w:r>
      <w:r w:rsidR="006E7B1A" w:rsidRPr="003E1D60">
        <w:rPr>
          <w:rFonts w:ascii="Times New Roman" w:hAnsi="Times New Roman"/>
          <w:sz w:val="24"/>
          <w:szCs w:val="24"/>
        </w:rPr>
        <w:t xml:space="preserve"> be </w:t>
      </w:r>
      <w:r w:rsidR="00F02388" w:rsidRPr="003E1D60">
        <w:rPr>
          <w:rFonts w:ascii="Times New Roman" w:hAnsi="Times New Roman"/>
          <w:sz w:val="24"/>
          <w:szCs w:val="24"/>
        </w:rPr>
        <w:t xml:space="preserve">used to support </w:t>
      </w:r>
      <w:r w:rsidR="006E7B1A" w:rsidRPr="003E1D60">
        <w:rPr>
          <w:rFonts w:ascii="Times New Roman" w:hAnsi="Times New Roman"/>
          <w:sz w:val="24"/>
          <w:szCs w:val="24"/>
        </w:rPr>
        <w:t xml:space="preserve">the </w:t>
      </w:r>
      <w:r w:rsidR="00F02388" w:rsidRPr="003E1D60">
        <w:rPr>
          <w:rFonts w:ascii="Times New Roman" w:hAnsi="Times New Roman"/>
          <w:sz w:val="24"/>
          <w:szCs w:val="24"/>
        </w:rPr>
        <w:t>nation</w:t>
      </w:r>
      <w:r w:rsidR="006E7B1A" w:rsidRPr="003E1D60">
        <w:rPr>
          <w:rFonts w:ascii="Times New Roman" w:hAnsi="Times New Roman"/>
          <w:sz w:val="24"/>
          <w:szCs w:val="24"/>
        </w:rPr>
        <w:t xml:space="preserve">'s </w:t>
      </w:r>
      <w:r w:rsidR="00F02388" w:rsidRPr="003E1D60">
        <w:rPr>
          <w:rFonts w:ascii="Times New Roman" w:hAnsi="Times New Roman"/>
          <w:sz w:val="24"/>
          <w:szCs w:val="24"/>
        </w:rPr>
        <w:t xml:space="preserve">primary goals in agriculture, forestry, </w:t>
      </w:r>
      <w:r w:rsidR="006E7B1A" w:rsidRPr="003E1D60">
        <w:rPr>
          <w:rFonts w:ascii="Times New Roman" w:hAnsi="Times New Roman"/>
          <w:sz w:val="24"/>
          <w:szCs w:val="24"/>
        </w:rPr>
        <w:t xml:space="preserve">and </w:t>
      </w:r>
      <w:r w:rsidR="00F02388" w:rsidRPr="003E1D60">
        <w:rPr>
          <w:rFonts w:ascii="Times New Roman" w:hAnsi="Times New Roman"/>
          <w:sz w:val="24"/>
          <w:szCs w:val="24"/>
        </w:rPr>
        <w:t xml:space="preserve">activities </w:t>
      </w:r>
      <w:r w:rsidR="00853AF9">
        <w:rPr>
          <w:rFonts w:ascii="Times New Roman" w:hAnsi="Times New Roman"/>
          <w:sz w:val="24"/>
          <w:szCs w:val="24"/>
        </w:rPr>
        <w:t xml:space="preserve">to </w:t>
      </w:r>
      <w:r w:rsidR="00F02388" w:rsidRPr="00FF385D">
        <w:rPr>
          <w:rFonts w:ascii="Times New Roman" w:hAnsi="Times New Roman"/>
          <w:sz w:val="24"/>
          <w:szCs w:val="24"/>
        </w:rPr>
        <w:t xml:space="preserve">safeguard </w:t>
      </w:r>
      <w:r w:rsidR="006E7B1A" w:rsidRPr="00FF385D">
        <w:rPr>
          <w:rFonts w:ascii="Times New Roman" w:hAnsi="Times New Roman"/>
          <w:sz w:val="24"/>
          <w:szCs w:val="24"/>
        </w:rPr>
        <w:t>natural resources</w:t>
      </w:r>
      <w:r w:rsidR="00F02388" w:rsidRPr="00FF385D">
        <w:rPr>
          <w:rFonts w:ascii="Times New Roman" w:hAnsi="Times New Roman"/>
          <w:sz w:val="24"/>
          <w:szCs w:val="24"/>
        </w:rPr>
        <w:t>.</w:t>
      </w:r>
      <w:r w:rsidR="006E7B1A" w:rsidRPr="00FF385D">
        <w:rPr>
          <w:rFonts w:ascii="Times New Roman" w:hAnsi="Times New Roman"/>
          <w:sz w:val="24"/>
          <w:szCs w:val="24"/>
        </w:rPr>
        <w:t xml:space="preserve"> </w:t>
      </w:r>
      <w:r w:rsidR="006D2F26" w:rsidRPr="00FF385D">
        <w:rPr>
          <w:rFonts w:ascii="Times New Roman" w:hAnsi="Times New Roman"/>
          <w:sz w:val="24"/>
          <w:szCs w:val="24"/>
        </w:rPr>
        <w:t xml:space="preserve">To advance </w:t>
      </w:r>
      <w:r w:rsidR="006D2F26" w:rsidRPr="00FF385D">
        <w:rPr>
          <w:rStyle w:val="fontstyle11"/>
          <w:color w:val="auto"/>
          <w:sz w:val="24"/>
          <w:szCs w:val="24"/>
        </w:rPr>
        <w:t>space scientific technology, t</w:t>
      </w:r>
      <w:r w:rsidR="006E7B1A" w:rsidRPr="00FF385D">
        <w:rPr>
          <w:rStyle w:val="fontstyle11"/>
          <w:color w:val="auto"/>
          <w:sz w:val="24"/>
          <w:szCs w:val="24"/>
        </w:rPr>
        <w:t xml:space="preserve">here are </w:t>
      </w:r>
      <w:r w:rsidR="006D2F26" w:rsidRPr="00FF385D">
        <w:rPr>
          <w:rStyle w:val="fontstyle11"/>
          <w:color w:val="auto"/>
          <w:sz w:val="24"/>
          <w:szCs w:val="24"/>
        </w:rPr>
        <w:t xml:space="preserve">other initiatives </w:t>
      </w:r>
      <w:r w:rsidR="006E7B1A" w:rsidRPr="00FF385D">
        <w:rPr>
          <w:rStyle w:val="fontstyle11"/>
          <w:color w:val="auto"/>
          <w:sz w:val="24"/>
          <w:szCs w:val="24"/>
        </w:rPr>
        <w:t xml:space="preserve">in ESSTI to launch </w:t>
      </w:r>
      <w:r w:rsidR="006D2F26" w:rsidRPr="00FF385D">
        <w:rPr>
          <w:rStyle w:val="fontstyle11"/>
          <w:color w:val="auto"/>
          <w:sz w:val="24"/>
          <w:szCs w:val="24"/>
        </w:rPr>
        <w:t xml:space="preserve">various </w:t>
      </w:r>
      <w:r w:rsidR="006E7B1A" w:rsidRPr="00FF385D">
        <w:rPr>
          <w:rStyle w:val="fontstyle11"/>
          <w:color w:val="auto"/>
          <w:sz w:val="24"/>
          <w:szCs w:val="24"/>
        </w:rPr>
        <w:t>satellites and sounding rockets</w:t>
      </w:r>
      <w:r w:rsidR="00DD1E4B" w:rsidRPr="00FF385D">
        <w:rPr>
          <w:rStyle w:val="fontstyle11"/>
          <w:color w:val="auto"/>
          <w:sz w:val="24"/>
          <w:szCs w:val="24"/>
        </w:rPr>
        <w:t>.</w:t>
      </w:r>
      <w:r w:rsidR="00FF385D" w:rsidRPr="00FF385D">
        <w:rPr>
          <w:rStyle w:val="fontstyle11"/>
          <w:color w:val="auto"/>
          <w:sz w:val="24"/>
          <w:szCs w:val="24"/>
        </w:rPr>
        <w:t xml:space="preserve"> </w:t>
      </w:r>
      <w:r w:rsidR="00FF385D" w:rsidRPr="00FF385D">
        <w:rPr>
          <w:rFonts w:ascii="Times New Roman" w:hAnsi="Times New Roman"/>
          <w:noProof/>
          <w:sz w:val="24"/>
          <w:szCs w:val="24"/>
        </w:rPr>
        <w:t>Recent advances in small satellites is an attractive,low-cost potential solution for space weather research and operational need</w:t>
      </w:r>
      <w:r w:rsidR="006E7B1A" w:rsidRPr="00FF385D">
        <w:rPr>
          <w:rStyle w:val="fontstyle11"/>
          <w:color w:val="auto"/>
          <w:sz w:val="24"/>
          <w:szCs w:val="24"/>
        </w:rPr>
        <w:t xml:space="preserve"> (</w:t>
      </w:r>
      <w:r w:rsidR="00FF385D" w:rsidRPr="00FF385D">
        <w:rPr>
          <w:rFonts w:ascii="Times New Roman" w:hAnsi="Times New Roman"/>
          <w:sz w:val="24"/>
          <w:szCs w:val="24"/>
        </w:rPr>
        <w:t>Caspi et al., 2022</w:t>
      </w:r>
      <w:r w:rsidR="006E7B1A" w:rsidRPr="00FF385D">
        <w:rPr>
          <w:rStyle w:val="fontstyle11"/>
          <w:color w:val="auto"/>
          <w:sz w:val="24"/>
          <w:szCs w:val="24"/>
        </w:rPr>
        <w:t>).</w:t>
      </w:r>
    </w:p>
    <w:p w:rsidR="007815EC" w:rsidRPr="00FF385D" w:rsidRDefault="007815EC" w:rsidP="00853AF9">
      <w:pPr>
        <w:spacing w:after="0" w:line="240" w:lineRule="auto"/>
        <w:jc w:val="both"/>
        <w:rPr>
          <w:rStyle w:val="fontstyle11"/>
          <w:noProof/>
          <w:color w:val="auto"/>
          <w:sz w:val="24"/>
          <w:szCs w:val="24"/>
        </w:rPr>
      </w:pPr>
    </w:p>
    <w:p w:rsidR="006E7B1A" w:rsidRDefault="00321BCF" w:rsidP="006E7B1A">
      <w:pPr>
        <w:spacing w:after="0" w:line="240" w:lineRule="auto"/>
        <w:jc w:val="center"/>
        <w:rPr>
          <w:rFonts w:ascii="Times New Roman" w:hAnsi="Times New Roman"/>
        </w:rPr>
      </w:pPr>
      <w:r w:rsidRPr="00C0638A">
        <w:rPr>
          <w:rFonts w:ascii="Times New Roman" w:hAnsi="Times New Roman"/>
          <w:noProof/>
          <w:color w:val="000000"/>
          <w:lang w:val="en-MY" w:eastAsia="en-MY"/>
        </w:rPr>
        <w:drawing>
          <wp:inline distT="0" distB="0" distL="0" distR="0">
            <wp:extent cx="3484880" cy="20840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4880" cy="2084070"/>
                    </a:xfrm>
                    <a:prstGeom prst="rect">
                      <a:avLst/>
                    </a:prstGeom>
                    <a:noFill/>
                    <a:ln>
                      <a:noFill/>
                    </a:ln>
                  </pic:spPr>
                </pic:pic>
              </a:graphicData>
            </a:graphic>
          </wp:inline>
        </w:drawing>
      </w:r>
    </w:p>
    <w:p w:rsidR="006E7B1A" w:rsidRDefault="00EF7D78" w:rsidP="00EF7D78">
      <w:pPr>
        <w:spacing w:after="0" w:line="240" w:lineRule="auto"/>
        <w:ind w:left="720" w:firstLine="720"/>
        <w:rPr>
          <w:rFonts w:ascii="Times New Roman" w:hAnsi="Times New Roman"/>
          <w:sz w:val="20"/>
          <w:szCs w:val="20"/>
        </w:rPr>
      </w:pPr>
      <w:r>
        <w:rPr>
          <w:rFonts w:ascii="Times New Roman" w:hAnsi="Times New Roman"/>
          <w:sz w:val="20"/>
          <w:szCs w:val="20"/>
        </w:rPr>
        <w:t xml:space="preserve">         </w:t>
      </w:r>
      <w:r w:rsidR="006E7B1A" w:rsidRPr="00161950">
        <w:rPr>
          <w:rFonts w:ascii="Times New Roman" w:hAnsi="Times New Roman"/>
          <w:sz w:val="20"/>
          <w:szCs w:val="20"/>
        </w:rPr>
        <w:t xml:space="preserve">Source: </w:t>
      </w:r>
      <w:r w:rsidR="00537D5F" w:rsidRPr="00161950">
        <w:rPr>
          <w:rFonts w:ascii="Times New Roman" w:hAnsi="Times New Roman"/>
          <w:sz w:val="20"/>
          <w:szCs w:val="20"/>
        </w:rPr>
        <w:t>space. Skyrocket</w:t>
      </w:r>
      <w:r>
        <w:rPr>
          <w:rFonts w:ascii="Times New Roman" w:hAnsi="Times New Roman"/>
          <w:sz w:val="20"/>
          <w:szCs w:val="20"/>
        </w:rPr>
        <w:t xml:space="preserve">, </w:t>
      </w:r>
      <w:r w:rsidR="009116E2">
        <w:rPr>
          <w:rFonts w:ascii="Times New Roman" w:hAnsi="Times New Roman"/>
          <w:sz w:val="20"/>
          <w:szCs w:val="20"/>
        </w:rPr>
        <w:t>2019</w:t>
      </w:r>
    </w:p>
    <w:p w:rsidR="00161950" w:rsidRPr="00161950" w:rsidRDefault="00161950" w:rsidP="006E7B1A">
      <w:pPr>
        <w:spacing w:after="0" w:line="240" w:lineRule="auto"/>
        <w:rPr>
          <w:rFonts w:ascii="Times New Roman" w:hAnsi="Times New Roman"/>
          <w:sz w:val="20"/>
          <w:szCs w:val="20"/>
        </w:rPr>
      </w:pPr>
    </w:p>
    <w:p w:rsidR="003B535D" w:rsidRDefault="006E7B1A" w:rsidP="00822073">
      <w:pPr>
        <w:pStyle w:val="Caption"/>
        <w:spacing w:after="0"/>
        <w:jc w:val="center"/>
        <w:rPr>
          <w:i w:val="0"/>
          <w:sz w:val="20"/>
          <w:szCs w:val="20"/>
        </w:rPr>
      </w:pPr>
      <w:bookmarkStart w:id="0" w:name="_Toc88739349"/>
      <w:r w:rsidRPr="00B27A42">
        <w:rPr>
          <w:b/>
          <w:i w:val="0"/>
          <w:sz w:val="20"/>
          <w:szCs w:val="20"/>
        </w:rPr>
        <w:t>Figure 1.</w:t>
      </w:r>
      <w:r w:rsidR="00A92D64">
        <w:rPr>
          <w:b/>
          <w:i w:val="0"/>
          <w:sz w:val="20"/>
          <w:szCs w:val="20"/>
        </w:rPr>
        <w:t xml:space="preserve"> </w:t>
      </w:r>
      <w:r w:rsidRPr="00BB2FFA">
        <w:rPr>
          <w:i w:val="0"/>
          <w:sz w:val="20"/>
          <w:szCs w:val="20"/>
        </w:rPr>
        <w:t>ETRSS-1 remote sensing satellite of Ethiopia</w:t>
      </w:r>
      <w:bookmarkEnd w:id="0"/>
    </w:p>
    <w:p w:rsidR="00EF7D78" w:rsidRPr="009278F2" w:rsidRDefault="00EF7D78" w:rsidP="00822073">
      <w:pPr>
        <w:spacing w:after="0" w:line="240" w:lineRule="auto"/>
        <w:rPr>
          <w:lang w:eastAsia="en-US"/>
        </w:rPr>
      </w:pPr>
    </w:p>
    <w:p w:rsidR="0084319A" w:rsidRDefault="00061930" w:rsidP="00822073">
      <w:pPr>
        <w:spacing w:after="0" w:line="240" w:lineRule="auto"/>
        <w:jc w:val="both"/>
        <w:rPr>
          <w:rFonts w:ascii="Times New Roman" w:hAnsi="Times New Roman"/>
          <w:sz w:val="24"/>
          <w:szCs w:val="24"/>
        </w:rPr>
      </w:pPr>
      <w:r>
        <w:rPr>
          <w:rFonts w:ascii="Times New Roman" w:hAnsi="Times New Roman"/>
          <w:sz w:val="24"/>
          <w:szCs w:val="24"/>
        </w:rPr>
        <w:t xml:space="preserve">         </w:t>
      </w:r>
      <w:r w:rsidR="004E67EF" w:rsidRPr="00161950">
        <w:rPr>
          <w:rFonts w:ascii="Times New Roman" w:hAnsi="Times New Roman"/>
          <w:sz w:val="24"/>
          <w:szCs w:val="24"/>
        </w:rPr>
        <w:t>In the next 10 years, t</w:t>
      </w:r>
      <w:r w:rsidR="00CB5E2B" w:rsidRPr="00161950">
        <w:rPr>
          <w:rFonts w:ascii="Times New Roman" w:hAnsi="Times New Roman"/>
          <w:sz w:val="24"/>
          <w:szCs w:val="24"/>
        </w:rPr>
        <w:t>he</w:t>
      </w:r>
      <w:r w:rsidR="000076E6" w:rsidRPr="00161950">
        <w:rPr>
          <w:rFonts w:ascii="Times New Roman" w:hAnsi="Times New Roman"/>
          <w:sz w:val="24"/>
          <w:szCs w:val="24"/>
        </w:rPr>
        <w:t xml:space="preserve"> </w:t>
      </w:r>
      <w:r w:rsidR="001D5945" w:rsidRPr="00161950">
        <w:rPr>
          <w:rFonts w:ascii="Times New Roman" w:hAnsi="Times New Roman"/>
          <w:sz w:val="24"/>
          <w:szCs w:val="24"/>
        </w:rPr>
        <w:t xml:space="preserve">institute </w:t>
      </w:r>
      <w:r w:rsidR="004E67EF" w:rsidRPr="00161950">
        <w:rPr>
          <w:rFonts w:ascii="Times New Roman" w:hAnsi="Times New Roman"/>
          <w:sz w:val="24"/>
          <w:szCs w:val="24"/>
        </w:rPr>
        <w:t xml:space="preserve">intends </w:t>
      </w:r>
      <w:r w:rsidR="006E7B1A" w:rsidRPr="00161950">
        <w:rPr>
          <w:rFonts w:ascii="Times New Roman" w:hAnsi="Times New Roman"/>
          <w:sz w:val="24"/>
          <w:szCs w:val="24"/>
        </w:rPr>
        <w:t xml:space="preserve">to launch at least three satellites </w:t>
      </w:r>
      <w:r w:rsidR="00CB5E2B" w:rsidRPr="00161950">
        <w:rPr>
          <w:rFonts w:ascii="Times New Roman" w:hAnsi="Times New Roman"/>
          <w:sz w:val="24"/>
          <w:szCs w:val="24"/>
        </w:rPr>
        <w:t>(ESSTI 2020 annual report)</w:t>
      </w:r>
      <w:r w:rsidR="006E7B1A" w:rsidRPr="00161950">
        <w:rPr>
          <w:rFonts w:ascii="Times New Roman" w:hAnsi="Times New Roman"/>
          <w:sz w:val="24"/>
          <w:szCs w:val="24"/>
        </w:rPr>
        <w:t xml:space="preserve">. </w:t>
      </w:r>
      <w:r w:rsidR="002E0913" w:rsidRPr="00161950">
        <w:rPr>
          <w:rFonts w:ascii="Times New Roman" w:hAnsi="Times New Roman"/>
          <w:sz w:val="24"/>
          <w:szCs w:val="24"/>
        </w:rPr>
        <w:t xml:space="preserve">Along with these initiatives, </w:t>
      </w:r>
      <w:r w:rsidR="006E7B1A" w:rsidRPr="00161950">
        <w:rPr>
          <w:rFonts w:ascii="Times New Roman" w:hAnsi="Times New Roman"/>
          <w:sz w:val="24"/>
          <w:szCs w:val="24"/>
        </w:rPr>
        <w:t xml:space="preserve">ESSTI </w:t>
      </w:r>
      <w:r w:rsidR="006458E8" w:rsidRPr="00161950">
        <w:rPr>
          <w:rFonts w:ascii="Times New Roman" w:hAnsi="Times New Roman"/>
          <w:sz w:val="24"/>
          <w:szCs w:val="24"/>
        </w:rPr>
        <w:t xml:space="preserve">also </w:t>
      </w:r>
      <w:r w:rsidR="002E0913" w:rsidRPr="00161950">
        <w:rPr>
          <w:rFonts w:ascii="Times New Roman" w:hAnsi="Times New Roman"/>
          <w:sz w:val="24"/>
          <w:szCs w:val="24"/>
        </w:rPr>
        <w:t>had plans</w:t>
      </w:r>
      <w:r w:rsidR="006E7B1A" w:rsidRPr="00161950">
        <w:rPr>
          <w:rFonts w:ascii="Times New Roman" w:hAnsi="Times New Roman"/>
          <w:sz w:val="24"/>
          <w:szCs w:val="24"/>
        </w:rPr>
        <w:t xml:space="preserve"> to</w:t>
      </w:r>
      <w:r w:rsidR="002E0913" w:rsidRPr="00161950">
        <w:rPr>
          <w:rFonts w:ascii="Times New Roman" w:hAnsi="Times New Roman"/>
          <w:sz w:val="24"/>
          <w:szCs w:val="24"/>
        </w:rPr>
        <w:t xml:space="preserve"> work with foreign companies to construct</w:t>
      </w:r>
      <w:r w:rsidR="006E7B1A" w:rsidRPr="00161950">
        <w:rPr>
          <w:rFonts w:ascii="Times New Roman" w:hAnsi="Times New Roman"/>
          <w:sz w:val="24"/>
          <w:szCs w:val="24"/>
        </w:rPr>
        <w:t xml:space="preserve"> </w:t>
      </w:r>
      <w:r w:rsidR="002E0913" w:rsidRPr="00161950">
        <w:rPr>
          <w:rFonts w:ascii="Times New Roman" w:hAnsi="Times New Roman"/>
          <w:sz w:val="24"/>
          <w:szCs w:val="24"/>
        </w:rPr>
        <w:t>a</w:t>
      </w:r>
      <w:r w:rsidR="006E7B1A" w:rsidRPr="00161950">
        <w:rPr>
          <w:rFonts w:ascii="Times New Roman" w:hAnsi="Times New Roman"/>
          <w:sz w:val="24"/>
          <w:szCs w:val="24"/>
        </w:rPr>
        <w:t xml:space="preserve"> satellite Manufacturing, Assembly and Integration (M-AIT) centre</w:t>
      </w:r>
      <w:r w:rsidR="002E0913" w:rsidRPr="00161950">
        <w:rPr>
          <w:rFonts w:ascii="Times New Roman" w:hAnsi="Times New Roman"/>
          <w:sz w:val="24"/>
          <w:szCs w:val="24"/>
        </w:rPr>
        <w:t>.</w:t>
      </w:r>
      <w:r w:rsidR="006E7B1A" w:rsidRPr="00161950">
        <w:rPr>
          <w:rFonts w:ascii="Times New Roman" w:hAnsi="Times New Roman"/>
          <w:sz w:val="24"/>
          <w:szCs w:val="24"/>
        </w:rPr>
        <w:t xml:space="preserve"> </w:t>
      </w:r>
      <w:r w:rsidR="002E0913" w:rsidRPr="00161950">
        <w:rPr>
          <w:rFonts w:ascii="Times New Roman" w:hAnsi="Times New Roman"/>
          <w:sz w:val="24"/>
          <w:szCs w:val="24"/>
        </w:rPr>
        <w:t xml:space="preserve">The multi-mission data receiving ground station </w:t>
      </w:r>
      <w:r w:rsidR="000D4136">
        <w:rPr>
          <w:rFonts w:ascii="Times New Roman" w:hAnsi="Times New Roman"/>
          <w:sz w:val="24"/>
          <w:szCs w:val="24"/>
        </w:rPr>
        <w:t>also planned and it will be</w:t>
      </w:r>
      <w:r w:rsidR="002E0913" w:rsidRPr="00161950">
        <w:rPr>
          <w:rFonts w:ascii="Times New Roman" w:hAnsi="Times New Roman"/>
          <w:sz w:val="24"/>
          <w:szCs w:val="24"/>
        </w:rPr>
        <w:t xml:space="preserve"> </w:t>
      </w:r>
      <w:r w:rsidR="00B10E7A" w:rsidRPr="00161950">
        <w:rPr>
          <w:rFonts w:ascii="Times New Roman" w:hAnsi="Times New Roman"/>
          <w:sz w:val="24"/>
          <w:szCs w:val="24"/>
        </w:rPr>
        <w:t>fin</w:t>
      </w:r>
      <w:r w:rsidR="00E73D67" w:rsidRPr="00161950">
        <w:rPr>
          <w:rFonts w:ascii="Times New Roman" w:hAnsi="Times New Roman"/>
          <w:sz w:val="24"/>
          <w:szCs w:val="24"/>
        </w:rPr>
        <w:t xml:space="preserve">ished by the beginning of April </w:t>
      </w:r>
      <w:r w:rsidR="006E7B1A" w:rsidRPr="00161950">
        <w:rPr>
          <w:rFonts w:ascii="Times New Roman" w:hAnsi="Times New Roman"/>
          <w:sz w:val="24"/>
          <w:szCs w:val="24"/>
        </w:rPr>
        <w:t>2021(Novascotia Online, 2019).</w:t>
      </w:r>
      <w:r w:rsidR="0084319A" w:rsidRPr="0084319A">
        <w:rPr>
          <w:rFonts w:ascii="Times New Roman" w:hAnsi="Times New Roman"/>
          <w:sz w:val="24"/>
          <w:szCs w:val="24"/>
        </w:rPr>
        <w:t xml:space="preserve"> </w:t>
      </w:r>
      <w:r w:rsidR="00AE1117">
        <w:rPr>
          <w:rFonts w:ascii="Times New Roman" w:hAnsi="Times New Roman"/>
          <w:sz w:val="24"/>
          <w:szCs w:val="24"/>
        </w:rPr>
        <w:t>In WDM tool</w:t>
      </w:r>
      <w:r w:rsidR="001208CB">
        <w:rPr>
          <w:rFonts w:ascii="Times New Roman" w:hAnsi="Times New Roman"/>
          <w:sz w:val="24"/>
          <w:szCs w:val="24"/>
        </w:rPr>
        <w:t xml:space="preserve">, five </w:t>
      </w:r>
      <w:r w:rsidR="00C04D69">
        <w:rPr>
          <w:rFonts w:ascii="Times New Roman" w:hAnsi="Times New Roman"/>
          <w:sz w:val="24"/>
          <w:szCs w:val="24"/>
        </w:rPr>
        <w:t>levels</w:t>
      </w:r>
      <w:r w:rsidR="001208CB">
        <w:rPr>
          <w:rFonts w:ascii="Times New Roman" w:hAnsi="Times New Roman"/>
          <w:sz w:val="24"/>
          <w:szCs w:val="24"/>
        </w:rPr>
        <w:t xml:space="preserve"> measures</w:t>
      </w:r>
      <w:r w:rsidR="0084319A" w:rsidRPr="00161950">
        <w:rPr>
          <w:rFonts w:ascii="Times New Roman" w:hAnsi="Times New Roman"/>
          <w:sz w:val="24"/>
          <w:szCs w:val="24"/>
        </w:rPr>
        <w:t xml:space="preserve"> such as highly important, important, very necessary, necessary, and not required, </w:t>
      </w:r>
      <w:r w:rsidR="00AE1117">
        <w:rPr>
          <w:rFonts w:ascii="Times New Roman" w:hAnsi="Times New Roman"/>
          <w:sz w:val="24"/>
          <w:szCs w:val="24"/>
        </w:rPr>
        <w:t>are used with the percentage score</w:t>
      </w:r>
      <w:r w:rsidR="0084319A" w:rsidRPr="00161950">
        <w:rPr>
          <w:rFonts w:ascii="Times New Roman" w:hAnsi="Times New Roman"/>
          <w:sz w:val="24"/>
          <w:szCs w:val="24"/>
        </w:rPr>
        <w:t>. The grades</w:t>
      </w:r>
      <w:r w:rsidR="0084319A" w:rsidRPr="0023188D">
        <w:rPr>
          <w:rFonts w:ascii="Times New Roman" w:hAnsi="Times New Roman"/>
          <w:color w:val="0070C0"/>
          <w:sz w:val="24"/>
          <w:szCs w:val="24"/>
        </w:rPr>
        <w:t xml:space="preserve"> </w:t>
      </w:r>
      <w:r w:rsidR="0084319A" w:rsidRPr="00161950">
        <w:rPr>
          <w:rFonts w:ascii="Times New Roman" w:hAnsi="Times New Roman"/>
          <w:sz w:val="24"/>
          <w:szCs w:val="24"/>
        </w:rPr>
        <w:t>on the levels scale range from (5) to (1), with a drop from extremely important to not required (</w:t>
      </w:r>
      <w:proofErr w:type="spellStart"/>
      <w:r w:rsidR="0084319A" w:rsidRPr="00161950">
        <w:rPr>
          <w:rFonts w:ascii="Times New Roman" w:hAnsi="Times New Roman"/>
          <w:sz w:val="24"/>
          <w:szCs w:val="24"/>
        </w:rPr>
        <w:t>Olabanji</w:t>
      </w:r>
      <w:proofErr w:type="spellEnd"/>
      <w:r w:rsidR="0084319A" w:rsidRPr="00161950">
        <w:rPr>
          <w:rFonts w:ascii="Times New Roman" w:hAnsi="Times New Roman"/>
          <w:sz w:val="24"/>
          <w:szCs w:val="24"/>
        </w:rPr>
        <w:t xml:space="preserve"> </w:t>
      </w:r>
      <w:r w:rsidR="006D157D">
        <w:rPr>
          <w:rFonts w:ascii="Times New Roman" w:hAnsi="Times New Roman"/>
          <w:sz w:val="24"/>
          <w:szCs w:val="24"/>
        </w:rPr>
        <w:t>&amp;</w:t>
      </w:r>
      <w:r w:rsidR="0084319A" w:rsidRPr="00161950">
        <w:rPr>
          <w:rFonts w:ascii="Times New Roman" w:hAnsi="Times New Roman"/>
          <w:sz w:val="24"/>
          <w:szCs w:val="24"/>
        </w:rPr>
        <w:t xml:space="preserve"> Mpofu, 2014).</w:t>
      </w:r>
    </w:p>
    <w:p w:rsidR="006D157D" w:rsidRDefault="006D157D" w:rsidP="00A21E3F">
      <w:pPr>
        <w:tabs>
          <w:tab w:val="left" w:pos="6825"/>
        </w:tabs>
        <w:spacing w:after="0" w:line="240" w:lineRule="auto"/>
        <w:jc w:val="both"/>
        <w:rPr>
          <w:rFonts w:ascii="Times New Roman" w:hAnsi="Times New Roman"/>
          <w:sz w:val="24"/>
          <w:szCs w:val="24"/>
        </w:rPr>
      </w:pPr>
    </w:p>
    <w:p w:rsidR="006E7B1A" w:rsidRDefault="006E7B1A" w:rsidP="00A21E3F">
      <w:pPr>
        <w:tabs>
          <w:tab w:val="left" w:pos="6825"/>
        </w:tabs>
        <w:spacing w:after="0" w:line="240" w:lineRule="auto"/>
        <w:jc w:val="both"/>
        <w:rPr>
          <w:rFonts w:ascii="Times New Roman" w:hAnsi="Times New Roman"/>
          <w:sz w:val="24"/>
          <w:szCs w:val="24"/>
        </w:rPr>
      </w:pPr>
      <w:r w:rsidRPr="00344C3A">
        <w:rPr>
          <w:rFonts w:ascii="Times New Roman" w:hAnsi="Times New Roman"/>
          <w:sz w:val="24"/>
          <w:szCs w:val="24"/>
        </w:rPr>
        <w:tab/>
      </w:r>
      <w:r>
        <w:rPr>
          <w:rFonts w:ascii="Times New Roman" w:hAnsi="Times New Roman"/>
          <w:sz w:val="24"/>
          <w:szCs w:val="24"/>
        </w:rPr>
        <w:tab/>
      </w:r>
    </w:p>
    <w:p w:rsidR="006E7B1A" w:rsidRDefault="006E7B1A" w:rsidP="00D251C1">
      <w:pPr>
        <w:spacing w:after="0" w:line="240" w:lineRule="auto"/>
        <w:contextualSpacing/>
        <w:jc w:val="both"/>
        <w:rPr>
          <w:rFonts w:ascii="Times New Roman" w:hAnsi="Times New Roman"/>
          <w:b/>
          <w:sz w:val="24"/>
          <w:szCs w:val="24"/>
        </w:rPr>
      </w:pPr>
      <w:r>
        <w:rPr>
          <w:rFonts w:ascii="Times New Roman" w:hAnsi="Times New Roman"/>
          <w:b/>
          <w:sz w:val="24"/>
          <w:szCs w:val="24"/>
        </w:rPr>
        <w:t>Literature review</w:t>
      </w:r>
    </w:p>
    <w:p w:rsidR="00D251C1" w:rsidRPr="004851B5" w:rsidRDefault="00D251C1" w:rsidP="00D251C1">
      <w:pPr>
        <w:spacing w:after="0" w:line="240" w:lineRule="auto"/>
        <w:contextualSpacing/>
        <w:jc w:val="both"/>
        <w:rPr>
          <w:rFonts w:ascii="Times New Roman" w:hAnsi="Times New Roman"/>
          <w:sz w:val="24"/>
          <w:szCs w:val="24"/>
        </w:rPr>
      </w:pPr>
    </w:p>
    <w:p w:rsidR="00B941F8" w:rsidRPr="00D251C1" w:rsidRDefault="009E498C" w:rsidP="00386CE7">
      <w:pPr>
        <w:spacing w:after="0" w:line="240" w:lineRule="auto"/>
        <w:jc w:val="both"/>
        <w:rPr>
          <w:rFonts w:ascii="Times New Roman" w:hAnsi="Times New Roman"/>
          <w:sz w:val="24"/>
          <w:szCs w:val="24"/>
        </w:rPr>
      </w:pPr>
      <w:r w:rsidRPr="00D251C1">
        <w:rPr>
          <w:rFonts w:ascii="Times New Roman" w:hAnsi="Times New Roman"/>
          <w:sz w:val="24"/>
          <w:szCs w:val="24"/>
        </w:rPr>
        <w:t xml:space="preserve">The selection requirements for a desirable natural and social environment are related to spaceport location </w:t>
      </w:r>
      <w:r w:rsidR="004851B5">
        <w:rPr>
          <w:rFonts w:ascii="Times New Roman" w:hAnsi="Times New Roman"/>
          <w:sz w:val="24"/>
          <w:szCs w:val="24"/>
        </w:rPr>
        <w:t>parameters</w:t>
      </w:r>
      <w:r w:rsidRPr="00D251C1">
        <w:rPr>
          <w:rFonts w:ascii="Times New Roman" w:hAnsi="Times New Roman"/>
          <w:sz w:val="24"/>
          <w:szCs w:val="24"/>
        </w:rPr>
        <w:t xml:space="preserve">. In </w:t>
      </w:r>
      <w:r w:rsidR="00F44FA7" w:rsidRPr="00D251C1">
        <w:rPr>
          <w:rFonts w:ascii="Times New Roman" w:hAnsi="Times New Roman"/>
          <w:sz w:val="24"/>
          <w:szCs w:val="24"/>
        </w:rPr>
        <w:t>addition to the</w:t>
      </w:r>
      <w:r w:rsidR="009A746E" w:rsidRPr="00D251C1">
        <w:rPr>
          <w:rFonts w:ascii="Times New Roman" w:hAnsi="Times New Roman"/>
          <w:sz w:val="24"/>
          <w:szCs w:val="24"/>
        </w:rPr>
        <w:t>s</w:t>
      </w:r>
      <w:r w:rsidR="00F44FA7" w:rsidRPr="00D251C1">
        <w:rPr>
          <w:rFonts w:ascii="Times New Roman" w:hAnsi="Times New Roman"/>
          <w:sz w:val="24"/>
          <w:szCs w:val="24"/>
        </w:rPr>
        <w:t>e</w:t>
      </w:r>
      <w:r w:rsidR="009A746E" w:rsidRPr="00D251C1">
        <w:rPr>
          <w:rFonts w:ascii="Times New Roman" w:hAnsi="Times New Roman"/>
          <w:sz w:val="24"/>
          <w:szCs w:val="24"/>
        </w:rPr>
        <w:t xml:space="preserve"> researches</w:t>
      </w:r>
      <w:r w:rsidRPr="00D251C1">
        <w:rPr>
          <w:rFonts w:ascii="Times New Roman" w:hAnsi="Times New Roman"/>
          <w:sz w:val="24"/>
          <w:szCs w:val="24"/>
        </w:rPr>
        <w:t xml:space="preserve"> cited AHP data analysis is employed to get judgments regarding the regions chosen for supporting the development planning of spaceports</w:t>
      </w:r>
      <w:r w:rsidR="009A746E" w:rsidRPr="00D251C1">
        <w:rPr>
          <w:rFonts w:ascii="Times New Roman" w:hAnsi="Times New Roman"/>
          <w:sz w:val="24"/>
          <w:szCs w:val="24"/>
        </w:rPr>
        <w:t xml:space="preserve"> (Perwitasari, 2018)</w:t>
      </w:r>
      <w:r w:rsidRPr="00D251C1">
        <w:rPr>
          <w:rFonts w:ascii="Times New Roman" w:hAnsi="Times New Roman"/>
          <w:sz w:val="24"/>
          <w:szCs w:val="24"/>
        </w:rPr>
        <w:t>.</w:t>
      </w:r>
      <w:r w:rsidR="008B738A" w:rsidRPr="00D251C1">
        <w:rPr>
          <w:rFonts w:ascii="Times New Roman" w:hAnsi="Times New Roman"/>
          <w:sz w:val="24"/>
          <w:szCs w:val="24"/>
        </w:rPr>
        <w:t xml:space="preserve"> </w:t>
      </w:r>
      <w:r w:rsidR="00F738C5" w:rsidRPr="00D251C1">
        <w:rPr>
          <w:rFonts w:ascii="Times New Roman" w:hAnsi="Times New Roman"/>
          <w:sz w:val="24"/>
          <w:szCs w:val="24"/>
        </w:rPr>
        <w:t>The site selection procedures involve a thorough analysis of the project's requirements, which are then compared to the qualities of alternative locales (</w:t>
      </w:r>
      <w:r w:rsidR="009B1D01" w:rsidRPr="00D251C1">
        <w:rPr>
          <w:rFonts w:ascii="Times New Roman" w:hAnsi="Times New Roman"/>
          <w:sz w:val="24"/>
          <w:szCs w:val="24"/>
        </w:rPr>
        <w:t>Steyn &amp; Buys, 2017</w:t>
      </w:r>
      <w:r w:rsidR="00F738C5" w:rsidRPr="00D251C1">
        <w:rPr>
          <w:rFonts w:ascii="Times New Roman" w:hAnsi="Times New Roman"/>
          <w:sz w:val="24"/>
          <w:szCs w:val="24"/>
        </w:rPr>
        <w:t xml:space="preserve">). When there are multiple possibilities and factors to rank the alternatives, WDM can be helpful in a variety of ways (Dachyar </w:t>
      </w:r>
      <w:r w:rsidR="003359D2" w:rsidRPr="00D251C1">
        <w:rPr>
          <w:rFonts w:ascii="Times New Roman" w:hAnsi="Times New Roman"/>
          <w:sz w:val="24"/>
          <w:szCs w:val="24"/>
        </w:rPr>
        <w:t>&amp;</w:t>
      </w:r>
      <w:r w:rsidR="006D157D">
        <w:rPr>
          <w:rFonts w:ascii="Times New Roman" w:hAnsi="Times New Roman"/>
          <w:sz w:val="24"/>
          <w:szCs w:val="24"/>
        </w:rPr>
        <w:t xml:space="preserve"> </w:t>
      </w:r>
      <w:r w:rsidR="00201886">
        <w:rPr>
          <w:rFonts w:ascii="Times New Roman" w:hAnsi="Times New Roman"/>
          <w:sz w:val="24"/>
          <w:szCs w:val="24"/>
        </w:rPr>
        <w:t>Purnomo, 2018)</w:t>
      </w:r>
      <w:r w:rsidR="008B738A" w:rsidRPr="00D251C1">
        <w:rPr>
          <w:rFonts w:ascii="Times New Roman" w:hAnsi="Times New Roman"/>
          <w:sz w:val="24"/>
          <w:szCs w:val="24"/>
        </w:rPr>
        <w:t xml:space="preserve">. </w:t>
      </w:r>
      <w:r w:rsidR="00386CE7" w:rsidRPr="0095763D">
        <w:rPr>
          <w:rFonts w:ascii="Times New Roman" w:hAnsi="Times New Roman"/>
          <w:sz w:val="24"/>
          <w:szCs w:val="24"/>
        </w:rPr>
        <w:t xml:space="preserve">In order to decrease and control the cost as well as the risk, the development of a launch site is largely dependent on the assumptions of technical </w:t>
      </w:r>
      <w:r w:rsidR="00386CE7" w:rsidRPr="0095763D">
        <w:rPr>
          <w:rFonts w:ascii="Times New Roman" w:hAnsi="Times New Roman"/>
          <w:sz w:val="24"/>
          <w:szCs w:val="24"/>
        </w:rPr>
        <w:lastRenderedPageBreak/>
        <w:t>viability, security, and reliability.</w:t>
      </w:r>
      <w:r w:rsidR="00386CE7">
        <w:rPr>
          <w:rFonts w:ascii="Times New Roman" w:hAnsi="Times New Roman"/>
          <w:sz w:val="24"/>
          <w:szCs w:val="24"/>
        </w:rPr>
        <w:t xml:space="preserve"> </w:t>
      </w:r>
      <w:r w:rsidR="00386CE7" w:rsidRPr="0095763D">
        <w:rPr>
          <w:rFonts w:ascii="Times New Roman" w:hAnsi="Times New Roman"/>
          <w:sz w:val="24"/>
          <w:szCs w:val="24"/>
        </w:rPr>
        <w:t>Any launch site must meet five essential requirements: transportation, testing, assembly, transfer, and launch (Jun-xin Zhang et al., 2020).</w:t>
      </w:r>
      <w:r w:rsidR="00386CE7">
        <w:rPr>
          <w:rFonts w:ascii="Times New Roman" w:hAnsi="Times New Roman"/>
          <w:sz w:val="24"/>
          <w:szCs w:val="24"/>
        </w:rPr>
        <w:t xml:space="preserve"> </w:t>
      </w:r>
      <w:r w:rsidR="008B738A" w:rsidRPr="000C7E46">
        <w:rPr>
          <w:rFonts w:ascii="Times New Roman" w:hAnsi="Times New Roman"/>
          <w:sz w:val="24"/>
          <w:szCs w:val="24"/>
        </w:rPr>
        <w:t>There are</w:t>
      </w:r>
      <w:r w:rsidR="008B738A" w:rsidRPr="00D251C1">
        <w:rPr>
          <w:rFonts w:ascii="Times New Roman" w:hAnsi="Times New Roman"/>
          <w:sz w:val="24"/>
          <w:szCs w:val="24"/>
        </w:rPr>
        <w:t xml:space="preserve"> various site descriptions and selection criteria worldwide such is site selection using a decision-making analytical hierarchy approach (Vieth, 2011; Dachyar </w:t>
      </w:r>
      <w:r w:rsidR="003359D2" w:rsidRPr="00D251C1">
        <w:rPr>
          <w:rFonts w:ascii="Times New Roman" w:hAnsi="Times New Roman"/>
          <w:sz w:val="24"/>
          <w:szCs w:val="24"/>
        </w:rPr>
        <w:t>&amp;</w:t>
      </w:r>
      <w:r w:rsidR="008B738A" w:rsidRPr="00D251C1">
        <w:rPr>
          <w:rFonts w:ascii="Times New Roman" w:hAnsi="Times New Roman"/>
          <w:sz w:val="24"/>
          <w:szCs w:val="24"/>
        </w:rPr>
        <w:t xml:space="preserve"> Purnomo, 2018). Using the AHP technique to compare districts with high economic performance and contributions to local economic growth, the location of the spaceport in Indonesia was chosen (Diana et al., 2018).</w:t>
      </w:r>
    </w:p>
    <w:p w:rsidR="0002739A" w:rsidRPr="00DD284C" w:rsidRDefault="003017FA" w:rsidP="0002739A">
      <w:pPr>
        <w:spacing w:after="0" w:line="240" w:lineRule="auto"/>
        <w:jc w:val="both"/>
        <w:rPr>
          <w:rFonts w:ascii="Times New Roman" w:hAnsi="Times New Roman"/>
          <w:sz w:val="24"/>
          <w:szCs w:val="24"/>
        </w:rPr>
      </w:pPr>
      <w:r>
        <w:rPr>
          <w:rFonts w:ascii="Times New Roman" w:hAnsi="Times New Roman"/>
          <w:sz w:val="24"/>
          <w:szCs w:val="24"/>
        </w:rPr>
        <w:t xml:space="preserve">        </w:t>
      </w:r>
      <w:r w:rsidRPr="00DD284C">
        <w:rPr>
          <w:rFonts w:ascii="Times New Roman" w:hAnsi="Times New Roman"/>
          <w:sz w:val="24"/>
          <w:szCs w:val="24"/>
        </w:rPr>
        <w:t>Weighting strategies are used in Vietnam to select locations for industrial parks.</w:t>
      </w:r>
      <w:r>
        <w:rPr>
          <w:rFonts w:ascii="Times New Roman" w:hAnsi="Times New Roman"/>
          <w:sz w:val="24"/>
          <w:szCs w:val="24"/>
        </w:rPr>
        <w:t xml:space="preserve"> </w:t>
      </w:r>
      <w:r w:rsidRPr="00DD284C">
        <w:rPr>
          <w:rFonts w:ascii="Times New Roman" w:hAnsi="Times New Roman"/>
          <w:sz w:val="24"/>
          <w:szCs w:val="24"/>
        </w:rPr>
        <w:t>Secondary sources and expert interviews are used to acquire data on site selection for the 33 industrial parks that have been shortlisted.</w:t>
      </w:r>
      <w:r>
        <w:rPr>
          <w:rFonts w:ascii="Times New Roman" w:hAnsi="Times New Roman"/>
          <w:sz w:val="24"/>
          <w:szCs w:val="24"/>
        </w:rPr>
        <w:t xml:space="preserve"> </w:t>
      </w:r>
      <w:r w:rsidRPr="00DD284C">
        <w:rPr>
          <w:rFonts w:ascii="Times New Roman" w:hAnsi="Times New Roman"/>
          <w:sz w:val="24"/>
          <w:szCs w:val="24"/>
        </w:rPr>
        <w:t>This information is utilized through a three</w:t>
      </w:r>
      <w:r w:rsidR="00263ACA">
        <w:rPr>
          <w:rFonts w:ascii="Times New Roman" w:hAnsi="Times New Roman"/>
          <w:sz w:val="24"/>
          <w:szCs w:val="24"/>
        </w:rPr>
        <w:t xml:space="preserve"> </w:t>
      </w:r>
      <w:r w:rsidRPr="00DD284C">
        <w:rPr>
          <w:rFonts w:ascii="Times New Roman" w:hAnsi="Times New Roman"/>
          <w:sz w:val="24"/>
          <w:szCs w:val="24"/>
        </w:rPr>
        <w:t>stage site selection process (Kaltiainen, 2010).</w:t>
      </w:r>
      <w:r>
        <w:rPr>
          <w:rFonts w:ascii="Times New Roman" w:hAnsi="Times New Roman"/>
          <w:sz w:val="24"/>
          <w:szCs w:val="24"/>
        </w:rPr>
        <w:t xml:space="preserve"> </w:t>
      </w:r>
      <w:r w:rsidR="007208BD" w:rsidRPr="00D251C1">
        <w:rPr>
          <w:rFonts w:ascii="Times New Roman" w:hAnsi="Times New Roman"/>
          <w:sz w:val="24"/>
          <w:szCs w:val="24"/>
        </w:rPr>
        <w:t xml:space="preserve">Site criteria are rated for each of the prospective sites in a decision matrix in order to be able to make an objective site selection (Steyn </w:t>
      </w:r>
      <w:r w:rsidR="008B12EE" w:rsidRPr="00D251C1">
        <w:rPr>
          <w:rFonts w:ascii="Times New Roman" w:hAnsi="Times New Roman"/>
          <w:sz w:val="24"/>
          <w:szCs w:val="24"/>
        </w:rPr>
        <w:t>&amp;</w:t>
      </w:r>
      <w:r w:rsidR="007208BD" w:rsidRPr="00D251C1">
        <w:rPr>
          <w:rFonts w:ascii="Times New Roman" w:hAnsi="Times New Roman"/>
          <w:sz w:val="24"/>
          <w:szCs w:val="24"/>
        </w:rPr>
        <w:t xml:space="preserve"> Buys, 2017). </w:t>
      </w:r>
      <w:r w:rsidR="00D87D24" w:rsidRPr="00D251C1">
        <w:rPr>
          <w:rFonts w:ascii="Times New Roman" w:hAnsi="Times New Roman"/>
          <w:sz w:val="24"/>
          <w:szCs w:val="24"/>
        </w:rPr>
        <w:t xml:space="preserve"> </w:t>
      </w:r>
      <w:r w:rsidR="000C76AA" w:rsidRPr="00DD284C">
        <w:rPr>
          <w:rFonts w:ascii="Times New Roman" w:hAnsi="Times New Roman"/>
          <w:sz w:val="24"/>
          <w:szCs w:val="24"/>
        </w:rPr>
        <w:t>List</w:t>
      </w:r>
      <w:r w:rsidR="000C76AA">
        <w:rPr>
          <w:rFonts w:ascii="Times New Roman" w:hAnsi="Times New Roman"/>
          <w:sz w:val="24"/>
          <w:szCs w:val="24"/>
        </w:rPr>
        <w:t xml:space="preserve">ing </w:t>
      </w:r>
      <w:r w:rsidR="000C76AA" w:rsidRPr="00DD284C">
        <w:rPr>
          <w:rFonts w:ascii="Times New Roman" w:hAnsi="Times New Roman"/>
          <w:sz w:val="24"/>
          <w:szCs w:val="24"/>
        </w:rPr>
        <w:t>all</w:t>
      </w:r>
      <w:r w:rsidR="002F7658" w:rsidRPr="00DD284C">
        <w:rPr>
          <w:rFonts w:ascii="Times New Roman" w:hAnsi="Times New Roman"/>
          <w:sz w:val="24"/>
          <w:szCs w:val="24"/>
        </w:rPr>
        <w:t xml:space="preserve"> possible adverse effects for each of the candidate sites compels the decision-making group to consider more important concerns.</w:t>
      </w:r>
      <w:r w:rsidR="002F7658">
        <w:rPr>
          <w:rFonts w:ascii="Times New Roman" w:hAnsi="Times New Roman"/>
          <w:sz w:val="24"/>
          <w:szCs w:val="24"/>
        </w:rPr>
        <w:t xml:space="preserve"> </w:t>
      </w:r>
      <w:r w:rsidR="002F7658" w:rsidRPr="00DD284C">
        <w:rPr>
          <w:rFonts w:ascii="Times New Roman" w:hAnsi="Times New Roman"/>
          <w:sz w:val="24"/>
          <w:szCs w:val="24"/>
        </w:rPr>
        <w:t>Thus, the site that is suggested will be the one that has the fewest adverse effects (Greyhill Advisors, 2017).</w:t>
      </w:r>
      <w:r w:rsidR="00807D97">
        <w:rPr>
          <w:rFonts w:ascii="Times New Roman" w:hAnsi="Times New Roman"/>
          <w:sz w:val="24"/>
          <w:szCs w:val="24"/>
        </w:rPr>
        <w:t xml:space="preserve"> </w:t>
      </w:r>
      <w:r w:rsidR="00807D97" w:rsidRPr="00DD284C">
        <w:rPr>
          <w:rFonts w:ascii="Times New Roman" w:hAnsi="Times New Roman"/>
          <w:sz w:val="24"/>
          <w:szCs w:val="24"/>
        </w:rPr>
        <w:t>Varied countries have different regulations for rocket launch locations, such as those used in the USA to regulate the usage of model rockets and put into place in specific states like the Michigan Act for Rocket launch, commonly known as Act 333.</w:t>
      </w:r>
      <w:r w:rsidR="00807D97">
        <w:rPr>
          <w:rFonts w:ascii="Times New Roman" w:hAnsi="Times New Roman"/>
          <w:sz w:val="24"/>
          <w:szCs w:val="24"/>
        </w:rPr>
        <w:t xml:space="preserve"> </w:t>
      </w:r>
      <w:r w:rsidR="00807D97" w:rsidRPr="00DD284C">
        <w:rPr>
          <w:rFonts w:ascii="Times New Roman" w:hAnsi="Times New Roman"/>
          <w:sz w:val="24"/>
          <w:szCs w:val="24"/>
        </w:rPr>
        <w:t>The law established guidelines for model rocket launch facilities, as well as minimal specifications for the dimensions, configuration, and location of the flight regions, which should not jeopardize the safety of adjacent inhabitants and visitors (Act 333, 2021).</w:t>
      </w:r>
      <w:r w:rsidR="0002739A">
        <w:rPr>
          <w:rFonts w:ascii="Times New Roman" w:hAnsi="Times New Roman"/>
          <w:sz w:val="24"/>
          <w:szCs w:val="24"/>
        </w:rPr>
        <w:t xml:space="preserve"> </w:t>
      </w:r>
      <w:r w:rsidR="0002739A" w:rsidRPr="00DD284C">
        <w:rPr>
          <w:rFonts w:ascii="Times New Roman" w:hAnsi="Times New Roman"/>
          <w:sz w:val="24"/>
          <w:szCs w:val="24"/>
        </w:rPr>
        <w:t>The Japanese rule is set up for safety in order to avoid mishaps and lessen harm that comes from launch site operations for orbital insertion launch vehicles and payloads (JAXA, 2019).</w:t>
      </w:r>
      <w:r w:rsidR="0002739A">
        <w:rPr>
          <w:rFonts w:ascii="Times New Roman" w:hAnsi="Times New Roman"/>
          <w:sz w:val="24"/>
          <w:szCs w:val="24"/>
        </w:rPr>
        <w:t xml:space="preserve"> </w:t>
      </w:r>
      <w:r w:rsidR="0002739A" w:rsidRPr="00DD284C">
        <w:rPr>
          <w:rFonts w:ascii="Times New Roman" w:hAnsi="Times New Roman"/>
          <w:sz w:val="24"/>
          <w:szCs w:val="24"/>
        </w:rPr>
        <w:t>The</w:t>
      </w:r>
      <w:r w:rsidR="002E6904">
        <w:rPr>
          <w:rFonts w:ascii="Times New Roman" w:hAnsi="Times New Roman"/>
          <w:sz w:val="24"/>
          <w:szCs w:val="24"/>
        </w:rPr>
        <w:t xml:space="preserve">re are </w:t>
      </w:r>
      <w:r w:rsidR="0002739A" w:rsidRPr="00DD284C">
        <w:rPr>
          <w:rFonts w:ascii="Times New Roman" w:hAnsi="Times New Roman"/>
          <w:sz w:val="24"/>
          <w:szCs w:val="24"/>
        </w:rPr>
        <w:t>guidelines for conformity certif</w:t>
      </w:r>
      <w:r w:rsidR="002E6904">
        <w:rPr>
          <w:rFonts w:ascii="Times New Roman" w:hAnsi="Times New Roman"/>
          <w:sz w:val="24"/>
          <w:szCs w:val="24"/>
        </w:rPr>
        <w:t>ication for launch sites and it</w:t>
      </w:r>
      <w:r w:rsidR="0002739A" w:rsidRPr="00DD284C">
        <w:rPr>
          <w:rFonts w:ascii="Times New Roman" w:hAnsi="Times New Roman"/>
          <w:sz w:val="24"/>
          <w:szCs w:val="24"/>
        </w:rPr>
        <w:t xml:space="preserve"> intends to obtain a compliance certification for the launch site if it conforms </w:t>
      </w:r>
      <w:r w:rsidR="0003348E" w:rsidRPr="00DD284C">
        <w:rPr>
          <w:rFonts w:ascii="Times New Roman" w:hAnsi="Times New Roman"/>
          <w:sz w:val="24"/>
          <w:szCs w:val="24"/>
        </w:rPr>
        <w:t>to</w:t>
      </w:r>
      <w:r w:rsidR="0002739A" w:rsidRPr="00DD284C">
        <w:rPr>
          <w:rFonts w:ascii="Times New Roman" w:hAnsi="Times New Roman"/>
          <w:sz w:val="24"/>
          <w:szCs w:val="24"/>
        </w:rPr>
        <w:t xml:space="preserve"> type-specific site safety standards and ensures the existence of prohibited areas (NSPS, 2018).</w:t>
      </w:r>
    </w:p>
    <w:p w:rsidR="00880A7A" w:rsidRPr="00035EA5" w:rsidRDefault="00880A7A" w:rsidP="00880A7A">
      <w:pPr>
        <w:tabs>
          <w:tab w:val="left" w:pos="2460"/>
        </w:tabs>
        <w:spacing w:after="0" w:line="240" w:lineRule="auto"/>
        <w:jc w:val="both"/>
        <w:rPr>
          <w:rFonts w:ascii="Times New Roman" w:hAnsi="Times New Roman"/>
          <w:sz w:val="24"/>
          <w:szCs w:val="24"/>
        </w:rPr>
      </w:pPr>
    </w:p>
    <w:p w:rsidR="00880A7A" w:rsidRDefault="00321BCF" w:rsidP="00880A7A">
      <w:pPr>
        <w:spacing w:after="0" w:line="240" w:lineRule="auto"/>
        <w:jc w:val="center"/>
        <w:rPr>
          <w:rFonts w:ascii="Times New Roman" w:hAnsi="Times New Roman"/>
          <w:sz w:val="24"/>
          <w:szCs w:val="24"/>
        </w:rPr>
      </w:pPr>
      <w:r w:rsidRPr="00C0638A">
        <w:rPr>
          <w:rFonts w:ascii="Times New Roman" w:hAnsi="Times New Roman"/>
          <w:noProof/>
          <w:sz w:val="24"/>
          <w:szCs w:val="24"/>
          <w:lang w:val="en-MY" w:eastAsia="en-MY"/>
        </w:rPr>
        <w:drawing>
          <wp:inline distT="0" distB="0" distL="0" distR="0">
            <wp:extent cx="3608070" cy="2125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070" cy="2125345"/>
                    </a:xfrm>
                    <a:prstGeom prst="rect">
                      <a:avLst/>
                    </a:prstGeom>
                    <a:noFill/>
                    <a:ln>
                      <a:noFill/>
                    </a:ln>
                  </pic:spPr>
                </pic:pic>
              </a:graphicData>
            </a:graphic>
          </wp:inline>
        </w:drawing>
      </w:r>
    </w:p>
    <w:p w:rsidR="00880A7A" w:rsidRPr="00AD2FDC" w:rsidRDefault="00A10C44" w:rsidP="00880A7A">
      <w:pPr>
        <w:spacing w:after="0" w:line="240" w:lineRule="auto"/>
        <w:rPr>
          <w:rFonts w:ascii="Times New Roman" w:hAnsi="Times New Roman"/>
          <w:sz w:val="20"/>
          <w:szCs w:val="20"/>
        </w:rPr>
      </w:pPr>
      <w:r>
        <w:rPr>
          <w:rFonts w:ascii="Times New Roman" w:hAnsi="Times New Roman"/>
          <w:sz w:val="20"/>
          <w:szCs w:val="20"/>
        </w:rPr>
        <w:t xml:space="preserve"> </w:t>
      </w:r>
      <w:r w:rsidR="00880A7A">
        <w:rPr>
          <w:rFonts w:ascii="Times New Roman" w:hAnsi="Times New Roman"/>
          <w:sz w:val="20"/>
          <w:szCs w:val="20"/>
        </w:rPr>
        <w:t xml:space="preserve"> </w:t>
      </w:r>
      <w:r w:rsidR="006D157D">
        <w:rPr>
          <w:rFonts w:ascii="Times New Roman" w:hAnsi="Times New Roman"/>
          <w:sz w:val="20"/>
          <w:szCs w:val="20"/>
        </w:rPr>
        <w:t xml:space="preserve">                                   </w:t>
      </w:r>
      <w:r w:rsidR="00880A7A" w:rsidRPr="00AD2FDC">
        <w:rPr>
          <w:rFonts w:ascii="Times New Roman" w:hAnsi="Times New Roman"/>
          <w:sz w:val="20"/>
          <w:szCs w:val="20"/>
        </w:rPr>
        <w:t xml:space="preserve">Source: </w:t>
      </w:r>
      <w:proofErr w:type="spellStart"/>
      <w:r w:rsidR="00880A7A" w:rsidRPr="00AD2FDC">
        <w:rPr>
          <w:rFonts w:ascii="Times New Roman" w:hAnsi="Times New Roman"/>
          <w:sz w:val="20"/>
          <w:szCs w:val="20"/>
        </w:rPr>
        <w:t>Exos</w:t>
      </w:r>
      <w:proofErr w:type="spellEnd"/>
      <w:r w:rsidR="00880A7A" w:rsidRPr="00AD2FDC">
        <w:rPr>
          <w:rFonts w:ascii="Times New Roman" w:hAnsi="Times New Roman"/>
          <w:sz w:val="20"/>
          <w:szCs w:val="20"/>
        </w:rPr>
        <w:t xml:space="preserve"> Aerospace </w:t>
      </w:r>
    </w:p>
    <w:p w:rsidR="00880A7A" w:rsidRPr="007D6E5D" w:rsidRDefault="00880A7A" w:rsidP="00880A7A">
      <w:pPr>
        <w:spacing w:after="0" w:line="240" w:lineRule="auto"/>
        <w:rPr>
          <w:rFonts w:ascii="Times New Roman" w:hAnsi="Times New Roman"/>
          <w:sz w:val="20"/>
          <w:szCs w:val="20"/>
        </w:rPr>
      </w:pPr>
    </w:p>
    <w:p w:rsidR="00880A7A" w:rsidRDefault="00880A7A" w:rsidP="00B66ACC">
      <w:pPr>
        <w:pStyle w:val="Caption"/>
        <w:spacing w:after="0"/>
        <w:jc w:val="center"/>
        <w:rPr>
          <w:i w:val="0"/>
          <w:sz w:val="20"/>
          <w:szCs w:val="20"/>
        </w:rPr>
      </w:pPr>
      <w:bookmarkStart w:id="1" w:name="_Toc88739355"/>
      <w:r w:rsidRPr="007D6E5D">
        <w:rPr>
          <w:b/>
          <w:i w:val="0"/>
          <w:sz w:val="20"/>
          <w:szCs w:val="20"/>
        </w:rPr>
        <w:t xml:space="preserve">Figure </w:t>
      </w:r>
      <w:r w:rsidR="0004157F">
        <w:rPr>
          <w:b/>
          <w:i w:val="0"/>
          <w:sz w:val="20"/>
          <w:szCs w:val="20"/>
        </w:rPr>
        <w:t>2</w:t>
      </w:r>
      <w:r>
        <w:rPr>
          <w:b/>
          <w:i w:val="0"/>
          <w:sz w:val="20"/>
          <w:szCs w:val="20"/>
        </w:rPr>
        <w:t>.</w:t>
      </w:r>
      <w:r w:rsidR="006D157D">
        <w:rPr>
          <w:b/>
          <w:i w:val="0"/>
          <w:sz w:val="20"/>
          <w:szCs w:val="20"/>
        </w:rPr>
        <w:t xml:space="preserve"> </w:t>
      </w:r>
      <w:r w:rsidRPr="001E2455">
        <w:rPr>
          <w:i w:val="0"/>
          <w:sz w:val="20"/>
          <w:szCs w:val="20"/>
        </w:rPr>
        <w:t xml:space="preserve">Suborbital sounding rocket launch from New Mexico </w:t>
      </w:r>
      <w:bookmarkEnd w:id="1"/>
    </w:p>
    <w:p w:rsidR="000B3E90" w:rsidRPr="00B66ACC" w:rsidRDefault="000B3E90" w:rsidP="00B66ACC">
      <w:pPr>
        <w:spacing w:after="0" w:line="240" w:lineRule="auto"/>
        <w:rPr>
          <w:lang w:eastAsia="en-US"/>
        </w:rPr>
      </w:pPr>
    </w:p>
    <w:p w:rsidR="00C57018" w:rsidRPr="00227B71" w:rsidRDefault="00061930" w:rsidP="00C57018">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86075B" w:rsidRPr="00B66ACC">
        <w:rPr>
          <w:rFonts w:ascii="Times New Roman" w:hAnsi="Times New Roman"/>
          <w:sz w:val="24"/>
          <w:szCs w:val="24"/>
        </w:rPr>
        <w:t>For Federal projects, d</w:t>
      </w:r>
      <w:r w:rsidR="00ED4D5A" w:rsidRPr="00B66ACC">
        <w:rPr>
          <w:rFonts w:ascii="Times New Roman" w:hAnsi="Times New Roman"/>
          <w:sz w:val="24"/>
          <w:szCs w:val="24"/>
        </w:rPr>
        <w:t xml:space="preserve">etailed site selection </w:t>
      </w:r>
      <w:r w:rsidR="0086075B" w:rsidRPr="00B66ACC">
        <w:rPr>
          <w:rFonts w:ascii="Times New Roman" w:hAnsi="Times New Roman"/>
          <w:sz w:val="24"/>
          <w:szCs w:val="24"/>
        </w:rPr>
        <w:t xml:space="preserve">procedures normally take nine months, where as they take between </w:t>
      </w:r>
      <w:r w:rsidR="00ED4D5A" w:rsidRPr="00B66ACC">
        <w:rPr>
          <w:rFonts w:ascii="Times New Roman" w:hAnsi="Times New Roman"/>
          <w:sz w:val="24"/>
          <w:szCs w:val="24"/>
        </w:rPr>
        <w:t xml:space="preserve">four </w:t>
      </w:r>
      <w:r w:rsidR="0086075B" w:rsidRPr="00B66ACC">
        <w:rPr>
          <w:rFonts w:ascii="Times New Roman" w:hAnsi="Times New Roman"/>
          <w:sz w:val="24"/>
          <w:szCs w:val="24"/>
        </w:rPr>
        <w:t xml:space="preserve">and </w:t>
      </w:r>
      <w:r w:rsidR="00ED4D5A" w:rsidRPr="00B66ACC">
        <w:rPr>
          <w:rFonts w:ascii="Times New Roman" w:hAnsi="Times New Roman"/>
          <w:sz w:val="24"/>
          <w:szCs w:val="24"/>
        </w:rPr>
        <w:t xml:space="preserve">six </w:t>
      </w:r>
      <w:r w:rsidR="0086075B" w:rsidRPr="00B66ACC">
        <w:rPr>
          <w:rFonts w:ascii="Times New Roman" w:hAnsi="Times New Roman"/>
          <w:sz w:val="24"/>
          <w:szCs w:val="24"/>
        </w:rPr>
        <w:t>for private sector initiatives</w:t>
      </w:r>
      <w:r w:rsidR="008E76DB">
        <w:rPr>
          <w:rFonts w:ascii="Times New Roman" w:hAnsi="Times New Roman"/>
          <w:sz w:val="24"/>
          <w:szCs w:val="24"/>
        </w:rPr>
        <w:t xml:space="preserve"> </w:t>
      </w:r>
      <w:r w:rsidR="00ED4D5A" w:rsidRPr="00B66ACC">
        <w:rPr>
          <w:rFonts w:ascii="Times New Roman" w:hAnsi="Times New Roman"/>
          <w:sz w:val="24"/>
          <w:szCs w:val="24"/>
        </w:rPr>
        <w:t>(US GSA</w:t>
      </w:r>
      <w:r w:rsidR="00312780" w:rsidRPr="00B66ACC">
        <w:rPr>
          <w:rFonts w:ascii="Times New Roman" w:hAnsi="Times New Roman"/>
          <w:sz w:val="24"/>
          <w:szCs w:val="24"/>
        </w:rPr>
        <w:t>, 2011</w:t>
      </w:r>
      <w:r w:rsidR="000B3E90">
        <w:rPr>
          <w:rFonts w:ascii="Times New Roman" w:hAnsi="Times New Roman"/>
          <w:sz w:val="24"/>
          <w:szCs w:val="24"/>
        </w:rPr>
        <w:t xml:space="preserve">). The </w:t>
      </w:r>
      <w:r w:rsidR="00A65AD4" w:rsidRPr="00B66ACC">
        <w:rPr>
          <w:rFonts w:ascii="Times New Roman" w:hAnsi="Times New Roman"/>
          <w:sz w:val="24"/>
          <w:szCs w:val="24"/>
        </w:rPr>
        <w:t>scientific community values sounding rockets b</w:t>
      </w:r>
      <w:r w:rsidR="000B3E90">
        <w:rPr>
          <w:rFonts w:ascii="Times New Roman" w:hAnsi="Times New Roman"/>
          <w:sz w:val="24"/>
          <w:szCs w:val="24"/>
        </w:rPr>
        <w:t xml:space="preserve">ecause they allow quick, cheap, </w:t>
      </w:r>
      <w:r w:rsidR="00A65AD4" w:rsidRPr="00B66ACC">
        <w:rPr>
          <w:rFonts w:ascii="Times New Roman" w:hAnsi="Times New Roman"/>
          <w:sz w:val="24"/>
          <w:szCs w:val="24"/>
        </w:rPr>
        <w:t>recoverable suborbital flights</w:t>
      </w:r>
      <w:r w:rsidR="005B38E7" w:rsidRPr="00B66ACC">
        <w:rPr>
          <w:rFonts w:ascii="Times New Roman" w:hAnsi="Times New Roman"/>
          <w:sz w:val="24"/>
          <w:szCs w:val="24"/>
        </w:rPr>
        <w:t xml:space="preserve"> into microgravity despite not receiving much media attention</w:t>
      </w:r>
      <w:r w:rsidR="00221405">
        <w:rPr>
          <w:rFonts w:ascii="Times New Roman" w:hAnsi="Times New Roman"/>
          <w:sz w:val="24"/>
          <w:szCs w:val="24"/>
        </w:rPr>
        <w:t xml:space="preserve"> which require less space</w:t>
      </w:r>
      <w:r w:rsidR="005B38E7" w:rsidRPr="00B66ACC">
        <w:rPr>
          <w:rFonts w:ascii="Times New Roman" w:hAnsi="Times New Roman"/>
          <w:sz w:val="24"/>
          <w:szCs w:val="24"/>
        </w:rPr>
        <w:t xml:space="preserve"> (</w:t>
      </w:r>
      <w:r w:rsidR="005B38E7" w:rsidRPr="00B66ACC">
        <w:rPr>
          <w:rFonts w:ascii="Times New Roman" w:hAnsi="Times New Roman"/>
          <w:noProof/>
          <w:sz w:val="24"/>
          <w:szCs w:val="24"/>
          <w:lang w:eastAsia="en-US"/>
        </w:rPr>
        <w:t>EA, 2000</w:t>
      </w:r>
      <w:r w:rsidR="005B38E7" w:rsidRPr="00B66ACC">
        <w:rPr>
          <w:rFonts w:ascii="Times New Roman" w:hAnsi="Times New Roman"/>
          <w:sz w:val="24"/>
          <w:szCs w:val="24"/>
        </w:rPr>
        <w:t>).</w:t>
      </w:r>
      <w:r w:rsidR="00515F7B" w:rsidRPr="00B66ACC">
        <w:rPr>
          <w:rFonts w:ascii="Times New Roman" w:hAnsi="Times New Roman"/>
          <w:sz w:val="24"/>
          <w:szCs w:val="24"/>
        </w:rPr>
        <w:t xml:space="preserve"> </w:t>
      </w:r>
      <w:r w:rsidR="00C61EA9" w:rsidRPr="00B66ACC">
        <w:rPr>
          <w:rFonts w:ascii="Times New Roman" w:hAnsi="Times New Roman"/>
          <w:sz w:val="24"/>
          <w:szCs w:val="24"/>
        </w:rPr>
        <w:t xml:space="preserve">Since there are no comparable sites or fields for aerospace-related purposes, the major goal of this study is to choose a rocket launch site in </w:t>
      </w:r>
      <w:r w:rsidR="00614CB6" w:rsidRPr="00B66ACC">
        <w:rPr>
          <w:rFonts w:ascii="Times New Roman" w:hAnsi="Times New Roman"/>
          <w:sz w:val="24"/>
          <w:szCs w:val="24"/>
        </w:rPr>
        <w:t xml:space="preserve">Ethiopia. </w:t>
      </w:r>
      <w:r w:rsidR="00C57018" w:rsidRPr="00227B71">
        <w:rPr>
          <w:rFonts w:ascii="Times New Roman" w:hAnsi="Times New Roman"/>
          <w:sz w:val="24"/>
          <w:szCs w:val="24"/>
        </w:rPr>
        <w:t xml:space="preserve">The Weighted Decision Matrix </w:t>
      </w:r>
      <w:r w:rsidR="00C57018" w:rsidRPr="00227B71">
        <w:rPr>
          <w:rFonts w:ascii="Times New Roman" w:hAnsi="Times New Roman"/>
          <w:sz w:val="24"/>
          <w:szCs w:val="24"/>
        </w:rPr>
        <w:lastRenderedPageBreak/>
        <w:t>methodology is used to identify impartial sites more easily than with any other selection method.</w:t>
      </w:r>
      <w:r w:rsidR="00C57018">
        <w:rPr>
          <w:rFonts w:ascii="Times New Roman" w:hAnsi="Times New Roman"/>
          <w:sz w:val="24"/>
          <w:szCs w:val="24"/>
        </w:rPr>
        <w:t xml:space="preserve"> </w:t>
      </w:r>
      <w:r w:rsidR="00C57018" w:rsidRPr="00227B71">
        <w:rPr>
          <w:rFonts w:ascii="Times New Roman" w:hAnsi="Times New Roman"/>
          <w:sz w:val="24"/>
          <w:szCs w:val="24"/>
        </w:rPr>
        <w:t>Following environmental investigation, ESSTI will perform a feasibility study to determine the best location for Ethiopian space port locations.</w:t>
      </w:r>
    </w:p>
    <w:p w:rsidR="00C57018" w:rsidRDefault="00C57018" w:rsidP="00221405">
      <w:pPr>
        <w:spacing w:after="0" w:line="240" w:lineRule="auto"/>
        <w:contextualSpacing/>
        <w:jc w:val="both"/>
        <w:rPr>
          <w:rFonts w:ascii="Times New Roman" w:hAnsi="Times New Roman"/>
          <w:sz w:val="24"/>
          <w:szCs w:val="24"/>
        </w:rPr>
      </w:pPr>
    </w:p>
    <w:p w:rsidR="006D157D" w:rsidRDefault="006D157D" w:rsidP="00221405">
      <w:pPr>
        <w:spacing w:after="0" w:line="240" w:lineRule="auto"/>
        <w:contextualSpacing/>
        <w:jc w:val="both"/>
        <w:rPr>
          <w:rFonts w:ascii="Times New Roman" w:hAnsi="Times New Roman"/>
          <w:sz w:val="24"/>
          <w:szCs w:val="24"/>
        </w:rPr>
      </w:pPr>
    </w:p>
    <w:p w:rsidR="006E7B1A" w:rsidRDefault="006E7B1A" w:rsidP="006E7B1A">
      <w:pPr>
        <w:spacing w:after="0" w:line="240" w:lineRule="auto"/>
        <w:jc w:val="both"/>
        <w:rPr>
          <w:rFonts w:ascii="Times New Roman" w:hAnsi="Times New Roman"/>
          <w:b/>
          <w:sz w:val="24"/>
          <w:szCs w:val="24"/>
        </w:rPr>
      </w:pPr>
      <w:r w:rsidRPr="00417406">
        <w:rPr>
          <w:rFonts w:ascii="Times New Roman" w:hAnsi="Times New Roman"/>
          <w:b/>
          <w:sz w:val="24"/>
          <w:szCs w:val="24"/>
        </w:rPr>
        <w:t>Methods</w:t>
      </w:r>
      <w:r w:rsidR="00AA50C2">
        <w:rPr>
          <w:rFonts w:ascii="Times New Roman" w:hAnsi="Times New Roman"/>
          <w:b/>
          <w:sz w:val="24"/>
          <w:szCs w:val="24"/>
        </w:rPr>
        <w:t xml:space="preserve"> and study parameters</w:t>
      </w:r>
    </w:p>
    <w:p w:rsidR="007537F2" w:rsidRDefault="007537F2" w:rsidP="006E7B1A">
      <w:pPr>
        <w:spacing w:after="0" w:line="240" w:lineRule="auto"/>
        <w:jc w:val="both"/>
        <w:rPr>
          <w:rFonts w:ascii="Times New Roman" w:hAnsi="Times New Roman"/>
          <w:b/>
          <w:sz w:val="24"/>
          <w:szCs w:val="24"/>
        </w:rPr>
      </w:pPr>
    </w:p>
    <w:p w:rsidR="006E7B1A" w:rsidRDefault="00AD5EDC" w:rsidP="006E7B1A">
      <w:pPr>
        <w:spacing w:after="0" w:line="240" w:lineRule="auto"/>
        <w:jc w:val="both"/>
        <w:rPr>
          <w:rFonts w:ascii="Times New Roman" w:hAnsi="Times New Roman"/>
          <w:sz w:val="24"/>
          <w:szCs w:val="24"/>
        </w:rPr>
      </w:pPr>
      <w:r w:rsidRPr="00227B71">
        <w:rPr>
          <w:rFonts w:ascii="Times New Roman" w:hAnsi="Times New Roman"/>
          <w:sz w:val="24"/>
          <w:szCs w:val="24"/>
        </w:rPr>
        <w:t>WDM analysis is used in this study's research approach, which comprises multiple stages from phase 1 to phase 2, to help come to a decision.</w:t>
      </w:r>
      <w:r>
        <w:rPr>
          <w:rFonts w:ascii="Times New Roman" w:hAnsi="Times New Roman"/>
          <w:sz w:val="24"/>
          <w:szCs w:val="24"/>
        </w:rPr>
        <w:t xml:space="preserve"> </w:t>
      </w:r>
      <w:r w:rsidRPr="00227B71">
        <w:rPr>
          <w:rFonts w:ascii="Times New Roman" w:hAnsi="Times New Roman"/>
          <w:sz w:val="24"/>
          <w:szCs w:val="24"/>
        </w:rPr>
        <w:t>This uses quantitative studies, statistical data, and descriptive maps and tables that pertain to each of the selected regions or sites in Ethiopia.</w:t>
      </w:r>
      <w:r>
        <w:rPr>
          <w:rFonts w:ascii="Times New Roman" w:hAnsi="Times New Roman"/>
          <w:sz w:val="24"/>
          <w:szCs w:val="24"/>
        </w:rPr>
        <w:t xml:space="preserve"> </w:t>
      </w:r>
      <w:r w:rsidR="007744AC" w:rsidRPr="007537F2">
        <w:rPr>
          <w:rFonts w:ascii="Times New Roman" w:hAnsi="Times New Roman"/>
          <w:sz w:val="24"/>
          <w:szCs w:val="24"/>
        </w:rPr>
        <w:t>In order to choose longlists and shortlists for a certain launching</w:t>
      </w:r>
      <w:r>
        <w:rPr>
          <w:rFonts w:ascii="Times New Roman" w:hAnsi="Times New Roman"/>
          <w:sz w:val="24"/>
          <w:szCs w:val="24"/>
        </w:rPr>
        <w:t xml:space="preserve"> </w:t>
      </w:r>
      <w:r w:rsidR="007744AC" w:rsidRPr="007537F2">
        <w:rPr>
          <w:rFonts w:ascii="Times New Roman" w:hAnsi="Times New Roman"/>
          <w:sz w:val="24"/>
          <w:szCs w:val="24"/>
        </w:rPr>
        <w:t>location, the study is divided into two phases</w:t>
      </w:r>
      <w:r w:rsidR="007744AC" w:rsidRPr="007744AC">
        <w:rPr>
          <w:rFonts w:ascii="Times New Roman" w:hAnsi="Times New Roman"/>
          <w:color w:val="0070C0"/>
          <w:sz w:val="24"/>
          <w:szCs w:val="24"/>
        </w:rPr>
        <w:t xml:space="preserve"> </w:t>
      </w:r>
      <w:r w:rsidR="007744AC" w:rsidRPr="007537F2">
        <w:rPr>
          <w:rFonts w:ascii="Times New Roman" w:hAnsi="Times New Roman"/>
          <w:sz w:val="24"/>
          <w:szCs w:val="24"/>
        </w:rPr>
        <w:t>that are conducted in quick succession.</w:t>
      </w:r>
      <w:r w:rsidR="00D544B4" w:rsidRPr="007537F2">
        <w:rPr>
          <w:rFonts w:ascii="Times New Roman" w:hAnsi="Times New Roman"/>
          <w:sz w:val="24"/>
          <w:szCs w:val="24"/>
        </w:rPr>
        <w:t xml:space="preserve"> </w:t>
      </w:r>
      <w:r w:rsidR="00BE4A71" w:rsidRPr="007537F2">
        <w:rPr>
          <w:rFonts w:ascii="Times New Roman" w:hAnsi="Times New Roman"/>
          <w:sz w:val="24"/>
          <w:szCs w:val="24"/>
        </w:rPr>
        <w:t xml:space="preserve">The entire geographic area of Ethiopia is studied during the first phase of the project in order to </w:t>
      </w:r>
      <w:r w:rsidR="000808A3" w:rsidRPr="007537F2">
        <w:rPr>
          <w:rFonts w:ascii="Times New Roman" w:hAnsi="Times New Roman"/>
          <w:sz w:val="24"/>
          <w:szCs w:val="24"/>
        </w:rPr>
        <w:t>get long lists.</w:t>
      </w:r>
      <w:r w:rsidR="006E7B1A" w:rsidRPr="007537F2">
        <w:rPr>
          <w:rFonts w:ascii="Times New Roman" w:hAnsi="Times New Roman"/>
          <w:sz w:val="24"/>
          <w:szCs w:val="24"/>
        </w:rPr>
        <w:t xml:space="preserve"> </w:t>
      </w:r>
      <w:r w:rsidR="0043269E" w:rsidRPr="007537F2">
        <w:rPr>
          <w:rFonts w:ascii="Times New Roman" w:hAnsi="Times New Roman"/>
          <w:sz w:val="24"/>
          <w:szCs w:val="24"/>
        </w:rPr>
        <w:t>A specific site is chosen from a group of three regions based on an analysis using WDM</w:t>
      </w:r>
      <w:r w:rsidR="00501357">
        <w:rPr>
          <w:rFonts w:ascii="Times New Roman" w:hAnsi="Times New Roman"/>
          <w:sz w:val="24"/>
          <w:szCs w:val="24"/>
        </w:rPr>
        <w:t xml:space="preserve"> and</w:t>
      </w:r>
      <w:r w:rsidR="0043269E" w:rsidRPr="007537F2">
        <w:rPr>
          <w:rFonts w:ascii="Times New Roman" w:hAnsi="Times New Roman"/>
          <w:sz w:val="24"/>
          <w:szCs w:val="24"/>
        </w:rPr>
        <w:t xml:space="preserve"> Excel templates of each region’s weighted value. </w:t>
      </w:r>
    </w:p>
    <w:p w:rsidR="00B33553" w:rsidRPr="007537F2" w:rsidRDefault="00B33553" w:rsidP="006E7B1A">
      <w:pPr>
        <w:spacing w:after="0" w:line="240" w:lineRule="auto"/>
        <w:jc w:val="both"/>
        <w:rPr>
          <w:rFonts w:ascii="Times New Roman" w:hAnsi="Times New Roman"/>
          <w:sz w:val="24"/>
          <w:szCs w:val="24"/>
        </w:rPr>
      </w:pPr>
    </w:p>
    <w:p w:rsidR="00DA1E23" w:rsidRDefault="00321BCF" w:rsidP="00DA1E23">
      <w:pPr>
        <w:spacing w:after="0" w:line="240" w:lineRule="auto"/>
        <w:jc w:val="center"/>
        <w:rPr>
          <w:rFonts w:ascii="Times New Roman" w:hAnsi="Times New Roman"/>
          <w:sz w:val="24"/>
          <w:szCs w:val="24"/>
        </w:rPr>
      </w:pPr>
      <w:r w:rsidRPr="00C0638A">
        <w:rPr>
          <w:rFonts w:ascii="Times New Roman" w:hAnsi="Times New Roman"/>
          <w:noProof/>
          <w:sz w:val="24"/>
          <w:szCs w:val="24"/>
          <w:lang w:val="en-MY" w:eastAsia="en-MY"/>
        </w:rPr>
        <w:drawing>
          <wp:inline distT="0" distB="0" distL="0" distR="0">
            <wp:extent cx="5568950" cy="30232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950" cy="3023235"/>
                    </a:xfrm>
                    <a:prstGeom prst="rect">
                      <a:avLst/>
                    </a:prstGeom>
                    <a:noFill/>
                    <a:ln>
                      <a:noFill/>
                    </a:ln>
                  </pic:spPr>
                </pic:pic>
              </a:graphicData>
            </a:graphic>
          </wp:inline>
        </w:drawing>
      </w:r>
    </w:p>
    <w:p w:rsidR="006D157D" w:rsidRDefault="006D157D" w:rsidP="00C966FE">
      <w:pPr>
        <w:spacing w:after="0" w:line="240" w:lineRule="auto"/>
        <w:jc w:val="center"/>
        <w:rPr>
          <w:rFonts w:ascii="Times New Roman" w:hAnsi="Times New Roman"/>
          <w:b/>
          <w:sz w:val="20"/>
          <w:szCs w:val="20"/>
        </w:rPr>
      </w:pPr>
    </w:p>
    <w:p w:rsidR="008B1FF1" w:rsidRDefault="00FE1B83" w:rsidP="00C966FE">
      <w:pPr>
        <w:spacing w:after="0" w:line="240" w:lineRule="auto"/>
        <w:jc w:val="center"/>
        <w:rPr>
          <w:rFonts w:ascii="Times New Roman" w:hAnsi="Times New Roman"/>
          <w:sz w:val="20"/>
          <w:szCs w:val="20"/>
        </w:rPr>
      </w:pPr>
      <w:r w:rsidRPr="007537F2">
        <w:rPr>
          <w:rFonts w:ascii="Times New Roman" w:hAnsi="Times New Roman"/>
          <w:b/>
          <w:sz w:val="20"/>
          <w:szCs w:val="20"/>
        </w:rPr>
        <w:t>Figure</w:t>
      </w:r>
      <w:r w:rsidR="007537F2">
        <w:rPr>
          <w:rFonts w:ascii="Times New Roman" w:hAnsi="Times New Roman"/>
          <w:b/>
          <w:sz w:val="20"/>
          <w:szCs w:val="20"/>
        </w:rPr>
        <w:t xml:space="preserve"> 3</w:t>
      </w:r>
      <w:r w:rsidR="007537F2">
        <w:rPr>
          <w:rFonts w:ascii="Times New Roman" w:hAnsi="Times New Roman"/>
          <w:sz w:val="20"/>
          <w:szCs w:val="20"/>
        </w:rPr>
        <w:t xml:space="preserve">. </w:t>
      </w:r>
      <w:r w:rsidRPr="007537F2">
        <w:rPr>
          <w:rFonts w:ascii="Times New Roman" w:hAnsi="Times New Roman"/>
          <w:sz w:val="20"/>
          <w:szCs w:val="20"/>
        </w:rPr>
        <w:t>Research method flow chart</w:t>
      </w:r>
    </w:p>
    <w:p w:rsidR="00C966FE" w:rsidRDefault="00C966FE" w:rsidP="00C966FE">
      <w:pPr>
        <w:spacing w:after="0" w:line="240" w:lineRule="auto"/>
        <w:jc w:val="center"/>
        <w:rPr>
          <w:rFonts w:ascii="Times New Roman" w:hAnsi="Times New Roman"/>
        </w:rPr>
      </w:pPr>
    </w:p>
    <w:p w:rsidR="00C966FE" w:rsidRPr="00C966FE" w:rsidRDefault="00C966FE" w:rsidP="00C966FE">
      <w:pPr>
        <w:spacing w:after="0" w:line="240" w:lineRule="auto"/>
        <w:jc w:val="center"/>
        <w:rPr>
          <w:rFonts w:ascii="Times New Roman" w:hAnsi="Times New Roman"/>
        </w:rPr>
      </w:pPr>
    </w:p>
    <w:p w:rsidR="00424D67" w:rsidRDefault="00C966FE" w:rsidP="006E7B1A">
      <w:pPr>
        <w:spacing w:after="0" w:line="240" w:lineRule="auto"/>
        <w:jc w:val="both"/>
        <w:rPr>
          <w:rFonts w:ascii="Times New Roman" w:hAnsi="Times New Roman"/>
          <w:sz w:val="24"/>
          <w:szCs w:val="24"/>
        </w:rPr>
      </w:pPr>
      <w:r>
        <w:rPr>
          <w:rFonts w:ascii="Times New Roman" w:hAnsi="Times New Roman"/>
          <w:sz w:val="24"/>
          <w:szCs w:val="24"/>
        </w:rPr>
        <w:t xml:space="preserve">        </w:t>
      </w:r>
      <w:r w:rsidR="00216947" w:rsidRPr="00C966FE">
        <w:rPr>
          <w:rFonts w:ascii="Times New Roman" w:hAnsi="Times New Roman"/>
          <w:sz w:val="24"/>
          <w:szCs w:val="24"/>
        </w:rPr>
        <w:t xml:space="preserve">Phases one and two of the procedures we followed in choosing the rocket launch site are clearly depicted in Figure </w:t>
      </w:r>
      <w:r w:rsidR="001262B2">
        <w:rPr>
          <w:rFonts w:ascii="Times New Roman" w:hAnsi="Times New Roman"/>
          <w:sz w:val="24"/>
          <w:szCs w:val="24"/>
        </w:rPr>
        <w:t>3</w:t>
      </w:r>
      <w:r w:rsidR="00216947" w:rsidRPr="00C966FE">
        <w:rPr>
          <w:rFonts w:ascii="Times New Roman" w:hAnsi="Times New Roman"/>
          <w:sz w:val="24"/>
          <w:szCs w:val="24"/>
        </w:rPr>
        <w:t>. First</w:t>
      </w:r>
      <w:r w:rsidR="0094630B">
        <w:rPr>
          <w:rFonts w:ascii="Times New Roman" w:hAnsi="Times New Roman"/>
          <w:sz w:val="24"/>
          <w:szCs w:val="24"/>
        </w:rPr>
        <w:t>,</w:t>
      </w:r>
      <w:r w:rsidR="00216947" w:rsidRPr="00C966FE">
        <w:rPr>
          <w:rFonts w:ascii="Times New Roman" w:hAnsi="Times New Roman"/>
          <w:sz w:val="24"/>
          <w:szCs w:val="24"/>
        </w:rPr>
        <w:t xml:space="preserve"> all region</w:t>
      </w:r>
      <w:r w:rsidR="0066477F">
        <w:rPr>
          <w:rFonts w:ascii="Times New Roman" w:hAnsi="Times New Roman"/>
          <w:sz w:val="24"/>
          <w:szCs w:val="24"/>
        </w:rPr>
        <w:t>s are chosen nationwide</w:t>
      </w:r>
      <w:r w:rsidR="0094630B">
        <w:rPr>
          <w:rFonts w:ascii="Times New Roman" w:hAnsi="Times New Roman"/>
          <w:sz w:val="24"/>
          <w:szCs w:val="24"/>
        </w:rPr>
        <w:t xml:space="preserve"> </w:t>
      </w:r>
      <w:r w:rsidR="00216947" w:rsidRPr="00C966FE">
        <w:rPr>
          <w:rFonts w:ascii="Times New Roman" w:hAnsi="Times New Roman"/>
          <w:sz w:val="24"/>
          <w:szCs w:val="24"/>
        </w:rPr>
        <w:t>specifying parameters, and establishing criteria</w:t>
      </w:r>
      <w:r w:rsidR="0094630B" w:rsidRPr="0094630B">
        <w:rPr>
          <w:rFonts w:ascii="Times New Roman" w:hAnsi="Times New Roman"/>
          <w:sz w:val="24"/>
          <w:szCs w:val="24"/>
        </w:rPr>
        <w:t xml:space="preserve"> </w:t>
      </w:r>
      <w:r w:rsidR="0094630B">
        <w:rPr>
          <w:rFonts w:ascii="Times New Roman" w:hAnsi="Times New Roman"/>
          <w:sz w:val="24"/>
          <w:szCs w:val="24"/>
        </w:rPr>
        <w:t>using a WDM</w:t>
      </w:r>
      <w:r w:rsidR="00216947" w:rsidRPr="00C966FE">
        <w:rPr>
          <w:rFonts w:ascii="Times New Roman" w:hAnsi="Times New Roman"/>
          <w:sz w:val="24"/>
          <w:szCs w:val="24"/>
        </w:rPr>
        <w:t>.</w:t>
      </w:r>
      <w:r w:rsidR="005D6E20" w:rsidRPr="00C966FE">
        <w:rPr>
          <w:rFonts w:ascii="Times New Roman" w:hAnsi="Times New Roman"/>
          <w:sz w:val="24"/>
          <w:szCs w:val="24"/>
        </w:rPr>
        <w:t xml:space="preserve"> </w:t>
      </w:r>
      <w:r w:rsidR="003E6672" w:rsidRPr="00C966FE">
        <w:rPr>
          <w:rFonts w:ascii="Times New Roman" w:hAnsi="Times New Roman"/>
          <w:sz w:val="24"/>
          <w:szCs w:val="24"/>
        </w:rPr>
        <w:t>Locations</w:t>
      </w:r>
      <w:r w:rsidR="00071583" w:rsidRPr="00C966FE">
        <w:rPr>
          <w:rFonts w:ascii="Times New Roman" w:hAnsi="Times New Roman"/>
          <w:sz w:val="24"/>
          <w:szCs w:val="24"/>
        </w:rPr>
        <w:t xml:space="preserve"> </w:t>
      </w:r>
      <w:r w:rsidR="003E6672" w:rsidRPr="00C966FE">
        <w:rPr>
          <w:rFonts w:ascii="Times New Roman" w:hAnsi="Times New Roman"/>
          <w:sz w:val="24"/>
          <w:szCs w:val="24"/>
        </w:rPr>
        <w:t xml:space="preserve">in </w:t>
      </w:r>
      <w:r w:rsidR="00071583" w:rsidRPr="00C966FE">
        <w:rPr>
          <w:rFonts w:ascii="Times New Roman" w:hAnsi="Times New Roman"/>
          <w:sz w:val="24"/>
          <w:szCs w:val="24"/>
        </w:rPr>
        <w:t>‘Woreda’ and ‘Kebele’</w:t>
      </w:r>
      <w:r w:rsidR="003E6672" w:rsidRPr="00C966FE">
        <w:rPr>
          <w:rFonts w:ascii="Times New Roman" w:hAnsi="Times New Roman"/>
          <w:sz w:val="24"/>
          <w:szCs w:val="24"/>
        </w:rPr>
        <w:t xml:space="preserve"> have been chosen</w:t>
      </w:r>
      <w:r w:rsidR="00071583" w:rsidRPr="00C966FE">
        <w:rPr>
          <w:rFonts w:ascii="Times New Roman" w:hAnsi="Times New Roman"/>
          <w:sz w:val="24"/>
          <w:szCs w:val="24"/>
        </w:rPr>
        <w:t xml:space="preserve">. </w:t>
      </w:r>
      <w:r w:rsidR="003E6672" w:rsidRPr="00C966FE">
        <w:rPr>
          <w:rFonts w:ascii="Times New Roman" w:hAnsi="Times New Roman"/>
          <w:sz w:val="24"/>
          <w:szCs w:val="24"/>
        </w:rPr>
        <w:t>Geographical locations that are unacceptable for rocket launch</w:t>
      </w:r>
      <w:r w:rsidR="00071583" w:rsidRPr="00C966FE">
        <w:rPr>
          <w:rFonts w:ascii="Times New Roman" w:hAnsi="Times New Roman"/>
          <w:sz w:val="24"/>
          <w:szCs w:val="24"/>
        </w:rPr>
        <w:t xml:space="preserve"> site</w:t>
      </w:r>
      <w:r w:rsidR="003E6672" w:rsidRPr="00C966FE">
        <w:rPr>
          <w:rFonts w:ascii="Times New Roman" w:hAnsi="Times New Roman"/>
          <w:sz w:val="24"/>
          <w:szCs w:val="24"/>
        </w:rPr>
        <w:t xml:space="preserve">s make up </w:t>
      </w:r>
      <w:r w:rsidR="000F5231">
        <w:rPr>
          <w:rFonts w:ascii="Times New Roman" w:hAnsi="Times New Roman"/>
          <w:sz w:val="24"/>
          <w:szCs w:val="24"/>
        </w:rPr>
        <w:t>as rejecting</w:t>
      </w:r>
      <w:r w:rsidR="003E6672" w:rsidRPr="00C966FE">
        <w:rPr>
          <w:rFonts w:ascii="Times New Roman" w:hAnsi="Times New Roman"/>
          <w:sz w:val="24"/>
          <w:szCs w:val="24"/>
        </w:rPr>
        <w:t xml:space="preserve"> criteria</w:t>
      </w:r>
      <w:r w:rsidR="00071583" w:rsidRPr="00C966FE">
        <w:rPr>
          <w:rFonts w:ascii="Times New Roman" w:hAnsi="Times New Roman"/>
          <w:sz w:val="24"/>
          <w:szCs w:val="24"/>
        </w:rPr>
        <w:t xml:space="preserve">. </w:t>
      </w:r>
      <w:r w:rsidR="000F5231">
        <w:rPr>
          <w:rFonts w:ascii="Times New Roman" w:hAnsi="Times New Roman"/>
          <w:sz w:val="24"/>
          <w:szCs w:val="24"/>
        </w:rPr>
        <w:t>The</w:t>
      </w:r>
      <w:r w:rsidR="00765F32" w:rsidRPr="00C966FE">
        <w:rPr>
          <w:rFonts w:ascii="Times New Roman" w:hAnsi="Times New Roman"/>
          <w:sz w:val="24"/>
          <w:szCs w:val="24"/>
        </w:rPr>
        <w:t xml:space="preserve"> </w:t>
      </w:r>
      <w:r w:rsidR="000F5231" w:rsidRPr="00C966FE">
        <w:rPr>
          <w:rFonts w:ascii="Times New Roman" w:hAnsi="Times New Roman"/>
          <w:sz w:val="24"/>
          <w:szCs w:val="24"/>
        </w:rPr>
        <w:t xml:space="preserve">criteria </w:t>
      </w:r>
      <w:r w:rsidR="00765F32" w:rsidRPr="00C966FE">
        <w:rPr>
          <w:rFonts w:ascii="Times New Roman" w:hAnsi="Times New Roman"/>
          <w:sz w:val="24"/>
          <w:szCs w:val="24"/>
        </w:rPr>
        <w:t xml:space="preserve">are listed out as primary and secondary parameters. </w:t>
      </w:r>
      <w:r w:rsidR="00BA32C9" w:rsidRPr="00C966FE">
        <w:rPr>
          <w:rFonts w:ascii="Times New Roman" w:hAnsi="Times New Roman"/>
          <w:sz w:val="24"/>
          <w:szCs w:val="24"/>
        </w:rPr>
        <w:t xml:space="preserve">Long lists are chosen in the </w:t>
      </w:r>
      <w:r w:rsidR="00AC687C" w:rsidRPr="00C966FE">
        <w:rPr>
          <w:rFonts w:ascii="Times New Roman" w:hAnsi="Times New Roman"/>
          <w:sz w:val="24"/>
          <w:szCs w:val="24"/>
        </w:rPr>
        <w:t xml:space="preserve">first phase </w:t>
      </w:r>
      <w:r w:rsidR="00BA32C9" w:rsidRPr="00C966FE">
        <w:rPr>
          <w:rFonts w:ascii="Times New Roman" w:hAnsi="Times New Roman"/>
          <w:sz w:val="24"/>
          <w:szCs w:val="24"/>
        </w:rPr>
        <w:t xml:space="preserve">of the </w:t>
      </w:r>
      <w:r w:rsidR="00AC687C" w:rsidRPr="00C966FE">
        <w:rPr>
          <w:rFonts w:ascii="Times New Roman" w:hAnsi="Times New Roman"/>
          <w:sz w:val="24"/>
          <w:szCs w:val="24"/>
        </w:rPr>
        <w:t>study</w:t>
      </w:r>
      <w:r w:rsidR="00BA32C9" w:rsidRPr="00C966FE">
        <w:rPr>
          <w:rFonts w:ascii="Times New Roman" w:hAnsi="Times New Roman"/>
          <w:sz w:val="24"/>
          <w:szCs w:val="24"/>
        </w:rPr>
        <w:t>, while</w:t>
      </w:r>
      <w:r w:rsidR="00AC687C" w:rsidRPr="00C966FE">
        <w:rPr>
          <w:rFonts w:ascii="Times New Roman" w:hAnsi="Times New Roman"/>
          <w:sz w:val="24"/>
          <w:szCs w:val="24"/>
        </w:rPr>
        <w:t xml:space="preserve"> </w:t>
      </w:r>
      <w:r w:rsidR="00BA32C9" w:rsidRPr="00C966FE">
        <w:rPr>
          <w:rFonts w:ascii="Times New Roman" w:hAnsi="Times New Roman"/>
          <w:sz w:val="24"/>
          <w:szCs w:val="24"/>
        </w:rPr>
        <w:t>shortslists and final sites are chosen in the second phase.</w:t>
      </w:r>
      <w:r w:rsidR="005F7F6A" w:rsidRPr="00C966FE">
        <w:rPr>
          <w:rFonts w:ascii="Times New Roman" w:hAnsi="Times New Roman"/>
          <w:sz w:val="24"/>
          <w:szCs w:val="24"/>
        </w:rPr>
        <w:t xml:space="preserve"> </w:t>
      </w:r>
      <w:r w:rsidR="000B219E" w:rsidRPr="00C966FE">
        <w:rPr>
          <w:rFonts w:ascii="Times New Roman" w:hAnsi="Times New Roman"/>
          <w:sz w:val="24"/>
          <w:szCs w:val="24"/>
        </w:rPr>
        <w:t>The importance of each criterion and the average score of the 20 staff members are used to determine the weight for each criterion</w:t>
      </w:r>
      <w:r w:rsidR="008A384C">
        <w:rPr>
          <w:rFonts w:ascii="Times New Roman" w:hAnsi="Times New Roman"/>
          <w:sz w:val="24"/>
          <w:szCs w:val="24"/>
        </w:rPr>
        <w:t xml:space="preserve"> which is similar procedures followed by other </w:t>
      </w:r>
      <w:r w:rsidR="00E7211D">
        <w:rPr>
          <w:rFonts w:ascii="Times New Roman" w:hAnsi="Times New Roman"/>
          <w:sz w:val="24"/>
          <w:szCs w:val="24"/>
        </w:rPr>
        <w:t>articles</w:t>
      </w:r>
      <w:r w:rsidR="008A384C">
        <w:rPr>
          <w:rFonts w:ascii="Times New Roman" w:hAnsi="Times New Roman"/>
          <w:sz w:val="24"/>
          <w:szCs w:val="24"/>
        </w:rPr>
        <w:t xml:space="preserve"> </w:t>
      </w:r>
      <w:r w:rsidR="008A384C" w:rsidRPr="00D251C1">
        <w:rPr>
          <w:rFonts w:ascii="Times New Roman" w:hAnsi="Times New Roman"/>
          <w:sz w:val="24"/>
          <w:szCs w:val="24"/>
        </w:rPr>
        <w:t>(Dachyar &amp;</w:t>
      </w:r>
      <w:r w:rsidR="00936772">
        <w:rPr>
          <w:rFonts w:ascii="Times New Roman" w:hAnsi="Times New Roman"/>
          <w:sz w:val="24"/>
          <w:szCs w:val="24"/>
        </w:rPr>
        <w:t xml:space="preserve"> </w:t>
      </w:r>
      <w:r w:rsidR="008A384C">
        <w:rPr>
          <w:rFonts w:ascii="Times New Roman" w:hAnsi="Times New Roman"/>
          <w:sz w:val="24"/>
          <w:szCs w:val="24"/>
        </w:rPr>
        <w:t>Purnomo, 2018)</w:t>
      </w:r>
      <w:r w:rsidR="000B219E" w:rsidRPr="00C966FE">
        <w:rPr>
          <w:rFonts w:ascii="Times New Roman" w:hAnsi="Times New Roman"/>
          <w:sz w:val="24"/>
          <w:szCs w:val="24"/>
        </w:rPr>
        <w:t>.</w:t>
      </w:r>
      <w:r w:rsidR="00BE481F" w:rsidRPr="00C966FE">
        <w:rPr>
          <w:rFonts w:ascii="Times New Roman" w:hAnsi="Times New Roman"/>
          <w:sz w:val="24"/>
          <w:szCs w:val="24"/>
        </w:rPr>
        <w:t xml:space="preserve"> </w:t>
      </w:r>
    </w:p>
    <w:p w:rsidR="006E7B1A" w:rsidRPr="00C461C3" w:rsidRDefault="00564E46" w:rsidP="006E7B1A">
      <w:pPr>
        <w:spacing w:after="0" w:line="240" w:lineRule="auto"/>
        <w:jc w:val="both"/>
        <w:rPr>
          <w:rFonts w:ascii="Times New Roman" w:hAnsi="Times New Roman"/>
          <w:i/>
          <w:sz w:val="24"/>
          <w:szCs w:val="24"/>
        </w:rPr>
      </w:pPr>
      <w:r w:rsidRPr="00C461C3">
        <w:rPr>
          <w:rFonts w:ascii="Times New Roman" w:hAnsi="Times New Roman"/>
          <w:i/>
          <w:sz w:val="24"/>
          <w:szCs w:val="24"/>
        </w:rPr>
        <w:t xml:space="preserve">First </w:t>
      </w:r>
      <w:r w:rsidR="007378D8" w:rsidRPr="00C461C3">
        <w:rPr>
          <w:rFonts w:ascii="Times New Roman" w:hAnsi="Times New Roman"/>
          <w:i/>
          <w:sz w:val="24"/>
          <w:szCs w:val="24"/>
        </w:rPr>
        <w:t>phase studies to select long</w:t>
      </w:r>
      <w:r w:rsidRPr="00C461C3">
        <w:rPr>
          <w:rFonts w:ascii="Times New Roman" w:hAnsi="Times New Roman"/>
          <w:i/>
          <w:sz w:val="24"/>
          <w:szCs w:val="24"/>
        </w:rPr>
        <w:t>lists (</w:t>
      </w:r>
      <w:r w:rsidR="00FD7069">
        <w:rPr>
          <w:rFonts w:ascii="Times New Roman" w:hAnsi="Times New Roman"/>
          <w:i/>
          <w:sz w:val="24"/>
          <w:szCs w:val="24"/>
        </w:rPr>
        <w:t>s</w:t>
      </w:r>
      <w:r w:rsidR="00C16614" w:rsidRPr="00C461C3">
        <w:rPr>
          <w:rFonts w:ascii="Times New Roman" w:hAnsi="Times New Roman"/>
          <w:i/>
          <w:sz w:val="24"/>
          <w:szCs w:val="24"/>
        </w:rPr>
        <w:t>uitable</w:t>
      </w:r>
      <w:r w:rsidR="002F2E41" w:rsidRPr="00C461C3">
        <w:rPr>
          <w:rFonts w:ascii="Times New Roman" w:hAnsi="Times New Roman"/>
          <w:i/>
          <w:sz w:val="24"/>
          <w:szCs w:val="24"/>
        </w:rPr>
        <w:t xml:space="preserve"> </w:t>
      </w:r>
      <w:r w:rsidRPr="00C461C3">
        <w:rPr>
          <w:rFonts w:ascii="Times New Roman" w:hAnsi="Times New Roman"/>
          <w:i/>
          <w:sz w:val="24"/>
          <w:szCs w:val="24"/>
        </w:rPr>
        <w:t>locations)</w:t>
      </w:r>
    </w:p>
    <w:p w:rsidR="006E7B1A" w:rsidRPr="00C461C3" w:rsidRDefault="006E7B1A" w:rsidP="00936772">
      <w:pPr>
        <w:pStyle w:val="ListParagraph"/>
        <w:numPr>
          <w:ilvl w:val="0"/>
          <w:numId w:val="20"/>
        </w:numPr>
        <w:spacing w:after="0" w:line="240" w:lineRule="auto"/>
        <w:ind w:left="360"/>
        <w:jc w:val="both"/>
        <w:rPr>
          <w:rFonts w:ascii="Times New Roman" w:hAnsi="Times New Roman"/>
          <w:sz w:val="24"/>
          <w:szCs w:val="24"/>
        </w:rPr>
      </w:pPr>
      <w:r w:rsidRPr="00C461C3">
        <w:rPr>
          <w:rFonts w:ascii="Times New Roman" w:hAnsi="Times New Roman"/>
          <w:sz w:val="24"/>
          <w:szCs w:val="24"/>
        </w:rPr>
        <w:lastRenderedPageBreak/>
        <w:t>Primary parameter</w:t>
      </w:r>
    </w:p>
    <w:p w:rsidR="006E7B1A" w:rsidRPr="00C461C3" w:rsidRDefault="006E7B1A" w:rsidP="006E7B1A">
      <w:pPr>
        <w:spacing w:after="0" w:line="240" w:lineRule="auto"/>
        <w:jc w:val="both"/>
        <w:rPr>
          <w:rFonts w:ascii="Times New Roman" w:hAnsi="Times New Roman"/>
          <w:sz w:val="24"/>
          <w:szCs w:val="24"/>
        </w:rPr>
      </w:pPr>
    </w:p>
    <w:p w:rsidR="008515B7" w:rsidRPr="00A50BAC" w:rsidRDefault="008515B7" w:rsidP="00496907">
      <w:pPr>
        <w:tabs>
          <w:tab w:val="left" w:pos="360"/>
          <w:tab w:val="left" w:pos="630"/>
          <w:tab w:val="left" w:pos="720"/>
          <w:tab w:val="left" w:pos="990"/>
          <w:tab w:val="left" w:pos="1260"/>
        </w:tabs>
        <w:spacing w:after="0" w:line="240" w:lineRule="auto"/>
        <w:jc w:val="both"/>
        <w:rPr>
          <w:rFonts w:ascii="Times New Roman" w:hAnsi="Times New Roman"/>
          <w:sz w:val="24"/>
          <w:szCs w:val="24"/>
        </w:rPr>
      </w:pPr>
      <w:r w:rsidRPr="00A50BAC">
        <w:rPr>
          <w:rFonts w:ascii="Times New Roman" w:hAnsi="Times New Roman"/>
          <w:sz w:val="24"/>
          <w:szCs w:val="24"/>
        </w:rPr>
        <w:t xml:space="preserve">Since they are </w:t>
      </w:r>
      <w:r w:rsidR="00A41BFA">
        <w:rPr>
          <w:rFonts w:ascii="Times New Roman" w:hAnsi="Times New Roman"/>
          <w:sz w:val="24"/>
          <w:szCs w:val="24"/>
        </w:rPr>
        <w:t>critical in</w:t>
      </w:r>
      <w:r w:rsidRPr="00A50BAC">
        <w:rPr>
          <w:rFonts w:ascii="Times New Roman" w:hAnsi="Times New Roman"/>
          <w:sz w:val="24"/>
          <w:szCs w:val="24"/>
        </w:rPr>
        <w:t xml:space="preserve"> choosing the optimum launching site, these parameters are regarded as mandatory parameters (Vieth, 2011; </w:t>
      </w:r>
      <w:r w:rsidRPr="00A50BAC">
        <w:rPr>
          <w:rFonts w:ascii="Times New Roman" w:hAnsi="Times New Roman"/>
          <w:noProof/>
          <w:sz w:val="24"/>
          <w:szCs w:val="24"/>
        </w:rPr>
        <w:t xml:space="preserve">Olabanji </w:t>
      </w:r>
      <w:r w:rsidR="00E03BCA" w:rsidRPr="00A50BAC">
        <w:rPr>
          <w:rFonts w:ascii="Times New Roman" w:hAnsi="Times New Roman"/>
          <w:noProof/>
          <w:sz w:val="24"/>
          <w:szCs w:val="24"/>
        </w:rPr>
        <w:t>&amp;</w:t>
      </w:r>
      <w:r w:rsidRPr="00A50BAC">
        <w:rPr>
          <w:rFonts w:ascii="Times New Roman" w:hAnsi="Times New Roman"/>
          <w:noProof/>
          <w:sz w:val="24"/>
          <w:szCs w:val="24"/>
        </w:rPr>
        <w:t xml:space="preserve"> </w:t>
      </w:r>
      <w:r w:rsidRPr="00A50BAC">
        <w:rPr>
          <w:rFonts w:ascii="Times New Roman" w:hAnsi="Times New Roman"/>
          <w:noProof/>
          <w:sz w:val="24"/>
          <w:szCs w:val="24"/>
          <w:lang w:eastAsia="en-US"/>
        </w:rPr>
        <w:t>Mpofu, 2014</w:t>
      </w:r>
      <w:r w:rsidRPr="00A50BAC">
        <w:rPr>
          <w:rFonts w:ascii="Times New Roman" w:hAnsi="Times New Roman"/>
          <w:sz w:val="24"/>
          <w:szCs w:val="24"/>
        </w:rPr>
        <w:t>). Lists of primary parame</w:t>
      </w:r>
      <w:r w:rsidR="00923B37">
        <w:rPr>
          <w:rFonts w:ascii="Times New Roman" w:hAnsi="Times New Roman"/>
          <w:sz w:val="24"/>
          <w:szCs w:val="24"/>
        </w:rPr>
        <w:t>ter criteria are provided below;</w:t>
      </w:r>
    </w:p>
    <w:p w:rsidR="00A41BFA" w:rsidRPr="008515B7" w:rsidRDefault="00A41BFA" w:rsidP="00496907">
      <w:pPr>
        <w:tabs>
          <w:tab w:val="left" w:pos="360"/>
          <w:tab w:val="left" w:pos="630"/>
          <w:tab w:val="left" w:pos="720"/>
          <w:tab w:val="left" w:pos="990"/>
          <w:tab w:val="left" w:pos="1260"/>
        </w:tabs>
        <w:spacing w:after="0" w:line="240" w:lineRule="auto"/>
        <w:jc w:val="both"/>
        <w:rPr>
          <w:rFonts w:ascii="Times New Roman" w:hAnsi="Times New Roman"/>
          <w:color w:val="0070C0"/>
          <w:sz w:val="24"/>
          <w:szCs w:val="24"/>
        </w:rPr>
      </w:pPr>
    </w:p>
    <w:p w:rsidR="006E7B1A" w:rsidRPr="00354D5A" w:rsidRDefault="006E7B1A" w:rsidP="00354D5A">
      <w:pPr>
        <w:pStyle w:val="ListParagraph"/>
        <w:widowControl w:val="0"/>
        <w:spacing w:after="0" w:line="240" w:lineRule="auto"/>
        <w:ind w:left="0"/>
        <w:jc w:val="both"/>
        <w:rPr>
          <w:rFonts w:ascii="Times New Roman" w:hAnsi="Times New Roman"/>
          <w:b/>
          <w:sz w:val="24"/>
          <w:szCs w:val="24"/>
          <w:lang w:val="en-US"/>
        </w:rPr>
      </w:pPr>
      <w:r w:rsidRPr="005324AC">
        <w:rPr>
          <w:rFonts w:ascii="Times New Roman" w:hAnsi="Times New Roman"/>
          <w:sz w:val="24"/>
          <w:szCs w:val="24"/>
        </w:rPr>
        <w:t>Coffee production areas</w:t>
      </w:r>
    </w:p>
    <w:p w:rsidR="006E7B1A" w:rsidRPr="005324AC" w:rsidRDefault="006E7B1A" w:rsidP="006E7B1A">
      <w:pPr>
        <w:pStyle w:val="ListParagraph"/>
        <w:widowControl w:val="0"/>
        <w:spacing w:after="0" w:line="240" w:lineRule="auto"/>
        <w:jc w:val="both"/>
        <w:rPr>
          <w:rFonts w:ascii="Times New Roman" w:hAnsi="Times New Roman"/>
          <w:b/>
          <w:sz w:val="24"/>
          <w:szCs w:val="24"/>
        </w:rPr>
      </w:pPr>
    </w:p>
    <w:p w:rsidR="006E7B1A" w:rsidRPr="00A50BAC" w:rsidRDefault="00080820" w:rsidP="00A50BAC">
      <w:pPr>
        <w:widowControl w:val="0"/>
        <w:spacing w:after="0" w:line="240" w:lineRule="auto"/>
        <w:jc w:val="both"/>
        <w:rPr>
          <w:rFonts w:ascii="Times New Roman" w:hAnsi="Times New Roman"/>
          <w:sz w:val="24"/>
          <w:szCs w:val="24"/>
        </w:rPr>
      </w:pPr>
      <w:r w:rsidRPr="00A50BAC">
        <w:rPr>
          <w:rFonts w:ascii="Times New Roman" w:hAnsi="Times New Roman"/>
          <w:sz w:val="24"/>
          <w:szCs w:val="24"/>
        </w:rPr>
        <w:t>Estimated values of 15 million people depend</w:t>
      </w:r>
      <w:r w:rsidR="00262987" w:rsidRPr="00A50BAC">
        <w:rPr>
          <w:rFonts w:ascii="Times New Roman" w:hAnsi="Times New Roman"/>
          <w:sz w:val="24"/>
          <w:szCs w:val="24"/>
        </w:rPr>
        <w:t xml:space="preserve"> on coffee prod</w:t>
      </w:r>
      <w:r>
        <w:rPr>
          <w:rFonts w:ascii="Times New Roman" w:hAnsi="Times New Roman"/>
          <w:sz w:val="24"/>
          <w:szCs w:val="24"/>
        </w:rPr>
        <w:t>uction for their livelihood.</w:t>
      </w:r>
      <w:r w:rsidR="00262987" w:rsidRPr="00A50BAC">
        <w:rPr>
          <w:rFonts w:ascii="Times New Roman" w:hAnsi="Times New Roman"/>
          <w:sz w:val="24"/>
          <w:szCs w:val="24"/>
        </w:rPr>
        <w:t xml:space="preserve"> </w:t>
      </w:r>
      <w:r w:rsidRPr="00A50BAC">
        <w:rPr>
          <w:rFonts w:ascii="Times New Roman" w:hAnsi="Times New Roman"/>
          <w:sz w:val="24"/>
          <w:szCs w:val="24"/>
        </w:rPr>
        <w:t>Coffee</w:t>
      </w:r>
      <w:r w:rsidR="00262987" w:rsidRPr="00A50BAC">
        <w:rPr>
          <w:rFonts w:ascii="Times New Roman" w:hAnsi="Times New Roman"/>
          <w:sz w:val="24"/>
          <w:szCs w:val="24"/>
        </w:rPr>
        <w:t xml:space="preserve"> accounts for about </w:t>
      </w:r>
      <w:r w:rsidR="006E7B1A" w:rsidRPr="00A50BAC">
        <w:rPr>
          <w:rFonts w:ascii="Times New Roman" w:hAnsi="Times New Roman"/>
          <w:sz w:val="24"/>
          <w:szCs w:val="24"/>
        </w:rPr>
        <w:t xml:space="preserve">60% of </w:t>
      </w:r>
      <w:r w:rsidR="00262987" w:rsidRPr="00A50BAC">
        <w:rPr>
          <w:rFonts w:ascii="Times New Roman" w:hAnsi="Times New Roman"/>
          <w:sz w:val="24"/>
          <w:szCs w:val="24"/>
        </w:rPr>
        <w:t xml:space="preserve">Ethiopia’s </w:t>
      </w:r>
      <w:r w:rsidR="006E7B1A" w:rsidRPr="00A50BAC">
        <w:rPr>
          <w:rFonts w:ascii="Times New Roman" w:hAnsi="Times New Roman"/>
          <w:sz w:val="24"/>
          <w:szCs w:val="24"/>
        </w:rPr>
        <w:t>foreign income (</w:t>
      </w:r>
      <w:r w:rsidR="006E7B1A" w:rsidRPr="00A50BAC">
        <w:rPr>
          <w:rFonts w:ascii="Times New Roman" w:hAnsi="Times New Roman"/>
          <w:noProof/>
          <w:sz w:val="24"/>
          <w:szCs w:val="24"/>
          <w:lang w:eastAsia="en-US"/>
        </w:rPr>
        <w:t>Chauhan</w:t>
      </w:r>
      <w:r w:rsidR="00E03BCA" w:rsidRPr="00A50BAC">
        <w:rPr>
          <w:rFonts w:ascii="Times New Roman" w:hAnsi="Times New Roman"/>
          <w:noProof/>
          <w:sz w:val="24"/>
          <w:szCs w:val="24"/>
          <w:lang w:eastAsia="en-US"/>
        </w:rPr>
        <w:t xml:space="preserve"> et al., </w:t>
      </w:r>
      <w:r w:rsidR="006E7B1A" w:rsidRPr="00A50BAC">
        <w:rPr>
          <w:rFonts w:ascii="Times New Roman" w:hAnsi="Times New Roman"/>
          <w:noProof/>
          <w:sz w:val="24"/>
          <w:szCs w:val="24"/>
          <w:lang w:eastAsia="en-US"/>
        </w:rPr>
        <w:t>2015; Keyzer</w:t>
      </w:r>
      <w:r w:rsidR="00E03BCA" w:rsidRPr="00A50BAC">
        <w:rPr>
          <w:rFonts w:ascii="Times New Roman" w:hAnsi="Times New Roman"/>
          <w:noProof/>
          <w:sz w:val="24"/>
          <w:szCs w:val="24"/>
          <w:lang w:eastAsia="en-US"/>
        </w:rPr>
        <w:t xml:space="preserve"> et al.,</w:t>
      </w:r>
      <w:r w:rsidR="0099364F">
        <w:rPr>
          <w:rFonts w:ascii="Times New Roman" w:hAnsi="Times New Roman"/>
          <w:noProof/>
          <w:sz w:val="24"/>
          <w:szCs w:val="24"/>
          <w:lang w:eastAsia="en-US"/>
        </w:rPr>
        <w:t xml:space="preserve"> </w:t>
      </w:r>
      <w:r w:rsidR="006E7B1A" w:rsidRPr="00A50BAC">
        <w:rPr>
          <w:rFonts w:ascii="Times New Roman" w:hAnsi="Times New Roman"/>
          <w:noProof/>
          <w:sz w:val="24"/>
          <w:szCs w:val="24"/>
          <w:lang w:eastAsia="en-US"/>
        </w:rPr>
        <w:t xml:space="preserve">2000; </w:t>
      </w:r>
      <w:r w:rsidR="006E7B1A" w:rsidRPr="00A50BAC">
        <w:rPr>
          <w:rFonts w:ascii="Times New Roman" w:hAnsi="Times New Roman"/>
          <w:noProof/>
          <w:sz w:val="24"/>
          <w:szCs w:val="24"/>
        </w:rPr>
        <w:t xml:space="preserve">David </w:t>
      </w:r>
      <w:r w:rsidR="00E03BCA" w:rsidRPr="00A50BAC">
        <w:rPr>
          <w:rFonts w:ascii="Times New Roman" w:hAnsi="Times New Roman"/>
          <w:noProof/>
          <w:sz w:val="24"/>
          <w:szCs w:val="24"/>
        </w:rPr>
        <w:t>et al.,</w:t>
      </w:r>
      <w:r w:rsidR="0099364F">
        <w:rPr>
          <w:rFonts w:ascii="Times New Roman" w:hAnsi="Times New Roman"/>
          <w:noProof/>
          <w:sz w:val="24"/>
          <w:szCs w:val="24"/>
        </w:rPr>
        <w:t xml:space="preserve"> </w:t>
      </w:r>
      <w:r w:rsidR="006E7B1A" w:rsidRPr="00A50BAC">
        <w:rPr>
          <w:rFonts w:ascii="Times New Roman" w:hAnsi="Times New Roman"/>
          <w:noProof/>
          <w:sz w:val="24"/>
          <w:szCs w:val="24"/>
        </w:rPr>
        <w:t>2013</w:t>
      </w:r>
      <w:r w:rsidR="006E7B1A" w:rsidRPr="00A50BAC">
        <w:rPr>
          <w:rFonts w:ascii="Times New Roman" w:hAnsi="Times New Roman"/>
          <w:sz w:val="24"/>
          <w:szCs w:val="24"/>
        </w:rPr>
        <w:t>)</w:t>
      </w:r>
      <w:r w:rsidR="00262987" w:rsidRPr="00A50BAC">
        <w:rPr>
          <w:rFonts w:ascii="Times New Roman" w:hAnsi="Times New Roman"/>
          <w:sz w:val="24"/>
          <w:szCs w:val="24"/>
        </w:rPr>
        <w:t xml:space="preserve">. </w:t>
      </w:r>
      <w:r w:rsidR="00F56F45" w:rsidRPr="00A50BAC">
        <w:rPr>
          <w:rFonts w:ascii="Times New Roman" w:hAnsi="Times New Roman"/>
          <w:sz w:val="24"/>
          <w:szCs w:val="24"/>
        </w:rPr>
        <w:t>Therefore</w:t>
      </w:r>
      <w:r w:rsidR="006E7B1A" w:rsidRPr="00A50BAC">
        <w:rPr>
          <w:rFonts w:ascii="Times New Roman" w:hAnsi="Times New Roman"/>
          <w:sz w:val="24"/>
          <w:szCs w:val="24"/>
        </w:rPr>
        <w:t xml:space="preserve">, </w:t>
      </w:r>
      <w:r w:rsidR="00F56F45" w:rsidRPr="00A50BAC">
        <w:rPr>
          <w:rFonts w:ascii="Times New Roman" w:hAnsi="Times New Roman"/>
          <w:sz w:val="24"/>
          <w:szCs w:val="24"/>
        </w:rPr>
        <w:t>for economic reasons, the coffee-producing regions are completely excluded.</w:t>
      </w:r>
      <w:r w:rsidR="006E7B1A" w:rsidRPr="00A50BAC">
        <w:rPr>
          <w:rFonts w:ascii="Times New Roman" w:hAnsi="Times New Roman"/>
          <w:sz w:val="24"/>
          <w:szCs w:val="24"/>
        </w:rPr>
        <w:t xml:space="preserve"> </w:t>
      </w:r>
    </w:p>
    <w:p w:rsidR="006E7B1A" w:rsidRPr="00417406" w:rsidRDefault="006E7B1A" w:rsidP="006E7B1A">
      <w:pPr>
        <w:widowControl w:val="0"/>
        <w:spacing w:after="0" w:line="240" w:lineRule="auto"/>
        <w:jc w:val="both"/>
        <w:rPr>
          <w:rFonts w:ascii="Times New Roman" w:hAnsi="Times New Roman"/>
          <w:sz w:val="24"/>
          <w:szCs w:val="24"/>
        </w:rPr>
      </w:pPr>
    </w:p>
    <w:p w:rsidR="006E7B1A" w:rsidRPr="00354D5A" w:rsidRDefault="006E7B1A" w:rsidP="00354D5A">
      <w:pPr>
        <w:pStyle w:val="ListParagraph"/>
        <w:widowControl w:val="0"/>
        <w:spacing w:after="0" w:line="240" w:lineRule="auto"/>
        <w:ind w:left="0"/>
        <w:jc w:val="both"/>
        <w:rPr>
          <w:rFonts w:ascii="Times New Roman" w:hAnsi="Times New Roman"/>
          <w:sz w:val="24"/>
          <w:szCs w:val="24"/>
          <w:lang w:val="en-US"/>
        </w:rPr>
      </w:pPr>
      <w:r w:rsidRPr="005324AC">
        <w:rPr>
          <w:rFonts w:ascii="Times New Roman" w:hAnsi="Times New Roman"/>
          <w:sz w:val="24"/>
          <w:szCs w:val="24"/>
        </w:rPr>
        <w:t xml:space="preserve">Flight corridors </w:t>
      </w:r>
    </w:p>
    <w:p w:rsidR="006E7B1A" w:rsidRPr="005324AC" w:rsidRDefault="006E7B1A" w:rsidP="006E7B1A">
      <w:pPr>
        <w:pStyle w:val="ListParagraph"/>
        <w:widowControl w:val="0"/>
        <w:spacing w:after="0" w:line="240" w:lineRule="auto"/>
        <w:jc w:val="both"/>
        <w:rPr>
          <w:rFonts w:ascii="Times New Roman" w:hAnsi="Times New Roman"/>
          <w:sz w:val="24"/>
          <w:szCs w:val="24"/>
        </w:rPr>
      </w:pPr>
    </w:p>
    <w:p w:rsidR="006E7B1A" w:rsidRPr="00A50BAC" w:rsidRDefault="00DF47C6" w:rsidP="00A50BAC">
      <w:pPr>
        <w:widowControl w:val="0"/>
        <w:spacing w:after="0" w:line="240" w:lineRule="auto"/>
        <w:jc w:val="both"/>
        <w:rPr>
          <w:rFonts w:ascii="Times New Roman" w:hAnsi="Times New Roman"/>
          <w:sz w:val="24"/>
          <w:szCs w:val="24"/>
        </w:rPr>
      </w:pPr>
      <w:r w:rsidRPr="00A50BAC">
        <w:rPr>
          <w:rFonts w:ascii="Times New Roman" w:hAnsi="Times New Roman"/>
          <w:sz w:val="24"/>
          <w:szCs w:val="24"/>
        </w:rPr>
        <w:t>The rocket launch sites shouldn’t be situated within 50 kilometer radius of any airport in order to prevent conflicts, collision, and disruptions to t</w:t>
      </w:r>
      <w:r w:rsidR="005942D6">
        <w:rPr>
          <w:rFonts w:ascii="Times New Roman" w:hAnsi="Times New Roman"/>
          <w:sz w:val="24"/>
          <w:szCs w:val="24"/>
        </w:rPr>
        <w:t>he airspace of existing airport</w:t>
      </w:r>
      <w:r w:rsidRPr="00A50BAC">
        <w:rPr>
          <w:rFonts w:ascii="Times New Roman" w:hAnsi="Times New Roman"/>
          <w:sz w:val="24"/>
          <w:szCs w:val="24"/>
        </w:rPr>
        <w:t xml:space="preserve"> </w:t>
      </w:r>
      <w:r w:rsidR="006E7B1A" w:rsidRPr="00A50BAC">
        <w:rPr>
          <w:rFonts w:ascii="Times New Roman" w:hAnsi="Times New Roman"/>
          <w:sz w:val="24"/>
          <w:szCs w:val="24"/>
        </w:rPr>
        <w:t>(</w:t>
      </w:r>
      <w:r w:rsidR="006E7B1A" w:rsidRPr="00A50BAC">
        <w:rPr>
          <w:rFonts w:ascii="Times New Roman" w:hAnsi="Times New Roman"/>
          <w:noProof/>
          <w:sz w:val="24"/>
          <w:szCs w:val="24"/>
          <w:lang w:eastAsia="en-US"/>
        </w:rPr>
        <w:t>Selvidge, 2010</w:t>
      </w:r>
      <w:r w:rsidR="006E7B1A" w:rsidRPr="00A50BAC">
        <w:rPr>
          <w:rFonts w:ascii="Times New Roman" w:hAnsi="Times New Roman"/>
          <w:sz w:val="24"/>
          <w:szCs w:val="24"/>
        </w:rPr>
        <w:t>;</w:t>
      </w:r>
      <w:r w:rsidR="006E7B1A" w:rsidRPr="00A50BAC">
        <w:rPr>
          <w:rFonts w:ascii="Times New Roman" w:hAnsi="Times New Roman"/>
          <w:noProof/>
          <w:sz w:val="24"/>
          <w:szCs w:val="24"/>
          <w:lang w:eastAsia="en-US"/>
        </w:rPr>
        <w:t xml:space="preserve"> FAA, 2016; Flightradar24, 2021</w:t>
      </w:r>
      <w:r w:rsidR="006E7B1A" w:rsidRPr="00A50BAC">
        <w:rPr>
          <w:rFonts w:ascii="Times New Roman" w:hAnsi="Times New Roman"/>
          <w:sz w:val="24"/>
          <w:szCs w:val="24"/>
        </w:rPr>
        <w:t xml:space="preserve">). </w:t>
      </w:r>
      <w:r w:rsidRPr="00A50BAC">
        <w:rPr>
          <w:rFonts w:ascii="Times New Roman" w:hAnsi="Times New Roman"/>
          <w:sz w:val="24"/>
          <w:szCs w:val="24"/>
        </w:rPr>
        <w:t>The</w:t>
      </w:r>
      <w:r w:rsidR="006E7B1A" w:rsidRPr="00A50BAC">
        <w:rPr>
          <w:rFonts w:ascii="Times New Roman" w:hAnsi="Times New Roman"/>
          <w:sz w:val="24"/>
          <w:szCs w:val="24"/>
        </w:rPr>
        <w:t xml:space="preserve"> current national </w:t>
      </w:r>
      <w:r w:rsidRPr="00A50BAC">
        <w:rPr>
          <w:rFonts w:ascii="Times New Roman" w:hAnsi="Times New Roman"/>
          <w:sz w:val="24"/>
          <w:szCs w:val="24"/>
        </w:rPr>
        <w:t>aviation</w:t>
      </w:r>
      <w:r w:rsidR="006E7B1A" w:rsidRPr="00A50BAC">
        <w:rPr>
          <w:rFonts w:ascii="Times New Roman" w:hAnsi="Times New Roman"/>
          <w:sz w:val="24"/>
          <w:szCs w:val="24"/>
        </w:rPr>
        <w:t xml:space="preserve"> corridors are</w:t>
      </w:r>
      <w:r w:rsidRPr="00A50BAC">
        <w:rPr>
          <w:rFonts w:ascii="Times New Roman" w:hAnsi="Times New Roman"/>
          <w:sz w:val="24"/>
          <w:szCs w:val="24"/>
        </w:rPr>
        <w:t xml:space="preserve"> taken into</w:t>
      </w:r>
      <w:r w:rsidR="006E7B1A" w:rsidRPr="00A50BAC">
        <w:rPr>
          <w:rFonts w:ascii="Times New Roman" w:hAnsi="Times New Roman"/>
          <w:sz w:val="24"/>
          <w:szCs w:val="24"/>
        </w:rPr>
        <w:t xml:space="preserve"> consider</w:t>
      </w:r>
      <w:r w:rsidRPr="00A50BAC">
        <w:rPr>
          <w:rFonts w:ascii="Times New Roman" w:hAnsi="Times New Roman"/>
          <w:sz w:val="24"/>
          <w:szCs w:val="24"/>
        </w:rPr>
        <w:t>ation</w:t>
      </w:r>
      <w:r w:rsidR="006E7B1A" w:rsidRPr="00A50BAC">
        <w:rPr>
          <w:rFonts w:ascii="Times New Roman" w:hAnsi="Times New Roman"/>
          <w:sz w:val="24"/>
          <w:szCs w:val="24"/>
        </w:rPr>
        <w:t xml:space="preserve"> for rejection</w:t>
      </w:r>
      <w:r w:rsidRPr="00A50BAC">
        <w:rPr>
          <w:rFonts w:ascii="Times New Roman" w:hAnsi="Times New Roman"/>
          <w:sz w:val="24"/>
          <w:szCs w:val="24"/>
        </w:rPr>
        <w:t xml:space="preserve"> in this analysis</w:t>
      </w:r>
      <w:r w:rsidR="006E7B1A" w:rsidRPr="00A50BAC">
        <w:rPr>
          <w:rFonts w:ascii="Times New Roman" w:hAnsi="Times New Roman"/>
          <w:sz w:val="24"/>
          <w:szCs w:val="24"/>
        </w:rPr>
        <w:t>.</w:t>
      </w:r>
    </w:p>
    <w:p w:rsidR="006E7B1A" w:rsidRPr="00417406" w:rsidRDefault="006E7B1A" w:rsidP="006E7B1A">
      <w:pPr>
        <w:widowControl w:val="0"/>
        <w:tabs>
          <w:tab w:val="left" w:pos="7020"/>
        </w:tabs>
        <w:spacing w:after="0" w:line="240" w:lineRule="auto"/>
        <w:jc w:val="both"/>
        <w:rPr>
          <w:rFonts w:ascii="Times New Roman" w:hAnsi="Times New Roman"/>
          <w:sz w:val="24"/>
          <w:szCs w:val="24"/>
        </w:rPr>
      </w:pPr>
      <w:r>
        <w:rPr>
          <w:rFonts w:ascii="Times New Roman" w:hAnsi="Times New Roman"/>
          <w:sz w:val="24"/>
          <w:szCs w:val="24"/>
        </w:rPr>
        <w:tab/>
      </w:r>
    </w:p>
    <w:p w:rsidR="006E7B1A" w:rsidRPr="00354D5A" w:rsidRDefault="006E7B1A" w:rsidP="00354D5A">
      <w:pPr>
        <w:pStyle w:val="ListParagraph"/>
        <w:widowControl w:val="0"/>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National conservation</w:t>
      </w:r>
    </w:p>
    <w:p w:rsidR="006E7B1A" w:rsidRPr="00F12FD5" w:rsidRDefault="006E7B1A" w:rsidP="00354D5A">
      <w:pPr>
        <w:widowControl w:val="0"/>
        <w:spacing w:after="0" w:line="240" w:lineRule="auto"/>
        <w:jc w:val="both"/>
        <w:rPr>
          <w:rFonts w:ascii="Times New Roman" w:hAnsi="Times New Roman"/>
          <w:sz w:val="24"/>
          <w:szCs w:val="24"/>
        </w:rPr>
      </w:pPr>
    </w:p>
    <w:p w:rsidR="006E7B1A" w:rsidRPr="00A50BAC" w:rsidRDefault="004F6B40" w:rsidP="00A50BAC">
      <w:pPr>
        <w:widowControl w:val="0"/>
        <w:spacing w:after="0" w:line="240" w:lineRule="auto"/>
        <w:jc w:val="both"/>
        <w:rPr>
          <w:rFonts w:ascii="Times New Roman" w:hAnsi="Times New Roman"/>
          <w:sz w:val="24"/>
          <w:szCs w:val="24"/>
        </w:rPr>
      </w:pPr>
      <w:r w:rsidRPr="00A50BAC">
        <w:rPr>
          <w:rFonts w:ascii="Times New Roman" w:hAnsi="Times New Roman"/>
          <w:sz w:val="24"/>
          <w:szCs w:val="24"/>
        </w:rPr>
        <w:t>It is not advised to use n</w:t>
      </w:r>
      <w:r w:rsidR="006E7B1A" w:rsidRPr="00A50BAC">
        <w:rPr>
          <w:rFonts w:ascii="Times New Roman" w:hAnsi="Times New Roman"/>
          <w:sz w:val="24"/>
          <w:szCs w:val="24"/>
        </w:rPr>
        <w:t xml:space="preserve">ational conservations </w:t>
      </w:r>
      <w:r w:rsidRPr="00A50BAC">
        <w:rPr>
          <w:rFonts w:ascii="Times New Roman" w:hAnsi="Times New Roman"/>
          <w:sz w:val="24"/>
          <w:szCs w:val="24"/>
        </w:rPr>
        <w:t>like national parks and forests</w:t>
      </w:r>
      <w:r w:rsidR="006E7B1A" w:rsidRPr="00A50BAC">
        <w:rPr>
          <w:rFonts w:ascii="Times New Roman" w:hAnsi="Times New Roman"/>
          <w:sz w:val="24"/>
          <w:szCs w:val="24"/>
        </w:rPr>
        <w:t xml:space="preserve"> </w:t>
      </w:r>
      <w:r w:rsidRPr="00A50BAC">
        <w:rPr>
          <w:rFonts w:ascii="Times New Roman" w:hAnsi="Times New Roman"/>
          <w:sz w:val="24"/>
          <w:szCs w:val="24"/>
        </w:rPr>
        <w:t xml:space="preserve">as launch </w:t>
      </w:r>
      <w:r w:rsidR="006E7B1A" w:rsidRPr="00A50BAC">
        <w:rPr>
          <w:rFonts w:ascii="Times New Roman" w:hAnsi="Times New Roman"/>
          <w:sz w:val="24"/>
          <w:szCs w:val="24"/>
        </w:rPr>
        <w:t>sites.</w:t>
      </w:r>
    </w:p>
    <w:p w:rsidR="006E7B1A" w:rsidRPr="00417406" w:rsidRDefault="006E7B1A" w:rsidP="006E7B1A">
      <w:pPr>
        <w:widowControl w:val="0"/>
        <w:spacing w:after="0" w:line="240" w:lineRule="auto"/>
        <w:jc w:val="both"/>
        <w:rPr>
          <w:rFonts w:ascii="Times New Roman" w:hAnsi="Times New Roman"/>
          <w:sz w:val="24"/>
          <w:szCs w:val="24"/>
        </w:rPr>
      </w:pPr>
    </w:p>
    <w:p w:rsidR="006E7B1A" w:rsidRPr="00354D5A" w:rsidRDefault="006E7B1A" w:rsidP="00354D5A">
      <w:pPr>
        <w:pStyle w:val="ListParagraph"/>
        <w:widowControl w:val="0"/>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Cities and towns</w:t>
      </w:r>
    </w:p>
    <w:p w:rsidR="006E7B1A" w:rsidRPr="006D167E" w:rsidRDefault="006E7B1A" w:rsidP="006E7B1A">
      <w:pPr>
        <w:pStyle w:val="ListParagraph"/>
        <w:widowControl w:val="0"/>
        <w:tabs>
          <w:tab w:val="left" w:pos="5745"/>
        </w:tabs>
        <w:spacing w:after="0" w:line="240" w:lineRule="auto"/>
        <w:jc w:val="both"/>
        <w:rPr>
          <w:rFonts w:ascii="Times New Roman" w:hAnsi="Times New Roman"/>
          <w:sz w:val="24"/>
          <w:szCs w:val="24"/>
        </w:rPr>
      </w:pPr>
      <w:r>
        <w:rPr>
          <w:rFonts w:ascii="Times New Roman" w:hAnsi="Times New Roman"/>
          <w:sz w:val="24"/>
          <w:szCs w:val="24"/>
        </w:rPr>
        <w:tab/>
      </w:r>
    </w:p>
    <w:p w:rsidR="006E7B1A" w:rsidRDefault="006E7B1A" w:rsidP="00A50BAC">
      <w:pPr>
        <w:spacing w:after="0" w:line="240" w:lineRule="auto"/>
        <w:jc w:val="both"/>
        <w:rPr>
          <w:rFonts w:ascii="Times New Roman" w:hAnsi="Times New Roman"/>
          <w:sz w:val="24"/>
          <w:szCs w:val="24"/>
        </w:rPr>
      </w:pPr>
      <w:r w:rsidRPr="00A50BAC">
        <w:rPr>
          <w:rFonts w:ascii="Times New Roman" w:hAnsi="Times New Roman"/>
          <w:sz w:val="24"/>
          <w:szCs w:val="24"/>
        </w:rPr>
        <w:t xml:space="preserve">Cities, towns and </w:t>
      </w:r>
      <w:r w:rsidR="00122AFA" w:rsidRPr="00A50BAC">
        <w:rPr>
          <w:rFonts w:ascii="Times New Roman" w:hAnsi="Times New Roman"/>
          <w:sz w:val="24"/>
          <w:szCs w:val="24"/>
        </w:rPr>
        <w:t>surrounding areas have a higher population density, which makes them less desirable.</w:t>
      </w:r>
      <w:r w:rsidRPr="00A50BAC">
        <w:rPr>
          <w:rFonts w:ascii="Times New Roman" w:hAnsi="Times New Roman"/>
          <w:sz w:val="24"/>
          <w:szCs w:val="24"/>
        </w:rPr>
        <w:t xml:space="preserve"> </w:t>
      </w:r>
    </w:p>
    <w:p w:rsidR="00A50BAC" w:rsidRPr="00417406" w:rsidRDefault="00A50BAC" w:rsidP="00A50BAC">
      <w:pPr>
        <w:spacing w:after="0" w:line="240" w:lineRule="auto"/>
        <w:jc w:val="both"/>
        <w:rPr>
          <w:rFonts w:ascii="Times New Roman" w:hAnsi="Times New Roman"/>
          <w:sz w:val="24"/>
          <w:szCs w:val="24"/>
        </w:rPr>
      </w:pPr>
    </w:p>
    <w:p w:rsidR="006E7B1A" w:rsidRPr="00354D5A" w:rsidRDefault="006E7B1A" w:rsidP="00354D5A">
      <w:pPr>
        <w:pStyle w:val="ListParagraph"/>
        <w:widowControl w:val="0"/>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Population density</w:t>
      </w:r>
    </w:p>
    <w:p w:rsidR="006E7B1A" w:rsidRPr="006D167E" w:rsidRDefault="006E7B1A" w:rsidP="00A50BAC">
      <w:pPr>
        <w:pStyle w:val="ListParagraph"/>
        <w:widowControl w:val="0"/>
        <w:spacing w:after="0" w:line="240" w:lineRule="auto"/>
        <w:jc w:val="both"/>
        <w:rPr>
          <w:rFonts w:ascii="Times New Roman" w:hAnsi="Times New Roman"/>
          <w:sz w:val="24"/>
          <w:szCs w:val="24"/>
        </w:rPr>
      </w:pPr>
    </w:p>
    <w:p w:rsidR="003B0635" w:rsidRDefault="001A683C" w:rsidP="00A50BAC">
      <w:pPr>
        <w:spacing w:after="0" w:line="240" w:lineRule="auto"/>
        <w:jc w:val="both"/>
        <w:rPr>
          <w:rFonts w:ascii="Times New Roman" w:hAnsi="Times New Roman"/>
          <w:sz w:val="24"/>
          <w:szCs w:val="24"/>
          <w:shd w:val="clear" w:color="auto" w:fill="FFFFFF"/>
        </w:rPr>
      </w:pPr>
      <w:r w:rsidRPr="00A50BAC">
        <w:rPr>
          <w:rFonts w:ascii="Times New Roman" w:hAnsi="Times New Roman"/>
          <w:sz w:val="24"/>
          <w:szCs w:val="24"/>
        </w:rPr>
        <w:t>For</w:t>
      </w:r>
      <w:r w:rsidR="006E7B1A" w:rsidRPr="00A50BAC">
        <w:rPr>
          <w:rFonts w:ascii="Times New Roman" w:hAnsi="Times New Roman"/>
          <w:sz w:val="24"/>
          <w:szCs w:val="24"/>
        </w:rPr>
        <w:t xml:space="preserve"> </w:t>
      </w:r>
      <w:r w:rsidRPr="00A50BAC">
        <w:rPr>
          <w:rFonts w:ascii="Times New Roman" w:hAnsi="Times New Roman"/>
          <w:sz w:val="24"/>
          <w:szCs w:val="24"/>
        </w:rPr>
        <w:t>two main reasons, it is not advisable to use d</w:t>
      </w:r>
      <w:r w:rsidR="006E7B1A" w:rsidRPr="00A50BAC">
        <w:rPr>
          <w:rFonts w:ascii="Times New Roman" w:hAnsi="Times New Roman"/>
          <w:sz w:val="24"/>
          <w:szCs w:val="24"/>
        </w:rPr>
        <w:t>ensely populated areas</w:t>
      </w:r>
      <w:r w:rsidRPr="00A50BAC">
        <w:rPr>
          <w:rFonts w:ascii="Times New Roman" w:hAnsi="Times New Roman"/>
          <w:sz w:val="24"/>
          <w:szCs w:val="24"/>
        </w:rPr>
        <w:t xml:space="preserve"> as launch sites.</w:t>
      </w:r>
      <w:r w:rsidRPr="00A50BAC">
        <w:rPr>
          <w:rFonts w:ascii="Times New Roman" w:hAnsi="Times New Roman"/>
          <w:sz w:val="24"/>
          <w:szCs w:val="24"/>
          <w:shd w:val="clear" w:color="auto" w:fill="FFFFFF"/>
        </w:rPr>
        <w:t xml:space="preserve"> First, with the launch sound levels, </w:t>
      </w:r>
      <w:r w:rsidR="0048442D" w:rsidRPr="00A50BAC">
        <w:rPr>
          <w:rFonts w:ascii="Times New Roman" w:hAnsi="Times New Roman"/>
          <w:sz w:val="24"/>
          <w:szCs w:val="24"/>
          <w:shd w:val="clear" w:color="auto" w:fill="FFFFFF"/>
        </w:rPr>
        <w:t>this shouldn’t exceed160 dB in cities, towns, or other populated regions.</w:t>
      </w:r>
      <w:r w:rsidRPr="00A50BAC">
        <w:rPr>
          <w:rFonts w:ascii="Times New Roman" w:hAnsi="Times New Roman"/>
          <w:sz w:val="24"/>
          <w:szCs w:val="24"/>
        </w:rPr>
        <w:t xml:space="preserve"> The </w:t>
      </w:r>
      <w:r w:rsidRPr="00A50BAC">
        <w:rPr>
          <w:rFonts w:ascii="Times New Roman" w:hAnsi="Times New Roman"/>
          <w:sz w:val="24"/>
          <w:szCs w:val="24"/>
          <w:shd w:val="clear" w:color="auto" w:fill="FFFFFF"/>
        </w:rPr>
        <w:t>s</w:t>
      </w:r>
      <w:r w:rsidR="008F7C0B" w:rsidRPr="00A50BAC">
        <w:rPr>
          <w:rFonts w:ascii="Times New Roman" w:hAnsi="Times New Roman"/>
          <w:sz w:val="24"/>
          <w:szCs w:val="24"/>
          <w:shd w:val="clear" w:color="auto" w:fill="FFFFFF"/>
        </w:rPr>
        <w:t>econd</w:t>
      </w:r>
      <w:r w:rsidRPr="00A50BAC">
        <w:rPr>
          <w:rFonts w:ascii="Times New Roman" w:hAnsi="Times New Roman"/>
          <w:sz w:val="24"/>
          <w:szCs w:val="24"/>
          <w:shd w:val="clear" w:color="auto" w:fill="FFFFFF"/>
        </w:rPr>
        <w:t xml:space="preserve"> concern is </w:t>
      </w:r>
      <w:r w:rsidR="008F7C0B" w:rsidRPr="00A50BAC">
        <w:rPr>
          <w:rFonts w:ascii="Times New Roman" w:hAnsi="Times New Roman"/>
          <w:sz w:val="24"/>
          <w:szCs w:val="24"/>
          <w:shd w:val="clear" w:color="auto" w:fill="FFFFFF"/>
        </w:rPr>
        <w:t xml:space="preserve">safety </w:t>
      </w:r>
      <w:r w:rsidR="009974A5">
        <w:rPr>
          <w:rFonts w:ascii="Times New Roman" w:hAnsi="Times New Roman"/>
          <w:sz w:val="24"/>
          <w:szCs w:val="24"/>
          <w:shd w:val="clear" w:color="auto" w:fill="FFFFFF"/>
        </w:rPr>
        <w:t>issues</w:t>
      </w:r>
      <w:r w:rsidR="008F7C0B" w:rsidRPr="00A50BAC">
        <w:rPr>
          <w:rFonts w:ascii="Times New Roman" w:hAnsi="Times New Roman"/>
          <w:sz w:val="24"/>
          <w:szCs w:val="24"/>
          <w:shd w:val="clear" w:color="auto" w:fill="FFFFFF"/>
        </w:rPr>
        <w:t xml:space="preserve"> of </w:t>
      </w:r>
      <w:r w:rsidRPr="00A50BAC">
        <w:rPr>
          <w:rFonts w:ascii="Times New Roman" w:hAnsi="Times New Roman"/>
          <w:sz w:val="24"/>
          <w:szCs w:val="24"/>
          <w:shd w:val="clear" w:color="auto" w:fill="FFFFFF"/>
        </w:rPr>
        <w:t xml:space="preserve">the </w:t>
      </w:r>
      <w:r w:rsidR="008F7C0B" w:rsidRPr="00A50BAC">
        <w:rPr>
          <w:rFonts w:ascii="Times New Roman" w:hAnsi="Times New Roman"/>
          <w:sz w:val="24"/>
          <w:szCs w:val="24"/>
          <w:shd w:val="clear" w:color="auto" w:fill="FFFFFF"/>
        </w:rPr>
        <w:t>launch</w:t>
      </w:r>
      <w:r w:rsidRPr="00A50BAC">
        <w:rPr>
          <w:rFonts w:ascii="Times New Roman" w:hAnsi="Times New Roman"/>
          <w:sz w:val="24"/>
          <w:szCs w:val="24"/>
          <w:shd w:val="clear" w:color="auto" w:fill="FFFFFF"/>
        </w:rPr>
        <w:t xml:space="preserve"> location from inhabited regions, which relies on the impulse and motor type. </w:t>
      </w:r>
      <w:r w:rsidR="008F7C0B" w:rsidRPr="00A50BAC">
        <w:rPr>
          <w:rFonts w:ascii="Times New Roman" w:hAnsi="Times New Roman"/>
          <w:sz w:val="24"/>
          <w:szCs w:val="24"/>
          <w:shd w:val="clear" w:color="auto" w:fill="FFFFFF"/>
        </w:rPr>
        <w:t xml:space="preserve">These </w:t>
      </w:r>
      <w:r w:rsidRPr="00A50BAC">
        <w:rPr>
          <w:rFonts w:ascii="Times New Roman" w:hAnsi="Times New Roman"/>
          <w:sz w:val="24"/>
          <w:szCs w:val="24"/>
          <w:shd w:val="clear" w:color="auto" w:fill="FFFFFF"/>
        </w:rPr>
        <w:t xml:space="preserve">statistics </w:t>
      </w:r>
      <w:r w:rsidR="008F7C0B" w:rsidRPr="00A50BAC">
        <w:rPr>
          <w:rFonts w:ascii="Times New Roman" w:hAnsi="Times New Roman"/>
          <w:sz w:val="24"/>
          <w:szCs w:val="24"/>
          <w:shd w:val="clear" w:color="auto" w:fill="FFFFFF"/>
        </w:rPr>
        <w:t xml:space="preserve">are </w:t>
      </w:r>
      <w:r w:rsidR="001D0E4B" w:rsidRPr="00A50BAC">
        <w:rPr>
          <w:rFonts w:ascii="Times New Roman" w:hAnsi="Times New Roman"/>
          <w:sz w:val="24"/>
          <w:szCs w:val="24"/>
          <w:shd w:val="clear" w:color="auto" w:fill="FFFFFF"/>
        </w:rPr>
        <w:t xml:space="preserve">accessible at the Code of Federal Regulation and the </w:t>
      </w:r>
      <w:r w:rsidR="008F7C0B" w:rsidRPr="00A50BAC">
        <w:rPr>
          <w:rFonts w:ascii="Times New Roman" w:hAnsi="Times New Roman"/>
          <w:sz w:val="24"/>
          <w:szCs w:val="24"/>
          <w:shd w:val="clear" w:color="auto" w:fill="FFFFFF"/>
        </w:rPr>
        <w:t>US national Association of Rocketry</w:t>
      </w:r>
      <w:r w:rsidR="001D0E4B" w:rsidRPr="00A50BAC">
        <w:rPr>
          <w:rFonts w:ascii="Times New Roman" w:hAnsi="Times New Roman"/>
          <w:sz w:val="24"/>
          <w:szCs w:val="24"/>
          <w:shd w:val="clear" w:color="auto" w:fill="FFFFFF"/>
        </w:rPr>
        <w:t>’s</w:t>
      </w:r>
      <w:r w:rsidR="008F7C0B" w:rsidRPr="00A50BAC">
        <w:rPr>
          <w:rFonts w:ascii="Times New Roman" w:hAnsi="Times New Roman"/>
          <w:sz w:val="24"/>
          <w:szCs w:val="24"/>
          <w:shd w:val="clear" w:color="auto" w:fill="FFFFFF"/>
        </w:rPr>
        <w:t xml:space="preserve"> </w:t>
      </w:r>
      <w:r w:rsidR="001D0E4B" w:rsidRPr="00A50BAC">
        <w:rPr>
          <w:rFonts w:ascii="Times New Roman" w:hAnsi="Times New Roman"/>
          <w:sz w:val="24"/>
          <w:szCs w:val="24"/>
          <w:shd w:val="clear" w:color="auto" w:fill="FFFFFF"/>
        </w:rPr>
        <w:t>rocket safety range</w:t>
      </w:r>
      <w:r w:rsidR="00F04CF4" w:rsidRPr="00A50BAC">
        <w:rPr>
          <w:rFonts w:ascii="Times New Roman" w:hAnsi="Times New Roman"/>
          <w:sz w:val="24"/>
          <w:szCs w:val="24"/>
          <w:shd w:val="clear" w:color="auto" w:fill="FFFFFF"/>
        </w:rPr>
        <w:t xml:space="preserve"> (NAR, 2022</w:t>
      </w:r>
      <w:r w:rsidR="00A27585" w:rsidRPr="00A50BAC">
        <w:rPr>
          <w:rFonts w:ascii="Times New Roman" w:hAnsi="Times New Roman"/>
          <w:sz w:val="24"/>
          <w:szCs w:val="24"/>
          <w:shd w:val="clear" w:color="auto" w:fill="FFFFFF"/>
        </w:rPr>
        <w:t>; CFR.</w:t>
      </w:r>
      <w:r w:rsidR="0099364F">
        <w:rPr>
          <w:rFonts w:ascii="Times New Roman" w:hAnsi="Times New Roman"/>
          <w:sz w:val="24"/>
          <w:szCs w:val="24"/>
          <w:shd w:val="clear" w:color="auto" w:fill="FFFFFF"/>
        </w:rPr>
        <w:t xml:space="preserve"> </w:t>
      </w:r>
      <w:r w:rsidR="00A27585" w:rsidRPr="00A50BAC">
        <w:rPr>
          <w:rFonts w:ascii="Times New Roman" w:hAnsi="Times New Roman"/>
          <w:sz w:val="24"/>
          <w:szCs w:val="24"/>
          <w:shd w:val="clear" w:color="auto" w:fill="FFFFFF"/>
        </w:rPr>
        <w:t>2022</w:t>
      </w:r>
      <w:r w:rsidR="00F04CF4" w:rsidRPr="00A50BAC">
        <w:rPr>
          <w:rFonts w:ascii="Times New Roman" w:hAnsi="Times New Roman"/>
          <w:sz w:val="24"/>
          <w:szCs w:val="24"/>
          <w:shd w:val="clear" w:color="auto" w:fill="FFFFFF"/>
        </w:rPr>
        <w:t>)</w:t>
      </w:r>
      <w:r w:rsidR="001D0E4B" w:rsidRPr="00A50BAC">
        <w:rPr>
          <w:rFonts w:ascii="Times New Roman" w:hAnsi="Times New Roman"/>
          <w:sz w:val="24"/>
          <w:szCs w:val="24"/>
          <w:shd w:val="clear" w:color="auto" w:fill="FFFFFF"/>
        </w:rPr>
        <w:t>.</w:t>
      </w:r>
    </w:p>
    <w:p w:rsidR="00A50BAC" w:rsidRPr="00A50BAC" w:rsidRDefault="00A50BAC" w:rsidP="00A50BAC">
      <w:pPr>
        <w:spacing w:after="0" w:line="240" w:lineRule="auto"/>
        <w:jc w:val="both"/>
        <w:rPr>
          <w:rFonts w:ascii="Times New Roman" w:hAnsi="Times New Roman"/>
          <w:sz w:val="24"/>
          <w:szCs w:val="24"/>
          <w:shd w:val="clear" w:color="auto" w:fill="FFFFFF"/>
        </w:rPr>
      </w:pPr>
    </w:p>
    <w:p w:rsidR="006E7B1A" w:rsidRPr="00354D5A" w:rsidRDefault="006E7B1A" w:rsidP="00354D5A">
      <w:pPr>
        <w:pStyle w:val="ListParagraph"/>
        <w:widowControl w:val="0"/>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Geological phenomena</w:t>
      </w:r>
    </w:p>
    <w:p w:rsidR="00A50BAC" w:rsidRPr="00A50BAC" w:rsidRDefault="00A50BAC" w:rsidP="00A50BAC">
      <w:pPr>
        <w:pStyle w:val="ListParagraph"/>
        <w:widowControl w:val="0"/>
        <w:spacing w:after="0" w:line="240" w:lineRule="auto"/>
        <w:jc w:val="both"/>
        <w:rPr>
          <w:rFonts w:ascii="Times New Roman" w:hAnsi="Times New Roman"/>
          <w:sz w:val="24"/>
          <w:szCs w:val="24"/>
        </w:rPr>
      </w:pPr>
    </w:p>
    <w:p w:rsidR="006E7B1A" w:rsidRPr="00A50BAC" w:rsidRDefault="003B0635" w:rsidP="00A50BAC">
      <w:pPr>
        <w:widowControl w:val="0"/>
        <w:spacing w:after="0" w:line="240" w:lineRule="auto"/>
        <w:jc w:val="both"/>
        <w:rPr>
          <w:rFonts w:ascii="Times New Roman" w:hAnsi="Times New Roman"/>
          <w:sz w:val="24"/>
          <w:szCs w:val="24"/>
        </w:rPr>
      </w:pPr>
      <w:r w:rsidRPr="00A50BAC">
        <w:rPr>
          <w:rFonts w:ascii="Times New Roman" w:hAnsi="Times New Roman"/>
          <w:sz w:val="24"/>
          <w:szCs w:val="24"/>
        </w:rPr>
        <w:t>The Ethiopian Rift Valley P</w:t>
      </w:r>
      <w:r w:rsidR="00945DB9" w:rsidRPr="00A50BAC">
        <w:rPr>
          <w:rFonts w:ascii="Times New Roman" w:hAnsi="Times New Roman"/>
          <w:sz w:val="24"/>
          <w:szCs w:val="24"/>
        </w:rPr>
        <w:t xml:space="preserve">apers (2016) report that 50 volcanic edifices are situated in the northeastern region of Ethiopia, making the sites less attractive. </w:t>
      </w:r>
      <w:r w:rsidR="006E7B1A" w:rsidRPr="00A50BAC">
        <w:rPr>
          <w:rFonts w:ascii="Times New Roman" w:hAnsi="Times New Roman"/>
          <w:sz w:val="24"/>
          <w:szCs w:val="24"/>
        </w:rPr>
        <w:t xml:space="preserve">Ethiopia is </w:t>
      </w:r>
      <w:r w:rsidR="00945DB9" w:rsidRPr="00A50BAC">
        <w:rPr>
          <w:rFonts w:ascii="Times New Roman" w:hAnsi="Times New Roman"/>
          <w:sz w:val="24"/>
          <w:szCs w:val="24"/>
        </w:rPr>
        <w:t xml:space="preserve">divided </w:t>
      </w:r>
      <w:r w:rsidR="006E7B1A" w:rsidRPr="00A50BAC">
        <w:rPr>
          <w:rFonts w:ascii="Times New Roman" w:hAnsi="Times New Roman"/>
          <w:sz w:val="24"/>
          <w:szCs w:val="24"/>
        </w:rPr>
        <w:t>diagonally by the rift valley</w:t>
      </w:r>
      <w:r w:rsidR="00945DB9" w:rsidRPr="00A50BAC">
        <w:rPr>
          <w:rFonts w:ascii="Times New Roman" w:hAnsi="Times New Roman"/>
          <w:sz w:val="24"/>
          <w:szCs w:val="24"/>
        </w:rPr>
        <w:t>.</w:t>
      </w:r>
      <w:r w:rsidR="006E7B1A" w:rsidRPr="00A50BAC">
        <w:rPr>
          <w:rFonts w:ascii="Times New Roman" w:hAnsi="Times New Roman"/>
          <w:sz w:val="24"/>
          <w:szCs w:val="24"/>
        </w:rPr>
        <w:t xml:space="preserve"> </w:t>
      </w:r>
    </w:p>
    <w:p w:rsidR="006E7B1A" w:rsidRPr="00417406" w:rsidRDefault="006E7B1A" w:rsidP="006E7B1A">
      <w:pPr>
        <w:widowControl w:val="0"/>
        <w:tabs>
          <w:tab w:val="left" w:pos="3015"/>
        </w:tabs>
        <w:spacing w:after="0" w:line="240" w:lineRule="auto"/>
        <w:jc w:val="both"/>
        <w:rPr>
          <w:rFonts w:ascii="Times New Roman" w:hAnsi="Times New Roman"/>
          <w:sz w:val="24"/>
          <w:szCs w:val="24"/>
        </w:rPr>
      </w:pPr>
      <w:r>
        <w:rPr>
          <w:rFonts w:ascii="Times New Roman" w:hAnsi="Times New Roman"/>
          <w:sz w:val="24"/>
          <w:szCs w:val="24"/>
        </w:rPr>
        <w:tab/>
      </w:r>
    </w:p>
    <w:p w:rsidR="006E7B1A" w:rsidRPr="00354D5A" w:rsidRDefault="006E7B1A" w:rsidP="00354D5A">
      <w:pPr>
        <w:pStyle w:val="ListParagraph"/>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Distribution of industries</w:t>
      </w:r>
    </w:p>
    <w:p w:rsidR="006E7B1A" w:rsidRPr="00F12FD5" w:rsidRDefault="006E7B1A" w:rsidP="006E7B1A">
      <w:pPr>
        <w:spacing w:after="0" w:line="240" w:lineRule="auto"/>
        <w:ind w:left="360"/>
        <w:jc w:val="both"/>
        <w:rPr>
          <w:rFonts w:ascii="Times New Roman" w:hAnsi="Times New Roman"/>
          <w:sz w:val="24"/>
          <w:szCs w:val="24"/>
        </w:rPr>
      </w:pPr>
    </w:p>
    <w:p w:rsidR="002B4D37" w:rsidRPr="00A50BAC" w:rsidRDefault="002B4D37" w:rsidP="006E7B1A">
      <w:pPr>
        <w:spacing w:after="0" w:line="240" w:lineRule="auto"/>
        <w:jc w:val="both"/>
        <w:rPr>
          <w:rFonts w:ascii="Times New Roman" w:hAnsi="Times New Roman"/>
          <w:sz w:val="24"/>
          <w:szCs w:val="24"/>
        </w:rPr>
      </w:pPr>
      <w:r w:rsidRPr="00A50BAC">
        <w:rPr>
          <w:rFonts w:ascii="Times New Roman" w:hAnsi="Times New Roman"/>
          <w:sz w:val="24"/>
          <w:szCs w:val="24"/>
        </w:rPr>
        <w:t>Due to the size of their expenditure, i</w:t>
      </w:r>
      <w:r w:rsidR="006E7B1A" w:rsidRPr="00A50BAC">
        <w:rPr>
          <w:rFonts w:ascii="Times New Roman" w:hAnsi="Times New Roman"/>
          <w:sz w:val="24"/>
          <w:szCs w:val="24"/>
        </w:rPr>
        <w:t xml:space="preserve">ndustrial areas are not </w:t>
      </w:r>
      <w:r w:rsidRPr="00A50BAC">
        <w:rPr>
          <w:rFonts w:ascii="Times New Roman" w:hAnsi="Times New Roman"/>
          <w:sz w:val="24"/>
          <w:szCs w:val="24"/>
        </w:rPr>
        <w:t xml:space="preserve">advised as launch </w:t>
      </w:r>
      <w:r w:rsidR="006E7B1A" w:rsidRPr="00A50BAC">
        <w:rPr>
          <w:rFonts w:ascii="Times New Roman" w:hAnsi="Times New Roman"/>
          <w:sz w:val="24"/>
          <w:szCs w:val="24"/>
        </w:rPr>
        <w:t>sites</w:t>
      </w:r>
      <w:r w:rsidRPr="00A50BAC">
        <w:rPr>
          <w:rFonts w:ascii="Times New Roman" w:hAnsi="Times New Roman"/>
          <w:sz w:val="24"/>
          <w:szCs w:val="24"/>
        </w:rPr>
        <w:t>.</w:t>
      </w:r>
      <w:r w:rsidR="006E7B1A" w:rsidRPr="00A50BAC">
        <w:rPr>
          <w:rFonts w:ascii="Times New Roman" w:hAnsi="Times New Roman"/>
          <w:sz w:val="24"/>
          <w:szCs w:val="24"/>
        </w:rPr>
        <w:t xml:space="preserve"> </w:t>
      </w:r>
    </w:p>
    <w:p w:rsidR="006E7B1A" w:rsidRPr="00354D5A" w:rsidRDefault="006E7B1A" w:rsidP="00354D5A">
      <w:pPr>
        <w:pStyle w:val="ListParagraph"/>
        <w:spacing w:after="0" w:line="240" w:lineRule="auto"/>
        <w:ind w:left="0"/>
        <w:jc w:val="both"/>
        <w:rPr>
          <w:rFonts w:ascii="Times New Roman" w:hAnsi="Times New Roman"/>
          <w:sz w:val="24"/>
          <w:szCs w:val="24"/>
          <w:lang w:val="en-US"/>
        </w:rPr>
      </w:pPr>
      <w:r w:rsidRPr="006D167E">
        <w:rPr>
          <w:rFonts w:ascii="Times New Roman" w:hAnsi="Times New Roman"/>
          <w:sz w:val="24"/>
          <w:szCs w:val="24"/>
        </w:rPr>
        <w:lastRenderedPageBreak/>
        <w:t>Cultivated land</w:t>
      </w:r>
    </w:p>
    <w:p w:rsidR="006E7B1A" w:rsidRPr="00F12FD5" w:rsidRDefault="006E7B1A" w:rsidP="006E7B1A">
      <w:pPr>
        <w:spacing w:after="0" w:line="240" w:lineRule="auto"/>
        <w:ind w:left="360"/>
        <w:jc w:val="both"/>
        <w:rPr>
          <w:rFonts w:ascii="Times New Roman" w:hAnsi="Times New Roman"/>
          <w:sz w:val="24"/>
          <w:szCs w:val="24"/>
        </w:rPr>
      </w:pPr>
    </w:p>
    <w:p w:rsidR="00E7321F" w:rsidRPr="00A50BAC" w:rsidRDefault="00E7321F" w:rsidP="006E7B1A">
      <w:pPr>
        <w:spacing w:after="0" w:line="240" w:lineRule="auto"/>
        <w:jc w:val="both"/>
        <w:rPr>
          <w:rFonts w:ascii="Times New Roman" w:hAnsi="Times New Roman"/>
          <w:sz w:val="24"/>
          <w:szCs w:val="24"/>
        </w:rPr>
      </w:pPr>
      <w:r w:rsidRPr="00A50BAC">
        <w:rPr>
          <w:rFonts w:ascii="Times New Roman" w:hAnsi="Times New Roman"/>
          <w:sz w:val="24"/>
          <w:szCs w:val="24"/>
        </w:rPr>
        <w:t>The mainstay of Ethiopia’s</w:t>
      </w:r>
      <w:r w:rsidR="006E7B1A" w:rsidRPr="00A50BAC">
        <w:rPr>
          <w:rFonts w:ascii="Times New Roman" w:hAnsi="Times New Roman"/>
          <w:sz w:val="24"/>
          <w:szCs w:val="24"/>
        </w:rPr>
        <w:t xml:space="preserve"> economy </w:t>
      </w:r>
      <w:r w:rsidRPr="00A50BAC">
        <w:rPr>
          <w:rFonts w:ascii="Times New Roman" w:hAnsi="Times New Roman"/>
          <w:sz w:val="24"/>
          <w:szCs w:val="24"/>
        </w:rPr>
        <w:t>is</w:t>
      </w:r>
      <w:r w:rsidR="006E7B1A" w:rsidRPr="00A50BAC">
        <w:rPr>
          <w:rFonts w:ascii="Times New Roman" w:hAnsi="Times New Roman"/>
          <w:sz w:val="24"/>
          <w:szCs w:val="24"/>
        </w:rPr>
        <w:t xml:space="preserve"> agriculture (Amede </w:t>
      </w:r>
      <w:r w:rsidR="003B0635" w:rsidRPr="00A50BAC">
        <w:rPr>
          <w:rFonts w:ascii="Times New Roman" w:hAnsi="Times New Roman"/>
          <w:sz w:val="24"/>
          <w:szCs w:val="24"/>
        </w:rPr>
        <w:t>et al.,</w:t>
      </w:r>
      <w:r w:rsidR="006E7B1A" w:rsidRPr="00A50BAC">
        <w:rPr>
          <w:rFonts w:ascii="Times New Roman" w:hAnsi="Times New Roman"/>
          <w:sz w:val="24"/>
          <w:szCs w:val="24"/>
        </w:rPr>
        <w:t xml:space="preserve"> 2017). Locations with </w:t>
      </w:r>
      <w:r w:rsidRPr="00A50BAC">
        <w:rPr>
          <w:rFonts w:ascii="Times New Roman" w:hAnsi="Times New Roman"/>
          <w:sz w:val="24"/>
          <w:szCs w:val="24"/>
        </w:rPr>
        <w:t xml:space="preserve">plantations, irrigated land, and </w:t>
      </w:r>
      <w:r w:rsidR="006E7B1A" w:rsidRPr="00A50BAC">
        <w:rPr>
          <w:rFonts w:ascii="Times New Roman" w:hAnsi="Times New Roman"/>
          <w:sz w:val="24"/>
          <w:szCs w:val="24"/>
        </w:rPr>
        <w:t xml:space="preserve">commercial </w:t>
      </w:r>
      <w:r w:rsidRPr="00A50BAC">
        <w:rPr>
          <w:rFonts w:ascii="Times New Roman" w:hAnsi="Times New Roman"/>
          <w:sz w:val="24"/>
          <w:szCs w:val="24"/>
        </w:rPr>
        <w:t>agriculture sites are disallowed.</w:t>
      </w:r>
    </w:p>
    <w:p w:rsidR="007A52CB" w:rsidRPr="00417406" w:rsidRDefault="007A52CB" w:rsidP="006E7B1A">
      <w:pPr>
        <w:spacing w:after="0" w:line="240" w:lineRule="auto"/>
        <w:jc w:val="both"/>
        <w:rPr>
          <w:rFonts w:ascii="Times New Roman" w:hAnsi="Times New Roman"/>
          <w:sz w:val="24"/>
          <w:szCs w:val="24"/>
        </w:rPr>
      </w:pPr>
    </w:p>
    <w:p w:rsidR="006E7B1A" w:rsidRPr="00354D5A" w:rsidRDefault="006E7B1A" w:rsidP="00354D5A">
      <w:pPr>
        <w:pStyle w:val="ListParagraph"/>
        <w:spacing w:after="0" w:line="240" w:lineRule="auto"/>
        <w:ind w:left="0"/>
        <w:jc w:val="both"/>
        <w:rPr>
          <w:rFonts w:ascii="Times New Roman" w:hAnsi="Times New Roman"/>
          <w:sz w:val="24"/>
          <w:szCs w:val="24"/>
          <w:lang w:val="en-US"/>
        </w:rPr>
      </w:pPr>
      <w:r w:rsidRPr="006D167E">
        <w:rPr>
          <w:rFonts w:ascii="Times New Roman" w:hAnsi="Times New Roman"/>
          <w:sz w:val="24"/>
          <w:szCs w:val="24"/>
        </w:rPr>
        <w:t>Expansion areas</w:t>
      </w:r>
    </w:p>
    <w:p w:rsidR="006E7B1A" w:rsidRPr="00F12FD5" w:rsidRDefault="006E7B1A" w:rsidP="006E7B1A">
      <w:pPr>
        <w:spacing w:after="0" w:line="240" w:lineRule="auto"/>
        <w:ind w:left="360"/>
        <w:jc w:val="both"/>
        <w:rPr>
          <w:rFonts w:ascii="Times New Roman" w:hAnsi="Times New Roman"/>
          <w:sz w:val="24"/>
          <w:szCs w:val="24"/>
        </w:rPr>
      </w:pPr>
    </w:p>
    <w:p w:rsidR="006E7B1A" w:rsidRPr="00A50BAC" w:rsidRDefault="00273DA6" w:rsidP="00D3656A">
      <w:pPr>
        <w:spacing w:after="0" w:line="240" w:lineRule="auto"/>
        <w:jc w:val="both"/>
        <w:rPr>
          <w:rFonts w:ascii="Times New Roman" w:hAnsi="Times New Roman"/>
          <w:sz w:val="24"/>
          <w:szCs w:val="24"/>
        </w:rPr>
      </w:pPr>
      <w:r w:rsidRPr="00A50BAC">
        <w:rPr>
          <w:rFonts w:ascii="Times New Roman" w:hAnsi="Times New Roman"/>
          <w:sz w:val="24"/>
          <w:szCs w:val="24"/>
        </w:rPr>
        <w:t xml:space="preserve">The location of rocket launch sites is less favorable in areas that are intended to be extended </w:t>
      </w:r>
      <w:r w:rsidR="006E7B1A" w:rsidRPr="00A50BAC">
        <w:rPr>
          <w:rFonts w:ascii="Times New Roman" w:hAnsi="Times New Roman"/>
          <w:sz w:val="24"/>
          <w:szCs w:val="24"/>
        </w:rPr>
        <w:t xml:space="preserve">for </w:t>
      </w:r>
      <w:r w:rsidRPr="00A50BAC">
        <w:rPr>
          <w:rFonts w:ascii="Times New Roman" w:hAnsi="Times New Roman"/>
          <w:sz w:val="24"/>
          <w:szCs w:val="24"/>
        </w:rPr>
        <w:t xml:space="preserve">agriculture, </w:t>
      </w:r>
      <w:r w:rsidR="006E7B1A" w:rsidRPr="00A50BAC">
        <w:rPr>
          <w:rFonts w:ascii="Times New Roman" w:hAnsi="Times New Roman"/>
          <w:sz w:val="24"/>
          <w:szCs w:val="24"/>
        </w:rPr>
        <w:t>industrial parks, grazing settlement</w:t>
      </w:r>
      <w:r w:rsidRPr="00A50BAC">
        <w:rPr>
          <w:rFonts w:ascii="Times New Roman" w:hAnsi="Times New Roman"/>
          <w:sz w:val="24"/>
          <w:szCs w:val="24"/>
        </w:rPr>
        <w:t>s,</w:t>
      </w:r>
      <w:r w:rsidR="006E7B1A" w:rsidRPr="00A50BAC">
        <w:rPr>
          <w:rFonts w:ascii="Times New Roman" w:hAnsi="Times New Roman"/>
          <w:sz w:val="24"/>
          <w:szCs w:val="24"/>
        </w:rPr>
        <w:t xml:space="preserve"> and</w:t>
      </w:r>
      <w:r w:rsidR="00033B37" w:rsidRPr="00A50BAC">
        <w:rPr>
          <w:rFonts w:ascii="Times New Roman" w:hAnsi="Times New Roman"/>
          <w:sz w:val="24"/>
          <w:szCs w:val="24"/>
        </w:rPr>
        <w:t xml:space="preserve"> </w:t>
      </w:r>
      <w:r w:rsidR="001F4DEC" w:rsidRPr="00A50BAC">
        <w:rPr>
          <w:rFonts w:ascii="Times New Roman" w:hAnsi="Times New Roman"/>
          <w:sz w:val="24"/>
          <w:szCs w:val="24"/>
        </w:rPr>
        <w:t xml:space="preserve">infrastructure </w:t>
      </w:r>
      <w:r w:rsidRPr="00A50BAC">
        <w:rPr>
          <w:rFonts w:ascii="Times New Roman" w:hAnsi="Times New Roman"/>
          <w:sz w:val="24"/>
          <w:szCs w:val="24"/>
        </w:rPr>
        <w:t>development</w:t>
      </w:r>
      <w:r w:rsidR="006E7B1A" w:rsidRPr="00A50BAC">
        <w:rPr>
          <w:rFonts w:ascii="Times New Roman" w:hAnsi="Times New Roman"/>
          <w:sz w:val="24"/>
          <w:szCs w:val="24"/>
        </w:rPr>
        <w:t xml:space="preserve">. </w:t>
      </w:r>
    </w:p>
    <w:p w:rsidR="00AC687C" w:rsidRPr="006B6D0D" w:rsidRDefault="00AC687C" w:rsidP="001D6826">
      <w:pPr>
        <w:spacing w:after="0" w:line="240" w:lineRule="auto"/>
        <w:jc w:val="both"/>
        <w:rPr>
          <w:rFonts w:ascii="Times New Roman" w:hAnsi="Times New Roman"/>
        </w:rPr>
      </w:pPr>
    </w:p>
    <w:p w:rsidR="001D6826" w:rsidRDefault="00AC687C" w:rsidP="006B6D0D">
      <w:pPr>
        <w:shd w:val="clear" w:color="auto" w:fill="FFFFFF"/>
        <w:spacing w:after="0" w:line="240" w:lineRule="auto"/>
        <w:jc w:val="center"/>
        <w:rPr>
          <w:rFonts w:ascii="Times New Roman" w:hAnsi="Times New Roman"/>
          <w:sz w:val="20"/>
          <w:szCs w:val="20"/>
        </w:rPr>
      </w:pPr>
      <w:r w:rsidRPr="006B6D0D">
        <w:rPr>
          <w:rFonts w:ascii="Times New Roman" w:hAnsi="Times New Roman"/>
          <w:b/>
          <w:sz w:val="20"/>
          <w:szCs w:val="20"/>
        </w:rPr>
        <w:t xml:space="preserve">Table </w:t>
      </w:r>
      <w:r w:rsidR="006B6D0D">
        <w:rPr>
          <w:rFonts w:ascii="Times New Roman" w:hAnsi="Times New Roman"/>
          <w:b/>
          <w:sz w:val="20"/>
          <w:szCs w:val="20"/>
        </w:rPr>
        <w:t>1.</w:t>
      </w:r>
      <w:r w:rsidRPr="006B6D0D">
        <w:rPr>
          <w:rFonts w:ascii="Times New Roman" w:hAnsi="Times New Roman"/>
          <w:b/>
          <w:sz w:val="20"/>
          <w:szCs w:val="20"/>
        </w:rPr>
        <w:t xml:space="preserve"> </w:t>
      </w:r>
      <w:r w:rsidRPr="006B6D0D">
        <w:rPr>
          <w:rFonts w:ascii="Times New Roman" w:hAnsi="Times New Roman"/>
          <w:sz w:val="20"/>
          <w:szCs w:val="20"/>
        </w:rPr>
        <w:t>Parameter 1 for the first phase studies</w:t>
      </w:r>
    </w:p>
    <w:p w:rsidR="006B6D0D" w:rsidRPr="006B6D0D" w:rsidRDefault="006B6D0D" w:rsidP="006B6D0D">
      <w:pPr>
        <w:shd w:val="clear" w:color="auto" w:fill="FFFFFF"/>
        <w:spacing w:after="0" w:line="240" w:lineRule="auto"/>
        <w:jc w:val="center"/>
        <w:rPr>
          <w:rFonts w:ascii="Times New Roman" w:hAnsi="Times New Roman"/>
          <w:sz w:val="20"/>
          <w:szCs w:val="20"/>
        </w:rPr>
      </w:pPr>
    </w:p>
    <w:tbl>
      <w:tblPr>
        <w:tblW w:w="9209" w:type="dxa"/>
        <w:jc w:val="center"/>
        <w:tblBorders>
          <w:top w:val="single" w:sz="8" w:space="0" w:color="000000"/>
          <w:bottom w:val="single" w:sz="8" w:space="0" w:color="000000"/>
        </w:tblBorders>
        <w:tblLook w:val="04A0" w:firstRow="1" w:lastRow="0" w:firstColumn="1" w:lastColumn="0" w:noHBand="0" w:noVBand="1"/>
      </w:tblPr>
      <w:tblGrid>
        <w:gridCol w:w="9209"/>
      </w:tblGrid>
      <w:tr w:rsidR="001D6826" w:rsidRPr="00394915">
        <w:trPr>
          <w:jc w:val="center"/>
        </w:trPr>
        <w:tc>
          <w:tcPr>
            <w:tcW w:w="9209" w:type="dxa"/>
            <w:tcBorders>
              <w:top w:val="single" w:sz="4" w:space="0" w:color="auto"/>
              <w:bottom w:val="single" w:sz="4" w:space="0" w:color="auto"/>
            </w:tcBorders>
            <w:shd w:val="clear" w:color="auto" w:fill="B4C6E7"/>
          </w:tcPr>
          <w:p w:rsidR="001D6826" w:rsidRPr="008764A2" w:rsidRDefault="008764A2" w:rsidP="00C0638A">
            <w:pPr>
              <w:spacing w:after="0" w:line="240" w:lineRule="auto"/>
              <w:jc w:val="center"/>
              <w:rPr>
                <w:rFonts w:ascii="Times New Roman" w:hAnsi="Times New Roman"/>
                <w:b/>
                <w:bCs/>
                <w:color w:val="000000"/>
                <w:sz w:val="20"/>
                <w:szCs w:val="20"/>
              </w:rPr>
            </w:pPr>
            <w:r w:rsidRPr="008764A2">
              <w:rPr>
                <w:rFonts w:ascii="Times New Roman" w:hAnsi="Times New Roman"/>
                <w:b/>
                <w:bCs/>
                <w:color w:val="000000"/>
                <w:sz w:val="20"/>
                <w:szCs w:val="20"/>
              </w:rPr>
              <w:t xml:space="preserve">Parameter 1 Criteria </w:t>
            </w:r>
            <w:r w:rsidRPr="008764A2">
              <w:rPr>
                <w:rFonts w:ascii="Times New Roman" w:hAnsi="Times New Roman"/>
                <w:b/>
                <w:bCs/>
                <w:sz w:val="20"/>
                <w:szCs w:val="20"/>
              </w:rPr>
              <w:t>for the first phase studies</w:t>
            </w:r>
            <w:r>
              <w:rPr>
                <w:rFonts w:ascii="Times New Roman" w:hAnsi="Times New Roman"/>
                <w:b/>
                <w:bCs/>
                <w:sz w:val="20"/>
                <w:szCs w:val="20"/>
              </w:rPr>
              <w:t xml:space="preserve"> (Initial comparison)</w:t>
            </w:r>
          </w:p>
        </w:tc>
      </w:tr>
      <w:tr w:rsidR="00DB0BC0" w:rsidRPr="00394915" w:rsidTr="008764A2">
        <w:trPr>
          <w:trHeight w:hRule="exact" w:val="288"/>
          <w:jc w:val="center"/>
        </w:trPr>
        <w:tc>
          <w:tcPr>
            <w:tcW w:w="9209" w:type="dxa"/>
            <w:tcBorders>
              <w:top w:val="single" w:sz="4" w:space="0" w:color="auto"/>
            </w:tcBorders>
            <w:shd w:val="clear" w:color="auto" w:fill="FFFFFF"/>
          </w:tcPr>
          <w:p w:rsidR="00DB0BC0" w:rsidRPr="008764A2" w:rsidRDefault="00DB0BC0" w:rsidP="00C0638A">
            <w:pPr>
              <w:pStyle w:val="ListParagraph"/>
              <w:numPr>
                <w:ilvl w:val="1"/>
                <w:numId w:val="12"/>
              </w:numPr>
              <w:spacing w:after="0" w:line="360" w:lineRule="auto"/>
              <w:rPr>
                <w:rFonts w:ascii="Times New Roman" w:hAnsi="Times New Roman"/>
                <w:bCs/>
                <w:color w:val="000000"/>
                <w:lang w:val="en-US"/>
              </w:rPr>
            </w:pPr>
            <w:r w:rsidRPr="008764A2">
              <w:rPr>
                <w:rFonts w:ascii="Times New Roman" w:hAnsi="Times New Roman"/>
                <w:bCs/>
                <w:color w:val="000000"/>
                <w:lang w:val="en-US"/>
              </w:rPr>
              <w:t>Population density</w:t>
            </w: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after="0" w:line="240" w:lineRule="auto"/>
              <w:jc w:val="both"/>
              <w:rPr>
                <w:rFonts w:ascii="Times New Roman" w:hAnsi="Times New Roman"/>
                <w:bCs/>
                <w:color w:val="000000"/>
                <w:sz w:val="20"/>
                <w:szCs w:val="20"/>
              </w:rPr>
            </w:pP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after="0" w:line="240" w:lineRule="auto"/>
              <w:rPr>
                <w:rFonts w:ascii="Times New Roman" w:hAnsi="Times New Roman"/>
                <w:bCs/>
                <w:color w:val="000000"/>
                <w:sz w:val="20"/>
                <w:szCs w:val="20"/>
              </w:rPr>
            </w:pPr>
          </w:p>
          <w:p w:rsidR="00DB0BC0" w:rsidRPr="008764A2" w:rsidRDefault="00DB0BC0" w:rsidP="00C0638A">
            <w:pPr>
              <w:spacing w:line="240" w:lineRule="atLeast"/>
              <w:rPr>
                <w:rFonts w:ascii="Times New Roman" w:hAnsi="Times New Roman"/>
                <w:bCs/>
                <w:color w:val="000000"/>
                <w:sz w:val="20"/>
                <w:szCs w:val="20"/>
              </w:rPr>
            </w:pPr>
          </w:p>
        </w:tc>
      </w:tr>
      <w:tr w:rsidR="00DB0BC0" w:rsidRPr="00394915" w:rsidTr="008764A2">
        <w:trPr>
          <w:trHeight w:hRule="exact" w:val="288"/>
          <w:jc w:val="center"/>
        </w:trPr>
        <w:tc>
          <w:tcPr>
            <w:tcW w:w="9209" w:type="dxa"/>
          </w:tcPr>
          <w:p w:rsidR="00DB0BC0" w:rsidRPr="008764A2" w:rsidRDefault="00DB0BC0" w:rsidP="00C0638A">
            <w:pPr>
              <w:pStyle w:val="ListParagraph"/>
              <w:numPr>
                <w:ilvl w:val="1"/>
                <w:numId w:val="12"/>
              </w:numPr>
              <w:spacing w:line="240" w:lineRule="atLeast"/>
              <w:rPr>
                <w:rFonts w:ascii="Times New Roman" w:hAnsi="Times New Roman"/>
                <w:bCs/>
                <w:color w:val="000000"/>
                <w:lang w:val="en-US"/>
              </w:rPr>
            </w:pPr>
            <w:r w:rsidRPr="008764A2">
              <w:rPr>
                <w:rFonts w:ascii="Times New Roman" w:hAnsi="Times New Roman"/>
                <w:bCs/>
                <w:color w:val="000000"/>
                <w:lang w:val="en-US"/>
              </w:rPr>
              <w:t>Cities and towns</w:t>
            </w:r>
          </w:p>
        </w:tc>
      </w:tr>
      <w:tr w:rsidR="00DB0BC0" w:rsidRPr="00394915" w:rsidTr="008764A2">
        <w:trPr>
          <w:jc w:val="center"/>
        </w:trPr>
        <w:tc>
          <w:tcPr>
            <w:tcW w:w="9209" w:type="dxa"/>
            <w:shd w:val="clear" w:color="auto" w:fill="FFFFFF"/>
          </w:tcPr>
          <w:p w:rsidR="00DB0BC0" w:rsidRPr="008764A2" w:rsidRDefault="00DB0BC0" w:rsidP="00C0638A">
            <w:pPr>
              <w:spacing w:after="0" w:line="240" w:lineRule="atLeast"/>
              <w:rPr>
                <w:rFonts w:ascii="Times New Roman" w:hAnsi="Times New Roman"/>
                <w:bCs/>
                <w:color w:val="000000"/>
                <w:sz w:val="20"/>
                <w:szCs w:val="20"/>
              </w:rPr>
            </w:pPr>
            <w:r w:rsidRPr="008764A2">
              <w:rPr>
                <w:rFonts w:ascii="Times New Roman" w:hAnsi="Times New Roman"/>
                <w:bCs/>
                <w:color w:val="000000"/>
                <w:sz w:val="20"/>
                <w:szCs w:val="20"/>
              </w:rPr>
              <w:t>1.3 Cultivated lands</w:t>
            </w:r>
          </w:p>
          <w:p w:rsidR="00DB0BC0" w:rsidRPr="008764A2" w:rsidRDefault="00DB0BC0" w:rsidP="00C0638A">
            <w:pPr>
              <w:pStyle w:val="ListParagraph"/>
              <w:numPr>
                <w:ilvl w:val="0"/>
                <w:numId w:val="10"/>
              </w:numPr>
              <w:spacing w:after="0" w:line="240" w:lineRule="atLeast"/>
              <w:rPr>
                <w:rFonts w:ascii="Times New Roman" w:hAnsi="Times New Roman"/>
                <w:bCs/>
                <w:color w:val="000000"/>
                <w:lang w:val="en-US"/>
              </w:rPr>
            </w:pPr>
            <w:r w:rsidRPr="008764A2">
              <w:rPr>
                <w:rFonts w:ascii="Times New Roman" w:hAnsi="Times New Roman"/>
                <w:bCs/>
                <w:color w:val="000000"/>
                <w:lang w:val="en-US"/>
              </w:rPr>
              <w:t>Commercial crop sites</w:t>
            </w:r>
          </w:p>
          <w:p w:rsidR="00DB0BC0" w:rsidRPr="008764A2" w:rsidRDefault="00DB0BC0" w:rsidP="00C0638A">
            <w:pPr>
              <w:pStyle w:val="ListParagraph"/>
              <w:numPr>
                <w:ilvl w:val="0"/>
                <w:numId w:val="10"/>
              </w:numPr>
              <w:spacing w:after="0" w:line="240" w:lineRule="atLeast"/>
              <w:rPr>
                <w:rFonts w:ascii="Times New Roman" w:hAnsi="Times New Roman"/>
                <w:bCs/>
                <w:color w:val="000000"/>
                <w:lang w:val="en-US"/>
              </w:rPr>
            </w:pPr>
            <w:r w:rsidRPr="008764A2">
              <w:rPr>
                <w:rFonts w:ascii="Times New Roman" w:hAnsi="Times New Roman"/>
                <w:bCs/>
                <w:color w:val="000000"/>
                <w:lang w:val="en-US"/>
              </w:rPr>
              <w:t>Coffee production areas</w:t>
            </w:r>
          </w:p>
          <w:p w:rsidR="00DB0BC0" w:rsidRPr="008764A2" w:rsidRDefault="00DB0BC0" w:rsidP="00C0638A">
            <w:pPr>
              <w:pStyle w:val="ListParagraph"/>
              <w:numPr>
                <w:ilvl w:val="0"/>
                <w:numId w:val="10"/>
              </w:numPr>
              <w:spacing w:after="0" w:line="240" w:lineRule="atLeast"/>
              <w:rPr>
                <w:rFonts w:ascii="Times New Roman" w:hAnsi="Times New Roman"/>
                <w:bCs/>
                <w:color w:val="000000"/>
                <w:lang w:val="en-US"/>
              </w:rPr>
            </w:pPr>
            <w:r w:rsidRPr="008764A2">
              <w:rPr>
                <w:rFonts w:ascii="Times New Roman" w:hAnsi="Times New Roman"/>
                <w:bCs/>
                <w:color w:val="000000"/>
                <w:lang w:val="en-US"/>
              </w:rPr>
              <w:t>Irrigated lands</w:t>
            </w:r>
          </w:p>
          <w:p w:rsidR="00DB0BC0" w:rsidRPr="008764A2" w:rsidRDefault="00DB0BC0" w:rsidP="00C0638A">
            <w:pPr>
              <w:pStyle w:val="ListParagraph"/>
              <w:numPr>
                <w:ilvl w:val="0"/>
                <w:numId w:val="10"/>
              </w:numPr>
              <w:spacing w:after="0" w:line="240" w:lineRule="atLeast"/>
              <w:rPr>
                <w:rFonts w:ascii="Times New Roman" w:hAnsi="Times New Roman"/>
                <w:bCs/>
                <w:color w:val="000000"/>
                <w:lang w:val="en-US"/>
              </w:rPr>
            </w:pPr>
            <w:r w:rsidRPr="008764A2">
              <w:rPr>
                <w:rFonts w:ascii="Times New Roman" w:hAnsi="Times New Roman"/>
                <w:bCs/>
                <w:color w:val="000000"/>
                <w:lang w:val="en-US"/>
              </w:rPr>
              <w:t>Plantation areas</w:t>
            </w:r>
          </w:p>
        </w:tc>
      </w:tr>
      <w:tr w:rsidR="00DB0BC0" w:rsidRPr="00394915" w:rsidTr="008764A2">
        <w:trPr>
          <w:trHeight w:hRule="exact" w:val="288"/>
          <w:jc w:val="center"/>
        </w:trPr>
        <w:tc>
          <w:tcPr>
            <w:tcW w:w="9209" w:type="dxa"/>
          </w:tcPr>
          <w:p w:rsidR="00DB0BC0" w:rsidRPr="008764A2" w:rsidRDefault="00DB0BC0" w:rsidP="00C0638A">
            <w:pPr>
              <w:pStyle w:val="ListParagraph"/>
              <w:numPr>
                <w:ilvl w:val="1"/>
                <w:numId w:val="21"/>
              </w:numPr>
              <w:spacing w:line="240" w:lineRule="atLeast"/>
              <w:rPr>
                <w:rFonts w:ascii="Times New Roman" w:hAnsi="Times New Roman"/>
                <w:bCs/>
                <w:color w:val="000000"/>
                <w:lang w:val="en-US"/>
              </w:rPr>
            </w:pPr>
            <w:r w:rsidRPr="008764A2">
              <w:rPr>
                <w:rFonts w:ascii="Times New Roman" w:hAnsi="Times New Roman"/>
                <w:bCs/>
                <w:color w:val="000000"/>
                <w:lang w:val="en-US"/>
              </w:rPr>
              <w:t>Distribution of industries</w:t>
            </w:r>
            <w:r w:rsidR="008764A2" w:rsidRPr="008764A2">
              <w:rPr>
                <w:rFonts w:ascii="Times New Roman" w:hAnsi="Times New Roman"/>
                <w:bCs/>
                <w:color w:val="000000"/>
                <w:lang w:val="en-US"/>
              </w:rPr>
              <w:t xml:space="preserve"> </w:t>
            </w:r>
            <w:r w:rsidRPr="008764A2">
              <w:rPr>
                <w:rFonts w:ascii="Times New Roman" w:hAnsi="Times New Roman"/>
                <w:bCs/>
                <w:color w:val="000000"/>
                <w:lang w:val="en-US"/>
              </w:rPr>
              <w:t>(industry areas)</w:t>
            </w:r>
          </w:p>
        </w:tc>
      </w:tr>
      <w:tr w:rsidR="00DB0BC0" w:rsidRPr="00394915" w:rsidTr="008764A2">
        <w:trPr>
          <w:jc w:val="center"/>
        </w:trPr>
        <w:tc>
          <w:tcPr>
            <w:tcW w:w="9209" w:type="dxa"/>
            <w:shd w:val="clear" w:color="auto" w:fill="FFFFFF"/>
          </w:tcPr>
          <w:p w:rsidR="00DB0BC0" w:rsidRPr="008764A2" w:rsidRDefault="00DB0BC0" w:rsidP="00C0638A">
            <w:pPr>
              <w:spacing w:after="0" w:line="240" w:lineRule="atLeast"/>
              <w:rPr>
                <w:rFonts w:ascii="Times New Roman" w:hAnsi="Times New Roman"/>
                <w:bCs/>
                <w:color w:val="000000"/>
                <w:sz w:val="20"/>
                <w:szCs w:val="20"/>
              </w:rPr>
            </w:pPr>
            <w:r w:rsidRPr="008764A2">
              <w:rPr>
                <w:rFonts w:ascii="Times New Roman" w:hAnsi="Times New Roman"/>
                <w:bCs/>
                <w:color w:val="000000"/>
                <w:sz w:val="20"/>
                <w:szCs w:val="20"/>
              </w:rPr>
              <w:t>1.5 National conservation</w:t>
            </w:r>
          </w:p>
          <w:p w:rsidR="00DB0BC0" w:rsidRPr="008764A2" w:rsidRDefault="00DB0BC0" w:rsidP="00C0638A">
            <w:pPr>
              <w:pStyle w:val="ListParagraph"/>
              <w:numPr>
                <w:ilvl w:val="0"/>
                <w:numId w:val="11"/>
              </w:numPr>
              <w:spacing w:after="0" w:line="240" w:lineRule="atLeast"/>
              <w:rPr>
                <w:rFonts w:ascii="Times New Roman" w:hAnsi="Times New Roman"/>
                <w:bCs/>
                <w:color w:val="000000"/>
                <w:lang w:val="en-US"/>
              </w:rPr>
            </w:pPr>
            <w:r w:rsidRPr="008764A2">
              <w:rPr>
                <w:rFonts w:ascii="Times New Roman" w:hAnsi="Times New Roman"/>
                <w:bCs/>
                <w:color w:val="000000"/>
                <w:lang w:val="en-US"/>
              </w:rPr>
              <w:t>Forestry</w:t>
            </w:r>
          </w:p>
          <w:p w:rsidR="00DB0BC0" w:rsidRPr="008764A2" w:rsidRDefault="00DB0BC0" w:rsidP="00C0638A">
            <w:pPr>
              <w:pStyle w:val="ListParagraph"/>
              <w:numPr>
                <w:ilvl w:val="0"/>
                <w:numId w:val="11"/>
              </w:numPr>
              <w:spacing w:after="0" w:line="240" w:lineRule="atLeast"/>
              <w:rPr>
                <w:rFonts w:ascii="Times New Roman" w:hAnsi="Times New Roman"/>
                <w:bCs/>
                <w:color w:val="000000"/>
                <w:lang w:val="en-US"/>
              </w:rPr>
            </w:pPr>
            <w:r w:rsidRPr="008764A2">
              <w:rPr>
                <w:rFonts w:ascii="Times New Roman" w:hAnsi="Times New Roman"/>
                <w:bCs/>
                <w:color w:val="000000"/>
                <w:lang w:val="en-US"/>
              </w:rPr>
              <w:t>National parks</w:t>
            </w:r>
          </w:p>
        </w:tc>
      </w:tr>
      <w:tr w:rsidR="00DB0BC0" w:rsidRPr="00394915" w:rsidTr="008764A2">
        <w:trPr>
          <w:trHeight w:hRule="exact" w:val="288"/>
          <w:jc w:val="center"/>
        </w:trPr>
        <w:tc>
          <w:tcPr>
            <w:tcW w:w="9209" w:type="dxa"/>
          </w:tcPr>
          <w:p w:rsidR="00DB0BC0" w:rsidRPr="008764A2" w:rsidRDefault="00DB0BC0" w:rsidP="00C0638A">
            <w:pPr>
              <w:spacing w:line="360" w:lineRule="auto"/>
              <w:rPr>
                <w:rFonts w:ascii="Times New Roman" w:hAnsi="Times New Roman"/>
                <w:bCs/>
                <w:color w:val="000000"/>
                <w:sz w:val="20"/>
                <w:szCs w:val="20"/>
              </w:rPr>
            </w:pPr>
            <w:r w:rsidRPr="008764A2">
              <w:rPr>
                <w:rFonts w:ascii="Times New Roman" w:hAnsi="Times New Roman"/>
                <w:bCs/>
                <w:color w:val="000000"/>
                <w:sz w:val="20"/>
                <w:szCs w:val="20"/>
              </w:rPr>
              <w:t>1.6 Flight corridors (airport airspace) (Air force airspaces)</w:t>
            </w:r>
          </w:p>
        </w:tc>
      </w:tr>
      <w:tr w:rsidR="00DB0BC0" w:rsidRPr="00394915" w:rsidTr="008764A2">
        <w:trPr>
          <w:trHeight w:hRule="exact" w:val="288"/>
          <w:jc w:val="center"/>
        </w:trPr>
        <w:tc>
          <w:tcPr>
            <w:tcW w:w="9209" w:type="dxa"/>
            <w:shd w:val="clear" w:color="auto" w:fill="FFFFFF"/>
          </w:tcPr>
          <w:p w:rsidR="00DB0BC0" w:rsidRPr="008764A2" w:rsidRDefault="00DB0BC0" w:rsidP="00C0638A">
            <w:pPr>
              <w:pStyle w:val="ListParagraph"/>
              <w:numPr>
                <w:ilvl w:val="1"/>
                <w:numId w:val="22"/>
              </w:numPr>
              <w:spacing w:line="360" w:lineRule="auto"/>
              <w:rPr>
                <w:rFonts w:ascii="Times New Roman" w:hAnsi="Times New Roman"/>
                <w:bCs/>
                <w:color w:val="000000"/>
                <w:lang w:val="en-US"/>
              </w:rPr>
            </w:pPr>
            <w:r w:rsidRPr="008764A2">
              <w:rPr>
                <w:rFonts w:ascii="Times New Roman" w:hAnsi="Times New Roman"/>
                <w:bCs/>
                <w:color w:val="000000"/>
                <w:lang w:val="en-US"/>
              </w:rPr>
              <w:t>Geological phenomena</w:t>
            </w:r>
          </w:p>
        </w:tc>
      </w:tr>
      <w:tr w:rsidR="00DB0BC0" w:rsidRPr="00394915" w:rsidTr="008764A2">
        <w:trPr>
          <w:trHeight w:hRule="exact" w:val="288"/>
          <w:jc w:val="center"/>
        </w:trPr>
        <w:tc>
          <w:tcPr>
            <w:tcW w:w="9209" w:type="dxa"/>
            <w:tcBorders>
              <w:bottom w:val="nil"/>
            </w:tcBorders>
          </w:tcPr>
          <w:p w:rsidR="00DB0BC0" w:rsidRPr="008764A2" w:rsidRDefault="00DB0BC0" w:rsidP="00C0638A">
            <w:pPr>
              <w:spacing w:line="360" w:lineRule="auto"/>
              <w:rPr>
                <w:rFonts w:ascii="Times New Roman" w:hAnsi="Times New Roman"/>
                <w:bCs/>
                <w:color w:val="000000"/>
                <w:sz w:val="20"/>
                <w:szCs w:val="20"/>
              </w:rPr>
            </w:pPr>
            <w:r w:rsidRPr="008764A2">
              <w:rPr>
                <w:rFonts w:ascii="Times New Roman" w:hAnsi="Times New Roman"/>
                <w:bCs/>
                <w:color w:val="000000"/>
                <w:sz w:val="20"/>
                <w:szCs w:val="20"/>
              </w:rPr>
              <w:t>1.8 Advantage of the equator</w:t>
            </w:r>
          </w:p>
        </w:tc>
      </w:tr>
      <w:tr w:rsidR="00DB0BC0" w:rsidRPr="00394915" w:rsidTr="008764A2">
        <w:trPr>
          <w:trHeight w:hRule="exact" w:val="288"/>
          <w:jc w:val="center"/>
        </w:trPr>
        <w:tc>
          <w:tcPr>
            <w:tcW w:w="9209" w:type="dxa"/>
            <w:tcBorders>
              <w:top w:val="nil"/>
              <w:bottom w:val="single" w:sz="4" w:space="0" w:color="auto"/>
            </w:tcBorders>
            <w:shd w:val="clear" w:color="auto" w:fill="FFFFFF"/>
          </w:tcPr>
          <w:p w:rsidR="00DB0BC0" w:rsidRPr="008764A2" w:rsidRDefault="00DB0BC0" w:rsidP="00C0638A">
            <w:pPr>
              <w:tabs>
                <w:tab w:val="left" w:pos="549"/>
              </w:tabs>
              <w:spacing w:line="360" w:lineRule="auto"/>
              <w:rPr>
                <w:rFonts w:ascii="Times New Roman" w:hAnsi="Times New Roman"/>
                <w:bCs/>
                <w:color w:val="000000"/>
                <w:sz w:val="20"/>
                <w:szCs w:val="20"/>
              </w:rPr>
            </w:pPr>
            <w:r w:rsidRPr="008764A2">
              <w:rPr>
                <w:rFonts w:ascii="Times New Roman" w:hAnsi="Times New Roman"/>
                <w:bCs/>
                <w:color w:val="000000"/>
                <w:sz w:val="20"/>
                <w:szCs w:val="20"/>
              </w:rPr>
              <w:t>1.9 Advantage of earth’s rotation</w:t>
            </w:r>
          </w:p>
        </w:tc>
      </w:tr>
    </w:tbl>
    <w:p w:rsidR="008764A2" w:rsidRPr="00C0638A" w:rsidRDefault="00F96BD8" w:rsidP="008764A2">
      <w:pPr>
        <w:spacing w:after="0" w:line="240" w:lineRule="auto"/>
        <w:jc w:val="both"/>
        <w:rPr>
          <w:rFonts w:ascii="Times New Roman" w:hAnsi="Times New Roman"/>
          <w:b/>
          <w:bCs/>
          <w:color w:val="000000"/>
          <w:sz w:val="20"/>
          <w:szCs w:val="20"/>
        </w:rPr>
      </w:pPr>
      <w:r>
        <w:rPr>
          <w:rFonts w:ascii="Times New Roman" w:hAnsi="Times New Roman"/>
          <w:bCs/>
          <w:color w:val="000000"/>
          <w:sz w:val="20"/>
          <w:szCs w:val="20"/>
        </w:rPr>
        <w:t xml:space="preserve"> </w:t>
      </w:r>
      <w:r w:rsidR="008764A2" w:rsidRPr="00C0638A">
        <w:rPr>
          <w:rFonts w:ascii="Times New Roman" w:hAnsi="Times New Roman"/>
          <w:bCs/>
          <w:color w:val="000000"/>
          <w:sz w:val="20"/>
          <w:szCs w:val="20"/>
        </w:rPr>
        <w:t>Note: Each criterion is evaluated with WDM for all regions with different tables. The result is shown in Table 2</w:t>
      </w:r>
    </w:p>
    <w:p w:rsidR="001D6826" w:rsidRDefault="001D6826" w:rsidP="001D6826">
      <w:pPr>
        <w:spacing w:after="0" w:line="240" w:lineRule="auto"/>
        <w:jc w:val="both"/>
        <w:rPr>
          <w:rFonts w:ascii="Times New Roman" w:hAnsi="Times New Roman"/>
        </w:rPr>
      </w:pPr>
    </w:p>
    <w:p w:rsidR="00FF46DC" w:rsidRPr="0014453D" w:rsidRDefault="00FF46DC" w:rsidP="001D6826">
      <w:pPr>
        <w:spacing w:after="0" w:line="240" w:lineRule="auto"/>
        <w:jc w:val="both"/>
        <w:rPr>
          <w:rFonts w:ascii="Times New Roman" w:hAnsi="Times New Roman"/>
        </w:rPr>
      </w:pPr>
    </w:p>
    <w:p w:rsidR="001D6826" w:rsidRDefault="004E506A" w:rsidP="0099364F">
      <w:pPr>
        <w:spacing w:after="0" w:line="240" w:lineRule="auto"/>
        <w:ind w:firstLine="720"/>
        <w:jc w:val="both"/>
        <w:rPr>
          <w:rStyle w:val="uiqtextrenderedqtext"/>
          <w:rFonts w:ascii="Times New Roman" w:hAnsi="Times New Roman"/>
          <w:sz w:val="24"/>
          <w:szCs w:val="24"/>
        </w:rPr>
      </w:pPr>
      <w:r w:rsidRPr="0014453D">
        <w:rPr>
          <w:rFonts w:ascii="Times New Roman" w:hAnsi="Times New Roman"/>
          <w:sz w:val="24"/>
          <w:szCs w:val="24"/>
        </w:rPr>
        <w:t>The next step after determining the site selection parameters is to give each criterion a weighted factor.</w:t>
      </w:r>
      <w:r w:rsidR="00451383" w:rsidRPr="0014453D">
        <w:rPr>
          <w:rFonts w:ascii="Times New Roman" w:hAnsi="Times New Roman"/>
          <w:sz w:val="24"/>
          <w:szCs w:val="24"/>
        </w:rPr>
        <w:t xml:space="preserve"> The criteria chosen and weights assigned will vary from</w:t>
      </w:r>
      <w:r w:rsidR="00540033" w:rsidRPr="0014453D">
        <w:rPr>
          <w:rFonts w:ascii="Times New Roman" w:hAnsi="Times New Roman"/>
          <w:sz w:val="24"/>
          <w:szCs w:val="24"/>
        </w:rPr>
        <w:t xml:space="preserve"> case-to-case.</w:t>
      </w:r>
      <w:r w:rsidR="00B97284" w:rsidRPr="0014453D">
        <w:rPr>
          <w:rFonts w:ascii="Times New Roman" w:hAnsi="Times New Roman"/>
          <w:sz w:val="24"/>
          <w:szCs w:val="24"/>
        </w:rPr>
        <w:t xml:space="preserve"> In order to make a thoughtful choice, a WDM can assist us in analyzing a number of related possibilities. The fin</w:t>
      </w:r>
      <w:r w:rsidR="00642A8B">
        <w:rPr>
          <w:rFonts w:ascii="Times New Roman" w:hAnsi="Times New Roman"/>
          <w:sz w:val="24"/>
          <w:szCs w:val="24"/>
        </w:rPr>
        <w:t>al</w:t>
      </w:r>
      <w:r w:rsidR="00B97284" w:rsidRPr="0014453D">
        <w:rPr>
          <w:rFonts w:ascii="Times New Roman" w:hAnsi="Times New Roman"/>
          <w:sz w:val="24"/>
          <w:szCs w:val="24"/>
        </w:rPr>
        <w:t xml:space="preserve"> and tabulated results of the parameters for each region are </w:t>
      </w:r>
      <w:r w:rsidR="00642A8B">
        <w:rPr>
          <w:rFonts w:ascii="Times New Roman" w:hAnsi="Times New Roman"/>
          <w:sz w:val="24"/>
          <w:szCs w:val="24"/>
        </w:rPr>
        <w:t>shown in Table 2.</w:t>
      </w:r>
    </w:p>
    <w:p w:rsidR="00FF46DC" w:rsidRPr="0014453D" w:rsidRDefault="00FF46DC" w:rsidP="00FF46DC">
      <w:pPr>
        <w:spacing w:after="0" w:line="240" w:lineRule="auto"/>
        <w:ind w:firstLine="360"/>
        <w:jc w:val="both"/>
        <w:rPr>
          <w:rFonts w:ascii="Times New Roman" w:hAnsi="Times New Roman"/>
          <w:sz w:val="24"/>
          <w:szCs w:val="24"/>
        </w:rPr>
      </w:pPr>
      <w:r w:rsidRPr="0014453D">
        <w:rPr>
          <w:rFonts w:ascii="Times New Roman" w:hAnsi="Times New Roman"/>
          <w:sz w:val="24"/>
          <w:szCs w:val="24"/>
        </w:rPr>
        <w:t xml:space="preserve">The primary parameter </w:t>
      </w:r>
      <w:proofErr w:type="gramStart"/>
      <w:r w:rsidRPr="0014453D">
        <w:rPr>
          <w:rFonts w:ascii="Times New Roman" w:hAnsi="Times New Roman"/>
          <w:sz w:val="24"/>
          <w:szCs w:val="24"/>
        </w:rPr>
        <w:t>result</w:t>
      </w:r>
      <w:proofErr w:type="gramEnd"/>
      <w:r w:rsidRPr="0014453D">
        <w:rPr>
          <w:rFonts w:ascii="Times New Roman" w:hAnsi="Times New Roman"/>
          <w:sz w:val="24"/>
          <w:szCs w:val="24"/>
        </w:rPr>
        <w:t xml:space="preserve"> of Somali 239.70, Afar 204.5, and Oromia 192.60 indicates that the three regions have places that are acceptable for launching sites. The outcome will be </w:t>
      </w:r>
      <w:r>
        <w:rPr>
          <w:rFonts w:ascii="Times New Roman" w:hAnsi="Times New Roman"/>
          <w:sz w:val="24"/>
          <w:szCs w:val="24"/>
        </w:rPr>
        <w:t>an input to</w:t>
      </w:r>
      <w:r w:rsidRPr="0014453D">
        <w:rPr>
          <w:rFonts w:ascii="Times New Roman" w:hAnsi="Times New Roman"/>
          <w:sz w:val="24"/>
          <w:szCs w:val="24"/>
        </w:rPr>
        <w:t xml:space="preserve"> parameter-2 to determine the final likely regions for the following stage of research.</w:t>
      </w:r>
    </w:p>
    <w:p w:rsidR="0014453D" w:rsidRDefault="0014453D" w:rsidP="001D6826">
      <w:pPr>
        <w:spacing w:after="0" w:line="240" w:lineRule="auto"/>
        <w:jc w:val="both"/>
        <w:rPr>
          <w:rStyle w:val="uiqtextrenderedqtext"/>
          <w:rFonts w:ascii="Times New Roman" w:hAnsi="Times New Roman"/>
          <w:sz w:val="24"/>
          <w:szCs w:val="24"/>
        </w:rPr>
      </w:pPr>
    </w:p>
    <w:p w:rsidR="001D6826" w:rsidRDefault="001D6826" w:rsidP="001D6826">
      <w:pPr>
        <w:spacing w:after="0" w:line="240" w:lineRule="auto"/>
        <w:jc w:val="center"/>
        <w:rPr>
          <w:rFonts w:ascii="Times New Roman" w:hAnsi="Times New Roman"/>
          <w:b/>
          <w:sz w:val="20"/>
          <w:szCs w:val="20"/>
        </w:rPr>
      </w:pPr>
      <w:r w:rsidRPr="00DB7947">
        <w:rPr>
          <w:rFonts w:ascii="Times New Roman" w:hAnsi="Times New Roman"/>
          <w:b/>
          <w:sz w:val="20"/>
          <w:szCs w:val="20"/>
        </w:rPr>
        <w:t>Table 2</w:t>
      </w:r>
      <w:r>
        <w:rPr>
          <w:rFonts w:ascii="Times New Roman" w:hAnsi="Times New Roman"/>
          <w:b/>
          <w:sz w:val="20"/>
          <w:szCs w:val="20"/>
        </w:rPr>
        <w:t>.</w:t>
      </w:r>
      <w:r w:rsidR="0099364F">
        <w:rPr>
          <w:rFonts w:ascii="Times New Roman" w:hAnsi="Times New Roman"/>
          <w:b/>
          <w:sz w:val="20"/>
          <w:szCs w:val="20"/>
        </w:rPr>
        <w:t xml:space="preserve"> </w:t>
      </w:r>
      <w:r w:rsidRPr="0077475A">
        <w:rPr>
          <w:rFonts w:ascii="Times New Roman" w:hAnsi="Times New Roman"/>
          <w:sz w:val="20"/>
          <w:szCs w:val="20"/>
        </w:rPr>
        <w:t>WDM summary result of parameter-1</w:t>
      </w:r>
    </w:p>
    <w:p w:rsidR="001D6826" w:rsidRPr="00DB7947" w:rsidRDefault="001D6826" w:rsidP="001D6826">
      <w:pPr>
        <w:spacing w:after="0" w:line="240" w:lineRule="auto"/>
        <w:jc w:val="center"/>
        <w:rPr>
          <w:rFonts w:ascii="Times New Roman" w:hAnsi="Times New Roman"/>
          <w:b/>
          <w:sz w:val="20"/>
          <w:szCs w:val="20"/>
        </w:rPr>
      </w:pPr>
    </w:p>
    <w:tbl>
      <w:tblPr>
        <w:tblW w:w="9331" w:type="dxa"/>
        <w:jc w:val="center"/>
        <w:tblBorders>
          <w:top w:val="single" w:sz="8" w:space="0" w:color="000000"/>
          <w:bottom w:val="single" w:sz="8" w:space="0" w:color="000000"/>
        </w:tblBorders>
        <w:tblLook w:val="04A0" w:firstRow="1" w:lastRow="0" w:firstColumn="1" w:lastColumn="0" w:noHBand="0" w:noVBand="1"/>
      </w:tblPr>
      <w:tblGrid>
        <w:gridCol w:w="1214"/>
        <w:gridCol w:w="839"/>
        <w:gridCol w:w="819"/>
        <w:gridCol w:w="692"/>
        <w:gridCol w:w="952"/>
        <w:gridCol w:w="907"/>
        <w:gridCol w:w="765"/>
        <w:gridCol w:w="1295"/>
        <w:gridCol w:w="1018"/>
        <w:gridCol w:w="830"/>
      </w:tblGrid>
      <w:tr w:rsidR="002502A4" w:rsidRPr="00112E68">
        <w:trPr>
          <w:jc w:val="center"/>
        </w:trPr>
        <w:tc>
          <w:tcPr>
            <w:tcW w:w="1546" w:type="dxa"/>
            <w:vMerge w:val="restart"/>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sz w:val="20"/>
                <w:szCs w:val="20"/>
              </w:rPr>
            </w:pPr>
            <w:r w:rsidRPr="00112E68">
              <w:rPr>
                <w:rFonts w:ascii="Times New Roman" w:hAnsi="Times New Roman"/>
                <w:b/>
                <w:bCs/>
                <w:sz w:val="20"/>
                <w:szCs w:val="20"/>
              </w:rPr>
              <w:t>Criteria</w:t>
            </w:r>
          </w:p>
        </w:tc>
        <w:tc>
          <w:tcPr>
            <w:tcW w:w="298" w:type="dxa"/>
            <w:vMerge w:val="restart"/>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sz w:val="20"/>
                <w:szCs w:val="20"/>
              </w:rPr>
            </w:pPr>
            <w:r w:rsidRPr="00112E68">
              <w:rPr>
                <w:rFonts w:ascii="Times New Roman" w:hAnsi="Times New Roman"/>
                <w:b/>
                <w:bCs/>
                <w:sz w:val="20"/>
                <w:szCs w:val="20"/>
              </w:rPr>
              <w:t>Weight</w:t>
            </w:r>
          </w:p>
        </w:tc>
        <w:tc>
          <w:tcPr>
            <w:tcW w:w="7487" w:type="dxa"/>
            <w:gridSpan w:val="8"/>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sz w:val="20"/>
                <w:szCs w:val="20"/>
              </w:rPr>
            </w:pPr>
            <w:r w:rsidRPr="00112E68">
              <w:rPr>
                <w:rFonts w:ascii="Times New Roman" w:hAnsi="Times New Roman"/>
                <w:b/>
                <w:bCs/>
                <w:sz w:val="20"/>
                <w:szCs w:val="20"/>
              </w:rPr>
              <w:t>Options</w:t>
            </w:r>
          </w:p>
        </w:tc>
      </w:tr>
      <w:tr w:rsidR="00F7471C" w:rsidRPr="00112E68">
        <w:trPr>
          <w:jc w:val="center"/>
        </w:trPr>
        <w:tc>
          <w:tcPr>
            <w:tcW w:w="1546" w:type="dxa"/>
            <w:vMerge/>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bCs/>
                <w:color w:val="000000"/>
                <w:sz w:val="20"/>
                <w:szCs w:val="20"/>
              </w:rPr>
            </w:pPr>
          </w:p>
        </w:tc>
        <w:tc>
          <w:tcPr>
            <w:tcW w:w="298" w:type="dxa"/>
            <w:vMerge/>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p>
        </w:tc>
        <w:tc>
          <w:tcPr>
            <w:tcW w:w="846" w:type="dxa"/>
            <w:tcBorders>
              <w:left w:val="nil"/>
              <w:bottom w:val="single" w:sz="4" w:space="0" w:color="auto"/>
              <w:right w:val="nil"/>
            </w:tcBorders>
            <w:shd w:val="clear" w:color="auto" w:fill="B4C6E7"/>
          </w:tcPr>
          <w:p w:rsidR="001D6826" w:rsidRPr="00112E68" w:rsidRDefault="001D6826" w:rsidP="002502A4">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T</w:t>
            </w:r>
            <w:r w:rsidR="002502A4">
              <w:rPr>
                <w:rFonts w:ascii="Times New Roman" w:hAnsi="Times New Roman"/>
                <w:b/>
                <w:color w:val="000000"/>
                <w:sz w:val="20"/>
                <w:szCs w:val="20"/>
              </w:rPr>
              <w:t>igray</w:t>
            </w:r>
          </w:p>
        </w:tc>
        <w:tc>
          <w:tcPr>
            <w:tcW w:w="720"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Afar</w:t>
            </w:r>
          </w:p>
        </w:tc>
        <w:tc>
          <w:tcPr>
            <w:tcW w:w="978"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Amhara</w:t>
            </w:r>
          </w:p>
        </w:tc>
        <w:tc>
          <w:tcPr>
            <w:tcW w:w="933"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Oromia</w:t>
            </w:r>
          </w:p>
        </w:tc>
        <w:tc>
          <w:tcPr>
            <w:tcW w:w="792"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SNNP</w:t>
            </w:r>
          </w:p>
        </w:tc>
        <w:tc>
          <w:tcPr>
            <w:tcW w:w="1318"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Benishangul</w:t>
            </w:r>
          </w:p>
        </w:tc>
        <w:tc>
          <w:tcPr>
            <w:tcW w:w="1043"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proofErr w:type="spellStart"/>
            <w:r>
              <w:rPr>
                <w:rFonts w:ascii="Times New Roman" w:hAnsi="Times New Roman"/>
                <w:b/>
                <w:color w:val="000000"/>
                <w:sz w:val="20"/>
                <w:szCs w:val="20"/>
              </w:rPr>
              <w:t>Gambela</w:t>
            </w:r>
            <w:proofErr w:type="spellEnd"/>
          </w:p>
        </w:tc>
        <w:tc>
          <w:tcPr>
            <w:tcW w:w="857" w:type="dxa"/>
            <w:tcBorders>
              <w:left w:val="nil"/>
              <w:bottom w:val="single" w:sz="4" w:space="0" w:color="auto"/>
              <w:right w:val="nil"/>
            </w:tcBorders>
            <w:shd w:val="clear" w:color="auto" w:fill="B4C6E7"/>
          </w:tcPr>
          <w:p w:rsidR="001D6826" w:rsidRPr="00112E68" w:rsidRDefault="002502A4" w:rsidP="006A5DF2">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Somali</w:t>
            </w:r>
          </w:p>
        </w:tc>
      </w:tr>
      <w:tr w:rsidR="002502A4" w:rsidRPr="00112E68" w:rsidTr="00BF641A">
        <w:trPr>
          <w:jc w:val="center"/>
        </w:trPr>
        <w:tc>
          <w:tcPr>
            <w:tcW w:w="1546"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1.1</w:t>
            </w:r>
          </w:p>
        </w:tc>
        <w:tc>
          <w:tcPr>
            <w:tcW w:w="298"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846"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6</w:t>
            </w:r>
          </w:p>
        </w:tc>
        <w:tc>
          <w:tcPr>
            <w:tcW w:w="720"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21</w:t>
            </w:r>
          </w:p>
        </w:tc>
        <w:tc>
          <w:tcPr>
            <w:tcW w:w="978"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6.5</w:t>
            </w:r>
          </w:p>
        </w:tc>
        <w:tc>
          <w:tcPr>
            <w:tcW w:w="933"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16</w:t>
            </w:r>
          </w:p>
        </w:tc>
        <w:tc>
          <w:tcPr>
            <w:tcW w:w="792"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10.5</w:t>
            </w:r>
          </w:p>
        </w:tc>
        <w:tc>
          <w:tcPr>
            <w:tcW w:w="1318"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14.5</w:t>
            </w:r>
          </w:p>
        </w:tc>
        <w:tc>
          <w:tcPr>
            <w:tcW w:w="1043"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17.5</w:t>
            </w:r>
          </w:p>
        </w:tc>
        <w:tc>
          <w:tcPr>
            <w:tcW w:w="857"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22.5</w:t>
            </w:r>
          </w:p>
        </w:tc>
      </w:tr>
      <w:tr w:rsidR="002502A4" w:rsidRPr="00112E68" w:rsidTr="00BF641A">
        <w:trPr>
          <w:jc w:val="center"/>
        </w:trPr>
        <w:tc>
          <w:tcPr>
            <w:tcW w:w="15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1.2</w:t>
            </w:r>
          </w:p>
        </w:tc>
        <w:tc>
          <w:tcPr>
            <w:tcW w:w="29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8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7</w:t>
            </w:r>
          </w:p>
        </w:tc>
        <w:tc>
          <w:tcPr>
            <w:tcW w:w="720"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22</w:t>
            </w:r>
          </w:p>
        </w:tc>
        <w:tc>
          <w:tcPr>
            <w:tcW w:w="97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7.5</w:t>
            </w:r>
          </w:p>
        </w:tc>
        <w:tc>
          <w:tcPr>
            <w:tcW w:w="93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14.5</w:t>
            </w:r>
          </w:p>
        </w:tc>
        <w:tc>
          <w:tcPr>
            <w:tcW w:w="792"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w:t>
            </w:r>
          </w:p>
        </w:tc>
        <w:tc>
          <w:tcPr>
            <w:tcW w:w="131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16</w:t>
            </w:r>
          </w:p>
        </w:tc>
        <w:tc>
          <w:tcPr>
            <w:tcW w:w="104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w:t>
            </w:r>
          </w:p>
        </w:tc>
        <w:tc>
          <w:tcPr>
            <w:tcW w:w="857"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23</w:t>
            </w:r>
          </w:p>
        </w:tc>
      </w:tr>
      <w:tr w:rsidR="002502A4" w:rsidRPr="00112E68" w:rsidTr="00BF641A">
        <w:trPr>
          <w:jc w:val="center"/>
        </w:trPr>
        <w:tc>
          <w:tcPr>
            <w:tcW w:w="1546" w:type="dxa"/>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1.3</w:t>
            </w:r>
          </w:p>
        </w:tc>
        <w:tc>
          <w:tcPr>
            <w:tcW w:w="29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846"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42.8</w:t>
            </w:r>
          </w:p>
        </w:tc>
        <w:tc>
          <w:tcPr>
            <w:tcW w:w="720"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83.6</w:t>
            </w:r>
          </w:p>
        </w:tc>
        <w:tc>
          <w:tcPr>
            <w:tcW w:w="97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57.8</w:t>
            </w:r>
          </w:p>
        </w:tc>
        <w:tc>
          <w:tcPr>
            <w:tcW w:w="93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54.8</w:t>
            </w:r>
          </w:p>
        </w:tc>
        <w:tc>
          <w:tcPr>
            <w:tcW w:w="792"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43.6</w:t>
            </w:r>
          </w:p>
        </w:tc>
        <w:tc>
          <w:tcPr>
            <w:tcW w:w="131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50.8</w:t>
            </w:r>
          </w:p>
        </w:tc>
        <w:tc>
          <w:tcPr>
            <w:tcW w:w="104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48.8</w:t>
            </w:r>
          </w:p>
        </w:tc>
        <w:tc>
          <w:tcPr>
            <w:tcW w:w="857"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84.8</w:t>
            </w:r>
          </w:p>
        </w:tc>
      </w:tr>
      <w:tr w:rsidR="001D6826" w:rsidRPr="00112E68" w:rsidTr="00BF641A">
        <w:trPr>
          <w:jc w:val="center"/>
        </w:trPr>
        <w:tc>
          <w:tcPr>
            <w:tcW w:w="15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1.4</w:t>
            </w:r>
          </w:p>
        </w:tc>
        <w:tc>
          <w:tcPr>
            <w:tcW w:w="7785" w:type="dxa"/>
            <w:gridSpan w:val="9"/>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i/>
                <w:color w:val="000000"/>
                <w:sz w:val="20"/>
                <w:szCs w:val="20"/>
              </w:rPr>
            </w:pPr>
            <w:r w:rsidRPr="00112E68">
              <w:rPr>
                <w:rFonts w:ascii="Times New Roman" w:hAnsi="Times New Roman"/>
                <w:i/>
                <w:color w:val="000000"/>
                <w:sz w:val="20"/>
                <w:szCs w:val="20"/>
              </w:rPr>
              <w:t>WDM not required for this parameter</w:t>
            </w:r>
          </w:p>
        </w:tc>
      </w:tr>
      <w:tr w:rsidR="002502A4" w:rsidRPr="00112E68" w:rsidTr="00BF641A">
        <w:trPr>
          <w:jc w:val="center"/>
        </w:trPr>
        <w:tc>
          <w:tcPr>
            <w:tcW w:w="1546" w:type="dxa"/>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1.5</w:t>
            </w:r>
          </w:p>
        </w:tc>
        <w:tc>
          <w:tcPr>
            <w:tcW w:w="29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846"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24.1</w:t>
            </w:r>
          </w:p>
        </w:tc>
        <w:tc>
          <w:tcPr>
            <w:tcW w:w="720"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29.7</w:t>
            </w:r>
          </w:p>
        </w:tc>
        <w:tc>
          <w:tcPr>
            <w:tcW w:w="97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20.6</w:t>
            </w:r>
          </w:p>
        </w:tc>
        <w:tc>
          <w:tcPr>
            <w:tcW w:w="93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24.2</w:t>
            </w:r>
          </w:p>
        </w:tc>
        <w:tc>
          <w:tcPr>
            <w:tcW w:w="792"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10.8</w:t>
            </w:r>
          </w:p>
        </w:tc>
        <w:tc>
          <w:tcPr>
            <w:tcW w:w="131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29.3</w:t>
            </w:r>
          </w:p>
        </w:tc>
        <w:tc>
          <w:tcPr>
            <w:tcW w:w="104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12.2</w:t>
            </w:r>
          </w:p>
        </w:tc>
        <w:tc>
          <w:tcPr>
            <w:tcW w:w="857"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31.3</w:t>
            </w:r>
          </w:p>
        </w:tc>
      </w:tr>
      <w:tr w:rsidR="002502A4" w:rsidRPr="00112E68" w:rsidTr="00BF641A">
        <w:trPr>
          <w:jc w:val="center"/>
        </w:trPr>
        <w:tc>
          <w:tcPr>
            <w:tcW w:w="15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1.6</w:t>
            </w:r>
          </w:p>
        </w:tc>
        <w:tc>
          <w:tcPr>
            <w:tcW w:w="29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8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10</w:t>
            </w:r>
          </w:p>
        </w:tc>
        <w:tc>
          <w:tcPr>
            <w:tcW w:w="720"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13.2</w:t>
            </w:r>
          </w:p>
        </w:tc>
        <w:tc>
          <w:tcPr>
            <w:tcW w:w="97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12.4</w:t>
            </w:r>
          </w:p>
        </w:tc>
        <w:tc>
          <w:tcPr>
            <w:tcW w:w="93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14.8</w:t>
            </w:r>
          </w:p>
        </w:tc>
        <w:tc>
          <w:tcPr>
            <w:tcW w:w="792"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8.8</w:t>
            </w:r>
          </w:p>
        </w:tc>
        <w:tc>
          <w:tcPr>
            <w:tcW w:w="131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14.8</w:t>
            </w:r>
          </w:p>
        </w:tc>
        <w:tc>
          <w:tcPr>
            <w:tcW w:w="104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9.6</w:t>
            </w:r>
          </w:p>
        </w:tc>
        <w:tc>
          <w:tcPr>
            <w:tcW w:w="857"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18.4</w:t>
            </w:r>
          </w:p>
        </w:tc>
      </w:tr>
      <w:tr w:rsidR="002502A4" w:rsidRPr="00112E68" w:rsidTr="00BF641A">
        <w:trPr>
          <w:jc w:val="center"/>
        </w:trPr>
        <w:tc>
          <w:tcPr>
            <w:tcW w:w="1546" w:type="dxa"/>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1.7</w:t>
            </w:r>
          </w:p>
        </w:tc>
        <w:tc>
          <w:tcPr>
            <w:tcW w:w="29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w:t>
            </w:r>
          </w:p>
        </w:tc>
        <w:tc>
          <w:tcPr>
            <w:tcW w:w="846"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w:t>
            </w:r>
          </w:p>
        </w:tc>
        <w:tc>
          <w:tcPr>
            <w:tcW w:w="720"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12.8</w:t>
            </w:r>
          </w:p>
        </w:tc>
        <w:tc>
          <w:tcPr>
            <w:tcW w:w="97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19.8</w:t>
            </w:r>
          </w:p>
        </w:tc>
        <w:tc>
          <w:tcPr>
            <w:tcW w:w="93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23.4</w:t>
            </w:r>
          </w:p>
        </w:tc>
        <w:tc>
          <w:tcPr>
            <w:tcW w:w="792"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13.2</w:t>
            </w:r>
          </w:p>
        </w:tc>
        <w:tc>
          <w:tcPr>
            <w:tcW w:w="131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23.4</w:t>
            </w:r>
          </w:p>
        </w:tc>
        <w:tc>
          <w:tcPr>
            <w:tcW w:w="104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w:t>
            </w:r>
          </w:p>
        </w:tc>
        <w:tc>
          <w:tcPr>
            <w:tcW w:w="857"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27.3</w:t>
            </w:r>
          </w:p>
        </w:tc>
      </w:tr>
      <w:tr w:rsidR="002502A4" w:rsidRPr="00112E68" w:rsidTr="00BF641A">
        <w:trPr>
          <w:jc w:val="center"/>
        </w:trPr>
        <w:tc>
          <w:tcPr>
            <w:tcW w:w="15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lastRenderedPageBreak/>
              <w:t>1.8</w:t>
            </w:r>
          </w:p>
        </w:tc>
        <w:tc>
          <w:tcPr>
            <w:tcW w:w="29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w:t>
            </w:r>
          </w:p>
        </w:tc>
        <w:tc>
          <w:tcPr>
            <w:tcW w:w="8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1.5</w:t>
            </w:r>
          </w:p>
        </w:tc>
        <w:tc>
          <w:tcPr>
            <w:tcW w:w="720"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4.2</w:t>
            </w:r>
          </w:p>
        </w:tc>
        <w:tc>
          <w:tcPr>
            <w:tcW w:w="97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3.6</w:t>
            </w:r>
          </w:p>
        </w:tc>
        <w:tc>
          <w:tcPr>
            <w:tcW w:w="93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14.1</w:t>
            </w:r>
          </w:p>
        </w:tc>
        <w:tc>
          <w:tcPr>
            <w:tcW w:w="792"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14.4</w:t>
            </w:r>
          </w:p>
        </w:tc>
        <w:tc>
          <w:tcPr>
            <w:tcW w:w="131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2.1</w:t>
            </w:r>
          </w:p>
        </w:tc>
        <w:tc>
          <w:tcPr>
            <w:tcW w:w="104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3.9</w:t>
            </w:r>
          </w:p>
        </w:tc>
        <w:tc>
          <w:tcPr>
            <w:tcW w:w="857"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13.2</w:t>
            </w:r>
          </w:p>
        </w:tc>
      </w:tr>
      <w:tr w:rsidR="002502A4" w:rsidRPr="00112E68" w:rsidTr="00BF641A">
        <w:trPr>
          <w:jc w:val="center"/>
        </w:trPr>
        <w:tc>
          <w:tcPr>
            <w:tcW w:w="1546" w:type="dxa"/>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1.9</w:t>
            </w:r>
          </w:p>
        </w:tc>
        <w:tc>
          <w:tcPr>
            <w:tcW w:w="29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846"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12.4</w:t>
            </w:r>
          </w:p>
        </w:tc>
        <w:tc>
          <w:tcPr>
            <w:tcW w:w="720"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w:t>
            </w:r>
          </w:p>
        </w:tc>
        <w:tc>
          <w:tcPr>
            <w:tcW w:w="97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w:t>
            </w:r>
          </w:p>
        </w:tc>
        <w:tc>
          <w:tcPr>
            <w:tcW w:w="93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16</w:t>
            </w:r>
          </w:p>
        </w:tc>
        <w:tc>
          <w:tcPr>
            <w:tcW w:w="792"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12.8</w:t>
            </w:r>
          </w:p>
        </w:tc>
        <w:tc>
          <w:tcPr>
            <w:tcW w:w="1318"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3.2</w:t>
            </w:r>
          </w:p>
        </w:tc>
        <w:tc>
          <w:tcPr>
            <w:tcW w:w="1043"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857" w:type="dxa"/>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19.2</w:t>
            </w:r>
          </w:p>
        </w:tc>
      </w:tr>
      <w:tr w:rsidR="000D7B06" w:rsidRPr="00112E68" w:rsidTr="00BF641A">
        <w:trPr>
          <w:jc w:val="center"/>
        </w:trPr>
        <w:tc>
          <w:tcPr>
            <w:tcW w:w="1844" w:type="dxa"/>
            <w:gridSpan w:val="2"/>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TOTAL</w:t>
            </w:r>
          </w:p>
        </w:tc>
        <w:tc>
          <w:tcPr>
            <w:tcW w:w="846"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121.8</w:t>
            </w:r>
          </w:p>
        </w:tc>
        <w:tc>
          <w:tcPr>
            <w:tcW w:w="720" w:type="dxa"/>
            <w:tcBorders>
              <w:left w:val="nil"/>
              <w:right w:val="nil"/>
            </w:tcBorders>
            <w:shd w:val="clear" w:color="auto" w:fill="FFD966"/>
          </w:tcPr>
          <w:p w:rsidR="001D6826" w:rsidRPr="000D7B06" w:rsidRDefault="001D6826" w:rsidP="006A5DF2">
            <w:pPr>
              <w:spacing w:after="0" w:line="240" w:lineRule="auto"/>
              <w:jc w:val="center"/>
              <w:rPr>
                <w:rFonts w:ascii="Times New Roman" w:hAnsi="Times New Roman"/>
                <w:b/>
                <w:color w:val="000000"/>
                <w:sz w:val="20"/>
                <w:szCs w:val="20"/>
              </w:rPr>
            </w:pPr>
            <w:r w:rsidRPr="000D7B06">
              <w:rPr>
                <w:rFonts w:ascii="Times New Roman" w:hAnsi="Times New Roman"/>
                <w:b/>
                <w:color w:val="000000"/>
                <w:sz w:val="20"/>
                <w:szCs w:val="20"/>
              </w:rPr>
              <w:t>204.5</w:t>
            </w:r>
          </w:p>
        </w:tc>
        <w:tc>
          <w:tcPr>
            <w:tcW w:w="97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142.2</w:t>
            </w:r>
          </w:p>
        </w:tc>
        <w:tc>
          <w:tcPr>
            <w:tcW w:w="933" w:type="dxa"/>
            <w:tcBorders>
              <w:left w:val="nil"/>
              <w:right w:val="nil"/>
            </w:tcBorders>
            <w:shd w:val="clear" w:color="auto" w:fill="A8D08D"/>
          </w:tcPr>
          <w:p w:rsidR="001D6826" w:rsidRPr="000D7B06" w:rsidRDefault="001D6826" w:rsidP="006A5DF2">
            <w:pPr>
              <w:spacing w:after="0" w:line="240" w:lineRule="auto"/>
              <w:jc w:val="center"/>
              <w:rPr>
                <w:rFonts w:ascii="Times New Roman" w:hAnsi="Times New Roman"/>
                <w:b/>
                <w:color w:val="000000"/>
                <w:sz w:val="20"/>
                <w:szCs w:val="20"/>
              </w:rPr>
            </w:pPr>
            <w:r w:rsidRPr="000D7B06">
              <w:rPr>
                <w:rFonts w:ascii="Times New Roman" w:hAnsi="Times New Roman"/>
                <w:b/>
                <w:color w:val="000000"/>
                <w:sz w:val="20"/>
                <w:szCs w:val="20"/>
              </w:rPr>
              <w:t>192.6</w:t>
            </w:r>
          </w:p>
        </w:tc>
        <w:tc>
          <w:tcPr>
            <w:tcW w:w="792"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126.1</w:t>
            </w:r>
          </w:p>
        </w:tc>
        <w:tc>
          <w:tcPr>
            <w:tcW w:w="1318"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154.1</w:t>
            </w:r>
          </w:p>
        </w:tc>
        <w:tc>
          <w:tcPr>
            <w:tcW w:w="104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132</w:t>
            </w:r>
          </w:p>
        </w:tc>
        <w:tc>
          <w:tcPr>
            <w:tcW w:w="857" w:type="dxa"/>
            <w:tcBorders>
              <w:left w:val="nil"/>
              <w:right w:val="nil"/>
            </w:tcBorders>
            <w:shd w:val="clear" w:color="auto" w:fill="F7CAAC"/>
          </w:tcPr>
          <w:p w:rsidR="001D6826" w:rsidRPr="000D7B06" w:rsidRDefault="001D6826" w:rsidP="006A5DF2">
            <w:pPr>
              <w:spacing w:after="0" w:line="240" w:lineRule="auto"/>
              <w:jc w:val="center"/>
              <w:rPr>
                <w:rFonts w:ascii="Times New Roman" w:hAnsi="Times New Roman"/>
                <w:b/>
                <w:color w:val="000000"/>
                <w:sz w:val="20"/>
                <w:szCs w:val="20"/>
              </w:rPr>
            </w:pPr>
            <w:r w:rsidRPr="000D7B06">
              <w:rPr>
                <w:rFonts w:ascii="Times New Roman" w:hAnsi="Times New Roman"/>
                <w:b/>
                <w:color w:val="000000"/>
                <w:sz w:val="20"/>
                <w:szCs w:val="20"/>
              </w:rPr>
              <w:t>239.7</w:t>
            </w:r>
          </w:p>
        </w:tc>
      </w:tr>
    </w:tbl>
    <w:p w:rsidR="001D6826" w:rsidRPr="00E917C7" w:rsidRDefault="001D6826" w:rsidP="001D6826">
      <w:pPr>
        <w:spacing w:after="0" w:line="240" w:lineRule="auto"/>
        <w:jc w:val="both"/>
        <w:rPr>
          <w:rFonts w:ascii="Times New Roman" w:hAnsi="Times New Roman"/>
          <w:sz w:val="20"/>
          <w:szCs w:val="20"/>
        </w:rPr>
      </w:pPr>
    </w:p>
    <w:p w:rsidR="003447AD" w:rsidRPr="00417406" w:rsidRDefault="003447AD" w:rsidP="006E7B1A">
      <w:pPr>
        <w:spacing w:after="0" w:line="240" w:lineRule="auto"/>
        <w:jc w:val="both"/>
        <w:rPr>
          <w:rFonts w:ascii="Times New Roman" w:hAnsi="Times New Roman"/>
          <w:sz w:val="24"/>
          <w:szCs w:val="24"/>
        </w:rPr>
      </w:pPr>
    </w:p>
    <w:p w:rsidR="006E7B1A" w:rsidRPr="00424D67" w:rsidRDefault="006E7B1A" w:rsidP="0099364F">
      <w:pPr>
        <w:pStyle w:val="ListParagraph"/>
        <w:numPr>
          <w:ilvl w:val="0"/>
          <w:numId w:val="20"/>
        </w:numPr>
        <w:spacing w:after="0" w:line="240" w:lineRule="auto"/>
        <w:ind w:left="360"/>
        <w:jc w:val="both"/>
        <w:rPr>
          <w:rFonts w:ascii="Times New Roman" w:hAnsi="Times New Roman"/>
          <w:sz w:val="24"/>
          <w:szCs w:val="24"/>
        </w:rPr>
      </w:pPr>
      <w:r w:rsidRPr="00424D67">
        <w:rPr>
          <w:rFonts w:ascii="Times New Roman" w:hAnsi="Times New Roman"/>
          <w:sz w:val="24"/>
          <w:szCs w:val="24"/>
        </w:rPr>
        <w:t>Secondary parameter</w:t>
      </w:r>
    </w:p>
    <w:p w:rsidR="006E7B1A" w:rsidRPr="00D3656A" w:rsidRDefault="006E7B1A" w:rsidP="006E7B1A">
      <w:pPr>
        <w:spacing w:after="0" w:line="240" w:lineRule="auto"/>
        <w:jc w:val="both"/>
        <w:rPr>
          <w:rFonts w:ascii="Times New Roman" w:hAnsi="Times New Roman"/>
          <w:sz w:val="24"/>
          <w:szCs w:val="24"/>
        </w:rPr>
      </w:pPr>
    </w:p>
    <w:p w:rsidR="00410A61" w:rsidRPr="00424D67" w:rsidRDefault="003B00C9" w:rsidP="00424D67">
      <w:pPr>
        <w:spacing w:after="0" w:line="240" w:lineRule="auto"/>
        <w:jc w:val="both"/>
        <w:rPr>
          <w:rFonts w:ascii="Times New Roman" w:hAnsi="Times New Roman"/>
          <w:noProof/>
          <w:sz w:val="24"/>
          <w:szCs w:val="24"/>
          <w:lang w:eastAsia="en-US"/>
        </w:rPr>
      </w:pPr>
      <w:r w:rsidRPr="00424D67">
        <w:rPr>
          <w:rFonts w:ascii="Times New Roman" w:hAnsi="Times New Roman"/>
          <w:sz w:val="24"/>
          <w:szCs w:val="24"/>
        </w:rPr>
        <w:t>A s</w:t>
      </w:r>
      <w:r w:rsidR="006E7B1A" w:rsidRPr="00424D67">
        <w:rPr>
          <w:rFonts w:ascii="Times New Roman" w:hAnsi="Times New Roman"/>
          <w:sz w:val="24"/>
          <w:szCs w:val="24"/>
        </w:rPr>
        <w:t xml:space="preserve">econdary </w:t>
      </w:r>
      <w:r w:rsidR="00901810">
        <w:rPr>
          <w:rFonts w:ascii="Times New Roman" w:hAnsi="Times New Roman"/>
          <w:sz w:val="24"/>
          <w:szCs w:val="24"/>
        </w:rPr>
        <w:t>parameter</w:t>
      </w:r>
      <w:r w:rsidRPr="00424D67">
        <w:rPr>
          <w:rFonts w:ascii="Times New Roman" w:hAnsi="Times New Roman"/>
          <w:sz w:val="24"/>
          <w:szCs w:val="24"/>
        </w:rPr>
        <w:t xml:space="preserve"> </w:t>
      </w:r>
      <w:r w:rsidR="00901810">
        <w:rPr>
          <w:rFonts w:ascii="Times New Roman" w:hAnsi="Times New Roman"/>
          <w:sz w:val="24"/>
          <w:szCs w:val="24"/>
        </w:rPr>
        <w:t>is</w:t>
      </w:r>
      <w:r w:rsidRPr="00424D67">
        <w:rPr>
          <w:rFonts w:ascii="Times New Roman" w:hAnsi="Times New Roman"/>
          <w:sz w:val="24"/>
          <w:szCs w:val="24"/>
        </w:rPr>
        <w:t xml:space="preserve"> considered </w:t>
      </w:r>
      <w:r w:rsidR="00901810">
        <w:rPr>
          <w:rFonts w:ascii="Times New Roman" w:hAnsi="Times New Roman"/>
          <w:sz w:val="24"/>
          <w:szCs w:val="24"/>
        </w:rPr>
        <w:t>to filter</w:t>
      </w:r>
      <w:r w:rsidRPr="00424D67">
        <w:rPr>
          <w:rFonts w:ascii="Times New Roman" w:hAnsi="Times New Roman"/>
          <w:sz w:val="24"/>
          <w:szCs w:val="24"/>
        </w:rPr>
        <w:t xml:space="preserve"> </w:t>
      </w:r>
      <w:proofErr w:type="gramStart"/>
      <w:r w:rsidRPr="00424D67">
        <w:rPr>
          <w:rFonts w:ascii="Times New Roman" w:hAnsi="Times New Roman"/>
          <w:sz w:val="24"/>
          <w:szCs w:val="24"/>
        </w:rPr>
        <w:t>a rocket launch location</w:t>
      </w:r>
      <w:r w:rsidR="00901810">
        <w:rPr>
          <w:rFonts w:ascii="Times New Roman" w:hAnsi="Times New Roman"/>
          <w:sz w:val="24"/>
          <w:szCs w:val="24"/>
        </w:rPr>
        <w:t>s</w:t>
      </w:r>
      <w:proofErr w:type="gramEnd"/>
      <w:r w:rsidRPr="00424D67">
        <w:rPr>
          <w:rFonts w:ascii="Times New Roman" w:hAnsi="Times New Roman"/>
          <w:sz w:val="24"/>
          <w:szCs w:val="24"/>
        </w:rPr>
        <w:t xml:space="preserve">. </w:t>
      </w:r>
      <w:r w:rsidR="00424D67">
        <w:rPr>
          <w:rFonts w:ascii="Times New Roman" w:hAnsi="Times New Roman"/>
          <w:sz w:val="24"/>
          <w:szCs w:val="24"/>
        </w:rPr>
        <w:t>D</w:t>
      </w:r>
      <w:r w:rsidRPr="00424D67">
        <w:rPr>
          <w:rFonts w:ascii="Times New Roman" w:hAnsi="Times New Roman"/>
          <w:sz w:val="24"/>
          <w:szCs w:val="24"/>
        </w:rPr>
        <w:t xml:space="preserve">ifferent factors must be taken in to account while choosing a rocket launch site, geographical factors including </w:t>
      </w:r>
      <w:r w:rsidR="004A53C6" w:rsidRPr="00424D67">
        <w:rPr>
          <w:rFonts w:ascii="Times New Roman" w:hAnsi="Times New Roman"/>
          <w:sz w:val="24"/>
          <w:szCs w:val="24"/>
        </w:rPr>
        <w:t xml:space="preserve">altitude, earth’s rotation, </w:t>
      </w:r>
      <w:r w:rsidRPr="00424D67">
        <w:rPr>
          <w:rFonts w:ascii="Times New Roman" w:hAnsi="Times New Roman"/>
          <w:sz w:val="24"/>
          <w:szCs w:val="24"/>
        </w:rPr>
        <w:t>closeness</w:t>
      </w:r>
      <w:r w:rsidR="004A53C6" w:rsidRPr="00424D67">
        <w:rPr>
          <w:rFonts w:ascii="Times New Roman" w:hAnsi="Times New Roman"/>
          <w:sz w:val="24"/>
          <w:szCs w:val="24"/>
        </w:rPr>
        <w:t xml:space="preserve"> to </w:t>
      </w:r>
      <w:r w:rsidRPr="00424D67">
        <w:rPr>
          <w:rFonts w:ascii="Times New Roman" w:hAnsi="Times New Roman"/>
          <w:sz w:val="24"/>
          <w:szCs w:val="24"/>
        </w:rPr>
        <w:t xml:space="preserve">the </w:t>
      </w:r>
      <w:r w:rsidR="004A53C6" w:rsidRPr="00424D67">
        <w:rPr>
          <w:rFonts w:ascii="Times New Roman" w:hAnsi="Times New Roman"/>
          <w:sz w:val="24"/>
          <w:szCs w:val="24"/>
        </w:rPr>
        <w:t xml:space="preserve">equator, azimuth </w:t>
      </w:r>
      <w:proofErr w:type="spellStart"/>
      <w:r w:rsidR="004A53C6" w:rsidRPr="00424D67">
        <w:rPr>
          <w:rFonts w:ascii="Times New Roman" w:hAnsi="Times New Roman"/>
          <w:sz w:val="24"/>
          <w:szCs w:val="24"/>
        </w:rPr>
        <w:t>e.t.c</w:t>
      </w:r>
      <w:proofErr w:type="spellEnd"/>
      <w:r w:rsidR="00424D67">
        <w:rPr>
          <w:rFonts w:ascii="Times New Roman" w:hAnsi="Times New Roman"/>
          <w:sz w:val="24"/>
          <w:szCs w:val="24"/>
        </w:rPr>
        <w:t xml:space="preserve"> (</w:t>
      </w:r>
      <w:proofErr w:type="spellStart"/>
      <w:r w:rsidR="00424D67">
        <w:rPr>
          <w:rFonts w:ascii="Times New Roman" w:hAnsi="Times New Roman"/>
          <w:sz w:val="24"/>
          <w:szCs w:val="24"/>
        </w:rPr>
        <w:t>Arcaleanu</w:t>
      </w:r>
      <w:proofErr w:type="spellEnd"/>
      <w:r w:rsidR="00424D67">
        <w:rPr>
          <w:rFonts w:ascii="Times New Roman" w:hAnsi="Times New Roman"/>
          <w:sz w:val="24"/>
          <w:szCs w:val="24"/>
        </w:rPr>
        <w:t xml:space="preserve">, </w:t>
      </w:r>
      <w:r w:rsidR="00424D67" w:rsidRPr="00424D67">
        <w:rPr>
          <w:rFonts w:ascii="Times New Roman" w:hAnsi="Times New Roman"/>
          <w:sz w:val="24"/>
          <w:szCs w:val="24"/>
        </w:rPr>
        <w:t>2020)</w:t>
      </w:r>
      <w:r w:rsidR="004A53C6" w:rsidRPr="00424D67">
        <w:rPr>
          <w:rFonts w:ascii="Times New Roman" w:hAnsi="Times New Roman"/>
          <w:sz w:val="24"/>
          <w:szCs w:val="24"/>
        </w:rPr>
        <w:t xml:space="preserve">. </w:t>
      </w:r>
      <w:r w:rsidR="00312780" w:rsidRPr="00424D67">
        <w:rPr>
          <w:rFonts w:ascii="Times New Roman" w:hAnsi="Times New Roman"/>
          <w:sz w:val="24"/>
          <w:szCs w:val="24"/>
        </w:rPr>
        <w:t xml:space="preserve">In some papers they use Infrastructure, Population density, Weather, Geographical location, Tourism industry </w:t>
      </w:r>
      <w:proofErr w:type="spellStart"/>
      <w:r w:rsidR="00312780" w:rsidRPr="00424D67">
        <w:rPr>
          <w:rFonts w:ascii="Times New Roman" w:hAnsi="Times New Roman"/>
          <w:sz w:val="24"/>
          <w:szCs w:val="24"/>
        </w:rPr>
        <w:t>e.t.c</w:t>
      </w:r>
      <w:proofErr w:type="spellEnd"/>
      <w:r w:rsidR="00312780" w:rsidRPr="00424D67">
        <w:rPr>
          <w:rFonts w:ascii="Times New Roman" w:hAnsi="Times New Roman"/>
          <w:sz w:val="24"/>
          <w:szCs w:val="24"/>
        </w:rPr>
        <w:t>. for site selection (</w:t>
      </w:r>
      <w:r w:rsidR="001F4DEC" w:rsidRPr="00424D67">
        <w:rPr>
          <w:rFonts w:ascii="Times New Roman" w:hAnsi="Times New Roman"/>
          <w:noProof/>
          <w:sz w:val="24"/>
          <w:szCs w:val="24"/>
          <w:lang w:eastAsia="en-US"/>
        </w:rPr>
        <w:t xml:space="preserve">Dachyar &amp; </w:t>
      </w:r>
      <w:r w:rsidR="00312780" w:rsidRPr="00424D67">
        <w:rPr>
          <w:rFonts w:ascii="Times New Roman" w:hAnsi="Times New Roman"/>
          <w:noProof/>
          <w:sz w:val="24"/>
          <w:szCs w:val="24"/>
          <w:lang w:eastAsia="en-US"/>
        </w:rPr>
        <w:t xml:space="preserve">Purnomo, 2018). </w:t>
      </w:r>
      <w:r w:rsidR="00410A61" w:rsidRPr="00424D67">
        <w:rPr>
          <w:rFonts w:ascii="Times New Roman" w:hAnsi="Times New Roman"/>
          <w:noProof/>
          <w:sz w:val="24"/>
          <w:szCs w:val="24"/>
          <w:lang w:eastAsia="en-US"/>
        </w:rPr>
        <w:t xml:space="preserve">The following list </w:t>
      </w:r>
      <w:r w:rsidR="00901810">
        <w:rPr>
          <w:rFonts w:ascii="Times New Roman" w:hAnsi="Times New Roman"/>
          <w:noProof/>
          <w:sz w:val="24"/>
          <w:szCs w:val="24"/>
          <w:lang w:eastAsia="en-US"/>
        </w:rPr>
        <w:t>are</w:t>
      </w:r>
      <w:r w:rsidR="00410A61" w:rsidRPr="00424D67">
        <w:rPr>
          <w:rFonts w:ascii="Times New Roman" w:hAnsi="Times New Roman"/>
          <w:noProof/>
          <w:sz w:val="24"/>
          <w:szCs w:val="24"/>
          <w:lang w:eastAsia="en-US"/>
        </w:rPr>
        <w:t xml:space="preserve"> the </w:t>
      </w:r>
      <w:r w:rsidR="00901810">
        <w:rPr>
          <w:rFonts w:ascii="Times New Roman" w:hAnsi="Times New Roman"/>
          <w:noProof/>
          <w:sz w:val="24"/>
          <w:szCs w:val="24"/>
          <w:lang w:eastAsia="en-US"/>
        </w:rPr>
        <w:t>secondary</w:t>
      </w:r>
      <w:r w:rsidR="00410A61" w:rsidRPr="00424D67">
        <w:rPr>
          <w:rFonts w:ascii="Times New Roman" w:hAnsi="Times New Roman"/>
          <w:noProof/>
          <w:sz w:val="24"/>
          <w:szCs w:val="24"/>
          <w:lang w:eastAsia="en-US"/>
        </w:rPr>
        <w:t xml:space="preserve"> factors which the parameter takes into account.</w:t>
      </w:r>
    </w:p>
    <w:p w:rsidR="002056D3" w:rsidRPr="00417406" w:rsidRDefault="002056D3" w:rsidP="006E7B1A">
      <w:pPr>
        <w:spacing w:after="0" w:line="240" w:lineRule="auto"/>
        <w:jc w:val="both"/>
        <w:rPr>
          <w:rFonts w:ascii="Times New Roman" w:hAnsi="Times New Roman"/>
          <w:sz w:val="24"/>
          <w:szCs w:val="24"/>
        </w:rPr>
      </w:pPr>
    </w:p>
    <w:p w:rsidR="006E7B1A" w:rsidRPr="00354D5A" w:rsidRDefault="006E7B1A" w:rsidP="00354D5A">
      <w:pPr>
        <w:pStyle w:val="ListParagraph"/>
        <w:spacing w:after="0" w:line="240" w:lineRule="auto"/>
        <w:ind w:left="0"/>
        <w:jc w:val="both"/>
        <w:rPr>
          <w:rFonts w:ascii="Times New Roman" w:hAnsi="Times New Roman"/>
          <w:sz w:val="24"/>
          <w:szCs w:val="24"/>
          <w:lang w:val="en-US"/>
        </w:rPr>
      </w:pPr>
      <w:r w:rsidRPr="00690E2D">
        <w:rPr>
          <w:rFonts w:ascii="Times New Roman" w:hAnsi="Times New Roman"/>
          <w:sz w:val="24"/>
          <w:szCs w:val="24"/>
        </w:rPr>
        <w:t>Arid climates</w:t>
      </w:r>
    </w:p>
    <w:p w:rsidR="006E7B1A" w:rsidRPr="00690E2D" w:rsidRDefault="006E7B1A" w:rsidP="006E7B1A">
      <w:pPr>
        <w:pStyle w:val="ListParagraph"/>
        <w:spacing w:after="0" w:line="240" w:lineRule="auto"/>
        <w:jc w:val="both"/>
        <w:rPr>
          <w:rFonts w:ascii="Times New Roman" w:hAnsi="Times New Roman"/>
          <w:sz w:val="24"/>
          <w:szCs w:val="24"/>
        </w:rPr>
      </w:pPr>
    </w:p>
    <w:p w:rsidR="00E70D05" w:rsidRPr="00D0632C" w:rsidRDefault="00E70D05" w:rsidP="00D0632C">
      <w:pPr>
        <w:spacing w:after="0" w:line="240" w:lineRule="auto"/>
        <w:jc w:val="both"/>
        <w:rPr>
          <w:rFonts w:ascii="Times New Roman" w:hAnsi="Times New Roman"/>
          <w:sz w:val="24"/>
          <w:szCs w:val="24"/>
        </w:rPr>
      </w:pPr>
      <w:r w:rsidRPr="00D0632C">
        <w:rPr>
          <w:rFonts w:ascii="Times New Roman" w:hAnsi="Times New Roman"/>
          <w:sz w:val="24"/>
          <w:szCs w:val="24"/>
        </w:rPr>
        <w:t>Arid</w:t>
      </w:r>
      <w:r w:rsidR="006E7B1A" w:rsidRPr="00D0632C">
        <w:rPr>
          <w:rFonts w:ascii="Times New Roman" w:hAnsi="Times New Roman"/>
          <w:sz w:val="24"/>
          <w:szCs w:val="24"/>
        </w:rPr>
        <w:t xml:space="preserve"> climates are </w:t>
      </w:r>
      <w:r w:rsidRPr="00D0632C">
        <w:rPr>
          <w:rFonts w:ascii="Times New Roman" w:hAnsi="Times New Roman"/>
          <w:sz w:val="24"/>
          <w:szCs w:val="24"/>
        </w:rPr>
        <w:t xml:space="preserve">noted for having high temperatures and little precipitation, making them unsuitable for having agricultural areas. </w:t>
      </w:r>
      <w:r w:rsidR="00B0033B">
        <w:rPr>
          <w:rFonts w:ascii="Times New Roman" w:hAnsi="Times New Roman"/>
          <w:sz w:val="24"/>
          <w:szCs w:val="24"/>
        </w:rPr>
        <w:t xml:space="preserve">In addition to this they </w:t>
      </w:r>
      <w:r w:rsidRPr="00D0632C">
        <w:rPr>
          <w:rFonts w:ascii="Times New Roman" w:hAnsi="Times New Roman"/>
          <w:sz w:val="24"/>
          <w:szCs w:val="24"/>
        </w:rPr>
        <w:t>are not advised for future population growth o</w:t>
      </w:r>
      <w:r w:rsidR="00B0033B">
        <w:rPr>
          <w:rFonts w:ascii="Times New Roman" w:hAnsi="Times New Roman"/>
          <w:sz w:val="24"/>
          <w:szCs w:val="24"/>
        </w:rPr>
        <w:t xml:space="preserve">r relocation which made them </w:t>
      </w:r>
      <w:r w:rsidRPr="00D0632C">
        <w:rPr>
          <w:rFonts w:ascii="Times New Roman" w:hAnsi="Times New Roman"/>
          <w:sz w:val="24"/>
          <w:szCs w:val="24"/>
        </w:rPr>
        <w:t>more suitable as rocket launch site.</w:t>
      </w:r>
    </w:p>
    <w:p w:rsidR="006E7B1A" w:rsidRPr="00417406" w:rsidRDefault="006E7B1A" w:rsidP="006E7B1A">
      <w:pPr>
        <w:spacing w:after="0" w:line="240" w:lineRule="auto"/>
        <w:jc w:val="both"/>
        <w:rPr>
          <w:rFonts w:ascii="Times New Roman" w:hAnsi="Times New Roman"/>
          <w:sz w:val="24"/>
          <w:szCs w:val="24"/>
        </w:rPr>
      </w:pPr>
    </w:p>
    <w:p w:rsidR="006E7B1A" w:rsidRPr="00354D5A" w:rsidRDefault="006E7B1A" w:rsidP="00354D5A">
      <w:pPr>
        <w:pStyle w:val="ListParagraph"/>
        <w:spacing w:after="0" w:line="240" w:lineRule="auto"/>
        <w:ind w:left="0"/>
        <w:jc w:val="both"/>
        <w:rPr>
          <w:rFonts w:ascii="Times New Roman" w:hAnsi="Times New Roman"/>
          <w:sz w:val="24"/>
          <w:szCs w:val="24"/>
          <w:lang w:val="en-US"/>
        </w:rPr>
      </w:pPr>
      <w:r w:rsidRPr="00690E2D">
        <w:rPr>
          <w:rFonts w:ascii="Times New Roman" w:hAnsi="Times New Roman"/>
          <w:sz w:val="24"/>
          <w:szCs w:val="24"/>
        </w:rPr>
        <w:t>Low altitude</w:t>
      </w:r>
    </w:p>
    <w:p w:rsidR="006E7B1A" w:rsidRPr="00690E2D" w:rsidRDefault="006E7B1A" w:rsidP="006E7B1A">
      <w:pPr>
        <w:pStyle w:val="ListParagraph"/>
        <w:spacing w:after="0" w:line="240" w:lineRule="auto"/>
        <w:jc w:val="both"/>
        <w:rPr>
          <w:rFonts w:ascii="Times New Roman" w:hAnsi="Times New Roman"/>
          <w:sz w:val="24"/>
          <w:szCs w:val="24"/>
        </w:rPr>
      </w:pPr>
    </w:p>
    <w:p w:rsidR="00603483" w:rsidRPr="00D0632C" w:rsidRDefault="00603483" w:rsidP="006E7B1A">
      <w:pPr>
        <w:spacing w:after="0" w:line="240" w:lineRule="auto"/>
        <w:jc w:val="both"/>
        <w:rPr>
          <w:rFonts w:ascii="Times New Roman" w:hAnsi="Times New Roman"/>
          <w:sz w:val="24"/>
          <w:szCs w:val="24"/>
        </w:rPr>
      </w:pPr>
      <w:r w:rsidRPr="00D0632C">
        <w:rPr>
          <w:rFonts w:ascii="Times New Roman" w:hAnsi="Times New Roman"/>
          <w:sz w:val="24"/>
          <w:szCs w:val="24"/>
        </w:rPr>
        <w:t>Al</w:t>
      </w:r>
      <w:r w:rsidR="006E7B1A" w:rsidRPr="00D0632C">
        <w:rPr>
          <w:rFonts w:ascii="Times New Roman" w:hAnsi="Times New Roman"/>
          <w:sz w:val="24"/>
          <w:szCs w:val="24"/>
        </w:rPr>
        <w:t xml:space="preserve">though high altitude is </w:t>
      </w:r>
      <w:r w:rsidRPr="00D0632C">
        <w:rPr>
          <w:rFonts w:ascii="Times New Roman" w:hAnsi="Times New Roman"/>
          <w:sz w:val="24"/>
          <w:szCs w:val="24"/>
        </w:rPr>
        <w:t>technically preferred for rocket launch sites,</w:t>
      </w:r>
      <w:r w:rsidR="006E7B1A" w:rsidRPr="00D0632C">
        <w:rPr>
          <w:rFonts w:ascii="Times New Roman" w:hAnsi="Times New Roman"/>
          <w:sz w:val="24"/>
          <w:szCs w:val="24"/>
        </w:rPr>
        <w:t xml:space="preserve"> </w:t>
      </w:r>
      <w:r w:rsidRPr="00D0632C">
        <w:rPr>
          <w:rFonts w:ascii="Times New Roman" w:hAnsi="Times New Roman"/>
          <w:sz w:val="24"/>
          <w:szCs w:val="24"/>
        </w:rPr>
        <w:t xml:space="preserve">Ethiopian landscapes with such peaks make them less appropriate. </w:t>
      </w:r>
    </w:p>
    <w:p w:rsidR="00D0632C" w:rsidRPr="00417406" w:rsidRDefault="00D0632C" w:rsidP="006E7B1A">
      <w:pPr>
        <w:spacing w:after="0" w:line="240" w:lineRule="auto"/>
        <w:jc w:val="both"/>
        <w:rPr>
          <w:rFonts w:ascii="Times New Roman" w:hAnsi="Times New Roman"/>
          <w:sz w:val="24"/>
          <w:szCs w:val="24"/>
        </w:rPr>
      </w:pPr>
    </w:p>
    <w:p w:rsidR="006E7B1A" w:rsidRDefault="006E7B1A" w:rsidP="00354D5A">
      <w:pPr>
        <w:pStyle w:val="ListParagraph"/>
        <w:spacing w:after="0" w:line="240" w:lineRule="auto"/>
        <w:ind w:left="0"/>
        <w:jc w:val="both"/>
        <w:rPr>
          <w:rFonts w:ascii="Times New Roman" w:hAnsi="Times New Roman"/>
          <w:sz w:val="24"/>
          <w:szCs w:val="24"/>
        </w:rPr>
      </w:pPr>
      <w:r w:rsidRPr="00690E2D">
        <w:rPr>
          <w:rFonts w:ascii="Times New Roman" w:hAnsi="Times New Roman"/>
          <w:sz w:val="24"/>
          <w:szCs w:val="24"/>
        </w:rPr>
        <w:t>Less cross winds</w:t>
      </w:r>
    </w:p>
    <w:p w:rsidR="006E7B1A" w:rsidRPr="00F12FD5" w:rsidRDefault="006E7B1A" w:rsidP="006E7B1A">
      <w:pPr>
        <w:spacing w:after="0" w:line="240" w:lineRule="auto"/>
        <w:ind w:left="360"/>
        <w:jc w:val="both"/>
        <w:rPr>
          <w:rFonts w:ascii="Times New Roman" w:hAnsi="Times New Roman"/>
          <w:sz w:val="24"/>
          <w:szCs w:val="24"/>
        </w:rPr>
      </w:pPr>
    </w:p>
    <w:p w:rsidR="006E7B1A" w:rsidRPr="00D0632C" w:rsidRDefault="00AE4EE4" w:rsidP="00D0632C">
      <w:pPr>
        <w:widowControl w:val="0"/>
        <w:shd w:val="clear" w:color="auto" w:fill="FFFFFF"/>
        <w:autoSpaceDE w:val="0"/>
        <w:autoSpaceDN w:val="0"/>
        <w:adjustRightInd w:val="0"/>
        <w:spacing w:after="0" w:line="240" w:lineRule="auto"/>
        <w:jc w:val="both"/>
        <w:rPr>
          <w:rFonts w:ascii="Times New Roman" w:hAnsi="Times New Roman"/>
          <w:i/>
          <w:iCs/>
          <w:noProof/>
          <w:sz w:val="24"/>
          <w:szCs w:val="24"/>
          <w:lang w:eastAsia="en-US"/>
        </w:rPr>
      </w:pPr>
      <w:r w:rsidRPr="00D0632C">
        <w:rPr>
          <w:rFonts w:ascii="Times New Roman" w:hAnsi="Times New Roman"/>
          <w:sz w:val="24"/>
          <w:szCs w:val="24"/>
        </w:rPr>
        <w:t xml:space="preserve">The launch vehicle would face difficulties due to </w:t>
      </w:r>
      <w:r w:rsidR="00D94132">
        <w:rPr>
          <w:rFonts w:ascii="Times New Roman" w:hAnsi="Times New Roman"/>
          <w:sz w:val="24"/>
          <w:szCs w:val="24"/>
        </w:rPr>
        <w:t>c</w:t>
      </w:r>
      <w:r w:rsidR="006E7B1A" w:rsidRPr="00D0632C">
        <w:rPr>
          <w:rFonts w:ascii="Times New Roman" w:hAnsi="Times New Roman"/>
          <w:sz w:val="24"/>
          <w:szCs w:val="24"/>
        </w:rPr>
        <w:t>ross winds</w:t>
      </w:r>
      <w:r w:rsidRPr="00D0632C">
        <w:rPr>
          <w:rFonts w:ascii="Times New Roman" w:hAnsi="Times New Roman"/>
          <w:sz w:val="24"/>
          <w:szCs w:val="24"/>
        </w:rPr>
        <w:t xml:space="preserve"> changing</w:t>
      </w:r>
      <w:r w:rsidR="006E7B1A" w:rsidRPr="00D0632C">
        <w:rPr>
          <w:rFonts w:ascii="Times New Roman" w:hAnsi="Times New Roman"/>
          <w:sz w:val="24"/>
          <w:szCs w:val="24"/>
        </w:rPr>
        <w:t xml:space="preserve"> the dynamic</w:t>
      </w:r>
      <w:r w:rsidR="00372DEB" w:rsidRPr="00D0632C">
        <w:rPr>
          <w:rFonts w:ascii="Times New Roman" w:hAnsi="Times New Roman"/>
          <w:sz w:val="24"/>
          <w:szCs w:val="24"/>
        </w:rPr>
        <w:t xml:space="preserve"> </w:t>
      </w:r>
      <w:r w:rsidR="006E7B1A" w:rsidRPr="00D0632C">
        <w:rPr>
          <w:rFonts w:ascii="Times New Roman" w:hAnsi="Times New Roman"/>
          <w:sz w:val="24"/>
          <w:szCs w:val="24"/>
        </w:rPr>
        <w:t xml:space="preserve">pressure. </w:t>
      </w:r>
      <w:r w:rsidRPr="00D0632C">
        <w:rPr>
          <w:rFonts w:ascii="Times New Roman" w:hAnsi="Times New Roman"/>
          <w:sz w:val="24"/>
          <w:szCs w:val="24"/>
        </w:rPr>
        <w:t xml:space="preserve">Locations with fewer cross winds at higher altitude are better for rocket launching sites since these impacts the aerodynamic forces of a rocket when ascending </w:t>
      </w:r>
      <w:r w:rsidR="006E7B1A" w:rsidRPr="00D0632C">
        <w:rPr>
          <w:rFonts w:ascii="Times New Roman" w:hAnsi="Times New Roman"/>
          <w:sz w:val="24"/>
          <w:szCs w:val="24"/>
        </w:rPr>
        <w:t>(</w:t>
      </w:r>
      <w:r w:rsidR="006E7B1A" w:rsidRPr="00D0632C">
        <w:rPr>
          <w:rFonts w:ascii="Times New Roman" w:hAnsi="Times New Roman"/>
          <w:noProof/>
          <w:sz w:val="24"/>
          <w:szCs w:val="24"/>
          <w:lang w:eastAsia="en-US"/>
        </w:rPr>
        <w:t xml:space="preserve">Air Command </w:t>
      </w:r>
      <w:r w:rsidR="009D7B03" w:rsidRPr="00D0632C">
        <w:rPr>
          <w:rFonts w:ascii="Times New Roman" w:hAnsi="Times New Roman"/>
          <w:noProof/>
          <w:sz w:val="24"/>
          <w:szCs w:val="24"/>
          <w:lang w:eastAsia="en-US"/>
        </w:rPr>
        <w:t>&amp;</w:t>
      </w:r>
      <w:r w:rsidR="006E7B1A" w:rsidRPr="00D0632C">
        <w:rPr>
          <w:rFonts w:ascii="Times New Roman" w:hAnsi="Times New Roman"/>
          <w:noProof/>
          <w:sz w:val="24"/>
          <w:szCs w:val="24"/>
          <w:lang w:eastAsia="en-US"/>
        </w:rPr>
        <w:t xml:space="preserve"> Staff College, 2009)</w:t>
      </w:r>
      <w:r w:rsidRPr="00D0632C">
        <w:rPr>
          <w:rFonts w:ascii="Times New Roman" w:hAnsi="Times New Roman"/>
          <w:noProof/>
          <w:sz w:val="24"/>
          <w:szCs w:val="24"/>
          <w:lang w:eastAsia="en-US"/>
        </w:rPr>
        <w:t>.</w:t>
      </w:r>
    </w:p>
    <w:p w:rsidR="006E7B1A" w:rsidRPr="00D0632C" w:rsidRDefault="006E7B1A" w:rsidP="00D0632C">
      <w:pPr>
        <w:spacing w:after="0" w:line="240" w:lineRule="auto"/>
        <w:jc w:val="both"/>
        <w:rPr>
          <w:rFonts w:ascii="Times New Roman" w:hAnsi="Times New Roman"/>
          <w:sz w:val="24"/>
          <w:szCs w:val="24"/>
        </w:rPr>
      </w:pPr>
    </w:p>
    <w:p w:rsidR="006E7B1A" w:rsidRDefault="006E7B1A" w:rsidP="00354D5A">
      <w:pPr>
        <w:pStyle w:val="ListParagraph"/>
        <w:spacing w:after="0" w:line="240" w:lineRule="auto"/>
        <w:ind w:left="0"/>
        <w:jc w:val="both"/>
        <w:rPr>
          <w:rFonts w:ascii="Times New Roman" w:hAnsi="Times New Roman"/>
          <w:sz w:val="24"/>
          <w:szCs w:val="24"/>
        </w:rPr>
      </w:pPr>
      <w:r w:rsidRPr="00690E2D">
        <w:rPr>
          <w:rFonts w:ascii="Times New Roman" w:hAnsi="Times New Roman"/>
          <w:sz w:val="24"/>
          <w:szCs w:val="24"/>
        </w:rPr>
        <w:t>Infrastructure (transportation roads)</w:t>
      </w:r>
    </w:p>
    <w:p w:rsidR="006E7B1A" w:rsidRPr="00F12FD5" w:rsidRDefault="006E7B1A" w:rsidP="006E7B1A">
      <w:pPr>
        <w:spacing w:after="0" w:line="240" w:lineRule="auto"/>
        <w:ind w:left="360"/>
        <w:jc w:val="both"/>
        <w:rPr>
          <w:rFonts w:ascii="Times New Roman" w:hAnsi="Times New Roman"/>
          <w:sz w:val="24"/>
          <w:szCs w:val="24"/>
        </w:rPr>
      </w:pPr>
    </w:p>
    <w:p w:rsidR="00AD2D4C" w:rsidRPr="00F7471C" w:rsidRDefault="00AD2D4C" w:rsidP="00F7471C">
      <w:pPr>
        <w:spacing w:after="0" w:line="240" w:lineRule="auto"/>
        <w:jc w:val="both"/>
        <w:rPr>
          <w:rFonts w:ascii="Times New Roman" w:hAnsi="Times New Roman"/>
          <w:sz w:val="24"/>
          <w:szCs w:val="24"/>
        </w:rPr>
      </w:pPr>
      <w:r w:rsidRPr="00F7471C">
        <w:rPr>
          <w:rFonts w:ascii="Times New Roman" w:hAnsi="Times New Roman"/>
          <w:sz w:val="24"/>
          <w:szCs w:val="24"/>
        </w:rPr>
        <w:t>In the early stages of a rocket launching site’s construction, nearby roads and other n</w:t>
      </w:r>
      <w:r w:rsidR="006E7B1A" w:rsidRPr="00F7471C">
        <w:rPr>
          <w:rFonts w:ascii="Times New Roman" w:hAnsi="Times New Roman"/>
          <w:sz w:val="24"/>
          <w:szCs w:val="24"/>
        </w:rPr>
        <w:t>earby infrastructures are more</w:t>
      </w:r>
      <w:r w:rsidRPr="00F7471C">
        <w:rPr>
          <w:rFonts w:ascii="Times New Roman" w:hAnsi="Times New Roman"/>
          <w:sz w:val="24"/>
          <w:szCs w:val="24"/>
        </w:rPr>
        <w:t xml:space="preserve"> acceptable.</w:t>
      </w:r>
    </w:p>
    <w:p w:rsidR="00D94132" w:rsidRDefault="00D94132" w:rsidP="006E7B1A">
      <w:pPr>
        <w:spacing w:after="0" w:line="240" w:lineRule="auto"/>
        <w:jc w:val="both"/>
        <w:rPr>
          <w:rFonts w:ascii="Times New Roman" w:hAnsi="Times New Roman"/>
          <w:sz w:val="24"/>
          <w:szCs w:val="24"/>
        </w:rPr>
      </w:pPr>
    </w:p>
    <w:p w:rsidR="00FF46DC" w:rsidRPr="001F51F6" w:rsidRDefault="00FF46DC" w:rsidP="006E7B1A">
      <w:pPr>
        <w:spacing w:after="0" w:line="240" w:lineRule="auto"/>
        <w:jc w:val="both"/>
        <w:rPr>
          <w:rFonts w:ascii="Times New Roman" w:hAnsi="Times New Roman"/>
          <w:sz w:val="24"/>
          <w:szCs w:val="24"/>
        </w:rPr>
      </w:pPr>
    </w:p>
    <w:p w:rsidR="006E7B1A" w:rsidRDefault="006E7B1A" w:rsidP="00354D5A">
      <w:pPr>
        <w:pStyle w:val="ListParagraph"/>
        <w:spacing w:after="0" w:line="240" w:lineRule="auto"/>
        <w:ind w:left="0"/>
        <w:jc w:val="both"/>
        <w:rPr>
          <w:rFonts w:ascii="Times New Roman" w:hAnsi="Times New Roman"/>
          <w:sz w:val="24"/>
          <w:szCs w:val="24"/>
        </w:rPr>
      </w:pPr>
      <w:r w:rsidRPr="00690E2D">
        <w:rPr>
          <w:rFonts w:ascii="Times New Roman" w:hAnsi="Times New Roman"/>
          <w:sz w:val="24"/>
          <w:szCs w:val="24"/>
        </w:rPr>
        <w:t>Advantage of the earth rotation</w:t>
      </w:r>
    </w:p>
    <w:p w:rsidR="006E7B1A" w:rsidRPr="00F12FD5" w:rsidRDefault="006E7B1A" w:rsidP="006E7B1A">
      <w:pPr>
        <w:spacing w:after="0" w:line="240" w:lineRule="auto"/>
        <w:ind w:left="360"/>
        <w:jc w:val="both"/>
        <w:rPr>
          <w:rFonts w:ascii="Times New Roman" w:hAnsi="Times New Roman"/>
          <w:sz w:val="24"/>
          <w:szCs w:val="24"/>
        </w:rPr>
      </w:pPr>
    </w:p>
    <w:p w:rsidR="006E7B1A" w:rsidRPr="00F7471C" w:rsidRDefault="00E56CAC" w:rsidP="006E7B1A">
      <w:pPr>
        <w:spacing w:after="0" w:line="240" w:lineRule="auto"/>
        <w:jc w:val="both"/>
        <w:rPr>
          <w:rFonts w:ascii="Times New Roman" w:hAnsi="Times New Roman"/>
          <w:sz w:val="24"/>
          <w:szCs w:val="24"/>
        </w:rPr>
      </w:pPr>
      <w:r w:rsidRPr="00F7471C">
        <w:rPr>
          <w:rFonts w:ascii="Times New Roman" w:hAnsi="Times New Roman"/>
          <w:sz w:val="24"/>
          <w:szCs w:val="24"/>
        </w:rPr>
        <w:t>At the equator, a</w:t>
      </w:r>
      <w:r w:rsidR="006E7B1A" w:rsidRPr="00F7471C">
        <w:rPr>
          <w:rFonts w:ascii="Times New Roman" w:hAnsi="Times New Roman"/>
          <w:sz w:val="24"/>
          <w:szCs w:val="24"/>
        </w:rPr>
        <w:t>nything on</w:t>
      </w:r>
      <w:r w:rsidRPr="00F7471C">
        <w:rPr>
          <w:rFonts w:ascii="Times New Roman" w:hAnsi="Times New Roman"/>
          <w:sz w:val="24"/>
          <w:szCs w:val="24"/>
        </w:rPr>
        <w:t xml:space="preserve"> the</w:t>
      </w:r>
      <w:r w:rsidR="006E7B1A" w:rsidRPr="00F7471C">
        <w:rPr>
          <w:rFonts w:ascii="Times New Roman" w:hAnsi="Times New Roman"/>
          <w:sz w:val="24"/>
          <w:szCs w:val="24"/>
        </w:rPr>
        <w:t xml:space="preserve"> </w:t>
      </w:r>
      <w:r w:rsidRPr="00F7471C">
        <w:rPr>
          <w:rFonts w:ascii="Times New Roman" w:hAnsi="Times New Roman"/>
          <w:sz w:val="24"/>
          <w:szCs w:val="24"/>
        </w:rPr>
        <w:t xml:space="preserve">Earth’s </w:t>
      </w:r>
      <w:r w:rsidR="006E7B1A" w:rsidRPr="00F7471C">
        <w:rPr>
          <w:rFonts w:ascii="Times New Roman" w:hAnsi="Times New Roman"/>
          <w:sz w:val="24"/>
          <w:szCs w:val="24"/>
        </w:rPr>
        <w:t xml:space="preserve">surface is already </w:t>
      </w:r>
      <w:r w:rsidRPr="00F7471C">
        <w:rPr>
          <w:rFonts w:ascii="Times New Roman" w:hAnsi="Times New Roman"/>
          <w:sz w:val="24"/>
          <w:szCs w:val="24"/>
        </w:rPr>
        <w:t xml:space="preserve">travelling </w:t>
      </w:r>
      <w:r w:rsidR="006E7B1A" w:rsidRPr="00F7471C">
        <w:rPr>
          <w:rFonts w:ascii="Times New Roman" w:hAnsi="Times New Roman"/>
          <w:sz w:val="24"/>
          <w:szCs w:val="24"/>
        </w:rPr>
        <w:t xml:space="preserve">at </w:t>
      </w:r>
      <w:r w:rsidRPr="00F7471C">
        <w:rPr>
          <w:rFonts w:ascii="Times New Roman" w:hAnsi="Times New Roman"/>
          <w:sz w:val="24"/>
          <w:szCs w:val="24"/>
        </w:rPr>
        <w:t xml:space="preserve">a rate of </w:t>
      </w:r>
      <w:r w:rsidR="006E7B1A" w:rsidRPr="00F7471C">
        <w:rPr>
          <w:rFonts w:ascii="Times New Roman" w:hAnsi="Times New Roman"/>
          <w:sz w:val="24"/>
          <w:szCs w:val="24"/>
        </w:rPr>
        <w:t>1670 kilometers per hour from West to East (</w:t>
      </w:r>
      <w:r w:rsidR="006E7B1A" w:rsidRPr="00F7471C">
        <w:rPr>
          <w:rFonts w:ascii="Times New Roman" w:hAnsi="Times New Roman"/>
          <w:noProof/>
          <w:sz w:val="24"/>
          <w:szCs w:val="24"/>
        </w:rPr>
        <w:t>Launching from Florida, 2016</w:t>
      </w:r>
      <w:r w:rsidR="006E7B1A" w:rsidRPr="00F7471C">
        <w:rPr>
          <w:rFonts w:ascii="Times New Roman" w:hAnsi="Times New Roman"/>
          <w:sz w:val="24"/>
          <w:szCs w:val="24"/>
        </w:rPr>
        <w:t>).</w:t>
      </w:r>
      <w:r w:rsidR="00FD7069">
        <w:rPr>
          <w:rFonts w:ascii="Times New Roman" w:hAnsi="Times New Roman"/>
          <w:sz w:val="24"/>
          <w:szCs w:val="24"/>
        </w:rPr>
        <w:t xml:space="preserve"> </w:t>
      </w:r>
      <w:r w:rsidR="006E7B1A" w:rsidRPr="00F7471C">
        <w:rPr>
          <w:rFonts w:ascii="Times New Roman" w:hAnsi="Times New Roman"/>
          <w:sz w:val="24"/>
          <w:szCs w:val="24"/>
        </w:rPr>
        <w:t xml:space="preserve">The </w:t>
      </w:r>
      <w:r w:rsidRPr="00F7471C">
        <w:rPr>
          <w:rFonts w:ascii="Times New Roman" w:hAnsi="Times New Roman"/>
          <w:sz w:val="24"/>
          <w:szCs w:val="24"/>
        </w:rPr>
        <w:t xml:space="preserve">spacecraft is able to maintain a sufficient </w:t>
      </w:r>
      <w:r w:rsidR="006E7B1A" w:rsidRPr="00F7471C">
        <w:rPr>
          <w:rFonts w:ascii="Times New Roman" w:hAnsi="Times New Roman"/>
          <w:sz w:val="24"/>
          <w:szCs w:val="24"/>
        </w:rPr>
        <w:t>speed</w:t>
      </w:r>
      <w:r w:rsidRPr="00F7471C">
        <w:rPr>
          <w:rFonts w:ascii="Times New Roman" w:hAnsi="Times New Roman"/>
          <w:sz w:val="24"/>
          <w:szCs w:val="24"/>
        </w:rPr>
        <w:t xml:space="preserve"> to remain in orbit thanks to the</w:t>
      </w:r>
      <w:r w:rsidR="006E7B1A" w:rsidRPr="00F7471C">
        <w:rPr>
          <w:rFonts w:ascii="Times New Roman" w:hAnsi="Times New Roman"/>
          <w:sz w:val="24"/>
          <w:szCs w:val="24"/>
        </w:rPr>
        <w:t xml:space="preserve"> earth</w:t>
      </w:r>
      <w:r w:rsidRPr="00F7471C">
        <w:rPr>
          <w:rFonts w:ascii="Times New Roman" w:hAnsi="Times New Roman"/>
          <w:sz w:val="24"/>
          <w:szCs w:val="24"/>
        </w:rPr>
        <w:t>’s</w:t>
      </w:r>
      <w:r w:rsidR="006E7B1A" w:rsidRPr="00F7471C">
        <w:rPr>
          <w:rFonts w:ascii="Times New Roman" w:hAnsi="Times New Roman"/>
          <w:sz w:val="24"/>
          <w:szCs w:val="24"/>
        </w:rPr>
        <w:t xml:space="preserve"> rotation</w:t>
      </w:r>
      <w:r w:rsidRPr="00F7471C">
        <w:rPr>
          <w:rFonts w:ascii="Times New Roman" w:hAnsi="Times New Roman"/>
          <w:sz w:val="24"/>
          <w:szCs w:val="24"/>
        </w:rPr>
        <w:t>al motion</w:t>
      </w:r>
      <w:r w:rsidR="00372DEB" w:rsidRPr="00F7471C">
        <w:rPr>
          <w:rFonts w:ascii="Times New Roman" w:hAnsi="Times New Roman"/>
          <w:sz w:val="24"/>
          <w:szCs w:val="24"/>
        </w:rPr>
        <w:t xml:space="preserve"> </w:t>
      </w:r>
      <w:r w:rsidR="006E7B1A" w:rsidRPr="00F7471C">
        <w:rPr>
          <w:rFonts w:ascii="Times New Roman" w:hAnsi="Times New Roman"/>
          <w:sz w:val="24"/>
          <w:szCs w:val="24"/>
        </w:rPr>
        <w:t>(</w:t>
      </w:r>
      <w:proofErr w:type="spellStart"/>
      <w:r w:rsidR="006E7B1A" w:rsidRPr="00F7471C">
        <w:rPr>
          <w:rFonts w:ascii="Times New Roman" w:hAnsi="Times New Roman"/>
          <w:noProof/>
          <w:sz w:val="24"/>
          <w:szCs w:val="24"/>
          <w:lang w:eastAsia="en-US"/>
        </w:rPr>
        <w:t>Malekshahi</w:t>
      </w:r>
      <w:proofErr w:type="spellEnd"/>
      <w:r w:rsidR="006E7B1A" w:rsidRPr="00F7471C">
        <w:rPr>
          <w:rFonts w:ascii="Times New Roman" w:hAnsi="Times New Roman"/>
          <w:noProof/>
          <w:sz w:val="24"/>
          <w:szCs w:val="24"/>
          <w:lang w:eastAsia="en-US"/>
        </w:rPr>
        <w:t xml:space="preserve"> </w:t>
      </w:r>
      <w:r w:rsidR="003C190E" w:rsidRPr="00F7471C">
        <w:rPr>
          <w:rFonts w:ascii="Times New Roman" w:hAnsi="Times New Roman"/>
          <w:noProof/>
          <w:sz w:val="24"/>
          <w:szCs w:val="24"/>
          <w:lang w:eastAsia="en-US"/>
        </w:rPr>
        <w:t>&amp;</w:t>
      </w:r>
      <w:r w:rsidR="006E7B1A" w:rsidRPr="00F7471C">
        <w:rPr>
          <w:rFonts w:ascii="Times New Roman" w:hAnsi="Times New Roman"/>
          <w:noProof/>
          <w:sz w:val="24"/>
          <w:szCs w:val="24"/>
          <w:lang w:eastAsia="en-US"/>
        </w:rPr>
        <w:t xml:space="preserve"> </w:t>
      </w:r>
      <w:r w:rsidR="003C190E" w:rsidRPr="00F7471C">
        <w:rPr>
          <w:rFonts w:ascii="Times New Roman" w:hAnsi="Times New Roman"/>
          <w:noProof/>
          <w:sz w:val="24"/>
          <w:szCs w:val="24"/>
          <w:lang w:eastAsia="en-US"/>
        </w:rPr>
        <w:t xml:space="preserve">Monge, </w:t>
      </w:r>
      <w:r w:rsidR="006E7B1A" w:rsidRPr="00F7471C">
        <w:rPr>
          <w:rFonts w:ascii="Times New Roman" w:hAnsi="Times New Roman"/>
          <w:noProof/>
          <w:sz w:val="24"/>
          <w:szCs w:val="24"/>
          <w:lang w:eastAsia="en-US"/>
        </w:rPr>
        <w:t>2019</w:t>
      </w:r>
      <w:r w:rsidR="006E7B1A" w:rsidRPr="00F7471C">
        <w:rPr>
          <w:rFonts w:ascii="Times New Roman" w:hAnsi="Times New Roman"/>
          <w:sz w:val="24"/>
          <w:szCs w:val="24"/>
        </w:rPr>
        <w:t>).</w:t>
      </w:r>
    </w:p>
    <w:p w:rsidR="00575A52" w:rsidRPr="00417406" w:rsidRDefault="00575A52" w:rsidP="006E7B1A">
      <w:pPr>
        <w:spacing w:after="0" w:line="240" w:lineRule="auto"/>
        <w:jc w:val="both"/>
        <w:rPr>
          <w:rFonts w:ascii="Times New Roman" w:hAnsi="Times New Roman"/>
          <w:sz w:val="24"/>
          <w:szCs w:val="24"/>
        </w:rPr>
      </w:pPr>
    </w:p>
    <w:p w:rsidR="00791A6B" w:rsidRDefault="00791A6B" w:rsidP="00354D5A">
      <w:pPr>
        <w:pStyle w:val="ListParagraph"/>
        <w:spacing w:after="0" w:line="240" w:lineRule="auto"/>
        <w:ind w:left="0"/>
        <w:jc w:val="both"/>
        <w:rPr>
          <w:rFonts w:ascii="Times New Roman" w:hAnsi="Times New Roman"/>
          <w:sz w:val="24"/>
          <w:szCs w:val="24"/>
        </w:rPr>
      </w:pPr>
    </w:p>
    <w:p w:rsidR="00791A6B" w:rsidRDefault="00791A6B" w:rsidP="00354D5A">
      <w:pPr>
        <w:pStyle w:val="ListParagraph"/>
        <w:spacing w:after="0" w:line="240" w:lineRule="auto"/>
        <w:ind w:left="0"/>
        <w:jc w:val="both"/>
        <w:rPr>
          <w:rFonts w:ascii="Times New Roman" w:hAnsi="Times New Roman"/>
          <w:sz w:val="24"/>
          <w:szCs w:val="24"/>
        </w:rPr>
      </w:pPr>
    </w:p>
    <w:p w:rsidR="006E7B1A" w:rsidRDefault="006E7B1A" w:rsidP="00354D5A">
      <w:pPr>
        <w:pStyle w:val="ListParagraph"/>
        <w:spacing w:after="0" w:line="240" w:lineRule="auto"/>
        <w:ind w:left="0"/>
        <w:jc w:val="both"/>
        <w:rPr>
          <w:rFonts w:ascii="Times New Roman" w:hAnsi="Times New Roman"/>
          <w:sz w:val="24"/>
          <w:szCs w:val="24"/>
        </w:rPr>
      </w:pPr>
      <w:r w:rsidRPr="00690E2D">
        <w:rPr>
          <w:rFonts w:ascii="Times New Roman" w:hAnsi="Times New Roman"/>
          <w:sz w:val="24"/>
          <w:szCs w:val="24"/>
        </w:rPr>
        <w:lastRenderedPageBreak/>
        <w:t>Advantage of the equator</w:t>
      </w:r>
    </w:p>
    <w:p w:rsidR="00760085" w:rsidRPr="003447AD" w:rsidRDefault="00760085" w:rsidP="00760085">
      <w:pPr>
        <w:pStyle w:val="ListParagraph"/>
        <w:spacing w:after="0" w:line="240" w:lineRule="auto"/>
        <w:jc w:val="both"/>
        <w:rPr>
          <w:rFonts w:ascii="Times New Roman" w:hAnsi="Times New Roman"/>
          <w:sz w:val="24"/>
          <w:szCs w:val="24"/>
        </w:rPr>
      </w:pPr>
    </w:p>
    <w:p w:rsidR="001D6826" w:rsidRPr="00F7471C" w:rsidRDefault="006E7B1A" w:rsidP="00F7471C">
      <w:pPr>
        <w:spacing w:after="0" w:line="240" w:lineRule="auto"/>
        <w:jc w:val="both"/>
        <w:rPr>
          <w:rFonts w:ascii="Times New Roman" w:hAnsi="Times New Roman"/>
          <w:sz w:val="24"/>
          <w:szCs w:val="24"/>
        </w:rPr>
      </w:pPr>
      <w:r w:rsidRPr="00F7471C">
        <w:rPr>
          <w:rFonts w:ascii="Times New Roman" w:hAnsi="Times New Roman"/>
          <w:sz w:val="24"/>
          <w:szCs w:val="24"/>
        </w:rPr>
        <w:t>Equatorial latitudes</w:t>
      </w:r>
      <w:r w:rsidR="00760085" w:rsidRPr="00F7471C">
        <w:rPr>
          <w:rFonts w:ascii="Times New Roman" w:hAnsi="Times New Roman"/>
          <w:sz w:val="24"/>
          <w:szCs w:val="24"/>
        </w:rPr>
        <w:t xml:space="preserve"> are best suited to utilize the Earth’s 1,035 mph west-to-east rotation rate for a jump start and need less energy to enter low-inclination orbits, which allow them to carry out heavier payloads with the same amount of propellant </w:t>
      </w:r>
      <w:r w:rsidRPr="00F7471C">
        <w:rPr>
          <w:rFonts w:ascii="Times New Roman" w:hAnsi="Times New Roman"/>
          <w:sz w:val="24"/>
          <w:szCs w:val="24"/>
        </w:rPr>
        <w:t>(</w:t>
      </w:r>
      <w:r w:rsidRPr="00F7471C">
        <w:rPr>
          <w:rFonts w:ascii="Times New Roman" w:hAnsi="Times New Roman"/>
          <w:noProof/>
          <w:sz w:val="24"/>
          <w:szCs w:val="24"/>
        </w:rPr>
        <w:t>SICSA, 2016</w:t>
      </w:r>
      <w:r w:rsidRPr="00F7471C">
        <w:rPr>
          <w:rFonts w:ascii="Times New Roman" w:hAnsi="Times New Roman"/>
          <w:sz w:val="24"/>
          <w:szCs w:val="24"/>
        </w:rPr>
        <w:t>).</w:t>
      </w:r>
      <w:r w:rsidR="00AA4619">
        <w:rPr>
          <w:rFonts w:ascii="Times New Roman" w:hAnsi="Times New Roman"/>
          <w:sz w:val="24"/>
          <w:szCs w:val="24"/>
        </w:rPr>
        <w:t xml:space="preserve"> </w:t>
      </w:r>
      <w:r w:rsidR="00DA4D2B" w:rsidRPr="00F7471C">
        <w:rPr>
          <w:rFonts w:ascii="Times New Roman" w:hAnsi="Times New Roman"/>
          <w:sz w:val="24"/>
          <w:szCs w:val="24"/>
        </w:rPr>
        <w:t xml:space="preserve">The secondary parameter is </w:t>
      </w:r>
      <w:r w:rsidR="0026372E">
        <w:rPr>
          <w:rFonts w:ascii="Times New Roman" w:hAnsi="Times New Roman"/>
          <w:sz w:val="24"/>
          <w:szCs w:val="24"/>
        </w:rPr>
        <w:t>indicated in Table 3;</w:t>
      </w:r>
    </w:p>
    <w:p w:rsidR="001D6826" w:rsidRPr="00F7471C" w:rsidRDefault="001D6826" w:rsidP="001D6826">
      <w:pPr>
        <w:spacing w:after="0" w:line="240" w:lineRule="auto"/>
        <w:jc w:val="both"/>
        <w:rPr>
          <w:rFonts w:ascii="Times New Roman" w:hAnsi="Times New Roman"/>
        </w:rPr>
      </w:pPr>
    </w:p>
    <w:p w:rsidR="001D6826" w:rsidRPr="00F7471C" w:rsidRDefault="001D6826" w:rsidP="001D6826">
      <w:pPr>
        <w:spacing w:after="0" w:line="240" w:lineRule="auto"/>
        <w:jc w:val="center"/>
        <w:rPr>
          <w:rFonts w:ascii="Times New Roman" w:hAnsi="Times New Roman"/>
          <w:sz w:val="20"/>
          <w:szCs w:val="20"/>
        </w:rPr>
      </w:pPr>
      <w:r w:rsidRPr="00F7471C">
        <w:rPr>
          <w:rFonts w:ascii="Times New Roman" w:hAnsi="Times New Roman"/>
          <w:b/>
          <w:sz w:val="20"/>
          <w:szCs w:val="20"/>
        </w:rPr>
        <w:t>Table 3</w:t>
      </w:r>
      <w:r w:rsidR="00F7471C">
        <w:rPr>
          <w:rFonts w:ascii="Times New Roman" w:hAnsi="Times New Roman"/>
          <w:b/>
          <w:sz w:val="20"/>
          <w:szCs w:val="20"/>
        </w:rPr>
        <w:t>.</w:t>
      </w:r>
      <w:r w:rsidRPr="00F7471C">
        <w:rPr>
          <w:rFonts w:ascii="Times New Roman" w:hAnsi="Times New Roman"/>
          <w:b/>
          <w:sz w:val="20"/>
          <w:szCs w:val="20"/>
        </w:rPr>
        <w:t xml:space="preserve"> </w:t>
      </w:r>
      <w:r w:rsidRPr="00F7471C">
        <w:rPr>
          <w:rFonts w:ascii="Times New Roman" w:hAnsi="Times New Roman"/>
          <w:sz w:val="20"/>
          <w:szCs w:val="20"/>
        </w:rPr>
        <w:t>Parameter 2 for the first phase studies</w:t>
      </w:r>
    </w:p>
    <w:p w:rsidR="001D6826" w:rsidRPr="00F7471C" w:rsidRDefault="001D6826" w:rsidP="001D6826">
      <w:pPr>
        <w:spacing w:after="0" w:line="240" w:lineRule="auto"/>
        <w:jc w:val="both"/>
        <w:rPr>
          <w:rFonts w:ascii="Times New Roman" w:hAnsi="Times New Roman"/>
          <w:sz w:val="20"/>
          <w:szCs w:val="20"/>
        </w:rPr>
      </w:pPr>
    </w:p>
    <w:tbl>
      <w:tblPr>
        <w:tblW w:w="7070" w:type="dxa"/>
        <w:jc w:val="center"/>
        <w:tblBorders>
          <w:top w:val="single" w:sz="8" w:space="0" w:color="000000"/>
          <w:bottom w:val="single" w:sz="8" w:space="0" w:color="000000"/>
        </w:tblBorders>
        <w:tblLook w:val="04A0" w:firstRow="1" w:lastRow="0" w:firstColumn="1" w:lastColumn="0" w:noHBand="0" w:noVBand="1"/>
      </w:tblPr>
      <w:tblGrid>
        <w:gridCol w:w="7070"/>
      </w:tblGrid>
      <w:tr w:rsidR="00F7471C" w:rsidRPr="00F7471C">
        <w:trPr>
          <w:trHeight w:val="182"/>
          <w:jc w:val="center"/>
        </w:trPr>
        <w:tc>
          <w:tcPr>
            <w:tcW w:w="7070" w:type="dxa"/>
            <w:tcBorders>
              <w:top w:val="single" w:sz="8" w:space="0" w:color="000000"/>
              <w:bottom w:val="single" w:sz="4" w:space="0" w:color="auto"/>
            </w:tcBorders>
            <w:shd w:val="clear" w:color="auto" w:fill="B4C6E7"/>
          </w:tcPr>
          <w:p w:rsidR="00F7471C" w:rsidRPr="00C0638A" w:rsidRDefault="00F7471C" w:rsidP="00102B93">
            <w:pPr>
              <w:spacing w:after="0"/>
              <w:jc w:val="center"/>
              <w:rPr>
                <w:rFonts w:ascii="Times New Roman" w:hAnsi="Times New Roman"/>
                <w:b/>
                <w:bCs/>
                <w:color w:val="000000"/>
                <w:sz w:val="20"/>
                <w:szCs w:val="20"/>
              </w:rPr>
            </w:pPr>
            <w:r w:rsidRPr="00C0638A">
              <w:rPr>
                <w:rFonts w:ascii="Times New Roman" w:hAnsi="Times New Roman"/>
                <w:b/>
                <w:bCs/>
                <w:color w:val="000000"/>
                <w:sz w:val="20"/>
                <w:szCs w:val="20"/>
              </w:rPr>
              <w:t>Parameter 2 for the first phase studies (Additional criteria to filter locations)</w:t>
            </w:r>
          </w:p>
        </w:tc>
      </w:tr>
      <w:tr w:rsidR="00F7471C" w:rsidRPr="00F7471C" w:rsidTr="00342F47">
        <w:trPr>
          <w:trHeight w:hRule="exact" w:val="288"/>
          <w:jc w:val="center"/>
        </w:trPr>
        <w:tc>
          <w:tcPr>
            <w:tcW w:w="7070" w:type="dxa"/>
            <w:shd w:val="clear" w:color="auto" w:fill="FFFFFF"/>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2.1 Arid climates</w:t>
            </w:r>
          </w:p>
        </w:tc>
      </w:tr>
      <w:tr w:rsidR="00F7471C" w:rsidRPr="00F7471C" w:rsidTr="00342F47">
        <w:trPr>
          <w:trHeight w:hRule="exact" w:val="288"/>
          <w:jc w:val="center"/>
        </w:trPr>
        <w:tc>
          <w:tcPr>
            <w:tcW w:w="7070" w:type="dxa"/>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2.2 Country elevation (Altitude)</w:t>
            </w:r>
          </w:p>
        </w:tc>
      </w:tr>
      <w:tr w:rsidR="00F7471C" w:rsidRPr="00F7471C" w:rsidTr="00342F47">
        <w:trPr>
          <w:trHeight w:hRule="exact" w:val="288"/>
          <w:jc w:val="center"/>
        </w:trPr>
        <w:tc>
          <w:tcPr>
            <w:tcW w:w="7070" w:type="dxa"/>
            <w:shd w:val="clear" w:color="auto" w:fill="FFFFFF"/>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2.3 Climates (Annual rainfall)</w:t>
            </w:r>
          </w:p>
        </w:tc>
      </w:tr>
      <w:tr w:rsidR="00F7471C" w:rsidRPr="00F7471C" w:rsidTr="00342F47">
        <w:trPr>
          <w:trHeight w:hRule="exact" w:val="288"/>
          <w:jc w:val="center"/>
        </w:trPr>
        <w:tc>
          <w:tcPr>
            <w:tcW w:w="7070" w:type="dxa"/>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2.4 Agro ecological zones</w:t>
            </w:r>
          </w:p>
        </w:tc>
      </w:tr>
      <w:tr w:rsidR="00F7471C" w:rsidRPr="00F7471C" w:rsidTr="00342F47">
        <w:trPr>
          <w:trHeight w:hRule="exact" w:val="288"/>
          <w:jc w:val="center"/>
        </w:trPr>
        <w:tc>
          <w:tcPr>
            <w:tcW w:w="7070" w:type="dxa"/>
            <w:shd w:val="clear" w:color="auto" w:fill="FFFFFF"/>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2.5 Cross winds</w:t>
            </w:r>
          </w:p>
        </w:tc>
      </w:tr>
      <w:tr w:rsidR="00F7471C" w:rsidRPr="00F7471C" w:rsidTr="00342F47">
        <w:trPr>
          <w:trHeight w:hRule="exact" w:val="288"/>
          <w:jc w:val="center"/>
        </w:trPr>
        <w:tc>
          <w:tcPr>
            <w:tcW w:w="7070" w:type="dxa"/>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2.6 Average temperature</w:t>
            </w:r>
          </w:p>
        </w:tc>
      </w:tr>
      <w:tr w:rsidR="00F7471C" w:rsidRPr="00F7471C" w:rsidTr="00342F47">
        <w:trPr>
          <w:trHeight w:hRule="exact" w:val="288"/>
          <w:jc w:val="center"/>
        </w:trPr>
        <w:tc>
          <w:tcPr>
            <w:tcW w:w="7070" w:type="dxa"/>
            <w:shd w:val="clear" w:color="auto" w:fill="FFFFFF"/>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2.7 Infrastructure (transportation, roads e.tc…</w:t>
            </w:r>
          </w:p>
        </w:tc>
      </w:tr>
      <w:tr w:rsidR="00F7471C" w:rsidRPr="00F7471C" w:rsidTr="00342F47">
        <w:trPr>
          <w:trHeight w:hRule="exact" w:val="288"/>
          <w:jc w:val="center"/>
        </w:trPr>
        <w:tc>
          <w:tcPr>
            <w:tcW w:w="7070" w:type="dxa"/>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2.8 Expansion areas</w:t>
            </w:r>
          </w:p>
        </w:tc>
      </w:tr>
      <w:tr w:rsidR="00F7471C" w:rsidRPr="00F7471C" w:rsidTr="00342F47">
        <w:trPr>
          <w:trHeight w:hRule="exact" w:val="288"/>
          <w:jc w:val="center"/>
        </w:trPr>
        <w:tc>
          <w:tcPr>
            <w:tcW w:w="7070" w:type="dxa"/>
            <w:shd w:val="clear" w:color="auto" w:fill="FFFFFF"/>
          </w:tcPr>
          <w:p w:rsidR="00F7471C" w:rsidRPr="00C0638A" w:rsidRDefault="00F7471C" w:rsidP="00C0638A">
            <w:pPr>
              <w:spacing w:line="360" w:lineRule="auto"/>
              <w:rPr>
                <w:rFonts w:ascii="Times New Roman" w:hAnsi="Times New Roman"/>
                <w:b/>
                <w:bCs/>
                <w:color w:val="000000"/>
                <w:sz w:val="20"/>
                <w:szCs w:val="20"/>
              </w:rPr>
            </w:pPr>
            <w:r w:rsidRPr="00C0638A">
              <w:rPr>
                <w:rFonts w:ascii="Times New Roman" w:hAnsi="Times New Roman"/>
                <w:bCs/>
                <w:color w:val="000000"/>
                <w:sz w:val="20"/>
                <w:szCs w:val="20"/>
              </w:rPr>
              <w:t>2.9 Soil map</w:t>
            </w:r>
          </w:p>
        </w:tc>
      </w:tr>
    </w:tbl>
    <w:p w:rsidR="001D6826" w:rsidRPr="00417406" w:rsidRDefault="001D6826" w:rsidP="001D6826">
      <w:pPr>
        <w:spacing w:after="0" w:line="240" w:lineRule="auto"/>
        <w:jc w:val="both"/>
        <w:rPr>
          <w:rFonts w:ascii="Times New Roman" w:hAnsi="Times New Roman"/>
          <w:sz w:val="24"/>
          <w:szCs w:val="24"/>
        </w:rPr>
      </w:pPr>
    </w:p>
    <w:p w:rsidR="001D6826" w:rsidRDefault="0086573F" w:rsidP="001D6826">
      <w:pPr>
        <w:spacing w:after="0" w:line="240" w:lineRule="auto"/>
        <w:jc w:val="center"/>
        <w:rPr>
          <w:rFonts w:ascii="Times New Roman" w:hAnsi="Times New Roman"/>
          <w:b/>
          <w:sz w:val="20"/>
          <w:szCs w:val="20"/>
        </w:rPr>
      </w:pPr>
      <w:r>
        <w:rPr>
          <w:rFonts w:ascii="Times New Roman" w:hAnsi="Times New Roman"/>
          <w:b/>
          <w:sz w:val="20"/>
          <w:szCs w:val="20"/>
        </w:rPr>
        <w:t>Table 4</w:t>
      </w:r>
      <w:r w:rsidR="001D6826">
        <w:rPr>
          <w:rFonts w:ascii="Times New Roman" w:hAnsi="Times New Roman"/>
          <w:b/>
          <w:sz w:val="20"/>
          <w:szCs w:val="20"/>
        </w:rPr>
        <w:t>.</w:t>
      </w:r>
      <w:r w:rsidR="001D6826" w:rsidRPr="0058758E">
        <w:rPr>
          <w:rFonts w:ascii="Times New Roman" w:hAnsi="Times New Roman"/>
          <w:b/>
          <w:sz w:val="20"/>
          <w:szCs w:val="20"/>
        </w:rPr>
        <w:t xml:space="preserve"> </w:t>
      </w:r>
      <w:r w:rsidR="001D6826" w:rsidRPr="0086573F">
        <w:rPr>
          <w:rFonts w:ascii="Times New Roman" w:hAnsi="Times New Roman"/>
          <w:sz w:val="20"/>
          <w:szCs w:val="20"/>
        </w:rPr>
        <w:t>WDM Summary results of parameter-2</w:t>
      </w:r>
    </w:p>
    <w:p w:rsidR="001D6826" w:rsidRPr="0058758E" w:rsidRDefault="001D6826" w:rsidP="001D6826">
      <w:pPr>
        <w:spacing w:after="0" w:line="240" w:lineRule="auto"/>
        <w:jc w:val="center"/>
        <w:rPr>
          <w:rFonts w:ascii="Times New Roman" w:hAnsi="Times New Roman"/>
          <w:b/>
          <w:sz w:val="20"/>
          <w:szCs w:val="20"/>
        </w:rPr>
      </w:pPr>
    </w:p>
    <w:tbl>
      <w:tblPr>
        <w:tblW w:w="0" w:type="auto"/>
        <w:tblBorders>
          <w:top w:val="single" w:sz="8" w:space="0" w:color="000000"/>
          <w:bottom w:val="single" w:sz="8" w:space="0" w:color="000000"/>
        </w:tblBorders>
        <w:tblLook w:val="04A0" w:firstRow="1" w:lastRow="0" w:firstColumn="1" w:lastColumn="0" w:noHBand="0" w:noVBand="1"/>
      </w:tblPr>
      <w:tblGrid>
        <w:gridCol w:w="1063"/>
        <w:gridCol w:w="1030"/>
        <w:gridCol w:w="817"/>
        <w:gridCol w:w="895"/>
        <w:gridCol w:w="899"/>
        <w:gridCol w:w="871"/>
        <w:gridCol w:w="876"/>
        <w:gridCol w:w="850"/>
        <w:gridCol w:w="899"/>
        <w:gridCol w:w="800"/>
      </w:tblGrid>
      <w:tr w:rsidR="001D6826" w:rsidRPr="00547952">
        <w:tc>
          <w:tcPr>
            <w:tcW w:w="1063" w:type="dxa"/>
            <w:vMerge w:val="restart"/>
            <w:tcBorders>
              <w:top w:val="single" w:sz="8" w:space="0" w:color="000000"/>
              <w:left w:val="nil"/>
              <w:bottom w:val="single" w:sz="8" w:space="0" w:color="000000"/>
              <w:right w:val="nil"/>
            </w:tcBorders>
            <w:shd w:val="clear" w:color="auto" w:fill="B4C6E7"/>
          </w:tcPr>
          <w:p w:rsidR="001D6826" w:rsidRPr="00547952" w:rsidRDefault="001D6826" w:rsidP="006A5DF2">
            <w:pPr>
              <w:spacing w:after="0" w:line="240" w:lineRule="auto"/>
              <w:jc w:val="center"/>
              <w:rPr>
                <w:rFonts w:ascii="Times New Roman" w:hAnsi="Times New Roman"/>
                <w:b/>
                <w:bCs/>
                <w:sz w:val="20"/>
                <w:szCs w:val="20"/>
              </w:rPr>
            </w:pPr>
            <w:r w:rsidRPr="00547952">
              <w:rPr>
                <w:rFonts w:ascii="Times New Roman" w:hAnsi="Times New Roman"/>
                <w:b/>
                <w:bCs/>
                <w:sz w:val="20"/>
                <w:szCs w:val="20"/>
              </w:rPr>
              <w:t>Criteria</w:t>
            </w:r>
          </w:p>
        </w:tc>
        <w:tc>
          <w:tcPr>
            <w:tcW w:w="1030" w:type="dxa"/>
            <w:vMerge w:val="restart"/>
            <w:tcBorders>
              <w:top w:val="single" w:sz="8" w:space="0" w:color="000000"/>
              <w:left w:val="nil"/>
              <w:bottom w:val="single" w:sz="8" w:space="0" w:color="000000"/>
              <w:right w:val="nil"/>
            </w:tcBorders>
            <w:shd w:val="clear" w:color="auto" w:fill="B4C6E7"/>
          </w:tcPr>
          <w:p w:rsidR="001D6826" w:rsidRPr="00547952" w:rsidRDefault="001D6826" w:rsidP="006A5DF2">
            <w:pPr>
              <w:spacing w:after="0" w:line="240" w:lineRule="auto"/>
              <w:jc w:val="center"/>
              <w:rPr>
                <w:rFonts w:ascii="Times New Roman" w:hAnsi="Times New Roman"/>
                <w:b/>
                <w:bCs/>
                <w:sz w:val="20"/>
                <w:szCs w:val="20"/>
              </w:rPr>
            </w:pPr>
            <w:r w:rsidRPr="00547952">
              <w:rPr>
                <w:rFonts w:ascii="Times New Roman" w:hAnsi="Times New Roman"/>
                <w:b/>
                <w:bCs/>
                <w:sz w:val="20"/>
                <w:szCs w:val="20"/>
              </w:rPr>
              <w:t>Weight</w:t>
            </w:r>
          </w:p>
        </w:tc>
        <w:tc>
          <w:tcPr>
            <w:tcW w:w="6907" w:type="dxa"/>
            <w:gridSpan w:val="8"/>
            <w:tcBorders>
              <w:top w:val="single" w:sz="8" w:space="0" w:color="000000"/>
              <w:left w:val="nil"/>
              <w:bottom w:val="single" w:sz="8" w:space="0" w:color="000000"/>
              <w:right w:val="nil"/>
            </w:tcBorders>
            <w:shd w:val="clear" w:color="auto" w:fill="B4C6E7"/>
          </w:tcPr>
          <w:p w:rsidR="001D6826" w:rsidRPr="00547952" w:rsidRDefault="001D6826" w:rsidP="006A5DF2">
            <w:pPr>
              <w:spacing w:after="0" w:line="240" w:lineRule="auto"/>
              <w:jc w:val="center"/>
              <w:rPr>
                <w:rFonts w:ascii="Times New Roman" w:hAnsi="Times New Roman"/>
                <w:b/>
                <w:bCs/>
                <w:sz w:val="20"/>
                <w:szCs w:val="20"/>
              </w:rPr>
            </w:pPr>
            <w:r w:rsidRPr="00547952">
              <w:rPr>
                <w:rFonts w:ascii="Times New Roman" w:hAnsi="Times New Roman"/>
                <w:b/>
                <w:bCs/>
                <w:sz w:val="20"/>
                <w:szCs w:val="20"/>
              </w:rPr>
              <w:t>Options</w:t>
            </w:r>
          </w:p>
        </w:tc>
      </w:tr>
      <w:tr w:rsidR="001D6826" w:rsidRPr="00547952">
        <w:tc>
          <w:tcPr>
            <w:tcW w:w="1063" w:type="dxa"/>
            <w:vMerge/>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bCs/>
                <w:color w:val="000000"/>
                <w:sz w:val="20"/>
                <w:szCs w:val="20"/>
              </w:rPr>
            </w:pPr>
          </w:p>
        </w:tc>
        <w:tc>
          <w:tcPr>
            <w:tcW w:w="1030" w:type="dxa"/>
            <w:vMerge/>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p>
        </w:tc>
        <w:tc>
          <w:tcPr>
            <w:tcW w:w="817"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TIG</w:t>
            </w:r>
          </w:p>
        </w:tc>
        <w:tc>
          <w:tcPr>
            <w:tcW w:w="895"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AFA</w:t>
            </w:r>
          </w:p>
        </w:tc>
        <w:tc>
          <w:tcPr>
            <w:tcW w:w="899"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AMH</w:t>
            </w:r>
          </w:p>
        </w:tc>
        <w:tc>
          <w:tcPr>
            <w:tcW w:w="871"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ORO</w:t>
            </w:r>
          </w:p>
        </w:tc>
        <w:tc>
          <w:tcPr>
            <w:tcW w:w="876"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SOU</w:t>
            </w:r>
          </w:p>
        </w:tc>
        <w:tc>
          <w:tcPr>
            <w:tcW w:w="850"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BEN</w:t>
            </w:r>
          </w:p>
        </w:tc>
        <w:tc>
          <w:tcPr>
            <w:tcW w:w="899"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GAM</w:t>
            </w:r>
          </w:p>
        </w:tc>
        <w:tc>
          <w:tcPr>
            <w:tcW w:w="800" w:type="dxa"/>
            <w:tcBorders>
              <w:left w:val="nil"/>
              <w:bottom w:val="single" w:sz="4" w:space="0" w:color="auto"/>
              <w:right w:val="nil"/>
            </w:tcBorders>
            <w:shd w:val="clear" w:color="auto" w:fill="B4C6E7"/>
          </w:tcPr>
          <w:p w:rsidR="001D6826" w:rsidRPr="00547952" w:rsidRDefault="001D6826" w:rsidP="006A5DF2">
            <w:pPr>
              <w:spacing w:after="0" w:line="240" w:lineRule="auto"/>
              <w:jc w:val="center"/>
              <w:rPr>
                <w:rFonts w:ascii="Times New Roman" w:hAnsi="Times New Roman"/>
                <w:b/>
                <w:color w:val="000000"/>
                <w:sz w:val="20"/>
                <w:szCs w:val="20"/>
              </w:rPr>
            </w:pPr>
            <w:r w:rsidRPr="00547952">
              <w:rPr>
                <w:rFonts w:ascii="Times New Roman" w:hAnsi="Times New Roman"/>
                <w:b/>
                <w:color w:val="000000"/>
                <w:sz w:val="20"/>
                <w:szCs w:val="20"/>
              </w:rPr>
              <w:t>SOM</w:t>
            </w:r>
          </w:p>
        </w:tc>
      </w:tr>
      <w:tr w:rsidR="001D6826" w:rsidRPr="00547952" w:rsidTr="006A5DF2">
        <w:tc>
          <w:tcPr>
            <w:tcW w:w="1063"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2.1</w:t>
            </w:r>
          </w:p>
        </w:tc>
        <w:tc>
          <w:tcPr>
            <w:tcW w:w="1030"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5</w:t>
            </w:r>
          </w:p>
        </w:tc>
        <w:tc>
          <w:tcPr>
            <w:tcW w:w="817"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30.5</w:t>
            </w:r>
          </w:p>
        </w:tc>
        <w:tc>
          <w:tcPr>
            <w:tcW w:w="895"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45.5</w:t>
            </w:r>
          </w:p>
        </w:tc>
        <w:tc>
          <w:tcPr>
            <w:tcW w:w="899"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26.5</w:t>
            </w:r>
          </w:p>
        </w:tc>
        <w:tc>
          <w:tcPr>
            <w:tcW w:w="871"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24</w:t>
            </w:r>
          </w:p>
        </w:tc>
        <w:tc>
          <w:tcPr>
            <w:tcW w:w="876"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25.5</w:t>
            </w:r>
          </w:p>
        </w:tc>
        <w:tc>
          <w:tcPr>
            <w:tcW w:w="850"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26</w:t>
            </w:r>
          </w:p>
        </w:tc>
        <w:tc>
          <w:tcPr>
            <w:tcW w:w="899"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27</w:t>
            </w:r>
          </w:p>
        </w:tc>
        <w:tc>
          <w:tcPr>
            <w:tcW w:w="800" w:type="dxa"/>
            <w:tcBorders>
              <w:top w:val="single" w:sz="4" w:space="0" w:color="auto"/>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47</w:t>
            </w:r>
          </w:p>
        </w:tc>
      </w:tr>
      <w:tr w:rsidR="001D6826" w:rsidRPr="00547952" w:rsidTr="006A5DF2">
        <w:tc>
          <w:tcPr>
            <w:tcW w:w="1063"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2.2</w:t>
            </w:r>
          </w:p>
        </w:tc>
        <w:tc>
          <w:tcPr>
            <w:tcW w:w="103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5</w:t>
            </w:r>
          </w:p>
        </w:tc>
        <w:tc>
          <w:tcPr>
            <w:tcW w:w="817"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10</w:t>
            </w:r>
          </w:p>
        </w:tc>
        <w:tc>
          <w:tcPr>
            <w:tcW w:w="895"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24</w:t>
            </w:r>
          </w:p>
        </w:tc>
        <w:tc>
          <w:tcPr>
            <w:tcW w:w="899"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9</w:t>
            </w:r>
          </w:p>
        </w:tc>
        <w:tc>
          <w:tcPr>
            <w:tcW w:w="871"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14.5</w:t>
            </w:r>
          </w:p>
        </w:tc>
        <w:tc>
          <w:tcPr>
            <w:tcW w:w="876"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13.5</w:t>
            </w:r>
          </w:p>
        </w:tc>
        <w:tc>
          <w:tcPr>
            <w:tcW w:w="85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17.5</w:t>
            </w:r>
          </w:p>
        </w:tc>
        <w:tc>
          <w:tcPr>
            <w:tcW w:w="899"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19.5</w:t>
            </w:r>
          </w:p>
        </w:tc>
        <w:tc>
          <w:tcPr>
            <w:tcW w:w="80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21.5</w:t>
            </w:r>
          </w:p>
        </w:tc>
      </w:tr>
      <w:tr w:rsidR="001D6826" w:rsidRPr="00547952" w:rsidTr="006A5DF2">
        <w:tc>
          <w:tcPr>
            <w:tcW w:w="1063" w:type="dxa"/>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2.3</w:t>
            </w:r>
          </w:p>
        </w:tc>
        <w:tc>
          <w:tcPr>
            <w:tcW w:w="1030"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4</w:t>
            </w:r>
          </w:p>
        </w:tc>
        <w:tc>
          <w:tcPr>
            <w:tcW w:w="817"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11.6</w:t>
            </w:r>
          </w:p>
        </w:tc>
        <w:tc>
          <w:tcPr>
            <w:tcW w:w="895"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15.2</w:t>
            </w:r>
          </w:p>
        </w:tc>
        <w:tc>
          <w:tcPr>
            <w:tcW w:w="899"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10.8</w:t>
            </w:r>
          </w:p>
        </w:tc>
        <w:tc>
          <w:tcPr>
            <w:tcW w:w="871"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7.6</w:t>
            </w:r>
          </w:p>
        </w:tc>
        <w:tc>
          <w:tcPr>
            <w:tcW w:w="876"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8</w:t>
            </w:r>
          </w:p>
        </w:tc>
        <w:tc>
          <w:tcPr>
            <w:tcW w:w="850"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9.2</w:t>
            </w:r>
          </w:p>
        </w:tc>
        <w:tc>
          <w:tcPr>
            <w:tcW w:w="899"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8.4</w:t>
            </w:r>
          </w:p>
        </w:tc>
        <w:tc>
          <w:tcPr>
            <w:tcW w:w="800" w:type="dxa"/>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17.6</w:t>
            </w:r>
          </w:p>
        </w:tc>
      </w:tr>
      <w:tr w:rsidR="001D6826" w:rsidRPr="00547952" w:rsidTr="006A5DF2">
        <w:tc>
          <w:tcPr>
            <w:tcW w:w="1063"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2.4</w:t>
            </w:r>
          </w:p>
        </w:tc>
        <w:tc>
          <w:tcPr>
            <w:tcW w:w="103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3</w:t>
            </w:r>
          </w:p>
        </w:tc>
        <w:tc>
          <w:tcPr>
            <w:tcW w:w="817"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10.2</w:t>
            </w:r>
          </w:p>
        </w:tc>
        <w:tc>
          <w:tcPr>
            <w:tcW w:w="895"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17.4</w:t>
            </w:r>
          </w:p>
        </w:tc>
        <w:tc>
          <w:tcPr>
            <w:tcW w:w="899"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12.6</w:t>
            </w:r>
          </w:p>
        </w:tc>
        <w:tc>
          <w:tcPr>
            <w:tcW w:w="871"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16.2</w:t>
            </w:r>
          </w:p>
        </w:tc>
        <w:tc>
          <w:tcPr>
            <w:tcW w:w="876"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9</w:t>
            </w:r>
          </w:p>
        </w:tc>
        <w:tc>
          <w:tcPr>
            <w:tcW w:w="85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6.6</w:t>
            </w:r>
          </w:p>
        </w:tc>
        <w:tc>
          <w:tcPr>
            <w:tcW w:w="899"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7.2</w:t>
            </w:r>
          </w:p>
        </w:tc>
        <w:tc>
          <w:tcPr>
            <w:tcW w:w="800" w:type="dxa"/>
            <w:tcBorders>
              <w:left w:val="nil"/>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15.0</w:t>
            </w:r>
          </w:p>
        </w:tc>
      </w:tr>
      <w:tr w:rsidR="001D6826" w:rsidRPr="00547952" w:rsidTr="00102B93">
        <w:tc>
          <w:tcPr>
            <w:tcW w:w="1063"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2.5</w:t>
            </w:r>
          </w:p>
        </w:tc>
        <w:tc>
          <w:tcPr>
            <w:tcW w:w="1030"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3</w:t>
            </w:r>
          </w:p>
        </w:tc>
        <w:tc>
          <w:tcPr>
            <w:tcW w:w="817"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w:t>
            </w:r>
          </w:p>
        </w:tc>
        <w:tc>
          <w:tcPr>
            <w:tcW w:w="895"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8.4</w:t>
            </w:r>
          </w:p>
        </w:tc>
        <w:tc>
          <w:tcPr>
            <w:tcW w:w="899"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5.7</w:t>
            </w:r>
          </w:p>
        </w:tc>
        <w:tc>
          <w:tcPr>
            <w:tcW w:w="871"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6.9</w:t>
            </w:r>
          </w:p>
        </w:tc>
        <w:tc>
          <w:tcPr>
            <w:tcW w:w="876"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5.1</w:t>
            </w:r>
          </w:p>
        </w:tc>
        <w:tc>
          <w:tcPr>
            <w:tcW w:w="850"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3.6</w:t>
            </w:r>
          </w:p>
        </w:tc>
        <w:tc>
          <w:tcPr>
            <w:tcW w:w="899"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4.5</w:t>
            </w:r>
          </w:p>
        </w:tc>
        <w:tc>
          <w:tcPr>
            <w:tcW w:w="800" w:type="dxa"/>
            <w:tcBorders>
              <w:bottom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8.7</w:t>
            </w:r>
          </w:p>
        </w:tc>
      </w:tr>
      <w:tr w:rsidR="001D6826" w:rsidRPr="00547952" w:rsidTr="00102B93">
        <w:tc>
          <w:tcPr>
            <w:tcW w:w="2093" w:type="dxa"/>
            <w:gridSpan w:val="2"/>
            <w:tcBorders>
              <w:top w:val="nil"/>
              <w:left w:val="nil"/>
              <w:bottom w:val="single" w:sz="4" w:space="0" w:color="auto"/>
              <w:right w:val="nil"/>
            </w:tcBorders>
            <w:shd w:val="clear" w:color="auto" w:fill="FFFFFF"/>
          </w:tcPr>
          <w:p w:rsidR="001D6826" w:rsidRPr="00547952" w:rsidRDefault="001D6826" w:rsidP="006A5DF2">
            <w:pPr>
              <w:spacing w:after="0" w:line="240" w:lineRule="auto"/>
              <w:jc w:val="center"/>
              <w:rPr>
                <w:rFonts w:ascii="Times New Roman" w:hAnsi="Times New Roman"/>
                <w:b/>
                <w:bCs/>
                <w:color w:val="000000"/>
                <w:sz w:val="20"/>
                <w:szCs w:val="20"/>
              </w:rPr>
            </w:pPr>
            <w:r w:rsidRPr="00547952">
              <w:rPr>
                <w:rFonts w:ascii="Times New Roman" w:hAnsi="Times New Roman"/>
                <w:b/>
                <w:bCs/>
                <w:color w:val="000000"/>
                <w:sz w:val="20"/>
                <w:szCs w:val="20"/>
              </w:rPr>
              <w:t>Total</w:t>
            </w:r>
          </w:p>
        </w:tc>
        <w:tc>
          <w:tcPr>
            <w:tcW w:w="817" w:type="dxa"/>
            <w:tcBorders>
              <w:top w:val="nil"/>
              <w:left w:val="nil"/>
              <w:bottom w:val="single" w:sz="4" w:space="0" w:color="auto"/>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68.3</w:t>
            </w:r>
          </w:p>
        </w:tc>
        <w:tc>
          <w:tcPr>
            <w:tcW w:w="895" w:type="dxa"/>
            <w:tcBorders>
              <w:top w:val="nil"/>
              <w:left w:val="nil"/>
              <w:bottom w:val="single" w:sz="4" w:space="0" w:color="auto"/>
              <w:right w:val="nil"/>
            </w:tcBorders>
            <w:shd w:val="clear" w:color="auto" w:fill="FFFF00"/>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110.5</w:t>
            </w:r>
          </w:p>
        </w:tc>
        <w:tc>
          <w:tcPr>
            <w:tcW w:w="899" w:type="dxa"/>
            <w:tcBorders>
              <w:top w:val="nil"/>
              <w:left w:val="nil"/>
              <w:bottom w:val="single" w:sz="4" w:space="0" w:color="auto"/>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64.6</w:t>
            </w:r>
          </w:p>
        </w:tc>
        <w:tc>
          <w:tcPr>
            <w:tcW w:w="871" w:type="dxa"/>
            <w:tcBorders>
              <w:top w:val="nil"/>
              <w:left w:val="nil"/>
              <w:bottom w:val="single" w:sz="4" w:space="0" w:color="auto"/>
              <w:right w:val="nil"/>
            </w:tcBorders>
            <w:shd w:val="clear" w:color="auto" w:fill="FFFF00"/>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69.3</w:t>
            </w:r>
          </w:p>
        </w:tc>
        <w:tc>
          <w:tcPr>
            <w:tcW w:w="876" w:type="dxa"/>
            <w:tcBorders>
              <w:top w:val="nil"/>
              <w:left w:val="nil"/>
              <w:bottom w:val="single" w:sz="4" w:space="0" w:color="auto"/>
              <w:right w:val="nil"/>
            </w:tcBorders>
            <w:shd w:val="clear" w:color="auto" w:fill="FFFFFF"/>
          </w:tcPr>
          <w:p w:rsidR="001D6826" w:rsidRPr="00547952" w:rsidRDefault="001D6826" w:rsidP="006A5DF2">
            <w:pPr>
              <w:tabs>
                <w:tab w:val="center" w:pos="353"/>
              </w:tabs>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61.1</w:t>
            </w:r>
          </w:p>
        </w:tc>
        <w:tc>
          <w:tcPr>
            <w:tcW w:w="850" w:type="dxa"/>
            <w:tcBorders>
              <w:top w:val="nil"/>
              <w:left w:val="nil"/>
              <w:bottom w:val="single" w:sz="4" w:space="0" w:color="auto"/>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62.9</w:t>
            </w:r>
          </w:p>
        </w:tc>
        <w:tc>
          <w:tcPr>
            <w:tcW w:w="899" w:type="dxa"/>
            <w:tcBorders>
              <w:top w:val="nil"/>
              <w:left w:val="nil"/>
              <w:bottom w:val="single" w:sz="4" w:space="0" w:color="auto"/>
              <w:right w:val="nil"/>
            </w:tcBorders>
            <w:shd w:val="clear" w:color="auto" w:fill="FFFFFF"/>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66.6</w:t>
            </w:r>
          </w:p>
        </w:tc>
        <w:tc>
          <w:tcPr>
            <w:tcW w:w="800" w:type="dxa"/>
            <w:tcBorders>
              <w:top w:val="nil"/>
              <w:left w:val="nil"/>
              <w:bottom w:val="single" w:sz="4" w:space="0" w:color="auto"/>
              <w:right w:val="nil"/>
            </w:tcBorders>
            <w:shd w:val="clear" w:color="auto" w:fill="92D050"/>
          </w:tcPr>
          <w:p w:rsidR="001D6826" w:rsidRPr="00547952" w:rsidRDefault="001D6826" w:rsidP="006A5DF2">
            <w:pPr>
              <w:spacing w:after="0" w:line="240" w:lineRule="auto"/>
              <w:jc w:val="center"/>
              <w:rPr>
                <w:rFonts w:ascii="Times New Roman" w:hAnsi="Times New Roman"/>
                <w:color w:val="000000"/>
                <w:sz w:val="20"/>
                <w:szCs w:val="20"/>
              </w:rPr>
            </w:pPr>
            <w:r w:rsidRPr="00547952">
              <w:rPr>
                <w:rFonts w:ascii="Times New Roman" w:hAnsi="Times New Roman"/>
                <w:color w:val="000000"/>
                <w:sz w:val="20"/>
                <w:szCs w:val="20"/>
              </w:rPr>
              <w:t>109.8</w:t>
            </w:r>
          </w:p>
        </w:tc>
      </w:tr>
    </w:tbl>
    <w:p w:rsidR="00ED04D0" w:rsidRPr="00547952" w:rsidRDefault="00ED04D0" w:rsidP="001D6826">
      <w:pPr>
        <w:spacing w:after="0" w:line="240" w:lineRule="auto"/>
        <w:jc w:val="both"/>
        <w:rPr>
          <w:rFonts w:ascii="Times New Roman" w:hAnsi="Times New Roman"/>
          <w:color w:val="000000"/>
        </w:rPr>
      </w:pPr>
    </w:p>
    <w:p w:rsidR="001D6826" w:rsidRDefault="00547952" w:rsidP="001D6826">
      <w:pPr>
        <w:spacing w:after="0" w:line="240" w:lineRule="auto"/>
        <w:jc w:val="center"/>
        <w:rPr>
          <w:rFonts w:ascii="Times New Roman" w:hAnsi="Times New Roman"/>
          <w:b/>
          <w:sz w:val="20"/>
          <w:szCs w:val="20"/>
        </w:rPr>
      </w:pPr>
      <w:r>
        <w:rPr>
          <w:rFonts w:ascii="Times New Roman" w:hAnsi="Times New Roman"/>
          <w:b/>
          <w:sz w:val="20"/>
          <w:szCs w:val="20"/>
        </w:rPr>
        <w:t>Table 5</w:t>
      </w:r>
      <w:r w:rsidR="001D6826">
        <w:rPr>
          <w:rFonts w:ascii="Times New Roman" w:hAnsi="Times New Roman"/>
          <w:b/>
          <w:sz w:val="20"/>
          <w:szCs w:val="20"/>
        </w:rPr>
        <w:t xml:space="preserve">. </w:t>
      </w:r>
      <w:r w:rsidR="001D6826" w:rsidRPr="00547952">
        <w:rPr>
          <w:rFonts w:ascii="Times New Roman" w:hAnsi="Times New Roman"/>
          <w:sz w:val="20"/>
          <w:szCs w:val="20"/>
        </w:rPr>
        <w:t>WDM summary results for parameters 1 and 2</w:t>
      </w:r>
      <w:r w:rsidR="001D6826">
        <w:rPr>
          <w:rFonts w:ascii="Times New Roman" w:hAnsi="Times New Roman"/>
          <w:b/>
          <w:sz w:val="20"/>
          <w:szCs w:val="20"/>
        </w:rPr>
        <w:t xml:space="preserve"> </w:t>
      </w:r>
    </w:p>
    <w:p w:rsidR="001D6826" w:rsidRPr="001848B7" w:rsidRDefault="001D6826" w:rsidP="001D6826">
      <w:pPr>
        <w:spacing w:after="0" w:line="240" w:lineRule="auto"/>
        <w:jc w:val="center"/>
        <w:rPr>
          <w:rFonts w:ascii="Times New Roman" w:hAnsi="Times New Roman"/>
          <w:b/>
          <w:sz w:val="20"/>
          <w:szCs w:val="20"/>
        </w:rPr>
      </w:pPr>
    </w:p>
    <w:tbl>
      <w:tblPr>
        <w:tblW w:w="9274" w:type="dxa"/>
        <w:tblBorders>
          <w:top w:val="single" w:sz="8" w:space="0" w:color="000000"/>
          <w:bottom w:val="single" w:sz="8" w:space="0" w:color="000000"/>
        </w:tblBorders>
        <w:tblLook w:val="04A0" w:firstRow="1" w:lastRow="0" w:firstColumn="1" w:lastColumn="0" w:noHBand="0" w:noVBand="1"/>
      </w:tblPr>
      <w:tblGrid>
        <w:gridCol w:w="1857"/>
        <w:gridCol w:w="1073"/>
        <w:gridCol w:w="807"/>
        <w:gridCol w:w="807"/>
        <w:gridCol w:w="816"/>
        <w:gridCol w:w="763"/>
        <w:gridCol w:w="756"/>
        <w:gridCol w:w="829"/>
        <w:gridCol w:w="803"/>
        <w:gridCol w:w="763"/>
      </w:tblGrid>
      <w:tr w:rsidR="001D6826" w:rsidRPr="00112E68">
        <w:tc>
          <w:tcPr>
            <w:tcW w:w="1857" w:type="dxa"/>
            <w:vMerge w:val="restart"/>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Criteria</w:t>
            </w:r>
          </w:p>
        </w:tc>
        <w:tc>
          <w:tcPr>
            <w:tcW w:w="1073" w:type="dxa"/>
            <w:vMerge w:val="restart"/>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Weight</w:t>
            </w:r>
          </w:p>
        </w:tc>
        <w:tc>
          <w:tcPr>
            <w:tcW w:w="6344" w:type="dxa"/>
            <w:gridSpan w:val="8"/>
            <w:tcBorders>
              <w:top w:val="single" w:sz="8" w:space="0" w:color="000000"/>
              <w:left w:val="nil"/>
              <w:bottom w:val="single" w:sz="8" w:space="0" w:color="000000"/>
              <w:right w:val="nil"/>
            </w:tcBorders>
            <w:shd w:val="clear" w:color="auto" w:fill="B4C6E7"/>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Options</w:t>
            </w:r>
          </w:p>
        </w:tc>
      </w:tr>
      <w:tr w:rsidR="001D6826" w:rsidRPr="00112E68">
        <w:tc>
          <w:tcPr>
            <w:tcW w:w="1857" w:type="dxa"/>
            <w:vMerge/>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bCs/>
                <w:color w:val="000000"/>
                <w:sz w:val="20"/>
                <w:szCs w:val="20"/>
              </w:rPr>
            </w:pPr>
          </w:p>
        </w:tc>
        <w:tc>
          <w:tcPr>
            <w:tcW w:w="1073" w:type="dxa"/>
            <w:vMerge/>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p>
        </w:tc>
        <w:tc>
          <w:tcPr>
            <w:tcW w:w="807"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TIG</w:t>
            </w:r>
          </w:p>
        </w:tc>
        <w:tc>
          <w:tcPr>
            <w:tcW w:w="807"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AFA</w:t>
            </w:r>
          </w:p>
        </w:tc>
        <w:tc>
          <w:tcPr>
            <w:tcW w:w="816"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AMH</w:t>
            </w:r>
          </w:p>
        </w:tc>
        <w:tc>
          <w:tcPr>
            <w:tcW w:w="763"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ORO</w:t>
            </w:r>
          </w:p>
        </w:tc>
        <w:tc>
          <w:tcPr>
            <w:tcW w:w="756"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SOU</w:t>
            </w:r>
          </w:p>
        </w:tc>
        <w:tc>
          <w:tcPr>
            <w:tcW w:w="829"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BEN</w:t>
            </w:r>
          </w:p>
        </w:tc>
        <w:tc>
          <w:tcPr>
            <w:tcW w:w="803"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GAM</w:t>
            </w:r>
          </w:p>
        </w:tc>
        <w:tc>
          <w:tcPr>
            <w:tcW w:w="763" w:type="dxa"/>
            <w:tcBorders>
              <w:left w:val="nil"/>
              <w:bottom w:val="single" w:sz="4" w:space="0" w:color="auto"/>
              <w:right w:val="nil"/>
            </w:tcBorders>
            <w:shd w:val="clear" w:color="auto" w:fill="B4C6E7"/>
          </w:tcPr>
          <w:p w:rsidR="001D6826" w:rsidRPr="00112E68" w:rsidRDefault="001D6826" w:rsidP="006A5DF2">
            <w:pPr>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rPr>
              <w:t>SOM</w:t>
            </w:r>
          </w:p>
        </w:tc>
      </w:tr>
      <w:tr w:rsidR="001D6826" w:rsidRPr="00112E68" w:rsidTr="006A5DF2">
        <w:tc>
          <w:tcPr>
            <w:tcW w:w="1857"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Cs/>
                <w:color w:val="000000"/>
                <w:sz w:val="20"/>
                <w:szCs w:val="20"/>
              </w:rPr>
              <w:t>Parameter-1</w:t>
            </w:r>
          </w:p>
        </w:tc>
        <w:tc>
          <w:tcPr>
            <w:tcW w:w="1073" w:type="dxa"/>
            <w:tcBorders>
              <w:top w:val="single" w:sz="4" w:space="0" w:color="auto"/>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p>
        </w:tc>
        <w:tc>
          <w:tcPr>
            <w:tcW w:w="807"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121.8</w:t>
            </w:r>
          </w:p>
        </w:tc>
        <w:tc>
          <w:tcPr>
            <w:tcW w:w="807"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204.5</w:t>
            </w:r>
          </w:p>
        </w:tc>
        <w:tc>
          <w:tcPr>
            <w:tcW w:w="816"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142.2</w:t>
            </w:r>
          </w:p>
        </w:tc>
        <w:tc>
          <w:tcPr>
            <w:tcW w:w="763"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192.6</w:t>
            </w:r>
          </w:p>
        </w:tc>
        <w:tc>
          <w:tcPr>
            <w:tcW w:w="756"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126.1</w:t>
            </w:r>
          </w:p>
        </w:tc>
        <w:tc>
          <w:tcPr>
            <w:tcW w:w="829"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154.1</w:t>
            </w:r>
          </w:p>
        </w:tc>
        <w:tc>
          <w:tcPr>
            <w:tcW w:w="803"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132</w:t>
            </w:r>
          </w:p>
        </w:tc>
        <w:tc>
          <w:tcPr>
            <w:tcW w:w="763" w:type="dxa"/>
            <w:tcBorders>
              <w:top w:val="single" w:sz="4" w:space="0" w:color="auto"/>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239.7</w:t>
            </w:r>
          </w:p>
        </w:tc>
      </w:tr>
      <w:tr w:rsidR="001D6826" w:rsidRPr="00112E68" w:rsidTr="006A5DF2">
        <w:tc>
          <w:tcPr>
            <w:tcW w:w="1857"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Cs/>
                <w:color w:val="000000"/>
                <w:sz w:val="20"/>
                <w:szCs w:val="20"/>
              </w:rPr>
              <w:t>Parameter-2</w:t>
            </w:r>
          </w:p>
        </w:tc>
        <w:tc>
          <w:tcPr>
            <w:tcW w:w="1073" w:type="dxa"/>
            <w:tcBorders>
              <w:left w:val="nil"/>
              <w:right w:val="nil"/>
            </w:tcBorders>
            <w:shd w:val="clear" w:color="auto" w:fill="FFFFFF"/>
          </w:tcPr>
          <w:p w:rsidR="001D6826" w:rsidRPr="00112E68" w:rsidRDefault="001D6826" w:rsidP="006A5DF2">
            <w:pPr>
              <w:spacing w:after="0" w:line="240" w:lineRule="auto"/>
              <w:jc w:val="center"/>
              <w:rPr>
                <w:rFonts w:ascii="Times New Roman" w:hAnsi="Times New Roman"/>
                <w:color w:val="000000"/>
                <w:sz w:val="20"/>
                <w:szCs w:val="20"/>
              </w:rPr>
            </w:pPr>
          </w:p>
        </w:tc>
        <w:tc>
          <w:tcPr>
            <w:tcW w:w="807"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68.3</w:t>
            </w:r>
          </w:p>
        </w:tc>
        <w:tc>
          <w:tcPr>
            <w:tcW w:w="807"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110.5</w:t>
            </w:r>
          </w:p>
        </w:tc>
        <w:tc>
          <w:tcPr>
            <w:tcW w:w="816"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64.6</w:t>
            </w:r>
          </w:p>
        </w:tc>
        <w:tc>
          <w:tcPr>
            <w:tcW w:w="763"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69.3</w:t>
            </w:r>
          </w:p>
        </w:tc>
        <w:tc>
          <w:tcPr>
            <w:tcW w:w="756"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61.1</w:t>
            </w:r>
          </w:p>
        </w:tc>
        <w:tc>
          <w:tcPr>
            <w:tcW w:w="829"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62.9</w:t>
            </w:r>
          </w:p>
        </w:tc>
        <w:tc>
          <w:tcPr>
            <w:tcW w:w="803"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66.6</w:t>
            </w:r>
          </w:p>
        </w:tc>
        <w:tc>
          <w:tcPr>
            <w:tcW w:w="763" w:type="dxa"/>
            <w:tcBorders>
              <w:left w:val="nil"/>
              <w:right w:val="nil"/>
            </w:tcBorders>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109.8</w:t>
            </w:r>
          </w:p>
        </w:tc>
      </w:tr>
      <w:tr w:rsidR="001D6826" w:rsidRPr="00112E68" w:rsidTr="00BF424E">
        <w:tc>
          <w:tcPr>
            <w:tcW w:w="2930" w:type="dxa"/>
            <w:gridSpan w:val="2"/>
            <w:shd w:val="clear" w:color="auto" w:fill="FFFFFF"/>
          </w:tcPr>
          <w:p w:rsidR="001D6826" w:rsidRPr="00112E68" w:rsidRDefault="001D6826" w:rsidP="006A5DF2">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TOTAL</w:t>
            </w:r>
          </w:p>
        </w:tc>
        <w:tc>
          <w:tcPr>
            <w:tcW w:w="807" w:type="dxa"/>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190.1</w:t>
            </w:r>
          </w:p>
        </w:tc>
        <w:tc>
          <w:tcPr>
            <w:tcW w:w="807" w:type="dxa"/>
            <w:shd w:val="clear" w:color="auto" w:fill="99FF33"/>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315</w:t>
            </w:r>
          </w:p>
        </w:tc>
        <w:tc>
          <w:tcPr>
            <w:tcW w:w="816" w:type="dxa"/>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206.8</w:t>
            </w:r>
          </w:p>
        </w:tc>
        <w:tc>
          <w:tcPr>
            <w:tcW w:w="763" w:type="dxa"/>
            <w:shd w:val="clear" w:color="auto" w:fill="99FF33"/>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261.9</w:t>
            </w:r>
          </w:p>
        </w:tc>
        <w:tc>
          <w:tcPr>
            <w:tcW w:w="756" w:type="dxa"/>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187.2</w:t>
            </w:r>
          </w:p>
        </w:tc>
        <w:tc>
          <w:tcPr>
            <w:tcW w:w="829" w:type="dxa"/>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217</w:t>
            </w:r>
          </w:p>
        </w:tc>
        <w:tc>
          <w:tcPr>
            <w:tcW w:w="803" w:type="dxa"/>
            <w:shd w:val="clear" w:color="auto" w:fill="FFFFFF"/>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198.6</w:t>
            </w:r>
          </w:p>
        </w:tc>
        <w:tc>
          <w:tcPr>
            <w:tcW w:w="763" w:type="dxa"/>
            <w:shd w:val="clear" w:color="auto" w:fill="99FF33"/>
          </w:tcPr>
          <w:p w:rsidR="001D6826" w:rsidRPr="00112E68" w:rsidRDefault="001D6826" w:rsidP="006A5DF2">
            <w:pPr>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349.5</w:t>
            </w:r>
          </w:p>
        </w:tc>
      </w:tr>
    </w:tbl>
    <w:p w:rsidR="001D6826" w:rsidRPr="00E917C7" w:rsidRDefault="001D6826" w:rsidP="001D6826">
      <w:pPr>
        <w:spacing w:after="0" w:line="240" w:lineRule="auto"/>
        <w:jc w:val="both"/>
        <w:rPr>
          <w:rFonts w:ascii="Times New Roman" w:hAnsi="Times New Roman"/>
          <w:sz w:val="20"/>
          <w:szCs w:val="20"/>
        </w:rPr>
      </w:pPr>
    </w:p>
    <w:p w:rsidR="001D6826" w:rsidRDefault="00451778" w:rsidP="00FD7069">
      <w:pPr>
        <w:spacing w:after="0" w:line="240" w:lineRule="auto"/>
        <w:ind w:firstLine="720"/>
        <w:jc w:val="both"/>
        <w:rPr>
          <w:rFonts w:ascii="Times New Roman" w:hAnsi="Times New Roman"/>
          <w:sz w:val="24"/>
          <w:szCs w:val="24"/>
        </w:rPr>
      </w:pPr>
      <w:r w:rsidRPr="00547952">
        <w:rPr>
          <w:rFonts w:ascii="Times New Roman" w:hAnsi="Times New Roman"/>
          <w:sz w:val="24"/>
          <w:szCs w:val="24"/>
        </w:rPr>
        <w:t>From the above result, suitable launching sites are found mainly in three regions Somali, Oromia and Afar.</w:t>
      </w:r>
    </w:p>
    <w:p w:rsidR="003A7AD9" w:rsidRPr="00547952" w:rsidRDefault="003A7AD9" w:rsidP="006E7B1A">
      <w:pPr>
        <w:spacing w:after="0" w:line="240" w:lineRule="auto"/>
        <w:jc w:val="both"/>
        <w:rPr>
          <w:rFonts w:ascii="Times New Roman" w:hAnsi="Times New Roman"/>
          <w:sz w:val="24"/>
          <w:szCs w:val="24"/>
        </w:rPr>
      </w:pPr>
    </w:p>
    <w:p w:rsidR="00BF424E" w:rsidRPr="00547952" w:rsidRDefault="00BF424E" w:rsidP="00BF424E">
      <w:pPr>
        <w:spacing w:after="0" w:line="240" w:lineRule="auto"/>
        <w:jc w:val="both"/>
        <w:rPr>
          <w:rFonts w:ascii="Times New Roman" w:hAnsi="Times New Roman"/>
          <w:i/>
          <w:sz w:val="24"/>
          <w:szCs w:val="24"/>
        </w:rPr>
      </w:pPr>
      <w:r w:rsidRPr="00547952">
        <w:rPr>
          <w:rFonts w:ascii="Times New Roman" w:hAnsi="Times New Roman"/>
          <w:i/>
          <w:sz w:val="24"/>
          <w:szCs w:val="24"/>
        </w:rPr>
        <w:t>Second phase studies to select shortlists (final sites)</w:t>
      </w:r>
    </w:p>
    <w:p w:rsidR="006E7B1A" w:rsidRPr="00727AAE" w:rsidRDefault="006E7B1A" w:rsidP="006E7B1A">
      <w:pPr>
        <w:spacing w:after="0" w:line="240" w:lineRule="auto"/>
        <w:jc w:val="both"/>
        <w:rPr>
          <w:rFonts w:ascii="Times New Roman" w:hAnsi="Times New Roman"/>
        </w:rPr>
      </w:pPr>
    </w:p>
    <w:p w:rsidR="006C6E78" w:rsidRDefault="00185EDC" w:rsidP="002D472D">
      <w:pPr>
        <w:spacing w:after="0" w:line="240" w:lineRule="auto"/>
        <w:jc w:val="both"/>
        <w:rPr>
          <w:rFonts w:ascii="Times New Roman" w:hAnsi="Times New Roman"/>
          <w:sz w:val="24"/>
          <w:szCs w:val="24"/>
        </w:rPr>
      </w:pPr>
      <w:r w:rsidRPr="002D472D">
        <w:rPr>
          <w:rFonts w:ascii="Times New Roman" w:hAnsi="Times New Roman"/>
          <w:sz w:val="24"/>
          <w:szCs w:val="24"/>
        </w:rPr>
        <w:t xml:space="preserve">The </w:t>
      </w:r>
      <w:r w:rsidR="00B07A82" w:rsidRPr="002D472D">
        <w:rPr>
          <w:rFonts w:ascii="Times New Roman" w:hAnsi="Times New Roman"/>
          <w:sz w:val="24"/>
          <w:szCs w:val="24"/>
        </w:rPr>
        <w:t xml:space="preserve">ultimate outcome of parameter 1 and </w:t>
      </w:r>
      <w:r w:rsidRPr="002D472D">
        <w:rPr>
          <w:rFonts w:ascii="Times New Roman" w:hAnsi="Times New Roman"/>
          <w:sz w:val="24"/>
          <w:szCs w:val="24"/>
        </w:rPr>
        <w:t xml:space="preserve">2 </w:t>
      </w:r>
      <w:r w:rsidR="00B07A82" w:rsidRPr="002D472D">
        <w:rPr>
          <w:rFonts w:ascii="Times New Roman" w:hAnsi="Times New Roman"/>
          <w:sz w:val="24"/>
          <w:szCs w:val="24"/>
        </w:rPr>
        <w:t>reveals</w:t>
      </w:r>
      <w:r w:rsidRPr="002D472D">
        <w:rPr>
          <w:rFonts w:ascii="Times New Roman" w:hAnsi="Times New Roman"/>
          <w:sz w:val="24"/>
          <w:szCs w:val="24"/>
        </w:rPr>
        <w:t xml:space="preserve"> that </w:t>
      </w:r>
      <w:r w:rsidR="00DD363D">
        <w:rPr>
          <w:rFonts w:ascii="Times New Roman" w:hAnsi="Times New Roman"/>
          <w:sz w:val="24"/>
          <w:szCs w:val="24"/>
        </w:rPr>
        <w:t>the final</w:t>
      </w:r>
      <w:r w:rsidR="00B07A82" w:rsidRPr="002D472D">
        <w:rPr>
          <w:rFonts w:ascii="Times New Roman" w:hAnsi="Times New Roman"/>
          <w:sz w:val="24"/>
          <w:szCs w:val="24"/>
        </w:rPr>
        <w:t xml:space="preserve"> launch sites are in the </w:t>
      </w:r>
      <w:r w:rsidRPr="002D472D">
        <w:rPr>
          <w:rFonts w:ascii="Times New Roman" w:hAnsi="Times New Roman"/>
          <w:sz w:val="24"/>
          <w:szCs w:val="24"/>
        </w:rPr>
        <w:t>Somali, Afar</w:t>
      </w:r>
      <w:r w:rsidR="00B07A82" w:rsidRPr="002D472D">
        <w:rPr>
          <w:rFonts w:ascii="Times New Roman" w:hAnsi="Times New Roman"/>
          <w:sz w:val="24"/>
          <w:szCs w:val="24"/>
        </w:rPr>
        <w:t>,</w:t>
      </w:r>
      <w:r w:rsidRPr="002D472D">
        <w:rPr>
          <w:rFonts w:ascii="Times New Roman" w:hAnsi="Times New Roman"/>
          <w:sz w:val="24"/>
          <w:szCs w:val="24"/>
        </w:rPr>
        <w:t xml:space="preserve"> and Oromia</w:t>
      </w:r>
      <w:r w:rsidR="00B07A82" w:rsidRPr="002D472D">
        <w:rPr>
          <w:rFonts w:ascii="Times New Roman" w:hAnsi="Times New Roman"/>
          <w:sz w:val="24"/>
          <w:szCs w:val="24"/>
        </w:rPr>
        <w:t xml:space="preserve"> areas. </w:t>
      </w:r>
      <w:r w:rsidR="00DD363D" w:rsidRPr="002D472D">
        <w:rPr>
          <w:rFonts w:ascii="Times New Roman" w:hAnsi="Times New Roman"/>
          <w:sz w:val="24"/>
          <w:szCs w:val="24"/>
        </w:rPr>
        <w:t xml:space="preserve">Locations </w:t>
      </w:r>
      <w:r w:rsidR="00DD363D">
        <w:rPr>
          <w:rFonts w:ascii="Times New Roman" w:hAnsi="Times New Roman"/>
          <w:sz w:val="24"/>
          <w:szCs w:val="24"/>
        </w:rPr>
        <w:t xml:space="preserve">are </w:t>
      </w:r>
      <w:r w:rsidR="00B07A82" w:rsidRPr="002D472D">
        <w:rPr>
          <w:rFonts w:ascii="Times New Roman" w:hAnsi="Times New Roman"/>
          <w:sz w:val="24"/>
          <w:szCs w:val="24"/>
        </w:rPr>
        <w:t>further examine</w:t>
      </w:r>
      <w:r w:rsidR="00DD363D">
        <w:rPr>
          <w:rFonts w:ascii="Times New Roman" w:hAnsi="Times New Roman"/>
          <w:sz w:val="24"/>
          <w:szCs w:val="24"/>
        </w:rPr>
        <w:t>d</w:t>
      </w:r>
      <w:r w:rsidR="00B07A82" w:rsidRPr="002D472D">
        <w:rPr>
          <w:rFonts w:ascii="Times New Roman" w:hAnsi="Times New Roman"/>
          <w:sz w:val="24"/>
          <w:szCs w:val="24"/>
        </w:rPr>
        <w:t xml:space="preserve"> at the Zonal, district, and cluster levels using</w:t>
      </w:r>
      <w:r w:rsidRPr="002D472D">
        <w:rPr>
          <w:rFonts w:ascii="Times New Roman" w:hAnsi="Times New Roman"/>
          <w:sz w:val="24"/>
          <w:szCs w:val="24"/>
        </w:rPr>
        <w:t xml:space="preserve"> WDM </w:t>
      </w:r>
      <w:r w:rsidR="00B07A82" w:rsidRPr="002D472D">
        <w:rPr>
          <w:rFonts w:ascii="Times New Roman" w:hAnsi="Times New Roman"/>
          <w:sz w:val="24"/>
          <w:szCs w:val="24"/>
        </w:rPr>
        <w:t>to obtain shortlists</w:t>
      </w:r>
      <w:r w:rsidR="00DD363D">
        <w:rPr>
          <w:rFonts w:ascii="Times New Roman" w:hAnsi="Times New Roman"/>
          <w:sz w:val="24"/>
          <w:szCs w:val="24"/>
        </w:rPr>
        <w:t>.</w:t>
      </w:r>
      <w:r w:rsidR="00B07A82" w:rsidRPr="002D472D">
        <w:rPr>
          <w:rFonts w:ascii="Times New Roman" w:hAnsi="Times New Roman"/>
          <w:sz w:val="24"/>
          <w:szCs w:val="24"/>
        </w:rPr>
        <w:t xml:space="preserve"> </w:t>
      </w:r>
      <w:r w:rsidR="00E40698" w:rsidRPr="002D472D">
        <w:rPr>
          <w:rFonts w:ascii="Times New Roman" w:hAnsi="Times New Roman"/>
          <w:sz w:val="24"/>
          <w:szCs w:val="24"/>
        </w:rPr>
        <w:t xml:space="preserve">Finding low-value sites that might be candidates for rejection and/or high ranking sites that might be candidates for selection is the method’s principal benefit </w:t>
      </w:r>
      <w:r w:rsidR="006E7B1A" w:rsidRPr="002D472D">
        <w:rPr>
          <w:rFonts w:ascii="Times New Roman" w:hAnsi="Times New Roman"/>
          <w:sz w:val="24"/>
          <w:szCs w:val="24"/>
        </w:rPr>
        <w:t>(</w:t>
      </w:r>
      <w:r w:rsidR="006E7B1A" w:rsidRPr="002D472D">
        <w:rPr>
          <w:rFonts w:ascii="Times New Roman" w:hAnsi="Times New Roman"/>
          <w:noProof/>
          <w:sz w:val="24"/>
          <w:szCs w:val="24"/>
          <w:lang w:eastAsia="en-US"/>
        </w:rPr>
        <w:t xml:space="preserve">Dachyar </w:t>
      </w:r>
      <w:r w:rsidR="00243A2B" w:rsidRPr="002D472D">
        <w:rPr>
          <w:rFonts w:ascii="Times New Roman" w:hAnsi="Times New Roman"/>
          <w:noProof/>
          <w:sz w:val="24"/>
          <w:szCs w:val="24"/>
          <w:lang w:eastAsia="en-US"/>
        </w:rPr>
        <w:t>&amp;</w:t>
      </w:r>
      <w:r w:rsidR="006E7B1A" w:rsidRPr="002D472D">
        <w:rPr>
          <w:rFonts w:ascii="Times New Roman" w:hAnsi="Times New Roman"/>
          <w:noProof/>
          <w:sz w:val="24"/>
          <w:szCs w:val="24"/>
          <w:lang w:eastAsia="en-US"/>
        </w:rPr>
        <w:t xml:space="preserve"> Purnomo, 2018</w:t>
      </w:r>
      <w:r w:rsidR="006E7B1A" w:rsidRPr="002D472D">
        <w:rPr>
          <w:rFonts w:ascii="Times New Roman" w:hAnsi="Times New Roman"/>
          <w:sz w:val="24"/>
          <w:szCs w:val="24"/>
        </w:rPr>
        <w:t>;</w:t>
      </w:r>
      <w:r w:rsidR="00243A2B" w:rsidRPr="002D472D">
        <w:rPr>
          <w:rFonts w:ascii="Times New Roman" w:hAnsi="Times New Roman"/>
          <w:noProof/>
          <w:sz w:val="24"/>
          <w:szCs w:val="24"/>
          <w:lang w:eastAsia="en-US"/>
        </w:rPr>
        <w:t xml:space="preserve"> </w:t>
      </w:r>
      <w:r w:rsidR="002B756E">
        <w:rPr>
          <w:rFonts w:ascii="Times New Roman" w:hAnsi="Times New Roman"/>
          <w:noProof/>
          <w:sz w:val="24"/>
          <w:szCs w:val="24"/>
          <w:lang w:eastAsia="en-US"/>
        </w:rPr>
        <w:t>Ibrahim,</w:t>
      </w:r>
      <w:r w:rsidR="00514F27">
        <w:rPr>
          <w:rFonts w:ascii="Times New Roman" w:hAnsi="Times New Roman"/>
          <w:noProof/>
          <w:sz w:val="24"/>
          <w:szCs w:val="24"/>
          <w:lang w:eastAsia="en-US"/>
        </w:rPr>
        <w:t xml:space="preserve"> </w:t>
      </w:r>
      <w:r w:rsidR="006E7B1A" w:rsidRPr="002D472D">
        <w:rPr>
          <w:rFonts w:ascii="Times New Roman" w:hAnsi="Times New Roman"/>
          <w:noProof/>
          <w:sz w:val="24"/>
          <w:szCs w:val="24"/>
          <w:lang w:eastAsia="en-US"/>
        </w:rPr>
        <w:t>202</w:t>
      </w:r>
      <w:r w:rsidR="002B756E">
        <w:rPr>
          <w:rFonts w:ascii="Times New Roman" w:hAnsi="Times New Roman"/>
          <w:noProof/>
          <w:sz w:val="24"/>
          <w:szCs w:val="24"/>
          <w:lang w:eastAsia="en-US"/>
        </w:rPr>
        <w:t>2</w:t>
      </w:r>
      <w:r w:rsidR="006E7B1A" w:rsidRPr="002D472D">
        <w:rPr>
          <w:rFonts w:ascii="Times New Roman" w:hAnsi="Times New Roman"/>
          <w:sz w:val="24"/>
          <w:szCs w:val="24"/>
        </w:rPr>
        <w:t>)</w:t>
      </w:r>
      <w:r w:rsidR="009D7B03" w:rsidRPr="002D472D">
        <w:rPr>
          <w:rFonts w:ascii="Times New Roman" w:hAnsi="Times New Roman"/>
          <w:sz w:val="24"/>
          <w:szCs w:val="24"/>
        </w:rPr>
        <w:t>.</w:t>
      </w:r>
    </w:p>
    <w:p w:rsidR="006E7B1A" w:rsidRDefault="006E7B1A" w:rsidP="002D472D">
      <w:pPr>
        <w:shd w:val="clear" w:color="auto" w:fill="FFFFFF"/>
        <w:spacing w:after="0" w:line="240" w:lineRule="auto"/>
        <w:jc w:val="center"/>
        <w:rPr>
          <w:rFonts w:ascii="Times New Roman" w:hAnsi="Times New Roman"/>
          <w:b/>
          <w:sz w:val="20"/>
          <w:szCs w:val="20"/>
          <w:lang w:eastAsia="en-US"/>
        </w:rPr>
      </w:pPr>
      <w:r w:rsidRPr="004C3BF2">
        <w:rPr>
          <w:rFonts w:ascii="Times New Roman" w:hAnsi="Times New Roman"/>
          <w:b/>
          <w:sz w:val="20"/>
          <w:szCs w:val="20"/>
          <w:lang w:eastAsia="en-US"/>
        </w:rPr>
        <w:lastRenderedPageBreak/>
        <w:t>Table 6</w:t>
      </w:r>
      <w:r w:rsidR="002D472D">
        <w:rPr>
          <w:rFonts w:ascii="Times New Roman" w:hAnsi="Times New Roman"/>
          <w:b/>
          <w:sz w:val="20"/>
          <w:szCs w:val="20"/>
          <w:lang w:eastAsia="en-US"/>
        </w:rPr>
        <w:t>.</w:t>
      </w:r>
      <w:r w:rsidRPr="004C3BF2">
        <w:rPr>
          <w:rFonts w:ascii="Times New Roman" w:hAnsi="Times New Roman"/>
          <w:b/>
          <w:sz w:val="20"/>
          <w:szCs w:val="20"/>
          <w:lang w:eastAsia="en-US"/>
        </w:rPr>
        <w:t xml:space="preserve"> </w:t>
      </w:r>
      <w:r w:rsidRPr="002D472D">
        <w:rPr>
          <w:rFonts w:ascii="Times New Roman" w:hAnsi="Times New Roman"/>
          <w:sz w:val="20"/>
          <w:szCs w:val="20"/>
          <w:lang w:eastAsia="en-US"/>
        </w:rPr>
        <w:t>WDM criteria and weight</w:t>
      </w:r>
    </w:p>
    <w:p w:rsidR="002D472D" w:rsidRPr="00727AAE" w:rsidRDefault="002D472D" w:rsidP="00796BDF">
      <w:pPr>
        <w:shd w:val="clear" w:color="auto" w:fill="FFFFFF"/>
        <w:spacing w:after="0" w:line="240" w:lineRule="auto"/>
        <w:jc w:val="center"/>
        <w:rPr>
          <w:rFonts w:ascii="Times New Roman" w:hAnsi="Times New Roman"/>
          <w:b/>
          <w:sz w:val="16"/>
          <w:szCs w:val="16"/>
          <w:lang w:eastAsia="en-US"/>
        </w:rPr>
      </w:pPr>
    </w:p>
    <w:tbl>
      <w:tblPr>
        <w:tblW w:w="7924" w:type="dxa"/>
        <w:jc w:val="center"/>
        <w:tblLook w:val="0660" w:firstRow="1" w:lastRow="1" w:firstColumn="0" w:lastColumn="0" w:noHBand="1" w:noVBand="1"/>
      </w:tblPr>
      <w:tblGrid>
        <w:gridCol w:w="695"/>
        <w:gridCol w:w="3402"/>
        <w:gridCol w:w="992"/>
        <w:gridCol w:w="2835"/>
      </w:tblGrid>
      <w:tr w:rsidR="006E7B1A" w:rsidRPr="00112E68">
        <w:trPr>
          <w:jc w:val="center"/>
        </w:trPr>
        <w:tc>
          <w:tcPr>
            <w:tcW w:w="695" w:type="dxa"/>
            <w:tcBorders>
              <w:top w:val="single" w:sz="4" w:space="0" w:color="auto"/>
              <w:bottom w:val="single" w:sz="4" w:space="0" w:color="auto"/>
            </w:tcBorders>
            <w:shd w:val="clear" w:color="auto" w:fill="B4C6E7"/>
            <w:noWrap/>
          </w:tcPr>
          <w:p w:rsidR="006E7B1A" w:rsidRPr="00112E68" w:rsidRDefault="006E7B1A" w:rsidP="00102B93">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S/N</w:t>
            </w:r>
          </w:p>
        </w:tc>
        <w:tc>
          <w:tcPr>
            <w:tcW w:w="3402" w:type="dxa"/>
            <w:tcBorders>
              <w:top w:val="single" w:sz="4" w:space="0" w:color="auto"/>
              <w:bottom w:val="single" w:sz="4" w:space="0" w:color="auto"/>
            </w:tcBorders>
            <w:shd w:val="clear" w:color="auto" w:fill="B4C6E7"/>
          </w:tcPr>
          <w:p w:rsidR="006E7B1A" w:rsidRPr="00112E68" w:rsidRDefault="006E7B1A" w:rsidP="00102B93">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Criteria</w:t>
            </w:r>
          </w:p>
        </w:tc>
        <w:tc>
          <w:tcPr>
            <w:tcW w:w="992" w:type="dxa"/>
            <w:tcBorders>
              <w:top w:val="single" w:sz="4" w:space="0" w:color="auto"/>
              <w:bottom w:val="single" w:sz="4" w:space="0" w:color="auto"/>
            </w:tcBorders>
            <w:shd w:val="clear" w:color="auto" w:fill="B4C6E7"/>
          </w:tcPr>
          <w:p w:rsidR="006E7B1A" w:rsidRPr="00112E68" w:rsidRDefault="006E7B1A" w:rsidP="00102B93">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Weight</w:t>
            </w:r>
          </w:p>
        </w:tc>
        <w:tc>
          <w:tcPr>
            <w:tcW w:w="2835" w:type="dxa"/>
            <w:tcBorders>
              <w:top w:val="single" w:sz="4" w:space="0" w:color="auto"/>
              <w:bottom w:val="single" w:sz="4" w:space="0" w:color="auto"/>
            </w:tcBorders>
            <w:shd w:val="clear" w:color="auto" w:fill="B4C6E7"/>
          </w:tcPr>
          <w:p w:rsidR="006E7B1A" w:rsidRPr="00112E68" w:rsidRDefault="006E7B1A" w:rsidP="00102B93">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Remark</w:t>
            </w:r>
          </w:p>
        </w:tc>
      </w:tr>
      <w:tr w:rsidR="006E7B1A" w:rsidRPr="00112E68" w:rsidTr="00102B93">
        <w:trPr>
          <w:trHeight w:val="171"/>
          <w:jc w:val="center"/>
        </w:trPr>
        <w:tc>
          <w:tcPr>
            <w:tcW w:w="695" w:type="dxa"/>
            <w:tcBorders>
              <w:top w:val="single" w:sz="4" w:space="0" w:color="auto"/>
            </w:tcBorders>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3402" w:type="dxa"/>
            <w:tcBorders>
              <w:top w:val="single" w:sz="4" w:space="0" w:color="auto"/>
            </w:tcBorders>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Population density</w:t>
            </w:r>
          </w:p>
        </w:tc>
        <w:tc>
          <w:tcPr>
            <w:tcW w:w="992" w:type="dxa"/>
            <w:tcBorders>
              <w:top w:val="single" w:sz="4" w:space="0" w:color="auto"/>
            </w:tcBorders>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2835" w:type="dxa"/>
            <w:tcBorders>
              <w:top w:val="single" w:sz="4" w:space="0" w:color="auto"/>
            </w:tcBorders>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Cities and towns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trHeight w:val="198"/>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Cultivated lands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 xml:space="preserve">Flight corridors </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Commercial crop sites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 except O</w:t>
            </w:r>
            <w:r w:rsidR="00853C89">
              <w:rPr>
                <w:rFonts w:ascii="Times New Roman" w:hAnsi="Times New Roman"/>
                <w:color w:val="000000"/>
                <w:sz w:val="20"/>
                <w:szCs w:val="20"/>
              </w:rPr>
              <w:t>romia</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6</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Plantation areas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 except O</w:t>
            </w:r>
            <w:r w:rsidR="00853C89">
              <w:rPr>
                <w:rFonts w:ascii="Times New Roman" w:hAnsi="Times New Roman"/>
                <w:color w:val="000000"/>
                <w:sz w:val="20"/>
                <w:szCs w:val="20"/>
              </w:rPr>
              <w:t>romia</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7</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Irrigated lands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 except O</w:t>
            </w:r>
            <w:r w:rsidR="00853C89">
              <w:rPr>
                <w:rFonts w:ascii="Times New Roman" w:hAnsi="Times New Roman"/>
                <w:color w:val="000000"/>
                <w:sz w:val="20"/>
                <w:szCs w:val="20"/>
              </w:rPr>
              <w:t>romia</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8</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Vegetation (Forestry)</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 except O</w:t>
            </w:r>
            <w:r w:rsidR="00853C89">
              <w:rPr>
                <w:rFonts w:ascii="Times New Roman" w:hAnsi="Times New Roman"/>
                <w:color w:val="000000"/>
                <w:sz w:val="20"/>
                <w:szCs w:val="20"/>
              </w:rPr>
              <w:t>romia</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9</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National parks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10</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Distribution of industries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 except O</w:t>
            </w:r>
            <w:r w:rsidR="00853C89">
              <w:rPr>
                <w:rFonts w:ascii="Times New Roman" w:hAnsi="Times New Roman"/>
                <w:color w:val="000000"/>
                <w:sz w:val="20"/>
                <w:szCs w:val="20"/>
              </w:rPr>
              <w:t>romia</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11</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Geological phenomena</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12</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Advantage of the equator</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13</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Advantage of earth’s rotation</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14</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 xml:space="preserve">Arid temperature </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15</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 xml:space="preserve">Low altitude  </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16</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Less rainfall</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17</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Bare land</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18</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 xml:space="preserve">Less cross winds </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4</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19</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Plain and terrains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5</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20</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Expansion areas</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For all regions</w:t>
            </w:r>
          </w:p>
        </w:tc>
      </w:tr>
      <w:tr w:rsidR="006E7B1A" w:rsidRPr="00112E68" w:rsidTr="00102B93">
        <w:trPr>
          <w:jc w:val="center"/>
        </w:trPr>
        <w:tc>
          <w:tcPr>
            <w:tcW w:w="695" w:type="dxa"/>
            <w:noWrap/>
          </w:tcPr>
          <w:p w:rsidR="006E7B1A" w:rsidRPr="00112E68" w:rsidRDefault="006E7B1A" w:rsidP="00102B93">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21</w:t>
            </w:r>
          </w:p>
        </w:tc>
        <w:tc>
          <w:tcPr>
            <w:tcW w:w="3402"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Infrastructure</w:t>
            </w:r>
          </w:p>
        </w:tc>
        <w:tc>
          <w:tcPr>
            <w:tcW w:w="992" w:type="dxa"/>
          </w:tcPr>
          <w:p w:rsidR="006E7B1A" w:rsidRPr="00112E68" w:rsidRDefault="006E7B1A" w:rsidP="00102B93">
            <w:pPr>
              <w:pStyle w:val="DecimalAligned"/>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3</w:t>
            </w:r>
          </w:p>
        </w:tc>
        <w:tc>
          <w:tcPr>
            <w:tcW w:w="2835" w:type="dxa"/>
          </w:tcPr>
          <w:p w:rsidR="006E7B1A" w:rsidRPr="00112E68" w:rsidRDefault="006E7B1A" w:rsidP="00102B93">
            <w:pPr>
              <w:pStyle w:val="DecimalAligned"/>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rPr>
              <w:t>Only for S</w:t>
            </w:r>
            <w:r w:rsidR="00853C89">
              <w:rPr>
                <w:rFonts w:ascii="Times New Roman" w:hAnsi="Times New Roman"/>
                <w:color w:val="000000"/>
                <w:sz w:val="20"/>
                <w:szCs w:val="20"/>
              </w:rPr>
              <w:t>omali</w:t>
            </w:r>
          </w:p>
        </w:tc>
      </w:tr>
      <w:tr w:rsidR="006E7B1A" w:rsidRPr="00112E68" w:rsidTr="00102B93">
        <w:trPr>
          <w:jc w:val="center"/>
        </w:trPr>
        <w:tc>
          <w:tcPr>
            <w:tcW w:w="695" w:type="dxa"/>
            <w:tcBorders>
              <w:bottom w:val="single" w:sz="4" w:space="0" w:color="auto"/>
            </w:tcBorders>
            <w:noWrap/>
          </w:tcPr>
          <w:p w:rsidR="006E7B1A" w:rsidRPr="00112E68" w:rsidRDefault="006E7B1A" w:rsidP="00102B93">
            <w:pPr>
              <w:spacing w:after="0" w:line="240" w:lineRule="auto"/>
              <w:jc w:val="center"/>
              <w:rPr>
                <w:rFonts w:ascii="Times New Roman" w:hAnsi="Times New Roman"/>
                <w:b/>
                <w:bCs/>
                <w:color w:val="000000"/>
                <w:sz w:val="20"/>
                <w:szCs w:val="20"/>
              </w:rPr>
            </w:pPr>
            <w:r w:rsidRPr="00112E68">
              <w:rPr>
                <w:rFonts w:ascii="Times New Roman" w:hAnsi="Times New Roman"/>
                <w:bCs/>
                <w:color w:val="000000"/>
                <w:sz w:val="20"/>
                <w:szCs w:val="20"/>
              </w:rPr>
              <w:t>22</w:t>
            </w:r>
          </w:p>
        </w:tc>
        <w:tc>
          <w:tcPr>
            <w:tcW w:w="3402" w:type="dxa"/>
            <w:tcBorders>
              <w:bottom w:val="single" w:sz="4" w:space="0" w:color="auto"/>
            </w:tcBorders>
          </w:tcPr>
          <w:p w:rsidR="006E7B1A" w:rsidRPr="00112E68" w:rsidRDefault="006E7B1A" w:rsidP="00102B93">
            <w:pPr>
              <w:pStyle w:val="DecimalAligned"/>
              <w:spacing w:after="0" w:line="240" w:lineRule="auto"/>
              <w:jc w:val="both"/>
              <w:rPr>
                <w:rFonts w:ascii="Times New Roman" w:hAnsi="Times New Roman"/>
                <w:b/>
                <w:bCs/>
                <w:color w:val="000000"/>
                <w:sz w:val="20"/>
                <w:szCs w:val="20"/>
              </w:rPr>
            </w:pPr>
            <w:r w:rsidRPr="00112E68">
              <w:rPr>
                <w:rFonts w:ascii="Times New Roman" w:hAnsi="Times New Roman"/>
                <w:bCs/>
                <w:color w:val="000000"/>
                <w:sz w:val="20"/>
                <w:szCs w:val="20"/>
              </w:rPr>
              <w:t xml:space="preserve">Livestock </w:t>
            </w:r>
            <w:r w:rsidR="00102B93">
              <w:rPr>
                <w:rFonts w:ascii="Times New Roman" w:hAnsi="Times New Roman"/>
                <w:bCs/>
                <w:color w:val="000000"/>
                <w:sz w:val="20"/>
                <w:szCs w:val="20"/>
              </w:rPr>
              <w:t>p</w:t>
            </w:r>
            <w:r w:rsidRPr="00112E68">
              <w:rPr>
                <w:rFonts w:ascii="Times New Roman" w:hAnsi="Times New Roman"/>
                <w:bCs/>
                <w:color w:val="000000"/>
                <w:sz w:val="20"/>
                <w:szCs w:val="20"/>
              </w:rPr>
              <w:t>roduction and productivity</w:t>
            </w:r>
          </w:p>
        </w:tc>
        <w:tc>
          <w:tcPr>
            <w:tcW w:w="992" w:type="dxa"/>
            <w:tcBorders>
              <w:bottom w:val="single" w:sz="4" w:space="0" w:color="auto"/>
            </w:tcBorders>
          </w:tcPr>
          <w:p w:rsidR="006E7B1A" w:rsidRPr="00112E68" w:rsidRDefault="006E7B1A" w:rsidP="00102B93">
            <w:pPr>
              <w:pStyle w:val="DecimalAligned"/>
              <w:spacing w:after="0" w:line="240" w:lineRule="auto"/>
              <w:jc w:val="center"/>
              <w:rPr>
                <w:rFonts w:ascii="Times New Roman" w:hAnsi="Times New Roman"/>
                <w:b/>
                <w:bCs/>
                <w:color w:val="000000"/>
                <w:sz w:val="20"/>
                <w:szCs w:val="20"/>
              </w:rPr>
            </w:pPr>
            <w:r w:rsidRPr="00112E68">
              <w:rPr>
                <w:rFonts w:ascii="Times New Roman" w:hAnsi="Times New Roman"/>
                <w:bCs/>
                <w:color w:val="000000"/>
                <w:sz w:val="20"/>
                <w:szCs w:val="20"/>
              </w:rPr>
              <w:t>2</w:t>
            </w:r>
          </w:p>
        </w:tc>
        <w:tc>
          <w:tcPr>
            <w:tcW w:w="2835" w:type="dxa"/>
            <w:tcBorders>
              <w:bottom w:val="single" w:sz="4" w:space="0" w:color="auto"/>
            </w:tcBorders>
          </w:tcPr>
          <w:p w:rsidR="006E7B1A" w:rsidRPr="00112E68" w:rsidRDefault="006E7B1A" w:rsidP="00102B93">
            <w:pPr>
              <w:pStyle w:val="DecimalAligned"/>
              <w:spacing w:after="0" w:line="240" w:lineRule="auto"/>
              <w:jc w:val="both"/>
              <w:rPr>
                <w:rFonts w:ascii="Times New Roman" w:hAnsi="Times New Roman"/>
                <w:b/>
                <w:bCs/>
                <w:color w:val="000000"/>
                <w:sz w:val="20"/>
                <w:szCs w:val="20"/>
              </w:rPr>
            </w:pPr>
            <w:r w:rsidRPr="00112E68">
              <w:rPr>
                <w:rFonts w:ascii="Times New Roman" w:hAnsi="Times New Roman"/>
                <w:bCs/>
                <w:color w:val="000000"/>
                <w:sz w:val="20"/>
                <w:szCs w:val="20"/>
              </w:rPr>
              <w:t>Only for S</w:t>
            </w:r>
            <w:r w:rsidR="00853C89">
              <w:rPr>
                <w:rFonts w:ascii="Times New Roman" w:hAnsi="Times New Roman"/>
                <w:bCs/>
                <w:color w:val="000000"/>
                <w:sz w:val="20"/>
                <w:szCs w:val="20"/>
              </w:rPr>
              <w:t>omali</w:t>
            </w:r>
          </w:p>
        </w:tc>
      </w:tr>
    </w:tbl>
    <w:p w:rsidR="009D7B03" w:rsidRPr="00E917C7" w:rsidRDefault="009D7B03" w:rsidP="006E7B1A">
      <w:pPr>
        <w:spacing w:after="0" w:line="240" w:lineRule="auto"/>
        <w:jc w:val="both"/>
        <w:rPr>
          <w:rFonts w:ascii="Times New Roman" w:hAnsi="Times New Roman"/>
          <w:sz w:val="20"/>
          <w:szCs w:val="20"/>
        </w:rPr>
      </w:pPr>
    </w:p>
    <w:p w:rsidR="005B34A7" w:rsidRPr="00796BDF" w:rsidRDefault="005B34A7" w:rsidP="00102B93">
      <w:pPr>
        <w:pStyle w:val="ListParagraph"/>
        <w:numPr>
          <w:ilvl w:val="0"/>
          <w:numId w:val="23"/>
        </w:numPr>
        <w:spacing w:after="0" w:line="240" w:lineRule="auto"/>
        <w:ind w:left="360"/>
        <w:jc w:val="both"/>
        <w:rPr>
          <w:rFonts w:ascii="Times New Roman" w:hAnsi="Times New Roman"/>
          <w:sz w:val="24"/>
          <w:szCs w:val="24"/>
        </w:rPr>
      </w:pPr>
      <w:r w:rsidRPr="00796BDF">
        <w:rPr>
          <w:rFonts w:ascii="Times New Roman" w:hAnsi="Times New Roman"/>
          <w:sz w:val="24"/>
          <w:szCs w:val="24"/>
        </w:rPr>
        <w:t xml:space="preserve">Primary </w:t>
      </w:r>
      <w:r w:rsidR="00514F27">
        <w:rPr>
          <w:rFonts w:ascii="Times New Roman" w:hAnsi="Times New Roman"/>
          <w:sz w:val="24"/>
          <w:szCs w:val="24"/>
          <w:lang w:val="en-US"/>
        </w:rPr>
        <w:t>r</w:t>
      </w:r>
      <w:proofErr w:type="spellStart"/>
      <w:r w:rsidRPr="00796BDF">
        <w:rPr>
          <w:rFonts w:ascii="Times New Roman" w:hAnsi="Times New Roman"/>
          <w:sz w:val="24"/>
          <w:szCs w:val="24"/>
        </w:rPr>
        <w:t>esults</w:t>
      </w:r>
      <w:proofErr w:type="spellEnd"/>
      <w:r w:rsidR="00C86785" w:rsidRPr="00796BDF">
        <w:rPr>
          <w:rFonts w:ascii="Times New Roman" w:hAnsi="Times New Roman"/>
          <w:sz w:val="24"/>
          <w:szCs w:val="24"/>
        </w:rPr>
        <w:t xml:space="preserve"> to get shortlists</w:t>
      </w:r>
    </w:p>
    <w:p w:rsidR="005B34A7" w:rsidRPr="00727AAE" w:rsidRDefault="005B34A7" w:rsidP="005B34A7">
      <w:pPr>
        <w:spacing w:after="0" w:line="240" w:lineRule="auto"/>
        <w:jc w:val="both"/>
        <w:rPr>
          <w:rFonts w:ascii="Times New Roman" w:hAnsi="Times New Roman"/>
        </w:rPr>
      </w:pPr>
    </w:p>
    <w:p w:rsidR="009C7814" w:rsidRPr="00796BDF" w:rsidRDefault="009C7814" w:rsidP="00796BDF">
      <w:pPr>
        <w:spacing w:after="0" w:line="240" w:lineRule="auto"/>
        <w:jc w:val="both"/>
        <w:rPr>
          <w:rFonts w:ascii="Times New Roman" w:hAnsi="Times New Roman"/>
          <w:sz w:val="24"/>
          <w:szCs w:val="24"/>
        </w:rPr>
      </w:pPr>
      <w:r w:rsidRPr="00796BDF">
        <w:rPr>
          <w:rFonts w:ascii="Times New Roman" w:hAnsi="Times New Roman"/>
          <w:sz w:val="24"/>
          <w:szCs w:val="24"/>
        </w:rPr>
        <w:t>The primary results of the second phase demonstrate the prospective rocket launching sites at the zonal or Woreda level in each region, and the primary WDM results are further examined to identify the best individual sites.</w:t>
      </w:r>
    </w:p>
    <w:p w:rsidR="009C7814" w:rsidRPr="00727AAE" w:rsidRDefault="009C7814" w:rsidP="005B34A7">
      <w:pPr>
        <w:spacing w:after="0" w:line="240" w:lineRule="auto"/>
        <w:jc w:val="both"/>
        <w:rPr>
          <w:rFonts w:ascii="Times New Roman" w:hAnsi="Times New Roman"/>
        </w:rPr>
      </w:pPr>
    </w:p>
    <w:p w:rsidR="005B34A7" w:rsidRDefault="005B34A7" w:rsidP="00354D5A">
      <w:pPr>
        <w:pStyle w:val="ListParagraph"/>
        <w:spacing w:after="0" w:line="240" w:lineRule="auto"/>
        <w:ind w:left="0"/>
        <w:jc w:val="both"/>
        <w:rPr>
          <w:rFonts w:ascii="Times New Roman" w:hAnsi="Times New Roman"/>
          <w:sz w:val="24"/>
          <w:szCs w:val="24"/>
        </w:rPr>
      </w:pPr>
      <w:r w:rsidRPr="00261D25">
        <w:rPr>
          <w:rFonts w:ascii="Times New Roman" w:hAnsi="Times New Roman"/>
          <w:sz w:val="24"/>
          <w:szCs w:val="24"/>
        </w:rPr>
        <w:t>Afar Region</w:t>
      </w:r>
    </w:p>
    <w:p w:rsidR="005B34A7" w:rsidRPr="00727AAE" w:rsidRDefault="005B34A7" w:rsidP="005B34A7">
      <w:pPr>
        <w:pStyle w:val="ListParagraph"/>
        <w:spacing w:after="0" w:line="240" w:lineRule="auto"/>
        <w:ind w:left="900"/>
        <w:jc w:val="both"/>
        <w:rPr>
          <w:rFonts w:ascii="Times New Roman" w:hAnsi="Times New Roman"/>
          <w:sz w:val="22"/>
          <w:szCs w:val="22"/>
        </w:rPr>
      </w:pPr>
    </w:p>
    <w:p w:rsidR="00A8147C" w:rsidRDefault="00A8147C" w:rsidP="00C03E62">
      <w:pPr>
        <w:spacing w:after="0" w:line="240" w:lineRule="auto"/>
        <w:jc w:val="both"/>
        <w:rPr>
          <w:rFonts w:ascii="Times New Roman" w:hAnsi="Times New Roman"/>
          <w:sz w:val="24"/>
          <w:szCs w:val="24"/>
        </w:rPr>
      </w:pPr>
      <w:r w:rsidRPr="00796BDF">
        <w:rPr>
          <w:rFonts w:ascii="Times New Roman" w:hAnsi="Times New Roman"/>
          <w:sz w:val="24"/>
          <w:szCs w:val="24"/>
        </w:rPr>
        <w:t xml:space="preserve">Afar region is divided into 39 woredas and five administrative zones (Goshu et al., 2021). Only seven Woredas are included in the phase I results. </w:t>
      </w:r>
      <w:proofErr w:type="spellStart"/>
      <w:r w:rsidRPr="00796BDF">
        <w:rPr>
          <w:rFonts w:ascii="Times New Roman" w:hAnsi="Times New Roman"/>
          <w:sz w:val="24"/>
          <w:szCs w:val="24"/>
        </w:rPr>
        <w:t>Afdera</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Elidar</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Dubti</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Aysaita</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Afambo</w:t>
      </w:r>
      <w:proofErr w:type="spellEnd"/>
      <w:r w:rsidRPr="00796BDF">
        <w:rPr>
          <w:rFonts w:ascii="Times New Roman" w:hAnsi="Times New Roman"/>
          <w:sz w:val="24"/>
          <w:szCs w:val="24"/>
        </w:rPr>
        <w:t xml:space="preserve">, Mile, and </w:t>
      </w:r>
      <w:proofErr w:type="spellStart"/>
      <w:r w:rsidRPr="00796BDF">
        <w:rPr>
          <w:rFonts w:ascii="Times New Roman" w:hAnsi="Times New Roman"/>
          <w:sz w:val="24"/>
          <w:szCs w:val="24"/>
        </w:rPr>
        <w:t>Gewane</w:t>
      </w:r>
      <w:proofErr w:type="spellEnd"/>
      <w:r w:rsidRPr="00796BDF">
        <w:rPr>
          <w:rFonts w:ascii="Times New Roman" w:hAnsi="Times New Roman"/>
          <w:sz w:val="24"/>
          <w:szCs w:val="24"/>
        </w:rPr>
        <w:t xml:space="preserve"> are the chosen Woredas for WDM. The key WDM results for Afar region are s</w:t>
      </w:r>
      <w:r w:rsidR="00796BDF">
        <w:rPr>
          <w:rFonts w:ascii="Times New Roman" w:hAnsi="Times New Roman"/>
          <w:sz w:val="24"/>
          <w:szCs w:val="24"/>
        </w:rPr>
        <w:t>hown in Table 7</w:t>
      </w:r>
      <w:r w:rsidRPr="00796BDF">
        <w:rPr>
          <w:rFonts w:ascii="Times New Roman" w:hAnsi="Times New Roman"/>
          <w:sz w:val="24"/>
          <w:szCs w:val="24"/>
        </w:rPr>
        <w:t>.</w:t>
      </w:r>
    </w:p>
    <w:p w:rsidR="00727AAE" w:rsidRPr="00727AAE" w:rsidRDefault="00727AAE" w:rsidP="00C03E62">
      <w:pPr>
        <w:spacing w:after="0" w:line="240" w:lineRule="auto"/>
        <w:jc w:val="both"/>
        <w:rPr>
          <w:rFonts w:ascii="Times New Roman" w:hAnsi="Times New Roman"/>
        </w:rPr>
      </w:pPr>
    </w:p>
    <w:p w:rsidR="00727AAE" w:rsidRPr="00261D25" w:rsidRDefault="00727AAE" w:rsidP="00727AAE">
      <w:pPr>
        <w:pStyle w:val="ListParagraph"/>
        <w:spacing w:after="0" w:line="240" w:lineRule="auto"/>
        <w:ind w:left="0"/>
        <w:jc w:val="both"/>
        <w:rPr>
          <w:rFonts w:ascii="Times New Roman" w:hAnsi="Times New Roman"/>
          <w:sz w:val="24"/>
          <w:szCs w:val="24"/>
        </w:rPr>
      </w:pPr>
      <w:r w:rsidRPr="00261D25">
        <w:rPr>
          <w:rFonts w:ascii="Times New Roman" w:hAnsi="Times New Roman"/>
          <w:sz w:val="24"/>
          <w:szCs w:val="24"/>
          <w:lang w:eastAsia="en-US"/>
        </w:rPr>
        <w:t>Somali Region</w:t>
      </w:r>
    </w:p>
    <w:p w:rsidR="00727AAE" w:rsidRPr="00727AAE" w:rsidRDefault="00727AAE" w:rsidP="00727AAE">
      <w:pPr>
        <w:spacing w:after="0" w:line="240" w:lineRule="auto"/>
        <w:jc w:val="both"/>
        <w:rPr>
          <w:rFonts w:ascii="Times New Roman" w:hAnsi="Times New Roman"/>
        </w:rPr>
      </w:pPr>
    </w:p>
    <w:p w:rsidR="00727AAE" w:rsidRDefault="00727AAE" w:rsidP="00727AAE">
      <w:pPr>
        <w:widowControl w:val="0"/>
        <w:spacing w:after="0" w:line="240" w:lineRule="auto"/>
        <w:jc w:val="both"/>
        <w:rPr>
          <w:rFonts w:ascii="Times New Roman" w:hAnsi="Times New Roman"/>
          <w:sz w:val="24"/>
          <w:szCs w:val="24"/>
        </w:rPr>
      </w:pPr>
      <w:r w:rsidRPr="00796BDF">
        <w:rPr>
          <w:rFonts w:ascii="Times New Roman" w:hAnsi="Times New Roman"/>
          <w:sz w:val="24"/>
          <w:szCs w:val="24"/>
        </w:rPr>
        <w:t xml:space="preserve">The Somali Regional State is organized into 47 woredas and nine regional zones, including </w:t>
      </w:r>
      <w:proofErr w:type="spellStart"/>
      <w:r w:rsidRPr="00796BDF">
        <w:rPr>
          <w:rFonts w:ascii="Times New Roman" w:hAnsi="Times New Roman"/>
          <w:sz w:val="24"/>
          <w:szCs w:val="24"/>
        </w:rPr>
        <w:t>Liben</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Afder</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Korahe</w:t>
      </w:r>
      <w:proofErr w:type="spellEnd"/>
      <w:r w:rsidRPr="00796BDF">
        <w:rPr>
          <w:rFonts w:ascii="Times New Roman" w:hAnsi="Times New Roman"/>
          <w:sz w:val="24"/>
          <w:szCs w:val="24"/>
        </w:rPr>
        <w:t xml:space="preserve">, Warder, </w:t>
      </w:r>
      <w:proofErr w:type="spellStart"/>
      <w:r w:rsidRPr="00796BDF">
        <w:rPr>
          <w:rFonts w:ascii="Times New Roman" w:hAnsi="Times New Roman"/>
          <w:sz w:val="24"/>
          <w:szCs w:val="24"/>
        </w:rPr>
        <w:t>Fik</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Degehabur</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Gode</w:t>
      </w:r>
      <w:proofErr w:type="spellEnd"/>
      <w:r w:rsidRPr="00796BDF">
        <w:rPr>
          <w:rFonts w:ascii="Times New Roman" w:hAnsi="Times New Roman"/>
          <w:sz w:val="24"/>
          <w:szCs w:val="24"/>
        </w:rPr>
        <w:t xml:space="preserve">, </w:t>
      </w:r>
      <w:proofErr w:type="spellStart"/>
      <w:r w:rsidRPr="00796BDF">
        <w:rPr>
          <w:rFonts w:ascii="Times New Roman" w:hAnsi="Times New Roman"/>
          <w:sz w:val="24"/>
          <w:szCs w:val="24"/>
        </w:rPr>
        <w:t>Shinile</w:t>
      </w:r>
      <w:proofErr w:type="spellEnd"/>
      <w:r w:rsidRPr="00796BDF">
        <w:rPr>
          <w:rFonts w:ascii="Times New Roman" w:hAnsi="Times New Roman"/>
          <w:sz w:val="24"/>
          <w:szCs w:val="24"/>
        </w:rPr>
        <w:t>, a</w:t>
      </w:r>
      <w:r>
        <w:rPr>
          <w:rFonts w:ascii="Times New Roman" w:hAnsi="Times New Roman"/>
          <w:sz w:val="24"/>
          <w:szCs w:val="24"/>
        </w:rPr>
        <w:t xml:space="preserve">nd </w:t>
      </w:r>
      <w:proofErr w:type="spellStart"/>
      <w:r>
        <w:rPr>
          <w:rFonts w:ascii="Times New Roman" w:hAnsi="Times New Roman"/>
          <w:sz w:val="24"/>
          <w:szCs w:val="24"/>
        </w:rPr>
        <w:t>Jijiga</w:t>
      </w:r>
      <w:proofErr w:type="spellEnd"/>
      <w:r>
        <w:rPr>
          <w:rFonts w:ascii="Times New Roman" w:hAnsi="Times New Roman"/>
          <w:sz w:val="24"/>
          <w:szCs w:val="24"/>
        </w:rPr>
        <w:t xml:space="preserve"> (PEFA, 2020). Table 8</w:t>
      </w:r>
      <w:r w:rsidRPr="00796BDF">
        <w:rPr>
          <w:rFonts w:ascii="Times New Roman" w:hAnsi="Times New Roman"/>
          <w:sz w:val="24"/>
          <w:szCs w:val="24"/>
        </w:rPr>
        <w:t xml:space="preserve"> displays the key WDM results for the Somali region.</w:t>
      </w:r>
    </w:p>
    <w:p w:rsidR="005B34A7" w:rsidRDefault="005B34A7" w:rsidP="005B34A7">
      <w:pPr>
        <w:tabs>
          <w:tab w:val="center" w:pos="4392"/>
          <w:tab w:val="left" w:pos="7830"/>
        </w:tabs>
        <w:spacing w:after="0" w:line="240" w:lineRule="auto"/>
        <w:rPr>
          <w:rFonts w:ascii="Times New Roman" w:hAnsi="Times New Roman"/>
          <w:b/>
          <w:sz w:val="20"/>
          <w:szCs w:val="20"/>
          <w:lang w:eastAsia="en-US"/>
        </w:rPr>
      </w:pPr>
      <w:r>
        <w:rPr>
          <w:rFonts w:ascii="Times New Roman" w:hAnsi="Times New Roman"/>
          <w:sz w:val="24"/>
          <w:szCs w:val="24"/>
          <w:lang w:eastAsia="en-US"/>
        </w:rPr>
        <w:tab/>
      </w:r>
      <w:r w:rsidR="00796BDF">
        <w:rPr>
          <w:rFonts w:ascii="Times New Roman" w:hAnsi="Times New Roman"/>
          <w:b/>
          <w:sz w:val="20"/>
          <w:szCs w:val="20"/>
          <w:lang w:eastAsia="en-US"/>
        </w:rPr>
        <w:t>Table 7</w:t>
      </w:r>
      <w:r>
        <w:rPr>
          <w:rFonts w:ascii="Times New Roman" w:hAnsi="Times New Roman"/>
          <w:b/>
          <w:sz w:val="20"/>
          <w:szCs w:val="20"/>
          <w:lang w:eastAsia="en-US"/>
        </w:rPr>
        <w:t xml:space="preserve">. </w:t>
      </w:r>
      <w:r w:rsidRPr="00796BDF">
        <w:rPr>
          <w:rFonts w:ascii="Times New Roman" w:hAnsi="Times New Roman"/>
          <w:sz w:val="20"/>
          <w:szCs w:val="20"/>
          <w:lang w:eastAsia="en-US"/>
        </w:rPr>
        <w:t>Afar region primary WDM results</w:t>
      </w:r>
    </w:p>
    <w:p w:rsidR="005B34A7" w:rsidRPr="006B6D25" w:rsidRDefault="005B34A7" w:rsidP="005B34A7">
      <w:pPr>
        <w:tabs>
          <w:tab w:val="center" w:pos="4392"/>
          <w:tab w:val="left" w:pos="7830"/>
        </w:tabs>
        <w:spacing w:after="0" w:line="240" w:lineRule="auto"/>
        <w:rPr>
          <w:rFonts w:ascii="Times New Roman" w:hAnsi="Times New Roman"/>
          <w:b/>
          <w:sz w:val="20"/>
          <w:szCs w:val="20"/>
          <w:lang w:eastAsia="en-US"/>
        </w:rPr>
      </w:pPr>
      <w:r w:rsidRPr="006B6D25">
        <w:rPr>
          <w:rFonts w:ascii="Times New Roman" w:hAnsi="Times New Roman"/>
          <w:b/>
          <w:sz w:val="20"/>
          <w:szCs w:val="20"/>
          <w:lang w:eastAsia="en-US"/>
        </w:rPr>
        <w:tab/>
      </w:r>
    </w:p>
    <w:tbl>
      <w:tblPr>
        <w:tblW w:w="8276" w:type="dxa"/>
        <w:jc w:val="center"/>
        <w:tblBorders>
          <w:top w:val="single" w:sz="8" w:space="0" w:color="000000"/>
          <w:bottom w:val="single" w:sz="8" w:space="0" w:color="000000"/>
        </w:tblBorders>
        <w:tblLook w:val="0660" w:firstRow="1" w:lastRow="1" w:firstColumn="0" w:lastColumn="0" w:noHBand="1" w:noVBand="1"/>
      </w:tblPr>
      <w:tblGrid>
        <w:gridCol w:w="2029"/>
        <w:gridCol w:w="782"/>
        <w:gridCol w:w="761"/>
        <w:gridCol w:w="711"/>
        <w:gridCol w:w="661"/>
        <w:gridCol w:w="802"/>
        <w:gridCol w:w="842"/>
        <w:gridCol w:w="620"/>
        <w:gridCol w:w="842"/>
        <w:gridCol w:w="226"/>
      </w:tblGrid>
      <w:tr w:rsidR="005B34A7" w:rsidRPr="00727AAE" w:rsidTr="00727AAE">
        <w:trPr>
          <w:jc w:val="center"/>
        </w:trPr>
        <w:tc>
          <w:tcPr>
            <w:tcW w:w="2029" w:type="dxa"/>
            <w:tcBorders>
              <w:top w:val="single" w:sz="8" w:space="0" w:color="000000"/>
              <w:left w:val="nil"/>
              <w:bottom w:val="single" w:sz="8" w:space="0" w:color="000000"/>
              <w:right w:val="nil"/>
            </w:tcBorders>
            <w:shd w:val="clear" w:color="auto" w:fill="B4C6E7"/>
            <w:noWrap/>
          </w:tcPr>
          <w:p w:rsidR="005B34A7" w:rsidRPr="00727AAE" w:rsidRDefault="005B34A7" w:rsidP="00727AAE">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Criteria</w:t>
            </w:r>
          </w:p>
        </w:tc>
        <w:tc>
          <w:tcPr>
            <w:tcW w:w="782" w:type="dxa"/>
            <w:tcBorders>
              <w:top w:val="single" w:sz="8" w:space="0" w:color="000000"/>
              <w:left w:val="nil"/>
              <w:bottom w:val="single" w:sz="8" w:space="0" w:color="000000"/>
              <w:right w:val="nil"/>
            </w:tcBorders>
            <w:shd w:val="clear" w:color="auto" w:fill="B4C6E7"/>
          </w:tcPr>
          <w:p w:rsidR="005B34A7" w:rsidRPr="00727AAE" w:rsidRDefault="005B34A7" w:rsidP="00727AAE">
            <w:pPr>
              <w:spacing w:after="0" w:line="240" w:lineRule="auto"/>
              <w:jc w:val="center"/>
              <w:rPr>
                <w:rFonts w:ascii="Times New Roman" w:hAnsi="Times New Roman"/>
                <w:b/>
                <w:bCs/>
                <w:color w:val="000000"/>
                <w:sz w:val="18"/>
                <w:szCs w:val="18"/>
              </w:rPr>
            </w:pPr>
            <w:r w:rsidRPr="00727AAE">
              <w:rPr>
                <w:rFonts w:ascii="Times New Roman" w:hAnsi="Times New Roman"/>
                <w:b/>
                <w:bCs/>
                <w:color w:val="000000"/>
                <w:sz w:val="18"/>
                <w:szCs w:val="18"/>
              </w:rPr>
              <w:t>Weight</w:t>
            </w:r>
          </w:p>
        </w:tc>
        <w:tc>
          <w:tcPr>
            <w:tcW w:w="761" w:type="dxa"/>
            <w:tcBorders>
              <w:top w:val="single" w:sz="8" w:space="0" w:color="000000"/>
              <w:left w:val="nil"/>
              <w:bottom w:val="single" w:sz="8" w:space="0" w:color="000000"/>
              <w:right w:val="nil"/>
            </w:tcBorders>
            <w:shd w:val="clear" w:color="auto" w:fill="B4C6E7"/>
          </w:tcPr>
          <w:p w:rsidR="005B34A7" w:rsidRPr="00727AAE" w:rsidRDefault="005B34A7" w:rsidP="00727AAE">
            <w:pPr>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Afdera</w:t>
            </w:r>
            <w:proofErr w:type="spellEnd"/>
          </w:p>
        </w:tc>
        <w:tc>
          <w:tcPr>
            <w:tcW w:w="711" w:type="dxa"/>
            <w:tcBorders>
              <w:top w:val="single" w:sz="8" w:space="0" w:color="000000"/>
              <w:left w:val="nil"/>
              <w:bottom w:val="single" w:sz="8" w:space="0" w:color="000000"/>
              <w:right w:val="nil"/>
            </w:tcBorders>
            <w:shd w:val="clear" w:color="auto" w:fill="B4C6E7"/>
          </w:tcPr>
          <w:p w:rsidR="005B34A7" w:rsidRPr="00727AAE" w:rsidRDefault="005B34A7" w:rsidP="00727AAE">
            <w:pPr>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Elidar</w:t>
            </w:r>
            <w:proofErr w:type="spellEnd"/>
          </w:p>
        </w:tc>
        <w:tc>
          <w:tcPr>
            <w:tcW w:w="661" w:type="dxa"/>
            <w:tcBorders>
              <w:top w:val="single" w:sz="8" w:space="0" w:color="000000"/>
              <w:left w:val="nil"/>
              <w:bottom w:val="single" w:sz="8" w:space="0" w:color="000000"/>
              <w:right w:val="nil"/>
            </w:tcBorders>
            <w:shd w:val="clear" w:color="auto" w:fill="B4C6E7"/>
          </w:tcPr>
          <w:p w:rsidR="005B34A7" w:rsidRPr="00727AAE" w:rsidRDefault="005B34A7" w:rsidP="00727AAE">
            <w:pPr>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Dubti</w:t>
            </w:r>
            <w:proofErr w:type="spellEnd"/>
          </w:p>
        </w:tc>
        <w:tc>
          <w:tcPr>
            <w:tcW w:w="802" w:type="dxa"/>
            <w:tcBorders>
              <w:top w:val="single" w:sz="8" w:space="0" w:color="000000"/>
              <w:left w:val="nil"/>
              <w:bottom w:val="single" w:sz="8" w:space="0" w:color="000000"/>
              <w:right w:val="nil"/>
            </w:tcBorders>
            <w:shd w:val="clear" w:color="auto" w:fill="B4C6E7"/>
          </w:tcPr>
          <w:p w:rsidR="005B34A7" w:rsidRPr="00727AAE" w:rsidRDefault="005B34A7" w:rsidP="00727AAE">
            <w:pPr>
              <w:tabs>
                <w:tab w:val="left" w:pos="1185"/>
              </w:tabs>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Aysaita</w:t>
            </w:r>
            <w:proofErr w:type="spellEnd"/>
          </w:p>
        </w:tc>
        <w:tc>
          <w:tcPr>
            <w:tcW w:w="842" w:type="dxa"/>
            <w:tcBorders>
              <w:top w:val="single" w:sz="8" w:space="0" w:color="000000"/>
              <w:left w:val="nil"/>
              <w:bottom w:val="single" w:sz="8" w:space="0" w:color="000000"/>
              <w:right w:val="nil"/>
            </w:tcBorders>
            <w:shd w:val="clear" w:color="auto" w:fill="B4C6E7"/>
          </w:tcPr>
          <w:p w:rsidR="005B34A7" w:rsidRPr="00727AAE" w:rsidRDefault="005B34A7" w:rsidP="00727AAE">
            <w:pPr>
              <w:tabs>
                <w:tab w:val="left" w:pos="1185"/>
              </w:tabs>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Afambo</w:t>
            </w:r>
            <w:proofErr w:type="spellEnd"/>
          </w:p>
        </w:tc>
        <w:tc>
          <w:tcPr>
            <w:tcW w:w="620" w:type="dxa"/>
            <w:tcBorders>
              <w:top w:val="single" w:sz="8" w:space="0" w:color="000000"/>
              <w:left w:val="nil"/>
              <w:bottom w:val="single" w:sz="8" w:space="0" w:color="000000"/>
              <w:right w:val="nil"/>
            </w:tcBorders>
            <w:shd w:val="clear" w:color="auto" w:fill="B4C6E7"/>
          </w:tcPr>
          <w:p w:rsidR="005B34A7" w:rsidRPr="00727AAE" w:rsidRDefault="005B34A7" w:rsidP="00727AAE">
            <w:pPr>
              <w:tabs>
                <w:tab w:val="left" w:pos="1185"/>
              </w:tabs>
              <w:spacing w:after="0" w:line="240" w:lineRule="auto"/>
              <w:jc w:val="center"/>
              <w:rPr>
                <w:rFonts w:ascii="Times New Roman" w:hAnsi="Times New Roman"/>
                <w:b/>
                <w:bCs/>
                <w:color w:val="000000"/>
                <w:sz w:val="18"/>
                <w:szCs w:val="18"/>
              </w:rPr>
            </w:pPr>
            <w:r w:rsidRPr="00727AAE">
              <w:rPr>
                <w:rFonts w:ascii="Times New Roman" w:hAnsi="Times New Roman"/>
                <w:b/>
                <w:bCs/>
                <w:color w:val="000000"/>
                <w:sz w:val="18"/>
                <w:szCs w:val="18"/>
              </w:rPr>
              <w:t>Mille</w:t>
            </w:r>
          </w:p>
        </w:tc>
        <w:tc>
          <w:tcPr>
            <w:tcW w:w="1068" w:type="dxa"/>
            <w:gridSpan w:val="2"/>
            <w:tcBorders>
              <w:top w:val="single" w:sz="8" w:space="0" w:color="000000"/>
              <w:left w:val="nil"/>
              <w:bottom w:val="single" w:sz="8" w:space="0" w:color="000000"/>
              <w:right w:val="nil"/>
            </w:tcBorders>
            <w:shd w:val="clear" w:color="auto" w:fill="B4C6E7"/>
          </w:tcPr>
          <w:p w:rsidR="005B34A7" w:rsidRPr="00727AAE" w:rsidRDefault="005B34A7" w:rsidP="00727AAE">
            <w:pPr>
              <w:tabs>
                <w:tab w:val="left" w:pos="1185"/>
              </w:tabs>
              <w:spacing w:after="0" w:line="240" w:lineRule="auto"/>
              <w:jc w:val="center"/>
              <w:rPr>
                <w:rFonts w:ascii="Times New Roman" w:hAnsi="Times New Roman"/>
                <w:b/>
                <w:bCs/>
                <w:color w:val="000000"/>
                <w:sz w:val="18"/>
                <w:szCs w:val="18"/>
              </w:rPr>
            </w:pPr>
            <w:proofErr w:type="spellStart"/>
            <w:r w:rsidRPr="00727AAE">
              <w:rPr>
                <w:rFonts w:ascii="Times New Roman" w:hAnsi="Times New Roman"/>
                <w:b/>
                <w:bCs/>
                <w:color w:val="000000"/>
                <w:sz w:val="18"/>
                <w:szCs w:val="18"/>
              </w:rPr>
              <w:t>Gewane</w:t>
            </w:r>
            <w:proofErr w:type="spellEnd"/>
          </w:p>
        </w:tc>
      </w:tr>
      <w:tr w:rsidR="005B34A7" w:rsidRPr="00727AAE" w:rsidTr="00727AAE">
        <w:trPr>
          <w:gridAfter w:val="1"/>
          <w:wAfter w:w="226" w:type="dxa"/>
          <w:trHeight w:val="103"/>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2</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3</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r>
      <w:tr w:rsidR="005B34A7" w:rsidRPr="00727AAE" w:rsidTr="00727AAE">
        <w:trPr>
          <w:gridAfter w:val="1"/>
          <w:wAfter w:w="226" w:type="dxa"/>
          <w:trHeight w:val="133"/>
          <w:jc w:val="center"/>
        </w:trPr>
        <w:tc>
          <w:tcPr>
            <w:tcW w:w="2029" w:type="dxa"/>
            <w:tcBorders>
              <w:bottom w:val="nil"/>
            </w:tcBorders>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4</w:t>
            </w:r>
          </w:p>
        </w:tc>
        <w:tc>
          <w:tcPr>
            <w:tcW w:w="782"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761"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11"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661"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02"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842"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620"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Borders>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tcBorders>
              <w:top w:val="nil"/>
              <w:bottom w:val="nil"/>
            </w:tcBorders>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5</w:t>
            </w:r>
          </w:p>
        </w:tc>
        <w:tc>
          <w:tcPr>
            <w:tcW w:w="782"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8</w:t>
            </w:r>
          </w:p>
        </w:tc>
        <w:tc>
          <w:tcPr>
            <w:tcW w:w="661"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8</w:t>
            </w:r>
          </w:p>
        </w:tc>
        <w:tc>
          <w:tcPr>
            <w:tcW w:w="802"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842"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620"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8</w:t>
            </w:r>
          </w:p>
        </w:tc>
        <w:tc>
          <w:tcPr>
            <w:tcW w:w="842" w:type="dxa"/>
            <w:tcBorders>
              <w:top w:val="nil"/>
              <w:bottom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8</w:t>
            </w:r>
          </w:p>
        </w:tc>
      </w:tr>
      <w:tr w:rsidR="005B34A7" w:rsidRPr="00727AAE" w:rsidTr="00727AAE">
        <w:trPr>
          <w:gridAfter w:val="1"/>
          <w:wAfter w:w="226" w:type="dxa"/>
          <w:jc w:val="center"/>
        </w:trPr>
        <w:tc>
          <w:tcPr>
            <w:tcW w:w="2029" w:type="dxa"/>
            <w:tcBorders>
              <w:top w:val="nil"/>
            </w:tcBorders>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6</w:t>
            </w:r>
          </w:p>
        </w:tc>
        <w:tc>
          <w:tcPr>
            <w:tcW w:w="782"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8</w:t>
            </w:r>
          </w:p>
        </w:tc>
        <w:tc>
          <w:tcPr>
            <w:tcW w:w="661"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02"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620"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842" w:type="dxa"/>
            <w:tcBorders>
              <w:top w:val="nil"/>
            </w:tcBorders>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lastRenderedPageBreak/>
              <w:t>Criteria 7</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8</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9</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10</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3</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11</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6</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12</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13</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14</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16</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16</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16</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15</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16</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16</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16</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17</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10</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18</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12</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19</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4</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r>
      <w:tr w:rsidR="005B34A7" w:rsidRPr="00727AAE" w:rsidTr="00727AAE">
        <w:trPr>
          <w:gridAfter w:val="1"/>
          <w:wAfter w:w="226" w:type="dxa"/>
          <w:jc w:val="center"/>
        </w:trPr>
        <w:tc>
          <w:tcPr>
            <w:tcW w:w="2029" w:type="dxa"/>
            <w:noWrap/>
          </w:tcPr>
          <w:p w:rsidR="005B34A7" w:rsidRPr="00727AAE" w:rsidRDefault="005B34A7" w:rsidP="00727AAE">
            <w:pPr>
              <w:spacing w:after="0" w:line="240" w:lineRule="auto"/>
              <w:rPr>
                <w:rFonts w:ascii="Times New Roman" w:hAnsi="Times New Roman"/>
                <w:color w:val="000000"/>
                <w:sz w:val="20"/>
                <w:szCs w:val="20"/>
              </w:rPr>
            </w:pPr>
            <w:r w:rsidRPr="00727AAE">
              <w:rPr>
                <w:rFonts w:ascii="Times New Roman" w:hAnsi="Times New Roman"/>
                <w:color w:val="000000"/>
                <w:sz w:val="20"/>
                <w:szCs w:val="20"/>
              </w:rPr>
              <w:t>Criteria 20</w:t>
            </w:r>
          </w:p>
        </w:tc>
        <w:tc>
          <w:tcPr>
            <w:tcW w:w="78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5</w:t>
            </w:r>
          </w:p>
        </w:tc>
        <w:tc>
          <w:tcPr>
            <w:tcW w:w="7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25</w:t>
            </w:r>
          </w:p>
        </w:tc>
        <w:tc>
          <w:tcPr>
            <w:tcW w:w="71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61"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0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20</w:t>
            </w:r>
          </w:p>
        </w:tc>
        <w:tc>
          <w:tcPr>
            <w:tcW w:w="620"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c>
          <w:tcPr>
            <w:tcW w:w="842" w:type="dxa"/>
          </w:tcPr>
          <w:p w:rsidR="005B34A7" w:rsidRPr="00727AAE" w:rsidRDefault="005B34A7" w:rsidP="00727AAE">
            <w:pPr>
              <w:pStyle w:val="DecimalAligned"/>
              <w:spacing w:after="0" w:line="240" w:lineRule="auto"/>
              <w:jc w:val="center"/>
              <w:rPr>
                <w:rFonts w:ascii="Times New Roman" w:hAnsi="Times New Roman"/>
                <w:color w:val="000000"/>
                <w:sz w:val="20"/>
                <w:szCs w:val="20"/>
              </w:rPr>
            </w:pPr>
            <w:r w:rsidRPr="00727AAE">
              <w:rPr>
                <w:rFonts w:ascii="Times New Roman" w:hAnsi="Times New Roman"/>
                <w:color w:val="000000"/>
                <w:sz w:val="20"/>
                <w:szCs w:val="20"/>
              </w:rPr>
              <w:t>15</w:t>
            </w:r>
          </w:p>
        </w:tc>
      </w:tr>
      <w:tr w:rsidR="005B34A7" w:rsidRPr="00727AAE" w:rsidTr="00727AAE">
        <w:trPr>
          <w:gridAfter w:val="1"/>
          <w:wAfter w:w="226" w:type="dxa"/>
          <w:jc w:val="center"/>
        </w:trPr>
        <w:tc>
          <w:tcPr>
            <w:tcW w:w="2811" w:type="dxa"/>
            <w:gridSpan w:val="2"/>
            <w:tcBorders>
              <w:top w:val="single" w:sz="8" w:space="0" w:color="000000"/>
              <w:left w:val="nil"/>
              <w:bottom w:val="single" w:sz="8" w:space="0" w:color="000000"/>
              <w:right w:val="nil"/>
            </w:tcBorders>
            <w:noWrap/>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Total</w:t>
            </w:r>
          </w:p>
        </w:tc>
        <w:tc>
          <w:tcPr>
            <w:tcW w:w="761"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202</w:t>
            </w:r>
          </w:p>
        </w:tc>
        <w:tc>
          <w:tcPr>
            <w:tcW w:w="711"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202</w:t>
            </w:r>
          </w:p>
        </w:tc>
        <w:tc>
          <w:tcPr>
            <w:tcW w:w="661"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160</w:t>
            </w:r>
          </w:p>
        </w:tc>
        <w:tc>
          <w:tcPr>
            <w:tcW w:w="802"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162</w:t>
            </w:r>
          </w:p>
        </w:tc>
        <w:tc>
          <w:tcPr>
            <w:tcW w:w="842"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169</w:t>
            </w:r>
          </w:p>
        </w:tc>
        <w:tc>
          <w:tcPr>
            <w:tcW w:w="620"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155</w:t>
            </w:r>
          </w:p>
        </w:tc>
        <w:tc>
          <w:tcPr>
            <w:tcW w:w="842" w:type="dxa"/>
            <w:tcBorders>
              <w:top w:val="single" w:sz="8" w:space="0" w:color="000000"/>
              <w:left w:val="nil"/>
              <w:bottom w:val="single" w:sz="8" w:space="0" w:color="000000"/>
              <w:right w:val="nil"/>
            </w:tcBorders>
          </w:tcPr>
          <w:p w:rsidR="005B34A7" w:rsidRPr="00727AAE" w:rsidRDefault="005B34A7" w:rsidP="00727AAE">
            <w:pPr>
              <w:pStyle w:val="DecimalAligned"/>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148</w:t>
            </w:r>
          </w:p>
        </w:tc>
      </w:tr>
    </w:tbl>
    <w:p w:rsidR="005B34A7" w:rsidRPr="00317099" w:rsidRDefault="005B34A7" w:rsidP="005B34A7">
      <w:pPr>
        <w:spacing w:after="0" w:line="240" w:lineRule="auto"/>
        <w:jc w:val="both"/>
        <w:rPr>
          <w:rFonts w:ascii="Times New Roman" w:hAnsi="Times New Roman"/>
          <w:color w:val="000000"/>
          <w:sz w:val="24"/>
          <w:szCs w:val="24"/>
        </w:rPr>
      </w:pPr>
    </w:p>
    <w:p w:rsidR="00514F27" w:rsidRPr="003A7AD9" w:rsidRDefault="00514F27" w:rsidP="003A7AD9">
      <w:pPr>
        <w:spacing w:after="0" w:line="240" w:lineRule="auto"/>
        <w:jc w:val="both"/>
        <w:rPr>
          <w:rFonts w:ascii="Times New Roman" w:hAnsi="Times New Roman"/>
          <w:sz w:val="24"/>
          <w:szCs w:val="24"/>
        </w:rPr>
      </w:pPr>
    </w:p>
    <w:p w:rsidR="005B34A7" w:rsidRDefault="00C03E62" w:rsidP="005B34A7">
      <w:pPr>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Table 8</w:t>
      </w:r>
      <w:r w:rsidR="005B34A7">
        <w:rPr>
          <w:rFonts w:ascii="Times New Roman" w:hAnsi="Times New Roman"/>
          <w:b/>
          <w:sz w:val="20"/>
          <w:szCs w:val="20"/>
          <w:lang w:eastAsia="en-US"/>
        </w:rPr>
        <w:t>.</w:t>
      </w:r>
      <w:r w:rsidR="005B34A7" w:rsidRPr="00C21575">
        <w:rPr>
          <w:rFonts w:ascii="Times New Roman" w:hAnsi="Times New Roman"/>
          <w:b/>
          <w:sz w:val="20"/>
          <w:szCs w:val="20"/>
          <w:lang w:eastAsia="en-US"/>
        </w:rPr>
        <w:t xml:space="preserve"> </w:t>
      </w:r>
      <w:r w:rsidR="005B34A7" w:rsidRPr="00C03E62">
        <w:rPr>
          <w:rFonts w:ascii="Times New Roman" w:hAnsi="Times New Roman"/>
          <w:sz w:val="20"/>
          <w:szCs w:val="20"/>
          <w:lang w:eastAsia="en-US"/>
        </w:rPr>
        <w:t>Somali region primary WDM results</w:t>
      </w:r>
    </w:p>
    <w:p w:rsidR="005B34A7" w:rsidRPr="00C21575" w:rsidRDefault="005B34A7" w:rsidP="005B34A7">
      <w:pPr>
        <w:spacing w:after="0" w:line="240" w:lineRule="auto"/>
        <w:jc w:val="center"/>
        <w:rPr>
          <w:rFonts w:ascii="Times New Roman" w:hAnsi="Times New Roman"/>
          <w:b/>
          <w:sz w:val="20"/>
          <w:szCs w:val="20"/>
          <w:lang w:eastAsia="en-US"/>
        </w:rPr>
      </w:pPr>
    </w:p>
    <w:tbl>
      <w:tblPr>
        <w:tblW w:w="5530" w:type="pct"/>
        <w:jc w:val="center"/>
        <w:tblBorders>
          <w:top w:val="single" w:sz="8" w:space="0" w:color="000000"/>
          <w:bottom w:val="single" w:sz="8" w:space="0" w:color="000000"/>
        </w:tblBorders>
        <w:tblLook w:val="0660" w:firstRow="1" w:lastRow="1" w:firstColumn="0" w:lastColumn="0" w:noHBand="1" w:noVBand="1"/>
      </w:tblPr>
      <w:tblGrid>
        <w:gridCol w:w="1120"/>
        <w:gridCol w:w="872"/>
        <w:gridCol w:w="807"/>
        <w:gridCol w:w="807"/>
        <w:gridCol w:w="961"/>
        <w:gridCol w:w="973"/>
        <w:gridCol w:w="694"/>
        <w:gridCol w:w="1319"/>
        <w:gridCol w:w="824"/>
        <w:gridCol w:w="938"/>
        <w:gridCol w:w="1037"/>
      </w:tblGrid>
      <w:tr w:rsidR="005B34A7" w:rsidRPr="00C03E62">
        <w:trPr>
          <w:jc w:val="center"/>
        </w:trPr>
        <w:tc>
          <w:tcPr>
            <w:tcW w:w="541" w:type="pct"/>
            <w:tcBorders>
              <w:top w:val="single" w:sz="8" w:space="0" w:color="000000"/>
              <w:left w:val="nil"/>
              <w:bottom w:val="single" w:sz="8" w:space="0" w:color="000000"/>
              <w:right w:val="nil"/>
            </w:tcBorders>
            <w:shd w:val="clear" w:color="auto" w:fill="B4C6E7"/>
            <w:noWrap/>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Criteria</w:t>
            </w:r>
          </w:p>
        </w:tc>
        <w:tc>
          <w:tcPr>
            <w:tcW w:w="421"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Weight</w:t>
            </w:r>
          </w:p>
        </w:tc>
        <w:tc>
          <w:tcPr>
            <w:tcW w:w="390"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sz w:val="20"/>
                <w:szCs w:val="20"/>
              </w:rPr>
              <w:t>Liben</w:t>
            </w:r>
          </w:p>
        </w:tc>
        <w:tc>
          <w:tcPr>
            <w:tcW w:w="390"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proofErr w:type="spellStart"/>
            <w:r w:rsidRPr="00C03E62">
              <w:rPr>
                <w:rFonts w:ascii="Times New Roman" w:hAnsi="Times New Roman"/>
                <w:b/>
                <w:sz w:val="20"/>
                <w:szCs w:val="20"/>
              </w:rPr>
              <w:t>Afder</w:t>
            </w:r>
            <w:proofErr w:type="spellEnd"/>
          </w:p>
        </w:tc>
        <w:tc>
          <w:tcPr>
            <w:tcW w:w="464"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proofErr w:type="spellStart"/>
            <w:r w:rsidRPr="00C03E62">
              <w:rPr>
                <w:rFonts w:ascii="Times New Roman" w:hAnsi="Times New Roman"/>
                <w:b/>
                <w:sz w:val="20"/>
                <w:szCs w:val="20"/>
              </w:rPr>
              <w:t>Korahe</w:t>
            </w:r>
            <w:proofErr w:type="spellEnd"/>
          </w:p>
        </w:tc>
        <w:tc>
          <w:tcPr>
            <w:tcW w:w="470"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sz w:val="20"/>
                <w:szCs w:val="20"/>
              </w:rPr>
              <w:t>Warder</w:t>
            </w:r>
          </w:p>
        </w:tc>
        <w:tc>
          <w:tcPr>
            <w:tcW w:w="335"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sz w:val="20"/>
                <w:szCs w:val="20"/>
              </w:rPr>
              <w:t>Fik</w:t>
            </w:r>
          </w:p>
        </w:tc>
        <w:tc>
          <w:tcPr>
            <w:tcW w:w="637"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proofErr w:type="spellStart"/>
            <w:r w:rsidRPr="00C03E62">
              <w:rPr>
                <w:rFonts w:ascii="Times New Roman" w:hAnsi="Times New Roman"/>
                <w:b/>
                <w:sz w:val="20"/>
                <w:szCs w:val="20"/>
              </w:rPr>
              <w:t>Degehabur</w:t>
            </w:r>
            <w:proofErr w:type="spellEnd"/>
          </w:p>
        </w:tc>
        <w:tc>
          <w:tcPr>
            <w:tcW w:w="398"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sz w:val="20"/>
                <w:szCs w:val="20"/>
              </w:rPr>
              <w:t>Gode</w:t>
            </w:r>
          </w:p>
        </w:tc>
        <w:tc>
          <w:tcPr>
            <w:tcW w:w="453"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proofErr w:type="spellStart"/>
            <w:r w:rsidRPr="00C03E62">
              <w:rPr>
                <w:rFonts w:ascii="Times New Roman" w:hAnsi="Times New Roman"/>
                <w:b/>
                <w:sz w:val="20"/>
                <w:szCs w:val="20"/>
              </w:rPr>
              <w:t>Shinile</w:t>
            </w:r>
            <w:proofErr w:type="spellEnd"/>
          </w:p>
        </w:tc>
        <w:tc>
          <w:tcPr>
            <w:tcW w:w="501" w:type="pct"/>
            <w:tcBorders>
              <w:top w:val="single" w:sz="8" w:space="0" w:color="000000"/>
              <w:left w:val="nil"/>
              <w:bottom w:val="single" w:sz="8" w:space="0" w:color="000000"/>
              <w:right w:val="nil"/>
            </w:tcBorders>
            <w:shd w:val="clear" w:color="auto" w:fill="B4C6E7"/>
          </w:tcPr>
          <w:p w:rsidR="005B34A7" w:rsidRPr="00C03E62" w:rsidRDefault="005B34A7" w:rsidP="006A5DF2">
            <w:pPr>
              <w:spacing w:after="0" w:line="240" w:lineRule="auto"/>
              <w:jc w:val="center"/>
              <w:rPr>
                <w:rFonts w:ascii="Times New Roman" w:hAnsi="Times New Roman"/>
                <w:b/>
                <w:bCs/>
                <w:color w:val="000000"/>
                <w:sz w:val="20"/>
                <w:szCs w:val="20"/>
              </w:rPr>
            </w:pPr>
            <w:proofErr w:type="spellStart"/>
            <w:r w:rsidRPr="00C03E62">
              <w:rPr>
                <w:rFonts w:ascii="Times New Roman" w:hAnsi="Times New Roman"/>
                <w:b/>
                <w:sz w:val="20"/>
                <w:szCs w:val="20"/>
              </w:rPr>
              <w:t>Jijiga</w:t>
            </w:r>
            <w:proofErr w:type="spellEnd"/>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2</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3</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4</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5</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6.4</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6</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7</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8</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7</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7</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7</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7</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7</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9</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10</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11</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12</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13</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25</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17.5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14</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15</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16</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17</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17.5</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17.5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18</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17.5</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19</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14</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16</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20</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12.5</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15</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20</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21</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10</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8</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2</w:t>
            </w:r>
          </w:p>
        </w:tc>
      </w:tr>
      <w:tr w:rsidR="005B34A7" w:rsidRPr="00C03E62" w:rsidTr="006A5DF2">
        <w:trPr>
          <w:jc w:val="center"/>
        </w:trPr>
        <w:tc>
          <w:tcPr>
            <w:tcW w:w="541" w:type="pct"/>
            <w:noWrap/>
          </w:tcPr>
          <w:p w:rsidR="005B34A7" w:rsidRPr="00C03E62" w:rsidRDefault="005B34A7" w:rsidP="006A5DF2">
            <w:pPr>
              <w:spacing w:after="0" w:line="240" w:lineRule="auto"/>
              <w:rPr>
                <w:rFonts w:ascii="Times New Roman" w:hAnsi="Times New Roman"/>
                <w:color w:val="000000"/>
                <w:sz w:val="20"/>
                <w:szCs w:val="20"/>
              </w:rPr>
            </w:pPr>
            <w:r w:rsidRPr="00C03E62">
              <w:rPr>
                <w:rFonts w:ascii="Times New Roman" w:hAnsi="Times New Roman"/>
                <w:color w:val="000000"/>
                <w:sz w:val="20"/>
                <w:szCs w:val="20"/>
              </w:rPr>
              <w:t>Criteria 22</w:t>
            </w:r>
          </w:p>
        </w:tc>
        <w:tc>
          <w:tcPr>
            <w:tcW w:w="42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3</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9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64"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9</w:t>
            </w:r>
          </w:p>
        </w:tc>
        <w:tc>
          <w:tcPr>
            <w:tcW w:w="470"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35"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637"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398"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6</w:t>
            </w:r>
          </w:p>
        </w:tc>
        <w:tc>
          <w:tcPr>
            <w:tcW w:w="453"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4.5</w:t>
            </w:r>
          </w:p>
        </w:tc>
        <w:tc>
          <w:tcPr>
            <w:tcW w:w="501" w:type="pct"/>
          </w:tcPr>
          <w:p w:rsidR="005B34A7" w:rsidRPr="00C03E62" w:rsidRDefault="005B34A7" w:rsidP="006A5DF2">
            <w:pPr>
              <w:spacing w:after="0" w:line="240" w:lineRule="auto"/>
              <w:jc w:val="center"/>
              <w:rPr>
                <w:rFonts w:ascii="Times New Roman" w:hAnsi="Times New Roman"/>
                <w:color w:val="000000"/>
                <w:sz w:val="20"/>
                <w:szCs w:val="20"/>
              </w:rPr>
            </w:pPr>
            <w:r w:rsidRPr="00C03E62">
              <w:rPr>
                <w:rFonts w:ascii="Times New Roman" w:hAnsi="Times New Roman"/>
                <w:color w:val="000000"/>
                <w:sz w:val="20"/>
                <w:szCs w:val="20"/>
              </w:rPr>
              <w:t>9</w:t>
            </w:r>
          </w:p>
        </w:tc>
      </w:tr>
      <w:tr w:rsidR="005B34A7" w:rsidRPr="00C03E62" w:rsidTr="00727AAE">
        <w:trPr>
          <w:jc w:val="center"/>
        </w:trPr>
        <w:tc>
          <w:tcPr>
            <w:tcW w:w="962" w:type="pct"/>
            <w:gridSpan w:val="2"/>
            <w:tcBorders>
              <w:top w:val="single" w:sz="8" w:space="0" w:color="000000"/>
              <w:left w:val="nil"/>
              <w:bottom w:val="single" w:sz="8" w:space="0" w:color="000000"/>
              <w:right w:val="nil"/>
            </w:tcBorders>
            <w:noWrap/>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Total</w:t>
            </w:r>
          </w:p>
        </w:tc>
        <w:tc>
          <w:tcPr>
            <w:tcW w:w="390" w:type="pct"/>
            <w:tcBorders>
              <w:top w:val="single" w:sz="8" w:space="0" w:color="000000"/>
              <w:left w:val="nil"/>
              <w:bottom w:val="single" w:sz="8" w:space="0" w:color="000000"/>
              <w:right w:val="nil"/>
            </w:tcBorders>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176.5</w:t>
            </w:r>
          </w:p>
        </w:tc>
        <w:tc>
          <w:tcPr>
            <w:tcW w:w="390" w:type="pct"/>
            <w:tcBorders>
              <w:top w:val="single" w:sz="8" w:space="0" w:color="000000"/>
              <w:left w:val="nil"/>
              <w:bottom w:val="single" w:sz="8" w:space="0" w:color="000000"/>
              <w:right w:val="nil"/>
            </w:tcBorders>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205</w:t>
            </w:r>
          </w:p>
        </w:tc>
        <w:tc>
          <w:tcPr>
            <w:tcW w:w="464" w:type="pct"/>
            <w:tcBorders>
              <w:top w:val="single" w:sz="8" w:space="0" w:color="000000"/>
              <w:left w:val="nil"/>
              <w:bottom w:val="single" w:sz="8" w:space="0" w:color="000000"/>
              <w:right w:val="nil"/>
            </w:tcBorders>
          </w:tcPr>
          <w:p w:rsidR="005B34A7" w:rsidRPr="00C03E62" w:rsidRDefault="005B34A7" w:rsidP="006A5DF2">
            <w:pPr>
              <w:spacing w:after="0" w:line="240" w:lineRule="auto"/>
              <w:jc w:val="center"/>
              <w:rPr>
                <w:rFonts w:ascii="Times New Roman" w:hAnsi="Times New Roman"/>
                <w:b/>
                <w:bCs/>
                <w:color w:val="000000"/>
                <w:sz w:val="20"/>
                <w:szCs w:val="20"/>
              </w:rPr>
            </w:pPr>
            <w:r w:rsidRPr="00C03E62">
              <w:rPr>
                <w:rFonts w:ascii="Times New Roman" w:hAnsi="Times New Roman"/>
                <w:b/>
                <w:bCs/>
                <w:color w:val="000000"/>
                <w:sz w:val="20"/>
                <w:szCs w:val="20"/>
              </w:rPr>
              <w:t>219</w:t>
            </w:r>
          </w:p>
        </w:tc>
        <w:tc>
          <w:tcPr>
            <w:tcW w:w="470" w:type="pct"/>
            <w:tcBorders>
              <w:top w:val="single" w:sz="8" w:space="0" w:color="000000"/>
              <w:left w:val="nil"/>
              <w:bottom w:val="single" w:sz="8" w:space="0" w:color="000000"/>
              <w:right w:val="nil"/>
            </w:tcBorders>
            <w:shd w:val="clear" w:color="auto" w:fill="auto"/>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231</w:t>
            </w:r>
          </w:p>
        </w:tc>
        <w:tc>
          <w:tcPr>
            <w:tcW w:w="335" w:type="pct"/>
            <w:tcBorders>
              <w:top w:val="single" w:sz="8" w:space="0" w:color="000000"/>
              <w:left w:val="nil"/>
              <w:bottom w:val="single" w:sz="8" w:space="0" w:color="000000"/>
              <w:right w:val="nil"/>
            </w:tcBorders>
            <w:shd w:val="clear" w:color="auto" w:fill="auto"/>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174.5</w:t>
            </w:r>
          </w:p>
        </w:tc>
        <w:tc>
          <w:tcPr>
            <w:tcW w:w="637" w:type="pct"/>
            <w:tcBorders>
              <w:top w:val="single" w:sz="8" w:space="0" w:color="000000"/>
              <w:left w:val="nil"/>
              <w:bottom w:val="single" w:sz="8" w:space="0" w:color="000000"/>
              <w:right w:val="nil"/>
            </w:tcBorders>
            <w:shd w:val="clear" w:color="auto" w:fill="auto"/>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210.4</w:t>
            </w:r>
          </w:p>
        </w:tc>
        <w:tc>
          <w:tcPr>
            <w:tcW w:w="398" w:type="pct"/>
            <w:tcBorders>
              <w:top w:val="single" w:sz="8" w:space="0" w:color="000000"/>
              <w:left w:val="nil"/>
              <w:bottom w:val="single" w:sz="8" w:space="0" w:color="000000"/>
              <w:right w:val="nil"/>
            </w:tcBorders>
            <w:shd w:val="clear" w:color="auto" w:fill="auto"/>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187.5</w:t>
            </w:r>
          </w:p>
        </w:tc>
        <w:tc>
          <w:tcPr>
            <w:tcW w:w="453" w:type="pct"/>
            <w:tcBorders>
              <w:top w:val="single" w:sz="8" w:space="0" w:color="000000"/>
              <w:left w:val="nil"/>
              <w:bottom w:val="single" w:sz="8" w:space="0" w:color="000000"/>
              <w:right w:val="nil"/>
            </w:tcBorders>
            <w:shd w:val="clear" w:color="auto" w:fill="auto"/>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207.6</w:t>
            </w:r>
          </w:p>
        </w:tc>
        <w:tc>
          <w:tcPr>
            <w:tcW w:w="501" w:type="pct"/>
            <w:tcBorders>
              <w:top w:val="single" w:sz="8" w:space="0" w:color="000000"/>
              <w:left w:val="nil"/>
              <w:bottom w:val="single" w:sz="8" w:space="0" w:color="000000"/>
              <w:right w:val="nil"/>
            </w:tcBorders>
          </w:tcPr>
          <w:p w:rsidR="005B34A7" w:rsidRPr="00727AAE" w:rsidRDefault="005B34A7" w:rsidP="006A5DF2">
            <w:pPr>
              <w:spacing w:after="0" w:line="240" w:lineRule="auto"/>
              <w:jc w:val="center"/>
              <w:rPr>
                <w:rFonts w:ascii="Times New Roman" w:hAnsi="Times New Roman"/>
                <w:b/>
                <w:bCs/>
                <w:color w:val="000000"/>
                <w:sz w:val="20"/>
                <w:szCs w:val="20"/>
              </w:rPr>
            </w:pPr>
            <w:r w:rsidRPr="00727AAE">
              <w:rPr>
                <w:rFonts w:ascii="Times New Roman" w:hAnsi="Times New Roman"/>
                <w:b/>
                <w:bCs/>
                <w:color w:val="000000"/>
                <w:sz w:val="20"/>
                <w:szCs w:val="20"/>
              </w:rPr>
              <w:t>160</w:t>
            </w:r>
          </w:p>
        </w:tc>
      </w:tr>
    </w:tbl>
    <w:p w:rsidR="00081A76" w:rsidRDefault="00081A76" w:rsidP="005B34A7">
      <w:pPr>
        <w:spacing w:after="0" w:line="240" w:lineRule="auto"/>
        <w:jc w:val="both"/>
        <w:rPr>
          <w:rFonts w:ascii="Times New Roman" w:hAnsi="Times New Roman"/>
          <w:sz w:val="24"/>
          <w:szCs w:val="24"/>
        </w:rPr>
      </w:pPr>
    </w:p>
    <w:p w:rsidR="00727AAE" w:rsidRPr="00610CB9" w:rsidRDefault="00727AAE" w:rsidP="005B34A7">
      <w:pPr>
        <w:spacing w:after="0" w:line="240" w:lineRule="auto"/>
        <w:jc w:val="both"/>
        <w:rPr>
          <w:rFonts w:ascii="Times New Roman" w:hAnsi="Times New Roman"/>
          <w:sz w:val="24"/>
          <w:szCs w:val="24"/>
        </w:rPr>
      </w:pPr>
    </w:p>
    <w:p w:rsidR="005B34A7" w:rsidRPr="00374DD3" w:rsidRDefault="005B34A7" w:rsidP="00354D5A">
      <w:pPr>
        <w:pStyle w:val="ListParagraph"/>
        <w:spacing w:after="0" w:line="240" w:lineRule="auto"/>
        <w:ind w:left="0"/>
        <w:jc w:val="both"/>
        <w:rPr>
          <w:rFonts w:ascii="Times New Roman" w:hAnsi="Times New Roman"/>
          <w:sz w:val="24"/>
          <w:szCs w:val="24"/>
        </w:rPr>
      </w:pPr>
      <w:r w:rsidRPr="00374DD3">
        <w:rPr>
          <w:rFonts w:ascii="Times New Roman" w:hAnsi="Times New Roman"/>
          <w:sz w:val="24"/>
          <w:szCs w:val="24"/>
          <w:lang w:eastAsia="en-US"/>
        </w:rPr>
        <w:t>Oromia Region</w:t>
      </w:r>
    </w:p>
    <w:p w:rsidR="00EF4F77" w:rsidRDefault="00EF4F77" w:rsidP="00610CB9">
      <w:pPr>
        <w:shd w:val="clear" w:color="auto" w:fill="FFFFFF"/>
        <w:spacing w:after="0" w:line="240" w:lineRule="auto"/>
        <w:rPr>
          <w:rFonts w:ascii="Times New Roman" w:hAnsi="Times New Roman"/>
          <w:sz w:val="20"/>
          <w:szCs w:val="20"/>
          <w:lang w:eastAsia="en-US"/>
        </w:rPr>
      </w:pPr>
    </w:p>
    <w:p w:rsidR="00003924" w:rsidRPr="00610CB9" w:rsidRDefault="00003924" w:rsidP="00D41B7B">
      <w:pPr>
        <w:spacing w:after="0" w:line="240" w:lineRule="auto"/>
        <w:jc w:val="both"/>
        <w:rPr>
          <w:rFonts w:ascii="Times New Roman" w:hAnsi="Times New Roman"/>
          <w:sz w:val="24"/>
          <w:szCs w:val="24"/>
        </w:rPr>
      </w:pPr>
      <w:r w:rsidRPr="00610CB9">
        <w:rPr>
          <w:rFonts w:ascii="Times New Roman" w:hAnsi="Times New Roman"/>
          <w:sz w:val="24"/>
          <w:szCs w:val="24"/>
        </w:rPr>
        <w:t xml:space="preserve">The entire East </w:t>
      </w:r>
      <w:proofErr w:type="spellStart"/>
      <w:r w:rsidRPr="00610CB9">
        <w:rPr>
          <w:rFonts w:ascii="Times New Roman" w:hAnsi="Times New Roman"/>
          <w:sz w:val="24"/>
          <w:szCs w:val="24"/>
        </w:rPr>
        <w:t>Harerghe</w:t>
      </w:r>
      <w:proofErr w:type="spellEnd"/>
      <w:r w:rsidRPr="00610CB9">
        <w:rPr>
          <w:rFonts w:ascii="Times New Roman" w:hAnsi="Times New Roman"/>
          <w:sz w:val="24"/>
          <w:szCs w:val="24"/>
        </w:rPr>
        <w:t xml:space="preserve">, a portion of the West </w:t>
      </w:r>
      <w:proofErr w:type="spellStart"/>
      <w:r w:rsidRPr="00610CB9">
        <w:rPr>
          <w:rFonts w:ascii="Times New Roman" w:hAnsi="Times New Roman"/>
          <w:sz w:val="24"/>
          <w:szCs w:val="24"/>
        </w:rPr>
        <w:t>Harerghe</w:t>
      </w:r>
      <w:proofErr w:type="spellEnd"/>
      <w:r w:rsidRPr="00610CB9">
        <w:rPr>
          <w:rFonts w:ascii="Times New Roman" w:hAnsi="Times New Roman"/>
          <w:sz w:val="24"/>
          <w:szCs w:val="24"/>
        </w:rPr>
        <w:t>, and the eastern and southern portions of Bale are included in the study area</w:t>
      </w:r>
      <w:r w:rsidR="003E194E">
        <w:rPr>
          <w:rFonts w:ascii="Times New Roman" w:hAnsi="Times New Roman"/>
          <w:sz w:val="24"/>
          <w:szCs w:val="24"/>
        </w:rPr>
        <w:t>.</w:t>
      </w:r>
      <w:r w:rsidRPr="00610CB9">
        <w:rPr>
          <w:rFonts w:ascii="Times New Roman" w:hAnsi="Times New Roman"/>
          <w:sz w:val="24"/>
          <w:szCs w:val="24"/>
        </w:rPr>
        <w:t xml:space="preserve"> The majority of Borena and </w:t>
      </w:r>
      <w:proofErr w:type="spellStart"/>
      <w:r w:rsidRPr="00610CB9">
        <w:rPr>
          <w:rFonts w:ascii="Times New Roman" w:hAnsi="Times New Roman"/>
          <w:sz w:val="24"/>
          <w:szCs w:val="24"/>
        </w:rPr>
        <w:t>Guji</w:t>
      </w:r>
      <w:proofErr w:type="spellEnd"/>
      <w:r w:rsidRPr="00610CB9">
        <w:rPr>
          <w:rFonts w:ascii="Times New Roman" w:hAnsi="Times New Roman"/>
          <w:sz w:val="24"/>
          <w:szCs w:val="24"/>
        </w:rPr>
        <w:t xml:space="preserve"> are also covered by the study. Primary WDM results for the </w:t>
      </w:r>
      <w:r w:rsidR="003E194E">
        <w:rPr>
          <w:rFonts w:ascii="Times New Roman" w:hAnsi="Times New Roman"/>
          <w:sz w:val="24"/>
          <w:szCs w:val="24"/>
        </w:rPr>
        <w:t>Oromia</w:t>
      </w:r>
      <w:r w:rsidRPr="00610CB9">
        <w:rPr>
          <w:rFonts w:ascii="Times New Roman" w:hAnsi="Times New Roman"/>
          <w:sz w:val="24"/>
          <w:szCs w:val="24"/>
        </w:rPr>
        <w:t xml:space="preserve"> </w:t>
      </w:r>
      <w:r w:rsidR="00D41B7B">
        <w:rPr>
          <w:rFonts w:ascii="Times New Roman" w:hAnsi="Times New Roman"/>
          <w:sz w:val="24"/>
          <w:szCs w:val="24"/>
        </w:rPr>
        <w:t>region are included in Table 9</w:t>
      </w:r>
      <w:r w:rsidRPr="00610CB9">
        <w:rPr>
          <w:rFonts w:ascii="Times New Roman" w:hAnsi="Times New Roman"/>
          <w:sz w:val="24"/>
          <w:szCs w:val="24"/>
        </w:rPr>
        <w:t>.</w:t>
      </w:r>
    </w:p>
    <w:p w:rsidR="00743A34" w:rsidRPr="00610CB9" w:rsidRDefault="00743A34" w:rsidP="001F53A4">
      <w:pPr>
        <w:shd w:val="clear" w:color="auto" w:fill="FFFFFF"/>
        <w:spacing w:after="0" w:line="240" w:lineRule="auto"/>
        <w:rPr>
          <w:rFonts w:ascii="Times New Roman" w:hAnsi="Times New Roman"/>
          <w:sz w:val="24"/>
          <w:szCs w:val="24"/>
          <w:lang w:eastAsia="en-US"/>
        </w:rPr>
      </w:pPr>
    </w:p>
    <w:p w:rsidR="00791A6B" w:rsidRDefault="00791A6B" w:rsidP="005B34A7">
      <w:pPr>
        <w:shd w:val="clear" w:color="auto" w:fill="FFFFFF"/>
        <w:spacing w:after="0" w:line="240" w:lineRule="auto"/>
        <w:jc w:val="center"/>
        <w:rPr>
          <w:rFonts w:ascii="Times New Roman" w:hAnsi="Times New Roman"/>
          <w:b/>
          <w:sz w:val="20"/>
          <w:szCs w:val="20"/>
          <w:lang w:eastAsia="en-US"/>
        </w:rPr>
      </w:pPr>
    </w:p>
    <w:p w:rsidR="00791A6B" w:rsidRDefault="00791A6B" w:rsidP="005B34A7">
      <w:pPr>
        <w:shd w:val="clear" w:color="auto" w:fill="FFFFFF"/>
        <w:spacing w:after="0" w:line="240" w:lineRule="auto"/>
        <w:jc w:val="center"/>
        <w:rPr>
          <w:rFonts w:ascii="Times New Roman" w:hAnsi="Times New Roman"/>
          <w:b/>
          <w:sz w:val="20"/>
          <w:szCs w:val="20"/>
          <w:lang w:eastAsia="en-US"/>
        </w:rPr>
      </w:pPr>
    </w:p>
    <w:p w:rsidR="005B34A7" w:rsidRDefault="00610CB9" w:rsidP="005B34A7">
      <w:pPr>
        <w:shd w:val="clear" w:color="auto" w:fill="FFFFFF"/>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lastRenderedPageBreak/>
        <w:t>Table 9</w:t>
      </w:r>
      <w:r w:rsidR="005B34A7" w:rsidRPr="00E84C0D">
        <w:rPr>
          <w:rFonts w:ascii="Times New Roman" w:hAnsi="Times New Roman"/>
          <w:b/>
          <w:sz w:val="20"/>
          <w:szCs w:val="20"/>
          <w:lang w:eastAsia="en-US"/>
        </w:rPr>
        <w:t>.</w:t>
      </w:r>
      <w:r w:rsidR="005B34A7" w:rsidRPr="00CA3AD5">
        <w:rPr>
          <w:rFonts w:ascii="Times New Roman" w:hAnsi="Times New Roman"/>
          <w:b/>
          <w:sz w:val="20"/>
          <w:szCs w:val="20"/>
          <w:lang w:eastAsia="en-US"/>
        </w:rPr>
        <w:t xml:space="preserve"> </w:t>
      </w:r>
      <w:r w:rsidR="005B34A7" w:rsidRPr="00D41B7B">
        <w:rPr>
          <w:rFonts w:ascii="Times New Roman" w:hAnsi="Times New Roman"/>
          <w:sz w:val="20"/>
          <w:szCs w:val="20"/>
          <w:lang w:eastAsia="en-US"/>
        </w:rPr>
        <w:t>Oromia region primary WDM results</w:t>
      </w:r>
    </w:p>
    <w:p w:rsidR="005B34A7" w:rsidRPr="00CA3AD5" w:rsidRDefault="005B34A7" w:rsidP="005B34A7">
      <w:pPr>
        <w:shd w:val="clear" w:color="auto" w:fill="FFFFFF"/>
        <w:spacing w:after="0" w:line="240" w:lineRule="auto"/>
        <w:jc w:val="center"/>
        <w:rPr>
          <w:rFonts w:ascii="Times New Roman" w:hAnsi="Times New Roman"/>
          <w:b/>
          <w:sz w:val="20"/>
          <w:szCs w:val="20"/>
          <w:lang w:eastAsia="en-US"/>
        </w:rPr>
      </w:pPr>
    </w:p>
    <w:tbl>
      <w:tblPr>
        <w:tblW w:w="8917" w:type="dxa"/>
        <w:jc w:val="center"/>
        <w:tblBorders>
          <w:top w:val="single" w:sz="8" w:space="0" w:color="000000"/>
          <w:bottom w:val="single" w:sz="8" w:space="0" w:color="000000"/>
        </w:tblBorders>
        <w:tblLayout w:type="fixed"/>
        <w:tblLook w:val="0660" w:firstRow="1" w:lastRow="1" w:firstColumn="0" w:lastColumn="0" w:noHBand="1" w:noVBand="1"/>
      </w:tblPr>
      <w:tblGrid>
        <w:gridCol w:w="1745"/>
        <w:gridCol w:w="959"/>
        <w:gridCol w:w="949"/>
        <w:gridCol w:w="942"/>
        <w:gridCol w:w="785"/>
        <w:gridCol w:w="1470"/>
        <w:gridCol w:w="2067"/>
      </w:tblGrid>
      <w:tr w:rsidR="005B34A7" w:rsidRPr="00610CB9">
        <w:trPr>
          <w:jc w:val="center"/>
        </w:trPr>
        <w:tc>
          <w:tcPr>
            <w:tcW w:w="979" w:type="pct"/>
            <w:tcBorders>
              <w:top w:val="single" w:sz="8" w:space="0" w:color="000000"/>
              <w:left w:val="nil"/>
              <w:bottom w:val="single" w:sz="8" w:space="0" w:color="000000"/>
              <w:right w:val="nil"/>
            </w:tcBorders>
            <w:shd w:val="clear" w:color="auto" w:fill="B4C6E7"/>
            <w:noWrap/>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Criteria</w:t>
            </w:r>
          </w:p>
        </w:tc>
        <w:tc>
          <w:tcPr>
            <w:tcW w:w="538"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Weight</w:t>
            </w:r>
          </w:p>
        </w:tc>
        <w:tc>
          <w:tcPr>
            <w:tcW w:w="532"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proofErr w:type="spellStart"/>
            <w:r w:rsidRPr="00610CB9">
              <w:rPr>
                <w:rFonts w:ascii="Times New Roman" w:eastAsia="SimSun" w:hAnsi="Times New Roman"/>
                <w:b/>
                <w:bCs/>
                <w:color w:val="000000"/>
                <w:sz w:val="20"/>
                <w:szCs w:val="20"/>
              </w:rPr>
              <w:t>Guji</w:t>
            </w:r>
            <w:proofErr w:type="spellEnd"/>
          </w:p>
        </w:tc>
        <w:tc>
          <w:tcPr>
            <w:tcW w:w="528"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Borena</w:t>
            </w:r>
          </w:p>
        </w:tc>
        <w:tc>
          <w:tcPr>
            <w:tcW w:w="440"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Bale</w:t>
            </w:r>
          </w:p>
        </w:tc>
        <w:tc>
          <w:tcPr>
            <w:tcW w:w="824"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 xml:space="preserve">East </w:t>
            </w:r>
            <w:proofErr w:type="spellStart"/>
            <w:r w:rsidRPr="00610CB9">
              <w:rPr>
                <w:rFonts w:ascii="Times New Roman" w:eastAsia="SimSun" w:hAnsi="Times New Roman"/>
                <w:b/>
                <w:bCs/>
                <w:color w:val="000000"/>
                <w:sz w:val="20"/>
                <w:szCs w:val="20"/>
              </w:rPr>
              <w:t>Hararge</w:t>
            </w:r>
            <w:proofErr w:type="spellEnd"/>
          </w:p>
        </w:tc>
        <w:tc>
          <w:tcPr>
            <w:tcW w:w="1161" w:type="pct"/>
            <w:tcBorders>
              <w:top w:val="single" w:sz="8" w:space="0" w:color="000000"/>
              <w:left w:val="nil"/>
              <w:bottom w:val="single" w:sz="8" w:space="0" w:color="000000"/>
              <w:right w:val="nil"/>
            </w:tcBorders>
            <w:shd w:val="clear" w:color="auto" w:fill="B4C6E7"/>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 xml:space="preserve">West </w:t>
            </w:r>
            <w:proofErr w:type="spellStart"/>
            <w:r w:rsidRPr="00610CB9">
              <w:rPr>
                <w:rFonts w:ascii="Times New Roman" w:eastAsia="SimSun" w:hAnsi="Times New Roman"/>
                <w:b/>
                <w:bCs/>
                <w:color w:val="000000"/>
                <w:sz w:val="20"/>
                <w:szCs w:val="20"/>
              </w:rPr>
              <w:t>Hararghe</w:t>
            </w:r>
            <w:proofErr w:type="spellEnd"/>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3</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2</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3</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4</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9</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8</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8</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11</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8</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12</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15</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15</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13</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15</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14</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15</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8</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16</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12</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16</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12</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17</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18</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16</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8</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20</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19</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15</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25</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5</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10</w:t>
            </w:r>
          </w:p>
        </w:tc>
      </w:tr>
      <w:tr w:rsidR="005B34A7" w:rsidRPr="00610CB9" w:rsidTr="00951BD0">
        <w:trPr>
          <w:jc w:val="center"/>
        </w:trPr>
        <w:tc>
          <w:tcPr>
            <w:tcW w:w="979" w:type="pct"/>
            <w:noWrap/>
          </w:tcPr>
          <w:p w:rsidR="005B34A7" w:rsidRPr="00610CB9" w:rsidRDefault="005B34A7" w:rsidP="006A5DF2">
            <w:pPr>
              <w:spacing w:after="0" w:line="240" w:lineRule="auto"/>
              <w:rPr>
                <w:rFonts w:ascii="Times New Roman" w:eastAsia="SimSun" w:hAnsi="Times New Roman"/>
                <w:color w:val="000000"/>
                <w:sz w:val="20"/>
                <w:szCs w:val="20"/>
              </w:rPr>
            </w:pPr>
            <w:r w:rsidRPr="00610CB9">
              <w:rPr>
                <w:rFonts w:ascii="Times New Roman" w:eastAsia="SimSun" w:hAnsi="Times New Roman"/>
                <w:color w:val="000000"/>
                <w:sz w:val="20"/>
                <w:szCs w:val="20"/>
              </w:rPr>
              <w:t>Criteria 20</w:t>
            </w:r>
          </w:p>
        </w:tc>
        <w:tc>
          <w:tcPr>
            <w:tcW w:w="53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32"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c>
          <w:tcPr>
            <w:tcW w:w="528"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4</w:t>
            </w:r>
          </w:p>
        </w:tc>
        <w:tc>
          <w:tcPr>
            <w:tcW w:w="440"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6</w:t>
            </w:r>
          </w:p>
        </w:tc>
        <w:tc>
          <w:tcPr>
            <w:tcW w:w="824"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6</w:t>
            </w:r>
          </w:p>
        </w:tc>
        <w:tc>
          <w:tcPr>
            <w:tcW w:w="1161" w:type="pct"/>
          </w:tcPr>
          <w:p w:rsidR="005B34A7" w:rsidRPr="00610CB9" w:rsidRDefault="005B34A7" w:rsidP="006A5DF2">
            <w:pPr>
              <w:widowControl w:val="0"/>
              <w:spacing w:after="0" w:line="240" w:lineRule="auto"/>
              <w:jc w:val="center"/>
              <w:rPr>
                <w:rFonts w:ascii="Times New Roman" w:eastAsia="SimSun" w:hAnsi="Times New Roman"/>
                <w:color w:val="000000"/>
                <w:sz w:val="20"/>
                <w:szCs w:val="20"/>
              </w:rPr>
            </w:pPr>
            <w:r w:rsidRPr="00610CB9">
              <w:rPr>
                <w:rFonts w:ascii="Times New Roman" w:eastAsia="SimSun" w:hAnsi="Times New Roman"/>
                <w:color w:val="000000"/>
                <w:sz w:val="20"/>
                <w:szCs w:val="20"/>
              </w:rPr>
              <w:t>2</w:t>
            </w:r>
          </w:p>
        </w:tc>
      </w:tr>
      <w:tr w:rsidR="005B34A7" w:rsidRPr="00610CB9" w:rsidTr="00951BD0">
        <w:trPr>
          <w:jc w:val="center"/>
        </w:trPr>
        <w:tc>
          <w:tcPr>
            <w:tcW w:w="1517" w:type="pct"/>
            <w:gridSpan w:val="2"/>
            <w:tcBorders>
              <w:top w:val="single" w:sz="8" w:space="0" w:color="000000"/>
              <w:left w:val="nil"/>
              <w:bottom w:val="single" w:sz="8" w:space="0" w:color="000000"/>
              <w:right w:val="nil"/>
            </w:tcBorders>
            <w:noWrap/>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Total</w:t>
            </w:r>
          </w:p>
        </w:tc>
        <w:tc>
          <w:tcPr>
            <w:tcW w:w="532" w:type="pct"/>
            <w:tcBorders>
              <w:top w:val="single" w:sz="8" w:space="0" w:color="000000"/>
              <w:left w:val="nil"/>
              <w:bottom w:val="single" w:sz="8" w:space="0" w:color="000000"/>
              <w:right w:val="nil"/>
            </w:tcBorders>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135</w:t>
            </w:r>
          </w:p>
        </w:tc>
        <w:tc>
          <w:tcPr>
            <w:tcW w:w="528" w:type="pct"/>
            <w:tcBorders>
              <w:top w:val="single" w:sz="8" w:space="0" w:color="000000"/>
              <w:left w:val="nil"/>
              <w:bottom w:val="single" w:sz="8" w:space="0" w:color="000000"/>
              <w:right w:val="nil"/>
            </w:tcBorders>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195</w:t>
            </w:r>
          </w:p>
        </w:tc>
        <w:tc>
          <w:tcPr>
            <w:tcW w:w="440" w:type="pct"/>
            <w:tcBorders>
              <w:top w:val="single" w:sz="8" w:space="0" w:color="000000"/>
              <w:left w:val="nil"/>
              <w:bottom w:val="single" w:sz="8" w:space="0" w:color="000000"/>
              <w:right w:val="nil"/>
            </w:tcBorders>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130</w:t>
            </w:r>
          </w:p>
        </w:tc>
        <w:tc>
          <w:tcPr>
            <w:tcW w:w="824" w:type="pct"/>
            <w:tcBorders>
              <w:top w:val="single" w:sz="8" w:space="0" w:color="000000"/>
              <w:left w:val="nil"/>
              <w:bottom w:val="single" w:sz="8" w:space="0" w:color="000000"/>
              <w:right w:val="nil"/>
            </w:tcBorders>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128</w:t>
            </w:r>
          </w:p>
        </w:tc>
        <w:tc>
          <w:tcPr>
            <w:tcW w:w="1161" w:type="pct"/>
            <w:tcBorders>
              <w:top w:val="single" w:sz="8" w:space="0" w:color="000000"/>
              <w:left w:val="nil"/>
              <w:bottom w:val="single" w:sz="8" w:space="0" w:color="000000"/>
              <w:right w:val="nil"/>
            </w:tcBorders>
          </w:tcPr>
          <w:p w:rsidR="005B34A7" w:rsidRPr="00610CB9" w:rsidRDefault="005B34A7" w:rsidP="006A5DF2">
            <w:pPr>
              <w:spacing w:after="0" w:line="240" w:lineRule="auto"/>
              <w:jc w:val="center"/>
              <w:rPr>
                <w:rFonts w:ascii="Times New Roman" w:eastAsia="SimSun" w:hAnsi="Times New Roman"/>
                <w:b/>
                <w:bCs/>
                <w:color w:val="000000"/>
                <w:sz w:val="20"/>
                <w:szCs w:val="20"/>
              </w:rPr>
            </w:pPr>
            <w:r w:rsidRPr="00610CB9">
              <w:rPr>
                <w:rFonts w:ascii="Times New Roman" w:eastAsia="SimSun" w:hAnsi="Times New Roman"/>
                <w:b/>
                <w:bCs/>
                <w:color w:val="000000"/>
                <w:sz w:val="20"/>
                <w:szCs w:val="20"/>
              </w:rPr>
              <w:t>130</w:t>
            </w:r>
          </w:p>
        </w:tc>
      </w:tr>
    </w:tbl>
    <w:p w:rsidR="005B34A7" w:rsidRDefault="005B34A7" w:rsidP="005B34A7">
      <w:pPr>
        <w:spacing w:after="0" w:line="240" w:lineRule="auto"/>
        <w:jc w:val="both"/>
        <w:rPr>
          <w:rFonts w:ascii="Times New Roman" w:hAnsi="Times New Roman"/>
          <w:sz w:val="24"/>
          <w:szCs w:val="24"/>
        </w:rPr>
      </w:pPr>
    </w:p>
    <w:p w:rsidR="00B323F2" w:rsidRPr="00610CB9" w:rsidRDefault="00B323F2" w:rsidP="00CB43BA">
      <w:pPr>
        <w:pStyle w:val="ListParagraph"/>
        <w:numPr>
          <w:ilvl w:val="0"/>
          <w:numId w:val="23"/>
        </w:numPr>
        <w:spacing w:after="0" w:line="240" w:lineRule="auto"/>
        <w:ind w:left="360"/>
        <w:jc w:val="both"/>
        <w:rPr>
          <w:rFonts w:ascii="Times New Roman" w:hAnsi="Times New Roman"/>
          <w:sz w:val="24"/>
          <w:szCs w:val="24"/>
        </w:rPr>
      </w:pPr>
      <w:r w:rsidRPr="00610CB9">
        <w:rPr>
          <w:rFonts w:ascii="Times New Roman" w:hAnsi="Times New Roman"/>
          <w:sz w:val="24"/>
          <w:szCs w:val="24"/>
        </w:rPr>
        <w:t>Secondary Results</w:t>
      </w:r>
      <w:r w:rsidR="00431E01" w:rsidRPr="00610CB9">
        <w:rPr>
          <w:rFonts w:ascii="Times New Roman" w:hAnsi="Times New Roman"/>
          <w:sz w:val="24"/>
          <w:szCs w:val="24"/>
        </w:rPr>
        <w:t xml:space="preserve"> to get final sites</w:t>
      </w:r>
    </w:p>
    <w:p w:rsidR="00B323F2" w:rsidRPr="00610CB9" w:rsidRDefault="00B323F2" w:rsidP="00B323F2">
      <w:pPr>
        <w:spacing w:after="0" w:line="240" w:lineRule="auto"/>
        <w:jc w:val="both"/>
        <w:rPr>
          <w:rFonts w:ascii="Times New Roman" w:hAnsi="Times New Roman"/>
          <w:sz w:val="24"/>
          <w:szCs w:val="24"/>
        </w:rPr>
      </w:pPr>
    </w:p>
    <w:p w:rsidR="004F728A" w:rsidRPr="00610CB9" w:rsidRDefault="004F728A" w:rsidP="001B0883">
      <w:pPr>
        <w:spacing w:after="0" w:line="240" w:lineRule="auto"/>
        <w:jc w:val="both"/>
        <w:rPr>
          <w:rFonts w:ascii="Times New Roman" w:hAnsi="Times New Roman"/>
          <w:sz w:val="24"/>
          <w:szCs w:val="24"/>
        </w:rPr>
      </w:pPr>
      <w:r w:rsidRPr="00610CB9">
        <w:rPr>
          <w:rFonts w:ascii="Times New Roman" w:hAnsi="Times New Roman"/>
          <w:sz w:val="24"/>
          <w:szCs w:val="24"/>
        </w:rPr>
        <w:t>From the initial WDM results, potential areas are chosen at the zonal or Woreda level for the Afar, Somali, and Oromia r</w:t>
      </w:r>
      <w:r w:rsidR="00D70C5A">
        <w:rPr>
          <w:rFonts w:ascii="Times New Roman" w:hAnsi="Times New Roman"/>
          <w:sz w:val="24"/>
          <w:szCs w:val="24"/>
        </w:rPr>
        <w:t xml:space="preserve">egions. For further comparison and final selection, </w:t>
      </w:r>
      <w:r w:rsidRPr="00610CB9">
        <w:rPr>
          <w:rFonts w:ascii="Times New Roman" w:hAnsi="Times New Roman"/>
          <w:sz w:val="24"/>
          <w:szCs w:val="24"/>
        </w:rPr>
        <w:t>data from ESSTI's satellite operation and Google Earth map are employed.</w:t>
      </w:r>
    </w:p>
    <w:p w:rsidR="00B323F2" w:rsidRPr="00425C3A" w:rsidRDefault="00B323F2" w:rsidP="00B323F2">
      <w:pPr>
        <w:spacing w:after="0" w:line="240" w:lineRule="auto"/>
        <w:jc w:val="both"/>
        <w:rPr>
          <w:rFonts w:ascii="Times New Roman" w:hAnsi="Times New Roman"/>
          <w:sz w:val="20"/>
          <w:szCs w:val="20"/>
        </w:rPr>
      </w:pPr>
    </w:p>
    <w:p w:rsidR="00B323F2" w:rsidRPr="001B0883" w:rsidRDefault="00B323F2" w:rsidP="001B0883">
      <w:pPr>
        <w:spacing w:after="0" w:line="240" w:lineRule="auto"/>
        <w:jc w:val="both"/>
        <w:rPr>
          <w:rFonts w:ascii="Times New Roman" w:hAnsi="Times New Roman"/>
          <w:sz w:val="24"/>
          <w:szCs w:val="24"/>
        </w:rPr>
      </w:pPr>
      <w:r w:rsidRPr="001B0883">
        <w:rPr>
          <w:rFonts w:ascii="Times New Roman" w:hAnsi="Times New Roman"/>
          <w:sz w:val="24"/>
          <w:szCs w:val="24"/>
        </w:rPr>
        <w:t>Afar Region</w:t>
      </w:r>
    </w:p>
    <w:p w:rsidR="00B323F2" w:rsidRPr="00610CB9" w:rsidRDefault="00B323F2" w:rsidP="00B323F2">
      <w:pPr>
        <w:spacing w:after="0" w:line="240" w:lineRule="auto"/>
        <w:jc w:val="both"/>
        <w:rPr>
          <w:rFonts w:ascii="Times New Roman" w:hAnsi="Times New Roman"/>
          <w:sz w:val="24"/>
          <w:szCs w:val="24"/>
        </w:rPr>
      </w:pPr>
    </w:p>
    <w:p w:rsidR="00581B74" w:rsidRPr="00610CB9" w:rsidRDefault="001B0883" w:rsidP="001B0883">
      <w:pPr>
        <w:spacing w:after="0" w:line="240" w:lineRule="auto"/>
        <w:jc w:val="both"/>
        <w:rPr>
          <w:rFonts w:ascii="Times New Roman" w:hAnsi="Times New Roman"/>
          <w:sz w:val="24"/>
          <w:szCs w:val="24"/>
        </w:rPr>
      </w:pPr>
      <w:r>
        <w:rPr>
          <w:rFonts w:ascii="Times New Roman" w:hAnsi="Times New Roman"/>
          <w:sz w:val="24"/>
          <w:szCs w:val="24"/>
        </w:rPr>
        <w:t>Table 10</w:t>
      </w:r>
      <w:r w:rsidR="00581B74" w:rsidRPr="00610CB9">
        <w:rPr>
          <w:rFonts w:ascii="Times New Roman" w:hAnsi="Times New Roman"/>
          <w:sz w:val="24"/>
          <w:szCs w:val="24"/>
        </w:rPr>
        <w:t xml:space="preserve"> </w:t>
      </w:r>
      <w:r w:rsidR="003F0FFE">
        <w:rPr>
          <w:rFonts w:ascii="Times New Roman" w:hAnsi="Times New Roman"/>
          <w:sz w:val="24"/>
          <w:szCs w:val="24"/>
        </w:rPr>
        <w:t>shows</w:t>
      </w:r>
      <w:r w:rsidR="00581B74" w:rsidRPr="00610CB9">
        <w:rPr>
          <w:rFonts w:ascii="Times New Roman" w:hAnsi="Times New Roman"/>
          <w:sz w:val="24"/>
          <w:szCs w:val="24"/>
        </w:rPr>
        <w:t xml:space="preserve"> the secondary results </w:t>
      </w:r>
      <w:r w:rsidR="003F0FFE">
        <w:rPr>
          <w:rFonts w:ascii="Times New Roman" w:hAnsi="Times New Roman"/>
          <w:sz w:val="24"/>
          <w:szCs w:val="24"/>
        </w:rPr>
        <w:t>obtained</w:t>
      </w:r>
      <w:r w:rsidR="00581B74" w:rsidRPr="00610CB9">
        <w:rPr>
          <w:rFonts w:ascii="Times New Roman" w:hAnsi="Times New Roman"/>
          <w:sz w:val="24"/>
          <w:szCs w:val="24"/>
        </w:rPr>
        <w:t xml:space="preserve"> in Afar region. The chosen locations' area, perimeter, and coordinates are provided along with some remarks.</w:t>
      </w:r>
    </w:p>
    <w:p w:rsidR="00D04C70" w:rsidRPr="00D11073" w:rsidRDefault="00D04C70" w:rsidP="00B323F2">
      <w:pPr>
        <w:spacing w:after="0" w:line="240" w:lineRule="auto"/>
        <w:jc w:val="both"/>
        <w:rPr>
          <w:rFonts w:ascii="Times New Roman" w:hAnsi="Times New Roman"/>
          <w:sz w:val="24"/>
          <w:szCs w:val="24"/>
        </w:rPr>
      </w:pPr>
    </w:p>
    <w:p w:rsidR="00B323F2" w:rsidRDefault="001B0883" w:rsidP="00B323F2">
      <w:pPr>
        <w:shd w:val="clear" w:color="auto" w:fill="FFFFFF"/>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Table 10</w:t>
      </w:r>
      <w:r w:rsidR="00B323F2">
        <w:rPr>
          <w:rFonts w:ascii="Times New Roman" w:hAnsi="Times New Roman"/>
          <w:b/>
          <w:sz w:val="20"/>
          <w:szCs w:val="20"/>
          <w:lang w:eastAsia="en-US"/>
        </w:rPr>
        <w:t xml:space="preserve">. </w:t>
      </w:r>
      <w:r w:rsidR="00B323F2" w:rsidRPr="003543CE">
        <w:rPr>
          <w:rFonts w:ascii="Times New Roman" w:hAnsi="Times New Roman"/>
          <w:sz w:val="20"/>
          <w:szCs w:val="20"/>
          <w:lang w:eastAsia="en-US"/>
        </w:rPr>
        <w:t xml:space="preserve">Afar </w:t>
      </w:r>
      <w:r w:rsidR="00765C39">
        <w:rPr>
          <w:rFonts w:ascii="Times New Roman" w:hAnsi="Times New Roman"/>
          <w:sz w:val="20"/>
          <w:szCs w:val="20"/>
          <w:lang w:eastAsia="en-US"/>
        </w:rPr>
        <w:t>s</w:t>
      </w:r>
      <w:r w:rsidR="00B323F2" w:rsidRPr="003543CE">
        <w:rPr>
          <w:rFonts w:ascii="Times New Roman" w:hAnsi="Times New Roman"/>
          <w:sz w:val="20"/>
          <w:szCs w:val="20"/>
          <w:lang w:eastAsia="en-US"/>
        </w:rPr>
        <w:t>econdary results</w:t>
      </w:r>
    </w:p>
    <w:p w:rsidR="00B323F2" w:rsidRPr="00647E84" w:rsidRDefault="00B323F2" w:rsidP="00B323F2">
      <w:pPr>
        <w:shd w:val="clear" w:color="auto" w:fill="FFFFFF"/>
        <w:spacing w:after="0" w:line="240" w:lineRule="auto"/>
        <w:jc w:val="center"/>
        <w:rPr>
          <w:rFonts w:ascii="Times New Roman" w:hAnsi="Times New Roman"/>
          <w:b/>
          <w:sz w:val="20"/>
          <w:szCs w:val="20"/>
          <w:lang w:eastAsia="en-US"/>
        </w:rPr>
      </w:pPr>
    </w:p>
    <w:tbl>
      <w:tblPr>
        <w:tblW w:w="9484" w:type="dxa"/>
        <w:jc w:val="center"/>
        <w:tblLook w:val="0660" w:firstRow="1" w:lastRow="1" w:firstColumn="0" w:lastColumn="0" w:noHBand="1" w:noVBand="1"/>
      </w:tblPr>
      <w:tblGrid>
        <w:gridCol w:w="528"/>
        <w:gridCol w:w="1014"/>
        <w:gridCol w:w="990"/>
        <w:gridCol w:w="1975"/>
        <w:gridCol w:w="2428"/>
        <w:gridCol w:w="2549"/>
      </w:tblGrid>
      <w:tr w:rsidR="00C5577B" w:rsidRPr="00112E68">
        <w:trPr>
          <w:jc w:val="center"/>
        </w:trPr>
        <w:tc>
          <w:tcPr>
            <w:tcW w:w="278" w:type="pct"/>
            <w:tcBorders>
              <w:top w:val="single" w:sz="4" w:space="0" w:color="auto"/>
              <w:bottom w:val="single" w:sz="4" w:space="0" w:color="auto"/>
            </w:tcBorders>
            <w:shd w:val="clear" w:color="auto" w:fill="B4C6E7"/>
            <w:noWrap/>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S/N</w:t>
            </w:r>
          </w:p>
        </w:tc>
        <w:tc>
          <w:tcPr>
            <w:tcW w:w="535" w:type="pct"/>
            <w:tcBorders>
              <w:top w:val="single" w:sz="4" w:space="0" w:color="auto"/>
              <w:bottom w:val="single" w:sz="4" w:space="0" w:color="auto"/>
            </w:tcBorders>
            <w:shd w:val="clear" w:color="auto" w:fill="B4C6E7"/>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 xml:space="preserve">Selection </w:t>
            </w:r>
            <w:r w:rsidR="00765C39">
              <w:rPr>
                <w:rFonts w:ascii="Times New Roman" w:hAnsi="Times New Roman"/>
                <w:b/>
                <w:bCs/>
                <w:color w:val="000000"/>
                <w:sz w:val="20"/>
                <w:szCs w:val="20"/>
              </w:rPr>
              <w:t>s</w:t>
            </w:r>
            <w:r w:rsidRPr="00112E68">
              <w:rPr>
                <w:rFonts w:ascii="Times New Roman" w:hAnsi="Times New Roman"/>
                <w:b/>
                <w:bCs/>
                <w:color w:val="000000"/>
                <w:sz w:val="20"/>
                <w:szCs w:val="20"/>
              </w:rPr>
              <w:t>ite</w:t>
            </w:r>
          </w:p>
        </w:tc>
        <w:tc>
          <w:tcPr>
            <w:tcW w:w="522" w:type="pct"/>
            <w:tcBorders>
              <w:top w:val="single" w:sz="4" w:space="0" w:color="auto"/>
              <w:bottom w:val="single" w:sz="4" w:space="0" w:color="auto"/>
            </w:tcBorders>
            <w:shd w:val="clear" w:color="auto" w:fill="B4C6E7"/>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Zone</w:t>
            </w:r>
          </w:p>
        </w:tc>
        <w:tc>
          <w:tcPr>
            <w:tcW w:w="1041" w:type="pct"/>
            <w:tcBorders>
              <w:top w:val="single" w:sz="4" w:space="0" w:color="auto"/>
              <w:bottom w:val="single" w:sz="4" w:space="0" w:color="auto"/>
            </w:tcBorders>
            <w:shd w:val="clear" w:color="auto" w:fill="B4C6E7"/>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 xml:space="preserve">Location </w:t>
            </w:r>
            <w:r w:rsidR="00765C39">
              <w:rPr>
                <w:rFonts w:ascii="Times New Roman" w:hAnsi="Times New Roman"/>
                <w:b/>
                <w:bCs/>
                <w:color w:val="000000"/>
                <w:sz w:val="20"/>
                <w:szCs w:val="20"/>
              </w:rPr>
              <w:t>s</w:t>
            </w:r>
            <w:r w:rsidRPr="00112E68">
              <w:rPr>
                <w:rFonts w:ascii="Times New Roman" w:hAnsi="Times New Roman"/>
                <w:b/>
                <w:bCs/>
                <w:color w:val="000000"/>
                <w:sz w:val="20"/>
                <w:szCs w:val="20"/>
              </w:rPr>
              <w:t>ize</w:t>
            </w:r>
          </w:p>
        </w:tc>
        <w:tc>
          <w:tcPr>
            <w:tcW w:w="1280" w:type="pct"/>
            <w:tcBorders>
              <w:top w:val="single" w:sz="4" w:space="0" w:color="auto"/>
              <w:bottom w:val="single" w:sz="4" w:space="0" w:color="auto"/>
            </w:tcBorders>
            <w:shd w:val="clear" w:color="auto" w:fill="B4C6E7"/>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Coordinates</w:t>
            </w:r>
          </w:p>
        </w:tc>
        <w:tc>
          <w:tcPr>
            <w:tcW w:w="1344" w:type="pct"/>
            <w:tcBorders>
              <w:top w:val="single" w:sz="4" w:space="0" w:color="auto"/>
              <w:bottom w:val="single" w:sz="4" w:space="0" w:color="auto"/>
            </w:tcBorders>
            <w:shd w:val="clear" w:color="auto" w:fill="B4C6E7"/>
            <w:hideMark/>
          </w:tcPr>
          <w:p w:rsidR="00B323F2" w:rsidRPr="00112E68" w:rsidRDefault="00B323F2" w:rsidP="00765C39">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Remarks</w:t>
            </w:r>
          </w:p>
        </w:tc>
      </w:tr>
      <w:tr w:rsidR="00B323F2" w:rsidRPr="00112E68" w:rsidTr="00C5577B">
        <w:trPr>
          <w:jc w:val="center"/>
        </w:trPr>
        <w:tc>
          <w:tcPr>
            <w:tcW w:w="278" w:type="pct"/>
            <w:tcBorders>
              <w:top w:val="single" w:sz="4" w:space="0" w:color="auto"/>
            </w:tcBorders>
            <w:noWrap/>
            <w:hideMark/>
          </w:tcPr>
          <w:p w:rsidR="00B323F2" w:rsidRPr="00112E68" w:rsidRDefault="00B323F2" w:rsidP="006A5DF2">
            <w:pPr>
              <w:spacing w:after="0" w:line="240" w:lineRule="auto"/>
              <w:jc w:val="center"/>
              <w:rPr>
                <w:rFonts w:ascii="Times New Roman" w:hAnsi="Times New Roman"/>
                <w:color w:val="000000"/>
                <w:sz w:val="20"/>
                <w:szCs w:val="20"/>
                <w:lang w:eastAsia="en-US"/>
              </w:rPr>
            </w:pPr>
            <w:r w:rsidRPr="00112E68">
              <w:rPr>
                <w:rFonts w:ascii="Times New Roman" w:hAnsi="Times New Roman"/>
                <w:color w:val="000000"/>
                <w:sz w:val="20"/>
                <w:szCs w:val="20"/>
              </w:rPr>
              <w:t>1</w:t>
            </w:r>
          </w:p>
        </w:tc>
        <w:tc>
          <w:tcPr>
            <w:tcW w:w="535"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proofErr w:type="spellStart"/>
            <w:r w:rsidRPr="00112E68">
              <w:rPr>
                <w:rFonts w:ascii="Times New Roman" w:hAnsi="Times New Roman"/>
                <w:color w:val="000000"/>
                <w:sz w:val="20"/>
                <w:szCs w:val="20"/>
              </w:rPr>
              <w:t>Debure</w:t>
            </w:r>
            <w:proofErr w:type="spellEnd"/>
          </w:p>
        </w:tc>
        <w:tc>
          <w:tcPr>
            <w:tcW w:w="522"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 xml:space="preserve">Zone 1, </w:t>
            </w:r>
            <w:proofErr w:type="spellStart"/>
            <w:r w:rsidRPr="00112E68">
              <w:rPr>
                <w:rFonts w:ascii="Times New Roman" w:hAnsi="Times New Roman"/>
                <w:color w:val="000000"/>
                <w:sz w:val="20"/>
                <w:szCs w:val="20"/>
              </w:rPr>
              <w:t>Afdera</w:t>
            </w:r>
            <w:proofErr w:type="spellEnd"/>
            <w:r w:rsidRPr="00112E68">
              <w:rPr>
                <w:rFonts w:ascii="Times New Roman" w:hAnsi="Times New Roman"/>
                <w:color w:val="000000"/>
                <w:sz w:val="20"/>
                <w:szCs w:val="20"/>
              </w:rPr>
              <w:t xml:space="preserve"> Woreda</w:t>
            </w:r>
          </w:p>
        </w:tc>
        <w:tc>
          <w:tcPr>
            <w:tcW w:w="1041"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Area = 120.67 km²</w:t>
            </w:r>
          </w:p>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Perimeter = 32.79</w:t>
            </w:r>
            <w:r w:rsidR="00765C39">
              <w:rPr>
                <w:rFonts w:ascii="Times New Roman" w:hAnsi="Times New Roman"/>
                <w:color w:val="000000"/>
                <w:sz w:val="20"/>
                <w:szCs w:val="20"/>
              </w:rPr>
              <w:t xml:space="preserve"> </w:t>
            </w:r>
            <w:r w:rsidRPr="00112E68">
              <w:rPr>
                <w:rFonts w:ascii="Times New Roman" w:hAnsi="Times New Roman"/>
                <w:color w:val="000000"/>
                <w:sz w:val="20"/>
                <w:szCs w:val="20"/>
              </w:rPr>
              <w:t>km</w:t>
            </w:r>
          </w:p>
        </w:tc>
        <w:tc>
          <w:tcPr>
            <w:tcW w:w="1280"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GPS Co:</w:t>
            </w:r>
          </w:p>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40</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08’00’’E/13</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40’00’’N</w:t>
            </w:r>
          </w:p>
        </w:tc>
        <w:tc>
          <w:tcPr>
            <w:tcW w:w="1344" w:type="pct"/>
            <w:tcBorders>
              <w:top w:val="single" w:sz="4" w:space="0" w:color="auto"/>
            </w:tcBorders>
            <w:hideMark/>
          </w:tcPr>
          <w:p w:rsidR="00B323F2" w:rsidRPr="00A3594A" w:rsidRDefault="00B323F2" w:rsidP="00C5577B">
            <w:pPr>
              <w:pStyle w:val="DecimalAligned"/>
              <w:spacing w:after="0" w:line="240" w:lineRule="auto"/>
              <w:jc w:val="both"/>
              <w:rPr>
                <w:rFonts w:ascii="Times New Roman" w:hAnsi="Times New Roman"/>
                <w:iCs/>
                <w:color w:val="000000"/>
                <w:sz w:val="20"/>
                <w:szCs w:val="20"/>
              </w:rPr>
            </w:pPr>
            <w:r w:rsidRPr="00A3594A">
              <w:rPr>
                <w:rFonts w:ascii="Times New Roman" w:hAnsi="Times New Roman"/>
                <w:iCs/>
                <w:color w:val="000000"/>
                <w:sz w:val="20"/>
                <w:szCs w:val="20"/>
              </w:rPr>
              <w:t>Possible Seismic action and industrial expansion area</w:t>
            </w:r>
          </w:p>
        </w:tc>
      </w:tr>
      <w:tr w:rsidR="00B323F2" w:rsidRPr="00112E68" w:rsidTr="00C5577B">
        <w:trPr>
          <w:jc w:val="center"/>
        </w:trPr>
        <w:tc>
          <w:tcPr>
            <w:tcW w:w="278" w:type="pct"/>
            <w:tcBorders>
              <w:bottom w:val="single" w:sz="4" w:space="0" w:color="auto"/>
            </w:tcBorders>
            <w:noWrap/>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Cs/>
                <w:color w:val="000000"/>
                <w:sz w:val="20"/>
                <w:szCs w:val="20"/>
              </w:rPr>
              <w:t>2</w:t>
            </w:r>
          </w:p>
        </w:tc>
        <w:tc>
          <w:tcPr>
            <w:tcW w:w="535"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proofErr w:type="spellStart"/>
            <w:r w:rsidRPr="00112E68">
              <w:rPr>
                <w:rFonts w:ascii="Times New Roman" w:hAnsi="Times New Roman"/>
                <w:bCs/>
                <w:color w:val="000000"/>
                <w:sz w:val="20"/>
                <w:szCs w:val="20"/>
              </w:rPr>
              <w:t>Meskana</w:t>
            </w:r>
            <w:proofErr w:type="spellEnd"/>
            <w:r w:rsidRPr="00112E68">
              <w:rPr>
                <w:rFonts w:ascii="Times New Roman" w:hAnsi="Times New Roman"/>
                <w:bCs/>
                <w:color w:val="000000"/>
                <w:sz w:val="20"/>
                <w:szCs w:val="20"/>
              </w:rPr>
              <w:t xml:space="preserve"> </w:t>
            </w:r>
            <w:proofErr w:type="spellStart"/>
            <w:r w:rsidRPr="00112E68">
              <w:rPr>
                <w:rFonts w:ascii="Times New Roman" w:hAnsi="Times New Roman"/>
                <w:bCs/>
                <w:color w:val="000000"/>
                <w:sz w:val="20"/>
                <w:szCs w:val="20"/>
              </w:rPr>
              <w:t>Geleblu</w:t>
            </w:r>
            <w:proofErr w:type="spellEnd"/>
          </w:p>
        </w:tc>
        <w:tc>
          <w:tcPr>
            <w:tcW w:w="522"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 xml:space="preserve">Zone 2, </w:t>
            </w:r>
            <w:proofErr w:type="spellStart"/>
            <w:r w:rsidRPr="00112E68">
              <w:rPr>
                <w:rFonts w:ascii="Times New Roman" w:hAnsi="Times New Roman"/>
                <w:bCs/>
                <w:color w:val="000000"/>
                <w:sz w:val="20"/>
                <w:szCs w:val="20"/>
              </w:rPr>
              <w:t>Elidar</w:t>
            </w:r>
            <w:proofErr w:type="spellEnd"/>
            <w:r w:rsidRPr="00112E68">
              <w:rPr>
                <w:rFonts w:ascii="Times New Roman" w:hAnsi="Times New Roman"/>
                <w:bCs/>
                <w:color w:val="000000"/>
                <w:sz w:val="20"/>
                <w:szCs w:val="20"/>
              </w:rPr>
              <w:t xml:space="preserve"> Woreda</w:t>
            </w:r>
          </w:p>
        </w:tc>
        <w:tc>
          <w:tcPr>
            <w:tcW w:w="1041"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Area = 84.63 km²</w:t>
            </w:r>
          </w:p>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Perimeter = 36.56 km</w:t>
            </w:r>
          </w:p>
        </w:tc>
        <w:tc>
          <w:tcPr>
            <w:tcW w:w="1280"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GPS Co:</w:t>
            </w:r>
          </w:p>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41</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13’00’’E/12</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13’00’’N</w:t>
            </w:r>
          </w:p>
        </w:tc>
        <w:tc>
          <w:tcPr>
            <w:tcW w:w="1344" w:type="pct"/>
            <w:tcBorders>
              <w:bottom w:val="single" w:sz="4" w:space="0" w:color="auto"/>
            </w:tcBorders>
            <w:hideMark/>
          </w:tcPr>
          <w:p w:rsidR="00B323F2" w:rsidRPr="00A3594A" w:rsidRDefault="00B323F2" w:rsidP="00C5577B">
            <w:pPr>
              <w:pStyle w:val="DecimalAligned"/>
              <w:spacing w:after="0" w:line="240" w:lineRule="auto"/>
              <w:jc w:val="both"/>
              <w:rPr>
                <w:rFonts w:ascii="Times New Roman" w:hAnsi="Times New Roman"/>
                <w:b/>
                <w:bCs/>
                <w:iCs/>
                <w:color w:val="000000"/>
                <w:sz w:val="20"/>
                <w:szCs w:val="20"/>
              </w:rPr>
            </w:pPr>
            <w:r w:rsidRPr="00A3594A">
              <w:rPr>
                <w:rFonts w:ascii="Times New Roman" w:hAnsi="Times New Roman"/>
                <w:bCs/>
                <w:iCs/>
                <w:color w:val="000000"/>
                <w:sz w:val="20"/>
                <w:szCs w:val="20"/>
              </w:rPr>
              <w:t>Archeological and research site location should be determined</w:t>
            </w:r>
          </w:p>
        </w:tc>
      </w:tr>
    </w:tbl>
    <w:p w:rsidR="00B323F2" w:rsidRPr="00727AAE" w:rsidRDefault="00B323F2" w:rsidP="00B323F2">
      <w:pPr>
        <w:spacing w:after="0" w:line="240" w:lineRule="auto"/>
        <w:jc w:val="both"/>
        <w:rPr>
          <w:rFonts w:ascii="Times New Roman" w:hAnsi="Times New Roman"/>
          <w:color w:val="000000"/>
          <w:sz w:val="24"/>
          <w:szCs w:val="24"/>
        </w:rPr>
      </w:pPr>
    </w:p>
    <w:p w:rsidR="00B323F2" w:rsidRPr="001B0883" w:rsidRDefault="00B323F2" w:rsidP="001B0883">
      <w:pPr>
        <w:spacing w:after="0" w:line="240" w:lineRule="auto"/>
        <w:jc w:val="both"/>
        <w:rPr>
          <w:rFonts w:ascii="Times New Roman" w:hAnsi="Times New Roman"/>
          <w:color w:val="000000"/>
          <w:sz w:val="24"/>
          <w:szCs w:val="24"/>
        </w:rPr>
      </w:pPr>
      <w:r w:rsidRPr="001B0883">
        <w:rPr>
          <w:rFonts w:ascii="Times New Roman" w:hAnsi="Times New Roman"/>
          <w:color w:val="000000"/>
          <w:sz w:val="24"/>
          <w:szCs w:val="24"/>
        </w:rPr>
        <w:t>Somali Region</w:t>
      </w:r>
    </w:p>
    <w:p w:rsidR="00B323F2" w:rsidRPr="002246C7" w:rsidRDefault="00B323F2" w:rsidP="00B323F2">
      <w:pPr>
        <w:spacing w:after="0" w:line="240" w:lineRule="auto"/>
        <w:ind w:left="360"/>
        <w:jc w:val="both"/>
        <w:rPr>
          <w:rFonts w:ascii="Times New Roman" w:hAnsi="Times New Roman"/>
          <w:color w:val="000000"/>
          <w:sz w:val="24"/>
          <w:szCs w:val="24"/>
        </w:rPr>
      </w:pPr>
    </w:p>
    <w:p w:rsidR="003F0FFE" w:rsidRDefault="003F0FFE" w:rsidP="001B0883">
      <w:pPr>
        <w:spacing w:after="0" w:line="240" w:lineRule="auto"/>
        <w:rPr>
          <w:rFonts w:ascii="Times New Roman" w:hAnsi="Times New Roman"/>
          <w:sz w:val="24"/>
          <w:szCs w:val="24"/>
        </w:rPr>
      </w:pPr>
      <w:r>
        <w:rPr>
          <w:rFonts w:ascii="Times New Roman" w:hAnsi="Times New Roman"/>
          <w:sz w:val="24"/>
          <w:szCs w:val="24"/>
        </w:rPr>
        <w:t>Table 1</w:t>
      </w:r>
      <w:r w:rsidR="003C75B5">
        <w:rPr>
          <w:rFonts w:ascii="Times New Roman" w:hAnsi="Times New Roman"/>
          <w:sz w:val="24"/>
          <w:szCs w:val="24"/>
        </w:rPr>
        <w:t>1</w:t>
      </w:r>
      <w:r w:rsidRPr="00610CB9">
        <w:rPr>
          <w:rFonts w:ascii="Times New Roman" w:hAnsi="Times New Roman"/>
          <w:sz w:val="24"/>
          <w:szCs w:val="24"/>
        </w:rPr>
        <w:t xml:space="preserve"> </w:t>
      </w:r>
      <w:r>
        <w:rPr>
          <w:rFonts w:ascii="Times New Roman" w:hAnsi="Times New Roman"/>
          <w:sz w:val="24"/>
          <w:szCs w:val="24"/>
        </w:rPr>
        <w:t>shows</w:t>
      </w:r>
      <w:r w:rsidRPr="00610CB9">
        <w:rPr>
          <w:rFonts w:ascii="Times New Roman" w:hAnsi="Times New Roman"/>
          <w:sz w:val="24"/>
          <w:szCs w:val="24"/>
        </w:rPr>
        <w:t xml:space="preserve"> the secondary results </w:t>
      </w:r>
      <w:r>
        <w:rPr>
          <w:rFonts w:ascii="Times New Roman" w:hAnsi="Times New Roman"/>
          <w:sz w:val="24"/>
          <w:szCs w:val="24"/>
        </w:rPr>
        <w:t>obtained</w:t>
      </w:r>
      <w:r w:rsidRPr="00610CB9">
        <w:rPr>
          <w:rFonts w:ascii="Times New Roman" w:hAnsi="Times New Roman"/>
          <w:sz w:val="24"/>
          <w:szCs w:val="24"/>
        </w:rPr>
        <w:t xml:space="preserve"> in </w:t>
      </w:r>
      <w:r>
        <w:rPr>
          <w:rFonts w:ascii="Times New Roman" w:hAnsi="Times New Roman"/>
          <w:sz w:val="24"/>
          <w:szCs w:val="24"/>
        </w:rPr>
        <w:t>Somali</w:t>
      </w:r>
      <w:r w:rsidRPr="00610CB9">
        <w:rPr>
          <w:rFonts w:ascii="Times New Roman" w:hAnsi="Times New Roman"/>
          <w:sz w:val="24"/>
          <w:szCs w:val="24"/>
        </w:rPr>
        <w:t xml:space="preserve"> region</w:t>
      </w:r>
      <w:r>
        <w:rPr>
          <w:rFonts w:ascii="Times New Roman" w:hAnsi="Times New Roman"/>
          <w:sz w:val="24"/>
          <w:szCs w:val="24"/>
        </w:rPr>
        <w:t>.</w:t>
      </w:r>
    </w:p>
    <w:p w:rsidR="00B323F2" w:rsidRDefault="003543CE" w:rsidP="00B323F2">
      <w:pPr>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Table 11</w:t>
      </w:r>
      <w:r w:rsidR="00B323F2">
        <w:rPr>
          <w:rFonts w:ascii="Times New Roman" w:hAnsi="Times New Roman"/>
          <w:b/>
          <w:sz w:val="20"/>
          <w:szCs w:val="20"/>
          <w:lang w:eastAsia="en-US"/>
        </w:rPr>
        <w:t xml:space="preserve">. </w:t>
      </w:r>
      <w:r w:rsidR="00B323F2" w:rsidRPr="00BD22B3">
        <w:rPr>
          <w:rFonts w:ascii="Times New Roman" w:hAnsi="Times New Roman"/>
          <w:b/>
          <w:sz w:val="20"/>
          <w:szCs w:val="20"/>
          <w:lang w:eastAsia="en-US"/>
        </w:rPr>
        <w:t xml:space="preserve"> </w:t>
      </w:r>
      <w:r w:rsidR="00B323F2" w:rsidRPr="003543CE">
        <w:rPr>
          <w:rFonts w:ascii="Times New Roman" w:hAnsi="Times New Roman"/>
          <w:sz w:val="20"/>
          <w:szCs w:val="20"/>
          <w:lang w:eastAsia="en-US"/>
        </w:rPr>
        <w:t>Somali secondary results</w:t>
      </w:r>
    </w:p>
    <w:p w:rsidR="00B323F2" w:rsidRPr="00BD22B3" w:rsidRDefault="00B323F2" w:rsidP="00B323F2">
      <w:pPr>
        <w:spacing w:after="0" w:line="240" w:lineRule="auto"/>
        <w:jc w:val="center"/>
        <w:rPr>
          <w:rFonts w:ascii="Times New Roman" w:hAnsi="Times New Roman"/>
          <w:b/>
          <w:sz w:val="20"/>
          <w:szCs w:val="20"/>
          <w:lang w:eastAsia="en-US"/>
        </w:rPr>
      </w:pPr>
    </w:p>
    <w:tbl>
      <w:tblPr>
        <w:tblW w:w="9331" w:type="dxa"/>
        <w:jc w:val="center"/>
        <w:tblBorders>
          <w:top w:val="single" w:sz="8" w:space="0" w:color="000000"/>
          <w:bottom w:val="single" w:sz="8" w:space="0" w:color="000000"/>
        </w:tblBorders>
        <w:tblLook w:val="0660" w:firstRow="1" w:lastRow="1" w:firstColumn="0" w:lastColumn="0" w:noHBand="1" w:noVBand="1"/>
      </w:tblPr>
      <w:tblGrid>
        <w:gridCol w:w="528"/>
        <w:gridCol w:w="1368"/>
        <w:gridCol w:w="887"/>
        <w:gridCol w:w="2119"/>
        <w:gridCol w:w="2374"/>
        <w:gridCol w:w="2055"/>
      </w:tblGrid>
      <w:tr w:rsidR="00B323F2" w:rsidRPr="00112E68">
        <w:trPr>
          <w:jc w:val="center"/>
        </w:trPr>
        <w:tc>
          <w:tcPr>
            <w:tcW w:w="229" w:type="pct"/>
            <w:tcBorders>
              <w:top w:val="single" w:sz="8" w:space="0" w:color="000000"/>
              <w:left w:val="nil"/>
              <w:bottom w:val="single" w:sz="4" w:space="0" w:color="auto"/>
              <w:right w:val="nil"/>
            </w:tcBorders>
            <w:shd w:val="clear" w:color="auto" w:fill="B4C6E7"/>
            <w:noWrap/>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S/N</w:t>
            </w:r>
          </w:p>
        </w:tc>
        <w:tc>
          <w:tcPr>
            <w:tcW w:w="744" w:type="pct"/>
            <w:tcBorders>
              <w:top w:val="single" w:sz="8" w:space="0" w:color="000000"/>
              <w:left w:val="nil"/>
              <w:bottom w:val="single" w:sz="4" w:space="0" w:color="auto"/>
              <w:right w:val="nil"/>
            </w:tcBorders>
            <w:shd w:val="clear" w:color="auto" w:fill="B4C6E7"/>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 xml:space="preserve">Selected </w:t>
            </w:r>
            <w:r w:rsidR="00754DC3">
              <w:rPr>
                <w:rFonts w:ascii="Times New Roman" w:hAnsi="Times New Roman"/>
                <w:b/>
                <w:bCs/>
                <w:color w:val="000000"/>
                <w:sz w:val="20"/>
                <w:szCs w:val="20"/>
              </w:rPr>
              <w:t>s</w:t>
            </w:r>
            <w:r w:rsidRPr="00112E68">
              <w:rPr>
                <w:rFonts w:ascii="Times New Roman" w:hAnsi="Times New Roman"/>
                <w:b/>
                <w:bCs/>
                <w:color w:val="000000"/>
                <w:sz w:val="20"/>
                <w:szCs w:val="20"/>
              </w:rPr>
              <w:t>ite</w:t>
            </w:r>
          </w:p>
        </w:tc>
        <w:tc>
          <w:tcPr>
            <w:tcW w:w="486" w:type="pct"/>
            <w:tcBorders>
              <w:top w:val="single" w:sz="8" w:space="0" w:color="000000"/>
              <w:left w:val="nil"/>
              <w:bottom w:val="single" w:sz="4" w:space="0" w:color="auto"/>
              <w:right w:val="nil"/>
            </w:tcBorders>
            <w:shd w:val="clear" w:color="auto" w:fill="B4C6E7"/>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Zone</w:t>
            </w:r>
          </w:p>
        </w:tc>
        <w:tc>
          <w:tcPr>
            <w:tcW w:w="1146" w:type="pct"/>
            <w:tcBorders>
              <w:top w:val="single" w:sz="8" w:space="0" w:color="000000"/>
              <w:left w:val="nil"/>
              <w:bottom w:val="single" w:sz="4" w:space="0" w:color="auto"/>
              <w:right w:val="nil"/>
            </w:tcBorders>
            <w:shd w:val="clear" w:color="auto" w:fill="B4C6E7"/>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 xml:space="preserve">Location </w:t>
            </w:r>
            <w:r w:rsidR="00754DC3">
              <w:rPr>
                <w:rFonts w:ascii="Times New Roman" w:hAnsi="Times New Roman"/>
                <w:b/>
                <w:bCs/>
                <w:color w:val="000000"/>
                <w:sz w:val="20"/>
                <w:szCs w:val="20"/>
              </w:rPr>
              <w:t>s</w:t>
            </w:r>
            <w:r w:rsidRPr="00112E68">
              <w:rPr>
                <w:rFonts w:ascii="Times New Roman" w:hAnsi="Times New Roman"/>
                <w:b/>
                <w:bCs/>
                <w:color w:val="000000"/>
                <w:sz w:val="20"/>
                <w:szCs w:val="20"/>
              </w:rPr>
              <w:t>ize</w:t>
            </w:r>
          </w:p>
        </w:tc>
        <w:tc>
          <w:tcPr>
            <w:tcW w:w="1283" w:type="pct"/>
            <w:tcBorders>
              <w:top w:val="single" w:sz="8" w:space="0" w:color="000000"/>
              <w:left w:val="nil"/>
              <w:bottom w:val="single" w:sz="4" w:space="0" w:color="auto"/>
              <w:right w:val="nil"/>
            </w:tcBorders>
            <w:shd w:val="clear" w:color="auto" w:fill="B4C6E7"/>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Coordinates</w:t>
            </w:r>
          </w:p>
        </w:tc>
        <w:tc>
          <w:tcPr>
            <w:tcW w:w="1112" w:type="pct"/>
            <w:tcBorders>
              <w:top w:val="single" w:sz="8" w:space="0" w:color="000000"/>
              <w:left w:val="nil"/>
              <w:bottom w:val="single" w:sz="4" w:space="0" w:color="auto"/>
              <w:right w:val="nil"/>
            </w:tcBorders>
            <w:shd w:val="clear" w:color="auto" w:fill="B4C6E7"/>
            <w:hideMark/>
          </w:tcPr>
          <w:p w:rsidR="00B323F2" w:rsidRPr="00112E68" w:rsidRDefault="00B323F2" w:rsidP="005278BF">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Remarks</w:t>
            </w:r>
          </w:p>
        </w:tc>
      </w:tr>
      <w:tr w:rsidR="00B323F2" w:rsidRPr="00112E68" w:rsidTr="00E96CE1">
        <w:trPr>
          <w:jc w:val="center"/>
        </w:trPr>
        <w:tc>
          <w:tcPr>
            <w:tcW w:w="229" w:type="pct"/>
            <w:tcBorders>
              <w:top w:val="single" w:sz="4" w:space="0" w:color="auto"/>
              <w:bottom w:val="nil"/>
            </w:tcBorders>
            <w:noWrap/>
            <w:hideMark/>
          </w:tcPr>
          <w:p w:rsidR="00B323F2" w:rsidRPr="00112E68" w:rsidRDefault="00B323F2" w:rsidP="006A5DF2">
            <w:pPr>
              <w:spacing w:after="0" w:line="240" w:lineRule="auto"/>
              <w:jc w:val="center"/>
              <w:rPr>
                <w:rFonts w:ascii="Times New Roman" w:hAnsi="Times New Roman"/>
                <w:color w:val="000000"/>
                <w:sz w:val="20"/>
                <w:szCs w:val="20"/>
                <w:lang w:eastAsia="en-US"/>
              </w:rPr>
            </w:pPr>
            <w:r w:rsidRPr="00112E68">
              <w:rPr>
                <w:rFonts w:ascii="Times New Roman" w:hAnsi="Times New Roman"/>
                <w:color w:val="000000"/>
                <w:sz w:val="20"/>
                <w:szCs w:val="20"/>
              </w:rPr>
              <w:t>1</w:t>
            </w:r>
          </w:p>
        </w:tc>
        <w:tc>
          <w:tcPr>
            <w:tcW w:w="744" w:type="pct"/>
            <w:tcBorders>
              <w:top w:val="single" w:sz="4" w:space="0" w:color="auto"/>
              <w:bottom w:val="nil"/>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Boh1 Woreda</w:t>
            </w:r>
          </w:p>
        </w:tc>
        <w:tc>
          <w:tcPr>
            <w:tcW w:w="486" w:type="pct"/>
            <w:tcBorders>
              <w:top w:val="single" w:sz="4" w:space="0" w:color="auto"/>
              <w:bottom w:val="nil"/>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Warder</w:t>
            </w:r>
          </w:p>
        </w:tc>
        <w:tc>
          <w:tcPr>
            <w:tcW w:w="1146" w:type="pct"/>
            <w:tcBorders>
              <w:top w:val="single" w:sz="4" w:space="0" w:color="auto"/>
              <w:bottom w:val="nil"/>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Area = 3241.12 km²</w:t>
            </w:r>
          </w:p>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Perimeter = 243.84 km</w:t>
            </w:r>
          </w:p>
        </w:tc>
        <w:tc>
          <w:tcPr>
            <w:tcW w:w="1283" w:type="pct"/>
            <w:tcBorders>
              <w:top w:val="single" w:sz="4" w:space="0" w:color="auto"/>
              <w:bottom w:val="nil"/>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GPS Co: 7</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46’59’’N/47</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15’39’’E</w:t>
            </w:r>
          </w:p>
        </w:tc>
        <w:tc>
          <w:tcPr>
            <w:tcW w:w="1112" w:type="pct"/>
            <w:vMerge w:val="restart"/>
            <w:tcBorders>
              <w:top w:val="single" w:sz="4" w:space="0" w:color="auto"/>
              <w:bottom w:val="nil"/>
            </w:tcBorders>
            <w:hideMark/>
          </w:tcPr>
          <w:p w:rsidR="00B323F2" w:rsidRPr="00A3594A" w:rsidRDefault="00B323F2" w:rsidP="006A5DF2">
            <w:pPr>
              <w:pStyle w:val="DecimalAligned"/>
              <w:spacing w:after="0" w:line="240" w:lineRule="auto"/>
              <w:jc w:val="both"/>
              <w:rPr>
                <w:rFonts w:ascii="Times New Roman" w:hAnsi="Times New Roman"/>
                <w:iCs/>
                <w:sz w:val="20"/>
                <w:szCs w:val="20"/>
              </w:rPr>
            </w:pPr>
            <w:r w:rsidRPr="00A3594A">
              <w:rPr>
                <w:rFonts w:ascii="Times New Roman" w:hAnsi="Times New Roman"/>
                <w:iCs/>
                <w:sz w:val="20"/>
                <w:szCs w:val="20"/>
              </w:rPr>
              <w:t>Vast areas of bare lands are available in this location</w:t>
            </w:r>
          </w:p>
        </w:tc>
      </w:tr>
      <w:tr w:rsidR="00B323F2" w:rsidRPr="00112E68" w:rsidTr="00E96CE1">
        <w:trPr>
          <w:jc w:val="center"/>
        </w:trPr>
        <w:tc>
          <w:tcPr>
            <w:tcW w:w="229" w:type="pct"/>
            <w:tcBorders>
              <w:top w:val="nil"/>
              <w:left w:val="nil"/>
              <w:bottom w:val="single" w:sz="8" w:space="0" w:color="000000"/>
              <w:right w:val="nil"/>
            </w:tcBorders>
            <w:noWrap/>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Cs/>
                <w:color w:val="000000"/>
                <w:sz w:val="20"/>
                <w:szCs w:val="20"/>
              </w:rPr>
              <w:t>2</w:t>
            </w:r>
          </w:p>
        </w:tc>
        <w:tc>
          <w:tcPr>
            <w:tcW w:w="744" w:type="pct"/>
            <w:tcBorders>
              <w:top w:val="nil"/>
              <w:left w:val="nil"/>
              <w:bottom w:val="single" w:sz="8" w:space="0" w:color="000000"/>
              <w:right w:val="nil"/>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Boh2 Woreda</w:t>
            </w:r>
          </w:p>
        </w:tc>
        <w:tc>
          <w:tcPr>
            <w:tcW w:w="486" w:type="pct"/>
            <w:tcBorders>
              <w:top w:val="nil"/>
              <w:left w:val="nil"/>
              <w:bottom w:val="single" w:sz="8" w:space="0" w:color="000000"/>
              <w:right w:val="nil"/>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Warder</w:t>
            </w:r>
          </w:p>
        </w:tc>
        <w:tc>
          <w:tcPr>
            <w:tcW w:w="1146" w:type="pct"/>
            <w:tcBorders>
              <w:top w:val="nil"/>
              <w:left w:val="nil"/>
              <w:bottom w:val="single" w:sz="8" w:space="0" w:color="000000"/>
              <w:right w:val="nil"/>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Area = 2966.89 km²</w:t>
            </w:r>
          </w:p>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Perimeter =</w:t>
            </w:r>
            <w:r w:rsidR="00754DC3">
              <w:rPr>
                <w:rFonts w:ascii="Times New Roman" w:hAnsi="Times New Roman"/>
                <w:bCs/>
                <w:color w:val="000000"/>
                <w:sz w:val="20"/>
                <w:szCs w:val="20"/>
              </w:rPr>
              <w:t xml:space="preserve"> </w:t>
            </w:r>
            <w:r w:rsidRPr="00112E68">
              <w:rPr>
                <w:rFonts w:ascii="Times New Roman" w:hAnsi="Times New Roman"/>
                <w:bCs/>
                <w:color w:val="000000"/>
                <w:sz w:val="20"/>
                <w:szCs w:val="20"/>
              </w:rPr>
              <w:t>227.96 km</w:t>
            </w:r>
          </w:p>
        </w:tc>
        <w:tc>
          <w:tcPr>
            <w:tcW w:w="1283" w:type="pct"/>
            <w:tcBorders>
              <w:top w:val="nil"/>
              <w:left w:val="nil"/>
              <w:bottom w:val="single" w:sz="8" w:space="0" w:color="000000"/>
              <w:right w:val="nil"/>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GPS Co: 7</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24’59’’N/46</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52’12’’E</w:t>
            </w:r>
          </w:p>
        </w:tc>
        <w:tc>
          <w:tcPr>
            <w:tcW w:w="1112" w:type="pct"/>
            <w:vMerge/>
            <w:tcBorders>
              <w:top w:val="nil"/>
              <w:left w:val="nil"/>
              <w:bottom w:val="single" w:sz="8" w:space="0" w:color="000000"/>
              <w:right w:val="nil"/>
            </w:tcBorders>
            <w:hideMark/>
          </w:tcPr>
          <w:p w:rsidR="00B323F2" w:rsidRPr="00112E68" w:rsidRDefault="00B323F2" w:rsidP="006A5DF2">
            <w:pPr>
              <w:spacing w:after="0" w:line="240" w:lineRule="auto"/>
              <w:rPr>
                <w:rFonts w:ascii="Times New Roman" w:hAnsi="Times New Roman"/>
                <w:b/>
                <w:bCs/>
                <w:i/>
                <w:color w:val="000000"/>
                <w:sz w:val="20"/>
                <w:szCs w:val="20"/>
                <w:lang w:eastAsia="en-US"/>
              </w:rPr>
            </w:pPr>
          </w:p>
        </w:tc>
      </w:tr>
    </w:tbl>
    <w:p w:rsidR="00B323F2" w:rsidRPr="00795F63" w:rsidRDefault="00B323F2" w:rsidP="00354D5A">
      <w:pPr>
        <w:spacing w:after="0" w:line="240" w:lineRule="auto"/>
        <w:jc w:val="both"/>
        <w:rPr>
          <w:rFonts w:ascii="Times New Roman" w:hAnsi="Times New Roman"/>
          <w:color w:val="000000"/>
          <w:sz w:val="24"/>
          <w:szCs w:val="24"/>
        </w:rPr>
      </w:pPr>
      <w:r w:rsidRPr="00795F63">
        <w:rPr>
          <w:rFonts w:ascii="Times New Roman" w:hAnsi="Times New Roman"/>
          <w:color w:val="000000"/>
          <w:sz w:val="24"/>
          <w:szCs w:val="24"/>
        </w:rPr>
        <w:lastRenderedPageBreak/>
        <w:t>Oromia Region</w:t>
      </w:r>
    </w:p>
    <w:p w:rsidR="00C36EB4" w:rsidRPr="00795F63" w:rsidRDefault="00C36EB4" w:rsidP="00795F63">
      <w:pPr>
        <w:spacing w:after="0" w:line="240" w:lineRule="auto"/>
        <w:rPr>
          <w:rFonts w:ascii="Times New Roman" w:hAnsi="Times New Roman"/>
          <w:b/>
          <w:sz w:val="20"/>
          <w:szCs w:val="20"/>
          <w:lang w:eastAsia="en-US"/>
        </w:rPr>
      </w:pPr>
    </w:p>
    <w:p w:rsidR="003C75B5" w:rsidRDefault="003C75B5" w:rsidP="003C75B5">
      <w:pPr>
        <w:spacing w:after="0" w:line="240" w:lineRule="auto"/>
        <w:rPr>
          <w:rFonts w:ascii="Times New Roman" w:hAnsi="Times New Roman"/>
          <w:sz w:val="24"/>
          <w:szCs w:val="24"/>
        </w:rPr>
      </w:pPr>
      <w:r>
        <w:rPr>
          <w:rFonts w:ascii="Times New Roman" w:hAnsi="Times New Roman"/>
          <w:sz w:val="24"/>
          <w:szCs w:val="24"/>
        </w:rPr>
        <w:t>Table 12</w:t>
      </w:r>
      <w:r w:rsidRPr="00610CB9">
        <w:rPr>
          <w:rFonts w:ascii="Times New Roman" w:hAnsi="Times New Roman"/>
          <w:sz w:val="24"/>
          <w:szCs w:val="24"/>
        </w:rPr>
        <w:t xml:space="preserve"> </w:t>
      </w:r>
      <w:r>
        <w:rPr>
          <w:rFonts w:ascii="Times New Roman" w:hAnsi="Times New Roman"/>
          <w:sz w:val="24"/>
          <w:szCs w:val="24"/>
        </w:rPr>
        <w:t>shows</w:t>
      </w:r>
      <w:r w:rsidRPr="00610CB9">
        <w:rPr>
          <w:rFonts w:ascii="Times New Roman" w:hAnsi="Times New Roman"/>
          <w:sz w:val="24"/>
          <w:szCs w:val="24"/>
        </w:rPr>
        <w:t xml:space="preserve"> the secondary results </w:t>
      </w:r>
      <w:r>
        <w:rPr>
          <w:rFonts w:ascii="Times New Roman" w:hAnsi="Times New Roman"/>
          <w:sz w:val="24"/>
          <w:szCs w:val="24"/>
        </w:rPr>
        <w:t>obtained</w:t>
      </w:r>
      <w:r w:rsidRPr="00610CB9">
        <w:rPr>
          <w:rFonts w:ascii="Times New Roman" w:hAnsi="Times New Roman"/>
          <w:sz w:val="24"/>
          <w:szCs w:val="24"/>
        </w:rPr>
        <w:t xml:space="preserve"> in </w:t>
      </w:r>
      <w:r>
        <w:rPr>
          <w:rFonts w:ascii="Times New Roman" w:hAnsi="Times New Roman"/>
          <w:sz w:val="24"/>
          <w:szCs w:val="24"/>
        </w:rPr>
        <w:t>Oromia</w:t>
      </w:r>
      <w:r w:rsidRPr="00610CB9">
        <w:rPr>
          <w:rFonts w:ascii="Times New Roman" w:hAnsi="Times New Roman"/>
          <w:sz w:val="24"/>
          <w:szCs w:val="24"/>
        </w:rPr>
        <w:t xml:space="preserve"> region</w:t>
      </w:r>
      <w:r>
        <w:rPr>
          <w:rFonts w:ascii="Times New Roman" w:hAnsi="Times New Roman"/>
          <w:sz w:val="24"/>
          <w:szCs w:val="24"/>
        </w:rPr>
        <w:t>.</w:t>
      </w:r>
    </w:p>
    <w:p w:rsidR="006F6078" w:rsidRPr="00AD654D" w:rsidRDefault="006F6078" w:rsidP="003C75B5">
      <w:pPr>
        <w:spacing w:after="0" w:line="240" w:lineRule="auto"/>
        <w:rPr>
          <w:rFonts w:ascii="Times New Roman" w:hAnsi="Times New Roman"/>
          <w:sz w:val="20"/>
          <w:szCs w:val="20"/>
          <w:lang w:eastAsia="en-US"/>
        </w:rPr>
      </w:pPr>
    </w:p>
    <w:p w:rsidR="00B323F2" w:rsidRPr="00DA3016" w:rsidRDefault="0015289B" w:rsidP="00B323F2">
      <w:pPr>
        <w:spacing w:after="0" w:line="240" w:lineRule="auto"/>
        <w:jc w:val="center"/>
        <w:rPr>
          <w:rFonts w:ascii="Times New Roman" w:hAnsi="Times New Roman"/>
          <w:b/>
          <w:sz w:val="20"/>
          <w:szCs w:val="20"/>
          <w:lang w:eastAsia="en-US"/>
        </w:rPr>
      </w:pPr>
      <w:r w:rsidRPr="00CB43BA">
        <w:rPr>
          <w:rFonts w:ascii="Times New Roman" w:hAnsi="Times New Roman"/>
          <w:b/>
          <w:bCs/>
          <w:sz w:val="20"/>
          <w:szCs w:val="20"/>
          <w:lang w:eastAsia="en-US"/>
        </w:rPr>
        <w:t>Table 12</w:t>
      </w:r>
      <w:r w:rsidR="00B323F2">
        <w:rPr>
          <w:rFonts w:ascii="Times New Roman" w:hAnsi="Times New Roman"/>
          <w:b/>
          <w:sz w:val="20"/>
          <w:szCs w:val="20"/>
          <w:lang w:eastAsia="en-US"/>
        </w:rPr>
        <w:t xml:space="preserve">. </w:t>
      </w:r>
      <w:r w:rsidR="00B323F2" w:rsidRPr="0015289B">
        <w:rPr>
          <w:rFonts w:ascii="Times New Roman" w:hAnsi="Times New Roman"/>
          <w:sz w:val="20"/>
          <w:szCs w:val="20"/>
          <w:lang w:eastAsia="en-US"/>
        </w:rPr>
        <w:t>Oromia secondary results</w:t>
      </w:r>
    </w:p>
    <w:p w:rsidR="00B323F2" w:rsidRPr="00317099" w:rsidRDefault="00B323F2" w:rsidP="00B323F2">
      <w:pPr>
        <w:spacing w:after="0" w:line="240" w:lineRule="auto"/>
        <w:jc w:val="center"/>
        <w:rPr>
          <w:rFonts w:ascii="Times New Roman" w:hAnsi="Times New Roman"/>
          <w:sz w:val="24"/>
          <w:szCs w:val="24"/>
          <w:lang w:eastAsia="en-US"/>
        </w:rPr>
      </w:pPr>
    </w:p>
    <w:tbl>
      <w:tblPr>
        <w:tblW w:w="9484" w:type="dxa"/>
        <w:jc w:val="center"/>
        <w:tblLook w:val="0660" w:firstRow="1" w:lastRow="1" w:firstColumn="0" w:lastColumn="0" w:noHBand="1" w:noVBand="1"/>
      </w:tblPr>
      <w:tblGrid>
        <w:gridCol w:w="573"/>
        <w:gridCol w:w="1540"/>
        <w:gridCol w:w="852"/>
        <w:gridCol w:w="1984"/>
        <w:gridCol w:w="2405"/>
        <w:gridCol w:w="2130"/>
      </w:tblGrid>
      <w:tr w:rsidR="00825819" w:rsidRPr="00112E68">
        <w:trPr>
          <w:jc w:val="center"/>
        </w:trPr>
        <w:tc>
          <w:tcPr>
            <w:tcW w:w="302" w:type="pct"/>
            <w:tcBorders>
              <w:top w:val="single" w:sz="4" w:space="0" w:color="auto"/>
              <w:bottom w:val="single" w:sz="4" w:space="0" w:color="auto"/>
            </w:tcBorders>
            <w:shd w:val="clear" w:color="auto" w:fill="B4C6E7"/>
            <w:noWrap/>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S/N</w:t>
            </w:r>
          </w:p>
        </w:tc>
        <w:tc>
          <w:tcPr>
            <w:tcW w:w="812" w:type="pct"/>
            <w:tcBorders>
              <w:top w:val="single" w:sz="4" w:space="0" w:color="auto"/>
              <w:bottom w:val="single" w:sz="4" w:space="0" w:color="auto"/>
            </w:tcBorders>
            <w:shd w:val="clear" w:color="auto" w:fill="B4C6E7"/>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Selection Site</w:t>
            </w:r>
          </w:p>
        </w:tc>
        <w:tc>
          <w:tcPr>
            <w:tcW w:w="449" w:type="pct"/>
            <w:tcBorders>
              <w:top w:val="single" w:sz="4" w:space="0" w:color="auto"/>
              <w:bottom w:val="single" w:sz="4" w:space="0" w:color="auto"/>
            </w:tcBorders>
            <w:shd w:val="clear" w:color="auto" w:fill="B4C6E7"/>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Zone</w:t>
            </w:r>
          </w:p>
        </w:tc>
        <w:tc>
          <w:tcPr>
            <w:tcW w:w="1046" w:type="pct"/>
            <w:tcBorders>
              <w:top w:val="single" w:sz="4" w:space="0" w:color="auto"/>
              <w:bottom w:val="single" w:sz="4" w:space="0" w:color="auto"/>
            </w:tcBorders>
            <w:shd w:val="clear" w:color="auto" w:fill="B4C6E7"/>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Location Size</w:t>
            </w:r>
          </w:p>
        </w:tc>
        <w:tc>
          <w:tcPr>
            <w:tcW w:w="1268" w:type="pct"/>
            <w:tcBorders>
              <w:top w:val="single" w:sz="4" w:space="0" w:color="auto"/>
              <w:bottom w:val="single" w:sz="4" w:space="0" w:color="auto"/>
            </w:tcBorders>
            <w:shd w:val="clear" w:color="auto" w:fill="B4C6E7"/>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Coordinates</w:t>
            </w:r>
          </w:p>
        </w:tc>
        <w:tc>
          <w:tcPr>
            <w:tcW w:w="1123" w:type="pct"/>
            <w:tcBorders>
              <w:top w:val="single" w:sz="4" w:space="0" w:color="auto"/>
              <w:bottom w:val="single" w:sz="4" w:space="0" w:color="auto"/>
            </w:tcBorders>
            <w:shd w:val="clear" w:color="auto" w:fill="B4C6E7"/>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
                <w:bCs/>
                <w:color w:val="000000"/>
                <w:sz w:val="20"/>
                <w:szCs w:val="20"/>
              </w:rPr>
              <w:t>Remarks</w:t>
            </w:r>
          </w:p>
        </w:tc>
      </w:tr>
      <w:tr w:rsidR="00B323F2" w:rsidRPr="00112E68" w:rsidTr="00825819">
        <w:trPr>
          <w:trHeight w:val="433"/>
          <w:jc w:val="center"/>
        </w:trPr>
        <w:tc>
          <w:tcPr>
            <w:tcW w:w="302" w:type="pct"/>
            <w:tcBorders>
              <w:top w:val="single" w:sz="4" w:space="0" w:color="auto"/>
            </w:tcBorders>
            <w:noWrap/>
            <w:hideMark/>
          </w:tcPr>
          <w:p w:rsidR="00B323F2" w:rsidRPr="00112E68" w:rsidRDefault="00B323F2" w:rsidP="006A5DF2">
            <w:pPr>
              <w:spacing w:after="0" w:line="240" w:lineRule="auto"/>
              <w:jc w:val="center"/>
              <w:rPr>
                <w:rFonts w:ascii="Times New Roman" w:hAnsi="Times New Roman"/>
                <w:color w:val="000000"/>
                <w:sz w:val="20"/>
                <w:szCs w:val="20"/>
                <w:lang w:eastAsia="en-US"/>
              </w:rPr>
            </w:pPr>
            <w:r w:rsidRPr="00112E68">
              <w:rPr>
                <w:rFonts w:ascii="Times New Roman" w:hAnsi="Times New Roman"/>
                <w:color w:val="000000"/>
                <w:sz w:val="20"/>
                <w:szCs w:val="20"/>
              </w:rPr>
              <w:t>1</w:t>
            </w:r>
          </w:p>
        </w:tc>
        <w:tc>
          <w:tcPr>
            <w:tcW w:w="812" w:type="pct"/>
            <w:tcBorders>
              <w:top w:val="single" w:sz="4" w:space="0" w:color="auto"/>
            </w:tcBorders>
          </w:tcPr>
          <w:p w:rsidR="00B323F2" w:rsidRPr="00112E68" w:rsidRDefault="00B323F2" w:rsidP="005278BF">
            <w:pPr>
              <w:spacing w:after="0" w:line="240" w:lineRule="auto"/>
              <w:rPr>
                <w:rFonts w:ascii="Times New Roman" w:hAnsi="Times New Roman"/>
                <w:color w:val="000000"/>
                <w:sz w:val="20"/>
                <w:szCs w:val="20"/>
              </w:rPr>
            </w:pPr>
            <w:r w:rsidRPr="00112E68">
              <w:rPr>
                <w:rFonts w:ascii="Times New Roman" w:hAnsi="Times New Roman"/>
                <w:color w:val="000000"/>
                <w:sz w:val="20"/>
                <w:szCs w:val="20"/>
              </w:rPr>
              <w:t>Borena1 (Arero)</w:t>
            </w:r>
          </w:p>
        </w:tc>
        <w:tc>
          <w:tcPr>
            <w:tcW w:w="449"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Borena</w:t>
            </w:r>
          </w:p>
        </w:tc>
        <w:tc>
          <w:tcPr>
            <w:tcW w:w="1046" w:type="pct"/>
            <w:tcBorders>
              <w:top w:val="single" w:sz="4" w:space="0" w:color="auto"/>
            </w:tcBorders>
            <w:hideMark/>
          </w:tcPr>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Area = 115.63 km2</w:t>
            </w:r>
          </w:p>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Perimeter = 43.11km</w:t>
            </w:r>
          </w:p>
        </w:tc>
        <w:tc>
          <w:tcPr>
            <w:tcW w:w="1268" w:type="pct"/>
            <w:tcBorders>
              <w:top w:val="single" w:sz="4" w:space="0" w:color="auto"/>
            </w:tcBorders>
            <w:hideMark/>
          </w:tcPr>
          <w:p w:rsidR="00825819"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 xml:space="preserve">GPS Co: </w:t>
            </w:r>
          </w:p>
          <w:p w:rsidR="00B323F2" w:rsidRPr="00112E68" w:rsidRDefault="00B323F2" w:rsidP="006A5DF2">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4</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15’28”N, 39</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16’59”E</w:t>
            </w:r>
          </w:p>
        </w:tc>
        <w:tc>
          <w:tcPr>
            <w:tcW w:w="1123" w:type="pct"/>
            <w:vMerge w:val="restart"/>
            <w:tcBorders>
              <w:top w:val="single" w:sz="4" w:space="0" w:color="auto"/>
            </w:tcBorders>
            <w:hideMark/>
          </w:tcPr>
          <w:p w:rsidR="00B323F2" w:rsidRPr="00A3594A" w:rsidRDefault="00B323F2" w:rsidP="005278BF">
            <w:pPr>
              <w:pStyle w:val="DecimalAligned"/>
              <w:spacing w:after="0" w:line="240" w:lineRule="auto"/>
              <w:jc w:val="both"/>
              <w:rPr>
                <w:rFonts w:ascii="Times New Roman" w:hAnsi="Times New Roman"/>
                <w:iCs/>
                <w:color w:val="000000"/>
                <w:sz w:val="20"/>
                <w:szCs w:val="20"/>
              </w:rPr>
            </w:pPr>
            <w:r w:rsidRPr="00A3594A">
              <w:rPr>
                <w:rFonts w:ascii="Times New Roman" w:hAnsi="Times New Roman"/>
                <w:iCs/>
                <w:color w:val="000000"/>
                <w:sz w:val="20"/>
                <w:szCs w:val="20"/>
              </w:rPr>
              <w:t>Closest to the equator but westward locations</w:t>
            </w:r>
          </w:p>
        </w:tc>
      </w:tr>
      <w:tr w:rsidR="00B323F2" w:rsidRPr="00112E68" w:rsidTr="00825819">
        <w:trPr>
          <w:jc w:val="center"/>
        </w:trPr>
        <w:tc>
          <w:tcPr>
            <w:tcW w:w="302" w:type="pct"/>
            <w:tcBorders>
              <w:bottom w:val="single" w:sz="4" w:space="0" w:color="auto"/>
            </w:tcBorders>
            <w:noWrap/>
            <w:hideMark/>
          </w:tcPr>
          <w:p w:rsidR="00B323F2" w:rsidRPr="00112E68" w:rsidRDefault="00B323F2" w:rsidP="006A5DF2">
            <w:pPr>
              <w:spacing w:after="0" w:line="240" w:lineRule="auto"/>
              <w:jc w:val="center"/>
              <w:rPr>
                <w:rFonts w:ascii="Times New Roman" w:hAnsi="Times New Roman"/>
                <w:b/>
                <w:bCs/>
                <w:color w:val="000000"/>
                <w:sz w:val="20"/>
                <w:szCs w:val="20"/>
                <w:lang w:eastAsia="en-US"/>
              </w:rPr>
            </w:pPr>
            <w:r w:rsidRPr="00112E68">
              <w:rPr>
                <w:rFonts w:ascii="Times New Roman" w:hAnsi="Times New Roman"/>
                <w:bCs/>
                <w:color w:val="000000"/>
                <w:sz w:val="20"/>
                <w:szCs w:val="20"/>
              </w:rPr>
              <w:t>2</w:t>
            </w:r>
          </w:p>
        </w:tc>
        <w:tc>
          <w:tcPr>
            <w:tcW w:w="812"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Borena2 (</w:t>
            </w:r>
            <w:proofErr w:type="spellStart"/>
            <w:r w:rsidRPr="00112E68">
              <w:rPr>
                <w:rFonts w:ascii="Times New Roman" w:hAnsi="Times New Roman"/>
                <w:bCs/>
                <w:color w:val="000000"/>
                <w:sz w:val="20"/>
                <w:szCs w:val="20"/>
              </w:rPr>
              <w:t>Dehas</w:t>
            </w:r>
            <w:proofErr w:type="spellEnd"/>
            <w:r w:rsidRPr="00112E68">
              <w:rPr>
                <w:rFonts w:ascii="Times New Roman" w:hAnsi="Times New Roman"/>
                <w:bCs/>
                <w:color w:val="000000"/>
                <w:sz w:val="20"/>
                <w:szCs w:val="20"/>
              </w:rPr>
              <w:t>)</w:t>
            </w:r>
          </w:p>
          <w:p w:rsidR="00B323F2" w:rsidRPr="00112E68" w:rsidRDefault="00B323F2" w:rsidP="006A5DF2">
            <w:pPr>
              <w:spacing w:after="0" w:line="240" w:lineRule="auto"/>
              <w:jc w:val="center"/>
              <w:rPr>
                <w:b/>
                <w:bCs/>
                <w:color w:val="000000"/>
                <w:lang w:eastAsia="en-US"/>
              </w:rPr>
            </w:pPr>
          </w:p>
        </w:tc>
        <w:tc>
          <w:tcPr>
            <w:tcW w:w="449"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Borena</w:t>
            </w:r>
          </w:p>
          <w:p w:rsidR="00B323F2" w:rsidRPr="00112E68" w:rsidRDefault="00B323F2" w:rsidP="006A5DF2">
            <w:pPr>
              <w:spacing w:after="0" w:line="240" w:lineRule="auto"/>
              <w:rPr>
                <w:b/>
                <w:bCs/>
                <w:color w:val="000000"/>
                <w:lang w:eastAsia="en-US"/>
              </w:rPr>
            </w:pPr>
          </w:p>
        </w:tc>
        <w:tc>
          <w:tcPr>
            <w:tcW w:w="1046" w:type="pct"/>
            <w:tcBorders>
              <w:bottom w:val="single" w:sz="4" w:space="0" w:color="auto"/>
            </w:tcBorders>
            <w:hideMark/>
          </w:tcPr>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Area = 47.31km</w:t>
            </w:r>
            <w:r w:rsidRPr="00112E68">
              <w:rPr>
                <w:rFonts w:ascii="Times New Roman" w:hAnsi="Times New Roman"/>
                <w:bCs/>
                <w:color w:val="000000"/>
                <w:sz w:val="20"/>
                <w:szCs w:val="20"/>
                <w:vertAlign w:val="superscript"/>
              </w:rPr>
              <w:t>2</w:t>
            </w:r>
          </w:p>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Perimeter = 28.29 km</w:t>
            </w:r>
          </w:p>
        </w:tc>
        <w:tc>
          <w:tcPr>
            <w:tcW w:w="1268" w:type="pct"/>
            <w:tcBorders>
              <w:bottom w:val="single" w:sz="4" w:space="0" w:color="auto"/>
            </w:tcBorders>
            <w:hideMark/>
          </w:tcPr>
          <w:p w:rsidR="00825819" w:rsidRDefault="00B323F2" w:rsidP="006A5DF2">
            <w:pPr>
              <w:pStyle w:val="DecimalAligned"/>
              <w:spacing w:after="0" w:line="240" w:lineRule="auto"/>
              <w:rPr>
                <w:rFonts w:ascii="Times New Roman" w:hAnsi="Times New Roman"/>
                <w:bCs/>
                <w:color w:val="000000"/>
                <w:sz w:val="20"/>
                <w:szCs w:val="20"/>
              </w:rPr>
            </w:pPr>
            <w:r w:rsidRPr="00112E68">
              <w:rPr>
                <w:rFonts w:ascii="Times New Roman" w:hAnsi="Times New Roman"/>
                <w:bCs/>
                <w:color w:val="000000"/>
                <w:sz w:val="20"/>
                <w:szCs w:val="20"/>
              </w:rPr>
              <w:t xml:space="preserve">GPS Co: </w:t>
            </w:r>
          </w:p>
          <w:p w:rsidR="00B323F2" w:rsidRPr="00112E68" w:rsidRDefault="00B323F2" w:rsidP="006A5DF2">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4</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10’15”N, 39</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08’41” E</w:t>
            </w:r>
          </w:p>
        </w:tc>
        <w:tc>
          <w:tcPr>
            <w:tcW w:w="1123" w:type="pct"/>
            <w:vMerge/>
            <w:tcBorders>
              <w:bottom w:val="single" w:sz="4" w:space="0" w:color="auto"/>
            </w:tcBorders>
            <w:hideMark/>
          </w:tcPr>
          <w:p w:rsidR="00B323F2" w:rsidRPr="00112E68" w:rsidRDefault="00B323F2" w:rsidP="006A5DF2">
            <w:pPr>
              <w:spacing w:after="0" w:line="240" w:lineRule="auto"/>
              <w:rPr>
                <w:rFonts w:ascii="Times New Roman" w:hAnsi="Times New Roman"/>
                <w:b/>
                <w:bCs/>
                <w:color w:val="000000"/>
                <w:sz w:val="20"/>
                <w:szCs w:val="20"/>
                <w:lang w:eastAsia="en-US"/>
              </w:rPr>
            </w:pPr>
          </w:p>
        </w:tc>
      </w:tr>
    </w:tbl>
    <w:p w:rsidR="00B323F2" w:rsidRPr="00317099" w:rsidRDefault="00B323F2" w:rsidP="00B323F2">
      <w:pPr>
        <w:spacing w:after="0" w:line="240" w:lineRule="auto"/>
        <w:jc w:val="both"/>
        <w:rPr>
          <w:rFonts w:ascii="Times New Roman" w:hAnsi="Times New Roman"/>
          <w:color w:val="000000"/>
          <w:sz w:val="24"/>
          <w:szCs w:val="24"/>
        </w:rPr>
      </w:pPr>
    </w:p>
    <w:p w:rsidR="00C36EB4" w:rsidRDefault="00C36EB4" w:rsidP="006E7B1A">
      <w:pPr>
        <w:spacing w:after="0" w:line="240" w:lineRule="auto"/>
        <w:rPr>
          <w:rFonts w:ascii="Times New Roman" w:hAnsi="Times New Roman"/>
          <w:b/>
          <w:sz w:val="24"/>
          <w:szCs w:val="24"/>
        </w:rPr>
      </w:pPr>
    </w:p>
    <w:p w:rsidR="006E7B1A" w:rsidRDefault="006E7B1A" w:rsidP="006E7B1A">
      <w:pPr>
        <w:spacing w:after="0" w:line="240" w:lineRule="auto"/>
        <w:rPr>
          <w:rFonts w:ascii="Times New Roman" w:hAnsi="Times New Roman"/>
          <w:b/>
          <w:sz w:val="24"/>
          <w:szCs w:val="24"/>
        </w:rPr>
      </w:pPr>
      <w:r w:rsidRPr="00317099">
        <w:rPr>
          <w:rFonts w:ascii="Times New Roman" w:hAnsi="Times New Roman"/>
          <w:b/>
          <w:sz w:val="24"/>
          <w:szCs w:val="24"/>
        </w:rPr>
        <w:t>Results and discussion</w:t>
      </w:r>
    </w:p>
    <w:p w:rsidR="006E7B1A" w:rsidRPr="00317099" w:rsidRDefault="006E7B1A" w:rsidP="006E7B1A">
      <w:pPr>
        <w:spacing w:after="0" w:line="240" w:lineRule="auto"/>
        <w:rPr>
          <w:rFonts w:ascii="Times New Roman" w:hAnsi="Times New Roman"/>
          <w:sz w:val="24"/>
          <w:szCs w:val="24"/>
        </w:rPr>
      </w:pPr>
    </w:p>
    <w:p w:rsidR="006E7B1A" w:rsidRPr="00604CD4" w:rsidRDefault="006E7B1A" w:rsidP="006E7B1A">
      <w:pPr>
        <w:spacing w:after="0" w:line="240" w:lineRule="auto"/>
        <w:jc w:val="both"/>
        <w:rPr>
          <w:rFonts w:ascii="Times New Roman" w:hAnsi="Times New Roman"/>
          <w:i/>
          <w:sz w:val="24"/>
          <w:szCs w:val="24"/>
        </w:rPr>
      </w:pPr>
      <w:r w:rsidRPr="00604CD4">
        <w:rPr>
          <w:rFonts w:ascii="Times New Roman" w:hAnsi="Times New Roman"/>
          <w:i/>
          <w:sz w:val="24"/>
          <w:szCs w:val="24"/>
        </w:rPr>
        <w:t xml:space="preserve">Phase I Possible </w:t>
      </w:r>
      <w:r w:rsidR="00CB43BA" w:rsidRPr="00604CD4">
        <w:rPr>
          <w:rFonts w:ascii="Times New Roman" w:hAnsi="Times New Roman"/>
          <w:i/>
          <w:sz w:val="24"/>
          <w:szCs w:val="24"/>
        </w:rPr>
        <w:t>site selected locations (longlists</w:t>
      </w:r>
      <w:r w:rsidR="00431E01" w:rsidRPr="00604CD4">
        <w:rPr>
          <w:rFonts w:ascii="Times New Roman" w:hAnsi="Times New Roman"/>
          <w:i/>
          <w:sz w:val="24"/>
          <w:szCs w:val="24"/>
        </w:rPr>
        <w:t>)</w:t>
      </w:r>
    </w:p>
    <w:p w:rsidR="006E7B1A" w:rsidRPr="00604CD4" w:rsidRDefault="006E7B1A" w:rsidP="006E7B1A">
      <w:pPr>
        <w:spacing w:after="0" w:line="240" w:lineRule="auto"/>
        <w:jc w:val="both"/>
        <w:rPr>
          <w:rFonts w:ascii="Times New Roman" w:hAnsi="Times New Roman"/>
          <w:sz w:val="24"/>
          <w:szCs w:val="24"/>
        </w:rPr>
      </w:pPr>
    </w:p>
    <w:p w:rsidR="0070082D" w:rsidRPr="002B0935" w:rsidRDefault="00531BBC" w:rsidP="002B0935">
      <w:pPr>
        <w:spacing w:after="0" w:line="240" w:lineRule="auto"/>
        <w:jc w:val="both"/>
        <w:rPr>
          <w:rFonts w:ascii="Times New Roman" w:hAnsi="Times New Roman"/>
          <w:sz w:val="24"/>
          <w:szCs w:val="24"/>
        </w:rPr>
      </w:pPr>
      <w:r w:rsidRPr="002B0935">
        <w:rPr>
          <w:rFonts w:ascii="Times New Roman" w:hAnsi="Times New Roman"/>
          <w:sz w:val="24"/>
          <w:szCs w:val="24"/>
        </w:rPr>
        <w:t>Under the initial stage of the analysis, potential places are broadly chosen. Ethiopia is a Federal state composed of 9 National Regional States (NRS)</w:t>
      </w:r>
      <w:r w:rsidR="006D03B8">
        <w:rPr>
          <w:rFonts w:ascii="Times New Roman" w:hAnsi="Times New Roman"/>
          <w:sz w:val="24"/>
          <w:szCs w:val="24"/>
        </w:rPr>
        <w:t>.</w:t>
      </w:r>
      <w:r w:rsidRPr="002B0935">
        <w:rPr>
          <w:rFonts w:ascii="Times New Roman" w:hAnsi="Times New Roman"/>
          <w:sz w:val="24"/>
          <w:szCs w:val="24"/>
        </w:rPr>
        <w:t xml:space="preserve"> </w:t>
      </w:r>
      <w:r w:rsidR="006D03B8">
        <w:rPr>
          <w:rFonts w:ascii="Times New Roman" w:hAnsi="Times New Roman"/>
          <w:sz w:val="24"/>
          <w:szCs w:val="24"/>
        </w:rPr>
        <w:t>The</w:t>
      </w:r>
      <w:r w:rsidRPr="002B0935">
        <w:rPr>
          <w:rFonts w:ascii="Times New Roman" w:hAnsi="Times New Roman"/>
          <w:sz w:val="24"/>
          <w:szCs w:val="24"/>
        </w:rPr>
        <w:t xml:space="preserve"> study takes place in Afar, Amhara, Tigray, Oromia, Somali, </w:t>
      </w:r>
      <w:proofErr w:type="spellStart"/>
      <w:r w:rsidRPr="002B0935">
        <w:rPr>
          <w:rFonts w:ascii="Times New Roman" w:hAnsi="Times New Roman"/>
          <w:sz w:val="24"/>
          <w:szCs w:val="24"/>
        </w:rPr>
        <w:t>Benis</w:t>
      </w:r>
      <w:r w:rsidR="006D03B8">
        <w:rPr>
          <w:rFonts w:ascii="Times New Roman" w:hAnsi="Times New Roman"/>
          <w:sz w:val="24"/>
          <w:szCs w:val="24"/>
        </w:rPr>
        <w:t>hangul-Gumuz</w:t>
      </w:r>
      <w:proofErr w:type="spellEnd"/>
      <w:r w:rsidR="006D03B8">
        <w:rPr>
          <w:rFonts w:ascii="Times New Roman" w:hAnsi="Times New Roman"/>
          <w:sz w:val="24"/>
          <w:szCs w:val="24"/>
        </w:rPr>
        <w:t xml:space="preserve">, Southern Nations, </w:t>
      </w:r>
      <w:r w:rsidRPr="002B0935">
        <w:rPr>
          <w:rFonts w:ascii="Times New Roman" w:hAnsi="Times New Roman"/>
          <w:sz w:val="24"/>
          <w:szCs w:val="24"/>
        </w:rPr>
        <w:t xml:space="preserve">Nationalities and Peoples Region (SNNPR), </w:t>
      </w:r>
      <w:proofErr w:type="spellStart"/>
      <w:r w:rsidRPr="002B0935">
        <w:rPr>
          <w:rFonts w:ascii="Times New Roman" w:hAnsi="Times New Roman"/>
          <w:sz w:val="24"/>
          <w:szCs w:val="24"/>
        </w:rPr>
        <w:t>Gambella</w:t>
      </w:r>
      <w:proofErr w:type="spellEnd"/>
      <w:r w:rsidRPr="002B0935">
        <w:rPr>
          <w:rFonts w:ascii="Times New Roman" w:hAnsi="Times New Roman"/>
          <w:sz w:val="24"/>
          <w:szCs w:val="24"/>
        </w:rPr>
        <w:t>, Harari and two administrative councils such as Addis Ababa and Dire Dawa.</w:t>
      </w:r>
      <w:r w:rsidR="002B0935" w:rsidRPr="002B0935">
        <w:rPr>
          <w:rFonts w:ascii="Times New Roman" w:hAnsi="Times New Roman"/>
          <w:sz w:val="24"/>
          <w:szCs w:val="24"/>
        </w:rPr>
        <w:t xml:space="preserve"> </w:t>
      </w:r>
      <w:r w:rsidR="001D3A7E" w:rsidRPr="002B0935">
        <w:rPr>
          <w:rFonts w:ascii="Times New Roman" w:hAnsi="Times New Roman"/>
          <w:sz w:val="24"/>
          <w:szCs w:val="24"/>
        </w:rPr>
        <w:t>62 zones and 523 woredas make up the remaining divisions of the NRS and administrative councils (E</w:t>
      </w:r>
      <w:r w:rsidR="000075A1">
        <w:rPr>
          <w:rFonts w:ascii="Times New Roman" w:hAnsi="Times New Roman"/>
          <w:sz w:val="24"/>
          <w:szCs w:val="24"/>
        </w:rPr>
        <w:t>mbassy of Ethiopia Online, 2022</w:t>
      </w:r>
      <w:r w:rsidR="001D3A7E" w:rsidRPr="002B0935">
        <w:rPr>
          <w:rFonts w:ascii="Times New Roman" w:hAnsi="Times New Roman"/>
          <w:sz w:val="24"/>
          <w:szCs w:val="24"/>
        </w:rPr>
        <w:t xml:space="preserve">). The two administrative councils and the Harari regional state are not covered by this study because they are populated areas. </w:t>
      </w:r>
      <w:r w:rsidR="0070082D" w:rsidRPr="002B0935">
        <w:rPr>
          <w:rFonts w:ascii="Times New Roman" w:hAnsi="Times New Roman"/>
          <w:sz w:val="24"/>
          <w:szCs w:val="24"/>
        </w:rPr>
        <w:t>The first phase study's highest WDM result and real-time map surveys indicate that Somali, with a WDM score of 349.50, will likely be one of the finest sites. With the exception of occasional volcanic activity in the Region, more sites will be anticipated in Afar with a WDM value of 315.00 than Oromia. Whereas in Oromia, where the WDM score is 261, best locations are only likely to be found in the south of the region</w:t>
      </w:r>
      <w:r w:rsidR="00EF22A5">
        <w:rPr>
          <w:rFonts w:ascii="Times New Roman" w:hAnsi="Times New Roman"/>
          <w:sz w:val="24"/>
          <w:szCs w:val="24"/>
        </w:rPr>
        <w:t xml:space="preserve"> as shown in Table 13</w:t>
      </w:r>
      <w:r w:rsidR="0070082D" w:rsidRPr="002B0935">
        <w:rPr>
          <w:rFonts w:ascii="Times New Roman" w:hAnsi="Times New Roman"/>
          <w:sz w:val="24"/>
          <w:szCs w:val="24"/>
        </w:rPr>
        <w:t>.</w:t>
      </w:r>
    </w:p>
    <w:p w:rsidR="00604420" w:rsidRPr="00317099" w:rsidRDefault="00604420" w:rsidP="00342743">
      <w:pPr>
        <w:tabs>
          <w:tab w:val="left" w:pos="8100"/>
        </w:tabs>
        <w:spacing w:after="0" w:line="240" w:lineRule="auto"/>
        <w:jc w:val="both"/>
        <w:rPr>
          <w:rFonts w:ascii="Times New Roman" w:hAnsi="Times New Roman"/>
          <w:sz w:val="24"/>
          <w:szCs w:val="24"/>
        </w:rPr>
      </w:pPr>
    </w:p>
    <w:p w:rsidR="006E7B1A" w:rsidRDefault="00BC20AA" w:rsidP="006E7B1A">
      <w:pPr>
        <w:shd w:val="clear" w:color="auto" w:fill="FFFFFF"/>
        <w:spacing w:after="0" w:line="240" w:lineRule="auto"/>
        <w:jc w:val="center"/>
        <w:rPr>
          <w:rFonts w:ascii="Times New Roman" w:hAnsi="Times New Roman"/>
          <w:b/>
          <w:sz w:val="20"/>
          <w:szCs w:val="20"/>
          <w:lang w:eastAsia="en-US"/>
        </w:rPr>
      </w:pPr>
      <w:r>
        <w:rPr>
          <w:rFonts w:ascii="Times New Roman" w:hAnsi="Times New Roman"/>
          <w:b/>
          <w:sz w:val="20"/>
          <w:szCs w:val="20"/>
          <w:lang w:eastAsia="en-US"/>
        </w:rPr>
        <w:t>Table 13</w:t>
      </w:r>
      <w:r w:rsidR="006E7B1A">
        <w:rPr>
          <w:rFonts w:ascii="Times New Roman" w:hAnsi="Times New Roman"/>
          <w:b/>
          <w:sz w:val="20"/>
          <w:szCs w:val="20"/>
          <w:lang w:eastAsia="en-US"/>
        </w:rPr>
        <w:t>.</w:t>
      </w:r>
      <w:r w:rsidR="006E7B1A" w:rsidRPr="00CB724C">
        <w:rPr>
          <w:rFonts w:ascii="Times New Roman" w:hAnsi="Times New Roman"/>
          <w:b/>
          <w:sz w:val="20"/>
          <w:szCs w:val="20"/>
          <w:lang w:eastAsia="en-US"/>
        </w:rPr>
        <w:t xml:space="preserve"> </w:t>
      </w:r>
      <w:r w:rsidR="006E7B1A" w:rsidRPr="00BC20AA">
        <w:rPr>
          <w:rFonts w:ascii="Times New Roman" w:hAnsi="Times New Roman"/>
          <w:sz w:val="20"/>
          <w:szCs w:val="20"/>
          <w:lang w:eastAsia="en-US"/>
        </w:rPr>
        <w:t>WDM result of phase one study</w:t>
      </w:r>
    </w:p>
    <w:p w:rsidR="006E7B1A" w:rsidRPr="00CB724C" w:rsidRDefault="006E7B1A" w:rsidP="006E7B1A">
      <w:pPr>
        <w:shd w:val="clear" w:color="auto" w:fill="FFFFFF"/>
        <w:spacing w:after="0" w:line="240" w:lineRule="auto"/>
        <w:jc w:val="center"/>
        <w:rPr>
          <w:rFonts w:ascii="Times New Roman" w:hAnsi="Times New Roman"/>
          <w:b/>
          <w:sz w:val="20"/>
          <w:szCs w:val="20"/>
          <w:lang w:eastAsia="en-US"/>
        </w:rPr>
      </w:pPr>
    </w:p>
    <w:tbl>
      <w:tblPr>
        <w:tblW w:w="6804" w:type="dxa"/>
        <w:jc w:val="center"/>
        <w:tblBorders>
          <w:top w:val="single" w:sz="4" w:space="0" w:color="auto"/>
          <w:bottom w:val="single" w:sz="4" w:space="0" w:color="auto"/>
        </w:tblBorders>
        <w:tblLayout w:type="fixed"/>
        <w:tblLook w:val="04A0" w:firstRow="1" w:lastRow="0" w:firstColumn="1" w:lastColumn="0" w:noHBand="0" w:noVBand="1"/>
      </w:tblPr>
      <w:tblGrid>
        <w:gridCol w:w="992"/>
        <w:gridCol w:w="1701"/>
        <w:gridCol w:w="4111"/>
      </w:tblGrid>
      <w:tr w:rsidR="003F38DC" w:rsidRPr="00112E68">
        <w:trPr>
          <w:jc w:val="center"/>
        </w:trPr>
        <w:tc>
          <w:tcPr>
            <w:tcW w:w="992" w:type="dxa"/>
            <w:vMerge w:val="restart"/>
            <w:tcBorders>
              <w:top w:val="single" w:sz="4" w:space="0" w:color="auto"/>
              <w:bottom w:val="nil"/>
            </w:tcBorders>
            <w:shd w:val="clear" w:color="auto" w:fill="B4C6E7"/>
          </w:tcPr>
          <w:p w:rsidR="003F38DC" w:rsidRPr="003F38DC" w:rsidRDefault="003F38DC" w:rsidP="003F38DC">
            <w:pPr>
              <w:tabs>
                <w:tab w:val="left" w:pos="4136"/>
              </w:tabs>
              <w:spacing w:after="0" w:line="240" w:lineRule="auto"/>
              <w:rPr>
                <w:rFonts w:ascii="Times New Roman" w:hAnsi="Times New Roman"/>
                <w:b/>
                <w:color w:val="000000"/>
                <w:sz w:val="20"/>
                <w:szCs w:val="20"/>
              </w:rPr>
            </w:pPr>
            <w:r w:rsidRPr="003F38DC">
              <w:rPr>
                <w:rFonts w:ascii="Times New Roman" w:hAnsi="Times New Roman"/>
                <w:b/>
                <w:color w:val="000000"/>
                <w:sz w:val="20"/>
                <w:szCs w:val="20"/>
                <w:lang w:eastAsia="en-US"/>
              </w:rPr>
              <w:t>Regions</w:t>
            </w:r>
          </w:p>
        </w:tc>
        <w:tc>
          <w:tcPr>
            <w:tcW w:w="5812" w:type="dxa"/>
            <w:gridSpan w:val="2"/>
            <w:tcBorders>
              <w:top w:val="single" w:sz="4" w:space="0" w:color="auto"/>
              <w:bottom w:val="single" w:sz="4" w:space="0" w:color="auto"/>
            </w:tcBorders>
            <w:shd w:val="clear" w:color="auto" w:fill="B4C6E7"/>
          </w:tcPr>
          <w:p w:rsidR="003F38DC" w:rsidRPr="003F38DC" w:rsidRDefault="003F38DC" w:rsidP="003F38DC">
            <w:pPr>
              <w:tabs>
                <w:tab w:val="left" w:pos="3675"/>
              </w:tabs>
              <w:spacing w:after="0" w:line="240" w:lineRule="auto"/>
              <w:jc w:val="center"/>
              <w:rPr>
                <w:rFonts w:ascii="Times New Roman" w:hAnsi="Times New Roman"/>
                <w:b/>
                <w:color w:val="000000"/>
                <w:sz w:val="20"/>
                <w:szCs w:val="20"/>
              </w:rPr>
            </w:pPr>
            <w:r w:rsidRPr="003F38DC">
              <w:rPr>
                <w:rFonts w:ascii="Times New Roman" w:hAnsi="Times New Roman"/>
                <w:b/>
                <w:color w:val="000000"/>
                <w:sz w:val="20"/>
                <w:szCs w:val="20"/>
                <w:lang w:eastAsia="en-US"/>
              </w:rPr>
              <w:t>Final Higher WDM results</w:t>
            </w:r>
          </w:p>
        </w:tc>
      </w:tr>
      <w:tr w:rsidR="003F38DC" w:rsidRPr="00112E68">
        <w:trPr>
          <w:jc w:val="center"/>
        </w:trPr>
        <w:tc>
          <w:tcPr>
            <w:tcW w:w="992" w:type="dxa"/>
            <w:vMerge/>
            <w:tcBorders>
              <w:top w:val="nil"/>
              <w:bottom w:val="single" w:sz="4" w:space="0" w:color="auto"/>
            </w:tcBorders>
            <w:shd w:val="clear" w:color="auto" w:fill="B4C6E7"/>
          </w:tcPr>
          <w:p w:rsidR="003F38DC" w:rsidRPr="003F38DC" w:rsidRDefault="003F38DC" w:rsidP="00907F3E">
            <w:pPr>
              <w:tabs>
                <w:tab w:val="left" w:pos="4136"/>
              </w:tabs>
              <w:spacing w:after="0" w:line="240" w:lineRule="auto"/>
              <w:jc w:val="center"/>
              <w:rPr>
                <w:rFonts w:ascii="Times New Roman" w:hAnsi="Times New Roman"/>
                <w:b/>
                <w:color w:val="000000"/>
                <w:sz w:val="20"/>
                <w:szCs w:val="20"/>
              </w:rPr>
            </w:pPr>
          </w:p>
        </w:tc>
        <w:tc>
          <w:tcPr>
            <w:tcW w:w="1701" w:type="dxa"/>
            <w:tcBorders>
              <w:top w:val="single" w:sz="4" w:space="0" w:color="auto"/>
              <w:bottom w:val="single" w:sz="4" w:space="0" w:color="auto"/>
            </w:tcBorders>
            <w:shd w:val="clear" w:color="auto" w:fill="B4C6E7"/>
          </w:tcPr>
          <w:p w:rsidR="003F38DC" w:rsidRPr="003F38DC" w:rsidRDefault="003F38DC" w:rsidP="003F38DC">
            <w:pPr>
              <w:tabs>
                <w:tab w:val="left" w:pos="4136"/>
              </w:tabs>
              <w:spacing w:after="0" w:line="240" w:lineRule="auto"/>
              <w:jc w:val="center"/>
              <w:rPr>
                <w:rFonts w:ascii="Times New Roman" w:hAnsi="Times New Roman"/>
                <w:b/>
                <w:color w:val="000000"/>
                <w:sz w:val="20"/>
                <w:szCs w:val="20"/>
              </w:rPr>
            </w:pPr>
            <w:r w:rsidRPr="003F38DC">
              <w:rPr>
                <w:rFonts w:ascii="Times New Roman" w:hAnsi="Times New Roman"/>
                <w:b/>
                <w:color w:val="000000"/>
                <w:sz w:val="20"/>
                <w:szCs w:val="20"/>
                <w:lang w:eastAsia="en-US"/>
              </w:rPr>
              <w:t>WDM value</w:t>
            </w:r>
          </w:p>
        </w:tc>
        <w:tc>
          <w:tcPr>
            <w:tcW w:w="4111" w:type="dxa"/>
            <w:tcBorders>
              <w:top w:val="single" w:sz="4" w:space="0" w:color="auto"/>
              <w:bottom w:val="single" w:sz="4" w:space="0" w:color="auto"/>
            </w:tcBorders>
            <w:shd w:val="clear" w:color="auto" w:fill="B4C6E7"/>
          </w:tcPr>
          <w:p w:rsidR="003F38DC" w:rsidRPr="00112E68" w:rsidRDefault="003F38DC" w:rsidP="003F38DC">
            <w:pPr>
              <w:tabs>
                <w:tab w:val="left" w:pos="4136"/>
              </w:tabs>
              <w:spacing w:after="0" w:line="240" w:lineRule="auto"/>
              <w:jc w:val="center"/>
              <w:rPr>
                <w:rFonts w:ascii="Times New Roman" w:hAnsi="Times New Roman"/>
                <w:b/>
                <w:color w:val="000000"/>
                <w:sz w:val="20"/>
                <w:szCs w:val="20"/>
              </w:rPr>
            </w:pPr>
            <w:r w:rsidRPr="00112E68">
              <w:rPr>
                <w:rFonts w:ascii="Times New Roman" w:hAnsi="Times New Roman"/>
                <w:b/>
                <w:color w:val="000000"/>
                <w:sz w:val="20"/>
                <w:szCs w:val="20"/>
                <w:lang w:eastAsia="en-US"/>
              </w:rPr>
              <w:t>Remark</w:t>
            </w:r>
          </w:p>
        </w:tc>
      </w:tr>
      <w:tr w:rsidR="006E7B1A" w:rsidRPr="00112E68" w:rsidTr="003F38DC">
        <w:trPr>
          <w:jc w:val="center"/>
        </w:trPr>
        <w:tc>
          <w:tcPr>
            <w:tcW w:w="992" w:type="dxa"/>
            <w:tcBorders>
              <w:top w:val="single" w:sz="4" w:space="0" w:color="auto"/>
            </w:tcBorders>
            <w:shd w:val="clear" w:color="auto" w:fill="FFFFFF"/>
          </w:tcPr>
          <w:p w:rsidR="006E7B1A" w:rsidRPr="003F38DC" w:rsidRDefault="006E7B1A" w:rsidP="003F38DC">
            <w:pPr>
              <w:tabs>
                <w:tab w:val="left" w:pos="4136"/>
              </w:tabs>
              <w:spacing w:after="0" w:line="240" w:lineRule="auto"/>
              <w:rPr>
                <w:rFonts w:ascii="Times New Roman" w:hAnsi="Times New Roman"/>
                <w:color w:val="000000"/>
                <w:sz w:val="20"/>
                <w:szCs w:val="20"/>
              </w:rPr>
            </w:pPr>
            <w:r w:rsidRPr="003F38DC">
              <w:rPr>
                <w:rFonts w:ascii="Times New Roman" w:hAnsi="Times New Roman"/>
                <w:color w:val="000000"/>
                <w:sz w:val="20"/>
                <w:szCs w:val="20"/>
                <w:lang w:eastAsia="en-US"/>
              </w:rPr>
              <w:t>Somali</w:t>
            </w:r>
          </w:p>
        </w:tc>
        <w:tc>
          <w:tcPr>
            <w:tcW w:w="1701" w:type="dxa"/>
            <w:tcBorders>
              <w:top w:val="single" w:sz="4" w:space="0" w:color="auto"/>
            </w:tcBorders>
            <w:shd w:val="clear" w:color="auto" w:fill="FFFFFF"/>
          </w:tcPr>
          <w:p w:rsidR="006E7B1A" w:rsidRPr="00112E68" w:rsidRDefault="006E7B1A" w:rsidP="00907F3E">
            <w:pPr>
              <w:tabs>
                <w:tab w:val="left" w:pos="4136"/>
              </w:tabs>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lang w:eastAsia="en-US"/>
              </w:rPr>
              <w:t>349.50</w:t>
            </w:r>
          </w:p>
        </w:tc>
        <w:tc>
          <w:tcPr>
            <w:tcW w:w="4111" w:type="dxa"/>
            <w:tcBorders>
              <w:top w:val="single" w:sz="4" w:space="0" w:color="auto"/>
            </w:tcBorders>
            <w:shd w:val="clear" w:color="auto" w:fill="FFFFFF"/>
          </w:tcPr>
          <w:p w:rsidR="006E7B1A" w:rsidRPr="00112E68" w:rsidRDefault="006E7B1A" w:rsidP="00907F3E">
            <w:pPr>
              <w:tabs>
                <w:tab w:val="left" w:pos="4136"/>
              </w:tabs>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lang w:eastAsia="en-US"/>
              </w:rPr>
              <w:t>Best sites are expected</w:t>
            </w:r>
          </w:p>
        </w:tc>
      </w:tr>
      <w:tr w:rsidR="006E7B1A" w:rsidRPr="00112E68" w:rsidTr="003F38DC">
        <w:trPr>
          <w:jc w:val="center"/>
        </w:trPr>
        <w:tc>
          <w:tcPr>
            <w:tcW w:w="992" w:type="dxa"/>
            <w:shd w:val="clear" w:color="auto" w:fill="FFFFFF"/>
          </w:tcPr>
          <w:p w:rsidR="006E7B1A" w:rsidRPr="003F38DC" w:rsidRDefault="006E7B1A" w:rsidP="003F38DC">
            <w:pPr>
              <w:tabs>
                <w:tab w:val="left" w:pos="4136"/>
              </w:tabs>
              <w:spacing w:after="0" w:line="240" w:lineRule="auto"/>
              <w:rPr>
                <w:rFonts w:ascii="Times New Roman" w:hAnsi="Times New Roman"/>
                <w:color w:val="000000"/>
                <w:sz w:val="20"/>
                <w:szCs w:val="20"/>
              </w:rPr>
            </w:pPr>
            <w:r w:rsidRPr="003F38DC">
              <w:rPr>
                <w:rFonts w:ascii="Times New Roman" w:hAnsi="Times New Roman"/>
                <w:color w:val="000000"/>
                <w:sz w:val="20"/>
                <w:szCs w:val="20"/>
                <w:lang w:eastAsia="en-US"/>
              </w:rPr>
              <w:t>Afar</w:t>
            </w:r>
          </w:p>
        </w:tc>
        <w:tc>
          <w:tcPr>
            <w:tcW w:w="1701" w:type="dxa"/>
            <w:shd w:val="clear" w:color="auto" w:fill="FFFFFF"/>
          </w:tcPr>
          <w:p w:rsidR="006E7B1A" w:rsidRPr="00112E68" w:rsidRDefault="006E7B1A" w:rsidP="00907F3E">
            <w:pPr>
              <w:tabs>
                <w:tab w:val="left" w:pos="4136"/>
              </w:tabs>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lang w:eastAsia="en-US"/>
              </w:rPr>
              <w:t>315.00</w:t>
            </w:r>
          </w:p>
        </w:tc>
        <w:tc>
          <w:tcPr>
            <w:tcW w:w="4111" w:type="dxa"/>
            <w:shd w:val="clear" w:color="auto" w:fill="FFFFFF"/>
          </w:tcPr>
          <w:p w:rsidR="006E7B1A" w:rsidRPr="00112E68" w:rsidRDefault="006E7B1A" w:rsidP="00907F3E">
            <w:pPr>
              <w:tabs>
                <w:tab w:val="left" w:pos="4136"/>
              </w:tabs>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lang w:eastAsia="en-US"/>
              </w:rPr>
              <w:t>Best sites are expected except volcanic activities</w:t>
            </w:r>
          </w:p>
        </w:tc>
      </w:tr>
      <w:tr w:rsidR="006E7B1A" w:rsidRPr="00112E68" w:rsidTr="003F38DC">
        <w:trPr>
          <w:jc w:val="center"/>
        </w:trPr>
        <w:tc>
          <w:tcPr>
            <w:tcW w:w="992" w:type="dxa"/>
            <w:shd w:val="clear" w:color="auto" w:fill="FFFFFF"/>
          </w:tcPr>
          <w:p w:rsidR="006E7B1A" w:rsidRPr="003F38DC" w:rsidRDefault="006E7B1A" w:rsidP="003F38DC">
            <w:pPr>
              <w:tabs>
                <w:tab w:val="left" w:pos="4136"/>
              </w:tabs>
              <w:spacing w:after="0" w:line="240" w:lineRule="auto"/>
              <w:rPr>
                <w:rFonts w:ascii="Times New Roman" w:hAnsi="Times New Roman"/>
                <w:color w:val="000000"/>
                <w:sz w:val="20"/>
                <w:szCs w:val="20"/>
              </w:rPr>
            </w:pPr>
            <w:r w:rsidRPr="003F38DC">
              <w:rPr>
                <w:rFonts w:ascii="Times New Roman" w:hAnsi="Times New Roman"/>
                <w:color w:val="000000"/>
                <w:sz w:val="20"/>
                <w:szCs w:val="20"/>
                <w:lang w:eastAsia="en-US"/>
              </w:rPr>
              <w:t>Oromia</w:t>
            </w:r>
          </w:p>
        </w:tc>
        <w:tc>
          <w:tcPr>
            <w:tcW w:w="1701" w:type="dxa"/>
            <w:shd w:val="clear" w:color="auto" w:fill="FFFFFF"/>
          </w:tcPr>
          <w:p w:rsidR="006E7B1A" w:rsidRPr="00112E68" w:rsidRDefault="006E7B1A" w:rsidP="00907F3E">
            <w:pPr>
              <w:tabs>
                <w:tab w:val="left" w:pos="4136"/>
              </w:tabs>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lang w:eastAsia="en-US"/>
              </w:rPr>
              <w:t>261.00</w:t>
            </w:r>
          </w:p>
        </w:tc>
        <w:tc>
          <w:tcPr>
            <w:tcW w:w="4111" w:type="dxa"/>
            <w:shd w:val="clear" w:color="auto" w:fill="FFFFFF"/>
          </w:tcPr>
          <w:p w:rsidR="006E7B1A" w:rsidRPr="00112E68" w:rsidRDefault="006E7B1A" w:rsidP="00907F3E">
            <w:pPr>
              <w:tabs>
                <w:tab w:val="left" w:pos="4136"/>
              </w:tabs>
              <w:spacing w:after="0" w:line="240" w:lineRule="auto"/>
              <w:jc w:val="both"/>
              <w:rPr>
                <w:rFonts w:ascii="Times New Roman" w:hAnsi="Times New Roman"/>
                <w:color w:val="000000"/>
                <w:sz w:val="20"/>
                <w:szCs w:val="20"/>
              </w:rPr>
            </w:pPr>
            <w:r w:rsidRPr="00112E68">
              <w:rPr>
                <w:rFonts w:ascii="Times New Roman" w:hAnsi="Times New Roman"/>
                <w:color w:val="000000"/>
                <w:sz w:val="20"/>
                <w:szCs w:val="20"/>
                <w:lang w:eastAsia="en-US"/>
              </w:rPr>
              <w:t>Best sites are expected to the south of the region</w:t>
            </w:r>
          </w:p>
        </w:tc>
      </w:tr>
    </w:tbl>
    <w:p w:rsidR="00580E6D" w:rsidRDefault="00580E6D" w:rsidP="006E7B1A">
      <w:pPr>
        <w:spacing w:after="0" w:line="240" w:lineRule="auto"/>
        <w:jc w:val="both"/>
        <w:rPr>
          <w:rFonts w:ascii="Times New Roman" w:hAnsi="Times New Roman"/>
          <w:sz w:val="24"/>
          <w:szCs w:val="24"/>
        </w:rPr>
      </w:pPr>
    </w:p>
    <w:p w:rsidR="00580E6D" w:rsidRPr="00BC20AA" w:rsidRDefault="00D934C2" w:rsidP="00312758">
      <w:pPr>
        <w:spacing w:after="0" w:line="240" w:lineRule="auto"/>
        <w:jc w:val="both"/>
        <w:rPr>
          <w:rFonts w:ascii="Times New Roman" w:hAnsi="Times New Roman"/>
          <w:sz w:val="24"/>
          <w:szCs w:val="24"/>
        </w:rPr>
      </w:pPr>
      <w:r>
        <w:rPr>
          <w:rFonts w:ascii="Times New Roman" w:hAnsi="Times New Roman"/>
          <w:sz w:val="24"/>
          <w:szCs w:val="24"/>
        </w:rPr>
        <w:t xml:space="preserve">        </w:t>
      </w:r>
      <w:r w:rsidR="00580E6D" w:rsidRPr="00BC20AA">
        <w:rPr>
          <w:rFonts w:ascii="Times New Roman" w:hAnsi="Times New Roman"/>
          <w:sz w:val="24"/>
          <w:szCs w:val="24"/>
        </w:rPr>
        <w:t xml:space="preserve">As depicted in Figure </w:t>
      </w:r>
      <w:r>
        <w:rPr>
          <w:rFonts w:ascii="Times New Roman" w:hAnsi="Times New Roman"/>
          <w:sz w:val="24"/>
          <w:szCs w:val="24"/>
        </w:rPr>
        <w:t>4</w:t>
      </w:r>
      <w:r w:rsidR="00580E6D" w:rsidRPr="00BC20AA">
        <w:rPr>
          <w:rFonts w:ascii="Times New Roman" w:hAnsi="Times New Roman"/>
          <w:sz w:val="24"/>
          <w:szCs w:val="24"/>
        </w:rPr>
        <w:t xml:space="preserve">, the territories at 6° Latitude North and 41° Longitude East are acceptable for rocket launch sites in Ethiopia. Even though the SNNP region is shown on the map as part of the chosen area, its WDM result is poor; </w:t>
      </w:r>
      <w:proofErr w:type="gramStart"/>
      <w:r w:rsidR="00580E6D" w:rsidRPr="00BC20AA">
        <w:rPr>
          <w:rFonts w:ascii="Times New Roman" w:hAnsi="Times New Roman"/>
          <w:sz w:val="24"/>
          <w:szCs w:val="24"/>
        </w:rPr>
        <w:t>therefore</w:t>
      </w:r>
      <w:proofErr w:type="gramEnd"/>
      <w:r w:rsidR="00580E6D" w:rsidRPr="00BC20AA">
        <w:rPr>
          <w:rFonts w:ascii="Times New Roman" w:hAnsi="Times New Roman"/>
          <w:sz w:val="24"/>
          <w:szCs w:val="24"/>
        </w:rPr>
        <w:t xml:space="preserve"> it is not taken into account in the second phase.</w:t>
      </w:r>
    </w:p>
    <w:p w:rsidR="00580E6D" w:rsidRDefault="00580E6D" w:rsidP="006E7B1A">
      <w:pPr>
        <w:spacing w:after="0" w:line="240" w:lineRule="auto"/>
        <w:jc w:val="both"/>
        <w:rPr>
          <w:rFonts w:ascii="Times New Roman" w:hAnsi="Times New Roman"/>
          <w:sz w:val="24"/>
          <w:szCs w:val="24"/>
        </w:rPr>
      </w:pPr>
    </w:p>
    <w:p w:rsidR="006E7B1A" w:rsidRPr="00317099" w:rsidRDefault="00321BCF" w:rsidP="006E7B1A">
      <w:pPr>
        <w:spacing w:after="0" w:line="240" w:lineRule="auto"/>
        <w:jc w:val="center"/>
        <w:rPr>
          <w:rFonts w:ascii="Times New Roman" w:hAnsi="Times New Roman"/>
          <w:color w:val="222A35"/>
          <w:sz w:val="24"/>
          <w:szCs w:val="24"/>
          <w:lang w:eastAsia="en-US"/>
        </w:rPr>
      </w:pPr>
      <w:r w:rsidRPr="00C0638A">
        <w:rPr>
          <w:rFonts w:ascii="Times New Roman" w:hAnsi="Times New Roman"/>
          <w:noProof/>
          <w:color w:val="222A35"/>
          <w:sz w:val="24"/>
          <w:szCs w:val="24"/>
          <w:lang w:val="en-MY" w:eastAsia="en-MY"/>
        </w:rPr>
        <w:lastRenderedPageBreak/>
        <w:drawing>
          <wp:inline distT="0" distB="0" distL="0" distR="0">
            <wp:extent cx="3846830" cy="298196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830" cy="2981960"/>
                    </a:xfrm>
                    <a:prstGeom prst="rect">
                      <a:avLst/>
                    </a:prstGeom>
                    <a:noFill/>
                    <a:ln>
                      <a:noFill/>
                    </a:ln>
                  </pic:spPr>
                </pic:pic>
              </a:graphicData>
            </a:graphic>
          </wp:inline>
        </w:drawing>
      </w:r>
    </w:p>
    <w:p w:rsidR="006E7B1A" w:rsidRDefault="003F38DC" w:rsidP="006E7B1A">
      <w:pPr>
        <w:spacing w:after="0" w:line="240" w:lineRule="auto"/>
        <w:jc w:val="both"/>
        <w:rPr>
          <w:rFonts w:ascii="Times New Roman" w:hAnsi="Times New Roman"/>
          <w:color w:val="000000"/>
          <w:sz w:val="24"/>
          <w:szCs w:val="24"/>
        </w:rPr>
      </w:pPr>
      <w:r>
        <w:rPr>
          <w:rFonts w:ascii="Times New Roman" w:hAnsi="Times New Roman"/>
          <w:sz w:val="20"/>
          <w:szCs w:val="20"/>
        </w:rPr>
        <w:t xml:space="preserve">                                 </w:t>
      </w:r>
      <w:r w:rsidR="006E7B1A" w:rsidRPr="00E917C7">
        <w:rPr>
          <w:rFonts w:ascii="Times New Roman" w:hAnsi="Times New Roman"/>
          <w:sz w:val="20"/>
          <w:szCs w:val="20"/>
        </w:rPr>
        <w:t xml:space="preserve">Source: </w:t>
      </w:r>
      <w:r w:rsidR="006E7B1A">
        <w:rPr>
          <w:rFonts w:ascii="Times New Roman" w:hAnsi="Times New Roman"/>
          <w:sz w:val="20"/>
          <w:szCs w:val="20"/>
        </w:rPr>
        <w:t>Google Earth</w:t>
      </w:r>
    </w:p>
    <w:p w:rsidR="006E7B1A" w:rsidRPr="00D12788" w:rsidRDefault="006E7B1A" w:rsidP="006E7B1A">
      <w:pPr>
        <w:spacing w:after="0" w:line="240" w:lineRule="auto"/>
        <w:rPr>
          <w:rFonts w:ascii="Times New Roman" w:hAnsi="Times New Roman"/>
          <w:color w:val="222A35"/>
          <w:sz w:val="20"/>
          <w:szCs w:val="20"/>
          <w:lang w:eastAsia="en-US"/>
        </w:rPr>
      </w:pPr>
    </w:p>
    <w:p w:rsidR="006E7B1A" w:rsidRDefault="006E7B1A" w:rsidP="006E7B1A">
      <w:pPr>
        <w:spacing w:after="0" w:line="240" w:lineRule="auto"/>
        <w:jc w:val="center"/>
        <w:rPr>
          <w:rFonts w:ascii="Times New Roman" w:hAnsi="Times New Roman"/>
          <w:sz w:val="20"/>
          <w:szCs w:val="20"/>
          <w:lang w:eastAsia="en-US"/>
        </w:rPr>
      </w:pPr>
      <w:r w:rsidRPr="00BB2FFA">
        <w:rPr>
          <w:rFonts w:ascii="Times New Roman" w:hAnsi="Times New Roman"/>
          <w:b/>
          <w:sz w:val="20"/>
          <w:szCs w:val="20"/>
          <w:lang w:eastAsia="en-US"/>
        </w:rPr>
        <w:t xml:space="preserve">Figure </w:t>
      </w:r>
      <w:r w:rsidR="00312758">
        <w:rPr>
          <w:rFonts w:ascii="Times New Roman" w:hAnsi="Times New Roman"/>
          <w:b/>
          <w:sz w:val="20"/>
          <w:szCs w:val="20"/>
          <w:lang w:eastAsia="en-US"/>
        </w:rPr>
        <w:t>4</w:t>
      </w:r>
      <w:r w:rsidRPr="00BB2FFA">
        <w:rPr>
          <w:rFonts w:ascii="Times New Roman" w:hAnsi="Times New Roman"/>
          <w:b/>
          <w:sz w:val="20"/>
          <w:szCs w:val="20"/>
          <w:lang w:eastAsia="en-US"/>
        </w:rPr>
        <w:t xml:space="preserve">. </w:t>
      </w:r>
      <w:r w:rsidRPr="00BB2FFA">
        <w:rPr>
          <w:rFonts w:ascii="Times New Roman" w:hAnsi="Times New Roman"/>
          <w:sz w:val="20"/>
          <w:szCs w:val="20"/>
          <w:lang w:eastAsia="en-US"/>
        </w:rPr>
        <w:t>Selected locations from phase one study</w:t>
      </w:r>
    </w:p>
    <w:p w:rsidR="006E7B1A" w:rsidRPr="00D12788" w:rsidRDefault="006E7B1A" w:rsidP="00091217">
      <w:pPr>
        <w:spacing w:after="0" w:line="240" w:lineRule="auto"/>
        <w:rPr>
          <w:rFonts w:ascii="Times New Roman" w:hAnsi="Times New Roman"/>
          <w:b/>
          <w:lang w:eastAsia="en-US"/>
        </w:rPr>
      </w:pPr>
    </w:p>
    <w:p w:rsidR="006E7B1A" w:rsidRPr="00312758" w:rsidRDefault="005B0277" w:rsidP="006E7B1A">
      <w:pPr>
        <w:spacing w:after="0" w:line="240" w:lineRule="auto"/>
        <w:jc w:val="both"/>
        <w:rPr>
          <w:rFonts w:ascii="Times New Roman" w:hAnsi="Times New Roman"/>
          <w:i/>
          <w:sz w:val="24"/>
          <w:szCs w:val="24"/>
        </w:rPr>
      </w:pPr>
      <w:r w:rsidRPr="00312758">
        <w:rPr>
          <w:rFonts w:ascii="Times New Roman" w:hAnsi="Times New Roman"/>
          <w:i/>
          <w:sz w:val="24"/>
          <w:szCs w:val="24"/>
        </w:rPr>
        <w:t>Phase II Specific s</w:t>
      </w:r>
      <w:r w:rsidR="006E7B1A" w:rsidRPr="00312758">
        <w:rPr>
          <w:rFonts w:ascii="Times New Roman" w:hAnsi="Times New Roman"/>
          <w:i/>
          <w:sz w:val="24"/>
          <w:szCs w:val="24"/>
        </w:rPr>
        <w:t>ite</w:t>
      </w:r>
      <w:r w:rsidRPr="00312758">
        <w:rPr>
          <w:rFonts w:ascii="Times New Roman" w:hAnsi="Times New Roman"/>
          <w:i/>
          <w:sz w:val="24"/>
          <w:szCs w:val="24"/>
        </w:rPr>
        <w:t>s s</w:t>
      </w:r>
      <w:r w:rsidR="006E7B1A" w:rsidRPr="00312758">
        <w:rPr>
          <w:rFonts w:ascii="Times New Roman" w:hAnsi="Times New Roman"/>
          <w:i/>
          <w:sz w:val="24"/>
          <w:szCs w:val="24"/>
        </w:rPr>
        <w:t>elect</w:t>
      </w:r>
      <w:r w:rsidRPr="00312758">
        <w:rPr>
          <w:rFonts w:ascii="Times New Roman" w:hAnsi="Times New Roman"/>
          <w:i/>
          <w:sz w:val="24"/>
          <w:szCs w:val="24"/>
        </w:rPr>
        <w:t>ed (</w:t>
      </w:r>
      <w:r w:rsidR="00CB43BA">
        <w:rPr>
          <w:rFonts w:ascii="Times New Roman" w:hAnsi="Times New Roman"/>
          <w:i/>
          <w:sz w:val="24"/>
          <w:szCs w:val="24"/>
        </w:rPr>
        <w:t>s</w:t>
      </w:r>
      <w:r w:rsidRPr="00312758">
        <w:rPr>
          <w:rFonts w:ascii="Times New Roman" w:hAnsi="Times New Roman"/>
          <w:i/>
          <w:sz w:val="24"/>
          <w:szCs w:val="24"/>
        </w:rPr>
        <w:t>hortlists)</w:t>
      </w:r>
      <w:r w:rsidR="006E7B1A" w:rsidRPr="00312758">
        <w:rPr>
          <w:rFonts w:ascii="Times New Roman" w:hAnsi="Times New Roman"/>
          <w:i/>
          <w:sz w:val="24"/>
          <w:szCs w:val="24"/>
        </w:rPr>
        <w:t xml:space="preserve"> </w:t>
      </w:r>
    </w:p>
    <w:p w:rsidR="006E7B1A" w:rsidRPr="00312758" w:rsidRDefault="006E7B1A" w:rsidP="006E7B1A">
      <w:pPr>
        <w:spacing w:after="0" w:line="240" w:lineRule="auto"/>
        <w:jc w:val="both"/>
        <w:rPr>
          <w:rFonts w:ascii="Times New Roman" w:hAnsi="Times New Roman"/>
          <w:sz w:val="24"/>
          <w:szCs w:val="24"/>
        </w:rPr>
      </w:pPr>
    </w:p>
    <w:p w:rsidR="00BE22D3" w:rsidRDefault="00BE22D3" w:rsidP="00932292">
      <w:pPr>
        <w:spacing w:after="0" w:line="240" w:lineRule="auto"/>
        <w:jc w:val="both"/>
        <w:rPr>
          <w:rFonts w:ascii="Times New Roman" w:hAnsi="Times New Roman"/>
          <w:sz w:val="24"/>
          <w:szCs w:val="24"/>
        </w:rPr>
      </w:pPr>
      <w:r w:rsidRPr="00312758">
        <w:rPr>
          <w:rFonts w:ascii="Times New Roman" w:hAnsi="Times New Roman"/>
          <w:sz w:val="24"/>
          <w:szCs w:val="24"/>
        </w:rPr>
        <w:t>In step two, additional research is conducted to identify certain areas in the regions that were chosen in phase one. In the zonal and Woreda levels, specific localities are located initially. The places chosen f</w:t>
      </w:r>
      <w:r w:rsidR="00834DF2">
        <w:rPr>
          <w:rFonts w:ascii="Times New Roman" w:hAnsi="Times New Roman"/>
          <w:sz w:val="24"/>
          <w:szCs w:val="24"/>
        </w:rPr>
        <w:t xml:space="preserve">rom each region are identified </w:t>
      </w:r>
      <w:r w:rsidRPr="00312758">
        <w:rPr>
          <w:rFonts w:ascii="Times New Roman" w:hAnsi="Times New Roman"/>
          <w:sz w:val="24"/>
          <w:szCs w:val="24"/>
        </w:rPr>
        <w:t xml:space="preserve">along with their coordinates. </w:t>
      </w:r>
      <w:r w:rsidR="00834DF2">
        <w:rPr>
          <w:rFonts w:ascii="Times New Roman" w:hAnsi="Times New Roman"/>
          <w:sz w:val="24"/>
          <w:szCs w:val="24"/>
        </w:rPr>
        <w:t>From the final</w:t>
      </w:r>
      <w:r w:rsidRPr="00312758">
        <w:rPr>
          <w:rFonts w:ascii="Times New Roman" w:hAnsi="Times New Roman"/>
          <w:sz w:val="24"/>
          <w:szCs w:val="24"/>
        </w:rPr>
        <w:t xml:space="preserve"> regional findings, the best site is then chosen.</w:t>
      </w:r>
    </w:p>
    <w:p w:rsidR="00BE22D3" w:rsidRDefault="00BE22D3" w:rsidP="006E7B1A">
      <w:pPr>
        <w:spacing w:after="0" w:line="240" w:lineRule="auto"/>
        <w:jc w:val="both"/>
        <w:rPr>
          <w:rFonts w:ascii="Times New Roman" w:hAnsi="Times New Roman"/>
          <w:sz w:val="24"/>
          <w:szCs w:val="24"/>
        </w:rPr>
      </w:pPr>
    </w:p>
    <w:p w:rsidR="00316F82" w:rsidRDefault="00316F82" w:rsidP="00316F82">
      <w:pPr>
        <w:shd w:val="clear" w:color="auto" w:fill="FFFFFF"/>
        <w:spacing w:after="0" w:line="240" w:lineRule="auto"/>
        <w:jc w:val="center"/>
        <w:rPr>
          <w:rFonts w:ascii="Times New Roman" w:hAnsi="Times New Roman"/>
          <w:b/>
          <w:sz w:val="20"/>
          <w:szCs w:val="20"/>
          <w:lang w:eastAsia="en-US"/>
        </w:rPr>
      </w:pPr>
      <w:r w:rsidRPr="00C4476D">
        <w:rPr>
          <w:rFonts w:ascii="Times New Roman" w:hAnsi="Times New Roman"/>
          <w:b/>
          <w:sz w:val="20"/>
          <w:szCs w:val="20"/>
          <w:lang w:eastAsia="en-US"/>
        </w:rPr>
        <w:t>Table</w:t>
      </w:r>
      <w:r w:rsidRPr="00CB724C">
        <w:rPr>
          <w:rFonts w:ascii="Times New Roman" w:hAnsi="Times New Roman"/>
          <w:b/>
          <w:sz w:val="20"/>
          <w:szCs w:val="20"/>
          <w:lang w:eastAsia="en-US"/>
        </w:rPr>
        <w:t xml:space="preserve"> </w:t>
      </w:r>
      <w:r w:rsidR="008A794B">
        <w:rPr>
          <w:rFonts w:ascii="Times New Roman" w:hAnsi="Times New Roman"/>
          <w:b/>
          <w:sz w:val="20"/>
          <w:szCs w:val="20"/>
          <w:lang w:eastAsia="en-US"/>
        </w:rPr>
        <w:t>14</w:t>
      </w:r>
      <w:r>
        <w:rPr>
          <w:rFonts w:ascii="Times New Roman" w:hAnsi="Times New Roman"/>
          <w:b/>
          <w:sz w:val="20"/>
          <w:szCs w:val="20"/>
          <w:lang w:eastAsia="en-US"/>
        </w:rPr>
        <w:t>.</w:t>
      </w:r>
      <w:r w:rsidRPr="00CB724C">
        <w:rPr>
          <w:rFonts w:ascii="Times New Roman" w:hAnsi="Times New Roman"/>
          <w:b/>
          <w:sz w:val="20"/>
          <w:szCs w:val="20"/>
          <w:lang w:eastAsia="en-US"/>
        </w:rPr>
        <w:t xml:space="preserve"> </w:t>
      </w:r>
      <w:r w:rsidRPr="00932292">
        <w:rPr>
          <w:rFonts w:ascii="Times New Roman" w:hAnsi="Times New Roman"/>
          <w:sz w:val="20"/>
          <w:szCs w:val="20"/>
          <w:lang w:eastAsia="en-US"/>
        </w:rPr>
        <w:t xml:space="preserve">WDM result of phase </w:t>
      </w:r>
      <w:r w:rsidR="00BE22D3" w:rsidRPr="00932292">
        <w:rPr>
          <w:rFonts w:ascii="Times New Roman" w:hAnsi="Times New Roman"/>
          <w:sz w:val="20"/>
          <w:szCs w:val="20"/>
          <w:lang w:eastAsia="en-US"/>
        </w:rPr>
        <w:t>two</w:t>
      </w:r>
      <w:r w:rsidRPr="00932292">
        <w:rPr>
          <w:rFonts w:ascii="Times New Roman" w:hAnsi="Times New Roman"/>
          <w:sz w:val="20"/>
          <w:szCs w:val="20"/>
          <w:lang w:eastAsia="en-US"/>
        </w:rPr>
        <w:t xml:space="preserve"> study</w:t>
      </w:r>
    </w:p>
    <w:p w:rsidR="00316F82" w:rsidRPr="00E925DA" w:rsidRDefault="00316F82" w:rsidP="006E7B1A">
      <w:pPr>
        <w:spacing w:after="0" w:line="240" w:lineRule="auto"/>
        <w:jc w:val="both"/>
        <w:rPr>
          <w:rFonts w:ascii="Times New Roman" w:hAnsi="Times New Roman"/>
          <w:sz w:val="20"/>
          <w:szCs w:val="20"/>
        </w:rPr>
      </w:pPr>
    </w:p>
    <w:tbl>
      <w:tblPr>
        <w:tblW w:w="9805" w:type="dxa"/>
        <w:jc w:val="center"/>
        <w:tblLayout w:type="fixed"/>
        <w:tblLook w:val="04A0" w:firstRow="1" w:lastRow="0" w:firstColumn="1" w:lastColumn="0" w:noHBand="0" w:noVBand="1"/>
      </w:tblPr>
      <w:tblGrid>
        <w:gridCol w:w="534"/>
        <w:gridCol w:w="992"/>
        <w:gridCol w:w="850"/>
        <w:gridCol w:w="851"/>
        <w:gridCol w:w="1843"/>
        <w:gridCol w:w="2609"/>
        <w:gridCol w:w="2126"/>
      </w:tblGrid>
      <w:tr w:rsidR="009421FE" w:rsidRPr="004F383D">
        <w:trPr>
          <w:jc w:val="center"/>
        </w:trPr>
        <w:tc>
          <w:tcPr>
            <w:tcW w:w="534"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S/N</w:t>
            </w:r>
          </w:p>
        </w:tc>
        <w:tc>
          <w:tcPr>
            <w:tcW w:w="992"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Selected site</w:t>
            </w:r>
          </w:p>
        </w:tc>
        <w:tc>
          <w:tcPr>
            <w:tcW w:w="850"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Zone</w:t>
            </w:r>
          </w:p>
        </w:tc>
        <w:tc>
          <w:tcPr>
            <w:tcW w:w="851"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Region</w:t>
            </w:r>
          </w:p>
        </w:tc>
        <w:tc>
          <w:tcPr>
            <w:tcW w:w="1843"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Location size</w:t>
            </w:r>
          </w:p>
        </w:tc>
        <w:tc>
          <w:tcPr>
            <w:tcW w:w="2609"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Coordinates</w:t>
            </w:r>
          </w:p>
        </w:tc>
        <w:tc>
          <w:tcPr>
            <w:tcW w:w="2126" w:type="dxa"/>
            <w:tcBorders>
              <w:top w:val="single" w:sz="4" w:space="0" w:color="auto"/>
              <w:bottom w:val="single" w:sz="4" w:space="0" w:color="auto"/>
            </w:tcBorders>
            <w:shd w:val="clear" w:color="auto" w:fill="B4C6E7"/>
          </w:tcPr>
          <w:p w:rsidR="009421FE" w:rsidRPr="00EC0E15" w:rsidRDefault="009421FE" w:rsidP="00EC0E15">
            <w:pPr>
              <w:spacing w:after="0"/>
              <w:jc w:val="center"/>
              <w:rPr>
                <w:rFonts w:ascii="Times New Roman" w:hAnsi="Times New Roman"/>
                <w:b/>
                <w:color w:val="000000"/>
                <w:sz w:val="20"/>
                <w:szCs w:val="20"/>
              </w:rPr>
            </w:pPr>
            <w:r w:rsidRPr="00EC0E15">
              <w:rPr>
                <w:rFonts w:ascii="Times New Roman" w:hAnsi="Times New Roman"/>
                <w:b/>
                <w:color w:val="000000"/>
                <w:sz w:val="20"/>
                <w:szCs w:val="20"/>
              </w:rPr>
              <w:t>Remark</w:t>
            </w:r>
          </w:p>
        </w:tc>
      </w:tr>
      <w:tr w:rsidR="009421FE" w:rsidRPr="004F383D" w:rsidTr="00F870AE">
        <w:trPr>
          <w:jc w:val="center"/>
        </w:trPr>
        <w:tc>
          <w:tcPr>
            <w:tcW w:w="534" w:type="dxa"/>
            <w:tcBorders>
              <w:top w:val="single" w:sz="4" w:space="0" w:color="auto"/>
            </w:tcBorders>
            <w:shd w:val="clear" w:color="auto" w:fill="FFFFFF"/>
          </w:tcPr>
          <w:p w:rsidR="009421FE" w:rsidRPr="000241A2" w:rsidRDefault="009421FE" w:rsidP="000241A2">
            <w:pPr>
              <w:spacing w:after="0"/>
              <w:jc w:val="center"/>
              <w:rPr>
                <w:rFonts w:ascii="Times New Roman" w:hAnsi="Times New Roman"/>
                <w:color w:val="000000"/>
                <w:sz w:val="20"/>
                <w:szCs w:val="20"/>
              </w:rPr>
            </w:pPr>
            <w:r w:rsidRPr="000241A2">
              <w:rPr>
                <w:rFonts w:ascii="Times New Roman" w:hAnsi="Times New Roman"/>
                <w:color w:val="000000"/>
                <w:sz w:val="20"/>
                <w:szCs w:val="20"/>
              </w:rPr>
              <w:t>1</w:t>
            </w:r>
          </w:p>
        </w:tc>
        <w:tc>
          <w:tcPr>
            <w:tcW w:w="992" w:type="dxa"/>
            <w:tcBorders>
              <w:top w:val="single" w:sz="4" w:space="0" w:color="auto"/>
            </w:tcBorders>
            <w:shd w:val="clear" w:color="auto" w:fill="FFFFFF"/>
          </w:tcPr>
          <w:p w:rsidR="009421FE" w:rsidRPr="000241A2" w:rsidRDefault="009421FE" w:rsidP="000241A2">
            <w:pPr>
              <w:spacing w:after="0"/>
              <w:jc w:val="center"/>
              <w:rPr>
                <w:rFonts w:ascii="Times New Roman" w:hAnsi="Times New Roman"/>
                <w:color w:val="000000"/>
                <w:sz w:val="20"/>
                <w:szCs w:val="20"/>
              </w:rPr>
            </w:pPr>
            <w:proofErr w:type="spellStart"/>
            <w:r w:rsidRPr="000241A2">
              <w:rPr>
                <w:rFonts w:ascii="Times New Roman" w:hAnsi="Times New Roman"/>
                <w:color w:val="000000"/>
                <w:sz w:val="20"/>
                <w:szCs w:val="20"/>
              </w:rPr>
              <w:t>Boh</w:t>
            </w:r>
            <w:proofErr w:type="spellEnd"/>
            <w:r w:rsidRPr="000241A2">
              <w:rPr>
                <w:rFonts w:ascii="Times New Roman" w:hAnsi="Times New Roman"/>
                <w:color w:val="000000"/>
                <w:sz w:val="20"/>
                <w:szCs w:val="20"/>
              </w:rPr>
              <w:t xml:space="preserve"> </w:t>
            </w:r>
            <w:r w:rsidR="00546EEC" w:rsidRPr="000241A2">
              <w:rPr>
                <w:rFonts w:ascii="Times New Roman" w:hAnsi="Times New Roman"/>
                <w:color w:val="000000"/>
                <w:sz w:val="20"/>
                <w:szCs w:val="20"/>
              </w:rPr>
              <w:t>Woreda</w:t>
            </w:r>
          </w:p>
        </w:tc>
        <w:tc>
          <w:tcPr>
            <w:tcW w:w="850" w:type="dxa"/>
            <w:tcBorders>
              <w:top w:val="single" w:sz="4" w:space="0" w:color="auto"/>
            </w:tcBorders>
            <w:shd w:val="clear" w:color="auto" w:fill="FFFFFF"/>
          </w:tcPr>
          <w:p w:rsidR="009421FE" w:rsidRPr="00EC0E15" w:rsidRDefault="009421FE" w:rsidP="00EC0E15">
            <w:pPr>
              <w:spacing w:after="0"/>
              <w:jc w:val="center"/>
              <w:rPr>
                <w:rFonts w:ascii="Times New Roman" w:hAnsi="Times New Roman"/>
                <w:color w:val="000000"/>
                <w:sz w:val="20"/>
                <w:szCs w:val="20"/>
              </w:rPr>
            </w:pPr>
            <w:r w:rsidRPr="00EC0E15">
              <w:rPr>
                <w:rFonts w:ascii="Times New Roman" w:hAnsi="Times New Roman"/>
                <w:color w:val="000000"/>
                <w:sz w:val="20"/>
                <w:szCs w:val="20"/>
              </w:rPr>
              <w:t>Warder</w:t>
            </w:r>
          </w:p>
        </w:tc>
        <w:tc>
          <w:tcPr>
            <w:tcW w:w="851" w:type="dxa"/>
            <w:tcBorders>
              <w:top w:val="single" w:sz="4" w:space="0" w:color="auto"/>
            </w:tcBorders>
            <w:shd w:val="clear" w:color="auto" w:fill="FFFFFF"/>
          </w:tcPr>
          <w:p w:rsidR="009421FE" w:rsidRPr="00EC0E15" w:rsidRDefault="009421FE" w:rsidP="00EC0E15">
            <w:pPr>
              <w:spacing w:after="0"/>
              <w:jc w:val="center"/>
              <w:rPr>
                <w:rFonts w:ascii="Times New Roman" w:hAnsi="Times New Roman"/>
                <w:color w:val="002060"/>
                <w:sz w:val="20"/>
                <w:szCs w:val="20"/>
              </w:rPr>
            </w:pPr>
            <w:r w:rsidRPr="00EC0E15">
              <w:rPr>
                <w:rFonts w:ascii="Times New Roman" w:hAnsi="Times New Roman"/>
                <w:color w:val="000000"/>
                <w:sz w:val="20"/>
                <w:szCs w:val="20"/>
              </w:rPr>
              <w:t>Somali</w:t>
            </w:r>
          </w:p>
        </w:tc>
        <w:tc>
          <w:tcPr>
            <w:tcW w:w="1843" w:type="dxa"/>
            <w:tcBorders>
              <w:top w:val="single" w:sz="4" w:space="0" w:color="auto"/>
            </w:tcBorders>
            <w:shd w:val="clear" w:color="auto" w:fill="FFFFFF"/>
          </w:tcPr>
          <w:p w:rsidR="009421FE" w:rsidRPr="00EC0E15" w:rsidRDefault="009421FE" w:rsidP="00EC0E15">
            <w:pPr>
              <w:spacing w:after="0"/>
              <w:rPr>
                <w:rFonts w:ascii="Times New Roman" w:hAnsi="Times New Roman"/>
                <w:color w:val="000000"/>
                <w:sz w:val="20"/>
                <w:szCs w:val="20"/>
              </w:rPr>
            </w:pPr>
            <w:r w:rsidRPr="00EC0E15">
              <w:rPr>
                <w:rFonts w:ascii="Times New Roman" w:hAnsi="Times New Roman"/>
                <w:color w:val="000000"/>
                <w:sz w:val="20"/>
                <w:szCs w:val="20"/>
              </w:rPr>
              <w:t>A2=3241.12 km²</w:t>
            </w:r>
          </w:p>
        </w:tc>
        <w:tc>
          <w:tcPr>
            <w:tcW w:w="2609" w:type="dxa"/>
            <w:tcBorders>
              <w:top w:val="single" w:sz="4" w:space="0" w:color="auto"/>
            </w:tcBorders>
            <w:shd w:val="clear" w:color="auto" w:fill="FFFFFF"/>
          </w:tcPr>
          <w:p w:rsidR="009421FE" w:rsidRPr="00EC0E15" w:rsidRDefault="009421FE" w:rsidP="00EC0E15">
            <w:pPr>
              <w:spacing w:after="0"/>
              <w:rPr>
                <w:rFonts w:ascii="Times New Roman" w:hAnsi="Times New Roman"/>
                <w:color w:val="000000"/>
                <w:sz w:val="20"/>
                <w:szCs w:val="20"/>
              </w:rPr>
            </w:pPr>
            <w:r w:rsidRPr="00EC0E15">
              <w:rPr>
                <w:rFonts w:ascii="Times New Roman" w:hAnsi="Times New Roman"/>
                <w:color w:val="000000"/>
                <w:sz w:val="20"/>
                <w:szCs w:val="20"/>
              </w:rPr>
              <w:t>A</w:t>
            </w:r>
            <w:r w:rsidRPr="00EC0E15">
              <w:rPr>
                <w:rFonts w:ascii="Times New Roman" w:hAnsi="Times New Roman"/>
                <w:color w:val="000000"/>
                <w:sz w:val="20"/>
                <w:szCs w:val="20"/>
                <w:vertAlign w:val="subscript"/>
              </w:rPr>
              <w:t>1</w:t>
            </w:r>
            <w:r w:rsidRPr="00EC0E15">
              <w:rPr>
                <w:rFonts w:ascii="Times New Roman" w:hAnsi="Times New Roman"/>
                <w:color w:val="000000"/>
                <w:sz w:val="20"/>
                <w:szCs w:val="20"/>
              </w:rPr>
              <w:t>=</w:t>
            </w:r>
            <w:r w:rsidRPr="00EC0E15">
              <w:rPr>
                <w:rFonts w:ascii="Times New Roman" w:hAnsi="Times New Roman"/>
                <w:i/>
                <w:color w:val="000000"/>
                <w:sz w:val="20"/>
                <w:szCs w:val="20"/>
              </w:rPr>
              <w:t>7</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46’59’’N/47</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 xml:space="preserve">15’39’’E </w:t>
            </w:r>
          </w:p>
        </w:tc>
        <w:tc>
          <w:tcPr>
            <w:tcW w:w="2126" w:type="dxa"/>
            <w:vMerge w:val="restart"/>
            <w:tcBorders>
              <w:top w:val="single" w:sz="4" w:space="0" w:color="auto"/>
            </w:tcBorders>
            <w:shd w:val="clear" w:color="auto" w:fill="FFFFFF"/>
          </w:tcPr>
          <w:p w:rsidR="009421FE" w:rsidRPr="00A3594A" w:rsidRDefault="009421FE" w:rsidP="00EC0E15">
            <w:pPr>
              <w:spacing w:after="0"/>
              <w:jc w:val="both"/>
              <w:rPr>
                <w:rFonts w:ascii="Times New Roman" w:hAnsi="Times New Roman"/>
                <w:iCs/>
                <w:color w:val="000000"/>
                <w:sz w:val="20"/>
                <w:szCs w:val="20"/>
              </w:rPr>
            </w:pPr>
            <w:r w:rsidRPr="00A3594A">
              <w:rPr>
                <w:rFonts w:ascii="Times New Roman" w:hAnsi="Times New Roman"/>
                <w:iCs/>
                <w:color w:val="000000"/>
                <w:sz w:val="20"/>
                <w:szCs w:val="20"/>
              </w:rPr>
              <w:t>There is vast areas of bare lands in this location</w:t>
            </w:r>
          </w:p>
        </w:tc>
      </w:tr>
      <w:tr w:rsidR="009421FE" w:rsidRPr="004F383D" w:rsidTr="00F870AE">
        <w:trPr>
          <w:trHeight w:val="620"/>
          <w:jc w:val="center"/>
        </w:trPr>
        <w:tc>
          <w:tcPr>
            <w:tcW w:w="534" w:type="dxa"/>
            <w:shd w:val="clear" w:color="auto" w:fill="FFFFFF"/>
          </w:tcPr>
          <w:p w:rsidR="009421FE" w:rsidRPr="000241A2" w:rsidRDefault="009421FE" w:rsidP="004D6D9B">
            <w:pPr>
              <w:spacing w:after="0"/>
              <w:jc w:val="center"/>
              <w:rPr>
                <w:rFonts w:ascii="Times New Roman" w:hAnsi="Times New Roman"/>
                <w:color w:val="000000"/>
                <w:sz w:val="20"/>
                <w:szCs w:val="20"/>
              </w:rPr>
            </w:pPr>
            <w:r w:rsidRPr="000241A2">
              <w:rPr>
                <w:rFonts w:ascii="Times New Roman" w:hAnsi="Times New Roman"/>
                <w:color w:val="000000"/>
                <w:sz w:val="20"/>
                <w:szCs w:val="20"/>
              </w:rPr>
              <w:t>2</w:t>
            </w:r>
          </w:p>
        </w:tc>
        <w:tc>
          <w:tcPr>
            <w:tcW w:w="992" w:type="dxa"/>
            <w:shd w:val="clear" w:color="auto" w:fill="FFFFFF"/>
          </w:tcPr>
          <w:p w:rsidR="009421FE" w:rsidRPr="000241A2" w:rsidRDefault="009421FE" w:rsidP="004D6D9B">
            <w:pPr>
              <w:spacing w:after="0"/>
              <w:jc w:val="center"/>
              <w:rPr>
                <w:rFonts w:ascii="Times New Roman" w:hAnsi="Times New Roman"/>
                <w:color w:val="000000"/>
                <w:sz w:val="20"/>
                <w:szCs w:val="20"/>
              </w:rPr>
            </w:pPr>
            <w:proofErr w:type="spellStart"/>
            <w:r w:rsidRPr="000241A2">
              <w:rPr>
                <w:rFonts w:ascii="Times New Roman" w:hAnsi="Times New Roman"/>
                <w:color w:val="000000"/>
                <w:sz w:val="20"/>
                <w:szCs w:val="20"/>
              </w:rPr>
              <w:t>Boh</w:t>
            </w:r>
            <w:proofErr w:type="spellEnd"/>
            <w:r w:rsidRPr="000241A2">
              <w:rPr>
                <w:rFonts w:ascii="Times New Roman" w:hAnsi="Times New Roman"/>
                <w:color w:val="000000"/>
                <w:sz w:val="20"/>
                <w:szCs w:val="20"/>
              </w:rPr>
              <w:t xml:space="preserve"> </w:t>
            </w:r>
            <w:r w:rsidR="00546EEC" w:rsidRPr="000241A2">
              <w:rPr>
                <w:rFonts w:ascii="Times New Roman" w:hAnsi="Times New Roman"/>
                <w:color w:val="000000"/>
                <w:sz w:val="20"/>
                <w:szCs w:val="20"/>
              </w:rPr>
              <w:t>Woreda</w:t>
            </w:r>
          </w:p>
        </w:tc>
        <w:tc>
          <w:tcPr>
            <w:tcW w:w="850" w:type="dxa"/>
            <w:shd w:val="clear" w:color="auto" w:fill="FFFFFF"/>
          </w:tcPr>
          <w:p w:rsidR="009421FE" w:rsidRPr="00EC0E15" w:rsidRDefault="009421FE" w:rsidP="004D6D9B">
            <w:pPr>
              <w:spacing w:after="0"/>
              <w:jc w:val="center"/>
              <w:rPr>
                <w:rFonts w:ascii="Times New Roman" w:hAnsi="Times New Roman"/>
                <w:color w:val="000000"/>
                <w:sz w:val="20"/>
                <w:szCs w:val="20"/>
              </w:rPr>
            </w:pPr>
            <w:r w:rsidRPr="00EC0E15">
              <w:rPr>
                <w:rFonts w:ascii="Times New Roman" w:hAnsi="Times New Roman"/>
                <w:color w:val="000000"/>
                <w:sz w:val="20"/>
                <w:szCs w:val="20"/>
              </w:rPr>
              <w:t>Warder</w:t>
            </w:r>
          </w:p>
        </w:tc>
        <w:tc>
          <w:tcPr>
            <w:tcW w:w="851" w:type="dxa"/>
            <w:shd w:val="clear" w:color="auto" w:fill="FFFFFF"/>
          </w:tcPr>
          <w:p w:rsidR="009421FE" w:rsidRPr="00EC0E15" w:rsidRDefault="009421FE" w:rsidP="004D6D9B">
            <w:pPr>
              <w:spacing w:after="0"/>
              <w:jc w:val="center"/>
              <w:rPr>
                <w:rFonts w:ascii="Times New Roman" w:hAnsi="Times New Roman"/>
                <w:color w:val="002060"/>
                <w:sz w:val="20"/>
                <w:szCs w:val="20"/>
              </w:rPr>
            </w:pPr>
            <w:r w:rsidRPr="00EC0E15">
              <w:rPr>
                <w:rFonts w:ascii="Times New Roman" w:hAnsi="Times New Roman"/>
                <w:color w:val="000000"/>
                <w:sz w:val="20"/>
                <w:szCs w:val="20"/>
              </w:rPr>
              <w:t>Somali</w:t>
            </w:r>
          </w:p>
        </w:tc>
        <w:tc>
          <w:tcPr>
            <w:tcW w:w="1843" w:type="dxa"/>
            <w:shd w:val="clear" w:color="auto" w:fill="FFFFFF"/>
          </w:tcPr>
          <w:p w:rsidR="009421FE" w:rsidRPr="00EC0E15" w:rsidRDefault="009421FE" w:rsidP="00EC0E15">
            <w:pPr>
              <w:spacing w:after="0"/>
              <w:rPr>
                <w:rFonts w:ascii="Times New Roman" w:hAnsi="Times New Roman"/>
                <w:color w:val="000000"/>
                <w:sz w:val="20"/>
                <w:szCs w:val="20"/>
              </w:rPr>
            </w:pPr>
            <w:r w:rsidRPr="00EC0E15">
              <w:rPr>
                <w:rFonts w:ascii="Times New Roman" w:hAnsi="Times New Roman"/>
                <w:color w:val="000000"/>
                <w:sz w:val="20"/>
                <w:szCs w:val="20"/>
              </w:rPr>
              <w:t>A</w:t>
            </w:r>
            <w:r w:rsidRPr="00EC0E15">
              <w:rPr>
                <w:rFonts w:ascii="Times New Roman" w:hAnsi="Times New Roman"/>
                <w:color w:val="000000"/>
                <w:sz w:val="20"/>
                <w:szCs w:val="20"/>
                <w:vertAlign w:val="subscript"/>
              </w:rPr>
              <w:t>1</w:t>
            </w:r>
            <w:r w:rsidRPr="00EC0E15">
              <w:rPr>
                <w:rFonts w:ascii="Times New Roman" w:hAnsi="Times New Roman"/>
                <w:color w:val="000000"/>
                <w:sz w:val="20"/>
                <w:szCs w:val="20"/>
              </w:rPr>
              <w:t>=2966.89km</w:t>
            </w:r>
            <w:r w:rsidRPr="00EC0E15">
              <w:rPr>
                <w:rFonts w:ascii="Times New Roman" w:hAnsi="Times New Roman"/>
                <w:color w:val="000000"/>
                <w:sz w:val="20"/>
                <w:szCs w:val="20"/>
                <w:vertAlign w:val="superscript"/>
              </w:rPr>
              <w:t>2</w:t>
            </w:r>
          </w:p>
        </w:tc>
        <w:tc>
          <w:tcPr>
            <w:tcW w:w="2609" w:type="dxa"/>
            <w:shd w:val="clear" w:color="auto" w:fill="FFFFFF"/>
          </w:tcPr>
          <w:p w:rsidR="009421FE" w:rsidRPr="00EC0E15" w:rsidRDefault="009421FE" w:rsidP="00EC0E15">
            <w:pPr>
              <w:spacing w:after="0"/>
              <w:rPr>
                <w:rFonts w:ascii="Times New Roman" w:hAnsi="Times New Roman"/>
                <w:i/>
                <w:color w:val="000000"/>
                <w:sz w:val="20"/>
                <w:szCs w:val="20"/>
              </w:rPr>
            </w:pPr>
            <w:r w:rsidRPr="00EC0E15">
              <w:rPr>
                <w:rFonts w:ascii="Times New Roman" w:hAnsi="Times New Roman"/>
                <w:color w:val="000000"/>
                <w:sz w:val="20"/>
                <w:szCs w:val="20"/>
              </w:rPr>
              <w:t>A</w:t>
            </w:r>
            <w:r w:rsidRPr="00EC0E15">
              <w:rPr>
                <w:rFonts w:ascii="Times New Roman" w:hAnsi="Times New Roman"/>
                <w:color w:val="000000"/>
                <w:sz w:val="20"/>
                <w:szCs w:val="20"/>
                <w:vertAlign w:val="subscript"/>
              </w:rPr>
              <w:t>2</w:t>
            </w:r>
            <w:r w:rsidRPr="00EC0E15">
              <w:rPr>
                <w:rFonts w:ascii="Times New Roman" w:hAnsi="Times New Roman"/>
                <w:color w:val="000000"/>
                <w:sz w:val="20"/>
                <w:szCs w:val="20"/>
              </w:rPr>
              <w:t>=</w:t>
            </w:r>
            <w:r w:rsidRPr="00EC0E15">
              <w:rPr>
                <w:rFonts w:ascii="Times New Roman" w:hAnsi="Times New Roman"/>
                <w:i/>
                <w:color w:val="000000"/>
                <w:sz w:val="20"/>
                <w:szCs w:val="20"/>
              </w:rPr>
              <w:t>7</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24’59’’N/46</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52’12’’E</w:t>
            </w:r>
          </w:p>
        </w:tc>
        <w:tc>
          <w:tcPr>
            <w:tcW w:w="2126" w:type="dxa"/>
            <w:vMerge/>
            <w:shd w:val="clear" w:color="auto" w:fill="FFFFFF"/>
          </w:tcPr>
          <w:p w:rsidR="009421FE" w:rsidRPr="00A3594A" w:rsidRDefault="009421FE" w:rsidP="00EC0E15">
            <w:pPr>
              <w:pStyle w:val="ListParagraph"/>
              <w:spacing w:after="0"/>
              <w:ind w:left="360"/>
              <w:jc w:val="both"/>
              <w:rPr>
                <w:rFonts w:ascii="Times New Roman" w:hAnsi="Times New Roman"/>
                <w:iCs/>
                <w:color w:val="000000"/>
                <w:lang w:val="en-US"/>
              </w:rPr>
            </w:pPr>
          </w:p>
        </w:tc>
      </w:tr>
      <w:tr w:rsidR="009421FE" w:rsidRPr="004F383D" w:rsidTr="00F870AE">
        <w:trPr>
          <w:trHeight w:val="1250"/>
          <w:jc w:val="center"/>
        </w:trPr>
        <w:tc>
          <w:tcPr>
            <w:tcW w:w="534" w:type="dxa"/>
            <w:shd w:val="clear" w:color="auto" w:fill="FFFFFF"/>
          </w:tcPr>
          <w:p w:rsidR="009421FE" w:rsidRPr="000241A2" w:rsidRDefault="009421FE" w:rsidP="00F870AE">
            <w:pPr>
              <w:spacing w:after="0"/>
              <w:jc w:val="center"/>
              <w:rPr>
                <w:rFonts w:ascii="Times New Roman" w:hAnsi="Times New Roman"/>
                <w:color w:val="000000"/>
                <w:sz w:val="20"/>
                <w:szCs w:val="20"/>
              </w:rPr>
            </w:pPr>
            <w:r w:rsidRPr="000241A2">
              <w:rPr>
                <w:rFonts w:ascii="Times New Roman" w:hAnsi="Times New Roman"/>
                <w:color w:val="000000"/>
                <w:sz w:val="20"/>
                <w:szCs w:val="20"/>
              </w:rPr>
              <w:t>3</w:t>
            </w:r>
          </w:p>
        </w:tc>
        <w:tc>
          <w:tcPr>
            <w:tcW w:w="992" w:type="dxa"/>
            <w:shd w:val="clear" w:color="auto" w:fill="FFFFFF"/>
          </w:tcPr>
          <w:p w:rsidR="00F56716" w:rsidRPr="000241A2" w:rsidRDefault="009421FE" w:rsidP="00F870AE">
            <w:pPr>
              <w:spacing w:after="0"/>
              <w:jc w:val="center"/>
              <w:rPr>
                <w:rFonts w:ascii="Times New Roman" w:hAnsi="Times New Roman"/>
                <w:color w:val="000000"/>
                <w:sz w:val="20"/>
                <w:szCs w:val="20"/>
              </w:rPr>
            </w:pPr>
            <w:r w:rsidRPr="000241A2">
              <w:rPr>
                <w:rFonts w:ascii="Times New Roman" w:hAnsi="Times New Roman"/>
                <w:color w:val="000000"/>
                <w:sz w:val="20"/>
                <w:szCs w:val="20"/>
              </w:rPr>
              <w:t>Borena1</w:t>
            </w:r>
          </w:p>
          <w:p w:rsidR="009421FE" w:rsidRPr="000241A2" w:rsidRDefault="009421FE" w:rsidP="00F870AE">
            <w:pPr>
              <w:spacing w:after="0"/>
              <w:jc w:val="center"/>
              <w:rPr>
                <w:rFonts w:ascii="Times New Roman" w:hAnsi="Times New Roman"/>
                <w:color w:val="000000"/>
                <w:sz w:val="20"/>
                <w:szCs w:val="20"/>
              </w:rPr>
            </w:pPr>
            <w:r w:rsidRPr="000241A2">
              <w:rPr>
                <w:rFonts w:ascii="Times New Roman" w:hAnsi="Times New Roman"/>
                <w:color w:val="000000"/>
                <w:sz w:val="20"/>
                <w:szCs w:val="20"/>
              </w:rPr>
              <w:t>(Arero)</w:t>
            </w:r>
          </w:p>
        </w:tc>
        <w:tc>
          <w:tcPr>
            <w:tcW w:w="850" w:type="dxa"/>
            <w:shd w:val="clear" w:color="auto" w:fill="FFFFFF"/>
          </w:tcPr>
          <w:p w:rsidR="009421FE" w:rsidRPr="00EC0E15" w:rsidRDefault="009421FE" w:rsidP="00F870AE">
            <w:pPr>
              <w:spacing w:after="0"/>
              <w:jc w:val="center"/>
              <w:rPr>
                <w:rFonts w:ascii="Times New Roman" w:hAnsi="Times New Roman"/>
                <w:color w:val="000000"/>
                <w:sz w:val="20"/>
                <w:szCs w:val="20"/>
              </w:rPr>
            </w:pPr>
            <w:r w:rsidRPr="00EC0E15">
              <w:rPr>
                <w:rFonts w:ascii="Times New Roman" w:hAnsi="Times New Roman"/>
                <w:color w:val="000000"/>
                <w:sz w:val="20"/>
                <w:szCs w:val="20"/>
              </w:rPr>
              <w:t>Borena</w:t>
            </w:r>
          </w:p>
        </w:tc>
        <w:tc>
          <w:tcPr>
            <w:tcW w:w="851" w:type="dxa"/>
            <w:shd w:val="clear" w:color="auto" w:fill="FFFFFF"/>
          </w:tcPr>
          <w:p w:rsidR="009421FE" w:rsidRPr="00EC0E15" w:rsidRDefault="009421FE" w:rsidP="00F870AE">
            <w:pPr>
              <w:spacing w:after="0"/>
              <w:jc w:val="center"/>
              <w:rPr>
                <w:rFonts w:ascii="Times New Roman" w:hAnsi="Times New Roman"/>
                <w:color w:val="000000"/>
                <w:sz w:val="20"/>
                <w:szCs w:val="20"/>
              </w:rPr>
            </w:pPr>
            <w:r w:rsidRPr="00EC0E15">
              <w:rPr>
                <w:rFonts w:ascii="Times New Roman" w:hAnsi="Times New Roman"/>
                <w:color w:val="000000"/>
                <w:sz w:val="20"/>
                <w:szCs w:val="20"/>
              </w:rPr>
              <w:t>Oromia</w:t>
            </w:r>
          </w:p>
        </w:tc>
        <w:tc>
          <w:tcPr>
            <w:tcW w:w="1843" w:type="dxa"/>
            <w:shd w:val="clear" w:color="auto" w:fill="FFFFFF"/>
          </w:tcPr>
          <w:p w:rsidR="009421FE" w:rsidRPr="00EC0E15" w:rsidRDefault="009421FE" w:rsidP="00EC0E15">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Perimeter = 43.11km</w:t>
            </w:r>
          </w:p>
          <w:p w:rsidR="009421FE" w:rsidRPr="00EC0E15" w:rsidRDefault="009421FE" w:rsidP="00EC0E15">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Area = 115.63 km</w:t>
            </w:r>
            <w:r w:rsidRPr="00EC0E15">
              <w:rPr>
                <w:rFonts w:ascii="Times New Roman" w:hAnsi="Times New Roman"/>
                <w:color w:val="000000"/>
                <w:sz w:val="20"/>
                <w:szCs w:val="20"/>
                <w:vertAlign w:val="superscript"/>
              </w:rPr>
              <w:t>2</w:t>
            </w:r>
          </w:p>
        </w:tc>
        <w:tc>
          <w:tcPr>
            <w:tcW w:w="2609" w:type="dxa"/>
            <w:shd w:val="clear" w:color="auto" w:fill="FFFFFF"/>
          </w:tcPr>
          <w:p w:rsidR="009E6866" w:rsidRDefault="009421FE" w:rsidP="00EC0E15">
            <w:pPr>
              <w:spacing w:after="0" w:line="240" w:lineRule="auto"/>
              <w:jc w:val="both"/>
              <w:rPr>
                <w:rFonts w:ascii="Times New Roman" w:hAnsi="Times New Roman"/>
                <w:color w:val="000000"/>
                <w:sz w:val="20"/>
                <w:szCs w:val="20"/>
              </w:rPr>
            </w:pPr>
            <w:r w:rsidRPr="00EC0E15">
              <w:rPr>
                <w:rFonts w:ascii="Times New Roman" w:hAnsi="Times New Roman"/>
                <w:color w:val="000000"/>
                <w:sz w:val="20"/>
                <w:szCs w:val="20"/>
              </w:rPr>
              <w:t xml:space="preserve">GPS Co: </w:t>
            </w:r>
          </w:p>
          <w:p w:rsidR="009421FE" w:rsidRPr="00EC0E15" w:rsidRDefault="009421FE" w:rsidP="00EC0E15">
            <w:pPr>
              <w:spacing w:after="0" w:line="240" w:lineRule="auto"/>
              <w:jc w:val="both"/>
              <w:rPr>
                <w:rFonts w:ascii="Times New Roman" w:hAnsi="Times New Roman"/>
                <w:color w:val="000000"/>
                <w:sz w:val="20"/>
                <w:szCs w:val="20"/>
              </w:rPr>
            </w:pPr>
            <w:r w:rsidRPr="00EC0E15">
              <w:rPr>
                <w:rFonts w:ascii="Times New Roman" w:hAnsi="Times New Roman"/>
                <w:color w:val="000000"/>
                <w:sz w:val="20"/>
                <w:szCs w:val="20"/>
              </w:rPr>
              <w:t>4 15’ 28” N, 39 16’ 59” E</w:t>
            </w:r>
          </w:p>
          <w:p w:rsidR="009421FE" w:rsidRPr="00EC0E15" w:rsidRDefault="009421FE" w:rsidP="00EC0E15">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Altitude: 1,169m</w:t>
            </w:r>
          </w:p>
          <w:p w:rsidR="009421FE" w:rsidRPr="00EC0E15" w:rsidRDefault="009421FE" w:rsidP="00EC0E15">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Distance from Moyale: 83 km (Arero)</w:t>
            </w:r>
          </w:p>
        </w:tc>
        <w:tc>
          <w:tcPr>
            <w:tcW w:w="2126" w:type="dxa"/>
            <w:vMerge w:val="restart"/>
            <w:shd w:val="clear" w:color="auto" w:fill="FFFFFF"/>
          </w:tcPr>
          <w:p w:rsidR="009421FE" w:rsidRPr="00A3594A" w:rsidRDefault="009421FE" w:rsidP="00EC0E15">
            <w:pPr>
              <w:spacing w:after="0"/>
              <w:jc w:val="both"/>
              <w:rPr>
                <w:rFonts w:ascii="Times New Roman" w:hAnsi="Times New Roman"/>
                <w:iCs/>
                <w:color w:val="000000"/>
                <w:sz w:val="20"/>
                <w:szCs w:val="20"/>
              </w:rPr>
            </w:pPr>
            <w:r w:rsidRPr="00A3594A">
              <w:rPr>
                <w:rFonts w:ascii="Times New Roman" w:hAnsi="Times New Roman"/>
                <w:iCs/>
                <w:color w:val="000000"/>
                <w:sz w:val="20"/>
                <w:szCs w:val="20"/>
              </w:rPr>
              <w:t>Closest to the equator</w:t>
            </w:r>
            <w:r w:rsidR="00EC0E15" w:rsidRPr="00A3594A">
              <w:rPr>
                <w:rFonts w:ascii="Times New Roman" w:hAnsi="Times New Roman"/>
                <w:iCs/>
                <w:color w:val="000000"/>
                <w:sz w:val="20"/>
                <w:szCs w:val="20"/>
              </w:rPr>
              <w:t xml:space="preserve"> </w:t>
            </w:r>
            <w:r w:rsidRPr="00A3594A">
              <w:rPr>
                <w:rFonts w:ascii="Times New Roman" w:hAnsi="Times New Roman"/>
                <w:iCs/>
                <w:color w:val="000000"/>
                <w:sz w:val="20"/>
                <w:szCs w:val="20"/>
              </w:rPr>
              <w:t>but westward locations</w:t>
            </w:r>
          </w:p>
        </w:tc>
      </w:tr>
      <w:tr w:rsidR="000241A2" w:rsidRPr="004F383D" w:rsidTr="00F870AE">
        <w:trPr>
          <w:jc w:val="center"/>
        </w:trPr>
        <w:tc>
          <w:tcPr>
            <w:tcW w:w="534" w:type="dxa"/>
          </w:tcPr>
          <w:p w:rsidR="000241A2" w:rsidRPr="000241A2" w:rsidRDefault="000241A2" w:rsidP="00F870AE">
            <w:pPr>
              <w:spacing w:after="0"/>
              <w:jc w:val="center"/>
              <w:rPr>
                <w:rFonts w:ascii="Times New Roman" w:hAnsi="Times New Roman"/>
                <w:color w:val="000000"/>
                <w:sz w:val="20"/>
                <w:szCs w:val="20"/>
              </w:rPr>
            </w:pPr>
            <w:r w:rsidRPr="000241A2">
              <w:rPr>
                <w:rFonts w:ascii="Times New Roman" w:hAnsi="Times New Roman"/>
                <w:color w:val="000000"/>
                <w:sz w:val="20"/>
                <w:szCs w:val="20"/>
              </w:rPr>
              <w:t>4</w:t>
            </w:r>
          </w:p>
        </w:tc>
        <w:tc>
          <w:tcPr>
            <w:tcW w:w="992" w:type="dxa"/>
          </w:tcPr>
          <w:p w:rsidR="000241A2" w:rsidRPr="000241A2" w:rsidRDefault="000241A2" w:rsidP="00F870AE">
            <w:pPr>
              <w:spacing w:after="0"/>
              <w:jc w:val="center"/>
              <w:rPr>
                <w:rFonts w:ascii="Times New Roman" w:eastAsia="SimSun" w:hAnsi="Times New Roman"/>
                <w:color w:val="000000"/>
                <w:sz w:val="20"/>
                <w:szCs w:val="20"/>
              </w:rPr>
            </w:pPr>
            <w:r w:rsidRPr="000241A2">
              <w:rPr>
                <w:rFonts w:ascii="Times New Roman" w:eastAsia="SimSun" w:hAnsi="Times New Roman"/>
                <w:color w:val="000000"/>
                <w:sz w:val="20"/>
                <w:szCs w:val="20"/>
              </w:rPr>
              <w:t>Borena2</w:t>
            </w:r>
          </w:p>
          <w:p w:rsidR="000241A2" w:rsidRPr="000241A2" w:rsidRDefault="000241A2" w:rsidP="00F870AE">
            <w:pPr>
              <w:spacing w:after="0"/>
              <w:jc w:val="center"/>
              <w:rPr>
                <w:rFonts w:ascii="Times New Roman" w:eastAsia="SimSun" w:hAnsi="Times New Roman"/>
                <w:color w:val="000000"/>
                <w:sz w:val="20"/>
                <w:szCs w:val="20"/>
              </w:rPr>
            </w:pPr>
            <w:r w:rsidRPr="000241A2">
              <w:rPr>
                <w:rFonts w:ascii="Times New Roman" w:eastAsia="SimSun" w:hAnsi="Times New Roman"/>
                <w:color w:val="000000"/>
                <w:sz w:val="20"/>
                <w:szCs w:val="20"/>
              </w:rPr>
              <w:t>(</w:t>
            </w:r>
            <w:proofErr w:type="spellStart"/>
            <w:r w:rsidRPr="000241A2">
              <w:rPr>
                <w:rFonts w:ascii="Times New Roman" w:eastAsia="SimSun" w:hAnsi="Times New Roman"/>
                <w:color w:val="000000"/>
                <w:sz w:val="20"/>
                <w:szCs w:val="20"/>
              </w:rPr>
              <w:t>Dehas</w:t>
            </w:r>
            <w:proofErr w:type="spellEnd"/>
            <w:r w:rsidRPr="000241A2">
              <w:rPr>
                <w:rFonts w:ascii="Times New Roman" w:eastAsia="SimSun" w:hAnsi="Times New Roman"/>
                <w:color w:val="000000"/>
                <w:sz w:val="20"/>
                <w:szCs w:val="20"/>
              </w:rPr>
              <w:t>)</w:t>
            </w:r>
          </w:p>
        </w:tc>
        <w:tc>
          <w:tcPr>
            <w:tcW w:w="850" w:type="dxa"/>
          </w:tcPr>
          <w:p w:rsidR="000241A2" w:rsidRPr="00EC0E15" w:rsidRDefault="000241A2" w:rsidP="00F870AE">
            <w:pPr>
              <w:spacing w:after="0"/>
              <w:jc w:val="center"/>
              <w:rPr>
                <w:rFonts w:ascii="Times New Roman" w:hAnsi="Times New Roman"/>
                <w:color w:val="000000"/>
                <w:sz w:val="20"/>
                <w:szCs w:val="20"/>
              </w:rPr>
            </w:pPr>
            <w:r w:rsidRPr="00EC0E15">
              <w:rPr>
                <w:rFonts w:ascii="Times New Roman" w:hAnsi="Times New Roman"/>
                <w:color w:val="000000"/>
                <w:sz w:val="20"/>
                <w:szCs w:val="20"/>
              </w:rPr>
              <w:t xml:space="preserve">Zone 2, </w:t>
            </w:r>
            <w:proofErr w:type="spellStart"/>
            <w:r w:rsidRPr="00EC0E15">
              <w:rPr>
                <w:rFonts w:ascii="Times New Roman" w:hAnsi="Times New Roman"/>
                <w:color w:val="000000"/>
                <w:sz w:val="20"/>
                <w:szCs w:val="20"/>
              </w:rPr>
              <w:t>Elidar</w:t>
            </w:r>
            <w:proofErr w:type="spellEnd"/>
            <w:r w:rsidRPr="00EC0E15">
              <w:rPr>
                <w:rFonts w:ascii="Times New Roman" w:hAnsi="Times New Roman"/>
                <w:color w:val="000000"/>
                <w:sz w:val="20"/>
                <w:szCs w:val="20"/>
              </w:rPr>
              <w:t xml:space="preserve"> Woreda</w:t>
            </w:r>
          </w:p>
        </w:tc>
        <w:tc>
          <w:tcPr>
            <w:tcW w:w="851" w:type="dxa"/>
          </w:tcPr>
          <w:p w:rsidR="000241A2" w:rsidRPr="00EC0E15" w:rsidRDefault="000241A2" w:rsidP="00F870AE">
            <w:pPr>
              <w:spacing w:after="0"/>
              <w:jc w:val="center"/>
              <w:rPr>
                <w:rFonts w:ascii="Times New Roman" w:hAnsi="Times New Roman"/>
                <w:color w:val="000000"/>
                <w:sz w:val="20"/>
                <w:szCs w:val="20"/>
              </w:rPr>
            </w:pPr>
            <w:r w:rsidRPr="00EC0E15">
              <w:rPr>
                <w:rFonts w:ascii="Times New Roman" w:hAnsi="Times New Roman"/>
                <w:color w:val="000000"/>
                <w:sz w:val="20"/>
                <w:szCs w:val="20"/>
              </w:rPr>
              <w:t>Oromia</w:t>
            </w:r>
          </w:p>
        </w:tc>
        <w:tc>
          <w:tcPr>
            <w:tcW w:w="1843" w:type="dxa"/>
          </w:tcPr>
          <w:p w:rsidR="000241A2" w:rsidRPr="00EC0E15" w:rsidRDefault="000241A2" w:rsidP="000241A2">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Perimeter = 28.29 km</w:t>
            </w:r>
          </w:p>
          <w:p w:rsidR="000241A2" w:rsidRPr="00EC0E15" w:rsidRDefault="000241A2" w:rsidP="000241A2">
            <w:pPr>
              <w:spacing w:after="0" w:line="240" w:lineRule="auto"/>
              <w:rPr>
                <w:rFonts w:ascii="Times New Roman" w:hAnsi="Times New Roman"/>
                <w:color w:val="000000"/>
                <w:sz w:val="20"/>
                <w:szCs w:val="20"/>
              </w:rPr>
            </w:pPr>
            <w:r w:rsidRPr="00EC0E15">
              <w:rPr>
                <w:rFonts w:ascii="Times New Roman" w:hAnsi="Times New Roman"/>
                <w:color w:val="000000"/>
                <w:sz w:val="20"/>
                <w:szCs w:val="20"/>
              </w:rPr>
              <w:t>Area = 47.31km</w:t>
            </w:r>
            <w:r w:rsidRPr="00EC0E15">
              <w:rPr>
                <w:rFonts w:ascii="Times New Roman" w:hAnsi="Times New Roman"/>
                <w:color w:val="000000"/>
                <w:sz w:val="20"/>
                <w:szCs w:val="20"/>
                <w:vertAlign w:val="superscript"/>
              </w:rPr>
              <w:t>2</w:t>
            </w:r>
          </w:p>
        </w:tc>
        <w:tc>
          <w:tcPr>
            <w:tcW w:w="2609" w:type="dxa"/>
          </w:tcPr>
          <w:p w:rsidR="000241A2" w:rsidRPr="00EC0E15" w:rsidRDefault="000241A2" w:rsidP="000241A2">
            <w:pPr>
              <w:spacing w:after="0" w:line="240" w:lineRule="auto"/>
              <w:jc w:val="both"/>
              <w:rPr>
                <w:rFonts w:ascii="Times New Roman" w:eastAsia="SimSun" w:hAnsi="Times New Roman"/>
                <w:color w:val="000000"/>
                <w:sz w:val="20"/>
                <w:szCs w:val="20"/>
              </w:rPr>
            </w:pPr>
            <w:r w:rsidRPr="00EC0E15">
              <w:rPr>
                <w:rFonts w:ascii="Times New Roman" w:eastAsia="SimSun" w:hAnsi="Times New Roman"/>
                <w:color w:val="000000"/>
                <w:sz w:val="20"/>
                <w:szCs w:val="20"/>
              </w:rPr>
              <w:t>GPS Co: 4 10’ 15” N, 39 08’ 41” E</w:t>
            </w:r>
          </w:p>
          <w:p w:rsidR="000241A2" w:rsidRPr="00EC0E15" w:rsidRDefault="000241A2" w:rsidP="000241A2">
            <w:pPr>
              <w:spacing w:after="0" w:line="240" w:lineRule="auto"/>
              <w:rPr>
                <w:rFonts w:ascii="Times New Roman" w:hAnsi="Times New Roman"/>
                <w:color w:val="000000"/>
                <w:sz w:val="20"/>
                <w:szCs w:val="20"/>
              </w:rPr>
            </w:pPr>
            <w:r w:rsidRPr="00EC0E15">
              <w:rPr>
                <w:rFonts w:ascii="Times New Roman" w:eastAsia="SimSun" w:hAnsi="Times New Roman"/>
                <w:color w:val="000000"/>
                <w:sz w:val="20"/>
                <w:szCs w:val="20"/>
              </w:rPr>
              <w:t>Altitude: 1,223m</w:t>
            </w:r>
          </w:p>
          <w:p w:rsidR="000241A2" w:rsidRPr="00EC0E15" w:rsidRDefault="000241A2" w:rsidP="000241A2">
            <w:pPr>
              <w:spacing w:after="0" w:line="240" w:lineRule="auto"/>
              <w:rPr>
                <w:rFonts w:ascii="Times New Roman" w:hAnsi="Times New Roman"/>
                <w:color w:val="000000"/>
                <w:sz w:val="20"/>
                <w:szCs w:val="20"/>
              </w:rPr>
            </w:pPr>
            <w:r w:rsidRPr="00EC0E15">
              <w:rPr>
                <w:rFonts w:ascii="Times New Roman" w:eastAsia="SimSun" w:hAnsi="Times New Roman"/>
                <w:color w:val="000000"/>
                <w:sz w:val="20"/>
                <w:szCs w:val="20"/>
              </w:rPr>
              <w:t>Distance from Moyale: 71 km</w:t>
            </w:r>
          </w:p>
        </w:tc>
        <w:tc>
          <w:tcPr>
            <w:tcW w:w="2126" w:type="dxa"/>
            <w:vMerge/>
          </w:tcPr>
          <w:p w:rsidR="000241A2" w:rsidRPr="00A3594A" w:rsidRDefault="000241A2" w:rsidP="000241A2">
            <w:pPr>
              <w:spacing w:after="0"/>
              <w:jc w:val="both"/>
              <w:rPr>
                <w:rFonts w:ascii="Times New Roman" w:hAnsi="Times New Roman"/>
                <w:iCs/>
                <w:color w:val="000000"/>
                <w:sz w:val="20"/>
                <w:szCs w:val="20"/>
              </w:rPr>
            </w:pPr>
          </w:p>
        </w:tc>
      </w:tr>
      <w:tr w:rsidR="000241A2" w:rsidRPr="004F383D" w:rsidTr="00F870AE">
        <w:trPr>
          <w:jc w:val="center"/>
        </w:trPr>
        <w:tc>
          <w:tcPr>
            <w:tcW w:w="534" w:type="dxa"/>
            <w:shd w:val="clear" w:color="auto" w:fill="FFFFFF"/>
          </w:tcPr>
          <w:p w:rsidR="000241A2" w:rsidRPr="000241A2" w:rsidRDefault="000241A2" w:rsidP="00F870AE">
            <w:pPr>
              <w:spacing w:after="0"/>
              <w:jc w:val="center"/>
              <w:rPr>
                <w:rFonts w:ascii="Times New Roman" w:hAnsi="Times New Roman"/>
                <w:color w:val="000000"/>
                <w:sz w:val="20"/>
                <w:szCs w:val="20"/>
              </w:rPr>
            </w:pPr>
            <w:r w:rsidRPr="000241A2">
              <w:rPr>
                <w:rFonts w:ascii="Times New Roman" w:hAnsi="Times New Roman"/>
                <w:color w:val="000000"/>
                <w:sz w:val="20"/>
                <w:szCs w:val="20"/>
              </w:rPr>
              <w:t>5</w:t>
            </w:r>
          </w:p>
        </w:tc>
        <w:tc>
          <w:tcPr>
            <w:tcW w:w="992" w:type="dxa"/>
            <w:shd w:val="clear" w:color="auto" w:fill="FFFFFF"/>
          </w:tcPr>
          <w:p w:rsidR="000241A2" w:rsidRPr="000241A2" w:rsidRDefault="000241A2" w:rsidP="00F870AE">
            <w:pPr>
              <w:spacing w:after="0"/>
              <w:jc w:val="center"/>
              <w:rPr>
                <w:rFonts w:ascii="Times New Roman" w:hAnsi="Times New Roman"/>
                <w:color w:val="000000"/>
                <w:sz w:val="20"/>
                <w:szCs w:val="20"/>
              </w:rPr>
            </w:pPr>
            <w:proofErr w:type="spellStart"/>
            <w:r w:rsidRPr="000241A2">
              <w:rPr>
                <w:rFonts w:ascii="Times New Roman" w:hAnsi="Times New Roman"/>
                <w:color w:val="000000"/>
                <w:sz w:val="20"/>
                <w:szCs w:val="20"/>
              </w:rPr>
              <w:t>Meskana</w:t>
            </w:r>
            <w:proofErr w:type="spellEnd"/>
            <w:r w:rsidRPr="000241A2">
              <w:rPr>
                <w:rFonts w:ascii="Times New Roman" w:hAnsi="Times New Roman"/>
                <w:color w:val="000000"/>
                <w:sz w:val="20"/>
                <w:szCs w:val="20"/>
              </w:rPr>
              <w:t xml:space="preserve"> </w:t>
            </w:r>
            <w:proofErr w:type="spellStart"/>
            <w:r w:rsidRPr="000241A2">
              <w:rPr>
                <w:rFonts w:ascii="Times New Roman" w:hAnsi="Times New Roman"/>
                <w:color w:val="000000"/>
                <w:sz w:val="20"/>
                <w:szCs w:val="20"/>
              </w:rPr>
              <w:t>Geleblu</w:t>
            </w:r>
            <w:proofErr w:type="spellEnd"/>
          </w:p>
        </w:tc>
        <w:tc>
          <w:tcPr>
            <w:tcW w:w="850" w:type="dxa"/>
            <w:shd w:val="clear" w:color="auto" w:fill="FFFFFF"/>
          </w:tcPr>
          <w:p w:rsidR="000241A2" w:rsidRPr="00EC0E15" w:rsidRDefault="000241A2" w:rsidP="00F870AE">
            <w:pPr>
              <w:spacing w:after="0"/>
              <w:jc w:val="center"/>
              <w:rPr>
                <w:rFonts w:ascii="Times New Roman" w:hAnsi="Times New Roman"/>
                <w:color w:val="000000"/>
                <w:sz w:val="20"/>
                <w:szCs w:val="20"/>
              </w:rPr>
            </w:pPr>
            <w:r w:rsidRPr="00C0638A">
              <w:rPr>
                <w:rFonts w:ascii="Times New Roman" w:hAnsi="Times New Roman"/>
                <w:color w:val="000000"/>
                <w:sz w:val="20"/>
                <w:szCs w:val="20"/>
              </w:rPr>
              <w:t>Warder</w:t>
            </w:r>
          </w:p>
        </w:tc>
        <w:tc>
          <w:tcPr>
            <w:tcW w:w="851" w:type="dxa"/>
            <w:shd w:val="clear" w:color="auto" w:fill="FFFFFF"/>
          </w:tcPr>
          <w:p w:rsidR="000241A2" w:rsidRPr="00EC0E15" w:rsidRDefault="000241A2" w:rsidP="00F870AE">
            <w:pPr>
              <w:spacing w:after="0"/>
              <w:jc w:val="center"/>
              <w:rPr>
                <w:rFonts w:ascii="Times New Roman" w:hAnsi="Times New Roman"/>
                <w:color w:val="000000"/>
                <w:sz w:val="20"/>
                <w:szCs w:val="20"/>
              </w:rPr>
            </w:pPr>
            <w:r w:rsidRPr="00EC0E15">
              <w:rPr>
                <w:rFonts w:ascii="Times New Roman" w:hAnsi="Times New Roman"/>
                <w:color w:val="000000"/>
                <w:sz w:val="20"/>
                <w:szCs w:val="20"/>
              </w:rPr>
              <w:t>Afar</w:t>
            </w:r>
          </w:p>
        </w:tc>
        <w:tc>
          <w:tcPr>
            <w:tcW w:w="1843" w:type="dxa"/>
            <w:shd w:val="clear" w:color="auto" w:fill="FFFFFF"/>
          </w:tcPr>
          <w:p w:rsidR="000241A2" w:rsidRPr="00EC0E15" w:rsidRDefault="000241A2" w:rsidP="00F870AE">
            <w:pPr>
              <w:spacing w:after="0"/>
              <w:rPr>
                <w:rFonts w:ascii="Times New Roman" w:hAnsi="Times New Roman"/>
                <w:color w:val="000000"/>
                <w:sz w:val="20"/>
                <w:szCs w:val="20"/>
              </w:rPr>
            </w:pPr>
            <w:r w:rsidRPr="00EC0E15">
              <w:rPr>
                <w:rFonts w:ascii="Times New Roman" w:hAnsi="Times New Roman"/>
                <w:color w:val="000000"/>
                <w:sz w:val="20"/>
                <w:szCs w:val="20"/>
              </w:rPr>
              <w:t>9.1 km X 9.3 km</w:t>
            </w:r>
          </w:p>
        </w:tc>
        <w:tc>
          <w:tcPr>
            <w:tcW w:w="2609" w:type="dxa"/>
            <w:shd w:val="clear" w:color="auto" w:fill="FFFFFF"/>
          </w:tcPr>
          <w:p w:rsidR="000241A2" w:rsidRPr="00EC0E15" w:rsidRDefault="000241A2" w:rsidP="000241A2">
            <w:pPr>
              <w:spacing w:after="0" w:line="240" w:lineRule="auto"/>
              <w:rPr>
                <w:rFonts w:ascii="Times New Roman" w:hAnsi="Times New Roman"/>
                <w:i/>
                <w:color w:val="000000"/>
                <w:sz w:val="20"/>
                <w:szCs w:val="20"/>
              </w:rPr>
            </w:pPr>
            <w:r w:rsidRPr="00EC0E15">
              <w:rPr>
                <w:rFonts w:ascii="Times New Roman" w:hAnsi="Times New Roman"/>
                <w:i/>
                <w:color w:val="000000"/>
                <w:sz w:val="20"/>
                <w:szCs w:val="20"/>
              </w:rPr>
              <w:t>Lat</w:t>
            </w:r>
            <w:r w:rsidRPr="00EC0E15">
              <w:rPr>
                <w:rFonts w:ascii="Times New Roman" w:hAnsi="Times New Roman"/>
                <w:i/>
                <w:color w:val="000000"/>
                <w:sz w:val="20"/>
                <w:szCs w:val="20"/>
                <w:vertAlign w:val="subscript"/>
              </w:rPr>
              <w:t>1</w:t>
            </w:r>
            <w:r w:rsidRPr="00EC0E15">
              <w:rPr>
                <w:rFonts w:ascii="Times New Roman" w:hAnsi="Times New Roman"/>
                <w:i/>
                <w:color w:val="000000"/>
                <w:sz w:val="20"/>
                <w:szCs w:val="20"/>
              </w:rPr>
              <w:t>=41</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13’00’’E</w:t>
            </w:r>
          </w:p>
          <w:p w:rsidR="000241A2" w:rsidRPr="00EC0E15" w:rsidRDefault="000241A2" w:rsidP="000241A2">
            <w:pPr>
              <w:spacing w:after="0" w:line="240" w:lineRule="auto"/>
              <w:rPr>
                <w:rFonts w:ascii="Times New Roman" w:hAnsi="Times New Roman"/>
                <w:i/>
                <w:color w:val="000000"/>
                <w:sz w:val="20"/>
                <w:szCs w:val="20"/>
              </w:rPr>
            </w:pPr>
            <w:r w:rsidRPr="00EC0E15">
              <w:rPr>
                <w:rFonts w:ascii="Times New Roman" w:hAnsi="Times New Roman"/>
                <w:i/>
                <w:color w:val="000000"/>
                <w:sz w:val="20"/>
                <w:szCs w:val="20"/>
              </w:rPr>
              <w:t>Lat</w:t>
            </w:r>
            <w:r w:rsidRPr="00EC0E15">
              <w:rPr>
                <w:rFonts w:ascii="Times New Roman" w:hAnsi="Times New Roman"/>
                <w:i/>
                <w:color w:val="000000"/>
                <w:sz w:val="20"/>
                <w:szCs w:val="20"/>
                <w:vertAlign w:val="subscript"/>
              </w:rPr>
              <w:t>2</w:t>
            </w:r>
            <w:r w:rsidRPr="00EC0E15">
              <w:rPr>
                <w:rFonts w:ascii="Times New Roman" w:hAnsi="Times New Roman"/>
                <w:i/>
                <w:color w:val="000000"/>
                <w:sz w:val="20"/>
                <w:szCs w:val="20"/>
              </w:rPr>
              <w:t>=41</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18’00’’E</w:t>
            </w:r>
          </w:p>
          <w:p w:rsidR="000241A2" w:rsidRPr="00EC0E15" w:rsidRDefault="000241A2" w:rsidP="000241A2">
            <w:pPr>
              <w:spacing w:after="0" w:line="240" w:lineRule="auto"/>
              <w:rPr>
                <w:rFonts w:ascii="Times New Roman" w:hAnsi="Times New Roman"/>
                <w:i/>
                <w:color w:val="000000"/>
                <w:sz w:val="20"/>
                <w:szCs w:val="20"/>
              </w:rPr>
            </w:pPr>
            <w:r w:rsidRPr="00EC0E15">
              <w:rPr>
                <w:rFonts w:ascii="Times New Roman" w:hAnsi="Times New Roman"/>
                <w:i/>
                <w:color w:val="000000"/>
                <w:sz w:val="20"/>
                <w:szCs w:val="20"/>
              </w:rPr>
              <w:t>Lat</w:t>
            </w:r>
            <w:r w:rsidRPr="00EC0E15">
              <w:rPr>
                <w:rFonts w:ascii="Times New Roman" w:hAnsi="Times New Roman"/>
                <w:i/>
                <w:color w:val="000000"/>
                <w:sz w:val="20"/>
                <w:szCs w:val="20"/>
                <w:vertAlign w:val="subscript"/>
              </w:rPr>
              <w:t>1</w:t>
            </w:r>
            <w:r w:rsidRPr="00EC0E15">
              <w:rPr>
                <w:rFonts w:ascii="Times New Roman" w:hAnsi="Times New Roman"/>
                <w:i/>
                <w:color w:val="000000"/>
                <w:sz w:val="20"/>
                <w:szCs w:val="20"/>
              </w:rPr>
              <w:t>=12</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13’00’’N</w:t>
            </w:r>
          </w:p>
          <w:p w:rsidR="000241A2" w:rsidRPr="00EC0E15" w:rsidRDefault="000241A2" w:rsidP="000241A2">
            <w:pPr>
              <w:spacing w:after="0" w:line="240" w:lineRule="auto"/>
              <w:rPr>
                <w:rFonts w:ascii="Times New Roman" w:hAnsi="Times New Roman"/>
                <w:i/>
                <w:color w:val="000000"/>
                <w:sz w:val="20"/>
                <w:szCs w:val="20"/>
              </w:rPr>
            </w:pPr>
            <w:r w:rsidRPr="00EC0E15">
              <w:rPr>
                <w:rFonts w:ascii="Times New Roman" w:hAnsi="Times New Roman"/>
                <w:i/>
                <w:color w:val="000000"/>
                <w:sz w:val="20"/>
                <w:szCs w:val="20"/>
              </w:rPr>
              <w:lastRenderedPageBreak/>
              <w:t>Lat</w:t>
            </w:r>
            <w:r w:rsidRPr="00EC0E15">
              <w:rPr>
                <w:rFonts w:ascii="Times New Roman" w:hAnsi="Times New Roman"/>
                <w:i/>
                <w:color w:val="000000"/>
                <w:sz w:val="20"/>
                <w:szCs w:val="20"/>
                <w:vertAlign w:val="subscript"/>
              </w:rPr>
              <w:t>1</w:t>
            </w:r>
            <w:r w:rsidRPr="00EC0E15">
              <w:rPr>
                <w:rFonts w:ascii="Times New Roman" w:hAnsi="Times New Roman"/>
                <w:i/>
                <w:color w:val="000000"/>
                <w:sz w:val="20"/>
                <w:szCs w:val="20"/>
              </w:rPr>
              <w:t>=12</w:t>
            </w:r>
            <w:r w:rsidRPr="00EC0E15">
              <w:rPr>
                <w:rFonts w:ascii="Times New Roman" w:hAnsi="Times New Roman"/>
                <w:i/>
                <w:color w:val="000000"/>
                <w:sz w:val="20"/>
                <w:szCs w:val="20"/>
                <w:vertAlign w:val="superscript"/>
              </w:rPr>
              <w:t>o</w:t>
            </w:r>
            <w:r w:rsidRPr="00EC0E15">
              <w:rPr>
                <w:rFonts w:ascii="Times New Roman" w:hAnsi="Times New Roman"/>
                <w:i/>
                <w:color w:val="000000"/>
                <w:sz w:val="20"/>
                <w:szCs w:val="20"/>
              </w:rPr>
              <w:t>18’00’’N</w:t>
            </w:r>
          </w:p>
          <w:p w:rsidR="000241A2" w:rsidRPr="00EC0E15" w:rsidRDefault="000241A2" w:rsidP="000241A2">
            <w:pPr>
              <w:spacing w:after="0" w:line="240" w:lineRule="auto"/>
              <w:rPr>
                <w:rFonts w:ascii="Times New Roman" w:hAnsi="Times New Roman"/>
                <w:i/>
                <w:color w:val="000000"/>
                <w:sz w:val="20"/>
                <w:szCs w:val="20"/>
              </w:rPr>
            </w:pPr>
            <w:r w:rsidRPr="00EC0E15">
              <w:rPr>
                <w:rFonts w:ascii="Times New Roman" w:hAnsi="Times New Roman"/>
                <w:i/>
                <w:color w:val="000000"/>
                <w:sz w:val="20"/>
                <w:szCs w:val="20"/>
              </w:rPr>
              <w:t>Perimeter = 36.6 km</w:t>
            </w:r>
          </w:p>
          <w:p w:rsidR="000241A2" w:rsidRPr="00EC0E15" w:rsidRDefault="000241A2" w:rsidP="000241A2">
            <w:pPr>
              <w:spacing w:after="0" w:line="240" w:lineRule="auto"/>
              <w:rPr>
                <w:rFonts w:ascii="Times New Roman" w:hAnsi="Times New Roman"/>
                <w:color w:val="000000"/>
                <w:sz w:val="20"/>
                <w:szCs w:val="20"/>
              </w:rPr>
            </w:pPr>
            <w:r w:rsidRPr="00EC0E15">
              <w:rPr>
                <w:rFonts w:ascii="Times New Roman" w:hAnsi="Times New Roman"/>
                <w:i/>
                <w:color w:val="000000"/>
                <w:sz w:val="20"/>
                <w:szCs w:val="20"/>
              </w:rPr>
              <w:t>Area = 84.04km</w:t>
            </w:r>
            <w:r w:rsidRPr="00EC0E15">
              <w:rPr>
                <w:rFonts w:ascii="Times New Roman" w:hAnsi="Times New Roman"/>
                <w:i/>
                <w:color w:val="000000"/>
                <w:sz w:val="20"/>
                <w:szCs w:val="20"/>
                <w:vertAlign w:val="superscript"/>
              </w:rPr>
              <w:t>2</w:t>
            </w:r>
          </w:p>
        </w:tc>
        <w:tc>
          <w:tcPr>
            <w:tcW w:w="2126" w:type="dxa"/>
            <w:shd w:val="clear" w:color="auto" w:fill="FFFFFF"/>
          </w:tcPr>
          <w:p w:rsidR="000241A2" w:rsidRPr="00A3594A" w:rsidRDefault="000241A2" w:rsidP="000241A2">
            <w:pPr>
              <w:spacing w:after="0"/>
              <w:jc w:val="both"/>
              <w:rPr>
                <w:rFonts w:ascii="Times New Roman" w:hAnsi="Times New Roman"/>
                <w:iCs/>
                <w:color w:val="000000"/>
                <w:sz w:val="20"/>
                <w:szCs w:val="20"/>
              </w:rPr>
            </w:pPr>
            <w:r w:rsidRPr="00A3594A">
              <w:rPr>
                <w:rFonts w:ascii="Times New Roman" w:hAnsi="Times New Roman"/>
                <w:iCs/>
                <w:color w:val="000000"/>
                <w:sz w:val="20"/>
                <w:szCs w:val="20"/>
              </w:rPr>
              <w:lastRenderedPageBreak/>
              <w:t>Archeological and research site location should be determined</w:t>
            </w:r>
          </w:p>
        </w:tc>
      </w:tr>
      <w:tr w:rsidR="000241A2" w:rsidRPr="004F383D" w:rsidTr="00F870AE">
        <w:trPr>
          <w:jc w:val="center"/>
        </w:trPr>
        <w:tc>
          <w:tcPr>
            <w:tcW w:w="534" w:type="dxa"/>
          </w:tcPr>
          <w:p w:rsidR="000241A2" w:rsidRPr="000241A2" w:rsidRDefault="000241A2" w:rsidP="000241A2">
            <w:pPr>
              <w:spacing w:after="0"/>
              <w:jc w:val="center"/>
              <w:rPr>
                <w:rFonts w:ascii="Times New Roman" w:hAnsi="Times New Roman"/>
                <w:color w:val="000000"/>
                <w:sz w:val="20"/>
                <w:szCs w:val="20"/>
              </w:rPr>
            </w:pPr>
            <w:r w:rsidRPr="000241A2">
              <w:rPr>
                <w:rFonts w:ascii="Times New Roman" w:hAnsi="Times New Roman"/>
                <w:color w:val="000000"/>
                <w:sz w:val="20"/>
                <w:szCs w:val="20"/>
              </w:rPr>
              <w:lastRenderedPageBreak/>
              <w:t>6</w:t>
            </w:r>
          </w:p>
        </w:tc>
        <w:tc>
          <w:tcPr>
            <w:tcW w:w="992" w:type="dxa"/>
          </w:tcPr>
          <w:p w:rsidR="000241A2" w:rsidRPr="000241A2" w:rsidRDefault="000241A2" w:rsidP="000241A2">
            <w:pPr>
              <w:spacing w:after="0"/>
              <w:jc w:val="center"/>
              <w:rPr>
                <w:rFonts w:ascii="Times New Roman" w:hAnsi="Times New Roman"/>
                <w:color w:val="000000"/>
                <w:sz w:val="20"/>
                <w:szCs w:val="20"/>
              </w:rPr>
            </w:pPr>
            <w:proofErr w:type="spellStart"/>
            <w:r w:rsidRPr="000241A2">
              <w:rPr>
                <w:rFonts w:ascii="Times New Roman" w:hAnsi="Times New Roman"/>
                <w:color w:val="000000"/>
                <w:sz w:val="20"/>
                <w:szCs w:val="20"/>
              </w:rPr>
              <w:t>Boh</w:t>
            </w:r>
            <w:proofErr w:type="spellEnd"/>
            <w:r w:rsidRPr="000241A2">
              <w:rPr>
                <w:rFonts w:ascii="Times New Roman" w:hAnsi="Times New Roman"/>
                <w:color w:val="000000"/>
                <w:sz w:val="20"/>
                <w:szCs w:val="20"/>
              </w:rPr>
              <w:t xml:space="preserve"> Woreda</w:t>
            </w:r>
          </w:p>
          <w:p w:rsidR="000241A2" w:rsidRPr="000241A2" w:rsidRDefault="000241A2" w:rsidP="000241A2">
            <w:pPr>
              <w:spacing w:after="0"/>
              <w:jc w:val="center"/>
              <w:rPr>
                <w:rFonts w:ascii="Times New Roman" w:hAnsi="Times New Roman"/>
                <w:color w:val="000000"/>
                <w:sz w:val="20"/>
                <w:szCs w:val="20"/>
              </w:rPr>
            </w:pPr>
          </w:p>
        </w:tc>
        <w:tc>
          <w:tcPr>
            <w:tcW w:w="850" w:type="dxa"/>
          </w:tcPr>
          <w:p w:rsidR="000241A2" w:rsidRPr="00C0638A" w:rsidRDefault="000241A2" w:rsidP="000241A2">
            <w:pPr>
              <w:spacing w:after="0"/>
              <w:rPr>
                <w:rFonts w:ascii="Times New Roman" w:hAnsi="Times New Roman"/>
                <w:color w:val="000000"/>
                <w:sz w:val="20"/>
                <w:szCs w:val="20"/>
              </w:rPr>
            </w:pPr>
            <w:r w:rsidRPr="00C0638A">
              <w:rPr>
                <w:rFonts w:ascii="Times New Roman" w:hAnsi="Times New Roman"/>
                <w:color w:val="000000"/>
                <w:sz w:val="20"/>
                <w:szCs w:val="20"/>
              </w:rPr>
              <w:t xml:space="preserve">Zone 1, </w:t>
            </w:r>
            <w:proofErr w:type="spellStart"/>
            <w:r w:rsidRPr="00C0638A">
              <w:rPr>
                <w:rFonts w:ascii="Times New Roman" w:hAnsi="Times New Roman"/>
                <w:color w:val="000000"/>
                <w:sz w:val="20"/>
                <w:szCs w:val="20"/>
              </w:rPr>
              <w:t>Afdera</w:t>
            </w:r>
            <w:proofErr w:type="spellEnd"/>
            <w:r w:rsidRPr="00C0638A">
              <w:rPr>
                <w:rFonts w:ascii="Times New Roman" w:hAnsi="Times New Roman"/>
                <w:color w:val="000000"/>
                <w:sz w:val="20"/>
                <w:szCs w:val="20"/>
              </w:rPr>
              <w:t xml:space="preserve"> Woreda</w:t>
            </w:r>
          </w:p>
        </w:tc>
        <w:tc>
          <w:tcPr>
            <w:tcW w:w="851" w:type="dxa"/>
          </w:tcPr>
          <w:p w:rsidR="000241A2" w:rsidRPr="00C0638A" w:rsidRDefault="000241A2" w:rsidP="000241A2">
            <w:pPr>
              <w:spacing w:after="0"/>
              <w:rPr>
                <w:rFonts w:ascii="Times New Roman" w:hAnsi="Times New Roman"/>
                <w:color w:val="002060"/>
                <w:sz w:val="20"/>
                <w:szCs w:val="20"/>
              </w:rPr>
            </w:pPr>
            <w:r w:rsidRPr="00C0638A">
              <w:rPr>
                <w:rFonts w:ascii="Times New Roman" w:hAnsi="Times New Roman"/>
                <w:color w:val="000000"/>
                <w:sz w:val="20"/>
                <w:szCs w:val="20"/>
              </w:rPr>
              <w:t>Somali</w:t>
            </w:r>
          </w:p>
        </w:tc>
        <w:tc>
          <w:tcPr>
            <w:tcW w:w="1843" w:type="dxa"/>
          </w:tcPr>
          <w:p w:rsidR="000241A2" w:rsidRPr="00C0638A" w:rsidRDefault="000241A2" w:rsidP="000241A2">
            <w:pPr>
              <w:spacing w:after="0"/>
              <w:rPr>
                <w:rFonts w:ascii="Times New Roman" w:hAnsi="Times New Roman"/>
                <w:color w:val="000000"/>
                <w:sz w:val="20"/>
                <w:szCs w:val="20"/>
              </w:rPr>
            </w:pPr>
            <w:r w:rsidRPr="00C0638A">
              <w:rPr>
                <w:rFonts w:ascii="Times New Roman" w:hAnsi="Times New Roman"/>
                <w:color w:val="000000"/>
                <w:sz w:val="20"/>
                <w:szCs w:val="20"/>
              </w:rPr>
              <w:t>A</w:t>
            </w:r>
            <w:r w:rsidRPr="00C0638A">
              <w:rPr>
                <w:rFonts w:ascii="Times New Roman" w:hAnsi="Times New Roman"/>
                <w:color w:val="000000"/>
                <w:sz w:val="20"/>
                <w:szCs w:val="20"/>
                <w:vertAlign w:val="subscript"/>
              </w:rPr>
              <w:t>1</w:t>
            </w:r>
            <w:r w:rsidRPr="00C0638A">
              <w:rPr>
                <w:rFonts w:ascii="Times New Roman" w:hAnsi="Times New Roman"/>
                <w:color w:val="000000"/>
                <w:sz w:val="20"/>
                <w:szCs w:val="20"/>
              </w:rPr>
              <w:t>=2966.89km</w:t>
            </w:r>
            <w:r w:rsidRPr="00C0638A">
              <w:rPr>
                <w:rFonts w:ascii="Times New Roman" w:hAnsi="Times New Roman"/>
                <w:color w:val="000000"/>
                <w:sz w:val="20"/>
                <w:szCs w:val="20"/>
                <w:vertAlign w:val="superscript"/>
              </w:rPr>
              <w:t>2</w:t>
            </w:r>
          </w:p>
        </w:tc>
        <w:tc>
          <w:tcPr>
            <w:tcW w:w="2609" w:type="dxa"/>
          </w:tcPr>
          <w:p w:rsidR="000241A2" w:rsidRPr="00C0638A" w:rsidRDefault="000241A2" w:rsidP="000241A2">
            <w:pPr>
              <w:spacing w:after="0"/>
              <w:rPr>
                <w:rFonts w:ascii="Times New Roman" w:hAnsi="Times New Roman"/>
                <w:color w:val="000000"/>
                <w:sz w:val="20"/>
                <w:szCs w:val="20"/>
              </w:rPr>
            </w:pPr>
            <w:r w:rsidRPr="00C0638A">
              <w:rPr>
                <w:rFonts w:ascii="Times New Roman" w:hAnsi="Times New Roman"/>
                <w:color w:val="000000"/>
                <w:sz w:val="20"/>
                <w:szCs w:val="20"/>
              </w:rPr>
              <w:t>A1=</w:t>
            </w:r>
            <w:r w:rsidRPr="00C0638A">
              <w:rPr>
                <w:rFonts w:ascii="Times New Roman" w:hAnsi="Times New Roman"/>
                <w:i/>
                <w:color w:val="000000"/>
                <w:sz w:val="20"/>
                <w:szCs w:val="20"/>
              </w:rPr>
              <w:t>7</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N 47</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E and 7</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N 46</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E</w:t>
            </w:r>
          </w:p>
          <w:p w:rsidR="000241A2" w:rsidRPr="00C0638A" w:rsidRDefault="000241A2" w:rsidP="000241A2">
            <w:pPr>
              <w:spacing w:after="0"/>
              <w:rPr>
                <w:rFonts w:ascii="Times New Roman" w:hAnsi="Times New Roman"/>
                <w:color w:val="000000"/>
                <w:sz w:val="20"/>
                <w:szCs w:val="20"/>
              </w:rPr>
            </w:pPr>
          </w:p>
        </w:tc>
        <w:tc>
          <w:tcPr>
            <w:tcW w:w="2126" w:type="dxa"/>
          </w:tcPr>
          <w:p w:rsidR="000241A2" w:rsidRPr="00A3594A" w:rsidRDefault="000241A2" w:rsidP="000241A2">
            <w:pPr>
              <w:spacing w:after="0"/>
              <w:jc w:val="both"/>
              <w:rPr>
                <w:rFonts w:ascii="Times New Roman" w:hAnsi="Times New Roman"/>
                <w:iCs/>
                <w:color w:val="000000"/>
                <w:sz w:val="20"/>
                <w:szCs w:val="20"/>
              </w:rPr>
            </w:pPr>
            <w:r w:rsidRPr="00A3594A">
              <w:rPr>
                <w:rFonts w:ascii="Times New Roman" w:hAnsi="Times New Roman"/>
                <w:iCs/>
                <w:color w:val="000000"/>
                <w:sz w:val="20"/>
                <w:szCs w:val="20"/>
              </w:rPr>
              <w:t xml:space="preserve">Selected site for launching site compared to other regions of Ethiopia </w:t>
            </w:r>
          </w:p>
        </w:tc>
      </w:tr>
      <w:tr w:rsidR="000241A2" w:rsidRPr="004F383D" w:rsidTr="00F870AE">
        <w:trPr>
          <w:trHeight w:val="1441"/>
          <w:jc w:val="center"/>
        </w:trPr>
        <w:tc>
          <w:tcPr>
            <w:tcW w:w="534" w:type="dxa"/>
            <w:tcBorders>
              <w:bottom w:val="single" w:sz="4" w:space="0" w:color="auto"/>
            </w:tcBorders>
            <w:shd w:val="clear" w:color="auto" w:fill="FFFFFF"/>
          </w:tcPr>
          <w:p w:rsidR="000241A2" w:rsidRPr="000241A2" w:rsidRDefault="000241A2" w:rsidP="000241A2">
            <w:pPr>
              <w:spacing w:after="0"/>
              <w:jc w:val="center"/>
              <w:rPr>
                <w:rFonts w:ascii="Times New Roman" w:hAnsi="Times New Roman"/>
                <w:color w:val="000000"/>
                <w:sz w:val="20"/>
                <w:szCs w:val="20"/>
              </w:rPr>
            </w:pPr>
            <w:r w:rsidRPr="000241A2">
              <w:rPr>
                <w:rFonts w:ascii="Times New Roman" w:hAnsi="Times New Roman"/>
                <w:color w:val="000000"/>
                <w:sz w:val="20"/>
                <w:szCs w:val="20"/>
              </w:rPr>
              <w:t>7</w:t>
            </w:r>
          </w:p>
        </w:tc>
        <w:tc>
          <w:tcPr>
            <w:tcW w:w="992" w:type="dxa"/>
            <w:tcBorders>
              <w:bottom w:val="single" w:sz="4" w:space="0" w:color="auto"/>
            </w:tcBorders>
            <w:shd w:val="clear" w:color="auto" w:fill="FFFFFF"/>
          </w:tcPr>
          <w:p w:rsidR="000241A2" w:rsidRPr="000241A2" w:rsidRDefault="000241A2" w:rsidP="000241A2">
            <w:pPr>
              <w:spacing w:after="0"/>
              <w:jc w:val="center"/>
              <w:rPr>
                <w:rFonts w:ascii="Times New Roman" w:hAnsi="Times New Roman"/>
                <w:color w:val="000000"/>
                <w:sz w:val="20"/>
                <w:szCs w:val="20"/>
              </w:rPr>
            </w:pPr>
            <w:proofErr w:type="spellStart"/>
            <w:r w:rsidRPr="000241A2">
              <w:rPr>
                <w:rFonts w:ascii="Times New Roman" w:hAnsi="Times New Roman"/>
                <w:color w:val="000000"/>
                <w:sz w:val="20"/>
                <w:szCs w:val="20"/>
              </w:rPr>
              <w:t>Debure</w:t>
            </w:r>
            <w:proofErr w:type="spellEnd"/>
          </w:p>
        </w:tc>
        <w:tc>
          <w:tcPr>
            <w:tcW w:w="850" w:type="dxa"/>
            <w:tcBorders>
              <w:bottom w:val="single" w:sz="4" w:space="0" w:color="auto"/>
            </w:tcBorders>
            <w:shd w:val="clear" w:color="auto" w:fill="FFFFFF"/>
          </w:tcPr>
          <w:p w:rsidR="000241A2" w:rsidRPr="00C0638A" w:rsidRDefault="000241A2" w:rsidP="000241A2">
            <w:pPr>
              <w:spacing w:after="0"/>
              <w:rPr>
                <w:rFonts w:ascii="Times New Roman" w:hAnsi="Times New Roman"/>
                <w:color w:val="000000"/>
                <w:sz w:val="20"/>
                <w:szCs w:val="20"/>
              </w:rPr>
            </w:pPr>
          </w:p>
        </w:tc>
        <w:tc>
          <w:tcPr>
            <w:tcW w:w="851" w:type="dxa"/>
            <w:tcBorders>
              <w:bottom w:val="single" w:sz="4" w:space="0" w:color="auto"/>
            </w:tcBorders>
            <w:shd w:val="clear" w:color="auto" w:fill="FFFFFF"/>
          </w:tcPr>
          <w:p w:rsidR="000241A2" w:rsidRPr="00C0638A" w:rsidRDefault="000241A2" w:rsidP="000241A2">
            <w:pPr>
              <w:spacing w:after="0"/>
              <w:rPr>
                <w:rFonts w:ascii="Times New Roman" w:hAnsi="Times New Roman"/>
                <w:color w:val="000000"/>
                <w:sz w:val="20"/>
                <w:szCs w:val="20"/>
              </w:rPr>
            </w:pPr>
            <w:r w:rsidRPr="00C0638A">
              <w:rPr>
                <w:rFonts w:ascii="Times New Roman" w:hAnsi="Times New Roman"/>
                <w:color w:val="000000"/>
                <w:sz w:val="20"/>
                <w:szCs w:val="20"/>
              </w:rPr>
              <w:t>Afar</w:t>
            </w:r>
          </w:p>
        </w:tc>
        <w:tc>
          <w:tcPr>
            <w:tcW w:w="1843" w:type="dxa"/>
            <w:tcBorders>
              <w:bottom w:val="single" w:sz="4" w:space="0" w:color="auto"/>
            </w:tcBorders>
            <w:shd w:val="clear" w:color="auto" w:fill="FFFFFF"/>
          </w:tcPr>
          <w:p w:rsidR="000241A2" w:rsidRPr="00C0638A" w:rsidRDefault="000241A2" w:rsidP="00F870AE">
            <w:pPr>
              <w:spacing w:after="0"/>
              <w:rPr>
                <w:rFonts w:ascii="Times New Roman" w:hAnsi="Times New Roman"/>
                <w:color w:val="000000"/>
                <w:sz w:val="20"/>
                <w:szCs w:val="20"/>
              </w:rPr>
            </w:pPr>
            <w:r w:rsidRPr="00C0638A">
              <w:rPr>
                <w:rFonts w:ascii="Times New Roman" w:hAnsi="Times New Roman"/>
                <w:color w:val="000000"/>
                <w:sz w:val="20"/>
                <w:szCs w:val="20"/>
              </w:rPr>
              <w:t>7.3 km X 16.53 km</w:t>
            </w:r>
          </w:p>
        </w:tc>
        <w:tc>
          <w:tcPr>
            <w:tcW w:w="2609" w:type="dxa"/>
            <w:tcBorders>
              <w:bottom w:val="single" w:sz="4" w:space="0" w:color="auto"/>
            </w:tcBorders>
            <w:shd w:val="clear" w:color="auto" w:fill="FFFFFF"/>
          </w:tcPr>
          <w:p w:rsidR="000241A2" w:rsidRPr="00C0638A" w:rsidRDefault="000241A2" w:rsidP="000241A2">
            <w:pPr>
              <w:spacing w:after="0" w:line="240" w:lineRule="auto"/>
              <w:rPr>
                <w:rFonts w:ascii="Times New Roman" w:hAnsi="Times New Roman"/>
                <w:i/>
                <w:color w:val="000000"/>
                <w:sz w:val="20"/>
                <w:szCs w:val="20"/>
              </w:rPr>
            </w:pPr>
            <w:r w:rsidRPr="00C0638A">
              <w:rPr>
                <w:rFonts w:ascii="Times New Roman" w:hAnsi="Times New Roman"/>
                <w:i/>
                <w:color w:val="000000"/>
                <w:sz w:val="20"/>
                <w:szCs w:val="20"/>
              </w:rPr>
              <w:t>Lat</w:t>
            </w:r>
            <w:r w:rsidRPr="00C0638A">
              <w:rPr>
                <w:rFonts w:ascii="Times New Roman" w:hAnsi="Times New Roman"/>
                <w:i/>
                <w:color w:val="000000"/>
                <w:sz w:val="20"/>
                <w:szCs w:val="20"/>
                <w:vertAlign w:val="subscript"/>
              </w:rPr>
              <w:t>1</w:t>
            </w:r>
            <w:r w:rsidRPr="00C0638A">
              <w:rPr>
                <w:rFonts w:ascii="Times New Roman" w:hAnsi="Times New Roman"/>
                <w:i/>
                <w:color w:val="000000"/>
                <w:sz w:val="20"/>
                <w:szCs w:val="20"/>
              </w:rPr>
              <w:t>=40</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08’00’’E</w:t>
            </w:r>
          </w:p>
          <w:p w:rsidR="000241A2" w:rsidRPr="00C0638A" w:rsidRDefault="000241A2" w:rsidP="000241A2">
            <w:pPr>
              <w:spacing w:after="0" w:line="240" w:lineRule="auto"/>
              <w:rPr>
                <w:rFonts w:ascii="Times New Roman" w:hAnsi="Times New Roman"/>
                <w:i/>
                <w:color w:val="000000"/>
                <w:sz w:val="20"/>
                <w:szCs w:val="20"/>
              </w:rPr>
            </w:pPr>
            <w:r w:rsidRPr="00C0638A">
              <w:rPr>
                <w:rFonts w:ascii="Times New Roman" w:hAnsi="Times New Roman"/>
                <w:i/>
                <w:color w:val="000000"/>
                <w:sz w:val="20"/>
                <w:szCs w:val="20"/>
              </w:rPr>
              <w:t>Lat</w:t>
            </w:r>
            <w:r w:rsidRPr="00C0638A">
              <w:rPr>
                <w:rFonts w:ascii="Times New Roman" w:hAnsi="Times New Roman"/>
                <w:i/>
                <w:color w:val="000000"/>
                <w:sz w:val="20"/>
                <w:szCs w:val="20"/>
                <w:vertAlign w:val="subscript"/>
              </w:rPr>
              <w:t>2</w:t>
            </w:r>
            <w:r w:rsidRPr="00C0638A">
              <w:rPr>
                <w:rFonts w:ascii="Times New Roman" w:hAnsi="Times New Roman"/>
                <w:i/>
                <w:color w:val="000000"/>
                <w:sz w:val="20"/>
                <w:szCs w:val="20"/>
              </w:rPr>
              <w:t>=40</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12’00’’E</w:t>
            </w:r>
          </w:p>
          <w:p w:rsidR="000241A2" w:rsidRPr="00C0638A" w:rsidRDefault="000241A2" w:rsidP="000241A2">
            <w:pPr>
              <w:spacing w:after="0" w:line="240" w:lineRule="auto"/>
              <w:rPr>
                <w:rFonts w:ascii="Times New Roman" w:hAnsi="Times New Roman"/>
                <w:i/>
                <w:color w:val="000000"/>
                <w:sz w:val="20"/>
                <w:szCs w:val="20"/>
              </w:rPr>
            </w:pPr>
            <w:r w:rsidRPr="00C0638A">
              <w:rPr>
                <w:rFonts w:ascii="Times New Roman" w:hAnsi="Times New Roman"/>
                <w:i/>
                <w:color w:val="000000"/>
                <w:sz w:val="20"/>
                <w:szCs w:val="20"/>
              </w:rPr>
              <w:t>Lat</w:t>
            </w:r>
            <w:r w:rsidRPr="00C0638A">
              <w:rPr>
                <w:rFonts w:ascii="Times New Roman" w:hAnsi="Times New Roman"/>
                <w:i/>
                <w:color w:val="000000"/>
                <w:sz w:val="20"/>
                <w:szCs w:val="20"/>
                <w:vertAlign w:val="subscript"/>
              </w:rPr>
              <w:t>1</w:t>
            </w:r>
            <w:r w:rsidRPr="00C0638A">
              <w:rPr>
                <w:rFonts w:ascii="Times New Roman" w:hAnsi="Times New Roman"/>
                <w:i/>
                <w:color w:val="000000"/>
                <w:sz w:val="20"/>
                <w:szCs w:val="20"/>
              </w:rPr>
              <w:t>=13</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40’00’’N</w:t>
            </w:r>
          </w:p>
          <w:p w:rsidR="000241A2" w:rsidRPr="00C0638A" w:rsidRDefault="000241A2" w:rsidP="000241A2">
            <w:pPr>
              <w:spacing w:after="0" w:line="240" w:lineRule="auto"/>
              <w:rPr>
                <w:rFonts w:ascii="Times New Roman" w:hAnsi="Times New Roman"/>
                <w:i/>
                <w:color w:val="000000"/>
                <w:sz w:val="20"/>
                <w:szCs w:val="20"/>
              </w:rPr>
            </w:pPr>
            <w:r w:rsidRPr="00C0638A">
              <w:rPr>
                <w:rFonts w:ascii="Times New Roman" w:hAnsi="Times New Roman"/>
                <w:i/>
                <w:color w:val="000000"/>
                <w:sz w:val="20"/>
                <w:szCs w:val="20"/>
              </w:rPr>
              <w:t>Lat</w:t>
            </w:r>
            <w:r w:rsidRPr="00C0638A">
              <w:rPr>
                <w:rFonts w:ascii="Times New Roman" w:hAnsi="Times New Roman"/>
                <w:i/>
                <w:color w:val="000000"/>
                <w:sz w:val="20"/>
                <w:szCs w:val="20"/>
                <w:vertAlign w:val="subscript"/>
              </w:rPr>
              <w:t>1</w:t>
            </w:r>
            <w:r w:rsidRPr="00C0638A">
              <w:rPr>
                <w:rFonts w:ascii="Times New Roman" w:hAnsi="Times New Roman"/>
                <w:i/>
                <w:color w:val="000000"/>
                <w:sz w:val="20"/>
                <w:szCs w:val="20"/>
              </w:rPr>
              <w:t>=13</w:t>
            </w:r>
            <w:r w:rsidRPr="00C0638A">
              <w:rPr>
                <w:rFonts w:ascii="Times New Roman" w:hAnsi="Times New Roman"/>
                <w:i/>
                <w:color w:val="000000"/>
                <w:sz w:val="20"/>
                <w:szCs w:val="20"/>
                <w:vertAlign w:val="superscript"/>
              </w:rPr>
              <w:t>o</w:t>
            </w:r>
            <w:r w:rsidRPr="00C0638A">
              <w:rPr>
                <w:rFonts w:ascii="Times New Roman" w:hAnsi="Times New Roman"/>
                <w:i/>
                <w:color w:val="000000"/>
                <w:sz w:val="20"/>
                <w:szCs w:val="20"/>
              </w:rPr>
              <w:t>45’00’’N</w:t>
            </w:r>
          </w:p>
          <w:p w:rsidR="000241A2" w:rsidRPr="00C0638A" w:rsidRDefault="000241A2" w:rsidP="000241A2">
            <w:pPr>
              <w:spacing w:after="0" w:line="240" w:lineRule="auto"/>
              <w:rPr>
                <w:rFonts w:ascii="Times New Roman" w:hAnsi="Times New Roman"/>
                <w:i/>
                <w:color w:val="000000"/>
                <w:sz w:val="20"/>
                <w:szCs w:val="20"/>
              </w:rPr>
            </w:pPr>
            <w:r w:rsidRPr="00C0638A">
              <w:rPr>
                <w:rFonts w:ascii="Times New Roman" w:hAnsi="Times New Roman"/>
                <w:i/>
                <w:color w:val="000000"/>
                <w:sz w:val="20"/>
                <w:szCs w:val="20"/>
              </w:rPr>
              <w:t>Perimeter = 32.98 km</w:t>
            </w:r>
          </w:p>
          <w:p w:rsidR="000241A2" w:rsidRPr="00C0638A" w:rsidRDefault="000241A2" w:rsidP="000241A2">
            <w:pPr>
              <w:spacing w:after="0" w:line="240" w:lineRule="auto"/>
              <w:rPr>
                <w:rFonts w:ascii="Times New Roman" w:hAnsi="Times New Roman"/>
                <w:color w:val="000000"/>
                <w:sz w:val="20"/>
                <w:szCs w:val="20"/>
              </w:rPr>
            </w:pPr>
            <w:r w:rsidRPr="00C0638A">
              <w:rPr>
                <w:rFonts w:ascii="Times New Roman" w:hAnsi="Times New Roman"/>
                <w:i/>
                <w:color w:val="000000"/>
                <w:sz w:val="20"/>
                <w:szCs w:val="20"/>
              </w:rPr>
              <w:t>Area = 67.21 km</w:t>
            </w:r>
            <w:r w:rsidRPr="00C0638A">
              <w:rPr>
                <w:rFonts w:ascii="Times New Roman" w:hAnsi="Times New Roman"/>
                <w:i/>
                <w:color w:val="000000"/>
                <w:sz w:val="20"/>
                <w:szCs w:val="20"/>
                <w:shd w:val="clear" w:color="auto" w:fill="FFFFFF"/>
              </w:rPr>
              <w:t>²</w:t>
            </w:r>
          </w:p>
        </w:tc>
        <w:tc>
          <w:tcPr>
            <w:tcW w:w="2126" w:type="dxa"/>
            <w:tcBorders>
              <w:bottom w:val="single" w:sz="4" w:space="0" w:color="auto"/>
            </w:tcBorders>
            <w:shd w:val="clear" w:color="auto" w:fill="FFFFFF"/>
          </w:tcPr>
          <w:p w:rsidR="000241A2" w:rsidRPr="00A3594A" w:rsidRDefault="000241A2" w:rsidP="000241A2">
            <w:pPr>
              <w:spacing w:after="0"/>
              <w:jc w:val="both"/>
              <w:rPr>
                <w:rFonts w:ascii="Times New Roman" w:hAnsi="Times New Roman"/>
                <w:iCs/>
                <w:color w:val="000000"/>
                <w:sz w:val="20"/>
                <w:szCs w:val="20"/>
              </w:rPr>
            </w:pPr>
            <w:r w:rsidRPr="00A3594A">
              <w:rPr>
                <w:rFonts w:ascii="Times New Roman" w:hAnsi="Times New Roman"/>
                <w:iCs/>
                <w:color w:val="000000"/>
                <w:sz w:val="20"/>
                <w:szCs w:val="20"/>
              </w:rPr>
              <w:t>Possible Seismic action and</w:t>
            </w:r>
            <w:r w:rsidR="00F870AE" w:rsidRPr="00A3594A">
              <w:rPr>
                <w:rFonts w:ascii="Times New Roman" w:hAnsi="Times New Roman"/>
                <w:iCs/>
                <w:color w:val="000000"/>
                <w:sz w:val="20"/>
                <w:szCs w:val="20"/>
              </w:rPr>
              <w:t xml:space="preserve"> </w:t>
            </w:r>
            <w:r w:rsidRPr="00A3594A">
              <w:rPr>
                <w:rFonts w:ascii="Times New Roman" w:hAnsi="Times New Roman"/>
                <w:iCs/>
                <w:color w:val="000000"/>
                <w:sz w:val="20"/>
                <w:szCs w:val="20"/>
              </w:rPr>
              <w:t>industrial expansion area</w:t>
            </w:r>
          </w:p>
        </w:tc>
      </w:tr>
    </w:tbl>
    <w:p w:rsidR="006135A9" w:rsidRDefault="006135A9" w:rsidP="006E7B1A">
      <w:pPr>
        <w:spacing w:after="0" w:line="240" w:lineRule="auto"/>
        <w:jc w:val="both"/>
        <w:rPr>
          <w:rFonts w:ascii="Times New Roman" w:hAnsi="Times New Roman"/>
          <w:b/>
          <w:i/>
          <w:sz w:val="24"/>
          <w:szCs w:val="24"/>
        </w:rPr>
      </w:pPr>
    </w:p>
    <w:p w:rsidR="006E7B1A" w:rsidRPr="00932292" w:rsidRDefault="006E7B1A" w:rsidP="006E7B1A">
      <w:pPr>
        <w:spacing w:after="0" w:line="240" w:lineRule="auto"/>
        <w:jc w:val="both"/>
        <w:rPr>
          <w:rFonts w:ascii="Times New Roman" w:hAnsi="Times New Roman"/>
          <w:i/>
          <w:sz w:val="24"/>
          <w:szCs w:val="24"/>
        </w:rPr>
      </w:pPr>
      <w:r w:rsidRPr="00932292">
        <w:rPr>
          <w:rFonts w:ascii="Times New Roman" w:hAnsi="Times New Roman"/>
          <w:i/>
          <w:sz w:val="24"/>
          <w:szCs w:val="24"/>
        </w:rPr>
        <w:t xml:space="preserve">Final </w:t>
      </w:r>
      <w:r w:rsidR="00CB43BA" w:rsidRPr="00932292">
        <w:rPr>
          <w:rFonts w:ascii="Times New Roman" w:hAnsi="Times New Roman"/>
          <w:i/>
          <w:sz w:val="24"/>
          <w:szCs w:val="24"/>
        </w:rPr>
        <w:t>selected locations for rocket launching sites</w:t>
      </w:r>
    </w:p>
    <w:p w:rsidR="006E7B1A" w:rsidRPr="00932292" w:rsidRDefault="006E7B1A" w:rsidP="006E7B1A">
      <w:pPr>
        <w:spacing w:after="0" w:line="240" w:lineRule="auto"/>
        <w:jc w:val="both"/>
        <w:rPr>
          <w:rFonts w:ascii="Times New Roman" w:hAnsi="Times New Roman"/>
          <w:color w:val="000000"/>
          <w:sz w:val="24"/>
          <w:szCs w:val="24"/>
        </w:rPr>
      </w:pPr>
    </w:p>
    <w:p w:rsidR="00C4476D" w:rsidRPr="00932292" w:rsidRDefault="00C4476D" w:rsidP="00932292">
      <w:pPr>
        <w:spacing w:after="0" w:line="240" w:lineRule="auto"/>
        <w:jc w:val="both"/>
        <w:rPr>
          <w:rFonts w:ascii="Times New Roman" w:hAnsi="Times New Roman"/>
          <w:sz w:val="24"/>
          <w:szCs w:val="24"/>
        </w:rPr>
      </w:pPr>
      <w:r w:rsidRPr="00932292">
        <w:rPr>
          <w:rFonts w:ascii="Times New Roman" w:hAnsi="Times New Roman"/>
          <w:sz w:val="24"/>
          <w:szCs w:val="24"/>
        </w:rPr>
        <w:t>Analysis is carried out in two stages to narrow down the nine regions of Ethiopia to particular areas. The WDM results of the three regions that were chosen in the phase one study are 349.50 for Somalia, 315 for Afar, and 261.90 for Oromia. Finally, the country's 6</w:t>
      </w:r>
      <w:r w:rsidR="00D752A1">
        <w:rPr>
          <w:rFonts w:ascii="Times New Roman" w:hAnsi="Times New Roman"/>
          <w:sz w:val="24"/>
          <w:szCs w:val="24"/>
          <w:vertAlign w:val="superscript"/>
        </w:rPr>
        <w:t>°</w:t>
      </w:r>
      <w:r w:rsidRPr="00932292">
        <w:rPr>
          <w:rFonts w:ascii="Times New Roman" w:hAnsi="Times New Roman"/>
          <w:sz w:val="24"/>
          <w:szCs w:val="24"/>
        </w:rPr>
        <w:t>N Latitude and 41</w:t>
      </w:r>
      <w:r w:rsidR="00D752A1">
        <w:rPr>
          <w:rFonts w:ascii="Times New Roman" w:hAnsi="Times New Roman"/>
          <w:sz w:val="24"/>
          <w:szCs w:val="24"/>
          <w:vertAlign w:val="superscript"/>
        </w:rPr>
        <w:t>°</w:t>
      </w:r>
      <w:r w:rsidRPr="00932292">
        <w:rPr>
          <w:rFonts w:ascii="Times New Roman" w:hAnsi="Times New Roman"/>
          <w:sz w:val="24"/>
          <w:szCs w:val="24"/>
        </w:rPr>
        <w:t xml:space="preserve">E Longitude are chosen based on research data, maps, and additional study of long lists. In each location, the short lists are chosen based on additional WDM analysis. Along with WDM analysis, several departments and organizations choose the finest launching sites to provide short lists. The places that were ultimately chosen are listed </w:t>
      </w:r>
      <w:r w:rsidR="00727AAE">
        <w:rPr>
          <w:rFonts w:ascii="Times New Roman" w:hAnsi="Times New Roman"/>
          <w:sz w:val="24"/>
          <w:szCs w:val="24"/>
        </w:rPr>
        <w:t>in Table 15</w:t>
      </w:r>
      <w:r w:rsidRPr="00932292">
        <w:rPr>
          <w:rFonts w:ascii="Times New Roman" w:hAnsi="Times New Roman"/>
          <w:sz w:val="24"/>
          <w:szCs w:val="24"/>
        </w:rPr>
        <w:t>.</w:t>
      </w:r>
    </w:p>
    <w:p w:rsidR="006E7B1A" w:rsidRPr="00122983" w:rsidRDefault="006E7B1A" w:rsidP="006E7B1A">
      <w:pPr>
        <w:spacing w:after="0" w:line="240" w:lineRule="auto"/>
        <w:jc w:val="both"/>
        <w:rPr>
          <w:rFonts w:ascii="Times New Roman" w:hAnsi="Times New Roman"/>
          <w:sz w:val="18"/>
          <w:szCs w:val="18"/>
        </w:rPr>
      </w:pPr>
    </w:p>
    <w:p w:rsidR="006E7B1A" w:rsidRPr="005544FF" w:rsidRDefault="006E7B1A" w:rsidP="006E7B1A">
      <w:pPr>
        <w:shd w:val="clear" w:color="auto" w:fill="FFFFFF"/>
        <w:spacing w:after="0" w:line="240" w:lineRule="auto"/>
        <w:jc w:val="center"/>
        <w:rPr>
          <w:rFonts w:ascii="Times New Roman" w:hAnsi="Times New Roman"/>
          <w:b/>
          <w:color w:val="000000"/>
          <w:sz w:val="20"/>
          <w:szCs w:val="20"/>
          <w:lang w:eastAsia="en-US"/>
        </w:rPr>
      </w:pPr>
      <w:r w:rsidRPr="005544FF">
        <w:rPr>
          <w:rFonts w:ascii="Times New Roman" w:hAnsi="Times New Roman"/>
          <w:b/>
          <w:color w:val="000000"/>
          <w:sz w:val="20"/>
          <w:szCs w:val="20"/>
          <w:lang w:eastAsia="en-US"/>
        </w:rPr>
        <w:t xml:space="preserve">Table </w:t>
      </w:r>
      <w:r w:rsidR="008A794B">
        <w:rPr>
          <w:rFonts w:ascii="Times New Roman" w:hAnsi="Times New Roman"/>
          <w:b/>
          <w:color w:val="000000"/>
          <w:sz w:val="20"/>
          <w:szCs w:val="20"/>
          <w:lang w:eastAsia="en-US"/>
        </w:rPr>
        <w:t>15.</w:t>
      </w:r>
      <w:r w:rsidRPr="008A794B">
        <w:rPr>
          <w:rFonts w:ascii="Times New Roman" w:hAnsi="Times New Roman"/>
          <w:color w:val="000000"/>
          <w:sz w:val="20"/>
          <w:szCs w:val="20"/>
          <w:lang w:eastAsia="en-US"/>
        </w:rPr>
        <w:t xml:space="preserve"> Final selected locations for rocket launching sites</w:t>
      </w:r>
    </w:p>
    <w:p w:rsidR="006E7B1A" w:rsidRPr="008A794B" w:rsidRDefault="006E7B1A" w:rsidP="006E7B1A">
      <w:pPr>
        <w:shd w:val="clear" w:color="auto" w:fill="FFFFFF"/>
        <w:spacing w:after="0" w:line="240" w:lineRule="auto"/>
        <w:jc w:val="right"/>
        <w:rPr>
          <w:rFonts w:ascii="Times New Roman" w:hAnsi="Times New Roman"/>
          <w:color w:val="000000"/>
          <w:sz w:val="20"/>
          <w:szCs w:val="20"/>
          <w:lang w:eastAsia="en-US"/>
        </w:rPr>
      </w:pPr>
    </w:p>
    <w:tbl>
      <w:tblPr>
        <w:tblW w:w="9331" w:type="dxa"/>
        <w:jc w:val="center"/>
        <w:tblBorders>
          <w:top w:val="single" w:sz="8" w:space="0" w:color="000000"/>
          <w:bottom w:val="single" w:sz="8" w:space="0" w:color="000000"/>
        </w:tblBorders>
        <w:tblLook w:val="0660" w:firstRow="1" w:lastRow="1" w:firstColumn="0" w:lastColumn="0" w:noHBand="1" w:noVBand="1"/>
      </w:tblPr>
      <w:tblGrid>
        <w:gridCol w:w="551"/>
        <w:gridCol w:w="1683"/>
        <w:gridCol w:w="830"/>
        <w:gridCol w:w="894"/>
        <w:gridCol w:w="2318"/>
        <w:gridCol w:w="3055"/>
      </w:tblGrid>
      <w:tr w:rsidR="006E7B1A" w:rsidRPr="00112E68">
        <w:trPr>
          <w:trHeight w:val="358"/>
          <w:jc w:val="center"/>
        </w:trPr>
        <w:tc>
          <w:tcPr>
            <w:tcW w:w="295" w:type="pct"/>
            <w:tcBorders>
              <w:top w:val="single" w:sz="8" w:space="0" w:color="000000"/>
              <w:left w:val="nil"/>
              <w:bottom w:val="single" w:sz="8" w:space="0" w:color="000000"/>
              <w:right w:val="nil"/>
            </w:tcBorders>
            <w:shd w:val="clear" w:color="auto" w:fill="B4C6E7"/>
            <w:noWrap/>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S/N</w:t>
            </w:r>
          </w:p>
        </w:tc>
        <w:tc>
          <w:tcPr>
            <w:tcW w:w="902" w:type="pct"/>
            <w:tcBorders>
              <w:top w:val="single" w:sz="8" w:space="0" w:color="000000"/>
              <w:left w:val="nil"/>
              <w:bottom w:val="single" w:sz="8" w:space="0" w:color="000000"/>
              <w:right w:val="nil"/>
            </w:tcBorders>
            <w:shd w:val="clear" w:color="auto" w:fill="B4C6E7"/>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 xml:space="preserve">Selected </w:t>
            </w:r>
            <w:r w:rsidR="00F870AE">
              <w:rPr>
                <w:rFonts w:ascii="Times New Roman" w:hAnsi="Times New Roman"/>
                <w:b/>
                <w:bCs/>
                <w:color w:val="000000"/>
                <w:sz w:val="20"/>
                <w:szCs w:val="20"/>
              </w:rPr>
              <w:t>s</w:t>
            </w:r>
            <w:r w:rsidRPr="00112E68">
              <w:rPr>
                <w:rFonts w:ascii="Times New Roman" w:hAnsi="Times New Roman"/>
                <w:b/>
                <w:bCs/>
                <w:color w:val="000000"/>
                <w:sz w:val="20"/>
                <w:szCs w:val="20"/>
              </w:rPr>
              <w:t>ite</w:t>
            </w:r>
          </w:p>
        </w:tc>
        <w:tc>
          <w:tcPr>
            <w:tcW w:w="445" w:type="pct"/>
            <w:tcBorders>
              <w:top w:val="single" w:sz="8" w:space="0" w:color="000000"/>
              <w:left w:val="nil"/>
              <w:bottom w:val="single" w:sz="8" w:space="0" w:color="000000"/>
              <w:right w:val="nil"/>
            </w:tcBorders>
            <w:shd w:val="clear" w:color="auto" w:fill="B4C6E7"/>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Zone</w:t>
            </w:r>
          </w:p>
        </w:tc>
        <w:tc>
          <w:tcPr>
            <w:tcW w:w="479" w:type="pct"/>
            <w:tcBorders>
              <w:top w:val="single" w:sz="8" w:space="0" w:color="000000"/>
              <w:left w:val="nil"/>
              <w:bottom w:val="single" w:sz="8" w:space="0" w:color="000000"/>
              <w:right w:val="nil"/>
            </w:tcBorders>
            <w:shd w:val="clear" w:color="auto" w:fill="B4C6E7"/>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Region</w:t>
            </w:r>
          </w:p>
        </w:tc>
        <w:tc>
          <w:tcPr>
            <w:tcW w:w="1242" w:type="pct"/>
            <w:tcBorders>
              <w:top w:val="single" w:sz="8" w:space="0" w:color="000000"/>
              <w:left w:val="nil"/>
              <w:bottom w:val="single" w:sz="8" w:space="0" w:color="000000"/>
              <w:right w:val="nil"/>
            </w:tcBorders>
            <w:shd w:val="clear" w:color="auto" w:fill="B4C6E7"/>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 xml:space="preserve">Location </w:t>
            </w:r>
            <w:r w:rsidR="00F870AE">
              <w:rPr>
                <w:rFonts w:ascii="Times New Roman" w:hAnsi="Times New Roman"/>
                <w:b/>
                <w:bCs/>
                <w:color w:val="000000"/>
                <w:sz w:val="20"/>
                <w:szCs w:val="20"/>
              </w:rPr>
              <w:t>s</w:t>
            </w:r>
            <w:r w:rsidRPr="00112E68">
              <w:rPr>
                <w:rFonts w:ascii="Times New Roman" w:hAnsi="Times New Roman"/>
                <w:b/>
                <w:bCs/>
                <w:color w:val="000000"/>
                <w:sz w:val="20"/>
                <w:szCs w:val="20"/>
              </w:rPr>
              <w:t>ize</w:t>
            </w:r>
          </w:p>
        </w:tc>
        <w:tc>
          <w:tcPr>
            <w:tcW w:w="1637" w:type="pct"/>
            <w:tcBorders>
              <w:top w:val="single" w:sz="8" w:space="0" w:color="000000"/>
              <w:left w:val="nil"/>
              <w:bottom w:val="single" w:sz="8" w:space="0" w:color="000000"/>
              <w:right w:val="nil"/>
            </w:tcBorders>
            <w:shd w:val="clear" w:color="auto" w:fill="B4C6E7"/>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
                <w:bCs/>
                <w:color w:val="000000"/>
                <w:sz w:val="20"/>
                <w:szCs w:val="20"/>
              </w:rPr>
              <w:t>Coordinates</w:t>
            </w:r>
          </w:p>
        </w:tc>
      </w:tr>
      <w:tr w:rsidR="006E7B1A" w:rsidRPr="00112E68" w:rsidTr="00F870AE">
        <w:trPr>
          <w:trHeight w:val="520"/>
          <w:jc w:val="center"/>
        </w:trPr>
        <w:tc>
          <w:tcPr>
            <w:tcW w:w="295" w:type="pct"/>
            <w:tcBorders>
              <w:bottom w:val="nil"/>
            </w:tcBorders>
            <w:noWrap/>
          </w:tcPr>
          <w:p w:rsidR="006E7B1A" w:rsidRPr="00112E68" w:rsidRDefault="006E7B1A" w:rsidP="00907F3E">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1</w:t>
            </w:r>
          </w:p>
        </w:tc>
        <w:tc>
          <w:tcPr>
            <w:tcW w:w="902" w:type="pct"/>
            <w:tcBorders>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Boh1 Woreda</w:t>
            </w:r>
          </w:p>
        </w:tc>
        <w:tc>
          <w:tcPr>
            <w:tcW w:w="445" w:type="pct"/>
            <w:tcBorders>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Warder</w:t>
            </w:r>
          </w:p>
        </w:tc>
        <w:tc>
          <w:tcPr>
            <w:tcW w:w="479" w:type="pct"/>
            <w:tcBorders>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Somali</w:t>
            </w:r>
          </w:p>
          <w:p w:rsidR="006E7B1A" w:rsidRPr="00112E68" w:rsidRDefault="006E7B1A" w:rsidP="00907F3E">
            <w:pPr>
              <w:spacing w:after="0" w:line="240" w:lineRule="auto"/>
              <w:rPr>
                <w:rFonts w:ascii="Times New Roman" w:hAnsi="Times New Roman"/>
                <w:color w:val="000000"/>
                <w:sz w:val="20"/>
                <w:szCs w:val="20"/>
                <w:lang w:eastAsia="en-US"/>
              </w:rPr>
            </w:pPr>
          </w:p>
        </w:tc>
        <w:tc>
          <w:tcPr>
            <w:tcW w:w="1242" w:type="pct"/>
            <w:tcBorders>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Area = 3241.12 km²</w:t>
            </w:r>
          </w:p>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Perimeter = 243.84 km</w:t>
            </w:r>
          </w:p>
        </w:tc>
        <w:tc>
          <w:tcPr>
            <w:tcW w:w="1637" w:type="pct"/>
            <w:tcBorders>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GPS Co: 7</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46’59’’N/47</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15’39’’E</w:t>
            </w:r>
          </w:p>
        </w:tc>
      </w:tr>
      <w:tr w:rsidR="006E7B1A" w:rsidRPr="00112E68" w:rsidTr="00F870AE">
        <w:trPr>
          <w:trHeight w:val="540"/>
          <w:jc w:val="center"/>
        </w:trPr>
        <w:tc>
          <w:tcPr>
            <w:tcW w:w="295" w:type="pct"/>
            <w:tcBorders>
              <w:top w:val="nil"/>
              <w:bottom w:val="nil"/>
            </w:tcBorders>
            <w:noWrap/>
          </w:tcPr>
          <w:p w:rsidR="006E7B1A" w:rsidRPr="00112E68" w:rsidRDefault="006E7B1A" w:rsidP="00907F3E">
            <w:pPr>
              <w:spacing w:after="0" w:line="240" w:lineRule="auto"/>
              <w:jc w:val="center"/>
              <w:rPr>
                <w:rFonts w:ascii="Times New Roman" w:hAnsi="Times New Roman"/>
                <w:color w:val="000000"/>
                <w:sz w:val="20"/>
                <w:szCs w:val="20"/>
              </w:rPr>
            </w:pPr>
            <w:r w:rsidRPr="00112E68">
              <w:rPr>
                <w:rFonts w:ascii="Times New Roman" w:hAnsi="Times New Roman"/>
                <w:color w:val="000000"/>
                <w:sz w:val="20"/>
                <w:szCs w:val="20"/>
              </w:rPr>
              <w:t>2</w:t>
            </w:r>
          </w:p>
        </w:tc>
        <w:tc>
          <w:tcPr>
            <w:tcW w:w="902" w:type="pct"/>
            <w:tcBorders>
              <w:top w:val="nil"/>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Boh2 Woreda</w:t>
            </w:r>
          </w:p>
        </w:tc>
        <w:tc>
          <w:tcPr>
            <w:tcW w:w="445" w:type="pct"/>
            <w:tcBorders>
              <w:top w:val="nil"/>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Warder</w:t>
            </w:r>
          </w:p>
        </w:tc>
        <w:tc>
          <w:tcPr>
            <w:tcW w:w="479" w:type="pct"/>
            <w:tcBorders>
              <w:top w:val="nil"/>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Somali</w:t>
            </w:r>
          </w:p>
        </w:tc>
        <w:tc>
          <w:tcPr>
            <w:tcW w:w="1242" w:type="pct"/>
            <w:tcBorders>
              <w:top w:val="nil"/>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Area = 2966.89 km² Perimeter = 227.96 km</w:t>
            </w:r>
          </w:p>
        </w:tc>
        <w:tc>
          <w:tcPr>
            <w:tcW w:w="1637" w:type="pct"/>
            <w:tcBorders>
              <w:top w:val="nil"/>
              <w:bottom w:val="nil"/>
            </w:tcBorders>
          </w:tcPr>
          <w:p w:rsidR="006E7B1A" w:rsidRPr="00112E68" w:rsidRDefault="006E7B1A" w:rsidP="00907F3E">
            <w:pPr>
              <w:pStyle w:val="DecimalAligned"/>
              <w:spacing w:after="0" w:line="240" w:lineRule="auto"/>
              <w:rPr>
                <w:rFonts w:ascii="Times New Roman" w:hAnsi="Times New Roman"/>
                <w:color w:val="000000"/>
                <w:sz w:val="20"/>
                <w:szCs w:val="20"/>
              </w:rPr>
            </w:pPr>
            <w:r w:rsidRPr="00112E68">
              <w:rPr>
                <w:rFonts w:ascii="Times New Roman" w:hAnsi="Times New Roman"/>
                <w:color w:val="000000"/>
                <w:sz w:val="20"/>
                <w:szCs w:val="20"/>
              </w:rPr>
              <w:t>GPS Co: 7</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24’59’’N/46</w:t>
            </w:r>
            <w:r w:rsidRPr="00112E68">
              <w:rPr>
                <w:rFonts w:ascii="Times New Roman" w:hAnsi="Times New Roman"/>
                <w:color w:val="000000"/>
                <w:sz w:val="20"/>
                <w:szCs w:val="20"/>
                <w:vertAlign w:val="superscript"/>
              </w:rPr>
              <w:t>o</w:t>
            </w:r>
            <w:r w:rsidRPr="00112E68">
              <w:rPr>
                <w:rFonts w:ascii="Times New Roman" w:hAnsi="Times New Roman"/>
                <w:color w:val="000000"/>
                <w:sz w:val="20"/>
                <w:szCs w:val="20"/>
              </w:rPr>
              <w:t>52’12’’E</w:t>
            </w:r>
          </w:p>
        </w:tc>
      </w:tr>
      <w:tr w:rsidR="006E7B1A" w:rsidRPr="00112E68" w:rsidTr="00F870AE">
        <w:trPr>
          <w:trHeight w:val="450"/>
          <w:jc w:val="center"/>
        </w:trPr>
        <w:tc>
          <w:tcPr>
            <w:tcW w:w="295" w:type="pct"/>
            <w:tcBorders>
              <w:top w:val="nil"/>
              <w:left w:val="nil"/>
              <w:bottom w:val="single" w:sz="8" w:space="0" w:color="000000"/>
              <w:right w:val="nil"/>
            </w:tcBorders>
            <w:noWrap/>
          </w:tcPr>
          <w:p w:rsidR="006E7B1A" w:rsidRPr="00112E68" w:rsidRDefault="006E7B1A" w:rsidP="00907F3E">
            <w:pPr>
              <w:spacing w:after="0" w:line="240" w:lineRule="auto"/>
              <w:jc w:val="center"/>
              <w:rPr>
                <w:rFonts w:ascii="Times New Roman" w:hAnsi="Times New Roman"/>
                <w:b/>
                <w:bCs/>
                <w:color w:val="000000"/>
                <w:sz w:val="20"/>
                <w:szCs w:val="20"/>
              </w:rPr>
            </w:pPr>
            <w:r w:rsidRPr="00112E68">
              <w:rPr>
                <w:rFonts w:ascii="Times New Roman" w:hAnsi="Times New Roman"/>
                <w:bCs/>
                <w:color w:val="000000"/>
                <w:sz w:val="20"/>
                <w:szCs w:val="20"/>
              </w:rPr>
              <w:t>3</w:t>
            </w:r>
          </w:p>
        </w:tc>
        <w:tc>
          <w:tcPr>
            <w:tcW w:w="902" w:type="pct"/>
            <w:tcBorders>
              <w:top w:val="nil"/>
              <w:left w:val="nil"/>
              <w:bottom w:val="single" w:sz="8" w:space="0" w:color="000000"/>
              <w:right w:val="nil"/>
            </w:tcBorders>
          </w:tcPr>
          <w:p w:rsidR="006E7B1A" w:rsidRPr="00112E68" w:rsidRDefault="006E7B1A" w:rsidP="00907F3E">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Borena1 (Arero)</w:t>
            </w:r>
          </w:p>
        </w:tc>
        <w:tc>
          <w:tcPr>
            <w:tcW w:w="445" w:type="pct"/>
            <w:tcBorders>
              <w:top w:val="nil"/>
              <w:left w:val="nil"/>
              <w:bottom w:val="single" w:sz="8" w:space="0" w:color="000000"/>
              <w:right w:val="nil"/>
            </w:tcBorders>
          </w:tcPr>
          <w:p w:rsidR="006E7B1A" w:rsidRPr="00112E68" w:rsidRDefault="006E7B1A" w:rsidP="00907F3E">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Borena</w:t>
            </w:r>
          </w:p>
        </w:tc>
        <w:tc>
          <w:tcPr>
            <w:tcW w:w="479" w:type="pct"/>
            <w:tcBorders>
              <w:top w:val="nil"/>
              <w:left w:val="nil"/>
              <w:bottom w:val="single" w:sz="8" w:space="0" w:color="000000"/>
              <w:right w:val="nil"/>
            </w:tcBorders>
          </w:tcPr>
          <w:p w:rsidR="006E7B1A" w:rsidRPr="00112E68" w:rsidRDefault="006E7B1A" w:rsidP="00907F3E">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Oromia</w:t>
            </w:r>
          </w:p>
        </w:tc>
        <w:tc>
          <w:tcPr>
            <w:tcW w:w="1242" w:type="pct"/>
            <w:tcBorders>
              <w:top w:val="nil"/>
              <w:left w:val="nil"/>
              <w:bottom w:val="single" w:sz="8" w:space="0" w:color="000000"/>
              <w:right w:val="nil"/>
            </w:tcBorders>
          </w:tcPr>
          <w:p w:rsidR="006E7B1A" w:rsidRPr="00112E68" w:rsidRDefault="006E7B1A" w:rsidP="00907F3E">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Area = 115.63 km2 Perimeter =43.11km</w:t>
            </w:r>
          </w:p>
        </w:tc>
        <w:tc>
          <w:tcPr>
            <w:tcW w:w="1637" w:type="pct"/>
            <w:tcBorders>
              <w:top w:val="nil"/>
              <w:left w:val="nil"/>
              <w:bottom w:val="single" w:sz="8" w:space="0" w:color="000000"/>
              <w:right w:val="nil"/>
            </w:tcBorders>
          </w:tcPr>
          <w:p w:rsidR="006E7B1A" w:rsidRPr="00112E68" w:rsidRDefault="006E7B1A" w:rsidP="00907F3E">
            <w:pPr>
              <w:pStyle w:val="DecimalAligned"/>
              <w:spacing w:after="0" w:line="240" w:lineRule="auto"/>
              <w:rPr>
                <w:rFonts w:ascii="Times New Roman" w:hAnsi="Times New Roman"/>
                <w:b/>
                <w:bCs/>
                <w:color w:val="000000"/>
                <w:sz w:val="20"/>
                <w:szCs w:val="20"/>
              </w:rPr>
            </w:pPr>
            <w:r w:rsidRPr="00112E68">
              <w:rPr>
                <w:rFonts w:ascii="Times New Roman" w:hAnsi="Times New Roman"/>
                <w:bCs/>
                <w:color w:val="000000"/>
                <w:sz w:val="20"/>
                <w:szCs w:val="20"/>
              </w:rPr>
              <w:t>GPS Co: 4</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10’15”N, 39</w:t>
            </w:r>
            <w:r w:rsidRPr="00112E68">
              <w:rPr>
                <w:rFonts w:ascii="Times New Roman" w:hAnsi="Times New Roman"/>
                <w:bCs/>
                <w:color w:val="000000"/>
                <w:sz w:val="20"/>
                <w:szCs w:val="20"/>
                <w:vertAlign w:val="superscript"/>
              </w:rPr>
              <w:t>o</w:t>
            </w:r>
            <w:r w:rsidRPr="00112E68">
              <w:rPr>
                <w:rFonts w:ascii="Times New Roman" w:hAnsi="Times New Roman"/>
                <w:bCs/>
                <w:color w:val="000000"/>
                <w:sz w:val="20"/>
                <w:szCs w:val="20"/>
              </w:rPr>
              <w:t>08’41” E</w:t>
            </w:r>
          </w:p>
        </w:tc>
      </w:tr>
    </w:tbl>
    <w:p w:rsidR="00D12788" w:rsidRDefault="00D12788" w:rsidP="00D12788">
      <w:pPr>
        <w:spacing w:after="0" w:line="240" w:lineRule="auto"/>
        <w:jc w:val="both"/>
        <w:rPr>
          <w:rFonts w:ascii="Times New Roman" w:hAnsi="Times New Roman"/>
          <w:sz w:val="24"/>
          <w:szCs w:val="24"/>
        </w:rPr>
      </w:pPr>
    </w:p>
    <w:p w:rsidR="001C03C7" w:rsidRPr="00D12788" w:rsidRDefault="001C03C7" w:rsidP="000366C0">
      <w:pPr>
        <w:spacing w:after="0" w:line="240" w:lineRule="auto"/>
        <w:ind w:firstLine="720"/>
        <w:jc w:val="both"/>
        <w:rPr>
          <w:rFonts w:ascii="Times New Roman" w:hAnsi="Times New Roman"/>
          <w:sz w:val="24"/>
          <w:szCs w:val="24"/>
        </w:rPr>
      </w:pPr>
      <w:r w:rsidRPr="00D12788">
        <w:rPr>
          <w:rFonts w:ascii="Times New Roman" w:hAnsi="Times New Roman"/>
          <w:sz w:val="24"/>
          <w:szCs w:val="24"/>
        </w:rPr>
        <w:t>Table</w:t>
      </w:r>
      <w:r w:rsidR="00D12788">
        <w:rPr>
          <w:rFonts w:ascii="Times New Roman" w:hAnsi="Times New Roman"/>
          <w:sz w:val="24"/>
          <w:szCs w:val="24"/>
        </w:rPr>
        <w:t xml:space="preserve"> 15</w:t>
      </w:r>
      <w:r w:rsidRPr="00D12788">
        <w:rPr>
          <w:rFonts w:ascii="Times New Roman" w:hAnsi="Times New Roman"/>
          <w:sz w:val="24"/>
          <w:szCs w:val="24"/>
        </w:rPr>
        <w:t xml:space="preserve"> lists the coordinates for the chosen sites in the Somali and Oromia regions. Boh-1 and Boh-2 are the chosen sites in the Somali Region. Arero Woreda is chosen from th</w:t>
      </w:r>
      <w:r w:rsidR="007B6B4F">
        <w:rPr>
          <w:rFonts w:ascii="Times New Roman" w:hAnsi="Times New Roman"/>
          <w:sz w:val="24"/>
          <w:szCs w:val="24"/>
        </w:rPr>
        <w:t>e Borena Zone in the Oromia</w:t>
      </w:r>
      <w:r w:rsidRPr="00D12788">
        <w:rPr>
          <w:rFonts w:ascii="Times New Roman" w:hAnsi="Times New Roman"/>
          <w:sz w:val="24"/>
          <w:szCs w:val="24"/>
        </w:rPr>
        <w:t>. The three areas are determined by phase two assessment to be the ide</w:t>
      </w:r>
      <w:r w:rsidR="007B6B4F">
        <w:rPr>
          <w:rFonts w:ascii="Times New Roman" w:hAnsi="Times New Roman"/>
          <w:sz w:val="24"/>
          <w:szCs w:val="24"/>
        </w:rPr>
        <w:t>al locations for rocket launching site</w:t>
      </w:r>
      <w:r w:rsidRPr="00D12788">
        <w:rPr>
          <w:rFonts w:ascii="Times New Roman" w:hAnsi="Times New Roman"/>
          <w:sz w:val="24"/>
          <w:szCs w:val="24"/>
        </w:rPr>
        <w:t xml:space="preserve">. Finally, as seen </w:t>
      </w:r>
      <w:r w:rsidR="00727AAE">
        <w:rPr>
          <w:rFonts w:ascii="Times New Roman" w:hAnsi="Times New Roman"/>
          <w:sz w:val="24"/>
          <w:szCs w:val="24"/>
        </w:rPr>
        <w:t>in figure 5</w:t>
      </w:r>
      <w:r w:rsidRPr="00D12788">
        <w:rPr>
          <w:rFonts w:ascii="Times New Roman" w:hAnsi="Times New Roman"/>
          <w:sz w:val="24"/>
          <w:szCs w:val="24"/>
        </w:rPr>
        <w:t>, the top rocket launch sites were created through collaboration between ESSTI and the Geospatial Information Institute of Ethiopia.</w:t>
      </w:r>
    </w:p>
    <w:p w:rsidR="00D12788" w:rsidRPr="00122983" w:rsidRDefault="00D12788" w:rsidP="006E7B1A">
      <w:pPr>
        <w:spacing w:after="0" w:line="240" w:lineRule="auto"/>
        <w:jc w:val="both"/>
        <w:rPr>
          <w:rFonts w:ascii="Times New Roman" w:hAnsi="Times New Roman"/>
          <w:sz w:val="18"/>
          <w:szCs w:val="18"/>
          <w:highlight w:val="white"/>
        </w:rPr>
      </w:pPr>
    </w:p>
    <w:p w:rsidR="002E0B81" w:rsidRDefault="00321BCF" w:rsidP="002E0B81">
      <w:pPr>
        <w:spacing w:after="0" w:line="240" w:lineRule="auto"/>
        <w:jc w:val="center"/>
        <w:rPr>
          <w:rFonts w:ascii="Times New Roman" w:hAnsi="Times New Roman"/>
          <w:sz w:val="24"/>
          <w:szCs w:val="24"/>
        </w:rPr>
      </w:pPr>
      <w:r w:rsidRPr="00C0638A">
        <w:rPr>
          <w:rFonts w:ascii="Times New Roman" w:hAnsi="Times New Roman"/>
          <w:noProof/>
          <w:sz w:val="24"/>
          <w:szCs w:val="24"/>
          <w:lang w:val="en-MY" w:eastAsia="en-MY"/>
        </w:rPr>
        <w:lastRenderedPageBreak/>
        <w:drawing>
          <wp:inline distT="0" distB="0" distL="0" distR="0">
            <wp:extent cx="3641090" cy="299847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090" cy="2998470"/>
                    </a:xfrm>
                    <a:prstGeom prst="rect">
                      <a:avLst/>
                    </a:prstGeom>
                    <a:noFill/>
                    <a:ln>
                      <a:noFill/>
                    </a:ln>
                  </pic:spPr>
                </pic:pic>
              </a:graphicData>
            </a:graphic>
          </wp:inline>
        </w:drawing>
      </w:r>
    </w:p>
    <w:p w:rsidR="00513113" w:rsidRPr="00513113" w:rsidRDefault="00513113" w:rsidP="002E0B81">
      <w:pPr>
        <w:spacing w:after="0" w:line="240" w:lineRule="auto"/>
        <w:jc w:val="center"/>
        <w:rPr>
          <w:rFonts w:ascii="Times New Roman" w:hAnsi="Times New Roman"/>
          <w:sz w:val="20"/>
          <w:szCs w:val="20"/>
        </w:rPr>
      </w:pPr>
    </w:p>
    <w:p w:rsidR="007F7BF3" w:rsidRDefault="002E0B81" w:rsidP="00F870AE">
      <w:pPr>
        <w:pStyle w:val="Caption"/>
        <w:spacing w:after="0"/>
        <w:jc w:val="center"/>
        <w:rPr>
          <w:i w:val="0"/>
          <w:sz w:val="20"/>
          <w:szCs w:val="20"/>
        </w:rPr>
      </w:pPr>
      <w:r w:rsidRPr="00CA4393">
        <w:rPr>
          <w:b/>
          <w:i w:val="0"/>
          <w:sz w:val="20"/>
          <w:szCs w:val="20"/>
        </w:rPr>
        <w:t>Figure</w:t>
      </w:r>
      <w:r w:rsidR="00A10C44">
        <w:rPr>
          <w:b/>
          <w:i w:val="0"/>
          <w:sz w:val="20"/>
          <w:szCs w:val="20"/>
        </w:rPr>
        <w:t xml:space="preserve"> 5. </w:t>
      </w:r>
      <w:r w:rsidRPr="00CA4393">
        <w:rPr>
          <w:i w:val="0"/>
          <w:sz w:val="20"/>
          <w:szCs w:val="20"/>
        </w:rPr>
        <w:t xml:space="preserve"> </w:t>
      </w:r>
      <w:proofErr w:type="spellStart"/>
      <w:r w:rsidRPr="00CA4393">
        <w:rPr>
          <w:i w:val="0"/>
          <w:sz w:val="20"/>
          <w:szCs w:val="20"/>
        </w:rPr>
        <w:t>Boh</w:t>
      </w:r>
      <w:proofErr w:type="spellEnd"/>
      <w:r w:rsidRPr="00CA4393">
        <w:rPr>
          <w:i w:val="0"/>
          <w:sz w:val="20"/>
          <w:szCs w:val="20"/>
        </w:rPr>
        <w:t xml:space="preserve"> Woreda 1</w:t>
      </w:r>
      <w:r w:rsidR="00F870AE">
        <w:rPr>
          <w:i w:val="0"/>
          <w:sz w:val="20"/>
          <w:szCs w:val="20"/>
        </w:rPr>
        <w:t xml:space="preserve"> </w:t>
      </w:r>
      <w:r w:rsidRPr="00CA4393">
        <w:rPr>
          <w:i w:val="0"/>
          <w:sz w:val="20"/>
          <w:szCs w:val="20"/>
        </w:rPr>
        <w:t>Google earth Site perimeters</w:t>
      </w:r>
    </w:p>
    <w:p w:rsidR="00D752A1" w:rsidRDefault="00D752A1" w:rsidP="00F870AE">
      <w:pPr>
        <w:spacing w:after="0"/>
        <w:rPr>
          <w:rFonts w:ascii="Times New Roman" w:hAnsi="Times New Roman"/>
          <w:sz w:val="24"/>
          <w:szCs w:val="24"/>
        </w:rPr>
      </w:pPr>
    </w:p>
    <w:p w:rsidR="00D752A1" w:rsidRDefault="00D752A1" w:rsidP="00F870AE">
      <w:pPr>
        <w:spacing w:after="0"/>
        <w:rPr>
          <w:rFonts w:ascii="Times New Roman" w:hAnsi="Times New Roman"/>
          <w:sz w:val="24"/>
          <w:szCs w:val="24"/>
        </w:rPr>
      </w:pPr>
    </w:p>
    <w:p w:rsidR="00F870AE" w:rsidRDefault="00D752A1" w:rsidP="00F870AE">
      <w:pPr>
        <w:spacing w:after="0"/>
        <w:rPr>
          <w:rFonts w:ascii="Times New Roman" w:hAnsi="Times New Roman"/>
          <w:sz w:val="24"/>
          <w:szCs w:val="24"/>
        </w:rPr>
      </w:pPr>
      <w:r w:rsidRPr="00A10C44">
        <w:rPr>
          <w:rFonts w:ascii="Times New Roman" w:hAnsi="Times New Roman"/>
          <w:sz w:val="24"/>
          <w:szCs w:val="24"/>
        </w:rPr>
        <w:t xml:space="preserve">Figure </w:t>
      </w:r>
      <w:r>
        <w:rPr>
          <w:rFonts w:ascii="Times New Roman" w:hAnsi="Times New Roman"/>
          <w:sz w:val="24"/>
          <w:szCs w:val="24"/>
        </w:rPr>
        <w:t>6</w:t>
      </w:r>
      <w:r w:rsidRPr="00A10C44">
        <w:rPr>
          <w:rFonts w:ascii="Times New Roman" w:hAnsi="Times New Roman"/>
          <w:sz w:val="24"/>
          <w:szCs w:val="24"/>
        </w:rPr>
        <w:t xml:space="preserve"> depicts the Boh1 Woreda final site map that was generated in the ESSTI office using the WDM results. Figure </w:t>
      </w:r>
      <w:r>
        <w:rPr>
          <w:rFonts w:ascii="Times New Roman" w:hAnsi="Times New Roman"/>
          <w:sz w:val="24"/>
          <w:szCs w:val="24"/>
        </w:rPr>
        <w:t xml:space="preserve">8 </w:t>
      </w:r>
      <w:r w:rsidRPr="00A10C44">
        <w:rPr>
          <w:rFonts w:ascii="Times New Roman" w:hAnsi="Times New Roman"/>
          <w:sz w:val="24"/>
          <w:szCs w:val="24"/>
        </w:rPr>
        <w:t xml:space="preserve">displays the region of the Boh2 Woreda site. Figure </w:t>
      </w:r>
      <w:r>
        <w:rPr>
          <w:rFonts w:ascii="Times New Roman" w:hAnsi="Times New Roman"/>
          <w:sz w:val="24"/>
          <w:szCs w:val="24"/>
        </w:rPr>
        <w:t xml:space="preserve">9 and figure 10 </w:t>
      </w:r>
      <w:r w:rsidRPr="00A10C44">
        <w:rPr>
          <w:rFonts w:ascii="Times New Roman" w:hAnsi="Times New Roman"/>
          <w:sz w:val="24"/>
          <w:szCs w:val="24"/>
        </w:rPr>
        <w:t xml:space="preserve">depicts the site map in </w:t>
      </w:r>
      <w:proofErr w:type="spellStart"/>
      <w:r w:rsidRPr="00A10C44">
        <w:rPr>
          <w:rFonts w:ascii="Times New Roman" w:hAnsi="Times New Roman"/>
          <w:sz w:val="24"/>
          <w:szCs w:val="24"/>
        </w:rPr>
        <w:t>Borena</w:t>
      </w:r>
      <w:proofErr w:type="spellEnd"/>
      <w:r w:rsidRPr="00A10C44">
        <w:rPr>
          <w:rFonts w:ascii="Times New Roman" w:hAnsi="Times New Roman"/>
          <w:sz w:val="24"/>
          <w:szCs w:val="24"/>
        </w:rPr>
        <w:t xml:space="preserve"> Woreda.</w:t>
      </w:r>
    </w:p>
    <w:p w:rsidR="00D752A1" w:rsidRPr="00F870AE" w:rsidRDefault="00D752A1" w:rsidP="00F870AE">
      <w:pPr>
        <w:spacing w:after="0"/>
        <w:rPr>
          <w:lang w:eastAsia="en-US"/>
        </w:rPr>
      </w:pPr>
    </w:p>
    <w:p w:rsidR="006E7B1A" w:rsidRDefault="00321BCF" w:rsidP="00A10C44">
      <w:pPr>
        <w:spacing w:after="0" w:line="240" w:lineRule="auto"/>
        <w:jc w:val="center"/>
        <w:rPr>
          <w:rFonts w:ascii="Times New Roman" w:eastAsia="Calibri" w:hAnsi="Times New Roman"/>
          <w:b/>
          <w:color w:val="000000"/>
          <w:sz w:val="24"/>
          <w:szCs w:val="24"/>
          <w:lang w:eastAsia="en-US"/>
        </w:rPr>
      </w:pPr>
      <w:r w:rsidRPr="00C0638A">
        <w:rPr>
          <w:rFonts w:ascii="Times New Roman" w:hAnsi="Times New Roman"/>
          <w:noProof/>
          <w:sz w:val="24"/>
          <w:szCs w:val="24"/>
          <w:lang w:val="en-MY" w:eastAsia="en-MY"/>
        </w:rPr>
        <w:drawing>
          <wp:inline distT="0" distB="0" distL="0" distR="0">
            <wp:extent cx="4802505" cy="313880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2505" cy="3138805"/>
                    </a:xfrm>
                    <a:prstGeom prst="rect">
                      <a:avLst/>
                    </a:prstGeom>
                    <a:noFill/>
                    <a:ln>
                      <a:noFill/>
                    </a:ln>
                  </pic:spPr>
                </pic:pic>
              </a:graphicData>
            </a:graphic>
          </wp:inline>
        </w:drawing>
      </w:r>
    </w:p>
    <w:p w:rsidR="00513113" w:rsidRPr="00513113" w:rsidRDefault="00513113" w:rsidP="00A10C44">
      <w:pPr>
        <w:spacing w:after="0" w:line="240" w:lineRule="auto"/>
        <w:jc w:val="center"/>
        <w:rPr>
          <w:rFonts w:ascii="Times New Roman" w:eastAsia="Calibri" w:hAnsi="Times New Roman"/>
          <w:b/>
          <w:color w:val="000000"/>
          <w:sz w:val="20"/>
          <w:szCs w:val="20"/>
          <w:lang w:eastAsia="en-US"/>
        </w:rPr>
      </w:pPr>
    </w:p>
    <w:p w:rsidR="00A10C44" w:rsidRDefault="00A10C44" w:rsidP="007F7BF3">
      <w:pPr>
        <w:spacing w:after="0" w:line="240" w:lineRule="auto"/>
        <w:jc w:val="center"/>
        <w:rPr>
          <w:rFonts w:ascii="Times New Roman" w:hAnsi="Times New Roman"/>
          <w:sz w:val="20"/>
          <w:szCs w:val="20"/>
          <w:lang w:eastAsia="en-US"/>
        </w:rPr>
      </w:pPr>
      <w:r>
        <w:rPr>
          <w:rFonts w:ascii="Times New Roman" w:hAnsi="Times New Roman"/>
          <w:b/>
          <w:sz w:val="20"/>
          <w:szCs w:val="20"/>
          <w:lang w:eastAsia="en-US"/>
        </w:rPr>
        <w:t>Figure 6</w:t>
      </w:r>
      <w:r w:rsidR="006E7B1A">
        <w:rPr>
          <w:rFonts w:ascii="Times New Roman" w:hAnsi="Times New Roman"/>
          <w:b/>
          <w:sz w:val="20"/>
          <w:szCs w:val="20"/>
          <w:lang w:eastAsia="en-US"/>
        </w:rPr>
        <w:t>.</w:t>
      </w:r>
      <w:r w:rsidR="000366C0">
        <w:rPr>
          <w:rFonts w:ascii="Times New Roman" w:hAnsi="Times New Roman"/>
          <w:b/>
          <w:sz w:val="20"/>
          <w:szCs w:val="20"/>
          <w:lang w:eastAsia="en-US"/>
        </w:rPr>
        <w:t xml:space="preserve"> </w:t>
      </w:r>
      <w:proofErr w:type="spellStart"/>
      <w:r w:rsidR="006E7B1A" w:rsidRPr="001B5D41">
        <w:rPr>
          <w:rFonts w:ascii="Times New Roman" w:hAnsi="Times New Roman"/>
          <w:sz w:val="20"/>
          <w:szCs w:val="20"/>
          <w:lang w:eastAsia="en-US"/>
        </w:rPr>
        <w:t>Boh</w:t>
      </w:r>
      <w:proofErr w:type="spellEnd"/>
      <w:r w:rsidR="00F870AE">
        <w:rPr>
          <w:rFonts w:ascii="Times New Roman" w:hAnsi="Times New Roman"/>
          <w:sz w:val="20"/>
          <w:szCs w:val="20"/>
          <w:lang w:eastAsia="en-US"/>
        </w:rPr>
        <w:t xml:space="preserve"> </w:t>
      </w:r>
      <w:r w:rsidR="006E7B1A" w:rsidRPr="001B5D41">
        <w:rPr>
          <w:rFonts w:ascii="Times New Roman" w:hAnsi="Times New Roman"/>
          <w:sz w:val="20"/>
          <w:szCs w:val="20"/>
          <w:lang w:eastAsia="en-US"/>
        </w:rPr>
        <w:t>1 site map</w:t>
      </w:r>
    </w:p>
    <w:p w:rsidR="000366C0" w:rsidRPr="007F7BF3" w:rsidRDefault="000366C0" w:rsidP="007F7BF3">
      <w:pPr>
        <w:spacing w:after="0" w:line="240" w:lineRule="auto"/>
        <w:jc w:val="center"/>
        <w:rPr>
          <w:rFonts w:ascii="Times New Roman" w:hAnsi="Times New Roman"/>
          <w:b/>
          <w:sz w:val="20"/>
          <w:szCs w:val="20"/>
          <w:lang w:eastAsia="en-US"/>
        </w:rPr>
      </w:pPr>
    </w:p>
    <w:p w:rsidR="006F057E" w:rsidRDefault="006F057E" w:rsidP="000366C0">
      <w:pPr>
        <w:spacing w:after="0" w:line="240" w:lineRule="auto"/>
        <w:ind w:firstLine="720"/>
        <w:jc w:val="both"/>
        <w:rPr>
          <w:rFonts w:ascii="Times New Roman" w:hAnsi="Times New Roman"/>
          <w:sz w:val="24"/>
          <w:szCs w:val="24"/>
        </w:rPr>
      </w:pPr>
    </w:p>
    <w:p w:rsidR="000366C0" w:rsidRPr="00A10C44" w:rsidRDefault="000366C0" w:rsidP="000366C0">
      <w:pPr>
        <w:spacing w:after="0" w:line="240" w:lineRule="auto"/>
        <w:ind w:firstLine="720"/>
        <w:jc w:val="both"/>
        <w:rPr>
          <w:rFonts w:ascii="Times New Roman" w:hAnsi="Times New Roman"/>
          <w:sz w:val="24"/>
          <w:szCs w:val="24"/>
        </w:rPr>
      </w:pPr>
    </w:p>
    <w:p w:rsidR="00CA4393" w:rsidRDefault="00321BCF" w:rsidP="00CA4393">
      <w:pPr>
        <w:spacing w:after="0" w:line="240" w:lineRule="auto"/>
        <w:jc w:val="center"/>
        <w:rPr>
          <w:rFonts w:ascii="Times New Roman" w:hAnsi="Times New Roman"/>
          <w:sz w:val="24"/>
          <w:szCs w:val="24"/>
        </w:rPr>
      </w:pPr>
      <w:r w:rsidRPr="00C0638A">
        <w:rPr>
          <w:rFonts w:ascii="Times New Roman" w:hAnsi="Times New Roman"/>
          <w:noProof/>
          <w:sz w:val="24"/>
          <w:szCs w:val="24"/>
          <w:lang w:val="en-MY" w:eastAsia="en-MY"/>
        </w:rPr>
        <w:drawing>
          <wp:inline distT="0" distB="0" distL="0" distR="0">
            <wp:extent cx="4020185" cy="329501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0185" cy="3295015"/>
                    </a:xfrm>
                    <a:prstGeom prst="rect">
                      <a:avLst/>
                    </a:prstGeom>
                    <a:noFill/>
                    <a:ln>
                      <a:noFill/>
                    </a:ln>
                  </pic:spPr>
                </pic:pic>
              </a:graphicData>
            </a:graphic>
          </wp:inline>
        </w:drawing>
      </w:r>
    </w:p>
    <w:p w:rsidR="007F7BF3" w:rsidRPr="007F7BF3" w:rsidRDefault="007F7BF3" w:rsidP="00CA4393">
      <w:pPr>
        <w:spacing w:after="0" w:line="240" w:lineRule="auto"/>
        <w:jc w:val="center"/>
        <w:rPr>
          <w:rFonts w:ascii="Times New Roman" w:hAnsi="Times New Roman"/>
          <w:sz w:val="20"/>
          <w:szCs w:val="20"/>
        </w:rPr>
      </w:pPr>
    </w:p>
    <w:p w:rsidR="00CA4393" w:rsidRPr="00CA4393" w:rsidRDefault="00CA4393" w:rsidP="00F870AE">
      <w:pPr>
        <w:pStyle w:val="Caption"/>
        <w:spacing w:after="0"/>
        <w:jc w:val="center"/>
        <w:rPr>
          <w:i w:val="0"/>
          <w:sz w:val="20"/>
          <w:szCs w:val="20"/>
        </w:rPr>
      </w:pPr>
      <w:r w:rsidRPr="00CA4393">
        <w:rPr>
          <w:b/>
          <w:i w:val="0"/>
          <w:sz w:val="20"/>
          <w:szCs w:val="20"/>
        </w:rPr>
        <w:t>Figure</w:t>
      </w:r>
      <w:r w:rsidR="00D752A1">
        <w:rPr>
          <w:b/>
          <w:i w:val="0"/>
          <w:sz w:val="20"/>
          <w:szCs w:val="20"/>
        </w:rPr>
        <w:t xml:space="preserve"> </w:t>
      </w:r>
      <w:r w:rsidR="00A10C44">
        <w:rPr>
          <w:b/>
          <w:i w:val="0"/>
          <w:sz w:val="20"/>
          <w:szCs w:val="20"/>
        </w:rPr>
        <w:t xml:space="preserve">7. </w:t>
      </w:r>
      <w:r w:rsidRPr="00CA4393">
        <w:rPr>
          <w:i w:val="0"/>
          <w:sz w:val="20"/>
          <w:szCs w:val="20"/>
        </w:rPr>
        <w:t xml:space="preserve"> </w:t>
      </w:r>
      <w:proofErr w:type="spellStart"/>
      <w:r w:rsidRPr="00CA4393">
        <w:rPr>
          <w:i w:val="0"/>
          <w:sz w:val="20"/>
          <w:szCs w:val="20"/>
        </w:rPr>
        <w:t>Boh</w:t>
      </w:r>
      <w:proofErr w:type="spellEnd"/>
      <w:r w:rsidRPr="00CA4393">
        <w:rPr>
          <w:i w:val="0"/>
          <w:sz w:val="20"/>
          <w:szCs w:val="20"/>
        </w:rPr>
        <w:t xml:space="preserve"> Woreda </w:t>
      </w:r>
      <w:r>
        <w:rPr>
          <w:i w:val="0"/>
          <w:sz w:val="20"/>
          <w:szCs w:val="20"/>
        </w:rPr>
        <w:t xml:space="preserve">2 </w:t>
      </w:r>
      <w:r w:rsidRPr="00CA4393">
        <w:rPr>
          <w:i w:val="0"/>
          <w:sz w:val="20"/>
          <w:szCs w:val="20"/>
        </w:rPr>
        <w:t>Google earth Site perimeters</w:t>
      </w:r>
    </w:p>
    <w:p w:rsidR="00CA4393" w:rsidRDefault="00CA4393" w:rsidP="00F870AE">
      <w:pPr>
        <w:spacing w:after="0" w:line="240" w:lineRule="auto"/>
        <w:jc w:val="center"/>
        <w:rPr>
          <w:rFonts w:ascii="Times New Roman" w:hAnsi="Times New Roman"/>
        </w:rPr>
      </w:pPr>
    </w:p>
    <w:p w:rsidR="00D752A1" w:rsidRPr="007F7BF3" w:rsidRDefault="00D752A1" w:rsidP="00F870AE">
      <w:pPr>
        <w:spacing w:after="0" w:line="240" w:lineRule="auto"/>
        <w:jc w:val="center"/>
        <w:rPr>
          <w:rFonts w:ascii="Times New Roman" w:hAnsi="Times New Roman"/>
        </w:rPr>
      </w:pPr>
    </w:p>
    <w:p w:rsidR="006E7B1A" w:rsidRDefault="00321BCF" w:rsidP="00F870AE">
      <w:pPr>
        <w:spacing w:after="0" w:line="240" w:lineRule="auto"/>
        <w:jc w:val="center"/>
        <w:rPr>
          <w:rFonts w:ascii="Times New Roman" w:eastAsia="Calibri" w:hAnsi="Times New Roman"/>
          <w:b/>
          <w:color w:val="000000"/>
          <w:sz w:val="24"/>
          <w:szCs w:val="24"/>
          <w:lang w:eastAsia="en-US"/>
        </w:rPr>
      </w:pPr>
      <w:r w:rsidRPr="00C0638A">
        <w:rPr>
          <w:rFonts w:ascii="Times New Roman" w:hAnsi="Times New Roman"/>
          <w:noProof/>
          <w:sz w:val="24"/>
          <w:szCs w:val="24"/>
          <w:lang w:val="en-MY" w:eastAsia="en-MY"/>
        </w:rPr>
        <w:drawing>
          <wp:inline distT="0" distB="0" distL="0" distR="0">
            <wp:extent cx="4819015" cy="308927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015" cy="3089275"/>
                    </a:xfrm>
                    <a:prstGeom prst="rect">
                      <a:avLst/>
                    </a:prstGeom>
                    <a:noFill/>
                    <a:ln>
                      <a:noFill/>
                    </a:ln>
                  </pic:spPr>
                </pic:pic>
              </a:graphicData>
            </a:graphic>
          </wp:inline>
        </w:drawing>
      </w:r>
    </w:p>
    <w:p w:rsidR="007F7BF3" w:rsidRPr="007F7BF3" w:rsidRDefault="007F7BF3" w:rsidP="00D75EA5">
      <w:pPr>
        <w:spacing w:after="0" w:line="240" w:lineRule="auto"/>
        <w:jc w:val="center"/>
        <w:rPr>
          <w:rFonts w:ascii="Times New Roman" w:eastAsia="Calibri" w:hAnsi="Times New Roman"/>
          <w:color w:val="000000"/>
          <w:sz w:val="20"/>
          <w:szCs w:val="20"/>
          <w:lang w:eastAsia="en-US"/>
        </w:rPr>
      </w:pPr>
    </w:p>
    <w:p w:rsidR="006E7B1A" w:rsidRDefault="006E7B1A" w:rsidP="006E7B1A">
      <w:pPr>
        <w:spacing w:after="0" w:line="240" w:lineRule="auto"/>
        <w:jc w:val="center"/>
        <w:rPr>
          <w:rFonts w:ascii="Times New Roman" w:hAnsi="Times New Roman"/>
          <w:sz w:val="20"/>
          <w:szCs w:val="20"/>
          <w:lang w:eastAsia="en-US"/>
        </w:rPr>
      </w:pPr>
      <w:r w:rsidRPr="001B5D41">
        <w:rPr>
          <w:rFonts w:ascii="Times New Roman" w:hAnsi="Times New Roman"/>
          <w:b/>
          <w:sz w:val="20"/>
          <w:szCs w:val="20"/>
          <w:lang w:eastAsia="en-US"/>
        </w:rPr>
        <w:t xml:space="preserve">Figure </w:t>
      </w:r>
      <w:r w:rsidR="00A10C44">
        <w:rPr>
          <w:rFonts w:ascii="Times New Roman" w:hAnsi="Times New Roman"/>
          <w:b/>
          <w:sz w:val="20"/>
          <w:szCs w:val="20"/>
          <w:lang w:eastAsia="en-US"/>
        </w:rPr>
        <w:t>8.</w:t>
      </w:r>
      <w:r w:rsidR="000366C0">
        <w:rPr>
          <w:rFonts w:ascii="Times New Roman" w:hAnsi="Times New Roman"/>
          <w:b/>
          <w:sz w:val="20"/>
          <w:szCs w:val="20"/>
          <w:lang w:eastAsia="en-US"/>
        </w:rPr>
        <w:t xml:space="preserve"> </w:t>
      </w:r>
      <w:proofErr w:type="spellStart"/>
      <w:r w:rsidRPr="001B5D41">
        <w:rPr>
          <w:rFonts w:ascii="Times New Roman" w:hAnsi="Times New Roman"/>
          <w:sz w:val="20"/>
          <w:szCs w:val="20"/>
          <w:lang w:eastAsia="en-US"/>
        </w:rPr>
        <w:t>Boh</w:t>
      </w:r>
      <w:proofErr w:type="spellEnd"/>
      <w:r w:rsidRPr="001B5D41">
        <w:rPr>
          <w:rFonts w:ascii="Times New Roman" w:hAnsi="Times New Roman"/>
          <w:sz w:val="20"/>
          <w:szCs w:val="20"/>
          <w:lang w:eastAsia="en-US"/>
        </w:rPr>
        <w:t xml:space="preserve"> 2 site map</w:t>
      </w:r>
    </w:p>
    <w:p w:rsidR="000366C0" w:rsidRDefault="000366C0" w:rsidP="006E7B1A">
      <w:pPr>
        <w:spacing w:after="0" w:line="240" w:lineRule="auto"/>
        <w:jc w:val="center"/>
        <w:rPr>
          <w:rFonts w:ascii="Times New Roman" w:hAnsi="Times New Roman"/>
          <w:sz w:val="20"/>
          <w:szCs w:val="20"/>
          <w:lang w:eastAsia="en-US"/>
        </w:rPr>
      </w:pPr>
    </w:p>
    <w:p w:rsidR="006E7B1A" w:rsidRDefault="00321BCF" w:rsidP="00524B25">
      <w:pPr>
        <w:spacing w:after="0" w:line="240" w:lineRule="auto"/>
        <w:jc w:val="both"/>
        <w:rPr>
          <w:rFonts w:ascii="Times New Roman" w:hAnsi="Times New Roman"/>
          <w:sz w:val="24"/>
          <w:szCs w:val="24"/>
          <w:lang w:eastAsia="en-US"/>
        </w:rPr>
      </w:pPr>
      <w:r w:rsidRPr="00C0638A">
        <w:rPr>
          <w:rFonts w:ascii="Times New Roman" w:hAnsi="Times New Roman"/>
          <w:b/>
          <w:noProof/>
          <w:sz w:val="20"/>
          <w:szCs w:val="20"/>
          <w:lang w:val="en-MY" w:eastAsia="en-MY"/>
        </w:rPr>
        <w:lastRenderedPageBreak/>
        <w:drawing>
          <wp:inline distT="0" distB="0" distL="0" distR="0">
            <wp:extent cx="2759710" cy="230632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710" cy="2306320"/>
                    </a:xfrm>
                    <a:prstGeom prst="rect">
                      <a:avLst/>
                    </a:prstGeom>
                    <a:noFill/>
                    <a:ln>
                      <a:noFill/>
                    </a:ln>
                  </pic:spPr>
                </pic:pic>
              </a:graphicData>
            </a:graphic>
          </wp:inline>
        </w:drawing>
      </w:r>
      <w:r w:rsidR="00524B25">
        <w:rPr>
          <w:rFonts w:ascii="Times New Roman" w:hAnsi="Times New Roman"/>
          <w:b/>
          <w:noProof/>
          <w:sz w:val="20"/>
          <w:szCs w:val="20"/>
          <w:lang w:eastAsia="en-US"/>
        </w:rPr>
        <w:t xml:space="preserve">  </w:t>
      </w:r>
      <w:r w:rsidR="00D752A1">
        <w:rPr>
          <w:rFonts w:ascii="Times New Roman" w:hAnsi="Times New Roman"/>
          <w:b/>
          <w:noProof/>
          <w:sz w:val="20"/>
          <w:szCs w:val="20"/>
          <w:lang w:eastAsia="en-US"/>
        </w:rPr>
        <w:t xml:space="preserve"> </w:t>
      </w:r>
      <w:r w:rsidRPr="00C0638A">
        <w:rPr>
          <w:rFonts w:ascii="Times New Roman" w:hAnsi="Times New Roman"/>
          <w:noProof/>
          <w:sz w:val="24"/>
          <w:szCs w:val="24"/>
          <w:lang w:val="en-MY" w:eastAsia="en-MY"/>
        </w:rPr>
        <w:drawing>
          <wp:inline distT="0" distB="0" distL="0" distR="0">
            <wp:extent cx="3048000" cy="1820545"/>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1820545"/>
                    </a:xfrm>
                    <a:prstGeom prst="rect">
                      <a:avLst/>
                    </a:prstGeom>
                    <a:noFill/>
                    <a:ln>
                      <a:noFill/>
                    </a:ln>
                  </pic:spPr>
                </pic:pic>
              </a:graphicData>
            </a:graphic>
          </wp:inline>
        </w:drawing>
      </w:r>
    </w:p>
    <w:p w:rsidR="00BF4561" w:rsidRPr="00BF4561" w:rsidRDefault="00BF4561" w:rsidP="00A10C44">
      <w:pPr>
        <w:spacing w:after="0" w:line="240" w:lineRule="auto"/>
        <w:jc w:val="center"/>
        <w:rPr>
          <w:rFonts w:ascii="Times New Roman" w:hAnsi="Times New Roman"/>
          <w:lang w:eastAsia="en-US"/>
        </w:rPr>
      </w:pPr>
    </w:p>
    <w:p w:rsidR="00D75EA5" w:rsidRDefault="00D752A1" w:rsidP="00D752A1">
      <w:pPr>
        <w:spacing w:after="0" w:line="240" w:lineRule="auto"/>
        <w:jc w:val="both"/>
        <w:rPr>
          <w:rFonts w:ascii="Times New Roman" w:hAnsi="Times New Roman"/>
          <w:b/>
          <w:sz w:val="20"/>
          <w:szCs w:val="20"/>
          <w:lang w:eastAsia="en-US"/>
        </w:rPr>
      </w:pPr>
      <w:r w:rsidRPr="00D752A1">
        <w:rPr>
          <w:b/>
          <w:iCs/>
          <w:sz w:val="20"/>
          <w:szCs w:val="20"/>
        </w:rPr>
        <w:t xml:space="preserve">    </w:t>
      </w:r>
      <w:r w:rsidR="00524B25" w:rsidRPr="00D752A1">
        <w:rPr>
          <w:b/>
          <w:iCs/>
          <w:sz w:val="20"/>
          <w:szCs w:val="20"/>
        </w:rPr>
        <w:t xml:space="preserve">Figure 9. </w:t>
      </w:r>
      <w:r w:rsidR="00524B25" w:rsidRPr="00D752A1">
        <w:rPr>
          <w:iCs/>
          <w:sz w:val="20"/>
          <w:szCs w:val="20"/>
        </w:rPr>
        <w:t xml:space="preserve"> Borena Google earth Site perimeters</w:t>
      </w:r>
      <w:r>
        <w:rPr>
          <w:i/>
          <w:sz w:val="20"/>
          <w:szCs w:val="20"/>
        </w:rPr>
        <w:t xml:space="preserve">                              </w:t>
      </w:r>
      <w:r w:rsidR="00524B25">
        <w:rPr>
          <w:rFonts w:ascii="Times New Roman" w:hAnsi="Times New Roman"/>
          <w:b/>
          <w:sz w:val="20"/>
          <w:szCs w:val="20"/>
          <w:lang w:eastAsia="en-US"/>
        </w:rPr>
        <w:t xml:space="preserve"> </w:t>
      </w:r>
      <w:r w:rsidR="00A10C44">
        <w:rPr>
          <w:rFonts w:ascii="Times New Roman" w:hAnsi="Times New Roman"/>
          <w:b/>
          <w:sz w:val="20"/>
          <w:szCs w:val="20"/>
          <w:lang w:eastAsia="en-US"/>
        </w:rPr>
        <w:t>Figure 10</w:t>
      </w:r>
      <w:r w:rsidR="006E7B1A" w:rsidRPr="00C51D61">
        <w:rPr>
          <w:rFonts w:ascii="Times New Roman" w:hAnsi="Times New Roman"/>
          <w:b/>
          <w:sz w:val="20"/>
          <w:szCs w:val="20"/>
          <w:lang w:eastAsia="en-US"/>
        </w:rPr>
        <w:t xml:space="preserve">. </w:t>
      </w:r>
      <w:r w:rsidR="006E7B1A" w:rsidRPr="00C51D61">
        <w:rPr>
          <w:rFonts w:ascii="Times New Roman" w:hAnsi="Times New Roman"/>
          <w:sz w:val="20"/>
          <w:szCs w:val="20"/>
          <w:lang w:eastAsia="en-US"/>
        </w:rPr>
        <w:t>Borena site map</w:t>
      </w:r>
    </w:p>
    <w:p w:rsidR="000366C0" w:rsidRDefault="000366C0" w:rsidP="000366C0">
      <w:pPr>
        <w:spacing w:after="0" w:line="240" w:lineRule="auto"/>
        <w:jc w:val="center"/>
        <w:rPr>
          <w:rFonts w:ascii="Times New Roman" w:hAnsi="Times New Roman"/>
          <w:b/>
          <w:sz w:val="20"/>
          <w:szCs w:val="20"/>
          <w:lang w:eastAsia="en-US"/>
        </w:rPr>
      </w:pPr>
    </w:p>
    <w:p w:rsidR="00F870AE" w:rsidRDefault="00F870AE" w:rsidP="000366C0">
      <w:pPr>
        <w:spacing w:after="0" w:line="240" w:lineRule="auto"/>
        <w:jc w:val="center"/>
        <w:rPr>
          <w:rFonts w:ascii="Times New Roman" w:hAnsi="Times New Roman"/>
          <w:b/>
          <w:sz w:val="20"/>
          <w:szCs w:val="20"/>
          <w:lang w:eastAsia="en-US"/>
        </w:rPr>
      </w:pPr>
    </w:p>
    <w:p w:rsidR="006E7B1A" w:rsidRDefault="006E7B1A" w:rsidP="006E7B1A">
      <w:pPr>
        <w:spacing w:after="0" w:line="240" w:lineRule="auto"/>
        <w:rPr>
          <w:rFonts w:ascii="Times New Roman" w:hAnsi="Times New Roman"/>
          <w:b/>
          <w:sz w:val="24"/>
          <w:szCs w:val="24"/>
        </w:rPr>
      </w:pPr>
      <w:r w:rsidRPr="00D62420">
        <w:rPr>
          <w:rFonts w:ascii="Times New Roman" w:hAnsi="Times New Roman"/>
          <w:b/>
          <w:sz w:val="24"/>
          <w:szCs w:val="24"/>
        </w:rPr>
        <w:t xml:space="preserve">Conclusion </w:t>
      </w:r>
    </w:p>
    <w:p w:rsidR="006E7B1A" w:rsidRPr="00D62420" w:rsidRDefault="006E7B1A" w:rsidP="006E7B1A">
      <w:pPr>
        <w:spacing w:after="0" w:line="240" w:lineRule="auto"/>
        <w:rPr>
          <w:rFonts w:ascii="Times New Roman" w:hAnsi="Times New Roman"/>
          <w:b/>
          <w:sz w:val="24"/>
          <w:szCs w:val="24"/>
        </w:rPr>
      </w:pPr>
    </w:p>
    <w:p w:rsidR="00EC6D09" w:rsidRPr="00A10C44" w:rsidRDefault="00353E98" w:rsidP="00BD2689">
      <w:pPr>
        <w:spacing w:after="0" w:line="240" w:lineRule="auto"/>
        <w:jc w:val="both"/>
        <w:rPr>
          <w:rFonts w:ascii="Times New Roman" w:hAnsi="Times New Roman"/>
          <w:sz w:val="24"/>
          <w:szCs w:val="24"/>
        </w:rPr>
      </w:pPr>
      <w:r w:rsidRPr="00A10C44">
        <w:rPr>
          <w:rFonts w:ascii="Times New Roman" w:hAnsi="Times New Roman"/>
          <w:sz w:val="24"/>
          <w:szCs w:val="24"/>
        </w:rPr>
        <w:t xml:space="preserve">In this study, dividing the approach into phases helps to narrow down the study from the whole geographic area to specific ones and it is found that using WDM is convenient and appropriate for criteria based selection processes. According to the analysis, three distinct site locations—Boh1, Boh2, and Borena—were chosen in that order. The AHP tool can be used to enhance this research for many places within specific region; </w:t>
      </w:r>
      <w:r w:rsidR="00D752A1" w:rsidRPr="00A10C44">
        <w:rPr>
          <w:rFonts w:ascii="Times New Roman" w:hAnsi="Times New Roman"/>
          <w:sz w:val="24"/>
          <w:szCs w:val="24"/>
        </w:rPr>
        <w:t>however,</w:t>
      </w:r>
      <w:r w:rsidRPr="00A10C44">
        <w:rPr>
          <w:rFonts w:ascii="Times New Roman" w:hAnsi="Times New Roman"/>
          <w:sz w:val="24"/>
          <w:szCs w:val="24"/>
        </w:rPr>
        <w:t xml:space="preserve"> the project will cost a lot of money.</w:t>
      </w:r>
      <w:r w:rsidR="00EC6D09" w:rsidRPr="00A10C44">
        <w:rPr>
          <w:rFonts w:ascii="Times New Roman" w:hAnsi="Times New Roman"/>
          <w:sz w:val="24"/>
          <w:szCs w:val="24"/>
        </w:rPr>
        <w:t xml:space="preserve"> </w:t>
      </w:r>
      <w:r w:rsidR="0007105D" w:rsidRPr="00A10C44">
        <w:rPr>
          <w:rFonts w:ascii="Times New Roman" w:hAnsi="Times New Roman"/>
          <w:sz w:val="24"/>
          <w:szCs w:val="24"/>
        </w:rPr>
        <w:t>We were unable to evaluate aerial survey, mapping, and actual site visits for the chosen locations due to a lack of project funding. The results demonstrate that WDM may be used for a large geography with ease and economy. The availability of launch pads demonstrates the potential for programs involving rocket research testing. This study is the first of its kind in the country and could serve as a space development roadmap for the selected rocket launch sites.</w:t>
      </w:r>
      <w:r w:rsidR="00EC6D09" w:rsidRPr="00A10C44">
        <w:rPr>
          <w:rFonts w:ascii="Times New Roman" w:hAnsi="Times New Roman"/>
          <w:sz w:val="24"/>
          <w:szCs w:val="24"/>
        </w:rPr>
        <w:t xml:space="preserve"> This in turn might spur other African nations to conduct research for their own nations. As a result, Ethiopia in particular and Africa as a whole will benefit greatly from additional research and the creation of an infrastructure for rocket launch sites.</w:t>
      </w:r>
    </w:p>
    <w:p w:rsidR="000366C0" w:rsidRDefault="000366C0" w:rsidP="006E7B1A">
      <w:pPr>
        <w:tabs>
          <w:tab w:val="left" w:pos="6165"/>
        </w:tabs>
        <w:spacing w:after="0" w:line="240" w:lineRule="auto"/>
        <w:jc w:val="both"/>
        <w:rPr>
          <w:rFonts w:ascii="Times New Roman" w:hAnsi="Times New Roman"/>
          <w:sz w:val="24"/>
          <w:szCs w:val="24"/>
        </w:rPr>
      </w:pPr>
    </w:p>
    <w:p w:rsidR="006E7B1A" w:rsidRDefault="006E7B1A" w:rsidP="006E7B1A">
      <w:pPr>
        <w:tabs>
          <w:tab w:val="left" w:pos="6165"/>
        </w:tabs>
        <w:spacing w:after="0" w:line="240" w:lineRule="auto"/>
        <w:jc w:val="both"/>
        <w:rPr>
          <w:rFonts w:ascii="Times New Roman" w:hAnsi="Times New Roman"/>
          <w:sz w:val="24"/>
          <w:szCs w:val="24"/>
        </w:rPr>
      </w:pPr>
      <w:r>
        <w:rPr>
          <w:rFonts w:ascii="Times New Roman" w:hAnsi="Times New Roman"/>
          <w:sz w:val="24"/>
          <w:szCs w:val="24"/>
        </w:rPr>
        <w:tab/>
      </w:r>
    </w:p>
    <w:p w:rsidR="006E7B1A" w:rsidRPr="00B7671C" w:rsidRDefault="006E7B1A" w:rsidP="00BD2689">
      <w:pPr>
        <w:pStyle w:val="Title"/>
        <w:keepNext w:val="0"/>
        <w:keepLines w:val="0"/>
        <w:tabs>
          <w:tab w:val="left" w:pos="6165"/>
          <w:tab w:val="left" w:pos="6915"/>
        </w:tabs>
        <w:spacing w:before="0" w:after="0" w:line="240" w:lineRule="auto"/>
        <w:rPr>
          <w:rFonts w:ascii="Times New Roman" w:hAnsi="Times New Roman" w:cs="Times New Roman"/>
          <w:sz w:val="24"/>
          <w:szCs w:val="24"/>
        </w:rPr>
      </w:pPr>
      <w:r w:rsidRPr="00B7671C">
        <w:rPr>
          <w:rFonts w:ascii="Times New Roman" w:hAnsi="Times New Roman" w:cs="Times New Roman"/>
          <w:sz w:val="24"/>
          <w:szCs w:val="24"/>
        </w:rPr>
        <w:t>Acknowledgement</w:t>
      </w:r>
      <w:r w:rsidRPr="00B7671C">
        <w:rPr>
          <w:rFonts w:ascii="Times New Roman" w:hAnsi="Times New Roman" w:cs="Times New Roman"/>
          <w:sz w:val="24"/>
          <w:szCs w:val="24"/>
        </w:rPr>
        <w:tab/>
      </w:r>
      <w:r w:rsidRPr="00B7671C">
        <w:rPr>
          <w:rFonts w:ascii="Times New Roman" w:hAnsi="Times New Roman" w:cs="Times New Roman"/>
          <w:sz w:val="24"/>
          <w:szCs w:val="24"/>
        </w:rPr>
        <w:tab/>
      </w:r>
    </w:p>
    <w:p w:rsidR="006E7B1A" w:rsidRPr="00BD2689" w:rsidRDefault="006E7B1A" w:rsidP="00BD2689">
      <w:pPr>
        <w:spacing w:after="0" w:line="240" w:lineRule="auto"/>
        <w:rPr>
          <w:rFonts w:ascii="Times New Roman" w:hAnsi="Times New Roman"/>
          <w:sz w:val="24"/>
          <w:szCs w:val="24"/>
          <w:lang w:eastAsia="en-US"/>
        </w:rPr>
      </w:pPr>
    </w:p>
    <w:p w:rsidR="003C2253" w:rsidRPr="00BD2689" w:rsidRDefault="003C2253" w:rsidP="00BD2689">
      <w:pPr>
        <w:spacing w:after="0" w:line="240" w:lineRule="auto"/>
        <w:jc w:val="both"/>
        <w:rPr>
          <w:rFonts w:ascii="Times New Roman" w:hAnsi="Times New Roman"/>
          <w:sz w:val="24"/>
          <w:szCs w:val="24"/>
        </w:rPr>
      </w:pPr>
      <w:r w:rsidRPr="00BD2689">
        <w:rPr>
          <w:rFonts w:ascii="Times New Roman" w:hAnsi="Times New Roman"/>
          <w:sz w:val="24"/>
          <w:szCs w:val="24"/>
        </w:rPr>
        <w:t>This research paper's completion would not have been feasible without the Ethiopian Space Science and Technology Institute, who provided funding for the study. The institute's assistance in completing the project in two phases is greatly valued. The Geospatial Information Institute (GII), who created our final site map, has our sincere gratitude.</w:t>
      </w:r>
    </w:p>
    <w:p w:rsidR="000366C0" w:rsidRDefault="000366C0" w:rsidP="006E7B1A">
      <w:pPr>
        <w:tabs>
          <w:tab w:val="left" w:pos="8070"/>
        </w:tabs>
        <w:spacing w:after="0" w:line="240" w:lineRule="auto"/>
        <w:jc w:val="both"/>
        <w:rPr>
          <w:rFonts w:ascii="Times New Roman" w:hAnsi="Times New Roman"/>
          <w:color w:val="000000"/>
          <w:sz w:val="24"/>
          <w:szCs w:val="24"/>
          <w:lang w:eastAsia="en-US"/>
        </w:rPr>
      </w:pPr>
    </w:p>
    <w:p w:rsidR="006E7B1A" w:rsidRDefault="006E7B1A" w:rsidP="006E7B1A">
      <w:pPr>
        <w:tabs>
          <w:tab w:val="left" w:pos="8070"/>
        </w:tabs>
        <w:spacing w:after="0" w:line="24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ab/>
      </w:r>
    </w:p>
    <w:p w:rsidR="00BD2689" w:rsidRDefault="006E7B1A" w:rsidP="00BD2689">
      <w:pPr>
        <w:tabs>
          <w:tab w:val="left" w:pos="6975"/>
        </w:tabs>
        <w:spacing w:after="0" w:line="240" w:lineRule="auto"/>
        <w:rPr>
          <w:rFonts w:ascii="Times New Roman" w:hAnsi="Times New Roman"/>
          <w:b/>
          <w:sz w:val="24"/>
          <w:szCs w:val="24"/>
        </w:rPr>
      </w:pPr>
      <w:r w:rsidRPr="00C42368">
        <w:rPr>
          <w:rFonts w:ascii="Times New Roman" w:hAnsi="Times New Roman"/>
          <w:b/>
          <w:sz w:val="24"/>
          <w:szCs w:val="24"/>
        </w:rPr>
        <w:t xml:space="preserve">References </w:t>
      </w:r>
    </w:p>
    <w:p w:rsidR="006E7B1A" w:rsidRDefault="006E7B1A" w:rsidP="00614A43">
      <w:pPr>
        <w:tabs>
          <w:tab w:val="left" w:pos="6975"/>
        </w:tabs>
        <w:spacing w:after="0" w:line="240" w:lineRule="auto"/>
        <w:rPr>
          <w:rFonts w:ascii="Times New Roman" w:hAnsi="Times New Roman"/>
          <w:b/>
          <w:sz w:val="24"/>
          <w:szCs w:val="24"/>
        </w:rPr>
      </w:pPr>
      <w:r>
        <w:rPr>
          <w:rFonts w:ascii="Times New Roman" w:hAnsi="Times New Roman"/>
          <w:b/>
          <w:sz w:val="24"/>
          <w:szCs w:val="24"/>
        </w:rPr>
        <w:tab/>
      </w:r>
    </w:p>
    <w:p w:rsidR="002B4944" w:rsidRPr="0074269A" w:rsidRDefault="00142B1A" w:rsidP="00614A43">
      <w:pPr>
        <w:spacing w:after="0" w:line="240" w:lineRule="auto"/>
        <w:ind w:left="567" w:hanging="567"/>
        <w:jc w:val="both"/>
        <w:outlineLvl w:val="0"/>
        <w:rPr>
          <w:rFonts w:ascii="Times New Roman" w:hAnsi="Times New Roman"/>
          <w:sz w:val="24"/>
          <w:szCs w:val="24"/>
        </w:rPr>
      </w:pPr>
      <w:r w:rsidRPr="0074269A">
        <w:rPr>
          <w:rFonts w:ascii="Times New Roman" w:hAnsi="Times New Roman"/>
          <w:bCs/>
          <w:kern w:val="36"/>
          <w:sz w:val="24"/>
          <w:szCs w:val="24"/>
        </w:rPr>
        <w:t>Act 333</w:t>
      </w:r>
      <w:r w:rsidR="00EA57EF" w:rsidRPr="0074269A">
        <w:rPr>
          <w:rFonts w:ascii="Times New Roman" w:hAnsi="Times New Roman"/>
          <w:bCs/>
          <w:kern w:val="36"/>
          <w:sz w:val="24"/>
          <w:szCs w:val="24"/>
        </w:rPr>
        <w:t>.</w:t>
      </w:r>
      <w:r w:rsidRPr="0074269A">
        <w:rPr>
          <w:rFonts w:ascii="Times New Roman" w:hAnsi="Times New Roman"/>
          <w:bCs/>
          <w:kern w:val="36"/>
          <w:sz w:val="24"/>
          <w:szCs w:val="24"/>
        </w:rPr>
        <w:t xml:space="preserve"> (</w:t>
      </w:r>
      <w:r w:rsidR="002B4944" w:rsidRPr="0074269A">
        <w:rPr>
          <w:rFonts w:ascii="Times New Roman" w:hAnsi="Times New Roman"/>
          <w:bCs/>
          <w:kern w:val="36"/>
          <w:sz w:val="24"/>
          <w:szCs w:val="24"/>
        </w:rPr>
        <w:t>2021</w:t>
      </w:r>
      <w:r w:rsidRPr="0074269A">
        <w:rPr>
          <w:rFonts w:ascii="Times New Roman" w:hAnsi="Times New Roman"/>
          <w:bCs/>
          <w:kern w:val="36"/>
          <w:sz w:val="24"/>
          <w:szCs w:val="24"/>
        </w:rPr>
        <w:t>).</w:t>
      </w:r>
      <w:r w:rsidR="002B4944" w:rsidRPr="0074269A">
        <w:rPr>
          <w:rFonts w:ascii="Times New Roman" w:hAnsi="Times New Roman"/>
          <w:bCs/>
          <w:kern w:val="36"/>
          <w:sz w:val="24"/>
          <w:szCs w:val="24"/>
        </w:rPr>
        <w:t xml:space="preserve"> </w:t>
      </w:r>
      <w:r w:rsidR="002B4944" w:rsidRPr="0074269A">
        <w:rPr>
          <w:rFonts w:ascii="Times New Roman" w:hAnsi="Times New Roman"/>
          <w:bCs/>
          <w:i/>
          <w:kern w:val="36"/>
          <w:sz w:val="24"/>
          <w:szCs w:val="24"/>
        </w:rPr>
        <w:t xml:space="preserve">Michigan Compiled Laws Chapter 259 – </w:t>
      </w:r>
      <w:r w:rsidR="002B4944" w:rsidRPr="0074269A">
        <w:rPr>
          <w:rFonts w:ascii="Times New Roman" w:hAnsi="Times New Roman"/>
          <w:bCs/>
          <w:kern w:val="36"/>
          <w:sz w:val="24"/>
          <w:szCs w:val="24"/>
        </w:rPr>
        <w:t>Aviation Act 333 of 1965</w:t>
      </w:r>
      <w:r w:rsidRPr="0074269A">
        <w:rPr>
          <w:rFonts w:ascii="Times New Roman" w:hAnsi="Times New Roman"/>
          <w:bCs/>
          <w:kern w:val="36"/>
          <w:sz w:val="24"/>
          <w:szCs w:val="24"/>
        </w:rPr>
        <w:t>.</w:t>
      </w:r>
      <w:r w:rsidRPr="0074269A">
        <w:rPr>
          <w:rFonts w:ascii="Times New Roman" w:hAnsi="Times New Roman"/>
          <w:sz w:val="24"/>
          <w:szCs w:val="24"/>
        </w:rPr>
        <w:t xml:space="preserve"> </w:t>
      </w:r>
      <w:r w:rsidR="00D74D9E" w:rsidRPr="0074269A">
        <w:rPr>
          <w:rFonts w:ascii="Times New Roman" w:hAnsi="Times New Roman"/>
          <w:sz w:val="24"/>
          <w:szCs w:val="24"/>
        </w:rPr>
        <w:t xml:space="preserve">Retrieved from </w:t>
      </w:r>
      <w:r w:rsidR="002B4944" w:rsidRPr="0074269A">
        <w:rPr>
          <w:rFonts w:ascii="Times New Roman" w:hAnsi="Times New Roman"/>
          <w:bCs/>
          <w:kern w:val="36"/>
          <w:sz w:val="24"/>
          <w:szCs w:val="24"/>
        </w:rPr>
        <w:t>https://la</w:t>
      </w:r>
      <w:r w:rsidR="001B30E6" w:rsidRPr="0074269A">
        <w:rPr>
          <w:rFonts w:ascii="Times New Roman" w:hAnsi="Times New Roman"/>
          <w:bCs/>
          <w:kern w:val="36"/>
          <w:sz w:val="24"/>
          <w:szCs w:val="24"/>
        </w:rPr>
        <w:t>w.justia.com/codes/michigan</w:t>
      </w:r>
      <w:r w:rsidR="00D74D9E" w:rsidRPr="0074269A">
        <w:rPr>
          <w:rFonts w:ascii="Times New Roman" w:hAnsi="Times New Roman"/>
          <w:bCs/>
          <w:kern w:val="36"/>
          <w:sz w:val="24"/>
          <w:szCs w:val="24"/>
        </w:rPr>
        <w:t>.</w:t>
      </w:r>
    </w:p>
    <w:p w:rsidR="006E7B1A" w:rsidRPr="0074269A" w:rsidRDefault="004B12A7" w:rsidP="00614A43">
      <w:pPr>
        <w:widowControl w:val="0"/>
        <w:shd w:val="clear" w:color="auto" w:fill="FFFFFF"/>
        <w:autoSpaceDE w:val="0"/>
        <w:autoSpaceDN w:val="0"/>
        <w:adjustRightInd w:val="0"/>
        <w:spacing w:after="0" w:line="240" w:lineRule="auto"/>
        <w:ind w:left="567" w:hanging="567"/>
        <w:jc w:val="both"/>
        <w:rPr>
          <w:rFonts w:ascii="Times New Roman" w:hAnsi="Times New Roman"/>
          <w:noProof/>
          <w:sz w:val="24"/>
          <w:szCs w:val="24"/>
          <w:lang w:eastAsia="en-US"/>
        </w:rPr>
      </w:pPr>
      <w:r w:rsidRPr="0074269A">
        <w:rPr>
          <w:rFonts w:ascii="Times New Roman" w:hAnsi="Times New Roman"/>
          <w:noProof/>
          <w:sz w:val="24"/>
          <w:szCs w:val="24"/>
          <w:lang w:eastAsia="en-US"/>
        </w:rPr>
        <w:t>Air Command and Staff College</w:t>
      </w:r>
      <w:r w:rsidR="00BD2689" w:rsidRPr="0074269A">
        <w:rPr>
          <w:rFonts w:ascii="Times New Roman" w:hAnsi="Times New Roman"/>
          <w:noProof/>
          <w:sz w:val="24"/>
          <w:szCs w:val="24"/>
          <w:lang w:eastAsia="en-US"/>
        </w:rPr>
        <w:t xml:space="preserve"> </w:t>
      </w:r>
      <w:r w:rsidR="006E7B1A" w:rsidRPr="0074269A">
        <w:rPr>
          <w:rFonts w:ascii="Times New Roman" w:hAnsi="Times New Roman"/>
          <w:noProof/>
          <w:sz w:val="24"/>
          <w:szCs w:val="24"/>
          <w:lang w:eastAsia="en-US"/>
        </w:rPr>
        <w:t>(2009)</w:t>
      </w:r>
      <w:r w:rsidR="00BD2689" w:rsidRPr="0074269A">
        <w:rPr>
          <w:rFonts w:ascii="Times New Roman" w:hAnsi="Times New Roman"/>
          <w:noProof/>
          <w:sz w:val="24"/>
          <w:szCs w:val="24"/>
          <w:lang w:eastAsia="en-US"/>
        </w:rPr>
        <w:t>.</w:t>
      </w:r>
      <w:r w:rsidR="006E7B1A" w:rsidRPr="0074269A">
        <w:rPr>
          <w:rFonts w:ascii="Times New Roman" w:hAnsi="Times New Roman"/>
          <w:noProof/>
          <w:sz w:val="24"/>
          <w:szCs w:val="24"/>
          <w:lang w:eastAsia="en-US"/>
        </w:rPr>
        <w:t xml:space="preserve"> </w:t>
      </w:r>
      <w:r w:rsidR="006E7B1A" w:rsidRPr="0074269A">
        <w:rPr>
          <w:rFonts w:ascii="Times New Roman" w:hAnsi="Times New Roman"/>
          <w:i/>
          <w:iCs/>
          <w:noProof/>
          <w:sz w:val="24"/>
          <w:szCs w:val="24"/>
          <w:lang w:eastAsia="en-US"/>
        </w:rPr>
        <w:t>AU-18 Space Primer.</w:t>
      </w:r>
    </w:p>
    <w:p w:rsidR="0022495F" w:rsidRPr="00CC09A3" w:rsidRDefault="00BD2689" w:rsidP="00614A43">
      <w:pPr>
        <w:spacing w:after="0" w:line="240" w:lineRule="auto"/>
        <w:ind w:left="567" w:hanging="567"/>
        <w:jc w:val="both"/>
        <w:rPr>
          <w:rFonts w:ascii="Times New Roman" w:hAnsi="Times New Roman"/>
          <w:sz w:val="24"/>
          <w:szCs w:val="24"/>
        </w:rPr>
      </w:pPr>
      <w:r w:rsidRPr="00CC09A3">
        <w:rPr>
          <w:rFonts w:ascii="Times New Roman" w:hAnsi="Times New Roman"/>
          <w:sz w:val="24"/>
          <w:szCs w:val="24"/>
        </w:rPr>
        <w:lastRenderedPageBreak/>
        <w:t>Amede</w:t>
      </w:r>
      <w:r w:rsidR="00481CF5">
        <w:rPr>
          <w:rFonts w:ascii="Times New Roman" w:hAnsi="Times New Roman"/>
          <w:sz w:val="24"/>
          <w:szCs w:val="24"/>
        </w:rPr>
        <w:t>,</w:t>
      </w:r>
      <w:r w:rsidRPr="00CC09A3">
        <w:rPr>
          <w:rFonts w:ascii="Times New Roman" w:hAnsi="Times New Roman"/>
          <w:sz w:val="24"/>
          <w:szCs w:val="24"/>
        </w:rPr>
        <w:t xml:space="preserve"> T., </w:t>
      </w:r>
      <w:proofErr w:type="spellStart"/>
      <w:r w:rsidRPr="00CC09A3">
        <w:rPr>
          <w:rFonts w:ascii="Times New Roman" w:hAnsi="Times New Roman"/>
          <w:sz w:val="24"/>
          <w:szCs w:val="24"/>
        </w:rPr>
        <w:t>Auricht</w:t>
      </w:r>
      <w:proofErr w:type="spellEnd"/>
      <w:r w:rsidR="00481CF5">
        <w:rPr>
          <w:rFonts w:ascii="Times New Roman" w:hAnsi="Times New Roman"/>
          <w:sz w:val="24"/>
          <w:szCs w:val="24"/>
        </w:rPr>
        <w:t>,</w:t>
      </w:r>
      <w:r w:rsidRPr="00CC09A3">
        <w:rPr>
          <w:rFonts w:ascii="Times New Roman" w:hAnsi="Times New Roman"/>
          <w:sz w:val="24"/>
          <w:szCs w:val="24"/>
        </w:rPr>
        <w:t xml:space="preserve"> C., </w:t>
      </w:r>
      <w:proofErr w:type="spellStart"/>
      <w:r w:rsidRPr="00CC09A3">
        <w:rPr>
          <w:rFonts w:ascii="Times New Roman" w:hAnsi="Times New Roman"/>
          <w:sz w:val="24"/>
          <w:szCs w:val="24"/>
        </w:rPr>
        <w:t>Boffa</w:t>
      </w:r>
      <w:proofErr w:type="spellEnd"/>
      <w:r w:rsidRPr="00CC09A3">
        <w:rPr>
          <w:rFonts w:ascii="Times New Roman" w:hAnsi="Times New Roman"/>
          <w:sz w:val="24"/>
          <w:szCs w:val="24"/>
        </w:rPr>
        <w:t xml:space="preserve"> J.</w:t>
      </w:r>
      <w:r w:rsidR="006E7B1A" w:rsidRPr="00CC09A3">
        <w:rPr>
          <w:rFonts w:ascii="Times New Roman" w:hAnsi="Times New Roman"/>
          <w:sz w:val="24"/>
          <w:szCs w:val="24"/>
        </w:rPr>
        <w:t>M., Dixon</w:t>
      </w:r>
      <w:r w:rsidR="00481CF5">
        <w:rPr>
          <w:rFonts w:ascii="Times New Roman" w:hAnsi="Times New Roman"/>
          <w:sz w:val="24"/>
          <w:szCs w:val="24"/>
        </w:rPr>
        <w:t>,</w:t>
      </w:r>
      <w:r w:rsidR="006E7B1A" w:rsidRPr="00CC09A3">
        <w:rPr>
          <w:rFonts w:ascii="Times New Roman" w:hAnsi="Times New Roman"/>
          <w:sz w:val="24"/>
          <w:szCs w:val="24"/>
        </w:rPr>
        <w:t xml:space="preserve"> J., </w:t>
      </w:r>
      <w:proofErr w:type="spellStart"/>
      <w:r w:rsidR="006E7B1A" w:rsidRPr="00CC09A3">
        <w:rPr>
          <w:rFonts w:ascii="Times New Roman" w:hAnsi="Times New Roman"/>
          <w:sz w:val="24"/>
          <w:szCs w:val="24"/>
        </w:rPr>
        <w:t>Mallawaarac</w:t>
      </w:r>
      <w:r w:rsidR="00DE6472" w:rsidRPr="00CC09A3">
        <w:rPr>
          <w:rFonts w:ascii="Times New Roman" w:hAnsi="Times New Roman"/>
          <w:sz w:val="24"/>
          <w:szCs w:val="24"/>
        </w:rPr>
        <w:t>hchi</w:t>
      </w:r>
      <w:proofErr w:type="spellEnd"/>
      <w:r w:rsidR="00481CF5">
        <w:rPr>
          <w:rFonts w:ascii="Times New Roman" w:hAnsi="Times New Roman"/>
          <w:sz w:val="24"/>
          <w:szCs w:val="24"/>
        </w:rPr>
        <w:t>,</w:t>
      </w:r>
      <w:r w:rsidR="00DE6472" w:rsidRPr="00CC09A3">
        <w:rPr>
          <w:rFonts w:ascii="Times New Roman" w:hAnsi="Times New Roman"/>
          <w:sz w:val="24"/>
          <w:szCs w:val="24"/>
        </w:rPr>
        <w:t xml:space="preserve"> T., </w:t>
      </w:r>
      <w:proofErr w:type="spellStart"/>
      <w:r w:rsidR="00DE6472" w:rsidRPr="00CC09A3">
        <w:rPr>
          <w:rFonts w:ascii="Times New Roman" w:hAnsi="Times New Roman"/>
          <w:sz w:val="24"/>
          <w:szCs w:val="24"/>
        </w:rPr>
        <w:t>Rukuni</w:t>
      </w:r>
      <w:proofErr w:type="spellEnd"/>
      <w:r w:rsidR="00481CF5">
        <w:rPr>
          <w:rFonts w:ascii="Times New Roman" w:hAnsi="Times New Roman"/>
          <w:sz w:val="24"/>
          <w:szCs w:val="24"/>
        </w:rPr>
        <w:t>,</w:t>
      </w:r>
      <w:r w:rsidR="00DE6472" w:rsidRPr="00CC09A3">
        <w:rPr>
          <w:rFonts w:ascii="Times New Roman" w:hAnsi="Times New Roman"/>
          <w:sz w:val="24"/>
          <w:szCs w:val="24"/>
        </w:rPr>
        <w:t xml:space="preserve"> M., </w:t>
      </w:r>
      <w:r w:rsidR="00481CF5">
        <w:rPr>
          <w:rFonts w:ascii="Times New Roman" w:hAnsi="Times New Roman"/>
          <w:sz w:val="24"/>
          <w:szCs w:val="24"/>
        </w:rPr>
        <w:t xml:space="preserve">&amp; </w:t>
      </w:r>
      <w:proofErr w:type="spellStart"/>
      <w:r w:rsidR="00DE6472" w:rsidRPr="00CC09A3">
        <w:rPr>
          <w:rFonts w:ascii="Times New Roman" w:hAnsi="Times New Roman"/>
          <w:sz w:val="24"/>
          <w:szCs w:val="24"/>
        </w:rPr>
        <w:t>Teklewold</w:t>
      </w:r>
      <w:proofErr w:type="spellEnd"/>
      <w:r w:rsidR="00DE6472" w:rsidRPr="00CC09A3">
        <w:rPr>
          <w:rFonts w:ascii="Times New Roman" w:hAnsi="Times New Roman"/>
          <w:sz w:val="24"/>
          <w:szCs w:val="24"/>
        </w:rPr>
        <w:t xml:space="preserve">- </w:t>
      </w:r>
      <w:proofErr w:type="spellStart"/>
      <w:r w:rsidR="006E7B1A" w:rsidRPr="00CC09A3">
        <w:rPr>
          <w:rFonts w:ascii="Times New Roman" w:hAnsi="Times New Roman"/>
          <w:sz w:val="24"/>
          <w:szCs w:val="24"/>
        </w:rPr>
        <w:t>Deneke</w:t>
      </w:r>
      <w:proofErr w:type="spellEnd"/>
      <w:r w:rsidR="00481CF5">
        <w:rPr>
          <w:rFonts w:ascii="Times New Roman" w:hAnsi="Times New Roman"/>
          <w:sz w:val="24"/>
          <w:szCs w:val="24"/>
        </w:rPr>
        <w:t>,</w:t>
      </w:r>
      <w:r w:rsidR="006E7B1A" w:rsidRPr="00CC09A3">
        <w:rPr>
          <w:rFonts w:ascii="Times New Roman" w:hAnsi="Times New Roman"/>
          <w:sz w:val="24"/>
          <w:szCs w:val="24"/>
        </w:rPr>
        <w:t xml:space="preserve"> T. (2017).</w:t>
      </w:r>
      <w:r w:rsidR="006E7B1A" w:rsidRPr="00CC09A3">
        <w:rPr>
          <w:rFonts w:ascii="Times New Roman" w:hAnsi="Times New Roman"/>
          <w:noProof/>
          <w:sz w:val="24"/>
          <w:szCs w:val="24"/>
          <w:lang w:eastAsia="en-US"/>
        </w:rPr>
        <w:t xml:space="preserve"> A </w:t>
      </w:r>
      <w:r w:rsidR="00D1631A" w:rsidRPr="00CC09A3">
        <w:rPr>
          <w:rFonts w:ascii="Times New Roman" w:hAnsi="Times New Roman"/>
          <w:noProof/>
          <w:sz w:val="24"/>
          <w:szCs w:val="24"/>
          <w:lang w:eastAsia="en-US"/>
        </w:rPr>
        <w:t xml:space="preserve">farming system framework for investment planning and priority setting </w:t>
      </w:r>
      <w:r w:rsidR="0022495F" w:rsidRPr="00CC09A3">
        <w:rPr>
          <w:rFonts w:ascii="Times New Roman" w:hAnsi="Times New Roman"/>
          <w:noProof/>
          <w:sz w:val="24"/>
          <w:szCs w:val="24"/>
          <w:lang w:eastAsia="en-US"/>
        </w:rPr>
        <w:t xml:space="preserve">in Ethiopia. </w:t>
      </w:r>
      <w:r w:rsidR="0022495F" w:rsidRPr="00CC09A3">
        <w:rPr>
          <w:rFonts w:ascii="Times New Roman" w:hAnsi="Times New Roman"/>
          <w:i/>
          <w:iCs/>
          <w:noProof/>
          <w:sz w:val="24"/>
          <w:szCs w:val="24"/>
          <w:lang w:eastAsia="en-US"/>
        </w:rPr>
        <w:t>Food Policy</w:t>
      </w:r>
      <w:r w:rsidR="00CC09A3" w:rsidRPr="00CC09A3">
        <w:rPr>
          <w:rFonts w:ascii="Times New Roman" w:hAnsi="Times New Roman"/>
          <w:noProof/>
          <w:sz w:val="24"/>
          <w:szCs w:val="24"/>
          <w:lang w:eastAsia="en-US"/>
        </w:rPr>
        <w:t xml:space="preserve">, </w:t>
      </w:r>
      <w:r w:rsidR="0022495F" w:rsidRPr="00CC09A3">
        <w:rPr>
          <w:rFonts w:ascii="Times New Roman" w:hAnsi="Times New Roman"/>
          <w:noProof/>
          <w:sz w:val="24"/>
          <w:szCs w:val="24"/>
          <w:lang w:eastAsia="en-US"/>
        </w:rPr>
        <w:t>3. 1–109.</w:t>
      </w:r>
    </w:p>
    <w:p w:rsidR="00DE6472" w:rsidRPr="00CC09A3" w:rsidRDefault="004B12A7" w:rsidP="00614A43">
      <w:pPr>
        <w:spacing w:after="0" w:line="240" w:lineRule="auto"/>
        <w:ind w:left="567" w:hanging="567"/>
        <w:jc w:val="both"/>
        <w:rPr>
          <w:rFonts w:ascii="Times New Roman" w:hAnsi="Times New Roman"/>
          <w:sz w:val="24"/>
          <w:szCs w:val="24"/>
        </w:rPr>
      </w:pPr>
      <w:proofErr w:type="spellStart"/>
      <w:r w:rsidRPr="00CC09A3">
        <w:rPr>
          <w:rFonts w:ascii="Times New Roman" w:hAnsi="Times New Roman"/>
          <w:sz w:val="24"/>
          <w:szCs w:val="24"/>
        </w:rPr>
        <w:t>Arcaleanu</w:t>
      </w:r>
      <w:proofErr w:type="spellEnd"/>
      <w:r w:rsidR="00481CF5">
        <w:rPr>
          <w:rFonts w:ascii="Times New Roman" w:hAnsi="Times New Roman"/>
          <w:sz w:val="24"/>
          <w:szCs w:val="24"/>
        </w:rPr>
        <w:t>, R.</w:t>
      </w:r>
      <w:r w:rsidRPr="00CC09A3">
        <w:rPr>
          <w:rFonts w:ascii="Times New Roman" w:hAnsi="Times New Roman"/>
          <w:sz w:val="24"/>
          <w:szCs w:val="24"/>
        </w:rPr>
        <w:t xml:space="preserve"> (2020).</w:t>
      </w:r>
      <w:r w:rsidR="00614A43" w:rsidRPr="00CC09A3">
        <w:rPr>
          <w:rFonts w:ascii="Times New Roman" w:hAnsi="Times New Roman"/>
          <w:sz w:val="24"/>
          <w:szCs w:val="24"/>
        </w:rPr>
        <w:t xml:space="preserve"> </w:t>
      </w:r>
      <w:r w:rsidRPr="00481CF5">
        <w:rPr>
          <w:rFonts w:ascii="Times New Roman" w:hAnsi="Times New Roman"/>
          <w:i/>
          <w:iCs/>
          <w:sz w:val="24"/>
          <w:szCs w:val="24"/>
        </w:rPr>
        <w:t>Study of the feasibility of “Rocket</w:t>
      </w:r>
      <w:r w:rsidR="00DE6472" w:rsidRPr="00481CF5">
        <w:rPr>
          <w:rFonts w:ascii="Times New Roman" w:hAnsi="Times New Roman"/>
          <w:i/>
          <w:iCs/>
          <w:sz w:val="24"/>
          <w:szCs w:val="24"/>
        </w:rPr>
        <w:t xml:space="preserve"> launching consultancy”</w:t>
      </w:r>
      <w:r w:rsidR="001605C8" w:rsidRPr="00481CF5">
        <w:rPr>
          <w:rFonts w:ascii="Times New Roman" w:hAnsi="Times New Roman"/>
          <w:i/>
          <w:iCs/>
          <w:sz w:val="24"/>
          <w:szCs w:val="24"/>
        </w:rPr>
        <w:t xml:space="preserve"> through the analysis of the propulsion system’s</w:t>
      </w:r>
      <w:r w:rsidR="00DE6472" w:rsidRPr="00481CF5">
        <w:rPr>
          <w:rFonts w:ascii="Times New Roman" w:hAnsi="Times New Roman"/>
          <w:i/>
          <w:iCs/>
          <w:sz w:val="24"/>
          <w:szCs w:val="24"/>
        </w:rPr>
        <w:t xml:space="preserve"> requirements to reach LEO and </w:t>
      </w:r>
      <w:r w:rsidR="001605C8" w:rsidRPr="00481CF5">
        <w:rPr>
          <w:rFonts w:ascii="Times New Roman" w:hAnsi="Times New Roman"/>
          <w:i/>
          <w:iCs/>
          <w:sz w:val="24"/>
          <w:szCs w:val="24"/>
        </w:rPr>
        <w:t>MEO orbits with payload up to 1000 kg</w:t>
      </w:r>
      <w:r w:rsidR="001605C8" w:rsidRPr="00CC09A3">
        <w:rPr>
          <w:rFonts w:ascii="Times New Roman" w:hAnsi="Times New Roman"/>
          <w:sz w:val="24"/>
          <w:szCs w:val="24"/>
        </w:rPr>
        <w:t xml:space="preserve"> (Thesis). Ret</w:t>
      </w:r>
      <w:r w:rsidR="00DE6472" w:rsidRPr="00CC09A3">
        <w:rPr>
          <w:rFonts w:ascii="Times New Roman" w:hAnsi="Times New Roman"/>
          <w:sz w:val="24"/>
          <w:szCs w:val="24"/>
        </w:rPr>
        <w:t xml:space="preserve">rieved from Aerospace Vehicle </w:t>
      </w:r>
      <w:r w:rsidR="001605C8" w:rsidRPr="00CC09A3">
        <w:rPr>
          <w:rFonts w:ascii="Times New Roman" w:hAnsi="Times New Roman"/>
          <w:sz w:val="24"/>
          <w:szCs w:val="24"/>
        </w:rPr>
        <w:t xml:space="preserve">Engineering Department, </w:t>
      </w:r>
      <w:proofErr w:type="spellStart"/>
      <w:r w:rsidR="001605C8" w:rsidRPr="00CC09A3">
        <w:rPr>
          <w:rFonts w:ascii="Times New Roman" w:hAnsi="Times New Roman"/>
          <w:sz w:val="24"/>
          <w:szCs w:val="24"/>
        </w:rPr>
        <w:t>Cataluniya</w:t>
      </w:r>
      <w:proofErr w:type="spellEnd"/>
      <w:r w:rsidR="001605C8" w:rsidRPr="00CC09A3">
        <w:rPr>
          <w:rFonts w:ascii="Times New Roman" w:hAnsi="Times New Roman"/>
          <w:sz w:val="24"/>
          <w:szCs w:val="24"/>
        </w:rPr>
        <w:t xml:space="preserve"> Polytechnic University, Spain.</w:t>
      </w:r>
    </w:p>
    <w:p w:rsidR="00E20DDE" w:rsidRPr="00CC09A3" w:rsidRDefault="00E20DDE" w:rsidP="00614A43">
      <w:pPr>
        <w:spacing w:after="0" w:line="240" w:lineRule="auto"/>
        <w:ind w:left="567" w:hanging="567"/>
        <w:jc w:val="both"/>
        <w:rPr>
          <w:rFonts w:ascii="Times New Roman" w:hAnsi="Times New Roman"/>
          <w:sz w:val="24"/>
          <w:szCs w:val="24"/>
        </w:rPr>
      </w:pPr>
      <w:r w:rsidRPr="00CC09A3">
        <w:rPr>
          <w:rFonts w:ascii="Times New Roman" w:hAnsi="Times New Roman"/>
          <w:sz w:val="24"/>
          <w:szCs w:val="24"/>
        </w:rPr>
        <w:t>Caspi, M.</w:t>
      </w:r>
      <w:r w:rsidR="00481CF5">
        <w:rPr>
          <w:rFonts w:ascii="Times New Roman" w:hAnsi="Times New Roman"/>
          <w:sz w:val="24"/>
          <w:szCs w:val="24"/>
        </w:rPr>
        <w:t>,</w:t>
      </w:r>
      <w:r w:rsidRPr="00CC09A3">
        <w:rPr>
          <w:rFonts w:ascii="Times New Roman" w:hAnsi="Times New Roman"/>
          <w:sz w:val="24"/>
          <w:szCs w:val="24"/>
        </w:rPr>
        <w:t xml:space="preserve"> Barthelemy, C. D.</w:t>
      </w:r>
      <w:r w:rsidR="00481CF5">
        <w:rPr>
          <w:rFonts w:ascii="Times New Roman" w:hAnsi="Times New Roman"/>
          <w:sz w:val="24"/>
          <w:szCs w:val="24"/>
        </w:rPr>
        <w:t>,</w:t>
      </w:r>
      <w:r w:rsidRPr="00CC09A3">
        <w:rPr>
          <w:rFonts w:ascii="Times New Roman" w:hAnsi="Times New Roman"/>
          <w:sz w:val="24"/>
          <w:szCs w:val="24"/>
        </w:rPr>
        <w:t xml:space="preserve"> </w:t>
      </w:r>
      <w:proofErr w:type="spellStart"/>
      <w:r w:rsidRPr="00CC09A3">
        <w:rPr>
          <w:rFonts w:ascii="Times New Roman" w:hAnsi="Times New Roman"/>
          <w:sz w:val="24"/>
          <w:szCs w:val="24"/>
        </w:rPr>
        <w:t>Bussy-Virat</w:t>
      </w:r>
      <w:proofErr w:type="spellEnd"/>
      <w:r w:rsidRPr="00CC09A3">
        <w:rPr>
          <w:rFonts w:ascii="Times New Roman" w:hAnsi="Times New Roman"/>
          <w:sz w:val="24"/>
          <w:szCs w:val="24"/>
        </w:rPr>
        <w:t>, I. J.</w:t>
      </w:r>
      <w:r w:rsidR="00481CF5">
        <w:rPr>
          <w:rFonts w:ascii="Times New Roman" w:hAnsi="Times New Roman"/>
          <w:sz w:val="24"/>
          <w:szCs w:val="24"/>
        </w:rPr>
        <w:t>,</w:t>
      </w:r>
      <w:r w:rsidRPr="00CC09A3">
        <w:rPr>
          <w:rFonts w:ascii="Times New Roman" w:hAnsi="Times New Roman"/>
          <w:sz w:val="24"/>
          <w:szCs w:val="24"/>
        </w:rPr>
        <w:t xml:space="preserve"> Cohen, C. E.</w:t>
      </w:r>
      <w:r w:rsidR="00481CF5">
        <w:rPr>
          <w:rFonts w:ascii="Times New Roman" w:hAnsi="Times New Roman"/>
          <w:sz w:val="24"/>
          <w:szCs w:val="24"/>
        </w:rPr>
        <w:t>,</w:t>
      </w:r>
      <w:r w:rsidRPr="00CC09A3">
        <w:rPr>
          <w:rFonts w:ascii="Times New Roman" w:hAnsi="Times New Roman"/>
          <w:sz w:val="24"/>
          <w:szCs w:val="24"/>
        </w:rPr>
        <w:t xml:space="preserve"> </w:t>
      </w:r>
      <w:proofErr w:type="spellStart"/>
      <w:r w:rsidRPr="00CC09A3">
        <w:rPr>
          <w:rFonts w:ascii="Times New Roman" w:hAnsi="Times New Roman"/>
          <w:sz w:val="24"/>
          <w:szCs w:val="24"/>
        </w:rPr>
        <w:t>DeForest</w:t>
      </w:r>
      <w:proofErr w:type="spellEnd"/>
      <w:r w:rsidRPr="00CC09A3">
        <w:rPr>
          <w:rFonts w:ascii="Times New Roman" w:hAnsi="Times New Roman"/>
          <w:sz w:val="24"/>
          <w:szCs w:val="24"/>
        </w:rPr>
        <w:t xml:space="preserve"> D. R.</w:t>
      </w:r>
      <w:r w:rsidR="00481CF5">
        <w:rPr>
          <w:rFonts w:ascii="Times New Roman" w:hAnsi="Times New Roman"/>
          <w:sz w:val="24"/>
          <w:szCs w:val="24"/>
        </w:rPr>
        <w:t xml:space="preserve">, </w:t>
      </w:r>
      <w:r w:rsidRPr="00CC09A3">
        <w:rPr>
          <w:rFonts w:ascii="Times New Roman" w:hAnsi="Times New Roman"/>
          <w:sz w:val="24"/>
          <w:szCs w:val="24"/>
        </w:rPr>
        <w:t>Jackson,</w:t>
      </w:r>
      <w:r w:rsidR="00DE6472" w:rsidRPr="00CC09A3">
        <w:rPr>
          <w:rFonts w:ascii="Times New Roman" w:hAnsi="Times New Roman"/>
          <w:spacing w:val="-1"/>
          <w:sz w:val="24"/>
          <w:szCs w:val="24"/>
        </w:rPr>
        <w:t xml:space="preserve"> </w:t>
      </w:r>
      <w:proofErr w:type="spellStart"/>
      <w:r w:rsidRPr="00CC09A3">
        <w:rPr>
          <w:rFonts w:ascii="Times New Roman" w:hAnsi="Times New Roman"/>
          <w:sz w:val="24"/>
          <w:szCs w:val="24"/>
        </w:rPr>
        <w:t>Vourlidas</w:t>
      </w:r>
      <w:proofErr w:type="spellEnd"/>
      <w:r w:rsidRPr="00CC09A3">
        <w:rPr>
          <w:rFonts w:ascii="Times New Roman" w:hAnsi="Times New Roman"/>
          <w:sz w:val="24"/>
          <w:szCs w:val="24"/>
        </w:rPr>
        <w:t xml:space="preserve">, </w:t>
      </w:r>
      <w:r w:rsidR="00481CF5" w:rsidRPr="00CC09A3">
        <w:rPr>
          <w:rFonts w:ascii="Times New Roman" w:hAnsi="Times New Roman"/>
          <w:sz w:val="24"/>
          <w:szCs w:val="24"/>
        </w:rPr>
        <w:t>A.</w:t>
      </w:r>
      <w:r w:rsidR="00481CF5">
        <w:rPr>
          <w:rFonts w:ascii="Times New Roman" w:hAnsi="Times New Roman"/>
          <w:sz w:val="24"/>
          <w:szCs w:val="24"/>
        </w:rPr>
        <w:t>, &amp;</w:t>
      </w:r>
      <w:r w:rsidRPr="00CC09A3">
        <w:rPr>
          <w:rFonts w:ascii="Times New Roman" w:hAnsi="Times New Roman"/>
          <w:spacing w:val="-1"/>
          <w:sz w:val="24"/>
          <w:szCs w:val="24"/>
        </w:rPr>
        <w:t xml:space="preserve"> </w:t>
      </w:r>
      <w:r w:rsidRPr="00CC09A3">
        <w:rPr>
          <w:rFonts w:ascii="Times New Roman" w:hAnsi="Times New Roman"/>
          <w:sz w:val="24"/>
          <w:szCs w:val="24"/>
        </w:rPr>
        <w:t>Nieves-Chinchilla</w:t>
      </w:r>
      <w:r w:rsidR="00481CF5">
        <w:rPr>
          <w:rFonts w:ascii="Times New Roman" w:hAnsi="Times New Roman"/>
          <w:sz w:val="24"/>
          <w:szCs w:val="24"/>
        </w:rPr>
        <w:t>,</w:t>
      </w:r>
      <w:r w:rsidR="00481CF5" w:rsidRPr="00481CF5">
        <w:rPr>
          <w:rFonts w:ascii="Times New Roman" w:hAnsi="Times New Roman"/>
          <w:sz w:val="24"/>
          <w:szCs w:val="24"/>
        </w:rPr>
        <w:t xml:space="preserve"> </w:t>
      </w:r>
      <w:r w:rsidR="00481CF5" w:rsidRPr="00CC09A3">
        <w:rPr>
          <w:rFonts w:ascii="Times New Roman" w:hAnsi="Times New Roman"/>
          <w:sz w:val="24"/>
          <w:szCs w:val="24"/>
        </w:rPr>
        <w:t>T.</w:t>
      </w:r>
      <w:r w:rsidRPr="00CC09A3">
        <w:rPr>
          <w:rFonts w:ascii="Times New Roman" w:hAnsi="Times New Roman"/>
          <w:sz w:val="24"/>
          <w:szCs w:val="24"/>
        </w:rPr>
        <w:t xml:space="preserve"> (2022). Small satellite mission concepts for space weather research and as pathfinders for operations.</w:t>
      </w:r>
      <w:r w:rsidRPr="00CC09A3">
        <w:rPr>
          <w:rFonts w:ascii="Times New Roman" w:hAnsi="Times New Roman"/>
          <w:i/>
          <w:sz w:val="24"/>
          <w:szCs w:val="24"/>
        </w:rPr>
        <w:t xml:space="preserve"> Space</w:t>
      </w:r>
      <w:r w:rsidRPr="00CC09A3">
        <w:rPr>
          <w:rFonts w:ascii="Times New Roman" w:hAnsi="Times New Roman"/>
          <w:i/>
          <w:spacing w:val="-2"/>
          <w:sz w:val="24"/>
          <w:szCs w:val="24"/>
        </w:rPr>
        <w:t xml:space="preserve"> </w:t>
      </w:r>
      <w:r w:rsidRPr="00CC09A3">
        <w:rPr>
          <w:rFonts w:ascii="Times New Roman" w:hAnsi="Times New Roman"/>
          <w:i/>
          <w:sz w:val="24"/>
          <w:szCs w:val="24"/>
        </w:rPr>
        <w:t>Weather</w:t>
      </w:r>
      <w:r w:rsidRPr="00CC09A3">
        <w:rPr>
          <w:rFonts w:ascii="Times New Roman" w:hAnsi="Times New Roman"/>
          <w:i/>
          <w:spacing w:val="-2"/>
          <w:sz w:val="24"/>
          <w:szCs w:val="24"/>
        </w:rPr>
        <w:t xml:space="preserve"> </w:t>
      </w:r>
      <w:r w:rsidRPr="00CC09A3">
        <w:rPr>
          <w:rFonts w:ascii="Times New Roman" w:hAnsi="Times New Roman"/>
          <w:i/>
          <w:sz w:val="24"/>
          <w:szCs w:val="24"/>
        </w:rPr>
        <w:t>Journal</w:t>
      </w:r>
      <w:r w:rsidRPr="00CC09A3">
        <w:rPr>
          <w:rFonts w:ascii="Times New Roman" w:hAnsi="Times New Roman"/>
          <w:sz w:val="24"/>
          <w:szCs w:val="24"/>
        </w:rPr>
        <w:t>, 20(2)</w:t>
      </w:r>
      <w:r w:rsidRPr="00CC09A3">
        <w:rPr>
          <w:rFonts w:ascii="Times New Roman" w:hAnsi="Times New Roman"/>
          <w:i/>
          <w:sz w:val="24"/>
          <w:szCs w:val="24"/>
        </w:rPr>
        <w:t xml:space="preserve">. </w:t>
      </w:r>
      <w:hyperlink r:id="rId18" w:history="1">
        <w:r w:rsidRPr="00CC09A3">
          <w:rPr>
            <w:rStyle w:val="Hyperlink"/>
            <w:rFonts w:ascii="Times New Roman" w:hAnsi="Times New Roman"/>
            <w:color w:val="auto"/>
            <w:sz w:val="24"/>
            <w:szCs w:val="24"/>
            <w:u w:val="none"/>
          </w:rPr>
          <w:t>https://doi.org/10.1029/2020SW002554</w:t>
        </w:r>
      </w:hyperlink>
      <w:r w:rsidRPr="00CC09A3">
        <w:rPr>
          <w:rFonts w:ascii="Times New Roman" w:hAnsi="Times New Roman"/>
          <w:sz w:val="24"/>
          <w:szCs w:val="24"/>
        </w:rPr>
        <w:t>.</w:t>
      </w:r>
    </w:p>
    <w:p w:rsidR="00433F1B" w:rsidRPr="00CC09A3" w:rsidRDefault="00ED3CEA" w:rsidP="00614A43">
      <w:pPr>
        <w:spacing w:after="0" w:line="240" w:lineRule="auto"/>
        <w:ind w:left="567" w:hanging="567"/>
        <w:jc w:val="both"/>
        <w:rPr>
          <w:rFonts w:ascii="Times New Roman" w:hAnsi="Times New Roman"/>
          <w:noProof/>
          <w:sz w:val="24"/>
          <w:szCs w:val="24"/>
        </w:rPr>
      </w:pPr>
      <w:r w:rsidRPr="00CC09A3">
        <w:rPr>
          <w:rFonts w:ascii="Times New Roman" w:hAnsi="Times New Roman"/>
          <w:noProof/>
          <w:sz w:val="24"/>
          <w:szCs w:val="24"/>
        </w:rPr>
        <w:t xml:space="preserve">CFR (2022). Code of Federal Regulations. </w:t>
      </w:r>
      <w:r w:rsidR="00E43340" w:rsidRPr="00CC09A3">
        <w:rPr>
          <w:rFonts w:ascii="Times New Roman" w:hAnsi="Times New Roman"/>
          <w:sz w:val="24"/>
          <w:szCs w:val="24"/>
        </w:rPr>
        <w:t>Retrieved from https://www.govinfo.gov/</w:t>
      </w:r>
      <w:r w:rsidR="00481CF5">
        <w:rPr>
          <w:rFonts w:ascii="Times New Roman" w:hAnsi="Times New Roman"/>
          <w:sz w:val="24"/>
          <w:szCs w:val="24"/>
        </w:rPr>
        <w:t xml:space="preserve"> </w:t>
      </w:r>
      <w:r w:rsidR="00E43340" w:rsidRPr="00CC09A3">
        <w:rPr>
          <w:rFonts w:ascii="Times New Roman" w:hAnsi="Times New Roman"/>
          <w:sz w:val="24"/>
          <w:szCs w:val="24"/>
        </w:rPr>
        <w:t>app/collection/</w:t>
      </w:r>
      <w:proofErr w:type="spellStart"/>
      <w:r w:rsidR="00E43340" w:rsidRPr="00CC09A3">
        <w:rPr>
          <w:rFonts w:ascii="Times New Roman" w:hAnsi="Times New Roman"/>
          <w:sz w:val="24"/>
          <w:szCs w:val="24"/>
        </w:rPr>
        <w:t>cfr</w:t>
      </w:r>
      <w:proofErr w:type="spellEnd"/>
      <w:r w:rsidR="00E867F9" w:rsidRPr="00CC09A3">
        <w:rPr>
          <w:rFonts w:ascii="Times New Roman" w:hAnsi="Times New Roman"/>
          <w:sz w:val="24"/>
          <w:szCs w:val="24"/>
        </w:rPr>
        <w:t>.</w:t>
      </w:r>
    </w:p>
    <w:p w:rsidR="004825E2" w:rsidRPr="00CC09A3" w:rsidRDefault="004825E2" w:rsidP="00614A43">
      <w:pPr>
        <w:spacing w:after="0" w:line="240" w:lineRule="auto"/>
        <w:ind w:left="567" w:hanging="567"/>
        <w:jc w:val="both"/>
        <w:rPr>
          <w:rFonts w:ascii="Times New Roman" w:hAnsi="Times New Roman"/>
          <w:sz w:val="24"/>
          <w:szCs w:val="24"/>
        </w:rPr>
      </w:pPr>
      <w:r w:rsidRPr="00CC09A3">
        <w:rPr>
          <w:rFonts w:ascii="Times New Roman" w:hAnsi="Times New Roman"/>
          <w:sz w:val="24"/>
          <w:szCs w:val="24"/>
        </w:rPr>
        <w:t>Chauhan,</w:t>
      </w:r>
      <w:r w:rsidR="00481CF5">
        <w:rPr>
          <w:rFonts w:ascii="Times New Roman" w:hAnsi="Times New Roman"/>
          <w:sz w:val="24"/>
          <w:szCs w:val="24"/>
        </w:rPr>
        <w:t xml:space="preserve"> J.,</w:t>
      </w:r>
      <w:r w:rsidRPr="00CC09A3">
        <w:rPr>
          <w:rFonts w:ascii="Times New Roman" w:hAnsi="Times New Roman"/>
          <w:sz w:val="24"/>
          <w:szCs w:val="24"/>
        </w:rPr>
        <w:t xml:space="preserve"> Hooda</w:t>
      </w:r>
      <w:r w:rsidR="00481CF5">
        <w:rPr>
          <w:rFonts w:ascii="Times New Roman" w:hAnsi="Times New Roman"/>
          <w:sz w:val="24"/>
          <w:szCs w:val="24"/>
        </w:rPr>
        <w:t>, M. S.,</w:t>
      </w:r>
      <w:r w:rsidRPr="00CC09A3">
        <w:rPr>
          <w:rFonts w:ascii="Times New Roman" w:hAnsi="Times New Roman"/>
          <w:sz w:val="24"/>
          <w:szCs w:val="24"/>
        </w:rPr>
        <w:t xml:space="preserve"> </w:t>
      </w:r>
      <w:r w:rsidR="00481CF5">
        <w:rPr>
          <w:rFonts w:ascii="Times New Roman" w:hAnsi="Times New Roman"/>
          <w:sz w:val="24"/>
          <w:szCs w:val="24"/>
        </w:rPr>
        <w:t>&amp;</w:t>
      </w:r>
      <w:r w:rsidRPr="00CC09A3">
        <w:rPr>
          <w:rFonts w:ascii="Times New Roman" w:hAnsi="Times New Roman"/>
          <w:sz w:val="24"/>
          <w:szCs w:val="24"/>
        </w:rPr>
        <w:t xml:space="preserve"> Agena </w:t>
      </w:r>
      <w:proofErr w:type="spellStart"/>
      <w:r w:rsidRPr="00CC09A3">
        <w:rPr>
          <w:rFonts w:ascii="Times New Roman" w:hAnsi="Times New Roman"/>
          <w:sz w:val="24"/>
          <w:szCs w:val="24"/>
        </w:rPr>
        <w:t>Anjulo</w:t>
      </w:r>
      <w:proofErr w:type="spellEnd"/>
      <w:r w:rsidRPr="00CC09A3">
        <w:rPr>
          <w:rFonts w:ascii="Times New Roman" w:hAnsi="Times New Roman"/>
          <w:sz w:val="24"/>
          <w:szCs w:val="24"/>
        </w:rPr>
        <w:t xml:space="preserve"> Tanga (2</w:t>
      </w:r>
      <w:r w:rsidR="00DE6472" w:rsidRPr="00CC09A3">
        <w:rPr>
          <w:rFonts w:ascii="Times New Roman" w:hAnsi="Times New Roman"/>
          <w:sz w:val="24"/>
          <w:szCs w:val="24"/>
        </w:rPr>
        <w:t xml:space="preserve">015). Coffee: The </w:t>
      </w:r>
      <w:r w:rsidR="00D1631A">
        <w:rPr>
          <w:rFonts w:ascii="Times New Roman" w:hAnsi="Times New Roman"/>
          <w:sz w:val="24"/>
          <w:szCs w:val="24"/>
        </w:rPr>
        <w:t>b</w:t>
      </w:r>
      <w:r w:rsidR="00DE6472" w:rsidRPr="00CC09A3">
        <w:rPr>
          <w:rFonts w:ascii="Times New Roman" w:hAnsi="Times New Roman"/>
          <w:sz w:val="24"/>
          <w:szCs w:val="24"/>
        </w:rPr>
        <w:t xml:space="preserve">ackbone of </w:t>
      </w:r>
      <w:r w:rsidRPr="00CC09A3">
        <w:rPr>
          <w:rFonts w:ascii="Times New Roman" w:hAnsi="Times New Roman"/>
          <w:sz w:val="24"/>
          <w:szCs w:val="24"/>
        </w:rPr>
        <w:t xml:space="preserve">Ethiopian </w:t>
      </w:r>
      <w:r w:rsidR="00D1631A">
        <w:rPr>
          <w:rFonts w:ascii="Times New Roman" w:hAnsi="Times New Roman"/>
          <w:sz w:val="24"/>
          <w:szCs w:val="24"/>
        </w:rPr>
        <w:t>e</w:t>
      </w:r>
      <w:r w:rsidRPr="00CC09A3">
        <w:rPr>
          <w:rFonts w:ascii="Times New Roman" w:hAnsi="Times New Roman"/>
          <w:sz w:val="24"/>
          <w:szCs w:val="24"/>
        </w:rPr>
        <w:t>conomy</w:t>
      </w:r>
      <w:r w:rsidR="00842A03" w:rsidRPr="00CC09A3">
        <w:rPr>
          <w:rFonts w:ascii="Times New Roman" w:hAnsi="Times New Roman"/>
          <w:sz w:val="24"/>
          <w:szCs w:val="24"/>
        </w:rPr>
        <w:t>.</w:t>
      </w:r>
      <w:r w:rsidRPr="00CC09A3">
        <w:rPr>
          <w:rFonts w:ascii="Times New Roman" w:hAnsi="Times New Roman"/>
          <w:sz w:val="24"/>
          <w:szCs w:val="24"/>
        </w:rPr>
        <w:t xml:space="preserve"> </w:t>
      </w:r>
      <w:r w:rsidRPr="00CC09A3">
        <w:rPr>
          <w:rFonts w:ascii="Times New Roman" w:hAnsi="Times New Roman"/>
          <w:i/>
          <w:sz w:val="24"/>
          <w:szCs w:val="24"/>
        </w:rPr>
        <w:t>International Journal of Economic Plants, 2(</w:t>
      </w:r>
      <w:r w:rsidRPr="00CC09A3">
        <w:rPr>
          <w:rFonts w:ascii="Times New Roman" w:hAnsi="Times New Roman"/>
          <w:iCs/>
          <w:sz w:val="24"/>
          <w:szCs w:val="24"/>
        </w:rPr>
        <w:t>1),</w:t>
      </w:r>
      <w:r w:rsidRPr="00CC09A3">
        <w:rPr>
          <w:rFonts w:ascii="Times New Roman" w:hAnsi="Times New Roman"/>
          <w:sz w:val="24"/>
          <w:szCs w:val="24"/>
        </w:rPr>
        <w:t xml:space="preserve"> 018-022.</w:t>
      </w:r>
    </w:p>
    <w:p w:rsidR="00110809" w:rsidRPr="00CC09A3" w:rsidRDefault="00110809" w:rsidP="00614A43">
      <w:pPr>
        <w:spacing w:after="0" w:line="240" w:lineRule="auto"/>
        <w:ind w:left="567" w:hanging="567"/>
        <w:jc w:val="both"/>
        <w:rPr>
          <w:rFonts w:ascii="Times New Roman" w:hAnsi="Times New Roman"/>
          <w:sz w:val="24"/>
          <w:szCs w:val="24"/>
        </w:rPr>
      </w:pPr>
      <w:r w:rsidRPr="00CC09A3">
        <w:rPr>
          <w:rStyle w:val="markedcontent"/>
          <w:rFonts w:ascii="Times New Roman" w:hAnsi="Times New Roman"/>
          <w:sz w:val="24"/>
          <w:szCs w:val="24"/>
        </w:rPr>
        <w:t>Chris Shove (1989). Paper Session III-C - Spaceport Florida and Other State-Sponsored</w:t>
      </w:r>
      <w:r w:rsidR="00C11D86" w:rsidRPr="00CC09A3">
        <w:rPr>
          <w:rFonts w:ascii="Times New Roman" w:hAnsi="Times New Roman"/>
          <w:sz w:val="24"/>
          <w:szCs w:val="24"/>
        </w:rPr>
        <w:t xml:space="preserve"> </w:t>
      </w:r>
      <w:r w:rsidRPr="00CC09A3">
        <w:rPr>
          <w:rStyle w:val="markedcontent"/>
          <w:rFonts w:ascii="Times New Roman" w:hAnsi="Times New Roman"/>
          <w:sz w:val="24"/>
          <w:szCs w:val="24"/>
        </w:rPr>
        <w:t>Space Development Initiatives in Florid</w:t>
      </w:r>
      <w:r w:rsidR="00481CF5">
        <w:rPr>
          <w:rStyle w:val="markedcontent"/>
          <w:rFonts w:ascii="Times New Roman" w:hAnsi="Times New Roman"/>
          <w:sz w:val="24"/>
          <w:szCs w:val="24"/>
        </w:rPr>
        <w:t>a</w:t>
      </w:r>
      <w:r w:rsidRPr="00CC09A3">
        <w:rPr>
          <w:rStyle w:val="markedcontent"/>
          <w:rFonts w:ascii="Times New Roman" w:hAnsi="Times New Roman"/>
          <w:sz w:val="24"/>
          <w:szCs w:val="24"/>
        </w:rPr>
        <w:t xml:space="preserve"> and other Spa</w:t>
      </w:r>
      <w:r w:rsidR="00DE6472" w:rsidRPr="00CC09A3">
        <w:rPr>
          <w:rStyle w:val="markedcontent"/>
          <w:rFonts w:ascii="Times New Roman" w:hAnsi="Times New Roman"/>
          <w:sz w:val="24"/>
          <w:szCs w:val="24"/>
        </w:rPr>
        <w:t xml:space="preserve">ce Development Initiatives in </w:t>
      </w:r>
      <w:r w:rsidRPr="00CC09A3">
        <w:rPr>
          <w:rStyle w:val="markedcontent"/>
          <w:rFonts w:ascii="Times New Roman" w:hAnsi="Times New Roman"/>
          <w:sz w:val="24"/>
          <w:szCs w:val="24"/>
        </w:rPr>
        <w:t>Florida, USA.</w:t>
      </w:r>
      <w:r w:rsidRPr="00CC09A3">
        <w:rPr>
          <w:rFonts w:ascii="Times New Roman" w:hAnsi="Times New Roman"/>
          <w:sz w:val="24"/>
          <w:szCs w:val="24"/>
        </w:rPr>
        <w:t xml:space="preserve"> </w:t>
      </w:r>
      <w:r w:rsidRPr="00CC09A3">
        <w:rPr>
          <w:rStyle w:val="markedcontent"/>
          <w:rFonts w:ascii="Times New Roman" w:hAnsi="Times New Roman"/>
          <w:i/>
          <w:sz w:val="24"/>
          <w:szCs w:val="24"/>
        </w:rPr>
        <w:t>The Space Congress Proceedings, 5 (26</w:t>
      </w:r>
      <w:r w:rsidRPr="00CC09A3">
        <w:rPr>
          <w:rStyle w:val="markedcontent"/>
          <w:rFonts w:ascii="Times New Roman" w:hAnsi="Times New Roman"/>
          <w:i/>
          <w:sz w:val="24"/>
          <w:szCs w:val="24"/>
          <w:vertAlign w:val="superscript"/>
        </w:rPr>
        <w:t>th</w:t>
      </w:r>
      <w:r w:rsidRPr="00CC09A3">
        <w:rPr>
          <w:rStyle w:val="markedcontent"/>
          <w:rFonts w:ascii="Times New Roman" w:hAnsi="Times New Roman"/>
          <w:i/>
          <w:sz w:val="24"/>
          <w:szCs w:val="24"/>
        </w:rPr>
        <w:t>).</w:t>
      </w:r>
    </w:p>
    <w:p w:rsidR="00842A03" w:rsidRPr="00CC09A3" w:rsidRDefault="00842A03" w:rsidP="00614A43">
      <w:pPr>
        <w:spacing w:after="0" w:line="240" w:lineRule="auto"/>
        <w:ind w:left="567" w:hanging="567"/>
        <w:jc w:val="both"/>
        <w:rPr>
          <w:rFonts w:ascii="Times New Roman" w:hAnsi="Times New Roman"/>
          <w:sz w:val="24"/>
          <w:szCs w:val="24"/>
        </w:rPr>
      </w:pPr>
      <w:proofErr w:type="spellStart"/>
      <w:r w:rsidRPr="00CC09A3">
        <w:rPr>
          <w:rFonts w:ascii="Times New Roman" w:hAnsi="Times New Roman"/>
          <w:sz w:val="24"/>
          <w:szCs w:val="24"/>
        </w:rPr>
        <w:t>Dachyar</w:t>
      </w:r>
      <w:proofErr w:type="spellEnd"/>
      <w:r w:rsidR="00481CF5">
        <w:rPr>
          <w:rFonts w:ascii="Times New Roman" w:hAnsi="Times New Roman"/>
          <w:sz w:val="24"/>
          <w:szCs w:val="24"/>
        </w:rPr>
        <w:t>,</w:t>
      </w:r>
      <w:r w:rsidR="00D1631A">
        <w:rPr>
          <w:rFonts w:ascii="Times New Roman" w:hAnsi="Times New Roman"/>
          <w:sz w:val="24"/>
          <w:szCs w:val="24"/>
        </w:rPr>
        <w:t xml:space="preserve"> M.,</w:t>
      </w:r>
      <w:r w:rsidRPr="00CC09A3">
        <w:rPr>
          <w:rFonts w:ascii="Times New Roman" w:hAnsi="Times New Roman"/>
          <w:sz w:val="24"/>
          <w:szCs w:val="24"/>
        </w:rPr>
        <w:t xml:space="preserve"> </w:t>
      </w:r>
      <w:r w:rsidR="00481CF5">
        <w:rPr>
          <w:rFonts w:ascii="Times New Roman" w:hAnsi="Times New Roman"/>
          <w:sz w:val="24"/>
          <w:szCs w:val="24"/>
        </w:rPr>
        <w:t>&amp;</w:t>
      </w:r>
      <w:r w:rsidRPr="00CC09A3">
        <w:rPr>
          <w:rFonts w:ascii="Times New Roman" w:hAnsi="Times New Roman"/>
          <w:sz w:val="24"/>
          <w:szCs w:val="24"/>
        </w:rPr>
        <w:t xml:space="preserve"> </w:t>
      </w:r>
      <w:proofErr w:type="spellStart"/>
      <w:r w:rsidRPr="00CC09A3">
        <w:rPr>
          <w:rFonts w:ascii="Times New Roman" w:hAnsi="Times New Roman"/>
          <w:sz w:val="24"/>
          <w:szCs w:val="24"/>
        </w:rPr>
        <w:t>Herry</w:t>
      </w:r>
      <w:proofErr w:type="spellEnd"/>
      <w:r w:rsidRPr="00CC09A3">
        <w:rPr>
          <w:rFonts w:ascii="Times New Roman" w:hAnsi="Times New Roman"/>
          <w:sz w:val="24"/>
          <w:szCs w:val="24"/>
        </w:rPr>
        <w:t xml:space="preserve"> Purnomo (2018). Spaceport Site Selec</w:t>
      </w:r>
      <w:r w:rsidR="00C11D86" w:rsidRPr="00CC09A3">
        <w:rPr>
          <w:rFonts w:ascii="Times New Roman" w:hAnsi="Times New Roman"/>
          <w:sz w:val="24"/>
          <w:szCs w:val="24"/>
        </w:rPr>
        <w:t xml:space="preserve">tion with Analytical Hierarchy </w:t>
      </w:r>
      <w:r w:rsidRPr="00CC09A3">
        <w:rPr>
          <w:rFonts w:ascii="Times New Roman" w:hAnsi="Times New Roman"/>
          <w:sz w:val="24"/>
          <w:szCs w:val="24"/>
        </w:rPr>
        <w:t xml:space="preserve">Process Decision Making. </w:t>
      </w:r>
      <w:r w:rsidRPr="00CC09A3">
        <w:rPr>
          <w:rFonts w:ascii="Times New Roman" w:hAnsi="Times New Roman"/>
          <w:i/>
          <w:sz w:val="24"/>
          <w:szCs w:val="24"/>
        </w:rPr>
        <w:t>Indian Journal of Science and Technology</w:t>
      </w:r>
      <w:r w:rsidRPr="00CC09A3">
        <w:rPr>
          <w:rFonts w:ascii="Times New Roman" w:hAnsi="Times New Roman"/>
          <w:sz w:val="24"/>
          <w:szCs w:val="24"/>
        </w:rPr>
        <w:t>,</w:t>
      </w:r>
      <w:r w:rsidR="008E076C" w:rsidRPr="00CC09A3">
        <w:rPr>
          <w:rFonts w:ascii="Times New Roman" w:hAnsi="Times New Roman"/>
          <w:sz w:val="24"/>
          <w:szCs w:val="24"/>
        </w:rPr>
        <w:t xml:space="preserve"> </w:t>
      </w:r>
      <w:r w:rsidRPr="00CC09A3">
        <w:rPr>
          <w:rStyle w:val="fontstyle01"/>
          <w:rFonts w:ascii="Times New Roman" w:hAnsi="Times New Roman"/>
          <w:color w:val="auto"/>
          <w:sz w:val="24"/>
          <w:szCs w:val="24"/>
        </w:rPr>
        <w:t>11(10)</w:t>
      </w:r>
      <w:r w:rsidRPr="00CC09A3">
        <w:rPr>
          <w:rStyle w:val="fontstyle01"/>
          <w:rFonts w:ascii="Times New Roman" w:hAnsi="Times New Roman"/>
          <w:sz w:val="24"/>
          <w:szCs w:val="24"/>
        </w:rPr>
        <w:t>.</w:t>
      </w:r>
    </w:p>
    <w:p w:rsidR="00DD6AAD" w:rsidRPr="00CC09A3" w:rsidRDefault="00DD6AAD" w:rsidP="00614A43">
      <w:pPr>
        <w:spacing w:after="0" w:line="240" w:lineRule="auto"/>
        <w:ind w:left="567" w:hanging="567"/>
        <w:jc w:val="both"/>
        <w:rPr>
          <w:rFonts w:ascii="Times New Roman" w:hAnsi="Times New Roman"/>
          <w:i/>
          <w:iCs/>
          <w:noProof/>
          <w:sz w:val="24"/>
          <w:szCs w:val="24"/>
          <w:lang w:eastAsia="en-US"/>
        </w:rPr>
      </w:pPr>
      <w:r w:rsidRPr="00CC09A3">
        <w:rPr>
          <w:rFonts w:ascii="Times New Roman" w:hAnsi="Times New Roman"/>
          <w:noProof/>
          <w:sz w:val="24"/>
          <w:szCs w:val="24"/>
        </w:rPr>
        <w:t>David</w:t>
      </w:r>
      <w:r w:rsidR="00481CF5">
        <w:rPr>
          <w:rFonts w:ascii="Times New Roman" w:hAnsi="Times New Roman"/>
          <w:noProof/>
          <w:sz w:val="24"/>
          <w:szCs w:val="24"/>
        </w:rPr>
        <w:t>,</w:t>
      </w:r>
      <w:r w:rsidRPr="00CC09A3">
        <w:rPr>
          <w:rFonts w:ascii="Times New Roman" w:hAnsi="Times New Roman"/>
          <w:noProof/>
          <w:sz w:val="24"/>
          <w:szCs w:val="24"/>
        </w:rPr>
        <w:t xml:space="preserve"> H. S</w:t>
      </w:r>
      <w:r w:rsidR="00481CF5">
        <w:rPr>
          <w:rFonts w:ascii="Times New Roman" w:hAnsi="Times New Roman"/>
          <w:noProof/>
          <w:sz w:val="24"/>
          <w:szCs w:val="24"/>
        </w:rPr>
        <w:t>.,</w:t>
      </w:r>
      <w:r w:rsidRPr="00CC09A3">
        <w:rPr>
          <w:rFonts w:ascii="Times New Roman" w:hAnsi="Times New Roman"/>
          <w:noProof/>
          <w:sz w:val="24"/>
          <w:szCs w:val="24"/>
        </w:rPr>
        <w:t xml:space="preserve"> </w:t>
      </w:r>
      <w:r w:rsidR="00481CF5">
        <w:rPr>
          <w:rFonts w:ascii="Times New Roman" w:hAnsi="Times New Roman"/>
          <w:noProof/>
          <w:sz w:val="24"/>
          <w:szCs w:val="24"/>
        </w:rPr>
        <w:t>&amp;</w:t>
      </w:r>
      <w:r w:rsidRPr="00CC09A3">
        <w:rPr>
          <w:rFonts w:ascii="Times New Roman" w:hAnsi="Times New Roman"/>
          <w:noProof/>
          <w:sz w:val="24"/>
          <w:szCs w:val="24"/>
        </w:rPr>
        <w:t xml:space="preserve"> Thomas</w:t>
      </w:r>
      <w:r w:rsidR="00481CF5">
        <w:rPr>
          <w:rFonts w:ascii="Times New Roman" w:hAnsi="Times New Roman"/>
          <w:noProof/>
          <w:sz w:val="24"/>
          <w:szCs w:val="24"/>
        </w:rPr>
        <w:t>,</w:t>
      </w:r>
      <w:r w:rsidRPr="00CC09A3">
        <w:rPr>
          <w:rFonts w:ascii="Times New Roman" w:hAnsi="Times New Roman"/>
          <w:noProof/>
          <w:sz w:val="24"/>
          <w:szCs w:val="24"/>
        </w:rPr>
        <w:t xml:space="preserve"> P. O</w:t>
      </w:r>
      <w:r w:rsidR="00481CF5">
        <w:rPr>
          <w:rFonts w:ascii="Times New Roman" w:hAnsi="Times New Roman"/>
          <w:noProof/>
          <w:sz w:val="24"/>
          <w:szCs w:val="24"/>
        </w:rPr>
        <w:t>.</w:t>
      </w:r>
      <w:r w:rsidRPr="00CC09A3">
        <w:rPr>
          <w:rFonts w:ascii="Times New Roman" w:hAnsi="Times New Roman"/>
          <w:noProof/>
          <w:sz w:val="24"/>
          <w:szCs w:val="24"/>
        </w:rPr>
        <w:t xml:space="preserve"> (2013).</w:t>
      </w:r>
      <w:r w:rsidRPr="00CC09A3">
        <w:rPr>
          <w:rFonts w:ascii="Times New Roman" w:hAnsi="Times New Roman"/>
          <w:i/>
          <w:iCs/>
          <w:noProof/>
          <w:sz w:val="24"/>
          <w:szCs w:val="24"/>
          <w:lang w:eastAsia="en-US"/>
        </w:rPr>
        <w:t xml:space="preserve"> His</w:t>
      </w:r>
      <w:r w:rsidR="00C11D86" w:rsidRPr="00CC09A3">
        <w:rPr>
          <w:rFonts w:ascii="Times New Roman" w:hAnsi="Times New Roman"/>
          <w:i/>
          <w:iCs/>
          <w:noProof/>
          <w:sz w:val="24"/>
          <w:szCs w:val="24"/>
          <w:lang w:eastAsia="en-US"/>
        </w:rPr>
        <w:t>torical Dictionary of Ethiopia.</w:t>
      </w:r>
      <w:r w:rsidRPr="00CC09A3">
        <w:rPr>
          <w:rFonts w:ascii="Times New Roman" w:hAnsi="Times New Roman"/>
          <w:iCs/>
          <w:noProof/>
          <w:sz w:val="24"/>
          <w:szCs w:val="24"/>
          <w:lang w:eastAsia="en-US"/>
        </w:rPr>
        <w:t xml:space="preserve"> (2</w:t>
      </w:r>
      <w:r w:rsidRPr="00CC09A3">
        <w:rPr>
          <w:rFonts w:ascii="Times New Roman" w:hAnsi="Times New Roman"/>
          <w:iCs/>
          <w:noProof/>
          <w:sz w:val="24"/>
          <w:szCs w:val="24"/>
          <w:vertAlign w:val="superscript"/>
          <w:lang w:eastAsia="en-US"/>
        </w:rPr>
        <w:t>nd</w:t>
      </w:r>
      <w:r w:rsidRPr="00CC09A3">
        <w:rPr>
          <w:rFonts w:ascii="Times New Roman" w:hAnsi="Times New Roman"/>
          <w:iCs/>
          <w:noProof/>
          <w:sz w:val="24"/>
          <w:szCs w:val="24"/>
          <w:lang w:eastAsia="en-US"/>
        </w:rPr>
        <w:t xml:space="preserve"> ed.). </w:t>
      </w:r>
      <w:r w:rsidRPr="00CC09A3">
        <w:rPr>
          <w:rFonts w:ascii="Times New Roman" w:hAnsi="Times New Roman"/>
          <w:sz w:val="24"/>
          <w:szCs w:val="24"/>
        </w:rPr>
        <w:t>Maryland,</w:t>
      </w:r>
      <w:r w:rsidRPr="00CC09A3">
        <w:rPr>
          <w:rFonts w:ascii="Times New Roman" w:hAnsi="Times New Roman"/>
          <w:iCs/>
          <w:noProof/>
          <w:sz w:val="24"/>
          <w:szCs w:val="24"/>
          <w:lang w:eastAsia="en-US"/>
        </w:rPr>
        <w:t xml:space="preserve"> Scarecrow Press</w:t>
      </w:r>
      <w:r w:rsidR="00596802" w:rsidRPr="00CC09A3">
        <w:rPr>
          <w:rFonts w:ascii="Times New Roman" w:hAnsi="Times New Roman"/>
          <w:iCs/>
          <w:noProof/>
          <w:sz w:val="24"/>
          <w:szCs w:val="24"/>
          <w:lang w:eastAsia="en-US"/>
        </w:rPr>
        <w:t>.</w:t>
      </w:r>
      <w:r w:rsidR="0048636E" w:rsidRPr="00CC09A3">
        <w:rPr>
          <w:rFonts w:ascii="Times New Roman" w:hAnsi="Times New Roman"/>
          <w:iCs/>
          <w:noProof/>
          <w:sz w:val="24"/>
          <w:szCs w:val="24"/>
          <w:lang w:eastAsia="en-US"/>
        </w:rPr>
        <w:t xml:space="preserve"> </w:t>
      </w:r>
      <w:r w:rsidR="0048636E" w:rsidRPr="00CC09A3">
        <w:rPr>
          <w:rStyle w:val="markedcontent"/>
          <w:rFonts w:ascii="Times New Roman" w:hAnsi="Times New Roman"/>
          <w:sz w:val="24"/>
          <w:szCs w:val="24"/>
        </w:rPr>
        <w:t>https://doi.org/</w:t>
      </w:r>
      <w:r w:rsidR="003E359C" w:rsidRPr="00CC09A3">
        <w:rPr>
          <w:rStyle w:val="markedcontent"/>
          <w:rFonts w:ascii="Times New Roman" w:hAnsi="Times New Roman"/>
          <w:sz w:val="24"/>
          <w:szCs w:val="24"/>
        </w:rPr>
        <w:t>10.17485/ijst/2018/v11i10/96506.</w:t>
      </w:r>
    </w:p>
    <w:p w:rsidR="00596802" w:rsidRPr="00CC09A3" w:rsidRDefault="00596802" w:rsidP="00614A43">
      <w:pPr>
        <w:spacing w:after="0" w:line="240" w:lineRule="auto"/>
        <w:ind w:left="567" w:hanging="567"/>
        <w:jc w:val="both"/>
        <w:rPr>
          <w:rFonts w:ascii="Times New Roman" w:hAnsi="Times New Roman"/>
          <w:color w:val="111111"/>
          <w:kern w:val="36"/>
          <w:sz w:val="24"/>
          <w:szCs w:val="24"/>
        </w:rPr>
      </w:pPr>
      <w:r w:rsidRPr="00481CF5">
        <w:rPr>
          <w:rFonts w:ascii="Times New Roman" w:hAnsi="Times New Roman"/>
          <w:noProof/>
          <w:sz w:val="24"/>
          <w:szCs w:val="24"/>
          <w:lang w:val="nb-NO"/>
        </w:rPr>
        <w:t>Diana,</w:t>
      </w:r>
      <w:r w:rsidR="00481CF5" w:rsidRPr="00481CF5">
        <w:rPr>
          <w:rFonts w:ascii="Times New Roman" w:hAnsi="Times New Roman"/>
          <w:noProof/>
          <w:sz w:val="24"/>
          <w:szCs w:val="24"/>
          <w:lang w:val="nb-NO"/>
        </w:rPr>
        <w:t xml:space="preserve"> </w:t>
      </w:r>
      <w:r w:rsidRPr="00481CF5">
        <w:rPr>
          <w:rFonts w:ascii="Times New Roman" w:hAnsi="Times New Roman"/>
          <w:noProof/>
          <w:sz w:val="24"/>
          <w:szCs w:val="24"/>
          <w:lang w:val="nb-NO"/>
        </w:rPr>
        <w:t>Farida Farida</w:t>
      </w:r>
      <w:r w:rsidR="00481CF5" w:rsidRPr="00481CF5">
        <w:rPr>
          <w:rFonts w:ascii="Times New Roman" w:hAnsi="Times New Roman"/>
          <w:noProof/>
          <w:sz w:val="24"/>
          <w:szCs w:val="24"/>
          <w:lang w:val="nb-NO"/>
        </w:rPr>
        <w:t>, &amp;</w:t>
      </w:r>
      <w:r w:rsidRPr="00481CF5">
        <w:rPr>
          <w:rFonts w:ascii="Times New Roman" w:hAnsi="Times New Roman"/>
          <w:noProof/>
          <w:sz w:val="24"/>
          <w:szCs w:val="24"/>
          <w:lang w:val="nb-NO"/>
        </w:rPr>
        <w:t xml:space="preserve"> Ida Musdafia</w:t>
      </w:r>
      <w:r w:rsidR="00481CF5" w:rsidRPr="00481CF5">
        <w:rPr>
          <w:rFonts w:ascii="Times New Roman" w:hAnsi="Times New Roman"/>
          <w:noProof/>
          <w:sz w:val="24"/>
          <w:szCs w:val="24"/>
          <w:lang w:val="nb-NO"/>
        </w:rPr>
        <w:t>.</w:t>
      </w:r>
      <w:r w:rsidRPr="00481CF5">
        <w:rPr>
          <w:rFonts w:ascii="Times New Roman" w:hAnsi="Times New Roman"/>
          <w:noProof/>
          <w:sz w:val="24"/>
          <w:szCs w:val="24"/>
          <w:lang w:val="nb-NO"/>
        </w:rPr>
        <w:t xml:space="preserve"> </w:t>
      </w:r>
      <w:r w:rsidRPr="00CC09A3">
        <w:rPr>
          <w:rFonts w:ascii="Times New Roman" w:hAnsi="Times New Roman"/>
          <w:color w:val="111111"/>
          <w:kern w:val="36"/>
          <w:sz w:val="24"/>
          <w:szCs w:val="24"/>
        </w:rPr>
        <w:t>(2018). Sel</w:t>
      </w:r>
      <w:r w:rsidR="00C11D86" w:rsidRPr="00CC09A3">
        <w:rPr>
          <w:rFonts w:ascii="Times New Roman" w:hAnsi="Times New Roman"/>
          <w:color w:val="111111"/>
          <w:kern w:val="36"/>
          <w:sz w:val="24"/>
          <w:szCs w:val="24"/>
        </w:rPr>
        <w:t xml:space="preserve">ection of Spaceport Site in </w:t>
      </w:r>
      <w:r w:rsidRPr="00CC09A3">
        <w:rPr>
          <w:rFonts w:ascii="Times New Roman" w:hAnsi="Times New Roman"/>
          <w:color w:val="111111"/>
          <w:kern w:val="36"/>
          <w:sz w:val="24"/>
          <w:szCs w:val="24"/>
        </w:rPr>
        <w:t>Indonesia: Good Economic Efficiency and</w:t>
      </w:r>
      <w:r w:rsidR="00C11D86" w:rsidRPr="00CC09A3">
        <w:rPr>
          <w:rFonts w:ascii="Times New Roman" w:hAnsi="Times New Roman"/>
          <w:color w:val="111111"/>
          <w:kern w:val="36"/>
          <w:sz w:val="24"/>
          <w:szCs w:val="24"/>
        </w:rPr>
        <w:t xml:space="preserve"> Contribution to Local Economic </w:t>
      </w:r>
      <w:r w:rsidRPr="00CC09A3">
        <w:rPr>
          <w:rFonts w:ascii="Times New Roman" w:hAnsi="Times New Roman"/>
          <w:color w:val="111111"/>
          <w:kern w:val="36"/>
          <w:sz w:val="24"/>
          <w:szCs w:val="24"/>
        </w:rPr>
        <w:t>Development</w:t>
      </w:r>
      <w:r w:rsidRPr="00CC09A3">
        <w:rPr>
          <w:rFonts w:ascii="Times New Roman" w:hAnsi="Times New Roman"/>
          <w:i/>
          <w:color w:val="111111"/>
          <w:kern w:val="36"/>
          <w:sz w:val="24"/>
          <w:szCs w:val="24"/>
        </w:rPr>
        <w:t>,</w:t>
      </w:r>
      <w:r w:rsidRPr="00CC09A3">
        <w:rPr>
          <w:rFonts w:ascii="Times New Roman" w:hAnsi="Times New Roman"/>
          <w:i/>
          <w:sz w:val="24"/>
          <w:szCs w:val="24"/>
        </w:rPr>
        <w:t xml:space="preserve"> Journal of Arts Science &amp; Commerce IX (4)</w:t>
      </w:r>
      <w:r w:rsidR="00E31D05" w:rsidRPr="00CC09A3">
        <w:rPr>
          <w:rFonts w:ascii="Times New Roman" w:hAnsi="Times New Roman"/>
          <w:i/>
          <w:sz w:val="24"/>
          <w:szCs w:val="24"/>
        </w:rPr>
        <w:t>,</w:t>
      </w:r>
      <w:r w:rsidR="007B169C" w:rsidRPr="00CC09A3">
        <w:rPr>
          <w:rFonts w:ascii="Times New Roman" w:hAnsi="Times New Roman"/>
          <w:sz w:val="24"/>
          <w:szCs w:val="24"/>
        </w:rPr>
        <w:t xml:space="preserve"> </w:t>
      </w:r>
      <w:r w:rsidRPr="00CC09A3">
        <w:rPr>
          <w:rFonts w:ascii="Times New Roman" w:hAnsi="Times New Roman"/>
          <w:sz w:val="24"/>
          <w:szCs w:val="24"/>
        </w:rPr>
        <w:t>65</w:t>
      </w:r>
      <w:r w:rsidR="007F7E6B" w:rsidRPr="00CC09A3">
        <w:rPr>
          <w:rFonts w:ascii="Times New Roman" w:hAnsi="Times New Roman"/>
          <w:sz w:val="24"/>
          <w:szCs w:val="24"/>
        </w:rPr>
        <w:t>.</w:t>
      </w:r>
      <w:r w:rsidR="00DE6472" w:rsidRPr="00CC09A3">
        <w:rPr>
          <w:rFonts w:ascii="Times New Roman" w:hAnsi="Times New Roman"/>
          <w:sz w:val="24"/>
          <w:szCs w:val="24"/>
        </w:rPr>
        <w:t xml:space="preserve"> </w:t>
      </w:r>
      <w:r w:rsidR="007D4D0E" w:rsidRPr="00CC09A3">
        <w:rPr>
          <w:rFonts w:ascii="Times New Roman" w:hAnsi="Times New Roman"/>
          <w:sz w:val="24"/>
          <w:szCs w:val="24"/>
        </w:rPr>
        <w:t>https://doi.org/10.18843/rwjasc/v9i4/09.</w:t>
      </w:r>
    </w:p>
    <w:p w:rsidR="00B31724" w:rsidRPr="00CC09A3" w:rsidRDefault="00B31724" w:rsidP="00614A43">
      <w:pPr>
        <w:spacing w:after="0" w:line="240" w:lineRule="auto"/>
        <w:ind w:left="567" w:hanging="567"/>
        <w:jc w:val="both"/>
        <w:rPr>
          <w:rFonts w:ascii="Times New Roman" w:hAnsi="Times New Roman"/>
          <w:i/>
          <w:noProof/>
          <w:sz w:val="24"/>
          <w:szCs w:val="24"/>
          <w:lang w:eastAsia="en-US"/>
        </w:rPr>
      </w:pPr>
      <w:r w:rsidRPr="00CC09A3">
        <w:rPr>
          <w:rFonts w:ascii="Times New Roman" w:hAnsi="Times New Roman"/>
          <w:noProof/>
          <w:sz w:val="24"/>
          <w:szCs w:val="24"/>
          <w:lang w:eastAsia="en-US"/>
        </w:rPr>
        <w:t xml:space="preserve">EA ( 2000). </w:t>
      </w:r>
      <w:r w:rsidRPr="00CC09A3">
        <w:rPr>
          <w:rFonts w:ascii="Times New Roman" w:hAnsi="Times New Roman"/>
          <w:i/>
          <w:noProof/>
          <w:sz w:val="24"/>
          <w:szCs w:val="24"/>
          <w:lang w:eastAsia="en-US"/>
        </w:rPr>
        <w:t>Proposal to construct and operate a satellite</w:t>
      </w:r>
      <w:r w:rsidR="00DE6472" w:rsidRPr="00CC09A3">
        <w:rPr>
          <w:rFonts w:ascii="Times New Roman" w:hAnsi="Times New Roman"/>
          <w:i/>
          <w:noProof/>
          <w:sz w:val="24"/>
          <w:szCs w:val="24"/>
          <w:lang w:eastAsia="en-US"/>
        </w:rPr>
        <w:t xml:space="preserve"> launching facility on</w:t>
      </w:r>
      <w:r w:rsidR="00C11D86" w:rsidRPr="00CC09A3">
        <w:rPr>
          <w:rFonts w:ascii="Times New Roman" w:hAnsi="Times New Roman"/>
          <w:i/>
          <w:noProof/>
          <w:sz w:val="24"/>
          <w:szCs w:val="24"/>
          <w:lang w:eastAsia="en-US"/>
        </w:rPr>
        <w:t xml:space="preserve"> </w:t>
      </w:r>
      <w:r w:rsidRPr="00CC09A3">
        <w:rPr>
          <w:rFonts w:ascii="Times New Roman" w:hAnsi="Times New Roman"/>
          <w:i/>
          <w:noProof/>
          <w:sz w:val="24"/>
          <w:szCs w:val="24"/>
          <w:lang w:eastAsia="en-US"/>
        </w:rPr>
        <w:t>Christmas Island</w:t>
      </w:r>
      <w:r w:rsidRPr="00CC09A3">
        <w:rPr>
          <w:rFonts w:ascii="Times New Roman" w:hAnsi="Times New Roman"/>
          <w:noProof/>
          <w:sz w:val="24"/>
          <w:szCs w:val="24"/>
          <w:lang w:eastAsia="en-US"/>
        </w:rPr>
        <w:t>.</w:t>
      </w:r>
      <w:r w:rsidR="0003028D" w:rsidRPr="00CC09A3">
        <w:rPr>
          <w:rFonts w:ascii="Times New Roman" w:hAnsi="Times New Roman"/>
          <w:noProof/>
          <w:sz w:val="24"/>
          <w:szCs w:val="24"/>
        </w:rPr>
        <w:t xml:space="preserve"> E</w:t>
      </w:r>
      <w:r w:rsidRPr="00CC09A3">
        <w:rPr>
          <w:rFonts w:ascii="Times New Roman" w:hAnsi="Times New Roman"/>
          <w:noProof/>
          <w:sz w:val="24"/>
          <w:szCs w:val="24"/>
        </w:rPr>
        <w:t>nvironment Australia Technical Report</w:t>
      </w:r>
      <w:r w:rsidRPr="00CC09A3">
        <w:rPr>
          <w:rFonts w:ascii="Times New Roman" w:hAnsi="Times New Roman"/>
          <w:sz w:val="24"/>
          <w:szCs w:val="24"/>
        </w:rPr>
        <w:t>.</w:t>
      </w:r>
    </w:p>
    <w:p w:rsidR="00A72893" w:rsidRPr="00CC09A3" w:rsidRDefault="00A72893" w:rsidP="00614A43">
      <w:pPr>
        <w:spacing w:after="0" w:line="240" w:lineRule="auto"/>
        <w:ind w:left="567" w:hanging="567"/>
        <w:jc w:val="both"/>
        <w:rPr>
          <w:rFonts w:ascii="Times New Roman" w:hAnsi="Times New Roman"/>
          <w:sz w:val="24"/>
          <w:szCs w:val="24"/>
        </w:rPr>
      </w:pPr>
      <w:r w:rsidRPr="00CC09A3">
        <w:rPr>
          <w:rFonts w:ascii="Times New Roman" w:hAnsi="Times New Roman"/>
          <w:sz w:val="24"/>
          <w:szCs w:val="24"/>
        </w:rPr>
        <w:t xml:space="preserve">ESSTI </w:t>
      </w:r>
      <w:r w:rsidR="00EA57EF" w:rsidRPr="00CC09A3">
        <w:rPr>
          <w:rFonts w:ascii="Times New Roman" w:hAnsi="Times New Roman"/>
          <w:sz w:val="24"/>
          <w:szCs w:val="24"/>
        </w:rPr>
        <w:t>Planning Department. (</w:t>
      </w:r>
      <w:r w:rsidRPr="00CC09A3">
        <w:rPr>
          <w:rFonts w:ascii="Times New Roman" w:hAnsi="Times New Roman"/>
          <w:sz w:val="24"/>
          <w:szCs w:val="24"/>
        </w:rPr>
        <w:t>2020</w:t>
      </w:r>
      <w:r w:rsidR="00EA57EF" w:rsidRPr="00CC09A3">
        <w:rPr>
          <w:rFonts w:ascii="Times New Roman" w:hAnsi="Times New Roman"/>
          <w:sz w:val="24"/>
          <w:szCs w:val="24"/>
        </w:rPr>
        <w:t>).</w:t>
      </w:r>
      <w:r w:rsidRPr="00CC09A3">
        <w:rPr>
          <w:rFonts w:ascii="Times New Roman" w:hAnsi="Times New Roman"/>
          <w:sz w:val="24"/>
          <w:szCs w:val="24"/>
        </w:rPr>
        <w:t xml:space="preserve"> </w:t>
      </w:r>
      <w:r w:rsidR="00EA57EF" w:rsidRPr="00CC09A3">
        <w:rPr>
          <w:rFonts w:ascii="Times New Roman" w:hAnsi="Times New Roman"/>
          <w:sz w:val="24"/>
          <w:szCs w:val="24"/>
        </w:rPr>
        <w:t>Ethiopian Space Science and Technology</w:t>
      </w:r>
      <w:r w:rsidR="00C11D86" w:rsidRPr="00CC09A3">
        <w:rPr>
          <w:rFonts w:ascii="Times New Roman" w:hAnsi="Times New Roman"/>
          <w:sz w:val="24"/>
          <w:szCs w:val="24"/>
        </w:rPr>
        <w:t xml:space="preserve"> Institute</w:t>
      </w:r>
      <w:r w:rsidR="00D752A1">
        <w:rPr>
          <w:rFonts w:ascii="Times New Roman" w:hAnsi="Times New Roman"/>
          <w:sz w:val="24"/>
          <w:szCs w:val="24"/>
        </w:rPr>
        <w:t xml:space="preserve"> </w:t>
      </w:r>
      <w:r w:rsidR="00EA57EF" w:rsidRPr="00CC09A3">
        <w:rPr>
          <w:rFonts w:ascii="Times New Roman" w:hAnsi="Times New Roman"/>
          <w:sz w:val="24"/>
          <w:szCs w:val="24"/>
        </w:rPr>
        <w:t xml:space="preserve">annual report.  </w:t>
      </w:r>
    </w:p>
    <w:p w:rsidR="00624512" w:rsidRPr="00CC09A3" w:rsidRDefault="006C140B" w:rsidP="00614A43">
      <w:pPr>
        <w:spacing w:after="0" w:line="240" w:lineRule="auto"/>
        <w:ind w:left="567" w:hanging="567"/>
        <w:jc w:val="both"/>
        <w:rPr>
          <w:rFonts w:ascii="Times New Roman" w:hAnsi="Times New Roman"/>
          <w:noProof/>
          <w:sz w:val="24"/>
          <w:szCs w:val="24"/>
          <w:lang w:eastAsia="en-US"/>
        </w:rPr>
      </w:pPr>
      <w:r w:rsidRPr="00CC09A3">
        <w:rPr>
          <w:rFonts w:ascii="Times New Roman" w:hAnsi="Times New Roman"/>
          <w:noProof/>
          <w:sz w:val="24"/>
          <w:szCs w:val="24"/>
          <w:lang w:eastAsia="en-US"/>
        </w:rPr>
        <w:t>Embassy of Ethiopia Online</w:t>
      </w:r>
      <w:r w:rsidR="007F7E6B" w:rsidRPr="00CC09A3">
        <w:rPr>
          <w:rFonts w:ascii="Times New Roman" w:hAnsi="Times New Roman"/>
          <w:noProof/>
          <w:sz w:val="24"/>
          <w:szCs w:val="24"/>
          <w:lang w:eastAsia="en-US"/>
        </w:rPr>
        <w:t>.</w:t>
      </w:r>
      <w:r w:rsidRPr="00CC09A3">
        <w:rPr>
          <w:rFonts w:ascii="Times New Roman" w:hAnsi="Times New Roman"/>
          <w:noProof/>
          <w:sz w:val="24"/>
          <w:szCs w:val="24"/>
          <w:lang w:eastAsia="en-US"/>
        </w:rPr>
        <w:t xml:space="preserve"> </w:t>
      </w:r>
      <w:r w:rsidR="00624512" w:rsidRPr="00CC09A3">
        <w:rPr>
          <w:rFonts w:ascii="Times New Roman" w:hAnsi="Times New Roman"/>
          <w:noProof/>
          <w:sz w:val="24"/>
          <w:szCs w:val="24"/>
          <w:lang w:eastAsia="en-US"/>
        </w:rPr>
        <w:t>(2</w:t>
      </w:r>
      <w:r w:rsidR="00C11D86" w:rsidRPr="00CC09A3">
        <w:rPr>
          <w:rFonts w:ascii="Times New Roman" w:hAnsi="Times New Roman"/>
          <w:noProof/>
          <w:sz w:val="24"/>
          <w:szCs w:val="24"/>
          <w:lang w:eastAsia="en-US"/>
        </w:rPr>
        <w:t xml:space="preserve">022). Overview About Ethiopia. </w:t>
      </w:r>
      <w:r w:rsidR="00624512" w:rsidRPr="00CC09A3">
        <w:rPr>
          <w:rFonts w:ascii="Times New Roman" w:hAnsi="Times New Roman"/>
          <w:noProof/>
          <w:sz w:val="24"/>
          <w:szCs w:val="24"/>
          <w:lang w:eastAsia="en-US"/>
        </w:rPr>
        <w:t xml:space="preserve">Retrieved from </w:t>
      </w:r>
      <w:r w:rsidR="00624512" w:rsidRPr="00CC09A3">
        <w:rPr>
          <w:rFonts w:ascii="Times New Roman" w:hAnsi="Times New Roman"/>
          <w:iCs/>
          <w:noProof/>
          <w:sz w:val="24"/>
          <w:szCs w:val="24"/>
          <w:lang w:eastAsia="en-US"/>
        </w:rPr>
        <w:t>https://ethiopianembas</w:t>
      </w:r>
      <w:r w:rsidR="004516DB" w:rsidRPr="00CC09A3">
        <w:rPr>
          <w:rFonts w:ascii="Times New Roman" w:hAnsi="Times New Roman"/>
          <w:iCs/>
          <w:noProof/>
          <w:sz w:val="24"/>
          <w:szCs w:val="24"/>
          <w:lang w:eastAsia="en-US"/>
        </w:rPr>
        <w:t>sy.org</w:t>
      </w:r>
      <w:r w:rsidR="004516DB" w:rsidRPr="00CC09A3">
        <w:rPr>
          <w:rFonts w:ascii="Times New Roman" w:hAnsi="Times New Roman"/>
          <w:i/>
          <w:noProof/>
          <w:sz w:val="24"/>
          <w:szCs w:val="24"/>
          <w:lang w:eastAsia="en-US"/>
        </w:rPr>
        <w:t>.</w:t>
      </w:r>
    </w:p>
    <w:p w:rsidR="001A377A" w:rsidRPr="00CC09A3" w:rsidRDefault="006C140B" w:rsidP="00614A43">
      <w:pPr>
        <w:shd w:val="clear" w:color="auto" w:fill="FFFFFF"/>
        <w:spacing w:after="0" w:line="240" w:lineRule="auto"/>
        <w:ind w:left="567" w:hanging="567"/>
        <w:jc w:val="both"/>
        <w:rPr>
          <w:rFonts w:ascii="Times New Roman" w:hAnsi="Times New Roman"/>
          <w:sz w:val="24"/>
          <w:szCs w:val="24"/>
        </w:rPr>
      </w:pPr>
      <w:r w:rsidRPr="00CC09A3">
        <w:rPr>
          <w:rFonts w:ascii="Times New Roman" w:hAnsi="Times New Roman"/>
          <w:sz w:val="24"/>
          <w:szCs w:val="24"/>
        </w:rPr>
        <w:t>EXOS online</w:t>
      </w:r>
      <w:r w:rsidR="00715CDF" w:rsidRPr="00CC09A3">
        <w:rPr>
          <w:rFonts w:ascii="Times New Roman" w:hAnsi="Times New Roman"/>
          <w:sz w:val="24"/>
          <w:szCs w:val="24"/>
        </w:rPr>
        <w:t>.</w:t>
      </w:r>
      <w:r w:rsidRPr="00CC09A3">
        <w:rPr>
          <w:rFonts w:ascii="Times New Roman" w:hAnsi="Times New Roman"/>
          <w:sz w:val="24"/>
          <w:szCs w:val="24"/>
        </w:rPr>
        <w:t xml:space="preserve"> (2019). Aerospace Systems &amp; Technol</w:t>
      </w:r>
      <w:r w:rsidR="00C11D86" w:rsidRPr="00CC09A3">
        <w:rPr>
          <w:rFonts w:ascii="Times New Roman" w:hAnsi="Times New Roman"/>
          <w:sz w:val="24"/>
          <w:szCs w:val="24"/>
        </w:rPr>
        <w:t xml:space="preserve">ogies, Inc. Payload User Guide </w:t>
      </w:r>
      <w:r w:rsidR="001A377A" w:rsidRPr="00CC09A3">
        <w:rPr>
          <w:rFonts w:ascii="Times New Roman" w:hAnsi="Times New Roman"/>
          <w:sz w:val="24"/>
          <w:szCs w:val="24"/>
        </w:rPr>
        <w:t xml:space="preserve">(PUG), Rev 3. Retrieved from </w:t>
      </w:r>
      <w:r w:rsidR="001A377A" w:rsidRPr="00CC09A3">
        <w:rPr>
          <w:rFonts w:ascii="Times New Roman" w:hAnsi="Times New Roman"/>
          <w:iCs/>
          <w:sz w:val="24"/>
          <w:szCs w:val="24"/>
        </w:rPr>
        <w:t>https://exosaero.com.</w:t>
      </w:r>
    </w:p>
    <w:p w:rsidR="00715CDF" w:rsidRPr="00CC09A3" w:rsidRDefault="00715CDF" w:rsidP="00614A43">
      <w:pPr>
        <w:spacing w:after="0" w:line="240" w:lineRule="auto"/>
        <w:ind w:left="567" w:hanging="567"/>
        <w:mirrorIndents/>
        <w:jc w:val="both"/>
        <w:rPr>
          <w:rFonts w:ascii="Times New Roman" w:hAnsi="Times New Roman"/>
          <w:noProof/>
          <w:sz w:val="24"/>
          <w:szCs w:val="24"/>
          <w:lang w:eastAsia="en-US"/>
        </w:rPr>
      </w:pPr>
      <w:r w:rsidRPr="00CC09A3">
        <w:rPr>
          <w:rFonts w:ascii="Times New Roman" w:hAnsi="Times New Roman"/>
          <w:noProof/>
          <w:sz w:val="24"/>
          <w:szCs w:val="24"/>
          <w:lang w:eastAsia="en-US"/>
        </w:rPr>
        <w:t xml:space="preserve">FAA </w:t>
      </w:r>
      <w:r w:rsidR="00EB2640" w:rsidRPr="00CC09A3">
        <w:rPr>
          <w:rFonts w:ascii="Times New Roman" w:hAnsi="Times New Roman"/>
          <w:noProof/>
          <w:sz w:val="24"/>
          <w:szCs w:val="24"/>
          <w:lang w:eastAsia="en-US"/>
        </w:rPr>
        <w:t xml:space="preserve">online. </w:t>
      </w:r>
      <w:r w:rsidRPr="00CC09A3">
        <w:rPr>
          <w:rFonts w:ascii="Times New Roman" w:hAnsi="Times New Roman"/>
          <w:noProof/>
          <w:sz w:val="24"/>
          <w:szCs w:val="24"/>
          <w:lang w:eastAsia="en-US"/>
        </w:rPr>
        <w:t xml:space="preserve">(2016). Pilot’s Handbook of Aeronautical </w:t>
      </w:r>
      <w:r w:rsidR="00D74D9E" w:rsidRPr="00CC09A3">
        <w:rPr>
          <w:rFonts w:ascii="Times New Roman" w:hAnsi="Times New Roman"/>
          <w:noProof/>
          <w:sz w:val="24"/>
          <w:szCs w:val="24"/>
          <w:lang w:eastAsia="en-US"/>
        </w:rPr>
        <w:t>Knowledge</w:t>
      </w:r>
      <w:r w:rsidRPr="00CC09A3">
        <w:rPr>
          <w:rFonts w:ascii="Times New Roman" w:hAnsi="Times New Roman"/>
          <w:noProof/>
          <w:sz w:val="24"/>
          <w:szCs w:val="24"/>
          <w:lang w:eastAsia="en-US"/>
        </w:rPr>
        <w:t>.</w:t>
      </w:r>
      <w:r w:rsidR="00C11D86" w:rsidRPr="00CC09A3">
        <w:rPr>
          <w:rFonts w:ascii="Times New Roman" w:hAnsi="Times New Roman"/>
          <w:noProof/>
          <w:sz w:val="24"/>
          <w:szCs w:val="24"/>
          <w:lang w:eastAsia="en-US"/>
        </w:rPr>
        <w:t xml:space="preserve"> </w:t>
      </w:r>
      <w:r w:rsidR="00DE6472" w:rsidRPr="00CC09A3">
        <w:rPr>
          <w:rFonts w:ascii="Times New Roman" w:hAnsi="Times New Roman"/>
          <w:noProof/>
          <w:sz w:val="24"/>
          <w:szCs w:val="24"/>
          <w:lang w:eastAsia="en-US"/>
        </w:rPr>
        <w:t xml:space="preserve">Retrieved from </w:t>
      </w:r>
      <w:r w:rsidR="00EB2640" w:rsidRPr="00CC09A3">
        <w:rPr>
          <w:rFonts w:ascii="Times New Roman" w:hAnsi="Times New Roman"/>
          <w:iCs/>
          <w:noProof/>
          <w:sz w:val="24"/>
          <w:szCs w:val="24"/>
          <w:lang w:eastAsia="en-US"/>
        </w:rPr>
        <w:t>https://www.faa.gov</w:t>
      </w:r>
      <w:r w:rsidR="004516DB" w:rsidRPr="00CC09A3">
        <w:rPr>
          <w:rFonts w:ascii="Times New Roman" w:hAnsi="Times New Roman"/>
          <w:iCs/>
          <w:noProof/>
          <w:sz w:val="24"/>
          <w:szCs w:val="24"/>
          <w:lang w:eastAsia="en-US"/>
        </w:rPr>
        <w:t>.</w:t>
      </w:r>
    </w:p>
    <w:p w:rsidR="00715CDF" w:rsidRPr="00CC09A3" w:rsidRDefault="00715CDF" w:rsidP="00614A43">
      <w:pPr>
        <w:spacing w:after="0" w:line="240" w:lineRule="auto"/>
        <w:ind w:left="567" w:hanging="567"/>
        <w:mirrorIndents/>
        <w:jc w:val="both"/>
        <w:rPr>
          <w:rFonts w:ascii="Times New Roman" w:hAnsi="Times New Roman"/>
          <w:noProof/>
          <w:sz w:val="24"/>
          <w:szCs w:val="24"/>
          <w:lang w:eastAsia="en-US"/>
        </w:rPr>
      </w:pPr>
      <w:r w:rsidRPr="00CC09A3">
        <w:rPr>
          <w:rFonts w:ascii="Times New Roman" w:hAnsi="Times New Roman"/>
          <w:noProof/>
          <w:sz w:val="24"/>
          <w:szCs w:val="24"/>
          <w:lang w:eastAsia="en-US"/>
        </w:rPr>
        <w:t>Flightradar24. (2021). Live Flight Tracker-Real Time Flight Tracker Map. Retrieved from</w:t>
      </w:r>
      <w:r w:rsidR="00EB2640" w:rsidRPr="00CC09A3">
        <w:rPr>
          <w:rFonts w:ascii="Times New Roman" w:hAnsi="Times New Roman"/>
          <w:noProof/>
          <w:sz w:val="24"/>
          <w:szCs w:val="24"/>
          <w:lang w:eastAsia="en-US"/>
        </w:rPr>
        <w:t xml:space="preserve"> </w:t>
      </w:r>
      <w:r w:rsidRPr="00CC09A3">
        <w:rPr>
          <w:rFonts w:ascii="Times New Roman" w:hAnsi="Times New Roman"/>
          <w:iCs/>
          <w:noProof/>
          <w:sz w:val="24"/>
          <w:szCs w:val="24"/>
          <w:lang w:eastAsia="en-US"/>
        </w:rPr>
        <w:t>https://www.flightradar24.com.</w:t>
      </w:r>
    </w:p>
    <w:p w:rsidR="00596802" w:rsidRPr="00CC09A3" w:rsidRDefault="00E906B0" w:rsidP="00614A43">
      <w:pPr>
        <w:spacing w:after="0" w:line="240" w:lineRule="auto"/>
        <w:ind w:left="567" w:hanging="567"/>
        <w:jc w:val="both"/>
        <w:rPr>
          <w:rFonts w:ascii="Times New Roman" w:hAnsi="Times New Roman"/>
          <w:noProof/>
          <w:sz w:val="24"/>
          <w:szCs w:val="24"/>
        </w:rPr>
      </w:pPr>
      <w:r w:rsidRPr="00CC09A3">
        <w:rPr>
          <w:rFonts w:ascii="Times New Roman" w:hAnsi="Times New Roman"/>
          <w:noProof/>
          <w:sz w:val="24"/>
          <w:szCs w:val="24"/>
        </w:rPr>
        <w:t xml:space="preserve">Google Earth. (2022). Map of Ethiopia. Retrieved from </w:t>
      </w:r>
      <w:r w:rsidRPr="00CC09A3">
        <w:rPr>
          <w:rFonts w:ascii="Times New Roman" w:hAnsi="Times New Roman"/>
          <w:iCs/>
          <w:noProof/>
          <w:sz w:val="24"/>
          <w:szCs w:val="24"/>
        </w:rPr>
        <w:t>https://earth.google.com.</w:t>
      </w:r>
    </w:p>
    <w:p w:rsidR="00BA3E8D" w:rsidRPr="00CC09A3" w:rsidRDefault="00BA3E8D" w:rsidP="00614A43">
      <w:pPr>
        <w:spacing w:after="0" w:line="240" w:lineRule="auto"/>
        <w:ind w:left="567" w:hanging="567"/>
        <w:jc w:val="both"/>
        <w:rPr>
          <w:rFonts w:ascii="Times New Roman" w:hAnsi="Times New Roman"/>
          <w:sz w:val="24"/>
          <w:szCs w:val="24"/>
        </w:rPr>
      </w:pPr>
      <w:r w:rsidRPr="00D1631A">
        <w:rPr>
          <w:rStyle w:val="markedcontent"/>
          <w:rFonts w:ascii="Times New Roman" w:hAnsi="Times New Roman"/>
          <w:sz w:val="24"/>
          <w:szCs w:val="24"/>
          <w:lang w:val="nb-NO"/>
        </w:rPr>
        <w:t>Goshu</w:t>
      </w:r>
      <w:r w:rsidRPr="00D1631A">
        <w:rPr>
          <w:rFonts w:ascii="Times New Roman" w:hAnsi="Times New Roman"/>
          <w:sz w:val="24"/>
          <w:szCs w:val="24"/>
          <w:lang w:val="nb-NO"/>
        </w:rPr>
        <w:t>,</w:t>
      </w:r>
      <w:r w:rsidR="00D1631A" w:rsidRPr="00D1631A">
        <w:rPr>
          <w:rFonts w:ascii="Times New Roman" w:hAnsi="Times New Roman"/>
          <w:sz w:val="24"/>
          <w:szCs w:val="24"/>
          <w:lang w:val="nb-NO"/>
        </w:rPr>
        <w:t xml:space="preserve"> D.,</w:t>
      </w:r>
      <w:r w:rsidRPr="00D1631A">
        <w:rPr>
          <w:rFonts w:ascii="Times New Roman" w:hAnsi="Times New Roman"/>
          <w:sz w:val="24"/>
          <w:szCs w:val="24"/>
          <w:lang w:val="nb-NO"/>
        </w:rPr>
        <w:t xml:space="preserve"> </w:t>
      </w:r>
      <w:r w:rsidRPr="00D1631A">
        <w:rPr>
          <w:rStyle w:val="markedcontent"/>
          <w:rFonts w:ascii="Times New Roman" w:hAnsi="Times New Roman"/>
          <w:sz w:val="24"/>
          <w:szCs w:val="24"/>
          <w:lang w:val="nb-NO"/>
        </w:rPr>
        <w:t>Mengistu</w:t>
      </w:r>
      <w:r w:rsidR="00D1631A" w:rsidRPr="00D1631A">
        <w:rPr>
          <w:rStyle w:val="markedcontent"/>
          <w:rFonts w:ascii="Times New Roman" w:hAnsi="Times New Roman"/>
          <w:sz w:val="24"/>
          <w:szCs w:val="24"/>
          <w:lang w:val="nb-NO"/>
        </w:rPr>
        <w:t>,</w:t>
      </w:r>
      <w:r w:rsidRPr="00D1631A">
        <w:rPr>
          <w:rStyle w:val="markedcontent"/>
          <w:rFonts w:ascii="Times New Roman" w:hAnsi="Times New Roman"/>
          <w:sz w:val="24"/>
          <w:szCs w:val="24"/>
          <w:lang w:val="nb-NO"/>
        </w:rPr>
        <w:t xml:space="preserve"> K</w:t>
      </w:r>
      <w:r w:rsidR="00D1631A" w:rsidRPr="00D1631A">
        <w:rPr>
          <w:rStyle w:val="markedcontent"/>
          <w:rFonts w:ascii="Times New Roman" w:hAnsi="Times New Roman"/>
          <w:sz w:val="24"/>
          <w:szCs w:val="24"/>
          <w:lang w:val="nb-NO"/>
        </w:rPr>
        <w:t>.</w:t>
      </w:r>
      <w:r w:rsidRPr="00D1631A">
        <w:rPr>
          <w:rFonts w:ascii="Times New Roman" w:hAnsi="Times New Roman"/>
          <w:sz w:val="24"/>
          <w:szCs w:val="24"/>
          <w:lang w:val="nb-NO"/>
        </w:rPr>
        <w:t xml:space="preserve">, </w:t>
      </w:r>
      <w:r w:rsidRPr="00D1631A">
        <w:rPr>
          <w:rStyle w:val="markedcontent"/>
          <w:rFonts w:ascii="Times New Roman" w:hAnsi="Times New Roman"/>
          <w:sz w:val="24"/>
          <w:szCs w:val="24"/>
          <w:lang w:val="nb-NO"/>
        </w:rPr>
        <w:t>Semeneh</w:t>
      </w:r>
      <w:r w:rsidR="00D1631A" w:rsidRPr="00D1631A">
        <w:rPr>
          <w:rStyle w:val="markedcontent"/>
          <w:rFonts w:ascii="Times New Roman" w:hAnsi="Times New Roman"/>
          <w:sz w:val="24"/>
          <w:szCs w:val="24"/>
          <w:lang w:val="nb-NO"/>
        </w:rPr>
        <w:t>,</w:t>
      </w:r>
      <w:r w:rsidRPr="00D1631A">
        <w:rPr>
          <w:rStyle w:val="markedcontent"/>
          <w:rFonts w:ascii="Times New Roman" w:hAnsi="Times New Roman"/>
          <w:sz w:val="24"/>
          <w:szCs w:val="24"/>
          <w:lang w:val="nb-NO"/>
        </w:rPr>
        <w:t xml:space="preserve"> B</w:t>
      </w:r>
      <w:r w:rsidR="00D1631A" w:rsidRPr="00D1631A">
        <w:rPr>
          <w:rStyle w:val="markedcontent"/>
          <w:rFonts w:ascii="Times New Roman" w:hAnsi="Times New Roman"/>
          <w:sz w:val="24"/>
          <w:szCs w:val="24"/>
          <w:lang w:val="nb-NO"/>
        </w:rPr>
        <w:t>.</w:t>
      </w:r>
      <w:r w:rsidRPr="00D1631A">
        <w:rPr>
          <w:rFonts w:ascii="Times New Roman" w:hAnsi="Times New Roman"/>
          <w:sz w:val="24"/>
          <w:szCs w:val="24"/>
          <w:lang w:val="nb-NO"/>
        </w:rPr>
        <w:t xml:space="preserve">, </w:t>
      </w:r>
      <w:r w:rsidRPr="00D1631A">
        <w:rPr>
          <w:rStyle w:val="markedcontent"/>
          <w:rFonts w:ascii="Times New Roman" w:hAnsi="Times New Roman"/>
          <w:sz w:val="24"/>
          <w:szCs w:val="24"/>
          <w:lang w:val="nb-NO"/>
        </w:rPr>
        <w:t>Aemro</w:t>
      </w:r>
      <w:r w:rsidR="00D1631A" w:rsidRPr="00D1631A">
        <w:rPr>
          <w:rStyle w:val="markedcontent"/>
          <w:rFonts w:ascii="Times New Roman" w:hAnsi="Times New Roman"/>
          <w:sz w:val="24"/>
          <w:szCs w:val="24"/>
          <w:lang w:val="nb-NO"/>
        </w:rPr>
        <w:t>,</w:t>
      </w:r>
      <w:r w:rsidRPr="00D1631A">
        <w:rPr>
          <w:rStyle w:val="markedcontent"/>
          <w:rFonts w:ascii="Times New Roman" w:hAnsi="Times New Roman"/>
          <w:sz w:val="24"/>
          <w:szCs w:val="24"/>
          <w:lang w:val="nb-NO"/>
        </w:rPr>
        <w:t xml:space="preserve"> T</w:t>
      </w:r>
      <w:r w:rsidR="00D1631A" w:rsidRPr="00D1631A">
        <w:rPr>
          <w:rStyle w:val="markedcontent"/>
          <w:rFonts w:ascii="Times New Roman" w:hAnsi="Times New Roman"/>
          <w:sz w:val="24"/>
          <w:szCs w:val="24"/>
          <w:lang w:val="nb-NO"/>
        </w:rPr>
        <w:t>.</w:t>
      </w:r>
      <w:r w:rsidR="00481CF5" w:rsidRPr="00D1631A">
        <w:rPr>
          <w:rStyle w:val="markedcontent"/>
          <w:rFonts w:ascii="Times New Roman" w:hAnsi="Times New Roman"/>
          <w:sz w:val="24"/>
          <w:szCs w:val="24"/>
          <w:lang w:val="nb-NO"/>
        </w:rPr>
        <w:t>,</w:t>
      </w:r>
      <w:r w:rsidRPr="00D1631A">
        <w:rPr>
          <w:rFonts w:ascii="Times New Roman" w:hAnsi="Times New Roman"/>
          <w:sz w:val="24"/>
          <w:szCs w:val="24"/>
          <w:lang w:val="nb-NO"/>
        </w:rPr>
        <w:t xml:space="preserve"> </w:t>
      </w:r>
      <w:r w:rsidR="00481CF5" w:rsidRPr="00D1631A">
        <w:rPr>
          <w:rFonts w:ascii="Times New Roman" w:hAnsi="Times New Roman"/>
          <w:sz w:val="24"/>
          <w:szCs w:val="24"/>
          <w:lang w:val="nb-NO"/>
        </w:rPr>
        <w:t>&amp;</w:t>
      </w:r>
      <w:r w:rsidRPr="00D1631A">
        <w:rPr>
          <w:rFonts w:ascii="Times New Roman" w:hAnsi="Times New Roman"/>
          <w:sz w:val="24"/>
          <w:szCs w:val="24"/>
          <w:lang w:val="nb-NO"/>
        </w:rPr>
        <w:t xml:space="preserve"> </w:t>
      </w:r>
      <w:r w:rsidR="00DE6472" w:rsidRPr="00D1631A">
        <w:rPr>
          <w:rStyle w:val="markedcontent"/>
          <w:rFonts w:ascii="Times New Roman" w:hAnsi="Times New Roman"/>
          <w:sz w:val="24"/>
          <w:szCs w:val="24"/>
          <w:lang w:val="nb-NO"/>
        </w:rPr>
        <w:t>Dawit</w:t>
      </w:r>
      <w:r w:rsidR="00D1631A" w:rsidRPr="00D1631A">
        <w:rPr>
          <w:rStyle w:val="markedcontent"/>
          <w:rFonts w:ascii="Times New Roman" w:hAnsi="Times New Roman"/>
          <w:sz w:val="24"/>
          <w:szCs w:val="24"/>
          <w:lang w:val="nb-NO"/>
        </w:rPr>
        <w:t>,</w:t>
      </w:r>
      <w:r w:rsidR="00DE6472" w:rsidRPr="00D1631A">
        <w:rPr>
          <w:rStyle w:val="markedcontent"/>
          <w:rFonts w:ascii="Times New Roman" w:hAnsi="Times New Roman"/>
          <w:sz w:val="24"/>
          <w:szCs w:val="24"/>
          <w:lang w:val="nb-NO"/>
        </w:rPr>
        <w:t xml:space="preserve"> T. (2021). </w:t>
      </w:r>
      <w:r w:rsidRPr="00CC09A3">
        <w:rPr>
          <w:rFonts w:ascii="Times New Roman" w:hAnsi="Times New Roman"/>
          <w:i/>
          <w:noProof/>
          <w:sz w:val="24"/>
          <w:szCs w:val="24"/>
          <w:lang w:eastAsia="en-US"/>
        </w:rPr>
        <w:t>Socioeconomic Development in Afar Region</w:t>
      </w:r>
      <w:r w:rsidRPr="00CC09A3">
        <w:rPr>
          <w:rFonts w:ascii="Times New Roman" w:hAnsi="Times New Roman"/>
          <w:iCs/>
          <w:noProof/>
          <w:sz w:val="24"/>
          <w:szCs w:val="24"/>
          <w:lang w:eastAsia="en-US"/>
        </w:rPr>
        <w:t xml:space="preserve">. </w:t>
      </w:r>
      <w:r w:rsidRPr="00CC09A3">
        <w:rPr>
          <w:rFonts w:ascii="Times New Roman" w:hAnsi="Times New Roman"/>
          <w:noProof/>
          <w:sz w:val="24"/>
          <w:szCs w:val="24"/>
          <w:lang w:eastAsia="en-US"/>
        </w:rPr>
        <w:t>Ethiopian Economic Association.</w:t>
      </w:r>
    </w:p>
    <w:p w:rsidR="000117CA" w:rsidRPr="00CC09A3" w:rsidRDefault="000117CA" w:rsidP="00614A43">
      <w:pPr>
        <w:spacing w:after="0" w:line="240" w:lineRule="auto"/>
        <w:ind w:left="567" w:hanging="567"/>
        <w:jc w:val="both"/>
        <w:rPr>
          <w:rFonts w:ascii="Times New Roman" w:hAnsi="Times New Roman"/>
          <w:sz w:val="24"/>
          <w:szCs w:val="24"/>
        </w:rPr>
      </w:pPr>
      <w:proofErr w:type="spellStart"/>
      <w:r w:rsidRPr="00CC09A3">
        <w:rPr>
          <w:rFonts w:ascii="Times New Roman" w:hAnsi="Times New Roman"/>
          <w:sz w:val="24"/>
          <w:szCs w:val="24"/>
        </w:rPr>
        <w:t>Greyhill</w:t>
      </w:r>
      <w:proofErr w:type="spellEnd"/>
      <w:r w:rsidRPr="00CC09A3">
        <w:rPr>
          <w:rFonts w:ascii="Times New Roman" w:hAnsi="Times New Roman"/>
          <w:sz w:val="24"/>
          <w:szCs w:val="24"/>
        </w:rPr>
        <w:t xml:space="preserve"> Advisors. (2017). Site Selection Process. Retrieved from </w:t>
      </w:r>
      <w:r w:rsidRPr="00CC09A3">
        <w:rPr>
          <w:rFonts w:ascii="Times New Roman" w:hAnsi="Times New Roman"/>
          <w:iCs/>
          <w:sz w:val="24"/>
          <w:szCs w:val="24"/>
        </w:rPr>
        <w:t>http://www.greyhilladvisors.com.</w:t>
      </w:r>
    </w:p>
    <w:p w:rsidR="002B756E" w:rsidRPr="007F7E6B" w:rsidRDefault="002B756E" w:rsidP="002B756E">
      <w:pPr>
        <w:spacing w:after="0" w:line="240" w:lineRule="auto"/>
        <w:ind w:left="567" w:hanging="567"/>
        <w:jc w:val="both"/>
        <w:rPr>
          <w:rFonts w:ascii="Times New Roman" w:hAnsi="Times New Roman"/>
          <w:noProof/>
          <w:sz w:val="24"/>
          <w:szCs w:val="24"/>
          <w:lang w:eastAsia="en-US"/>
        </w:rPr>
      </w:pPr>
      <w:r>
        <w:rPr>
          <w:rFonts w:ascii="Times New Roman" w:hAnsi="Times New Roman"/>
          <w:noProof/>
          <w:sz w:val="24"/>
          <w:szCs w:val="24"/>
          <w:lang w:eastAsia="en-US"/>
        </w:rPr>
        <w:t>Ibrahim, OZ</w:t>
      </w:r>
      <w:r w:rsidRPr="007F7E6B">
        <w:rPr>
          <w:rFonts w:ascii="Times New Roman" w:hAnsi="Times New Roman"/>
          <w:noProof/>
          <w:sz w:val="24"/>
          <w:szCs w:val="24"/>
          <w:lang w:eastAsia="en-US"/>
        </w:rPr>
        <w:t>. (202</w:t>
      </w:r>
      <w:r>
        <w:rPr>
          <w:rFonts w:ascii="Times New Roman" w:hAnsi="Times New Roman"/>
          <w:noProof/>
          <w:sz w:val="24"/>
          <w:szCs w:val="24"/>
          <w:lang w:eastAsia="en-US"/>
        </w:rPr>
        <w:t>2</w:t>
      </w:r>
      <w:r w:rsidRPr="007F7E6B">
        <w:rPr>
          <w:rFonts w:ascii="Times New Roman" w:hAnsi="Times New Roman"/>
          <w:noProof/>
          <w:sz w:val="24"/>
          <w:szCs w:val="24"/>
          <w:lang w:eastAsia="en-US"/>
        </w:rPr>
        <w:t>). Decision making in evaluation and selection of launch site with the b</w:t>
      </w:r>
      <w:r>
        <w:rPr>
          <w:rFonts w:ascii="Times New Roman" w:hAnsi="Times New Roman"/>
          <w:noProof/>
          <w:sz w:val="24"/>
          <w:szCs w:val="24"/>
          <w:lang w:eastAsia="en-US"/>
        </w:rPr>
        <w:t xml:space="preserve">est  </w:t>
      </w:r>
      <w:r w:rsidRPr="007F7E6B">
        <w:rPr>
          <w:rFonts w:ascii="Times New Roman" w:hAnsi="Times New Roman"/>
          <w:noProof/>
          <w:sz w:val="24"/>
          <w:szCs w:val="24"/>
          <w:lang w:eastAsia="en-US"/>
        </w:rPr>
        <w:t xml:space="preserve">and worst method. </w:t>
      </w:r>
      <w:r w:rsidRPr="007F7E6B">
        <w:rPr>
          <w:rFonts w:ascii="Times New Roman" w:hAnsi="Times New Roman"/>
          <w:i/>
          <w:iCs/>
          <w:noProof/>
          <w:sz w:val="24"/>
          <w:szCs w:val="24"/>
          <w:lang w:eastAsia="en-US"/>
        </w:rPr>
        <w:t>Gazi University, Journal of Science</w:t>
      </w:r>
      <w:r w:rsidRPr="007F7E6B">
        <w:rPr>
          <w:rFonts w:ascii="Times New Roman" w:hAnsi="Times New Roman"/>
          <w:i/>
          <w:noProof/>
          <w:sz w:val="24"/>
          <w:szCs w:val="24"/>
          <w:lang w:eastAsia="en-US"/>
        </w:rPr>
        <w:t>,</w:t>
      </w:r>
      <w:r w:rsidRPr="007F7E6B">
        <w:rPr>
          <w:rFonts w:ascii="Times New Roman" w:hAnsi="Times New Roman"/>
          <w:sz w:val="24"/>
          <w:szCs w:val="24"/>
        </w:rPr>
        <w:t xml:space="preserve"> </w:t>
      </w:r>
      <w:r w:rsidRPr="007F7E6B">
        <w:rPr>
          <w:rStyle w:val="article-subtitle"/>
          <w:rFonts w:ascii="Times New Roman" w:hAnsi="Times New Roman"/>
          <w:i/>
          <w:sz w:val="24"/>
          <w:szCs w:val="24"/>
        </w:rPr>
        <w:t>35</w:t>
      </w:r>
      <w:r w:rsidRPr="007F7E6B">
        <w:rPr>
          <w:rStyle w:val="article-subtitle"/>
          <w:rFonts w:ascii="Times New Roman" w:hAnsi="Times New Roman"/>
          <w:sz w:val="24"/>
          <w:szCs w:val="24"/>
        </w:rPr>
        <w:t>(4), 1521</w:t>
      </w:r>
      <w:r>
        <w:rPr>
          <w:rStyle w:val="article-subtitle"/>
          <w:rFonts w:ascii="Times New Roman" w:hAnsi="Times New Roman"/>
          <w:sz w:val="24"/>
          <w:szCs w:val="24"/>
        </w:rPr>
        <w:t>-</w:t>
      </w:r>
      <w:r w:rsidRPr="007F7E6B">
        <w:rPr>
          <w:rStyle w:val="article-subtitle"/>
          <w:rFonts w:ascii="Times New Roman" w:hAnsi="Times New Roman"/>
          <w:sz w:val="24"/>
          <w:szCs w:val="24"/>
        </w:rPr>
        <w:t>1533.</w:t>
      </w:r>
      <w:r>
        <w:rPr>
          <w:rStyle w:val="article-subtitle"/>
          <w:rFonts w:ascii="Times New Roman" w:hAnsi="Times New Roman"/>
          <w:sz w:val="24"/>
          <w:szCs w:val="24"/>
        </w:rPr>
        <w:t xml:space="preserve"> </w:t>
      </w:r>
      <w:r w:rsidRPr="002B756E">
        <w:rPr>
          <w:rFonts w:ascii="Times New Roman" w:hAnsi="Times New Roman"/>
          <w:sz w:val="24"/>
          <w:szCs w:val="24"/>
        </w:rPr>
        <w:t>https://doi.org/10.35378/g</w:t>
      </w:r>
      <w:r w:rsidRPr="002B756E">
        <w:rPr>
          <w:rFonts w:ascii="Times New Roman" w:hAnsi="Times New Roman"/>
          <w:sz w:val="24"/>
          <w:szCs w:val="24"/>
        </w:rPr>
        <w:t>ujs.721823</w:t>
      </w:r>
    </w:p>
    <w:p w:rsidR="00596802" w:rsidRPr="00CC09A3" w:rsidRDefault="005017BB" w:rsidP="00614A43">
      <w:pPr>
        <w:spacing w:after="0" w:line="240" w:lineRule="auto"/>
        <w:ind w:left="567" w:hanging="567"/>
        <w:jc w:val="both"/>
        <w:rPr>
          <w:rStyle w:val="markedcontent"/>
          <w:rFonts w:ascii="Times New Roman" w:hAnsi="Times New Roman"/>
          <w:iCs/>
          <w:noProof/>
          <w:sz w:val="24"/>
          <w:szCs w:val="24"/>
          <w:lang w:eastAsia="en-US"/>
        </w:rPr>
      </w:pPr>
      <w:r w:rsidRPr="00CC09A3">
        <w:rPr>
          <w:rFonts w:ascii="Times New Roman" w:hAnsi="Times New Roman"/>
          <w:iCs/>
          <w:noProof/>
          <w:sz w:val="24"/>
          <w:szCs w:val="24"/>
          <w:lang w:eastAsia="en-US"/>
        </w:rPr>
        <w:lastRenderedPageBreak/>
        <w:t>JAXA. (2019). Safety regulation for launch site operati</w:t>
      </w:r>
      <w:r w:rsidR="00C11D86" w:rsidRPr="00CC09A3">
        <w:rPr>
          <w:rFonts w:ascii="Times New Roman" w:hAnsi="Times New Roman"/>
          <w:iCs/>
          <w:noProof/>
          <w:sz w:val="24"/>
          <w:szCs w:val="24"/>
          <w:lang w:eastAsia="en-US"/>
        </w:rPr>
        <w:t>on, Japan Aerospace Exploration</w:t>
      </w:r>
      <w:r w:rsidRPr="00CC09A3">
        <w:rPr>
          <w:rFonts w:ascii="Times New Roman" w:hAnsi="Times New Roman"/>
          <w:iCs/>
          <w:noProof/>
          <w:sz w:val="24"/>
          <w:szCs w:val="24"/>
          <w:lang w:eastAsia="en-US"/>
        </w:rPr>
        <w:t>Agency. Retrieved from https://sma.jaxa.jp.</w:t>
      </w:r>
      <w:r w:rsidRPr="00CC09A3">
        <w:rPr>
          <w:rStyle w:val="markedcontent"/>
        </w:rPr>
        <w:t xml:space="preserve">        </w:t>
      </w:r>
    </w:p>
    <w:p w:rsidR="00720C8D" w:rsidRPr="00B06C44" w:rsidRDefault="00720C8D" w:rsidP="00614A43">
      <w:pPr>
        <w:spacing w:after="0" w:line="240" w:lineRule="auto"/>
        <w:ind w:left="567" w:hanging="567"/>
        <w:jc w:val="both"/>
        <w:rPr>
          <w:rFonts w:ascii="Times New Roman" w:hAnsi="Times New Roman"/>
          <w:sz w:val="24"/>
          <w:szCs w:val="24"/>
        </w:rPr>
      </w:pPr>
      <w:r w:rsidRPr="00B06C44">
        <w:rPr>
          <w:rFonts w:ascii="Times New Roman" w:hAnsi="Times New Roman"/>
          <w:sz w:val="24"/>
          <w:szCs w:val="24"/>
        </w:rPr>
        <w:t>Jun-</w:t>
      </w:r>
      <w:proofErr w:type="spellStart"/>
      <w:r w:rsidRPr="00B06C44">
        <w:rPr>
          <w:rFonts w:ascii="Times New Roman" w:hAnsi="Times New Roman"/>
          <w:sz w:val="24"/>
          <w:szCs w:val="24"/>
        </w:rPr>
        <w:t>xin</w:t>
      </w:r>
      <w:proofErr w:type="spellEnd"/>
      <w:r w:rsidRPr="00B06C44">
        <w:rPr>
          <w:rFonts w:ascii="Times New Roman" w:hAnsi="Times New Roman"/>
          <w:sz w:val="24"/>
          <w:szCs w:val="24"/>
        </w:rPr>
        <w:t xml:space="preserve"> Zhang, Zhong Wen-an, YE Xin, Jia Hong-li</w:t>
      </w:r>
      <w:r w:rsidR="00C11D86" w:rsidRPr="00B06C44">
        <w:rPr>
          <w:rFonts w:ascii="Times New Roman" w:hAnsi="Times New Roman"/>
          <w:sz w:val="24"/>
          <w:szCs w:val="24"/>
        </w:rPr>
        <w:t>ang</w:t>
      </w:r>
      <w:r w:rsidR="00481CF5">
        <w:rPr>
          <w:rFonts w:ascii="Times New Roman" w:hAnsi="Times New Roman"/>
          <w:sz w:val="24"/>
          <w:szCs w:val="24"/>
        </w:rPr>
        <w:t>,</w:t>
      </w:r>
      <w:r w:rsidR="00C11D86" w:rsidRPr="00B06C44">
        <w:rPr>
          <w:rFonts w:ascii="Times New Roman" w:hAnsi="Times New Roman"/>
          <w:sz w:val="24"/>
          <w:szCs w:val="24"/>
        </w:rPr>
        <w:t xml:space="preserve"> Wang Yu-chao,</w:t>
      </w:r>
      <w:r w:rsidR="00481CF5">
        <w:rPr>
          <w:rFonts w:ascii="Times New Roman" w:hAnsi="Times New Roman"/>
          <w:sz w:val="24"/>
          <w:szCs w:val="24"/>
        </w:rPr>
        <w:t xml:space="preserve"> &amp;</w:t>
      </w:r>
      <w:r w:rsidR="00C11D86" w:rsidRPr="00B06C44">
        <w:rPr>
          <w:rFonts w:ascii="Times New Roman" w:hAnsi="Times New Roman"/>
          <w:sz w:val="24"/>
          <w:szCs w:val="24"/>
        </w:rPr>
        <w:t xml:space="preserve"> Zhu Xiao-le. </w:t>
      </w:r>
      <w:r w:rsidRPr="00B06C44">
        <w:rPr>
          <w:rFonts w:ascii="Times New Roman" w:hAnsi="Times New Roman"/>
          <w:sz w:val="24"/>
          <w:szCs w:val="24"/>
        </w:rPr>
        <w:t xml:space="preserve">(2020). Planning and Design Method for Heavy </w:t>
      </w:r>
      <w:r w:rsidR="00C11D86" w:rsidRPr="00B06C44">
        <w:rPr>
          <w:rFonts w:ascii="Times New Roman" w:hAnsi="Times New Roman"/>
          <w:sz w:val="24"/>
          <w:szCs w:val="24"/>
        </w:rPr>
        <w:t xml:space="preserve">Launch Vehicle Launch site for </w:t>
      </w:r>
      <w:r w:rsidRPr="00B06C44">
        <w:rPr>
          <w:rFonts w:ascii="Times New Roman" w:hAnsi="Times New Roman"/>
          <w:sz w:val="24"/>
          <w:szCs w:val="24"/>
        </w:rPr>
        <w:t>Manned Mars Exploration Mission</w:t>
      </w:r>
      <w:r w:rsidR="00CC09A3" w:rsidRPr="00B06C44">
        <w:rPr>
          <w:rFonts w:ascii="Times New Roman" w:hAnsi="Times New Roman"/>
          <w:sz w:val="24"/>
          <w:szCs w:val="24"/>
        </w:rPr>
        <w:t>.</w:t>
      </w:r>
      <w:r w:rsidRPr="00B06C44">
        <w:rPr>
          <w:rFonts w:ascii="Times New Roman" w:hAnsi="Times New Roman"/>
          <w:sz w:val="24"/>
          <w:szCs w:val="24"/>
        </w:rPr>
        <w:t xml:space="preserve"> </w:t>
      </w:r>
      <w:r w:rsidRPr="00B06C44">
        <w:rPr>
          <w:rFonts w:ascii="Times New Roman" w:hAnsi="Times New Roman"/>
          <w:i/>
          <w:sz w:val="24"/>
          <w:szCs w:val="24"/>
        </w:rPr>
        <w:t>Journal of Physics: Conference Series</w:t>
      </w:r>
      <w:r w:rsidRPr="00B06C44">
        <w:rPr>
          <w:rFonts w:ascii="Times New Roman" w:hAnsi="Times New Roman"/>
          <w:sz w:val="24"/>
          <w:szCs w:val="24"/>
        </w:rPr>
        <w:t>, 1639.</w:t>
      </w:r>
      <w:r w:rsidRPr="00B06C44">
        <w:rPr>
          <w:rFonts w:ascii="Times New Roman" w:hAnsi="Times New Roman"/>
          <w:i/>
          <w:color w:val="FF0000"/>
          <w:sz w:val="24"/>
          <w:szCs w:val="24"/>
        </w:rPr>
        <w:t xml:space="preserve">  </w:t>
      </w:r>
      <w:r w:rsidRPr="00B06C44">
        <w:rPr>
          <w:rFonts w:ascii="Times New Roman" w:hAnsi="Times New Roman"/>
          <w:sz w:val="24"/>
          <w:szCs w:val="24"/>
        </w:rPr>
        <w:t>https://doi.org/</w:t>
      </w:r>
      <w:r w:rsidR="00481CF5">
        <w:rPr>
          <w:rFonts w:ascii="Times New Roman" w:hAnsi="Times New Roman"/>
          <w:sz w:val="24"/>
          <w:szCs w:val="24"/>
        </w:rPr>
        <w:t xml:space="preserve"> </w:t>
      </w:r>
      <w:bookmarkStart w:id="2" w:name="_GoBack"/>
      <w:bookmarkEnd w:id="2"/>
      <w:r w:rsidRPr="00B06C44">
        <w:rPr>
          <w:rFonts w:ascii="Times New Roman" w:hAnsi="Times New Roman"/>
          <w:sz w:val="24"/>
          <w:szCs w:val="24"/>
        </w:rPr>
        <w:t>10.1088/1742-6596/1639/1/012004</w:t>
      </w:r>
    </w:p>
    <w:p w:rsidR="004516DB" w:rsidRPr="00B06C44" w:rsidRDefault="004516DB" w:rsidP="00614A43">
      <w:pPr>
        <w:spacing w:after="0" w:line="240" w:lineRule="auto"/>
        <w:ind w:left="567" w:hanging="567"/>
        <w:jc w:val="both"/>
        <w:rPr>
          <w:rFonts w:ascii="Times New Roman" w:hAnsi="Times New Roman"/>
          <w:sz w:val="24"/>
          <w:szCs w:val="24"/>
        </w:rPr>
      </w:pPr>
      <w:proofErr w:type="spellStart"/>
      <w:r w:rsidRPr="00B06C44">
        <w:rPr>
          <w:rFonts w:ascii="Times New Roman" w:hAnsi="Times New Roman"/>
          <w:sz w:val="24"/>
          <w:szCs w:val="24"/>
        </w:rPr>
        <w:t>Kaltiainen</w:t>
      </w:r>
      <w:proofErr w:type="spellEnd"/>
      <w:r w:rsidRPr="00B06C44">
        <w:rPr>
          <w:rFonts w:ascii="Times New Roman" w:hAnsi="Times New Roman"/>
          <w:sz w:val="24"/>
          <w:szCs w:val="24"/>
        </w:rPr>
        <w:t xml:space="preserve">, K. (2010). </w:t>
      </w:r>
      <w:r w:rsidRPr="00B06C44">
        <w:rPr>
          <w:rFonts w:ascii="Times New Roman" w:hAnsi="Times New Roman"/>
          <w:i/>
          <w:sz w:val="24"/>
          <w:szCs w:val="24"/>
        </w:rPr>
        <w:t xml:space="preserve">Site selection in Vietnam, </w:t>
      </w:r>
      <w:proofErr w:type="spellStart"/>
      <w:r w:rsidRPr="00B06C44">
        <w:rPr>
          <w:rFonts w:ascii="Times New Roman" w:hAnsi="Times New Roman"/>
          <w:i/>
          <w:sz w:val="24"/>
          <w:szCs w:val="24"/>
        </w:rPr>
        <w:t>Kevät</w:t>
      </w:r>
      <w:proofErr w:type="spellEnd"/>
      <w:r w:rsidR="00C11D86" w:rsidRPr="00B06C44">
        <w:rPr>
          <w:rFonts w:ascii="Times New Roman" w:hAnsi="Times New Roman"/>
          <w:sz w:val="24"/>
          <w:szCs w:val="24"/>
        </w:rPr>
        <w:t xml:space="preserve"> (Thesis), Retrieved from</w:t>
      </w:r>
      <w:r w:rsidR="00D752A1">
        <w:rPr>
          <w:rFonts w:ascii="Times New Roman" w:hAnsi="Times New Roman"/>
          <w:sz w:val="24"/>
          <w:szCs w:val="24"/>
        </w:rPr>
        <w:t xml:space="preserve"> </w:t>
      </w:r>
      <w:r w:rsidRPr="00B06C44">
        <w:rPr>
          <w:rFonts w:ascii="Times New Roman" w:hAnsi="Times New Roman"/>
          <w:sz w:val="24"/>
          <w:szCs w:val="24"/>
        </w:rPr>
        <w:t>International business, Lahti University of applied sciences.</w:t>
      </w:r>
    </w:p>
    <w:p w:rsidR="003C3B9B" w:rsidRPr="00B06C44" w:rsidRDefault="003C3B9B" w:rsidP="00614A43">
      <w:pPr>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rPr>
        <w:t>Keyzer, M.</w:t>
      </w:r>
      <w:r w:rsidR="002B756E">
        <w:rPr>
          <w:rFonts w:ascii="Times New Roman" w:hAnsi="Times New Roman"/>
          <w:noProof/>
          <w:sz w:val="24"/>
          <w:szCs w:val="24"/>
        </w:rPr>
        <w:t xml:space="preserve"> </w:t>
      </w:r>
      <w:r w:rsidRPr="00B06C44">
        <w:rPr>
          <w:rFonts w:ascii="Times New Roman" w:hAnsi="Times New Roman"/>
          <w:noProof/>
          <w:sz w:val="24"/>
          <w:szCs w:val="24"/>
        </w:rPr>
        <w:t>A.,  Merbis M.</w:t>
      </w:r>
      <w:r w:rsidR="002B756E">
        <w:rPr>
          <w:rFonts w:ascii="Times New Roman" w:hAnsi="Times New Roman"/>
          <w:noProof/>
          <w:sz w:val="24"/>
          <w:szCs w:val="24"/>
        </w:rPr>
        <w:t xml:space="preserve"> </w:t>
      </w:r>
      <w:r w:rsidRPr="00B06C44">
        <w:rPr>
          <w:rFonts w:ascii="Times New Roman" w:hAnsi="Times New Roman"/>
          <w:noProof/>
          <w:sz w:val="24"/>
          <w:szCs w:val="24"/>
        </w:rPr>
        <w:t>D.</w:t>
      </w:r>
      <w:r w:rsidR="002B756E">
        <w:rPr>
          <w:rFonts w:ascii="Times New Roman" w:hAnsi="Times New Roman"/>
          <w:noProof/>
          <w:sz w:val="24"/>
          <w:szCs w:val="24"/>
        </w:rPr>
        <w:t>,</w:t>
      </w:r>
      <w:r w:rsidRPr="00B06C44">
        <w:rPr>
          <w:rFonts w:ascii="Times New Roman" w:hAnsi="Times New Roman"/>
          <w:noProof/>
          <w:sz w:val="24"/>
          <w:szCs w:val="24"/>
        </w:rPr>
        <w:t xml:space="preserve">  </w:t>
      </w:r>
      <w:r w:rsidR="002B756E">
        <w:rPr>
          <w:rFonts w:ascii="Times New Roman" w:hAnsi="Times New Roman"/>
          <w:noProof/>
          <w:sz w:val="24"/>
          <w:szCs w:val="24"/>
        </w:rPr>
        <w:t>&amp;</w:t>
      </w:r>
      <w:r w:rsidRPr="00B06C44">
        <w:rPr>
          <w:rFonts w:ascii="Times New Roman" w:hAnsi="Times New Roman"/>
          <w:noProof/>
          <w:sz w:val="24"/>
          <w:szCs w:val="24"/>
        </w:rPr>
        <w:t xml:space="preserve"> Overbosch, G.</w:t>
      </w:r>
      <w:r w:rsidR="002B756E">
        <w:rPr>
          <w:rFonts w:ascii="Times New Roman" w:hAnsi="Times New Roman"/>
          <w:noProof/>
          <w:sz w:val="24"/>
          <w:szCs w:val="24"/>
        </w:rPr>
        <w:t xml:space="preserve"> </w:t>
      </w:r>
      <w:r w:rsidRPr="00B06C44">
        <w:rPr>
          <w:rFonts w:ascii="Times New Roman" w:hAnsi="Times New Roman"/>
          <w:noProof/>
          <w:sz w:val="24"/>
          <w:szCs w:val="24"/>
        </w:rPr>
        <w:t>B</w:t>
      </w:r>
      <w:r w:rsidR="00C11D86" w:rsidRPr="00B06C44">
        <w:rPr>
          <w:rFonts w:ascii="Times New Roman" w:hAnsi="Times New Roman"/>
          <w:noProof/>
          <w:sz w:val="24"/>
          <w:szCs w:val="24"/>
          <w:lang w:eastAsia="en-US"/>
        </w:rPr>
        <w:t xml:space="preserve">. (2000). </w:t>
      </w:r>
      <w:r w:rsidRPr="00B06C44">
        <w:rPr>
          <w:rFonts w:ascii="Times New Roman" w:hAnsi="Times New Roman"/>
          <w:i/>
          <w:iCs/>
          <w:noProof/>
          <w:sz w:val="24"/>
          <w:szCs w:val="24"/>
          <w:lang w:eastAsia="en-US"/>
        </w:rPr>
        <w:t>Agriculture and Developing Countries: The Case of Ethiopia</w:t>
      </w:r>
      <w:r w:rsidRPr="00B06C44">
        <w:rPr>
          <w:rFonts w:ascii="Times New Roman" w:hAnsi="Times New Roman"/>
          <w:noProof/>
          <w:sz w:val="24"/>
          <w:szCs w:val="24"/>
          <w:lang w:eastAsia="en-US"/>
        </w:rPr>
        <w:t xml:space="preserve">.VU research portal, </w:t>
      </w:r>
      <w:r w:rsidRPr="00B06C44">
        <w:rPr>
          <w:rFonts w:ascii="Times New Roman" w:hAnsi="Times New Roman"/>
          <w:sz w:val="24"/>
          <w:szCs w:val="24"/>
        </w:rPr>
        <w:t>FAO, Rome Centre for World Food Studies (SOW-VU), Amsterdam.</w:t>
      </w:r>
    </w:p>
    <w:p w:rsidR="00DF7769" w:rsidRPr="00B06C44" w:rsidRDefault="00773CAE" w:rsidP="00614A43">
      <w:pPr>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lang w:eastAsia="en-US"/>
        </w:rPr>
        <w:t>Launching From Florida (</w:t>
      </w:r>
      <w:r w:rsidRPr="00B06C44">
        <w:rPr>
          <w:rFonts w:ascii="Times New Roman" w:hAnsi="Times New Roman"/>
          <w:noProof/>
          <w:sz w:val="24"/>
          <w:szCs w:val="24"/>
        </w:rPr>
        <w:t>2016)</w:t>
      </w:r>
      <w:r w:rsidR="00D752A1">
        <w:rPr>
          <w:rFonts w:ascii="Times New Roman" w:hAnsi="Times New Roman"/>
          <w:noProof/>
          <w:sz w:val="24"/>
          <w:szCs w:val="24"/>
        </w:rPr>
        <w:t>.</w:t>
      </w:r>
      <w:r w:rsidRPr="00B06C44">
        <w:rPr>
          <w:rFonts w:ascii="Times New Roman" w:hAnsi="Times New Roman"/>
          <w:noProof/>
          <w:sz w:val="24"/>
          <w:szCs w:val="24"/>
          <w:lang w:eastAsia="en-US"/>
        </w:rPr>
        <w:t xml:space="preserve"> Life in the</w:t>
      </w:r>
      <w:r w:rsidR="00C11D86" w:rsidRPr="00B06C44">
        <w:rPr>
          <w:rFonts w:ascii="Times New Roman" w:hAnsi="Times New Roman"/>
          <w:noProof/>
          <w:sz w:val="24"/>
          <w:szCs w:val="24"/>
          <w:lang w:eastAsia="en-US"/>
        </w:rPr>
        <w:t xml:space="preserve"> Fast Lane! </w:t>
      </w:r>
      <w:r w:rsidRPr="00B06C44">
        <w:rPr>
          <w:rFonts w:ascii="Times New Roman" w:hAnsi="Times New Roman"/>
          <w:noProof/>
          <w:sz w:val="24"/>
          <w:szCs w:val="24"/>
          <w:lang w:eastAsia="en-US"/>
        </w:rPr>
        <w:t>Retrieved from</w:t>
      </w:r>
      <w:r w:rsidRPr="00B06C44">
        <w:rPr>
          <w:rFonts w:ascii="Times New Roman" w:hAnsi="Times New Roman"/>
          <w:sz w:val="24"/>
          <w:szCs w:val="24"/>
        </w:rPr>
        <w:t xml:space="preserve"> </w:t>
      </w:r>
      <w:hyperlink r:id="rId19" w:history="1">
        <w:r w:rsidR="00BE0DD2" w:rsidRPr="00B06C44">
          <w:rPr>
            <w:rStyle w:val="Hyperlink"/>
            <w:rFonts w:ascii="Times New Roman" w:hAnsi="Times New Roman"/>
            <w:noProof/>
            <w:color w:val="auto"/>
            <w:sz w:val="24"/>
            <w:szCs w:val="24"/>
            <w:u w:val="none"/>
            <w:lang w:eastAsia="en-US"/>
          </w:rPr>
          <w:t>https://www.nasa.gov</w:t>
        </w:r>
      </w:hyperlink>
      <w:r w:rsidRPr="00B06C44">
        <w:rPr>
          <w:rFonts w:ascii="Times New Roman" w:hAnsi="Times New Roman"/>
          <w:noProof/>
          <w:sz w:val="24"/>
          <w:szCs w:val="24"/>
        </w:rPr>
        <w:t>.</w:t>
      </w:r>
    </w:p>
    <w:p w:rsidR="00BE0DD2" w:rsidRPr="00B06C44" w:rsidRDefault="00BE0DD2" w:rsidP="00614A43">
      <w:pPr>
        <w:widowControl w:val="0"/>
        <w:shd w:val="clear" w:color="auto" w:fill="FFFFFF"/>
        <w:autoSpaceDE w:val="0"/>
        <w:autoSpaceDN w:val="0"/>
        <w:adjustRightInd w:val="0"/>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lang w:eastAsia="en-US"/>
        </w:rPr>
        <w:t xml:space="preserve">Malekshahi </w:t>
      </w:r>
      <w:r w:rsidR="002B756E">
        <w:rPr>
          <w:rFonts w:ascii="Times New Roman" w:hAnsi="Times New Roman"/>
          <w:noProof/>
          <w:sz w:val="24"/>
          <w:szCs w:val="24"/>
          <w:lang w:eastAsia="en-US"/>
        </w:rPr>
        <w:t>&amp;</w:t>
      </w:r>
      <w:r w:rsidRPr="00B06C44">
        <w:rPr>
          <w:rFonts w:ascii="Times New Roman" w:hAnsi="Times New Roman"/>
          <w:noProof/>
          <w:sz w:val="24"/>
          <w:szCs w:val="24"/>
          <w:lang w:eastAsia="en-US"/>
        </w:rPr>
        <w:t xml:space="preserve"> </w:t>
      </w:r>
      <w:r w:rsidR="002B756E" w:rsidRPr="00B06C44">
        <w:rPr>
          <w:rFonts w:ascii="Times New Roman" w:hAnsi="Times New Roman"/>
          <w:noProof/>
          <w:sz w:val="24"/>
          <w:szCs w:val="24"/>
          <w:lang w:eastAsia="en-US"/>
        </w:rPr>
        <w:t>Monge</w:t>
      </w:r>
      <w:r w:rsidR="002B756E">
        <w:rPr>
          <w:rFonts w:ascii="Times New Roman" w:hAnsi="Times New Roman"/>
          <w:noProof/>
          <w:sz w:val="24"/>
          <w:szCs w:val="24"/>
          <w:lang w:eastAsia="en-US"/>
        </w:rPr>
        <w:t>,</w:t>
      </w:r>
      <w:r w:rsidR="002B756E" w:rsidRPr="00B06C44">
        <w:rPr>
          <w:rFonts w:ascii="Times New Roman" w:hAnsi="Times New Roman"/>
          <w:noProof/>
          <w:sz w:val="24"/>
          <w:szCs w:val="24"/>
          <w:lang w:eastAsia="en-US"/>
        </w:rPr>
        <w:t xml:space="preserve"> </w:t>
      </w:r>
      <w:r w:rsidRPr="00B06C44">
        <w:rPr>
          <w:rFonts w:ascii="Times New Roman" w:hAnsi="Times New Roman"/>
          <w:noProof/>
          <w:sz w:val="24"/>
          <w:szCs w:val="24"/>
          <w:lang w:eastAsia="en-US"/>
        </w:rPr>
        <w:t>L. D. (2019). Introducing a techn</w:t>
      </w:r>
      <w:r w:rsidR="00C11D86" w:rsidRPr="00B06C44">
        <w:rPr>
          <w:rFonts w:ascii="Times New Roman" w:hAnsi="Times New Roman"/>
          <w:noProof/>
          <w:sz w:val="24"/>
          <w:szCs w:val="24"/>
          <w:lang w:eastAsia="en-US"/>
        </w:rPr>
        <w:t xml:space="preserve">ical feasibility framework for </w:t>
      </w:r>
      <w:r w:rsidRPr="00B06C44">
        <w:rPr>
          <w:rFonts w:ascii="Times New Roman" w:hAnsi="Times New Roman"/>
          <w:noProof/>
          <w:sz w:val="24"/>
          <w:szCs w:val="24"/>
          <w:lang w:eastAsia="en-US"/>
        </w:rPr>
        <w:t xml:space="preserve">acommercialized, low-latitude spaceport. </w:t>
      </w:r>
      <w:r w:rsidRPr="00B06C44">
        <w:rPr>
          <w:rFonts w:ascii="Times New Roman" w:hAnsi="Times New Roman"/>
          <w:i/>
          <w:iCs/>
          <w:noProof/>
          <w:sz w:val="24"/>
          <w:szCs w:val="24"/>
          <w:lang w:eastAsia="en-US"/>
        </w:rPr>
        <w:t>Proceeding International Astronautics Congress, IAC</w:t>
      </w:r>
      <w:r w:rsidRPr="00B06C44">
        <w:rPr>
          <w:rFonts w:ascii="Times New Roman" w:hAnsi="Times New Roman"/>
          <w:iCs/>
          <w:noProof/>
          <w:sz w:val="24"/>
          <w:szCs w:val="24"/>
          <w:lang w:eastAsia="en-US"/>
        </w:rPr>
        <w:t xml:space="preserve">. </w:t>
      </w:r>
    </w:p>
    <w:p w:rsidR="005E2545" w:rsidRPr="00B06C44" w:rsidRDefault="005E2545" w:rsidP="00614A43">
      <w:pPr>
        <w:spacing w:after="0" w:line="240" w:lineRule="auto"/>
        <w:ind w:left="567" w:hanging="567"/>
        <w:jc w:val="both"/>
        <w:rPr>
          <w:rFonts w:ascii="Times New Roman" w:hAnsi="Times New Roman"/>
          <w:sz w:val="24"/>
          <w:szCs w:val="24"/>
        </w:rPr>
      </w:pPr>
      <w:r w:rsidRPr="00B06C44">
        <w:rPr>
          <w:rFonts w:ascii="Times New Roman" w:hAnsi="Times New Roman"/>
          <w:sz w:val="24"/>
          <w:szCs w:val="24"/>
        </w:rPr>
        <w:t>National Association of Rocket</w:t>
      </w:r>
      <w:r w:rsidR="00C11D86" w:rsidRPr="00B06C44">
        <w:rPr>
          <w:rFonts w:ascii="Times New Roman" w:hAnsi="Times New Roman"/>
          <w:sz w:val="24"/>
          <w:szCs w:val="24"/>
        </w:rPr>
        <w:t>ry (NAR). (2022). Safety range.</w:t>
      </w:r>
      <w:r w:rsidR="00D752A1">
        <w:rPr>
          <w:rFonts w:ascii="Times New Roman" w:hAnsi="Times New Roman"/>
          <w:sz w:val="24"/>
          <w:szCs w:val="24"/>
        </w:rPr>
        <w:t xml:space="preserve"> </w:t>
      </w:r>
      <w:r w:rsidRPr="00B06C44">
        <w:rPr>
          <w:rFonts w:ascii="Times New Roman" w:hAnsi="Times New Roman"/>
          <w:sz w:val="24"/>
          <w:szCs w:val="24"/>
        </w:rPr>
        <w:t>Retrieved from https://www.nar.org/</w:t>
      </w:r>
    </w:p>
    <w:p w:rsidR="004825E2" w:rsidRPr="00B06C44" w:rsidRDefault="00575631" w:rsidP="00614A43">
      <w:pPr>
        <w:spacing w:after="0" w:line="240" w:lineRule="auto"/>
        <w:ind w:left="567" w:hanging="567"/>
        <w:jc w:val="both"/>
        <w:rPr>
          <w:rFonts w:ascii="Times New Roman" w:hAnsi="Times New Roman"/>
          <w:sz w:val="24"/>
          <w:szCs w:val="24"/>
        </w:rPr>
      </w:pPr>
      <w:proofErr w:type="spellStart"/>
      <w:r w:rsidRPr="00B06C44">
        <w:rPr>
          <w:rFonts w:ascii="Times New Roman" w:hAnsi="Times New Roman"/>
          <w:sz w:val="24"/>
          <w:szCs w:val="24"/>
        </w:rPr>
        <w:t>Novascotia</w:t>
      </w:r>
      <w:proofErr w:type="spellEnd"/>
      <w:r w:rsidRPr="00B06C44">
        <w:rPr>
          <w:rFonts w:ascii="Times New Roman" w:hAnsi="Times New Roman"/>
          <w:sz w:val="24"/>
          <w:szCs w:val="24"/>
        </w:rPr>
        <w:t xml:space="preserve"> Online. (2019). Can</w:t>
      </w:r>
      <w:r w:rsidR="00C11D86" w:rsidRPr="00B06C44">
        <w:rPr>
          <w:rFonts w:ascii="Times New Roman" w:hAnsi="Times New Roman"/>
          <w:sz w:val="24"/>
          <w:szCs w:val="24"/>
        </w:rPr>
        <w:t xml:space="preserve">so spaceport facility project. </w:t>
      </w:r>
      <w:r w:rsidRPr="00B06C44">
        <w:rPr>
          <w:rFonts w:ascii="Times New Roman" w:hAnsi="Times New Roman"/>
          <w:sz w:val="24"/>
          <w:szCs w:val="24"/>
        </w:rPr>
        <w:t xml:space="preserve">Retrieved from </w:t>
      </w:r>
      <w:hyperlink r:id="rId20" w:history="1">
        <w:r w:rsidR="00442704" w:rsidRPr="00B06C44">
          <w:rPr>
            <w:rStyle w:val="Hyperlink"/>
            <w:rFonts w:ascii="Times New Roman" w:hAnsi="Times New Roman"/>
            <w:color w:val="auto"/>
            <w:sz w:val="24"/>
            <w:szCs w:val="24"/>
            <w:u w:val="none"/>
          </w:rPr>
          <w:t>https://novascotia.ca</w:t>
        </w:r>
      </w:hyperlink>
      <w:r w:rsidR="00442704" w:rsidRPr="00B06C44">
        <w:rPr>
          <w:rFonts w:ascii="Times New Roman" w:hAnsi="Times New Roman"/>
          <w:sz w:val="24"/>
          <w:szCs w:val="24"/>
        </w:rPr>
        <w:t xml:space="preserve">. </w:t>
      </w:r>
      <w:r w:rsidR="004516DB" w:rsidRPr="00B06C44">
        <w:rPr>
          <w:rFonts w:ascii="Times New Roman" w:hAnsi="Times New Roman"/>
          <w:sz w:val="24"/>
          <w:szCs w:val="24"/>
        </w:rPr>
        <w:t xml:space="preserve">  </w:t>
      </w:r>
    </w:p>
    <w:p w:rsidR="004E7AF4" w:rsidRPr="00B06C44" w:rsidRDefault="004E7AF4" w:rsidP="00614A43">
      <w:pPr>
        <w:spacing w:after="0" w:line="240" w:lineRule="auto"/>
        <w:ind w:left="567" w:hanging="567"/>
        <w:jc w:val="both"/>
        <w:rPr>
          <w:rFonts w:ascii="Times New Roman" w:hAnsi="Times New Roman"/>
          <w:sz w:val="24"/>
          <w:szCs w:val="24"/>
        </w:rPr>
      </w:pPr>
      <w:r w:rsidRPr="00B06C44">
        <w:rPr>
          <w:rFonts w:ascii="Times New Roman" w:hAnsi="Times New Roman"/>
          <w:sz w:val="24"/>
          <w:szCs w:val="24"/>
        </w:rPr>
        <w:t>National Space Policy Secretariat (NSPS). (2018). Guide</w:t>
      </w:r>
      <w:r w:rsidR="00C11D86" w:rsidRPr="00B06C44">
        <w:rPr>
          <w:rFonts w:ascii="Times New Roman" w:hAnsi="Times New Roman"/>
          <w:sz w:val="24"/>
          <w:szCs w:val="24"/>
        </w:rPr>
        <w:t>lines on Type Certification for</w:t>
      </w:r>
      <w:r w:rsidR="002B756E">
        <w:rPr>
          <w:rFonts w:ascii="Times New Roman" w:hAnsi="Times New Roman"/>
          <w:sz w:val="24"/>
          <w:szCs w:val="24"/>
        </w:rPr>
        <w:t xml:space="preserve"> </w:t>
      </w:r>
      <w:r w:rsidRPr="00B06C44">
        <w:rPr>
          <w:rFonts w:ascii="Times New Roman" w:hAnsi="Times New Roman"/>
          <w:sz w:val="24"/>
          <w:szCs w:val="24"/>
        </w:rPr>
        <w:t xml:space="preserve">Launch Vehicles. Retrieved from </w:t>
      </w:r>
      <w:r w:rsidRPr="00B06C44">
        <w:rPr>
          <w:rFonts w:ascii="Times New Roman" w:hAnsi="Times New Roman"/>
          <w:iCs/>
          <w:sz w:val="24"/>
          <w:szCs w:val="24"/>
        </w:rPr>
        <w:t>https://www8.cao.go.jp.</w:t>
      </w:r>
    </w:p>
    <w:p w:rsidR="004E7AF4" w:rsidRPr="007F7E6B" w:rsidRDefault="00E203C9" w:rsidP="00614A43">
      <w:pPr>
        <w:tabs>
          <w:tab w:val="left" w:pos="3930"/>
        </w:tabs>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lang w:eastAsia="en-US"/>
        </w:rPr>
        <w:t>Olabanji</w:t>
      </w:r>
      <w:r w:rsidR="00D1631A">
        <w:rPr>
          <w:rFonts w:ascii="Times New Roman" w:hAnsi="Times New Roman"/>
          <w:noProof/>
          <w:sz w:val="24"/>
          <w:szCs w:val="24"/>
          <w:lang w:eastAsia="en-US"/>
        </w:rPr>
        <w:t>, O. M.,</w:t>
      </w:r>
      <w:r w:rsidRPr="00B06C44">
        <w:rPr>
          <w:rFonts w:ascii="Times New Roman" w:hAnsi="Times New Roman"/>
          <w:noProof/>
          <w:sz w:val="24"/>
          <w:szCs w:val="24"/>
          <w:lang w:eastAsia="en-US"/>
        </w:rPr>
        <w:t xml:space="preserve"> </w:t>
      </w:r>
      <w:r w:rsidR="002B756E">
        <w:rPr>
          <w:rFonts w:ascii="Times New Roman" w:hAnsi="Times New Roman"/>
          <w:noProof/>
          <w:sz w:val="24"/>
          <w:szCs w:val="24"/>
          <w:lang w:eastAsia="en-US"/>
        </w:rPr>
        <w:t>&amp;</w:t>
      </w:r>
      <w:r w:rsidRPr="00B06C44">
        <w:rPr>
          <w:rFonts w:ascii="Times New Roman" w:hAnsi="Times New Roman"/>
          <w:noProof/>
          <w:sz w:val="24"/>
          <w:szCs w:val="24"/>
          <w:lang w:eastAsia="en-US"/>
        </w:rPr>
        <w:t xml:space="preserve"> </w:t>
      </w:r>
      <w:r w:rsidR="002B756E" w:rsidRPr="00B06C44">
        <w:rPr>
          <w:rFonts w:ascii="Times New Roman" w:hAnsi="Times New Roman"/>
          <w:noProof/>
          <w:sz w:val="24"/>
          <w:szCs w:val="24"/>
          <w:lang w:eastAsia="en-US"/>
        </w:rPr>
        <w:t>Mpofu</w:t>
      </w:r>
      <w:r w:rsidR="002B756E">
        <w:rPr>
          <w:rFonts w:ascii="Times New Roman" w:hAnsi="Times New Roman"/>
          <w:noProof/>
          <w:sz w:val="24"/>
          <w:szCs w:val="24"/>
          <w:lang w:eastAsia="en-US"/>
        </w:rPr>
        <w:t>,</w:t>
      </w:r>
      <w:r w:rsidR="002B756E" w:rsidRPr="00B06C44">
        <w:rPr>
          <w:rFonts w:ascii="Times New Roman" w:hAnsi="Times New Roman"/>
          <w:noProof/>
          <w:sz w:val="24"/>
          <w:szCs w:val="24"/>
          <w:lang w:eastAsia="en-US"/>
        </w:rPr>
        <w:t xml:space="preserve"> </w:t>
      </w:r>
      <w:r w:rsidRPr="00B06C44">
        <w:rPr>
          <w:rFonts w:ascii="Times New Roman" w:hAnsi="Times New Roman"/>
          <w:noProof/>
          <w:sz w:val="24"/>
          <w:szCs w:val="24"/>
          <w:lang w:eastAsia="en-US"/>
        </w:rPr>
        <w:t xml:space="preserve">K. (2014). Comparison of weighted decision matrix </w:t>
      </w:r>
      <w:r w:rsidR="00C11D86" w:rsidRPr="00B06C44">
        <w:rPr>
          <w:rFonts w:ascii="Times New Roman" w:hAnsi="Times New Roman"/>
          <w:noProof/>
          <w:sz w:val="24"/>
          <w:szCs w:val="24"/>
          <w:lang w:eastAsia="en-US"/>
        </w:rPr>
        <w:t>and analytical</w:t>
      </w:r>
      <w:r w:rsidR="002B756E">
        <w:rPr>
          <w:rFonts w:ascii="Times New Roman" w:hAnsi="Times New Roman"/>
          <w:noProof/>
          <w:sz w:val="24"/>
          <w:szCs w:val="24"/>
          <w:lang w:eastAsia="en-US"/>
        </w:rPr>
        <w:t xml:space="preserve"> </w:t>
      </w:r>
      <w:r w:rsidRPr="00B06C44">
        <w:rPr>
          <w:rFonts w:ascii="Times New Roman" w:hAnsi="Times New Roman"/>
          <w:noProof/>
          <w:sz w:val="24"/>
          <w:szCs w:val="24"/>
          <w:lang w:eastAsia="en-US"/>
        </w:rPr>
        <w:t>hierarchy process for CAD design of rec</w:t>
      </w:r>
      <w:r w:rsidR="00DE6472" w:rsidRPr="00B06C44">
        <w:rPr>
          <w:rFonts w:ascii="Times New Roman" w:hAnsi="Times New Roman"/>
          <w:noProof/>
          <w:sz w:val="24"/>
          <w:szCs w:val="24"/>
          <w:lang w:eastAsia="en-US"/>
        </w:rPr>
        <w:t xml:space="preserve">onfigurable assembly fixture. </w:t>
      </w:r>
      <w:r w:rsidRPr="00B06C44">
        <w:rPr>
          <w:rFonts w:ascii="Times New Roman" w:hAnsi="Times New Roman"/>
          <w:i/>
          <w:iCs/>
          <w:noProof/>
          <w:sz w:val="24"/>
          <w:szCs w:val="24"/>
          <w:lang w:eastAsia="en-US"/>
        </w:rPr>
        <w:t>Procedia CIRP</w:t>
      </w:r>
      <w:r w:rsidRPr="00B06C44">
        <w:rPr>
          <w:rFonts w:ascii="Times New Roman" w:hAnsi="Times New Roman"/>
          <w:noProof/>
          <w:sz w:val="24"/>
          <w:szCs w:val="24"/>
          <w:lang w:eastAsia="en-US"/>
        </w:rPr>
        <w:t xml:space="preserve">, </w:t>
      </w:r>
      <w:r w:rsidRPr="00B06C44">
        <w:rPr>
          <w:rFonts w:ascii="Times New Roman" w:hAnsi="Times New Roman"/>
          <w:i/>
          <w:noProof/>
          <w:sz w:val="24"/>
          <w:szCs w:val="24"/>
          <w:lang w:eastAsia="en-US"/>
        </w:rPr>
        <w:t>(23),</w:t>
      </w:r>
      <w:r w:rsidRPr="00B06C44">
        <w:rPr>
          <w:rFonts w:ascii="Times New Roman" w:hAnsi="Times New Roman"/>
          <w:noProof/>
          <w:sz w:val="24"/>
          <w:szCs w:val="24"/>
          <w:lang w:eastAsia="en-US"/>
        </w:rPr>
        <w:t xml:space="preserve"> 264–269.</w:t>
      </w:r>
      <w:r w:rsidR="00A94B4D" w:rsidRPr="00B06C44">
        <w:rPr>
          <w:rFonts w:ascii="Times New Roman" w:hAnsi="Times New Roman"/>
          <w:sz w:val="24"/>
          <w:szCs w:val="24"/>
        </w:rPr>
        <w:t xml:space="preserve"> </w:t>
      </w:r>
      <w:hyperlink r:id="rId21" w:tgtFrame="_blank" w:tooltip="Persistent link using digital object identifier" w:history="1">
        <w:r w:rsidR="00A94B4D" w:rsidRPr="00B06C44">
          <w:rPr>
            <w:rStyle w:val="Hyperlink"/>
            <w:rFonts w:ascii="Times New Roman" w:hAnsi="Times New Roman"/>
            <w:color w:val="auto"/>
            <w:sz w:val="24"/>
            <w:szCs w:val="24"/>
            <w:u w:val="none"/>
          </w:rPr>
          <w:t>https://doi.org/10.1016/j.procir.2014.10.088</w:t>
        </w:r>
      </w:hyperlink>
    </w:p>
    <w:p w:rsidR="00D21135" w:rsidRPr="00B06C44" w:rsidRDefault="002C76AF" w:rsidP="00614A43">
      <w:pPr>
        <w:spacing w:after="0" w:line="240" w:lineRule="auto"/>
        <w:ind w:left="567" w:hanging="567"/>
        <w:jc w:val="both"/>
        <w:rPr>
          <w:rFonts w:ascii="Times New Roman" w:hAnsi="Times New Roman"/>
          <w:sz w:val="24"/>
          <w:szCs w:val="24"/>
        </w:rPr>
      </w:pPr>
      <w:proofErr w:type="spellStart"/>
      <w:r w:rsidRPr="00B06C44">
        <w:rPr>
          <w:rFonts w:ascii="Times New Roman" w:hAnsi="Times New Roman"/>
          <w:sz w:val="24"/>
          <w:szCs w:val="24"/>
        </w:rPr>
        <w:t>Perwitasari</w:t>
      </w:r>
      <w:proofErr w:type="spellEnd"/>
      <w:r w:rsidRPr="00B06C44">
        <w:rPr>
          <w:rFonts w:ascii="Times New Roman" w:hAnsi="Times New Roman"/>
          <w:sz w:val="24"/>
          <w:szCs w:val="24"/>
        </w:rPr>
        <w:t>, I (2018). Indonesia spaceport selection based on Multicriteria analysis study</w:t>
      </w:r>
      <w:r w:rsidR="002B756E">
        <w:rPr>
          <w:rFonts w:ascii="Times New Roman" w:hAnsi="Times New Roman"/>
          <w:sz w:val="24"/>
          <w:szCs w:val="24"/>
        </w:rPr>
        <w:t xml:space="preserve"> </w:t>
      </w:r>
      <w:r w:rsidR="00D21135" w:rsidRPr="00B06C44">
        <w:rPr>
          <w:rFonts w:ascii="Times New Roman" w:hAnsi="Times New Roman"/>
          <w:sz w:val="24"/>
          <w:szCs w:val="24"/>
        </w:rPr>
        <w:t>on relative importance and priority regarding spacepor</w:t>
      </w:r>
      <w:r w:rsidR="00C11D86" w:rsidRPr="00B06C44">
        <w:rPr>
          <w:rFonts w:ascii="Times New Roman" w:hAnsi="Times New Roman"/>
          <w:sz w:val="24"/>
          <w:szCs w:val="24"/>
        </w:rPr>
        <w:t>t selection location attributes</w:t>
      </w:r>
      <w:r w:rsidR="002B756E">
        <w:rPr>
          <w:rFonts w:ascii="Times New Roman" w:hAnsi="Times New Roman"/>
          <w:sz w:val="24"/>
          <w:szCs w:val="24"/>
        </w:rPr>
        <w:t xml:space="preserve"> </w:t>
      </w:r>
      <w:r w:rsidR="00D21135" w:rsidRPr="00B06C44">
        <w:rPr>
          <w:rFonts w:ascii="Times New Roman" w:hAnsi="Times New Roman"/>
          <w:sz w:val="24"/>
          <w:szCs w:val="24"/>
        </w:rPr>
        <w:t xml:space="preserve">utilizing AHP. </w:t>
      </w:r>
      <w:r w:rsidR="00D21135" w:rsidRPr="00B06C44">
        <w:rPr>
          <w:rFonts w:ascii="Times New Roman" w:hAnsi="Times New Roman"/>
          <w:i/>
          <w:sz w:val="24"/>
          <w:szCs w:val="24"/>
        </w:rPr>
        <w:t>3</w:t>
      </w:r>
      <w:r w:rsidR="00D21135" w:rsidRPr="00B06C44">
        <w:rPr>
          <w:rFonts w:ascii="Times New Roman" w:hAnsi="Times New Roman"/>
          <w:i/>
          <w:sz w:val="24"/>
          <w:szCs w:val="24"/>
          <w:vertAlign w:val="superscript"/>
        </w:rPr>
        <w:t>rd</w:t>
      </w:r>
      <w:r w:rsidR="00D21135" w:rsidRPr="00B06C44">
        <w:rPr>
          <w:rFonts w:ascii="Times New Roman" w:hAnsi="Times New Roman"/>
          <w:i/>
          <w:sz w:val="24"/>
          <w:szCs w:val="24"/>
        </w:rPr>
        <w:t xml:space="preserve"> international conference on Indonesian social and political </w:t>
      </w:r>
      <w:r w:rsidR="002F3C9A" w:rsidRPr="00B06C44">
        <w:rPr>
          <w:rFonts w:ascii="Times New Roman" w:hAnsi="Times New Roman"/>
          <w:i/>
          <w:sz w:val="24"/>
          <w:szCs w:val="24"/>
        </w:rPr>
        <w:t>enquiries</w:t>
      </w:r>
      <w:r w:rsidR="008B7B26" w:rsidRPr="00B06C44">
        <w:rPr>
          <w:rFonts w:ascii="Times New Roman" w:hAnsi="Times New Roman"/>
          <w:i/>
          <w:sz w:val="24"/>
          <w:szCs w:val="24"/>
        </w:rPr>
        <w:t>, 366</w:t>
      </w:r>
      <w:r w:rsidR="00D21135" w:rsidRPr="00B06C44">
        <w:rPr>
          <w:rFonts w:ascii="Times New Roman" w:hAnsi="Times New Roman"/>
          <w:sz w:val="24"/>
          <w:szCs w:val="24"/>
        </w:rPr>
        <w:t>.</w:t>
      </w:r>
    </w:p>
    <w:p w:rsidR="000C1ED5" w:rsidRPr="00B06C44" w:rsidRDefault="000C1ED5" w:rsidP="00937369">
      <w:pPr>
        <w:spacing w:after="0" w:line="240" w:lineRule="auto"/>
        <w:ind w:left="567" w:hanging="567"/>
        <w:jc w:val="both"/>
        <w:rPr>
          <w:rFonts w:ascii="Times New Roman" w:hAnsi="Times New Roman"/>
          <w:sz w:val="24"/>
          <w:szCs w:val="24"/>
        </w:rPr>
      </w:pPr>
      <w:r w:rsidRPr="00B06C44">
        <w:rPr>
          <w:rFonts w:ascii="Times New Roman" w:hAnsi="Times New Roman"/>
          <w:sz w:val="24"/>
          <w:szCs w:val="24"/>
        </w:rPr>
        <w:t>Rogers</w:t>
      </w:r>
      <w:r w:rsidR="00937369">
        <w:rPr>
          <w:rFonts w:ascii="Times New Roman" w:hAnsi="Times New Roman"/>
          <w:sz w:val="24"/>
          <w:szCs w:val="24"/>
        </w:rPr>
        <w:t>, R. M.</w:t>
      </w:r>
      <w:r w:rsidRPr="00B06C44">
        <w:rPr>
          <w:rFonts w:ascii="Times New Roman" w:hAnsi="Times New Roman"/>
          <w:sz w:val="24"/>
          <w:szCs w:val="24"/>
        </w:rPr>
        <w:t xml:space="preserve"> (2015). Commercial Spaceports</w:t>
      </w:r>
      <w:r w:rsidR="00937369" w:rsidRPr="00937369">
        <w:t xml:space="preserve"> </w:t>
      </w:r>
      <w:r w:rsidR="00937369">
        <w:rPr>
          <w:rFonts w:ascii="Times New Roman" w:hAnsi="Times New Roman"/>
          <w:sz w:val="24"/>
          <w:szCs w:val="24"/>
        </w:rPr>
        <w:t xml:space="preserve">- </w:t>
      </w:r>
      <w:r w:rsidR="00937369" w:rsidRPr="00937369">
        <w:rPr>
          <w:rFonts w:ascii="Times New Roman" w:hAnsi="Times New Roman"/>
          <w:sz w:val="24"/>
          <w:szCs w:val="24"/>
        </w:rPr>
        <w:t>Building the Foundation of a Commercial</w:t>
      </w:r>
      <w:r w:rsidR="00937369">
        <w:rPr>
          <w:rFonts w:ascii="Times New Roman" w:hAnsi="Times New Roman"/>
          <w:sz w:val="24"/>
          <w:szCs w:val="24"/>
        </w:rPr>
        <w:t xml:space="preserve"> </w:t>
      </w:r>
      <w:r w:rsidR="00937369" w:rsidRPr="00937369">
        <w:rPr>
          <w:rFonts w:ascii="Times New Roman" w:hAnsi="Times New Roman"/>
          <w:sz w:val="24"/>
          <w:szCs w:val="24"/>
        </w:rPr>
        <w:t>Space Transportation Network</w:t>
      </w:r>
      <w:r w:rsidR="00937369">
        <w:rPr>
          <w:rFonts w:ascii="Times New Roman" w:hAnsi="Times New Roman"/>
          <w:sz w:val="24"/>
          <w:szCs w:val="24"/>
        </w:rPr>
        <w:t>.</w:t>
      </w:r>
      <w:r w:rsidRPr="00B06C44">
        <w:rPr>
          <w:rFonts w:ascii="Times New Roman" w:hAnsi="Times New Roman"/>
          <w:sz w:val="24"/>
          <w:szCs w:val="24"/>
        </w:rPr>
        <w:t xml:space="preserve"> </w:t>
      </w:r>
      <w:r w:rsidRPr="00937369">
        <w:rPr>
          <w:rFonts w:ascii="Times New Roman" w:hAnsi="Times New Roman"/>
          <w:i/>
          <w:iCs/>
          <w:sz w:val="24"/>
          <w:szCs w:val="24"/>
        </w:rPr>
        <w:t>TR news</w:t>
      </w:r>
      <w:r w:rsidRPr="00B06C44">
        <w:rPr>
          <w:rFonts w:ascii="Times New Roman" w:hAnsi="Times New Roman"/>
          <w:sz w:val="24"/>
          <w:szCs w:val="24"/>
        </w:rPr>
        <w:t xml:space="preserve">, </w:t>
      </w:r>
      <w:r w:rsidR="00937369">
        <w:rPr>
          <w:rFonts w:ascii="Times New Roman" w:hAnsi="Times New Roman"/>
          <w:sz w:val="24"/>
          <w:szCs w:val="24"/>
        </w:rPr>
        <w:t>300, 9-14.</w:t>
      </w:r>
    </w:p>
    <w:p w:rsidR="00D21135" w:rsidRPr="00B06C44" w:rsidRDefault="00941B95" w:rsidP="00614A43">
      <w:pPr>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lang w:eastAsia="en-US"/>
        </w:rPr>
        <w:t>Selvidge</w:t>
      </w:r>
      <w:r w:rsidR="002B756E">
        <w:rPr>
          <w:rFonts w:ascii="Times New Roman" w:hAnsi="Times New Roman"/>
          <w:noProof/>
          <w:sz w:val="24"/>
          <w:szCs w:val="24"/>
          <w:lang w:eastAsia="en-US"/>
        </w:rPr>
        <w:t>, P</w:t>
      </w:r>
      <w:r w:rsidRPr="00B06C44">
        <w:rPr>
          <w:rFonts w:ascii="Times New Roman" w:hAnsi="Times New Roman"/>
          <w:noProof/>
          <w:sz w:val="24"/>
          <w:szCs w:val="24"/>
          <w:lang w:eastAsia="en-US"/>
        </w:rPr>
        <w:t>. (2010).  From airport to spaceport: Designing for an aerospace revolution.</w:t>
      </w:r>
      <w:r w:rsidR="00C11D86" w:rsidRPr="00B06C44">
        <w:rPr>
          <w:rFonts w:ascii="Times New Roman" w:hAnsi="Times New Roman"/>
          <w:noProof/>
          <w:sz w:val="24"/>
          <w:szCs w:val="24"/>
          <w:lang w:eastAsia="en-US"/>
        </w:rPr>
        <w:t xml:space="preserve"> </w:t>
      </w:r>
      <w:r w:rsidRPr="00B06C44">
        <w:rPr>
          <w:rFonts w:ascii="Times New Roman" w:hAnsi="Times New Roman"/>
          <w:noProof/>
          <w:sz w:val="24"/>
          <w:szCs w:val="24"/>
          <w:lang w:eastAsia="en-US"/>
        </w:rPr>
        <w:t>Retrievd from  http://scholarcommons.usf.edu/etd/1764/</w:t>
      </w:r>
    </w:p>
    <w:p w:rsidR="00C64836" w:rsidRPr="00B06C44" w:rsidRDefault="00C64836" w:rsidP="00614A43">
      <w:pPr>
        <w:spacing w:after="0" w:line="240" w:lineRule="auto"/>
        <w:ind w:left="567" w:hanging="567"/>
        <w:jc w:val="both"/>
        <w:rPr>
          <w:rFonts w:ascii="Times New Roman" w:hAnsi="Times New Roman"/>
          <w:noProof/>
          <w:sz w:val="24"/>
          <w:szCs w:val="24"/>
        </w:rPr>
      </w:pPr>
      <w:r w:rsidRPr="00B06C44">
        <w:rPr>
          <w:rFonts w:ascii="Times New Roman" w:hAnsi="Times New Roman"/>
          <w:noProof/>
          <w:sz w:val="24"/>
          <w:szCs w:val="24"/>
        </w:rPr>
        <w:t>SICSA Online. (2016).</w:t>
      </w:r>
      <w:r w:rsidRPr="00B06C44">
        <w:rPr>
          <w:rFonts w:ascii="Times New Roman" w:hAnsi="Times New Roman"/>
          <w:noProof/>
          <w:sz w:val="24"/>
          <w:szCs w:val="24"/>
          <w:lang w:eastAsia="en-US"/>
        </w:rPr>
        <w:t xml:space="preserve"> Space Mission and Facility.</w:t>
      </w:r>
      <w:r w:rsidR="002B756E">
        <w:rPr>
          <w:rFonts w:ascii="Times New Roman" w:hAnsi="Times New Roman"/>
          <w:noProof/>
          <w:sz w:val="24"/>
          <w:szCs w:val="24"/>
          <w:lang w:eastAsia="en-US"/>
        </w:rPr>
        <w:t xml:space="preserve"> </w:t>
      </w:r>
      <w:r w:rsidRPr="00B06C44">
        <w:rPr>
          <w:rFonts w:ascii="Times New Roman" w:hAnsi="Times New Roman"/>
          <w:noProof/>
          <w:sz w:val="24"/>
          <w:szCs w:val="24"/>
        </w:rPr>
        <w:t>Retrieved from https://sicsa.egr.uh.edu/lectures.</w:t>
      </w:r>
    </w:p>
    <w:p w:rsidR="006A2973" w:rsidRPr="00B06C44" w:rsidRDefault="006A2973" w:rsidP="00614A43">
      <w:pPr>
        <w:spacing w:after="0" w:line="240" w:lineRule="auto"/>
        <w:ind w:left="567" w:hanging="567"/>
        <w:jc w:val="both"/>
        <w:rPr>
          <w:rFonts w:ascii="Times New Roman" w:hAnsi="Times New Roman"/>
          <w:color w:val="FF0000"/>
          <w:sz w:val="24"/>
          <w:szCs w:val="24"/>
        </w:rPr>
      </w:pPr>
      <w:r w:rsidRPr="00B06C44">
        <w:rPr>
          <w:rFonts w:ascii="Times New Roman" w:hAnsi="Times New Roman"/>
          <w:noProof/>
          <w:sz w:val="24"/>
          <w:szCs w:val="24"/>
          <w:lang w:eastAsia="en-US"/>
        </w:rPr>
        <w:t>Skyrocket</w:t>
      </w:r>
      <w:r w:rsidR="00937369">
        <w:rPr>
          <w:rFonts w:ascii="Times New Roman" w:hAnsi="Times New Roman"/>
          <w:noProof/>
          <w:sz w:val="24"/>
          <w:szCs w:val="24"/>
          <w:lang w:eastAsia="en-US"/>
        </w:rPr>
        <w:t>.</w:t>
      </w:r>
      <w:r w:rsidRPr="00B06C44">
        <w:rPr>
          <w:rFonts w:ascii="Times New Roman" w:hAnsi="Times New Roman"/>
          <w:noProof/>
          <w:sz w:val="24"/>
          <w:szCs w:val="24"/>
          <w:lang w:eastAsia="en-US"/>
        </w:rPr>
        <w:t xml:space="preserve"> (2019). </w:t>
      </w:r>
      <w:r w:rsidRPr="00B06C44">
        <w:rPr>
          <w:rFonts w:ascii="Times New Roman" w:hAnsi="Times New Roman"/>
          <w:sz w:val="24"/>
          <w:szCs w:val="24"/>
        </w:rPr>
        <w:t>Retrieved from https://space.skyrocket.de/doc_sdat/etrss-1.htm</w:t>
      </w:r>
    </w:p>
    <w:p w:rsidR="00D21135" w:rsidRPr="00B06C44" w:rsidRDefault="00A07A05" w:rsidP="00614A43">
      <w:pPr>
        <w:widowControl w:val="0"/>
        <w:shd w:val="clear" w:color="auto" w:fill="FFFFFF"/>
        <w:autoSpaceDE w:val="0"/>
        <w:autoSpaceDN w:val="0"/>
        <w:adjustRightInd w:val="0"/>
        <w:spacing w:after="0" w:line="240" w:lineRule="auto"/>
        <w:ind w:left="567" w:hanging="567"/>
        <w:jc w:val="both"/>
        <w:rPr>
          <w:rFonts w:ascii="Times New Roman" w:hAnsi="Times New Roman"/>
          <w:noProof/>
          <w:sz w:val="24"/>
          <w:szCs w:val="24"/>
          <w:lang w:eastAsia="en-US"/>
        </w:rPr>
      </w:pPr>
      <w:r w:rsidRPr="00B06C44">
        <w:rPr>
          <w:rFonts w:ascii="Times New Roman" w:hAnsi="Times New Roman"/>
          <w:sz w:val="24"/>
          <w:szCs w:val="24"/>
        </w:rPr>
        <w:t>Steyn</w:t>
      </w:r>
      <w:r w:rsidR="00937369">
        <w:rPr>
          <w:rFonts w:ascii="Times New Roman" w:hAnsi="Times New Roman"/>
          <w:sz w:val="24"/>
          <w:szCs w:val="24"/>
        </w:rPr>
        <w:t>, J.,</w:t>
      </w:r>
      <w:r w:rsidRPr="00B06C44">
        <w:rPr>
          <w:rFonts w:ascii="Times New Roman" w:hAnsi="Times New Roman"/>
          <w:sz w:val="24"/>
          <w:szCs w:val="24"/>
        </w:rPr>
        <w:t xml:space="preserve"> &amp; Buys</w:t>
      </w:r>
      <w:r w:rsidR="00937369">
        <w:rPr>
          <w:rFonts w:ascii="Times New Roman" w:hAnsi="Times New Roman"/>
          <w:sz w:val="24"/>
          <w:szCs w:val="24"/>
        </w:rPr>
        <w:t>, C.</w:t>
      </w:r>
      <w:r w:rsidRPr="00B06C44">
        <w:rPr>
          <w:rFonts w:ascii="Times New Roman" w:hAnsi="Times New Roman"/>
          <w:sz w:val="24"/>
          <w:szCs w:val="24"/>
        </w:rPr>
        <w:t xml:space="preserve"> (2017)</w:t>
      </w:r>
      <w:r w:rsidRPr="00B06C44">
        <w:rPr>
          <w:rFonts w:ascii="Times New Roman" w:hAnsi="Times New Roman"/>
          <w:noProof/>
          <w:sz w:val="24"/>
          <w:szCs w:val="24"/>
          <w:lang w:eastAsia="en-US"/>
        </w:rPr>
        <w:t>. Site Selection for Process Plants.</w:t>
      </w:r>
      <w:r w:rsidR="002B756E">
        <w:rPr>
          <w:rFonts w:ascii="Times New Roman" w:hAnsi="Times New Roman"/>
          <w:noProof/>
          <w:sz w:val="24"/>
          <w:szCs w:val="24"/>
          <w:lang w:eastAsia="en-US"/>
        </w:rPr>
        <w:t xml:space="preserve"> </w:t>
      </w:r>
      <w:r w:rsidRPr="00B06C44">
        <w:rPr>
          <w:rFonts w:ascii="Times New Roman" w:hAnsi="Times New Roman"/>
          <w:i/>
          <w:noProof/>
          <w:sz w:val="24"/>
          <w:szCs w:val="24"/>
          <w:lang w:eastAsia="en-US"/>
        </w:rPr>
        <w:t>Owner Team Consultation</w:t>
      </w:r>
      <w:r w:rsidR="001D7120" w:rsidRPr="00B06C44">
        <w:rPr>
          <w:rFonts w:ascii="Times New Roman" w:hAnsi="Times New Roman"/>
          <w:noProof/>
          <w:sz w:val="24"/>
          <w:szCs w:val="24"/>
          <w:lang w:eastAsia="en-US"/>
        </w:rPr>
        <w:t>.</w:t>
      </w:r>
      <w:r w:rsidR="002B756E">
        <w:rPr>
          <w:rFonts w:ascii="Times New Roman" w:hAnsi="Times New Roman"/>
          <w:noProof/>
          <w:sz w:val="24"/>
          <w:szCs w:val="24"/>
          <w:lang w:eastAsia="en-US"/>
        </w:rPr>
        <w:t xml:space="preserve"> </w:t>
      </w:r>
      <w:r w:rsidRPr="00B06C44">
        <w:rPr>
          <w:rFonts w:ascii="Times New Roman" w:hAnsi="Times New Roman"/>
          <w:noProof/>
          <w:sz w:val="24"/>
          <w:szCs w:val="24"/>
          <w:lang w:eastAsia="en-US"/>
        </w:rPr>
        <w:t>Retrieved from https://www.ownerteamconsult.com/site-selection-for-process-plants</w:t>
      </w:r>
    </w:p>
    <w:p w:rsidR="002254B5" w:rsidRPr="00B06C44" w:rsidRDefault="002254B5" w:rsidP="00614A43">
      <w:pPr>
        <w:spacing w:after="0" w:line="240" w:lineRule="auto"/>
        <w:ind w:left="567" w:hanging="567"/>
        <w:jc w:val="both"/>
        <w:rPr>
          <w:rFonts w:ascii="Times New Roman" w:hAnsi="Times New Roman"/>
          <w:noProof/>
          <w:sz w:val="24"/>
          <w:szCs w:val="24"/>
        </w:rPr>
      </w:pPr>
      <w:r w:rsidRPr="00B06C44">
        <w:rPr>
          <w:rFonts w:ascii="Times New Roman" w:hAnsi="Times New Roman"/>
          <w:noProof/>
          <w:sz w:val="24"/>
          <w:szCs w:val="24"/>
          <w:lang w:eastAsia="en-US"/>
        </w:rPr>
        <w:t>The Ethiopian Rift Valley-Papers.</w:t>
      </w:r>
      <w:r w:rsidRPr="00B06C44">
        <w:rPr>
          <w:rFonts w:ascii="Times New Roman" w:hAnsi="Times New Roman"/>
          <w:noProof/>
          <w:sz w:val="24"/>
          <w:szCs w:val="24"/>
        </w:rPr>
        <w:t xml:space="preserve"> Retrieved from http://ethiopianrift.igg.cnr.it/papers.htm</w:t>
      </w:r>
    </w:p>
    <w:p w:rsidR="001E328E" w:rsidRPr="00B06C44" w:rsidRDefault="001E328E" w:rsidP="00614A43">
      <w:pPr>
        <w:spacing w:after="0" w:line="240" w:lineRule="auto"/>
        <w:ind w:left="567" w:hanging="567"/>
        <w:jc w:val="both"/>
        <w:rPr>
          <w:rFonts w:ascii="Times New Roman" w:hAnsi="Times New Roman"/>
          <w:i/>
          <w:iCs/>
          <w:noProof/>
          <w:sz w:val="24"/>
          <w:szCs w:val="24"/>
          <w:lang w:eastAsia="en-US"/>
        </w:rPr>
      </w:pPr>
      <w:r w:rsidRPr="00B06C44">
        <w:rPr>
          <w:rFonts w:ascii="Times New Roman" w:hAnsi="Times New Roman"/>
          <w:noProof/>
          <w:sz w:val="24"/>
          <w:szCs w:val="24"/>
          <w:lang w:eastAsia="en-US"/>
        </w:rPr>
        <w:t>U</w:t>
      </w:r>
      <w:r w:rsidRPr="00B06C44">
        <w:rPr>
          <w:rFonts w:ascii="Times New Roman" w:hAnsi="Times New Roman"/>
          <w:noProof/>
          <w:sz w:val="24"/>
          <w:szCs w:val="24"/>
        </w:rPr>
        <w:t>S GSA. (</w:t>
      </w:r>
      <w:r w:rsidRPr="00B06C44">
        <w:rPr>
          <w:rFonts w:ascii="Times New Roman" w:hAnsi="Times New Roman"/>
          <w:noProof/>
          <w:sz w:val="24"/>
          <w:szCs w:val="24"/>
          <w:lang w:eastAsia="en-US"/>
        </w:rPr>
        <w:t>2011</w:t>
      </w:r>
      <w:r w:rsidRPr="00B06C44">
        <w:rPr>
          <w:rFonts w:ascii="Times New Roman" w:hAnsi="Times New Roman"/>
          <w:noProof/>
          <w:sz w:val="24"/>
          <w:szCs w:val="24"/>
        </w:rPr>
        <w:t xml:space="preserve">). </w:t>
      </w:r>
      <w:r w:rsidRPr="00B06C44">
        <w:rPr>
          <w:rFonts w:ascii="Times New Roman" w:hAnsi="Times New Roman"/>
          <w:noProof/>
          <w:sz w:val="24"/>
          <w:szCs w:val="24"/>
          <w:lang w:eastAsia="en-US"/>
        </w:rPr>
        <w:t>The Site Selection Guide</w:t>
      </w:r>
      <w:r w:rsidRPr="00B06C44">
        <w:rPr>
          <w:rFonts w:ascii="Times New Roman" w:hAnsi="Times New Roman"/>
          <w:noProof/>
          <w:sz w:val="24"/>
          <w:szCs w:val="24"/>
        </w:rPr>
        <w:t xml:space="preserve">. </w:t>
      </w:r>
      <w:r w:rsidRPr="00B06C44">
        <w:rPr>
          <w:rFonts w:ascii="Times New Roman" w:hAnsi="Times New Roman"/>
          <w:i/>
          <w:iCs/>
          <w:noProof/>
          <w:sz w:val="24"/>
          <w:szCs w:val="24"/>
        </w:rPr>
        <w:t>General Service Administration US</w:t>
      </w:r>
      <w:r w:rsidR="00DE6472" w:rsidRPr="00B06C44">
        <w:rPr>
          <w:rFonts w:ascii="Times New Roman" w:hAnsi="Times New Roman"/>
          <w:i/>
          <w:iCs/>
          <w:noProof/>
          <w:sz w:val="24"/>
          <w:szCs w:val="24"/>
          <w:lang w:eastAsia="en-US"/>
        </w:rPr>
        <w:t xml:space="preserve"> Chief </w:t>
      </w:r>
      <w:r w:rsidRPr="00B06C44">
        <w:rPr>
          <w:rFonts w:ascii="Times New Roman" w:hAnsi="Times New Roman"/>
          <w:i/>
          <w:iCs/>
          <w:noProof/>
          <w:sz w:val="24"/>
          <w:szCs w:val="24"/>
          <w:lang w:eastAsia="en-US"/>
        </w:rPr>
        <w:t>Archit. Off</w:t>
      </w:r>
      <w:r w:rsidRPr="00B06C44">
        <w:rPr>
          <w:rFonts w:ascii="Times New Roman" w:hAnsi="Times New Roman"/>
          <w:i/>
          <w:iCs/>
          <w:noProof/>
          <w:sz w:val="24"/>
          <w:szCs w:val="24"/>
        </w:rPr>
        <w:t>ice.</w:t>
      </w:r>
    </w:p>
    <w:p w:rsidR="00463071" w:rsidRPr="00B06C44" w:rsidRDefault="00463071" w:rsidP="00614A43">
      <w:pPr>
        <w:tabs>
          <w:tab w:val="left" w:pos="3375"/>
        </w:tabs>
        <w:spacing w:after="0" w:line="240" w:lineRule="auto"/>
        <w:ind w:left="567" w:hanging="567"/>
        <w:jc w:val="both"/>
        <w:rPr>
          <w:rFonts w:ascii="Times New Roman" w:hAnsi="Times New Roman"/>
          <w:i/>
          <w:sz w:val="24"/>
          <w:szCs w:val="24"/>
        </w:rPr>
      </w:pPr>
      <w:r w:rsidRPr="00B06C44">
        <w:rPr>
          <w:rFonts w:ascii="Times New Roman" w:hAnsi="Times New Roman"/>
          <w:sz w:val="24"/>
          <w:szCs w:val="24"/>
        </w:rPr>
        <w:t xml:space="preserve">Vieth D. L. (2011). Site description and selection process. </w:t>
      </w:r>
      <w:r w:rsidR="00DE6472" w:rsidRPr="00B06C44">
        <w:rPr>
          <w:rFonts w:ascii="Times New Roman" w:hAnsi="Times New Roman"/>
          <w:i/>
          <w:sz w:val="24"/>
          <w:szCs w:val="24"/>
        </w:rPr>
        <w:t>MRS Online Proceeding</w:t>
      </w:r>
      <w:r w:rsidR="00C11D86" w:rsidRPr="00B06C44">
        <w:rPr>
          <w:rFonts w:ascii="Times New Roman" w:hAnsi="Times New Roman"/>
          <w:i/>
          <w:sz w:val="24"/>
          <w:szCs w:val="24"/>
        </w:rPr>
        <w:t xml:space="preserve"> </w:t>
      </w:r>
      <w:r w:rsidRPr="00B06C44">
        <w:rPr>
          <w:rFonts w:ascii="Times New Roman" w:hAnsi="Times New Roman"/>
          <w:i/>
          <w:sz w:val="24"/>
          <w:szCs w:val="24"/>
        </w:rPr>
        <w:t xml:space="preserve">Library Archive, </w:t>
      </w:r>
      <w:r w:rsidRPr="00B06C44">
        <w:rPr>
          <w:rFonts w:ascii="Times New Roman" w:hAnsi="Times New Roman"/>
          <w:sz w:val="24"/>
          <w:szCs w:val="24"/>
        </w:rPr>
        <w:t>26</w:t>
      </w:r>
      <w:r w:rsidR="007F7E6B" w:rsidRPr="00B06C44">
        <w:rPr>
          <w:rFonts w:ascii="Times New Roman" w:hAnsi="Times New Roman"/>
          <w:sz w:val="24"/>
          <w:szCs w:val="24"/>
        </w:rPr>
        <w:t xml:space="preserve"> (</w:t>
      </w:r>
      <w:r w:rsidRPr="00B06C44">
        <w:rPr>
          <w:rFonts w:ascii="Times New Roman" w:hAnsi="Times New Roman"/>
          <w:sz w:val="24"/>
          <w:szCs w:val="24"/>
        </w:rPr>
        <w:t>279</w:t>
      </w:r>
      <w:r w:rsidR="007F7E6B" w:rsidRPr="00B06C44">
        <w:rPr>
          <w:rFonts w:ascii="Times New Roman" w:hAnsi="Times New Roman"/>
          <w:sz w:val="24"/>
          <w:szCs w:val="24"/>
        </w:rPr>
        <w:t>)</w:t>
      </w:r>
      <w:r w:rsidRPr="00B06C44">
        <w:rPr>
          <w:rFonts w:ascii="Times New Roman" w:hAnsi="Times New Roman"/>
          <w:sz w:val="24"/>
          <w:szCs w:val="24"/>
        </w:rPr>
        <w:t xml:space="preserve">. </w:t>
      </w:r>
      <w:r w:rsidR="002B756E" w:rsidRPr="00481CF5">
        <w:rPr>
          <w:rFonts w:ascii="Times New Roman" w:hAnsi="Times New Roman"/>
          <w:sz w:val="24"/>
          <w:szCs w:val="24"/>
        </w:rPr>
        <w:t>https://doi.org/10.1557/PROC-26-279</w:t>
      </w:r>
    </w:p>
    <w:p w:rsidR="005E2545" w:rsidRPr="00DE6472" w:rsidRDefault="00581B9D" w:rsidP="00614A43">
      <w:pPr>
        <w:spacing w:after="0" w:line="240" w:lineRule="auto"/>
        <w:ind w:left="567" w:hanging="567"/>
        <w:jc w:val="both"/>
        <w:rPr>
          <w:rFonts w:ascii="Times New Roman" w:hAnsi="Times New Roman"/>
          <w:noProof/>
          <w:sz w:val="24"/>
          <w:szCs w:val="24"/>
          <w:lang w:eastAsia="en-US"/>
        </w:rPr>
      </w:pPr>
      <w:r w:rsidRPr="00B06C44">
        <w:rPr>
          <w:rFonts w:ascii="Times New Roman" w:hAnsi="Times New Roman"/>
          <w:noProof/>
          <w:sz w:val="24"/>
          <w:szCs w:val="24"/>
        </w:rPr>
        <w:t>Yoon</w:t>
      </w:r>
      <w:r w:rsidR="00481CF5">
        <w:rPr>
          <w:rFonts w:ascii="Times New Roman" w:hAnsi="Times New Roman"/>
          <w:noProof/>
          <w:sz w:val="24"/>
          <w:szCs w:val="24"/>
        </w:rPr>
        <w:t>, D</w:t>
      </w:r>
      <w:r w:rsidRPr="00B06C44">
        <w:rPr>
          <w:rFonts w:ascii="Times New Roman" w:hAnsi="Times New Roman"/>
          <w:noProof/>
          <w:sz w:val="24"/>
          <w:szCs w:val="24"/>
        </w:rPr>
        <w:t xml:space="preserve">. (2018). </w:t>
      </w:r>
      <w:r w:rsidRPr="00B06C44">
        <w:rPr>
          <w:rFonts w:ascii="Times New Roman" w:hAnsi="Times New Roman"/>
          <w:noProof/>
          <w:sz w:val="24"/>
          <w:szCs w:val="24"/>
          <w:lang w:eastAsia="en-US"/>
        </w:rPr>
        <w:t>The policy research of preliminary feasibil</w:t>
      </w:r>
      <w:r w:rsidR="00DE6472" w:rsidRPr="00B06C44">
        <w:rPr>
          <w:rFonts w:ascii="Times New Roman" w:hAnsi="Times New Roman"/>
          <w:noProof/>
          <w:sz w:val="24"/>
          <w:szCs w:val="24"/>
          <w:lang w:eastAsia="en-US"/>
        </w:rPr>
        <w:t xml:space="preserve">ity study for the government </w:t>
      </w:r>
      <w:r w:rsidRPr="00B06C44">
        <w:rPr>
          <w:rFonts w:ascii="Times New Roman" w:hAnsi="Times New Roman"/>
          <w:noProof/>
          <w:sz w:val="24"/>
          <w:szCs w:val="24"/>
          <w:lang w:eastAsia="en-US"/>
        </w:rPr>
        <w:t>R&amp;D innovation strategy.</w:t>
      </w:r>
      <w:r w:rsidR="00481CF5">
        <w:rPr>
          <w:rFonts w:ascii="Times New Roman" w:hAnsi="Times New Roman"/>
          <w:noProof/>
          <w:sz w:val="24"/>
          <w:szCs w:val="24"/>
          <w:lang w:eastAsia="en-US"/>
        </w:rPr>
        <w:t xml:space="preserve"> </w:t>
      </w:r>
      <w:r w:rsidRPr="00B06C44">
        <w:rPr>
          <w:rFonts w:ascii="Times New Roman" w:hAnsi="Times New Roman"/>
          <w:i/>
          <w:iCs/>
          <w:noProof/>
          <w:sz w:val="24"/>
          <w:szCs w:val="24"/>
        </w:rPr>
        <w:t>International Journal of Engineering Bussiness</w:t>
      </w:r>
      <w:r w:rsidR="00DE6472" w:rsidRPr="00B06C44">
        <w:rPr>
          <w:rFonts w:ascii="Times New Roman" w:hAnsi="Times New Roman"/>
          <w:i/>
          <w:iCs/>
          <w:noProof/>
          <w:sz w:val="24"/>
          <w:szCs w:val="24"/>
        </w:rPr>
        <w:t xml:space="preserve"> </w:t>
      </w:r>
      <w:r w:rsidRPr="00B06C44">
        <w:rPr>
          <w:rFonts w:ascii="Times New Roman" w:hAnsi="Times New Roman"/>
          <w:i/>
          <w:iCs/>
          <w:noProof/>
          <w:sz w:val="24"/>
          <w:szCs w:val="24"/>
          <w:lang w:eastAsia="en-US"/>
        </w:rPr>
        <w:t>Manag</w:t>
      </w:r>
      <w:r w:rsidRPr="00B06C44">
        <w:rPr>
          <w:rFonts w:ascii="Times New Roman" w:hAnsi="Times New Roman"/>
          <w:i/>
          <w:iCs/>
          <w:noProof/>
          <w:sz w:val="24"/>
          <w:szCs w:val="24"/>
        </w:rPr>
        <w:t>ement</w:t>
      </w:r>
      <w:r w:rsidRPr="00B06C44">
        <w:rPr>
          <w:rFonts w:ascii="Times New Roman" w:hAnsi="Times New Roman"/>
          <w:noProof/>
          <w:sz w:val="24"/>
          <w:szCs w:val="24"/>
        </w:rPr>
        <w:t xml:space="preserve">, </w:t>
      </w:r>
      <w:r w:rsidRPr="00B06C44">
        <w:rPr>
          <w:rFonts w:ascii="Times New Roman" w:hAnsi="Times New Roman"/>
          <w:i/>
          <w:noProof/>
          <w:sz w:val="24"/>
          <w:szCs w:val="24"/>
        </w:rPr>
        <w:t>10</w:t>
      </w:r>
      <w:r w:rsidRPr="00B06C44">
        <w:rPr>
          <w:rFonts w:ascii="Times New Roman" w:hAnsi="Times New Roman"/>
          <w:noProof/>
          <w:sz w:val="24"/>
          <w:szCs w:val="24"/>
        </w:rPr>
        <w:t xml:space="preserve">, </w:t>
      </w:r>
      <w:r w:rsidRPr="00B06C44">
        <w:rPr>
          <w:rFonts w:ascii="Times New Roman" w:hAnsi="Times New Roman"/>
          <w:noProof/>
          <w:sz w:val="24"/>
          <w:szCs w:val="24"/>
          <w:lang w:eastAsia="en-US"/>
        </w:rPr>
        <w:t>1</w:t>
      </w:r>
      <w:r w:rsidR="00481CF5">
        <w:rPr>
          <w:rFonts w:ascii="Times New Roman" w:hAnsi="Times New Roman"/>
          <w:noProof/>
          <w:sz w:val="24"/>
          <w:szCs w:val="24"/>
          <w:lang w:eastAsia="en-US"/>
        </w:rPr>
        <w:t>-</w:t>
      </w:r>
      <w:r w:rsidRPr="00B06C44">
        <w:rPr>
          <w:rFonts w:ascii="Times New Roman" w:hAnsi="Times New Roman"/>
          <w:noProof/>
          <w:sz w:val="24"/>
          <w:szCs w:val="24"/>
          <w:lang w:eastAsia="en-US"/>
        </w:rPr>
        <w:t>1</w:t>
      </w:r>
      <w:r w:rsidRPr="00B06C44">
        <w:rPr>
          <w:rFonts w:ascii="Times New Roman" w:hAnsi="Times New Roman"/>
          <w:noProof/>
          <w:sz w:val="24"/>
          <w:szCs w:val="24"/>
        </w:rPr>
        <w:t>1. https://doi.org/</w:t>
      </w:r>
      <w:r w:rsidRPr="00B06C44">
        <w:rPr>
          <w:rFonts w:ascii="Times New Roman" w:hAnsi="Times New Roman"/>
          <w:noProof/>
          <w:sz w:val="24"/>
          <w:szCs w:val="24"/>
          <w:lang w:eastAsia="en-US"/>
        </w:rPr>
        <w:t>10.1177/1847979018778696</w:t>
      </w:r>
    </w:p>
    <w:sectPr w:rsidR="005E2545" w:rsidRPr="00DE6472" w:rsidSect="00BA7AAD">
      <w:headerReference w:type="default" r:id="rId2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FDA" w:rsidRDefault="00E66FDA" w:rsidP="00D31482">
      <w:pPr>
        <w:spacing w:after="0" w:line="240" w:lineRule="auto"/>
        <w:ind w:hanging="2"/>
      </w:pPr>
      <w:r>
        <w:separator/>
      </w:r>
    </w:p>
  </w:endnote>
  <w:endnote w:type="continuationSeparator" w:id="0">
    <w:p w:rsidR="00E66FDA" w:rsidRDefault="00E66FDA" w:rsidP="00D31482">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FDA" w:rsidRDefault="00E66FDA" w:rsidP="00D31482">
      <w:pPr>
        <w:spacing w:after="0" w:line="240" w:lineRule="auto"/>
        <w:ind w:hanging="2"/>
      </w:pPr>
      <w:r>
        <w:separator/>
      </w:r>
    </w:p>
  </w:footnote>
  <w:footnote w:type="continuationSeparator" w:id="0">
    <w:p w:rsidR="00E66FDA" w:rsidRDefault="00E66FDA" w:rsidP="00D31482">
      <w:pPr>
        <w:spacing w:after="0"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18"/>
        <w:szCs w:val="18"/>
      </w:rPr>
      <w:id w:val="630991708"/>
      <w:docPartObj>
        <w:docPartGallery w:val="Page Numbers (Top of Page)"/>
        <w:docPartUnique/>
      </w:docPartObj>
    </w:sdtPr>
    <w:sdtEndPr>
      <w:rPr>
        <w:noProof/>
      </w:rPr>
    </w:sdtEndPr>
    <w:sdtContent>
      <w:p w:rsidR="00BA7AAD" w:rsidRPr="00BA7AAD" w:rsidRDefault="00BA7AAD" w:rsidP="00BA7AAD">
        <w:pPr>
          <w:tabs>
            <w:tab w:val="left" w:pos="720"/>
            <w:tab w:val="center" w:pos="4680"/>
            <w:tab w:val="right" w:pos="9360"/>
          </w:tabs>
          <w:spacing w:after="0" w:line="240" w:lineRule="auto"/>
          <w:ind w:hanging="2"/>
          <w:jc w:val="both"/>
          <w:rPr>
            <w:rFonts w:ascii="Times New Roman" w:hAnsi="Times New Roman"/>
            <w:sz w:val="18"/>
            <w:szCs w:val="18"/>
          </w:rPr>
        </w:pPr>
        <w:proofErr w:type="spellStart"/>
        <w:r w:rsidRPr="00BA7AAD">
          <w:rPr>
            <w:rFonts w:ascii="Times New Roman" w:hAnsi="Times New Roman"/>
            <w:sz w:val="18"/>
            <w:szCs w:val="18"/>
          </w:rPr>
          <w:t>Geografia</w:t>
        </w:r>
        <w:proofErr w:type="spellEnd"/>
        <w:r w:rsidRPr="00BA7AAD">
          <w:rPr>
            <w:rFonts w:ascii="Times New Roman" w:hAnsi="Times New Roman"/>
            <w:sz w:val="18"/>
            <w:szCs w:val="18"/>
          </w:rPr>
          <w:t>-Malaysian Journal of Society and Space</w:t>
        </w:r>
        <w:r w:rsidRPr="00BA7AAD">
          <w:rPr>
            <w:rFonts w:ascii="Times New Roman" w:hAnsi="Times New Roman"/>
            <w:b/>
            <w:sz w:val="18"/>
            <w:szCs w:val="18"/>
          </w:rPr>
          <w:t xml:space="preserve"> </w:t>
        </w:r>
        <w:r w:rsidRPr="00BA7AAD">
          <w:rPr>
            <w:rFonts w:ascii="Times New Roman" w:hAnsi="Times New Roman"/>
            <w:sz w:val="18"/>
            <w:szCs w:val="18"/>
          </w:rPr>
          <w:t>19 issue</w:t>
        </w:r>
        <w:r w:rsidRPr="00BA7AAD">
          <w:rPr>
            <w:rFonts w:ascii="Times New Roman" w:hAnsi="Times New Roman"/>
            <w:b/>
            <w:sz w:val="18"/>
            <w:szCs w:val="18"/>
          </w:rPr>
          <w:t xml:space="preserve"> </w:t>
        </w:r>
        <w:r w:rsidRPr="00BA7AAD">
          <w:rPr>
            <w:rFonts w:ascii="Times New Roman" w:hAnsi="Times New Roman"/>
            <w:sz w:val="18"/>
            <w:szCs w:val="18"/>
          </w:rPr>
          <w:t>1</w:t>
        </w:r>
        <w:r w:rsidRPr="00BA7AAD">
          <w:rPr>
            <w:rFonts w:ascii="Times New Roman" w:hAnsi="Times New Roman"/>
            <w:b/>
            <w:sz w:val="18"/>
            <w:szCs w:val="18"/>
          </w:rPr>
          <w:t xml:space="preserve"> </w:t>
        </w:r>
        <w:r w:rsidRPr="00BA7AAD">
          <w:rPr>
            <w:rFonts w:ascii="Times New Roman" w:hAnsi="Times New Roman"/>
            <w:sz w:val="18"/>
            <w:szCs w:val="18"/>
          </w:rPr>
          <w:t>(</w:t>
        </w:r>
        <w:r w:rsidR="00791A6B">
          <w:rPr>
            <w:rFonts w:ascii="Times New Roman" w:hAnsi="Times New Roman"/>
            <w:sz w:val="18"/>
            <w:szCs w:val="18"/>
          </w:rPr>
          <w:t>1-19</w:t>
        </w:r>
        <w:r w:rsidRPr="00BA7AAD">
          <w:rPr>
            <w:rFonts w:ascii="Times New Roman" w:hAnsi="Times New Roman"/>
            <w:sz w:val="18"/>
            <w:szCs w:val="18"/>
          </w:rPr>
          <w:t>)</w:t>
        </w:r>
        <w:r w:rsidRPr="00BA7AAD">
          <w:rPr>
            <w:rFonts w:ascii="Times New Roman" w:hAnsi="Times New Roman"/>
            <w:sz w:val="18"/>
            <w:szCs w:val="18"/>
          </w:rPr>
          <w:tab/>
        </w:r>
      </w:p>
      <w:p w:rsidR="00BA7AAD" w:rsidRPr="00BA7AAD" w:rsidRDefault="00BA7AAD" w:rsidP="00BA7AAD">
        <w:pPr>
          <w:pStyle w:val="Header"/>
          <w:rPr>
            <w:rFonts w:ascii="Times New Roman" w:hAnsi="Times New Roman"/>
            <w:sz w:val="18"/>
            <w:szCs w:val="18"/>
          </w:rPr>
        </w:pPr>
        <w:r w:rsidRPr="00BA7AAD">
          <w:rPr>
            <w:rFonts w:ascii="Times New Roman" w:hAnsi="Times New Roman"/>
            <w:sz w:val="18"/>
            <w:szCs w:val="18"/>
          </w:rPr>
          <w:t xml:space="preserve">© 2023, e-ISSN 2682-7727  </w:t>
        </w:r>
        <w:hyperlink r:id="rId1" w:history="1">
          <w:r w:rsidRPr="00791A6B">
            <w:rPr>
              <w:rStyle w:val="Hyperlink"/>
              <w:rFonts w:ascii="Times New Roman" w:hAnsi="Times New Roman"/>
              <w:color w:val="auto"/>
              <w:sz w:val="18"/>
              <w:szCs w:val="18"/>
              <w:u w:val="none"/>
            </w:rPr>
            <w:t>https://doi.org/10.17576/geo-2023-1901-01</w:t>
          </w:r>
        </w:hyperlink>
        <w:r w:rsidRPr="00BA7AAD">
          <w:rPr>
            <w:rFonts w:ascii="Times New Roman" w:hAnsi="Times New Roman"/>
            <w:sz w:val="18"/>
            <w:szCs w:val="18"/>
          </w:rPr>
          <w:tab/>
        </w:r>
        <w:r w:rsidRPr="00BA7AAD">
          <w:rPr>
            <w:rFonts w:ascii="Times New Roman" w:hAnsi="Times New Roman"/>
            <w:sz w:val="18"/>
            <w:szCs w:val="18"/>
          </w:rPr>
          <w:fldChar w:fldCharType="begin"/>
        </w:r>
        <w:r w:rsidRPr="00BA7AAD">
          <w:rPr>
            <w:rFonts w:ascii="Times New Roman" w:hAnsi="Times New Roman"/>
            <w:sz w:val="18"/>
            <w:szCs w:val="18"/>
          </w:rPr>
          <w:instrText xml:space="preserve"> PAGE   \* MERGEFORMAT </w:instrText>
        </w:r>
        <w:r w:rsidRPr="00BA7AAD">
          <w:rPr>
            <w:rFonts w:ascii="Times New Roman" w:hAnsi="Times New Roman"/>
            <w:sz w:val="18"/>
            <w:szCs w:val="18"/>
          </w:rPr>
          <w:fldChar w:fldCharType="separate"/>
        </w:r>
        <w:r w:rsidR="00791A6B">
          <w:rPr>
            <w:rFonts w:ascii="Times New Roman" w:hAnsi="Times New Roman"/>
            <w:noProof/>
            <w:sz w:val="18"/>
            <w:szCs w:val="18"/>
          </w:rPr>
          <w:t>3</w:t>
        </w:r>
        <w:r w:rsidRPr="00BA7AAD">
          <w:rPr>
            <w:rFonts w:ascii="Times New Roman" w:hAnsi="Times New Roman"/>
            <w:noProof/>
            <w:sz w:val="18"/>
            <w:szCs w:val="18"/>
          </w:rPr>
          <w:fldChar w:fldCharType="end"/>
        </w:r>
      </w:p>
    </w:sdtContent>
  </w:sdt>
  <w:p w:rsidR="007E3332" w:rsidRPr="00321BCF" w:rsidRDefault="007E3332" w:rsidP="007E3332">
    <w:pPr>
      <w:pStyle w:val="Header"/>
      <w:rPr>
        <w:rFonts w:ascii="Times New Roman" w:hAnsi="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5302"/>
    <w:multiLevelType w:val="hybridMultilevel"/>
    <w:tmpl w:val="FF06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144E5"/>
    <w:multiLevelType w:val="hybridMultilevel"/>
    <w:tmpl w:val="A444667A"/>
    <w:lvl w:ilvl="0" w:tplc="E5EAF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45BE4"/>
    <w:multiLevelType w:val="hybridMultilevel"/>
    <w:tmpl w:val="EEB89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42527"/>
    <w:multiLevelType w:val="hybridMultilevel"/>
    <w:tmpl w:val="622CA7B0"/>
    <w:lvl w:ilvl="0" w:tplc="AFC81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05287"/>
    <w:multiLevelType w:val="hybridMultilevel"/>
    <w:tmpl w:val="9AB4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B36CE"/>
    <w:multiLevelType w:val="hybridMultilevel"/>
    <w:tmpl w:val="1A78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4207B"/>
    <w:multiLevelType w:val="hybridMultilevel"/>
    <w:tmpl w:val="D2AE1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36FAD"/>
    <w:multiLevelType w:val="multilevel"/>
    <w:tmpl w:val="1720A4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rPr>
    </w:lvl>
    <w:lvl w:ilvl="2">
      <w:start w:val="1"/>
      <w:numFmt w:val="decimal"/>
      <w:isLgl/>
      <w:lvlText w:val="%1.%2.%3."/>
      <w:lvlJc w:val="left"/>
      <w:pPr>
        <w:ind w:left="720" w:hanging="720"/>
      </w:pPr>
      <w:rPr>
        <w:rFonts w:hint="default"/>
        <w:b w:val="0"/>
        <w:i/>
      </w:rPr>
    </w:lvl>
    <w:lvl w:ilvl="3">
      <w:start w:val="1"/>
      <w:numFmt w:val="decimal"/>
      <w:isLgl/>
      <w:lvlText w:val="%1.%2.%3.%4."/>
      <w:lvlJc w:val="left"/>
      <w:pPr>
        <w:ind w:left="720" w:hanging="720"/>
      </w:pPr>
      <w:rPr>
        <w:rFonts w:hint="default"/>
        <w:b w:val="0"/>
        <w:i/>
      </w:rPr>
    </w:lvl>
    <w:lvl w:ilvl="4">
      <w:start w:val="1"/>
      <w:numFmt w:val="decimal"/>
      <w:isLgl/>
      <w:lvlText w:val="%1.%2.%3.%4.%5."/>
      <w:lvlJc w:val="left"/>
      <w:pPr>
        <w:ind w:left="1080" w:hanging="1080"/>
      </w:pPr>
      <w:rPr>
        <w:rFonts w:hint="default"/>
        <w:b w:val="0"/>
        <w:i/>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080" w:hanging="1080"/>
      </w:pPr>
      <w:rPr>
        <w:rFonts w:hint="default"/>
        <w:b w:val="0"/>
        <w:i/>
      </w:rPr>
    </w:lvl>
    <w:lvl w:ilvl="7">
      <w:start w:val="1"/>
      <w:numFmt w:val="decimal"/>
      <w:isLgl/>
      <w:lvlText w:val="%1.%2.%3.%4.%5.%6.%7.%8."/>
      <w:lvlJc w:val="left"/>
      <w:pPr>
        <w:ind w:left="1440" w:hanging="1440"/>
      </w:pPr>
      <w:rPr>
        <w:rFonts w:hint="default"/>
        <w:b w:val="0"/>
        <w:i/>
      </w:rPr>
    </w:lvl>
    <w:lvl w:ilvl="8">
      <w:start w:val="1"/>
      <w:numFmt w:val="decimal"/>
      <w:isLgl/>
      <w:lvlText w:val="%1.%2.%3.%4.%5.%6.%7.%8.%9."/>
      <w:lvlJc w:val="left"/>
      <w:pPr>
        <w:ind w:left="1440" w:hanging="1440"/>
      </w:pPr>
      <w:rPr>
        <w:rFonts w:hint="default"/>
        <w:b w:val="0"/>
        <w:i/>
      </w:rPr>
    </w:lvl>
  </w:abstractNum>
  <w:abstractNum w:abstractNumId="8" w15:restartNumberingAfterBreak="0">
    <w:nsid w:val="368F53D8"/>
    <w:multiLevelType w:val="multilevel"/>
    <w:tmpl w:val="854C13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F600713"/>
    <w:multiLevelType w:val="hybridMultilevel"/>
    <w:tmpl w:val="0330C6E8"/>
    <w:lvl w:ilvl="0" w:tplc="2FC883E4">
      <w:start w:val="1"/>
      <w:numFmt w:val="decimal"/>
      <w:lvlText w:val="%1."/>
      <w:lvlJc w:val="left"/>
      <w:pPr>
        <w:ind w:left="63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A2E8C"/>
    <w:multiLevelType w:val="hybridMultilevel"/>
    <w:tmpl w:val="EEE8FB8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6A4589"/>
    <w:multiLevelType w:val="multilevel"/>
    <w:tmpl w:val="BAC49B02"/>
    <w:lvl w:ilvl="0">
      <w:start w:val="1"/>
      <w:numFmt w:val="decimal"/>
      <w:lvlText w:val="%1."/>
      <w:lvlJc w:val="left"/>
      <w:pPr>
        <w:ind w:left="720" w:hanging="360"/>
      </w:pPr>
      <w:rPr>
        <w:color w:val="auto"/>
        <w:u w:val="none"/>
      </w:rPr>
    </w:lvl>
    <w:lvl w:ilvl="1">
      <w:start w:val="1"/>
      <w:numFmt w:val="lowerLetter"/>
      <w:lvlText w:val="%2."/>
      <w:lvlJc w:val="left"/>
      <w:pPr>
        <w:ind w:left="90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72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90B70DF"/>
    <w:multiLevelType w:val="hybridMultilevel"/>
    <w:tmpl w:val="916C5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C5F7C"/>
    <w:multiLevelType w:val="hybridMultilevel"/>
    <w:tmpl w:val="AC1EA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9D69A5"/>
    <w:multiLevelType w:val="multilevel"/>
    <w:tmpl w:val="5CC2EFA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F265D4"/>
    <w:multiLevelType w:val="hybridMultilevel"/>
    <w:tmpl w:val="1C067F3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5FDF31D5"/>
    <w:multiLevelType w:val="hybridMultilevel"/>
    <w:tmpl w:val="10AABD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418AD"/>
    <w:multiLevelType w:val="hybridMultilevel"/>
    <w:tmpl w:val="0F22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4807FE"/>
    <w:multiLevelType w:val="hybridMultilevel"/>
    <w:tmpl w:val="E3FA9F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C282D"/>
    <w:multiLevelType w:val="hybridMultilevel"/>
    <w:tmpl w:val="331072B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58D6F13"/>
    <w:multiLevelType w:val="multilevel"/>
    <w:tmpl w:val="E4DEBD6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E154B4"/>
    <w:multiLevelType w:val="hybridMultilevel"/>
    <w:tmpl w:val="349E1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A6174F"/>
    <w:multiLevelType w:val="hybridMultilevel"/>
    <w:tmpl w:val="D4F44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6"/>
  </w:num>
  <w:num w:numId="4">
    <w:abstractNumId w:val="13"/>
  </w:num>
  <w:num w:numId="5">
    <w:abstractNumId w:val="3"/>
  </w:num>
  <w:num w:numId="6">
    <w:abstractNumId w:val="1"/>
  </w:num>
  <w:num w:numId="7">
    <w:abstractNumId w:val="10"/>
  </w:num>
  <w:num w:numId="8">
    <w:abstractNumId w:val="21"/>
  </w:num>
  <w:num w:numId="9">
    <w:abstractNumId w:val="9"/>
  </w:num>
  <w:num w:numId="10">
    <w:abstractNumId w:val="19"/>
  </w:num>
  <w:num w:numId="11">
    <w:abstractNumId w:val="15"/>
  </w:num>
  <w:num w:numId="12">
    <w:abstractNumId w:val="14"/>
  </w:num>
  <w:num w:numId="13">
    <w:abstractNumId w:val="6"/>
  </w:num>
  <w:num w:numId="14">
    <w:abstractNumId w:val="22"/>
  </w:num>
  <w:num w:numId="15">
    <w:abstractNumId w:val="0"/>
  </w:num>
  <w:num w:numId="16">
    <w:abstractNumId w:val="17"/>
  </w:num>
  <w:num w:numId="17">
    <w:abstractNumId w:val="12"/>
  </w:num>
  <w:num w:numId="18">
    <w:abstractNumId w:val="4"/>
  </w:num>
  <w:num w:numId="19">
    <w:abstractNumId w:val="5"/>
  </w:num>
  <w:num w:numId="20">
    <w:abstractNumId w:val="2"/>
  </w:num>
  <w:num w:numId="21">
    <w:abstractNumId w:val="8"/>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0t7C0MDIzNjA0MjFV0lEKTi0uzszPAykwrQUAG9nVmywAAAA="/>
  </w:docVars>
  <w:rsids>
    <w:rsidRoot w:val="006E7B1A"/>
    <w:rsid w:val="0000013D"/>
    <w:rsid w:val="000012FF"/>
    <w:rsid w:val="00003924"/>
    <w:rsid w:val="00005DD0"/>
    <w:rsid w:val="000075A1"/>
    <w:rsid w:val="000076E6"/>
    <w:rsid w:val="000117CA"/>
    <w:rsid w:val="0001234D"/>
    <w:rsid w:val="000134ED"/>
    <w:rsid w:val="00015E3F"/>
    <w:rsid w:val="000241A2"/>
    <w:rsid w:val="00025C5B"/>
    <w:rsid w:val="00026EDD"/>
    <w:rsid w:val="0002739A"/>
    <w:rsid w:val="00027469"/>
    <w:rsid w:val="0003028D"/>
    <w:rsid w:val="000322D9"/>
    <w:rsid w:val="0003348E"/>
    <w:rsid w:val="00033B37"/>
    <w:rsid w:val="00034B8C"/>
    <w:rsid w:val="000366C0"/>
    <w:rsid w:val="0004157F"/>
    <w:rsid w:val="00044CCD"/>
    <w:rsid w:val="00044DD2"/>
    <w:rsid w:val="00053BD9"/>
    <w:rsid w:val="00054DD4"/>
    <w:rsid w:val="0005763E"/>
    <w:rsid w:val="000601F8"/>
    <w:rsid w:val="00060B79"/>
    <w:rsid w:val="00061451"/>
    <w:rsid w:val="00061930"/>
    <w:rsid w:val="0006388B"/>
    <w:rsid w:val="0006464D"/>
    <w:rsid w:val="000651DB"/>
    <w:rsid w:val="000671F6"/>
    <w:rsid w:val="00067B00"/>
    <w:rsid w:val="0007105D"/>
    <w:rsid w:val="0007106A"/>
    <w:rsid w:val="00071583"/>
    <w:rsid w:val="00071B62"/>
    <w:rsid w:val="00072847"/>
    <w:rsid w:val="0007477E"/>
    <w:rsid w:val="000766A0"/>
    <w:rsid w:val="00080820"/>
    <w:rsid w:val="000808A3"/>
    <w:rsid w:val="00081A76"/>
    <w:rsid w:val="00082D09"/>
    <w:rsid w:val="00085222"/>
    <w:rsid w:val="00085311"/>
    <w:rsid w:val="00085C74"/>
    <w:rsid w:val="00086A7A"/>
    <w:rsid w:val="00087311"/>
    <w:rsid w:val="000901A8"/>
    <w:rsid w:val="00090D1E"/>
    <w:rsid w:val="00091217"/>
    <w:rsid w:val="00092B3D"/>
    <w:rsid w:val="000933F3"/>
    <w:rsid w:val="00094BD9"/>
    <w:rsid w:val="000A1AD3"/>
    <w:rsid w:val="000A1D4E"/>
    <w:rsid w:val="000A29B2"/>
    <w:rsid w:val="000A7427"/>
    <w:rsid w:val="000A7E9C"/>
    <w:rsid w:val="000B219E"/>
    <w:rsid w:val="000B3E90"/>
    <w:rsid w:val="000B4FD3"/>
    <w:rsid w:val="000B672F"/>
    <w:rsid w:val="000C1ED5"/>
    <w:rsid w:val="000C7161"/>
    <w:rsid w:val="000C76AA"/>
    <w:rsid w:val="000C7E46"/>
    <w:rsid w:val="000D34B9"/>
    <w:rsid w:val="000D4136"/>
    <w:rsid w:val="000D7B06"/>
    <w:rsid w:val="000D7DFD"/>
    <w:rsid w:val="000E0F9D"/>
    <w:rsid w:val="000E1474"/>
    <w:rsid w:val="000E3065"/>
    <w:rsid w:val="000E3180"/>
    <w:rsid w:val="000E4DEB"/>
    <w:rsid w:val="000E64EA"/>
    <w:rsid w:val="000F4E79"/>
    <w:rsid w:val="000F5231"/>
    <w:rsid w:val="000F53E6"/>
    <w:rsid w:val="000F65B1"/>
    <w:rsid w:val="00102B93"/>
    <w:rsid w:val="00105829"/>
    <w:rsid w:val="00107E65"/>
    <w:rsid w:val="00110809"/>
    <w:rsid w:val="00113646"/>
    <w:rsid w:val="00116414"/>
    <w:rsid w:val="00116C91"/>
    <w:rsid w:val="00117562"/>
    <w:rsid w:val="001208CB"/>
    <w:rsid w:val="00121752"/>
    <w:rsid w:val="00122AFA"/>
    <w:rsid w:val="001262B2"/>
    <w:rsid w:val="0012728B"/>
    <w:rsid w:val="001303C5"/>
    <w:rsid w:val="00132AFA"/>
    <w:rsid w:val="0013521F"/>
    <w:rsid w:val="00136E12"/>
    <w:rsid w:val="00142B1A"/>
    <w:rsid w:val="001431C2"/>
    <w:rsid w:val="00143E85"/>
    <w:rsid w:val="0014453D"/>
    <w:rsid w:val="0014660B"/>
    <w:rsid w:val="00147604"/>
    <w:rsid w:val="00147880"/>
    <w:rsid w:val="0015018A"/>
    <w:rsid w:val="0015289B"/>
    <w:rsid w:val="00155781"/>
    <w:rsid w:val="00155F55"/>
    <w:rsid w:val="001562A2"/>
    <w:rsid w:val="001567C7"/>
    <w:rsid w:val="00156A73"/>
    <w:rsid w:val="001600C5"/>
    <w:rsid w:val="0016047B"/>
    <w:rsid w:val="001605C8"/>
    <w:rsid w:val="00161302"/>
    <w:rsid w:val="00161447"/>
    <w:rsid w:val="00161950"/>
    <w:rsid w:val="001646B7"/>
    <w:rsid w:val="001674B0"/>
    <w:rsid w:val="00177292"/>
    <w:rsid w:val="001804FF"/>
    <w:rsid w:val="00181557"/>
    <w:rsid w:val="001816A8"/>
    <w:rsid w:val="001835D0"/>
    <w:rsid w:val="001845C3"/>
    <w:rsid w:val="00185EDC"/>
    <w:rsid w:val="00190495"/>
    <w:rsid w:val="00192C82"/>
    <w:rsid w:val="00193AE1"/>
    <w:rsid w:val="00196D25"/>
    <w:rsid w:val="001A2772"/>
    <w:rsid w:val="001A2FC1"/>
    <w:rsid w:val="001A377A"/>
    <w:rsid w:val="001A683C"/>
    <w:rsid w:val="001A7BCA"/>
    <w:rsid w:val="001B0883"/>
    <w:rsid w:val="001B19B6"/>
    <w:rsid w:val="001B23EA"/>
    <w:rsid w:val="001B2E77"/>
    <w:rsid w:val="001B30E6"/>
    <w:rsid w:val="001B6ED8"/>
    <w:rsid w:val="001C03C7"/>
    <w:rsid w:val="001C21CB"/>
    <w:rsid w:val="001C2D18"/>
    <w:rsid w:val="001C4A35"/>
    <w:rsid w:val="001D0510"/>
    <w:rsid w:val="001D0E4B"/>
    <w:rsid w:val="001D1772"/>
    <w:rsid w:val="001D2662"/>
    <w:rsid w:val="001D3A7E"/>
    <w:rsid w:val="001D41B0"/>
    <w:rsid w:val="001D4822"/>
    <w:rsid w:val="001D4DDA"/>
    <w:rsid w:val="001D5945"/>
    <w:rsid w:val="001D5D5D"/>
    <w:rsid w:val="001D6826"/>
    <w:rsid w:val="001D7120"/>
    <w:rsid w:val="001D7FC2"/>
    <w:rsid w:val="001E012D"/>
    <w:rsid w:val="001E0289"/>
    <w:rsid w:val="001E0D17"/>
    <w:rsid w:val="001E1051"/>
    <w:rsid w:val="001E2A8E"/>
    <w:rsid w:val="001E328E"/>
    <w:rsid w:val="001E48DD"/>
    <w:rsid w:val="001E685B"/>
    <w:rsid w:val="001F0293"/>
    <w:rsid w:val="001F4430"/>
    <w:rsid w:val="001F4DEC"/>
    <w:rsid w:val="001F53A4"/>
    <w:rsid w:val="0020083C"/>
    <w:rsid w:val="00201886"/>
    <w:rsid w:val="0020324F"/>
    <w:rsid w:val="00204603"/>
    <w:rsid w:val="002056D3"/>
    <w:rsid w:val="00216947"/>
    <w:rsid w:val="00217B12"/>
    <w:rsid w:val="00221405"/>
    <w:rsid w:val="0022415D"/>
    <w:rsid w:val="0022476C"/>
    <w:rsid w:val="0022495F"/>
    <w:rsid w:val="002254B5"/>
    <w:rsid w:val="002260A3"/>
    <w:rsid w:val="002278F0"/>
    <w:rsid w:val="002316C3"/>
    <w:rsid w:val="0023188D"/>
    <w:rsid w:val="00233AF9"/>
    <w:rsid w:val="0023601A"/>
    <w:rsid w:val="0023757E"/>
    <w:rsid w:val="002415A6"/>
    <w:rsid w:val="00243A2B"/>
    <w:rsid w:val="00245B22"/>
    <w:rsid w:val="00247D35"/>
    <w:rsid w:val="002502A4"/>
    <w:rsid w:val="002508E4"/>
    <w:rsid w:val="00253145"/>
    <w:rsid w:val="002568B6"/>
    <w:rsid w:val="00256E52"/>
    <w:rsid w:val="00262987"/>
    <w:rsid w:val="0026372E"/>
    <w:rsid w:val="00263ACA"/>
    <w:rsid w:val="00273DA6"/>
    <w:rsid w:val="002756F3"/>
    <w:rsid w:val="0028098D"/>
    <w:rsid w:val="00282E2A"/>
    <w:rsid w:val="002852F5"/>
    <w:rsid w:val="002856CD"/>
    <w:rsid w:val="00286F32"/>
    <w:rsid w:val="00291BCD"/>
    <w:rsid w:val="00294497"/>
    <w:rsid w:val="00295AEA"/>
    <w:rsid w:val="002A0546"/>
    <w:rsid w:val="002A4A68"/>
    <w:rsid w:val="002B0935"/>
    <w:rsid w:val="002B4944"/>
    <w:rsid w:val="002B4D37"/>
    <w:rsid w:val="002B5341"/>
    <w:rsid w:val="002B65A0"/>
    <w:rsid w:val="002B6D25"/>
    <w:rsid w:val="002B6DE5"/>
    <w:rsid w:val="002B756E"/>
    <w:rsid w:val="002C1102"/>
    <w:rsid w:val="002C2157"/>
    <w:rsid w:val="002C76AF"/>
    <w:rsid w:val="002D06CC"/>
    <w:rsid w:val="002D472D"/>
    <w:rsid w:val="002D4E7A"/>
    <w:rsid w:val="002D6BA8"/>
    <w:rsid w:val="002D6EB5"/>
    <w:rsid w:val="002D737A"/>
    <w:rsid w:val="002E0723"/>
    <w:rsid w:val="002E0913"/>
    <w:rsid w:val="002E0B81"/>
    <w:rsid w:val="002E16CC"/>
    <w:rsid w:val="002E6904"/>
    <w:rsid w:val="002E7E7E"/>
    <w:rsid w:val="002F0D59"/>
    <w:rsid w:val="002F2E41"/>
    <w:rsid w:val="002F3177"/>
    <w:rsid w:val="002F384B"/>
    <w:rsid w:val="002F3C9A"/>
    <w:rsid w:val="002F7658"/>
    <w:rsid w:val="003017FA"/>
    <w:rsid w:val="00307A66"/>
    <w:rsid w:val="0031135F"/>
    <w:rsid w:val="00312758"/>
    <w:rsid w:val="00312780"/>
    <w:rsid w:val="00315612"/>
    <w:rsid w:val="0031586D"/>
    <w:rsid w:val="00316F82"/>
    <w:rsid w:val="00317545"/>
    <w:rsid w:val="00317E66"/>
    <w:rsid w:val="00321BCF"/>
    <w:rsid w:val="0032353D"/>
    <w:rsid w:val="00325677"/>
    <w:rsid w:val="00330518"/>
    <w:rsid w:val="00330E35"/>
    <w:rsid w:val="003329E2"/>
    <w:rsid w:val="00334802"/>
    <w:rsid w:val="003358B2"/>
    <w:rsid w:val="003359D2"/>
    <w:rsid w:val="003371AD"/>
    <w:rsid w:val="00342743"/>
    <w:rsid w:val="00342F47"/>
    <w:rsid w:val="003438DA"/>
    <w:rsid w:val="003447AD"/>
    <w:rsid w:val="00350853"/>
    <w:rsid w:val="00353123"/>
    <w:rsid w:val="00353E98"/>
    <w:rsid w:val="003543CE"/>
    <w:rsid w:val="00354782"/>
    <w:rsid w:val="00354B57"/>
    <w:rsid w:val="00354D5A"/>
    <w:rsid w:val="003553FE"/>
    <w:rsid w:val="00361ABE"/>
    <w:rsid w:val="003635E2"/>
    <w:rsid w:val="00371FC5"/>
    <w:rsid w:val="00372811"/>
    <w:rsid w:val="00372DEB"/>
    <w:rsid w:val="00376A14"/>
    <w:rsid w:val="0038344D"/>
    <w:rsid w:val="00383D20"/>
    <w:rsid w:val="00386CE7"/>
    <w:rsid w:val="00387436"/>
    <w:rsid w:val="0039157B"/>
    <w:rsid w:val="00394915"/>
    <w:rsid w:val="003952BE"/>
    <w:rsid w:val="00395441"/>
    <w:rsid w:val="003967D6"/>
    <w:rsid w:val="003A2A5B"/>
    <w:rsid w:val="003A433E"/>
    <w:rsid w:val="003A7AD9"/>
    <w:rsid w:val="003B00C9"/>
    <w:rsid w:val="003B0635"/>
    <w:rsid w:val="003B39D6"/>
    <w:rsid w:val="003B446E"/>
    <w:rsid w:val="003B535D"/>
    <w:rsid w:val="003C1891"/>
    <w:rsid w:val="003C190E"/>
    <w:rsid w:val="003C2253"/>
    <w:rsid w:val="003C2FCD"/>
    <w:rsid w:val="003C3B9B"/>
    <w:rsid w:val="003C75B5"/>
    <w:rsid w:val="003D4E45"/>
    <w:rsid w:val="003D6590"/>
    <w:rsid w:val="003D6F75"/>
    <w:rsid w:val="003E0E1F"/>
    <w:rsid w:val="003E1116"/>
    <w:rsid w:val="003E194E"/>
    <w:rsid w:val="003E1D60"/>
    <w:rsid w:val="003E1FDF"/>
    <w:rsid w:val="003E359C"/>
    <w:rsid w:val="003E4A02"/>
    <w:rsid w:val="003E4EA0"/>
    <w:rsid w:val="003E6672"/>
    <w:rsid w:val="003E6A10"/>
    <w:rsid w:val="003E7778"/>
    <w:rsid w:val="003F0D4D"/>
    <w:rsid w:val="003F0FFE"/>
    <w:rsid w:val="003F19BF"/>
    <w:rsid w:val="003F35CF"/>
    <w:rsid w:val="003F38DC"/>
    <w:rsid w:val="003F3907"/>
    <w:rsid w:val="003F41FD"/>
    <w:rsid w:val="0040105C"/>
    <w:rsid w:val="00404B96"/>
    <w:rsid w:val="00406304"/>
    <w:rsid w:val="004105B6"/>
    <w:rsid w:val="00410A61"/>
    <w:rsid w:val="00411454"/>
    <w:rsid w:val="0041603D"/>
    <w:rsid w:val="00423FE7"/>
    <w:rsid w:val="00424D67"/>
    <w:rsid w:val="00425C02"/>
    <w:rsid w:val="00431E01"/>
    <w:rsid w:val="0043269E"/>
    <w:rsid w:val="00433F1B"/>
    <w:rsid w:val="00435A9C"/>
    <w:rsid w:val="00435B00"/>
    <w:rsid w:val="00436A77"/>
    <w:rsid w:val="00437654"/>
    <w:rsid w:val="00440EFC"/>
    <w:rsid w:val="00442704"/>
    <w:rsid w:val="00443F20"/>
    <w:rsid w:val="00445387"/>
    <w:rsid w:val="00445833"/>
    <w:rsid w:val="00451383"/>
    <w:rsid w:val="004516DB"/>
    <w:rsid w:val="00451778"/>
    <w:rsid w:val="00453E57"/>
    <w:rsid w:val="00454A82"/>
    <w:rsid w:val="0045751D"/>
    <w:rsid w:val="00463071"/>
    <w:rsid w:val="0047008C"/>
    <w:rsid w:val="00473511"/>
    <w:rsid w:val="00477179"/>
    <w:rsid w:val="0048090B"/>
    <w:rsid w:val="00480FFB"/>
    <w:rsid w:val="00481CF5"/>
    <w:rsid w:val="004825E2"/>
    <w:rsid w:val="00482866"/>
    <w:rsid w:val="00484193"/>
    <w:rsid w:val="0048442D"/>
    <w:rsid w:val="0048472E"/>
    <w:rsid w:val="004851B5"/>
    <w:rsid w:val="00485E4F"/>
    <w:rsid w:val="0048636E"/>
    <w:rsid w:val="00496907"/>
    <w:rsid w:val="004A1C16"/>
    <w:rsid w:val="004A2CF0"/>
    <w:rsid w:val="004A4E43"/>
    <w:rsid w:val="004A538D"/>
    <w:rsid w:val="004A53C6"/>
    <w:rsid w:val="004A5707"/>
    <w:rsid w:val="004A5A80"/>
    <w:rsid w:val="004A709F"/>
    <w:rsid w:val="004A7CF4"/>
    <w:rsid w:val="004B12A7"/>
    <w:rsid w:val="004C1A44"/>
    <w:rsid w:val="004C4337"/>
    <w:rsid w:val="004C563A"/>
    <w:rsid w:val="004C7017"/>
    <w:rsid w:val="004D2749"/>
    <w:rsid w:val="004D34F1"/>
    <w:rsid w:val="004D37B2"/>
    <w:rsid w:val="004D6D9B"/>
    <w:rsid w:val="004E506A"/>
    <w:rsid w:val="004E67EF"/>
    <w:rsid w:val="004E78D9"/>
    <w:rsid w:val="004E7AF4"/>
    <w:rsid w:val="004F1D84"/>
    <w:rsid w:val="004F383D"/>
    <w:rsid w:val="004F6B40"/>
    <w:rsid w:val="004F728A"/>
    <w:rsid w:val="00501357"/>
    <w:rsid w:val="005017BB"/>
    <w:rsid w:val="00503B97"/>
    <w:rsid w:val="00503D07"/>
    <w:rsid w:val="005067C1"/>
    <w:rsid w:val="00511A5F"/>
    <w:rsid w:val="005125D9"/>
    <w:rsid w:val="00513113"/>
    <w:rsid w:val="0051318B"/>
    <w:rsid w:val="00514F27"/>
    <w:rsid w:val="00515F7B"/>
    <w:rsid w:val="00516744"/>
    <w:rsid w:val="00520A65"/>
    <w:rsid w:val="00521A4A"/>
    <w:rsid w:val="0052330E"/>
    <w:rsid w:val="00524B25"/>
    <w:rsid w:val="005278BF"/>
    <w:rsid w:val="00531BBC"/>
    <w:rsid w:val="00532DB0"/>
    <w:rsid w:val="00533D6A"/>
    <w:rsid w:val="00537D5F"/>
    <w:rsid w:val="00540033"/>
    <w:rsid w:val="00540589"/>
    <w:rsid w:val="005436B6"/>
    <w:rsid w:val="00543982"/>
    <w:rsid w:val="00544F4B"/>
    <w:rsid w:val="0054557E"/>
    <w:rsid w:val="00546502"/>
    <w:rsid w:val="00546A80"/>
    <w:rsid w:val="00546EEC"/>
    <w:rsid w:val="0054743C"/>
    <w:rsid w:val="00547952"/>
    <w:rsid w:val="0055327A"/>
    <w:rsid w:val="0055442D"/>
    <w:rsid w:val="00561373"/>
    <w:rsid w:val="00562DC0"/>
    <w:rsid w:val="00562FCD"/>
    <w:rsid w:val="005633B4"/>
    <w:rsid w:val="00564E46"/>
    <w:rsid w:val="00566DF2"/>
    <w:rsid w:val="00570B76"/>
    <w:rsid w:val="00574A90"/>
    <w:rsid w:val="00575631"/>
    <w:rsid w:val="00575A52"/>
    <w:rsid w:val="00575C28"/>
    <w:rsid w:val="00577F78"/>
    <w:rsid w:val="00580E6D"/>
    <w:rsid w:val="00581B74"/>
    <w:rsid w:val="00581B9D"/>
    <w:rsid w:val="00581BA1"/>
    <w:rsid w:val="00582F99"/>
    <w:rsid w:val="00583A2E"/>
    <w:rsid w:val="00584525"/>
    <w:rsid w:val="00584F7C"/>
    <w:rsid w:val="0059010A"/>
    <w:rsid w:val="005942D6"/>
    <w:rsid w:val="00596802"/>
    <w:rsid w:val="0059746F"/>
    <w:rsid w:val="005A0979"/>
    <w:rsid w:val="005A1B46"/>
    <w:rsid w:val="005A6102"/>
    <w:rsid w:val="005A66C1"/>
    <w:rsid w:val="005B0277"/>
    <w:rsid w:val="005B0517"/>
    <w:rsid w:val="005B1CCB"/>
    <w:rsid w:val="005B34A7"/>
    <w:rsid w:val="005B38E7"/>
    <w:rsid w:val="005B3960"/>
    <w:rsid w:val="005B5313"/>
    <w:rsid w:val="005B7EAB"/>
    <w:rsid w:val="005C473D"/>
    <w:rsid w:val="005D3B4D"/>
    <w:rsid w:val="005D4C70"/>
    <w:rsid w:val="005D5FC2"/>
    <w:rsid w:val="005D6E20"/>
    <w:rsid w:val="005D73F5"/>
    <w:rsid w:val="005E20B4"/>
    <w:rsid w:val="005E2545"/>
    <w:rsid w:val="005E40A8"/>
    <w:rsid w:val="005E745A"/>
    <w:rsid w:val="005F1B62"/>
    <w:rsid w:val="005F521C"/>
    <w:rsid w:val="005F55C0"/>
    <w:rsid w:val="005F7F6A"/>
    <w:rsid w:val="0060042C"/>
    <w:rsid w:val="00603483"/>
    <w:rsid w:val="00604420"/>
    <w:rsid w:val="00604CD4"/>
    <w:rsid w:val="006059CF"/>
    <w:rsid w:val="006065B8"/>
    <w:rsid w:val="00607E37"/>
    <w:rsid w:val="006100A4"/>
    <w:rsid w:val="00610CB9"/>
    <w:rsid w:val="006128ED"/>
    <w:rsid w:val="006135A9"/>
    <w:rsid w:val="00614A43"/>
    <w:rsid w:val="00614CB6"/>
    <w:rsid w:val="00614F12"/>
    <w:rsid w:val="006154A1"/>
    <w:rsid w:val="00615D6E"/>
    <w:rsid w:val="00617706"/>
    <w:rsid w:val="00624512"/>
    <w:rsid w:val="00627BAE"/>
    <w:rsid w:val="00635076"/>
    <w:rsid w:val="00642558"/>
    <w:rsid w:val="0064267A"/>
    <w:rsid w:val="00642A8B"/>
    <w:rsid w:val="006458E8"/>
    <w:rsid w:val="00652B59"/>
    <w:rsid w:val="00653000"/>
    <w:rsid w:val="00653560"/>
    <w:rsid w:val="00655CD1"/>
    <w:rsid w:val="0065704B"/>
    <w:rsid w:val="006621D8"/>
    <w:rsid w:val="006633ED"/>
    <w:rsid w:val="0066477F"/>
    <w:rsid w:val="006704C2"/>
    <w:rsid w:val="006728A0"/>
    <w:rsid w:val="00673A76"/>
    <w:rsid w:val="00680676"/>
    <w:rsid w:val="00681394"/>
    <w:rsid w:val="006837F8"/>
    <w:rsid w:val="00691606"/>
    <w:rsid w:val="00692CD0"/>
    <w:rsid w:val="0069354D"/>
    <w:rsid w:val="006955CD"/>
    <w:rsid w:val="00696FEB"/>
    <w:rsid w:val="006A2973"/>
    <w:rsid w:val="006A58CE"/>
    <w:rsid w:val="006A5DF2"/>
    <w:rsid w:val="006B36C9"/>
    <w:rsid w:val="006B6368"/>
    <w:rsid w:val="006B6D0D"/>
    <w:rsid w:val="006C02A2"/>
    <w:rsid w:val="006C09CA"/>
    <w:rsid w:val="006C140B"/>
    <w:rsid w:val="006C1C5C"/>
    <w:rsid w:val="006C513D"/>
    <w:rsid w:val="006C6E78"/>
    <w:rsid w:val="006D03B8"/>
    <w:rsid w:val="006D157D"/>
    <w:rsid w:val="006D1A33"/>
    <w:rsid w:val="006D2F26"/>
    <w:rsid w:val="006D631A"/>
    <w:rsid w:val="006E1A7B"/>
    <w:rsid w:val="006E2D1B"/>
    <w:rsid w:val="006E5F48"/>
    <w:rsid w:val="006E7B1A"/>
    <w:rsid w:val="006F0157"/>
    <w:rsid w:val="006F057E"/>
    <w:rsid w:val="006F1311"/>
    <w:rsid w:val="006F4603"/>
    <w:rsid w:val="006F6078"/>
    <w:rsid w:val="006F6ADD"/>
    <w:rsid w:val="0070082D"/>
    <w:rsid w:val="00700DB6"/>
    <w:rsid w:val="007010E4"/>
    <w:rsid w:val="007016F2"/>
    <w:rsid w:val="00701A2F"/>
    <w:rsid w:val="00702162"/>
    <w:rsid w:val="007028A7"/>
    <w:rsid w:val="00702FB5"/>
    <w:rsid w:val="007041B3"/>
    <w:rsid w:val="0070488B"/>
    <w:rsid w:val="0070764F"/>
    <w:rsid w:val="00711303"/>
    <w:rsid w:val="007133D5"/>
    <w:rsid w:val="0071566C"/>
    <w:rsid w:val="00715CDF"/>
    <w:rsid w:val="007208BD"/>
    <w:rsid w:val="00720C8D"/>
    <w:rsid w:val="00721996"/>
    <w:rsid w:val="007228B8"/>
    <w:rsid w:val="00723470"/>
    <w:rsid w:val="00725E63"/>
    <w:rsid w:val="00727AAE"/>
    <w:rsid w:val="0073096B"/>
    <w:rsid w:val="00734E2E"/>
    <w:rsid w:val="007378D8"/>
    <w:rsid w:val="00737B86"/>
    <w:rsid w:val="007404B2"/>
    <w:rsid w:val="00740FF4"/>
    <w:rsid w:val="00741FDE"/>
    <w:rsid w:val="0074269A"/>
    <w:rsid w:val="00743A34"/>
    <w:rsid w:val="007457DB"/>
    <w:rsid w:val="007472FC"/>
    <w:rsid w:val="0075085C"/>
    <w:rsid w:val="007537F2"/>
    <w:rsid w:val="00753E26"/>
    <w:rsid w:val="00754DC3"/>
    <w:rsid w:val="007576D4"/>
    <w:rsid w:val="00757B1D"/>
    <w:rsid w:val="00760085"/>
    <w:rsid w:val="0076311C"/>
    <w:rsid w:val="00764C64"/>
    <w:rsid w:val="00765C39"/>
    <w:rsid w:val="00765F32"/>
    <w:rsid w:val="007723A2"/>
    <w:rsid w:val="00773CAE"/>
    <w:rsid w:val="00773CAF"/>
    <w:rsid w:val="007744AC"/>
    <w:rsid w:val="0077475A"/>
    <w:rsid w:val="00774F36"/>
    <w:rsid w:val="00780B25"/>
    <w:rsid w:val="007815EC"/>
    <w:rsid w:val="00787D42"/>
    <w:rsid w:val="007911E5"/>
    <w:rsid w:val="00791A6B"/>
    <w:rsid w:val="00795931"/>
    <w:rsid w:val="00795F63"/>
    <w:rsid w:val="00796BDF"/>
    <w:rsid w:val="0079793A"/>
    <w:rsid w:val="007A00EF"/>
    <w:rsid w:val="007A52CB"/>
    <w:rsid w:val="007A63DE"/>
    <w:rsid w:val="007B0EF0"/>
    <w:rsid w:val="007B169C"/>
    <w:rsid w:val="007B3A22"/>
    <w:rsid w:val="007B54FF"/>
    <w:rsid w:val="007B6B4F"/>
    <w:rsid w:val="007C10EF"/>
    <w:rsid w:val="007C662E"/>
    <w:rsid w:val="007C694F"/>
    <w:rsid w:val="007C6A04"/>
    <w:rsid w:val="007D399E"/>
    <w:rsid w:val="007D4D0E"/>
    <w:rsid w:val="007D5E10"/>
    <w:rsid w:val="007D6B81"/>
    <w:rsid w:val="007E0E6E"/>
    <w:rsid w:val="007E20F8"/>
    <w:rsid w:val="007E3332"/>
    <w:rsid w:val="007E4978"/>
    <w:rsid w:val="007E4ED0"/>
    <w:rsid w:val="007E52E1"/>
    <w:rsid w:val="007E54E0"/>
    <w:rsid w:val="007F1F75"/>
    <w:rsid w:val="007F3CF4"/>
    <w:rsid w:val="007F775D"/>
    <w:rsid w:val="007F7BF3"/>
    <w:rsid w:val="007F7E6B"/>
    <w:rsid w:val="008005FC"/>
    <w:rsid w:val="008037EA"/>
    <w:rsid w:val="00803E5F"/>
    <w:rsid w:val="0080496E"/>
    <w:rsid w:val="00805941"/>
    <w:rsid w:val="00807D97"/>
    <w:rsid w:val="008132B9"/>
    <w:rsid w:val="00813E0D"/>
    <w:rsid w:val="00816572"/>
    <w:rsid w:val="00817693"/>
    <w:rsid w:val="0082183D"/>
    <w:rsid w:val="00822073"/>
    <w:rsid w:val="00825819"/>
    <w:rsid w:val="0082757F"/>
    <w:rsid w:val="00831331"/>
    <w:rsid w:val="00831FF7"/>
    <w:rsid w:val="00832008"/>
    <w:rsid w:val="008335DC"/>
    <w:rsid w:val="00834DF2"/>
    <w:rsid w:val="00835FCF"/>
    <w:rsid w:val="00836C72"/>
    <w:rsid w:val="00836D60"/>
    <w:rsid w:val="00842A03"/>
    <w:rsid w:val="0084319A"/>
    <w:rsid w:val="008439B2"/>
    <w:rsid w:val="00845F2B"/>
    <w:rsid w:val="008514E3"/>
    <w:rsid w:val="008515B7"/>
    <w:rsid w:val="0085212F"/>
    <w:rsid w:val="00853AF9"/>
    <w:rsid w:val="00853C89"/>
    <w:rsid w:val="0086075B"/>
    <w:rsid w:val="00863025"/>
    <w:rsid w:val="008630DB"/>
    <w:rsid w:val="008645BD"/>
    <w:rsid w:val="008652A2"/>
    <w:rsid w:val="0086573F"/>
    <w:rsid w:val="00873BC4"/>
    <w:rsid w:val="008764A2"/>
    <w:rsid w:val="00880338"/>
    <w:rsid w:val="00880A7A"/>
    <w:rsid w:val="00881564"/>
    <w:rsid w:val="008862A2"/>
    <w:rsid w:val="00887574"/>
    <w:rsid w:val="0089556F"/>
    <w:rsid w:val="008955BA"/>
    <w:rsid w:val="00897039"/>
    <w:rsid w:val="0089704A"/>
    <w:rsid w:val="008A0672"/>
    <w:rsid w:val="008A2285"/>
    <w:rsid w:val="008A3066"/>
    <w:rsid w:val="008A384C"/>
    <w:rsid w:val="008A5027"/>
    <w:rsid w:val="008A5981"/>
    <w:rsid w:val="008A7805"/>
    <w:rsid w:val="008A794B"/>
    <w:rsid w:val="008B0EA4"/>
    <w:rsid w:val="008B12EE"/>
    <w:rsid w:val="008B1E86"/>
    <w:rsid w:val="008B1FF1"/>
    <w:rsid w:val="008B6766"/>
    <w:rsid w:val="008B738A"/>
    <w:rsid w:val="008B76C5"/>
    <w:rsid w:val="008B7B26"/>
    <w:rsid w:val="008C3CE2"/>
    <w:rsid w:val="008C54CB"/>
    <w:rsid w:val="008C6ED2"/>
    <w:rsid w:val="008D3C02"/>
    <w:rsid w:val="008D3E32"/>
    <w:rsid w:val="008D4D98"/>
    <w:rsid w:val="008E076C"/>
    <w:rsid w:val="008E2181"/>
    <w:rsid w:val="008E3A7E"/>
    <w:rsid w:val="008E70EC"/>
    <w:rsid w:val="008E76DB"/>
    <w:rsid w:val="008E7BD7"/>
    <w:rsid w:val="008F12AC"/>
    <w:rsid w:val="008F12C7"/>
    <w:rsid w:val="008F2013"/>
    <w:rsid w:val="008F3673"/>
    <w:rsid w:val="008F7C0B"/>
    <w:rsid w:val="00901810"/>
    <w:rsid w:val="00901A30"/>
    <w:rsid w:val="009041D0"/>
    <w:rsid w:val="0090672A"/>
    <w:rsid w:val="00907F3E"/>
    <w:rsid w:val="009116E2"/>
    <w:rsid w:val="00913B60"/>
    <w:rsid w:val="00915439"/>
    <w:rsid w:val="00917AA1"/>
    <w:rsid w:val="00923B37"/>
    <w:rsid w:val="00924991"/>
    <w:rsid w:val="00927296"/>
    <w:rsid w:val="0092775B"/>
    <w:rsid w:val="009278F2"/>
    <w:rsid w:val="00930551"/>
    <w:rsid w:val="0093182E"/>
    <w:rsid w:val="00932292"/>
    <w:rsid w:val="00932FFD"/>
    <w:rsid w:val="00935407"/>
    <w:rsid w:val="00936772"/>
    <w:rsid w:val="00936DB5"/>
    <w:rsid w:val="00936EC2"/>
    <w:rsid w:val="00937369"/>
    <w:rsid w:val="00940790"/>
    <w:rsid w:val="00941B95"/>
    <w:rsid w:val="009421FE"/>
    <w:rsid w:val="00942644"/>
    <w:rsid w:val="00942A46"/>
    <w:rsid w:val="009431E2"/>
    <w:rsid w:val="009449AA"/>
    <w:rsid w:val="00944FBA"/>
    <w:rsid w:val="00945DB9"/>
    <w:rsid w:val="0094630B"/>
    <w:rsid w:val="00947255"/>
    <w:rsid w:val="00947E73"/>
    <w:rsid w:val="00951BD0"/>
    <w:rsid w:val="00955297"/>
    <w:rsid w:val="00960161"/>
    <w:rsid w:val="00964B25"/>
    <w:rsid w:val="009662F6"/>
    <w:rsid w:val="00966384"/>
    <w:rsid w:val="00966750"/>
    <w:rsid w:val="00967E98"/>
    <w:rsid w:val="00971566"/>
    <w:rsid w:val="00971EEA"/>
    <w:rsid w:val="00973375"/>
    <w:rsid w:val="00975890"/>
    <w:rsid w:val="00976885"/>
    <w:rsid w:val="00976E84"/>
    <w:rsid w:val="009816FE"/>
    <w:rsid w:val="009836AD"/>
    <w:rsid w:val="00985011"/>
    <w:rsid w:val="0099364F"/>
    <w:rsid w:val="009949DC"/>
    <w:rsid w:val="009974A5"/>
    <w:rsid w:val="00997549"/>
    <w:rsid w:val="009A01E2"/>
    <w:rsid w:val="009A0DFB"/>
    <w:rsid w:val="009A3F77"/>
    <w:rsid w:val="009A566D"/>
    <w:rsid w:val="009A746E"/>
    <w:rsid w:val="009B1D01"/>
    <w:rsid w:val="009B270F"/>
    <w:rsid w:val="009B2FC1"/>
    <w:rsid w:val="009B3EE6"/>
    <w:rsid w:val="009B4CD5"/>
    <w:rsid w:val="009B5F72"/>
    <w:rsid w:val="009B6992"/>
    <w:rsid w:val="009B7444"/>
    <w:rsid w:val="009C08A0"/>
    <w:rsid w:val="009C7814"/>
    <w:rsid w:val="009D3080"/>
    <w:rsid w:val="009D6952"/>
    <w:rsid w:val="009D7B03"/>
    <w:rsid w:val="009D7D78"/>
    <w:rsid w:val="009E1B2D"/>
    <w:rsid w:val="009E33DD"/>
    <w:rsid w:val="009E498C"/>
    <w:rsid w:val="009E6866"/>
    <w:rsid w:val="009F4945"/>
    <w:rsid w:val="00A05708"/>
    <w:rsid w:val="00A07A05"/>
    <w:rsid w:val="00A10364"/>
    <w:rsid w:val="00A10C44"/>
    <w:rsid w:val="00A21E3F"/>
    <w:rsid w:val="00A239EC"/>
    <w:rsid w:val="00A243F4"/>
    <w:rsid w:val="00A27585"/>
    <w:rsid w:val="00A27C29"/>
    <w:rsid w:val="00A3043C"/>
    <w:rsid w:val="00A3176E"/>
    <w:rsid w:val="00A3594A"/>
    <w:rsid w:val="00A41BFA"/>
    <w:rsid w:val="00A434D0"/>
    <w:rsid w:val="00A43AA1"/>
    <w:rsid w:val="00A50678"/>
    <w:rsid w:val="00A506C2"/>
    <w:rsid w:val="00A50BAC"/>
    <w:rsid w:val="00A50C4D"/>
    <w:rsid w:val="00A536CB"/>
    <w:rsid w:val="00A574E5"/>
    <w:rsid w:val="00A61DA7"/>
    <w:rsid w:val="00A64F07"/>
    <w:rsid w:val="00A65600"/>
    <w:rsid w:val="00A65AD4"/>
    <w:rsid w:val="00A66DF9"/>
    <w:rsid w:val="00A72893"/>
    <w:rsid w:val="00A74A66"/>
    <w:rsid w:val="00A75B14"/>
    <w:rsid w:val="00A76F71"/>
    <w:rsid w:val="00A805E7"/>
    <w:rsid w:val="00A8147C"/>
    <w:rsid w:val="00A82588"/>
    <w:rsid w:val="00A84410"/>
    <w:rsid w:val="00A854C7"/>
    <w:rsid w:val="00A86C01"/>
    <w:rsid w:val="00A92D64"/>
    <w:rsid w:val="00A93011"/>
    <w:rsid w:val="00A93B17"/>
    <w:rsid w:val="00A94B4D"/>
    <w:rsid w:val="00A97D81"/>
    <w:rsid w:val="00AA0DFA"/>
    <w:rsid w:val="00AA24FE"/>
    <w:rsid w:val="00AA4619"/>
    <w:rsid w:val="00AA50C2"/>
    <w:rsid w:val="00AA7386"/>
    <w:rsid w:val="00AA79C1"/>
    <w:rsid w:val="00AB1A9B"/>
    <w:rsid w:val="00AB235B"/>
    <w:rsid w:val="00AB3A89"/>
    <w:rsid w:val="00AB3D90"/>
    <w:rsid w:val="00AB4371"/>
    <w:rsid w:val="00AB69CD"/>
    <w:rsid w:val="00AC193E"/>
    <w:rsid w:val="00AC1B60"/>
    <w:rsid w:val="00AC687C"/>
    <w:rsid w:val="00AC7A82"/>
    <w:rsid w:val="00AD01E3"/>
    <w:rsid w:val="00AD14FA"/>
    <w:rsid w:val="00AD29ED"/>
    <w:rsid w:val="00AD2D4C"/>
    <w:rsid w:val="00AD4CAB"/>
    <w:rsid w:val="00AD5EDC"/>
    <w:rsid w:val="00AD654D"/>
    <w:rsid w:val="00AD6952"/>
    <w:rsid w:val="00AD6D58"/>
    <w:rsid w:val="00AE1117"/>
    <w:rsid w:val="00AE1485"/>
    <w:rsid w:val="00AE29A4"/>
    <w:rsid w:val="00AE4EE4"/>
    <w:rsid w:val="00AE68D4"/>
    <w:rsid w:val="00AF0A84"/>
    <w:rsid w:val="00AF4000"/>
    <w:rsid w:val="00B0033B"/>
    <w:rsid w:val="00B02394"/>
    <w:rsid w:val="00B027C6"/>
    <w:rsid w:val="00B02B85"/>
    <w:rsid w:val="00B0344B"/>
    <w:rsid w:val="00B06C44"/>
    <w:rsid w:val="00B07A82"/>
    <w:rsid w:val="00B10928"/>
    <w:rsid w:val="00B10C25"/>
    <w:rsid w:val="00B10E7A"/>
    <w:rsid w:val="00B1149C"/>
    <w:rsid w:val="00B135C0"/>
    <w:rsid w:val="00B16029"/>
    <w:rsid w:val="00B2011E"/>
    <w:rsid w:val="00B22C3C"/>
    <w:rsid w:val="00B23434"/>
    <w:rsid w:val="00B27F18"/>
    <w:rsid w:val="00B302DA"/>
    <w:rsid w:val="00B31724"/>
    <w:rsid w:val="00B323F2"/>
    <w:rsid w:val="00B33553"/>
    <w:rsid w:val="00B342CC"/>
    <w:rsid w:val="00B3432E"/>
    <w:rsid w:val="00B34A58"/>
    <w:rsid w:val="00B3653E"/>
    <w:rsid w:val="00B37A04"/>
    <w:rsid w:val="00B405D9"/>
    <w:rsid w:val="00B41E3E"/>
    <w:rsid w:val="00B426DA"/>
    <w:rsid w:val="00B4372F"/>
    <w:rsid w:val="00B4486B"/>
    <w:rsid w:val="00B478A5"/>
    <w:rsid w:val="00B510F9"/>
    <w:rsid w:val="00B52245"/>
    <w:rsid w:val="00B53611"/>
    <w:rsid w:val="00B6066F"/>
    <w:rsid w:val="00B60F5F"/>
    <w:rsid w:val="00B61608"/>
    <w:rsid w:val="00B644B9"/>
    <w:rsid w:val="00B66ACC"/>
    <w:rsid w:val="00B70E1F"/>
    <w:rsid w:val="00B7183B"/>
    <w:rsid w:val="00B7671C"/>
    <w:rsid w:val="00B77640"/>
    <w:rsid w:val="00B77B29"/>
    <w:rsid w:val="00B77B7E"/>
    <w:rsid w:val="00B77E0E"/>
    <w:rsid w:val="00B80600"/>
    <w:rsid w:val="00B806AE"/>
    <w:rsid w:val="00B8452C"/>
    <w:rsid w:val="00B85618"/>
    <w:rsid w:val="00B8634A"/>
    <w:rsid w:val="00B86A64"/>
    <w:rsid w:val="00B878D4"/>
    <w:rsid w:val="00B92A0D"/>
    <w:rsid w:val="00B941F8"/>
    <w:rsid w:val="00B96611"/>
    <w:rsid w:val="00B97284"/>
    <w:rsid w:val="00BA00A3"/>
    <w:rsid w:val="00BA06B6"/>
    <w:rsid w:val="00BA163F"/>
    <w:rsid w:val="00BA1D57"/>
    <w:rsid w:val="00BA20E8"/>
    <w:rsid w:val="00BA32C9"/>
    <w:rsid w:val="00BA3E8D"/>
    <w:rsid w:val="00BA5E17"/>
    <w:rsid w:val="00BA682E"/>
    <w:rsid w:val="00BA7AAD"/>
    <w:rsid w:val="00BB1F80"/>
    <w:rsid w:val="00BB403E"/>
    <w:rsid w:val="00BB62C4"/>
    <w:rsid w:val="00BB7D48"/>
    <w:rsid w:val="00BC20AA"/>
    <w:rsid w:val="00BC246C"/>
    <w:rsid w:val="00BC29D9"/>
    <w:rsid w:val="00BC4277"/>
    <w:rsid w:val="00BC5C96"/>
    <w:rsid w:val="00BD060C"/>
    <w:rsid w:val="00BD09A6"/>
    <w:rsid w:val="00BD0BFD"/>
    <w:rsid w:val="00BD2689"/>
    <w:rsid w:val="00BD28A3"/>
    <w:rsid w:val="00BD308D"/>
    <w:rsid w:val="00BD31B6"/>
    <w:rsid w:val="00BD6CE8"/>
    <w:rsid w:val="00BE0D35"/>
    <w:rsid w:val="00BE0DD2"/>
    <w:rsid w:val="00BE22D3"/>
    <w:rsid w:val="00BE3869"/>
    <w:rsid w:val="00BE3974"/>
    <w:rsid w:val="00BE481F"/>
    <w:rsid w:val="00BE4A71"/>
    <w:rsid w:val="00BE4E92"/>
    <w:rsid w:val="00BE7598"/>
    <w:rsid w:val="00BF1070"/>
    <w:rsid w:val="00BF2563"/>
    <w:rsid w:val="00BF26A6"/>
    <w:rsid w:val="00BF424E"/>
    <w:rsid w:val="00BF4561"/>
    <w:rsid w:val="00BF4FFF"/>
    <w:rsid w:val="00BF5B7D"/>
    <w:rsid w:val="00BF626E"/>
    <w:rsid w:val="00BF641A"/>
    <w:rsid w:val="00C01847"/>
    <w:rsid w:val="00C0187E"/>
    <w:rsid w:val="00C03D90"/>
    <w:rsid w:val="00C03E62"/>
    <w:rsid w:val="00C04D69"/>
    <w:rsid w:val="00C0638A"/>
    <w:rsid w:val="00C07E2C"/>
    <w:rsid w:val="00C11D86"/>
    <w:rsid w:val="00C13412"/>
    <w:rsid w:val="00C13900"/>
    <w:rsid w:val="00C16614"/>
    <w:rsid w:val="00C17BEE"/>
    <w:rsid w:val="00C21A3E"/>
    <w:rsid w:val="00C2362F"/>
    <w:rsid w:val="00C237D0"/>
    <w:rsid w:val="00C2645F"/>
    <w:rsid w:val="00C323DC"/>
    <w:rsid w:val="00C3425F"/>
    <w:rsid w:val="00C3547B"/>
    <w:rsid w:val="00C3565C"/>
    <w:rsid w:val="00C36EB4"/>
    <w:rsid w:val="00C41EED"/>
    <w:rsid w:val="00C42DC7"/>
    <w:rsid w:val="00C4476D"/>
    <w:rsid w:val="00C45104"/>
    <w:rsid w:val="00C461C3"/>
    <w:rsid w:val="00C468FE"/>
    <w:rsid w:val="00C503A1"/>
    <w:rsid w:val="00C5120B"/>
    <w:rsid w:val="00C52107"/>
    <w:rsid w:val="00C553C1"/>
    <w:rsid w:val="00C5577B"/>
    <w:rsid w:val="00C57018"/>
    <w:rsid w:val="00C61DE3"/>
    <w:rsid w:val="00C61EA9"/>
    <w:rsid w:val="00C623A3"/>
    <w:rsid w:val="00C62CC1"/>
    <w:rsid w:val="00C638E2"/>
    <w:rsid w:val="00C64836"/>
    <w:rsid w:val="00C65299"/>
    <w:rsid w:val="00C7041E"/>
    <w:rsid w:val="00C7099E"/>
    <w:rsid w:val="00C70ABE"/>
    <w:rsid w:val="00C75815"/>
    <w:rsid w:val="00C761E2"/>
    <w:rsid w:val="00C76537"/>
    <w:rsid w:val="00C769CA"/>
    <w:rsid w:val="00C80BDC"/>
    <w:rsid w:val="00C82648"/>
    <w:rsid w:val="00C86529"/>
    <w:rsid w:val="00C86785"/>
    <w:rsid w:val="00C87964"/>
    <w:rsid w:val="00C87ACE"/>
    <w:rsid w:val="00C92BC1"/>
    <w:rsid w:val="00C955E5"/>
    <w:rsid w:val="00C966FE"/>
    <w:rsid w:val="00C97DA3"/>
    <w:rsid w:val="00CA1E31"/>
    <w:rsid w:val="00CA4393"/>
    <w:rsid w:val="00CB0861"/>
    <w:rsid w:val="00CB0A56"/>
    <w:rsid w:val="00CB2B32"/>
    <w:rsid w:val="00CB37AF"/>
    <w:rsid w:val="00CB3B4D"/>
    <w:rsid w:val="00CB43BA"/>
    <w:rsid w:val="00CB5E2B"/>
    <w:rsid w:val="00CC09A3"/>
    <w:rsid w:val="00CC322A"/>
    <w:rsid w:val="00CC57D9"/>
    <w:rsid w:val="00CD0921"/>
    <w:rsid w:val="00CD17C3"/>
    <w:rsid w:val="00CD18A6"/>
    <w:rsid w:val="00CD2434"/>
    <w:rsid w:val="00CD4EE4"/>
    <w:rsid w:val="00CD4F5E"/>
    <w:rsid w:val="00CD78C0"/>
    <w:rsid w:val="00CE3717"/>
    <w:rsid w:val="00CE40BD"/>
    <w:rsid w:val="00CE6132"/>
    <w:rsid w:val="00CE64E7"/>
    <w:rsid w:val="00CF0A09"/>
    <w:rsid w:val="00CF0DF0"/>
    <w:rsid w:val="00CF4E4D"/>
    <w:rsid w:val="00CF5B89"/>
    <w:rsid w:val="00CF76D0"/>
    <w:rsid w:val="00D00667"/>
    <w:rsid w:val="00D00BC4"/>
    <w:rsid w:val="00D017C0"/>
    <w:rsid w:val="00D037D1"/>
    <w:rsid w:val="00D038D6"/>
    <w:rsid w:val="00D04C70"/>
    <w:rsid w:val="00D056B3"/>
    <w:rsid w:val="00D0632C"/>
    <w:rsid w:val="00D0694D"/>
    <w:rsid w:val="00D10D95"/>
    <w:rsid w:val="00D117D3"/>
    <w:rsid w:val="00D12788"/>
    <w:rsid w:val="00D1508B"/>
    <w:rsid w:val="00D1631A"/>
    <w:rsid w:val="00D16E34"/>
    <w:rsid w:val="00D20739"/>
    <w:rsid w:val="00D21135"/>
    <w:rsid w:val="00D21D5B"/>
    <w:rsid w:val="00D24736"/>
    <w:rsid w:val="00D24E88"/>
    <w:rsid w:val="00D251C1"/>
    <w:rsid w:val="00D261F1"/>
    <w:rsid w:val="00D30124"/>
    <w:rsid w:val="00D31482"/>
    <w:rsid w:val="00D32590"/>
    <w:rsid w:val="00D34361"/>
    <w:rsid w:val="00D3656A"/>
    <w:rsid w:val="00D41131"/>
    <w:rsid w:val="00D412C2"/>
    <w:rsid w:val="00D412D5"/>
    <w:rsid w:val="00D41B7B"/>
    <w:rsid w:val="00D54450"/>
    <w:rsid w:val="00D544B4"/>
    <w:rsid w:val="00D5670C"/>
    <w:rsid w:val="00D60D3C"/>
    <w:rsid w:val="00D61756"/>
    <w:rsid w:val="00D65C9E"/>
    <w:rsid w:val="00D67723"/>
    <w:rsid w:val="00D70C5A"/>
    <w:rsid w:val="00D70CC6"/>
    <w:rsid w:val="00D73B0F"/>
    <w:rsid w:val="00D74D9E"/>
    <w:rsid w:val="00D752A1"/>
    <w:rsid w:val="00D75EA5"/>
    <w:rsid w:val="00D76E47"/>
    <w:rsid w:val="00D7762F"/>
    <w:rsid w:val="00D81A9B"/>
    <w:rsid w:val="00D8460C"/>
    <w:rsid w:val="00D862FF"/>
    <w:rsid w:val="00D87717"/>
    <w:rsid w:val="00D87D24"/>
    <w:rsid w:val="00D907A3"/>
    <w:rsid w:val="00D934C2"/>
    <w:rsid w:val="00D94132"/>
    <w:rsid w:val="00D94496"/>
    <w:rsid w:val="00D96494"/>
    <w:rsid w:val="00D975FB"/>
    <w:rsid w:val="00D97721"/>
    <w:rsid w:val="00DA079A"/>
    <w:rsid w:val="00DA1D76"/>
    <w:rsid w:val="00DA1E23"/>
    <w:rsid w:val="00DA358F"/>
    <w:rsid w:val="00DA4D2B"/>
    <w:rsid w:val="00DA70F6"/>
    <w:rsid w:val="00DB068D"/>
    <w:rsid w:val="00DB0BC0"/>
    <w:rsid w:val="00DB2694"/>
    <w:rsid w:val="00DB2A93"/>
    <w:rsid w:val="00DB63B8"/>
    <w:rsid w:val="00DB6890"/>
    <w:rsid w:val="00DC2144"/>
    <w:rsid w:val="00DC3BF3"/>
    <w:rsid w:val="00DD1E4B"/>
    <w:rsid w:val="00DD363D"/>
    <w:rsid w:val="00DD6AAD"/>
    <w:rsid w:val="00DE1517"/>
    <w:rsid w:val="00DE6472"/>
    <w:rsid w:val="00DE71E7"/>
    <w:rsid w:val="00DF0661"/>
    <w:rsid w:val="00DF1605"/>
    <w:rsid w:val="00DF47C6"/>
    <w:rsid w:val="00DF507C"/>
    <w:rsid w:val="00DF5669"/>
    <w:rsid w:val="00DF7769"/>
    <w:rsid w:val="00E01A58"/>
    <w:rsid w:val="00E02FB2"/>
    <w:rsid w:val="00E03BCA"/>
    <w:rsid w:val="00E0531D"/>
    <w:rsid w:val="00E059D5"/>
    <w:rsid w:val="00E05D2D"/>
    <w:rsid w:val="00E07299"/>
    <w:rsid w:val="00E11862"/>
    <w:rsid w:val="00E11D26"/>
    <w:rsid w:val="00E12C0E"/>
    <w:rsid w:val="00E153E3"/>
    <w:rsid w:val="00E203C9"/>
    <w:rsid w:val="00E20DDE"/>
    <w:rsid w:val="00E22B83"/>
    <w:rsid w:val="00E234F8"/>
    <w:rsid w:val="00E23501"/>
    <w:rsid w:val="00E23737"/>
    <w:rsid w:val="00E2589F"/>
    <w:rsid w:val="00E25EA1"/>
    <w:rsid w:val="00E27A10"/>
    <w:rsid w:val="00E306AD"/>
    <w:rsid w:val="00E31D05"/>
    <w:rsid w:val="00E326F4"/>
    <w:rsid w:val="00E3397D"/>
    <w:rsid w:val="00E33A7F"/>
    <w:rsid w:val="00E346BF"/>
    <w:rsid w:val="00E36338"/>
    <w:rsid w:val="00E40698"/>
    <w:rsid w:val="00E42028"/>
    <w:rsid w:val="00E43340"/>
    <w:rsid w:val="00E51FF0"/>
    <w:rsid w:val="00E5635A"/>
    <w:rsid w:val="00E56CAC"/>
    <w:rsid w:val="00E570A7"/>
    <w:rsid w:val="00E609BB"/>
    <w:rsid w:val="00E60C7C"/>
    <w:rsid w:val="00E6365D"/>
    <w:rsid w:val="00E64E38"/>
    <w:rsid w:val="00E66FDA"/>
    <w:rsid w:val="00E70D05"/>
    <w:rsid w:val="00E7127C"/>
    <w:rsid w:val="00E7211D"/>
    <w:rsid w:val="00E72AA8"/>
    <w:rsid w:val="00E72C93"/>
    <w:rsid w:val="00E7321F"/>
    <w:rsid w:val="00E73D67"/>
    <w:rsid w:val="00E8120D"/>
    <w:rsid w:val="00E81406"/>
    <w:rsid w:val="00E83ACF"/>
    <w:rsid w:val="00E84215"/>
    <w:rsid w:val="00E84C0D"/>
    <w:rsid w:val="00E867F9"/>
    <w:rsid w:val="00E906B0"/>
    <w:rsid w:val="00E925DA"/>
    <w:rsid w:val="00E96CE1"/>
    <w:rsid w:val="00E97564"/>
    <w:rsid w:val="00EA0017"/>
    <w:rsid w:val="00EA00B8"/>
    <w:rsid w:val="00EA2921"/>
    <w:rsid w:val="00EA3157"/>
    <w:rsid w:val="00EA5450"/>
    <w:rsid w:val="00EA57EF"/>
    <w:rsid w:val="00EA5DD0"/>
    <w:rsid w:val="00EA618B"/>
    <w:rsid w:val="00EA657D"/>
    <w:rsid w:val="00EA6A01"/>
    <w:rsid w:val="00EB2640"/>
    <w:rsid w:val="00EB34CC"/>
    <w:rsid w:val="00EB4D78"/>
    <w:rsid w:val="00EC0E15"/>
    <w:rsid w:val="00EC2001"/>
    <w:rsid w:val="00EC283B"/>
    <w:rsid w:val="00EC6D09"/>
    <w:rsid w:val="00EC7FB9"/>
    <w:rsid w:val="00ED04D0"/>
    <w:rsid w:val="00ED24AF"/>
    <w:rsid w:val="00ED3CEA"/>
    <w:rsid w:val="00ED3F0C"/>
    <w:rsid w:val="00ED4315"/>
    <w:rsid w:val="00ED4D5A"/>
    <w:rsid w:val="00ED5612"/>
    <w:rsid w:val="00ED6891"/>
    <w:rsid w:val="00ED788C"/>
    <w:rsid w:val="00EE13A2"/>
    <w:rsid w:val="00EE5192"/>
    <w:rsid w:val="00EE6F62"/>
    <w:rsid w:val="00EF0AF7"/>
    <w:rsid w:val="00EF22A5"/>
    <w:rsid w:val="00EF4C9D"/>
    <w:rsid w:val="00EF4F77"/>
    <w:rsid w:val="00EF55B2"/>
    <w:rsid w:val="00EF7D78"/>
    <w:rsid w:val="00F00A70"/>
    <w:rsid w:val="00F01551"/>
    <w:rsid w:val="00F02388"/>
    <w:rsid w:val="00F02A4A"/>
    <w:rsid w:val="00F03984"/>
    <w:rsid w:val="00F04CF4"/>
    <w:rsid w:val="00F07A4C"/>
    <w:rsid w:val="00F10041"/>
    <w:rsid w:val="00F11655"/>
    <w:rsid w:val="00F17D14"/>
    <w:rsid w:val="00F23F59"/>
    <w:rsid w:val="00F24802"/>
    <w:rsid w:val="00F3238D"/>
    <w:rsid w:val="00F3239E"/>
    <w:rsid w:val="00F337E3"/>
    <w:rsid w:val="00F351E6"/>
    <w:rsid w:val="00F371FE"/>
    <w:rsid w:val="00F41FBB"/>
    <w:rsid w:val="00F427BC"/>
    <w:rsid w:val="00F42C19"/>
    <w:rsid w:val="00F44FA7"/>
    <w:rsid w:val="00F47936"/>
    <w:rsid w:val="00F53090"/>
    <w:rsid w:val="00F56716"/>
    <w:rsid w:val="00F56F45"/>
    <w:rsid w:val="00F577B1"/>
    <w:rsid w:val="00F61E75"/>
    <w:rsid w:val="00F70DE4"/>
    <w:rsid w:val="00F738C5"/>
    <w:rsid w:val="00F7471C"/>
    <w:rsid w:val="00F77585"/>
    <w:rsid w:val="00F7768C"/>
    <w:rsid w:val="00F77B48"/>
    <w:rsid w:val="00F81B95"/>
    <w:rsid w:val="00F839E6"/>
    <w:rsid w:val="00F856BF"/>
    <w:rsid w:val="00F86B3E"/>
    <w:rsid w:val="00F870AE"/>
    <w:rsid w:val="00F8733D"/>
    <w:rsid w:val="00F958B8"/>
    <w:rsid w:val="00F96BD8"/>
    <w:rsid w:val="00FB1097"/>
    <w:rsid w:val="00FB6709"/>
    <w:rsid w:val="00FB6B49"/>
    <w:rsid w:val="00FC07F6"/>
    <w:rsid w:val="00FC0C22"/>
    <w:rsid w:val="00FC5ECC"/>
    <w:rsid w:val="00FC6385"/>
    <w:rsid w:val="00FC7A53"/>
    <w:rsid w:val="00FD1050"/>
    <w:rsid w:val="00FD2A70"/>
    <w:rsid w:val="00FD5C9F"/>
    <w:rsid w:val="00FD7069"/>
    <w:rsid w:val="00FE1B83"/>
    <w:rsid w:val="00FF0B30"/>
    <w:rsid w:val="00FF0FBF"/>
    <w:rsid w:val="00FF28F1"/>
    <w:rsid w:val="00FF385D"/>
    <w:rsid w:val="00FF46DC"/>
    <w:rsid w:val="00FF634F"/>
    <w:rsid w:val="00FF676C"/>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016C0"/>
  <w15:chartTrackingRefBased/>
  <w15:docId w15:val="{CDC1BC9F-3308-46EF-820F-27C31CF2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66C"/>
    <w:pPr>
      <w:spacing w:after="160" w:line="259" w:lineRule="auto"/>
    </w:pPr>
    <w:rPr>
      <w:rFonts w:eastAsia="Times New Roman"/>
      <w:sz w:val="22"/>
      <w:szCs w:val="22"/>
      <w:lang w:val="en-US" w:eastAsia="zh-CN"/>
    </w:rPr>
  </w:style>
  <w:style w:type="paragraph" w:styleId="Heading1">
    <w:name w:val="heading 1"/>
    <w:basedOn w:val="Normal"/>
    <w:next w:val="Normal"/>
    <w:link w:val="Heading1Char"/>
    <w:uiPriority w:val="9"/>
    <w:qFormat/>
    <w:rsid w:val="00E20DDE"/>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6E7B1A"/>
    <w:pPr>
      <w:spacing w:before="320" w:after="0" w:line="360" w:lineRule="auto"/>
      <w:outlineLvl w:val="1"/>
    </w:pPr>
    <w:rPr>
      <w:rFonts w:ascii="Calibri Light" w:hAnsi="Calibri Light"/>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1566C"/>
    <w:rPr>
      <w:color w:val="0563C1"/>
      <w:u w:val="single"/>
    </w:rPr>
  </w:style>
  <w:style w:type="paragraph" w:styleId="Header">
    <w:name w:val="header"/>
    <w:basedOn w:val="Normal"/>
    <w:link w:val="HeaderChar"/>
    <w:uiPriority w:val="99"/>
    <w:unhideWhenUsed/>
    <w:rsid w:val="00D31482"/>
    <w:pPr>
      <w:tabs>
        <w:tab w:val="center" w:pos="4680"/>
        <w:tab w:val="right" w:pos="9360"/>
      </w:tabs>
      <w:spacing w:after="0" w:line="240" w:lineRule="auto"/>
    </w:pPr>
  </w:style>
  <w:style w:type="character" w:customStyle="1" w:styleId="HeaderChar">
    <w:name w:val="Header Char"/>
    <w:link w:val="Header"/>
    <w:uiPriority w:val="99"/>
    <w:rsid w:val="00D31482"/>
    <w:rPr>
      <w:rFonts w:eastAsia="Times New Roman"/>
      <w:lang w:eastAsia="zh-CN"/>
    </w:rPr>
  </w:style>
  <w:style w:type="paragraph" w:styleId="Footer">
    <w:name w:val="footer"/>
    <w:basedOn w:val="Normal"/>
    <w:link w:val="FooterChar"/>
    <w:uiPriority w:val="99"/>
    <w:unhideWhenUsed/>
    <w:rsid w:val="00D31482"/>
    <w:pPr>
      <w:tabs>
        <w:tab w:val="center" w:pos="4680"/>
        <w:tab w:val="right" w:pos="9360"/>
      </w:tabs>
      <w:spacing w:after="0" w:line="240" w:lineRule="auto"/>
    </w:pPr>
  </w:style>
  <w:style w:type="character" w:customStyle="1" w:styleId="FooterChar">
    <w:name w:val="Footer Char"/>
    <w:link w:val="Footer"/>
    <w:uiPriority w:val="99"/>
    <w:rsid w:val="00D31482"/>
    <w:rPr>
      <w:rFonts w:eastAsia="Times New Roman"/>
      <w:lang w:eastAsia="zh-CN"/>
    </w:rPr>
  </w:style>
  <w:style w:type="paragraph" w:customStyle="1" w:styleId="normal0">
    <w:name w:val="normal"/>
    <w:rsid w:val="00044DD2"/>
    <w:pPr>
      <w:spacing w:after="200" w:line="276" w:lineRule="auto"/>
    </w:pPr>
    <w:rPr>
      <w:rFonts w:cs="Calibri"/>
      <w:sz w:val="22"/>
      <w:szCs w:val="22"/>
      <w:lang w:val="en-US" w:eastAsia="en-US"/>
    </w:rPr>
  </w:style>
  <w:style w:type="paragraph" w:styleId="BalloonText">
    <w:name w:val="Balloon Text"/>
    <w:basedOn w:val="Normal"/>
    <w:link w:val="BalloonTextChar"/>
    <w:unhideWhenUsed/>
    <w:qFormat/>
    <w:rsid w:val="005131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318B"/>
    <w:rPr>
      <w:rFonts w:ascii="Tahoma" w:eastAsia="Times New Roman" w:hAnsi="Tahoma" w:cs="Tahoma"/>
      <w:sz w:val="16"/>
      <w:szCs w:val="16"/>
      <w:lang w:eastAsia="zh-CN"/>
    </w:rPr>
  </w:style>
  <w:style w:type="paragraph" w:styleId="Title">
    <w:name w:val="Title"/>
    <w:basedOn w:val="normal0"/>
    <w:next w:val="normal0"/>
    <w:link w:val="TitleChar"/>
    <w:rsid w:val="0051318B"/>
    <w:pPr>
      <w:keepNext/>
      <w:keepLines/>
      <w:spacing w:before="480" w:after="120"/>
    </w:pPr>
    <w:rPr>
      <w:b/>
      <w:sz w:val="72"/>
      <w:szCs w:val="72"/>
    </w:rPr>
  </w:style>
  <w:style w:type="character" w:customStyle="1" w:styleId="TitleChar">
    <w:name w:val="Title Char"/>
    <w:link w:val="Title"/>
    <w:rsid w:val="0051318B"/>
    <w:rPr>
      <w:rFonts w:ascii="Calibri" w:eastAsia="Calibri" w:hAnsi="Calibri" w:cs="Calibri"/>
      <w:b/>
      <w:sz w:val="72"/>
      <w:szCs w:val="72"/>
    </w:rPr>
  </w:style>
  <w:style w:type="character" w:customStyle="1" w:styleId="Heading2Char">
    <w:name w:val="Heading 2 Char"/>
    <w:link w:val="Heading2"/>
    <w:uiPriority w:val="9"/>
    <w:rsid w:val="006E7B1A"/>
    <w:rPr>
      <w:rFonts w:ascii="Calibri Light" w:eastAsia="Times New Roman" w:hAnsi="Calibri Light"/>
      <w:b/>
      <w:bCs/>
      <w:i/>
      <w:iCs/>
      <w:sz w:val="28"/>
      <w:szCs w:val="28"/>
      <w:lang w:val="en-US" w:eastAsia="en-US"/>
    </w:rPr>
  </w:style>
  <w:style w:type="paragraph" w:styleId="ListParagraph">
    <w:name w:val="List Paragraph"/>
    <w:aliases w:val="NUMBERED PARAGRAPH,List Paragraph 1,List Paragraph Table,Bullets,References,body bullets,Numbered List Paragraph,List Paragraph (numbered (a))"/>
    <w:basedOn w:val="Normal"/>
    <w:link w:val="ListParagraphChar"/>
    <w:uiPriority w:val="34"/>
    <w:qFormat/>
    <w:rsid w:val="006E7B1A"/>
    <w:pPr>
      <w:ind w:left="720"/>
      <w:contextualSpacing/>
    </w:pPr>
    <w:rPr>
      <w:sz w:val="20"/>
      <w:szCs w:val="20"/>
      <w:lang w:val="x-none"/>
    </w:rPr>
  </w:style>
  <w:style w:type="paragraph" w:customStyle="1" w:styleId="DecimalAligned">
    <w:name w:val="Decimal Aligned"/>
    <w:basedOn w:val="Normal"/>
    <w:uiPriority w:val="40"/>
    <w:qFormat/>
    <w:rsid w:val="006E7B1A"/>
    <w:pPr>
      <w:tabs>
        <w:tab w:val="decimal" w:pos="360"/>
      </w:tabs>
      <w:spacing w:after="200" w:line="276" w:lineRule="auto"/>
    </w:pPr>
    <w:rPr>
      <w:lang w:eastAsia="en-US"/>
    </w:rPr>
  </w:style>
  <w:style w:type="table" w:styleId="TableGrid">
    <w:name w:val="Table Grid"/>
    <w:basedOn w:val="TableNormal"/>
    <w:uiPriority w:val="39"/>
    <w:rsid w:val="006E7B1A"/>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qtextrenderedqtext">
    <w:name w:val="ui_qtext_rendered_qtext"/>
    <w:basedOn w:val="DefaultParagraphFont"/>
    <w:rsid w:val="006E7B1A"/>
  </w:style>
  <w:style w:type="character" w:customStyle="1" w:styleId="fontstyle11">
    <w:name w:val="fontstyle11"/>
    <w:rsid w:val="006E7B1A"/>
    <w:rPr>
      <w:rFonts w:ascii="Times New Roman" w:hAnsi="Times New Roman" w:cs="Times New Roman" w:hint="default"/>
      <w:b w:val="0"/>
      <w:bCs w:val="0"/>
      <w:i w:val="0"/>
      <w:iCs w:val="0"/>
      <w:color w:val="000000"/>
      <w:sz w:val="22"/>
      <w:szCs w:val="22"/>
    </w:rPr>
  </w:style>
  <w:style w:type="paragraph" w:styleId="Caption">
    <w:name w:val="caption"/>
    <w:basedOn w:val="Normal"/>
    <w:next w:val="Normal"/>
    <w:uiPriority w:val="35"/>
    <w:unhideWhenUsed/>
    <w:qFormat/>
    <w:rsid w:val="006E7B1A"/>
    <w:pPr>
      <w:spacing w:after="200" w:line="240" w:lineRule="auto"/>
    </w:pPr>
    <w:rPr>
      <w:rFonts w:ascii="Times New Roman" w:eastAsia="Calibri" w:hAnsi="Times New Roman"/>
      <w:i/>
      <w:iCs/>
      <w:lang w:eastAsia="en-US"/>
    </w:rPr>
  </w:style>
  <w:style w:type="paragraph" w:styleId="NormalWeb">
    <w:name w:val="Normal (Web)"/>
    <w:basedOn w:val="Normal"/>
    <w:uiPriority w:val="99"/>
    <w:unhideWhenUsed/>
    <w:rsid w:val="006E7B1A"/>
    <w:pPr>
      <w:spacing w:before="100" w:beforeAutospacing="1" w:after="100" w:afterAutospacing="1" w:line="240" w:lineRule="auto"/>
    </w:pPr>
    <w:rPr>
      <w:rFonts w:ascii="Times New Roman" w:hAnsi="Times New Roman"/>
      <w:sz w:val="24"/>
      <w:szCs w:val="24"/>
      <w:lang w:eastAsia="en-US"/>
    </w:rPr>
  </w:style>
  <w:style w:type="character" w:customStyle="1" w:styleId="ListParagraphChar">
    <w:name w:val="List Paragraph Char"/>
    <w:aliases w:val="NUMBERED PARAGRAPH Char,List Paragraph 1 Char,List Paragraph Table Char,Bullets Char,References Char,body bullets Char,Numbered List Paragraph Char,List Paragraph (numbered (a)) Char"/>
    <w:link w:val="ListParagraph"/>
    <w:uiPriority w:val="34"/>
    <w:locked/>
    <w:rsid w:val="006E7B1A"/>
    <w:rPr>
      <w:rFonts w:eastAsia="Times New Roman"/>
      <w:lang w:eastAsia="zh-CN"/>
    </w:rPr>
  </w:style>
  <w:style w:type="table" w:styleId="LightList-Accent5">
    <w:name w:val="Light List Accent 5"/>
    <w:basedOn w:val="TableNormal"/>
    <w:uiPriority w:val="61"/>
    <w:rsid w:val="006E7B1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olorfulList-Accent6">
    <w:name w:val="Colorful List Accent 6"/>
    <w:basedOn w:val="TableNormal"/>
    <w:uiPriority w:val="72"/>
    <w:rsid w:val="006E7B1A"/>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Shading1">
    <w:name w:val="Light Shading1"/>
    <w:basedOn w:val="TableNormal"/>
    <w:uiPriority w:val="60"/>
    <w:rsid w:val="006E7B1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11">
    <w:name w:val="Medium List 1 - Accent 11"/>
    <w:basedOn w:val="TableNormal"/>
    <w:uiPriority w:val="65"/>
    <w:rsid w:val="006E7B1A"/>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1">
    <w:name w:val="Medium List 11"/>
    <w:basedOn w:val="TableNormal"/>
    <w:uiPriority w:val="65"/>
    <w:rsid w:val="006E7B1A"/>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FollowedHyperlink">
    <w:name w:val="FollowedHyperlink"/>
    <w:uiPriority w:val="99"/>
    <w:semiHidden/>
    <w:unhideWhenUsed/>
    <w:rsid w:val="006E7B1A"/>
    <w:rPr>
      <w:color w:val="954F72"/>
      <w:u w:val="single"/>
    </w:rPr>
  </w:style>
  <w:style w:type="character" w:customStyle="1" w:styleId="markedcontent">
    <w:name w:val="markedcontent"/>
    <w:basedOn w:val="DefaultParagraphFont"/>
    <w:rsid w:val="006E7B1A"/>
  </w:style>
  <w:style w:type="table" w:customStyle="1" w:styleId="LightShading-Accent11">
    <w:name w:val="Light Shading - Accent 11"/>
    <w:basedOn w:val="TableNormal"/>
    <w:uiPriority w:val="60"/>
    <w:rsid w:val="0082757F"/>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F7471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rsid w:val="00842A03"/>
    <w:rPr>
      <w:rFonts w:ascii="MinionPro-It" w:hAnsi="MinionPro-It" w:hint="default"/>
      <w:b w:val="0"/>
      <w:bCs w:val="0"/>
      <w:i/>
      <w:iCs/>
      <w:color w:val="000000"/>
      <w:sz w:val="18"/>
      <w:szCs w:val="18"/>
    </w:rPr>
  </w:style>
  <w:style w:type="character" w:customStyle="1" w:styleId="article-subtitle">
    <w:name w:val="article-subtitle"/>
    <w:basedOn w:val="DefaultParagraphFont"/>
    <w:rsid w:val="00511A5F"/>
  </w:style>
  <w:style w:type="character" w:customStyle="1" w:styleId="Heading1Char">
    <w:name w:val="Heading 1 Char"/>
    <w:link w:val="Heading1"/>
    <w:uiPriority w:val="9"/>
    <w:rsid w:val="00E20DDE"/>
    <w:rPr>
      <w:rFonts w:ascii="Calibri Light" w:eastAsia="Times New Roman" w:hAnsi="Calibri Light" w:cs="Times New Roman"/>
      <w:b/>
      <w:bCs/>
      <w:color w:val="2E74B5"/>
      <w:sz w:val="28"/>
      <w:szCs w:val="28"/>
      <w:lang w:val="en-US" w:eastAsia="zh-CN"/>
    </w:rPr>
  </w:style>
  <w:style w:type="character" w:styleId="CommentReference">
    <w:name w:val="annotation reference"/>
    <w:uiPriority w:val="99"/>
    <w:semiHidden/>
    <w:unhideWhenUsed/>
    <w:rsid w:val="00C11D86"/>
    <w:rPr>
      <w:sz w:val="16"/>
      <w:szCs w:val="16"/>
    </w:rPr>
  </w:style>
  <w:style w:type="paragraph" w:styleId="CommentText">
    <w:name w:val="annotation text"/>
    <w:basedOn w:val="Normal"/>
    <w:link w:val="CommentTextChar"/>
    <w:uiPriority w:val="99"/>
    <w:semiHidden/>
    <w:unhideWhenUsed/>
    <w:rsid w:val="00C11D86"/>
    <w:rPr>
      <w:sz w:val="20"/>
      <w:szCs w:val="20"/>
    </w:rPr>
  </w:style>
  <w:style w:type="character" w:customStyle="1" w:styleId="CommentTextChar">
    <w:name w:val="Comment Text Char"/>
    <w:link w:val="CommentText"/>
    <w:uiPriority w:val="99"/>
    <w:semiHidden/>
    <w:rsid w:val="00C11D86"/>
    <w:rPr>
      <w:rFonts w:eastAsia="Times New Roman"/>
      <w:lang w:val="en-US" w:eastAsia="zh-CN"/>
    </w:rPr>
  </w:style>
  <w:style w:type="paragraph" w:styleId="CommentSubject">
    <w:name w:val="annotation subject"/>
    <w:basedOn w:val="CommentText"/>
    <w:next w:val="CommentText"/>
    <w:link w:val="CommentSubjectChar"/>
    <w:uiPriority w:val="99"/>
    <w:semiHidden/>
    <w:unhideWhenUsed/>
    <w:rsid w:val="00C11D86"/>
    <w:rPr>
      <w:b/>
      <w:bCs/>
    </w:rPr>
  </w:style>
  <w:style w:type="character" w:customStyle="1" w:styleId="CommentSubjectChar">
    <w:name w:val="Comment Subject Char"/>
    <w:link w:val="CommentSubject"/>
    <w:uiPriority w:val="99"/>
    <w:semiHidden/>
    <w:rsid w:val="00C11D86"/>
    <w:rPr>
      <w:rFonts w:eastAsia="Times New Roman"/>
      <w:b/>
      <w:bCs/>
      <w:lang w:val="en-US" w:eastAsia="zh-CN"/>
    </w:rPr>
  </w:style>
  <w:style w:type="character" w:customStyle="1" w:styleId="UnresolvedMention">
    <w:name w:val="Unresolved Mention"/>
    <w:uiPriority w:val="99"/>
    <w:semiHidden/>
    <w:unhideWhenUsed/>
    <w:rsid w:val="002B7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29/2020SW002554" TargetMode="External"/><Relationship Id="rId3" Type="http://schemas.openxmlformats.org/officeDocument/2006/relationships/styles" Target="styles.xml"/><Relationship Id="rId21" Type="http://schemas.openxmlformats.org/officeDocument/2006/relationships/hyperlink" Target="https://doi.org/10.1016/j.procir.2014.10.08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novascoti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as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3-1901-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ENULISAN\AA%20EDITOR%20GEOGRAFIA\EDITOR\%2356962\56962-188121-1-R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2F7C1-841C-4417-B182-9336EB3D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56962-188121-1-RV</Template>
  <TotalTime>4</TotalTime>
  <Pages>19</Pages>
  <Words>5698</Words>
  <Characters>32481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38103</CharactersWithSpaces>
  <SharedDoc>false</SharedDoc>
  <HLinks>
    <vt:vector size="24" baseType="variant">
      <vt:variant>
        <vt:i4>4849741</vt:i4>
      </vt:variant>
      <vt:variant>
        <vt:i4>9</vt:i4>
      </vt:variant>
      <vt:variant>
        <vt:i4>0</vt:i4>
      </vt:variant>
      <vt:variant>
        <vt:i4>5</vt:i4>
      </vt:variant>
      <vt:variant>
        <vt:lpwstr>https://doi.org/10.1016/j.procir.2014.10.088</vt:lpwstr>
      </vt:variant>
      <vt:variant>
        <vt:lpwstr/>
      </vt:variant>
      <vt:variant>
        <vt:i4>2424930</vt:i4>
      </vt:variant>
      <vt:variant>
        <vt:i4>6</vt:i4>
      </vt:variant>
      <vt:variant>
        <vt:i4>0</vt:i4>
      </vt:variant>
      <vt:variant>
        <vt:i4>5</vt:i4>
      </vt:variant>
      <vt:variant>
        <vt:lpwstr>https://novascotia.ca/</vt:lpwstr>
      </vt:variant>
      <vt:variant>
        <vt:lpwstr/>
      </vt:variant>
      <vt:variant>
        <vt:i4>5832732</vt:i4>
      </vt:variant>
      <vt:variant>
        <vt:i4>3</vt:i4>
      </vt:variant>
      <vt:variant>
        <vt:i4>0</vt:i4>
      </vt:variant>
      <vt:variant>
        <vt:i4>5</vt:i4>
      </vt:variant>
      <vt:variant>
        <vt:lpwstr>https://www.nasa.gov/</vt:lpwstr>
      </vt:variant>
      <vt:variant>
        <vt:lpwstr/>
      </vt:variant>
      <vt:variant>
        <vt:i4>5701655</vt:i4>
      </vt:variant>
      <vt:variant>
        <vt:i4>0</vt:i4>
      </vt:variant>
      <vt:variant>
        <vt:i4>0</vt:i4>
      </vt:variant>
      <vt:variant>
        <vt:i4>5</vt:i4>
      </vt:variant>
      <vt:variant>
        <vt:lpwstr>https://doi.org/10.1029/2020SW002554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KNAM</dc:creator>
  <cp:keywords/>
  <cp:lastModifiedBy>ADMIN</cp:lastModifiedBy>
  <cp:revision>3</cp:revision>
  <dcterms:created xsi:type="dcterms:W3CDTF">2023-02-23T05:13:00Z</dcterms:created>
  <dcterms:modified xsi:type="dcterms:W3CDTF">2023-02-23T05:17:00Z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5f9c9c39deadc5f39da2e3fefdf3a9260846e907a43a0cd05bcafd2803fe1418</vt:lpwstr>
  </property>
</Properties>
</file>