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51B83" w14:textId="3DCCC925" w:rsidR="00CF6F04" w:rsidRPr="004764A3" w:rsidRDefault="007A26E8" w:rsidP="00AA4B9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8"/>
          <w:szCs w:val="28"/>
          <w:lang w:val="ms-MY"/>
        </w:rPr>
      </w:pPr>
      <w:r w:rsidRPr="004B0EF6">
        <w:rPr>
          <w:rFonts w:ascii="Times New Roman" w:eastAsia="Times New Roman" w:hAnsi="Times New Roman" w:cs="Times New Roman"/>
          <w:b/>
          <w:sz w:val="28"/>
          <w:szCs w:val="28"/>
          <w:lang w:val="en-MY"/>
        </w:rPr>
        <w:t>Analyzing</w:t>
      </w:r>
      <w:r w:rsidR="00F326F0" w:rsidRPr="00F326F0">
        <w:rPr>
          <w:rFonts w:ascii="Times New Roman" w:eastAsia="Times New Roman" w:hAnsi="Times New Roman" w:cs="Times New Roman"/>
          <w:b/>
          <w:sz w:val="28"/>
          <w:szCs w:val="28"/>
          <w:lang w:val="ms-MY"/>
        </w:rPr>
        <w:t xml:space="preserve"> </w:t>
      </w:r>
      <w:r w:rsidR="00AA4B93" w:rsidRPr="00F326F0">
        <w:rPr>
          <w:rFonts w:ascii="Times New Roman" w:eastAsia="Times New Roman" w:hAnsi="Times New Roman" w:cs="Times New Roman"/>
          <w:b/>
          <w:sz w:val="28"/>
          <w:szCs w:val="28"/>
          <w:lang w:val="ms-MY"/>
        </w:rPr>
        <w:t xml:space="preserve">of global mapping research trends on </w:t>
      </w:r>
      <w:r w:rsidR="00AA4B93" w:rsidRPr="000B6C9D">
        <w:rPr>
          <w:rFonts w:ascii="Times New Roman" w:eastAsia="Times New Roman" w:hAnsi="Times New Roman" w:cs="Times New Roman"/>
          <w:b/>
          <w:sz w:val="28"/>
          <w:szCs w:val="28"/>
          <w:lang w:val="ms-MY"/>
        </w:rPr>
        <w:t>firefly</w:t>
      </w:r>
      <w:r w:rsidR="00AA4B93">
        <w:rPr>
          <w:rFonts w:ascii="Times New Roman" w:eastAsia="Times New Roman" w:hAnsi="Times New Roman" w:cs="Times New Roman"/>
          <w:b/>
          <w:sz w:val="28"/>
          <w:szCs w:val="28"/>
          <w:lang w:val="ms-MY"/>
        </w:rPr>
        <w:t xml:space="preserve"> </w:t>
      </w:r>
      <w:r w:rsidR="00AA4B93" w:rsidRPr="00F326F0">
        <w:rPr>
          <w:rFonts w:ascii="Times New Roman" w:eastAsia="Times New Roman" w:hAnsi="Times New Roman" w:cs="Times New Roman"/>
          <w:b/>
          <w:sz w:val="28"/>
          <w:szCs w:val="28"/>
          <w:lang w:val="ms-MY"/>
        </w:rPr>
        <w:t>tourism and</w:t>
      </w:r>
      <w:r w:rsidR="00AA4B93">
        <w:rPr>
          <w:rFonts w:ascii="Times New Roman" w:eastAsia="Times New Roman" w:hAnsi="Times New Roman" w:cs="Times New Roman"/>
          <w:b/>
          <w:sz w:val="28"/>
          <w:szCs w:val="28"/>
          <w:lang w:val="ms-MY"/>
        </w:rPr>
        <w:t xml:space="preserve"> </w:t>
      </w:r>
      <w:r w:rsidR="00AA4B93" w:rsidRPr="00F326F0">
        <w:rPr>
          <w:rFonts w:ascii="Times New Roman" w:eastAsia="Times New Roman" w:hAnsi="Times New Roman" w:cs="Times New Roman"/>
          <w:b/>
          <w:sz w:val="28"/>
          <w:szCs w:val="28"/>
          <w:lang w:val="ms-MY"/>
        </w:rPr>
        <w:t>fireflies</w:t>
      </w:r>
      <w:r w:rsidR="00F326F0" w:rsidRPr="00F326F0">
        <w:rPr>
          <w:rFonts w:ascii="Times New Roman" w:eastAsia="Times New Roman" w:hAnsi="Times New Roman" w:cs="Times New Roman"/>
          <w:b/>
          <w:sz w:val="28"/>
          <w:szCs w:val="28"/>
          <w:lang w:val="ms-MY"/>
        </w:rPr>
        <w:t xml:space="preserve"> (</w:t>
      </w:r>
      <w:r w:rsidR="003940F4">
        <w:rPr>
          <w:rFonts w:ascii="Times New Roman" w:eastAsia="Times New Roman" w:hAnsi="Times New Roman" w:cs="Times New Roman"/>
          <w:b/>
          <w:sz w:val="28"/>
          <w:szCs w:val="28"/>
          <w:lang w:val="ms-MY"/>
        </w:rPr>
        <w:t>Coleoptera</w:t>
      </w:r>
      <w:r w:rsidR="00F326F0" w:rsidRPr="00F326F0">
        <w:rPr>
          <w:rFonts w:ascii="Times New Roman" w:eastAsia="Times New Roman" w:hAnsi="Times New Roman" w:cs="Times New Roman"/>
          <w:b/>
          <w:sz w:val="28"/>
          <w:szCs w:val="28"/>
          <w:lang w:val="ms-MY"/>
        </w:rPr>
        <w:t xml:space="preserve">: </w:t>
      </w:r>
      <w:r w:rsidR="003940F4">
        <w:rPr>
          <w:rFonts w:ascii="Times New Roman" w:eastAsia="Times New Roman" w:hAnsi="Times New Roman" w:cs="Times New Roman"/>
          <w:b/>
          <w:sz w:val="28"/>
          <w:szCs w:val="28"/>
          <w:lang w:val="ms-MY"/>
        </w:rPr>
        <w:t>Lampyridae</w:t>
      </w:r>
      <w:r w:rsidR="00F326F0" w:rsidRPr="00F326F0">
        <w:rPr>
          <w:rFonts w:ascii="Times New Roman" w:eastAsia="Times New Roman" w:hAnsi="Times New Roman" w:cs="Times New Roman"/>
          <w:b/>
          <w:sz w:val="28"/>
          <w:szCs w:val="28"/>
          <w:lang w:val="ms-MY"/>
        </w:rPr>
        <w:t xml:space="preserve">) </w:t>
      </w:r>
      <w:r w:rsidR="00EC6FF0" w:rsidRPr="00F326F0">
        <w:rPr>
          <w:rFonts w:ascii="Times New Roman" w:eastAsia="Times New Roman" w:hAnsi="Times New Roman" w:cs="Times New Roman"/>
          <w:b/>
          <w:sz w:val="28"/>
          <w:szCs w:val="28"/>
          <w:lang w:val="ms-MY"/>
        </w:rPr>
        <w:t xml:space="preserve">from the year </w:t>
      </w:r>
      <w:r w:rsidR="00F326F0" w:rsidRPr="00F326F0">
        <w:rPr>
          <w:rFonts w:ascii="Times New Roman" w:eastAsia="Times New Roman" w:hAnsi="Times New Roman" w:cs="Times New Roman"/>
          <w:b/>
          <w:sz w:val="28"/>
          <w:szCs w:val="28"/>
          <w:lang w:val="ms-MY"/>
        </w:rPr>
        <w:t xml:space="preserve">2000 – 2022: A </w:t>
      </w:r>
      <w:r w:rsidR="00EC6FF0" w:rsidRPr="00F326F0">
        <w:rPr>
          <w:rFonts w:ascii="Times New Roman" w:eastAsia="Times New Roman" w:hAnsi="Times New Roman" w:cs="Times New Roman"/>
          <w:b/>
          <w:sz w:val="28"/>
          <w:szCs w:val="28"/>
          <w:lang w:val="ms-MY"/>
        </w:rPr>
        <w:t>literature</w:t>
      </w:r>
      <w:r w:rsidR="00EC6FF0">
        <w:rPr>
          <w:rFonts w:ascii="Times New Roman" w:eastAsia="Times New Roman" w:hAnsi="Times New Roman" w:cs="Times New Roman"/>
          <w:b/>
          <w:sz w:val="28"/>
          <w:szCs w:val="28"/>
          <w:lang w:val="ms-MY"/>
        </w:rPr>
        <w:t xml:space="preserve"> </w:t>
      </w:r>
      <w:r w:rsidR="00EC6FF0" w:rsidRPr="00F326F0">
        <w:rPr>
          <w:rFonts w:ascii="Times New Roman" w:eastAsia="Times New Roman" w:hAnsi="Times New Roman" w:cs="Times New Roman"/>
          <w:b/>
          <w:sz w:val="28"/>
          <w:szCs w:val="28"/>
          <w:lang w:val="ms-MY"/>
        </w:rPr>
        <w:t>review and bibliometric analysis</w:t>
      </w:r>
    </w:p>
    <w:p w14:paraId="7D9D7163" w14:textId="77777777" w:rsidR="00CF6F04" w:rsidRDefault="00CF6F0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C13EC76" w14:textId="6D2AFA27" w:rsidR="00CF6F04" w:rsidRDefault="00F326F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rPr>
        <w:t>Muhammad Fakruhayat Ab Rashid</w:t>
      </w:r>
    </w:p>
    <w:p w14:paraId="43632A55" w14:textId="77777777" w:rsidR="00CF6F04" w:rsidRPr="00F326F0" w:rsidRDefault="00CF6F0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vertAlign w:val="superscript"/>
        </w:rPr>
      </w:pPr>
    </w:p>
    <w:p w14:paraId="4E5BD2F3" w14:textId="19687F70" w:rsidR="00F326F0" w:rsidRPr="00F326F0" w:rsidRDefault="00F326F0" w:rsidP="00F326F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r w:rsidRPr="00F326F0">
        <w:rPr>
          <w:rFonts w:ascii="Times New Roman" w:eastAsia="Times New Roman" w:hAnsi="Times New Roman" w:cs="Times New Roman"/>
          <w:color w:val="000000"/>
          <w:lang w:val="ms-MY"/>
        </w:rPr>
        <w:t>Geoinformatic Unit, Geography Section, School of Humanities, Universiti Sains Malaysia, 11800 USM, Pulau Pinang, Malaysia</w:t>
      </w:r>
    </w:p>
    <w:p w14:paraId="33B8867A" w14:textId="77777777" w:rsidR="00CF6F04" w:rsidRDefault="00CF6F0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2217D81" w14:textId="32E0D2B2" w:rsidR="00CF6F04" w:rsidRDefault="002A59D4" w:rsidP="00EC6FF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sidR="00F326F0" w:rsidRPr="00F326F0">
        <w:rPr>
          <w:rFonts w:ascii="Times New Roman" w:eastAsia="Times New Roman" w:hAnsi="Times New Roman" w:cs="Times New Roman"/>
          <w:color w:val="000000"/>
        </w:rPr>
        <w:t xml:space="preserve">Muhammad Fakruhayat Ab Rashid </w:t>
      </w:r>
      <w:r>
        <w:rPr>
          <w:rFonts w:ascii="Times New Roman" w:eastAsia="Times New Roman" w:hAnsi="Times New Roman" w:cs="Times New Roman"/>
          <w:color w:val="000000"/>
        </w:rPr>
        <w:t>(</w:t>
      </w:r>
      <w:r w:rsidR="00EC6FF0" w:rsidRPr="00641DB1">
        <w:rPr>
          <w:rFonts w:ascii="Times New Roman" w:eastAsia="Times New Roman" w:hAnsi="Times New Roman" w:cs="Times New Roman"/>
          <w:color w:val="000000"/>
          <w:lang w:val="ms-MY"/>
        </w:rPr>
        <w:t xml:space="preserve">email: </w:t>
      </w:r>
      <w:r w:rsidR="00EC6FF0" w:rsidRPr="00EC6FF0">
        <w:rPr>
          <w:rFonts w:ascii="Times New Roman" w:eastAsia="Times New Roman" w:hAnsi="Times New Roman" w:cs="Times New Roman"/>
          <w:color w:val="000000"/>
        </w:rPr>
        <w:t>muhammadfakruhayat97@gmail.com</w:t>
      </w:r>
      <w:r w:rsidR="00E16B35">
        <w:rPr>
          <w:rFonts w:ascii="Times New Roman" w:eastAsia="Times New Roman" w:hAnsi="Times New Roman" w:cs="Times New Roman"/>
          <w:color w:val="000000"/>
        </w:rPr>
        <w:t>)</w:t>
      </w:r>
    </w:p>
    <w:p w14:paraId="79F25CEF" w14:textId="77777777" w:rsidR="00EC6FF0" w:rsidRPr="00EC6FF0" w:rsidRDefault="00EC6FF0" w:rsidP="00EC6FF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ECE8E79" w14:textId="7794E745" w:rsidR="00B81AFD" w:rsidRPr="00C87727" w:rsidRDefault="00B81AFD" w:rsidP="00B81AFD">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Received: 5 October 2022; Accepted: 11 February 2023</w:t>
      </w:r>
      <w:r w:rsidRPr="00C87727">
        <w:rPr>
          <w:rFonts w:ascii="Times New Roman" w:eastAsia="Times New Roman" w:hAnsi="Times New Roman" w:cs="Times New Roman"/>
        </w:rPr>
        <w:t>; Published:</w:t>
      </w:r>
      <w:r>
        <w:rPr>
          <w:rFonts w:ascii="Times New Roman" w:eastAsia="Times New Roman" w:hAnsi="Times New Roman" w:cs="Times New Roman"/>
        </w:rPr>
        <w:t xml:space="preserve"> 2</w:t>
      </w:r>
      <w:r w:rsidR="00B342E0">
        <w:rPr>
          <w:rFonts w:ascii="Times New Roman" w:eastAsia="Times New Roman" w:hAnsi="Times New Roman" w:cs="Times New Roman"/>
        </w:rPr>
        <w:t>4</w:t>
      </w:r>
      <w:r>
        <w:rPr>
          <w:rFonts w:ascii="Times New Roman" w:eastAsia="Times New Roman" w:hAnsi="Times New Roman" w:cs="Times New Roman"/>
        </w:rPr>
        <w:t xml:space="preserve"> February 2023</w:t>
      </w:r>
    </w:p>
    <w:p w14:paraId="253AE653" w14:textId="77777777" w:rsidR="00CF6F04" w:rsidRDefault="00CF6F0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B532F02" w14:textId="77777777" w:rsidR="00CA0157" w:rsidRDefault="00CA0157" w:rsidP="00CA015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rPr>
      </w:pPr>
    </w:p>
    <w:p w14:paraId="00B031B7" w14:textId="4E7DCDF6" w:rsidR="00CF6F04" w:rsidRPr="00CA0157" w:rsidRDefault="002A59D4" w:rsidP="00CA015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Abstract </w:t>
      </w:r>
    </w:p>
    <w:p w14:paraId="026FE5EB" w14:textId="77777777" w:rsidR="00CF6F04" w:rsidRDefault="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9D410D6" w14:textId="3EDB5A9C" w:rsidR="00CF6F04" w:rsidRDefault="00F326F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326F0">
        <w:rPr>
          <w:rFonts w:ascii="Times New Roman" w:eastAsia="Times New Roman" w:hAnsi="Times New Roman" w:cs="Times New Roman"/>
          <w:color w:val="000000"/>
          <w:sz w:val="24"/>
          <w:szCs w:val="24"/>
        </w:rPr>
        <w:t>Fireflies are very attractive insects that have obtained a lot of attention from nature tourists in recent years and</w:t>
      </w:r>
      <w:r w:rsidR="00F52098">
        <w:rPr>
          <w:rFonts w:ascii="Times New Roman" w:eastAsia="Times New Roman" w:hAnsi="Times New Roman" w:cs="Times New Roman"/>
          <w:color w:val="000000"/>
          <w:sz w:val="24"/>
          <w:szCs w:val="24"/>
        </w:rPr>
        <w:t xml:space="preserve"> </w:t>
      </w:r>
      <w:r w:rsidR="00F52098" w:rsidRPr="000B6C9D">
        <w:rPr>
          <w:rFonts w:ascii="Times New Roman" w:eastAsia="Times New Roman" w:hAnsi="Times New Roman" w:cs="Times New Roman"/>
          <w:color w:val="000000"/>
          <w:sz w:val="24"/>
          <w:szCs w:val="24"/>
        </w:rPr>
        <w:t>firefly tourism</w:t>
      </w:r>
      <w:r w:rsidRPr="00F326F0">
        <w:rPr>
          <w:rFonts w:ascii="Times New Roman" w:eastAsia="Times New Roman" w:hAnsi="Times New Roman" w:cs="Times New Roman"/>
          <w:color w:val="000000"/>
          <w:sz w:val="24"/>
          <w:szCs w:val="24"/>
        </w:rPr>
        <w:t xml:space="preserve"> has the potential to bring in a lot of income for local communities, states, regions, and even </w:t>
      </w:r>
      <w:r w:rsidRPr="0067554A">
        <w:rPr>
          <w:rFonts w:ascii="Times New Roman" w:eastAsia="Times New Roman" w:hAnsi="Times New Roman" w:cs="Times New Roman"/>
          <w:color w:val="000000"/>
          <w:sz w:val="24"/>
          <w:szCs w:val="24"/>
        </w:rPr>
        <w:t xml:space="preserve">countries. Therefore, this study presents a literature review and bibliometric analysis of </w:t>
      </w:r>
      <w:r w:rsidR="004E71C1" w:rsidRPr="0067554A">
        <w:rPr>
          <w:rFonts w:ascii="Times New Roman" w:eastAsia="Times New Roman" w:hAnsi="Times New Roman" w:cs="Times New Roman"/>
          <w:color w:val="000000"/>
          <w:sz w:val="24"/>
          <w:szCs w:val="24"/>
        </w:rPr>
        <w:t xml:space="preserve">firefly </w:t>
      </w:r>
      <w:r w:rsidRPr="0067554A">
        <w:rPr>
          <w:rFonts w:ascii="Times New Roman" w:eastAsia="Times New Roman" w:hAnsi="Times New Roman" w:cs="Times New Roman"/>
          <w:color w:val="000000"/>
          <w:sz w:val="24"/>
          <w:szCs w:val="24"/>
        </w:rPr>
        <w:t>touri</w:t>
      </w:r>
      <w:r w:rsidR="00B153E3" w:rsidRPr="0067554A">
        <w:rPr>
          <w:rFonts w:ascii="Times New Roman" w:eastAsia="Times New Roman" w:hAnsi="Times New Roman" w:cs="Times New Roman"/>
          <w:color w:val="000000"/>
          <w:sz w:val="24"/>
          <w:szCs w:val="24"/>
        </w:rPr>
        <w:t>s</w:t>
      </w:r>
      <w:r w:rsidRPr="0067554A">
        <w:rPr>
          <w:rFonts w:ascii="Times New Roman" w:eastAsia="Times New Roman" w:hAnsi="Times New Roman" w:cs="Times New Roman"/>
          <w:color w:val="000000"/>
          <w:sz w:val="24"/>
          <w:szCs w:val="24"/>
        </w:rPr>
        <w:t xml:space="preserve">m and fireflies </w:t>
      </w:r>
      <w:r w:rsidR="003940F4">
        <w:rPr>
          <w:rFonts w:ascii="Times New Roman" w:eastAsia="Times New Roman" w:hAnsi="Times New Roman" w:cs="Times New Roman"/>
          <w:color w:val="000000"/>
          <w:sz w:val="24"/>
          <w:szCs w:val="24"/>
        </w:rPr>
        <w:t>Coleoptera</w:t>
      </w:r>
      <w:r w:rsidRPr="0067554A">
        <w:rPr>
          <w:rFonts w:ascii="Times New Roman" w:eastAsia="Times New Roman" w:hAnsi="Times New Roman" w:cs="Times New Roman"/>
          <w:color w:val="000000"/>
          <w:sz w:val="24"/>
          <w:szCs w:val="24"/>
        </w:rPr>
        <w:t xml:space="preserve"> </w:t>
      </w:r>
      <w:r w:rsidR="003940F4">
        <w:rPr>
          <w:rFonts w:ascii="Times New Roman" w:eastAsia="Times New Roman" w:hAnsi="Times New Roman" w:cs="Times New Roman"/>
          <w:color w:val="000000"/>
          <w:sz w:val="24"/>
          <w:szCs w:val="24"/>
        </w:rPr>
        <w:t>Lampyridae</w:t>
      </w:r>
      <w:r w:rsidRPr="0067554A">
        <w:rPr>
          <w:rFonts w:ascii="Times New Roman" w:eastAsia="Times New Roman" w:hAnsi="Times New Roman" w:cs="Times New Roman"/>
          <w:color w:val="000000"/>
          <w:sz w:val="24"/>
          <w:szCs w:val="24"/>
        </w:rPr>
        <w:t xml:space="preserve"> research around the world from 2000 to 2022 </w:t>
      </w:r>
      <w:r w:rsidR="000B6C9D" w:rsidRPr="0067554A">
        <w:rPr>
          <w:rFonts w:ascii="Times New Roman" w:eastAsia="Times New Roman" w:hAnsi="Times New Roman" w:cs="Times New Roman"/>
          <w:color w:val="000000"/>
          <w:sz w:val="24"/>
          <w:szCs w:val="24"/>
        </w:rPr>
        <w:t>to</w:t>
      </w:r>
      <w:r w:rsidRPr="0067554A">
        <w:rPr>
          <w:rFonts w:ascii="Times New Roman" w:eastAsia="Times New Roman" w:hAnsi="Times New Roman" w:cs="Times New Roman"/>
          <w:color w:val="000000"/>
          <w:sz w:val="24"/>
          <w:szCs w:val="24"/>
        </w:rPr>
        <w:t xml:space="preserve"> provide researchers and scholars around the world w</w:t>
      </w:r>
      <w:r w:rsidR="00025F52" w:rsidRPr="0067554A">
        <w:rPr>
          <w:rFonts w:ascii="Times New Roman" w:eastAsia="Times New Roman" w:hAnsi="Times New Roman" w:cs="Times New Roman"/>
          <w:color w:val="000000"/>
          <w:sz w:val="24"/>
          <w:szCs w:val="24"/>
        </w:rPr>
        <w:t>ith a visualization or analyzing</w:t>
      </w:r>
      <w:r w:rsidRPr="0067554A">
        <w:rPr>
          <w:rFonts w:ascii="Times New Roman" w:eastAsia="Times New Roman" w:hAnsi="Times New Roman" w:cs="Times New Roman"/>
          <w:color w:val="000000"/>
          <w:sz w:val="24"/>
          <w:szCs w:val="24"/>
        </w:rPr>
        <w:t xml:space="preserve"> of the global mapping research trends</w:t>
      </w:r>
      <w:r w:rsidR="005B4CBC" w:rsidRPr="0067554A">
        <w:rPr>
          <w:rFonts w:ascii="Times New Roman" w:eastAsia="Times New Roman" w:hAnsi="Times New Roman" w:cs="Times New Roman"/>
          <w:color w:val="000000"/>
          <w:sz w:val="24"/>
          <w:szCs w:val="24"/>
        </w:rPr>
        <w:t xml:space="preserve"> results</w:t>
      </w:r>
      <w:r w:rsidRPr="0067554A">
        <w:rPr>
          <w:rFonts w:ascii="Times New Roman" w:eastAsia="Times New Roman" w:hAnsi="Times New Roman" w:cs="Times New Roman"/>
          <w:color w:val="000000"/>
          <w:sz w:val="24"/>
          <w:szCs w:val="24"/>
        </w:rPr>
        <w:t xml:space="preserve"> </w:t>
      </w:r>
      <w:r w:rsidR="00B153E3" w:rsidRPr="0067554A">
        <w:rPr>
          <w:rFonts w:ascii="Times New Roman" w:eastAsia="Times New Roman" w:hAnsi="Times New Roman" w:cs="Times New Roman"/>
          <w:color w:val="000000"/>
          <w:sz w:val="24"/>
          <w:szCs w:val="24"/>
        </w:rPr>
        <w:t xml:space="preserve">using </w:t>
      </w:r>
      <w:r w:rsidR="000804E3">
        <w:rPr>
          <w:rFonts w:ascii="Times New Roman" w:eastAsia="Times New Roman" w:hAnsi="Times New Roman" w:cs="Times New Roman"/>
          <w:color w:val="000000"/>
          <w:sz w:val="24"/>
          <w:szCs w:val="24"/>
        </w:rPr>
        <w:t>RStudio</w:t>
      </w:r>
      <w:r w:rsidR="00B153E3" w:rsidRPr="0067554A">
        <w:rPr>
          <w:rFonts w:ascii="Times New Roman" w:eastAsia="Times New Roman" w:hAnsi="Times New Roman" w:cs="Times New Roman"/>
          <w:color w:val="000000"/>
          <w:sz w:val="24"/>
          <w:szCs w:val="24"/>
        </w:rPr>
        <w:t xml:space="preserve"> 4.2.0 and Biblioshiny</w:t>
      </w:r>
      <w:r w:rsidRPr="0067554A">
        <w:rPr>
          <w:rFonts w:ascii="Times New Roman" w:eastAsia="Times New Roman" w:hAnsi="Times New Roman" w:cs="Times New Roman"/>
          <w:color w:val="000000"/>
          <w:sz w:val="24"/>
          <w:szCs w:val="24"/>
        </w:rPr>
        <w:t>. A textual query on two databases; Scopus (643 articles), and Web of Science (78 articles) was performed on 12 June 2022 retrieving 721 scholarly articles from 2000 to 2022 for in-depth analysis. According to the findings of the analysis, there is</w:t>
      </w:r>
      <w:r w:rsidR="00281F7B" w:rsidRPr="0067554A">
        <w:rPr>
          <w:rFonts w:ascii="Times New Roman" w:eastAsia="Times New Roman" w:hAnsi="Times New Roman" w:cs="Times New Roman"/>
          <w:color w:val="000000"/>
          <w:sz w:val="24"/>
          <w:szCs w:val="24"/>
        </w:rPr>
        <w:t xml:space="preserve"> a</w:t>
      </w:r>
      <w:r w:rsidRPr="0067554A">
        <w:rPr>
          <w:rFonts w:ascii="Times New Roman" w:eastAsia="Times New Roman" w:hAnsi="Times New Roman" w:cs="Times New Roman"/>
          <w:color w:val="000000"/>
          <w:sz w:val="24"/>
          <w:szCs w:val="24"/>
        </w:rPr>
        <w:t xml:space="preserve"> significant inconsistency </w:t>
      </w:r>
      <w:r w:rsidR="00281F7B" w:rsidRPr="0067554A">
        <w:rPr>
          <w:rFonts w:ascii="Times New Roman" w:eastAsia="Times New Roman" w:hAnsi="Times New Roman" w:cs="Times New Roman"/>
          <w:color w:val="000000"/>
          <w:sz w:val="24"/>
          <w:szCs w:val="24"/>
        </w:rPr>
        <w:t xml:space="preserve">of </w:t>
      </w:r>
      <w:r w:rsidRPr="0067554A">
        <w:rPr>
          <w:rFonts w:ascii="Times New Roman" w:eastAsia="Times New Roman" w:hAnsi="Times New Roman" w:cs="Times New Roman"/>
          <w:color w:val="000000"/>
          <w:sz w:val="24"/>
          <w:szCs w:val="24"/>
        </w:rPr>
        <w:t xml:space="preserve">global trends in annual scientific production, with the number of publications increasing and decreasing. The United States of America (USA) has the highest number of scientific </w:t>
      </w:r>
      <w:r w:rsidR="000B6C9D" w:rsidRPr="0067554A">
        <w:rPr>
          <w:rFonts w:ascii="Times New Roman" w:eastAsia="Times New Roman" w:hAnsi="Times New Roman" w:cs="Times New Roman"/>
          <w:color w:val="000000"/>
          <w:sz w:val="24"/>
          <w:szCs w:val="24"/>
        </w:rPr>
        <w:t>productions</w:t>
      </w:r>
      <w:r w:rsidRPr="0067554A">
        <w:rPr>
          <w:rFonts w:ascii="Times New Roman" w:eastAsia="Times New Roman" w:hAnsi="Times New Roman" w:cs="Times New Roman"/>
          <w:color w:val="000000"/>
          <w:sz w:val="24"/>
          <w:szCs w:val="24"/>
        </w:rPr>
        <w:t xml:space="preserve">, </w:t>
      </w:r>
      <w:r w:rsidR="00281F7B" w:rsidRPr="0067554A">
        <w:rPr>
          <w:rFonts w:ascii="Times New Roman" w:eastAsia="Times New Roman" w:hAnsi="Times New Roman" w:cs="Times New Roman"/>
          <w:color w:val="000000"/>
          <w:sz w:val="24"/>
          <w:szCs w:val="24"/>
        </w:rPr>
        <w:t xml:space="preserve">as </w:t>
      </w:r>
      <w:r w:rsidRPr="0067554A">
        <w:rPr>
          <w:rFonts w:ascii="Times New Roman" w:eastAsia="Times New Roman" w:hAnsi="Times New Roman" w:cs="Times New Roman"/>
          <w:color w:val="000000"/>
          <w:sz w:val="24"/>
          <w:szCs w:val="24"/>
        </w:rPr>
        <w:t xml:space="preserve">the most relevant author is Viviani VR (Scopus) and Lewis SM </w:t>
      </w:r>
      <w:r w:rsidR="00B153E3" w:rsidRPr="0067554A">
        <w:rPr>
          <w:rFonts w:ascii="Times New Roman" w:eastAsia="Times New Roman" w:hAnsi="Times New Roman" w:cs="Times New Roman"/>
          <w:color w:val="000000"/>
          <w:sz w:val="24"/>
          <w:szCs w:val="24"/>
        </w:rPr>
        <w:t xml:space="preserve">in Web of Science </w:t>
      </w:r>
      <w:r w:rsidRPr="0067554A">
        <w:rPr>
          <w:rFonts w:ascii="Times New Roman" w:eastAsia="Times New Roman" w:hAnsi="Times New Roman" w:cs="Times New Roman"/>
          <w:color w:val="000000"/>
          <w:sz w:val="24"/>
          <w:szCs w:val="24"/>
        </w:rPr>
        <w:t xml:space="preserve">(WoS) database, </w:t>
      </w:r>
      <w:r w:rsidR="00281F7B" w:rsidRPr="0067554A">
        <w:rPr>
          <w:rFonts w:ascii="Times New Roman" w:eastAsia="Times New Roman" w:hAnsi="Times New Roman" w:cs="Times New Roman"/>
          <w:color w:val="000000"/>
          <w:sz w:val="24"/>
          <w:szCs w:val="24"/>
        </w:rPr>
        <w:t xml:space="preserve">while </w:t>
      </w:r>
      <w:r w:rsidRPr="0067554A">
        <w:rPr>
          <w:rFonts w:ascii="Times New Roman" w:eastAsia="Times New Roman" w:hAnsi="Times New Roman" w:cs="Times New Roman"/>
          <w:color w:val="000000"/>
          <w:sz w:val="24"/>
          <w:szCs w:val="24"/>
        </w:rPr>
        <w:t>the most relevant journal is Zootaxa in Scopus and Web of Science database, and the most frequent word is “bioluminescence” in Scopus database but the word “</w:t>
      </w:r>
      <w:r w:rsidR="003940F4">
        <w:rPr>
          <w:rFonts w:ascii="Times New Roman" w:eastAsia="Times New Roman" w:hAnsi="Times New Roman" w:cs="Times New Roman"/>
          <w:color w:val="000000"/>
          <w:sz w:val="24"/>
          <w:szCs w:val="24"/>
        </w:rPr>
        <w:t>Lampyridae</w:t>
      </w:r>
      <w:r w:rsidRPr="0067554A">
        <w:rPr>
          <w:rFonts w:ascii="Times New Roman" w:eastAsia="Times New Roman" w:hAnsi="Times New Roman" w:cs="Times New Roman"/>
          <w:color w:val="000000"/>
          <w:sz w:val="24"/>
          <w:szCs w:val="24"/>
        </w:rPr>
        <w:t xml:space="preserve">” is the </w:t>
      </w:r>
      <w:r w:rsidR="000B6C9D" w:rsidRPr="0067554A">
        <w:rPr>
          <w:rFonts w:ascii="Times New Roman" w:eastAsia="Times New Roman" w:hAnsi="Times New Roman" w:cs="Times New Roman"/>
          <w:color w:val="000000"/>
          <w:sz w:val="24"/>
          <w:szCs w:val="24"/>
        </w:rPr>
        <w:t>most used</w:t>
      </w:r>
      <w:r w:rsidRPr="0067554A">
        <w:rPr>
          <w:rFonts w:ascii="Times New Roman" w:eastAsia="Times New Roman" w:hAnsi="Times New Roman" w:cs="Times New Roman"/>
          <w:color w:val="000000"/>
          <w:sz w:val="24"/>
          <w:szCs w:val="24"/>
        </w:rPr>
        <w:t xml:space="preserve"> word in the Web of Science database. USA w</w:t>
      </w:r>
      <w:r w:rsidR="00E43187" w:rsidRPr="0067554A">
        <w:rPr>
          <w:rFonts w:ascii="Times New Roman" w:eastAsia="Times New Roman" w:hAnsi="Times New Roman" w:cs="Times New Roman"/>
          <w:color w:val="000000"/>
          <w:sz w:val="24"/>
          <w:szCs w:val="24"/>
        </w:rPr>
        <w:t xml:space="preserve">ith Japan and China </w:t>
      </w:r>
      <w:r w:rsidR="00281F7B" w:rsidRPr="0067554A">
        <w:rPr>
          <w:rFonts w:ascii="Times New Roman" w:eastAsia="Times New Roman" w:hAnsi="Times New Roman" w:cs="Times New Roman"/>
          <w:color w:val="000000"/>
          <w:sz w:val="24"/>
          <w:szCs w:val="24"/>
        </w:rPr>
        <w:t>ha</w:t>
      </w:r>
      <w:r w:rsidR="004E71C1" w:rsidRPr="0067554A">
        <w:rPr>
          <w:rFonts w:ascii="Times New Roman" w:eastAsia="Times New Roman" w:hAnsi="Times New Roman" w:cs="Times New Roman"/>
          <w:color w:val="000000"/>
          <w:sz w:val="24"/>
          <w:szCs w:val="24"/>
        </w:rPr>
        <w:t>ve</w:t>
      </w:r>
      <w:r w:rsidR="00E43187" w:rsidRPr="0067554A">
        <w:rPr>
          <w:rFonts w:ascii="Times New Roman" w:eastAsia="Times New Roman" w:hAnsi="Times New Roman" w:cs="Times New Roman"/>
          <w:color w:val="000000"/>
          <w:sz w:val="24"/>
          <w:szCs w:val="24"/>
        </w:rPr>
        <w:t xml:space="preserve"> the </w:t>
      </w:r>
      <w:r w:rsidR="00281F7B" w:rsidRPr="0067554A">
        <w:rPr>
          <w:rFonts w:ascii="Times New Roman" w:eastAsia="Times New Roman" w:hAnsi="Times New Roman" w:cs="Times New Roman"/>
          <w:color w:val="000000"/>
          <w:sz w:val="24"/>
          <w:szCs w:val="24"/>
        </w:rPr>
        <w:t>highest</w:t>
      </w:r>
      <w:r w:rsidRPr="0067554A">
        <w:rPr>
          <w:rFonts w:ascii="Times New Roman" w:eastAsia="Times New Roman" w:hAnsi="Times New Roman" w:cs="Times New Roman"/>
          <w:color w:val="000000"/>
          <w:sz w:val="24"/>
          <w:szCs w:val="24"/>
        </w:rPr>
        <w:t xml:space="preserve"> collaboration</w:t>
      </w:r>
      <w:r w:rsidRPr="00F326F0">
        <w:rPr>
          <w:rFonts w:ascii="Times New Roman" w:eastAsia="Times New Roman" w:hAnsi="Times New Roman" w:cs="Times New Roman"/>
          <w:color w:val="000000"/>
          <w:sz w:val="24"/>
          <w:szCs w:val="24"/>
        </w:rPr>
        <w:t xml:space="preserve"> among </w:t>
      </w:r>
      <w:r w:rsidR="00281F7B" w:rsidRPr="00F326F0">
        <w:rPr>
          <w:rFonts w:ascii="Times New Roman" w:eastAsia="Times New Roman" w:hAnsi="Times New Roman" w:cs="Times New Roman"/>
          <w:color w:val="000000"/>
          <w:sz w:val="24"/>
          <w:szCs w:val="24"/>
        </w:rPr>
        <w:t>other</w:t>
      </w:r>
      <w:r w:rsidRPr="00F326F0">
        <w:rPr>
          <w:rFonts w:ascii="Times New Roman" w:eastAsia="Times New Roman" w:hAnsi="Times New Roman" w:cs="Times New Roman"/>
          <w:color w:val="000000"/>
          <w:sz w:val="24"/>
          <w:szCs w:val="24"/>
        </w:rPr>
        <w:t xml:space="preserve"> countries in this field of research topic. </w:t>
      </w:r>
      <w:r w:rsidR="002A59D4">
        <w:rPr>
          <w:rFonts w:ascii="Times New Roman" w:eastAsia="Times New Roman" w:hAnsi="Times New Roman" w:cs="Times New Roman"/>
          <w:b/>
          <w:color w:val="000000"/>
          <w:sz w:val="24"/>
          <w:szCs w:val="24"/>
        </w:rPr>
        <w:t xml:space="preserve"> </w:t>
      </w:r>
    </w:p>
    <w:p w14:paraId="7796A403" w14:textId="77777777" w:rsidR="007F7B91" w:rsidRDefault="007F7B91">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bookmarkStart w:id="0" w:name="_heading=h.gjdgxs" w:colFirst="0" w:colLast="0"/>
      <w:bookmarkEnd w:id="0"/>
    </w:p>
    <w:p w14:paraId="691EF678" w14:textId="7C18788C" w:rsidR="00CF6F04" w:rsidRDefault="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sidR="00F326F0" w:rsidRPr="00F326F0">
        <w:rPr>
          <w:rFonts w:ascii="Times New Roman" w:eastAsia="Times New Roman" w:hAnsi="Times New Roman" w:cs="Times New Roman"/>
          <w:color w:val="000000"/>
          <w:sz w:val="24"/>
          <w:szCs w:val="24"/>
        </w:rPr>
        <w:t xml:space="preserve">Bibliometric analysis, </w:t>
      </w:r>
      <w:r w:rsidR="005F7992">
        <w:rPr>
          <w:rFonts w:ascii="Times New Roman" w:eastAsia="Times New Roman" w:hAnsi="Times New Roman" w:cs="Times New Roman"/>
          <w:color w:val="000000"/>
          <w:sz w:val="24"/>
          <w:szCs w:val="24"/>
        </w:rPr>
        <w:t>B</w:t>
      </w:r>
      <w:r w:rsidR="00CA0157">
        <w:rPr>
          <w:rFonts w:ascii="Times New Roman" w:eastAsia="Times New Roman" w:hAnsi="Times New Roman" w:cs="Times New Roman"/>
          <w:color w:val="000000"/>
          <w:sz w:val="24"/>
          <w:szCs w:val="24"/>
        </w:rPr>
        <w:t>iblioshiny,</w:t>
      </w:r>
      <w:r w:rsidR="00CA0157">
        <w:rPr>
          <w:rFonts w:ascii="Times New Roman" w:eastAsia="Times New Roman" w:hAnsi="Times New Roman" w:cs="Times New Roman"/>
          <w:b/>
          <w:color w:val="000000"/>
          <w:sz w:val="24"/>
          <w:szCs w:val="24"/>
        </w:rPr>
        <w:t xml:space="preserve"> </w:t>
      </w:r>
      <w:r w:rsidR="00CA0157">
        <w:rPr>
          <w:rFonts w:ascii="Times New Roman" w:eastAsia="Times New Roman" w:hAnsi="Times New Roman" w:cs="Times New Roman"/>
          <w:color w:val="000000"/>
          <w:sz w:val="24"/>
          <w:szCs w:val="24"/>
        </w:rPr>
        <w:t>f</w:t>
      </w:r>
      <w:r w:rsidR="00F326F0" w:rsidRPr="00F326F0">
        <w:rPr>
          <w:rFonts w:ascii="Times New Roman" w:eastAsia="Times New Roman" w:hAnsi="Times New Roman" w:cs="Times New Roman"/>
          <w:color w:val="000000"/>
          <w:sz w:val="24"/>
          <w:szCs w:val="24"/>
        </w:rPr>
        <w:t>ireflies</w:t>
      </w:r>
      <w:r w:rsidR="00AB2707">
        <w:rPr>
          <w:rFonts w:ascii="Times New Roman" w:eastAsia="Times New Roman" w:hAnsi="Times New Roman" w:cs="Times New Roman"/>
          <w:color w:val="000000"/>
          <w:sz w:val="24"/>
          <w:szCs w:val="24"/>
        </w:rPr>
        <w:t xml:space="preserve">, </w:t>
      </w:r>
      <w:r w:rsidR="00CA0157">
        <w:rPr>
          <w:rFonts w:ascii="Times New Roman" w:eastAsia="Times New Roman" w:hAnsi="Times New Roman" w:cs="Times New Roman"/>
          <w:color w:val="000000"/>
          <w:sz w:val="24"/>
          <w:szCs w:val="24"/>
        </w:rPr>
        <w:t xml:space="preserve">Lampyridae, </w:t>
      </w:r>
      <w:r w:rsidR="005F7992">
        <w:rPr>
          <w:rFonts w:ascii="Times New Roman" w:eastAsia="Times New Roman" w:hAnsi="Times New Roman" w:cs="Times New Roman"/>
          <w:color w:val="000000"/>
          <w:sz w:val="24"/>
          <w:szCs w:val="24"/>
        </w:rPr>
        <w:t xml:space="preserve">RStudio, </w:t>
      </w:r>
      <w:r w:rsidR="00CA0157">
        <w:rPr>
          <w:rFonts w:ascii="Times New Roman" w:eastAsia="Times New Roman" w:hAnsi="Times New Roman" w:cs="Times New Roman"/>
          <w:color w:val="000000"/>
          <w:sz w:val="24"/>
          <w:szCs w:val="24"/>
        </w:rPr>
        <w:t>t</w:t>
      </w:r>
      <w:r w:rsidR="00F326F0">
        <w:rPr>
          <w:rFonts w:ascii="Times New Roman" w:eastAsia="Times New Roman" w:hAnsi="Times New Roman" w:cs="Times New Roman"/>
          <w:color w:val="000000"/>
          <w:sz w:val="24"/>
          <w:szCs w:val="24"/>
        </w:rPr>
        <w:t>ourism</w:t>
      </w:r>
    </w:p>
    <w:p w14:paraId="63E24710" w14:textId="77777777" w:rsidR="007F7B91" w:rsidRDefault="007F7B91" w:rsidP="00F326F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D164B85" w14:textId="77777777" w:rsidR="004764A3" w:rsidRDefault="004764A3"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2B5BD794" w14:textId="77777777" w:rsidR="00CF6F04" w:rsidRDefault="002A59D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7D6A0D52" w14:textId="77777777" w:rsidR="002A59D4"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lang w:val="ms-MY"/>
        </w:rPr>
      </w:pPr>
    </w:p>
    <w:p w14:paraId="688E0AB5" w14:textId="609766D5" w:rsidR="002A59D4" w:rsidRPr="00117BBF" w:rsidRDefault="002A59D4" w:rsidP="00AB2707">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sz w:val="24"/>
          <w:szCs w:val="24"/>
          <w:lang w:val="ms-MY"/>
        </w:rPr>
      </w:pPr>
      <w:r w:rsidRPr="002A59D4">
        <w:rPr>
          <w:rFonts w:ascii="Times New Roman" w:eastAsia="Times New Roman" w:hAnsi="Times New Roman" w:cs="Times New Roman"/>
          <w:sz w:val="24"/>
          <w:szCs w:val="24"/>
          <w:lang w:val="ms-MY"/>
        </w:rPr>
        <w:t xml:space="preserve">Tourism-based development has a </w:t>
      </w:r>
      <w:r w:rsidRPr="00117BBF">
        <w:rPr>
          <w:rFonts w:ascii="Times New Roman" w:eastAsia="Times New Roman" w:hAnsi="Times New Roman" w:cs="Times New Roman"/>
          <w:sz w:val="24"/>
          <w:szCs w:val="24"/>
          <w:lang w:val="ms-MY"/>
        </w:rPr>
        <w:t>significant impact on various aspects of the local community, particularly in terms of socioeconomic issues. Tourism has developed significantly in most countries throughout the world and has become a major sector (</w:t>
      </w:r>
      <w:r w:rsidR="00B155F6" w:rsidRPr="00117BBF">
        <w:rPr>
          <w:rFonts w:ascii="Times New Roman" w:eastAsia="Times New Roman" w:hAnsi="Times New Roman" w:cs="Times New Roman"/>
          <w:sz w:val="24"/>
          <w:szCs w:val="24"/>
          <w:lang w:val="ms-MY"/>
        </w:rPr>
        <w:t xml:space="preserve">Habibi, 2017; </w:t>
      </w:r>
      <w:r w:rsidRPr="00117BBF">
        <w:rPr>
          <w:rFonts w:ascii="Times New Roman" w:eastAsia="Times New Roman" w:hAnsi="Times New Roman" w:cs="Times New Roman"/>
          <w:sz w:val="24"/>
          <w:szCs w:val="24"/>
          <w:lang w:val="ms-MY"/>
        </w:rPr>
        <w:t>Mastura et al., 2015; Norlida et al., 2011). The tourism industry plays an important role in a countr</w:t>
      </w:r>
      <w:r w:rsidR="00B153E3" w:rsidRPr="00117BBF">
        <w:rPr>
          <w:rFonts w:ascii="Times New Roman" w:eastAsia="Times New Roman" w:hAnsi="Times New Roman" w:cs="Times New Roman"/>
          <w:sz w:val="24"/>
          <w:szCs w:val="24"/>
          <w:lang w:val="ms-MY"/>
        </w:rPr>
        <w:t>y</w:t>
      </w:r>
      <w:r w:rsidRPr="00117BBF">
        <w:rPr>
          <w:rFonts w:ascii="Times New Roman" w:eastAsia="Times New Roman" w:hAnsi="Times New Roman" w:cs="Times New Roman"/>
          <w:sz w:val="24"/>
          <w:szCs w:val="24"/>
          <w:lang w:val="ms-MY"/>
        </w:rPr>
        <w:t>’s development by encouraging foreign exchange activities, creating investment opportunities, generating business opportunities, contributing to job creation, infrastructure development, and creating multiplier effects that impact</w:t>
      </w:r>
      <w:r w:rsidR="004B2F8A" w:rsidRPr="00117BBF">
        <w:rPr>
          <w:rFonts w:ascii="Times New Roman" w:eastAsia="Times New Roman" w:hAnsi="Times New Roman" w:cs="Times New Roman"/>
          <w:sz w:val="24"/>
          <w:szCs w:val="24"/>
          <w:lang w:val="ms-MY"/>
        </w:rPr>
        <w:t>s</w:t>
      </w:r>
      <w:r w:rsidRPr="00117BBF">
        <w:rPr>
          <w:rFonts w:ascii="Times New Roman" w:eastAsia="Times New Roman" w:hAnsi="Times New Roman" w:cs="Times New Roman"/>
          <w:sz w:val="24"/>
          <w:szCs w:val="24"/>
          <w:lang w:val="ms-MY"/>
        </w:rPr>
        <w:t xml:space="preserve"> a country’s economic development (</w:t>
      </w:r>
      <w:r w:rsidR="00B155F6" w:rsidRPr="00117BBF">
        <w:rPr>
          <w:rFonts w:ascii="Times New Roman" w:eastAsia="Times New Roman" w:hAnsi="Times New Roman" w:cs="Times New Roman"/>
          <w:sz w:val="24"/>
          <w:szCs w:val="24"/>
          <w:lang w:val="ms-MY"/>
        </w:rPr>
        <w:t xml:space="preserve">Noor et al., 2019; Ernawati et al., 2018; </w:t>
      </w:r>
      <w:r w:rsidR="00B153E3" w:rsidRPr="00117BBF">
        <w:rPr>
          <w:rFonts w:ascii="Times New Roman" w:eastAsia="Times New Roman" w:hAnsi="Times New Roman" w:cs="Times New Roman"/>
          <w:sz w:val="24"/>
          <w:szCs w:val="24"/>
          <w:lang w:val="ms-MY"/>
        </w:rPr>
        <w:t>Zhang, &amp; Gao, 2016; Andraz, 2015; McCombes, 2015</w:t>
      </w:r>
      <w:r w:rsidRPr="00117BBF">
        <w:rPr>
          <w:rFonts w:ascii="Times New Roman" w:eastAsia="Times New Roman" w:hAnsi="Times New Roman" w:cs="Times New Roman"/>
          <w:sz w:val="24"/>
          <w:szCs w:val="24"/>
          <w:lang w:val="ms-MY"/>
        </w:rPr>
        <w:t xml:space="preserve">). Apart from contributing to the country’s economic growth, tourism sector development may also contribute to the advancement of political, </w:t>
      </w:r>
      <w:r w:rsidRPr="00117BBF">
        <w:rPr>
          <w:rFonts w:ascii="Times New Roman" w:eastAsia="Times New Roman" w:hAnsi="Times New Roman" w:cs="Times New Roman"/>
          <w:sz w:val="24"/>
          <w:szCs w:val="24"/>
          <w:lang w:val="ms-MY"/>
        </w:rPr>
        <w:lastRenderedPageBreak/>
        <w:t>socio-cultural, community development, environmental, and living lifestyle (</w:t>
      </w:r>
      <w:r w:rsidR="00FC718F" w:rsidRPr="00117BBF">
        <w:rPr>
          <w:rFonts w:ascii="Times New Roman" w:eastAsia="Times New Roman" w:hAnsi="Times New Roman" w:cs="Times New Roman"/>
          <w:sz w:val="24"/>
          <w:szCs w:val="24"/>
          <w:lang w:val="ms-MY"/>
        </w:rPr>
        <w:t xml:space="preserve">Habibi, 2017; </w:t>
      </w:r>
      <w:r w:rsidR="00B153E3" w:rsidRPr="00117BBF">
        <w:rPr>
          <w:rFonts w:ascii="Times New Roman" w:eastAsia="Times New Roman" w:hAnsi="Times New Roman" w:cs="Times New Roman"/>
          <w:sz w:val="24"/>
          <w:szCs w:val="24"/>
          <w:lang w:val="ms-MY"/>
        </w:rPr>
        <w:t>Nunkoo &amp; Gursoy, 2012; Aref, 2010</w:t>
      </w:r>
      <w:r w:rsidRPr="00117BBF">
        <w:rPr>
          <w:rFonts w:ascii="Times New Roman" w:eastAsia="Times New Roman" w:hAnsi="Times New Roman" w:cs="Times New Roman"/>
          <w:sz w:val="24"/>
          <w:szCs w:val="24"/>
          <w:lang w:val="ms-MY"/>
        </w:rPr>
        <w:t>). To make progress in the development of the tourism industry, the quality of infrastructure, amenities, and the diversity of tourism products must be upgraded. An effective strategy for this is to fulfill the unique desire and needs of  tourists, particularly those interested in nature tourism.</w:t>
      </w:r>
    </w:p>
    <w:p w14:paraId="2C3DAEC7" w14:textId="149821DD" w:rsidR="002A59D4" w:rsidRPr="0067554A" w:rsidRDefault="002A59D4"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117BBF">
        <w:rPr>
          <w:rFonts w:ascii="Times New Roman" w:eastAsia="Times New Roman" w:hAnsi="Times New Roman" w:cs="Times New Roman"/>
          <w:sz w:val="24"/>
          <w:szCs w:val="24"/>
          <w:lang w:val="ms-MY"/>
        </w:rPr>
        <w:t xml:space="preserve">Nature-based tourism that incorporates insects is referred to as </w:t>
      </w:r>
      <w:r w:rsidRPr="00117BBF">
        <w:rPr>
          <w:rFonts w:ascii="Times New Roman" w:eastAsia="Times New Roman" w:hAnsi="Times New Roman" w:cs="Times New Roman"/>
          <w:i/>
          <w:sz w:val="24"/>
          <w:szCs w:val="24"/>
          <w:lang w:val="ms-MY"/>
        </w:rPr>
        <w:t>“entomological ecotourism”</w:t>
      </w:r>
      <w:r w:rsidRPr="00117BBF">
        <w:rPr>
          <w:rFonts w:ascii="Times New Roman" w:eastAsia="Times New Roman" w:hAnsi="Times New Roman" w:cs="Times New Roman"/>
          <w:sz w:val="24"/>
          <w:szCs w:val="24"/>
          <w:lang w:val="ms-MY"/>
        </w:rPr>
        <w:t xml:space="preserve"> or </w:t>
      </w:r>
      <w:r w:rsidRPr="00117BBF">
        <w:rPr>
          <w:rFonts w:ascii="Times New Roman" w:eastAsia="Times New Roman" w:hAnsi="Times New Roman" w:cs="Times New Roman"/>
          <w:i/>
          <w:sz w:val="24"/>
          <w:szCs w:val="24"/>
          <w:lang w:val="ms-MY"/>
        </w:rPr>
        <w:t>“entomotourism”</w:t>
      </w:r>
      <w:r w:rsidRPr="00117BBF">
        <w:rPr>
          <w:rFonts w:ascii="Times New Roman" w:eastAsia="Times New Roman" w:hAnsi="Times New Roman" w:cs="Times New Roman"/>
          <w:sz w:val="24"/>
          <w:szCs w:val="24"/>
          <w:lang w:val="ms-MY"/>
        </w:rPr>
        <w:t xml:space="preserve">. Ecotourism or entomotourism of fireflies initiatives have been a backbone </w:t>
      </w:r>
      <w:r w:rsidR="009A54B7" w:rsidRPr="00117BBF">
        <w:rPr>
          <w:rFonts w:ascii="Times New Roman" w:eastAsia="Times New Roman" w:hAnsi="Times New Roman" w:cs="Times New Roman"/>
          <w:sz w:val="24"/>
          <w:szCs w:val="24"/>
          <w:lang w:val="ms-MY"/>
        </w:rPr>
        <w:t>to</w:t>
      </w:r>
      <w:r w:rsidRPr="00117BBF">
        <w:rPr>
          <w:rFonts w:ascii="Times New Roman" w:eastAsia="Times New Roman" w:hAnsi="Times New Roman" w:cs="Times New Roman"/>
          <w:sz w:val="24"/>
          <w:szCs w:val="24"/>
          <w:lang w:val="ms-MY"/>
        </w:rPr>
        <w:t xml:space="preserve"> Malaysia’s tourism industry for decades. Insect like fireflies-related ecotourism is a</w:t>
      </w:r>
      <w:r w:rsidR="009A54B7" w:rsidRPr="00117BBF">
        <w:rPr>
          <w:rFonts w:ascii="Times New Roman" w:eastAsia="Times New Roman" w:hAnsi="Times New Roman" w:cs="Times New Roman"/>
          <w:sz w:val="24"/>
          <w:szCs w:val="24"/>
          <w:lang w:val="ms-MY"/>
        </w:rPr>
        <w:t xml:space="preserve"> one</w:t>
      </w:r>
      <w:r w:rsidRPr="00117BBF">
        <w:rPr>
          <w:rFonts w:ascii="Times New Roman" w:eastAsia="Times New Roman" w:hAnsi="Times New Roman" w:cs="Times New Roman"/>
          <w:sz w:val="24"/>
          <w:szCs w:val="24"/>
          <w:lang w:val="ms-MY"/>
        </w:rPr>
        <w:t xml:space="preserve"> kind of nature-based</w:t>
      </w:r>
      <w:r w:rsidR="00AB2707">
        <w:rPr>
          <w:rFonts w:ascii="Times New Roman" w:eastAsia="Times New Roman" w:hAnsi="Times New Roman" w:cs="Times New Roman"/>
          <w:sz w:val="24"/>
          <w:szCs w:val="24"/>
          <w:lang w:val="ms-MY"/>
        </w:rPr>
        <w:t xml:space="preserve"> tourism. This ecotourism ha</w:t>
      </w:r>
      <w:r w:rsidRPr="00117BBF">
        <w:rPr>
          <w:rFonts w:ascii="Times New Roman" w:eastAsia="Times New Roman" w:hAnsi="Times New Roman" w:cs="Times New Roman"/>
          <w:sz w:val="24"/>
          <w:szCs w:val="24"/>
          <w:lang w:val="ms-MY"/>
        </w:rPr>
        <w:t>s</w:t>
      </w:r>
      <w:r w:rsidR="00AB2707">
        <w:rPr>
          <w:rFonts w:ascii="Times New Roman" w:eastAsia="Times New Roman" w:hAnsi="Times New Roman" w:cs="Times New Roman"/>
          <w:sz w:val="24"/>
          <w:szCs w:val="24"/>
          <w:lang w:val="ms-MY"/>
        </w:rPr>
        <w:t xml:space="preserve"> used</w:t>
      </w:r>
      <w:r w:rsidRPr="00117BBF">
        <w:rPr>
          <w:rFonts w:ascii="Times New Roman" w:eastAsia="Times New Roman" w:hAnsi="Times New Roman" w:cs="Times New Roman"/>
          <w:sz w:val="24"/>
          <w:szCs w:val="24"/>
          <w:lang w:val="ms-MY"/>
        </w:rPr>
        <w:t xml:space="preserve"> insects as a product to attract people who is interested in seeing the natural beauty of insects or having them as souvenirs (</w:t>
      </w:r>
      <w:r w:rsidR="00FC718F" w:rsidRPr="00117BBF">
        <w:rPr>
          <w:rFonts w:ascii="Times New Roman" w:eastAsia="Times New Roman" w:hAnsi="Times New Roman" w:cs="Times New Roman"/>
          <w:sz w:val="24"/>
          <w:szCs w:val="24"/>
          <w:lang w:val="ms-MY"/>
        </w:rPr>
        <w:t xml:space="preserve">Lewis, 2016; </w:t>
      </w:r>
      <w:r w:rsidRPr="00117BBF">
        <w:rPr>
          <w:rFonts w:ascii="Times New Roman" w:eastAsia="Times New Roman" w:hAnsi="Times New Roman" w:cs="Times New Roman"/>
          <w:sz w:val="24"/>
          <w:szCs w:val="24"/>
          <w:lang w:val="ms-MY"/>
        </w:rPr>
        <w:t>Woon, 2003). Fireflies insects with variable size, shape, and colour have the potential to become a new tourist attraction due to their physical characteristics (</w:t>
      </w:r>
      <w:r w:rsidR="00B153E3" w:rsidRPr="00117BBF">
        <w:rPr>
          <w:rFonts w:ascii="Times New Roman" w:eastAsia="Times New Roman" w:hAnsi="Times New Roman" w:cs="Times New Roman"/>
          <w:sz w:val="24"/>
          <w:szCs w:val="24"/>
          <w:lang w:val="ms-MY"/>
        </w:rPr>
        <w:t>Maryati et al., 2013; Woon</w:t>
      </w:r>
      <w:r w:rsidR="00B153E3" w:rsidRPr="0067554A">
        <w:rPr>
          <w:rFonts w:ascii="Times New Roman" w:eastAsia="Times New Roman" w:hAnsi="Times New Roman" w:cs="Times New Roman"/>
          <w:sz w:val="24"/>
          <w:szCs w:val="24"/>
          <w:lang w:val="ms-MY"/>
        </w:rPr>
        <w:t>, 2003</w:t>
      </w:r>
      <w:r w:rsidRPr="0067554A">
        <w:rPr>
          <w:rFonts w:ascii="Times New Roman" w:eastAsia="Times New Roman" w:hAnsi="Times New Roman" w:cs="Times New Roman"/>
          <w:sz w:val="24"/>
          <w:szCs w:val="24"/>
          <w:lang w:val="ms-MY"/>
        </w:rPr>
        <w:t xml:space="preserve">). Fireflies ecotourism activities have become one of the products that </w:t>
      </w:r>
      <w:r w:rsidR="009A54B7" w:rsidRPr="0067554A">
        <w:rPr>
          <w:rFonts w:ascii="Times New Roman" w:eastAsia="Times New Roman" w:hAnsi="Times New Roman" w:cs="Times New Roman"/>
          <w:sz w:val="24"/>
          <w:szCs w:val="24"/>
          <w:lang w:val="ms-MY"/>
        </w:rPr>
        <w:t xml:space="preserve">promotes </w:t>
      </w:r>
      <w:r w:rsidRPr="0067554A">
        <w:rPr>
          <w:rFonts w:ascii="Times New Roman" w:eastAsia="Times New Roman" w:hAnsi="Times New Roman" w:cs="Times New Roman"/>
          <w:sz w:val="24"/>
          <w:szCs w:val="24"/>
          <w:lang w:val="ms-MY"/>
        </w:rPr>
        <w:t xml:space="preserve">the growth of socioeconomic development in ecotourism areas. Habitats of fireflies </w:t>
      </w:r>
      <w:r w:rsidR="009A54B7" w:rsidRPr="0067554A">
        <w:rPr>
          <w:rFonts w:ascii="Times New Roman" w:eastAsia="Times New Roman" w:hAnsi="Times New Roman" w:cs="Times New Roman"/>
          <w:sz w:val="24"/>
          <w:szCs w:val="24"/>
          <w:lang w:val="ms-MY"/>
        </w:rPr>
        <w:t xml:space="preserve">are </w:t>
      </w:r>
      <w:r w:rsidRPr="0067554A">
        <w:rPr>
          <w:rFonts w:ascii="Times New Roman" w:eastAsia="Times New Roman" w:hAnsi="Times New Roman" w:cs="Times New Roman"/>
          <w:sz w:val="24"/>
          <w:szCs w:val="24"/>
          <w:lang w:val="ms-MY"/>
        </w:rPr>
        <w:t>usually on berembang trees</w:t>
      </w:r>
      <w:r w:rsidR="00CD01DD" w:rsidRPr="0067554A">
        <w:rPr>
          <w:rFonts w:ascii="Times New Roman" w:eastAsia="Times New Roman" w:hAnsi="Times New Roman" w:cs="Times New Roman"/>
          <w:sz w:val="24"/>
          <w:szCs w:val="24"/>
          <w:lang w:val="ms-MY"/>
        </w:rPr>
        <w:t xml:space="preserve"> or crabapple mangrove</w:t>
      </w:r>
      <w:r w:rsidRPr="0067554A">
        <w:rPr>
          <w:rFonts w:ascii="Times New Roman" w:eastAsia="Times New Roman" w:hAnsi="Times New Roman" w:cs="Times New Roman"/>
          <w:sz w:val="24"/>
          <w:szCs w:val="24"/>
          <w:lang w:val="ms-MY"/>
        </w:rPr>
        <w:t xml:space="preserve"> </w:t>
      </w:r>
      <w:r w:rsidR="007B6AE1" w:rsidRPr="0067554A">
        <w:rPr>
          <w:rFonts w:ascii="Times New Roman" w:eastAsia="Times New Roman" w:hAnsi="Times New Roman" w:cs="Times New Roman"/>
          <w:i/>
          <w:sz w:val="24"/>
          <w:szCs w:val="24"/>
          <w:lang w:val="ms-MY"/>
        </w:rPr>
        <w:t>(Sonn</w:t>
      </w:r>
      <w:r w:rsidRPr="0067554A">
        <w:rPr>
          <w:rFonts w:ascii="Times New Roman" w:eastAsia="Times New Roman" w:hAnsi="Times New Roman" w:cs="Times New Roman"/>
          <w:i/>
          <w:sz w:val="24"/>
          <w:szCs w:val="24"/>
          <w:lang w:val="ms-MY"/>
        </w:rPr>
        <w:t>eritia caseolaris)</w:t>
      </w:r>
      <w:r w:rsidRPr="0067554A">
        <w:rPr>
          <w:rFonts w:ascii="Times New Roman" w:eastAsia="Times New Roman" w:hAnsi="Times New Roman" w:cs="Times New Roman"/>
          <w:sz w:val="24"/>
          <w:szCs w:val="24"/>
          <w:lang w:val="ms-MY"/>
        </w:rPr>
        <w:t xml:space="preserve"> </w:t>
      </w:r>
      <w:r w:rsidR="009A54B7" w:rsidRPr="0067554A">
        <w:rPr>
          <w:rFonts w:ascii="Times New Roman" w:eastAsia="Times New Roman" w:hAnsi="Times New Roman" w:cs="Times New Roman"/>
          <w:sz w:val="24"/>
          <w:szCs w:val="24"/>
          <w:lang w:val="ms-MY"/>
        </w:rPr>
        <w:t>as they</w:t>
      </w:r>
      <w:r w:rsidRPr="0067554A">
        <w:rPr>
          <w:rFonts w:ascii="Times New Roman" w:eastAsia="Times New Roman" w:hAnsi="Times New Roman" w:cs="Times New Roman"/>
          <w:sz w:val="24"/>
          <w:szCs w:val="24"/>
          <w:lang w:val="ms-MY"/>
        </w:rPr>
        <w:t xml:space="preserve"> are comfortable in humid weather conditions and swampy environments </w:t>
      </w:r>
      <w:r w:rsidR="009A54B7" w:rsidRPr="0067554A">
        <w:rPr>
          <w:rFonts w:ascii="Times New Roman" w:eastAsia="Times New Roman" w:hAnsi="Times New Roman" w:cs="Times New Roman"/>
          <w:sz w:val="24"/>
          <w:szCs w:val="24"/>
          <w:lang w:val="ms-MY"/>
        </w:rPr>
        <w:t xml:space="preserve">in order </w:t>
      </w:r>
      <w:r w:rsidRPr="0067554A">
        <w:rPr>
          <w:rFonts w:ascii="Times New Roman" w:eastAsia="Times New Roman" w:hAnsi="Times New Roman" w:cs="Times New Roman"/>
          <w:sz w:val="24"/>
          <w:szCs w:val="24"/>
          <w:lang w:val="ms-MY"/>
        </w:rPr>
        <w:t xml:space="preserve">to live and breed. </w:t>
      </w:r>
    </w:p>
    <w:p w14:paraId="5566C6C8" w14:textId="68AD72BC" w:rsidR="002A59D4" w:rsidRPr="002A59D4" w:rsidRDefault="002A59D4"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67554A">
        <w:rPr>
          <w:rFonts w:ascii="Times New Roman" w:eastAsia="Times New Roman" w:hAnsi="Times New Roman" w:cs="Times New Roman"/>
          <w:sz w:val="24"/>
          <w:szCs w:val="24"/>
          <w:lang w:val="ms-MY"/>
        </w:rPr>
        <w:t>In Malaysia, there are several firefly ecotourism areas such as Penang, Perak, Selangor, Negeri Sembilan, Melaka, Pahang, Terengganu, Kelantan, Johor, Sabah and Sarawak.</w:t>
      </w:r>
      <w:r w:rsidR="009A54B7" w:rsidRPr="0067554A">
        <w:rPr>
          <w:rFonts w:ascii="Times New Roman" w:eastAsia="Times New Roman" w:hAnsi="Times New Roman" w:cs="Times New Roman"/>
          <w:sz w:val="24"/>
          <w:szCs w:val="24"/>
          <w:lang w:val="ms-MY"/>
        </w:rPr>
        <w:t xml:space="preserve"> </w:t>
      </w:r>
      <w:r w:rsidRPr="0067554A">
        <w:rPr>
          <w:rFonts w:ascii="Times New Roman" w:eastAsia="Times New Roman" w:hAnsi="Times New Roman" w:cs="Times New Roman"/>
          <w:sz w:val="24"/>
          <w:szCs w:val="24"/>
          <w:lang w:val="ms-MY"/>
        </w:rPr>
        <w:t>However, the most popular location for firefly watching is along the Selangor River near Kuala Selangor (Kirton &amp; Nada, 2010). From 2011 to 2016, 473,761 tourists visited the Firefly Park in Kampung Kuantan, contributing over RM6 million to the state’s economy (Ku</w:t>
      </w:r>
      <w:r w:rsidRPr="002A59D4">
        <w:rPr>
          <w:rFonts w:ascii="Times New Roman" w:eastAsia="Times New Roman" w:hAnsi="Times New Roman" w:cs="Times New Roman"/>
          <w:sz w:val="24"/>
          <w:szCs w:val="24"/>
          <w:lang w:val="ms-MY"/>
        </w:rPr>
        <w:t xml:space="preserve">ala Selangor District Council, 2017). Tourists visiting Japan, Malaysia, Mexico, </w:t>
      </w:r>
      <w:r w:rsidR="00AB2707">
        <w:rPr>
          <w:rFonts w:ascii="Times New Roman" w:eastAsia="Times New Roman" w:hAnsi="Times New Roman" w:cs="Times New Roman"/>
          <w:sz w:val="24"/>
          <w:szCs w:val="24"/>
          <w:lang w:val="ms-MY"/>
        </w:rPr>
        <w:t>Thailand, and the United States’</w:t>
      </w:r>
      <w:r w:rsidRPr="002A59D4">
        <w:rPr>
          <w:rFonts w:ascii="Times New Roman" w:eastAsia="Times New Roman" w:hAnsi="Times New Roman" w:cs="Times New Roman"/>
          <w:sz w:val="24"/>
          <w:szCs w:val="24"/>
          <w:lang w:val="ms-MY"/>
        </w:rPr>
        <w:t xml:space="preserve"> Great Smoky Mountains National Park have had several opportunit</w:t>
      </w:r>
      <w:r w:rsidR="009A54B7">
        <w:rPr>
          <w:rFonts w:ascii="Times New Roman" w:eastAsia="Times New Roman" w:hAnsi="Times New Roman" w:cs="Times New Roman"/>
          <w:sz w:val="24"/>
          <w:szCs w:val="24"/>
          <w:lang w:val="ms-MY"/>
        </w:rPr>
        <w:t>ies</w:t>
      </w:r>
      <w:r w:rsidRPr="002A59D4">
        <w:rPr>
          <w:rFonts w:ascii="Times New Roman" w:eastAsia="Times New Roman" w:hAnsi="Times New Roman" w:cs="Times New Roman"/>
          <w:sz w:val="24"/>
          <w:szCs w:val="24"/>
          <w:lang w:val="ms-MY"/>
        </w:rPr>
        <w:t xml:space="preserve"> to engage with these firefly be</w:t>
      </w:r>
      <w:r w:rsidR="00E63133">
        <w:rPr>
          <w:rFonts w:ascii="Times New Roman" w:eastAsia="Times New Roman" w:hAnsi="Times New Roman" w:cs="Times New Roman"/>
          <w:sz w:val="24"/>
          <w:szCs w:val="24"/>
          <w:lang w:val="ms-MY"/>
        </w:rPr>
        <w:t>etles (Frierson-Faust, 2017</w:t>
      </w:r>
      <w:r w:rsidRPr="002A59D4">
        <w:rPr>
          <w:rFonts w:ascii="Times New Roman" w:eastAsia="Times New Roman" w:hAnsi="Times New Roman" w:cs="Times New Roman"/>
          <w:sz w:val="24"/>
          <w:szCs w:val="24"/>
          <w:lang w:val="ms-MY"/>
        </w:rPr>
        <w:t>; Manning et al., 2017). Despite a decreasing firefly population, global interest in firefly habitats has risen. According to Shahwahid et al. (2013), the number of firefly visitors in Malaysia grew from 24,000 to 40,000 between 1995 and 2010.</w:t>
      </w:r>
    </w:p>
    <w:p w14:paraId="62E4D33A" w14:textId="0B491334" w:rsidR="002A59D4" w:rsidRPr="002A59D4" w:rsidRDefault="002A59D4"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2A59D4">
        <w:rPr>
          <w:rFonts w:ascii="Times New Roman" w:eastAsia="Times New Roman" w:hAnsi="Times New Roman" w:cs="Times New Roman"/>
          <w:sz w:val="24"/>
          <w:szCs w:val="24"/>
          <w:lang w:val="ms-MY"/>
        </w:rPr>
        <w:t xml:space="preserve">Fireflies are considered to be among the most charismatic insects on earth because of their spectacular bioluminescent displays (Owens et al., 2021; Lewis, 2016; Ohba, 2004). There are approximately 2,200 species of fireflies, which belong to the family </w:t>
      </w:r>
      <w:r w:rsidR="003940F4">
        <w:rPr>
          <w:rFonts w:ascii="Times New Roman" w:eastAsia="Times New Roman" w:hAnsi="Times New Roman" w:cs="Times New Roman"/>
          <w:sz w:val="24"/>
          <w:szCs w:val="24"/>
          <w:lang w:val="ms-MY"/>
        </w:rPr>
        <w:t>Lampyridae</w:t>
      </w:r>
      <w:r w:rsidRPr="002A59D4">
        <w:rPr>
          <w:rFonts w:ascii="Times New Roman" w:eastAsia="Times New Roman" w:hAnsi="Times New Roman" w:cs="Times New Roman"/>
          <w:sz w:val="24"/>
          <w:szCs w:val="24"/>
          <w:lang w:val="ms-MY"/>
        </w:rPr>
        <w:t xml:space="preserve"> and can be found all over the world (Martin et al., 2019). Firefly tourism has the opportunity to generate economic benefits at several levels, including local communities, states, countries, and regions, in the form of employment and income. Observing fireflies is a once-in-a-lifetime experience, especially for urban residents who do not spend much time outdoors. In many cultures and ways of living, fireflies evoke pleasant childhood memories associated with rural life (Haugan, 2019; Lewis, 2016). Visitors frequently express transforming sensations of joy and even spiritual wonder in reaction to the luminous landscapes </w:t>
      </w:r>
      <w:r w:rsidR="00B01501">
        <w:rPr>
          <w:rFonts w:ascii="Times New Roman" w:eastAsia="Times New Roman" w:hAnsi="Times New Roman" w:cs="Times New Roman"/>
          <w:sz w:val="24"/>
          <w:szCs w:val="24"/>
          <w:lang w:val="ms-MY"/>
        </w:rPr>
        <w:t xml:space="preserve">that </w:t>
      </w:r>
      <w:r w:rsidRPr="002A59D4">
        <w:rPr>
          <w:rFonts w:ascii="Times New Roman" w:eastAsia="Times New Roman" w:hAnsi="Times New Roman" w:cs="Times New Roman"/>
          <w:sz w:val="24"/>
          <w:szCs w:val="24"/>
          <w:lang w:val="ms-MY"/>
        </w:rPr>
        <w:t>they experience at firefly areas (Schreiber, 2017; Lewis, 2016). Firefly encounters may have</w:t>
      </w:r>
      <w:r w:rsidR="00B01501">
        <w:rPr>
          <w:rFonts w:ascii="Times New Roman" w:eastAsia="Times New Roman" w:hAnsi="Times New Roman" w:cs="Times New Roman"/>
          <w:sz w:val="24"/>
          <w:szCs w:val="24"/>
          <w:lang w:val="ms-MY"/>
        </w:rPr>
        <w:t xml:space="preserve"> a</w:t>
      </w:r>
      <w:r w:rsidRPr="002A59D4">
        <w:rPr>
          <w:rFonts w:ascii="Times New Roman" w:eastAsia="Times New Roman" w:hAnsi="Times New Roman" w:cs="Times New Roman"/>
          <w:sz w:val="24"/>
          <w:szCs w:val="24"/>
          <w:lang w:val="ms-MY"/>
        </w:rPr>
        <w:t xml:space="preserve"> long-term and widespread therapeutic consequences, including improved mental health and wellbeing, as well as more positive attitudes toward biodiversity conservation (Buckley et al., 2019). In other words, these fascinating insects serve as attractive tourism product for invertebrate biodiversity conservation and charitable conservation activities.</w:t>
      </w:r>
    </w:p>
    <w:p w14:paraId="7F883979" w14:textId="35272C8A" w:rsidR="002A59D4" w:rsidRPr="002A59D4" w:rsidRDefault="002A59D4"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ms-MY"/>
        </w:rPr>
      </w:pPr>
      <w:r w:rsidRPr="002A59D4">
        <w:rPr>
          <w:rFonts w:ascii="Times New Roman" w:eastAsia="Times New Roman" w:hAnsi="Times New Roman" w:cs="Times New Roman"/>
          <w:sz w:val="24"/>
          <w:szCs w:val="24"/>
          <w:lang w:val="ms-MY"/>
        </w:rPr>
        <w:t>Hence, the purpos</w:t>
      </w:r>
      <w:r w:rsidR="00025F52">
        <w:rPr>
          <w:rFonts w:ascii="Times New Roman" w:eastAsia="Times New Roman" w:hAnsi="Times New Roman" w:cs="Times New Roman"/>
          <w:sz w:val="24"/>
          <w:szCs w:val="24"/>
          <w:lang w:val="ms-MY"/>
        </w:rPr>
        <w:t>e of this work is to analyz</w:t>
      </w:r>
      <w:r w:rsidR="00B01501">
        <w:rPr>
          <w:rFonts w:ascii="Times New Roman" w:eastAsia="Times New Roman" w:hAnsi="Times New Roman" w:cs="Times New Roman"/>
          <w:sz w:val="24"/>
          <w:szCs w:val="24"/>
          <w:lang w:val="ms-MY"/>
        </w:rPr>
        <w:t>e</w:t>
      </w:r>
      <w:r w:rsidRPr="002A59D4">
        <w:rPr>
          <w:rFonts w:ascii="Times New Roman" w:eastAsia="Times New Roman" w:hAnsi="Times New Roman" w:cs="Times New Roman"/>
          <w:sz w:val="24"/>
          <w:szCs w:val="24"/>
          <w:lang w:val="ms-MY"/>
        </w:rPr>
        <w:t xml:space="preserve"> the visualization, trends and status of global research mapping </w:t>
      </w:r>
      <w:r w:rsidR="00B01501">
        <w:rPr>
          <w:rFonts w:ascii="Times New Roman" w:eastAsia="Times New Roman" w:hAnsi="Times New Roman" w:cs="Times New Roman"/>
          <w:sz w:val="24"/>
          <w:szCs w:val="24"/>
          <w:lang w:val="ms-MY"/>
        </w:rPr>
        <w:t>on</w:t>
      </w:r>
      <w:r w:rsidRPr="002A59D4">
        <w:rPr>
          <w:rFonts w:ascii="Times New Roman" w:eastAsia="Times New Roman" w:hAnsi="Times New Roman" w:cs="Times New Roman"/>
          <w:sz w:val="24"/>
          <w:szCs w:val="24"/>
          <w:lang w:val="ms-MY"/>
        </w:rPr>
        <w:t xml:space="preserve"> firefl</w:t>
      </w:r>
      <w:r w:rsidR="00B01501">
        <w:rPr>
          <w:rFonts w:ascii="Times New Roman" w:eastAsia="Times New Roman" w:hAnsi="Times New Roman" w:cs="Times New Roman"/>
          <w:sz w:val="24"/>
          <w:szCs w:val="24"/>
          <w:lang w:val="ms-MY"/>
        </w:rPr>
        <w:t>y</w:t>
      </w:r>
      <w:r w:rsidRPr="002A59D4">
        <w:rPr>
          <w:rFonts w:ascii="Times New Roman" w:eastAsia="Times New Roman" w:hAnsi="Times New Roman" w:cs="Times New Roman"/>
          <w:sz w:val="24"/>
          <w:szCs w:val="24"/>
          <w:lang w:val="ms-MY"/>
        </w:rPr>
        <w:t xml:space="preserve"> tourism and fireflies </w:t>
      </w:r>
      <w:r w:rsidR="003940F4">
        <w:rPr>
          <w:rFonts w:ascii="Times New Roman" w:eastAsia="Times New Roman" w:hAnsi="Times New Roman" w:cs="Times New Roman"/>
          <w:sz w:val="24"/>
          <w:szCs w:val="24"/>
          <w:lang w:val="ms-MY"/>
        </w:rPr>
        <w:t>Coleoptera</w:t>
      </w:r>
      <w:r w:rsidR="00AB2707">
        <w:rPr>
          <w:rFonts w:ascii="Times New Roman" w:eastAsia="Times New Roman" w:hAnsi="Times New Roman" w:cs="Times New Roman"/>
          <w:sz w:val="24"/>
          <w:szCs w:val="24"/>
          <w:lang w:val="ms-MY"/>
        </w:rPr>
        <w:t xml:space="preserve"> Lampy</w:t>
      </w:r>
      <w:r w:rsidRPr="002A59D4">
        <w:rPr>
          <w:rFonts w:ascii="Times New Roman" w:eastAsia="Times New Roman" w:hAnsi="Times New Roman" w:cs="Times New Roman"/>
          <w:sz w:val="24"/>
          <w:szCs w:val="24"/>
          <w:lang w:val="ms-MY"/>
        </w:rPr>
        <w:t>ridae from</w:t>
      </w:r>
      <w:r w:rsidR="00E63133">
        <w:rPr>
          <w:rFonts w:ascii="Times New Roman" w:eastAsia="Times New Roman" w:hAnsi="Times New Roman" w:cs="Times New Roman"/>
          <w:sz w:val="24"/>
          <w:szCs w:val="24"/>
          <w:lang w:val="ms-MY"/>
        </w:rPr>
        <w:t xml:space="preserve"> </w:t>
      </w:r>
      <w:r w:rsidRPr="002A59D4">
        <w:rPr>
          <w:rFonts w:ascii="Times New Roman" w:eastAsia="Times New Roman" w:hAnsi="Times New Roman" w:cs="Times New Roman"/>
          <w:sz w:val="24"/>
          <w:szCs w:val="24"/>
          <w:lang w:val="ms-MY"/>
        </w:rPr>
        <w:t xml:space="preserve">the year 2000 to 2022 using bibliometric analysis and providing a literature review </w:t>
      </w:r>
      <w:r w:rsidR="00B01501">
        <w:rPr>
          <w:rFonts w:ascii="Times New Roman" w:eastAsia="Times New Roman" w:hAnsi="Times New Roman" w:cs="Times New Roman"/>
          <w:sz w:val="24"/>
          <w:szCs w:val="24"/>
          <w:lang w:val="ms-MY"/>
        </w:rPr>
        <w:t>of</w:t>
      </w:r>
      <w:r w:rsidRPr="002A59D4">
        <w:rPr>
          <w:rFonts w:ascii="Times New Roman" w:eastAsia="Times New Roman" w:hAnsi="Times New Roman" w:cs="Times New Roman"/>
          <w:sz w:val="24"/>
          <w:szCs w:val="24"/>
          <w:lang w:val="ms-MY"/>
        </w:rPr>
        <w:t xml:space="preserve"> firefl</w:t>
      </w:r>
      <w:r w:rsidR="00B01501">
        <w:rPr>
          <w:rFonts w:ascii="Times New Roman" w:eastAsia="Times New Roman" w:hAnsi="Times New Roman" w:cs="Times New Roman"/>
          <w:sz w:val="24"/>
          <w:szCs w:val="24"/>
          <w:lang w:val="ms-MY"/>
        </w:rPr>
        <w:t>y</w:t>
      </w:r>
      <w:r w:rsidRPr="002A59D4">
        <w:rPr>
          <w:rFonts w:ascii="Times New Roman" w:eastAsia="Times New Roman" w:hAnsi="Times New Roman" w:cs="Times New Roman"/>
          <w:sz w:val="24"/>
          <w:szCs w:val="24"/>
          <w:lang w:val="ms-MY"/>
        </w:rPr>
        <w:t xml:space="preserve"> tourism. This analysis can assist in updating the current status, progress of firefl</w:t>
      </w:r>
      <w:r w:rsidR="00B01501">
        <w:rPr>
          <w:rFonts w:ascii="Times New Roman" w:eastAsia="Times New Roman" w:hAnsi="Times New Roman" w:cs="Times New Roman"/>
          <w:sz w:val="24"/>
          <w:szCs w:val="24"/>
          <w:lang w:val="ms-MY"/>
        </w:rPr>
        <w:t>y</w:t>
      </w:r>
      <w:r w:rsidRPr="002A59D4">
        <w:rPr>
          <w:rFonts w:ascii="Times New Roman" w:eastAsia="Times New Roman" w:hAnsi="Times New Roman" w:cs="Times New Roman"/>
          <w:sz w:val="24"/>
          <w:szCs w:val="24"/>
          <w:lang w:val="ms-MY"/>
        </w:rPr>
        <w:t xml:space="preserve"> tourism and fireflies </w:t>
      </w:r>
      <w:r w:rsidR="003940F4">
        <w:rPr>
          <w:rFonts w:ascii="Times New Roman" w:eastAsia="Times New Roman" w:hAnsi="Times New Roman" w:cs="Times New Roman"/>
          <w:sz w:val="24"/>
          <w:szCs w:val="24"/>
          <w:lang w:val="ms-MY"/>
        </w:rPr>
        <w:t>Coleoptera</w:t>
      </w:r>
      <w:r w:rsidR="00AB2707">
        <w:rPr>
          <w:rFonts w:ascii="Times New Roman" w:eastAsia="Times New Roman" w:hAnsi="Times New Roman" w:cs="Times New Roman"/>
          <w:sz w:val="24"/>
          <w:szCs w:val="24"/>
          <w:lang w:val="ms-MY"/>
        </w:rPr>
        <w:t xml:space="preserve"> Lampyri</w:t>
      </w:r>
      <w:r w:rsidRPr="002A59D4">
        <w:rPr>
          <w:rFonts w:ascii="Times New Roman" w:eastAsia="Times New Roman" w:hAnsi="Times New Roman" w:cs="Times New Roman"/>
          <w:sz w:val="24"/>
          <w:szCs w:val="24"/>
          <w:lang w:val="ms-MY"/>
        </w:rPr>
        <w:t>d</w:t>
      </w:r>
      <w:r w:rsidR="00AB2707">
        <w:rPr>
          <w:rFonts w:ascii="Times New Roman" w:eastAsia="Times New Roman" w:hAnsi="Times New Roman" w:cs="Times New Roman"/>
          <w:sz w:val="24"/>
          <w:szCs w:val="24"/>
          <w:lang w:val="ms-MY"/>
        </w:rPr>
        <w:t>a</w:t>
      </w:r>
      <w:r w:rsidRPr="002A59D4">
        <w:rPr>
          <w:rFonts w:ascii="Times New Roman" w:eastAsia="Times New Roman" w:hAnsi="Times New Roman" w:cs="Times New Roman"/>
          <w:sz w:val="24"/>
          <w:szCs w:val="24"/>
          <w:lang w:val="ms-MY"/>
        </w:rPr>
        <w:t>e research. This study can</w:t>
      </w:r>
      <w:r w:rsidR="00B01501">
        <w:rPr>
          <w:rFonts w:ascii="Times New Roman" w:eastAsia="Times New Roman" w:hAnsi="Times New Roman" w:cs="Times New Roman"/>
          <w:sz w:val="24"/>
          <w:szCs w:val="24"/>
          <w:lang w:val="ms-MY"/>
        </w:rPr>
        <w:t xml:space="preserve"> also</w:t>
      </w:r>
      <w:r w:rsidRPr="002A59D4">
        <w:rPr>
          <w:rFonts w:ascii="Times New Roman" w:eastAsia="Times New Roman" w:hAnsi="Times New Roman" w:cs="Times New Roman"/>
          <w:sz w:val="24"/>
          <w:szCs w:val="24"/>
          <w:lang w:val="ms-MY"/>
        </w:rPr>
        <w:t xml:space="preserve"> assist researchers or academics who are new to fireflies </w:t>
      </w:r>
      <w:r w:rsidRPr="002A59D4">
        <w:rPr>
          <w:rFonts w:ascii="Times New Roman" w:eastAsia="Times New Roman" w:hAnsi="Times New Roman" w:cs="Times New Roman"/>
          <w:sz w:val="24"/>
          <w:szCs w:val="24"/>
          <w:lang w:val="ms-MY"/>
        </w:rPr>
        <w:lastRenderedPageBreak/>
        <w:t xml:space="preserve">research by showing information on which publications and authors to refer while conducting fireflies research. </w:t>
      </w:r>
    </w:p>
    <w:p w14:paraId="2811DC42" w14:textId="77777777" w:rsidR="00CF6F04" w:rsidRDefault="002A59D4" w:rsidP="00F326F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03B88D9" w14:textId="5ADEE2B7" w:rsidR="00CF6F04" w:rsidRDefault="00AB270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r>
      <w:r w:rsidR="002A59D4">
        <w:rPr>
          <w:rFonts w:ascii="Times New Roman" w:eastAsia="Times New Roman" w:hAnsi="Times New Roman" w:cs="Times New Roman"/>
          <w:b/>
          <w:color w:val="000000"/>
          <w:sz w:val="24"/>
          <w:szCs w:val="24"/>
        </w:rPr>
        <w:t xml:space="preserve">Literature review </w:t>
      </w:r>
    </w:p>
    <w:p w14:paraId="16FDC181" w14:textId="77777777" w:rsidR="007F7B91" w:rsidRPr="004764A3" w:rsidRDefault="002A59D4" w:rsidP="004764A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FF52F15" w14:textId="0D4C834E" w:rsidR="00F326F0" w:rsidRPr="00117BBF" w:rsidRDefault="00F326F0" w:rsidP="0034712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F326F0">
        <w:rPr>
          <w:rFonts w:ascii="Times New Roman" w:eastAsia="Times New Roman" w:hAnsi="Times New Roman" w:cs="Times New Roman"/>
          <w:color w:val="000000"/>
          <w:sz w:val="24"/>
          <w:szCs w:val="24"/>
          <w:lang w:val="ms-MY"/>
        </w:rPr>
        <w:t xml:space="preserve">In </w:t>
      </w:r>
      <w:r w:rsidR="00B01501">
        <w:rPr>
          <w:rFonts w:ascii="Times New Roman" w:eastAsia="Times New Roman" w:hAnsi="Times New Roman" w:cs="Times New Roman"/>
          <w:color w:val="000000"/>
          <w:sz w:val="24"/>
          <w:szCs w:val="24"/>
          <w:lang w:val="ms-MY"/>
        </w:rPr>
        <w:t>M</w:t>
      </w:r>
      <w:r w:rsidRPr="00F326F0">
        <w:rPr>
          <w:rFonts w:ascii="Times New Roman" w:eastAsia="Times New Roman" w:hAnsi="Times New Roman" w:cs="Times New Roman"/>
          <w:color w:val="000000"/>
          <w:sz w:val="24"/>
          <w:szCs w:val="24"/>
          <w:lang w:val="ms-MY"/>
        </w:rPr>
        <w:t xml:space="preserve">alay, </w:t>
      </w:r>
      <w:r w:rsidRPr="0067554A">
        <w:rPr>
          <w:rFonts w:ascii="Times New Roman" w:eastAsia="Times New Roman" w:hAnsi="Times New Roman" w:cs="Times New Roman"/>
          <w:color w:val="000000"/>
          <w:sz w:val="24"/>
          <w:szCs w:val="24"/>
          <w:lang w:val="ms-MY"/>
        </w:rPr>
        <w:t>fireflies (</w:t>
      </w:r>
      <w:r w:rsidR="003940F4">
        <w:rPr>
          <w:rFonts w:ascii="Times New Roman" w:eastAsia="Times New Roman" w:hAnsi="Times New Roman" w:cs="Times New Roman"/>
          <w:color w:val="000000"/>
          <w:sz w:val="24"/>
          <w:szCs w:val="24"/>
          <w:lang w:val="ms-MY"/>
        </w:rPr>
        <w:t>Lampyridae</w:t>
      </w:r>
      <w:r w:rsidRPr="0067554A">
        <w:rPr>
          <w:rFonts w:ascii="Times New Roman" w:eastAsia="Times New Roman" w:hAnsi="Times New Roman" w:cs="Times New Roman"/>
          <w:color w:val="000000"/>
          <w:sz w:val="24"/>
          <w:szCs w:val="24"/>
          <w:lang w:val="ms-MY"/>
        </w:rPr>
        <w:t xml:space="preserve">) popularly known as </w:t>
      </w:r>
      <w:r w:rsidRPr="0067554A">
        <w:rPr>
          <w:rFonts w:ascii="Times New Roman" w:eastAsia="Times New Roman" w:hAnsi="Times New Roman" w:cs="Times New Roman"/>
          <w:i/>
          <w:color w:val="000000"/>
          <w:sz w:val="24"/>
          <w:szCs w:val="24"/>
          <w:lang w:val="ms-MY"/>
        </w:rPr>
        <w:t>“Kelip-kelip”</w:t>
      </w:r>
      <w:r w:rsidRPr="0067554A">
        <w:rPr>
          <w:rFonts w:ascii="Times New Roman" w:eastAsia="Times New Roman" w:hAnsi="Times New Roman" w:cs="Times New Roman"/>
          <w:color w:val="000000"/>
          <w:sz w:val="24"/>
          <w:szCs w:val="24"/>
          <w:lang w:val="ms-MY"/>
        </w:rPr>
        <w:t xml:space="preserve">, </w:t>
      </w:r>
      <w:r w:rsidR="00CD01DD" w:rsidRPr="0067554A">
        <w:rPr>
          <w:rFonts w:ascii="Times New Roman" w:eastAsia="Times New Roman" w:hAnsi="Times New Roman" w:cs="Times New Roman"/>
          <w:i/>
          <w:color w:val="000000"/>
          <w:sz w:val="24"/>
          <w:szCs w:val="24"/>
          <w:lang w:val="ms-MY"/>
        </w:rPr>
        <w:t>“Api-a</w:t>
      </w:r>
      <w:r w:rsidRPr="0067554A">
        <w:rPr>
          <w:rFonts w:ascii="Times New Roman" w:eastAsia="Times New Roman" w:hAnsi="Times New Roman" w:cs="Times New Roman"/>
          <w:i/>
          <w:color w:val="000000"/>
          <w:sz w:val="24"/>
          <w:szCs w:val="24"/>
          <w:lang w:val="ms-MY"/>
        </w:rPr>
        <w:t>pi”</w:t>
      </w:r>
      <w:r w:rsidRPr="0067554A">
        <w:rPr>
          <w:rFonts w:ascii="Times New Roman" w:eastAsia="Times New Roman" w:hAnsi="Times New Roman" w:cs="Times New Roman"/>
          <w:color w:val="000000"/>
          <w:sz w:val="24"/>
          <w:szCs w:val="24"/>
          <w:lang w:val="ms-MY"/>
        </w:rPr>
        <w:t xml:space="preserve"> or </w:t>
      </w:r>
      <w:r w:rsidR="00CD01DD" w:rsidRPr="0067554A">
        <w:rPr>
          <w:rFonts w:ascii="Times New Roman" w:eastAsia="Times New Roman" w:hAnsi="Times New Roman" w:cs="Times New Roman"/>
          <w:i/>
          <w:color w:val="000000"/>
          <w:sz w:val="24"/>
          <w:szCs w:val="24"/>
          <w:lang w:val="ms-MY"/>
        </w:rPr>
        <w:t>“K</w:t>
      </w:r>
      <w:r w:rsidRPr="0067554A">
        <w:rPr>
          <w:rFonts w:ascii="Times New Roman" w:eastAsia="Times New Roman" w:hAnsi="Times New Roman" w:cs="Times New Roman"/>
          <w:i/>
          <w:color w:val="000000"/>
          <w:sz w:val="24"/>
          <w:szCs w:val="24"/>
          <w:lang w:val="ms-MY"/>
        </w:rPr>
        <w:t>unang-kunang”</w:t>
      </w:r>
      <w:r w:rsidRPr="0067554A">
        <w:rPr>
          <w:rFonts w:ascii="Times New Roman" w:eastAsia="Times New Roman" w:hAnsi="Times New Roman" w:cs="Times New Roman"/>
          <w:color w:val="000000"/>
          <w:sz w:val="24"/>
          <w:szCs w:val="24"/>
          <w:lang w:val="ms-MY"/>
        </w:rPr>
        <w:t xml:space="preserve"> are part of the largest order of </w:t>
      </w:r>
      <w:r w:rsidR="003940F4">
        <w:rPr>
          <w:rFonts w:ascii="Times New Roman" w:eastAsia="Times New Roman" w:hAnsi="Times New Roman" w:cs="Times New Roman"/>
          <w:color w:val="000000"/>
          <w:sz w:val="24"/>
          <w:szCs w:val="24"/>
          <w:lang w:val="ms-MY"/>
        </w:rPr>
        <w:t>Coleoptera</w:t>
      </w:r>
      <w:r w:rsidRPr="0067554A">
        <w:rPr>
          <w:rFonts w:ascii="Times New Roman" w:eastAsia="Times New Roman" w:hAnsi="Times New Roman" w:cs="Times New Roman"/>
          <w:color w:val="000000"/>
          <w:sz w:val="24"/>
          <w:szCs w:val="24"/>
          <w:lang w:val="ms-MY"/>
        </w:rPr>
        <w:t xml:space="preserve">, from the family of </w:t>
      </w:r>
      <w:r w:rsidR="003940F4">
        <w:rPr>
          <w:rFonts w:ascii="Times New Roman" w:eastAsia="Times New Roman" w:hAnsi="Times New Roman" w:cs="Times New Roman"/>
          <w:color w:val="000000"/>
          <w:sz w:val="24"/>
          <w:szCs w:val="24"/>
          <w:lang w:val="ms-MY"/>
        </w:rPr>
        <w:t>Lampyridae</w:t>
      </w:r>
      <w:r w:rsidRPr="0067554A">
        <w:rPr>
          <w:rFonts w:ascii="Times New Roman" w:eastAsia="Times New Roman" w:hAnsi="Times New Roman" w:cs="Times New Roman"/>
          <w:color w:val="000000"/>
          <w:sz w:val="24"/>
          <w:szCs w:val="24"/>
          <w:lang w:val="ms-MY"/>
        </w:rPr>
        <w:t xml:space="preserve"> beetle (Lewis, 2016; Rahayu, 2007). In English, fireflies are also known as lightning bugs and glow</w:t>
      </w:r>
      <w:r w:rsidR="00F329F2" w:rsidRPr="0067554A">
        <w:rPr>
          <w:rFonts w:ascii="Times New Roman" w:eastAsia="Times New Roman" w:hAnsi="Times New Roman" w:cs="Times New Roman"/>
          <w:color w:val="000000"/>
          <w:sz w:val="24"/>
          <w:szCs w:val="24"/>
          <w:lang w:val="ms-MY"/>
        </w:rPr>
        <w:t xml:space="preserve"> </w:t>
      </w:r>
      <w:r w:rsidRPr="0067554A">
        <w:rPr>
          <w:rFonts w:ascii="Times New Roman" w:eastAsia="Times New Roman" w:hAnsi="Times New Roman" w:cs="Times New Roman"/>
          <w:color w:val="000000"/>
          <w:sz w:val="24"/>
          <w:szCs w:val="24"/>
          <w:lang w:val="ms-MY"/>
        </w:rPr>
        <w:t xml:space="preserve">worms. There are four genera of </w:t>
      </w:r>
      <w:r w:rsidRPr="00117BBF">
        <w:rPr>
          <w:rFonts w:ascii="Times New Roman" w:eastAsia="Times New Roman" w:hAnsi="Times New Roman" w:cs="Times New Roman"/>
          <w:color w:val="000000"/>
          <w:sz w:val="24"/>
          <w:szCs w:val="24"/>
          <w:lang w:val="ms-MY"/>
        </w:rPr>
        <w:t xml:space="preserve">fireflies belonging to the family </w:t>
      </w:r>
      <w:r w:rsidR="003940F4" w:rsidRPr="00117BBF">
        <w:rPr>
          <w:rFonts w:ascii="Times New Roman" w:eastAsia="Times New Roman" w:hAnsi="Times New Roman" w:cs="Times New Roman"/>
          <w:color w:val="000000"/>
          <w:sz w:val="24"/>
          <w:szCs w:val="24"/>
          <w:lang w:val="ms-MY"/>
        </w:rPr>
        <w:t>Lampyridae</w:t>
      </w:r>
      <w:r w:rsidRPr="00117BBF">
        <w:rPr>
          <w:rFonts w:ascii="Times New Roman" w:eastAsia="Times New Roman" w:hAnsi="Times New Roman" w:cs="Times New Roman"/>
          <w:color w:val="000000"/>
          <w:sz w:val="24"/>
          <w:szCs w:val="24"/>
          <w:lang w:val="ms-MY"/>
        </w:rPr>
        <w:t xml:space="preserve">: </w:t>
      </w:r>
      <w:r w:rsidRPr="00117BBF">
        <w:rPr>
          <w:rFonts w:ascii="Times New Roman" w:eastAsia="Times New Roman" w:hAnsi="Times New Roman" w:cs="Times New Roman"/>
          <w:i/>
          <w:color w:val="000000"/>
          <w:sz w:val="24"/>
          <w:szCs w:val="24"/>
          <w:lang w:val="ms-MY"/>
        </w:rPr>
        <w:t>Pteroptyx, Luciola, Colopthia,</w:t>
      </w:r>
      <w:r w:rsidRPr="00117BBF">
        <w:rPr>
          <w:rFonts w:ascii="Times New Roman" w:eastAsia="Times New Roman" w:hAnsi="Times New Roman" w:cs="Times New Roman"/>
          <w:color w:val="000000"/>
          <w:sz w:val="24"/>
          <w:szCs w:val="24"/>
          <w:lang w:val="ms-MY"/>
        </w:rPr>
        <w:t xml:space="preserve"> and </w:t>
      </w:r>
      <w:r w:rsidRPr="00117BBF">
        <w:rPr>
          <w:rFonts w:ascii="Times New Roman" w:eastAsia="Times New Roman" w:hAnsi="Times New Roman" w:cs="Times New Roman"/>
          <w:i/>
          <w:color w:val="000000"/>
          <w:sz w:val="24"/>
          <w:szCs w:val="24"/>
          <w:lang w:val="ms-MY"/>
        </w:rPr>
        <w:t xml:space="preserve">Lychnuris </w:t>
      </w:r>
      <w:r w:rsidRPr="00117BBF">
        <w:rPr>
          <w:rFonts w:ascii="Times New Roman" w:eastAsia="Times New Roman" w:hAnsi="Times New Roman" w:cs="Times New Roman"/>
          <w:color w:val="000000"/>
          <w:sz w:val="24"/>
          <w:szCs w:val="24"/>
          <w:lang w:val="ms-MY"/>
        </w:rPr>
        <w:t xml:space="preserve">(Nada &amp; Kirton, 2004). However, </w:t>
      </w:r>
      <w:r w:rsidRPr="00117BBF">
        <w:rPr>
          <w:rFonts w:ascii="Times New Roman" w:eastAsia="Times New Roman" w:hAnsi="Times New Roman" w:cs="Times New Roman"/>
          <w:i/>
          <w:color w:val="000000"/>
          <w:sz w:val="24"/>
          <w:szCs w:val="24"/>
          <w:lang w:val="ms-MY"/>
        </w:rPr>
        <w:t xml:space="preserve">Pteroptyx tener </w:t>
      </w:r>
      <w:r w:rsidRPr="00117BBF">
        <w:rPr>
          <w:rFonts w:ascii="Times New Roman" w:eastAsia="Times New Roman" w:hAnsi="Times New Roman" w:cs="Times New Roman"/>
          <w:color w:val="000000"/>
          <w:sz w:val="24"/>
          <w:szCs w:val="24"/>
          <w:lang w:val="ms-MY"/>
        </w:rPr>
        <w:t>Olivier is the scientific name for fireflies (Nada &amp; Kirton, 2004). Like caterpillars that transform into butterflies, fireflies begin as larvae called glow worms. Luminous worms usually live</w:t>
      </w:r>
      <w:r w:rsidR="00F329F2" w:rsidRPr="00117BBF">
        <w:rPr>
          <w:rFonts w:ascii="Times New Roman" w:eastAsia="Times New Roman" w:hAnsi="Times New Roman" w:cs="Times New Roman"/>
          <w:color w:val="000000"/>
          <w:sz w:val="24"/>
          <w:szCs w:val="24"/>
          <w:lang w:val="ms-MY"/>
        </w:rPr>
        <w:t xml:space="preserve"> on</w:t>
      </w:r>
      <w:r w:rsidRPr="00117BBF">
        <w:rPr>
          <w:rFonts w:ascii="Times New Roman" w:eastAsia="Times New Roman" w:hAnsi="Times New Roman" w:cs="Times New Roman"/>
          <w:color w:val="000000"/>
          <w:sz w:val="24"/>
          <w:szCs w:val="24"/>
          <w:lang w:val="ms-MY"/>
        </w:rPr>
        <w:t xml:space="preserve"> dead leaves and </w:t>
      </w:r>
      <w:r w:rsidR="00F329F2" w:rsidRPr="00117BBF">
        <w:rPr>
          <w:rFonts w:ascii="Times New Roman" w:eastAsia="Times New Roman" w:hAnsi="Times New Roman" w:cs="Times New Roman"/>
          <w:color w:val="000000"/>
          <w:sz w:val="24"/>
          <w:szCs w:val="24"/>
          <w:lang w:val="ms-MY"/>
        </w:rPr>
        <w:t xml:space="preserve">on </w:t>
      </w:r>
      <w:r w:rsidRPr="00117BBF">
        <w:rPr>
          <w:rFonts w:ascii="Times New Roman" w:eastAsia="Times New Roman" w:hAnsi="Times New Roman" w:cs="Times New Roman"/>
          <w:color w:val="000000"/>
          <w:sz w:val="24"/>
          <w:szCs w:val="24"/>
          <w:lang w:val="ms-MY"/>
        </w:rPr>
        <w:t>plants in humid environments. The larvae eat snails, worms, and other invertebrates (</w:t>
      </w:r>
      <w:r w:rsidR="001430D0" w:rsidRPr="00117BBF">
        <w:rPr>
          <w:rFonts w:ascii="Times New Roman" w:eastAsia="Times New Roman" w:hAnsi="Times New Roman" w:cs="Times New Roman"/>
          <w:color w:val="000000"/>
          <w:sz w:val="24"/>
          <w:szCs w:val="24"/>
          <w:lang w:val="ms-MY"/>
        </w:rPr>
        <w:t xml:space="preserve">Jusoh et al., 2018; </w:t>
      </w:r>
      <w:r w:rsidRPr="00117BBF">
        <w:rPr>
          <w:rFonts w:ascii="Times New Roman" w:eastAsia="Times New Roman" w:hAnsi="Times New Roman" w:cs="Times New Roman"/>
          <w:color w:val="000000"/>
          <w:sz w:val="24"/>
          <w:szCs w:val="24"/>
          <w:lang w:val="ms-MY"/>
        </w:rPr>
        <w:t xml:space="preserve">Nada et al., 2012; Jusoh et al., 2010). These insects are known as firefly </w:t>
      </w:r>
      <w:r w:rsidR="00F329F2" w:rsidRPr="00117BBF">
        <w:rPr>
          <w:rFonts w:ascii="Times New Roman" w:eastAsia="Times New Roman" w:hAnsi="Times New Roman" w:cs="Times New Roman"/>
          <w:color w:val="000000"/>
          <w:sz w:val="24"/>
          <w:szCs w:val="24"/>
          <w:lang w:val="ms-MY"/>
        </w:rPr>
        <w:t>due to</w:t>
      </w:r>
      <w:r w:rsidRPr="00117BBF">
        <w:rPr>
          <w:rFonts w:ascii="Times New Roman" w:eastAsia="Times New Roman" w:hAnsi="Times New Roman" w:cs="Times New Roman"/>
          <w:color w:val="000000"/>
          <w:sz w:val="24"/>
          <w:szCs w:val="24"/>
          <w:lang w:val="ms-MY"/>
        </w:rPr>
        <w:t xml:space="preserve"> their distinctive ability to emit flashes of light. According to research, there are between 1,900 to 2,000 species of firefly in the world (Lewis et al., 2020).</w:t>
      </w:r>
    </w:p>
    <w:p w14:paraId="1C1BFB78" w14:textId="4EF5562A" w:rsidR="00F326F0" w:rsidRPr="00117BBF" w:rsidRDefault="00F326F0" w:rsidP="00F326F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117BBF">
        <w:rPr>
          <w:rFonts w:ascii="Times New Roman" w:eastAsia="Times New Roman" w:hAnsi="Times New Roman" w:cs="Times New Roman"/>
          <w:color w:val="000000"/>
          <w:sz w:val="24"/>
          <w:szCs w:val="24"/>
          <w:lang w:val="ms-MY"/>
        </w:rPr>
        <w:t xml:space="preserve">There are approximately around 120 to 125 recognised species found across North America (Frierson-Faust, 2017; J. Lloyd, 2008), including three species of firefly found in the Nanacamilpa area, </w:t>
      </w:r>
      <w:r w:rsidRPr="00117BBF">
        <w:rPr>
          <w:rFonts w:ascii="Times New Roman" w:eastAsia="Times New Roman" w:hAnsi="Times New Roman" w:cs="Times New Roman"/>
          <w:i/>
          <w:color w:val="000000"/>
          <w:sz w:val="24"/>
          <w:szCs w:val="24"/>
          <w:lang w:val="ms-MY"/>
        </w:rPr>
        <w:t xml:space="preserve">Macrolampis X, Macrolampis chapinguensis, </w:t>
      </w:r>
      <w:r w:rsidRPr="00117BBF">
        <w:rPr>
          <w:rFonts w:ascii="Times New Roman" w:eastAsia="Times New Roman" w:hAnsi="Times New Roman" w:cs="Times New Roman"/>
          <w:color w:val="000000"/>
          <w:sz w:val="24"/>
          <w:szCs w:val="24"/>
          <w:lang w:val="ms-MY"/>
        </w:rPr>
        <w:t>and</w:t>
      </w:r>
      <w:r w:rsidRPr="00117BBF">
        <w:rPr>
          <w:rFonts w:ascii="Times New Roman" w:eastAsia="Times New Roman" w:hAnsi="Times New Roman" w:cs="Times New Roman"/>
          <w:i/>
          <w:color w:val="000000"/>
          <w:sz w:val="24"/>
          <w:szCs w:val="24"/>
          <w:lang w:val="ms-MY"/>
        </w:rPr>
        <w:t xml:space="preserve"> Macrolampis palaciosi</w:t>
      </w:r>
      <w:r w:rsidRPr="00117BBF">
        <w:rPr>
          <w:rFonts w:ascii="Times New Roman" w:eastAsia="Times New Roman" w:hAnsi="Times New Roman" w:cs="Times New Roman"/>
          <w:color w:val="000000"/>
          <w:sz w:val="24"/>
          <w:szCs w:val="24"/>
          <w:lang w:val="ms-MY"/>
        </w:rPr>
        <w:t xml:space="preserve"> (Zaragoza-Caballero, 2012). However, a number of firefly species found across in Mexico have yet to be recognised and reported (Vance &amp; Rios Kuri, 2017). Malaysia has recorded a total of 13 species of </w:t>
      </w:r>
      <w:r w:rsidRPr="00117BBF">
        <w:rPr>
          <w:rFonts w:ascii="Times New Roman" w:eastAsia="Times New Roman" w:hAnsi="Times New Roman" w:cs="Times New Roman"/>
          <w:i/>
          <w:color w:val="000000"/>
          <w:sz w:val="24"/>
          <w:szCs w:val="24"/>
          <w:lang w:val="ms-MY"/>
        </w:rPr>
        <w:t>Pteroptyx</w:t>
      </w:r>
      <w:r w:rsidRPr="00117BBF">
        <w:rPr>
          <w:rFonts w:ascii="Times New Roman" w:eastAsia="Times New Roman" w:hAnsi="Times New Roman" w:cs="Times New Roman"/>
          <w:color w:val="000000"/>
          <w:sz w:val="24"/>
          <w:szCs w:val="24"/>
          <w:lang w:val="ms-MY"/>
        </w:rPr>
        <w:t xml:space="preserve">, whereas Peninsular Malaysia has reported a total of 9 species of </w:t>
      </w:r>
      <w:r w:rsidRPr="00117BBF">
        <w:rPr>
          <w:rFonts w:ascii="Times New Roman" w:eastAsia="Times New Roman" w:hAnsi="Times New Roman" w:cs="Times New Roman"/>
          <w:i/>
          <w:color w:val="000000"/>
          <w:sz w:val="24"/>
          <w:szCs w:val="24"/>
          <w:lang w:val="ms-MY"/>
        </w:rPr>
        <w:t xml:space="preserve">Pteroptyx </w:t>
      </w:r>
      <w:r w:rsidRPr="00117BBF">
        <w:rPr>
          <w:rFonts w:ascii="Times New Roman" w:eastAsia="Times New Roman" w:hAnsi="Times New Roman" w:cs="Times New Roman"/>
          <w:color w:val="000000"/>
          <w:sz w:val="24"/>
          <w:szCs w:val="24"/>
          <w:lang w:val="ms-MY"/>
        </w:rPr>
        <w:t xml:space="preserve">that are highly concentrated and </w:t>
      </w:r>
      <w:r w:rsidR="00F329F2" w:rsidRPr="00117BBF">
        <w:rPr>
          <w:rFonts w:ascii="Times New Roman" w:eastAsia="Times New Roman" w:hAnsi="Times New Roman" w:cs="Times New Roman"/>
          <w:color w:val="000000"/>
          <w:sz w:val="24"/>
          <w:szCs w:val="24"/>
          <w:lang w:val="ms-MY"/>
        </w:rPr>
        <w:t>inhabit</w:t>
      </w:r>
      <w:r w:rsidRPr="00117BBF">
        <w:rPr>
          <w:rFonts w:ascii="Times New Roman" w:eastAsia="Times New Roman" w:hAnsi="Times New Roman" w:cs="Times New Roman"/>
          <w:color w:val="000000"/>
          <w:sz w:val="24"/>
          <w:szCs w:val="24"/>
          <w:lang w:val="ms-MY"/>
        </w:rPr>
        <w:t xml:space="preserve"> the mangrove vegetation region</w:t>
      </w:r>
      <w:r w:rsidRPr="00117BBF">
        <w:rPr>
          <w:rFonts w:ascii="Times New Roman" w:eastAsia="Times New Roman" w:hAnsi="Times New Roman" w:cs="Times New Roman"/>
          <w:i/>
          <w:color w:val="000000"/>
          <w:sz w:val="24"/>
          <w:szCs w:val="24"/>
          <w:lang w:val="ms-MY"/>
        </w:rPr>
        <w:t xml:space="preserve"> </w:t>
      </w:r>
      <w:r w:rsidRPr="00117BBF">
        <w:rPr>
          <w:rFonts w:ascii="Times New Roman" w:eastAsia="Times New Roman" w:hAnsi="Times New Roman" w:cs="Times New Roman"/>
          <w:color w:val="000000"/>
          <w:sz w:val="24"/>
          <w:szCs w:val="24"/>
          <w:lang w:val="ms-MY"/>
        </w:rPr>
        <w:t xml:space="preserve">(Norela et al., 2017; Shahara et al., 2017 Norela et al., 2016). </w:t>
      </w:r>
    </w:p>
    <w:p w14:paraId="788ADEF7" w14:textId="56D0A232" w:rsidR="007F7B91" w:rsidRPr="00117BBF" w:rsidRDefault="00F326F0" w:rsidP="001430D0">
      <w:pPr>
        <w:pBdr>
          <w:top w:val="nil"/>
          <w:left w:val="nil"/>
          <w:bottom w:val="nil"/>
          <w:right w:val="nil"/>
          <w:between w:val="nil"/>
        </w:pBdr>
        <w:spacing w:after="0" w:line="240" w:lineRule="auto"/>
        <w:ind w:leftChars="0" w:firstLineChars="0" w:firstLine="720"/>
        <w:jc w:val="both"/>
        <w:rPr>
          <w:rFonts w:ascii="Times New Roman" w:eastAsia="Times New Roman" w:hAnsi="Times New Roman" w:cs="Times New Roman"/>
          <w:color w:val="000000"/>
          <w:sz w:val="24"/>
          <w:szCs w:val="24"/>
          <w:lang w:val="ms-MY"/>
        </w:rPr>
      </w:pPr>
      <w:r w:rsidRPr="00117BBF">
        <w:rPr>
          <w:rFonts w:ascii="Times New Roman" w:eastAsia="Times New Roman" w:hAnsi="Times New Roman" w:cs="Times New Roman"/>
          <w:color w:val="000000"/>
          <w:sz w:val="24"/>
          <w:szCs w:val="24"/>
          <w:lang w:val="ms-MY"/>
        </w:rPr>
        <w:t xml:space="preserve">The fireflies are less active during the day and prefer to rest beneath the leaves of the berembang tree </w:t>
      </w:r>
      <w:r w:rsidRPr="00117BBF">
        <w:rPr>
          <w:rFonts w:ascii="Times New Roman" w:eastAsia="Times New Roman" w:hAnsi="Times New Roman" w:cs="Times New Roman"/>
          <w:i/>
          <w:color w:val="000000"/>
          <w:sz w:val="24"/>
          <w:szCs w:val="24"/>
          <w:lang w:val="ms-MY"/>
        </w:rPr>
        <w:t>(Sonneratia caseolaris)</w:t>
      </w:r>
      <w:r w:rsidR="001430D0" w:rsidRPr="00117BBF">
        <w:rPr>
          <w:rFonts w:ascii="Times New Roman" w:eastAsia="Times New Roman" w:hAnsi="Times New Roman" w:cs="Times New Roman"/>
          <w:i/>
          <w:color w:val="000000"/>
          <w:sz w:val="24"/>
          <w:szCs w:val="24"/>
          <w:lang w:val="ms-MY"/>
        </w:rPr>
        <w:t xml:space="preserve"> </w:t>
      </w:r>
      <w:r w:rsidR="001430D0" w:rsidRPr="00117BBF">
        <w:rPr>
          <w:rFonts w:ascii="Times New Roman" w:eastAsia="Times New Roman" w:hAnsi="Times New Roman" w:cs="Times New Roman"/>
          <w:color w:val="000000"/>
          <w:sz w:val="24"/>
          <w:szCs w:val="24"/>
          <w:lang w:val="ms-MY"/>
        </w:rPr>
        <w:t>(Jusoh et al., 2018; Shahara et al., 2017; Sulaiman et al., 2017)</w:t>
      </w:r>
      <w:r w:rsidRPr="00117BBF">
        <w:rPr>
          <w:rFonts w:ascii="Times New Roman" w:eastAsia="Times New Roman" w:hAnsi="Times New Roman" w:cs="Times New Roman"/>
          <w:color w:val="000000"/>
          <w:sz w:val="24"/>
          <w:szCs w:val="24"/>
          <w:lang w:val="ms-MY"/>
        </w:rPr>
        <w:t>. This might be impacted by environmental circumstances and unpleasant weather for active firefly during the day, as opposed to at night.</w:t>
      </w:r>
      <w:r w:rsidR="00F329F2" w:rsidRPr="00117BBF">
        <w:rPr>
          <w:rFonts w:ascii="Times New Roman" w:eastAsia="Times New Roman" w:hAnsi="Times New Roman" w:cs="Times New Roman"/>
          <w:color w:val="000000"/>
          <w:sz w:val="24"/>
          <w:szCs w:val="24"/>
          <w:lang w:val="ms-MY"/>
        </w:rPr>
        <w:t xml:space="preserve"> M</w:t>
      </w:r>
      <w:r w:rsidRPr="00117BBF">
        <w:rPr>
          <w:rFonts w:ascii="Times New Roman" w:eastAsia="Times New Roman" w:hAnsi="Times New Roman" w:cs="Times New Roman"/>
          <w:color w:val="000000"/>
          <w:sz w:val="24"/>
          <w:szCs w:val="24"/>
          <w:lang w:val="ms-MY"/>
        </w:rPr>
        <w:t>eanwhile, numerous firefly larvae</w:t>
      </w:r>
      <w:r w:rsidR="00F329F2" w:rsidRPr="00117BBF">
        <w:rPr>
          <w:rFonts w:ascii="Times New Roman" w:eastAsia="Times New Roman" w:hAnsi="Times New Roman" w:cs="Times New Roman"/>
          <w:color w:val="000000"/>
          <w:sz w:val="24"/>
          <w:szCs w:val="24"/>
          <w:lang w:val="ms-MY"/>
        </w:rPr>
        <w:t>s</w:t>
      </w:r>
      <w:r w:rsidRPr="00117BBF">
        <w:rPr>
          <w:rFonts w:ascii="Times New Roman" w:eastAsia="Times New Roman" w:hAnsi="Times New Roman" w:cs="Times New Roman"/>
          <w:color w:val="000000"/>
          <w:sz w:val="24"/>
          <w:szCs w:val="24"/>
          <w:lang w:val="ms-MY"/>
        </w:rPr>
        <w:t xml:space="preserve"> inhabit at the base of tree roots</w:t>
      </w:r>
      <w:r w:rsidR="00F329F2" w:rsidRPr="00117BBF">
        <w:rPr>
          <w:rFonts w:ascii="Times New Roman" w:eastAsia="Times New Roman" w:hAnsi="Times New Roman" w:cs="Times New Roman"/>
          <w:color w:val="000000"/>
          <w:sz w:val="24"/>
          <w:szCs w:val="24"/>
          <w:lang w:val="ms-MY"/>
        </w:rPr>
        <w:t xml:space="preserve"> region</w:t>
      </w:r>
      <w:r w:rsidRPr="00117BBF">
        <w:rPr>
          <w:rFonts w:ascii="Times New Roman" w:eastAsia="Times New Roman" w:hAnsi="Times New Roman" w:cs="Times New Roman"/>
          <w:color w:val="000000"/>
          <w:sz w:val="24"/>
          <w:szCs w:val="24"/>
          <w:lang w:val="ms-MY"/>
        </w:rPr>
        <w:t>, particularly those of mangrove trees (Riza et al., 2017). Populations of fireflies are especially sensitive to the destruction of their habitats, as well as fluctuations in water tables and pollution.</w:t>
      </w:r>
    </w:p>
    <w:p w14:paraId="0298A8AA" w14:textId="7A436590" w:rsidR="00F326F0" w:rsidRPr="00F326F0" w:rsidRDefault="00F326F0" w:rsidP="00F326F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117BBF">
        <w:rPr>
          <w:rFonts w:ascii="Times New Roman" w:eastAsia="Times New Roman" w:hAnsi="Times New Roman" w:cs="Times New Roman"/>
          <w:color w:val="000000"/>
          <w:sz w:val="24"/>
          <w:szCs w:val="24"/>
          <w:lang w:val="ms-MY"/>
        </w:rPr>
        <w:t>Firefly tourism has grown to become one of the most well-known products of ecotourism all around the world since it was first implemented in 1980 (</w:t>
      </w:r>
      <w:r w:rsidR="00B155F6" w:rsidRPr="00117BBF">
        <w:rPr>
          <w:rFonts w:ascii="Times New Roman" w:eastAsia="Times New Roman" w:hAnsi="Times New Roman" w:cs="Times New Roman"/>
          <w:color w:val="000000"/>
          <w:sz w:val="24"/>
          <w:szCs w:val="24"/>
          <w:lang w:val="ms-MY"/>
        </w:rPr>
        <w:t xml:space="preserve">Mahadimenakbar &amp; Saikim, 2016; Gray &amp; Campbell 2007; </w:t>
      </w:r>
      <w:r w:rsidRPr="00117BBF">
        <w:rPr>
          <w:rFonts w:ascii="Times New Roman" w:eastAsia="Times New Roman" w:hAnsi="Times New Roman" w:cs="Times New Roman"/>
          <w:color w:val="000000"/>
          <w:sz w:val="24"/>
          <w:szCs w:val="24"/>
          <w:lang w:val="ms-MY"/>
        </w:rPr>
        <w:t>Syed et al., 2001). Firefl</w:t>
      </w:r>
      <w:r w:rsidR="00F329F2" w:rsidRPr="00117BBF">
        <w:rPr>
          <w:rFonts w:ascii="Times New Roman" w:eastAsia="Times New Roman" w:hAnsi="Times New Roman" w:cs="Times New Roman"/>
          <w:color w:val="000000"/>
          <w:sz w:val="24"/>
          <w:szCs w:val="24"/>
          <w:lang w:val="ms-MY"/>
        </w:rPr>
        <w:t>y</w:t>
      </w:r>
      <w:r w:rsidRPr="00117BBF">
        <w:rPr>
          <w:rFonts w:ascii="Times New Roman" w:eastAsia="Times New Roman" w:hAnsi="Times New Roman" w:cs="Times New Roman"/>
          <w:color w:val="000000"/>
          <w:sz w:val="24"/>
          <w:szCs w:val="24"/>
          <w:lang w:val="ms-MY"/>
        </w:rPr>
        <w:t xml:space="preserve"> ecotourism activities such as watching</w:t>
      </w:r>
      <w:r w:rsidRPr="00F326F0">
        <w:rPr>
          <w:rFonts w:ascii="Times New Roman" w:eastAsia="Times New Roman" w:hAnsi="Times New Roman" w:cs="Times New Roman"/>
          <w:color w:val="000000"/>
          <w:sz w:val="24"/>
          <w:szCs w:val="24"/>
          <w:lang w:val="ms-MY"/>
        </w:rPr>
        <w:t xml:space="preserve"> fireflies may be separated into two categories: far away by watching and monitoring the flight route and light patterns of fireflies’ bodies, and at close range to distinguish the type and sex  by investigating the body segments of firefl</w:t>
      </w:r>
      <w:r w:rsidR="00F329F2">
        <w:rPr>
          <w:rFonts w:ascii="Times New Roman" w:eastAsia="Times New Roman" w:hAnsi="Times New Roman" w:cs="Times New Roman"/>
          <w:color w:val="000000"/>
          <w:sz w:val="24"/>
          <w:szCs w:val="24"/>
          <w:lang w:val="ms-MY"/>
        </w:rPr>
        <w:t>ies</w:t>
      </w:r>
      <w:r w:rsidRPr="00F326F0">
        <w:rPr>
          <w:rFonts w:ascii="Times New Roman" w:eastAsia="Times New Roman" w:hAnsi="Times New Roman" w:cs="Times New Roman"/>
          <w:color w:val="000000"/>
          <w:sz w:val="24"/>
          <w:szCs w:val="24"/>
          <w:lang w:val="ms-MY"/>
        </w:rPr>
        <w:t xml:space="preserve"> (Observing Fireflies, 2021). When watching fireflies, avoid using flashlight or bright lights in their environment since fireflies require light to communicate. A light’s intense can disrupt their communication and habit, caus</w:t>
      </w:r>
      <w:r w:rsidR="00F329F2">
        <w:rPr>
          <w:rFonts w:ascii="Times New Roman" w:eastAsia="Times New Roman" w:hAnsi="Times New Roman" w:cs="Times New Roman"/>
          <w:color w:val="000000"/>
          <w:sz w:val="24"/>
          <w:szCs w:val="24"/>
          <w:lang w:val="ms-MY"/>
        </w:rPr>
        <w:t>ing</w:t>
      </w:r>
      <w:r w:rsidRPr="00F326F0">
        <w:rPr>
          <w:rFonts w:ascii="Times New Roman" w:eastAsia="Times New Roman" w:hAnsi="Times New Roman" w:cs="Times New Roman"/>
          <w:color w:val="000000"/>
          <w:sz w:val="24"/>
          <w:szCs w:val="24"/>
          <w:lang w:val="ms-MY"/>
        </w:rPr>
        <w:t xml:space="preserve"> the fireflies to run. If the surrounding is dark, </w:t>
      </w:r>
      <w:r w:rsidR="00F329F2">
        <w:rPr>
          <w:rFonts w:ascii="Times New Roman" w:eastAsia="Times New Roman" w:hAnsi="Times New Roman" w:cs="Times New Roman"/>
          <w:color w:val="000000"/>
          <w:sz w:val="24"/>
          <w:szCs w:val="24"/>
          <w:lang w:val="ms-MY"/>
        </w:rPr>
        <w:t>we</w:t>
      </w:r>
      <w:r w:rsidRPr="00F326F0">
        <w:rPr>
          <w:rFonts w:ascii="Times New Roman" w:eastAsia="Times New Roman" w:hAnsi="Times New Roman" w:cs="Times New Roman"/>
          <w:color w:val="000000"/>
          <w:sz w:val="24"/>
          <w:szCs w:val="24"/>
          <w:lang w:val="ms-MY"/>
        </w:rPr>
        <w:t xml:space="preserve"> can use a red flashlight to find </w:t>
      </w:r>
      <w:r w:rsidR="00F329F2">
        <w:rPr>
          <w:rFonts w:ascii="Times New Roman" w:eastAsia="Times New Roman" w:hAnsi="Times New Roman" w:cs="Times New Roman"/>
          <w:color w:val="000000"/>
          <w:sz w:val="24"/>
          <w:szCs w:val="24"/>
          <w:lang w:val="ms-MY"/>
        </w:rPr>
        <w:t xml:space="preserve">the way to </w:t>
      </w:r>
      <w:r w:rsidRPr="00F326F0">
        <w:rPr>
          <w:rFonts w:ascii="Times New Roman" w:eastAsia="Times New Roman" w:hAnsi="Times New Roman" w:cs="Times New Roman"/>
          <w:color w:val="000000"/>
          <w:sz w:val="24"/>
          <w:szCs w:val="24"/>
          <w:lang w:val="ms-MY"/>
        </w:rPr>
        <w:t xml:space="preserve">their habitat. However, when the fireflies are visible, the red lamp should be switched off so that the environment darkens and allows for a better sight (Observing Fireflies, 2021). The activity of watching fireflies is also considered important since it may generate incomes and contribute to the local economy (Arthur Y.C. Chung, 2021). This is due to the uniqueness of fireflies, which </w:t>
      </w:r>
      <w:r w:rsidR="00F329F2">
        <w:rPr>
          <w:rFonts w:ascii="Times New Roman" w:eastAsia="Times New Roman" w:hAnsi="Times New Roman" w:cs="Times New Roman"/>
          <w:color w:val="000000"/>
          <w:sz w:val="24"/>
          <w:szCs w:val="24"/>
          <w:lang w:val="ms-MY"/>
        </w:rPr>
        <w:t>is</w:t>
      </w:r>
      <w:r w:rsidRPr="00F326F0">
        <w:rPr>
          <w:rFonts w:ascii="Times New Roman" w:eastAsia="Times New Roman" w:hAnsi="Times New Roman" w:cs="Times New Roman"/>
          <w:color w:val="000000"/>
          <w:sz w:val="24"/>
          <w:szCs w:val="24"/>
          <w:lang w:val="ms-MY"/>
        </w:rPr>
        <w:t xml:space="preserve"> a tourist attraction.</w:t>
      </w:r>
    </w:p>
    <w:p w14:paraId="358B29D8" w14:textId="0FABF01B" w:rsidR="00F326F0" w:rsidRPr="00117BBF" w:rsidRDefault="00F326F0" w:rsidP="00F326F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F326F0">
        <w:rPr>
          <w:rFonts w:ascii="Times New Roman" w:eastAsia="Times New Roman" w:hAnsi="Times New Roman" w:cs="Times New Roman"/>
          <w:color w:val="000000"/>
          <w:sz w:val="24"/>
          <w:szCs w:val="24"/>
          <w:lang w:val="ms-MY"/>
        </w:rPr>
        <w:lastRenderedPageBreak/>
        <w:t xml:space="preserve">Fireflies are commercially significant in many countries because they play </w:t>
      </w:r>
      <w:r w:rsidR="00F329F2">
        <w:rPr>
          <w:rFonts w:ascii="Times New Roman" w:eastAsia="Times New Roman" w:hAnsi="Times New Roman" w:cs="Times New Roman"/>
          <w:color w:val="000000"/>
          <w:sz w:val="24"/>
          <w:szCs w:val="24"/>
          <w:lang w:val="ms-MY"/>
        </w:rPr>
        <w:t xml:space="preserve">a </w:t>
      </w:r>
      <w:r w:rsidRPr="00F326F0">
        <w:rPr>
          <w:rFonts w:ascii="Times New Roman" w:eastAsia="Times New Roman" w:hAnsi="Times New Roman" w:cs="Times New Roman"/>
          <w:color w:val="000000"/>
          <w:sz w:val="24"/>
          <w:szCs w:val="24"/>
          <w:lang w:val="ms-MY"/>
        </w:rPr>
        <w:t xml:space="preserve">role as a developing ecotourism attraction </w:t>
      </w:r>
      <w:r w:rsidR="00AB2707">
        <w:rPr>
          <w:rFonts w:ascii="Times New Roman" w:eastAsia="Times New Roman" w:hAnsi="Times New Roman" w:cs="Times New Roman"/>
          <w:color w:val="000000"/>
          <w:sz w:val="24"/>
          <w:szCs w:val="24"/>
          <w:lang w:val="ms-MY"/>
        </w:rPr>
        <w:t>(Lewis et al., 2020). However, fireflies</w:t>
      </w:r>
      <w:r w:rsidRPr="00F326F0">
        <w:rPr>
          <w:rFonts w:ascii="Times New Roman" w:eastAsia="Times New Roman" w:hAnsi="Times New Roman" w:cs="Times New Roman"/>
          <w:color w:val="000000"/>
          <w:sz w:val="24"/>
          <w:szCs w:val="24"/>
          <w:lang w:val="ms-MY"/>
        </w:rPr>
        <w:t xml:space="preserve"> like many other invertebrates, have received little attention in worldwide conservation efforts (Napompeth, 2009). In certain regions, fireflies provide a new experience in the products of an ecotourism activity that attracts a large number of people to a specific location to watch fireflies in their natural environment. This phenomenon has only been reported in South Asia and the Western Pacific, stretching from East India through Thailand, Malaysia, and Indonesia to the Philippines and Papua New Guinea (Hogarth, 1999). Fireflies ecotourism based has grown quite popular, </w:t>
      </w:r>
      <w:r w:rsidR="005528DC">
        <w:rPr>
          <w:rFonts w:ascii="Times New Roman" w:eastAsia="Times New Roman" w:hAnsi="Times New Roman" w:cs="Times New Roman"/>
          <w:color w:val="000000"/>
          <w:sz w:val="24"/>
          <w:szCs w:val="24"/>
          <w:lang w:val="ms-MY"/>
        </w:rPr>
        <w:t xml:space="preserve">which </w:t>
      </w:r>
      <w:r w:rsidRPr="00F326F0">
        <w:rPr>
          <w:rFonts w:ascii="Times New Roman" w:eastAsia="Times New Roman" w:hAnsi="Times New Roman" w:cs="Times New Roman"/>
          <w:color w:val="000000"/>
          <w:sz w:val="24"/>
          <w:szCs w:val="24"/>
          <w:lang w:val="ms-MY"/>
        </w:rPr>
        <w:t>led to a significant number of tourists (Nallakumar, 2003). The tourism business has profited from the synchronised fireflies, and local fishermen and communities have seen an increase in their income. Communities in the area have worked together to make firefly ecotourism centres, and some of these centres provide tours that focus on watching fireflies. The average amount of money that boat operators and tour guides make each month is between RM 400 and RM 600 (Jaafar et al., 2010). The income generated by these activities provides additional money to local communities, assisting in the improvement of the villages</w:t>
      </w:r>
      <w:r w:rsidR="005528DC">
        <w:rPr>
          <w:rFonts w:ascii="Times New Roman" w:eastAsia="Times New Roman" w:hAnsi="Times New Roman" w:cs="Times New Roman"/>
          <w:color w:val="000000"/>
          <w:sz w:val="24"/>
          <w:szCs w:val="24"/>
          <w:lang w:val="ms-MY"/>
        </w:rPr>
        <w:t>’</w:t>
      </w:r>
      <w:r w:rsidRPr="00F326F0">
        <w:rPr>
          <w:rFonts w:ascii="Times New Roman" w:eastAsia="Times New Roman" w:hAnsi="Times New Roman" w:cs="Times New Roman"/>
          <w:color w:val="000000"/>
          <w:sz w:val="24"/>
          <w:szCs w:val="24"/>
          <w:lang w:val="ms-MY"/>
        </w:rPr>
        <w:t xml:space="preserve"> financial situation and quality of life  (</w:t>
      </w:r>
      <w:r w:rsidR="00B153E3" w:rsidRPr="00F326F0">
        <w:rPr>
          <w:rFonts w:ascii="Times New Roman" w:eastAsia="Times New Roman" w:hAnsi="Times New Roman" w:cs="Times New Roman"/>
          <w:color w:val="000000"/>
          <w:sz w:val="24"/>
          <w:szCs w:val="24"/>
          <w:lang w:val="ms-MY"/>
        </w:rPr>
        <w:t xml:space="preserve">Shahwahid et al., </w:t>
      </w:r>
      <w:r w:rsidR="00B153E3">
        <w:rPr>
          <w:rFonts w:ascii="Times New Roman" w:eastAsia="Times New Roman" w:hAnsi="Times New Roman" w:cs="Times New Roman"/>
          <w:color w:val="000000"/>
          <w:sz w:val="24"/>
          <w:szCs w:val="24"/>
          <w:lang w:val="ms-MY"/>
        </w:rPr>
        <w:t xml:space="preserve">2016, </w:t>
      </w:r>
      <w:r w:rsidR="00B153E3" w:rsidRPr="00117BBF">
        <w:rPr>
          <w:rFonts w:ascii="Times New Roman" w:eastAsia="Times New Roman" w:hAnsi="Times New Roman" w:cs="Times New Roman"/>
          <w:color w:val="000000"/>
          <w:sz w:val="24"/>
          <w:szCs w:val="24"/>
          <w:lang w:val="ms-MY"/>
        </w:rPr>
        <w:t>2013; Jamil and Suzana, 2004</w:t>
      </w:r>
      <w:r w:rsidRPr="00117BBF">
        <w:rPr>
          <w:rFonts w:ascii="Times New Roman" w:eastAsia="Times New Roman" w:hAnsi="Times New Roman" w:cs="Times New Roman"/>
          <w:color w:val="000000"/>
          <w:sz w:val="24"/>
          <w:szCs w:val="24"/>
          <w:lang w:val="ms-MY"/>
        </w:rPr>
        <w:t xml:space="preserve">). Local communities participate in ecotourism activities with full support </w:t>
      </w:r>
      <w:r w:rsidR="005528DC" w:rsidRPr="00117BBF">
        <w:rPr>
          <w:rFonts w:ascii="Times New Roman" w:eastAsia="Times New Roman" w:hAnsi="Times New Roman" w:cs="Times New Roman"/>
          <w:color w:val="000000"/>
          <w:sz w:val="24"/>
          <w:szCs w:val="24"/>
          <w:lang w:val="ms-MY"/>
        </w:rPr>
        <w:t>from the</w:t>
      </w:r>
      <w:r w:rsidRPr="00117BBF">
        <w:rPr>
          <w:rFonts w:ascii="Times New Roman" w:eastAsia="Times New Roman" w:hAnsi="Times New Roman" w:cs="Times New Roman"/>
          <w:color w:val="000000"/>
          <w:sz w:val="24"/>
          <w:szCs w:val="24"/>
          <w:lang w:val="ms-MY"/>
        </w:rPr>
        <w:t xml:space="preserve"> local governments, who provide infrastructure such as jettys and boats for tourists to use. As a consequence, it is of highest concern </w:t>
      </w:r>
      <w:r w:rsidR="005528DC" w:rsidRPr="00117BBF">
        <w:rPr>
          <w:rFonts w:ascii="Times New Roman" w:eastAsia="Times New Roman" w:hAnsi="Times New Roman" w:cs="Times New Roman"/>
          <w:color w:val="000000"/>
          <w:sz w:val="24"/>
          <w:szCs w:val="24"/>
          <w:lang w:val="ms-MY"/>
        </w:rPr>
        <w:t xml:space="preserve">for us </w:t>
      </w:r>
      <w:r w:rsidRPr="00117BBF">
        <w:rPr>
          <w:rFonts w:ascii="Times New Roman" w:eastAsia="Times New Roman" w:hAnsi="Times New Roman" w:cs="Times New Roman"/>
          <w:color w:val="000000"/>
          <w:sz w:val="24"/>
          <w:szCs w:val="24"/>
          <w:lang w:val="ms-MY"/>
        </w:rPr>
        <w:t xml:space="preserve">to preserve and restore firefly habitats (Basyuni et al., 2018; Foo and Dawood, 2015). The importance of protecting these fireflies has led to an increase in firefly watching as a tourism activity in mangrove management plans. </w:t>
      </w:r>
    </w:p>
    <w:p w14:paraId="3230020A" w14:textId="088DAFCF" w:rsidR="005A3EE9" w:rsidRDefault="003940F4" w:rsidP="00F326F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117BBF">
        <w:rPr>
          <w:rFonts w:ascii="Times New Roman" w:eastAsia="Times New Roman" w:hAnsi="Times New Roman" w:cs="Times New Roman"/>
          <w:color w:val="000000"/>
          <w:sz w:val="24"/>
          <w:szCs w:val="24"/>
          <w:lang w:val="ms-MY"/>
        </w:rPr>
        <w:t>Lampyridae</w:t>
      </w:r>
      <w:r w:rsidR="000804E3" w:rsidRPr="00117BBF">
        <w:rPr>
          <w:rFonts w:ascii="Times New Roman" w:eastAsia="Times New Roman" w:hAnsi="Times New Roman" w:cs="Times New Roman"/>
          <w:color w:val="000000"/>
          <w:sz w:val="24"/>
          <w:szCs w:val="24"/>
          <w:lang w:val="ms-MY"/>
        </w:rPr>
        <w:t xml:space="preserve"> is a family of fireflies that is found all over the world. It has eight subfamilies, 100 genera, and more than 2,000 species that found in tropical regions across the world (Hu &amp; Fu, 2018; Shahara et al., 2017; Mu et al., 2016; Da Silveira &amp; Mermudes, 2014). There are numerous species of fireflies, and they are widespread in tropical countries such as Thailand, Malaysia, Cambodia, Indonesia, the Philippines, New Guinea, and Sulawesi (Jusoh et al., 2018; Sartsanga et al., 2018; Ballantyne &amp; Lambkin, 2001; Ballantyne &amp; McLean, 1970). Over 400 species have been discovered in Southeast Asia and the Indo-Pacific region, with the most of fireflies species belonging to the </w:t>
      </w:r>
      <w:r w:rsidR="000804E3" w:rsidRPr="00117BBF">
        <w:rPr>
          <w:rFonts w:ascii="Times New Roman" w:eastAsia="Times New Roman" w:hAnsi="Times New Roman" w:cs="Times New Roman"/>
          <w:i/>
          <w:color w:val="000000"/>
          <w:sz w:val="24"/>
          <w:szCs w:val="24"/>
          <w:lang w:val="ms-MY"/>
        </w:rPr>
        <w:t>Luciolinae</w:t>
      </w:r>
      <w:r w:rsidR="000804E3" w:rsidRPr="00117BBF">
        <w:rPr>
          <w:rFonts w:ascii="Times New Roman" w:eastAsia="Times New Roman" w:hAnsi="Times New Roman" w:cs="Times New Roman"/>
          <w:color w:val="000000"/>
          <w:sz w:val="24"/>
          <w:szCs w:val="24"/>
          <w:lang w:val="ms-MY"/>
        </w:rPr>
        <w:t xml:space="preserve"> family (Ballantyne et al., 2015). The most well-known firefly in Southeast Asia are </w:t>
      </w:r>
      <w:r w:rsidR="000804E3" w:rsidRPr="00117BBF">
        <w:rPr>
          <w:rFonts w:ascii="Times New Roman" w:eastAsia="Times New Roman" w:hAnsi="Times New Roman" w:cs="Times New Roman"/>
          <w:i/>
          <w:color w:val="000000"/>
          <w:sz w:val="24"/>
          <w:szCs w:val="24"/>
          <w:lang w:val="ms-MY"/>
        </w:rPr>
        <w:t>Pteroptyx</w:t>
      </w:r>
      <w:r w:rsidR="000804E3" w:rsidRPr="00117BBF">
        <w:rPr>
          <w:rFonts w:ascii="Times New Roman" w:eastAsia="Times New Roman" w:hAnsi="Times New Roman" w:cs="Times New Roman"/>
          <w:color w:val="000000"/>
          <w:sz w:val="24"/>
          <w:szCs w:val="24"/>
          <w:lang w:val="ms-MY"/>
        </w:rPr>
        <w:t xml:space="preserve">, which belong to the </w:t>
      </w:r>
      <w:r w:rsidRPr="00117BBF">
        <w:rPr>
          <w:rFonts w:ascii="Times New Roman" w:eastAsia="Times New Roman" w:hAnsi="Times New Roman" w:cs="Times New Roman"/>
          <w:color w:val="000000"/>
          <w:sz w:val="24"/>
          <w:szCs w:val="24"/>
          <w:lang w:val="ms-MY"/>
        </w:rPr>
        <w:t>Coleoptera</w:t>
      </w:r>
      <w:r w:rsidR="000804E3" w:rsidRPr="00117BBF">
        <w:rPr>
          <w:rFonts w:ascii="Times New Roman" w:eastAsia="Times New Roman" w:hAnsi="Times New Roman" w:cs="Times New Roman"/>
          <w:color w:val="000000"/>
          <w:sz w:val="24"/>
          <w:szCs w:val="24"/>
          <w:lang w:val="ms-MY"/>
        </w:rPr>
        <w:t xml:space="preserve"> order and </w:t>
      </w:r>
      <w:r w:rsidRPr="00117BBF">
        <w:rPr>
          <w:rFonts w:ascii="Times New Roman" w:eastAsia="Times New Roman" w:hAnsi="Times New Roman" w:cs="Times New Roman"/>
          <w:color w:val="000000"/>
          <w:sz w:val="24"/>
          <w:szCs w:val="24"/>
          <w:lang w:val="ms-MY"/>
        </w:rPr>
        <w:t>Lampyridae</w:t>
      </w:r>
      <w:r w:rsidR="000804E3" w:rsidRPr="00117BBF">
        <w:rPr>
          <w:rFonts w:ascii="Times New Roman" w:eastAsia="Times New Roman" w:hAnsi="Times New Roman" w:cs="Times New Roman"/>
          <w:color w:val="000000"/>
          <w:sz w:val="24"/>
          <w:szCs w:val="24"/>
          <w:lang w:val="ms-MY"/>
        </w:rPr>
        <w:t xml:space="preserve"> family (Seri &amp; Rahman; 2021). Seri and Rahman (2021) were able to identify 145 species of fireflies in Southeast Asian countries such as Malaysia, the Philippines, Indonesia, Cambodia, Myanmar, Singapore, Sri Lanka, Papua New Guinea, Laos, Thailand, and Vietnam. Malaysian and Thailand researchers have conducted the most studies on fireflies in the Southeast Asian region compared to other Southeast Asian countries. </w:t>
      </w:r>
      <w:r w:rsidR="000804E3" w:rsidRPr="00117BBF">
        <w:rPr>
          <w:rFonts w:ascii="Times New Roman" w:eastAsia="Times New Roman" w:hAnsi="Times New Roman" w:cs="Times New Roman"/>
          <w:i/>
          <w:color w:val="000000"/>
          <w:sz w:val="24"/>
          <w:szCs w:val="24"/>
          <w:lang w:val="ms-MY"/>
        </w:rPr>
        <w:t>P. malaccae, Luciola pupilla,</w:t>
      </w:r>
      <w:r w:rsidR="000804E3" w:rsidRPr="00117BBF">
        <w:rPr>
          <w:rFonts w:ascii="Times New Roman" w:eastAsia="Times New Roman" w:hAnsi="Times New Roman" w:cs="Times New Roman"/>
          <w:color w:val="000000"/>
          <w:sz w:val="24"/>
          <w:szCs w:val="24"/>
          <w:lang w:val="ms-MY"/>
        </w:rPr>
        <w:t xml:space="preserve"> and </w:t>
      </w:r>
      <w:r w:rsidR="000804E3" w:rsidRPr="00117BBF">
        <w:rPr>
          <w:rFonts w:ascii="Times New Roman" w:eastAsia="Times New Roman" w:hAnsi="Times New Roman" w:cs="Times New Roman"/>
          <w:i/>
          <w:color w:val="000000"/>
          <w:sz w:val="24"/>
          <w:szCs w:val="24"/>
          <w:lang w:val="ms-MY"/>
        </w:rPr>
        <w:t>P. tener</w:t>
      </w:r>
      <w:r w:rsidR="000804E3" w:rsidRPr="00117BBF">
        <w:rPr>
          <w:rFonts w:ascii="Times New Roman" w:eastAsia="Times New Roman" w:hAnsi="Times New Roman" w:cs="Times New Roman"/>
          <w:color w:val="000000"/>
          <w:sz w:val="24"/>
          <w:szCs w:val="24"/>
          <w:lang w:val="ms-MY"/>
        </w:rPr>
        <w:t xml:space="preserve"> are the most common firefly species in Southeast Asian countries, such as Malaysia, Thailand, Indonesia, Vietnam, and the Philippines </w:t>
      </w:r>
      <w:r w:rsidR="002C0C4B">
        <w:rPr>
          <w:rFonts w:ascii="Times New Roman" w:eastAsia="Times New Roman" w:hAnsi="Times New Roman" w:cs="Times New Roman"/>
          <w:color w:val="000000"/>
          <w:sz w:val="24"/>
          <w:szCs w:val="24"/>
          <w:lang w:val="ms-MY"/>
        </w:rPr>
        <w:t xml:space="preserve">(Abdul Razak &amp; Sulaiman, 2016). </w:t>
      </w:r>
      <w:r w:rsidR="002C0C4B" w:rsidRPr="002C0C4B">
        <w:rPr>
          <w:rFonts w:ascii="Times New Roman" w:eastAsia="Times New Roman" w:hAnsi="Times New Roman" w:cs="Times New Roman"/>
          <w:color w:val="000000"/>
          <w:sz w:val="24"/>
          <w:szCs w:val="24"/>
          <w:lang w:val="ms-MY"/>
        </w:rPr>
        <w:t xml:space="preserve">Figure 1 illustrates the lifecycle of the </w:t>
      </w:r>
      <w:r w:rsidR="002C0C4B" w:rsidRPr="002C0C4B">
        <w:rPr>
          <w:rFonts w:ascii="Times New Roman" w:eastAsia="Times New Roman" w:hAnsi="Times New Roman" w:cs="Times New Roman"/>
          <w:i/>
          <w:color w:val="000000"/>
          <w:sz w:val="24"/>
          <w:szCs w:val="24"/>
          <w:lang w:val="ms-MY"/>
        </w:rPr>
        <w:t>P. tener</w:t>
      </w:r>
      <w:r w:rsidR="002C0C4B" w:rsidRPr="002C0C4B">
        <w:rPr>
          <w:rFonts w:ascii="Times New Roman" w:eastAsia="Times New Roman" w:hAnsi="Times New Roman" w:cs="Times New Roman"/>
          <w:color w:val="000000"/>
          <w:sz w:val="24"/>
          <w:szCs w:val="24"/>
          <w:lang w:val="ms-MY"/>
        </w:rPr>
        <w:t xml:space="preserve"> species as shown by Cheng et al. (2021).</w:t>
      </w:r>
    </w:p>
    <w:p w14:paraId="5A79A462" w14:textId="77777777" w:rsidR="002C0C4B" w:rsidRPr="00F326F0" w:rsidRDefault="002C0C4B" w:rsidP="00F326F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281B41EB" w14:textId="77777777"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35C549B5" w14:textId="502251C1"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4FA72BAF" w14:textId="5B43B8DB"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5017930F" w14:textId="337176B3"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22E3791C" w14:textId="0BA9F6F9"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12747318" w14:textId="187021E2"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20D09D7E" w14:textId="7E369BB3"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10001352" w14:textId="6DF1FCD7"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777DABF4" w14:textId="2B3AA68E"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04145342" w14:textId="1ACAAAE6"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p>
    <w:p w14:paraId="6C0AFB90" w14:textId="5FC94DD5" w:rsidR="004B0EF6" w:rsidRDefault="004B0EF6"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r>
        <w:rPr>
          <w:rFonts w:ascii="Times New Roman" w:eastAsia="Times New Roman" w:hAnsi="Times New Roman" w:cs="Times New Roman"/>
          <w:noProof/>
          <w:color w:val="000000"/>
          <w:sz w:val="24"/>
          <w:szCs w:val="24"/>
          <w:lang w:val="en-MY" w:eastAsia="en-MY"/>
        </w:rPr>
        <w:lastRenderedPageBreak/>
        <w:drawing>
          <wp:inline distT="0" distB="0" distL="0" distR="0" wp14:anchorId="48BBDB97" wp14:editId="69E40951">
            <wp:extent cx="5133975" cy="3930562"/>
            <wp:effectExtent l="19050" t="19050" r="9525" b="13335"/>
            <wp:docPr id="1" name="Picture 1" descr="A close-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ug&#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142303" cy="3936938"/>
                    </a:xfrm>
                    <a:prstGeom prst="rect">
                      <a:avLst/>
                    </a:prstGeom>
                    <a:ln>
                      <a:solidFill>
                        <a:schemeClr val="tx1"/>
                      </a:solidFill>
                    </a:ln>
                  </pic:spPr>
                </pic:pic>
              </a:graphicData>
            </a:graphic>
          </wp:inline>
        </w:drawing>
      </w:r>
    </w:p>
    <w:p w14:paraId="67B9799A" w14:textId="06F0427E" w:rsidR="00AB2707" w:rsidRPr="004676AF" w:rsidRDefault="004B0EF6" w:rsidP="004B0EF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lang w:val="ms-MY"/>
        </w:rPr>
      </w:pPr>
      <w:r>
        <w:rPr>
          <w:rFonts w:ascii="Times New Roman" w:eastAsia="Times New Roman" w:hAnsi="Times New Roman" w:cs="Times New Roman"/>
          <w:color w:val="000000"/>
          <w:sz w:val="20"/>
          <w:szCs w:val="20"/>
          <w:lang w:val="ms-MY"/>
        </w:rPr>
        <w:t xml:space="preserve">             </w:t>
      </w:r>
      <w:r w:rsidR="00AB2707" w:rsidRPr="004676AF">
        <w:rPr>
          <w:rFonts w:ascii="Times New Roman" w:eastAsia="Times New Roman" w:hAnsi="Times New Roman" w:cs="Times New Roman"/>
          <w:color w:val="000000"/>
          <w:sz w:val="20"/>
          <w:szCs w:val="20"/>
          <w:lang w:val="ms-MY"/>
        </w:rPr>
        <w:t>Source: Cheng et al., 2021</w:t>
      </w:r>
    </w:p>
    <w:p w14:paraId="1063DC9C" w14:textId="5B796643" w:rsidR="00F326F0" w:rsidRPr="004676AF" w:rsidRDefault="00AB2707" w:rsidP="00AB27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r w:rsidRPr="004676AF">
        <w:rPr>
          <w:rFonts w:ascii="Times New Roman" w:eastAsia="Times New Roman" w:hAnsi="Times New Roman" w:cs="Times New Roman"/>
          <w:b/>
          <w:color w:val="000000"/>
          <w:sz w:val="20"/>
          <w:szCs w:val="20"/>
          <w:lang w:val="ms-MY"/>
        </w:rPr>
        <w:br/>
      </w:r>
      <w:r w:rsidR="00E63133" w:rsidRPr="004676AF">
        <w:rPr>
          <w:rFonts w:ascii="Times New Roman" w:eastAsia="Times New Roman" w:hAnsi="Times New Roman" w:cs="Times New Roman"/>
          <w:b/>
          <w:color w:val="000000"/>
          <w:sz w:val="20"/>
          <w:szCs w:val="20"/>
          <w:lang w:val="ms-MY"/>
        </w:rPr>
        <w:t>Figure 1</w:t>
      </w:r>
      <w:r w:rsidR="00CC082D" w:rsidRPr="004676AF">
        <w:rPr>
          <w:rFonts w:ascii="Times New Roman" w:eastAsia="Times New Roman" w:hAnsi="Times New Roman" w:cs="Times New Roman"/>
          <w:b/>
          <w:color w:val="000000"/>
          <w:sz w:val="20"/>
          <w:szCs w:val="20"/>
          <w:lang w:val="ms-MY"/>
        </w:rPr>
        <w:t>.</w:t>
      </w:r>
      <w:r w:rsidR="009738F5" w:rsidRPr="004676AF">
        <w:rPr>
          <w:rFonts w:ascii="Times New Roman" w:eastAsia="Times New Roman" w:hAnsi="Times New Roman" w:cs="Times New Roman"/>
          <w:color w:val="000000"/>
          <w:sz w:val="20"/>
          <w:szCs w:val="20"/>
          <w:lang w:val="ms-MY"/>
        </w:rPr>
        <w:t xml:space="preserve"> (a) </w:t>
      </w:r>
      <w:r w:rsidR="009738F5" w:rsidRPr="004676AF">
        <w:rPr>
          <w:rFonts w:ascii="Times New Roman" w:eastAsia="Times New Roman" w:hAnsi="Times New Roman" w:cs="Times New Roman"/>
          <w:i/>
          <w:color w:val="000000"/>
          <w:sz w:val="20"/>
          <w:szCs w:val="20"/>
          <w:lang w:val="ms-MY"/>
        </w:rPr>
        <w:t xml:space="preserve">Pteroptyx tener </w:t>
      </w:r>
      <w:r w:rsidR="009738F5" w:rsidRPr="004676AF">
        <w:rPr>
          <w:rFonts w:ascii="Times New Roman" w:eastAsia="Times New Roman" w:hAnsi="Times New Roman" w:cs="Times New Roman"/>
          <w:color w:val="000000"/>
          <w:sz w:val="20"/>
          <w:szCs w:val="20"/>
          <w:lang w:val="ms-MY"/>
        </w:rPr>
        <w:t xml:space="preserve">larva; (b) solitary </w:t>
      </w:r>
      <w:r w:rsidR="009738F5" w:rsidRPr="004676AF">
        <w:rPr>
          <w:rFonts w:ascii="Times New Roman" w:eastAsia="Times New Roman" w:hAnsi="Times New Roman" w:cs="Times New Roman"/>
          <w:i/>
          <w:color w:val="000000"/>
          <w:sz w:val="20"/>
          <w:szCs w:val="20"/>
          <w:lang w:val="ms-MY"/>
        </w:rPr>
        <w:t>Pteroptyx malaccae</w:t>
      </w:r>
      <w:r w:rsidR="009738F5" w:rsidRPr="004676AF">
        <w:rPr>
          <w:rFonts w:ascii="Times New Roman" w:eastAsia="Times New Roman" w:hAnsi="Times New Roman" w:cs="Times New Roman"/>
          <w:color w:val="000000"/>
          <w:sz w:val="20"/>
          <w:szCs w:val="20"/>
          <w:lang w:val="ms-MY"/>
        </w:rPr>
        <w:t xml:space="preserve"> on a mangrove tree; (c) </w:t>
      </w:r>
      <w:r w:rsidR="009738F5" w:rsidRPr="004676AF">
        <w:rPr>
          <w:rFonts w:ascii="Times New Roman" w:eastAsia="Times New Roman" w:hAnsi="Times New Roman" w:cs="Times New Roman"/>
          <w:i/>
          <w:color w:val="000000"/>
          <w:sz w:val="20"/>
          <w:szCs w:val="20"/>
          <w:lang w:val="ms-MY"/>
        </w:rPr>
        <w:t>Pteroptyx tener</w:t>
      </w:r>
      <w:r w:rsidR="009738F5" w:rsidRPr="004676AF">
        <w:rPr>
          <w:rFonts w:ascii="Times New Roman" w:eastAsia="Times New Roman" w:hAnsi="Times New Roman" w:cs="Times New Roman"/>
          <w:color w:val="000000"/>
          <w:sz w:val="20"/>
          <w:szCs w:val="20"/>
          <w:lang w:val="ms-MY"/>
        </w:rPr>
        <w:t xml:space="preserve"> pair flashing synchronously on a mangrove tree;  (d), </w:t>
      </w:r>
      <w:r w:rsidR="009738F5" w:rsidRPr="004676AF">
        <w:rPr>
          <w:rFonts w:ascii="Times New Roman" w:eastAsia="Times New Roman" w:hAnsi="Times New Roman" w:cs="Times New Roman"/>
          <w:i/>
          <w:color w:val="000000"/>
          <w:sz w:val="20"/>
          <w:szCs w:val="20"/>
          <w:lang w:val="ms-MY"/>
        </w:rPr>
        <w:t>Pteroptyx tener</w:t>
      </w:r>
      <w:r w:rsidR="009738F5" w:rsidRPr="004676AF">
        <w:rPr>
          <w:rFonts w:ascii="Times New Roman" w:eastAsia="Times New Roman" w:hAnsi="Times New Roman" w:cs="Times New Roman"/>
          <w:color w:val="000000"/>
          <w:sz w:val="20"/>
          <w:szCs w:val="20"/>
          <w:lang w:val="ms-MY"/>
        </w:rPr>
        <w:t xml:space="preserve"> mating in </w:t>
      </w:r>
      <w:r w:rsidR="009738F5" w:rsidRPr="004676AF">
        <w:rPr>
          <w:rFonts w:ascii="Times New Roman" w:eastAsia="Times New Roman" w:hAnsi="Times New Roman" w:cs="Times New Roman"/>
          <w:i/>
          <w:color w:val="000000"/>
          <w:sz w:val="20"/>
          <w:szCs w:val="20"/>
          <w:lang w:val="ms-MY"/>
        </w:rPr>
        <w:t>Sonneratia caseolaris</w:t>
      </w:r>
      <w:r w:rsidR="009738F5" w:rsidRPr="004676AF">
        <w:rPr>
          <w:rFonts w:ascii="Times New Roman" w:eastAsia="Times New Roman" w:hAnsi="Times New Roman" w:cs="Times New Roman"/>
          <w:color w:val="000000"/>
          <w:sz w:val="20"/>
          <w:szCs w:val="20"/>
          <w:lang w:val="ms-MY"/>
        </w:rPr>
        <w:t>.</w:t>
      </w:r>
    </w:p>
    <w:p w14:paraId="6212FF3F" w14:textId="77777777" w:rsidR="00F326F0" w:rsidRDefault="00F326F0" w:rsidP="004676A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0DD70508" w14:textId="40C633D1" w:rsidR="00CF6F04" w:rsidRDefault="00AB270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r>
      <w:r w:rsidR="002A59D4">
        <w:rPr>
          <w:rFonts w:ascii="Times New Roman" w:eastAsia="Times New Roman" w:hAnsi="Times New Roman" w:cs="Times New Roman"/>
          <w:b/>
          <w:color w:val="000000"/>
          <w:sz w:val="24"/>
          <w:szCs w:val="24"/>
        </w:rPr>
        <w:t xml:space="preserve">Method </w:t>
      </w:r>
    </w:p>
    <w:p w14:paraId="0CE8C206" w14:textId="77777777" w:rsidR="00CF6F04" w:rsidRDefault="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86829E8" w14:textId="77777777" w:rsidR="002A59D4" w:rsidRPr="004676AF"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4676AF">
        <w:rPr>
          <w:rFonts w:ascii="Times New Roman" w:eastAsia="Times New Roman" w:hAnsi="Times New Roman" w:cs="Times New Roman"/>
          <w:bCs/>
          <w:i/>
          <w:color w:val="000000"/>
          <w:sz w:val="24"/>
          <w:szCs w:val="24"/>
          <w:lang w:val="ms-MY"/>
        </w:rPr>
        <w:t>Data source and Search strategy</w:t>
      </w:r>
    </w:p>
    <w:p w14:paraId="2F1C9F4B" w14:textId="77777777" w:rsidR="007F7B91" w:rsidRDefault="007F7B91"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7817DD4E" w14:textId="3184AB50" w:rsidR="002A59D4" w:rsidRPr="002A59D4" w:rsidRDefault="002A59D4" w:rsidP="004676A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On 12th of June, 2022, a comprehensive systematic search was conducted using the online database Scopus and Web of Science (WoS). Data searches were performed on a single day </w:t>
      </w:r>
      <w:r w:rsidR="005528DC">
        <w:rPr>
          <w:rFonts w:ascii="Times New Roman" w:eastAsia="Times New Roman" w:hAnsi="Times New Roman" w:cs="Times New Roman"/>
          <w:color w:val="000000"/>
          <w:sz w:val="24"/>
          <w:szCs w:val="24"/>
          <w:lang w:val="ms-MY"/>
        </w:rPr>
        <w:t>to</w:t>
      </w:r>
      <w:r w:rsidRPr="002A59D4">
        <w:rPr>
          <w:rFonts w:ascii="Times New Roman" w:eastAsia="Times New Roman" w:hAnsi="Times New Roman" w:cs="Times New Roman"/>
          <w:color w:val="000000"/>
          <w:sz w:val="24"/>
          <w:szCs w:val="24"/>
          <w:lang w:val="ms-MY"/>
        </w:rPr>
        <w:t xml:space="preserve"> avoid</w:t>
      </w:r>
      <w:r w:rsidR="005528DC">
        <w:rPr>
          <w:rFonts w:ascii="Times New Roman" w:eastAsia="Times New Roman" w:hAnsi="Times New Roman" w:cs="Times New Roman"/>
          <w:color w:val="000000"/>
          <w:sz w:val="24"/>
          <w:szCs w:val="24"/>
          <w:lang w:val="ms-MY"/>
        </w:rPr>
        <w:t>e</w:t>
      </w:r>
      <w:r w:rsidRPr="002A59D4">
        <w:rPr>
          <w:rFonts w:ascii="Times New Roman" w:eastAsia="Times New Roman" w:hAnsi="Times New Roman" w:cs="Times New Roman"/>
          <w:color w:val="000000"/>
          <w:sz w:val="24"/>
          <w:szCs w:val="24"/>
          <w:lang w:val="ms-MY"/>
        </w:rPr>
        <w:t xml:space="preserve"> any potential for bias caused by daily changes to the database. For this retrospective analysis, the researcher chose to focus on the firefly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articles that were indexed by Scopus and WoS datab</w:t>
      </w:r>
      <w:r w:rsidR="005528DC">
        <w:rPr>
          <w:rFonts w:ascii="Times New Roman" w:eastAsia="Times New Roman" w:hAnsi="Times New Roman" w:cs="Times New Roman"/>
          <w:color w:val="000000"/>
          <w:sz w:val="24"/>
          <w:szCs w:val="24"/>
          <w:lang w:val="ms-MY"/>
        </w:rPr>
        <w:t>as</w:t>
      </w:r>
      <w:r w:rsidRPr="002A59D4">
        <w:rPr>
          <w:rFonts w:ascii="Times New Roman" w:eastAsia="Times New Roman" w:hAnsi="Times New Roman" w:cs="Times New Roman"/>
          <w:color w:val="000000"/>
          <w:sz w:val="24"/>
          <w:szCs w:val="24"/>
          <w:lang w:val="ms-MY"/>
        </w:rPr>
        <w:t xml:space="preserve">es between the year 2000 to 2022. The search strategy of Boolean operators OR in the two databases </w:t>
      </w:r>
      <w:r w:rsidR="001D165D">
        <w:rPr>
          <w:rFonts w:ascii="Times New Roman" w:eastAsia="Times New Roman" w:hAnsi="Times New Roman" w:cs="Times New Roman"/>
          <w:color w:val="000000"/>
          <w:sz w:val="24"/>
          <w:szCs w:val="24"/>
          <w:lang w:val="ms-MY"/>
        </w:rPr>
        <w:t>(Table 1)</w:t>
      </w:r>
      <w:r w:rsidR="004B0EF6">
        <w:rPr>
          <w:rFonts w:ascii="Times New Roman" w:eastAsia="Times New Roman" w:hAnsi="Times New Roman" w:cs="Times New Roman"/>
          <w:color w:val="000000"/>
          <w:sz w:val="24"/>
          <w:szCs w:val="24"/>
          <w:lang w:val="ms-MY"/>
        </w:rPr>
        <w:t>.</w:t>
      </w:r>
    </w:p>
    <w:p w14:paraId="7BDA05D2" w14:textId="581AD6DF" w:rsidR="004B0EF6" w:rsidRPr="002A59D4" w:rsidRDefault="004B0EF6" w:rsidP="004B0EF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Researcher downloaded two sample articles in the *CSV format from Scopus and in *Text Document format from Web of science so that researcher could analyze all of the essential information about the publications databases, such as the paper title, author name and affiliation, abstract, keywords, and references. </w:t>
      </w:r>
      <w:r>
        <w:rPr>
          <w:rFonts w:ascii="Times New Roman" w:eastAsia="Times New Roman" w:hAnsi="Times New Roman" w:cs="Times New Roman"/>
          <w:color w:val="000000"/>
          <w:sz w:val="24"/>
          <w:szCs w:val="24"/>
          <w:lang w:val="ms-MY"/>
        </w:rPr>
        <w:t>After that,</w:t>
      </w:r>
      <w:r w:rsidRPr="002A59D4">
        <w:rPr>
          <w:rFonts w:ascii="Times New Roman" w:eastAsia="Times New Roman" w:hAnsi="Times New Roman" w:cs="Times New Roman"/>
          <w:color w:val="000000"/>
          <w:sz w:val="24"/>
          <w:szCs w:val="24"/>
          <w:lang w:val="ms-MY"/>
        </w:rPr>
        <w:t xml:space="preserve"> </w:t>
      </w:r>
      <w:r>
        <w:rPr>
          <w:rFonts w:ascii="Times New Roman" w:eastAsia="Times New Roman" w:hAnsi="Times New Roman" w:cs="Times New Roman"/>
          <w:color w:val="000000"/>
          <w:sz w:val="24"/>
          <w:szCs w:val="24"/>
          <w:lang w:val="ms-MY"/>
        </w:rPr>
        <w:t xml:space="preserve">it </w:t>
      </w:r>
      <w:r w:rsidRPr="002A59D4">
        <w:rPr>
          <w:rFonts w:ascii="Times New Roman" w:eastAsia="Times New Roman" w:hAnsi="Times New Roman" w:cs="Times New Roman"/>
          <w:color w:val="000000"/>
          <w:sz w:val="24"/>
          <w:szCs w:val="24"/>
          <w:lang w:val="ms-MY"/>
        </w:rPr>
        <w:t xml:space="preserve">was processed using </w:t>
      </w:r>
      <w:r>
        <w:rPr>
          <w:rFonts w:ascii="Times New Roman" w:eastAsia="Times New Roman" w:hAnsi="Times New Roman" w:cs="Times New Roman"/>
          <w:color w:val="000000"/>
          <w:sz w:val="24"/>
          <w:szCs w:val="24"/>
          <w:lang w:val="ms-MY"/>
        </w:rPr>
        <w:t>RStudio</w:t>
      </w:r>
      <w:r w:rsidRPr="002A59D4">
        <w:rPr>
          <w:rFonts w:ascii="Times New Roman" w:eastAsia="Times New Roman" w:hAnsi="Times New Roman" w:cs="Times New Roman"/>
          <w:color w:val="000000"/>
          <w:sz w:val="24"/>
          <w:szCs w:val="24"/>
          <w:lang w:val="ms-MY"/>
        </w:rPr>
        <w:t xml:space="preserve"> software </w:t>
      </w:r>
      <w:r>
        <w:rPr>
          <w:rFonts w:ascii="Times New Roman" w:eastAsia="Times New Roman" w:hAnsi="Times New Roman" w:cs="Times New Roman"/>
          <w:color w:val="000000"/>
          <w:sz w:val="24"/>
          <w:szCs w:val="24"/>
          <w:lang w:val="ms-MY"/>
        </w:rPr>
        <w:t>version 4.2.0 in order to analyz</w:t>
      </w:r>
      <w:r w:rsidRPr="002A59D4">
        <w:rPr>
          <w:rFonts w:ascii="Times New Roman" w:eastAsia="Times New Roman" w:hAnsi="Times New Roman" w:cs="Times New Roman"/>
          <w:color w:val="000000"/>
          <w:sz w:val="24"/>
          <w:szCs w:val="24"/>
          <w:lang w:val="ms-MY"/>
        </w:rPr>
        <w:t xml:space="preserve">e </w:t>
      </w:r>
      <w:r>
        <w:rPr>
          <w:rFonts w:ascii="Times New Roman" w:eastAsia="Times New Roman" w:hAnsi="Times New Roman" w:cs="Times New Roman"/>
          <w:color w:val="000000"/>
          <w:sz w:val="24"/>
          <w:szCs w:val="24"/>
          <w:lang w:val="ms-MY"/>
        </w:rPr>
        <w:t xml:space="preserve">the </w:t>
      </w:r>
      <w:r w:rsidRPr="002A59D4">
        <w:rPr>
          <w:rFonts w:ascii="Times New Roman" w:eastAsia="Times New Roman" w:hAnsi="Times New Roman" w:cs="Times New Roman"/>
          <w:color w:val="000000"/>
          <w:sz w:val="24"/>
          <w:szCs w:val="24"/>
          <w:lang w:val="ms-MY"/>
        </w:rPr>
        <w:t>data. The databases publications</w:t>
      </w:r>
      <w:r>
        <w:rPr>
          <w:rFonts w:ascii="Times New Roman" w:eastAsia="Times New Roman" w:hAnsi="Times New Roman" w:cs="Times New Roman"/>
          <w:color w:val="000000"/>
          <w:sz w:val="24"/>
          <w:szCs w:val="24"/>
          <w:lang w:val="ms-MY"/>
        </w:rPr>
        <w:t xml:space="preserve"> acquired</w:t>
      </w:r>
      <w:r w:rsidRPr="002A59D4">
        <w:rPr>
          <w:rFonts w:ascii="Times New Roman" w:eastAsia="Times New Roman" w:hAnsi="Times New Roman" w:cs="Times New Roman"/>
          <w:color w:val="000000"/>
          <w:sz w:val="24"/>
          <w:szCs w:val="24"/>
          <w:lang w:val="ms-MY"/>
        </w:rPr>
        <w:t xml:space="preserve"> that was downloaded after the refinement result is 643 articles for Scopus, and </w:t>
      </w:r>
      <w:r>
        <w:rPr>
          <w:rFonts w:ascii="Times New Roman" w:eastAsia="Times New Roman" w:hAnsi="Times New Roman" w:cs="Times New Roman"/>
          <w:color w:val="000000"/>
          <w:sz w:val="24"/>
          <w:szCs w:val="24"/>
          <w:lang w:val="ms-MY"/>
        </w:rPr>
        <w:t>78 articles for Web of Science</w:t>
      </w:r>
      <w:r w:rsidRPr="002A59D4">
        <w:rPr>
          <w:rFonts w:ascii="Times New Roman" w:eastAsia="Times New Roman" w:hAnsi="Times New Roman" w:cs="Times New Roman"/>
          <w:color w:val="000000"/>
          <w:sz w:val="24"/>
          <w:szCs w:val="24"/>
          <w:lang w:val="ms-MY"/>
        </w:rPr>
        <w:t xml:space="preserve">. </w:t>
      </w:r>
      <w:r>
        <w:rPr>
          <w:rFonts w:ascii="Times New Roman" w:eastAsia="Times New Roman" w:hAnsi="Times New Roman" w:cs="Times New Roman"/>
          <w:color w:val="000000"/>
          <w:sz w:val="24"/>
          <w:szCs w:val="24"/>
          <w:lang w:val="ms-MY"/>
        </w:rPr>
        <w:t>Biblioshiny for bibliometrix has</w:t>
      </w:r>
      <w:r w:rsidRPr="002A59D4">
        <w:rPr>
          <w:rFonts w:ascii="Times New Roman" w:eastAsia="Times New Roman" w:hAnsi="Times New Roman" w:cs="Times New Roman"/>
          <w:color w:val="000000"/>
          <w:sz w:val="24"/>
          <w:szCs w:val="24"/>
          <w:lang w:val="ms-MY"/>
        </w:rPr>
        <w:t xml:space="preserve"> been used to see and evaluate trends in the form of bibliometric maps. </w:t>
      </w:r>
      <w:r>
        <w:rPr>
          <w:rFonts w:ascii="Times New Roman" w:eastAsia="Times New Roman" w:hAnsi="Times New Roman" w:cs="Times New Roman"/>
          <w:color w:val="000000"/>
          <w:sz w:val="24"/>
          <w:szCs w:val="24"/>
          <w:lang w:val="ms-MY"/>
        </w:rPr>
        <w:t>Figure 2 shows a f</w:t>
      </w:r>
      <w:r w:rsidRPr="00AB2707">
        <w:rPr>
          <w:rFonts w:ascii="Times New Roman" w:eastAsia="Times New Roman" w:hAnsi="Times New Roman" w:cs="Times New Roman"/>
          <w:color w:val="000000"/>
          <w:sz w:val="24"/>
          <w:szCs w:val="24"/>
          <w:lang w:val="ms-MY"/>
        </w:rPr>
        <w:t xml:space="preserve">lowchart </w:t>
      </w:r>
      <w:r>
        <w:rPr>
          <w:rFonts w:ascii="Times New Roman" w:eastAsia="Times New Roman" w:hAnsi="Times New Roman" w:cs="Times New Roman"/>
          <w:color w:val="000000"/>
          <w:sz w:val="24"/>
          <w:szCs w:val="24"/>
          <w:lang w:val="ms-MY"/>
        </w:rPr>
        <w:t>research methodology for databases</w:t>
      </w:r>
      <w:r w:rsidRPr="00AB2707">
        <w:rPr>
          <w:rFonts w:ascii="Times New Roman" w:eastAsia="Times New Roman" w:hAnsi="Times New Roman" w:cs="Times New Roman"/>
          <w:color w:val="000000"/>
          <w:sz w:val="24"/>
          <w:szCs w:val="24"/>
          <w:lang w:val="ms-MY"/>
        </w:rPr>
        <w:t xml:space="preserve"> extraction</w:t>
      </w:r>
      <w:r>
        <w:rPr>
          <w:rFonts w:ascii="Times New Roman" w:eastAsia="Times New Roman" w:hAnsi="Times New Roman" w:cs="Times New Roman"/>
          <w:color w:val="000000"/>
          <w:sz w:val="24"/>
          <w:szCs w:val="24"/>
          <w:lang w:val="ms-MY"/>
        </w:rPr>
        <w:t>.</w:t>
      </w:r>
    </w:p>
    <w:p w14:paraId="2B027FDA" w14:textId="663A509A" w:rsidR="00AB2707" w:rsidRPr="004B0EF6" w:rsidRDefault="00CC082D" w:rsidP="00AB27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6"/>
          <w:szCs w:val="16"/>
          <w:lang w:val="ms-MY"/>
        </w:rPr>
      </w:pPr>
      <w:r w:rsidRPr="004676AF">
        <w:rPr>
          <w:rFonts w:ascii="Times New Roman" w:eastAsia="Times New Roman" w:hAnsi="Times New Roman" w:cs="Times New Roman"/>
          <w:b/>
          <w:color w:val="000000"/>
          <w:sz w:val="20"/>
          <w:szCs w:val="20"/>
          <w:lang w:val="ms-MY"/>
        </w:rPr>
        <w:lastRenderedPageBreak/>
        <w:t>Table 1.</w:t>
      </w:r>
      <w:r w:rsidR="002A59D4" w:rsidRPr="004676AF">
        <w:rPr>
          <w:rFonts w:ascii="Times New Roman" w:eastAsia="Times New Roman" w:hAnsi="Times New Roman" w:cs="Times New Roman"/>
          <w:color w:val="000000"/>
          <w:sz w:val="20"/>
          <w:szCs w:val="20"/>
          <w:lang w:val="ms-MY"/>
        </w:rPr>
        <w:t xml:space="preserve"> The search string</w:t>
      </w:r>
      <w:r w:rsidR="00AB2707">
        <w:rPr>
          <w:rFonts w:ascii="Times New Roman" w:eastAsia="Times New Roman" w:hAnsi="Times New Roman" w:cs="Times New Roman"/>
          <w:color w:val="000000"/>
          <w:sz w:val="24"/>
          <w:szCs w:val="24"/>
          <w:lang w:val="ms-MY"/>
        </w:rPr>
        <w:br/>
      </w:r>
    </w:p>
    <w:tbl>
      <w:tblPr>
        <w:tblStyle w:val="PlainTable2"/>
        <w:tblW w:w="92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0"/>
        <w:gridCol w:w="6694"/>
        <w:gridCol w:w="1152"/>
      </w:tblGrid>
      <w:tr w:rsidR="0048205D" w:rsidRPr="00EB5BC2" w14:paraId="4FE45267" w14:textId="77777777" w:rsidTr="0048205D">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nil"/>
              <w:bottom w:val="single" w:sz="4" w:space="0" w:color="auto"/>
              <w:right w:val="nil"/>
            </w:tcBorders>
            <w:shd w:val="clear" w:color="auto" w:fill="B8CCE4" w:themeFill="accent1" w:themeFillTint="66"/>
          </w:tcPr>
          <w:p w14:paraId="26FC069F" w14:textId="593C35A3" w:rsidR="002A59D4" w:rsidRPr="00EB5BC2" w:rsidRDefault="002A59D4" w:rsidP="00EB5BC2">
            <w:pPr>
              <w:pBdr>
                <w:top w:val="nil"/>
                <w:left w:val="nil"/>
                <w:bottom w:val="nil"/>
                <w:right w:val="nil"/>
                <w:between w:val="nil"/>
              </w:pBdr>
              <w:ind w:left="0" w:hanging="2"/>
              <w:jc w:val="center"/>
              <w:rPr>
                <w:rFonts w:eastAsia="Times New Roman" w:cs="Times New Roman"/>
                <w:color w:val="000000"/>
                <w:sz w:val="20"/>
                <w:szCs w:val="20"/>
                <w:lang w:val="ms-MY"/>
              </w:rPr>
            </w:pPr>
            <w:r w:rsidRPr="00EB5BC2">
              <w:rPr>
                <w:rFonts w:eastAsia="Times New Roman" w:cs="Times New Roman"/>
                <w:color w:val="000000"/>
                <w:sz w:val="20"/>
                <w:szCs w:val="20"/>
                <w:lang w:val="ms-MY"/>
              </w:rPr>
              <w:t xml:space="preserve">Database </w:t>
            </w:r>
            <w:r w:rsidR="00EB5BC2" w:rsidRPr="00EB5BC2">
              <w:rPr>
                <w:rFonts w:eastAsia="Times New Roman" w:cs="Times New Roman"/>
                <w:color w:val="000000"/>
                <w:sz w:val="20"/>
                <w:szCs w:val="20"/>
                <w:lang w:val="ms-MY"/>
              </w:rPr>
              <w:t>search string</w:t>
            </w:r>
          </w:p>
        </w:tc>
        <w:tc>
          <w:tcPr>
            <w:tcW w:w="6694" w:type="dxa"/>
            <w:tcBorders>
              <w:top w:val="single" w:sz="4" w:space="0" w:color="auto"/>
              <w:left w:val="nil"/>
              <w:bottom w:val="single" w:sz="4" w:space="0" w:color="auto"/>
              <w:right w:val="nil"/>
            </w:tcBorders>
            <w:shd w:val="clear" w:color="auto" w:fill="B8CCE4" w:themeFill="accent1" w:themeFillTint="66"/>
          </w:tcPr>
          <w:p w14:paraId="2D96CB6B" w14:textId="77777777" w:rsidR="002A59D4" w:rsidRPr="00EB5BC2" w:rsidRDefault="002A59D4" w:rsidP="00EB5BC2">
            <w:pPr>
              <w:pBdr>
                <w:top w:val="nil"/>
                <w:left w:val="nil"/>
                <w:bottom w:val="nil"/>
                <w:right w:val="nil"/>
                <w:between w:val="nil"/>
              </w:pBd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Search string strategy Boolean operators</w:t>
            </w:r>
          </w:p>
        </w:tc>
        <w:tc>
          <w:tcPr>
            <w:tcW w:w="1152" w:type="dxa"/>
            <w:tcBorders>
              <w:top w:val="single" w:sz="4" w:space="0" w:color="auto"/>
              <w:left w:val="nil"/>
              <w:bottom w:val="single" w:sz="4" w:space="0" w:color="auto"/>
              <w:right w:val="nil"/>
            </w:tcBorders>
            <w:shd w:val="clear" w:color="auto" w:fill="B8CCE4" w:themeFill="accent1" w:themeFillTint="66"/>
          </w:tcPr>
          <w:p w14:paraId="0D06908E" w14:textId="77777777" w:rsidR="002A59D4" w:rsidRPr="00EB5BC2" w:rsidRDefault="002A59D4" w:rsidP="00EB5BC2">
            <w:pPr>
              <w:pBdr>
                <w:top w:val="nil"/>
                <w:left w:val="nil"/>
                <w:bottom w:val="nil"/>
                <w:right w:val="nil"/>
                <w:between w:val="nil"/>
              </w:pBd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No. Articles</w:t>
            </w:r>
          </w:p>
        </w:tc>
      </w:tr>
      <w:tr w:rsidR="002A59D4" w:rsidRPr="00EB5BC2" w14:paraId="277B78EC" w14:textId="77777777" w:rsidTr="0048205D">
        <w:trPr>
          <w:cnfStyle w:val="000000100000" w:firstRow="0" w:lastRow="0" w:firstColumn="0" w:lastColumn="0" w:oddVBand="0" w:evenVBand="0" w:oddHBand="1" w:evenHBand="0" w:firstRowFirstColumn="0" w:firstRowLastColumn="0" w:lastRowFirstColumn="0" w:lastRowLastColumn="0"/>
          <w:trHeight w:val="1762"/>
          <w:jc w:val="center"/>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nil"/>
              <w:bottom w:val="nil"/>
              <w:right w:val="nil"/>
            </w:tcBorders>
          </w:tcPr>
          <w:p w14:paraId="053A29D0" w14:textId="77777777" w:rsidR="002A59D4" w:rsidRPr="0048205D" w:rsidRDefault="002A59D4" w:rsidP="0048205D">
            <w:pPr>
              <w:pBdr>
                <w:top w:val="nil"/>
                <w:left w:val="nil"/>
                <w:bottom w:val="nil"/>
                <w:right w:val="nil"/>
                <w:between w:val="nil"/>
              </w:pBdr>
              <w:ind w:left="0" w:hanging="2"/>
              <w:jc w:val="center"/>
              <w:rPr>
                <w:rFonts w:eastAsia="Times New Roman" w:cs="Times New Roman"/>
                <w:b w:val="0"/>
                <w:bCs w:val="0"/>
                <w:color w:val="000000"/>
                <w:sz w:val="20"/>
                <w:szCs w:val="20"/>
                <w:lang w:val="ms-MY"/>
              </w:rPr>
            </w:pPr>
            <w:r w:rsidRPr="0048205D">
              <w:rPr>
                <w:rFonts w:eastAsia="Times New Roman" w:cs="Times New Roman"/>
                <w:b w:val="0"/>
                <w:bCs w:val="0"/>
                <w:color w:val="000000"/>
                <w:sz w:val="20"/>
                <w:szCs w:val="20"/>
                <w:lang w:val="ms-MY"/>
              </w:rPr>
              <w:t>Scopus</w:t>
            </w:r>
          </w:p>
        </w:tc>
        <w:tc>
          <w:tcPr>
            <w:tcW w:w="6694" w:type="dxa"/>
            <w:tcBorders>
              <w:top w:val="single" w:sz="4" w:space="0" w:color="auto"/>
              <w:left w:val="nil"/>
              <w:bottom w:val="nil"/>
              <w:right w:val="nil"/>
            </w:tcBorders>
          </w:tcPr>
          <w:p w14:paraId="2362D5B9" w14:textId="726607D3" w:rsidR="002A59D4" w:rsidRPr="00EB5BC2" w:rsidRDefault="002A59D4" w:rsidP="002A59D4">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 xml:space="preserve">ALL(“firefl* tourism” OR “firefl* ecotourism” OR “entomotourism firefl*” OR “firefl* </w:t>
            </w:r>
            <w:r w:rsidR="003940F4" w:rsidRPr="00EB5BC2">
              <w:rPr>
                <w:rFonts w:eastAsia="Times New Roman" w:cs="Times New Roman"/>
                <w:color w:val="000000"/>
                <w:sz w:val="20"/>
                <w:szCs w:val="20"/>
                <w:lang w:val="ms-MY"/>
              </w:rPr>
              <w:t>coleoptera</w:t>
            </w:r>
            <w:r w:rsidRPr="00EB5BC2">
              <w:rPr>
                <w:rFonts w:eastAsia="Times New Roman" w:cs="Times New Roman"/>
                <w:color w:val="000000"/>
                <w:sz w:val="20"/>
                <w:szCs w:val="20"/>
                <w:lang w:val="ms-MY"/>
              </w:rPr>
              <w:t xml:space="preserve"> </w:t>
            </w:r>
            <w:r w:rsidR="003940F4" w:rsidRPr="00EB5BC2">
              <w:rPr>
                <w:rFonts w:eastAsia="Times New Roman" w:cs="Times New Roman"/>
                <w:color w:val="000000"/>
                <w:sz w:val="20"/>
                <w:szCs w:val="20"/>
                <w:lang w:val="ms-MY"/>
              </w:rPr>
              <w:t>lampyridae</w:t>
            </w:r>
            <w:r w:rsidRPr="00EB5BC2">
              <w:rPr>
                <w:rFonts w:eastAsia="Times New Roman" w:cs="Times New Roman"/>
                <w:color w:val="000000"/>
                <w:sz w:val="20"/>
                <w:szCs w:val="20"/>
                <w:lang w:val="ms-MY"/>
              </w:rPr>
              <w:t>”) AND ( LIMIT-TO ( PUBYEAR,2022) OR LIMIT-TO ( PUBYEAR,2021) OR LIMIT-TO ( PUBYEAR,2020) OR LIMIT-TO ( PUBYEAR,2019) OR LIMIT-TO ( PUBYEAR,2018) OR LIMIT-TO ( PUBYEAR,2017) OR LIMIT-TO ( PUBYEAR,2016) OR LIMIT-TO ( PUBYEAR,2015) OR LIMIT-TO ( PUBYEAR,2014) OR LIMIT-TO ( PUBYEAR,2013) OR LIMIT-TO ( PUBYEAR,2012) OR LIMIT-TO ( PUBYEAR,2011) OR LIMIT-TO ( PUBYEAR,2010) OR LIMIT-TO ( PUBYEAR,2009) OR LIMIT-TO ( PUBYEAR,2008) OR LIMIT-TO ( PUBYEAR,2007) OR LIMIT-TO ( PUBYEAR,2006) OR LIMIT-TO ( PUBYEAR,2005) OR LIMIT-TO ( PUBYEAR,2004) OR LIMIT-TO ( PUBYEAR,2003) OR LIMIT-TO ( PUBYEAR,2002) OR LIMIT-TO ( PUBYEAR,2001) OR LIMIT-TO ( PUBYEAR,2000) ) AND ( LIMIT-TO ( LANGUAGE,"English" ) )</w:t>
            </w:r>
          </w:p>
        </w:tc>
        <w:tc>
          <w:tcPr>
            <w:tcW w:w="1152" w:type="dxa"/>
            <w:tcBorders>
              <w:top w:val="single" w:sz="4" w:space="0" w:color="auto"/>
              <w:left w:val="nil"/>
              <w:bottom w:val="nil"/>
              <w:right w:val="nil"/>
            </w:tcBorders>
          </w:tcPr>
          <w:p w14:paraId="21ADE6C9" w14:textId="77777777" w:rsidR="002A59D4" w:rsidRPr="00EB5BC2" w:rsidRDefault="002A59D4" w:rsidP="0048205D">
            <w:pPr>
              <w:pBdr>
                <w:top w:val="nil"/>
                <w:left w:val="nil"/>
                <w:bottom w:val="nil"/>
                <w:right w:val="nil"/>
                <w:between w:val="nil"/>
              </w:pBd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643</w:t>
            </w:r>
          </w:p>
        </w:tc>
      </w:tr>
      <w:tr w:rsidR="002A59D4" w:rsidRPr="00EB5BC2" w14:paraId="281371AD" w14:textId="77777777" w:rsidTr="0048205D">
        <w:trPr>
          <w:trHeight w:val="232"/>
          <w:jc w:val="center"/>
        </w:trPr>
        <w:tc>
          <w:tcPr>
            <w:cnfStyle w:val="001000000000" w:firstRow="0" w:lastRow="0" w:firstColumn="1" w:lastColumn="0" w:oddVBand="0" w:evenVBand="0" w:oddHBand="0" w:evenHBand="0" w:firstRowFirstColumn="0" w:firstRowLastColumn="0" w:lastRowFirstColumn="0" w:lastRowLastColumn="0"/>
            <w:tcW w:w="1380" w:type="dxa"/>
            <w:tcBorders>
              <w:top w:val="nil"/>
              <w:left w:val="nil"/>
              <w:bottom w:val="single" w:sz="4" w:space="0" w:color="auto"/>
              <w:right w:val="nil"/>
            </w:tcBorders>
          </w:tcPr>
          <w:p w14:paraId="46DACFA6" w14:textId="77777777" w:rsidR="002A59D4" w:rsidRPr="0048205D" w:rsidRDefault="002A59D4" w:rsidP="0048205D">
            <w:pPr>
              <w:pBdr>
                <w:top w:val="nil"/>
                <w:left w:val="nil"/>
                <w:bottom w:val="nil"/>
                <w:right w:val="nil"/>
                <w:between w:val="nil"/>
              </w:pBdr>
              <w:ind w:left="0" w:hanging="2"/>
              <w:jc w:val="center"/>
              <w:rPr>
                <w:rFonts w:eastAsia="Times New Roman" w:cs="Times New Roman"/>
                <w:b w:val="0"/>
                <w:bCs w:val="0"/>
                <w:color w:val="000000"/>
                <w:sz w:val="20"/>
                <w:szCs w:val="20"/>
                <w:lang w:val="ms-MY"/>
              </w:rPr>
            </w:pPr>
            <w:r w:rsidRPr="0048205D">
              <w:rPr>
                <w:rFonts w:eastAsia="Times New Roman" w:cs="Times New Roman"/>
                <w:b w:val="0"/>
                <w:bCs w:val="0"/>
                <w:color w:val="000000"/>
                <w:sz w:val="20"/>
                <w:szCs w:val="20"/>
                <w:lang w:val="ms-MY"/>
              </w:rPr>
              <w:t>Web of Science</w:t>
            </w:r>
          </w:p>
        </w:tc>
        <w:tc>
          <w:tcPr>
            <w:tcW w:w="6694" w:type="dxa"/>
            <w:tcBorders>
              <w:top w:val="nil"/>
              <w:left w:val="nil"/>
              <w:bottom w:val="single" w:sz="4" w:space="0" w:color="auto"/>
              <w:right w:val="nil"/>
            </w:tcBorders>
          </w:tcPr>
          <w:p w14:paraId="535CEBF2" w14:textId="4B5A98A7" w:rsidR="002A59D4" w:rsidRPr="00EB5BC2" w:rsidRDefault="002A59D4" w:rsidP="002A59D4">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 xml:space="preserve">ALL=(“firefl* tourism” OR “firefl* ecotourism” OR “entomotourism firefl*” OR “firefl* </w:t>
            </w:r>
            <w:r w:rsidR="003940F4" w:rsidRPr="00EB5BC2">
              <w:rPr>
                <w:rFonts w:eastAsia="Times New Roman" w:cs="Times New Roman"/>
                <w:color w:val="000000"/>
                <w:sz w:val="20"/>
                <w:szCs w:val="20"/>
                <w:lang w:val="ms-MY"/>
              </w:rPr>
              <w:t>coleoptera</w:t>
            </w:r>
            <w:r w:rsidRPr="00EB5BC2">
              <w:rPr>
                <w:rFonts w:eastAsia="Times New Roman" w:cs="Times New Roman"/>
                <w:color w:val="000000"/>
                <w:sz w:val="20"/>
                <w:szCs w:val="20"/>
                <w:lang w:val="ms-MY"/>
              </w:rPr>
              <w:t xml:space="preserve"> </w:t>
            </w:r>
            <w:r w:rsidR="003940F4" w:rsidRPr="00EB5BC2">
              <w:rPr>
                <w:rFonts w:eastAsia="Times New Roman" w:cs="Times New Roman"/>
                <w:color w:val="000000"/>
                <w:sz w:val="20"/>
                <w:szCs w:val="20"/>
                <w:lang w:val="ms-MY"/>
              </w:rPr>
              <w:t>lampyridae</w:t>
            </w:r>
            <w:r w:rsidRPr="00EB5BC2">
              <w:rPr>
                <w:rFonts w:eastAsia="Times New Roman" w:cs="Times New Roman"/>
                <w:color w:val="000000"/>
                <w:sz w:val="20"/>
                <w:szCs w:val="20"/>
                <w:lang w:val="ms-MY"/>
              </w:rPr>
              <w:t>”) and English (Languages) and 2022 or 2021 or 2020 or 2019 or 2018 or 2017 or 2016 or 2015 or 2014 or 2013 or 2012 or 2011 or 2010 or 2009 or 2008 or 2007 or 2006 or 2005 or 2004 or 2003 or 2001 or 2000 (Publication Years) and English (Languages)</w:t>
            </w:r>
          </w:p>
        </w:tc>
        <w:tc>
          <w:tcPr>
            <w:tcW w:w="1152" w:type="dxa"/>
            <w:tcBorders>
              <w:top w:val="nil"/>
              <w:left w:val="nil"/>
              <w:bottom w:val="single" w:sz="4" w:space="0" w:color="auto"/>
              <w:right w:val="nil"/>
            </w:tcBorders>
          </w:tcPr>
          <w:p w14:paraId="2ED4782F" w14:textId="77777777" w:rsidR="002A59D4" w:rsidRPr="00EB5BC2" w:rsidRDefault="002A59D4" w:rsidP="0048205D">
            <w:pPr>
              <w:pBdr>
                <w:top w:val="nil"/>
                <w:left w:val="nil"/>
                <w:bottom w:val="nil"/>
                <w:right w:val="nil"/>
                <w:between w:val="nil"/>
              </w:pBd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ms-MY"/>
              </w:rPr>
            </w:pPr>
            <w:r w:rsidRPr="00EB5BC2">
              <w:rPr>
                <w:rFonts w:eastAsia="Times New Roman" w:cs="Times New Roman"/>
                <w:color w:val="000000"/>
                <w:sz w:val="20"/>
                <w:szCs w:val="20"/>
                <w:lang w:val="ms-MY"/>
              </w:rPr>
              <w:t>78</w:t>
            </w:r>
          </w:p>
        </w:tc>
      </w:tr>
    </w:tbl>
    <w:p w14:paraId="0CFCC215" w14:textId="5AEBB6F3" w:rsidR="002A59D4" w:rsidRDefault="00A77F92"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ms-MY"/>
        </w:rPr>
      </w:pPr>
      <w:r w:rsidRPr="0048205D">
        <w:rPr>
          <w:rFonts w:ascii="Times New Roman" w:eastAsia="Times New Roman" w:hAnsi="Times New Roman" w:cs="Times New Roman"/>
          <w:color w:val="000000"/>
          <w:sz w:val="20"/>
          <w:szCs w:val="20"/>
          <w:lang w:val="ms-MY"/>
        </w:rPr>
        <w:t xml:space="preserve">Source: </w:t>
      </w:r>
      <w:r w:rsidR="004B0EF6">
        <w:rPr>
          <w:rFonts w:ascii="Times New Roman" w:eastAsia="Times New Roman" w:hAnsi="Times New Roman" w:cs="Times New Roman"/>
          <w:color w:val="000000"/>
          <w:sz w:val="20"/>
          <w:szCs w:val="20"/>
          <w:lang w:val="ms-MY"/>
        </w:rPr>
        <w:t>Author, 2023</w:t>
      </w:r>
    </w:p>
    <w:p w14:paraId="75245741" w14:textId="0E344171" w:rsidR="004B0EF6" w:rsidRDefault="004B0EF6"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ms-MY"/>
        </w:rPr>
      </w:pPr>
    </w:p>
    <w:p w14:paraId="05BF4407" w14:textId="77777777" w:rsidR="004B0EF6" w:rsidRPr="004B0EF6" w:rsidRDefault="004B0EF6"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lang w:val="ms-MY"/>
        </w:rPr>
      </w:pPr>
    </w:p>
    <w:p w14:paraId="564C7DC1" w14:textId="3F2679B5" w:rsidR="002A59D4" w:rsidRPr="002A59D4" w:rsidRDefault="00CC1FA1" w:rsidP="004B0E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ms-MY"/>
        </w:rPr>
      </w:pPr>
      <w:r>
        <w:rPr>
          <w:rFonts w:ascii="Times New Roman" w:eastAsia="Times New Roman" w:hAnsi="Times New Roman" w:cs="Times New Roman"/>
          <w:noProof/>
          <w:color w:val="000000"/>
          <w:sz w:val="24"/>
          <w:szCs w:val="24"/>
          <w:lang w:val="en-MY" w:eastAsia="en-MY"/>
        </w:rPr>
        <w:drawing>
          <wp:inline distT="0" distB="0" distL="0" distR="0" wp14:anchorId="77C85B00" wp14:editId="1E13F619">
            <wp:extent cx="4301376" cy="4010025"/>
            <wp:effectExtent l="19050" t="19050" r="2349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ING SLR_B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9181" cy="4035947"/>
                    </a:xfrm>
                    <a:prstGeom prst="rect">
                      <a:avLst/>
                    </a:prstGeom>
                    <a:ln>
                      <a:solidFill>
                        <a:schemeClr val="tx1"/>
                      </a:solidFill>
                    </a:ln>
                  </pic:spPr>
                </pic:pic>
              </a:graphicData>
            </a:graphic>
          </wp:inline>
        </w:drawing>
      </w:r>
    </w:p>
    <w:p w14:paraId="527DA9F7" w14:textId="7F529EEF" w:rsidR="00A77F92" w:rsidRPr="0048205D" w:rsidRDefault="0048205D" w:rsidP="00A77F9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ms-MY"/>
        </w:rPr>
      </w:pPr>
      <w:r>
        <w:rPr>
          <w:rFonts w:ascii="Times New Roman" w:eastAsia="Times New Roman" w:hAnsi="Times New Roman" w:cs="Times New Roman"/>
          <w:color w:val="000000"/>
          <w:sz w:val="20"/>
          <w:szCs w:val="20"/>
          <w:lang w:val="ms-MY"/>
        </w:rPr>
        <w:t xml:space="preserve">      </w:t>
      </w:r>
      <w:r w:rsidR="004B0EF6">
        <w:rPr>
          <w:rFonts w:ascii="Times New Roman" w:eastAsia="Times New Roman" w:hAnsi="Times New Roman" w:cs="Times New Roman"/>
          <w:color w:val="000000"/>
          <w:sz w:val="20"/>
          <w:szCs w:val="20"/>
          <w:lang w:val="ms-MY"/>
        </w:rPr>
        <w:t xml:space="preserve">                       </w:t>
      </w:r>
      <w:r w:rsidR="00A77F92" w:rsidRPr="0048205D">
        <w:rPr>
          <w:rFonts w:ascii="Times New Roman" w:eastAsia="Times New Roman" w:hAnsi="Times New Roman" w:cs="Times New Roman"/>
          <w:color w:val="000000"/>
          <w:sz w:val="20"/>
          <w:szCs w:val="20"/>
          <w:lang w:val="ms-MY"/>
        </w:rPr>
        <w:t xml:space="preserve">Source: </w:t>
      </w:r>
      <w:r w:rsidR="004B0EF6">
        <w:rPr>
          <w:rFonts w:ascii="Times New Roman" w:eastAsia="Times New Roman" w:hAnsi="Times New Roman" w:cs="Times New Roman"/>
          <w:color w:val="000000"/>
          <w:sz w:val="20"/>
          <w:szCs w:val="20"/>
          <w:lang w:val="ms-MY"/>
        </w:rPr>
        <w:t>Author, 2023</w:t>
      </w:r>
    </w:p>
    <w:p w14:paraId="4F813E63" w14:textId="39EE3EC0" w:rsidR="007F7B91" w:rsidRPr="0048205D" w:rsidRDefault="00AB2707" w:rsidP="00A77F9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ms-MY"/>
        </w:rPr>
      </w:pPr>
      <w:r w:rsidRPr="004B0EF6">
        <w:rPr>
          <w:rFonts w:ascii="Times New Roman" w:eastAsia="Times New Roman" w:hAnsi="Times New Roman" w:cs="Times New Roman"/>
          <w:bCs/>
          <w:color w:val="000000"/>
          <w:sz w:val="12"/>
          <w:szCs w:val="12"/>
          <w:lang w:val="ms-MY"/>
        </w:rPr>
        <w:br/>
      </w:r>
      <w:r w:rsidR="00E63133" w:rsidRPr="0048205D">
        <w:rPr>
          <w:rFonts w:ascii="Times New Roman" w:eastAsia="Times New Roman" w:hAnsi="Times New Roman" w:cs="Times New Roman"/>
          <w:b/>
          <w:color w:val="000000"/>
          <w:sz w:val="20"/>
          <w:szCs w:val="20"/>
          <w:lang w:val="ms-MY"/>
        </w:rPr>
        <w:t>Figure 2</w:t>
      </w:r>
      <w:r w:rsidR="00CC082D" w:rsidRPr="0048205D">
        <w:rPr>
          <w:rFonts w:ascii="Times New Roman" w:eastAsia="Times New Roman" w:hAnsi="Times New Roman" w:cs="Times New Roman"/>
          <w:b/>
          <w:color w:val="000000"/>
          <w:sz w:val="20"/>
          <w:szCs w:val="20"/>
          <w:lang w:val="ms-MY"/>
        </w:rPr>
        <w:t>.</w:t>
      </w:r>
      <w:r w:rsidRPr="0048205D">
        <w:rPr>
          <w:rFonts w:ascii="Times New Roman" w:eastAsia="Times New Roman" w:hAnsi="Times New Roman" w:cs="Times New Roman"/>
          <w:color w:val="000000"/>
          <w:sz w:val="20"/>
          <w:szCs w:val="20"/>
          <w:lang w:val="ms-MY"/>
        </w:rPr>
        <w:t xml:space="preserve"> Flowchart research methodology for databases extraction</w:t>
      </w:r>
    </w:p>
    <w:p w14:paraId="2AA1C3EE" w14:textId="77777777" w:rsidR="002A59D4" w:rsidRPr="0048205D"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48205D">
        <w:rPr>
          <w:rFonts w:ascii="Times New Roman" w:eastAsia="Times New Roman" w:hAnsi="Times New Roman" w:cs="Times New Roman"/>
          <w:bCs/>
          <w:i/>
          <w:color w:val="000000"/>
          <w:sz w:val="24"/>
          <w:szCs w:val="24"/>
          <w:lang w:val="ms-MY"/>
        </w:rPr>
        <w:lastRenderedPageBreak/>
        <w:t>Eligibility criteria and study selection</w:t>
      </w:r>
    </w:p>
    <w:p w14:paraId="1AE65023" w14:textId="77777777" w:rsidR="007F7B91" w:rsidRPr="004B0EF6" w:rsidRDefault="007F7B91"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p>
    <w:p w14:paraId="7691739E" w14:textId="44E19DD9" w:rsidR="002A59D4" w:rsidRPr="002A59D4" w:rsidRDefault="002A59D4" w:rsidP="00B243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Only articles published between 2000 to 2022 with a research focus on firefl</w:t>
      </w:r>
      <w:r w:rsidR="00A30EEB">
        <w:rPr>
          <w:rFonts w:ascii="Times New Roman" w:eastAsia="Times New Roman" w:hAnsi="Times New Roman" w:cs="Times New Roman"/>
          <w:color w:val="000000"/>
          <w:sz w:val="24"/>
          <w:szCs w:val="24"/>
          <w:lang w:val="ms-MY"/>
        </w:rPr>
        <w:t>y</w:t>
      </w:r>
      <w:r w:rsidR="003940F4">
        <w:rPr>
          <w:rFonts w:ascii="Times New Roman" w:eastAsia="Times New Roman" w:hAnsi="Times New Roman" w:cs="Times New Roman"/>
          <w:color w:val="000000"/>
          <w:sz w:val="24"/>
          <w:szCs w:val="24"/>
          <w:lang w:val="ms-MY"/>
        </w:rPr>
        <w:t xml:space="preserve"> tourism and fireflies Coleoptera Lampyridae</w:t>
      </w:r>
      <w:r w:rsidRPr="002A59D4">
        <w:rPr>
          <w:rFonts w:ascii="Times New Roman" w:eastAsia="Times New Roman" w:hAnsi="Times New Roman" w:cs="Times New Roman"/>
          <w:color w:val="000000"/>
          <w:sz w:val="24"/>
          <w:szCs w:val="24"/>
          <w:lang w:val="ms-MY"/>
        </w:rPr>
        <w:t xml:space="preserve">. Moreover, </w:t>
      </w:r>
      <w:r w:rsidRPr="00117BBF">
        <w:rPr>
          <w:rFonts w:ascii="Times New Roman" w:eastAsia="Times New Roman" w:hAnsi="Times New Roman" w:cs="Times New Roman"/>
          <w:color w:val="000000"/>
          <w:sz w:val="24"/>
          <w:szCs w:val="24"/>
          <w:lang w:val="ms-MY"/>
        </w:rPr>
        <w:t xml:space="preserve">there was no restriction on the type of articles that were included, but only restriction on </w:t>
      </w:r>
      <w:r w:rsidR="00A30EEB" w:rsidRPr="00117BBF">
        <w:rPr>
          <w:rFonts w:ascii="Times New Roman" w:eastAsia="Times New Roman" w:hAnsi="Times New Roman" w:cs="Times New Roman"/>
          <w:color w:val="000000"/>
          <w:sz w:val="24"/>
          <w:szCs w:val="24"/>
          <w:lang w:val="ms-MY"/>
        </w:rPr>
        <w:t>E</w:t>
      </w:r>
      <w:r w:rsidRPr="00117BBF">
        <w:rPr>
          <w:rFonts w:ascii="Times New Roman" w:eastAsia="Times New Roman" w:hAnsi="Times New Roman" w:cs="Times New Roman"/>
          <w:color w:val="000000"/>
          <w:sz w:val="24"/>
          <w:szCs w:val="24"/>
          <w:lang w:val="ms-MY"/>
        </w:rPr>
        <w:t>nglish language.</w:t>
      </w:r>
      <w:r w:rsidR="00AB2707">
        <w:rPr>
          <w:rFonts w:ascii="Times New Roman" w:eastAsia="Times New Roman" w:hAnsi="Times New Roman" w:cs="Times New Roman"/>
          <w:color w:val="000000"/>
          <w:sz w:val="24"/>
          <w:szCs w:val="24"/>
          <w:lang w:val="ms-MY"/>
        </w:rPr>
        <w:t xml:space="preserve"> Researcher</w:t>
      </w:r>
      <w:r w:rsidR="000804E3" w:rsidRPr="00117BBF">
        <w:rPr>
          <w:rFonts w:ascii="Times New Roman" w:eastAsia="Times New Roman" w:hAnsi="Times New Roman" w:cs="Times New Roman"/>
          <w:color w:val="000000"/>
          <w:sz w:val="24"/>
          <w:szCs w:val="24"/>
          <w:lang w:val="ms-MY"/>
        </w:rPr>
        <w:t xml:space="preserve"> choose to include all types of articles in this bibliometric analysis because want to discover the global growth trend of firefly tourism and fireflies </w:t>
      </w:r>
      <w:r w:rsidR="003940F4" w:rsidRPr="00117BBF">
        <w:rPr>
          <w:rFonts w:ascii="Times New Roman" w:eastAsia="Times New Roman" w:hAnsi="Times New Roman" w:cs="Times New Roman"/>
          <w:color w:val="000000"/>
          <w:sz w:val="24"/>
          <w:szCs w:val="24"/>
          <w:lang w:val="ms-MY"/>
        </w:rPr>
        <w:t>Coleoptera</w:t>
      </w:r>
      <w:r w:rsidR="000804E3" w:rsidRPr="00117BBF">
        <w:rPr>
          <w:rFonts w:ascii="Times New Roman" w:eastAsia="Times New Roman" w:hAnsi="Times New Roman" w:cs="Times New Roman"/>
          <w:color w:val="000000"/>
          <w:sz w:val="24"/>
          <w:szCs w:val="24"/>
          <w:lang w:val="ms-MY"/>
        </w:rPr>
        <w:t xml:space="preserve"> research. To visualize the database</w:t>
      </w:r>
      <w:r w:rsidR="00AB2707">
        <w:rPr>
          <w:rFonts w:ascii="Times New Roman" w:eastAsia="Times New Roman" w:hAnsi="Times New Roman" w:cs="Times New Roman"/>
          <w:color w:val="000000"/>
          <w:sz w:val="24"/>
          <w:szCs w:val="24"/>
          <w:lang w:val="ms-MY"/>
        </w:rPr>
        <w:t> of research trends, researcher</w:t>
      </w:r>
      <w:r w:rsidR="000804E3" w:rsidRPr="00117BBF">
        <w:rPr>
          <w:rFonts w:ascii="Times New Roman" w:eastAsia="Times New Roman" w:hAnsi="Times New Roman" w:cs="Times New Roman"/>
          <w:color w:val="000000"/>
          <w:sz w:val="24"/>
          <w:szCs w:val="24"/>
          <w:lang w:val="ms-MY"/>
        </w:rPr>
        <w:t xml:space="preserve"> want to know about all types of articles related to the research topic to be analyzed. This will be useful for novice researchers who wish to conduct research on fireflies in the future.</w:t>
      </w:r>
      <w:r w:rsidR="00AE0895" w:rsidRPr="00117BBF">
        <w:rPr>
          <w:rFonts w:ascii="Times New Roman" w:eastAsia="Times New Roman" w:hAnsi="Times New Roman" w:cs="Times New Roman"/>
          <w:color w:val="000000"/>
          <w:sz w:val="24"/>
          <w:szCs w:val="24"/>
          <w:lang w:val="ms-MY"/>
        </w:rPr>
        <w:t xml:space="preserve"> Other researchers may do bibliometric analysis in this research topic for future suggestions, which is only limited to types of articles journals.</w:t>
      </w:r>
    </w:p>
    <w:p w14:paraId="5A836374" w14:textId="77777777" w:rsidR="002C0C4B" w:rsidRDefault="002C0C4B"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
          <w:i/>
          <w:color w:val="000000"/>
          <w:sz w:val="24"/>
          <w:szCs w:val="24"/>
          <w:lang w:val="ms-MY"/>
        </w:rPr>
      </w:pPr>
    </w:p>
    <w:p w14:paraId="450D7DE4" w14:textId="3854928E" w:rsidR="002A59D4" w:rsidRPr="0048205D" w:rsidRDefault="0048205D"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48205D">
        <w:rPr>
          <w:rFonts w:ascii="Times New Roman" w:eastAsia="Times New Roman" w:hAnsi="Times New Roman" w:cs="Times New Roman"/>
          <w:bCs/>
          <w:i/>
          <w:color w:val="000000"/>
          <w:sz w:val="24"/>
          <w:szCs w:val="24"/>
          <w:lang w:val="ms-MY"/>
        </w:rPr>
        <w:t>Data analysis</w:t>
      </w:r>
    </w:p>
    <w:p w14:paraId="31A379A8" w14:textId="77777777" w:rsidR="007F7B91" w:rsidRPr="004B0EF6" w:rsidRDefault="007F7B91" w:rsidP="004B0EF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ms-MY"/>
        </w:rPr>
      </w:pPr>
    </w:p>
    <w:p w14:paraId="677EF619" w14:textId="5495505E" w:rsidR="002A59D4" w:rsidRDefault="002A59D4" w:rsidP="0048205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The researcher </w:t>
      </w:r>
      <w:r w:rsidR="00A30EEB">
        <w:rPr>
          <w:rFonts w:ascii="Times New Roman" w:eastAsia="Times New Roman" w:hAnsi="Times New Roman" w:cs="Times New Roman"/>
          <w:color w:val="000000"/>
          <w:sz w:val="24"/>
          <w:szCs w:val="24"/>
          <w:lang w:val="ms-MY"/>
        </w:rPr>
        <w:t>used</w:t>
      </w:r>
      <w:r w:rsidRPr="002A59D4">
        <w:rPr>
          <w:rFonts w:ascii="Times New Roman" w:eastAsia="Times New Roman" w:hAnsi="Times New Roman" w:cs="Times New Roman"/>
          <w:color w:val="000000"/>
          <w:sz w:val="24"/>
          <w:szCs w:val="24"/>
          <w:lang w:val="ms-MY"/>
        </w:rPr>
        <w:t xml:space="preserve"> </w:t>
      </w:r>
      <w:r w:rsidR="000804E3">
        <w:rPr>
          <w:rFonts w:ascii="Times New Roman" w:eastAsia="Times New Roman" w:hAnsi="Times New Roman" w:cs="Times New Roman"/>
          <w:color w:val="000000"/>
          <w:sz w:val="24"/>
          <w:szCs w:val="24"/>
          <w:lang w:val="ms-MY"/>
        </w:rPr>
        <w:t>RStudio</w:t>
      </w:r>
      <w:r w:rsidRPr="002A59D4">
        <w:rPr>
          <w:rFonts w:ascii="Times New Roman" w:eastAsia="Times New Roman" w:hAnsi="Times New Roman" w:cs="Times New Roman"/>
          <w:color w:val="000000"/>
          <w:sz w:val="24"/>
          <w:szCs w:val="24"/>
          <w:lang w:val="ms-MY"/>
        </w:rPr>
        <w:t xml:space="preserve"> latest version 4.2.0, which was installed on Windows 8.1. The bibliometrix application may be installed by researcher by opening </w:t>
      </w:r>
      <w:r w:rsidR="000804E3">
        <w:rPr>
          <w:rFonts w:ascii="Times New Roman" w:eastAsia="Times New Roman" w:hAnsi="Times New Roman" w:cs="Times New Roman"/>
          <w:color w:val="000000"/>
          <w:sz w:val="24"/>
          <w:szCs w:val="24"/>
          <w:lang w:val="ms-MY"/>
        </w:rPr>
        <w:t>RStudio</w:t>
      </w:r>
      <w:r w:rsidRPr="002A59D4">
        <w:rPr>
          <w:rFonts w:ascii="Times New Roman" w:eastAsia="Times New Roman" w:hAnsi="Times New Roman" w:cs="Times New Roman"/>
          <w:color w:val="000000"/>
          <w:sz w:val="24"/>
          <w:szCs w:val="24"/>
          <w:lang w:val="ms-MY"/>
        </w:rPr>
        <w:t xml:space="preserve"> and then typing &gt;ins</w:t>
      </w:r>
      <w:r w:rsidR="003940F4">
        <w:rPr>
          <w:rFonts w:ascii="Times New Roman" w:eastAsia="Times New Roman" w:hAnsi="Times New Roman" w:cs="Times New Roman"/>
          <w:color w:val="000000"/>
          <w:sz w:val="24"/>
          <w:szCs w:val="24"/>
          <w:lang w:val="ms-MY"/>
        </w:rPr>
        <w:t>tall.packages(“bibliometrix”</w:t>
      </w:r>
      <w:r w:rsidRPr="002A59D4">
        <w:rPr>
          <w:rFonts w:ascii="Times New Roman" w:eastAsia="Times New Roman" w:hAnsi="Times New Roman" w:cs="Times New Roman"/>
          <w:color w:val="000000"/>
          <w:sz w:val="24"/>
          <w:szCs w:val="24"/>
          <w:lang w:val="ms-MY"/>
        </w:rPr>
        <w:t xml:space="preserve">) into the command prompt. In  the </w:t>
      </w:r>
      <w:r w:rsidR="000804E3">
        <w:rPr>
          <w:rFonts w:ascii="Times New Roman" w:eastAsia="Times New Roman" w:hAnsi="Times New Roman" w:cs="Times New Roman"/>
          <w:color w:val="000000"/>
          <w:sz w:val="24"/>
          <w:szCs w:val="24"/>
          <w:lang w:val="ms-MY"/>
        </w:rPr>
        <w:t>RStudio</w:t>
      </w:r>
      <w:r w:rsidRPr="002A59D4">
        <w:rPr>
          <w:rFonts w:ascii="Times New Roman" w:eastAsia="Times New Roman" w:hAnsi="Times New Roman" w:cs="Times New Roman"/>
          <w:color w:val="000000"/>
          <w:sz w:val="24"/>
          <w:szCs w:val="24"/>
          <w:lang w:val="ms-MY"/>
        </w:rPr>
        <w:t xml:space="preserve"> command prompt, the researcher then type &gt; library(bibliometrix) and </w:t>
      </w:r>
      <w:r w:rsidR="00B153E3">
        <w:rPr>
          <w:rFonts w:ascii="Times New Roman" w:eastAsia="Times New Roman" w:hAnsi="Times New Roman" w:cs="Times New Roman"/>
          <w:color w:val="000000"/>
          <w:sz w:val="24"/>
          <w:szCs w:val="24"/>
          <w:lang w:val="ms-MY"/>
        </w:rPr>
        <w:t>Biblioshiny</w:t>
      </w:r>
      <w:r w:rsidRPr="002A59D4">
        <w:rPr>
          <w:rFonts w:ascii="Times New Roman" w:eastAsia="Times New Roman" w:hAnsi="Times New Roman" w:cs="Times New Roman"/>
          <w:color w:val="000000"/>
          <w:sz w:val="24"/>
          <w:szCs w:val="24"/>
          <w:lang w:val="ms-MY"/>
        </w:rPr>
        <w:t xml:space="preserve">(bibliometrix) in order to initiate the </w:t>
      </w:r>
      <w:r w:rsidR="00B153E3">
        <w:rPr>
          <w:rFonts w:ascii="Times New Roman" w:eastAsia="Times New Roman" w:hAnsi="Times New Roman" w:cs="Times New Roman"/>
          <w:color w:val="000000"/>
          <w:sz w:val="24"/>
          <w:szCs w:val="24"/>
          <w:lang w:val="ms-MY"/>
        </w:rPr>
        <w:t>Biblioshiny</w:t>
      </w:r>
      <w:r w:rsidRPr="002A59D4">
        <w:rPr>
          <w:rFonts w:ascii="Times New Roman" w:eastAsia="Times New Roman" w:hAnsi="Times New Roman" w:cs="Times New Roman"/>
          <w:color w:val="000000"/>
          <w:sz w:val="24"/>
          <w:szCs w:val="24"/>
          <w:lang w:val="ms-MY"/>
        </w:rPr>
        <w:t xml:space="preserve"> web-interface. The researcher w</w:t>
      </w:r>
      <w:r w:rsidR="00A30EEB">
        <w:rPr>
          <w:rFonts w:ascii="Times New Roman" w:eastAsia="Times New Roman" w:hAnsi="Times New Roman" w:cs="Times New Roman"/>
          <w:color w:val="000000"/>
          <w:sz w:val="24"/>
          <w:szCs w:val="24"/>
          <w:lang w:val="ms-MY"/>
        </w:rPr>
        <w:t>as</w:t>
      </w:r>
      <w:r w:rsidRPr="002A59D4">
        <w:rPr>
          <w:rFonts w:ascii="Times New Roman" w:eastAsia="Times New Roman" w:hAnsi="Times New Roman" w:cs="Times New Roman"/>
          <w:color w:val="000000"/>
          <w:sz w:val="24"/>
          <w:szCs w:val="24"/>
          <w:lang w:val="ms-MY"/>
        </w:rPr>
        <w:t xml:space="preserve"> using the </w:t>
      </w:r>
      <w:r w:rsidR="00B153E3">
        <w:rPr>
          <w:rFonts w:ascii="Times New Roman" w:eastAsia="Times New Roman" w:hAnsi="Times New Roman" w:cs="Times New Roman"/>
          <w:color w:val="000000"/>
          <w:sz w:val="24"/>
          <w:szCs w:val="24"/>
          <w:lang w:val="ms-MY"/>
        </w:rPr>
        <w:t>Biblioshiny</w:t>
      </w:r>
      <w:r w:rsidRPr="002A59D4">
        <w:rPr>
          <w:rFonts w:ascii="Times New Roman" w:eastAsia="Times New Roman" w:hAnsi="Times New Roman" w:cs="Times New Roman"/>
          <w:color w:val="000000"/>
          <w:sz w:val="24"/>
          <w:szCs w:val="24"/>
          <w:lang w:val="ms-MY"/>
        </w:rPr>
        <w:t xml:space="preserve"> web-interface in order to import the files that were obtained from the Scopus and Web of Science databases into the </w:t>
      </w:r>
      <w:r w:rsidR="00B153E3">
        <w:rPr>
          <w:rFonts w:ascii="Times New Roman" w:eastAsia="Times New Roman" w:hAnsi="Times New Roman" w:cs="Times New Roman"/>
          <w:color w:val="000000"/>
          <w:sz w:val="24"/>
          <w:szCs w:val="24"/>
          <w:lang w:val="ms-MY"/>
        </w:rPr>
        <w:t>Biblioshiny</w:t>
      </w:r>
      <w:r w:rsidRPr="002A59D4">
        <w:rPr>
          <w:rFonts w:ascii="Times New Roman" w:eastAsia="Times New Roman" w:hAnsi="Times New Roman" w:cs="Times New Roman"/>
          <w:color w:val="000000"/>
          <w:sz w:val="24"/>
          <w:szCs w:val="24"/>
          <w:lang w:val="ms-MY"/>
        </w:rPr>
        <w:t xml:space="preserve"> application to analyze the</w:t>
      </w:r>
      <w:r w:rsidR="004764A3">
        <w:rPr>
          <w:rFonts w:ascii="Times New Roman" w:eastAsia="Times New Roman" w:hAnsi="Times New Roman" w:cs="Times New Roman"/>
          <w:color w:val="000000"/>
          <w:sz w:val="24"/>
          <w:szCs w:val="24"/>
          <w:lang w:val="ms-MY"/>
        </w:rPr>
        <w:t xml:space="preserve"> data (Fakruhayat et al., 2022). Figure</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 xml:space="preserve">3 </w:t>
      </w:r>
      <w:r w:rsidRPr="002A59D4">
        <w:rPr>
          <w:rFonts w:ascii="Times New Roman" w:eastAsia="Times New Roman" w:hAnsi="Times New Roman" w:cs="Times New Roman"/>
          <w:color w:val="000000"/>
          <w:sz w:val="24"/>
          <w:szCs w:val="24"/>
          <w:lang w:val="ms-MY"/>
        </w:rPr>
        <w:t xml:space="preserve">below shows the features of </w:t>
      </w:r>
      <w:r w:rsidR="00B153E3">
        <w:rPr>
          <w:rFonts w:ascii="Times New Roman" w:eastAsia="Times New Roman" w:hAnsi="Times New Roman" w:cs="Times New Roman"/>
          <w:color w:val="000000"/>
          <w:sz w:val="24"/>
          <w:szCs w:val="24"/>
          <w:lang w:val="ms-MY"/>
        </w:rPr>
        <w:t>Biblioshiny</w:t>
      </w:r>
      <w:r w:rsidRPr="002A59D4">
        <w:rPr>
          <w:rFonts w:ascii="Times New Roman" w:eastAsia="Times New Roman" w:hAnsi="Times New Roman" w:cs="Times New Roman"/>
          <w:color w:val="000000"/>
          <w:sz w:val="24"/>
          <w:szCs w:val="24"/>
          <w:lang w:val="ms-MY"/>
        </w:rPr>
        <w:t xml:space="preserve"> web-interface that can be used to analyze the data.</w:t>
      </w:r>
    </w:p>
    <w:p w14:paraId="0CB415A5" w14:textId="77777777" w:rsidR="006C357B" w:rsidRPr="002A59D4" w:rsidRDefault="006C357B"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79D2C481" w14:textId="51D1C60D" w:rsidR="00A77F92" w:rsidRPr="004B0EF6" w:rsidRDefault="004B0EF6" w:rsidP="004B0EF6">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12"/>
          <w:szCs w:val="12"/>
          <w:lang w:val="ms-MY"/>
        </w:rPr>
      </w:pPr>
      <w:r>
        <w:rPr>
          <w:rFonts w:ascii="Times New Roman" w:eastAsia="Times New Roman" w:hAnsi="Times New Roman" w:cs="Times New Roman"/>
          <w:color w:val="000000"/>
          <w:sz w:val="20"/>
          <w:szCs w:val="20"/>
          <w:lang w:val="ms-MY"/>
        </w:rPr>
        <w:t xml:space="preserve">                         </w:t>
      </w:r>
      <w:r w:rsidR="006C357B">
        <w:rPr>
          <w:rFonts w:ascii="Times New Roman" w:eastAsia="Times New Roman" w:hAnsi="Times New Roman" w:cs="Times New Roman"/>
          <w:noProof/>
          <w:color w:val="000000"/>
          <w:sz w:val="24"/>
          <w:szCs w:val="24"/>
          <w:lang w:val="en-MY" w:eastAsia="en-MY"/>
        </w:rPr>
        <w:drawing>
          <wp:inline distT="0" distB="0" distL="0" distR="0" wp14:anchorId="3912923A" wp14:editId="009AA898">
            <wp:extent cx="4591179" cy="3800475"/>
            <wp:effectExtent l="19050" t="19050" r="190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BLIOMETRIC GEOGRAFIA.png"/>
                    <pic:cNvPicPr/>
                  </pic:nvPicPr>
                  <pic:blipFill>
                    <a:blip r:embed="rId10">
                      <a:extLst>
                        <a:ext uri="{28A0092B-C50C-407E-A947-70E740481C1C}">
                          <a14:useLocalDpi xmlns:a14="http://schemas.microsoft.com/office/drawing/2010/main" val="0"/>
                        </a:ext>
                      </a:extLst>
                    </a:blip>
                    <a:stretch>
                      <a:fillRect/>
                    </a:stretch>
                  </pic:blipFill>
                  <pic:spPr>
                    <a:xfrm>
                      <a:off x="0" y="0"/>
                      <a:ext cx="4617743" cy="3822464"/>
                    </a:xfrm>
                    <a:prstGeom prst="rect">
                      <a:avLst/>
                    </a:prstGeom>
                    <a:ln>
                      <a:solidFill>
                        <a:schemeClr val="tx1"/>
                      </a:solidFill>
                    </a:ln>
                  </pic:spPr>
                </pic:pic>
              </a:graphicData>
            </a:graphic>
          </wp:inline>
        </w:drawing>
      </w:r>
      <w:r w:rsidR="002A59D4" w:rsidRPr="002A59D4">
        <w:rPr>
          <w:rFonts w:ascii="Times New Roman" w:eastAsia="Times New Roman" w:hAnsi="Times New Roman" w:cs="Times New Roman"/>
          <w:color w:val="000000"/>
          <w:sz w:val="24"/>
          <w:szCs w:val="24"/>
          <w:lang w:val="ms-MY"/>
        </w:rPr>
        <w:br/>
      </w:r>
      <w:r>
        <w:rPr>
          <w:rFonts w:ascii="Times New Roman" w:eastAsia="Times New Roman" w:hAnsi="Times New Roman" w:cs="Times New Roman"/>
          <w:color w:val="000000"/>
          <w:sz w:val="20"/>
          <w:szCs w:val="20"/>
          <w:lang w:val="ms-MY"/>
        </w:rPr>
        <w:t xml:space="preserve">                          </w:t>
      </w:r>
      <w:r w:rsidR="00CC082D" w:rsidRPr="0048205D">
        <w:rPr>
          <w:rFonts w:ascii="Times New Roman" w:eastAsia="Times New Roman" w:hAnsi="Times New Roman" w:cs="Times New Roman"/>
          <w:color w:val="000000"/>
          <w:sz w:val="20"/>
          <w:szCs w:val="20"/>
          <w:lang w:val="ms-MY"/>
        </w:rPr>
        <w:t xml:space="preserve">Source: modified from </w:t>
      </w:r>
      <w:r w:rsidR="00A77F92" w:rsidRPr="0048205D">
        <w:rPr>
          <w:rFonts w:ascii="Times New Roman" w:eastAsia="Times New Roman" w:hAnsi="Times New Roman" w:cs="Times New Roman"/>
          <w:color w:val="000000"/>
          <w:sz w:val="20"/>
          <w:szCs w:val="20"/>
          <w:lang w:val="ms-MY"/>
        </w:rPr>
        <w:t>Fakruhayat et al., 2022</w:t>
      </w:r>
      <w:r w:rsidR="00AB2707" w:rsidRPr="0048205D">
        <w:rPr>
          <w:rFonts w:ascii="Times New Roman" w:eastAsia="Times New Roman" w:hAnsi="Times New Roman" w:cs="Times New Roman"/>
          <w:color w:val="000000"/>
          <w:sz w:val="20"/>
          <w:szCs w:val="20"/>
          <w:lang w:val="ms-MY"/>
        </w:rPr>
        <w:br/>
      </w:r>
    </w:p>
    <w:p w14:paraId="1F473F58" w14:textId="25C9877E" w:rsidR="002A59D4" w:rsidRPr="0048205D" w:rsidRDefault="00E63133" w:rsidP="00A77F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r w:rsidRPr="0048205D">
        <w:rPr>
          <w:rFonts w:ascii="Times New Roman" w:eastAsia="Times New Roman" w:hAnsi="Times New Roman" w:cs="Times New Roman"/>
          <w:b/>
          <w:color w:val="000000"/>
          <w:sz w:val="20"/>
          <w:szCs w:val="20"/>
          <w:lang w:val="ms-MY"/>
        </w:rPr>
        <w:t>Figure 3</w:t>
      </w:r>
      <w:r w:rsidR="00CC082D" w:rsidRPr="0048205D">
        <w:rPr>
          <w:rFonts w:ascii="Times New Roman" w:eastAsia="Times New Roman" w:hAnsi="Times New Roman" w:cs="Times New Roman"/>
          <w:b/>
          <w:color w:val="000000"/>
          <w:sz w:val="20"/>
          <w:szCs w:val="20"/>
          <w:lang w:val="ms-MY"/>
        </w:rPr>
        <w:t>.</w:t>
      </w:r>
      <w:r w:rsidR="002A59D4" w:rsidRPr="0048205D">
        <w:rPr>
          <w:rFonts w:ascii="Times New Roman" w:eastAsia="Times New Roman" w:hAnsi="Times New Roman" w:cs="Times New Roman"/>
          <w:color w:val="000000"/>
          <w:sz w:val="20"/>
          <w:szCs w:val="20"/>
          <w:lang w:val="ms-MY"/>
        </w:rPr>
        <w:t xml:space="preserve"> Features of </w:t>
      </w:r>
      <w:r w:rsidR="00B153E3" w:rsidRPr="0048205D">
        <w:rPr>
          <w:rFonts w:ascii="Times New Roman" w:eastAsia="Times New Roman" w:hAnsi="Times New Roman" w:cs="Times New Roman"/>
          <w:color w:val="000000"/>
          <w:sz w:val="20"/>
          <w:szCs w:val="20"/>
          <w:lang w:val="ms-MY"/>
        </w:rPr>
        <w:t>Biblioshiny</w:t>
      </w:r>
      <w:r w:rsidR="002A59D4" w:rsidRPr="0048205D">
        <w:rPr>
          <w:rFonts w:ascii="Times New Roman" w:eastAsia="Times New Roman" w:hAnsi="Times New Roman" w:cs="Times New Roman"/>
          <w:color w:val="000000"/>
          <w:sz w:val="20"/>
          <w:szCs w:val="20"/>
          <w:lang w:val="ms-MY"/>
        </w:rPr>
        <w:t xml:space="preserve"> app for bibliometrix</w:t>
      </w:r>
    </w:p>
    <w:p w14:paraId="6BC26F05" w14:textId="77777777" w:rsidR="00CF6F04" w:rsidRDefault="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Resu</w:t>
      </w:r>
      <w:r w:rsidR="00E63133">
        <w:rPr>
          <w:rFonts w:ascii="Times New Roman" w:eastAsia="Times New Roman" w:hAnsi="Times New Roman" w:cs="Times New Roman"/>
          <w:b/>
          <w:color w:val="000000"/>
          <w:sz w:val="24"/>
          <w:szCs w:val="24"/>
        </w:rPr>
        <w:t xml:space="preserve">lts and discussion </w:t>
      </w:r>
      <w:r>
        <w:rPr>
          <w:rFonts w:ascii="Times New Roman" w:eastAsia="Times New Roman" w:hAnsi="Times New Roman" w:cs="Times New Roman"/>
          <w:b/>
          <w:color w:val="000000"/>
          <w:sz w:val="24"/>
          <w:szCs w:val="24"/>
        </w:rPr>
        <w:t xml:space="preserve"> </w:t>
      </w:r>
    </w:p>
    <w:p w14:paraId="1D29F4E6" w14:textId="77777777" w:rsidR="00CF6F04" w:rsidRPr="007E5DC4" w:rsidRDefault="002A59D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r w:rsidRPr="004B0EF6">
        <w:rPr>
          <w:rFonts w:ascii="Times New Roman" w:eastAsia="Times New Roman" w:hAnsi="Times New Roman" w:cs="Times New Roman"/>
          <w:b/>
          <w:color w:val="000000"/>
          <w:sz w:val="20"/>
          <w:szCs w:val="20"/>
        </w:rPr>
        <w:t xml:space="preserve"> </w:t>
      </w:r>
    </w:p>
    <w:p w14:paraId="6DA4EC8D" w14:textId="5E50E2C3" w:rsidR="002A59D4" w:rsidRPr="002A59D4" w:rsidRDefault="002A59D4" w:rsidP="00527CC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Based on the published literature, an overview of</w:t>
      </w:r>
      <w:r w:rsidR="003940F4">
        <w:rPr>
          <w:rFonts w:ascii="Times New Roman" w:eastAsia="Times New Roman" w:hAnsi="Times New Roman" w:cs="Times New Roman"/>
          <w:color w:val="000000"/>
          <w:sz w:val="24"/>
          <w:szCs w:val="24"/>
          <w:lang w:val="ms-MY"/>
        </w:rPr>
        <w:t xml:space="preserve"> firefly tourism and fireflies Coleoptera Lampyridae</w:t>
      </w:r>
      <w:r w:rsidRPr="002A59D4">
        <w:rPr>
          <w:rFonts w:ascii="Times New Roman" w:eastAsia="Times New Roman" w:hAnsi="Times New Roman" w:cs="Times New Roman"/>
          <w:color w:val="000000"/>
          <w:sz w:val="24"/>
          <w:szCs w:val="24"/>
          <w:lang w:val="ms-MY"/>
        </w:rPr>
        <w:t xml:space="preserve"> is </w:t>
      </w:r>
      <w:r w:rsidRPr="0067554A">
        <w:rPr>
          <w:rFonts w:ascii="Times New Roman" w:eastAsia="Times New Roman" w:hAnsi="Times New Roman" w:cs="Times New Roman"/>
          <w:color w:val="000000"/>
          <w:sz w:val="24"/>
          <w:szCs w:val="24"/>
          <w:lang w:val="ms-MY"/>
        </w:rPr>
        <w:t xml:space="preserve">presented. From 2000 to 2022, the gathered database comprised </w:t>
      </w:r>
      <w:r w:rsidR="00A30EEB" w:rsidRPr="0067554A">
        <w:rPr>
          <w:rFonts w:ascii="Times New Roman" w:eastAsia="Times New Roman" w:hAnsi="Times New Roman" w:cs="Times New Roman"/>
          <w:color w:val="000000"/>
          <w:sz w:val="24"/>
          <w:szCs w:val="24"/>
          <w:lang w:val="ms-MY"/>
        </w:rPr>
        <w:t xml:space="preserve">of </w:t>
      </w:r>
      <w:r w:rsidRPr="0067554A">
        <w:rPr>
          <w:rFonts w:ascii="Times New Roman" w:eastAsia="Times New Roman" w:hAnsi="Times New Roman" w:cs="Times New Roman"/>
          <w:color w:val="000000"/>
          <w:sz w:val="24"/>
          <w:szCs w:val="24"/>
          <w:lang w:val="ms-MY"/>
        </w:rPr>
        <w:t>all types of papers and was limited to English</w:t>
      </w:r>
      <w:r w:rsidR="00A30EEB" w:rsidRPr="0067554A">
        <w:rPr>
          <w:rFonts w:ascii="Times New Roman" w:eastAsia="Times New Roman" w:hAnsi="Times New Roman" w:cs="Times New Roman"/>
          <w:color w:val="000000"/>
          <w:sz w:val="24"/>
          <w:szCs w:val="24"/>
          <w:lang w:val="ms-MY"/>
        </w:rPr>
        <w:t xml:space="preserve"> language</w:t>
      </w:r>
      <w:r w:rsidRPr="0067554A">
        <w:rPr>
          <w:rFonts w:ascii="Times New Roman" w:eastAsia="Times New Roman" w:hAnsi="Times New Roman" w:cs="Times New Roman"/>
          <w:color w:val="000000"/>
          <w:sz w:val="24"/>
          <w:szCs w:val="24"/>
          <w:lang w:val="ms-MY"/>
        </w:rPr>
        <w:t xml:space="preserve"> only. The database information gathered from </w:t>
      </w:r>
      <w:r w:rsidR="00EA6AEF" w:rsidRPr="0067554A">
        <w:rPr>
          <w:rFonts w:ascii="Times New Roman" w:eastAsia="Times New Roman" w:hAnsi="Times New Roman" w:cs="Times New Roman"/>
          <w:color w:val="000000"/>
          <w:sz w:val="24"/>
          <w:szCs w:val="24"/>
          <w:lang w:val="ms-MY"/>
        </w:rPr>
        <w:t>Scopus and Web of Science has been</w:t>
      </w:r>
      <w:r w:rsidRPr="0067554A">
        <w:rPr>
          <w:rFonts w:ascii="Times New Roman" w:eastAsia="Times New Roman" w:hAnsi="Times New Roman" w:cs="Times New Roman"/>
          <w:color w:val="000000"/>
          <w:sz w:val="24"/>
          <w:szCs w:val="24"/>
          <w:lang w:val="ms-MY"/>
        </w:rPr>
        <w:t xml:space="preserve"> retrieved. Researcher obtained 721 databases of articles from two different indexes such as Scopus and</w:t>
      </w:r>
      <w:r w:rsidRPr="002A59D4">
        <w:rPr>
          <w:rFonts w:ascii="Times New Roman" w:eastAsia="Times New Roman" w:hAnsi="Times New Roman" w:cs="Times New Roman"/>
          <w:color w:val="000000"/>
          <w:sz w:val="24"/>
          <w:szCs w:val="24"/>
          <w:lang w:val="ms-MY"/>
        </w:rPr>
        <w:t xml:space="preserve"> WoS on relevant topics such as firefly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from 2000 to 2022.</w:t>
      </w:r>
    </w:p>
    <w:p w14:paraId="6B13C49F" w14:textId="77777777" w:rsidR="002A59D4" w:rsidRPr="007E5DC4"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
          <w:i/>
          <w:color w:val="000000"/>
          <w:sz w:val="16"/>
          <w:szCs w:val="16"/>
          <w:lang w:val="ms-MY"/>
        </w:rPr>
      </w:pPr>
    </w:p>
    <w:p w14:paraId="706AFB13" w14:textId="0C1E4883" w:rsidR="002A59D4" w:rsidRPr="00527CCE" w:rsidRDefault="00527CCE"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527CCE">
        <w:rPr>
          <w:rFonts w:ascii="Times New Roman" w:eastAsia="Times New Roman" w:hAnsi="Times New Roman" w:cs="Times New Roman"/>
          <w:bCs/>
          <w:i/>
          <w:color w:val="000000"/>
          <w:sz w:val="24"/>
          <w:szCs w:val="24"/>
          <w:lang w:val="ms-MY"/>
        </w:rPr>
        <w:t>Annual scientific production</w:t>
      </w:r>
    </w:p>
    <w:p w14:paraId="532EF6B8" w14:textId="00D0908D" w:rsidR="002A59D4" w:rsidRPr="002A59D4" w:rsidRDefault="00AB2707" w:rsidP="00AB27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4B0EF6">
        <w:rPr>
          <w:rFonts w:ascii="Times New Roman" w:eastAsia="Times New Roman" w:hAnsi="Times New Roman" w:cs="Times New Roman"/>
          <w:color w:val="000000"/>
          <w:sz w:val="20"/>
          <w:szCs w:val="20"/>
          <w:lang w:val="ms-MY"/>
        </w:rPr>
        <w:br/>
      </w:r>
      <w:r>
        <w:rPr>
          <w:rFonts w:ascii="Times New Roman" w:eastAsia="Times New Roman" w:hAnsi="Times New Roman" w:cs="Times New Roman"/>
          <w:color w:val="000000"/>
          <w:sz w:val="24"/>
          <w:szCs w:val="24"/>
          <w:lang w:val="ms-MY"/>
        </w:rPr>
        <w:t xml:space="preserve"> </w:t>
      </w:r>
      <w:r w:rsidR="002A59D4" w:rsidRPr="002A59D4">
        <w:rPr>
          <w:rFonts w:ascii="Times New Roman" w:eastAsia="Times New Roman" w:hAnsi="Times New Roman" w:cs="Times New Roman"/>
          <w:color w:val="000000"/>
          <w:sz w:val="24"/>
          <w:szCs w:val="24"/>
          <w:lang w:val="ms-MY"/>
        </w:rPr>
        <w:t xml:space="preserve">In the topic of firefly tourism and fireflies </w:t>
      </w:r>
      <w:r w:rsidR="003940F4">
        <w:rPr>
          <w:rFonts w:ascii="Times New Roman" w:eastAsia="Times New Roman" w:hAnsi="Times New Roman" w:cs="Times New Roman"/>
          <w:color w:val="000000"/>
          <w:sz w:val="24"/>
          <w:szCs w:val="24"/>
          <w:lang w:val="ms-MY"/>
        </w:rPr>
        <w:t>Coleoptera</w:t>
      </w:r>
      <w:r w:rsidR="002A59D4"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002A59D4" w:rsidRPr="002A59D4">
        <w:rPr>
          <w:rFonts w:ascii="Times New Roman" w:eastAsia="Times New Roman" w:hAnsi="Times New Roman" w:cs="Times New Roman"/>
          <w:color w:val="000000"/>
          <w:sz w:val="24"/>
          <w:szCs w:val="24"/>
          <w:lang w:val="ms-MY"/>
        </w:rPr>
        <w:t xml:space="preserve"> research articles, 721 article databases were successfully retrieved from Scopus (643 articles) and Web of Science (78 articles) from the year 2000 to 2022. Table 2 displays the findings of an annual scientific production analysis in firefly tourism and fireflies </w:t>
      </w:r>
      <w:r w:rsidR="003940F4">
        <w:rPr>
          <w:rFonts w:ascii="Times New Roman" w:eastAsia="Times New Roman" w:hAnsi="Times New Roman" w:cs="Times New Roman"/>
          <w:color w:val="000000"/>
          <w:sz w:val="24"/>
          <w:szCs w:val="24"/>
          <w:lang w:val="ms-MY"/>
        </w:rPr>
        <w:t>Coleoptera</w:t>
      </w:r>
      <w:r w:rsidR="002A59D4"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002A59D4" w:rsidRPr="002A59D4">
        <w:rPr>
          <w:rFonts w:ascii="Times New Roman" w:eastAsia="Times New Roman" w:hAnsi="Times New Roman" w:cs="Times New Roman"/>
          <w:color w:val="000000"/>
          <w:sz w:val="24"/>
          <w:szCs w:val="24"/>
          <w:lang w:val="ms-MY"/>
        </w:rPr>
        <w:t xml:space="preserve"> research using the bibliometric app </w:t>
      </w:r>
      <w:r w:rsidR="00B153E3">
        <w:rPr>
          <w:rFonts w:ascii="Times New Roman" w:eastAsia="Times New Roman" w:hAnsi="Times New Roman" w:cs="Times New Roman"/>
          <w:color w:val="000000"/>
          <w:sz w:val="24"/>
          <w:szCs w:val="24"/>
          <w:lang w:val="ms-MY"/>
        </w:rPr>
        <w:t>Biblioshiny</w:t>
      </w:r>
      <w:r w:rsidR="002A59D4" w:rsidRPr="002A59D4">
        <w:rPr>
          <w:rFonts w:ascii="Times New Roman" w:eastAsia="Times New Roman" w:hAnsi="Times New Roman" w:cs="Times New Roman"/>
          <w:color w:val="000000"/>
          <w:sz w:val="24"/>
          <w:szCs w:val="24"/>
          <w:lang w:val="ms-MY"/>
        </w:rPr>
        <w:t>. The result of analysis in the Scopus database reveal</w:t>
      </w:r>
      <w:r w:rsidR="00D64455">
        <w:rPr>
          <w:rFonts w:ascii="Times New Roman" w:eastAsia="Times New Roman" w:hAnsi="Times New Roman" w:cs="Times New Roman"/>
          <w:color w:val="000000"/>
          <w:sz w:val="24"/>
          <w:szCs w:val="24"/>
          <w:lang w:val="ms-MY"/>
        </w:rPr>
        <w:t>ed</w:t>
      </w:r>
      <w:r w:rsidR="002A59D4" w:rsidRPr="002A59D4">
        <w:rPr>
          <w:rFonts w:ascii="Times New Roman" w:eastAsia="Times New Roman" w:hAnsi="Times New Roman" w:cs="Times New Roman"/>
          <w:color w:val="000000"/>
          <w:sz w:val="24"/>
          <w:szCs w:val="24"/>
          <w:lang w:val="ms-MY"/>
        </w:rPr>
        <w:t xml:space="preserve"> that 2021 had the highest number of article publications with 88 articles, followed by 2019 with 50 articles, and the least publication </w:t>
      </w:r>
      <w:r w:rsidR="00D64455">
        <w:rPr>
          <w:rFonts w:ascii="Times New Roman" w:eastAsia="Times New Roman" w:hAnsi="Times New Roman" w:cs="Times New Roman"/>
          <w:color w:val="000000"/>
          <w:sz w:val="24"/>
          <w:szCs w:val="24"/>
          <w:lang w:val="ms-MY"/>
        </w:rPr>
        <w:t xml:space="preserve">was </w:t>
      </w:r>
      <w:r w:rsidR="002A59D4" w:rsidRPr="002A59D4">
        <w:rPr>
          <w:rFonts w:ascii="Times New Roman" w:eastAsia="Times New Roman" w:hAnsi="Times New Roman" w:cs="Times New Roman"/>
          <w:color w:val="000000"/>
          <w:sz w:val="24"/>
          <w:szCs w:val="24"/>
          <w:lang w:val="ms-MY"/>
        </w:rPr>
        <w:t xml:space="preserve">recorded </w:t>
      </w:r>
      <w:r w:rsidR="00D64455">
        <w:rPr>
          <w:rFonts w:ascii="Times New Roman" w:eastAsia="Times New Roman" w:hAnsi="Times New Roman" w:cs="Times New Roman"/>
          <w:color w:val="000000"/>
          <w:sz w:val="24"/>
          <w:szCs w:val="24"/>
          <w:lang w:val="ms-MY"/>
        </w:rPr>
        <w:t xml:space="preserve">between </w:t>
      </w:r>
      <w:r w:rsidR="002A59D4" w:rsidRPr="002A59D4">
        <w:rPr>
          <w:rFonts w:ascii="Times New Roman" w:eastAsia="Times New Roman" w:hAnsi="Times New Roman" w:cs="Times New Roman"/>
          <w:color w:val="000000"/>
          <w:sz w:val="24"/>
          <w:szCs w:val="24"/>
          <w:lang w:val="ms-MY"/>
        </w:rPr>
        <w:t>year 2000 and 2001 with 9 articles. The growth trend of article publication in Scopus from 2000 to 2022 is growing eventhough</w:t>
      </w:r>
      <w:r w:rsidR="00D64455">
        <w:rPr>
          <w:rFonts w:ascii="Times New Roman" w:eastAsia="Times New Roman" w:hAnsi="Times New Roman" w:cs="Times New Roman"/>
          <w:color w:val="000000"/>
          <w:sz w:val="24"/>
          <w:szCs w:val="24"/>
          <w:lang w:val="ms-MY"/>
        </w:rPr>
        <w:t xml:space="preserve"> it</w:t>
      </w:r>
      <w:r w:rsidR="002A59D4" w:rsidRPr="002A59D4">
        <w:rPr>
          <w:rFonts w:ascii="Times New Roman" w:eastAsia="Times New Roman" w:hAnsi="Times New Roman" w:cs="Times New Roman"/>
          <w:color w:val="000000"/>
          <w:sz w:val="24"/>
          <w:szCs w:val="24"/>
          <w:lang w:val="ms-MY"/>
        </w:rPr>
        <w:t xml:space="preserve"> ha</w:t>
      </w:r>
      <w:r w:rsidR="00D64455">
        <w:rPr>
          <w:rFonts w:ascii="Times New Roman" w:eastAsia="Times New Roman" w:hAnsi="Times New Roman" w:cs="Times New Roman"/>
          <w:color w:val="000000"/>
          <w:sz w:val="24"/>
          <w:szCs w:val="24"/>
          <w:lang w:val="ms-MY"/>
        </w:rPr>
        <w:t>s</w:t>
      </w:r>
      <w:r w:rsidR="002A59D4" w:rsidRPr="002A59D4">
        <w:rPr>
          <w:rFonts w:ascii="Times New Roman" w:eastAsia="Times New Roman" w:hAnsi="Times New Roman" w:cs="Times New Roman"/>
          <w:color w:val="000000"/>
          <w:sz w:val="24"/>
          <w:szCs w:val="24"/>
          <w:lang w:val="ms-MY"/>
        </w:rPr>
        <w:t xml:space="preserve"> minor inconsistencies. Furthermore, according to the Scopus database, the annual growth rate is 4.36%. According to Web of Science’s annual scientific production, highly articles were published in 2021 (15 out of a total of 78 articles), while the least articles were published in 2002 with no publication</w:t>
      </w:r>
      <w:r>
        <w:rPr>
          <w:rFonts w:ascii="Times New Roman" w:eastAsia="Times New Roman" w:hAnsi="Times New Roman" w:cs="Times New Roman"/>
          <w:color w:val="000000"/>
          <w:sz w:val="24"/>
          <w:szCs w:val="24"/>
          <w:lang w:val="ms-MY"/>
        </w:rPr>
        <w:t>s were registered for that year</w:t>
      </w:r>
      <w:r w:rsidR="002A59D4" w:rsidRPr="002A59D4">
        <w:rPr>
          <w:rFonts w:ascii="Times New Roman" w:eastAsia="Times New Roman" w:hAnsi="Times New Roman" w:cs="Times New Roman"/>
          <w:color w:val="000000"/>
          <w:sz w:val="24"/>
          <w:szCs w:val="24"/>
          <w:lang w:val="ms-MY"/>
        </w:rPr>
        <w:t>. Furthermore, between 2000 to 2022, there was a lack of consistency in the global trend of annual scientific production. In addition, the annual growth rate was calculated to be 5.37% (WoS).</w:t>
      </w:r>
    </w:p>
    <w:p w14:paraId="0215C250" w14:textId="491CA5CC" w:rsidR="002A59D4" w:rsidRPr="004B0EF6" w:rsidRDefault="002A59D4"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2"/>
          <w:szCs w:val="12"/>
          <w:lang w:val="ms-MY"/>
        </w:rPr>
      </w:pPr>
      <w:r w:rsidRPr="00527CCE">
        <w:rPr>
          <w:rFonts w:ascii="Times New Roman" w:eastAsia="Times New Roman" w:hAnsi="Times New Roman" w:cs="Times New Roman"/>
          <w:b/>
          <w:color w:val="000000"/>
          <w:sz w:val="20"/>
          <w:szCs w:val="20"/>
          <w:lang w:val="ms-MY"/>
        </w:rPr>
        <w:t>Tab</w:t>
      </w:r>
      <w:r w:rsidR="00CC082D" w:rsidRPr="00527CCE">
        <w:rPr>
          <w:rFonts w:ascii="Times New Roman" w:eastAsia="Times New Roman" w:hAnsi="Times New Roman" w:cs="Times New Roman"/>
          <w:b/>
          <w:color w:val="000000"/>
          <w:sz w:val="20"/>
          <w:szCs w:val="20"/>
          <w:lang w:val="ms-MY"/>
        </w:rPr>
        <w:t>le 2.</w:t>
      </w:r>
      <w:r w:rsidRPr="00527CCE">
        <w:rPr>
          <w:rFonts w:ascii="Times New Roman" w:eastAsia="Times New Roman" w:hAnsi="Times New Roman" w:cs="Times New Roman"/>
          <w:color w:val="000000"/>
          <w:sz w:val="20"/>
          <w:szCs w:val="20"/>
          <w:lang w:val="ms-MY"/>
        </w:rPr>
        <w:t xml:space="preserve"> Annual scientific production </w:t>
      </w:r>
      <w:r w:rsidR="00AB2707" w:rsidRPr="00527CCE">
        <w:rPr>
          <w:rFonts w:ascii="Times New Roman" w:eastAsia="Times New Roman" w:hAnsi="Times New Roman" w:cs="Times New Roman"/>
          <w:color w:val="000000"/>
          <w:sz w:val="20"/>
          <w:szCs w:val="20"/>
          <w:lang w:val="ms-MY"/>
        </w:rPr>
        <w:t>(Scopus &amp; WoS)</w:t>
      </w:r>
      <w:r w:rsidR="00AB2707" w:rsidRPr="00527CCE">
        <w:rPr>
          <w:rFonts w:ascii="Times New Roman" w:eastAsia="Times New Roman" w:hAnsi="Times New Roman" w:cs="Times New Roman"/>
          <w:color w:val="000000"/>
          <w:sz w:val="20"/>
          <w:szCs w:val="20"/>
          <w:lang w:val="ms-MY"/>
        </w:rPr>
        <w:br/>
      </w:r>
    </w:p>
    <w:tbl>
      <w:tblPr>
        <w:tblStyle w:val="TableGridLight"/>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715"/>
        <w:gridCol w:w="1824"/>
      </w:tblGrid>
      <w:tr w:rsidR="002A59D4" w:rsidRPr="00527CCE" w14:paraId="7D125A40" w14:textId="77777777" w:rsidTr="00527CCE">
        <w:trPr>
          <w:trHeight w:val="235"/>
          <w:jc w:val="center"/>
        </w:trPr>
        <w:tc>
          <w:tcPr>
            <w:tcW w:w="997" w:type="dxa"/>
            <w:tcBorders>
              <w:top w:val="single" w:sz="4" w:space="0" w:color="auto"/>
              <w:bottom w:val="single" w:sz="4" w:space="0" w:color="auto"/>
            </w:tcBorders>
            <w:shd w:val="clear" w:color="auto" w:fill="B8CCE4" w:themeFill="accent1" w:themeFillTint="66"/>
            <w:noWrap/>
            <w:hideMark/>
          </w:tcPr>
          <w:p w14:paraId="17CC36F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527CCE">
              <w:rPr>
                <w:rFonts w:ascii="Times New Roman" w:eastAsia="Times New Roman" w:hAnsi="Times New Roman" w:cs="Times New Roman"/>
                <w:b/>
                <w:bCs/>
                <w:color w:val="000000"/>
                <w:sz w:val="20"/>
                <w:szCs w:val="20"/>
                <w:lang w:val="en-MY"/>
              </w:rPr>
              <w:t>Year</w:t>
            </w:r>
          </w:p>
        </w:tc>
        <w:tc>
          <w:tcPr>
            <w:tcW w:w="1715" w:type="dxa"/>
            <w:tcBorders>
              <w:top w:val="single" w:sz="4" w:space="0" w:color="auto"/>
              <w:bottom w:val="single" w:sz="4" w:space="0" w:color="auto"/>
            </w:tcBorders>
            <w:shd w:val="clear" w:color="auto" w:fill="B8CCE4" w:themeFill="accent1" w:themeFillTint="66"/>
            <w:noWrap/>
            <w:hideMark/>
          </w:tcPr>
          <w:p w14:paraId="1065EC58"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527CCE">
              <w:rPr>
                <w:rFonts w:ascii="Times New Roman" w:eastAsia="Times New Roman" w:hAnsi="Times New Roman" w:cs="Times New Roman"/>
                <w:b/>
                <w:bCs/>
                <w:color w:val="000000"/>
                <w:sz w:val="20"/>
                <w:szCs w:val="20"/>
                <w:lang w:val="en-MY"/>
              </w:rPr>
              <w:t>Scopus</w:t>
            </w:r>
          </w:p>
        </w:tc>
        <w:tc>
          <w:tcPr>
            <w:tcW w:w="1824" w:type="dxa"/>
            <w:tcBorders>
              <w:top w:val="single" w:sz="4" w:space="0" w:color="auto"/>
              <w:bottom w:val="single" w:sz="4" w:space="0" w:color="auto"/>
            </w:tcBorders>
            <w:shd w:val="clear" w:color="auto" w:fill="B8CCE4" w:themeFill="accent1" w:themeFillTint="66"/>
            <w:noWrap/>
            <w:hideMark/>
          </w:tcPr>
          <w:p w14:paraId="31289614"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527CCE">
              <w:rPr>
                <w:rFonts w:ascii="Times New Roman" w:eastAsia="Times New Roman" w:hAnsi="Times New Roman" w:cs="Times New Roman"/>
                <w:b/>
                <w:bCs/>
                <w:color w:val="000000"/>
                <w:sz w:val="20"/>
                <w:szCs w:val="20"/>
                <w:lang w:val="en-MY"/>
              </w:rPr>
              <w:t>Web of Science</w:t>
            </w:r>
          </w:p>
        </w:tc>
      </w:tr>
      <w:tr w:rsidR="002A59D4" w:rsidRPr="00527CCE" w14:paraId="2C9C9E3D" w14:textId="77777777" w:rsidTr="00527CCE">
        <w:trPr>
          <w:trHeight w:val="235"/>
          <w:jc w:val="center"/>
        </w:trPr>
        <w:tc>
          <w:tcPr>
            <w:tcW w:w="997" w:type="dxa"/>
            <w:tcBorders>
              <w:top w:val="single" w:sz="4" w:space="0" w:color="auto"/>
            </w:tcBorders>
            <w:noWrap/>
            <w:hideMark/>
          </w:tcPr>
          <w:p w14:paraId="441D330C"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2000</w:t>
            </w:r>
          </w:p>
        </w:tc>
        <w:tc>
          <w:tcPr>
            <w:tcW w:w="1715" w:type="dxa"/>
            <w:tcBorders>
              <w:top w:val="single" w:sz="4" w:space="0" w:color="auto"/>
            </w:tcBorders>
            <w:noWrap/>
            <w:hideMark/>
          </w:tcPr>
          <w:p w14:paraId="2F3C3F7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9</w:t>
            </w:r>
          </w:p>
        </w:tc>
        <w:tc>
          <w:tcPr>
            <w:tcW w:w="1824" w:type="dxa"/>
            <w:tcBorders>
              <w:top w:val="single" w:sz="4" w:space="0" w:color="auto"/>
            </w:tcBorders>
            <w:noWrap/>
            <w:hideMark/>
          </w:tcPr>
          <w:p w14:paraId="355C2FA5"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w:t>
            </w:r>
          </w:p>
        </w:tc>
      </w:tr>
      <w:tr w:rsidR="002A59D4" w:rsidRPr="00527CCE" w14:paraId="1CB307EB" w14:textId="77777777" w:rsidTr="00527CCE">
        <w:trPr>
          <w:trHeight w:val="235"/>
          <w:jc w:val="center"/>
        </w:trPr>
        <w:tc>
          <w:tcPr>
            <w:tcW w:w="997" w:type="dxa"/>
            <w:noWrap/>
            <w:hideMark/>
          </w:tcPr>
          <w:p w14:paraId="0F6F671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2001</w:t>
            </w:r>
          </w:p>
        </w:tc>
        <w:tc>
          <w:tcPr>
            <w:tcW w:w="1715" w:type="dxa"/>
            <w:noWrap/>
            <w:hideMark/>
          </w:tcPr>
          <w:p w14:paraId="3FD2005F"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9</w:t>
            </w:r>
          </w:p>
        </w:tc>
        <w:tc>
          <w:tcPr>
            <w:tcW w:w="1824" w:type="dxa"/>
            <w:noWrap/>
            <w:hideMark/>
          </w:tcPr>
          <w:p w14:paraId="7665066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w:t>
            </w:r>
          </w:p>
        </w:tc>
      </w:tr>
      <w:tr w:rsidR="002A59D4" w:rsidRPr="00527CCE" w14:paraId="06BE6376" w14:textId="77777777" w:rsidTr="00527CCE">
        <w:trPr>
          <w:trHeight w:val="235"/>
          <w:jc w:val="center"/>
        </w:trPr>
        <w:tc>
          <w:tcPr>
            <w:tcW w:w="997" w:type="dxa"/>
            <w:noWrap/>
            <w:hideMark/>
          </w:tcPr>
          <w:p w14:paraId="1B4370E7"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2002</w:t>
            </w:r>
          </w:p>
        </w:tc>
        <w:tc>
          <w:tcPr>
            <w:tcW w:w="1715" w:type="dxa"/>
            <w:noWrap/>
            <w:hideMark/>
          </w:tcPr>
          <w:p w14:paraId="054F200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13</w:t>
            </w:r>
          </w:p>
        </w:tc>
        <w:tc>
          <w:tcPr>
            <w:tcW w:w="1824" w:type="dxa"/>
            <w:noWrap/>
            <w:hideMark/>
          </w:tcPr>
          <w:p w14:paraId="478CFC78"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0</w:t>
            </w:r>
          </w:p>
        </w:tc>
      </w:tr>
      <w:tr w:rsidR="002A59D4" w:rsidRPr="00527CCE" w14:paraId="3B4C3A48" w14:textId="77777777" w:rsidTr="00527CCE">
        <w:trPr>
          <w:trHeight w:val="235"/>
          <w:jc w:val="center"/>
        </w:trPr>
        <w:tc>
          <w:tcPr>
            <w:tcW w:w="997" w:type="dxa"/>
            <w:noWrap/>
            <w:hideMark/>
          </w:tcPr>
          <w:p w14:paraId="50FA4D81"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2003</w:t>
            </w:r>
          </w:p>
        </w:tc>
        <w:tc>
          <w:tcPr>
            <w:tcW w:w="1715" w:type="dxa"/>
            <w:noWrap/>
            <w:hideMark/>
          </w:tcPr>
          <w:p w14:paraId="2D7C2B1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12</w:t>
            </w:r>
          </w:p>
        </w:tc>
        <w:tc>
          <w:tcPr>
            <w:tcW w:w="1824" w:type="dxa"/>
            <w:noWrap/>
            <w:hideMark/>
          </w:tcPr>
          <w:p w14:paraId="0F8D503F"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w:t>
            </w:r>
          </w:p>
        </w:tc>
      </w:tr>
      <w:tr w:rsidR="002A59D4" w:rsidRPr="00527CCE" w14:paraId="305EEFC7" w14:textId="77777777" w:rsidTr="00527CCE">
        <w:trPr>
          <w:trHeight w:val="235"/>
          <w:jc w:val="center"/>
        </w:trPr>
        <w:tc>
          <w:tcPr>
            <w:tcW w:w="997" w:type="dxa"/>
            <w:noWrap/>
            <w:hideMark/>
          </w:tcPr>
          <w:p w14:paraId="7664BB3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2004</w:t>
            </w:r>
          </w:p>
        </w:tc>
        <w:tc>
          <w:tcPr>
            <w:tcW w:w="1715" w:type="dxa"/>
            <w:noWrap/>
            <w:hideMark/>
          </w:tcPr>
          <w:p w14:paraId="11700042"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14</w:t>
            </w:r>
          </w:p>
        </w:tc>
        <w:tc>
          <w:tcPr>
            <w:tcW w:w="1824" w:type="dxa"/>
            <w:noWrap/>
            <w:hideMark/>
          </w:tcPr>
          <w:p w14:paraId="10C6A970"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r w:rsidR="002A59D4" w:rsidRPr="00527CCE" w14:paraId="012614F2" w14:textId="77777777" w:rsidTr="00527CCE">
        <w:trPr>
          <w:trHeight w:val="235"/>
          <w:jc w:val="center"/>
        </w:trPr>
        <w:tc>
          <w:tcPr>
            <w:tcW w:w="997" w:type="dxa"/>
            <w:noWrap/>
            <w:hideMark/>
          </w:tcPr>
          <w:p w14:paraId="452160B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2005</w:t>
            </w:r>
          </w:p>
        </w:tc>
        <w:tc>
          <w:tcPr>
            <w:tcW w:w="1715" w:type="dxa"/>
            <w:noWrap/>
            <w:hideMark/>
          </w:tcPr>
          <w:p w14:paraId="2C880188"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14</w:t>
            </w:r>
          </w:p>
        </w:tc>
        <w:tc>
          <w:tcPr>
            <w:tcW w:w="1824" w:type="dxa"/>
            <w:noWrap/>
            <w:hideMark/>
          </w:tcPr>
          <w:p w14:paraId="78AF88F5"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w:t>
            </w:r>
          </w:p>
        </w:tc>
      </w:tr>
      <w:tr w:rsidR="002A59D4" w:rsidRPr="00527CCE" w14:paraId="5C60B6F8" w14:textId="77777777" w:rsidTr="00527CCE">
        <w:trPr>
          <w:trHeight w:val="235"/>
          <w:jc w:val="center"/>
        </w:trPr>
        <w:tc>
          <w:tcPr>
            <w:tcW w:w="997" w:type="dxa"/>
            <w:noWrap/>
            <w:hideMark/>
          </w:tcPr>
          <w:p w14:paraId="2CFE37C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2006</w:t>
            </w:r>
          </w:p>
        </w:tc>
        <w:tc>
          <w:tcPr>
            <w:tcW w:w="1715" w:type="dxa"/>
            <w:noWrap/>
            <w:hideMark/>
          </w:tcPr>
          <w:p w14:paraId="2FAF433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19</w:t>
            </w:r>
          </w:p>
        </w:tc>
        <w:tc>
          <w:tcPr>
            <w:tcW w:w="1824" w:type="dxa"/>
            <w:noWrap/>
            <w:hideMark/>
          </w:tcPr>
          <w:p w14:paraId="71B2332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8</w:t>
            </w:r>
          </w:p>
        </w:tc>
      </w:tr>
      <w:tr w:rsidR="002A59D4" w:rsidRPr="00527CCE" w14:paraId="4D25C28A" w14:textId="77777777" w:rsidTr="00527CCE">
        <w:trPr>
          <w:trHeight w:val="235"/>
          <w:jc w:val="center"/>
        </w:trPr>
        <w:tc>
          <w:tcPr>
            <w:tcW w:w="997" w:type="dxa"/>
            <w:noWrap/>
            <w:hideMark/>
          </w:tcPr>
          <w:p w14:paraId="055823E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2007</w:t>
            </w:r>
          </w:p>
        </w:tc>
        <w:tc>
          <w:tcPr>
            <w:tcW w:w="1715" w:type="dxa"/>
            <w:noWrap/>
            <w:hideMark/>
          </w:tcPr>
          <w:p w14:paraId="21655C2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27</w:t>
            </w:r>
          </w:p>
        </w:tc>
        <w:tc>
          <w:tcPr>
            <w:tcW w:w="1824" w:type="dxa"/>
            <w:noWrap/>
            <w:hideMark/>
          </w:tcPr>
          <w:p w14:paraId="488C65AF"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4</w:t>
            </w:r>
          </w:p>
        </w:tc>
      </w:tr>
      <w:tr w:rsidR="002A59D4" w:rsidRPr="00527CCE" w14:paraId="5ABB4703" w14:textId="77777777" w:rsidTr="00527CCE">
        <w:trPr>
          <w:trHeight w:val="235"/>
          <w:jc w:val="center"/>
        </w:trPr>
        <w:tc>
          <w:tcPr>
            <w:tcW w:w="997" w:type="dxa"/>
            <w:noWrap/>
            <w:hideMark/>
          </w:tcPr>
          <w:p w14:paraId="3CA50B6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2008</w:t>
            </w:r>
          </w:p>
        </w:tc>
        <w:tc>
          <w:tcPr>
            <w:tcW w:w="1715" w:type="dxa"/>
            <w:noWrap/>
            <w:hideMark/>
          </w:tcPr>
          <w:p w14:paraId="22B3AED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27</w:t>
            </w:r>
          </w:p>
        </w:tc>
        <w:tc>
          <w:tcPr>
            <w:tcW w:w="1824" w:type="dxa"/>
            <w:noWrap/>
            <w:hideMark/>
          </w:tcPr>
          <w:p w14:paraId="62470C99"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4</w:t>
            </w:r>
          </w:p>
        </w:tc>
      </w:tr>
      <w:tr w:rsidR="002A59D4" w:rsidRPr="00527CCE" w14:paraId="0E4C4A25" w14:textId="77777777" w:rsidTr="00527CCE">
        <w:trPr>
          <w:trHeight w:val="235"/>
          <w:jc w:val="center"/>
        </w:trPr>
        <w:tc>
          <w:tcPr>
            <w:tcW w:w="997" w:type="dxa"/>
            <w:noWrap/>
            <w:hideMark/>
          </w:tcPr>
          <w:p w14:paraId="5DA01A7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2009</w:t>
            </w:r>
          </w:p>
        </w:tc>
        <w:tc>
          <w:tcPr>
            <w:tcW w:w="1715" w:type="dxa"/>
            <w:noWrap/>
            <w:hideMark/>
          </w:tcPr>
          <w:p w14:paraId="622492BC"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24</w:t>
            </w:r>
          </w:p>
        </w:tc>
        <w:tc>
          <w:tcPr>
            <w:tcW w:w="1824" w:type="dxa"/>
            <w:noWrap/>
            <w:hideMark/>
          </w:tcPr>
          <w:p w14:paraId="301E1D0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r w:rsidR="002A59D4" w:rsidRPr="00527CCE" w14:paraId="7C898D63" w14:textId="77777777" w:rsidTr="00527CCE">
        <w:trPr>
          <w:trHeight w:val="235"/>
          <w:jc w:val="center"/>
        </w:trPr>
        <w:tc>
          <w:tcPr>
            <w:tcW w:w="997" w:type="dxa"/>
            <w:noWrap/>
            <w:hideMark/>
          </w:tcPr>
          <w:p w14:paraId="1FC5348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2010</w:t>
            </w:r>
          </w:p>
        </w:tc>
        <w:tc>
          <w:tcPr>
            <w:tcW w:w="1715" w:type="dxa"/>
            <w:noWrap/>
            <w:hideMark/>
          </w:tcPr>
          <w:p w14:paraId="6B7DC728"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25</w:t>
            </w:r>
          </w:p>
        </w:tc>
        <w:tc>
          <w:tcPr>
            <w:tcW w:w="1824" w:type="dxa"/>
            <w:noWrap/>
            <w:hideMark/>
          </w:tcPr>
          <w:p w14:paraId="534E43B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w:t>
            </w:r>
          </w:p>
        </w:tc>
      </w:tr>
      <w:tr w:rsidR="002A59D4" w:rsidRPr="00527CCE" w14:paraId="17FD0AB0" w14:textId="77777777" w:rsidTr="00527CCE">
        <w:trPr>
          <w:trHeight w:val="235"/>
          <w:jc w:val="center"/>
        </w:trPr>
        <w:tc>
          <w:tcPr>
            <w:tcW w:w="997" w:type="dxa"/>
            <w:noWrap/>
            <w:hideMark/>
          </w:tcPr>
          <w:p w14:paraId="4402061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2011</w:t>
            </w:r>
          </w:p>
        </w:tc>
        <w:tc>
          <w:tcPr>
            <w:tcW w:w="1715" w:type="dxa"/>
            <w:noWrap/>
            <w:hideMark/>
          </w:tcPr>
          <w:p w14:paraId="1CB0E618"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32</w:t>
            </w:r>
          </w:p>
        </w:tc>
        <w:tc>
          <w:tcPr>
            <w:tcW w:w="1824" w:type="dxa"/>
            <w:noWrap/>
            <w:hideMark/>
          </w:tcPr>
          <w:p w14:paraId="4977E79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r w:rsidR="002A59D4" w:rsidRPr="00527CCE" w14:paraId="050A758D" w14:textId="77777777" w:rsidTr="00527CCE">
        <w:trPr>
          <w:trHeight w:val="235"/>
          <w:jc w:val="center"/>
        </w:trPr>
        <w:tc>
          <w:tcPr>
            <w:tcW w:w="997" w:type="dxa"/>
            <w:noWrap/>
            <w:hideMark/>
          </w:tcPr>
          <w:p w14:paraId="618FD28F"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2012</w:t>
            </w:r>
          </w:p>
        </w:tc>
        <w:tc>
          <w:tcPr>
            <w:tcW w:w="1715" w:type="dxa"/>
            <w:noWrap/>
            <w:hideMark/>
          </w:tcPr>
          <w:p w14:paraId="658DA2DF"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28</w:t>
            </w:r>
          </w:p>
        </w:tc>
        <w:tc>
          <w:tcPr>
            <w:tcW w:w="1824" w:type="dxa"/>
            <w:noWrap/>
            <w:hideMark/>
          </w:tcPr>
          <w:p w14:paraId="05AE2692"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r w:rsidR="002A59D4" w:rsidRPr="00527CCE" w14:paraId="718A6822" w14:textId="77777777" w:rsidTr="00527CCE">
        <w:trPr>
          <w:trHeight w:val="235"/>
          <w:jc w:val="center"/>
        </w:trPr>
        <w:tc>
          <w:tcPr>
            <w:tcW w:w="997" w:type="dxa"/>
            <w:noWrap/>
            <w:hideMark/>
          </w:tcPr>
          <w:p w14:paraId="7D4C52C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2013</w:t>
            </w:r>
          </w:p>
        </w:tc>
        <w:tc>
          <w:tcPr>
            <w:tcW w:w="1715" w:type="dxa"/>
            <w:noWrap/>
            <w:hideMark/>
          </w:tcPr>
          <w:p w14:paraId="74106AB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24</w:t>
            </w:r>
          </w:p>
        </w:tc>
        <w:tc>
          <w:tcPr>
            <w:tcW w:w="1824" w:type="dxa"/>
            <w:noWrap/>
            <w:hideMark/>
          </w:tcPr>
          <w:p w14:paraId="34DBDBC2"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w:t>
            </w:r>
          </w:p>
        </w:tc>
      </w:tr>
      <w:tr w:rsidR="002A59D4" w:rsidRPr="00527CCE" w14:paraId="70560824" w14:textId="77777777" w:rsidTr="00527CCE">
        <w:trPr>
          <w:trHeight w:val="235"/>
          <w:jc w:val="center"/>
        </w:trPr>
        <w:tc>
          <w:tcPr>
            <w:tcW w:w="997" w:type="dxa"/>
            <w:noWrap/>
            <w:hideMark/>
          </w:tcPr>
          <w:p w14:paraId="65C9C534"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2014</w:t>
            </w:r>
          </w:p>
        </w:tc>
        <w:tc>
          <w:tcPr>
            <w:tcW w:w="1715" w:type="dxa"/>
            <w:noWrap/>
            <w:hideMark/>
          </w:tcPr>
          <w:p w14:paraId="089F489E"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33</w:t>
            </w:r>
          </w:p>
        </w:tc>
        <w:tc>
          <w:tcPr>
            <w:tcW w:w="1824" w:type="dxa"/>
            <w:noWrap/>
            <w:hideMark/>
          </w:tcPr>
          <w:p w14:paraId="61B17803"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4</w:t>
            </w:r>
          </w:p>
        </w:tc>
      </w:tr>
      <w:tr w:rsidR="002A59D4" w:rsidRPr="00527CCE" w14:paraId="759B5E6D" w14:textId="77777777" w:rsidTr="00527CCE">
        <w:trPr>
          <w:trHeight w:val="235"/>
          <w:jc w:val="center"/>
        </w:trPr>
        <w:tc>
          <w:tcPr>
            <w:tcW w:w="997" w:type="dxa"/>
            <w:noWrap/>
            <w:hideMark/>
          </w:tcPr>
          <w:p w14:paraId="2F83535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2015</w:t>
            </w:r>
          </w:p>
        </w:tc>
        <w:tc>
          <w:tcPr>
            <w:tcW w:w="1715" w:type="dxa"/>
            <w:noWrap/>
            <w:hideMark/>
          </w:tcPr>
          <w:p w14:paraId="5C216A5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w:t>
            </w:r>
          </w:p>
        </w:tc>
        <w:tc>
          <w:tcPr>
            <w:tcW w:w="1824" w:type="dxa"/>
            <w:noWrap/>
            <w:hideMark/>
          </w:tcPr>
          <w:p w14:paraId="08F9E38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w:t>
            </w:r>
          </w:p>
        </w:tc>
      </w:tr>
      <w:tr w:rsidR="002A59D4" w:rsidRPr="00527CCE" w14:paraId="3084733C" w14:textId="77777777" w:rsidTr="00527CCE">
        <w:trPr>
          <w:trHeight w:val="235"/>
          <w:jc w:val="center"/>
        </w:trPr>
        <w:tc>
          <w:tcPr>
            <w:tcW w:w="997" w:type="dxa"/>
            <w:noWrap/>
            <w:hideMark/>
          </w:tcPr>
          <w:p w14:paraId="6482835E"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2016</w:t>
            </w:r>
          </w:p>
        </w:tc>
        <w:tc>
          <w:tcPr>
            <w:tcW w:w="1715" w:type="dxa"/>
            <w:noWrap/>
            <w:hideMark/>
          </w:tcPr>
          <w:p w14:paraId="7DF68C14"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29</w:t>
            </w:r>
          </w:p>
        </w:tc>
        <w:tc>
          <w:tcPr>
            <w:tcW w:w="1824" w:type="dxa"/>
            <w:noWrap/>
            <w:hideMark/>
          </w:tcPr>
          <w:p w14:paraId="7668E0C9"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w:t>
            </w:r>
          </w:p>
        </w:tc>
      </w:tr>
      <w:tr w:rsidR="002A59D4" w:rsidRPr="00527CCE" w14:paraId="4615D065" w14:textId="77777777" w:rsidTr="00527CCE">
        <w:trPr>
          <w:trHeight w:val="235"/>
          <w:jc w:val="center"/>
        </w:trPr>
        <w:tc>
          <w:tcPr>
            <w:tcW w:w="997" w:type="dxa"/>
            <w:noWrap/>
            <w:hideMark/>
          </w:tcPr>
          <w:p w14:paraId="64459425"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2017</w:t>
            </w:r>
          </w:p>
        </w:tc>
        <w:tc>
          <w:tcPr>
            <w:tcW w:w="1715" w:type="dxa"/>
            <w:noWrap/>
            <w:hideMark/>
          </w:tcPr>
          <w:p w14:paraId="5C5136FE"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39</w:t>
            </w:r>
          </w:p>
        </w:tc>
        <w:tc>
          <w:tcPr>
            <w:tcW w:w="1824" w:type="dxa"/>
            <w:noWrap/>
            <w:hideMark/>
          </w:tcPr>
          <w:p w14:paraId="32B7892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4</w:t>
            </w:r>
          </w:p>
        </w:tc>
      </w:tr>
      <w:tr w:rsidR="002A59D4" w:rsidRPr="00527CCE" w14:paraId="6F87EC9D" w14:textId="77777777" w:rsidTr="00527CCE">
        <w:trPr>
          <w:trHeight w:val="235"/>
          <w:jc w:val="center"/>
        </w:trPr>
        <w:tc>
          <w:tcPr>
            <w:tcW w:w="997" w:type="dxa"/>
            <w:noWrap/>
            <w:hideMark/>
          </w:tcPr>
          <w:p w14:paraId="4DE89F1D"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2018</w:t>
            </w:r>
          </w:p>
        </w:tc>
        <w:tc>
          <w:tcPr>
            <w:tcW w:w="1715" w:type="dxa"/>
            <w:noWrap/>
            <w:hideMark/>
          </w:tcPr>
          <w:p w14:paraId="702CEF01"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36</w:t>
            </w:r>
          </w:p>
        </w:tc>
        <w:tc>
          <w:tcPr>
            <w:tcW w:w="1824" w:type="dxa"/>
            <w:noWrap/>
            <w:hideMark/>
          </w:tcPr>
          <w:p w14:paraId="06D9E08B"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w:t>
            </w:r>
          </w:p>
        </w:tc>
      </w:tr>
      <w:tr w:rsidR="002A59D4" w:rsidRPr="00527CCE" w14:paraId="4B3208DC" w14:textId="77777777" w:rsidTr="00527CCE">
        <w:trPr>
          <w:trHeight w:val="235"/>
          <w:jc w:val="center"/>
        </w:trPr>
        <w:tc>
          <w:tcPr>
            <w:tcW w:w="997" w:type="dxa"/>
            <w:noWrap/>
            <w:hideMark/>
          </w:tcPr>
          <w:p w14:paraId="4C8D451C"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2019</w:t>
            </w:r>
          </w:p>
        </w:tc>
        <w:tc>
          <w:tcPr>
            <w:tcW w:w="1715" w:type="dxa"/>
            <w:noWrap/>
            <w:hideMark/>
          </w:tcPr>
          <w:p w14:paraId="62A12999"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50</w:t>
            </w:r>
          </w:p>
        </w:tc>
        <w:tc>
          <w:tcPr>
            <w:tcW w:w="1824" w:type="dxa"/>
            <w:noWrap/>
            <w:hideMark/>
          </w:tcPr>
          <w:p w14:paraId="5BC5B809"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r w:rsidR="002A59D4" w:rsidRPr="00527CCE" w14:paraId="714E677C" w14:textId="77777777" w:rsidTr="00527CCE">
        <w:trPr>
          <w:trHeight w:val="235"/>
          <w:jc w:val="center"/>
        </w:trPr>
        <w:tc>
          <w:tcPr>
            <w:tcW w:w="997" w:type="dxa"/>
            <w:noWrap/>
            <w:hideMark/>
          </w:tcPr>
          <w:p w14:paraId="598AC6B9"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2020</w:t>
            </w:r>
          </w:p>
        </w:tc>
        <w:tc>
          <w:tcPr>
            <w:tcW w:w="1715" w:type="dxa"/>
            <w:noWrap/>
            <w:hideMark/>
          </w:tcPr>
          <w:p w14:paraId="3BF68924"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48</w:t>
            </w:r>
          </w:p>
        </w:tc>
        <w:tc>
          <w:tcPr>
            <w:tcW w:w="1824" w:type="dxa"/>
            <w:noWrap/>
            <w:hideMark/>
          </w:tcPr>
          <w:p w14:paraId="7BF7ED10"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6</w:t>
            </w:r>
          </w:p>
        </w:tc>
      </w:tr>
      <w:tr w:rsidR="002A59D4" w:rsidRPr="00527CCE" w14:paraId="494F2D31" w14:textId="77777777" w:rsidTr="00527CCE">
        <w:trPr>
          <w:trHeight w:val="235"/>
          <w:jc w:val="center"/>
        </w:trPr>
        <w:tc>
          <w:tcPr>
            <w:tcW w:w="997" w:type="dxa"/>
            <w:noWrap/>
            <w:hideMark/>
          </w:tcPr>
          <w:p w14:paraId="67E4F6CE"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2021</w:t>
            </w:r>
          </w:p>
        </w:tc>
        <w:tc>
          <w:tcPr>
            <w:tcW w:w="1715" w:type="dxa"/>
            <w:noWrap/>
            <w:hideMark/>
          </w:tcPr>
          <w:p w14:paraId="55DD394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88</w:t>
            </w:r>
          </w:p>
        </w:tc>
        <w:tc>
          <w:tcPr>
            <w:tcW w:w="1824" w:type="dxa"/>
            <w:noWrap/>
            <w:hideMark/>
          </w:tcPr>
          <w:p w14:paraId="22EBC0C6"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15</w:t>
            </w:r>
          </w:p>
        </w:tc>
      </w:tr>
      <w:tr w:rsidR="002A59D4" w:rsidRPr="00527CCE" w14:paraId="742D765E" w14:textId="77777777" w:rsidTr="00527CCE">
        <w:trPr>
          <w:trHeight w:val="235"/>
          <w:jc w:val="center"/>
        </w:trPr>
        <w:tc>
          <w:tcPr>
            <w:tcW w:w="997" w:type="dxa"/>
            <w:tcBorders>
              <w:bottom w:val="single" w:sz="4" w:space="0" w:color="auto"/>
            </w:tcBorders>
            <w:noWrap/>
            <w:hideMark/>
          </w:tcPr>
          <w:p w14:paraId="7D8592A7"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2022</w:t>
            </w:r>
          </w:p>
        </w:tc>
        <w:tc>
          <w:tcPr>
            <w:tcW w:w="1715" w:type="dxa"/>
            <w:tcBorders>
              <w:bottom w:val="single" w:sz="4" w:space="0" w:color="auto"/>
            </w:tcBorders>
            <w:noWrap/>
            <w:hideMark/>
          </w:tcPr>
          <w:p w14:paraId="0858196A"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23</w:t>
            </w:r>
          </w:p>
        </w:tc>
        <w:tc>
          <w:tcPr>
            <w:tcW w:w="1824" w:type="dxa"/>
            <w:tcBorders>
              <w:bottom w:val="single" w:sz="4" w:space="0" w:color="auto"/>
            </w:tcBorders>
            <w:noWrap/>
            <w:hideMark/>
          </w:tcPr>
          <w:p w14:paraId="36D3BE04" w14:textId="77777777" w:rsidR="002A59D4" w:rsidRPr="00527CCE" w:rsidRDefault="002A59D4" w:rsidP="00527CCE">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527CCE">
              <w:rPr>
                <w:rFonts w:ascii="Times New Roman" w:eastAsia="Times New Roman" w:hAnsi="Times New Roman" w:cs="Times New Roman"/>
                <w:color w:val="000000"/>
                <w:sz w:val="20"/>
                <w:szCs w:val="20"/>
                <w:lang w:val="en-MY"/>
              </w:rPr>
              <w:t>3</w:t>
            </w:r>
          </w:p>
        </w:tc>
      </w:tr>
    </w:tbl>
    <w:p w14:paraId="04AF90D6" w14:textId="6DA3BF10" w:rsidR="00A77F92" w:rsidRDefault="00527CCE" w:rsidP="007E5DC4">
      <w:pPr>
        <w:pBdr>
          <w:top w:val="nil"/>
          <w:left w:val="nil"/>
          <w:bottom w:val="nil"/>
          <w:right w:val="nil"/>
          <w:between w:val="nil"/>
        </w:pBdr>
        <w:spacing w:after="0" w:line="240" w:lineRule="auto"/>
        <w:ind w:leftChars="0" w:left="1440" w:firstLineChars="0" w:firstLine="720"/>
        <w:rPr>
          <w:rFonts w:ascii="Times New Roman" w:eastAsia="Times New Roman" w:hAnsi="Times New Roman" w:cs="Times New Roman"/>
          <w:b/>
          <w:i/>
          <w:color w:val="000000"/>
          <w:sz w:val="24"/>
          <w:szCs w:val="24"/>
          <w:lang w:val="ms-MY"/>
        </w:rPr>
      </w:pPr>
      <w:r>
        <w:rPr>
          <w:rFonts w:ascii="Times New Roman" w:eastAsia="Times New Roman" w:hAnsi="Times New Roman" w:cs="Times New Roman"/>
          <w:color w:val="000000"/>
          <w:sz w:val="20"/>
          <w:szCs w:val="20"/>
          <w:lang w:val="ms-MY"/>
        </w:rPr>
        <w:t xml:space="preserve">     </w:t>
      </w:r>
      <w:r w:rsidR="00A77F92" w:rsidRPr="00527CCE">
        <w:rPr>
          <w:rFonts w:ascii="Times New Roman" w:eastAsia="Times New Roman" w:hAnsi="Times New Roman" w:cs="Times New Roman"/>
          <w:color w:val="000000"/>
          <w:sz w:val="20"/>
          <w:szCs w:val="20"/>
          <w:lang w:val="ms-MY"/>
        </w:rPr>
        <w:t xml:space="preserve">Source: </w:t>
      </w:r>
      <w:r w:rsidR="007E5DC4">
        <w:rPr>
          <w:rFonts w:ascii="Times New Roman" w:eastAsia="Times New Roman" w:hAnsi="Times New Roman" w:cs="Times New Roman"/>
          <w:color w:val="000000"/>
          <w:sz w:val="20"/>
          <w:szCs w:val="20"/>
          <w:lang w:val="ms-MY"/>
        </w:rPr>
        <w:t>Author, 2023</w:t>
      </w:r>
    </w:p>
    <w:p w14:paraId="1E06DA08" w14:textId="11E85F3D" w:rsidR="002A59D4" w:rsidRPr="00294B89" w:rsidRDefault="002A59D4" w:rsidP="00AB27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color w:val="000000"/>
          <w:sz w:val="24"/>
          <w:szCs w:val="24"/>
          <w:lang w:val="ms-MY"/>
        </w:rPr>
      </w:pPr>
      <w:r w:rsidRPr="00294B89">
        <w:rPr>
          <w:rFonts w:ascii="Times New Roman" w:eastAsia="Times New Roman" w:hAnsi="Times New Roman" w:cs="Times New Roman"/>
          <w:bCs/>
          <w:i/>
          <w:color w:val="000000"/>
          <w:sz w:val="24"/>
          <w:szCs w:val="24"/>
          <w:lang w:val="ms-MY"/>
        </w:rPr>
        <w:lastRenderedPageBreak/>
        <w:t xml:space="preserve">Most relevant </w:t>
      </w:r>
      <w:r w:rsidR="009755CD">
        <w:rPr>
          <w:rFonts w:ascii="Times New Roman" w:eastAsia="Times New Roman" w:hAnsi="Times New Roman" w:cs="Times New Roman"/>
          <w:bCs/>
          <w:i/>
          <w:color w:val="000000"/>
          <w:sz w:val="24"/>
          <w:szCs w:val="24"/>
          <w:lang w:val="ms-MY"/>
        </w:rPr>
        <w:t>a</w:t>
      </w:r>
      <w:r w:rsidRPr="00294B89">
        <w:rPr>
          <w:rFonts w:ascii="Times New Roman" w:eastAsia="Times New Roman" w:hAnsi="Times New Roman" w:cs="Times New Roman"/>
          <w:bCs/>
          <w:i/>
          <w:color w:val="000000"/>
          <w:sz w:val="24"/>
          <w:szCs w:val="24"/>
          <w:lang w:val="ms-MY"/>
        </w:rPr>
        <w:t>uthors</w:t>
      </w:r>
    </w:p>
    <w:p w14:paraId="07E71C6F" w14:textId="77777777" w:rsidR="00F47093" w:rsidRDefault="00F47093"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iCs/>
          <w:color w:val="000000"/>
          <w:sz w:val="24"/>
          <w:szCs w:val="24"/>
          <w:lang w:val="ms-MY"/>
        </w:rPr>
      </w:pPr>
    </w:p>
    <w:p w14:paraId="483A724A" w14:textId="295D9F6C" w:rsidR="002A59D4" w:rsidRPr="002A59D4" w:rsidRDefault="002A59D4" w:rsidP="00294B8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ms-MY"/>
        </w:rPr>
      </w:pPr>
      <w:r w:rsidRPr="002A59D4">
        <w:rPr>
          <w:rFonts w:ascii="Times New Roman" w:eastAsia="Times New Roman" w:hAnsi="Times New Roman" w:cs="Times New Roman"/>
          <w:bCs/>
          <w:iCs/>
          <w:color w:val="000000"/>
          <w:sz w:val="24"/>
          <w:szCs w:val="24"/>
          <w:lang w:val="ms-MY"/>
        </w:rPr>
        <w:t xml:space="preserve">In 643 articles </w:t>
      </w:r>
      <w:r w:rsidR="00F85764">
        <w:rPr>
          <w:rFonts w:ascii="Times New Roman" w:eastAsia="Times New Roman" w:hAnsi="Times New Roman" w:cs="Times New Roman"/>
          <w:bCs/>
          <w:iCs/>
          <w:color w:val="000000"/>
          <w:sz w:val="24"/>
          <w:szCs w:val="24"/>
          <w:lang w:val="ms-MY"/>
        </w:rPr>
        <w:t xml:space="preserve">founded </w:t>
      </w:r>
      <w:r w:rsidRPr="002A59D4">
        <w:rPr>
          <w:rFonts w:ascii="Times New Roman" w:eastAsia="Times New Roman" w:hAnsi="Times New Roman" w:cs="Times New Roman"/>
          <w:bCs/>
          <w:iCs/>
          <w:color w:val="000000"/>
          <w:sz w:val="24"/>
          <w:szCs w:val="24"/>
          <w:lang w:val="ms-MY"/>
        </w:rPr>
        <w:t xml:space="preserve">in the Scopus database </w:t>
      </w:r>
      <w:r w:rsidR="00F85764">
        <w:rPr>
          <w:rFonts w:ascii="Times New Roman" w:eastAsia="Times New Roman" w:hAnsi="Times New Roman" w:cs="Times New Roman"/>
          <w:bCs/>
          <w:iCs/>
          <w:color w:val="000000"/>
          <w:sz w:val="24"/>
          <w:szCs w:val="24"/>
          <w:lang w:val="ms-MY"/>
        </w:rPr>
        <w:t xml:space="preserve">which were </w:t>
      </w:r>
      <w:r w:rsidRPr="002A59D4">
        <w:rPr>
          <w:rFonts w:ascii="Times New Roman" w:eastAsia="Times New Roman" w:hAnsi="Times New Roman" w:cs="Times New Roman"/>
          <w:bCs/>
          <w:iCs/>
          <w:color w:val="000000"/>
          <w:sz w:val="24"/>
          <w:szCs w:val="24"/>
          <w:lang w:val="ms-MY"/>
        </w:rPr>
        <w:t>relevant to the firefly tourism and fireflies (</w:t>
      </w:r>
      <w:r w:rsidR="003940F4">
        <w:rPr>
          <w:rFonts w:ascii="Times New Roman" w:eastAsia="Times New Roman" w:hAnsi="Times New Roman" w:cs="Times New Roman"/>
          <w:bCs/>
          <w:iCs/>
          <w:color w:val="000000"/>
          <w:sz w:val="24"/>
          <w:szCs w:val="24"/>
          <w:lang w:val="ms-MY"/>
        </w:rPr>
        <w:t>Coleoptera</w:t>
      </w:r>
      <w:r w:rsidRPr="002A59D4">
        <w:rPr>
          <w:rFonts w:ascii="Times New Roman" w:eastAsia="Times New Roman" w:hAnsi="Times New Roman" w:cs="Times New Roman"/>
          <w:bCs/>
          <w:iCs/>
          <w:color w:val="000000"/>
          <w:sz w:val="24"/>
          <w:szCs w:val="24"/>
          <w:lang w:val="ms-MY"/>
        </w:rPr>
        <w:t xml:space="preserve"> </w:t>
      </w:r>
      <w:r w:rsidR="003940F4">
        <w:rPr>
          <w:rFonts w:ascii="Times New Roman" w:eastAsia="Times New Roman" w:hAnsi="Times New Roman" w:cs="Times New Roman"/>
          <w:bCs/>
          <w:iCs/>
          <w:color w:val="000000"/>
          <w:sz w:val="24"/>
          <w:szCs w:val="24"/>
          <w:lang w:val="ms-MY"/>
        </w:rPr>
        <w:t>Lampyridae</w:t>
      </w:r>
      <w:r w:rsidRPr="002A59D4">
        <w:rPr>
          <w:rFonts w:ascii="Times New Roman" w:eastAsia="Times New Roman" w:hAnsi="Times New Roman" w:cs="Times New Roman"/>
          <w:bCs/>
          <w:iCs/>
          <w:color w:val="000000"/>
          <w:sz w:val="24"/>
          <w:szCs w:val="24"/>
          <w:lang w:val="ms-MY"/>
        </w:rPr>
        <w:t>)</w:t>
      </w:r>
      <w:r w:rsidR="00F85764">
        <w:rPr>
          <w:rFonts w:ascii="Times New Roman" w:eastAsia="Times New Roman" w:hAnsi="Times New Roman" w:cs="Times New Roman"/>
          <w:bCs/>
          <w:iCs/>
          <w:color w:val="000000"/>
          <w:sz w:val="24"/>
          <w:szCs w:val="24"/>
          <w:lang w:val="ms-MY"/>
        </w:rPr>
        <w:t xml:space="preserve"> topic</w:t>
      </w:r>
      <w:r w:rsidRPr="002A59D4">
        <w:rPr>
          <w:rFonts w:ascii="Times New Roman" w:eastAsia="Times New Roman" w:hAnsi="Times New Roman" w:cs="Times New Roman"/>
          <w:bCs/>
          <w:iCs/>
          <w:color w:val="000000"/>
          <w:sz w:val="24"/>
          <w:szCs w:val="24"/>
          <w:lang w:val="ms-MY"/>
        </w:rPr>
        <w:t>, a total of 1502 authors were discovered. The top ten authors in the field of research subj</w:t>
      </w:r>
      <w:r w:rsidR="00AE0895">
        <w:rPr>
          <w:rFonts w:ascii="Times New Roman" w:eastAsia="Times New Roman" w:hAnsi="Times New Roman" w:cs="Times New Roman"/>
          <w:bCs/>
          <w:iCs/>
          <w:color w:val="000000"/>
          <w:sz w:val="24"/>
          <w:szCs w:val="24"/>
          <w:lang w:val="ms-MY"/>
        </w:rPr>
        <w:t xml:space="preserve">ect are shown in </w:t>
      </w:r>
      <w:r w:rsidR="00AE0895" w:rsidRPr="00117BBF">
        <w:rPr>
          <w:rFonts w:ascii="Times New Roman" w:eastAsia="Times New Roman" w:hAnsi="Times New Roman" w:cs="Times New Roman"/>
          <w:bCs/>
          <w:iCs/>
          <w:color w:val="000000"/>
          <w:sz w:val="24"/>
          <w:szCs w:val="24"/>
          <w:lang w:val="ms-MY"/>
        </w:rPr>
        <w:t>the table 3 below</w:t>
      </w:r>
      <w:r w:rsidRPr="00117BBF">
        <w:rPr>
          <w:rFonts w:ascii="Times New Roman" w:eastAsia="Times New Roman" w:hAnsi="Times New Roman" w:cs="Times New Roman"/>
          <w:bCs/>
          <w:iCs/>
          <w:color w:val="000000"/>
          <w:sz w:val="24"/>
          <w:szCs w:val="24"/>
          <w:lang w:val="ms-MY"/>
        </w:rPr>
        <w:t>. According to the findings of the analysis, an author named Viviani VR contributed the most article</w:t>
      </w:r>
      <w:r w:rsidRPr="002A59D4">
        <w:rPr>
          <w:rFonts w:ascii="Times New Roman" w:eastAsia="Times New Roman" w:hAnsi="Times New Roman" w:cs="Times New Roman"/>
          <w:bCs/>
          <w:iCs/>
          <w:color w:val="000000"/>
          <w:sz w:val="24"/>
          <w:szCs w:val="24"/>
          <w:lang w:val="ms-MY"/>
        </w:rPr>
        <w:t xml:space="preserve"> publications with a total of 41 articles, followed by researcher Lewis SM, who </w:t>
      </w:r>
      <w:r w:rsidR="00F85764">
        <w:rPr>
          <w:rFonts w:ascii="Times New Roman" w:eastAsia="Times New Roman" w:hAnsi="Times New Roman" w:cs="Times New Roman"/>
          <w:bCs/>
          <w:iCs/>
          <w:color w:val="000000"/>
          <w:sz w:val="24"/>
          <w:szCs w:val="24"/>
          <w:lang w:val="ms-MY"/>
        </w:rPr>
        <w:t xml:space="preserve">had </w:t>
      </w:r>
      <w:r w:rsidRPr="002A59D4">
        <w:rPr>
          <w:rFonts w:ascii="Times New Roman" w:eastAsia="Times New Roman" w:hAnsi="Times New Roman" w:cs="Times New Roman"/>
          <w:bCs/>
          <w:iCs/>
          <w:color w:val="000000"/>
          <w:sz w:val="24"/>
          <w:szCs w:val="24"/>
          <w:lang w:val="ms-MY"/>
        </w:rPr>
        <w:t>published 34 articles</w:t>
      </w:r>
      <w:r w:rsidR="00F85764">
        <w:rPr>
          <w:rFonts w:ascii="Times New Roman" w:eastAsia="Times New Roman" w:hAnsi="Times New Roman" w:cs="Times New Roman"/>
          <w:bCs/>
          <w:iCs/>
          <w:color w:val="000000"/>
          <w:sz w:val="24"/>
          <w:szCs w:val="24"/>
          <w:lang w:val="ms-MY"/>
        </w:rPr>
        <w:t>.</w:t>
      </w:r>
      <w:r w:rsidRPr="002A59D4">
        <w:rPr>
          <w:rFonts w:ascii="Times New Roman" w:eastAsia="Times New Roman" w:hAnsi="Times New Roman" w:cs="Times New Roman"/>
          <w:bCs/>
          <w:iCs/>
          <w:color w:val="000000"/>
          <w:sz w:val="24"/>
          <w:szCs w:val="24"/>
          <w:lang w:val="ms-MY"/>
        </w:rPr>
        <w:t xml:space="preserve"> Branham MA, and Oba Y ha</w:t>
      </w:r>
      <w:r w:rsidR="00F85764">
        <w:rPr>
          <w:rFonts w:ascii="Times New Roman" w:eastAsia="Times New Roman" w:hAnsi="Times New Roman" w:cs="Times New Roman"/>
          <w:bCs/>
          <w:iCs/>
          <w:color w:val="000000"/>
          <w:sz w:val="24"/>
          <w:szCs w:val="24"/>
          <w:lang w:val="ms-MY"/>
        </w:rPr>
        <w:t>d</w:t>
      </w:r>
      <w:r w:rsidRPr="002A59D4">
        <w:rPr>
          <w:rFonts w:ascii="Times New Roman" w:eastAsia="Times New Roman" w:hAnsi="Times New Roman" w:cs="Times New Roman"/>
          <w:bCs/>
          <w:iCs/>
          <w:color w:val="000000"/>
          <w:sz w:val="24"/>
          <w:szCs w:val="24"/>
          <w:lang w:val="ms-MY"/>
        </w:rPr>
        <w:t xml:space="preserve"> recorded </w:t>
      </w:r>
      <w:r w:rsidR="00F85764">
        <w:rPr>
          <w:rFonts w:ascii="Times New Roman" w:eastAsia="Times New Roman" w:hAnsi="Times New Roman" w:cs="Times New Roman"/>
          <w:bCs/>
          <w:iCs/>
          <w:color w:val="000000"/>
          <w:sz w:val="24"/>
          <w:szCs w:val="24"/>
          <w:lang w:val="ms-MY"/>
        </w:rPr>
        <w:t xml:space="preserve">a </w:t>
      </w:r>
      <w:r w:rsidRPr="002A59D4">
        <w:rPr>
          <w:rFonts w:ascii="Times New Roman" w:eastAsia="Times New Roman" w:hAnsi="Times New Roman" w:cs="Times New Roman"/>
          <w:bCs/>
          <w:iCs/>
          <w:color w:val="000000"/>
          <w:sz w:val="24"/>
          <w:szCs w:val="24"/>
          <w:lang w:val="ms-MY"/>
        </w:rPr>
        <w:t>publi</w:t>
      </w:r>
      <w:r w:rsidR="00F85764">
        <w:rPr>
          <w:rFonts w:ascii="Times New Roman" w:eastAsia="Times New Roman" w:hAnsi="Times New Roman" w:cs="Times New Roman"/>
          <w:bCs/>
          <w:iCs/>
          <w:color w:val="000000"/>
          <w:sz w:val="24"/>
          <w:szCs w:val="24"/>
          <w:lang w:val="ms-MY"/>
        </w:rPr>
        <w:t>cation of</w:t>
      </w:r>
      <w:r w:rsidRPr="002A59D4">
        <w:rPr>
          <w:rFonts w:ascii="Times New Roman" w:eastAsia="Times New Roman" w:hAnsi="Times New Roman" w:cs="Times New Roman"/>
          <w:bCs/>
          <w:iCs/>
          <w:color w:val="000000"/>
          <w:sz w:val="24"/>
          <w:szCs w:val="24"/>
          <w:lang w:val="ms-MY"/>
        </w:rPr>
        <w:t xml:space="preserve"> 21 articles, and De Cock R, who is ranked top ten author, published 14 articles.</w:t>
      </w:r>
    </w:p>
    <w:p w14:paraId="053F61EB" w14:textId="77777777" w:rsidR="00F47093" w:rsidRPr="007E5DC4" w:rsidRDefault="00F47093"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iCs/>
          <w:color w:val="000000"/>
          <w:sz w:val="16"/>
          <w:szCs w:val="16"/>
          <w:lang w:val="ms-MY"/>
        </w:rPr>
      </w:pPr>
    </w:p>
    <w:p w14:paraId="6B9C3076" w14:textId="159D5724" w:rsidR="002A59D4" w:rsidRPr="007E5DC4" w:rsidRDefault="00CC082D" w:rsidP="00294B89">
      <w:pPr>
        <w:spacing w:after="0" w:line="240" w:lineRule="auto"/>
        <w:ind w:left="0" w:hanging="2"/>
        <w:jc w:val="center"/>
        <w:rPr>
          <w:rFonts w:ascii="Times New Roman" w:eastAsia="Times New Roman" w:hAnsi="Times New Roman" w:cs="Times New Roman"/>
          <w:bCs/>
          <w:iCs/>
          <w:color w:val="000000"/>
          <w:sz w:val="16"/>
          <w:szCs w:val="16"/>
          <w:lang w:val="ms-MY"/>
        </w:rPr>
      </w:pPr>
      <w:r w:rsidRPr="00294B89">
        <w:rPr>
          <w:rFonts w:ascii="Times New Roman" w:eastAsia="Times New Roman" w:hAnsi="Times New Roman" w:cs="Times New Roman"/>
          <w:b/>
          <w:bCs/>
          <w:iCs/>
          <w:color w:val="000000"/>
          <w:sz w:val="20"/>
          <w:szCs w:val="20"/>
          <w:lang w:val="ms-MY"/>
        </w:rPr>
        <w:t>Table 3.</w:t>
      </w:r>
      <w:r w:rsidR="002A59D4" w:rsidRPr="00294B89">
        <w:rPr>
          <w:rFonts w:ascii="Times New Roman" w:eastAsia="Times New Roman" w:hAnsi="Times New Roman" w:cs="Times New Roman"/>
          <w:bCs/>
          <w:iCs/>
          <w:color w:val="000000"/>
          <w:sz w:val="20"/>
          <w:szCs w:val="20"/>
          <w:lang w:val="ms-MY"/>
        </w:rPr>
        <w:t xml:space="preserve"> </w:t>
      </w:r>
      <w:r w:rsidR="00AB2707" w:rsidRPr="00294B89">
        <w:rPr>
          <w:rFonts w:ascii="Times New Roman" w:eastAsia="Times New Roman" w:hAnsi="Times New Roman" w:cs="Times New Roman"/>
          <w:bCs/>
          <w:iCs/>
          <w:color w:val="000000"/>
          <w:sz w:val="20"/>
          <w:szCs w:val="20"/>
          <w:lang w:val="ms-MY"/>
        </w:rPr>
        <w:t>Top ten m</w:t>
      </w:r>
      <w:r w:rsidR="002A59D4" w:rsidRPr="00294B89">
        <w:rPr>
          <w:rFonts w:ascii="Times New Roman" w:eastAsia="Times New Roman" w:hAnsi="Times New Roman" w:cs="Times New Roman"/>
          <w:bCs/>
          <w:iCs/>
          <w:color w:val="000000"/>
          <w:sz w:val="20"/>
          <w:szCs w:val="20"/>
          <w:lang w:val="ms-MY"/>
        </w:rPr>
        <w:t>ost relevant authors (Scopus)</w:t>
      </w:r>
      <w:r w:rsidR="00AB2707" w:rsidRPr="00294B89">
        <w:rPr>
          <w:rFonts w:ascii="Times New Roman" w:eastAsia="Times New Roman" w:hAnsi="Times New Roman" w:cs="Times New Roman"/>
          <w:bCs/>
          <w:iCs/>
          <w:color w:val="000000"/>
          <w:sz w:val="20"/>
          <w:szCs w:val="20"/>
          <w:lang w:val="ms-MY"/>
        </w:rPr>
        <w:br/>
      </w:r>
    </w:p>
    <w:tbl>
      <w:tblPr>
        <w:tblStyle w:val="TableGrid"/>
        <w:tblW w:w="836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1117"/>
        <w:gridCol w:w="2357"/>
        <w:gridCol w:w="1998"/>
      </w:tblGrid>
      <w:tr w:rsidR="00294B89" w:rsidRPr="00294B89" w14:paraId="61EA936A" w14:textId="77777777" w:rsidTr="00596747">
        <w:trPr>
          <w:trHeight w:val="245"/>
        </w:trPr>
        <w:tc>
          <w:tcPr>
            <w:tcW w:w="2891" w:type="dxa"/>
            <w:tcBorders>
              <w:top w:val="single" w:sz="4" w:space="0" w:color="auto"/>
              <w:bottom w:val="single" w:sz="4" w:space="0" w:color="auto"/>
            </w:tcBorders>
            <w:shd w:val="clear" w:color="auto" w:fill="B8CCE4" w:themeFill="accent1" w:themeFillTint="66"/>
            <w:noWrap/>
            <w:hideMark/>
          </w:tcPr>
          <w:p w14:paraId="61FC12A1" w14:textId="77777777" w:rsidR="002A59D4" w:rsidRPr="00294B89" w:rsidRDefault="002A59D4" w:rsidP="00294B89">
            <w:pPr>
              <w:ind w:left="0" w:hanging="2"/>
              <w:jc w:val="center"/>
              <w:rPr>
                <w:rFonts w:ascii="Times New Roman" w:eastAsia="Times New Roman" w:hAnsi="Times New Roman" w:cs="Times New Roman"/>
                <w:b/>
                <w:bCs/>
                <w:color w:val="000000"/>
                <w:sz w:val="20"/>
                <w:szCs w:val="20"/>
                <w:lang w:val="en-MY"/>
              </w:rPr>
            </w:pPr>
            <w:r w:rsidRPr="00294B89">
              <w:rPr>
                <w:rFonts w:ascii="Times New Roman" w:eastAsia="Times New Roman" w:hAnsi="Times New Roman" w:cs="Times New Roman"/>
                <w:b/>
                <w:bCs/>
                <w:color w:val="000000"/>
                <w:sz w:val="20"/>
                <w:szCs w:val="20"/>
                <w:lang w:val="en-MY"/>
              </w:rPr>
              <w:t>Authors</w:t>
            </w:r>
          </w:p>
        </w:tc>
        <w:tc>
          <w:tcPr>
            <w:tcW w:w="1117" w:type="dxa"/>
            <w:tcBorders>
              <w:top w:val="single" w:sz="4" w:space="0" w:color="auto"/>
              <w:bottom w:val="single" w:sz="4" w:space="0" w:color="auto"/>
            </w:tcBorders>
            <w:shd w:val="clear" w:color="auto" w:fill="B8CCE4" w:themeFill="accent1" w:themeFillTint="66"/>
            <w:noWrap/>
            <w:hideMark/>
          </w:tcPr>
          <w:p w14:paraId="1E639CC2" w14:textId="77777777" w:rsidR="002A59D4" w:rsidRPr="00294B89" w:rsidRDefault="002A59D4" w:rsidP="00294B89">
            <w:pPr>
              <w:ind w:left="0" w:hanging="2"/>
              <w:jc w:val="center"/>
              <w:rPr>
                <w:rFonts w:ascii="Times New Roman" w:eastAsia="Times New Roman" w:hAnsi="Times New Roman" w:cs="Times New Roman"/>
                <w:b/>
                <w:bCs/>
                <w:color w:val="000000"/>
                <w:sz w:val="20"/>
                <w:szCs w:val="20"/>
                <w:lang w:val="en-MY"/>
              </w:rPr>
            </w:pPr>
            <w:r w:rsidRPr="00294B89">
              <w:rPr>
                <w:rFonts w:ascii="Times New Roman" w:eastAsia="Times New Roman" w:hAnsi="Times New Roman" w:cs="Times New Roman"/>
                <w:b/>
                <w:bCs/>
                <w:color w:val="000000"/>
                <w:sz w:val="20"/>
                <w:szCs w:val="20"/>
                <w:lang w:val="en-MY"/>
              </w:rPr>
              <w:t>Articles</w:t>
            </w:r>
          </w:p>
        </w:tc>
        <w:tc>
          <w:tcPr>
            <w:tcW w:w="2357" w:type="dxa"/>
            <w:tcBorders>
              <w:top w:val="single" w:sz="4" w:space="0" w:color="auto"/>
              <w:bottom w:val="single" w:sz="4" w:space="0" w:color="auto"/>
            </w:tcBorders>
            <w:shd w:val="clear" w:color="auto" w:fill="B8CCE4" w:themeFill="accent1" w:themeFillTint="66"/>
            <w:noWrap/>
            <w:hideMark/>
          </w:tcPr>
          <w:p w14:paraId="6E817206" w14:textId="143786E8" w:rsidR="002A59D4" w:rsidRPr="00294B89" w:rsidRDefault="002A59D4" w:rsidP="00294B89">
            <w:pPr>
              <w:ind w:left="0" w:hanging="2"/>
              <w:jc w:val="center"/>
              <w:rPr>
                <w:rFonts w:ascii="Times New Roman" w:eastAsia="Times New Roman" w:hAnsi="Times New Roman" w:cs="Times New Roman"/>
                <w:b/>
                <w:bCs/>
                <w:color w:val="000000"/>
                <w:sz w:val="20"/>
                <w:szCs w:val="20"/>
                <w:lang w:val="en-MY"/>
              </w:rPr>
            </w:pPr>
            <w:r w:rsidRPr="00294B89">
              <w:rPr>
                <w:rFonts w:ascii="Times New Roman" w:eastAsia="Times New Roman" w:hAnsi="Times New Roman" w:cs="Times New Roman"/>
                <w:b/>
                <w:bCs/>
                <w:color w:val="000000"/>
                <w:sz w:val="20"/>
                <w:szCs w:val="20"/>
                <w:lang w:val="en-MY"/>
              </w:rPr>
              <w:t xml:space="preserve">Articles </w:t>
            </w:r>
            <w:r w:rsidR="00294B89">
              <w:rPr>
                <w:rFonts w:ascii="Times New Roman" w:eastAsia="Times New Roman" w:hAnsi="Times New Roman" w:cs="Times New Roman"/>
                <w:b/>
                <w:bCs/>
                <w:color w:val="000000"/>
                <w:sz w:val="20"/>
                <w:szCs w:val="20"/>
                <w:lang w:val="en-MY"/>
              </w:rPr>
              <w:t>f</w:t>
            </w:r>
            <w:r w:rsidRPr="00294B89">
              <w:rPr>
                <w:rFonts w:ascii="Times New Roman" w:eastAsia="Times New Roman" w:hAnsi="Times New Roman" w:cs="Times New Roman"/>
                <w:b/>
                <w:bCs/>
                <w:color w:val="000000"/>
                <w:sz w:val="20"/>
                <w:szCs w:val="20"/>
                <w:lang w:val="en-MY"/>
              </w:rPr>
              <w:t>ractionalized</w:t>
            </w:r>
          </w:p>
        </w:tc>
        <w:tc>
          <w:tcPr>
            <w:tcW w:w="1998" w:type="dxa"/>
            <w:tcBorders>
              <w:top w:val="single" w:sz="4" w:space="0" w:color="auto"/>
              <w:bottom w:val="single" w:sz="4" w:space="0" w:color="auto"/>
            </w:tcBorders>
            <w:shd w:val="clear" w:color="auto" w:fill="B8CCE4" w:themeFill="accent1" w:themeFillTint="66"/>
            <w:noWrap/>
            <w:hideMark/>
          </w:tcPr>
          <w:p w14:paraId="77004F2E" w14:textId="317877C3" w:rsidR="002A59D4" w:rsidRPr="00294B89" w:rsidRDefault="00F85764" w:rsidP="00294B89">
            <w:pPr>
              <w:ind w:left="0" w:hanging="2"/>
              <w:jc w:val="center"/>
              <w:rPr>
                <w:rFonts w:ascii="Times New Roman" w:eastAsia="Times New Roman" w:hAnsi="Times New Roman" w:cs="Times New Roman"/>
                <w:b/>
                <w:bCs/>
                <w:color w:val="000000"/>
                <w:sz w:val="20"/>
                <w:szCs w:val="20"/>
                <w:lang w:val="en-MY"/>
              </w:rPr>
            </w:pPr>
            <w:r w:rsidRPr="00294B89">
              <w:rPr>
                <w:rFonts w:ascii="Times New Roman" w:eastAsia="Times New Roman" w:hAnsi="Times New Roman" w:cs="Times New Roman"/>
                <w:b/>
                <w:bCs/>
                <w:color w:val="000000"/>
                <w:sz w:val="20"/>
                <w:szCs w:val="20"/>
                <w:lang w:val="en-MY"/>
              </w:rPr>
              <w:t>Percentage</w:t>
            </w:r>
            <w:r w:rsidR="002A59D4" w:rsidRPr="00294B89">
              <w:rPr>
                <w:rFonts w:ascii="Times New Roman" w:eastAsia="Times New Roman" w:hAnsi="Times New Roman" w:cs="Times New Roman"/>
                <w:b/>
                <w:bCs/>
                <w:color w:val="000000"/>
                <w:sz w:val="20"/>
                <w:szCs w:val="20"/>
                <w:lang w:val="en-MY"/>
              </w:rPr>
              <w:t xml:space="preserve"> (%)</w:t>
            </w:r>
          </w:p>
        </w:tc>
      </w:tr>
      <w:tr w:rsidR="002A59D4" w:rsidRPr="00294B89" w14:paraId="615F4D45" w14:textId="77777777" w:rsidTr="00596747">
        <w:trPr>
          <w:trHeight w:val="292"/>
        </w:trPr>
        <w:tc>
          <w:tcPr>
            <w:tcW w:w="2891" w:type="dxa"/>
            <w:tcBorders>
              <w:top w:val="single" w:sz="4" w:space="0" w:color="auto"/>
            </w:tcBorders>
            <w:noWrap/>
            <w:hideMark/>
          </w:tcPr>
          <w:p w14:paraId="7F264583"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Viviani VR</w:t>
            </w:r>
          </w:p>
        </w:tc>
        <w:tc>
          <w:tcPr>
            <w:tcW w:w="1117" w:type="dxa"/>
            <w:tcBorders>
              <w:top w:val="single" w:sz="4" w:space="0" w:color="auto"/>
            </w:tcBorders>
            <w:noWrap/>
            <w:hideMark/>
          </w:tcPr>
          <w:p w14:paraId="7A45A407"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41</w:t>
            </w:r>
          </w:p>
        </w:tc>
        <w:tc>
          <w:tcPr>
            <w:tcW w:w="2357" w:type="dxa"/>
            <w:tcBorders>
              <w:top w:val="single" w:sz="4" w:space="0" w:color="auto"/>
            </w:tcBorders>
            <w:noWrap/>
            <w:hideMark/>
          </w:tcPr>
          <w:p w14:paraId="5CB2A10B"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13.35</w:t>
            </w:r>
          </w:p>
        </w:tc>
        <w:tc>
          <w:tcPr>
            <w:tcW w:w="1998" w:type="dxa"/>
            <w:tcBorders>
              <w:top w:val="single" w:sz="4" w:space="0" w:color="auto"/>
            </w:tcBorders>
            <w:noWrap/>
            <w:hideMark/>
          </w:tcPr>
          <w:p w14:paraId="4BD9109E"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6.4</w:t>
            </w:r>
          </w:p>
        </w:tc>
      </w:tr>
      <w:tr w:rsidR="002A59D4" w:rsidRPr="00294B89" w14:paraId="3205C1EC" w14:textId="77777777" w:rsidTr="00596747">
        <w:trPr>
          <w:trHeight w:val="292"/>
        </w:trPr>
        <w:tc>
          <w:tcPr>
            <w:tcW w:w="2891" w:type="dxa"/>
            <w:noWrap/>
            <w:hideMark/>
          </w:tcPr>
          <w:p w14:paraId="20244209"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Lewis SM</w:t>
            </w:r>
          </w:p>
        </w:tc>
        <w:tc>
          <w:tcPr>
            <w:tcW w:w="1117" w:type="dxa"/>
            <w:noWrap/>
            <w:hideMark/>
          </w:tcPr>
          <w:p w14:paraId="2A061150"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34</w:t>
            </w:r>
          </w:p>
        </w:tc>
        <w:tc>
          <w:tcPr>
            <w:tcW w:w="2357" w:type="dxa"/>
            <w:noWrap/>
            <w:hideMark/>
          </w:tcPr>
          <w:p w14:paraId="45D2ECD3"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11.65</w:t>
            </w:r>
          </w:p>
        </w:tc>
        <w:tc>
          <w:tcPr>
            <w:tcW w:w="1998" w:type="dxa"/>
            <w:noWrap/>
            <w:hideMark/>
          </w:tcPr>
          <w:p w14:paraId="47D42E6C"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5.3</w:t>
            </w:r>
          </w:p>
        </w:tc>
      </w:tr>
      <w:tr w:rsidR="002A59D4" w:rsidRPr="00294B89" w14:paraId="5617BC0A" w14:textId="77777777" w:rsidTr="00596747">
        <w:trPr>
          <w:trHeight w:val="292"/>
        </w:trPr>
        <w:tc>
          <w:tcPr>
            <w:tcW w:w="2891" w:type="dxa"/>
            <w:noWrap/>
            <w:hideMark/>
          </w:tcPr>
          <w:p w14:paraId="21ED48A9"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Branham MA</w:t>
            </w:r>
          </w:p>
        </w:tc>
        <w:tc>
          <w:tcPr>
            <w:tcW w:w="1117" w:type="dxa"/>
            <w:noWrap/>
            <w:hideMark/>
          </w:tcPr>
          <w:p w14:paraId="270951A4"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21</w:t>
            </w:r>
          </w:p>
        </w:tc>
        <w:tc>
          <w:tcPr>
            <w:tcW w:w="2357" w:type="dxa"/>
            <w:noWrap/>
            <w:hideMark/>
          </w:tcPr>
          <w:p w14:paraId="2B8DB6AE"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8.33</w:t>
            </w:r>
          </w:p>
        </w:tc>
        <w:tc>
          <w:tcPr>
            <w:tcW w:w="1998" w:type="dxa"/>
            <w:noWrap/>
            <w:hideMark/>
          </w:tcPr>
          <w:p w14:paraId="76A5EA3A"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3.3</w:t>
            </w:r>
          </w:p>
        </w:tc>
      </w:tr>
      <w:tr w:rsidR="002A59D4" w:rsidRPr="00294B89" w14:paraId="2F47C8BC" w14:textId="77777777" w:rsidTr="00596747">
        <w:trPr>
          <w:trHeight w:val="292"/>
        </w:trPr>
        <w:tc>
          <w:tcPr>
            <w:tcW w:w="2891" w:type="dxa"/>
            <w:noWrap/>
            <w:hideMark/>
          </w:tcPr>
          <w:p w14:paraId="6795A6F8"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Oba Y</w:t>
            </w:r>
          </w:p>
        </w:tc>
        <w:tc>
          <w:tcPr>
            <w:tcW w:w="1117" w:type="dxa"/>
            <w:noWrap/>
            <w:hideMark/>
          </w:tcPr>
          <w:p w14:paraId="7333620A"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21</w:t>
            </w:r>
          </w:p>
        </w:tc>
        <w:tc>
          <w:tcPr>
            <w:tcW w:w="2357" w:type="dxa"/>
            <w:noWrap/>
            <w:hideMark/>
          </w:tcPr>
          <w:p w14:paraId="154513B2"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6.60</w:t>
            </w:r>
          </w:p>
        </w:tc>
        <w:tc>
          <w:tcPr>
            <w:tcW w:w="1998" w:type="dxa"/>
            <w:noWrap/>
            <w:hideMark/>
          </w:tcPr>
          <w:p w14:paraId="16114319"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3.3</w:t>
            </w:r>
          </w:p>
        </w:tc>
      </w:tr>
      <w:tr w:rsidR="002A59D4" w:rsidRPr="00294B89" w14:paraId="69308633" w14:textId="77777777" w:rsidTr="00596747">
        <w:trPr>
          <w:trHeight w:val="292"/>
        </w:trPr>
        <w:tc>
          <w:tcPr>
            <w:tcW w:w="2891" w:type="dxa"/>
            <w:noWrap/>
            <w:hideMark/>
          </w:tcPr>
          <w:p w14:paraId="6FECA60B"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Fu X</w:t>
            </w:r>
          </w:p>
        </w:tc>
        <w:tc>
          <w:tcPr>
            <w:tcW w:w="1117" w:type="dxa"/>
            <w:noWrap/>
            <w:hideMark/>
          </w:tcPr>
          <w:p w14:paraId="64AAD45A"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19</w:t>
            </w:r>
          </w:p>
        </w:tc>
        <w:tc>
          <w:tcPr>
            <w:tcW w:w="2357" w:type="dxa"/>
            <w:noWrap/>
            <w:hideMark/>
          </w:tcPr>
          <w:p w14:paraId="08A17151"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6.22</w:t>
            </w:r>
          </w:p>
        </w:tc>
        <w:tc>
          <w:tcPr>
            <w:tcW w:w="1998" w:type="dxa"/>
            <w:noWrap/>
            <w:hideMark/>
          </w:tcPr>
          <w:p w14:paraId="3484E421"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3</w:t>
            </w:r>
          </w:p>
        </w:tc>
      </w:tr>
      <w:tr w:rsidR="002A59D4" w:rsidRPr="00294B89" w14:paraId="323A3A45" w14:textId="77777777" w:rsidTr="00596747">
        <w:trPr>
          <w:trHeight w:val="292"/>
        </w:trPr>
        <w:tc>
          <w:tcPr>
            <w:tcW w:w="2891" w:type="dxa"/>
            <w:noWrap/>
            <w:hideMark/>
          </w:tcPr>
          <w:p w14:paraId="059945EC"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Da Silveira LFL</w:t>
            </w:r>
          </w:p>
        </w:tc>
        <w:tc>
          <w:tcPr>
            <w:tcW w:w="1117" w:type="dxa"/>
            <w:noWrap/>
            <w:hideMark/>
          </w:tcPr>
          <w:p w14:paraId="641C17B8"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16</w:t>
            </w:r>
          </w:p>
        </w:tc>
        <w:tc>
          <w:tcPr>
            <w:tcW w:w="2357" w:type="dxa"/>
            <w:noWrap/>
            <w:hideMark/>
          </w:tcPr>
          <w:p w14:paraId="24C6D566"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4.94</w:t>
            </w:r>
          </w:p>
        </w:tc>
        <w:tc>
          <w:tcPr>
            <w:tcW w:w="1998" w:type="dxa"/>
            <w:noWrap/>
            <w:hideMark/>
          </w:tcPr>
          <w:p w14:paraId="7AF55E93"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2.5</w:t>
            </w:r>
          </w:p>
        </w:tc>
      </w:tr>
      <w:tr w:rsidR="002A59D4" w:rsidRPr="00294B89" w14:paraId="191F0079" w14:textId="77777777" w:rsidTr="00596747">
        <w:trPr>
          <w:trHeight w:val="292"/>
        </w:trPr>
        <w:tc>
          <w:tcPr>
            <w:tcW w:w="2891" w:type="dxa"/>
            <w:noWrap/>
            <w:hideMark/>
          </w:tcPr>
          <w:p w14:paraId="7EDA2F1F"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Ohmiya Y</w:t>
            </w:r>
          </w:p>
        </w:tc>
        <w:tc>
          <w:tcPr>
            <w:tcW w:w="1117" w:type="dxa"/>
            <w:noWrap/>
            <w:hideMark/>
          </w:tcPr>
          <w:p w14:paraId="134EB219"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16</w:t>
            </w:r>
          </w:p>
        </w:tc>
        <w:tc>
          <w:tcPr>
            <w:tcW w:w="2357" w:type="dxa"/>
            <w:noWrap/>
            <w:hideMark/>
          </w:tcPr>
          <w:p w14:paraId="4D132A0B"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4.95</w:t>
            </w:r>
          </w:p>
        </w:tc>
        <w:tc>
          <w:tcPr>
            <w:tcW w:w="1998" w:type="dxa"/>
            <w:noWrap/>
            <w:hideMark/>
          </w:tcPr>
          <w:p w14:paraId="7340D457"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2.5</w:t>
            </w:r>
          </w:p>
        </w:tc>
      </w:tr>
      <w:tr w:rsidR="002A59D4" w:rsidRPr="00294B89" w14:paraId="0E7813AB" w14:textId="77777777" w:rsidTr="00596747">
        <w:trPr>
          <w:trHeight w:val="292"/>
        </w:trPr>
        <w:tc>
          <w:tcPr>
            <w:tcW w:w="2891" w:type="dxa"/>
            <w:noWrap/>
            <w:hideMark/>
          </w:tcPr>
          <w:p w14:paraId="5561E6F7"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Bocak L</w:t>
            </w:r>
          </w:p>
        </w:tc>
        <w:tc>
          <w:tcPr>
            <w:tcW w:w="1117" w:type="dxa"/>
            <w:noWrap/>
            <w:hideMark/>
          </w:tcPr>
          <w:p w14:paraId="27E676BC"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15</w:t>
            </w:r>
          </w:p>
        </w:tc>
        <w:tc>
          <w:tcPr>
            <w:tcW w:w="2357" w:type="dxa"/>
            <w:noWrap/>
            <w:hideMark/>
          </w:tcPr>
          <w:p w14:paraId="4F65DE71"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4.24</w:t>
            </w:r>
          </w:p>
        </w:tc>
        <w:tc>
          <w:tcPr>
            <w:tcW w:w="1998" w:type="dxa"/>
            <w:noWrap/>
            <w:hideMark/>
          </w:tcPr>
          <w:p w14:paraId="12136E38"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2.3</w:t>
            </w:r>
          </w:p>
        </w:tc>
      </w:tr>
      <w:tr w:rsidR="002A59D4" w:rsidRPr="00294B89" w14:paraId="328B5B1F" w14:textId="77777777" w:rsidTr="00596747">
        <w:trPr>
          <w:trHeight w:val="292"/>
        </w:trPr>
        <w:tc>
          <w:tcPr>
            <w:tcW w:w="2891" w:type="dxa"/>
            <w:noWrap/>
            <w:hideMark/>
          </w:tcPr>
          <w:p w14:paraId="2F9738E0"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Mermudes JRM</w:t>
            </w:r>
          </w:p>
        </w:tc>
        <w:tc>
          <w:tcPr>
            <w:tcW w:w="1117" w:type="dxa"/>
            <w:noWrap/>
            <w:hideMark/>
          </w:tcPr>
          <w:p w14:paraId="576DB43A"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15</w:t>
            </w:r>
          </w:p>
        </w:tc>
        <w:tc>
          <w:tcPr>
            <w:tcW w:w="2357" w:type="dxa"/>
            <w:noWrap/>
            <w:hideMark/>
          </w:tcPr>
          <w:p w14:paraId="26A80085"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4.86</w:t>
            </w:r>
          </w:p>
        </w:tc>
        <w:tc>
          <w:tcPr>
            <w:tcW w:w="1998" w:type="dxa"/>
            <w:noWrap/>
            <w:hideMark/>
          </w:tcPr>
          <w:p w14:paraId="1628B3ED"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2.3</w:t>
            </w:r>
          </w:p>
        </w:tc>
      </w:tr>
      <w:tr w:rsidR="002A59D4" w:rsidRPr="00294B89" w14:paraId="05574A66" w14:textId="77777777" w:rsidTr="00596747">
        <w:trPr>
          <w:trHeight w:val="292"/>
        </w:trPr>
        <w:tc>
          <w:tcPr>
            <w:tcW w:w="2891" w:type="dxa"/>
            <w:tcBorders>
              <w:bottom w:val="single" w:sz="4" w:space="0" w:color="auto"/>
            </w:tcBorders>
            <w:noWrap/>
            <w:hideMark/>
          </w:tcPr>
          <w:p w14:paraId="27338DCE" w14:textId="77777777" w:rsidR="002A59D4" w:rsidRPr="00294B89" w:rsidRDefault="002A59D4" w:rsidP="00294B89">
            <w:pPr>
              <w:ind w:left="0" w:hanging="2"/>
              <w:jc w:val="both"/>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De Cock R</w:t>
            </w:r>
          </w:p>
        </w:tc>
        <w:tc>
          <w:tcPr>
            <w:tcW w:w="1117" w:type="dxa"/>
            <w:tcBorders>
              <w:bottom w:val="single" w:sz="4" w:space="0" w:color="auto"/>
            </w:tcBorders>
            <w:noWrap/>
            <w:hideMark/>
          </w:tcPr>
          <w:p w14:paraId="7FD3CDA2"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14</w:t>
            </w:r>
          </w:p>
        </w:tc>
        <w:tc>
          <w:tcPr>
            <w:tcW w:w="2357" w:type="dxa"/>
            <w:tcBorders>
              <w:bottom w:val="single" w:sz="4" w:space="0" w:color="auto"/>
            </w:tcBorders>
            <w:noWrap/>
            <w:hideMark/>
          </w:tcPr>
          <w:p w14:paraId="7B84A9B9"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5.44</w:t>
            </w:r>
          </w:p>
        </w:tc>
        <w:tc>
          <w:tcPr>
            <w:tcW w:w="1998" w:type="dxa"/>
            <w:tcBorders>
              <w:bottom w:val="single" w:sz="4" w:space="0" w:color="auto"/>
            </w:tcBorders>
            <w:noWrap/>
            <w:hideMark/>
          </w:tcPr>
          <w:p w14:paraId="2B701160" w14:textId="77777777" w:rsidR="002A59D4" w:rsidRPr="00294B89" w:rsidRDefault="002A59D4" w:rsidP="00294B89">
            <w:pPr>
              <w:ind w:left="0" w:hanging="2"/>
              <w:jc w:val="center"/>
              <w:rPr>
                <w:rFonts w:ascii="Times New Roman" w:eastAsia="Times New Roman" w:hAnsi="Times New Roman" w:cs="Times New Roman"/>
                <w:color w:val="000000"/>
                <w:sz w:val="20"/>
                <w:szCs w:val="20"/>
                <w:lang w:val="en-MY"/>
              </w:rPr>
            </w:pPr>
            <w:r w:rsidRPr="00294B89">
              <w:rPr>
                <w:rFonts w:ascii="Times New Roman" w:eastAsia="Times New Roman" w:hAnsi="Times New Roman" w:cs="Times New Roman"/>
                <w:color w:val="000000"/>
                <w:sz w:val="20"/>
                <w:szCs w:val="20"/>
                <w:lang w:val="en-MY"/>
              </w:rPr>
              <w:t>2.2</w:t>
            </w:r>
          </w:p>
        </w:tc>
      </w:tr>
    </w:tbl>
    <w:p w14:paraId="0C2CEB98" w14:textId="2B25F57E" w:rsidR="00A77F92" w:rsidRDefault="00596747" w:rsidP="007E5DC4">
      <w:pPr>
        <w:spacing w:after="0" w:line="240" w:lineRule="auto"/>
        <w:ind w:left="0" w:hanging="2"/>
        <w:jc w:val="both"/>
        <w:rPr>
          <w:rFonts w:ascii="Times New Roman" w:eastAsia="Times New Roman" w:hAnsi="Times New Roman" w:cs="Times New Roman"/>
          <w:color w:val="000000"/>
          <w:sz w:val="20"/>
          <w:szCs w:val="20"/>
          <w:lang w:val="ms-MY"/>
        </w:rPr>
      </w:pPr>
      <w:r>
        <w:rPr>
          <w:rFonts w:ascii="Times New Roman" w:eastAsia="Times New Roman" w:hAnsi="Times New Roman" w:cs="Times New Roman"/>
          <w:color w:val="000000"/>
          <w:sz w:val="20"/>
          <w:szCs w:val="20"/>
          <w:lang w:val="ms-MY"/>
        </w:rPr>
        <w:t xml:space="preserve">                 </w:t>
      </w:r>
      <w:r w:rsidR="00A77F92" w:rsidRPr="00294B89">
        <w:rPr>
          <w:rFonts w:ascii="Times New Roman" w:eastAsia="Times New Roman" w:hAnsi="Times New Roman" w:cs="Times New Roman"/>
          <w:color w:val="000000"/>
          <w:sz w:val="20"/>
          <w:szCs w:val="20"/>
          <w:lang w:val="ms-MY"/>
        </w:rPr>
        <w:t xml:space="preserve">Source: </w:t>
      </w:r>
      <w:r w:rsidR="007E5DC4" w:rsidRPr="007E5DC4">
        <w:rPr>
          <w:rFonts w:ascii="Times New Roman" w:eastAsia="Times New Roman" w:hAnsi="Times New Roman" w:cs="Times New Roman"/>
          <w:color w:val="000000"/>
          <w:sz w:val="20"/>
          <w:szCs w:val="20"/>
          <w:lang w:val="ms-MY"/>
        </w:rPr>
        <w:t>Author, 2023</w:t>
      </w:r>
    </w:p>
    <w:p w14:paraId="6A47BB1D" w14:textId="77777777" w:rsidR="007E5DC4" w:rsidRPr="007E5DC4" w:rsidRDefault="007E5DC4" w:rsidP="007E5DC4">
      <w:pPr>
        <w:spacing w:after="0" w:line="240" w:lineRule="auto"/>
        <w:ind w:left="0" w:hanging="2"/>
        <w:jc w:val="both"/>
        <w:rPr>
          <w:rFonts w:ascii="Times New Roman" w:eastAsia="Times New Roman" w:hAnsi="Times New Roman" w:cs="Times New Roman"/>
          <w:color w:val="000000"/>
          <w:sz w:val="24"/>
          <w:szCs w:val="24"/>
          <w:lang w:val="ms-MY"/>
        </w:rPr>
      </w:pPr>
    </w:p>
    <w:p w14:paraId="7412C242" w14:textId="5120CEE6" w:rsidR="002A59D4" w:rsidRPr="002A59D4" w:rsidRDefault="002A59D4" w:rsidP="007E5DC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There </w:t>
      </w:r>
      <w:r w:rsidR="00F85764">
        <w:rPr>
          <w:rFonts w:ascii="Times New Roman" w:eastAsia="Times New Roman" w:hAnsi="Times New Roman" w:cs="Times New Roman"/>
          <w:color w:val="000000"/>
          <w:sz w:val="24"/>
          <w:szCs w:val="24"/>
          <w:lang w:val="ms-MY"/>
        </w:rPr>
        <w:t>is</w:t>
      </w:r>
      <w:r w:rsidRPr="002A59D4">
        <w:rPr>
          <w:rFonts w:ascii="Times New Roman" w:eastAsia="Times New Roman" w:hAnsi="Times New Roman" w:cs="Times New Roman"/>
          <w:color w:val="000000"/>
          <w:sz w:val="24"/>
          <w:szCs w:val="24"/>
          <w:lang w:val="ms-MY"/>
        </w:rPr>
        <w:t xml:space="preserve"> a total of 200 authors that have been identified throughout the 78 articles published in the Web of Science database in </w:t>
      </w:r>
      <w:r w:rsidR="00F85764">
        <w:rPr>
          <w:rFonts w:ascii="Times New Roman" w:eastAsia="Times New Roman" w:hAnsi="Times New Roman" w:cs="Times New Roman"/>
          <w:color w:val="000000"/>
          <w:sz w:val="24"/>
          <w:szCs w:val="24"/>
          <w:lang w:val="ms-MY"/>
        </w:rPr>
        <w:t xml:space="preserve">the </w:t>
      </w:r>
      <w:r w:rsidRPr="002A59D4">
        <w:rPr>
          <w:rFonts w:ascii="Times New Roman" w:eastAsia="Times New Roman" w:hAnsi="Times New Roman" w:cs="Times New Roman"/>
          <w:color w:val="000000"/>
          <w:sz w:val="24"/>
          <w:szCs w:val="24"/>
          <w:lang w:val="ms-MY"/>
        </w:rPr>
        <w:t xml:space="preserve">field of firefly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research. The</w:t>
      </w:r>
      <w:r w:rsidR="00F85764">
        <w:rPr>
          <w:rFonts w:ascii="Times New Roman" w:eastAsia="Times New Roman" w:hAnsi="Times New Roman" w:cs="Times New Roman"/>
          <w:color w:val="000000"/>
          <w:sz w:val="24"/>
          <w:szCs w:val="24"/>
          <w:lang w:val="ms-MY"/>
        </w:rPr>
        <w:t xml:space="preserve"> Table 4 provided</w:t>
      </w:r>
      <w:r w:rsidRPr="002A59D4">
        <w:rPr>
          <w:rFonts w:ascii="Times New Roman" w:eastAsia="Times New Roman" w:hAnsi="Times New Roman" w:cs="Times New Roman"/>
          <w:color w:val="000000"/>
          <w:sz w:val="24"/>
          <w:szCs w:val="24"/>
          <w:lang w:val="ms-MY"/>
        </w:rPr>
        <w:t xml:space="preserve"> below </w:t>
      </w:r>
      <w:r w:rsidR="00F85764">
        <w:rPr>
          <w:rFonts w:ascii="Times New Roman" w:eastAsia="Times New Roman" w:hAnsi="Times New Roman" w:cs="Times New Roman"/>
          <w:color w:val="000000"/>
          <w:sz w:val="24"/>
          <w:szCs w:val="24"/>
          <w:lang w:val="ms-MY"/>
        </w:rPr>
        <w:t>shows</w:t>
      </w:r>
      <w:r w:rsidRPr="002A59D4">
        <w:rPr>
          <w:rFonts w:ascii="Times New Roman" w:eastAsia="Times New Roman" w:hAnsi="Times New Roman" w:cs="Times New Roman"/>
          <w:color w:val="000000"/>
          <w:sz w:val="24"/>
          <w:szCs w:val="24"/>
          <w:lang w:val="ms-MY"/>
        </w:rPr>
        <w:t xml:space="preserve"> a list of the top 10 authors. According to findings of the analysis, Lewis SM was the author who had published the most papers overall, with a total of 13 different articles being published under his name. The top ten most influential authors in firefly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research publications are as follows</w:t>
      </w:r>
      <w:r w:rsidR="0064322E">
        <w:rPr>
          <w:rFonts w:ascii="Times New Roman" w:eastAsia="Times New Roman" w:hAnsi="Times New Roman" w:cs="Times New Roman"/>
          <w:color w:val="000000"/>
          <w:sz w:val="24"/>
          <w:szCs w:val="24"/>
          <w:lang w:val="ms-MY"/>
        </w:rPr>
        <w:t>;</w:t>
      </w:r>
      <w:r w:rsidRPr="002A59D4">
        <w:rPr>
          <w:rFonts w:ascii="Times New Roman" w:eastAsia="Times New Roman" w:hAnsi="Times New Roman" w:cs="Times New Roman"/>
          <w:color w:val="000000"/>
          <w:sz w:val="24"/>
          <w:szCs w:val="24"/>
          <w:lang w:val="ms-MY"/>
        </w:rPr>
        <w:t xml:space="preserve"> </w:t>
      </w:r>
      <w:r w:rsidR="0064322E">
        <w:rPr>
          <w:rFonts w:ascii="Times New Roman" w:eastAsia="Times New Roman" w:hAnsi="Times New Roman" w:cs="Times New Roman"/>
          <w:color w:val="000000"/>
          <w:sz w:val="24"/>
          <w:szCs w:val="24"/>
          <w:lang w:val="ms-MY"/>
        </w:rPr>
        <w:t>A</w:t>
      </w:r>
      <w:r w:rsidRPr="002A59D4">
        <w:rPr>
          <w:rFonts w:ascii="Times New Roman" w:eastAsia="Times New Roman" w:hAnsi="Times New Roman" w:cs="Times New Roman"/>
          <w:color w:val="000000"/>
          <w:sz w:val="24"/>
          <w:szCs w:val="24"/>
          <w:lang w:val="ms-MY"/>
        </w:rPr>
        <w:t>uthor Cratsley CK, who ha</w:t>
      </w:r>
      <w:r w:rsidR="0064322E">
        <w:rPr>
          <w:rFonts w:ascii="Times New Roman" w:eastAsia="Times New Roman" w:hAnsi="Times New Roman" w:cs="Times New Roman"/>
          <w:color w:val="000000"/>
          <w:sz w:val="24"/>
          <w:szCs w:val="24"/>
          <w:lang w:val="ms-MY"/>
        </w:rPr>
        <w:t>d</w:t>
      </w:r>
      <w:r w:rsidRPr="002A59D4">
        <w:rPr>
          <w:rFonts w:ascii="Times New Roman" w:eastAsia="Times New Roman" w:hAnsi="Times New Roman" w:cs="Times New Roman"/>
          <w:color w:val="000000"/>
          <w:sz w:val="24"/>
          <w:szCs w:val="24"/>
          <w:lang w:val="ms-MY"/>
        </w:rPr>
        <w:t xml:space="preserve"> published 7 articles, author Ballantyne L and Fu X, who ha</w:t>
      </w:r>
      <w:r w:rsidR="0064322E">
        <w:rPr>
          <w:rFonts w:ascii="Times New Roman" w:eastAsia="Times New Roman" w:hAnsi="Times New Roman" w:cs="Times New Roman"/>
          <w:color w:val="000000"/>
          <w:sz w:val="24"/>
          <w:szCs w:val="24"/>
          <w:lang w:val="ms-MY"/>
        </w:rPr>
        <w:t>d</w:t>
      </w:r>
      <w:r w:rsidRPr="002A59D4">
        <w:rPr>
          <w:rFonts w:ascii="Times New Roman" w:eastAsia="Times New Roman" w:hAnsi="Times New Roman" w:cs="Times New Roman"/>
          <w:color w:val="000000"/>
          <w:sz w:val="24"/>
          <w:szCs w:val="24"/>
          <w:lang w:val="ms-MY"/>
        </w:rPr>
        <w:t xml:space="preserve"> published 6 articles respectively, and author South A, who ha</w:t>
      </w:r>
      <w:r w:rsidR="0064322E">
        <w:rPr>
          <w:rFonts w:ascii="Times New Roman" w:eastAsia="Times New Roman" w:hAnsi="Times New Roman" w:cs="Times New Roman"/>
          <w:color w:val="000000"/>
          <w:sz w:val="24"/>
          <w:szCs w:val="24"/>
          <w:lang w:val="ms-MY"/>
        </w:rPr>
        <w:t>d</w:t>
      </w:r>
      <w:r w:rsidRPr="002A59D4">
        <w:rPr>
          <w:rFonts w:ascii="Times New Roman" w:eastAsia="Times New Roman" w:hAnsi="Times New Roman" w:cs="Times New Roman"/>
          <w:color w:val="000000"/>
          <w:sz w:val="24"/>
          <w:szCs w:val="24"/>
          <w:lang w:val="ms-MY"/>
        </w:rPr>
        <w:t xml:space="preserve"> published 4 articles at rank</w:t>
      </w:r>
      <w:r w:rsidR="0064322E">
        <w:rPr>
          <w:rFonts w:ascii="Times New Roman" w:eastAsia="Times New Roman" w:hAnsi="Times New Roman" w:cs="Times New Roman"/>
          <w:color w:val="000000"/>
          <w:sz w:val="24"/>
          <w:szCs w:val="24"/>
          <w:lang w:val="ms-MY"/>
        </w:rPr>
        <w:t xml:space="preserve"> number</w:t>
      </w:r>
      <w:r w:rsidRPr="002A59D4">
        <w:rPr>
          <w:rFonts w:ascii="Times New Roman" w:eastAsia="Times New Roman" w:hAnsi="Times New Roman" w:cs="Times New Roman"/>
          <w:color w:val="000000"/>
          <w:sz w:val="24"/>
          <w:szCs w:val="24"/>
          <w:lang w:val="ms-MY"/>
        </w:rPr>
        <w:t xml:space="preserve"> 10.</w:t>
      </w:r>
    </w:p>
    <w:p w14:paraId="0EB34F6C" w14:textId="77777777" w:rsidR="00F47093" w:rsidRPr="007E5DC4" w:rsidRDefault="00F47093"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lang w:val="ms-MY"/>
        </w:rPr>
      </w:pPr>
    </w:p>
    <w:p w14:paraId="0FFAA167" w14:textId="2B2B9EB5" w:rsidR="002A59D4" w:rsidRPr="007E5DC4" w:rsidRDefault="00CC082D"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6"/>
          <w:szCs w:val="16"/>
          <w:lang w:val="ms-MY"/>
        </w:rPr>
      </w:pPr>
      <w:r w:rsidRPr="009755CD">
        <w:rPr>
          <w:rFonts w:ascii="Times New Roman" w:eastAsia="Times New Roman" w:hAnsi="Times New Roman" w:cs="Times New Roman"/>
          <w:b/>
          <w:color w:val="000000"/>
          <w:sz w:val="20"/>
          <w:szCs w:val="20"/>
          <w:lang w:val="ms-MY"/>
        </w:rPr>
        <w:t>Table 4.</w:t>
      </w:r>
      <w:r w:rsidR="002A59D4" w:rsidRPr="009755CD">
        <w:rPr>
          <w:rFonts w:ascii="Times New Roman" w:eastAsia="Times New Roman" w:hAnsi="Times New Roman" w:cs="Times New Roman"/>
          <w:color w:val="000000"/>
          <w:sz w:val="20"/>
          <w:szCs w:val="20"/>
          <w:lang w:val="ms-MY"/>
        </w:rPr>
        <w:t xml:space="preserve"> </w:t>
      </w:r>
      <w:r w:rsidR="00AB2707" w:rsidRPr="009755CD">
        <w:rPr>
          <w:rFonts w:ascii="Times New Roman" w:eastAsia="Times New Roman" w:hAnsi="Times New Roman" w:cs="Times New Roman"/>
          <w:color w:val="000000"/>
          <w:sz w:val="20"/>
          <w:szCs w:val="20"/>
          <w:lang w:val="ms-MY"/>
        </w:rPr>
        <w:t>Top ten m</w:t>
      </w:r>
      <w:r w:rsidR="002A59D4" w:rsidRPr="009755CD">
        <w:rPr>
          <w:rFonts w:ascii="Times New Roman" w:eastAsia="Times New Roman" w:hAnsi="Times New Roman" w:cs="Times New Roman"/>
          <w:color w:val="000000"/>
          <w:sz w:val="20"/>
          <w:szCs w:val="20"/>
          <w:lang w:val="ms-MY"/>
        </w:rPr>
        <w:t>ost relevant authors (WoS)</w:t>
      </w:r>
      <w:r w:rsidR="00AB2707" w:rsidRPr="009755CD">
        <w:rPr>
          <w:rFonts w:ascii="Times New Roman" w:eastAsia="Times New Roman" w:hAnsi="Times New Roman" w:cs="Times New Roman"/>
          <w:color w:val="000000"/>
          <w:sz w:val="20"/>
          <w:szCs w:val="20"/>
          <w:lang w:val="ms-MY"/>
        </w:rPr>
        <w:br/>
      </w:r>
    </w:p>
    <w:tbl>
      <w:tblPr>
        <w:tblStyle w:val="TableGrid"/>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1115"/>
        <w:gridCol w:w="2484"/>
        <w:gridCol w:w="1531"/>
        <w:gridCol w:w="169"/>
      </w:tblGrid>
      <w:tr w:rsidR="002A59D4" w:rsidRPr="009755CD" w14:paraId="444EFBE7" w14:textId="77777777" w:rsidTr="009755CD">
        <w:trPr>
          <w:trHeight w:val="274"/>
          <w:jc w:val="center"/>
        </w:trPr>
        <w:tc>
          <w:tcPr>
            <w:tcW w:w="2498" w:type="dxa"/>
            <w:tcBorders>
              <w:top w:val="single" w:sz="4" w:space="0" w:color="auto"/>
              <w:bottom w:val="single" w:sz="4" w:space="0" w:color="auto"/>
            </w:tcBorders>
            <w:shd w:val="clear" w:color="auto" w:fill="B8CCE4" w:themeFill="accent1" w:themeFillTint="66"/>
            <w:noWrap/>
            <w:hideMark/>
          </w:tcPr>
          <w:p w14:paraId="1D0EA49E"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Authors</w:t>
            </w:r>
          </w:p>
        </w:tc>
        <w:tc>
          <w:tcPr>
            <w:tcW w:w="1115" w:type="dxa"/>
            <w:tcBorders>
              <w:top w:val="single" w:sz="4" w:space="0" w:color="auto"/>
              <w:bottom w:val="single" w:sz="4" w:space="0" w:color="auto"/>
            </w:tcBorders>
            <w:shd w:val="clear" w:color="auto" w:fill="B8CCE4" w:themeFill="accent1" w:themeFillTint="66"/>
            <w:noWrap/>
            <w:hideMark/>
          </w:tcPr>
          <w:p w14:paraId="55CDFDB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Articles</w:t>
            </w:r>
          </w:p>
        </w:tc>
        <w:tc>
          <w:tcPr>
            <w:tcW w:w="2484" w:type="dxa"/>
            <w:tcBorders>
              <w:top w:val="single" w:sz="4" w:space="0" w:color="auto"/>
              <w:bottom w:val="single" w:sz="4" w:space="0" w:color="auto"/>
            </w:tcBorders>
            <w:shd w:val="clear" w:color="auto" w:fill="B8CCE4" w:themeFill="accent1" w:themeFillTint="66"/>
            <w:noWrap/>
            <w:hideMark/>
          </w:tcPr>
          <w:p w14:paraId="5A8B37C9" w14:textId="6BB41FF0"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 xml:space="preserve">Articles </w:t>
            </w:r>
            <w:r w:rsidR="009755CD">
              <w:rPr>
                <w:rFonts w:ascii="Times New Roman" w:eastAsia="Times New Roman" w:hAnsi="Times New Roman" w:cs="Times New Roman"/>
                <w:b/>
                <w:bCs/>
                <w:color w:val="000000"/>
                <w:sz w:val="20"/>
                <w:szCs w:val="20"/>
                <w:lang w:val="en-MY"/>
              </w:rPr>
              <w:t>f</w:t>
            </w:r>
            <w:r w:rsidRPr="009755CD">
              <w:rPr>
                <w:rFonts w:ascii="Times New Roman" w:eastAsia="Times New Roman" w:hAnsi="Times New Roman" w:cs="Times New Roman"/>
                <w:b/>
                <w:bCs/>
                <w:color w:val="000000"/>
                <w:sz w:val="20"/>
                <w:szCs w:val="20"/>
                <w:lang w:val="en-MY"/>
              </w:rPr>
              <w:t>ractionalized</w:t>
            </w:r>
          </w:p>
        </w:tc>
        <w:tc>
          <w:tcPr>
            <w:tcW w:w="1700" w:type="dxa"/>
            <w:gridSpan w:val="2"/>
            <w:tcBorders>
              <w:top w:val="single" w:sz="4" w:space="0" w:color="auto"/>
              <w:bottom w:val="single" w:sz="4" w:space="0" w:color="auto"/>
            </w:tcBorders>
            <w:shd w:val="clear" w:color="auto" w:fill="B8CCE4" w:themeFill="accent1" w:themeFillTint="66"/>
            <w:noWrap/>
            <w:hideMark/>
          </w:tcPr>
          <w:p w14:paraId="29E7FFD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Percentage (%)</w:t>
            </w:r>
          </w:p>
        </w:tc>
      </w:tr>
      <w:tr w:rsidR="002A59D4" w:rsidRPr="009755CD" w14:paraId="27E0B172" w14:textId="77777777" w:rsidTr="009755CD">
        <w:trPr>
          <w:gridAfter w:val="1"/>
          <w:wAfter w:w="169" w:type="dxa"/>
          <w:trHeight w:val="274"/>
          <w:jc w:val="center"/>
        </w:trPr>
        <w:tc>
          <w:tcPr>
            <w:tcW w:w="2498" w:type="dxa"/>
            <w:noWrap/>
            <w:hideMark/>
          </w:tcPr>
          <w:p w14:paraId="25229F1E"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Lewis SM</w:t>
            </w:r>
          </w:p>
        </w:tc>
        <w:tc>
          <w:tcPr>
            <w:tcW w:w="1115" w:type="dxa"/>
            <w:noWrap/>
            <w:hideMark/>
          </w:tcPr>
          <w:p w14:paraId="3C3EFF5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13</w:t>
            </w:r>
          </w:p>
        </w:tc>
        <w:tc>
          <w:tcPr>
            <w:tcW w:w="2484" w:type="dxa"/>
            <w:noWrap/>
            <w:hideMark/>
          </w:tcPr>
          <w:p w14:paraId="57D68458"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4.22</w:t>
            </w:r>
          </w:p>
        </w:tc>
        <w:tc>
          <w:tcPr>
            <w:tcW w:w="1531" w:type="dxa"/>
            <w:noWrap/>
            <w:hideMark/>
          </w:tcPr>
          <w:p w14:paraId="5BA018B5"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16.7</w:t>
            </w:r>
          </w:p>
        </w:tc>
      </w:tr>
      <w:tr w:rsidR="002A59D4" w:rsidRPr="009755CD" w14:paraId="7595E2CC" w14:textId="77777777" w:rsidTr="009755CD">
        <w:trPr>
          <w:gridAfter w:val="1"/>
          <w:wAfter w:w="169" w:type="dxa"/>
          <w:trHeight w:val="274"/>
          <w:jc w:val="center"/>
        </w:trPr>
        <w:tc>
          <w:tcPr>
            <w:tcW w:w="2498" w:type="dxa"/>
            <w:noWrap/>
            <w:hideMark/>
          </w:tcPr>
          <w:p w14:paraId="72042626"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Cratsley CK</w:t>
            </w:r>
          </w:p>
        </w:tc>
        <w:tc>
          <w:tcPr>
            <w:tcW w:w="1115" w:type="dxa"/>
            <w:noWrap/>
            <w:hideMark/>
          </w:tcPr>
          <w:p w14:paraId="24386170"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7</w:t>
            </w:r>
          </w:p>
        </w:tc>
        <w:tc>
          <w:tcPr>
            <w:tcW w:w="2484" w:type="dxa"/>
            <w:noWrap/>
            <w:hideMark/>
          </w:tcPr>
          <w:p w14:paraId="21FED33E"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2.75</w:t>
            </w:r>
          </w:p>
        </w:tc>
        <w:tc>
          <w:tcPr>
            <w:tcW w:w="1531" w:type="dxa"/>
            <w:noWrap/>
            <w:hideMark/>
          </w:tcPr>
          <w:p w14:paraId="47FAA4ED"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9</w:t>
            </w:r>
          </w:p>
        </w:tc>
      </w:tr>
      <w:tr w:rsidR="002A59D4" w:rsidRPr="009755CD" w14:paraId="17486518" w14:textId="77777777" w:rsidTr="009755CD">
        <w:trPr>
          <w:gridAfter w:val="1"/>
          <w:wAfter w:w="169" w:type="dxa"/>
          <w:trHeight w:val="274"/>
          <w:jc w:val="center"/>
        </w:trPr>
        <w:tc>
          <w:tcPr>
            <w:tcW w:w="2498" w:type="dxa"/>
            <w:noWrap/>
            <w:hideMark/>
          </w:tcPr>
          <w:p w14:paraId="122AAFFC"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Ballantyne L</w:t>
            </w:r>
          </w:p>
        </w:tc>
        <w:tc>
          <w:tcPr>
            <w:tcW w:w="1115" w:type="dxa"/>
            <w:noWrap/>
            <w:hideMark/>
          </w:tcPr>
          <w:p w14:paraId="0AAE246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6</w:t>
            </w:r>
          </w:p>
        </w:tc>
        <w:tc>
          <w:tcPr>
            <w:tcW w:w="2484" w:type="dxa"/>
            <w:noWrap/>
            <w:hideMark/>
          </w:tcPr>
          <w:p w14:paraId="55B72C54"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2.37</w:t>
            </w:r>
          </w:p>
        </w:tc>
        <w:tc>
          <w:tcPr>
            <w:tcW w:w="1531" w:type="dxa"/>
            <w:noWrap/>
            <w:hideMark/>
          </w:tcPr>
          <w:p w14:paraId="6F2C7318"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7.7</w:t>
            </w:r>
          </w:p>
        </w:tc>
      </w:tr>
      <w:tr w:rsidR="002A59D4" w:rsidRPr="009755CD" w14:paraId="33C8FAE8" w14:textId="77777777" w:rsidTr="009755CD">
        <w:trPr>
          <w:gridAfter w:val="1"/>
          <w:wAfter w:w="169" w:type="dxa"/>
          <w:trHeight w:val="274"/>
          <w:jc w:val="center"/>
        </w:trPr>
        <w:tc>
          <w:tcPr>
            <w:tcW w:w="2498" w:type="dxa"/>
            <w:noWrap/>
            <w:hideMark/>
          </w:tcPr>
          <w:p w14:paraId="4F5B097B"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Fu X</w:t>
            </w:r>
          </w:p>
        </w:tc>
        <w:tc>
          <w:tcPr>
            <w:tcW w:w="1115" w:type="dxa"/>
            <w:noWrap/>
            <w:hideMark/>
          </w:tcPr>
          <w:p w14:paraId="7287A3A0"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6</w:t>
            </w:r>
          </w:p>
        </w:tc>
        <w:tc>
          <w:tcPr>
            <w:tcW w:w="2484" w:type="dxa"/>
            <w:noWrap/>
            <w:hideMark/>
          </w:tcPr>
          <w:p w14:paraId="589D1933"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2.12</w:t>
            </w:r>
          </w:p>
        </w:tc>
        <w:tc>
          <w:tcPr>
            <w:tcW w:w="1531" w:type="dxa"/>
            <w:noWrap/>
            <w:hideMark/>
          </w:tcPr>
          <w:p w14:paraId="1DDC9EE8"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7.7</w:t>
            </w:r>
          </w:p>
        </w:tc>
      </w:tr>
      <w:tr w:rsidR="002A59D4" w:rsidRPr="009755CD" w14:paraId="506B6436" w14:textId="77777777" w:rsidTr="009755CD">
        <w:trPr>
          <w:gridAfter w:val="1"/>
          <w:wAfter w:w="169" w:type="dxa"/>
          <w:trHeight w:val="274"/>
          <w:jc w:val="center"/>
        </w:trPr>
        <w:tc>
          <w:tcPr>
            <w:tcW w:w="2498" w:type="dxa"/>
            <w:noWrap/>
            <w:hideMark/>
          </w:tcPr>
          <w:p w14:paraId="404E5AD7"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Branham MA</w:t>
            </w:r>
          </w:p>
        </w:tc>
        <w:tc>
          <w:tcPr>
            <w:tcW w:w="1115" w:type="dxa"/>
            <w:noWrap/>
            <w:hideMark/>
          </w:tcPr>
          <w:p w14:paraId="18FFCBAA"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w:t>
            </w:r>
          </w:p>
        </w:tc>
        <w:tc>
          <w:tcPr>
            <w:tcW w:w="2484" w:type="dxa"/>
            <w:noWrap/>
            <w:hideMark/>
          </w:tcPr>
          <w:p w14:paraId="2834FF44"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2.33</w:t>
            </w:r>
          </w:p>
        </w:tc>
        <w:tc>
          <w:tcPr>
            <w:tcW w:w="1531" w:type="dxa"/>
            <w:noWrap/>
            <w:hideMark/>
          </w:tcPr>
          <w:p w14:paraId="1431AA9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6.4</w:t>
            </w:r>
          </w:p>
        </w:tc>
      </w:tr>
      <w:tr w:rsidR="002A59D4" w:rsidRPr="009755CD" w14:paraId="2EBBA4CC" w14:textId="77777777" w:rsidTr="009755CD">
        <w:trPr>
          <w:gridAfter w:val="1"/>
          <w:wAfter w:w="169" w:type="dxa"/>
          <w:trHeight w:val="274"/>
          <w:jc w:val="center"/>
        </w:trPr>
        <w:tc>
          <w:tcPr>
            <w:tcW w:w="2498" w:type="dxa"/>
            <w:noWrap/>
            <w:hideMark/>
          </w:tcPr>
          <w:p w14:paraId="42F04C46"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Owens ACS</w:t>
            </w:r>
          </w:p>
        </w:tc>
        <w:tc>
          <w:tcPr>
            <w:tcW w:w="1115" w:type="dxa"/>
            <w:noWrap/>
            <w:hideMark/>
          </w:tcPr>
          <w:p w14:paraId="17AAFF6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w:t>
            </w:r>
          </w:p>
        </w:tc>
        <w:tc>
          <w:tcPr>
            <w:tcW w:w="2484" w:type="dxa"/>
            <w:noWrap/>
            <w:hideMark/>
          </w:tcPr>
          <w:p w14:paraId="16151ACA"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1.74</w:t>
            </w:r>
          </w:p>
        </w:tc>
        <w:tc>
          <w:tcPr>
            <w:tcW w:w="1531" w:type="dxa"/>
            <w:noWrap/>
            <w:hideMark/>
          </w:tcPr>
          <w:p w14:paraId="42B18156"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6.4</w:t>
            </w:r>
          </w:p>
        </w:tc>
      </w:tr>
      <w:tr w:rsidR="002A59D4" w:rsidRPr="009755CD" w14:paraId="669945F0" w14:textId="77777777" w:rsidTr="009755CD">
        <w:trPr>
          <w:gridAfter w:val="1"/>
          <w:wAfter w:w="169" w:type="dxa"/>
          <w:trHeight w:val="274"/>
          <w:jc w:val="center"/>
        </w:trPr>
        <w:tc>
          <w:tcPr>
            <w:tcW w:w="2498" w:type="dxa"/>
            <w:noWrap/>
            <w:hideMark/>
          </w:tcPr>
          <w:p w14:paraId="6FADF6CE"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Ballantyne LA</w:t>
            </w:r>
          </w:p>
        </w:tc>
        <w:tc>
          <w:tcPr>
            <w:tcW w:w="1115" w:type="dxa"/>
            <w:noWrap/>
            <w:hideMark/>
          </w:tcPr>
          <w:p w14:paraId="7FE22EB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w:t>
            </w:r>
          </w:p>
        </w:tc>
        <w:tc>
          <w:tcPr>
            <w:tcW w:w="2484" w:type="dxa"/>
            <w:noWrap/>
            <w:hideMark/>
          </w:tcPr>
          <w:p w14:paraId="23277302"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1.83</w:t>
            </w:r>
          </w:p>
        </w:tc>
        <w:tc>
          <w:tcPr>
            <w:tcW w:w="1531" w:type="dxa"/>
            <w:noWrap/>
            <w:hideMark/>
          </w:tcPr>
          <w:p w14:paraId="3B73DAA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5.1</w:t>
            </w:r>
          </w:p>
        </w:tc>
      </w:tr>
      <w:tr w:rsidR="002A59D4" w:rsidRPr="009755CD" w14:paraId="7B15C45A" w14:textId="77777777" w:rsidTr="009755CD">
        <w:trPr>
          <w:gridAfter w:val="1"/>
          <w:wAfter w:w="169" w:type="dxa"/>
          <w:trHeight w:val="274"/>
          <w:jc w:val="center"/>
        </w:trPr>
        <w:tc>
          <w:tcPr>
            <w:tcW w:w="2498" w:type="dxa"/>
            <w:noWrap/>
            <w:hideMark/>
          </w:tcPr>
          <w:p w14:paraId="211CE447"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De Cock R</w:t>
            </w:r>
          </w:p>
        </w:tc>
        <w:tc>
          <w:tcPr>
            <w:tcW w:w="1115" w:type="dxa"/>
            <w:noWrap/>
            <w:hideMark/>
          </w:tcPr>
          <w:p w14:paraId="6C6E3455"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w:t>
            </w:r>
          </w:p>
        </w:tc>
        <w:tc>
          <w:tcPr>
            <w:tcW w:w="2484" w:type="dxa"/>
            <w:noWrap/>
            <w:hideMark/>
          </w:tcPr>
          <w:p w14:paraId="5ADA981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0.72</w:t>
            </w:r>
          </w:p>
        </w:tc>
        <w:tc>
          <w:tcPr>
            <w:tcW w:w="1531" w:type="dxa"/>
            <w:noWrap/>
            <w:hideMark/>
          </w:tcPr>
          <w:p w14:paraId="0F0983E6"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5.1</w:t>
            </w:r>
          </w:p>
        </w:tc>
      </w:tr>
      <w:tr w:rsidR="002A59D4" w:rsidRPr="009755CD" w14:paraId="7C1CE0C9" w14:textId="77777777" w:rsidTr="009755CD">
        <w:trPr>
          <w:gridAfter w:val="1"/>
          <w:wAfter w:w="169" w:type="dxa"/>
          <w:trHeight w:val="274"/>
          <w:jc w:val="center"/>
        </w:trPr>
        <w:tc>
          <w:tcPr>
            <w:tcW w:w="2498" w:type="dxa"/>
            <w:noWrap/>
            <w:hideMark/>
          </w:tcPr>
          <w:p w14:paraId="0D1A9A93"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Martin GJ</w:t>
            </w:r>
          </w:p>
        </w:tc>
        <w:tc>
          <w:tcPr>
            <w:tcW w:w="1115" w:type="dxa"/>
            <w:noWrap/>
            <w:hideMark/>
          </w:tcPr>
          <w:p w14:paraId="50A89FD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w:t>
            </w:r>
          </w:p>
        </w:tc>
        <w:tc>
          <w:tcPr>
            <w:tcW w:w="2484" w:type="dxa"/>
            <w:noWrap/>
            <w:hideMark/>
          </w:tcPr>
          <w:p w14:paraId="7008DBE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1.25</w:t>
            </w:r>
          </w:p>
        </w:tc>
        <w:tc>
          <w:tcPr>
            <w:tcW w:w="1531" w:type="dxa"/>
            <w:noWrap/>
            <w:hideMark/>
          </w:tcPr>
          <w:p w14:paraId="1EE96D90"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5.1</w:t>
            </w:r>
          </w:p>
        </w:tc>
      </w:tr>
      <w:tr w:rsidR="002A59D4" w:rsidRPr="009755CD" w14:paraId="01577250" w14:textId="77777777" w:rsidTr="009755CD">
        <w:trPr>
          <w:gridAfter w:val="1"/>
          <w:wAfter w:w="169" w:type="dxa"/>
          <w:trHeight w:val="274"/>
          <w:jc w:val="center"/>
        </w:trPr>
        <w:tc>
          <w:tcPr>
            <w:tcW w:w="2498" w:type="dxa"/>
            <w:tcBorders>
              <w:bottom w:val="single" w:sz="4" w:space="0" w:color="auto"/>
            </w:tcBorders>
            <w:noWrap/>
            <w:hideMark/>
          </w:tcPr>
          <w:p w14:paraId="7AE8770D"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South A</w:t>
            </w:r>
          </w:p>
        </w:tc>
        <w:tc>
          <w:tcPr>
            <w:tcW w:w="1115" w:type="dxa"/>
            <w:tcBorders>
              <w:bottom w:val="single" w:sz="4" w:space="0" w:color="auto"/>
            </w:tcBorders>
            <w:noWrap/>
            <w:hideMark/>
          </w:tcPr>
          <w:p w14:paraId="432C2DA0"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w:t>
            </w:r>
          </w:p>
        </w:tc>
        <w:tc>
          <w:tcPr>
            <w:tcW w:w="2484" w:type="dxa"/>
            <w:tcBorders>
              <w:bottom w:val="single" w:sz="4" w:space="0" w:color="auto"/>
            </w:tcBorders>
            <w:noWrap/>
            <w:hideMark/>
          </w:tcPr>
          <w:p w14:paraId="10DF2F5D"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0.98</w:t>
            </w:r>
          </w:p>
        </w:tc>
        <w:tc>
          <w:tcPr>
            <w:tcW w:w="1531" w:type="dxa"/>
            <w:tcBorders>
              <w:bottom w:val="single" w:sz="4" w:space="0" w:color="auto"/>
            </w:tcBorders>
            <w:noWrap/>
            <w:hideMark/>
          </w:tcPr>
          <w:p w14:paraId="5D28CD43"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5.1</w:t>
            </w:r>
          </w:p>
        </w:tc>
      </w:tr>
    </w:tbl>
    <w:p w14:paraId="77DA09DF" w14:textId="3FA169C9" w:rsidR="00A77F92" w:rsidRDefault="009755CD" w:rsidP="007E5DC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
          <w:color w:val="000000"/>
          <w:sz w:val="24"/>
          <w:szCs w:val="24"/>
          <w:lang w:val="ms-MY"/>
        </w:rPr>
      </w:pPr>
      <w:r>
        <w:rPr>
          <w:rFonts w:ascii="Times New Roman" w:eastAsia="Times New Roman" w:hAnsi="Times New Roman" w:cs="Times New Roman"/>
          <w:color w:val="000000"/>
          <w:sz w:val="20"/>
          <w:szCs w:val="20"/>
          <w:lang w:val="ms-MY"/>
        </w:rPr>
        <w:t xml:space="preserve">                </w:t>
      </w:r>
      <w:r w:rsidR="00A77F92" w:rsidRPr="009755CD">
        <w:rPr>
          <w:rFonts w:ascii="Times New Roman" w:eastAsia="Times New Roman" w:hAnsi="Times New Roman" w:cs="Times New Roman"/>
          <w:color w:val="000000"/>
          <w:sz w:val="20"/>
          <w:szCs w:val="20"/>
          <w:lang w:val="ms-MY"/>
        </w:rPr>
        <w:t xml:space="preserve">Source: </w:t>
      </w:r>
      <w:r w:rsidR="007E5DC4" w:rsidRPr="007E5DC4">
        <w:rPr>
          <w:rFonts w:ascii="Times New Roman" w:eastAsia="Times New Roman" w:hAnsi="Times New Roman" w:cs="Times New Roman"/>
          <w:color w:val="000000"/>
          <w:sz w:val="20"/>
          <w:szCs w:val="20"/>
          <w:lang w:val="ms-MY"/>
        </w:rPr>
        <w:t>Author, 2023</w:t>
      </w:r>
    </w:p>
    <w:p w14:paraId="481A5129" w14:textId="4124C5E9" w:rsidR="002A59D4" w:rsidRPr="009755CD"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9755CD">
        <w:rPr>
          <w:rFonts w:ascii="Times New Roman" w:eastAsia="Times New Roman" w:hAnsi="Times New Roman" w:cs="Times New Roman"/>
          <w:bCs/>
          <w:i/>
          <w:color w:val="000000"/>
          <w:sz w:val="24"/>
          <w:szCs w:val="24"/>
          <w:lang w:val="ms-MY"/>
        </w:rPr>
        <w:lastRenderedPageBreak/>
        <w:t xml:space="preserve">Most </w:t>
      </w:r>
      <w:r w:rsidR="009755CD" w:rsidRPr="009755CD">
        <w:rPr>
          <w:rFonts w:ascii="Times New Roman" w:eastAsia="Times New Roman" w:hAnsi="Times New Roman" w:cs="Times New Roman"/>
          <w:bCs/>
          <w:i/>
          <w:color w:val="000000"/>
          <w:sz w:val="24"/>
          <w:szCs w:val="24"/>
          <w:lang w:val="ms-MY"/>
        </w:rPr>
        <w:t>relevant journals (sources</w:t>
      </w:r>
      <w:r w:rsidRPr="009755CD">
        <w:rPr>
          <w:rFonts w:ascii="Times New Roman" w:eastAsia="Times New Roman" w:hAnsi="Times New Roman" w:cs="Times New Roman"/>
          <w:bCs/>
          <w:i/>
          <w:color w:val="000000"/>
          <w:sz w:val="24"/>
          <w:szCs w:val="24"/>
          <w:lang w:val="ms-MY"/>
        </w:rPr>
        <w:t>)</w:t>
      </w:r>
    </w:p>
    <w:p w14:paraId="34A8622E" w14:textId="77777777" w:rsidR="007F7B91" w:rsidRDefault="007F7B91"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iCs/>
          <w:color w:val="000000"/>
          <w:sz w:val="24"/>
          <w:szCs w:val="24"/>
          <w:lang w:val="ms-MY"/>
        </w:rPr>
      </w:pPr>
    </w:p>
    <w:p w14:paraId="3ACB5D6C" w14:textId="3B6ED640" w:rsidR="002A59D4" w:rsidRPr="002A59D4" w:rsidRDefault="002A59D4" w:rsidP="009755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ms-MY"/>
        </w:rPr>
      </w:pPr>
      <w:r w:rsidRPr="002A59D4">
        <w:rPr>
          <w:rFonts w:ascii="Times New Roman" w:eastAsia="Times New Roman" w:hAnsi="Times New Roman" w:cs="Times New Roman"/>
          <w:bCs/>
          <w:iCs/>
          <w:color w:val="000000"/>
          <w:sz w:val="24"/>
          <w:szCs w:val="24"/>
          <w:lang w:val="ms-MY"/>
        </w:rPr>
        <w:t xml:space="preserve">Based on an analysis of the most relevant journal articles </w:t>
      </w:r>
      <w:r w:rsidR="0064322E">
        <w:rPr>
          <w:rFonts w:ascii="Times New Roman" w:eastAsia="Times New Roman" w:hAnsi="Times New Roman" w:cs="Times New Roman"/>
          <w:bCs/>
          <w:iCs/>
          <w:color w:val="000000"/>
          <w:sz w:val="24"/>
          <w:szCs w:val="24"/>
          <w:lang w:val="ms-MY"/>
        </w:rPr>
        <w:t>on</w:t>
      </w:r>
      <w:r w:rsidRPr="002A59D4">
        <w:rPr>
          <w:rFonts w:ascii="Times New Roman" w:eastAsia="Times New Roman" w:hAnsi="Times New Roman" w:cs="Times New Roman"/>
          <w:bCs/>
          <w:iCs/>
          <w:color w:val="000000"/>
          <w:sz w:val="24"/>
          <w:szCs w:val="24"/>
          <w:lang w:val="ms-MY"/>
        </w:rPr>
        <w:t xml:space="preserve"> firefly tourism and fireflies </w:t>
      </w:r>
      <w:r w:rsidR="003940F4">
        <w:rPr>
          <w:rFonts w:ascii="Times New Roman" w:eastAsia="Times New Roman" w:hAnsi="Times New Roman" w:cs="Times New Roman"/>
          <w:bCs/>
          <w:iCs/>
          <w:color w:val="000000"/>
          <w:sz w:val="24"/>
          <w:szCs w:val="24"/>
          <w:lang w:val="ms-MY"/>
        </w:rPr>
        <w:t>Coleoptera</w:t>
      </w:r>
      <w:r w:rsidRPr="002A59D4">
        <w:rPr>
          <w:rFonts w:ascii="Times New Roman" w:eastAsia="Times New Roman" w:hAnsi="Times New Roman" w:cs="Times New Roman"/>
          <w:bCs/>
          <w:iCs/>
          <w:color w:val="000000"/>
          <w:sz w:val="24"/>
          <w:szCs w:val="24"/>
          <w:lang w:val="ms-MY"/>
        </w:rPr>
        <w:t xml:space="preserve"> </w:t>
      </w:r>
      <w:r w:rsidR="003940F4">
        <w:rPr>
          <w:rFonts w:ascii="Times New Roman" w:eastAsia="Times New Roman" w:hAnsi="Times New Roman" w:cs="Times New Roman"/>
          <w:bCs/>
          <w:iCs/>
          <w:color w:val="000000"/>
          <w:sz w:val="24"/>
          <w:szCs w:val="24"/>
          <w:lang w:val="ms-MY"/>
        </w:rPr>
        <w:t>Lampyridae</w:t>
      </w:r>
      <w:r w:rsidRPr="002A59D4">
        <w:rPr>
          <w:rFonts w:ascii="Times New Roman" w:eastAsia="Times New Roman" w:hAnsi="Times New Roman" w:cs="Times New Roman"/>
          <w:bCs/>
          <w:iCs/>
          <w:color w:val="000000"/>
          <w:sz w:val="24"/>
          <w:szCs w:val="24"/>
          <w:lang w:val="ms-MY"/>
        </w:rPr>
        <w:t xml:space="preserve">, the Scopus database has 302 journals identified with a total of 643 publications database. In Table </w:t>
      </w:r>
      <w:r w:rsidR="0064322E">
        <w:rPr>
          <w:rFonts w:ascii="Times New Roman" w:eastAsia="Times New Roman" w:hAnsi="Times New Roman" w:cs="Times New Roman"/>
          <w:bCs/>
          <w:iCs/>
          <w:color w:val="000000"/>
          <w:sz w:val="24"/>
          <w:szCs w:val="24"/>
          <w:lang w:val="ms-MY"/>
        </w:rPr>
        <w:t>5</w:t>
      </w:r>
      <w:r w:rsidRPr="002A59D4">
        <w:rPr>
          <w:rFonts w:ascii="Times New Roman" w:eastAsia="Times New Roman" w:hAnsi="Times New Roman" w:cs="Times New Roman"/>
          <w:bCs/>
          <w:iCs/>
          <w:color w:val="000000"/>
          <w:sz w:val="24"/>
          <w:szCs w:val="24"/>
          <w:lang w:val="ms-MY"/>
        </w:rPr>
        <w:t xml:space="preserve">, the top ten most relevant journals are shown. Based on the </w:t>
      </w:r>
      <w:r w:rsidR="0064322E">
        <w:rPr>
          <w:rFonts w:ascii="Times New Roman" w:eastAsia="Times New Roman" w:hAnsi="Times New Roman" w:cs="Times New Roman"/>
          <w:bCs/>
          <w:iCs/>
          <w:color w:val="000000"/>
          <w:sz w:val="24"/>
          <w:szCs w:val="24"/>
          <w:lang w:val="ms-MY"/>
        </w:rPr>
        <w:t xml:space="preserve">analysis </w:t>
      </w:r>
      <w:r w:rsidRPr="002A59D4">
        <w:rPr>
          <w:rFonts w:ascii="Times New Roman" w:eastAsia="Times New Roman" w:hAnsi="Times New Roman" w:cs="Times New Roman"/>
          <w:bCs/>
          <w:iCs/>
          <w:color w:val="000000"/>
          <w:sz w:val="24"/>
          <w:szCs w:val="24"/>
          <w:lang w:val="ms-MY"/>
        </w:rPr>
        <w:t xml:space="preserve">results, Zootaxa journals which has 42 articles, is the most popular journal. Coleopterists Bulletin came in second place with 17 articles. The Photochemical and Photobiological Sciences </w:t>
      </w:r>
      <w:r w:rsidR="0064322E">
        <w:rPr>
          <w:rFonts w:ascii="Times New Roman" w:eastAsia="Times New Roman" w:hAnsi="Times New Roman" w:cs="Times New Roman"/>
          <w:bCs/>
          <w:iCs/>
          <w:color w:val="000000"/>
          <w:sz w:val="24"/>
          <w:szCs w:val="24"/>
          <w:lang w:val="ms-MY"/>
        </w:rPr>
        <w:t xml:space="preserve">journal </w:t>
      </w:r>
      <w:r w:rsidRPr="002A59D4">
        <w:rPr>
          <w:rFonts w:ascii="Times New Roman" w:eastAsia="Times New Roman" w:hAnsi="Times New Roman" w:cs="Times New Roman"/>
          <w:bCs/>
          <w:iCs/>
          <w:color w:val="000000"/>
          <w:sz w:val="24"/>
          <w:szCs w:val="24"/>
          <w:lang w:val="ms-MY"/>
        </w:rPr>
        <w:t xml:space="preserve">came in third with 16 articles. </w:t>
      </w:r>
      <w:r w:rsidR="0064322E">
        <w:rPr>
          <w:rFonts w:ascii="Times New Roman" w:eastAsia="Times New Roman" w:hAnsi="Times New Roman" w:cs="Times New Roman"/>
          <w:bCs/>
          <w:iCs/>
          <w:color w:val="000000"/>
          <w:sz w:val="24"/>
          <w:szCs w:val="24"/>
          <w:lang w:val="ms-MY"/>
        </w:rPr>
        <w:t>Lastly, t</w:t>
      </w:r>
      <w:r w:rsidRPr="002A59D4">
        <w:rPr>
          <w:rFonts w:ascii="Times New Roman" w:eastAsia="Times New Roman" w:hAnsi="Times New Roman" w:cs="Times New Roman"/>
          <w:bCs/>
          <w:iCs/>
          <w:color w:val="000000"/>
          <w:sz w:val="24"/>
          <w:szCs w:val="24"/>
          <w:lang w:val="ms-MY"/>
        </w:rPr>
        <w:t xml:space="preserve">he </w:t>
      </w:r>
      <w:r w:rsidR="0064322E">
        <w:rPr>
          <w:rFonts w:ascii="Times New Roman" w:eastAsia="Times New Roman" w:hAnsi="Times New Roman" w:cs="Times New Roman"/>
          <w:bCs/>
          <w:iCs/>
          <w:color w:val="000000"/>
          <w:sz w:val="24"/>
          <w:szCs w:val="24"/>
          <w:lang w:val="ms-MY"/>
        </w:rPr>
        <w:t xml:space="preserve">journal located in tenth place is </w:t>
      </w:r>
      <w:r w:rsidRPr="002A59D4">
        <w:rPr>
          <w:rFonts w:ascii="Times New Roman" w:eastAsia="Times New Roman" w:hAnsi="Times New Roman" w:cs="Times New Roman"/>
          <w:bCs/>
          <w:iCs/>
          <w:color w:val="000000"/>
          <w:sz w:val="24"/>
          <w:szCs w:val="24"/>
          <w:lang w:val="ms-MY"/>
        </w:rPr>
        <w:t>Insect Physiology</w:t>
      </w:r>
      <w:r w:rsidR="0064322E">
        <w:rPr>
          <w:rFonts w:ascii="Times New Roman" w:eastAsia="Times New Roman" w:hAnsi="Times New Roman" w:cs="Times New Roman"/>
          <w:bCs/>
          <w:iCs/>
          <w:color w:val="000000"/>
          <w:sz w:val="24"/>
          <w:szCs w:val="24"/>
          <w:lang w:val="ms-MY"/>
        </w:rPr>
        <w:t xml:space="preserve"> </w:t>
      </w:r>
      <w:r w:rsidRPr="002A59D4">
        <w:rPr>
          <w:rFonts w:ascii="Times New Roman" w:eastAsia="Times New Roman" w:hAnsi="Times New Roman" w:cs="Times New Roman"/>
          <w:bCs/>
          <w:iCs/>
          <w:color w:val="000000"/>
          <w:sz w:val="24"/>
          <w:szCs w:val="24"/>
          <w:lang w:val="ms-MY"/>
        </w:rPr>
        <w:t>with 8 articles.</w:t>
      </w:r>
    </w:p>
    <w:p w14:paraId="26CBC27D" w14:textId="77777777" w:rsidR="00E63133" w:rsidRDefault="00E63133"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iCs/>
          <w:color w:val="000000"/>
          <w:sz w:val="24"/>
          <w:szCs w:val="24"/>
          <w:lang w:val="ms-MY"/>
        </w:rPr>
      </w:pPr>
    </w:p>
    <w:p w14:paraId="71F10F79" w14:textId="60C96FCE" w:rsidR="002A59D4" w:rsidRPr="009755CD" w:rsidRDefault="00CC082D"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Cs/>
          <w:iCs/>
          <w:color w:val="000000"/>
          <w:sz w:val="20"/>
          <w:szCs w:val="20"/>
          <w:lang w:val="ms-MY"/>
        </w:rPr>
      </w:pPr>
      <w:r w:rsidRPr="009755CD">
        <w:rPr>
          <w:rFonts w:ascii="Times New Roman" w:eastAsia="Times New Roman" w:hAnsi="Times New Roman" w:cs="Times New Roman"/>
          <w:b/>
          <w:bCs/>
          <w:iCs/>
          <w:color w:val="000000"/>
          <w:sz w:val="20"/>
          <w:szCs w:val="20"/>
          <w:lang w:val="ms-MY"/>
        </w:rPr>
        <w:t>Table 5.</w:t>
      </w:r>
      <w:r w:rsidR="002A59D4" w:rsidRPr="009755CD">
        <w:rPr>
          <w:rFonts w:ascii="Times New Roman" w:eastAsia="Times New Roman" w:hAnsi="Times New Roman" w:cs="Times New Roman"/>
          <w:bCs/>
          <w:iCs/>
          <w:color w:val="000000"/>
          <w:sz w:val="20"/>
          <w:szCs w:val="20"/>
          <w:lang w:val="ms-MY"/>
        </w:rPr>
        <w:t xml:space="preserve"> </w:t>
      </w:r>
      <w:r w:rsidR="00AB2707" w:rsidRPr="009755CD">
        <w:rPr>
          <w:rFonts w:ascii="Times New Roman" w:eastAsia="Times New Roman" w:hAnsi="Times New Roman" w:cs="Times New Roman"/>
          <w:bCs/>
          <w:iCs/>
          <w:color w:val="000000"/>
          <w:sz w:val="20"/>
          <w:szCs w:val="20"/>
          <w:lang w:val="ms-MY"/>
        </w:rPr>
        <w:t>Top ten m</w:t>
      </w:r>
      <w:r w:rsidR="002A59D4" w:rsidRPr="009755CD">
        <w:rPr>
          <w:rFonts w:ascii="Times New Roman" w:eastAsia="Times New Roman" w:hAnsi="Times New Roman" w:cs="Times New Roman"/>
          <w:bCs/>
          <w:iCs/>
          <w:color w:val="000000"/>
          <w:sz w:val="20"/>
          <w:szCs w:val="20"/>
          <w:lang w:val="ms-MY"/>
        </w:rPr>
        <w:t>ost relevant journals (Scopus)</w:t>
      </w:r>
      <w:r w:rsidR="00AB2707" w:rsidRPr="009755CD">
        <w:rPr>
          <w:rFonts w:ascii="Times New Roman" w:eastAsia="Times New Roman" w:hAnsi="Times New Roman" w:cs="Times New Roman"/>
          <w:bCs/>
          <w:iCs/>
          <w:color w:val="000000"/>
          <w:sz w:val="20"/>
          <w:szCs w:val="20"/>
          <w:lang w:val="ms-MY"/>
        </w:rPr>
        <w:br/>
      </w:r>
    </w:p>
    <w:tbl>
      <w:tblPr>
        <w:tblStyle w:val="TableGrid"/>
        <w:tblW w:w="7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014"/>
        <w:gridCol w:w="1594"/>
      </w:tblGrid>
      <w:tr w:rsidR="002A59D4" w:rsidRPr="009755CD" w14:paraId="2D6D71F2" w14:textId="77777777" w:rsidTr="00E80FE2">
        <w:trPr>
          <w:trHeight w:val="252"/>
          <w:jc w:val="center"/>
        </w:trPr>
        <w:tc>
          <w:tcPr>
            <w:tcW w:w="4962" w:type="dxa"/>
            <w:tcBorders>
              <w:top w:val="single" w:sz="4" w:space="0" w:color="auto"/>
              <w:bottom w:val="single" w:sz="4" w:space="0" w:color="auto"/>
            </w:tcBorders>
            <w:shd w:val="clear" w:color="auto" w:fill="B8CCE4" w:themeFill="accent1" w:themeFillTint="66"/>
            <w:noWrap/>
            <w:hideMark/>
          </w:tcPr>
          <w:p w14:paraId="47EB7B8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Sources</w:t>
            </w:r>
          </w:p>
        </w:tc>
        <w:tc>
          <w:tcPr>
            <w:tcW w:w="1014" w:type="dxa"/>
            <w:tcBorders>
              <w:top w:val="single" w:sz="4" w:space="0" w:color="auto"/>
              <w:bottom w:val="single" w:sz="4" w:space="0" w:color="auto"/>
            </w:tcBorders>
            <w:shd w:val="clear" w:color="auto" w:fill="B8CCE4" w:themeFill="accent1" w:themeFillTint="66"/>
            <w:noWrap/>
            <w:hideMark/>
          </w:tcPr>
          <w:p w14:paraId="2FEF03D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Articles</w:t>
            </w:r>
          </w:p>
        </w:tc>
        <w:tc>
          <w:tcPr>
            <w:tcW w:w="1594" w:type="dxa"/>
            <w:tcBorders>
              <w:top w:val="single" w:sz="4" w:space="0" w:color="auto"/>
              <w:bottom w:val="single" w:sz="4" w:space="0" w:color="auto"/>
            </w:tcBorders>
            <w:shd w:val="clear" w:color="auto" w:fill="B8CCE4" w:themeFill="accent1" w:themeFillTint="66"/>
            <w:noWrap/>
            <w:hideMark/>
          </w:tcPr>
          <w:p w14:paraId="7F745853"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9755CD">
              <w:rPr>
                <w:rFonts w:ascii="Times New Roman" w:eastAsia="Times New Roman" w:hAnsi="Times New Roman" w:cs="Times New Roman"/>
                <w:b/>
                <w:bCs/>
                <w:color w:val="000000"/>
                <w:sz w:val="20"/>
                <w:szCs w:val="20"/>
                <w:lang w:val="en-MY"/>
              </w:rPr>
              <w:t>Percentage (%)</w:t>
            </w:r>
          </w:p>
        </w:tc>
      </w:tr>
      <w:tr w:rsidR="002A59D4" w:rsidRPr="009755CD" w14:paraId="503B1D6D" w14:textId="77777777" w:rsidTr="00E80FE2">
        <w:trPr>
          <w:trHeight w:val="252"/>
          <w:jc w:val="center"/>
        </w:trPr>
        <w:tc>
          <w:tcPr>
            <w:tcW w:w="4962" w:type="dxa"/>
            <w:tcBorders>
              <w:top w:val="single" w:sz="4" w:space="0" w:color="auto"/>
            </w:tcBorders>
            <w:noWrap/>
            <w:hideMark/>
          </w:tcPr>
          <w:p w14:paraId="5AB92C40"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Zootaxa</w:t>
            </w:r>
          </w:p>
        </w:tc>
        <w:tc>
          <w:tcPr>
            <w:tcW w:w="1014" w:type="dxa"/>
            <w:tcBorders>
              <w:top w:val="single" w:sz="4" w:space="0" w:color="auto"/>
            </w:tcBorders>
            <w:noWrap/>
            <w:hideMark/>
          </w:tcPr>
          <w:p w14:paraId="0CE37D34"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42</w:t>
            </w:r>
          </w:p>
        </w:tc>
        <w:tc>
          <w:tcPr>
            <w:tcW w:w="1594" w:type="dxa"/>
            <w:tcBorders>
              <w:top w:val="single" w:sz="4" w:space="0" w:color="auto"/>
            </w:tcBorders>
            <w:noWrap/>
            <w:hideMark/>
          </w:tcPr>
          <w:p w14:paraId="0E46E13A"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6.5</w:t>
            </w:r>
          </w:p>
        </w:tc>
      </w:tr>
      <w:tr w:rsidR="002A59D4" w:rsidRPr="009755CD" w14:paraId="160BC0B4" w14:textId="77777777" w:rsidTr="00E80FE2">
        <w:trPr>
          <w:trHeight w:val="252"/>
          <w:jc w:val="center"/>
        </w:trPr>
        <w:tc>
          <w:tcPr>
            <w:tcW w:w="4962" w:type="dxa"/>
            <w:noWrap/>
            <w:hideMark/>
          </w:tcPr>
          <w:p w14:paraId="06E4B0A6"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Coleopterists Bulletin</w:t>
            </w:r>
          </w:p>
        </w:tc>
        <w:tc>
          <w:tcPr>
            <w:tcW w:w="1014" w:type="dxa"/>
            <w:noWrap/>
            <w:hideMark/>
          </w:tcPr>
          <w:p w14:paraId="0E597FD0"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17</w:t>
            </w:r>
          </w:p>
        </w:tc>
        <w:tc>
          <w:tcPr>
            <w:tcW w:w="1594" w:type="dxa"/>
            <w:noWrap/>
            <w:hideMark/>
          </w:tcPr>
          <w:p w14:paraId="1A89082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2.6</w:t>
            </w:r>
          </w:p>
        </w:tc>
      </w:tr>
      <w:tr w:rsidR="002A59D4" w:rsidRPr="009755CD" w14:paraId="293F9E98" w14:textId="77777777" w:rsidTr="00E80FE2">
        <w:trPr>
          <w:trHeight w:val="252"/>
          <w:jc w:val="center"/>
        </w:trPr>
        <w:tc>
          <w:tcPr>
            <w:tcW w:w="4962" w:type="dxa"/>
            <w:noWrap/>
            <w:hideMark/>
          </w:tcPr>
          <w:p w14:paraId="5BEC73C2"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Photochemical and Photobiological Sciences</w:t>
            </w:r>
          </w:p>
        </w:tc>
        <w:tc>
          <w:tcPr>
            <w:tcW w:w="1014" w:type="dxa"/>
            <w:noWrap/>
            <w:hideMark/>
          </w:tcPr>
          <w:p w14:paraId="1921C66D"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16</w:t>
            </w:r>
          </w:p>
        </w:tc>
        <w:tc>
          <w:tcPr>
            <w:tcW w:w="1594" w:type="dxa"/>
            <w:noWrap/>
            <w:hideMark/>
          </w:tcPr>
          <w:p w14:paraId="3FC5FB1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2.5</w:t>
            </w:r>
          </w:p>
        </w:tc>
      </w:tr>
      <w:tr w:rsidR="002A59D4" w:rsidRPr="009755CD" w14:paraId="508FC29E" w14:textId="77777777" w:rsidTr="00E80FE2">
        <w:trPr>
          <w:trHeight w:val="252"/>
          <w:jc w:val="center"/>
        </w:trPr>
        <w:tc>
          <w:tcPr>
            <w:tcW w:w="4962" w:type="dxa"/>
            <w:noWrap/>
            <w:hideMark/>
          </w:tcPr>
          <w:p w14:paraId="08B3E7E4"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Scientific Reports</w:t>
            </w:r>
          </w:p>
        </w:tc>
        <w:tc>
          <w:tcPr>
            <w:tcW w:w="1014" w:type="dxa"/>
            <w:noWrap/>
            <w:hideMark/>
          </w:tcPr>
          <w:p w14:paraId="78D3D1EB"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11</w:t>
            </w:r>
          </w:p>
        </w:tc>
        <w:tc>
          <w:tcPr>
            <w:tcW w:w="1594" w:type="dxa"/>
            <w:noWrap/>
            <w:hideMark/>
          </w:tcPr>
          <w:p w14:paraId="71291822"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1.7</w:t>
            </w:r>
          </w:p>
        </w:tc>
      </w:tr>
      <w:tr w:rsidR="002A59D4" w:rsidRPr="009755CD" w14:paraId="1DD68A33" w14:textId="77777777" w:rsidTr="00E80FE2">
        <w:trPr>
          <w:trHeight w:val="252"/>
          <w:jc w:val="center"/>
        </w:trPr>
        <w:tc>
          <w:tcPr>
            <w:tcW w:w="4962" w:type="dxa"/>
            <w:noWrap/>
            <w:hideMark/>
          </w:tcPr>
          <w:p w14:paraId="362A0163"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Insects</w:t>
            </w:r>
          </w:p>
        </w:tc>
        <w:tc>
          <w:tcPr>
            <w:tcW w:w="1014" w:type="dxa"/>
            <w:noWrap/>
            <w:hideMark/>
          </w:tcPr>
          <w:p w14:paraId="04841294"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10</w:t>
            </w:r>
          </w:p>
        </w:tc>
        <w:tc>
          <w:tcPr>
            <w:tcW w:w="1594" w:type="dxa"/>
            <w:noWrap/>
            <w:hideMark/>
          </w:tcPr>
          <w:p w14:paraId="59C9628C"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1.6</w:t>
            </w:r>
          </w:p>
        </w:tc>
      </w:tr>
      <w:tr w:rsidR="002A59D4" w:rsidRPr="009755CD" w14:paraId="3B637442" w14:textId="77777777" w:rsidTr="00E80FE2">
        <w:trPr>
          <w:trHeight w:val="252"/>
          <w:jc w:val="center"/>
        </w:trPr>
        <w:tc>
          <w:tcPr>
            <w:tcW w:w="4962" w:type="dxa"/>
            <w:noWrap/>
            <w:hideMark/>
          </w:tcPr>
          <w:p w14:paraId="4A808B3C"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Morphology and Systematics (Elateroidea Bostrichiformia Cucujiformia Partim)</w:t>
            </w:r>
          </w:p>
        </w:tc>
        <w:tc>
          <w:tcPr>
            <w:tcW w:w="1014" w:type="dxa"/>
            <w:noWrap/>
            <w:hideMark/>
          </w:tcPr>
          <w:p w14:paraId="406A6C4A"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10</w:t>
            </w:r>
          </w:p>
        </w:tc>
        <w:tc>
          <w:tcPr>
            <w:tcW w:w="1594" w:type="dxa"/>
            <w:noWrap/>
            <w:hideMark/>
          </w:tcPr>
          <w:p w14:paraId="4DC93783"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1.6</w:t>
            </w:r>
          </w:p>
        </w:tc>
      </w:tr>
      <w:tr w:rsidR="002A59D4" w:rsidRPr="009755CD" w14:paraId="35B5DACD" w14:textId="77777777" w:rsidTr="00E80FE2">
        <w:trPr>
          <w:trHeight w:val="252"/>
          <w:jc w:val="center"/>
        </w:trPr>
        <w:tc>
          <w:tcPr>
            <w:tcW w:w="4962" w:type="dxa"/>
            <w:noWrap/>
            <w:hideMark/>
          </w:tcPr>
          <w:p w14:paraId="716FCF61"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Annales Zoologici</w:t>
            </w:r>
          </w:p>
        </w:tc>
        <w:tc>
          <w:tcPr>
            <w:tcW w:w="1014" w:type="dxa"/>
            <w:noWrap/>
            <w:hideMark/>
          </w:tcPr>
          <w:p w14:paraId="6973C06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9</w:t>
            </w:r>
          </w:p>
        </w:tc>
        <w:tc>
          <w:tcPr>
            <w:tcW w:w="1594" w:type="dxa"/>
            <w:noWrap/>
            <w:hideMark/>
          </w:tcPr>
          <w:p w14:paraId="18A965DF"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1.4</w:t>
            </w:r>
          </w:p>
        </w:tc>
      </w:tr>
      <w:tr w:rsidR="002A59D4" w:rsidRPr="009755CD" w14:paraId="6F3D0777" w14:textId="77777777" w:rsidTr="00E80FE2">
        <w:trPr>
          <w:trHeight w:val="252"/>
          <w:jc w:val="center"/>
        </w:trPr>
        <w:tc>
          <w:tcPr>
            <w:tcW w:w="4962" w:type="dxa"/>
            <w:noWrap/>
            <w:hideMark/>
          </w:tcPr>
          <w:p w14:paraId="1C97CC8E"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Proceedings of The Royal Society B: Biological Sciences</w:t>
            </w:r>
          </w:p>
        </w:tc>
        <w:tc>
          <w:tcPr>
            <w:tcW w:w="1014" w:type="dxa"/>
            <w:noWrap/>
            <w:hideMark/>
          </w:tcPr>
          <w:p w14:paraId="068F3483"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9</w:t>
            </w:r>
          </w:p>
        </w:tc>
        <w:tc>
          <w:tcPr>
            <w:tcW w:w="1594" w:type="dxa"/>
            <w:noWrap/>
            <w:hideMark/>
          </w:tcPr>
          <w:p w14:paraId="3EDE3FA9"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1.4</w:t>
            </w:r>
          </w:p>
        </w:tc>
      </w:tr>
      <w:tr w:rsidR="002A59D4" w:rsidRPr="009755CD" w14:paraId="2EFAAF67" w14:textId="77777777" w:rsidTr="00E80FE2">
        <w:trPr>
          <w:trHeight w:val="252"/>
          <w:jc w:val="center"/>
        </w:trPr>
        <w:tc>
          <w:tcPr>
            <w:tcW w:w="4962" w:type="dxa"/>
            <w:noWrap/>
            <w:hideMark/>
          </w:tcPr>
          <w:p w14:paraId="13544E9A"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Journal of Experimental Biology</w:t>
            </w:r>
          </w:p>
        </w:tc>
        <w:tc>
          <w:tcPr>
            <w:tcW w:w="1014" w:type="dxa"/>
            <w:noWrap/>
            <w:hideMark/>
          </w:tcPr>
          <w:p w14:paraId="245832DA"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8</w:t>
            </w:r>
          </w:p>
        </w:tc>
        <w:tc>
          <w:tcPr>
            <w:tcW w:w="1594" w:type="dxa"/>
            <w:noWrap/>
            <w:hideMark/>
          </w:tcPr>
          <w:p w14:paraId="66A3A4EB"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1.2</w:t>
            </w:r>
          </w:p>
        </w:tc>
      </w:tr>
      <w:tr w:rsidR="002A59D4" w:rsidRPr="009755CD" w14:paraId="2AA053F8" w14:textId="77777777" w:rsidTr="00E80FE2">
        <w:trPr>
          <w:trHeight w:val="252"/>
          <w:jc w:val="center"/>
        </w:trPr>
        <w:tc>
          <w:tcPr>
            <w:tcW w:w="4962" w:type="dxa"/>
            <w:tcBorders>
              <w:bottom w:val="single" w:sz="4" w:space="0" w:color="auto"/>
            </w:tcBorders>
            <w:noWrap/>
            <w:hideMark/>
          </w:tcPr>
          <w:p w14:paraId="6227C8B3" w14:textId="77777777" w:rsidR="002A59D4" w:rsidRPr="009755CD"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Journal of Insect Physiology</w:t>
            </w:r>
          </w:p>
        </w:tc>
        <w:tc>
          <w:tcPr>
            <w:tcW w:w="1014" w:type="dxa"/>
            <w:tcBorders>
              <w:bottom w:val="single" w:sz="4" w:space="0" w:color="auto"/>
            </w:tcBorders>
            <w:noWrap/>
            <w:hideMark/>
          </w:tcPr>
          <w:p w14:paraId="2B4B6367"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8</w:t>
            </w:r>
          </w:p>
        </w:tc>
        <w:tc>
          <w:tcPr>
            <w:tcW w:w="1594" w:type="dxa"/>
            <w:tcBorders>
              <w:bottom w:val="single" w:sz="4" w:space="0" w:color="auto"/>
            </w:tcBorders>
            <w:noWrap/>
            <w:hideMark/>
          </w:tcPr>
          <w:p w14:paraId="0631413C" w14:textId="77777777" w:rsidR="002A59D4" w:rsidRPr="009755CD" w:rsidRDefault="002A59D4" w:rsidP="009755CD">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9755CD">
              <w:rPr>
                <w:rFonts w:ascii="Times New Roman" w:eastAsia="Times New Roman" w:hAnsi="Times New Roman" w:cs="Times New Roman"/>
                <w:color w:val="000000"/>
                <w:sz w:val="20"/>
                <w:szCs w:val="20"/>
                <w:lang w:val="en-MY"/>
              </w:rPr>
              <w:t>1.2</w:t>
            </w:r>
          </w:p>
        </w:tc>
      </w:tr>
    </w:tbl>
    <w:p w14:paraId="63C21B45" w14:textId="2D64076D" w:rsidR="002A59D4" w:rsidRPr="009755CD" w:rsidRDefault="00E80FE2" w:rsidP="00A77F92">
      <w:pPr>
        <w:pBdr>
          <w:top w:val="nil"/>
          <w:left w:val="nil"/>
          <w:bottom w:val="nil"/>
          <w:right w:val="nil"/>
          <w:between w:val="nil"/>
        </w:pBdr>
        <w:spacing w:after="0" w:line="240" w:lineRule="auto"/>
        <w:ind w:leftChars="0" w:left="0" w:firstLineChars="0" w:firstLine="720"/>
        <w:rPr>
          <w:rFonts w:ascii="Times New Roman" w:eastAsia="Times New Roman" w:hAnsi="Times New Roman" w:cs="Times New Roman"/>
          <w:color w:val="000000"/>
          <w:sz w:val="20"/>
          <w:szCs w:val="20"/>
          <w:lang w:val="ms-MY"/>
        </w:rPr>
      </w:pPr>
      <w:r>
        <w:rPr>
          <w:rFonts w:ascii="Times New Roman" w:eastAsia="Times New Roman" w:hAnsi="Times New Roman" w:cs="Times New Roman"/>
          <w:color w:val="000000"/>
          <w:sz w:val="20"/>
          <w:szCs w:val="20"/>
          <w:lang w:val="ms-MY"/>
        </w:rPr>
        <w:t xml:space="preserve">   </w:t>
      </w:r>
      <w:r w:rsidR="00A77F92" w:rsidRPr="009755CD">
        <w:rPr>
          <w:rFonts w:ascii="Times New Roman" w:eastAsia="Times New Roman" w:hAnsi="Times New Roman" w:cs="Times New Roman"/>
          <w:color w:val="000000"/>
          <w:sz w:val="20"/>
          <w:szCs w:val="20"/>
          <w:lang w:val="ms-MY"/>
        </w:rPr>
        <w:t xml:space="preserve">Source: </w:t>
      </w:r>
      <w:r w:rsidR="007E5DC4" w:rsidRPr="007E5DC4">
        <w:rPr>
          <w:rFonts w:ascii="Times New Roman" w:eastAsia="Times New Roman" w:hAnsi="Times New Roman" w:cs="Times New Roman"/>
          <w:color w:val="000000"/>
          <w:sz w:val="20"/>
          <w:szCs w:val="20"/>
          <w:lang w:val="ms-MY"/>
        </w:rPr>
        <w:t>Author, 2023</w:t>
      </w:r>
    </w:p>
    <w:p w14:paraId="499BC7D8" w14:textId="77777777" w:rsidR="00A77F92" w:rsidRDefault="00A77F92"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289D1F87" w14:textId="1F54577D" w:rsidR="002A59D4" w:rsidRPr="002A59D4" w:rsidRDefault="007E5DC4"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Forty nine</w:t>
      </w:r>
      <w:r w:rsidR="002A59D4" w:rsidRPr="002A59D4">
        <w:rPr>
          <w:rFonts w:ascii="Times New Roman" w:eastAsia="Times New Roman" w:hAnsi="Times New Roman" w:cs="Times New Roman"/>
          <w:color w:val="000000"/>
          <w:sz w:val="24"/>
          <w:szCs w:val="24"/>
          <w:lang w:val="ms-MY"/>
        </w:rPr>
        <w:t xml:space="preserve"> journals were identified among the 78 publications relevant to firefly tourism and fireflies </w:t>
      </w:r>
      <w:r w:rsidR="003940F4">
        <w:rPr>
          <w:rFonts w:ascii="Times New Roman" w:eastAsia="Times New Roman" w:hAnsi="Times New Roman" w:cs="Times New Roman"/>
          <w:color w:val="000000"/>
          <w:sz w:val="24"/>
          <w:szCs w:val="24"/>
          <w:lang w:val="ms-MY"/>
        </w:rPr>
        <w:t>Coleoptera</w:t>
      </w:r>
      <w:r w:rsidR="002A59D4"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002A59D4" w:rsidRPr="002A59D4">
        <w:rPr>
          <w:rFonts w:ascii="Times New Roman" w:eastAsia="Times New Roman" w:hAnsi="Times New Roman" w:cs="Times New Roman"/>
          <w:color w:val="000000"/>
          <w:sz w:val="24"/>
          <w:szCs w:val="24"/>
          <w:lang w:val="ms-MY"/>
        </w:rPr>
        <w:t xml:space="preserve"> research published i</w:t>
      </w:r>
      <w:r w:rsidR="00AE0895">
        <w:rPr>
          <w:rFonts w:ascii="Times New Roman" w:eastAsia="Times New Roman" w:hAnsi="Times New Roman" w:cs="Times New Roman"/>
          <w:color w:val="000000"/>
          <w:sz w:val="24"/>
          <w:szCs w:val="24"/>
          <w:lang w:val="ms-MY"/>
        </w:rPr>
        <w:t xml:space="preserve">n the Web of Science </w:t>
      </w:r>
      <w:r w:rsidR="00AE0895" w:rsidRPr="00117BBF">
        <w:rPr>
          <w:rFonts w:ascii="Times New Roman" w:eastAsia="Times New Roman" w:hAnsi="Times New Roman" w:cs="Times New Roman"/>
          <w:color w:val="000000"/>
          <w:sz w:val="24"/>
          <w:szCs w:val="24"/>
          <w:lang w:val="ms-MY"/>
        </w:rPr>
        <w:t>database. Table 6 b</w:t>
      </w:r>
      <w:r w:rsidR="002A59D4" w:rsidRPr="00117BBF">
        <w:rPr>
          <w:rFonts w:ascii="Times New Roman" w:eastAsia="Times New Roman" w:hAnsi="Times New Roman" w:cs="Times New Roman"/>
          <w:color w:val="000000"/>
          <w:sz w:val="24"/>
          <w:szCs w:val="24"/>
          <w:lang w:val="ms-MY"/>
        </w:rPr>
        <w:t>elow</w:t>
      </w:r>
      <w:r w:rsidR="002A59D4" w:rsidRPr="002A59D4">
        <w:rPr>
          <w:rFonts w:ascii="Times New Roman" w:eastAsia="Times New Roman" w:hAnsi="Times New Roman" w:cs="Times New Roman"/>
          <w:color w:val="000000"/>
          <w:sz w:val="24"/>
          <w:szCs w:val="24"/>
          <w:lang w:val="ms-MY"/>
        </w:rPr>
        <w:t xml:space="preserve"> is a list of the top 10 journals. Zootaxa journals have published 10 publications, showing the largest number of articles published. Coleopterists Bulletin and Journal of Integrative and Comparative Biology is ranked second and third with</w:t>
      </w:r>
      <w:r w:rsidR="0064322E">
        <w:rPr>
          <w:rFonts w:ascii="Times New Roman" w:eastAsia="Times New Roman" w:hAnsi="Times New Roman" w:cs="Times New Roman"/>
          <w:color w:val="000000"/>
          <w:sz w:val="24"/>
          <w:szCs w:val="24"/>
          <w:lang w:val="ms-MY"/>
        </w:rPr>
        <w:t xml:space="preserve"> </w:t>
      </w:r>
      <w:r w:rsidR="002A59D4" w:rsidRPr="002A59D4">
        <w:rPr>
          <w:rFonts w:ascii="Times New Roman" w:eastAsia="Times New Roman" w:hAnsi="Times New Roman" w:cs="Times New Roman"/>
          <w:color w:val="000000"/>
          <w:sz w:val="24"/>
          <w:szCs w:val="24"/>
          <w:lang w:val="ms-MY"/>
        </w:rPr>
        <w:t>5 articles published respectively.</w:t>
      </w:r>
      <w:r w:rsidR="0064322E">
        <w:rPr>
          <w:rFonts w:ascii="Times New Roman" w:eastAsia="Times New Roman" w:hAnsi="Times New Roman" w:cs="Times New Roman"/>
          <w:color w:val="000000"/>
          <w:sz w:val="24"/>
          <w:szCs w:val="24"/>
          <w:lang w:val="ms-MY"/>
        </w:rPr>
        <w:t xml:space="preserve"> </w:t>
      </w:r>
      <w:r w:rsidR="002A59D4" w:rsidRPr="002A59D4">
        <w:rPr>
          <w:rFonts w:ascii="Times New Roman" w:eastAsia="Times New Roman" w:hAnsi="Times New Roman" w:cs="Times New Roman"/>
          <w:color w:val="000000"/>
          <w:sz w:val="24"/>
          <w:szCs w:val="24"/>
          <w:lang w:val="ms-MY"/>
        </w:rPr>
        <w:t>Furthermore, the Molecular Phylogenetics and Evolution journal ranks</w:t>
      </w:r>
      <w:r w:rsidR="002B0CC1">
        <w:rPr>
          <w:rFonts w:ascii="Times New Roman" w:eastAsia="Times New Roman" w:hAnsi="Times New Roman" w:cs="Times New Roman"/>
          <w:color w:val="000000"/>
          <w:sz w:val="24"/>
          <w:szCs w:val="24"/>
          <w:lang w:val="ms-MY"/>
        </w:rPr>
        <w:t xml:space="preserve"> at</w:t>
      </w:r>
      <w:r w:rsidR="002A59D4" w:rsidRPr="002A59D4">
        <w:rPr>
          <w:rFonts w:ascii="Times New Roman" w:eastAsia="Times New Roman" w:hAnsi="Times New Roman" w:cs="Times New Roman"/>
          <w:color w:val="000000"/>
          <w:sz w:val="24"/>
          <w:szCs w:val="24"/>
          <w:lang w:val="ms-MY"/>
        </w:rPr>
        <w:t xml:space="preserve"> tenth, with 2 publications published.</w:t>
      </w:r>
    </w:p>
    <w:p w14:paraId="2ECF4261" w14:textId="77777777" w:rsidR="007F7B91" w:rsidRDefault="007F7B91"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lang w:val="ms-MY"/>
        </w:rPr>
      </w:pPr>
    </w:p>
    <w:p w14:paraId="60324FE3" w14:textId="00819A59" w:rsidR="002A59D4" w:rsidRPr="00E80FE2" w:rsidRDefault="00CC082D"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r w:rsidRPr="00E80FE2">
        <w:rPr>
          <w:rFonts w:ascii="Times New Roman" w:eastAsia="Times New Roman" w:hAnsi="Times New Roman" w:cs="Times New Roman"/>
          <w:b/>
          <w:color w:val="000000"/>
          <w:sz w:val="20"/>
          <w:szCs w:val="20"/>
          <w:lang w:val="ms-MY"/>
        </w:rPr>
        <w:t>Table 6.</w:t>
      </w:r>
      <w:r w:rsidR="002A59D4" w:rsidRPr="00E80FE2">
        <w:rPr>
          <w:rFonts w:ascii="Times New Roman" w:eastAsia="Times New Roman" w:hAnsi="Times New Roman" w:cs="Times New Roman"/>
          <w:color w:val="000000"/>
          <w:sz w:val="20"/>
          <w:szCs w:val="20"/>
          <w:lang w:val="ms-MY"/>
        </w:rPr>
        <w:t xml:space="preserve"> </w:t>
      </w:r>
      <w:r w:rsidR="00AB2707" w:rsidRPr="00E80FE2">
        <w:rPr>
          <w:rFonts w:ascii="Times New Roman" w:eastAsia="Times New Roman" w:hAnsi="Times New Roman" w:cs="Times New Roman"/>
          <w:color w:val="000000"/>
          <w:sz w:val="20"/>
          <w:szCs w:val="20"/>
          <w:lang w:val="ms-MY"/>
        </w:rPr>
        <w:t>Top ten m</w:t>
      </w:r>
      <w:r w:rsidR="002A59D4" w:rsidRPr="00E80FE2">
        <w:rPr>
          <w:rFonts w:ascii="Times New Roman" w:eastAsia="Times New Roman" w:hAnsi="Times New Roman" w:cs="Times New Roman"/>
          <w:color w:val="000000"/>
          <w:sz w:val="20"/>
          <w:szCs w:val="20"/>
          <w:lang w:val="ms-MY"/>
        </w:rPr>
        <w:t>ost relevant journals (WoS)</w:t>
      </w:r>
      <w:r w:rsidR="00AB2707" w:rsidRPr="00E80FE2">
        <w:rPr>
          <w:rFonts w:ascii="Times New Roman" w:eastAsia="Times New Roman" w:hAnsi="Times New Roman" w:cs="Times New Roman"/>
          <w:color w:val="000000"/>
          <w:sz w:val="20"/>
          <w:szCs w:val="20"/>
          <w:lang w:val="ms-MY"/>
        </w:rPr>
        <w:br/>
      </w:r>
    </w:p>
    <w:tbl>
      <w:tblPr>
        <w:tblStyle w:val="TableGrid"/>
        <w:tblW w:w="79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1001"/>
        <w:gridCol w:w="1674"/>
      </w:tblGrid>
      <w:tr w:rsidR="002A59D4" w:rsidRPr="00E80FE2" w14:paraId="6AD14715" w14:textId="77777777" w:rsidTr="00E80FE2">
        <w:trPr>
          <w:trHeight w:val="264"/>
          <w:jc w:val="center"/>
        </w:trPr>
        <w:tc>
          <w:tcPr>
            <w:tcW w:w="5319" w:type="dxa"/>
            <w:tcBorders>
              <w:top w:val="single" w:sz="4" w:space="0" w:color="auto"/>
              <w:bottom w:val="single" w:sz="4" w:space="0" w:color="auto"/>
            </w:tcBorders>
            <w:shd w:val="clear" w:color="auto" w:fill="B8CCE4" w:themeFill="accent1" w:themeFillTint="66"/>
            <w:noWrap/>
            <w:hideMark/>
          </w:tcPr>
          <w:p w14:paraId="052FB0B4"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E80FE2">
              <w:rPr>
                <w:rFonts w:ascii="Times New Roman" w:eastAsia="Times New Roman" w:hAnsi="Times New Roman" w:cs="Times New Roman"/>
                <w:b/>
                <w:bCs/>
                <w:color w:val="000000"/>
                <w:sz w:val="20"/>
                <w:szCs w:val="20"/>
                <w:lang w:val="en-MY"/>
              </w:rPr>
              <w:t>Sources</w:t>
            </w:r>
          </w:p>
        </w:tc>
        <w:tc>
          <w:tcPr>
            <w:tcW w:w="1001" w:type="dxa"/>
            <w:tcBorders>
              <w:top w:val="single" w:sz="4" w:space="0" w:color="auto"/>
              <w:bottom w:val="single" w:sz="4" w:space="0" w:color="auto"/>
            </w:tcBorders>
            <w:shd w:val="clear" w:color="auto" w:fill="B8CCE4" w:themeFill="accent1" w:themeFillTint="66"/>
            <w:noWrap/>
            <w:hideMark/>
          </w:tcPr>
          <w:p w14:paraId="119A98D3"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E80FE2">
              <w:rPr>
                <w:rFonts w:ascii="Times New Roman" w:eastAsia="Times New Roman" w:hAnsi="Times New Roman" w:cs="Times New Roman"/>
                <w:b/>
                <w:bCs/>
                <w:color w:val="000000"/>
                <w:sz w:val="20"/>
                <w:szCs w:val="20"/>
                <w:lang w:val="en-MY"/>
              </w:rPr>
              <w:t>Articles</w:t>
            </w:r>
          </w:p>
        </w:tc>
        <w:tc>
          <w:tcPr>
            <w:tcW w:w="1674" w:type="dxa"/>
            <w:tcBorders>
              <w:top w:val="single" w:sz="4" w:space="0" w:color="auto"/>
              <w:bottom w:val="single" w:sz="4" w:space="0" w:color="auto"/>
            </w:tcBorders>
            <w:shd w:val="clear" w:color="auto" w:fill="B8CCE4" w:themeFill="accent1" w:themeFillTint="66"/>
            <w:noWrap/>
            <w:hideMark/>
          </w:tcPr>
          <w:p w14:paraId="72E5894D"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E80FE2">
              <w:rPr>
                <w:rFonts w:ascii="Times New Roman" w:eastAsia="Times New Roman" w:hAnsi="Times New Roman" w:cs="Times New Roman"/>
                <w:b/>
                <w:color w:val="000000"/>
                <w:sz w:val="20"/>
                <w:szCs w:val="20"/>
                <w:lang w:val="en-MY"/>
              </w:rPr>
              <w:t>Percentage (%)</w:t>
            </w:r>
          </w:p>
        </w:tc>
      </w:tr>
      <w:tr w:rsidR="002A59D4" w:rsidRPr="00E80FE2" w14:paraId="65EBCB8C" w14:textId="77777777" w:rsidTr="00E80FE2">
        <w:trPr>
          <w:trHeight w:val="264"/>
          <w:jc w:val="center"/>
        </w:trPr>
        <w:tc>
          <w:tcPr>
            <w:tcW w:w="5319" w:type="dxa"/>
            <w:tcBorders>
              <w:top w:val="single" w:sz="4" w:space="0" w:color="auto"/>
            </w:tcBorders>
            <w:noWrap/>
            <w:hideMark/>
          </w:tcPr>
          <w:p w14:paraId="79A0D10F"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Zootaxa</w:t>
            </w:r>
          </w:p>
        </w:tc>
        <w:tc>
          <w:tcPr>
            <w:tcW w:w="1001" w:type="dxa"/>
            <w:tcBorders>
              <w:top w:val="single" w:sz="4" w:space="0" w:color="auto"/>
            </w:tcBorders>
            <w:noWrap/>
            <w:hideMark/>
          </w:tcPr>
          <w:p w14:paraId="298123F6"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10</w:t>
            </w:r>
          </w:p>
        </w:tc>
        <w:tc>
          <w:tcPr>
            <w:tcW w:w="1674" w:type="dxa"/>
            <w:tcBorders>
              <w:top w:val="single" w:sz="4" w:space="0" w:color="auto"/>
            </w:tcBorders>
            <w:noWrap/>
            <w:hideMark/>
          </w:tcPr>
          <w:p w14:paraId="5A4D636A"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12.8</w:t>
            </w:r>
          </w:p>
        </w:tc>
      </w:tr>
      <w:tr w:rsidR="002A59D4" w:rsidRPr="00E80FE2" w14:paraId="777A458A" w14:textId="77777777" w:rsidTr="00E80FE2">
        <w:trPr>
          <w:trHeight w:val="264"/>
          <w:jc w:val="center"/>
        </w:trPr>
        <w:tc>
          <w:tcPr>
            <w:tcW w:w="5319" w:type="dxa"/>
            <w:noWrap/>
            <w:hideMark/>
          </w:tcPr>
          <w:p w14:paraId="21ECA53C"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Coleopterists Bulletin</w:t>
            </w:r>
          </w:p>
        </w:tc>
        <w:tc>
          <w:tcPr>
            <w:tcW w:w="1001" w:type="dxa"/>
            <w:noWrap/>
            <w:hideMark/>
          </w:tcPr>
          <w:p w14:paraId="0E8BAD7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5</w:t>
            </w:r>
          </w:p>
        </w:tc>
        <w:tc>
          <w:tcPr>
            <w:tcW w:w="1674" w:type="dxa"/>
            <w:noWrap/>
            <w:hideMark/>
          </w:tcPr>
          <w:p w14:paraId="1F8975D6"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6.4</w:t>
            </w:r>
          </w:p>
        </w:tc>
      </w:tr>
      <w:tr w:rsidR="002A59D4" w:rsidRPr="00E80FE2" w14:paraId="330701FD" w14:textId="77777777" w:rsidTr="00E80FE2">
        <w:trPr>
          <w:trHeight w:val="264"/>
          <w:jc w:val="center"/>
        </w:trPr>
        <w:tc>
          <w:tcPr>
            <w:tcW w:w="5319" w:type="dxa"/>
            <w:noWrap/>
            <w:hideMark/>
          </w:tcPr>
          <w:p w14:paraId="28CAC52E"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Integrative and Comparative Biology</w:t>
            </w:r>
          </w:p>
        </w:tc>
        <w:tc>
          <w:tcPr>
            <w:tcW w:w="1001" w:type="dxa"/>
            <w:noWrap/>
            <w:hideMark/>
          </w:tcPr>
          <w:p w14:paraId="05FB4DE8"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5</w:t>
            </w:r>
          </w:p>
        </w:tc>
        <w:tc>
          <w:tcPr>
            <w:tcW w:w="1674" w:type="dxa"/>
            <w:noWrap/>
            <w:hideMark/>
          </w:tcPr>
          <w:p w14:paraId="14E868BE"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6.4</w:t>
            </w:r>
          </w:p>
        </w:tc>
      </w:tr>
      <w:tr w:rsidR="002A59D4" w:rsidRPr="00E80FE2" w14:paraId="0E78D99F" w14:textId="77777777" w:rsidTr="00E80FE2">
        <w:trPr>
          <w:trHeight w:val="264"/>
          <w:jc w:val="center"/>
        </w:trPr>
        <w:tc>
          <w:tcPr>
            <w:tcW w:w="5319" w:type="dxa"/>
            <w:noWrap/>
            <w:hideMark/>
          </w:tcPr>
          <w:p w14:paraId="2EE40CE5"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Insects</w:t>
            </w:r>
          </w:p>
        </w:tc>
        <w:tc>
          <w:tcPr>
            <w:tcW w:w="1001" w:type="dxa"/>
            <w:noWrap/>
            <w:hideMark/>
          </w:tcPr>
          <w:p w14:paraId="7DCF79B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4</w:t>
            </w:r>
          </w:p>
        </w:tc>
        <w:tc>
          <w:tcPr>
            <w:tcW w:w="1674" w:type="dxa"/>
            <w:noWrap/>
            <w:hideMark/>
          </w:tcPr>
          <w:p w14:paraId="1B7C669A"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5.1</w:t>
            </w:r>
          </w:p>
        </w:tc>
      </w:tr>
      <w:tr w:rsidR="002A59D4" w:rsidRPr="00E80FE2" w14:paraId="05881C8A" w14:textId="77777777" w:rsidTr="00E80FE2">
        <w:trPr>
          <w:trHeight w:val="264"/>
          <w:jc w:val="center"/>
        </w:trPr>
        <w:tc>
          <w:tcPr>
            <w:tcW w:w="5319" w:type="dxa"/>
            <w:noWrap/>
            <w:hideMark/>
          </w:tcPr>
          <w:p w14:paraId="4D415AAA"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Journal Of Insect Physiology</w:t>
            </w:r>
          </w:p>
        </w:tc>
        <w:tc>
          <w:tcPr>
            <w:tcW w:w="1001" w:type="dxa"/>
            <w:noWrap/>
            <w:hideMark/>
          </w:tcPr>
          <w:p w14:paraId="5F40048C"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3</w:t>
            </w:r>
          </w:p>
        </w:tc>
        <w:tc>
          <w:tcPr>
            <w:tcW w:w="1674" w:type="dxa"/>
            <w:noWrap/>
            <w:hideMark/>
          </w:tcPr>
          <w:p w14:paraId="35FB521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3.8</w:t>
            </w:r>
          </w:p>
        </w:tc>
      </w:tr>
      <w:tr w:rsidR="002A59D4" w:rsidRPr="00E80FE2" w14:paraId="16FA6207" w14:textId="77777777" w:rsidTr="00E80FE2">
        <w:trPr>
          <w:trHeight w:val="264"/>
          <w:jc w:val="center"/>
        </w:trPr>
        <w:tc>
          <w:tcPr>
            <w:tcW w:w="5319" w:type="dxa"/>
            <w:noWrap/>
            <w:hideMark/>
          </w:tcPr>
          <w:p w14:paraId="51BB7CC0"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Annals of The Entomological Society of America</w:t>
            </w:r>
          </w:p>
        </w:tc>
        <w:tc>
          <w:tcPr>
            <w:tcW w:w="1001" w:type="dxa"/>
            <w:noWrap/>
            <w:hideMark/>
          </w:tcPr>
          <w:p w14:paraId="20ADA872"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w:t>
            </w:r>
          </w:p>
        </w:tc>
        <w:tc>
          <w:tcPr>
            <w:tcW w:w="1674" w:type="dxa"/>
            <w:noWrap/>
            <w:hideMark/>
          </w:tcPr>
          <w:p w14:paraId="4123D6F6"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2.6</w:t>
            </w:r>
          </w:p>
        </w:tc>
      </w:tr>
      <w:tr w:rsidR="002A59D4" w:rsidRPr="00E80FE2" w14:paraId="403EF381" w14:textId="77777777" w:rsidTr="00E80FE2">
        <w:trPr>
          <w:trHeight w:val="264"/>
          <w:jc w:val="center"/>
        </w:trPr>
        <w:tc>
          <w:tcPr>
            <w:tcW w:w="5319" w:type="dxa"/>
            <w:noWrap/>
            <w:hideMark/>
          </w:tcPr>
          <w:p w14:paraId="1E8F6509"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Biological Journal of The Linnean Society</w:t>
            </w:r>
          </w:p>
        </w:tc>
        <w:tc>
          <w:tcPr>
            <w:tcW w:w="1001" w:type="dxa"/>
            <w:noWrap/>
            <w:hideMark/>
          </w:tcPr>
          <w:p w14:paraId="7E23D079"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w:t>
            </w:r>
          </w:p>
        </w:tc>
        <w:tc>
          <w:tcPr>
            <w:tcW w:w="1674" w:type="dxa"/>
            <w:noWrap/>
            <w:hideMark/>
          </w:tcPr>
          <w:p w14:paraId="3F01B9BA"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2.6</w:t>
            </w:r>
          </w:p>
        </w:tc>
      </w:tr>
      <w:tr w:rsidR="002A59D4" w:rsidRPr="00E80FE2" w14:paraId="01FA6684" w14:textId="77777777" w:rsidTr="00E80FE2">
        <w:trPr>
          <w:trHeight w:val="264"/>
          <w:jc w:val="center"/>
        </w:trPr>
        <w:tc>
          <w:tcPr>
            <w:tcW w:w="5319" w:type="dxa"/>
            <w:noWrap/>
            <w:hideMark/>
          </w:tcPr>
          <w:p w14:paraId="4A107B06"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Chemoecology</w:t>
            </w:r>
          </w:p>
        </w:tc>
        <w:tc>
          <w:tcPr>
            <w:tcW w:w="1001" w:type="dxa"/>
            <w:noWrap/>
            <w:hideMark/>
          </w:tcPr>
          <w:p w14:paraId="754C62E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w:t>
            </w:r>
          </w:p>
        </w:tc>
        <w:tc>
          <w:tcPr>
            <w:tcW w:w="1674" w:type="dxa"/>
            <w:noWrap/>
            <w:hideMark/>
          </w:tcPr>
          <w:p w14:paraId="0E7A397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2.6</w:t>
            </w:r>
          </w:p>
        </w:tc>
      </w:tr>
      <w:tr w:rsidR="002A59D4" w:rsidRPr="00E80FE2" w14:paraId="0467CF03" w14:textId="77777777" w:rsidTr="00E80FE2">
        <w:trPr>
          <w:trHeight w:val="264"/>
          <w:jc w:val="center"/>
        </w:trPr>
        <w:tc>
          <w:tcPr>
            <w:tcW w:w="5319" w:type="dxa"/>
            <w:noWrap/>
            <w:hideMark/>
          </w:tcPr>
          <w:p w14:paraId="7E3B8DD9"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Ethology</w:t>
            </w:r>
          </w:p>
        </w:tc>
        <w:tc>
          <w:tcPr>
            <w:tcW w:w="1001" w:type="dxa"/>
            <w:noWrap/>
            <w:hideMark/>
          </w:tcPr>
          <w:p w14:paraId="4DBDAB0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w:t>
            </w:r>
          </w:p>
        </w:tc>
        <w:tc>
          <w:tcPr>
            <w:tcW w:w="1674" w:type="dxa"/>
            <w:noWrap/>
            <w:hideMark/>
          </w:tcPr>
          <w:p w14:paraId="005628CC"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2.6</w:t>
            </w:r>
          </w:p>
        </w:tc>
      </w:tr>
      <w:tr w:rsidR="002A59D4" w:rsidRPr="00E80FE2" w14:paraId="289C855F" w14:textId="77777777" w:rsidTr="00E80FE2">
        <w:trPr>
          <w:trHeight w:val="264"/>
          <w:jc w:val="center"/>
        </w:trPr>
        <w:tc>
          <w:tcPr>
            <w:tcW w:w="5319" w:type="dxa"/>
            <w:tcBorders>
              <w:bottom w:val="single" w:sz="4" w:space="0" w:color="auto"/>
            </w:tcBorders>
            <w:noWrap/>
            <w:hideMark/>
          </w:tcPr>
          <w:p w14:paraId="1D7D62B6" w14:textId="77777777" w:rsidR="002A59D4" w:rsidRPr="00E80FE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Molecular Phylogenetics and Evolution</w:t>
            </w:r>
          </w:p>
        </w:tc>
        <w:tc>
          <w:tcPr>
            <w:tcW w:w="1001" w:type="dxa"/>
            <w:tcBorders>
              <w:bottom w:val="single" w:sz="4" w:space="0" w:color="auto"/>
            </w:tcBorders>
            <w:noWrap/>
            <w:hideMark/>
          </w:tcPr>
          <w:p w14:paraId="6E409FF1"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w:t>
            </w:r>
          </w:p>
        </w:tc>
        <w:tc>
          <w:tcPr>
            <w:tcW w:w="1674" w:type="dxa"/>
            <w:tcBorders>
              <w:bottom w:val="single" w:sz="4" w:space="0" w:color="auto"/>
            </w:tcBorders>
            <w:noWrap/>
            <w:hideMark/>
          </w:tcPr>
          <w:p w14:paraId="4044C092" w14:textId="77777777" w:rsidR="002A59D4" w:rsidRPr="00E80FE2" w:rsidRDefault="002A59D4" w:rsidP="00E80FE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E80FE2">
              <w:rPr>
                <w:rFonts w:ascii="Times New Roman" w:eastAsia="Times New Roman" w:hAnsi="Times New Roman" w:cs="Times New Roman"/>
                <w:color w:val="000000"/>
                <w:sz w:val="20"/>
                <w:szCs w:val="20"/>
                <w:lang w:val="en-MY"/>
              </w:rPr>
              <w:t>2.6</w:t>
            </w:r>
          </w:p>
        </w:tc>
      </w:tr>
    </w:tbl>
    <w:p w14:paraId="17B5494F" w14:textId="7953D329" w:rsidR="002A59D4" w:rsidRPr="00E80FE2" w:rsidRDefault="00A77F92" w:rsidP="00A77F9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lang w:val="ms-MY"/>
        </w:rPr>
      </w:pPr>
      <w:r w:rsidRPr="00E80FE2">
        <w:rPr>
          <w:rFonts w:ascii="Times New Roman" w:eastAsia="Times New Roman" w:hAnsi="Times New Roman" w:cs="Times New Roman"/>
          <w:color w:val="000000"/>
          <w:sz w:val="20"/>
          <w:szCs w:val="20"/>
          <w:lang w:val="ms-MY"/>
        </w:rPr>
        <w:t xml:space="preserve">Source: </w:t>
      </w:r>
      <w:r w:rsidR="007E5DC4" w:rsidRPr="007E5DC4">
        <w:rPr>
          <w:rFonts w:ascii="Times New Roman" w:eastAsia="Times New Roman" w:hAnsi="Times New Roman" w:cs="Times New Roman"/>
          <w:color w:val="000000"/>
          <w:sz w:val="20"/>
          <w:szCs w:val="20"/>
          <w:lang w:val="ms-MY"/>
        </w:rPr>
        <w:t>Author, 2023</w:t>
      </w:r>
    </w:p>
    <w:p w14:paraId="4C1277F3" w14:textId="1FD8C342" w:rsidR="00A77F92" w:rsidRDefault="00A77F92"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
          <w:i/>
          <w:color w:val="000000"/>
          <w:sz w:val="24"/>
          <w:szCs w:val="24"/>
          <w:lang w:val="ms-MY"/>
        </w:rPr>
      </w:pPr>
    </w:p>
    <w:p w14:paraId="59C77C17" w14:textId="54F05246" w:rsidR="007E5DC4" w:rsidRDefault="007E5DC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
          <w:i/>
          <w:color w:val="000000"/>
          <w:sz w:val="24"/>
          <w:szCs w:val="24"/>
          <w:lang w:val="ms-MY"/>
        </w:rPr>
      </w:pPr>
    </w:p>
    <w:p w14:paraId="20CA0D3B" w14:textId="45034DD7" w:rsidR="002A59D4" w:rsidRPr="00E80FE2" w:rsidRDefault="002A59D4" w:rsidP="002A59D4">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ms-MY"/>
        </w:rPr>
      </w:pPr>
      <w:r w:rsidRPr="00E80FE2">
        <w:rPr>
          <w:rFonts w:ascii="Times New Roman" w:eastAsia="Times New Roman" w:hAnsi="Times New Roman" w:cs="Times New Roman"/>
          <w:bCs/>
          <w:i/>
          <w:color w:val="000000"/>
          <w:sz w:val="24"/>
          <w:szCs w:val="24"/>
          <w:lang w:val="ms-MY"/>
        </w:rPr>
        <w:lastRenderedPageBreak/>
        <w:t xml:space="preserve">Most </w:t>
      </w:r>
      <w:r w:rsidR="00E80FE2" w:rsidRPr="00E80FE2">
        <w:rPr>
          <w:rFonts w:ascii="Times New Roman" w:eastAsia="Times New Roman" w:hAnsi="Times New Roman" w:cs="Times New Roman"/>
          <w:bCs/>
          <w:i/>
          <w:color w:val="000000"/>
          <w:sz w:val="24"/>
          <w:szCs w:val="24"/>
          <w:lang w:val="ms-MY"/>
        </w:rPr>
        <w:t>frequent words and co</w:t>
      </w:r>
      <w:r w:rsidR="00E80FE2" w:rsidRPr="00E80FE2">
        <w:rPr>
          <w:rFonts w:ascii="Cambria Math" w:eastAsia="Times New Roman" w:hAnsi="Cambria Math" w:cs="Cambria Math"/>
          <w:bCs/>
          <w:i/>
          <w:color w:val="000000"/>
          <w:sz w:val="24"/>
          <w:szCs w:val="24"/>
          <w:lang w:val="ms-MY"/>
        </w:rPr>
        <w:t>‑</w:t>
      </w:r>
      <w:r w:rsidR="00E80FE2" w:rsidRPr="00E80FE2">
        <w:rPr>
          <w:rFonts w:ascii="Times New Roman" w:eastAsia="Times New Roman" w:hAnsi="Times New Roman" w:cs="Times New Roman"/>
          <w:bCs/>
          <w:i/>
          <w:color w:val="000000"/>
          <w:sz w:val="24"/>
          <w:szCs w:val="24"/>
          <w:lang w:val="ms-MY"/>
        </w:rPr>
        <w:t xml:space="preserve">occurrence network </w:t>
      </w:r>
    </w:p>
    <w:p w14:paraId="026A4663" w14:textId="77777777" w:rsidR="004764A3" w:rsidRDefault="004764A3"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421AEF0C" w14:textId="428B1991" w:rsidR="002A59D4" w:rsidRPr="002A59D4" w:rsidRDefault="002A59D4" w:rsidP="00E80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Keywords </w:t>
      </w:r>
      <w:r w:rsidR="002B0CC1">
        <w:rPr>
          <w:rFonts w:ascii="Times New Roman" w:eastAsia="Times New Roman" w:hAnsi="Times New Roman" w:cs="Times New Roman"/>
          <w:color w:val="000000"/>
          <w:sz w:val="24"/>
          <w:szCs w:val="24"/>
          <w:lang w:val="ms-MY"/>
        </w:rPr>
        <w:t>is</w:t>
      </w:r>
      <w:r w:rsidRPr="002A59D4">
        <w:rPr>
          <w:rFonts w:ascii="Times New Roman" w:eastAsia="Times New Roman" w:hAnsi="Times New Roman" w:cs="Times New Roman"/>
          <w:color w:val="000000"/>
          <w:sz w:val="24"/>
          <w:szCs w:val="24"/>
          <w:lang w:val="ms-MY"/>
        </w:rPr>
        <w:t xml:space="preserve"> one of the most essential criteria in defining a topic of research and can show scientific trends. The analysis of keyword co-occurrence networks will offer a clear overview of the author’s keyword </w:t>
      </w:r>
      <w:r w:rsidR="002B0CC1">
        <w:rPr>
          <w:rFonts w:ascii="Times New Roman" w:eastAsia="Times New Roman" w:hAnsi="Times New Roman" w:cs="Times New Roman"/>
          <w:color w:val="000000"/>
          <w:sz w:val="24"/>
          <w:szCs w:val="24"/>
          <w:lang w:val="ms-MY"/>
        </w:rPr>
        <w:t xml:space="preserve">that </w:t>
      </w:r>
      <w:r w:rsidRPr="002A59D4">
        <w:rPr>
          <w:rFonts w:ascii="Times New Roman" w:eastAsia="Times New Roman" w:hAnsi="Times New Roman" w:cs="Times New Roman"/>
          <w:color w:val="000000"/>
          <w:sz w:val="24"/>
          <w:szCs w:val="24"/>
          <w:lang w:val="ms-MY"/>
        </w:rPr>
        <w:t>has been used. In the 643 publications relevant to firefl</w:t>
      </w:r>
      <w:r w:rsidR="002B0CC1">
        <w:rPr>
          <w:rFonts w:ascii="Times New Roman" w:eastAsia="Times New Roman" w:hAnsi="Times New Roman" w:cs="Times New Roman"/>
          <w:color w:val="000000"/>
          <w:sz w:val="24"/>
          <w:szCs w:val="24"/>
          <w:lang w:val="ms-MY"/>
        </w:rPr>
        <w:t>y</w:t>
      </w:r>
      <w:r w:rsidRPr="002A59D4">
        <w:rPr>
          <w:rFonts w:ascii="Times New Roman" w:eastAsia="Times New Roman" w:hAnsi="Times New Roman" w:cs="Times New Roman"/>
          <w:color w:val="000000"/>
          <w:sz w:val="24"/>
          <w:szCs w:val="24"/>
          <w:lang w:val="ms-MY"/>
        </w:rPr>
        <w:t xml:space="preserve">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research published in the </w:t>
      </w:r>
      <w:r w:rsidRPr="00117BBF">
        <w:rPr>
          <w:rFonts w:ascii="Times New Roman" w:eastAsia="Times New Roman" w:hAnsi="Times New Roman" w:cs="Times New Roman"/>
          <w:color w:val="000000"/>
          <w:sz w:val="24"/>
          <w:szCs w:val="24"/>
          <w:lang w:val="ms-MY"/>
        </w:rPr>
        <w:t>Scopus database, 1647 keywords were used in firefl</w:t>
      </w:r>
      <w:r w:rsidR="002B0CC1" w:rsidRPr="00117BBF">
        <w:rPr>
          <w:rFonts w:ascii="Times New Roman" w:eastAsia="Times New Roman" w:hAnsi="Times New Roman" w:cs="Times New Roman"/>
          <w:color w:val="000000"/>
          <w:sz w:val="24"/>
          <w:szCs w:val="24"/>
          <w:lang w:val="ms-MY"/>
        </w:rPr>
        <w:t>y</w:t>
      </w:r>
      <w:r w:rsidRPr="00117BBF">
        <w:rPr>
          <w:rFonts w:ascii="Times New Roman" w:eastAsia="Times New Roman" w:hAnsi="Times New Roman" w:cs="Times New Roman"/>
          <w:color w:val="000000"/>
          <w:sz w:val="24"/>
          <w:szCs w:val="24"/>
          <w:lang w:val="ms-MY"/>
        </w:rPr>
        <w:t xml:space="preserve"> tourism and fireflies </w:t>
      </w:r>
      <w:r w:rsidR="003940F4" w:rsidRPr="00117BBF">
        <w:rPr>
          <w:rFonts w:ascii="Times New Roman" w:eastAsia="Times New Roman" w:hAnsi="Times New Roman" w:cs="Times New Roman"/>
          <w:color w:val="000000"/>
          <w:sz w:val="24"/>
          <w:szCs w:val="24"/>
          <w:lang w:val="ms-MY"/>
        </w:rPr>
        <w:t>Coleoptera</w:t>
      </w:r>
      <w:r w:rsidRPr="00117BBF">
        <w:rPr>
          <w:rFonts w:ascii="Times New Roman" w:eastAsia="Times New Roman" w:hAnsi="Times New Roman" w:cs="Times New Roman"/>
          <w:color w:val="000000"/>
          <w:sz w:val="24"/>
          <w:szCs w:val="24"/>
          <w:lang w:val="ms-MY"/>
        </w:rPr>
        <w:t xml:space="preserve"> </w:t>
      </w:r>
      <w:r w:rsidR="003940F4" w:rsidRPr="00117BBF">
        <w:rPr>
          <w:rFonts w:ascii="Times New Roman" w:eastAsia="Times New Roman" w:hAnsi="Times New Roman" w:cs="Times New Roman"/>
          <w:color w:val="000000"/>
          <w:sz w:val="24"/>
          <w:szCs w:val="24"/>
          <w:lang w:val="ms-MY"/>
        </w:rPr>
        <w:t>Lampyridae</w:t>
      </w:r>
      <w:r w:rsidRPr="00117BBF">
        <w:rPr>
          <w:rFonts w:ascii="Times New Roman" w:eastAsia="Times New Roman" w:hAnsi="Times New Roman" w:cs="Times New Roman"/>
          <w:color w:val="000000"/>
          <w:sz w:val="24"/>
          <w:szCs w:val="24"/>
          <w:lang w:val="ms-MY"/>
        </w:rPr>
        <w:t xml:space="preserve"> research, and 323 author’s keywords were used in 78 articles published in the Web of Science da</w:t>
      </w:r>
      <w:r w:rsidR="00AE0895" w:rsidRPr="00117BBF">
        <w:rPr>
          <w:rFonts w:ascii="Times New Roman" w:eastAsia="Times New Roman" w:hAnsi="Times New Roman" w:cs="Times New Roman"/>
          <w:color w:val="000000"/>
          <w:sz w:val="24"/>
          <w:szCs w:val="24"/>
          <w:lang w:val="ms-MY"/>
        </w:rPr>
        <w:t xml:space="preserve">tabase globally. The table 7 </w:t>
      </w:r>
      <w:r w:rsidRPr="00117BBF">
        <w:rPr>
          <w:rFonts w:ascii="Times New Roman" w:eastAsia="Times New Roman" w:hAnsi="Times New Roman" w:cs="Times New Roman"/>
          <w:color w:val="000000"/>
          <w:sz w:val="24"/>
          <w:szCs w:val="24"/>
          <w:lang w:val="ms-MY"/>
        </w:rPr>
        <w:t>shows the top 20 most frequently used keywords in firefly research, filtered by author’s keyword in Scopus and Web of Science database publication. In Scopus database</w:t>
      </w:r>
      <w:r w:rsidR="008D1332" w:rsidRPr="00117BBF">
        <w:rPr>
          <w:rFonts w:ascii="Times New Roman" w:eastAsia="Times New Roman" w:hAnsi="Times New Roman" w:cs="Times New Roman"/>
          <w:color w:val="000000"/>
          <w:sz w:val="24"/>
          <w:szCs w:val="24"/>
          <w:lang w:val="ms-MY"/>
        </w:rPr>
        <w:t>,</w:t>
      </w:r>
      <w:r w:rsidR="002B0CC1" w:rsidRPr="00117BBF">
        <w:rPr>
          <w:rFonts w:ascii="Times New Roman" w:eastAsia="Times New Roman" w:hAnsi="Times New Roman" w:cs="Times New Roman"/>
          <w:color w:val="000000"/>
          <w:sz w:val="24"/>
          <w:szCs w:val="24"/>
          <w:lang w:val="ms-MY"/>
        </w:rPr>
        <w:t xml:space="preserve"> </w:t>
      </w:r>
      <w:r w:rsidRPr="00117BBF">
        <w:rPr>
          <w:rFonts w:ascii="Times New Roman" w:eastAsia="Times New Roman" w:hAnsi="Times New Roman" w:cs="Times New Roman"/>
          <w:color w:val="000000"/>
          <w:sz w:val="24"/>
          <w:szCs w:val="24"/>
          <w:lang w:val="ms-MY"/>
        </w:rPr>
        <w:t>the mo</w:t>
      </w:r>
      <w:r w:rsidR="002B0CC1" w:rsidRPr="00117BBF">
        <w:rPr>
          <w:rFonts w:ascii="Times New Roman" w:eastAsia="Times New Roman" w:hAnsi="Times New Roman" w:cs="Times New Roman"/>
          <w:color w:val="000000"/>
          <w:sz w:val="24"/>
          <w:szCs w:val="24"/>
          <w:lang w:val="ms-MY"/>
        </w:rPr>
        <w:t>st</w:t>
      </w:r>
      <w:r w:rsidRPr="00117BBF">
        <w:rPr>
          <w:rFonts w:ascii="Times New Roman" w:eastAsia="Times New Roman" w:hAnsi="Times New Roman" w:cs="Times New Roman"/>
          <w:color w:val="000000"/>
          <w:sz w:val="24"/>
          <w:szCs w:val="24"/>
          <w:lang w:val="ms-MY"/>
        </w:rPr>
        <w:t xml:space="preserve"> frequently used key words is </w:t>
      </w:r>
      <w:r w:rsidRPr="00117BBF">
        <w:rPr>
          <w:rFonts w:ascii="Times New Roman" w:eastAsia="Times New Roman" w:hAnsi="Times New Roman" w:cs="Times New Roman"/>
          <w:i/>
          <w:color w:val="000000"/>
          <w:sz w:val="24"/>
          <w:szCs w:val="24"/>
          <w:lang w:val="ms-MY"/>
        </w:rPr>
        <w:t>“bioluminescence”</w:t>
      </w:r>
      <w:r w:rsidRPr="00117BBF">
        <w:rPr>
          <w:rFonts w:ascii="Times New Roman" w:eastAsia="Times New Roman" w:hAnsi="Times New Roman" w:cs="Times New Roman"/>
          <w:color w:val="000000"/>
          <w:sz w:val="24"/>
          <w:szCs w:val="24"/>
          <w:lang w:val="ms-MY"/>
        </w:rPr>
        <w:t xml:space="preserve"> </w:t>
      </w:r>
      <w:r w:rsidR="008D1332" w:rsidRPr="00117BBF">
        <w:rPr>
          <w:rFonts w:ascii="Times New Roman" w:eastAsia="Times New Roman" w:hAnsi="Times New Roman" w:cs="Times New Roman"/>
          <w:color w:val="000000"/>
          <w:sz w:val="24"/>
          <w:szCs w:val="24"/>
          <w:lang w:val="ms-MY"/>
        </w:rPr>
        <w:t xml:space="preserve">that </w:t>
      </w:r>
      <w:r w:rsidRPr="00117BBF">
        <w:rPr>
          <w:rFonts w:ascii="Times New Roman" w:eastAsia="Times New Roman" w:hAnsi="Times New Roman" w:cs="Times New Roman"/>
          <w:color w:val="000000"/>
          <w:sz w:val="24"/>
          <w:szCs w:val="24"/>
          <w:lang w:val="ms-MY"/>
        </w:rPr>
        <w:t>recorded 86 the number of occurrences</w:t>
      </w:r>
      <w:r w:rsidRPr="002A59D4">
        <w:rPr>
          <w:rFonts w:ascii="Times New Roman" w:eastAsia="Times New Roman" w:hAnsi="Times New Roman" w:cs="Times New Roman"/>
          <w:color w:val="000000"/>
          <w:sz w:val="24"/>
          <w:szCs w:val="24"/>
          <w:lang w:val="ms-MY"/>
        </w:rPr>
        <w:t>, followed by</w:t>
      </w:r>
      <w:r w:rsidRPr="002A59D4">
        <w:rPr>
          <w:rFonts w:ascii="Times New Roman" w:eastAsia="Times New Roman" w:hAnsi="Times New Roman" w:cs="Times New Roman"/>
          <w:i/>
          <w:color w:val="000000"/>
          <w:sz w:val="24"/>
          <w:szCs w:val="24"/>
          <w:lang w:val="ms-MY"/>
        </w:rPr>
        <w:t>“</w:t>
      </w:r>
      <w:r w:rsidR="003940F4">
        <w:rPr>
          <w:rFonts w:ascii="Times New Roman" w:eastAsia="Times New Roman" w:hAnsi="Times New Roman" w:cs="Times New Roman"/>
          <w:i/>
          <w:color w:val="000000"/>
          <w:sz w:val="24"/>
          <w:szCs w:val="24"/>
          <w:lang w:val="ms-MY"/>
        </w:rPr>
        <w:t>Lampyridae</w:t>
      </w:r>
      <w:r w:rsidRPr="002A59D4">
        <w:rPr>
          <w:rFonts w:ascii="Times New Roman" w:eastAsia="Times New Roman" w:hAnsi="Times New Roman" w:cs="Times New Roman"/>
          <w:i/>
          <w:color w:val="000000"/>
          <w:sz w:val="24"/>
          <w:szCs w:val="24"/>
          <w:lang w:val="ms-MY"/>
        </w:rPr>
        <w:t>”</w:t>
      </w:r>
      <w:r w:rsidRPr="002A59D4">
        <w:rPr>
          <w:rFonts w:ascii="Times New Roman" w:eastAsia="Times New Roman" w:hAnsi="Times New Roman" w:cs="Times New Roman"/>
          <w:color w:val="000000"/>
          <w:sz w:val="24"/>
          <w:szCs w:val="24"/>
          <w:lang w:val="ms-MY"/>
        </w:rPr>
        <w:t xml:space="preserve"> (69 occurrences), </w:t>
      </w:r>
      <w:r w:rsidRPr="002A59D4">
        <w:rPr>
          <w:rFonts w:ascii="Times New Roman" w:eastAsia="Times New Roman" w:hAnsi="Times New Roman" w:cs="Times New Roman"/>
          <w:i/>
          <w:color w:val="000000"/>
          <w:sz w:val="24"/>
          <w:szCs w:val="24"/>
          <w:lang w:val="ms-MY"/>
        </w:rPr>
        <w:t>“firefly”</w:t>
      </w:r>
      <w:r w:rsidRPr="002A59D4">
        <w:rPr>
          <w:rFonts w:ascii="Times New Roman" w:eastAsia="Times New Roman" w:hAnsi="Times New Roman" w:cs="Times New Roman"/>
          <w:color w:val="000000"/>
          <w:sz w:val="24"/>
          <w:szCs w:val="24"/>
          <w:lang w:val="ms-MY"/>
        </w:rPr>
        <w:t xml:space="preserve"> (52 occurrences), </w:t>
      </w:r>
      <w:r w:rsidRPr="002A59D4">
        <w:rPr>
          <w:rFonts w:ascii="Times New Roman" w:eastAsia="Times New Roman" w:hAnsi="Times New Roman" w:cs="Times New Roman"/>
          <w:i/>
          <w:color w:val="000000"/>
          <w:sz w:val="24"/>
          <w:szCs w:val="24"/>
          <w:lang w:val="ms-MY"/>
        </w:rPr>
        <w:t>“fireflies”</w:t>
      </w:r>
      <w:r w:rsidRPr="002A59D4">
        <w:rPr>
          <w:rFonts w:ascii="Times New Roman" w:eastAsia="Times New Roman" w:hAnsi="Times New Roman" w:cs="Times New Roman"/>
          <w:color w:val="000000"/>
          <w:sz w:val="24"/>
          <w:szCs w:val="24"/>
          <w:lang w:val="ms-MY"/>
        </w:rPr>
        <w:t xml:space="preserve"> (35 occurrences), </w:t>
      </w:r>
      <w:r w:rsidRPr="002A59D4">
        <w:rPr>
          <w:rFonts w:ascii="Times New Roman" w:eastAsia="Times New Roman" w:hAnsi="Times New Roman" w:cs="Times New Roman"/>
          <w:i/>
          <w:color w:val="000000"/>
          <w:sz w:val="24"/>
          <w:szCs w:val="24"/>
          <w:lang w:val="ms-MY"/>
        </w:rPr>
        <w:t>“</w:t>
      </w:r>
      <w:r w:rsidR="003940F4">
        <w:rPr>
          <w:rFonts w:ascii="Times New Roman" w:eastAsia="Times New Roman" w:hAnsi="Times New Roman" w:cs="Times New Roman"/>
          <w:i/>
          <w:color w:val="000000"/>
          <w:sz w:val="24"/>
          <w:szCs w:val="24"/>
          <w:lang w:val="ms-MY"/>
        </w:rPr>
        <w:t>Coleoptera</w:t>
      </w:r>
      <w:r w:rsidRPr="002A59D4">
        <w:rPr>
          <w:rFonts w:ascii="Times New Roman" w:eastAsia="Times New Roman" w:hAnsi="Times New Roman" w:cs="Times New Roman"/>
          <w:i/>
          <w:color w:val="000000"/>
          <w:sz w:val="24"/>
          <w:szCs w:val="24"/>
          <w:lang w:val="ms-MY"/>
        </w:rPr>
        <w:t>”</w:t>
      </w:r>
      <w:r w:rsidRPr="002A59D4">
        <w:rPr>
          <w:rFonts w:ascii="Times New Roman" w:eastAsia="Times New Roman" w:hAnsi="Times New Roman" w:cs="Times New Roman"/>
          <w:color w:val="000000"/>
          <w:sz w:val="24"/>
          <w:szCs w:val="24"/>
          <w:lang w:val="ms-MY"/>
        </w:rPr>
        <w:t xml:space="preserve"> (28 occurrences), </w:t>
      </w:r>
      <w:r w:rsidRPr="002A59D4">
        <w:rPr>
          <w:rFonts w:ascii="Times New Roman" w:eastAsia="Times New Roman" w:hAnsi="Times New Roman" w:cs="Times New Roman"/>
          <w:i/>
          <w:color w:val="000000"/>
          <w:sz w:val="24"/>
          <w:szCs w:val="24"/>
          <w:lang w:val="ms-MY"/>
        </w:rPr>
        <w:t>“taxonomy”</w:t>
      </w:r>
      <w:r w:rsidRPr="002A59D4">
        <w:rPr>
          <w:rFonts w:ascii="Times New Roman" w:eastAsia="Times New Roman" w:hAnsi="Times New Roman" w:cs="Times New Roman"/>
          <w:color w:val="000000"/>
          <w:sz w:val="24"/>
          <w:szCs w:val="24"/>
          <w:lang w:val="ms-MY"/>
        </w:rPr>
        <w:t xml:space="preserve"> (24 occurrences), and so on. In Web of Science database, the result of analysis </w:t>
      </w:r>
      <w:r w:rsidR="008D1332">
        <w:rPr>
          <w:rFonts w:ascii="Times New Roman" w:eastAsia="Times New Roman" w:hAnsi="Times New Roman" w:cs="Times New Roman"/>
          <w:color w:val="000000"/>
          <w:sz w:val="24"/>
          <w:szCs w:val="24"/>
          <w:lang w:val="ms-MY"/>
        </w:rPr>
        <w:t>found</w:t>
      </w:r>
      <w:r w:rsidRPr="002A59D4">
        <w:rPr>
          <w:rFonts w:ascii="Times New Roman" w:eastAsia="Times New Roman" w:hAnsi="Times New Roman" w:cs="Times New Roman"/>
          <w:color w:val="000000"/>
          <w:sz w:val="24"/>
          <w:szCs w:val="24"/>
          <w:lang w:val="ms-MY"/>
        </w:rPr>
        <w:t xml:space="preserve"> the most frequent words</w:t>
      </w:r>
      <w:r w:rsidR="008D1332">
        <w:rPr>
          <w:rFonts w:ascii="Times New Roman" w:eastAsia="Times New Roman" w:hAnsi="Times New Roman" w:cs="Times New Roman"/>
          <w:color w:val="000000"/>
          <w:sz w:val="24"/>
          <w:szCs w:val="24"/>
          <w:lang w:val="ms-MY"/>
        </w:rPr>
        <w:t xml:space="preserve"> that</w:t>
      </w:r>
      <w:r w:rsidRPr="002A59D4">
        <w:rPr>
          <w:rFonts w:ascii="Times New Roman" w:eastAsia="Times New Roman" w:hAnsi="Times New Roman" w:cs="Times New Roman"/>
          <w:color w:val="000000"/>
          <w:sz w:val="24"/>
          <w:szCs w:val="24"/>
          <w:lang w:val="ms-MY"/>
        </w:rPr>
        <w:t xml:space="preserve"> has been used is </w:t>
      </w:r>
      <w:r w:rsidRPr="002A59D4">
        <w:rPr>
          <w:rFonts w:ascii="Times New Roman" w:eastAsia="Times New Roman" w:hAnsi="Times New Roman" w:cs="Times New Roman"/>
          <w:i/>
          <w:color w:val="000000"/>
          <w:sz w:val="24"/>
          <w:szCs w:val="24"/>
          <w:lang w:val="ms-MY"/>
        </w:rPr>
        <w:t>“</w:t>
      </w:r>
      <w:r w:rsidR="003940F4">
        <w:rPr>
          <w:rFonts w:ascii="Times New Roman" w:eastAsia="Times New Roman" w:hAnsi="Times New Roman" w:cs="Times New Roman"/>
          <w:i/>
          <w:color w:val="000000"/>
          <w:sz w:val="24"/>
          <w:szCs w:val="24"/>
          <w:lang w:val="ms-MY"/>
        </w:rPr>
        <w:t>Lampyridae</w:t>
      </w:r>
      <w:r w:rsidRPr="002A59D4">
        <w:rPr>
          <w:rFonts w:ascii="Times New Roman" w:eastAsia="Times New Roman" w:hAnsi="Times New Roman" w:cs="Times New Roman"/>
          <w:i/>
          <w:color w:val="000000"/>
          <w:sz w:val="24"/>
          <w:szCs w:val="24"/>
          <w:lang w:val="ms-MY"/>
        </w:rPr>
        <w:t>”</w:t>
      </w:r>
      <w:r w:rsidRPr="002A59D4">
        <w:rPr>
          <w:rFonts w:ascii="Times New Roman" w:eastAsia="Times New Roman" w:hAnsi="Times New Roman" w:cs="Times New Roman"/>
          <w:color w:val="000000"/>
          <w:sz w:val="24"/>
          <w:szCs w:val="24"/>
          <w:lang w:val="ms-MY"/>
        </w:rPr>
        <w:t xml:space="preserve"> with 20 occurrences, followed by </w:t>
      </w:r>
      <w:r w:rsidRPr="002A59D4">
        <w:rPr>
          <w:rFonts w:ascii="Times New Roman" w:eastAsia="Times New Roman" w:hAnsi="Times New Roman" w:cs="Times New Roman"/>
          <w:i/>
          <w:color w:val="000000"/>
          <w:sz w:val="24"/>
          <w:szCs w:val="24"/>
          <w:lang w:val="ms-MY"/>
        </w:rPr>
        <w:t>“bioluminescence”</w:t>
      </w:r>
      <w:r w:rsidRPr="002A59D4">
        <w:rPr>
          <w:rFonts w:ascii="Times New Roman" w:eastAsia="Times New Roman" w:hAnsi="Times New Roman" w:cs="Times New Roman"/>
          <w:color w:val="000000"/>
          <w:sz w:val="24"/>
          <w:szCs w:val="24"/>
          <w:lang w:val="ms-MY"/>
        </w:rPr>
        <w:t xml:space="preserve"> (14 occurrences), </w:t>
      </w:r>
      <w:r w:rsidRPr="002A59D4">
        <w:rPr>
          <w:rFonts w:ascii="Times New Roman" w:eastAsia="Times New Roman" w:hAnsi="Times New Roman" w:cs="Times New Roman"/>
          <w:i/>
          <w:color w:val="000000"/>
          <w:sz w:val="24"/>
          <w:szCs w:val="24"/>
          <w:lang w:val="ms-MY"/>
        </w:rPr>
        <w:t>“firefly”</w:t>
      </w:r>
      <w:r w:rsidRPr="002A59D4">
        <w:rPr>
          <w:rFonts w:ascii="Times New Roman" w:eastAsia="Times New Roman" w:hAnsi="Times New Roman" w:cs="Times New Roman"/>
          <w:color w:val="000000"/>
          <w:sz w:val="24"/>
          <w:szCs w:val="24"/>
          <w:lang w:val="ms-MY"/>
        </w:rPr>
        <w:t xml:space="preserve"> (10 occurrences), </w:t>
      </w:r>
      <w:r w:rsidRPr="002A59D4">
        <w:rPr>
          <w:rFonts w:ascii="Times New Roman" w:eastAsia="Times New Roman" w:hAnsi="Times New Roman" w:cs="Times New Roman"/>
          <w:i/>
          <w:color w:val="000000"/>
          <w:sz w:val="24"/>
          <w:szCs w:val="24"/>
          <w:lang w:val="ms-MY"/>
        </w:rPr>
        <w:t>“photuris”</w:t>
      </w:r>
      <w:r w:rsidRPr="002A59D4">
        <w:rPr>
          <w:rFonts w:ascii="Times New Roman" w:eastAsia="Times New Roman" w:hAnsi="Times New Roman" w:cs="Times New Roman"/>
          <w:color w:val="000000"/>
          <w:sz w:val="24"/>
          <w:szCs w:val="24"/>
          <w:lang w:val="ms-MY"/>
        </w:rPr>
        <w:t xml:space="preserve"> (6 occurrences), </w:t>
      </w:r>
      <w:r w:rsidRPr="002A59D4">
        <w:rPr>
          <w:rFonts w:ascii="Times New Roman" w:eastAsia="Times New Roman" w:hAnsi="Times New Roman" w:cs="Times New Roman"/>
          <w:i/>
          <w:color w:val="000000"/>
          <w:sz w:val="24"/>
          <w:szCs w:val="24"/>
          <w:lang w:val="ms-MY"/>
        </w:rPr>
        <w:t>“phylogeny”</w:t>
      </w:r>
      <w:r w:rsidRPr="002A59D4">
        <w:rPr>
          <w:rFonts w:ascii="Times New Roman" w:eastAsia="Times New Roman" w:hAnsi="Times New Roman" w:cs="Times New Roman"/>
          <w:color w:val="000000"/>
          <w:sz w:val="24"/>
          <w:szCs w:val="24"/>
          <w:lang w:val="ms-MY"/>
        </w:rPr>
        <w:t xml:space="preserve"> (6 occurrences) and so on.</w:t>
      </w:r>
    </w:p>
    <w:p w14:paraId="1E518A36" w14:textId="77777777" w:rsidR="007F7B91" w:rsidRDefault="007F7B91"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lang w:val="ms-MY"/>
        </w:rPr>
      </w:pPr>
    </w:p>
    <w:p w14:paraId="393004D9" w14:textId="4A17D522" w:rsidR="002A59D4" w:rsidRPr="007B1501" w:rsidRDefault="00CC082D"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ms-MY"/>
        </w:rPr>
      </w:pPr>
      <w:r w:rsidRPr="007B1501">
        <w:rPr>
          <w:rFonts w:ascii="Times New Roman" w:eastAsia="Times New Roman" w:hAnsi="Times New Roman" w:cs="Times New Roman"/>
          <w:b/>
          <w:color w:val="000000"/>
          <w:sz w:val="20"/>
          <w:szCs w:val="20"/>
          <w:lang w:val="ms-MY"/>
        </w:rPr>
        <w:t>Table 7.</w:t>
      </w:r>
      <w:r w:rsidR="00AB2707" w:rsidRPr="007B1501">
        <w:rPr>
          <w:rFonts w:ascii="Times New Roman" w:eastAsia="Times New Roman" w:hAnsi="Times New Roman" w:cs="Times New Roman"/>
          <w:color w:val="000000"/>
          <w:sz w:val="20"/>
          <w:szCs w:val="20"/>
          <w:lang w:val="ms-MY"/>
        </w:rPr>
        <w:t xml:space="preserve"> T</w:t>
      </w:r>
      <w:r w:rsidR="002A59D4" w:rsidRPr="007B1501">
        <w:rPr>
          <w:rFonts w:ascii="Times New Roman" w:eastAsia="Times New Roman" w:hAnsi="Times New Roman" w:cs="Times New Roman"/>
          <w:color w:val="000000"/>
          <w:sz w:val="20"/>
          <w:szCs w:val="20"/>
          <w:lang w:val="ms-MY"/>
        </w:rPr>
        <w:t>op 20 frequently utilized keywords (Scopus &amp; WoS)</w:t>
      </w:r>
      <w:r w:rsidR="00AB2707" w:rsidRPr="007B1501">
        <w:rPr>
          <w:rFonts w:ascii="Times New Roman" w:eastAsia="Times New Roman" w:hAnsi="Times New Roman" w:cs="Times New Roman"/>
          <w:color w:val="000000"/>
          <w:sz w:val="20"/>
          <w:szCs w:val="20"/>
          <w:lang w:val="ms-MY"/>
        </w:rPr>
        <w:br/>
      </w:r>
    </w:p>
    <w:tbl>
      <w:tblPr>
        <w:tblStyle w:val="TableGrid"/>
        <w:tblW w:w="7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1660"/>
        <w:gridCol w:w="2301"/>
        <w:gridCol w:w="1307"/>
      </w:tblGrid>
      <w:tr w:rsidR="002A59D4" w:rsidRPr="00C55122" w14:paraId="059EED5A" w14:textId="77777777" w:rsidTr="00C55122">
        <w:trPr>
          <w:trHeight w:val="288"/>
          <w:jc w:val="center"/>
        </w:trPr>
        <w:tc>
          <w:tcPr>
            <w:tcW w:w="3863" w:type="dxa"/>
            <w:gridSpan w:val="2"/>
            <w:tcBorders>
              <w:top w:val="single" w:sz="4" w:space="0" w:color="auto"/>
              <w:bottom w:val="single" w:sz="4" w:space="0" w:color="auto"/>
            </w:tcBorders>
            <w:shd w:val="clear" w:color="auto" w:fill="B8CCE4" w:themeFill="accent1" w:themeFillTint="66"/>
            <w:noWrap/>
            <w:hideMark/>
          </w:tcPr>
          <w:p w14:paraId="0236BA66"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C55122">
              <w:rPr>
                <w:rFonts w:ascii="Times New Roman" w:eastAsia="Times New Roman" w:hAnsi="Times New Roman" w:cs="Times New Roman"/>
                <w:b/>
                <w:color w:val="000000"/>
                <w:sz w:val="20"/>
                <w:szCs w:val="20"/>
                <w:lang w:val="en-MY"/>
              </w:rPr>
              <w:t>Scopus</w:t>
            </w:r>
          </w:p>
        </w:tc>
        <w:tc>
          <w:tcPr>
            <w:tcW w:w="3608" w:type="dxa"/>
            <w:gridSpan w:val="2"/>
            <w:tcBorders>
              <w:top w:val="single" w:sz="4" w:space="0" w:color="auto"/>
              <w:bottom w:val="single" w:sz="4" w:space="0" w:color="auto"/>
            </w:tcBorders>
            <w:shd w:val="clear" w:color="auto" w:fill="B8CCE4" w:themeFill="accent1" w:themeFillTint="66"/>
            <w:noWrap/>
            <w:hideMark/>
          </w:tcPr>
          <w:p w14:paraId="08998C1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C55122">
              <w:rPr>
                <w:rFonts w:ascii="Times New Roman" w:eastAsia="Times New Roman" w:hAnsi="Times New Roman" w:cs="Times New Roman"/>
                <w:b/>
                <w:color w:val="000000"/>
                <w:sz w:val="20"/>
                <w:szCs w:val="20"/>
                <w:lang w:val="en-MY"/>
              </w:rPr>
              <w:t>Web of Science</w:t>
            </w:r>
          </w:p>
        </w:tc>
      </w:tr>
      <w:tr w:rsidR="002A59D4" w:rsidRPr="00C55122" w14:paraId="7572A706" w14:textId="77777777" w:rsidTr="00C55122">
        <w:trPr>
          <w:trHeight w:val="288"/>
          <w:jc w:val="center"/>
        </w:trPr>
        <w:tc>
          <w:tcPr>
            <w:tcW w:w="2203" w:type="dxa"/>
            <w:tcBorders>
              <w:top w:val="single" w:sz="4" w:space="0" w:color="auto"/>
              <w:bottom w:val="single" w:sz="4" w:space="0" w:color="auto"/>
            </w:tcBorders>
            <w:shd w:val="clear" w:color="auto" w:fill="B8CCE4" w:themeFill="accent1" w:themeFillTint="66"/>
            <w:noWrap/>
            <w:hideMark/>
          </w:tcPr>
          <w:p w14:paraId="3D044E42"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C55122">
              <w:rPr>
                <w:rFonts w:ascii="Times New Roman" w:eastAsia="Times New Roman" w:hAnsi="Times New Roman" w:cs="Times New Roman"/>
                <w:b/>
                <w:bCs/>
                <w:color w:val="000000"/>
                <w:sz w:val="20"/>
                <w:szCs w:val="20"/>
                <w:lang w:val="en-MY"/>
              </w:rPr>
              <w:t>Words</w:t>
            </w:r>
          </w:p>
        </w:tc>
        <w:tc>
          <w:tcPr>
            <w:tcW w:w="1659" w:type="dxa"/>
            <w:tcBorders>
              <w:top w:val="single" w:sz="4" w:space="0" w:color="auto"/>
              <w:bottom w:val="single" w:sz="4" w:space="0" w:color="auto"/>
            </w:tcBorders>
            <w:shd w:val="clear" w:color="auto" w:fill="B8CCE4" w:themeFill="accent1" w:themeFillTint="66"/>
            <w:noWrap/>
            <w:hideMark/>
          </w:tcPr>
          <w:p w14:paraId="693B09E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C55122">
              <w:rPr>
                <w:rFonts w:ascii="Times New Roman" w:eastAsia="Times New Roman" w:hAnsi="Times New Roman" w:cs="Times New Roman"/>
                <w:b/>
                <w:bCs/>
                <w:color w:val="000000"/>
                <w:sz w:val="20"/>
                <w:szCs w:val="20"/>
                <w:lang w:val="en-MY"/>
              </w:rPr>
              <w:t>Occurrences</w:t>
            </w:r>
          </w:p>
        </w:tc>
        <w:tc>
          <w:tcPr>
            <w:tcW w:w="2301" w:type="dxa"/>
            <w:tcBorders>
              <w:top w:val="single" w:sz="4" w:space="0" w:color="auto"/>
              <w:bottom w:val="single" w:sz="4" w:space="0" w:color="auto"/>
            </w:tcBorders>
            <w:shd w:val="clear" w:color="auto" w:fill="B8CCE4" w:themeFill="accent1" w:themeFillTint="66"/>
            <w:noWrap/>
            <w:hideMark/>
          </w:tcPr>
          <w:p w14:paraId="18F6CFC3"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C55122">
              <w:rPr>
                <w:rFonts w:ascii="Times New Roman" w:eastAsia="Times New Roman" w:hAnsi="Times New Roman" w:cs="Times New Roman"/>
                <w:b/>
                <w:bCs/>
                <w:color w:val="000000"/>
                <w:sz w:val="20"/>
                <w:szCs w:val="20"/>
                <w:lang w:val="en-MY"/>
              </w:rPr>
              <w:t>Words</w:t>
            </w:r>
          </w:p>
        </w:tc>
        <w:tc>
          <w:tcPr>
            <w:tcW w:w="1306" w:type="dxa"/>
            <w:tcBorders>
              <w:top w:val="single" w:sz="4" w:space="0" w:color="auto"/>
              <w:bottom w:val="single" w:sz="4" w:space="0" w:color="auto"/>
            </w:tcBorders>
            <w:shd w:val="clear" w:color="auto" w:fill="B8CCE4" w:themeFill="accent1" w:themeFillTint="66"/>
            <w:noWrap/>
            <w:hideMark/>
          </w:tcPr>
          <w:p w14:paraId="4F8D293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C55122">
              <w:rPr>
                <w:rFonts w:ascii="Times New Roman" w:eastAsia="Times New Roman" w:hAnsi="Times New Roman" w:cs="Times New Roman"/>
                <w:b/>
                <w:bCs/>
                <w:color w:val="000000"/>
                <w:sz w:val="20"/>
                <w:szCs w:val="20"/>
                <w:lang w:val="en-MY"/>
              </w:rPr>
              <w:t>Occurrences</w:t>
            </w:r>
          </w:p>
        </w:tc>
      </w:tr>
      <w:tr w:rsidR="002A59D4" w:rsidRPr="00C55122" w14:paraId="65214BD2" w14:textId="77777777" w:rsidTr="00C55122">
        <w:trPr>
          <w:trHeight w:val="288"/>
          <w:jc w:val="center"/>
        </w:trPr>
        <w:tc>
          <w:tcPr>
            <w:tcW w:w="2203" w:type="dxa"/>
            <w:tcBorders>
              <w:top w:val="single" w:sz="4" w:space="0" w:color="auto"/>
            </w:tcBorders>
            <w:noWrap/>
            <w:hideMark/>
          </w:tcPr>
          <w:p w14:paraId="4A7E8A0A"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bioluminescence</w:t>
            </w:r>
          </w:p>
        </w:tc>
        <w:tc>
          <w:tcPr>
            <w:tcW w:w="1659" w:type="dxa"/>
            <w:tcBorders>
              <w:top w:val="single" w:sz="4" w:space="0" w:color="auto"/>
            </w:tcBorders>
            <w:noWrap/>
            <w:hideMark/>
          </w:tcPr>
          <w:p w14:paraId="73827B0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86</w:t>
            </w:r>
          </w:p>
        </w:tc>
        <w:tc>
          <w:tcPr>
            <w:tcW w:w="2301" w:type="dxa"/>
            <w:tcBorders>
              <w:top w:val="single" w:sz="4" w:space="0" w:color="auto"/>
            </w:tcBorders>
            <w:noWrap/>
            <w:hideMark/>
          </w:tcPr>
          <w:p w14:paraId="6FB66367" w14:textId="1588BC6F" w:rsidR="002A59D4" w:rsidRPr="00C55122" w:rsidRDefault="003940F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Lampyridae</w:t>
            </w:r>
          </w:p>
        </w:tc>
        <w:tc>
          <w:tcPr>
            <w:tcW w:w="1306" w:type="dxa"/>
            <w:tcBorders>
              <w:top w:val="single" w:sz="4" w:space="0" w:color="auto"/>
            </w:tcBorders>
            <w:noWrap/>
            <w:hideMark/>
          </w:tcPr>
          <w:p w14:paraId="43105889"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20</w:t>
            </w:r>
          </w:p>
        </w:tc>
      </w:tr>
      <w:tr w:rsidR="002A59D4" w:rsidRPr="00C55122" w14:paraId="75926F24" w14:textId="77777777" w:rsidTr="00C55122">
        <w:trPr>
          <w:trHeight w:val="288"/>
          <w:jc w:val="center"/>
        </w:trPr>
        <w:tc>
          <w:tcPr>
            <w:tcW w:w="2203" w:type="dxa"/>
            <w:noWrap/>
            <w:hideMark/>
          </w:tcPr>
          <w:p w14:paraId="49669F24" w14:textId="6E0C2D7B" w:rsidR="002A59D4" w:rsidRPr="00C55122" w:rsidRDefault="003940F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Lampyridae</w:t>
            </w:r>
          </w:p>
        </w:tc>
        <w:tc>
          <w:tcPr>
            <w:tcW w:w="1659" w:type="dxa"/>
            <w:noWrap/>
            <w:hideMark/>
          </w:tcPr>
          <w:p w14:paraId="00F3F87B"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69</w:t>
            </w:r>
          </w:p>
        </w:tc>
        <w:tc>
          <w:tcPr>
            <w:tcW w:w="2301" w:type="dxa"/>
            <w:noWrap/>
            <w:hideMark/>
          </w:tcPr>
          <w:p w14:paraId="2A903657"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bioluminescence</w:t>
            </w:r>
          </w:p>
        </w:tc>
        <w:tc>
          <w:tcPr>
            <w:tcW w:w="1306" w:type="dxa"/>
            <w:noWrap/>
            <w:hideMark/>
          </w:tcPr>
          <w:p w14:paraId="79816F29"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14</w:t>
            </w:r>
          </w:p>
        </w:tc>
      </w:tr>
      <w:tr w:rsidR="002A59D4" w:rsidRPr="00C55122" w14:paraId="7B0600B7" w14:textId="77777777" w:rsidTr="00C55122">
        <w:trPr>
          <w:trHeight w:val="288"/>
          <w:jc w:val="center"/>
        </w:trPr>
        <w:tc>
          <w:tcPr>
            <w:tcW w:w="2203" w:type="dxa"/>
            <w:noWrap/>
            <w:hideMark/>
          </w:tcPr>
          <w:p w14:paraId="0DBEA84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firefly</w:t>
            </w:r>
          </w:p>
        </w:tc>
        <w:tc>
          <w:tcPr>
            <w:tcW w:w="1659" w:type="dxa"/>
            <w:noWrap/>
            <w:hideMark/>
          </w:tcPr>
          <w:p w14:paraId="66494F94"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52</w:t>
            </w:r>
          </w:p>
        </w:tc>
        <w:tc>
          <w:tcPr>
            <w:tcW w:w="2301" w:type="dxa"/>
            <w:noWrap/>
            <w:hideMark/>
          </w:tcPr>
          <w:p w14:paraId="257EC0AD"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firefly</w:t>
            </w:r>
          </w:p>
        </w:tc>
        <w:tc>
          <w:tcPr>
            <w:tcW w:w="1306" w:type="dxa"/>
            <w:noWrap/>
            <w:hideMark/>
          </w:tcPr>
          <w:p w14:paraId="0AB27382"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10</w:t>
            </w:r>
          </w:p>
        </w:tc>
      </w:tr>
      <w:tr w:rsidR="002A59D4" w:rsidRPr="00C55122" w14:paraId="6CAD5818" w14:textId="77777777" w:rsidTr="00C55122">
        <w:trPr>
          <w:trHeight w:val="288"/>
          <w:jc w:val="center"/>
        </w:trPr>
        <w:tc>
          <w:tcPr>
            <w:tcW w:w="2203" w:type="dxa"/>
            <w:noWrap/>
            <w:hideMark/>
          </w:tcPr>
          <w:p w14:paraId="3056590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fireflies</w:t>
            </w:r>
          </w:p>
        </w:tc>
        <w:tc>
          <w:tcPr>
            <w:tcW w:w="1659" w:type="dxa"/>
            <w:noWrap/>
            <w:hideMark/>
          </w:tcPr>
          <w:p w14:paraId="7BA32933"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35</w:t>
            </w:r>
          </w:p>
        </w:tc>
        <w:tc>
          <w:tcPr>
            <w:tcW w:w="2301" w:type="dxa"/>
            <w:noWrap/>
            <w:hideMark/>
          </w:tcPr>
          <w:p w14:paraId="3D7095CB"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photuris</w:t>
            </w:r>
          </w:p>
        </w:tc>
        <w:tc>
          <w:tcPr>
            <w:tcW w:w="1306" w:type="dxa"/>
            <w:noWrap/>
            <w:hideMark/>
          </w:tcPr>
          <w:p w14:paraId="232F67C9"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6</w:t>
            </w:r>
          </w:p>
        </w:tc>
      </w:tr>
      <w:tr w:rsidR="002A59D4" w:rsidRPr="00C55122" w14:paraId="27543F92" w14:textId="77777777" w:rsidTr="00C55122">
        <w:trPr>
          <w:trHeight w:val="288"/>
          <w:jc w:val="center"/>
        </w:trPr>
        <w:tc>
          <w:tcPr>
            <w:tcW w:w="2203" w:type="dxa"/>
            <w:noWrap/>
            <w:hideMark/>
          </w:tcPr>
          <w:p w14:paraId="511974E6" w14:textId="4EA86F13" w:rsidR="002A59D4" w:rsidRPr="00C55122" w:rsidRDefault="003940F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Coleoptera</w:t>
            </w:r>
          </w:p>
        </w:tc>
        <w:tc>
          <w:tcPr>
            <w:tcW w:w="1659" w:type="dxa"/>
            <w:noWrap/>
            <w:hideMark/>
          </w:tcPr>
          <w:p w14:paraId="58A66FD9"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28</w:t>
            </w:r>
          </w:p>
        </w:tc>
        <w:tc>
          <w:tcPr>
            <w:tcW w:w="2301" w:type="dxa"/>
            <w:noWrap/>
            <w:hideMark/>
          </w:tcPr>
          <w:p w14:paraId="041DBEF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phylogeny</w:t>
            </w:r>
          </w:p>
        </w:tc>
        <w:tc>
          <w:tcPr>
            <w:tcW w:w="1306" w:type="dxa"/>
            <w:noWrap/>
            <w:hideMark/>
          </w:tcPr>
          <w:p w14:paraId="0432AE4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6</w:t>
            </w:r>
          </w:p>
        </w:tc>
      </w:tr>
      <w:tr w:rsidR="002A59D4" w:rsidRPr="00C55122" w14:paraId="220A640E" w14:textId="77777777" w:rsidTr="00C55122">
        <w:trPr>
          <w:trHeight w:val="288"/>
          <w:jc w:val="center"/>
        </w:trPr>
        <w:tc>
          <w:tcPr>
            <w:tcW w:w="2203" w:type="dxa"/>
            <w:noWrap/>
            <w:hideMark/>
          </w:tcPr>
          <w:p w14:paraId="661787D9"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taxonomy</w:t>
            </w:r>
          </w:p>
        </w:tc>
        <w:tc>
          <w:tcPr>
            <w:tcW w:w="1659" w:type="dxa"/>
            <w:noWrap/>
            <w:hideMark/>
          </w:tcPr>
          <w:p w14:paraId="2FC3786F"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24</w:t>
            </w:r>
          </w:p>
        </w:tc>
        <w:tc>
          <w:tcPr>
            <w:tcW w:w="2301" w:type="dxa"/>
            <w:noWrap/>
            <w:hideMark/>
          </w:tcPr>
          <w:p w14:paraId="78F003AD" w14:textId="33D6C08A" w:rsidR="002A59D4" w:rsidRPr="00C55122" w:rsidRDefault="003940F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Coleoptera</w:t>
            </w:r>
          </w:p>
        </w:tc>
        <w:tc>
          <w:tcPr>
            <w:tcW w:w="1306" w:type="dxa"/>
            <w:noWrap/>
            <w:hideMark/>
          </w:tcPr>
          <w:p w14:paraId="2AC9FD62"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5</w:t>
            </w:r>
          </w:p>
        </w:tc>
      </w:tr>
      <w:tr w:rsidR="002A59D4" w:rsidRPr="00C55122" w14:paraId="3A2EB595" w14:textId="77777777" w:rsidTr="00C55122">
        <w:trPr>
          <w:trHeight w:val="288"/>
          <w:jc w:val="center"/>
        </w:trPr>
        <w:tc>
          <w:tcPr>
            <w:tcW w:w="2203" w:type="dxa"/>
            <w:noWrap/>
            <w:hideMark/>
          </w:tcPr>
          <w:p w14:paraId="03AD438F"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sexual selection</w:t>
            </w:r>
          </w:p>
        </w:tc>
        <w:tc>
          <w:tcPr>
            <w:tcW w:w="1659" w:type="dxa"/>
            <w:noWrap/>
            <w:hideMark/>
          </w:tcPr>
          <w:p w14:paraId="29056997"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23</w:t>
            </w:r>
          </w:p>
        </w:tc>
        <w:tc>
          <w:tcPr>
            <w:tcW w:w="2301" w:type="dxa"/>
            <w:noWrap/>
            <w:hideMark/>
          </w:tcPr>
          <w:p w14:paraId="4FB098E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sexual selection</w:t>
            </w:r>
          </w:p>
        </w:tc>
        <w:tc>
          <w:tcPr>
            <w:tcW w:w="1306" w:type="dxa"/>
            <w:noWrap/>
            <w:hideMark/>
          </w:tcPr>
          <w:p w14:paraId="44E5AD1B"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5</w:t>
            </w:r>
          </w:p>
        </w:tc>
      </w:tr>
      <w:tr w:rsidR="002A59D4" w:rsidRPr="00C55122" w14:paraId="1122BD02" w14:textId="77777777" w:rsidTr="00C55122">
        <w:trPr>
          <w:trHeight w:val="288"/>
          <w:jc w:val="center"/>
        </w:trPr>
        <w:tc>
          <w:tcPr>
            <w:tcW w:w="2203" w:type="dxa"/>
            <w:noWrap/>
            <w:hideMark/>
          </w:tcPr>
          <w:p w14:paraId="2CF8E7A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new species</w:t>
            </w:r>
          </w:p>
        </w:tc>
        <w:tc>
          <w:tcPr>
            <w:tcW w:w="1659" w:type="dxa"/>
            <w:noWrap/>
            <w:hideMark/>
          </w:tcPr>
          <w:p w14:paraId="63DABE7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22</w:t>
            </w:r>
          </w:p>
        </w:tc>
        <w:tc>
          <w:tcPr>
            <w:tcW w:w="2301" w:type="dxa"/>
            <w:noWrap/>
            <w:hideMark/>
          </w:tcPr>
          <w:p w14:paraId="59C8BC4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taxonomy</w:t>
            </w:r>
          </w:p>
        </w:tc>
        <w:tc>
          <w:tcPr>
            <w:tcW w:w="1306" w:type="dxa"/>
            <w:noWrap/>
            <w:hideMark/>
          </w:tcPr>
          <w:p w14:paraId="04ECF294"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5</w:t>
            </w:r>
          </w:p>
        </w:tc>
      </w:tr>
      <w:tr w:rsidR="002A59D4" w:rsidRPr="00C55122" w14:paraId="5C5B46F0" w14:textId="77777777" w:rsidTr="00C55122">
        <w:trPr>
          <w:trHeight w:val="288"/>
          <w:jc w:val="center"/>
        </w:trPr>
        <w:tc>
          <w:tcPr>
            <w:tcW w:w="2203" w:type="dxa"/>
            <w:noWrap/>
            <w:hideMark/>
          </w:tcPr>
          <w:p w14:paraId="7CB9B3C4"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luciferase</w:t>
            </w:r>
          </w:p>
        </w:tc>
        <w:tc>
          <w:tcPr>
            <w:tcW w:w="1659" w:type="dxa"/>
            <w:noWrap/>
            <w:hideMark/>
          </w:tcPr>
          <w:p w14:paraId="7B324F53"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21</w:t>
            </w:r>
          </w:p>
        </w:tc>
        <w:tc>
          <w:tcPr>
            <w:tcW w:w="2301" w:type="dxa"/>
            <w:noWrap/>
            <w:hideMark/>
          </w:tcPr>
          <w:p w14:paraId="541A1D5C"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new species</w:t>
            </w:r>
          </w:p>
        </w:tc>
        <w:tc>
          <w:tcPr>
            <w:tcW w:w="1306" w:type="dxa"/>
            <w:noWrap/>
            <w:hideMark/>
          </w:tcPr>
          <w:p w14:paraId="08E53628"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4</w:t>
            </w:r>
          </w:p>
        </w:tc>
      </w:tr>
      <w:tr w:rsidR="002A59D4" w:rsidRPr="00C55122" w14:paraId="17ACDF54" w14:textId="77777777" w:rsidTr="00C55122">
        <w:trPr>
          <w:trHeight w:val="288"/>
          <w:jc w:val="center"/>
        </w:trPr>
        <w:tc>
          <w:tcPr>
            <w:tcW w:w="2203" w:type="dxa"/>
            <w:noWrap/>
            <w:hideMark/>
          </w:tcPr>
          <w:p w14:paraId="34BD5E0C"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phylogeny</w:t>
            </w:r>
          </w:p>
        </w:tc>
        <w:tc>
          <w:tcPr>
            <w:tcW w:w="1659" w:type="dxa"/>
            <w:noWrap/>
            <w:hideMark/>
          </w:tcPr>
          <w:p w14:paraId="5FCDCBAC"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19</w:t>
            </w:r>
          </w:p>
        </w:tc>
        <w:tc>
          <w:tcPr>
            <w:tcW w:w="2301" w:type="dxa"/>
            <w:noWrap/>
            <w:hideMark/>
          </w:tcPr>
          <w:p w14:paraId="750B731A"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courtship</w:t>
            </w:r>
          </w:p>
        </w:tc>
        <w:tc>
          <w:tcPr>
            <w:tcW w:w="1306" w:type="dxa"/>
            <w:noWrap/>
            <w:hideMark/>
          </w:tcPr>
          <w:p w14:paraId="534BA2AE"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63C075BA" w14:textId="77777777" w:rsidTr="00C55122">
        <w:trPr>
          <w:trHeight w:val="288"/>
          <w:jc w:val="center"/>
        </w:trPr>
        <w:tc>
          <w:tcPr>
            <w:tcW w:w="2203" w:type="dxa"/>
            <w:noWrap/>
            <w:hideMark/>
          </w:tcPr>
          <w:p w14:paraId="5E00657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morphology</w:t>
            </w:r>
          </w:p>
        </w:tc>
        <w:tc>
          <w:tcPr>
            <w:tcW w:w="1659" w:type="dxa"/>
            <w:noWrap/>
            <w:hideMark/>
          </w:tcPr>
          <w:p w14:paraId="504273A8"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17</w:t>
            </w:r>
          </w:p>
        </w:tc>
        <w:tc>
          <w:tcPr>
            <w:tcW w:w="2301" w:type="dxa"/>
            <w:noWrap/>
            <w:hideMark/>
          </w:tcPr>
          <w:p w14:paraId="205BC88D"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fireflies</w:t>
            </w:r>
          </w:p>
        </w:tc>
        <w:tc>
          <w:tcPr>
            <w:tcW w:w="1306" w:type="dxa"/>
            <w:noWrap/>
            <w:hideMark/>
          </w:tcPr>
          <w:p w14:paraId="7C299EDD"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38689AE6" w14:textId="77777777" w:rsidTr="00C55122">
        <w:trPr>
          <w:trHeight w:val="288"/>
          <w:jc w:val="center"/>
        </w:trPr>
        <w:tc>
          <w:tcPr>
            <w:tcW w:w="2203" w:type="dxa"/>
            <w:noWrap/>
            <w:hideMark/>
          </w:tcPr>
          <w:p w14:paraId="69713AB5"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neotropical</w:t>
            </w:r>
          </w:p>
        </w:tc>
        <w:tc>
          <w:tcPr>
            <w:tcW w:w="1659" w:type="dxa"/>
            <w:noWrap/>
            <w:hideMark/>
          </w:tcPr>
          <w:p w14:paraId="37E61F4D"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14</w:t>
            </w:r>
          </w:p>
        </w:tc>
        <w:tc>
          <w:tcPr>
            <w:tcW w:w="2301" w:type="dxa"/>
            <w:noWrap/>
            <w:hideMark/>
          </w:tcPr>
          <w:p w14:paraId="124B95E2"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lampyrinae</w:t>
            </w:r>
          </w:p>
        </w:tc>
        <w:tc>
          <w:tcPr>
            <w:tcW w:w="1306" w:type="dxa"/>
            <w:noWrap/>
            <w:hideMark/>
          </w:tcPr>
          <w:p w14:paraId="78C1A87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2D693B38" w14:textId="77777777" w:rsidTr="00C55122">
        <w:trPr>
          <w:trHeight w:val="288"/>
          <w:jc w:val="center"/>
        </w:trPr>
        <w:tc>
          <w:tcPr>
            <w:tcW w:w="2203" w:type="dxa"/>
            <w:noWrap/>
            <w:hideMark/>
          </w:tcPr>
          <w:p w14:paraId="200B2FEA"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conservation</w:t>
            </w:r>
          </w:p>
        </w:tc>
        <w:tc>
          <w:tcPr>
            <w:tcW w:w="1659" w:type="dxa"/>
            <w:noWrap/>
            <w:hideMark/>
          </w:tcPr>
          <w:p w14:paraId="6839ECFC"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13</w:t>
            </w:r>
          </w:p>
        </w:tc>
        <w:tc>
          <w:tcPr>
            <w:tcW w:w="2301" w:type="dxa"/>
            <w:noWrap/>
            <w:hideMark/>
          </w:tcPr>
          <w:p w14:paraId="11457C9B"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light pollution</w:t>
            </w:r>
          </w:p>
        </w:tc>
        <w:tc>
          <w:tcPr>
            <w:tcW w:w="1306" w:type="dxa"/>
            <w:noWrap/>
            <w:hideMark/>
          </w:tcPr>
          <w:p w14:paraId="31C9FFDB"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067D8964" w14:textId="77777777" w:rsidTr="00C55122">
        <w:trPr>
          <w:trHeight w:val="288"/>
          <w:jc w:val="center"/>
        </w:trPr>
        <w:tc>
          <w:tcPr>
            <w:tcW w:w="2203" w:type="dxa"/>
            <w:noWrap/>
            <w:hideMark/>
          </w:tcPr>
          <w:p w14:paraId="391191D6"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elateroidea</w:t>
            </w:r>
          </w:p>
        </w:tc>
        <w:tc>
          <w:tcPr>
            <w:tcW w:w="1659" w:type="dxa"/>
            <w:noWrap/>
            <w:hideMark/>
          </w:tcPr>
          <w:p w14:paraId="721484F3"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12</w:t>
            </w:r>
          </w:p>
        </w:tc>
        <w:tc>
          <w:tcPr>
            <w:tcW w:w="2301" w:type="dxa"/>
            <w:noWrap/>
            <w:hideMark/>
          </w:tcPr>
          <w:p w14:paraId="183D3FB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morphology</w:t>
            </w:r>
          </w:p>
        </w:tc>
        <w:tc>
          <w:tcPr>
            <w:tcW w:w="1306" w:type="dxa"/>
            <w:noWrap/>
            <w:hideMark/>
          </w:tcPr>
          <w:p w14:paraId="00C0FB83"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0E67FBD5" w14:textId="77777777" w:rsidTr="00C55122">
        <w:trPr>
          <w:trHeight w:val="288"/>
          <w:jc w:val="center"/>
        </w:trPr>
        <w:tc>
          <w:tcPr>
            <w:tcW w:w="2203" w:type="dxa"/>
            <w:noWrap/>
            <w:hideMark/>
          </w:tcPr>
          <w:p w14:paraId="190C68AB"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evolution</w:t>
            </w:r>
          </w:p>
        </w:tc>
        <w:tc>
          <w:tcPr>
            <w:tcW w:w="1659" w:type="dxa"/>
            <w:noWrap/>
            <w:hideMark/>
          </w:tcPr>
          <w:p w14:paraId="0C1834F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12</w:t>
            </w:r>
          </w:p>
        </w:tc>
        <w:tc>
          <w:tcPr>
            <w:tcW w:w="2301" w:type="dxa"/>
            <w:noWrap/>
            <w:hideMark/>
          </w:tcPr>
          <w:p w14:paraId="17B4647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neotropical</w:t>
            </w:r>
          </w:p>
        </w:tc>
        <w:tc>
          <w:tcPr>
            <w:tcW w:w="1306" w:type="dxa"/>
            <w:noWrap/>
            <w:hideMark/>
          </w:tcPr>
          <w:p w14:paraId="7E7FF85D"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635A545E" w14:textId="77777777" w:rsidTr="00C55122">
        <w:trPr>
          <w:trHeight w:val="288"/>
          <w:jc w:val="center"/>
        </w:trPr>
        <w:tc>
          <w:tcPr>
            <w:tcW w:w="2203" w:type="dxa"/>
            <w:noWrap/>
            <w:hideMark/>
          </w:tcPr>
          <w:p w14:paraId="4634E395"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spermatophore</w:t>
            </w:r>
          </w:p>
        </w:tc>
        <w:tc>
          <w:tcPr>
            <w:tcW w:w="1659" w:type="dxa"/>
            <w:noWrap/>
            <w:hideMark/>
          </w:tcPr>
          <w:p w14:paraId="760BB6B9"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12</w:t>
            </w:r>
          </w:p>
        </w:tc>
        <w:tc>
          <w:tcPr>
            <w:tcW w:w="2301" w:type="dxa"/>
            <w:noWrap/>
            <w:hideMark/>
          </w:tcPr>
          <w:p w14:paraId="3A6DD11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nuptial gifts</w:t>
            </w:r>
          </w:p>
        </w:tc>
        <w:tc>
          <w:tcPr>
            <w:tcW w:w="1306" w:type="dxa"/>
            <w:noWrap/>
            <w:hideMark/>
          </w:tcPr>
          <w:p w14:paraId="21FC33C2"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3</w:t>
            </w:r>
          </w:p>
        </w:tc>
      </w:tr>
      <w:tr w:rsidR="002A59D4" w:rsidRPr="00C55122" w14:paraId="69DC42C8" w14:textId="77777777" w:rsidTr="00C55122">
        <w:trPr>
          <w:trHeight w:val="288"/>
          <w:jc w:val="center"/>
        </w:trPr>
        <w:tc>
          <w:tcPr>
            <w:tcW w:w="2203" w:type="dxa"/>
            <w:noWrap/>
            <w:hideMark/>
          </w:tcPr>
          <w:p w14:paraId="1B639183"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elateridae</w:t>
            </w:r>
          </w:p>
        </w:tc>
        <w:tc>
          <w:tcPr>
            <w:tcW w:w="1659" w:type="dxa"/>
            <w:noWrap/>
            <w:hideMark/>
          </w:tcPr>
          <w:p w14:paraId="55D20FA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11</w:t>
            </w:r>
          </w:p>
        </w:tc>
        <w:tc>
          <w:tcPr>
            <w:tcW w:w="2301" w:type="dxa"/>
            <w:noWrap/>
            <w:hideMark/>
          </w:tcPr>
          <w:p w14:paraId="76AE6070"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amydetinae</w:t>
            </w:r>
          </w:p>
        </w:tc>
        <w:tc>
          <w:tcPr>
            <w:tcW w:w="1306" w:type="dxa"/>
            <w:noWrap/>
            <w:hideMark/>
          </w:tcPr>
          <w:p w14:paraId="1AB6976F"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w:t>
            </w:r>
          </w:p>
        </w:tc>
      </w:tr>
      <w:tr w:rsidR="002A59D4" w:rsidRPr="00C55122" w14:paraId="2A406856" w14:textId="77777777" w:rsidTr="00C55122">
        <w:trPr>
          <w:trHeight w:val="288"/>
          <w:jc w:val="center"/>
        </w:trPr>
        <w:tc>
          <w:tcPr>
            <w:tcW w:w="2203" w:type="dxa"/>
            <w:noWrap/>
            <w:hideMark/>
          </w:tcPr>
          <w:p w14:paraId="41FADB1B"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lampyrinae</w:t>
            </w:r>
          </w:p>
        </w:tc>
        <w:tc>
          <w:tcPr>
            <w:tcW w:w="1659" w:type="dxa"/>
            <w:noWrap/>
            <w:hideMark/>
          </w:tcPr>
          <w:p w14:paraId="4FB47C97"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11</w:t>
            </w:r>
          </w:p>
        </w:tc>
        <w:tc>
          <w:tcPr>
            <w:tcW w:w="2301" w:type="dxa"/>
            <w:noWrap/>
            <w:hideMark/>
          </w:tcPr>
          <w:p w14:paraId="5A1C8844"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artificial light at night</w:t>
            </w:r>
          </w:p>
        </w:tc>
        <w:tc>
          <w:tcPr>
            <w:tcW w:w="1306" w:type="dxa"/>
            <w:noWrap/>
            <w:hideMark/>
          </w:tcPr>
          <w:p w14:paraId="13A489A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w:t>
            </w:r>
          </w:p>
        </w:tc>
      </w:tr>
      <w:tr w:rsidR="002A59D4" w:rsidRPr="00C55122" w14:paraId="0F21578C" w14:textId="77777777" w:rsidTr="00C55122">
        <w:trPr>
          <w:trHeight w:val="288"/>
          <w:jc w:val="center"/>
        </w:trPr>
        <w:tc>
          <w:tcPr>
            <w:tcW w:w="2203" w:type="dxa"/>
            <w:noWrap/>
            <w:hideMark/>
          </w:tcPr>
          <w:p w14:paraId="03EF8157"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light pollution</w:t>
            </w:r>
          </w:p>
        </w:tc>
        <w:tc>
          <w:tcPr>
            <w:tcW w:w="1659" w:type="dxa"/>
            <w:noWrap/>
            <w:hideMark/>
          </w:tcPr>
          <w:p w14:paraId="16418EC5"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11</w:t>
            </w:r>
          </w:p>
        </w:tc>
        <w:tc>
          <w:tcPr>
            <w:tcW w:w="2301" w:type="dxa"/>
            <w:noWrap/>
            <w:hideMark/>
          </w:tcPr>
          <w:p w14:paraId="6C0EDCD4"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aspisoma</w:t>
            </w:r>
          </w:p>
        </w:tc>
        <w:tc>
          <w:tcPr>
            <w:tcW w:w="1306" w:type="dxa"/>
            <w:noWrap/>
            <w:hideMark/>
          </w:tcPr>
          <w:p w14:paraId="113A92E0"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w:t>
            </w:r>
          </w:p>
        </w:tc>
      </w:tr>
      <w:tr w:rsidR="002A59D4" w:rsidRPr="00C55122" w14:paraId="159C5DFA" w14:textId="77777777" w:rsidTr="00C55122">
        <w:trPr>
          <w:trHeight w:val="288"/>
          <w:jc w:val="center"/>
        </w:trPr>
        <w:tc>
          <w:tcPr>
            <w:tcW w:w="2203" w:type="dxa"/>
            <w:tcBorders>
              <w:bottom w:val="single" w:sz="4" w:space="0" w:color="auto"/>
            </w:tcBorders>
            <w:noWrap/>
            <w:hideMark/>
          </w:tcPr>
          <w:p w14:paraId="0D2843DE"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luciolinae</w:t>
            </w:r>
          </w:p>
        </w:tc>
        <w:tc>
          <w:tcPr>
            <w:tcW w:w="1659" w:type="dxa"/>
            <w:tcBorders>
              <w:bottom w:val="single" w:sz="4" w:space="0" w:color="auto"/>
            </w:tcBorders>
            <w:noWrap/>
            <w:hideMark/>
          </w:tcPr>
          <w:p w14:paraId="5CC0635A"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11</w:t>
            </w:r>
          </w:p>
        </w:tc>
        <w:tc>
          <w:tcPr>
            <w:tcW w:w="2301" w:type="dxa"/>
            <w:tcBorders>
              <w:bottom w:val="single" w:sz="4" w:space="0" w:color="auto"/>
            </w:tcBorders>
            <w:noWrap/>
            <w:hideMark/>
          </w:tcPr>
          <w:p w14:paraId="5BB06D61" w14:textId="77777777" w:rsidR="002A59D4" w:rsidRPr="00C55122"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australia</w:t>
            </w:r>
          </w:p>
        </w:tc>
        <w:tc>
          <w:tcPr>
            <w:tcW w:w="1306" w:type="dxa"/>
            <w:tcBorders>
              <w:bottom w:val="single" w:sz="4" w:space="0" w:color="auto"/>
            </w:tcBorders>
            <w:noWrap/>
            <w:hideMark/>
          </w:tcPr>
          <w:p w14:paraId="1A60FB7B" w14:textId="77777777" w:rsidR="002A59D4" w:rsidRPr="00C55122" w:rsidRDefault="002A59D4" w:rsidP="00C55122">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MY"/>
              </w:rPr>
            </w:pPr>
            <w:r w:rsidRPr="00C55122">
              <w:rPr>
                <w:rFonts w:ascii="Times New Roman" w:eastAsia="Times New Roman" w:hAnsi="Times New Roman" w:cs="Times New Roman"/>
                <w:color w:val="000000"/>
                <w:sz w:val="20"/>
                <w:szCs w:val="20"/>
                <w:lang w:val="en-MY"/>
              </w:rPr>
              <w:t>2</w:t>
            </w:r>
          </w:p>
        </w:tc>
      </w:tr>
    </w:tbl>
    <w:p w14:paraId="2ACDED74" w14:textId="29B1F7F9" w:rsidR="002A59D4" w:rsidRPr="002A59D4" w:rsidRDefault="00E500FE" w:rsidP="00A77F92">
      <w:pPr>
        <w:pBdr>
          <w:top w:val="nil"/>
          <w:left w:val="nil"/>
          <w:bottom w:val="nil"/>
          <w:right w:val="nil"/>
          <w:between w:val="nil"/>
        </w:pBdr>
        <w:spacing w:after="0" w:line="240" w:lineRule="auto"/>
        <w:ind w:leftChars="0" w:left="0" w:firstLineChars="0" w:firstLine="720"/>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 xml:space="preserve">     </w:t>
      </w:r>
      <w:r w:rsidR="00A77F92" w:rsidRPr="007B1501">
        <w:rPr>
          <w:rFonts w:ascii="Times New Roman" w:eastAsia="Times New Roman" w:hAnsi="Times New Roman" w:cs="Times New Roman"/>
          <w:color w:val="000000"/>
          <w:lang w:val="ms-MY"/>
        </w:rPr>
        <w:t xml:space="preserve">Source: </w:t>
      </w:r>
      <w:r w:rsidR="007E5DC4" w:rsidRPr="007E5DC4">
        <w:rPr>
          <w:rFonts w:ascii="Times New Roman" w:eastAsia="Times New Roman" w:hAnsi="Times New Roman" w:cs="Times New Roman"/>
          <w:color w:val="000000"/>
          <w:lang w:val="ms-MY"/>
        </w:rPr>
        <w:t>Author, 2023</w:t>
      </w:r>
    </w:p>
    <w:p w14:paraId="006BD812" w14:textId="2B82C348" w:rsidR="00A77F92" w:rsidRDefault="00A77F92"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
          <w:color w:val="000000"/>
          <w:sz w:val="24"/>
          <w:szCs w:val="24"/>
          <w:lang w:val="ms-MY"/>
        </w:rPr>
      </w:pPr>
    </w:p>
    <w:p w14:paraId="528A60FF" w14:textId="21B7E730" w:rsidR="007E5DC4" w:rsidRDefault="007E5DC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
          <w:color w:val="000000"/>
          <w:sz w:val="24"/>
          <w:szCs w:val="24"/>
          <w:lang w:val="ms-MY"/>
        </w:rPr>
      </w:pPr>
    </w:p>
    <w:p w14:paraId="272CDA08" w14:textId="7EB52438" w:rsidR="007E5DC4" w:rsidRDefault="007E5DC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
          <w:color w:val="000000"/>
          <w:sz w:val="24"/>
          <w:szCs w:val="24"/>
          <w:lang w:val="ms-MY"/>
        </w:rPr>
      </w:pPr>
    </w:p>
    <w:p w14:paraId="063B64D8" w14:textId="77777777" w:rsidR="007E5DC4" w:rsidRDefault="007E5DC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
          <w:color w:val="000000"/>
          <w:sz w:val="24"/>
          <w:szCs w:val="24"/>
          <w:lang w:val="ms-MY"/>
        </w:rPr>
      </w:pPr>
    </w:p>
    <w:p w14:paraId="391B465F" w14:textId="319386CE" w:rsidR="002A59D4" w:rsidRPr="007B1501" w:rsidRDefault="002A59D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color w:val="000000"/>
          <w:sz w:val="24"/>
          <w:szCs w:val="24"/>
          <w:lang w:val="ms-MY"/>
        </w:rPr>
      </w:pPr>
      <w:r w:rsidRPr="007B1501">
        <w:rPr>
          <w:rFonts w:ascii="Times New Roman" w:eastAsia="Times New Roman" w:hAnsi="Times New Roman" w:cs="Times New Roman"/>
          <w:bCs/>
          <w:i/>
          <w:color w:val="000000"/>
          <w:sz w:val="24"/>
          <w:szCs w:val="24"/>
          <w:lang w:val="ms-MY"/>
        </w:rPr>
        <w:lastRenderedPageBreak/>
        <w:t xml:space="preserve">Country </w:t>
      </w:r>
      <w:r w:rsidR="007B1501" w:rsidRPr="007B1501">
        <w:rPr>
          <w:rFonts w:ascii="Times New Roman" w:eastAsia="Times New Roman" w:hAnsi="Times New Roman" w:cs="Times New Roman"/>
          <w:bCs/>
          <w:i/>
          <w:color w:val="000000"/>
          <w:sz w:val="24"/>
          <w:szCs w:val="24"/>
          <w:lang w:val="ms-MY"/>
        </w:rPr>
        <w:t>scientific production</w:t>
      </w:r>
    </w:p>
    <w:p w14:paraId="66676C12" w14:textId="77777777" w:rsidR="007F7B91" w:rsidRDefault="007F7B91"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28A9EC45" w14:textId="57FE254B" w:rsidR="002A59D4" w:rsidRPr="002A59D4" w:rsidRDefault="002A59D4" w:rsidP="00602A3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117BBF">
        <w:rPr>
          <w:rFonts w:ascii="Times New Roman" w:eastAsia="Times New Roman" w:hAnsi="Times New Roman" w:cs="Times New Roman"/>
          <w:color w:val="000000"/>
          <w:sz w:val="24"/>
          <w:szCs w:val="24"/>
          <w:lang w:val="ms-MY"/>
        </w:rPr>
        <w:t xml:space="preserve">The table </w:t>
      </w:r>
      <w:r w:rsidR="00AE0895" w:rsidRPr="00117BBF">
        <w:rPr>
          <w:rFonts w:ascii="Times New Roman" w:eastAsia="Times New Roman" w:hAnsi="Times New Roman" w:cs="Times New Roman"/>
          <w:color w:val="000000"/>
          <w:sz w:val="24"/>
          <w:szCs w:val="24"/>
          <w:lang w:val="ms-MY"/>
        </w:rPr>
        <w:t xml:space="preserve">8 </w:t>
      </w:r>
      <w:r w:rsidRPr="002A59D4">
        <w:rPr>
          <w:rFonts w:ascii="Times New Roman" w:eastAsia="Times New Roman" w:hAnsi="Times New Roman" w:cs="Times New Roman"/>
          <w:color w:val="000000"/>
          <w:sz w:val="24"/>
          <w:szCs w:val="24"/>
          <w:lang w:val="ms-MY"/>
        </w:rPr>
        <w:t xml:space="preserve">shows the findings of a global analysis of </w:t>
      </w:r>
      <w:r w:rsidR="008D1332">
        <w:rPr>
          <w:rFonts w:ascii="Times New Roman" w:eastAsia="Times New Roman" w:hAnsi="Times New Roman" w:cs="Times New Roman"/>
          <w:color w:val="000000"/>
          <w:sz w:val="24"/>
          <w:szCs w:val="24"/>
          <w:lang w:val="ms-MY"/>
        </w:rPr>
        <w:t xml:space="preserve">a </w:t>
      </w:r>
      <w:r w:rsidRPr="002A59D4">
        <w:rPr>
          <w:rFonts w:ascii="Times New Roman" w:eastAsia="Times New Roman" w:hAnsi="Times New Roman" w:cs="Times New Roman"/>
          <w:color w:val="000000"/>
          <w:sz w:val="24"/>
          <w:szCs w:val="24"/>
          <w:lang w:val="ms-MY"/>
        </w:rPr>
        <w:t>country’s scientific production. The top 10 countries in the world in terms of scientific articles on the topic of firefly tourism and firefl</w:t>
      </w:r>
      <w:r w:rsidR="008D1332">
        <w:rPr>
          <w:rFonts w:ascii="Times New Roman" w:eastAsia="Times New Roman" w:hAnsi="Times New Roman" w:cs="Times New Roman"/>
          <w:color w:val="000000"/>
          <w:sz w:val="24"/>
          <w:szCs w:val="24"/>
          <w:lang w:val="ms-MY"/>
        </w:rPr>
        <w:t>ies</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were identified in this study. The databases Scopus and Web of Science showed the world’s top ten countries in terms of country</w:t>
      </w:r>
      <w:r w:rsidR="008D1332">
        <w:rPr>
          <w:rFonts w:ascii="Times New Roman" w:eastAsia="Times New Roman" w:hAnsi="Times New Roman" w:cs="Times New Roman"/>
          <w:color w:val="000000"/>
          <w:sz w:val="24"/>
          <w:szCs w:val="24"/>
          <w:lang w:val="ms-MY"/>
        </w:rPr>
        <w:t>’s</w:t>
      </w:r>
      <w:r w:rsidRPr="002A59D4">
        <w:rPr>
          <w:rFonts w:ascii="Times New Roman" w:eastAsia="Times New Roman" w:hAnsi="Times New Roman" w:cs="Times New Roman"/>
          <w:color w:val="000000"/>
          <w:sz w:val="24"/>
          <w:szCs w:val="24"/>
          <w:lang w:val="ms-MY"/>
        </w:rPr>
        <w:t xml:space="preserve"> scientific productivity between 2000 and 2022. In Scopus database, there are 49 countries around the world</w:t>
      </w:r>
      <w:r w:rsidR="008D1332">
        <w:rPr>
          <w:rFonts w:ascii="Times New Roman" w:eastAsia="Times New Roman" w:hAnsi="Times New Roman" w:cs="Times New Roman"/>
          <w:color w:val="000000"/>
          <w:sz w:val="24"/>
          <w:szCs w:val="24"/>
          <w:lang w:val="ms-MY"/>
        </w:rPr>
        <w:t xml:space="preserve"> that</w:t>
      </w:r>
      <w:r w:rsidRPr="002A59D4">
        <w:rPr>
          <w:rFonts w:ascii="Times New Roman" w:eastAsia="Times New Roman" w:hAnsi="Times New Roman" w:cs="Times New Roman"/>
          <w:color w:val="000000"/>
          <w:sz w:val="24"/>
          <w:szCs w:val="24"/>
          <w:lang w:val="ms-MY"/>
        </w:rPr>
        <w:t xml:space="preserve"> had contributed, whereas </w:t>
      </w:r>
      <w:r w:rsidR="008D1332">
        <w:rPr>
          <w:rFonts w:ascii="Times New Roman" w:eastAsia="Times New Roman" w:hAnsi="Times New Roman" w:cs="Times New Roman"/>
          <w:color w:val="000000"/>
          <w:sz w:val="24"/>
          <w:szCs w:val="24"/>
          <w:lang w:val="ms-MY"/>
        </w:rPr>
        <w:t xml:space="preserve">in </w:t>
      </w:r>
      <w:r w:rsidRPr="002A59D4">
        <w:rPr>
          <w:rFonts w:ascii="Times New Roman" w:eastAsia="Times New Roman" w:hAnsi="Times New Roman" w:cs="Times New Roman"/>
          <w:color w:val="000000"/>
          <w:sz w:val="24"/>
          <w:szCs w:val="24"/>
          <w:lang w:val="ms-MY"/>
        </w:rPr>
        <w:t xml:space="preserve">Web of Science there are 23 countries </w:t>
      </w:r>
      <w:r w:rsidR="008D1332">
        <w:rPr>
          <w:rFonts w:ascii="Times New Roman" w:eastAsia="Times New Roman" w:hAnsi="Times New Roman" w:cs="Times New Roman"/>
          <w:color w:val="000000"/>
          <w:sz w:val="24"/>
          <w:szCs w:val="24"/>
          <w:lang w:val="ms-MY"/>
        </w:rPr>
        <w:t xml:space="preserve">that </w:t>
      </w:r>
      <w:r w:rsidRPr="002A59D4">
        <w:rPr>
          <w:rFonts w:ascii="Times New Roman" w:eastAsia="Times New Roman" w:hAnsi="Times New Roman" w:cs="Times New Roman"/>
          <w:color w:val="000000"/>
          <w:sz w:val="24"/>
          <w:szCs w:val="24"/>
          <w:lang w:val="ms-MY"/>
        </w:rPr>
        <w:t>ha</w:t>
      </w:r>
      <w:r w:rsidR="008D1332">
        <w:rPr>
          <w:rFonts w:ascii="Times New Roman" w:eastAsia="Times New Roman" w:hAnsi="Times New Roman" w:cs="Times New Roman"/>
          <w:color w:val="000000"/>
          <w:sz w:val="24"/>
          <w:szCs w:val="24"/>
          <w:lang w:val="ms-MY"/>
        </w:rPr>
        <w:t>d</w:t>
      </w:r>
      <w:r w:rsidRPr="002A59D4">
        <w:rPr>
          <w:rFonts w:ascii="Times New Roman" w:eastAsia="Times New Roman" w:hAnsi="Times New Roman" w:cs="Times New Roman"/>
          <w:color w:val="000000"/>
          <w:sz w:val="24"/>
          <w:szCs w:val="24"/>
          <w:lang w:val="ms-MY"/>
        </w:rPr>
        <w:t xml:space="preserve"> contributed according to the results of analysis. There have been approximately 652 articles relating to this subject in the Scopus database from the United States of America (USA). Brazil </w:t>
      </w:r>
      <w:r w:rsidR="008D1332">
        <w:rPr>
          <w:rFonts w:ascii="Times New Roman" w:eastAsia="Times New Roman" w:hAnsi="Times New Roman" w:cs="Times New Roman"/>
          <w:color w:val="000000"/>
          <w:sz w:val="24"/>
          <w:szCs w:val="24"/>
          <w:lang w:val="ms-MY"/>
        </w:rPr>
        <w:t xml:space="preserve">which </w:t>
      </w:r>
      <w:r w:rsidRPr="002A59D4">
        <w:rPr>
          <w:rFonts w:ascii="Times New Roman" w:eastAsia="Times New Roman" w:hAnsi="Times New Roman" w:cs="Times New Roman"/>
          <w:color w:val="000000"/>
          <w:sz w:val="24"/>
          <w:szCs w:val="24"/>
          <w:lang w:val="ms-MY"/>
        </w:rPr>
        <w:t>has 299 articles came in second position; China (282 articles) came in third; whereas the 10th-placed Finland with 58 article published. In addition, according to Web of Science, the United States of America (USA) is the country with the most published articles in the world, with 121 articles. China came next with about 37 articles, followed by Brazil with 23 articles and Thailand in 10th position with only 7 articles.</w:t>
      </w:r>
      <w:r w:rsidR="002C0C4B">
        <w:rPr>
          <w:rFonts w:ascii="Times New Roman" w:eastAsia="Times New Roman" w:hAnsi="Times New Roman" w:cs="Times New Roman"/>
          <w:color w:val="000000"/>
          <w:sz w:val="24"/>
          <w:szCs w:val="24"/>
          <w:lang w:val="ms-MY"/>
        </w:rPr>
        <w:t xml:space="preserve"> Figures 4 and 5 below show a v</w:t>
      </w:r>
      <w:r w:rsidR="002C0C4B" w:rsidRPr="002C0C4B">
        <w:rPr>
          <w:rFonts w:ascii="Times New Roman" w:eastAsia="Times New Roman" w:hAnsi="Times New Roman" w:cs="Times New Roman"/>
          <w:color w:val="000000"/>
          <w:sz w:val="24"/>
          <w:szCs w:val="24"/>
          <w:lang w:val="ms-MY"/>
        </w:rPr>
        <w:t>isualization of global mapping around the world</w:t>
      </w:r>
      <w:r w:rsidR="002C0C4B">
        <w:rPr>
          <w:rFonts w:ascii="Times New Roman" w:eastAsia="Times New Roman" w:hAnsi="Times New Roman" w:cs="Times New Roman"/>
          <w:color w:val="000000"/>
          <w:sz w:val="24"/>
          <w:szCs w:val="24"/>
          <w:lang w:val="ms-MY"/>
        </w:rPr>
        <w:t xml:space="preserve"> related to fireflies research that has been indexed in Scopus and Web of Science.</w:t>
      </w:r>
    </w:p>
    <w:p w14:paraId="19D9E4F7" w14:textId="77777777" w:rsidR="007F7B91" w:rsidRDefault="007F7B91" w:rsidP="002C0C4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lang w:val="ms-MY"/>
        </w:rPr>
      </w:pPr>
    </w:p>
    <w:p w14:paraId="57319FA9" w14:textId="4A4722E7" w:rsidR="002A59D4" w:rsidRPr="007E5DC4" w:rsidRDefault="00CC082D" w:rsidP="002C0C4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6"/>
          <w:szCs w:val="16"/>
          <w:lang w:val="ms-MY"/>
        </w:rPr>
      </w:pPr>
      <w:r w:rsidRPr="00415EA5">
        <w:rPr>
          <w:rFonts w:ascii="Times New Roman" w:eastAsia="Times New Roman" w:hAnsi="Times New Roman" w:cs="Times New Roman"/>
          <w:b/>
          <w:color w:val="000000"/>
          <w:sz w:val="20"/>
          <w:szCs w:val="20"/>
          <w:lang w:val="ms-MY"/>
        </w:rPr>
        <w:t>Table 8.</w:t>
      </w:r>
      <w:r w:rsidR="002A59D4" w:rsidRPr="00415EA5">
        <w:rPr>
          <w:rFonts w:ascii="Times New Roman" w:eastAsia="Times New Roman" w:hAnsi="Times New Roman" w:cs="Times New Roman"/>
          <w:color w:val="000000"/>
          <w:sz w:val="20"/>
          <w:szCs w:val="20"/>
          <w:lang w:val="ms-MY"/>
        </w:rPr>
        <w:t xml:space="preserve"> </w:t>
      </w:r>
      <w:r w:rsidR="00AB2707" w:rsidRPr="00415EA5">
        <w:rPr>
          <w:rFonts w:ascii="Times New Roman" w:eastAsia="Times New Roman" w:hAnsi="Times New Roman" w:cs="Times New Roman"/>
          <w:color w:val="000000"/>
          <w:sz w:val="20"/>
          <w:szCs w:val="20"/>
          <w:lang w:val="ms-MY"/>
        </w:rPr>
        <w:t>Top ten c</w:t>
      </w:r>
      <w:r w:rsidR="002A59D4" w:rsidRPr="00415EA5">
        <w:rPr>
          <w:rFonts w:ascii="Times New Roman" w:eastAsia="Times New Roman" w:hAnsi="Times New Roman" w:cs="Times New Roman"/>
          <w:color w:val="000000"/>
          <w:sz w:val="20"/>
          <w:szCs w:val="20"/>
          <w:lang w:val="ms-MY"/>
        </w:rPr>
        <w:t xml:space="preserve">ountry scientific production </w:t>
      </w:r>
      <w:r w:rsidR="00AB2707" w:rsidRPr="00415EA5">
        <w:rPr>
          <w:rFonts w:ascii="Times New Roman" w:eastAsia="Times New Roman" w:hAnsi="Times New Roman" w:cs="Times New Roman"/>
          <w:color w:val="000000"/>
          <w:sz w:val="20"/>
          <w:szCs w:val="20"/>
          <w:lang w:val="ms-MY"/>
        </w:rPr>
        <w:t>(Scopus &amp; WoS)</w:t>
      </w:r>
      <w:r w:rsidR="00AB2707" w:rsidRPr="00415EA5">
        <w:rPr>
          <w:rFonts w:ascii="Times New Roman" w:eastAsia="Times New Roman" w:hAnsi="Times New Roman" w:cs="Times New Roman"/>
          <w:color w:val="000000"/>
          <w:sz w:val="20"/>
          <w:szCs w:val="20"/>
          <w:lang w:val="ms-MY"/>
        </w:rPr>
        <w:br/>
      </w:r>
    </w:p>
    <w:tbl>
      <w:tblPr>
        <w:tblStyle w:val="TableGrid"/>
        <w:tblW w:w="59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440"/>
        <w:gridCol w:w="1222"/>
        <w:gridCol w:w="1441"/>
      </w:tblGrid>
      <w:tr w:rsidR="002A59D4" w:rsidRPr="00415EA5" w14:paraId="7BF6E2FD" w14:textId="77777777" w:rsidTr="00415EA5">
        <w:trPr>
          <w:trHeight w:val="253"/>
          <w:jc w:val="center"/>
        </w:trPr>
        <w:tc>
          <w:tcPr>
            <w:tcW w:w="3324" w:type="dxa"/>
            <w:gridSpan w:val="2"/>
            <w:tcBorders>
              <w:top w:val="single" w:sz="4" w:space="0" w:color="auto"/>
              <w:bottom w:val="single" w:sz="4" w:space="0" w:color="auto"/>
            </w:tcBorders>
            <w:shd w:val="clear" w:color="auto" w:fill="B8CCE4" w:themeFill="accent1" w:themeFillTint="66"/>
            <w:noWrap/>
            <w:hideMark/>
          </w:tcPr>
          <w:p w14:paraId="25C6FE9F" w14:textId="77777777" w:rsidR="002A59D4" w:rsidRPr="00415EA5" w:rsidRDefault="002A59D4" w:rsidP="00415EA5">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415EA5">
              <w:rPr>
                <w:rFonts w:ascii="Times New Roman" w:eastAsia="Times New Roman" w:hAnsi="Times New Roman" w:cs="Times New Roman"/>
                <w:b/>
                <w:color w:val="000000"/>
                <w:sz w:val="20"/>
                <w:szCs w:val="20"/>
                <w:lang w:val="en-MY"/>
              </w:rPr>
              <w:t>Scopus</w:t>
            </w:r>
          </w:p>
        </w:tc>
        <w:tc>
          <w:tcPr>
            <w:tcW w:w="2663" w:type="dxa"/>
            <w:gridSpan w:val="2"/>
            <w:tcBorders>
              <w:top w:val="single" w:sz="4" w:space="0" w:color="auto"/>
              <w:bottom w:val="single" w:sz="4" w:space="0" w:color="auto"/>
            </w:tcBorders>
            <w:shd w:val="clear" w:color="auto" w:fill="B8CCE4" w:themeFill="accent1" w:themeFillTint="66"/>
            <w:noWrap/>
            <w:hideMark/>
          </w:tcPr>
          <w:p w14:paraId="5E22E6A3" w14:textId="77777777" w:rsidR="002A59D4" w:rsidRPr="00415EA5" w:rsidRDefault="002A59D4" w:rsidP="00415EA5">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415EA5">
              <w:rPr>
                <w:rFonts w:ascii="Times New Roman" w:eastAsia="Times New Roman" w:hAnsi="Times New Roman" w:cs="Times New Roman"/>
                <w:b/>
                <w:color w:val="000000"/>
                <w:sz w:val="20"/>
                <w:szCs w:val="20"/>
                <w:lang w:val="en-MY"/>
              </w:rPr>
              <w:t>Web of Science</w:t>
            </w:r>
          </w:p>
        </w:tc>
      </w:tr>
      <w:tr w:rsidR="002A59D4" w:rsidRPr="00415EA5" w14:paraId="5D261790" w14:textId="77777777" w:rsidTr="00415EA5">
        <w:trPr>
          <w:trHeight w:val="253"/>
          <w:jc w:val="center"/>
        </w:trPr>
        <w:tc>
          <w:tcPr>
            <w:tcW w:w="1884" w:type="dxa"/>
            <w:tcBorders>
              <w:top w:val="single" w:sz="4" w:space="0" w:color="auto"/>
              <w:bottom w:val="single" w:sz="4" w:space="0" w:color="auto"/>
            </w:tcBorders>
            <w:shd w:val="clear" w:color="auto" w:fill="B8CCE4" w:themeFill="accent1" w:themeFillTint="66"/>
            <w:noWrap/>
            <w:hideMark/>
          </w:tcPr>
          <w:p w14:paraId="496EF3B4" w14:textId="77777777" w:rsidR="002A59D4" w:rsidRPr="00415EA5" w:rsidRDefault="002A59D4" w:rsidP="00415EA5">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415EA5">
              <w:rPr>
                <w:rFonts w:ascii="Times New Roman" w:eastAsia="Times New Roman" w:hAnsi="Times New Roman" w:cs="Times New Roman"/>
                <w:b/>
                <w:bCs/>
                <w:color w:val="000000"/>
                <w:sz w:val="20"/>
                <w:szCs w:val="20"/>
                <w:lang w:val="en-MY"/>
              </w:rPr>
              <w:t>Country</w:t>
            </w:r>
          </w:p>
        </w:tc>
        <w:tc>
          <w:tcPr>
            <w:tcW w:w="1440" w:type="dxa"/>
            <w:tcBorders>
              <w:top w:val="single" w:sz="4" w:space="0" w:color="auto"/>
              <w:bottom w:val="single" w:sz="4" w:space="0" w:color="auto"/>
            </w:tcBorders>
            <w:shd w:val="clear" w:color="auto" w:fill="B8CCE4" w:themeFill="accent1" w:themeFillTint="66"/>
            <w:noWrap/>
            <w:hideMark/>
          </w:tcPr>
          <w:p w14:paraId="40881A88" w14:textId="77777777" w:rsidR="002A59D4" w:rsidRPr="00415EA5" w:rsidRDefault="002A59D4" w:rsidP="00415EA5">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415EA5">
              <w:rPr>
                <w:rFonts w:ascii="Times New Roman" w:eastAsia="Times New Roman" w:hAnsi="Times New Roman" w:cs="Times New Roman"/>
                <w:b/>
                <w:bCs/>
                <w:color w:val="000000"/>
                <w:sz w:val="20"/>
                <w:szCs w:val="20"/>
                <w:lang w:val="en-MY"/>
              </w:rPr>
              <w:t>Frequency</w:t>
            </w:r>
          </w:p>
        </w:tc>
        <w:tc>
          <w:tcPr>
            <w:tcW w:w="1222" w:type="dxa"/>
            <w:tcBorders>
              <w:top w:val="single" w:sz="4" w:space="0" w:color="auto"/>
              <w:bottom w:val="single" w:sz="4" w:space="0" w:color="auto"/>
            </w:tcBorders>
            <w:shd w:val="clear" w:color="auto" w:fill="B8CCE4" w:themeFill="accent1" w:themeFillTint="66"/>
            <w:noWrap/>
            <w:hideMark/>
          </w:tcPr>
          <w:p w14:paraId="406E9A97" w14:textId="10D92A5B" w:rsidR="002A59D4" w:rsidRPr="00415EA5" w:rsidRDefault="00AE0895" w:rsidP="00415EA5">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415EA5">
              <w:rPr>
                <w:rFonts w:ascii="Times New Roman" w:eastAsia="Times New Roman" w:hAnsi="Times New Roman" w:cs="Times New Roman"/>
                <w:b/>
                <w:bCs/>
                <w:color w:val="000000"/>
                <w:sz w:val="20"/>
                <w:szCs w:val="20"/>
                <w:lang w:val="en-MY"/>
              </w:rPr>
              <w:t>Country</w:t>
            </w:r>
          </w:p>
        </w:tc>
        <w:tc>
          <w:tcPr>
            <w:tcW w:w="1441" w:type="dxa"/>
            <w:tcBorders>
              <w:top w:val="single" w:sz="4" w:space="0" w:color="auto"/>
              <w:bottom w:val="single" w:sz="4" w:space="0" w:color="auto"/>
            </w:tcBorders>
            <w:shd w:val="clear" w:color="auto" w:fill="B8CCE4" w:themeFill="accent1" w:themeFillTint="66"/>
            <w:noWrap/>
            <w:hideMark/>
          </w:tcPr>
          <w:p w14:paraId="6E2D5BC2" w14:textId="77777777" w:rsidR="002A59D4" w:rsidRPr="00415EA5" w:rsidRDefault="002A59D4" w:rsidP="00415EA5">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415EA5">
              <w:rPr>
                <w:rFonts w:ascii="Times New Roman" w:eastAsia="Times New Roman" w:hAnsi="Times New Roman" w:cs="Times New Roman"/>
                <w:b/>
                <w:bCs/>
                <w:color w:val="000000"/>
                <w:sz w:val="20"/>
                <w:szCs w:val="20"/>
                <w:lang w:val="en-MY"/>
              </w:rPr>
              <w:t>Frequency</w:t>
            </w:r>
          </w:p>
        </w:tc>
      </w:tr>
      <w:tr w:rsidR="002A59D4" w:rsidRPr="00415EA5" w14:paraId="7EBE8297" w14:textId="77777777" w:rsidTr="00415EA5">
        <w:trPr>
          <w:trHeight w:val="253"/>
          <w:jc w:val="center"/>
        </w:trPr>
        <w:tc>
          <w:tcPr>
            <w:tcW w:w="1884" w:type="dxa"/>
            <w:tcBorders>
              <w:top w:val="single" w:sz="4" w:space="0" w:color="auto"/>
            </w:tcBorders>
            <w:noWrap/>
            <w:hideMark/>
          </w:tcPr>
          <w:p w14:paraId="1962D358"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USA</w:t>
            </w:r>
          </w:p>
        </w:tc>
        <w:tc>
          <w:tcPr>
            <w:tcW w:w="1440" w:type="dxa"/>
            <w:tcBorders>
              <w:top w:val="single" w:sz="4" w:space="0" w:color="auto"/>
            </w:tcBorders>
            <w:noWrap/>
            <w:hideMark/>
          </w:tcPr>
          <w:p w14:paraId="7F529D3F"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652</w:t>
            </w:r>
          </w:p>
        </w:tc>
        <w:tc>
          <w:tcPr>
            <w:tcW w:w="1222" w:type="dxa"/>
            <w:tcBorders>
              <w:top w:val="single" w:sz="4" w:space="0" w:color="auto"/>
            </w:tcBorders>
            <w:noWrap/>
            <w:hideMark/>
          </w:tcPr>
          <w:p w14:paraId="1F6788A1"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USA</w:t>
            </w:r>
          </w:p>
        </w:tc>
        <w:tc>
          <w:tcPr>
            <w:tcW w:w="1441" w:type="dxa"/>
            <w:tcBorders>
              <w:top w:val="single" w:sz="4" w:space="0" w:color="auto"/>
            </w:tcBorders>
            <w:noWrap/>
            <w:hideMark/>
          </w:tcPr>
          <w:p w14:paraId="61F13D03"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121</w:t>
            </w:r>
          </w:p>
        </w:tc>
      </w:tr>
      <w:tr w:rsidR="002A59D4" w:rsidRPr="00415EA5" w14:paraId="6522CF9F" w14:textId="77777777" w:rsidTr="00415EA5">
        <w:trPr>
          <w:trHeight w:val="253"/>
          <w:jc w:val="center"/>
        </w:trPr>
        <w:tc>
          <w:tcPr>
            <w:tcW w:w="1884" w:type="dxa"/>
            <w:noWrap/>
            <w:hideMark/>
          </w:tcPr>
          <w:p w14:paraId="6DA4C746"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Brazil</w:t>
            </w:r>
          </w:p>
        </w:tc>
        <w:tc>
          <w:tcPr>
            <w:tcW w:w="1440" w:type="dxa"/>
            <w:noWrap/>
            <w:hideMark/>
          </w:tcPr>
          <w:p w14:paraId="657DC256"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299</w:t>
            </w:r>
          </w:p>
        </w:tc>
        <w:tc>
          <w:tcPr>
            <w:tcW w:w="1222" w:type="dxa"/>
            <w:noWrap/>
            <w:hideMark/>
          </w:tcPr>
          <w:p w14:paraId="24954B77"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China</w:t>
            </w:r>
          </w:p>
        </w:tc>
        <w:tc>
          <w:tcPr>
            <w:tcW w:w="1441" w:type="dxa"/>
            <w:noWrap/>
            <w:hideMark/>
          </w:tcPr>
          <w:p w14:paraId="0E7CCF21"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37</w:t>
            </w:r>
          </w:p>
        </w:tc>
      </w:tr>
      <w:tr w:rsidR="002A59D4" w:rsidRPr="00415EA5" w14:paraId="0E5AA7F6" w14:textId="77777777" w:rsidTr="00415EA5">
        <w:trPr>
          <w:trHeight w:val="253"/>
          <w:jc w:val="center"/>
        </w:trPr>
        <w:tc>
          <w:tcPr>
            <w:tcW w:w="1884" w:type="dxa"/>
            <w:noWrap/>
            <w:hideMark/>
          </w:tcPr>
          <w:p w14:paraId="0383EE2B"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China</w:t>
            </w:r>
          </w:p>
        </w:tc>
        <w:tc>
          <w:tcPr>
            <w:tcW w:w="1440" w:type="dxa"/>
            <w:noWrap/>
            <w:hideMark/>
          </w:tcPr>
          <w:p w14:paraId="77548E35"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282</w:t>
            </w:r>
          </w:p>
        </w:tc>
        <w:tc>
          <w:tcPr>
            <w:tcW w:w="1222" w:type="dxa"/>
            <w:noWrap/>
            <w:hideMark/>
          </w:tcPr>
          <w:p w14:paraId="01E07601"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Brazil</w:t>
            </w:r>
          </w:p>
        </w:tc>
        <w:tc>
          <w:tcPr>
            <w:tcW w:w="1441" w:type="dxa"/>
            <w:noWrap/>
            <w:hideMark/>
          </w:tcPr>
          <w:p w14:paraId="1B1BA376"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23</w:t>
            </w:r>
          </w:p>
        </w:tc>
      </w:tr>
      <w:tr w:rsidR="002A59D4" w:rsidRPr="00415EA5" w14:paraId="5A6FC882" w14:textId="77777777" w:rsidTr="00415EA5">
        <w:trPr>
          <w:trHeight w:val="253"/>
          <w:jc w:val="center"/>
        </w:trPr>
        <w:tc>
          <w:tcPr>
            <w:tcW w:w="1884" w:type="dxa"/>
            <w:noWrap/>
            <w:hideMark/>
          </w:tcPr>
          <w:p w14:paraId="46EA346D"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Japan</w:t>
            </w:r>
          </w:p>
        </w:tc>
        <w:tc>
          <w:tcPr>
            <w:tcW w:w="1440" w:type="dxa"/>
            <w:noWrap/>
            <w:hideMark/>
          </w:tcPr>
          <w:p w14:paraId="21EA0BF2"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236</w:t>
            </w:r>
          </w:p>
        </w:tc>
        <w:tc>
          <w:tcPr>
            <w:tcW w:w="1222" w:type="dxa"/>
            <w:noWrap/>
            <w:hideMark/>
          </w:tcPr>
          <w:p w14:paraId="2AD90E4B"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Australia</w:t>
            </w:r>
          </w:p>
        </w:tc>
        <w:tc>
          <w:tcPr>
            <w:tcW w:w="1441" w:type="dxa"/>
            <w:noWrap/>
            <w:hideMark/>
          </w:tcPr>
          <w:p w14:paraId="640622BE"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19</w:t>
            </w:r>
          </w:p>
        </w:tc>
      </w:tr>
      <w:tr w:rsidR="002A59D4" w:rsidRPr="00415EA5" w14:paraId="104DBA15" w14:textId="77777777" w:rsidTr="00415EA5">
        <w:trPr>
          <w:trHeight w:val="253"/>
          <w:jc w:val="center"/>
        </w:trPr>
        <w:tc>
          <w:tcPr>
            <w:tcW w:w="1884" w:type="dxa"/>
            <w:noWrap/>
            <w:hideMark/>
          </w:tcPr>
          <w:p w14:paraId="0D6C1C3D"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Malaysia</w:t>
            </w:r>
          </w:p>
        </w:tc>
        <w:tc>
          <w:tcPr>
            <w:tcW w:w="1440" w:type="dxa"/>
            <w:noWrap/>
            <w:hideMark/>
          </w:tcPr>
          <w:p w14:paraId="0784110D"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127</w:t>
            </w:r>
          </w:p>
        </w:tc>
        <w:tc>
          <w:tcPr>
            <w:tcW w:w="1222" w:type="dxa"/>
            <w:noWrap/>
            <w:hideMark/>
          </w:tcPr>
          <w:p w14:paraId="708EDEBC"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Japan</w:t>
            </w:r>
          </w:p>
        </w:tc>
        <w:tc>
          <w:tcPr>
            <w:tcW w:w="1441" w:type="dxa"/>
            <w:noWrap/>
            <w:hideMark/>
          </w:tcPr>
          <w:p w14:paraId="3403C949"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16</w:t>
            </w:r>
          </w:p>
        </w:tc>
      </w:tr>
      <w:tr w:rsidR="002A59D4" w:rsidRPr="00415EA5" w14:paraId="14C243C1" w14:textId="77777777" w:rsidTr="00415EA5">
        <w:trPr>
          <w:trHeight w:val="253"/>
          <w:jc w:val="center"/>
        </w:trPr>
        <w:tc>
          <w:tcPr>
            <w:tcW w:w="1884" w:type="dxa"/>
            <w:noWrap/>
            <w:hideMark/>
          </w:tcPr>
          <w:p w14:paraId="10E872D3"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Australia</w:t>
            </w:r>
          </w:p>
        </w:tc>
        <w:tc>
          <w:tcPr>
            <w:tcW w:w="1440" w:type="dxa"/>
            <w:noWrap/>
            <w:hideMark/>
          </w:tcPr>
          <w:p w14:paraId="4089CF29"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86</w:t>
            </w:r>
          </w:p>
        </w:tc>
        <w:tc>
          <w:tcPr>
            <w:tcW w:w="1222" w:type="dxa"/>
            <w:noWrap/>
            <w:hideMark/>
          </w:tcPr>
          <w:p w14:paraId="01DD2ED1"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Malaysia</w:t>
            </w:r>
          </w:p>
        </w:tc>
        <w:tc>
          <w:tcPr>
            <w:tcW w:w="1441" w:type="dxa"/>
            <w:noWrap/>
            <w:hideMark/>
          </w:tcPr>
          <w:p w14:paraId="1D59B004"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15</w:t>
            </w:r>
          </w:p>
        </w:tc>
      </w:tr>
      <w:tr w:rsidR="002A59D4" w:rsidRPr="00415EA5" w14:paraId="2F339E00" w14:textId="77777777" w:rsidTr="00415EA5">
        <w:trPr>
          <w:trHeight w:val="253"/>
          <w:jc w:val="center"/>
        </w:trPr>
        <w:tc>
          <w:tcPr>
            <w:tcW w:w="1884" w:type="dxa"/>
            <w:noWrap/>
            <w:hideMark/>
          </w:tcPr>
          <w:p w14:paraId="7BADF35D"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UK</w:t>
            </w:r>
          </w:p>
        </w:tc>
        <w:tc>
          <w:tcPr>
            <w:tcW w:w="1440" w:type="dxa"/>
            <w:noWrap/>
            <w:hideMark/>
          </w:tcPr>
          <w:p w14:paraId="5B5E3616"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72</w:t>
            </w:r>
          </w:p>
        </w:tc>
        <w:tc>
          <w:tcPr>
            <w:tcW w:w="1222" w:type="dxa"/>
            <w:noWrap/>
            <w:hideMark/>
          </w:tcPr>
          <w:p w14:paraId="484DDB35"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Mexico</w:t>
            </w:r>
          </w:p>
        </w:tc>
        <w:tc>
          <w:tcPr>
            <w:tcW w:w="1441" w:type="dxa"/>
            <w:noWrap/>
            <w:hideMark/>
          </w:tcPr>
          <w:p w14:paraId="6DDF6BB3"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10</w:t>
            </w:r>
          </w:p>
        </w:tc>
      </w:tr>
      <w:tr w:rsidR="002A59D4" w:rsidRPr="00415EA5" w14:paraId="50FB9041" w14:textId="77777777" w:rsidTr="00415EA5">
        <w:trPr>
          <w:trHeight w:val="253"/>
          <w:jc w:val="center"/>
        </w:trPr>
        <w:tc>
          <w:tcPr>
            <w:tcW w:w="1884" w:type="dxa"/>
            <w:noWrap/>
            <w:hideMark/>
          </w:tcPr>
          <w:p w14:paraId="6A413619"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Czech Republic</w:t>
            </w:r>
          </w:p>
        </w:tc>
        <w:tc>
          <w:tcPr>
            <w:tcW w:w="1440" w:type="dxa"/>
            <w:noWrap/>
            <w:hideMark/>
          </w:tcPr>
          <w:p w14:paraId="62C53D96"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70</w:t>
            </w:r>
          </w:p>
        </w:tc>
        <w:tc>
          <w:tcPr>
            <w:tcW w:w="1222" w:type="dxa"/>
            <w:noWrap/>
            <w:hideMark/>
          </w:tcPr>
          <w:p w14:paraId="43D8A1E5"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Germany</w:t>
            </w:r>
          </w:p>
        </w:tc>
        <w:tc>
          <w:tcPr>
            <w:tcW w:w="1441" w:type="dxa"/>
            <w:noWrap/>
            <w:hideMark/>
          </w:tcPr>
          <w:p w14:paraId="68C7B870"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8</w:t>
            </w:r>
          </w:p>
        </w:tc>
      </w:tr>
      <w:tr w:rsidR="002A59D4" w:rsidRPr="00415EA5" w14:paraId="16C152EE" w14:textId="77777777" w:rsidTr="00415EA5">
        <w:trPr>
          <w:trHeight w:val="253"/>
          <w:jc w:val="center"/>
        </w:trPr>
        <w:tc>
          <w:tcPr>
            <w:tcW w:w="1884" w:type="dxa"/>
            <w:noWrap/>
            <w:hideMark/>
          </w:tcPr>
          <w:p w14:paraId="5DD9F935"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Thailand</w:t>
            </w:r>
          </w:p>
        </w:tc>
        <w:tc>
          <w:tcPr>
            <w:tcW w:w="1440" w:type="dxa"/>
            <w:noWrap/>
            <w:hideMark/>
          </w:tcPr>
          <w:p w14:paraId="0E3A602A"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70</w:t>
            </w:r>
          </w:p>
        </w:tc>
        <w:tc>
          <w:tcPr>
            <w:tcW w:w="1222" w:type="dxa"/>
            <w:noWrap/>
            <w:hideMark/>
          </w:tcPr>
          <w:p w14:paraId="7087F309"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Portugal</w:t>
            </w:r>
          </w:p>
        </w:tc>
        <w:tc>
          <w:tcPr>
            <w:tcW w:w="1441" w:type="dxa"/>
            <w:noWrap/>
            <w:hideMark/>
          </w:tcPr>
          <w:p w14:paraId="2A83A0EC"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7</w:t>
            </w:r>
          </w:p>
        </w:tc>
      </w:tr>
      <w:tr w:rsidR="002A59D4" w:rsidRPr="00415EA5" w14:paraId="3AD587A3" w14:textId="77777777" w:rsidTr="00415EA5">
        <w:trPr>
          <w:trHeight w:val="253"/>
          <w:jc w:val="center"/>
        </w:trPr>
        <w:tc>
          <w:tcPr>
            <w:tcW w:w="1884" w:type="dxa"/>
            <w:tcBorders>
              <w:bottom w:val="single" w:sz="4" w:space="0" w:color="auto"/>
            </w:tcBorders>
            <w:noWrap/>
            <w:hideMark/>
          </w:tcPr>
          <w:p w14:paraId="11973C18"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Finland</w:t>
            </w:r>
          </w:p>
        </w:tc>
        <w:tc>
          <w:tcPr>
            <w:tcW w:w="1440" w:type="dxa"/>
            <w:tcBorders>
              <w:bottom w:val="single" w:sz="4" w:space="0" w:color="auto"/>
            </w:tcBorders>
            <w:noWrap/>
            <w:hideMark/>
          </w:tcPr>
          <w:p w14:paraId="71E93111"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58</w:t>
            </w:r>
          </w:p>
        </w:tc>
        <w:tc>
          <w:tcPr>
            <w:tcW w:w="1222" w:type="dxa"/>
            <w:tcBorders>
              <w:bottom w:val="single" w:sz="4" w:space="0" w:color="auto"/>
            </w:tcBorders>
            <w:noWrap/>
            <w:hideMark/>
          </w:tcPr>
          <w:p w14:paraId="1A0C5CE7"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Thailand</w:t>
            </w:r>
          </w:p>
        </w:tc>
        <w:tc>
          <w:tcPr>
            <w:tcW w:w="1441" w:type="dxa"/>
            <w:tcBorders>
              <w:bottom w:val="single" w:sz="4" w:space="0" w:color="auto"/>
            </w:tcBorders>
            <w:noWrap/>
            <w:hideMark/>
          </w:tcPr>
          <w:p w14:paraId="6754C9FB" w14:textId="77777777" w:rsidR="002A59D4" w:rsidRPr="00415EA5"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415EA5">
              <w:rPr>
                <w:rFonts w:ascii="Times New Roman" w:eastAsia="Times New Roman" w:hAnsi="Times New Roman" w:cs="Times New Roman"/>
                <w:color w:val="000000"/>
                <w:sz w:val="20"/>
                <w:szCs w:val="20"/>
                <w:lang w:val="en-MY"/>
              </w:rPr>
              <w:t>7</w:t>
            </w:r>
          </w:p>
        </w:tc>
      </w:tr>
    </w:tbl>
    <w:p w14:paraId="2CC14FCF" w14:textId="42FA67B2" w:rsidR="002A59D4" w:rsidRDefault="00CB786F" w:rsidP="00A77F92">
      <w:pPr>
        <w:pBdr>
          <w:top w:val="nil"/>
          <w:left w:val="nil"/>
          <w:bottom w:val="nil"/>
          <w:right w:val="nil"/>
          <w:between w:val="nil"/>
        </w:pBdr>
        <w:spacing w:after="0" w:line="240" w:lineRule="auto"/>
        <w:ind w:leftChars="0" w:left="1440" w:firstLineChars="0" w:firstLine="0"/>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 xml:space="preserve">    </w:t>
      </w:r>
      <w:r w:rsidR="00A77F92" w:rsidRPr="00415EA5">
        <w:rPr>
          <w:rFonts w:ascii="Times New Roman" w:eastAsia="Times New Roman" w:hAnsi="Times New Roman" w:cs="Times New Roman"/>
          <w:color w:val="000000"/>
          <w:sz w:val="20"/>
          <w:szCs w:val="20"/>
          <w:lang w:val="ms-MY"/>
        </w:rPr>
        <w:t xml:space="preserve">Source: </w:t>
      </w:r>
      <w:r w:rsidR="007E5DC4" w:rsidRPr="007E5DC4">
        <w:rPr>
          <w:rFonts w:ascii="Times New Roman" w:eastAsia="Times New Roman" w:hAnsi="Times New Roman" w:cs="Times New Roman"/>
          <w:color w:val="000000"/>
          <w:sz w:val="20"/>
          <w:szCs w:val="20"/>
          <w:lang w:val="ms-MY"/>
        </w:rPr>
        <w:t>Author, 2023</w:t>
      </w:r>
    </w:p>
    <w:p w14:paraId="588744D7" w14:textId="77777777" w:rsidR="00E500FE" w:rsidRDefault="00E500FE" w:rsidP="00A77F92">
      <w:pPr>
        <w:pBdr>
          <w:top w:val="nil"/>
          <w:left w:val="nil"/>
          <w:bottom w:val="nil"/>
          <w:right w:val="nil"/>
          <w:between w:val="nil"/>
        </w:pBdr>
        <w:spacing w:after="0" w:line="240" w:lineRule="auto"/>
        <w:ind w:leftChars="0" w:left="1440" w:firstLineChars="0" w:firstLine="0"/>
        <w:jc w:val="both"/>
        <w:rPr>
          <w:rFonts w:ascii="Times New Roman" w:eastAsia="Times New Roman" w:hAnsi="Times New Roman" w:cs="Times New Roman"/>
          <w:color w:val="000000"/>
          <w:sz w:val="24"/>
          <w:szCs w:val="24"/>
          <w:lang w:val="ms-MY"/>
        </w:rPr>
      </w:pPr>
    </w:p>
    <w:p w14:paraId="26F11833" w14:textId="49944A13" w:rsidR="00A77F92" w:rsidRPr="00E02035" w:rsidRDefault="00E500FE" w:rsidP="001D165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lang w:val="ms-MY"/>
        </w:rPr>
      </w:pPr>
      <w:r w:rsidRPr="00E02035">
        <w:rPr>
          <w:rFonts w:ascii="Times New Roman" w:eastAsia="Times New Roman" w:hAnsi="Times New Roman" w:cs="Times New Roman"/>
          <w:noProof/>
          <w:color w:val="000000"/>
          <w:sz w:val="20"/>
          <w:szCs w:val="20"/>
          <w:lang w:val="en-MY" w:eastAsia="en-MY"/>
        </w:rPr>
        <w:drawing>
          <wp:inline distT="0" distB="0" distL="0" distR="0" wp14:anchorId="58EA8EF8" wp14:editId="306C6900">
            <wp:extent cx="4779667" cy="2286000"/>
            <wp:effectExtent l="19050" t="19050" r="2095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p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801" cy="2301369"/>
                    </a:xfrm>
                    <a:prstGeom prst="rect">
                      <a:avLst/>
                    </a:prstGeom>
                    <a:ln>
                      <a:solidFill>
                        <a:schemeClr val="tx1"/>
                      </a:solidFill>
                    </a:ln>
                  </pic:spPr>
                </pic:pic>
              </a:graphicData>
            </a:graphic>
          </wp:inline>
        </w:drawing>
      </w:r>
    </w:p>
    <w:p w14:paraId="710742EE" w14:textId="77777777" w:rsidR="00B87B0C" w:rsidRDefault="00E02035" w:rsidP="00B87B0C">
      <w:pPr>
        <w:widowControl w:val="0"/>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sz w:val="20"/>
          <w:szCs w:val="20"/>
        </w:rPr>
        <w:t xml:space="preserve">       </w:t>
      </w:r>
      <w:r w:rsidR="007E5DC4">
        <w:rPr>
          <w:rFonts w:ascii="Times New Roman" w:hAnsi="Times New Roman" w:cs="Times New Roman"/>
          <w:sz w:val="20"/>
          <w:szCs w:val="20"/>
        </w:rPr>
        <w:t xml:space="preserve">             </w:t>
      </w:r>
      <w:r w:rsidR="00A77F92" w:rsidRPr="00E02035">
        <w:rPr>
          <w:rFonts w:ascii="Times New Roman" w:hAnsi="Times New Roman" w:cs="Times New Roman"/>
          <w:sz w:val="20"/>
          <w:szCs w:val="20"/>
        </w:rPr>
        <w:t xml:space="preserve">Source: </w:t>
      </w:r>
      <w:r w:rsidR="007E5DC4" w:rsidRPr="007E5DC4">
        <w:rPr>
          <w:rFonts w:ascii="Times New Roman" w:hAnsi="Times New Roman" w:cs="Times New Roman"/>
          <w:sz w:val="20"/>
          <w:szCs w:val="20"/>
        </w:rPr>
        <w:t>Author, 2023</w:t>
      </w:r>
    </w:p>
    <w:p w14:paraId="773724D0" w14:textId="77777777" w:rsidR="00B87B0C" w:rsidRPr="00B87B0C" w:rsidRDefault="00AE0895" w:rsidP="00B87B0C">
      <w:pPr>
        <w:widowControl w:val="0"/>
        <w:spacing w:after="0" w:line="240" w:lineRule="auto"/>
        <w:ind w:leftChars="0" w:left="0" w:firstLineChars="0" w:firstLine="0"/>
        <w:jc w:val="center"/>
        <w:rPr>
          <w:rFonts w:ascii="Times New Roman" w:hAnsi="Times New Roman" w:cs="Times New Roman"/>
          <w:sz w:val="4"/>
          <w:szCs w:val="4"/>
        </w:rPr>
      </w:pPr>
      <w:r w:rsidRPr="00E02035">
        <w:rPr>
          <w:rFonts w:ascii="Times New Roman" w:hAnsi="Times New Roman" w:cs="Times New Roman"/>
          <w:b/>
          <w:sz w:val="20"/>
          <w:szCs w:val="20"/>
        </w:rPr>
        <w:t>Figure 4</w:t>
      </w:r>
      <w:r w:rsidR="00CC082D" w:rsidRPr="00E02035">
        <w:rPr>
          <w:rFonts w:ascii="Times New Roman" w:hAnsi="Times New Roman" w:cs="Times New Roman"/>
          <w:b/>
          <w:sz w:val="20"/>
          <w:szCs w:val="20"/>
        </w:rPr>
        <w:t>.</w:t>
      </w:r>
      <w:r w:rsidR="0067554A" w:rsidRPr="00E02035">
        <w:rPr>
          <w:rFonts w:ascii="Times New Roman" w:hAnsi="Times New Roman" w:cs="Times New Roman"/>
          <w:sz w:val="20"/>
          <w:szCs w:val="20"/>
        </w:rPr>
        <w:t xml:space="preserve"> </w:t>
      </w:r>
      <w:r w:rsidR="00AB2707" w:rsidRPr="00E02035">
        <w:rPr>
          <w:rFonts w:ascii="Times New Roman" w:hAnsi="Times New Roman" w:cs="Times New Roman"/>
          <w:sz w:val="20"/>
          <w:szCs w:val="20"/>
        </w:rPr>
        <w:t xml:space="preserve">Visualization of global mapping around the world </w:t>
      </w:r>
      <w:r w:rsidR="00E500FE" w:rsidRPr="00E02035">
        <w:rPr>
          <w:rFonts w:ascii="Times New Roman" w:hAnsi="Times New Roman" w:cs="Times New Roman"/>
          <w:sz w:val="20"/>
          <w:szCs w:val="20"/>
        </w:rPr>
        <w:t>(Scopus)</w:t>
      </w:r>
      <w:r w:rsidR="00E500FE">
        <w:rPr>
          <w:rFonts w:ascii="Times New Roman" w:hAnsi="Times New Roman" w:cs="Times New Roman"/>
          <w:sz w:val="24"/>
          <w:szCs w:val="24"/>
        </w:rPr>
        <w:br/>
      </w:r>
      <w:r w:rsidR="001D165D">
        <w:rPr>
          <w:rFonts w:ascii="Times New Roman" w:hAnsi="Times New Roman" w:cs="Times New Roman"/>
          <w:noProof/>
          <w:sz w:val="24"/>
          <w:szCs w:val="24"/>
          <w:lang w:val="en-MY" w:eastAsia="en-MY"/>
        </w:rPr>
        <w:lastRenderedPageBreak/>
        <w:drawing>
          <wp:inline distT="0" distB="0" distL="0" distR="0" wp14:anchorId="2209C487" wp14:editId="2E842052">
            <wp:extent cx="4924425" cy="2179608"/>
            <wp:effectExtent l="19050" t="19050" r="952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1209" cy="2187037"/>
                    </a:xfrm>
                    <a:prstGeom prst="rect">
                      <a:avLst/>
                    </a:prstGeom>
                    <a:ln>
                      <a:solidFill>
                        <a:schemeClr val="tx1"/>
                      </a:solidFill>
                    </a:ln>
                  </pic:spPr>
                </pic:pic>
              </a:graphicData>
            </a:graphic>
          </wp:inline>
        </w:drawing>
      </w:r>
      <w:r w:rsidR="001D165D">
        <w:rPr>
          <w:rFonts w:ascii="Times New Roman" w:hAnsi="Times New Roman" w:cs="Times New Roman"/>
          <w:sz w:val="24"/>
          <w:szCs w:val="24"/>
        </w:rPr>
        <w:br/>
      </w:r>
    </w:p>
    <w:p w14:paraId="2E6DD39A" w14:textId="7A9544A7" w:rsidR="0067554A" w:rsidRPr="00B87B0C" w:rsidRDefault="00B87B0C" w:rsidP="00B87B0C">
      <w:pPr>
        <w:widowControl w:val="0"/>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sz w:val="20"/>
          <w:szCs w:val="20"/>
        </w:rPr>
        <w:t xml:space="preserve">                 </w:t>
      </w:r>
      <w:r w:rsidR="00A77F92" w:rsidRPr="00B75F4D">
        <w:rPr>
          <w:rFonts w:ascii="Times New Roman" w:hAnsi="Times New Roman" w:cs="Times New Roman"/>
          <w:sz w:val="20"/>
          <w:szCs w:val="20"/>
        </w:rPr>
        <w:t xml:space="preserve">Source: </w:t>
      </w:r>
      <w:r w:rsidRPr="00B87B0C">
        <w:rPr>
          <w:rFonts w:ascii="Times New Roman" w:hAnsi="Times New Roman" w:cs="Times New Roman"/>
          <w:sz w:val="20"/>
          <w:szCs w:val="20"/>
        </w:rPr>
        <w:t>Author, 2023</w:t>
      </w:r>
      <w:r w:rsidR="00AB2707">
        <w:rPr>
          <w:rFonts w:ascii="Times New Roman" w:hAnsi="Times New Roman" w:cs="Times New Roman"/>
          <w:b/>
          <w:sz w:val="24"/>
          <w:szCs w:val="24"/>
        </w:rPr>
        <w:br/>
      </w:r>
      <w:r w:rsidR="00A77F92" w:rsidRPr="00B87B0C">
        <w:rPr>
          <w:rFonts w:ascii="Times New Roman" w:hAnsi="Times New Roman" w:cs="Times New Roman"/>
          <w:b/>
          <w:sz w:val="12"/>
          <w:szCs w:val="12"/>
        </w:rPr>
        <w:br/>
      </w:r>
      <w:r w:rsidR="00E500FE">
        <w:rPr>
          <w:rFonts w:ascii="Times New Roman" w:hAnsi="Times New Roman" w:cs="Times New Roman"/>
          <w:b/>
          <w:sz w:val="24"/>
          <w:szCs w:val="24"/>
        </w:rPr>
        <w:t xml:space="preserve">                        </w:t>
      </w:r>
      <w:r w:rsidR="00AE0895" w:rsidRPr="00960B66">
        <w:rPr>
          <w:rFonts w:ascii="Times New Roman" w:hAnsi="Times New Roman" w:cs="Times New Roman"/>
          <w:b/>
          <w:sz w:val="20"/>
          <w:szCs w:val="20"/>
        </w:rPr>
        <w:t>Figure 5</w:t>
      </w:r>
      <w:r w:rsidR="00CC082D" w:rsidRPr="00960B66">
        <w:rPr>
          <w:rFonts w:ascii="Times New Roman" w:hAnsi="Times New Roman" w:cs="Times New Roman"/>
          <w:b/>
          <w:sz w:val="20"/>
          <w:szCs w:val="20"/>
        </w:rPr>
        <w:t>.</w:t>
      </w:r>
      <w:r w:rsidR="0067554A" w:rsidRPr="00960B66">
        <w:rPr>
          <w:rFonts w:ascii="Times New Roman" w:hAnsi="Times New Roman" w:cs="Times New Roman"/>
          <w:sz w:val="20"/>
          <w:szCs w:val="20"/>
        </w:rPr>
        <w:t xml:space="preserve"> </w:t>
      </w:r>
      <w:r w:rsidR="00AB2707" w:rsidRPr="00960B66">
        <w:rPr>
          <w:rFonts w:ascii="Times New Roman" w:hAnsi="Times New Roman" w:cs="Times New Roman"/>
          <w:sz w:val="20"/>
          <w:szCs w:val="20"/>
        </w:rPr>
        <w:t xml:space="preserve">Visualization of global mapping around the world </w:t>
      </w:r>
      <w:r w:rsidR="0067554A" w:rsidRPr="00960B66">
        <w:rPr>
          <w:rFonts w:ascii="Times New Roman" w:hAnsi="Times New Roman" w:cs="Times New Roman"/>
          <w:sz w:val="20"/>
          <w:szCs w:val="20"/>
        </w:rPr>
        <w:t>(WoS)</w:t>
      </w:r>
    </w:p>
    <w:p w14:paraId="0F1F78A4" w14:textId="6B07B71A" w:rsidR="002A59D4" w:rsidRPr="00960B66" w:rsidRDefault="00B243B5" w:rsidP="00B243B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color w:val="000000"/>
          <w:sz w:val="24"/>
          <w:szCs w:val="24"/>
          <w:lang w:val="ms-MY"/>
        </w:rPr>
      </w:pPr>
      <w:r>
        <w:rPr>
          <w:rFonts w:ascii="Times New Roman" w:eastAsia="Times New Roman" w:hAnsi="Times New Roman" w:cs="Times New Roman"/>
          <w:b/>
          <w:i/>
          <w:color w:val="000000"/>
          <w:sz w:val="24"/>
          <w:szCs w:val="24"/>
          <w:lang w:val="ms-MY"/>
        </w:rPr>
        <w:br/>
      </w:r>
      <w:r w:rsidR="002A59D4" w:rsidRPr="00960B66">
        <w:rPr>
          <w:rFonts w:ascii="Times New Roman" w:eastAsia="Times New Roman" w:hAnsi="Times New Roman" w:cs="Times New Roman"/>
          <w:bCs/>
          <w:i/>
          <w:color w:val="000000"/>
          <w:sz w:val="24"/>
          <w:szCs w:val="24"/>
          <w:lang w:val="ms-MY"/>
        </w:rPr>
        <w:t>Collaboration among countries</w:t>
      </w:r>
    </w:p>
    <w:p w14:paraId="4563E725" w14:textId="77777777" w:rsidR="007F7B91" w:rsidRDefault="007F7B91"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iCs/>
          <w:color w:val="000000"/>
          <w:sz w:val="24"/>
          <w:szCs w:val="24"/>
          <w:lang w:val="ms-MY"/>
        </w:rPr>
      </w:pPr>
    </w:p>
    <w:p w14:paraId="24A75FCB" w14:textId="03A5D9DB" w:rsidR="002A59D4" w:rsidRPr="002A59D4" w:rsidRDefault="002C0C4B" w:rsidP="00960B6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ms-MY"/>
        </w:rPr>
      </w:pPr>
      <w:r>
        <w:rPr>
          <w:rFonts w:ascii="Times New Roman" w:eastAsia="Times New Roman" w:hAnsi="Times New Roman" w:cs="Times New Roman"/>
          <w:bCs/>
          <w:iCs/>
          <w:color w:val="000000"/>
          <w:sz w:val="24"/>
          <w:szCs w:val="24"/>
          <w:lang w:val="ms-MY"/>
        </w:rPr>
        <w:t xml:space="preserve">Table 9 below show a top ten collaborations among countries in Scopus and Web of Science databases. </w:t>
      </w:r>
      <w:r w:rsidR="002A59D4">
        <w:rPr>
          <w:rFonts w:ascii="Times New Roman" w:eastAsia="Times New Roman" w:hAnsi="Times New Roman" w:cs="Times New Roman"/>
          <w:bCs/>
          <w:iCs/>
          <w:color w:val="000000"/>
          <w:sz w:val="24"/>
          <w:szCs w:val="24"/>
          <w:lang w:val="ms-MY"/>
        </w:rPr>
        <w:t>Researcher</w:t>
      </w:r>
      <w:r w:rsidR="002A59D4" w:rsidRPr="002A59D4">
        <w:rPr>
          <w:rFonts w:ascii="Times New Roman" w:eastAsia="Times New Roman" w:hAnsi="Times New Roman" w:cs="Times New Roman"/>
          <w:bCs/>
          <w:iCs/>
          <w:color w:val="000000"/>
          <w:sz w:val="24"/>
          <w:szCs w:val="24"/>
          <w:lang w:val="ms-MY"/>
        </w:rPr>
        <w:t xml:space="preserve"> analyze global collaboration</w:t>
      </w:r>
      <w:r w:rsidR="008D1332">
        <w:rPr>
          <w:rFonts w:ascii="Times New Roman" w:eastAsia="Times New Roman" w:hAnsi="Times New Roman" w:cs="Times New Roman"/>
          <w:bCs/>
          <w:iCs/>
          <w:color w:val="000000"/>
          <w:sz w:val="24"/>
          <w:szCs w:val="24"/>
          <w:lang w:val="ms-MY"/>
        </w:rPr>
        <w:t xml:space="preserve"> </w:t>
      </w:r>
      <w:r w:rsidR="002A59D4" w:rsidRPr="002A59D4">
        <w:rPr>
          <w:rFonts w:ascii="Times New Roman" w:eastAsia="Times New Roman" w:hAnsi="Times New Roman" w:cs="Times New Roman"/>
          <w:bCs/>
          <w:iCs/>
          <w:color w:val="000000"/>
          <w:sz w:val="24"/>
          <w:szCs w:val="24"/>
          <w:lang w:val="ms-MY"/>
        </w:rPr>
        <w:t>trends at the country level throughout the world.  According to the rese</w:t>
      </w:r>
      <w:r w:rsidR="00AE0895">
        <w:rPr>
          <w:rFonts w:ascii="Times New Roman" w:eastAsia="Times New Roman" w:hAnsi="Times New Roman" w:cs="Times New Roman"/>
          <w:bCs/>
          <w:iCs/>
          <w:color w:val="000000"/>
          <w:sz w:val="24"/>
          <w:szCs w:val="24"/>
          <w:lang w:val="ms-MY"/>
        </w:rPr>
        <w:t>archer’</w:t>
      </w:r>
      <w:r w:rsidR="002A59D4" w:rsidRPr="002A59D4">
        <w:rPr>
          <w:rFonts w:ascii="Times New Roman" w:eastAsia="Times New Roman" w:hAnsi="Times New Roman" w:cs="Times New Roman"/>
          <w:bCs/>
          <w:iCs/>
          <w:color w:val="000000"/>
          <w:sz w:val="24"/>
          <w:szCs w:val="24"/>
          <w:lang w:val="ms-MY"/>
        </w:rPr>
        <w:t xml:space="preserve">s findings, the Scopus database has 193 collaborations between countries in firefly tourism and fireflies </w:t>
      </w:r>
      <w:r w:rsidR="003940F4">
        <w:rPr>
          <w:rFonts w:ascii="Times New Roman" w:eastAsia="Times New Roman" w:hAnsi="Times New Roman" w:cs="Times New Roman"/>
          <w:bCs/>
          <w:iCs/>
          <w:color w:val="000000"/>
          <w:sz w:val="24"/>
          <w:szCs w:val="24"/>
          <w:lang w:val="ms-MY"/>
        </w:rPr>
        <w:t>Coleoptera</w:t>
      </w:r>
      <w:r w:rsidR="002A59D4" w:rsidRPr="002A59D4">
        <w:rPr>
          <w:rFonts w:ascii="Times New Roman" w:eastAsia="Times New Roman" w:hAnsi="Times New Roman" w:cs="Times New Roman"/>
          <w:bCs/>
          <w:iCs/>
          <w:color w:val="000000"/>
          <w:sz w:val="24"/>
          <w:szCs w:val="24"/>
          <w:lang w:val="ms-MY"/>
        </w:rPr>
        <w:t xml:space="preserve"> </w:t>
      </w:r>
      <w:r w:rsidR="003940F4">
        <w:rPr>
          <w:rFonts w:ascii="Times New Roman" w:eastAsia="Times New Roman" w:hAnsi="Times New Roman" w:cs="Times New Roman"/>
          <w:bCs/>
          <w:iCs/>
          <w:color w:val="000000"/>
          <w:sz w:val="24"/>
          <w:szCs w:val="24"/>
          <w:lang w:val="ms-MY"/>
        </w:rPr>
        <w:t>Lampyridae</w:t>
      </w:r>
      <w:r w:rsidR="002A59D4" w:rsidRPr="002A59D4">
        <w:rPr>
          <w:rFonts w:ascii="Times New Roman" w:eastAsia="Times New Roman" w:hAnsi="Times New Roman" w:cs="Times New Roman"/>
          <w:bCs/>
          <w:iCs/>
          <w:color w:val="000000"/>
          <w:sz w:val="24"/>
          <w:szCs w:val="24"/>
          <w:lang w:val="ms-MY"/>
        </w:rPr>
        <w:t xml:space="preserve"> research, while the Web of Science database contains 80 collaborations between countries that were discovered.</w:t>
      </w:r>
      <w:r w:rsidR="008D1332">
        <w:rPr>
          <w:rFonts w:ascii="Times New Roman" w:eastAsia="Times New Roman" w:hAnsi="Times New Roman" w:cs="Times New Roman"/>
          <w:bCs/>
          <w:iCs/>
          <w:color w:val="000000"/>
          <w:sz w:val="24"/>
          <w:szCs w:val="24"/>
          <w:lang w:val="ms-MY"/>
        </w:rPr>
        <w:t xml:space="preserve"> </w:t>
      </w:r>
      <w:r w:rsidR="002A59D4" w:rsidRPr="002A59D4">
        <w:rPr>
          <w:rFonts w:ascii="Times New Roman" w:eastAsia="Times New Roman" w:hAnsi="Times New Roman" w:cs="Times New Roman"/>
          <w:bCs/>
          <w:iCs/>
          <w:color w:val="000000"/>
          <w:sz w:val="24"/>
          <w:szCs w:val="24"/>
          <w:lang w:val="ms-MY"/>
        </w:rPr>
        <w:t xml:space="preserve">In Scopus database, the United States of America (USA) collaborated with three other countries which recorded the most highest collabarations </w:t>
      </w:r>
      <w:r w:rsidR="008D1332">
        <w:rPr>
          <w:rFonts w:ascii="Times New Roman" w:eastAsia="Times New Roman" w:hAnsi="Times New Roman" w:cs="Times New Roman"/>
          <w:bCs/>
          <w:iCs/>
          <w:color w:val="000000"/>
          <w:sz w:val="24"/>
          <w:szCs w:val="24"/>
          <w:lang w:val="ms-MY"/>
        </w:rPr>
        <w:t>that is</w:t>
      </w:r>
      <w:r w:rsidR="002A59D4" w:rsidRPr="002A59D4">
        <w:rPr>
          <w:rFonts w:ascii="Times New Roman" w:eastAsia="Times New Roman" w:hAnsi="Times New Roman" w:cs="Times New Roman"/>
          <w:bCs/>
          <w:iCs/>
          <w:color w:val="000000"/>
          <w:sz w:val="24"/>
          <w:szCs w:val="24"/>
          <w:lang w:val="ms-MY"/>
        </w:rPr>
        <w:t xml:space="preserve"> between (USA-Japan; 24 frequency), (USA-China; 21 frequency), and (USA-Brazil; 20 frequency), followed by collaboration between Brazil and Japan (15 frequency). Furthermore,</w:t>
      </w:r>
      <w:r w:rsidR="008D1332">
        <w:rPr>
          <w:rFonts w:ascii="Times New Roman" w:eastAsia="Times New Roman" w:hAnsi="Times New Roman" w:cs="Times New Roman"/>
          <w:bCs/>
          <w:iCs/>
          <w:color w:val="000000"/>
          <w:sz w:val="24"/>
          <w:szCs w:val="24"/>
          <w:lang w:val="ms-MY"/>
        </w:rPr>
        <w:t xml:space="preserve"> </w:t>
      </w:r>
      <w:r w:rsidR="002A59D4" w:rsidRPr="002A59D4">
        <w:rPr>
          <w:rFonts w:ascii="Times New Roman" w:eastAsia="Times New Roman" w:hAnsi="Times New Roman" w:cs="Times New Roman"/>
          <w:bCs/>
          <w:iCs/>
          <w:color w:val="000000"/>
          <w:sz w:val="24"/>
          <w:szCs w:val="24"/>
          <w:lang w:val="ms-MY"/>
        </w:rPr>
        <w:t>in the Web of Science database,</w:t>
      </w:r>
      <w:r w:rsidR="008D1332">
        <w:rPr>
          <w:rFonts w:ascii="Times New Roman" w:eastAsia="Times New Roman" w:hAnsi="Times New Roman" w:cs="Times New Roman"/>
          <w:bCs/>
          <w:iCs/>
          <w:color w:val="000000"/>
          <w:sz w:val="24"/>
          <w:szCs w:val="24"/>
          <w:lang w:val="ms-MY"/>
        </w:rPr>
        <w:t xml:space="preserve"> </w:t>
      </w:r>
      <w:r w:rsidR="002A59D4" w:rsidRPr="002A59D4">
        <w:rPr>
          <w:rFonts w:ascii="Times New Roman" w:eastAsia="Times New Roman" w:hAnsi="Times New Roman" w:cs="Times New Roman"/>
          <w:bCs/>
          <w:iCs/>
          <w:color w:val="000000"/>
          <w:sz w:val="24"/>
          <w:szCs w:val="24"/>
          <w:lang w:val="ms-MY"/>
        </w:rPr>
        <w:t>the highest frequency of collaboration countries was between the United States (USA) and China, with a frequency of 6, followed by China and Australia, with a frequency of 5, and collaborations between China and Finland, with a frequency of 2, placing it in 10th position among countries worldwide.</w:t>
      </w:r>
    </w:p>
    <w:p w14:paraId="4412B10F" w14:textId="77777777" w:rsidR="007F7B91" w:rsidRDefault="007F7B91"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lang w:val="ms-MY"/>
        </w:rPr>
      </w:pPr>
    </w:p>
    <w:p w14:paraId="1C1F5CC6" w14:textId="6043806C" w:rsidR="002A59D4" w:rsidRPr="002A59D4" w:rsidRDefault="00CC082D" w:rsidP="002A59D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ms-MY"/>
        </w:rPr>
      </w:pPr>
      <w:r w:rsidRPr="00960B66">
        <w:rPr>
          <w:rFonts w:ascii="Times New Roman" w:eastAsia="Times New Roman" w:hAnsi="Times New Roman" w:cs="Times New Roman"/>
          <w:b/>
          <w:color w:val="000000"/>
          <w:sz w:val="20"/>
          <w:szCs w:val="20"/>
          <w:lang w:val="ms-MY"/>
        </w:rPr>
        <w:t>Table 9.</w:t>
      </w:r>
      <w:r w:rsidR="002A59D4" w:rsidRPr="00960B66">
        <w:rPr>
          <w:rFonts w:ascii="Times New Roman" w:eastAsia="Times New Roman" w:hAnsi="Times New Roman" w:cs="Times New Roman"/>
          <w:color w:val="000000"/>
          <w:sz w:val="20"/>
          <w:szCs w:val="20"/>
          <w:lang w:val="ms-MY"/>
        </w:rPr>
        <w:t xml:space="preserve"> </w:t>
      </w:r>
      <w:r w:rsidR="00AB2707" w:rsidRPr="00960B66">
        <w:rPr>
          <w:rFonts w:ascii="Times New Roman" w:eastAsia="Times New Roman" w:hAnsi="Times New Roman" w:cs="Times New Roman"/>
          <w:color w:val="000000"/>
          <w:sz w:val="20"/>
          <w:szCs w:val="20"/>
          <w:lang w:val="ms-MY"/>
        </w:rPr>
        <w:t>Top ten c</w:t>
      </w:r>
      <w:r w:rsidR="002A59D4" w:rsidRPr="00960B66">
        <w:rPr>
          <w:rFonts w:ascii="Times New Roman" w:eastAsia="Times New Roman" w:hAnsi="Times New Roman" w:cs="Times New Roman"/>
          <w:color w:val="000000"/>
          <w:sz w:val="20"/>
          <w:szCs w:val="20"/>
          <w:lang w:val="ms-MY"/>
        </w:rPr>
        <w:t xml:space="preserve">ollaboration among countries </w:t>
      </w:r>
      <w:r w:rsidR="00AB2707" w:rsidRPr="00960B66">
        <w:rPr>
          <w:rFonts w:ascii="Times New Roman" w:eastAsia="Times New Roman" w:hAnsi="Times New Roman" w:cs="Times New Roman"/>
          <w:color w:val="000000"/>
          <w:sz w:val="20"/>
          <w:szCs w:val="20"/>
          <w:lang w:val="ms-MY"/>
        </w:rPr>
        <w:t>(Scopus &amp; WoS)</w:t>
      </w:r>
      <w:r w:rsidR="00AB2707">
        <w:rPr>
          <w:rFonts w:ascii="Times New Roman" w:eastAsia="Times New Roman" w:hAnsi="Times New Roman" w:cs="Times New Roman"/>
          <w:color w:val="000000"/>
          <w:sz w:val="24"/>
          <w:szCs w:val="24"/>
          <w:lang w:val="ms-MY"/>
        </w:rPr>
        <w:br/>
      </w:r>
    </w:p>
    <w:tbl>
      <w:tblPr>
        <w:tblStyle w:val="TableGrid"/>
        <w:tblW w:w="8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418"/>
        <w:gridCol w:w="1417"/>
        <w:gridCol w:w="1297"/>
        <w:gridCol w:w="1308"/>
      </w:tblGrid>
      <w:tr w:rsidR="002A59D4" w:rsidRPr="002A53EF" w14:paraId="0ED64173" w14:textId="77777777" w:rsidTr="002A53EF">
        <w:trPr>
          <w:trHeight w:val="300"/>
          <w:jc w:val="center"/>
        </w:trPr>
        <w:tc>
          <w:tcPr>
            <w:tcW w:w="4395" w:type="dxa"/>
            <w:gridSpan w:val="3"/>
            <w:tcBorders>
              <w:top w:val="single" w:sz="4" w:space="0" w:color="auto"/>
              <w:bottom w:val="single" w:sz="4" w:space="0" w:color="auto"/>
            </w:tcBorders>
            <w:shd w:val="clear" w:color="auto" w:fill="B8CCE4" w:themeFill="accent1" w:themeFillTint="66"/>
            <w:noWrap/>
            <w:hideMark/>
          </w:tcPr>
          <w:p w14:paraId="7A36E6FA" w14:textId="77777777" w:rsidR="002A59D4" w:rsidRPr="002A53EF" w:rsidRDefault="002A59D4" w:rsidP="00AB2707">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2A53EF">
              <w:rPr>
                <w:rFonts w:ascii="Times New Roman" w:eastAsia="Times New Roman" w:hAnsi="Times New Roman" w:cs="Times New Roman"/>
                <w:b/>
                <w:color w:val="000000"/>
                <w:sz w:val="20"/>
                <w:szCs w:val="20"/>
                <w:lang w:val="en-MY"/>
              </w:rPr>
              <w:t>Scopus</w:t>
            </w:r>
          </w:p>
        </w:tc>
        <w:tc>
          <w:tcPr>
            <w:tcW w:w="4022" w:type="dxa"/>
            <w:gridSpan w:val="3"/>
            <w:tcBorders>
              <w:top w:val="single" w:sz="4" w:space="0" w:color="auto"/>
              <w:bottom w:val="single" w:sz="4" w:space="0" w:color="auto"/>
            </w:tcBorders>
            <w:shd w:val="clear" w:color="auto" w:fill="B8CCE4" w:themeFill="accent1" w:themeFillTint="66"/>
            <w:noWrap/>
            <w:hideMark/>
          </w:tcPr>
          <w:p w14:paraId="2747F6DD" w14:textId="77777777" w:rsidR="002A59D4" w:rsidRPr="002A53EF" w:rsidRDefault="002A59D4" w:rsidP="00AB2707">
            <w:pPr>
              <w:pBdr>
                <w:top w:val="nil"/>
                <w:left w:val="nil"/>
                <w:bottom w:val="nil"/>
                <w:right w:val="nil"/>
                <w:between w:val="nil"/>
              </w:pBdr>
              <w:ind w:left="0" w:hanging="2"/>
              <w:jc w:val="center"/>
              <w:rPr>
                <w:rFonts w:ascii="Times New Roman" w:eastAsia="Times New Roman" w:hAnsi="Times New Roman" w:cs="Times New Roman"/>
                <w:b/>
                <w:color w:val="000000"/>
                <w:sz w:val="20"/>
                <w:szCs w:val="20"/>
                <w:lang w:val="en-MY"/>
              </w:rPr>
            </w:pPr>
            <w:r w:rsidRPr="002A53EF">
              <w:rPr>
                <w:rFonts w:ascii="Times New Roman" w:eastAsia="Times New Roman" w:hAnsi="Times New Roman" w:cs="Times New Roman"/>
                <w:b/>
                <w:color w:val="000000"/>
                <w:sz w:val="20"/>
                <w:szCs w:val="20"/>
                <w:lang w:val="en-MY"/>
              </w:rPr>
              <w:t>Web of Science</w:t>
            </w:r>
          </w:p>
        </w:tc>
      </w:tr>
      <w:tr w:rsidR="002A59D4" w:rsidRPr="002A53EF" w14:paraId="7CA5278C" w14:textId="77777777" w:rsidTr="002A53EF">
        <w:trPr>
          <w:trHeight w:val="300"/>
          <w:jc w:val="center"/>
        </w:trPr>
        <w:tc>
          <w:tcPr>
            <w:tcW w:w="1276" w:type="dxa"/>
            <w:tcBorders>
              <w:top w:val="single" w:sz="4" w:space="0" w:color="auto"/>
              <w:bottom w:val="single" w:sz="4" w:space="0" w:color="auto"/>
            </w:tcBorders>
            <w:shd w:val="clear" w:color="auto" w:fill="B8CCE4" w:themeFill="accent1" w:themeFillTint="66"/>
            <w:noWrap/>
            <w:hideMark/>
          </w:tcPr>
          <w:p w14:paraId="4C997EFE"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From</w:t>
            </w:r>
          </w:p>
        </w:tc>
        <w:tc>
          <w:tcPr>
            <w:tcW w:w="1701" w:type="dxa"/>
            <w:tcBorders>
              <w:top w:val="single" w:sz="4" w:space="0" w:color="auto"/>
              <w:bottom w:val="single" w:sz="4" w:space="0" w:color="auto"/>
            </w:tcBorders>
            <w:shd w:val="clear" w:color="auto" w:fill="B8CCE4" w:themeFill="accent1" w:themeFillTint="66"/>
            <w:noWrap/>
            <w:hideMark/>
          </w:tcPr>
          <w:p w14:paraId="37A9A22D"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To</w:t>
            </w:r>
          </w:p>
        </w:tc>
        <w:tc>
          <w:tcPr>
            <w:tcW w:w="1418" w:type="dxa"/>
            <w:tcBorders>
              <w:top w:val="single" w:sz="4" w:space="0" w:color="auto"/>
              <w:bottom w:val="single" w:sz="4" w:space="0" w:color="auto"/>
            </w:tcBorders>
            <w:shd w:val="clear" w:color="auto" w:fill="B8CCE4" w:themeFill="accent1" w:themeFillTint="66"/>
            <w:noWrap/>
            <w:hideMark/>
          </w:tcPr>
          <w:p w14:paraId="01BF7244"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Frequency</w:t>
            </w:r>
          </w:p>
        </w:tc>
        <w:tc>
          <w:tcPr>
            <w:tcW w:w="1417" w:type="dxa"/>
            <w:tcBorders>
              <w:top w:val="single" w:sz="4" w:space="0" w:color="auto"/>
              <w:bottom w:val="single" w:sz="4" w:space="0" w:color="auto"/>
            </w:tcBorders>
            <w:shd w:val="clear" w:color="auto" w:fill="B8CCE4" w:themeFill="accent1" w:themeFillTint="66"/>
            <w:noWrap/>
            <w:hideMark/>
          </w:tcPr>
          <w:p w14:paraId="288F4CFB"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From</w:t>
            </w:r>
          </w:p>
        </w:tc>
        <w:tc>
          <w:tcPr>
            <w:tcW w:w="1297" w:type="dxa"/>
            <w:tcBorders>
              <w:top w:val="single" w:sz="4" w:space="0" w:color="auto"/>
              <w:bottom w:val="single" w:sz="4" w:space="0" w:color="auto"/>
            </w:tcBorders>
            <w:shd w:val="clear" w:color="auto" w:fill="B8CCE4" w:themeFill="accent1" w:themeFillTint="66"/>
            <w:noWrap/>
            <w:hideMark/>
          </w:tcPr>
          <w:p w14:paraId="1C890E75"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To</w:t>
            </w:r>
          </w:p>
        </w:tc>
        <w:tc>
          <w:tcPr>
            <w:tcW w:w="1308" w:type="dxa"/>
            <w:tcBorders>
              <w:top w:val="single" w:sz="4" w:space="0" w:color="auto"/>
              <w:bottom w:val="single" w:sz="4" w:space="0" w:color="auto"/>
            </w:tcBorders>
            <w:shd w:val="clear" w:color="auto" w:fill="B8CCE4" w:themeFill="accent1" w:themeFillTint="66"/>
            <w:noWrap/>
            <w:hideMark/>
          </w:tcPr>
          <w:p w14:paraId="50FC5DBE" w14:textId="77777777" w:rsidR="002A59D4" w:rsidRPr="002A53EF" w:rsidRDefault="002A59D4" w:rsidP="002A53EF">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MY"/>
              </w:rPr>
            </w:pPr>
            <w:r w:rsidRPr="002A53EF">
              <w:rPr>
                <w:rFonts w:ascii="Times New Roman" w:eastAsia="Times New Roman" w:hAnsi="Times New Roman" w:cs="Times New Roman"/>
                <w:b/>
                <w:bCs/>
                <w:color w:val="000000"/>
                <w:sz w:val="20"/>
                <w:szCs w:val="20"/>
                <w:lang w:val="en-MY"/>
              </w:rPr>
              <w:t>Frequency</w:t>
            </w:r>
          </w:p>
        </w:tc>
      </w:tr>
      <w:tr w:rsidR="002A59D4" w:rsidRPr="002A53EF" w14:paraId="28EE8F5A" w14:textId="77777777" w:rsidTr="002A53EF">
        <w:trPr>
          <w:trHeight w:val="300"/>
          <w:jc w:val="center"/>
        </w:trPr>
        <w:tc>
          <w:tcPr>
            <w:tcW w:w="1276" w:type="dxa"/>
            <w:tcBorders>
              <w:top w:val="single" w:sz="4" w:space="0" w:color="auto"/>
            </w:tcBorders>
            <w:noWrap/>
            <w:hideMark/>
          </w:tcPr>
          <w:p w14:paraId="66EB2AC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tcBorders>
              <w:top w:val="single" w:sz="4" w:space="0" w:color="auto"/>
            </w:tcBorders>
            <w:noWrap/>
            <w:hideMark/>
          </w:tcPr>
          <w:p w14:paraId="66D51D7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Japan</w:t>
            </w:r>
          </w:p>
        </w:tc>
        <w:tc>
          <w:tcPr>
            <w:tcW w:w="1418" w:type="dxa"/>
            <w:tcBorders>
              <w:top w:val="single" w:sz="4" w:space="0" w:color="auto"/>
            </w:tcBorders>
            <w:noWrap/>
            <w:hideMark/>
          </w:tcPr>
          <w:p w14:paraId="18D90E4B"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24</w:t>
            </w:r>
          </w:p>
        </w:tc>
        <w:tc>
          <w:tcPr>
            <w:tcW w:w="1417" w:type="dxa"/>
            <w:tcBorders>
              <w:top w:val="single" w:sz="4" w:space="0" w:color="auto"/>
            </w:tcBorders>
            <w:noWrap/>
            <w:hideMark/>
          </w:tcPr>
          <w:p w14:paraId="5A060A7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297" w:type="dxa"/>
            <w:tcBorders>
              <w:top w:val="single" w:sz="4" w:space="0" w:color="auto"/>
            </w:tcBorders>
            <w:noWrap/>
            <w:hideMark/>
          </w:tcPr>
          <w:p w14:paraId="34CC726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308" w:type="dxa"/>
            <w:tcBorders>
              <w:top w:val="single" w:sz="4" w:space="0" w:color="auto"/>
            </w:tcBorders>
            <w:noWrap/>
            <w:hideMark/>
          </w:tcPr>
          <w:p w14:paraId="224E17A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6</w:t>
            </w:r>
          </w:p>
        </w:tc>
      </w:tr>
      <w:tr w:rsidR="002A59D4" w:rsidRPr="002A53EF" w14:paraId="665D0A05" w14:textId="77777777" w:rsidTr="002A53EF">
        <w:trPr>
          <w:trHeight w:val="300"/>
          <w:jc w:val="center"/>
        </w:trPr>
        <w:tc>
          <w:tcPr>
            <w:tcW w:w="1276" w:type="dxa"/>
            <w:noWrap/>
            <w:hideMark/>
          </w:tcPr>
          <w:p w14:paraId="62FE4B2E"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noWrap/>
            <w:hideMark/>
          </w:tcPr>
          <w:p w14:paraId="50971B9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418" w:type="dxa"/>
            <w:noWrap/>
            <w:hideMark/>
          </w:tcPr>
          <w:p w14:paraId="500A8809"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21</w:t>
            </w:r>
          </w:p>
        </w:tc>
        <w:tc>
          <w:tcPr>
            <w:tcW w:w="1417" w:type="dxa"/>
            <w:noWrap/>
            <w:hideMark/>
          </w:tcPr>
          <w:p w14:paraId="3F1197BD"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297" w:type="dxa"/>
            <w:noWrap/>
            <w:hideMark/>
          </w:tcPr>
          <w:p w14:paraId="20F6F8A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Australia</w:t>
            </w:r>
          </w:p>
        </w:tc>
        <w:tc>
          <w:tcPr>
            <w:tcW w:w="1308" w:type="dxa"/>
            <w:noWrap/>
            <w:hideMark/>
          </w:tcPr>
          <w:p w14:paraId="3DAE64C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5</w:t>
            </w:r>
          </w:p>
        </w:tc>
      </w:tr>
      <w:tr w:rsidR="002A59D4" w:rsidRPr="002A53EF" w14:paraId="29B0D81F" w14:textId="77777777" w:rsidTr="002A53EF">
        <w:trPr>
          <w:trHeight w:val="300"/>
          <w:jc w:val="center"/>
        </w:trPr>
        <w:tc>
          <w:tcPr>
            <w:tcW w:w="1276" w:type="dxa"/>
            <w:noWrap/>
            <w:hideMark/>
          </w:tcPr>
          <w:p w14:paraId="1A5658F4"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noWrap/>
            <w:hideMark/>
          </w:tcPr>
          <w:p w14:paraId="7D9F5B22"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Brazil</w:t>
            </w:r>
          </w:p>
        </w:tc>
        <w:tc>
          <w:tcPr>
            <w:tcW w:w="1418" w:type="dxa"/>
            <w:noWrap/>
            <w:hideMark/>
          </w:tcPr>
          <w:p w14:paraId="6578270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20</w:t>
            </w:r>
          </w:p>
        </w:tc>
        <w:tc>
          <w:tcPr>
            <w:tcW w:w="1417" w:type="dxa"/>
            <w:noWrap/>
            <w:hideMark/>
          </w:tcPr>
          <w:p w14:paraId="4D7E252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297" w:type="dxa"/>
            <w:noWrap/>
            <w:hideMark/>
          </w:tcPr>
          <w:p w14:paraId="7B648C21"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Brazil</w:t>
            </w:r>
          </w:p>
        </w:tc>
        <w:tc>
          <w:tcPr>
            <w:tcW w:w="1308" w:type="dxa"/>
            <w:noWrap/>
            <w:hideMark/>
          </w:tcPr>
          <w:p w14:paraId="5B60BFF4"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4</w:t>
            </w:r>
          </w:p>
        </w:tc>
      </w:tr>
      <w:tr w:rsidR="002A59D4" w:rsidRPr="002A53EF" w14:paraId="61480F81" w14:textId="77777777" w:rsidTr="002A53EF">
        <w:trPr>
          <w:trHeight w:val="300"/>
          <w:jc w:val="center"/>
        </w:trPr>
        <w:tc>
          <w:tcPr>
            <w:tcW w:w="1276" w:type="dxa"/>
            <w:noWrap/>
            <w:hideMark/>
          </w:tcPr>
          <w:p w14:paraId="005FE6FF"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Brazil</w:t>
            </w:r>
          </w:p>
        </w:tc>
        <w:tc>
          <w:tcPr>
            <w:tcW w:w="1701" w:type="dxa"/>
            <w:noWrap/>
            <w:hideMark/>
          </w:tcPr>
          <w:p w14:paraId="7A2D6DEB"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Japan</w:t>
            </w:r>
          </w:p>
        </w:tc>
        <w:tc>
          <w:tcPr>
            <w:tcW w:w="1418" w:type="dxa"/>
            <w:noWrap/>
            <w:hideMark/>
          </w:tcPr>
          <w:p w14:paraId="3BDED3C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15</w:t>
            </w:r>
          </w:p>
        </w:tc>
        <w:tc>
          <w:tcPr>
            <w:tcW w:w="1417" w:type="dxa"/>
            <w:noWrap/>
            <w:hideMark/>
          </w:tcPr>
          <w:p w14:paraId="6E7011E6"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297" w:type="dxa"/>
            <w:noWrap/>
            <w:hideMark/>
          </w:tcPr>
          <w:p w14:paraId="5C6B87C2"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Japan</w:t>
            </w:r>
          </w:p>
        </w:tc>
        <w:tc>
          <w:tcPr>
            <w:tcW w:w="1308" w:type="dxa"/>
            <w:noWrap/>
            <w:hideMark/>
          </w:tcPr>
          <w:p w14:paraId="24440A33"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4</w:t>
            </w:r>
          </w:p>
        </w:tc>
      </w:tr>
      <w:tr w:rsidR="002A59D4" w:rsidRPr="002A53EF" w14:paraId="5B10DB6B" w14:textId="77777777" w:rsidTr="002A53EF">
        <w:trPr>
          <w:trHeight w:val="300"/>
          <w:jc w:val="center"/>
        </w:trPr>
        <w:tc>
          <w:tcPr>
            <w:tcW w:w="1276" w:type="dxa"/>
            <w:noWrap/>
            <w:hideMark/>
          </w:tcPr>
          <w:p w14:paraId="2487C4E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701" w:type="dxa"/>
            <w:noWrap/>
            <w:hideMark/>
          </w:tcPr>
          <w:p w14:paraId="079A4B4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Japan</w:t>
            </w:r>
          </w:p>
        </w:tc>
        <w:tc>
          <w:tcPr>
            <w:tcW w:w="1418" w:type="dxa"/>
            <w:noWrap/>
            <w:hideMark/>
          </w:tcPr>
          <w:p w14:paraId="4546CFD0"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13</w:t>
            </w:r>
          </w:p>
        </w:tc>
        <w:tc>
          <w:tcPr>
            <w:tcW w:w="1417" w:type="dxa"/>
            <w:noWrap/>
            <w:hideMark/>
          </w:tcPr>
          <w:p w14:paraId="489F436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297" w:type="dxa"/>
            <w:noWrap/>
            <w:hideMark/>
          </w:tcPr>
          <w:p w14:paraId="20EA2615"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Canada</w:t>
            </w:r>
          </w:p>
        </w:tc>
        <w:tc>
          <w:tcPr>
            <w:tcW w:w="1308" w:type="dxa"/>
            <w:noWrap/>
            <w:hideMark/>
          </w:tcPr>
          <w:p w14:paraId="51C3AEA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3</w:t>
            </w:r>
          </w:p>
        </w:tc>
      </w:tr>
      <w:tr w:rsidR="002A59D4" w:rsidRPr="002A53EF" w14:paraId="691F4DFC" w14:textId="77777777" w:rsidTr="002A53EF">
        <w:trPr>
          <w:trHeight w:val="300"/>
          <w:jc w:val="center"/>
        </w:trPr>
        <w:tc>
          <w:tcPr>
            <w:tcW w:w="1276" w:type="dxa"/>
            <w:noWrap/>
            <w:hideMark/>
          </w:tcPr>
          <w:p w14:paraId="30BE770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noWrap/>
            <w:hideMark/>
          </w:tcPr>
          <w:p w14:paraId="15E93B9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United Kingdom</w:t>
            </w:r>
          </w:p>
        </w:tc>
        <w:tc>
          <w:tcPr>
            <w:tcW w:w="1418" w:type="dxa"/>
            <w:noWrap/>
            <w:hideMark/>
          </w:tcPr>
          <w:p w14:paraId="2FA09103"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13</w:t>
            </w:r>
          </w:p>
        </w:tc>
        <w:tc>
          <w:tcPr>
            <w:tcW w:w="1417" w:type="dxa"/>
            <w:noWrap/>
            <w:hideMark/>
          </w:tcPr>
          <w:p w14:paraId="3DE7E28D"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297" w:type="dxa"/>
            <w:noWrap/>
            <w:hideMark/>
          </w:tcPr>
          <w:p w14:paraId="03EB197D"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Portugal</w:t>
            </w:r>
          </w:p>
        </w:tc>
        <w:tc>
          <w:tcPr>
            <w:tcW w:w="1308" w:type="dxa"/>
            <w:noWrap/>
            <w:hideMark/>
          </w:tcPr>
          <w:p w14:paraId="6D3D70D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3</w:t>
            </w:r>
          </w:p>
        </w:tc>
      </w:tr>
      <w:tr w:rsidR="002A59D4" w:rsidRPr="002A53EF" w14:paraId="4102EC47" w14:textId="77777777" w:rsidTr="002A53EF">
        <w:trPr>
          <w:trHeight w:val="300"/>
          <w:jc w:val="center"/>
        </w:trPr>
        <w:tc>
          <w:tcPr>
            <w:tcW w:w="1276" w:type="dxa"/>
            <w:noWrap/>
            <w:hideMark/>
          </w:tcPr>
          <w:p w14:paraId="70FFA0E0"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701" w:type="dxa"/>
            <w:noWrap/>
            <w:hideMark/>
          </w:tcPr>
          <w:p w14:paraId="19CB9389"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Australia</w:t>
            </w:r>
          </w:p>
        </w:tc>
        <w:tc>
          <w:tcPr>
            <w:tcW w:w="1418" w:type="dxa"/>
            <w:noWrap/>
            <w:hideMark/>
          </w:tcPr>
          <w:p w14:paraId="31E7A073"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11</w:t>
            </w:r>
          </w:p>
        </w:tc>
        <w:tc>
          <w:tcPr>
            <w:tcW w:w="1417" w:type="dxa"/>
            <w:noWrap/>
            <w:hideMark/>
          </w:tcPr>
          <w:p w14:paraId="1E031FAA"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Brazil</w:t>
            </w:r>
          </w:p>
        </w:tc>
        <w:tc>
          <w:tcPr>
            <w:tcW w:w="1297" w:type="dxa"/>
            <w:noWrap/>
            <w:hideMark/>
          </w:tcPr>
          <w:p w14:paraId="78E285F6"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Canada</w:t>
            </w:r>
          </w:p>
        </w:tc>
        <w:tc>
          <w:tcPr>
            <w:tcW w:w="1308" w:type="dxa"/>
            <w:noWrap/>
            <w:hideMark/>
          </w:tcPr>
          <w:p w14:paraId="253A19F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w:t>
            </w:r>
          </w:p>
        </w:tc>
      </w:tr>
      <w:tr w:rsidR="002A59D4" w:rsidRPr="002A53EF" w14:paraId="21E47AD9" w14:textId="77777777" w:rsidTr="002A53EF">
        <w:trPr>
          <w:trHeight w:val="300"/>
          <w:jc w:val="center"/>
        </w:trPr>
        <w:tc>
          <w:tcPr>
            <w:tcW w:w="1276" w:type="dxa"/>
            <w:noWrap/>
            <w:hideMark/>
          </w:tcPr>
          <w:p w14:paraId="282F2793"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noWrap/>
            <w:hideMark/>
          </w:tcPr>
          <w:p w14:paraId="340E0CB1"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Australia</w:t>
            </w:r>
          </w:p>
        </w:tc>
        <w:tc>
          <w:tcPr>
            <w:tcW w:w="1418" w:type="dxa"/>
            <w:noWrap/>
            <w:hideMark/>
          </w:tcPr>
          <w:p w14:paraId="1A09B76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10</w:t>
            </w:r>
          </w:p>
        </w:tc>
        <w:tc>
          <w:tcPr>
            <w:tcW w:w="1417" w:type="dxa"/>
            <w:noWrap/>
            <w:hideMark/>
          </w:tcPr>
          <w:p w14:paraId="01CE6AE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Brazil</w:t>
            </w:r>
          </w:p>
        </w:tc>
        <w:tc>
          <w:tcPr>
            <w:tcW w:w="1297" w:type="dxa"/>
            <w:noWrap/>
            <w:hideMark/>
          </w:tcPr>
          <w:p w14:paraId="66E7CA0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Portugal</w:t>
            </w:r>
          </w:p>
        </w:tc>
        <w:tc>
          <w:tcPr>
            <w:tcW w:w="1308" w:type="dxa"/>
            <w:noWrap/>
            <w:hideMark/>
          </w:tcPr>
          <w:p w14:paraId="653E4B8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w:t>
            </w:r>
          </w:p>
        </w:tc>
      </w:tr>
      <w:tr w:rsidR="002A59D4" w:rsidRPr="002A53EF" w14:paraId="70D60964" w14:textId="77777777" w:rsidTr="002A53EF">
        <w:trPr>
          <w:trHeight w:val="300"/>
          <w:jc w:val="center"/>
        </w:trPr>
        <w:tc>
          <w:tcPr>
            <w:tcW w:w="1276" w:type="dxa"/>
            <w:noWrap/>
            <w:hideMark/>
          </w:tcPr>
          <w:p w14:paraId="55499386"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noWrap/>
            <w:hideMark/>
          </w:tcPr>
          <w:p w14:paraId="02AD5A78"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Canada</w:t>
            </w:r>
          </w:p>
        </w:tc>
        <w:tc>
          <w:tcPr>
            <w:tcW w:w="1418" w:type="dxa"/>
            <w:noWrap/>
            <w:hideMark/>
          </w:tcPr>
          <w:p w14:paraId="4F745874"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9</w:t>
            </w:r>
          </w:p>
        </w:tc>
        <w:tc>
          <w:tcPr>
            <w:tcW w:w="1417" w:type="dxa"/>
            <w:noWrap/>
            <w:hideMark/>
          </w:tcPr>
          <w:p w14:paraId="3D723016"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297" w:type="dxa"/>
            <w:noWrap/>
            <w:hideMark/>
          </w:tcPr>
          <w:p w14:paraId="60AB9395"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Belgium</w:t>
            </w:r>
          </w:p>
        </w:tc>
        <w:tc>
          <w:tcPr>
            <w:tcW w:w="1308" w:type="dxa"/>
            <w:noWrap/>
            <w:hideMark/>
          </w:tcPr>
          <w:p w14:paraId="3149A1EF"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w:t>
            </w:r>
          </w:p>
        </w:tc>
      </w:tr>
      <w:tr w:rsidR="002A59D4" w:rsidRPr="002A53EF" w14:paraId="636725B5" w14:textId="77777777" w:rsidTr="002A53EF">
        <w:trPr>
          <w:trHeight w:val="300"/>
          <w:jc w:val="center"/>
        </w:trPr>
        <w:tc>
          <w:tcPr>
            <w:tcW w:w="1276" w:type="dxa"/>
            <w:tcBorders>
              <w:bottom w:val="single" w:sz="4" w:space="0" w:color="auto"/>
            </w:tcBorders>
            <w:noWrap/>
            <w:hideMark/>
          </w:tcPr>
          <w:p w14:paraId="5E332AAD"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USA</w:t>
            </w:r>
          </w:p>
        </w:tc>
        <w:tc>
          <w:tcPr>
            <w:tcW w:w="1701" w:type="dxa"/>
            <w:tcBorders>
              <w:bottom w:val="single" w:sz="4" w:space="0" w:color="auto"/>
            </w:tcBorders>
            <w:noWrap/>
            <w:hideMark/>
          </w:tcPr>
          <w:p w14:paraId="6BF917AC"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Germany</w:t>
            </w:r>
          </w:p>
        </w:tc>
        <w:tc>
          <w:tcPr>
            <w:tcW w:w="1418" w:type="dxa"/>
            <w:tcBorders>
              <w:bottom w:val="single" w:sz="4" w:space="0" w:color="auto"/>
            </w:tcBorders>
            <w:noWrap/>
            <w:hideMark/>
          </w:tcPr>
          <w:p w14:paraId="4E0DFFBE"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8</w:t>
            </w:r>
          </w:p>
        </w:tc>
        <w:tc>
          <w:tcPr>
            <w:tcW w:w="1417" w:type="dxa"/>
            <w:tcBorders>
              <w:bottom w:val="single" w:sz="4" w:space="0" w:color="auto"/>
            </w:tcBorders>
            <w:noWrap/>
            <w:hideMark/>
          </w:tcPr>
          <w:p w14:paraId="0A190959"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China</w:t>
            </w:r>
          </w:p>
        </w:tc>
        <w:tc>
          <w:tcPr>
            <w:tcW w:w="1297" w:type="dxa"/>
            <w:tcBorders>
              <w:bottom w:val="single" w:sz="4" w:space="0" w:color="auto"/>
            </w:tcBorders>
            <w:noWrap/>
            <w:hideMark/>
          </w:tcPr>
          <w:p w14:paraId="7D884F54"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Finland</w:t>
            </w:r>
          </w:p>
        </w:tc>
        <w:tc>
          <w:tcPr>
            <w:tcW w:w="1308" w:type="dxa"/>
            <w:tcBorders>
              <w:bottom w:val="single" w:sz="4" w:space="0" w:color="auto"/>
            </w:tcBorders>
            <w:noWrap/>
            <w:hideMark/>
          </w:tcPr>
          <w:p w14:paraId="71584BF7" w14:textId="77777777" w:rsidR="002A59D4" w:rsidRPr="002A53EF" w:rsidRDefault="002A59D4" w:rsidP="002A59D4">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MY"/>
              </w:rPr>
            </w:pPr>
            <w:r w:rsidRPr="002A53EF">
              <w:rPr>
                <w:rFonts w:ascii="Times New Roman" w:eastAsia="Times New Roman" w:hAnsi="Times New Roman" w:cs="Times New Roman"/>
                <w:color w:val="000000"/>
                <w:sz w:val="20"/>
                <w:szCs w:val="20"/>
                <w:lang w:val="en-MY"/>
              </w:rPr>
              <w:t>2</w:t>
            </w:r>
          </w:p>
        </w:tc>
      </w:tr>
    </w:tbl>
    <w:p w14:paraId="7E939A0A" w14:textId="295A6A6E" w:rsidR="0067554A" w:rsidRPr="002A59D4" w:rsidRDefault="001D165D" w:rsidP="001D165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 xml:space="preserve">        </w:t>
      </w:r>
      <w:r w:rsidR="00A77F92" w:rsidRPr="002A53EF">
        <w:rPr>
          <w:rFonts w:ascii="Times New Roman" w:eastAsia="Times New Roman" w:hAnsi="Times New Roman" w:cs="Times New Roman"/>
          <w:color w:val="000000"/>
          <w:sz w:val="20"/>
          <w:szCs w:val="20"/>
          <w:lang w:val="ms-MY"/>
        </w:rPr>
        <w:t xml:space="preserve">Source: </w:t>
      </w:r>
      <w:r w:rsidR="00B87B0C" w:rsidRPr="00B87B0C">
        <w:rPr>
          <w:rFonts w:ascii="Times New Roman" w:eastAsia="Times New Roman" w:hAnsi="Times New Roman" w:cs="Times New Roman"/>
          <w:color w:val="000000"/>
          <w:sz w:val="20"/>
          <w:szCs w:val="20"/>
          <w:lang w:val="ms-MY"/>
        </w:rPr>
        <w:t>Author, 2023</w:t>
      </w:r>
    </w:p>
    <w:p w14:paraId="3A611C0A" w14:textId="77777777" w:rsidR="002A59D4" w:rsidRPr="002A59D4" w:rsidRDefault="002A59D4" w:rsidP="007F7B9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lang w:val="ms-MY"/>
        </w:rPr>
      </w:pPr>
      <w:r w:rsidRPr="002A59D4">
        <w:rPr>
          <w:rFonts w:ascii="Times New Roman" w:eastAsia="Times New Roman" w:hAnsi="Times New Roman" w:cs="Times New Roman"/>
          <w:b/>
          <w:color w:val="000000"/>
          <w:sz w:val="24"/>
          <w:szCs w:val="24"/>
          <w:lang w:val="ms-MY"/>
        </w:rPr>
        <w:lastRenderedPageBreak/>
        <w:t>Discussion</w:t>
      </w:r>
    </w:p>
    <w:p w14:paraId="3A7D7D15" w14:textId="77777777" w:rsidR="007F7B91" w:rsidRDefault="007F7B91" w:rsidP="002A59D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7B34531C" w14:textId="7FE60A60" w:rsidR="002A59D4" w:rsidRPr="002A59D4" w:rsidRDefault="002A59D4" w:rsidP="002A53E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Firefly could produce bioluminescent light at the buttom</w:t>
      </w:r>
      <w:r w:rsidR="00AB2707">
        <w:rPr>
          <w:rFonts w:ascii="Times New Roman" w:eastAsia="Times New Roman" w:hAnsi="Times New Roman" w:cs="Times New Roman"/>
          <w:color w:val="000000"/>
          <w:sz w:val="24"/>
          <w:szCs w:val="24"/>
          <w:lang w:val="ms-MY"/>
        </w:rPr>
        <w:t> of its abdomen, which is utiliz</w:t>
      </w:r>
      <w:r w:rsidRPr="002A59D4">
        <w:rPr>
          <w:rFonts w:ascii="Times New Roman" w:eastAsia="Times New Roman" w:hAnsi="Times New Roman" w:cs="Times New Roman"/>
          <w:color w:val="000000"/>
          <w:sz w:val="24"/>
          <w:szCs w:val="24"/>
          <w:lang w:val="ms-MY"/>
        </w:rPr>
        <w:t xml:space="preserve">ed for communication, evading predators, and as a signal to copulate (Veronica, 2018). </w:t>
      </w:r>
      <w:r w:rsidR="008D1332">
        <w:rPr>
          <w:rFonts w:ascii="Times New Roman" w:eastAsia="Times New Roman" w:hAnsi="Times New Roman" w:cs="Times New Roman"/>
          <w:color w:val="000000"/>
          <w:sz w:val="24"/>
          <w:szCs w:val="24"/>
          <w:lang w:val="ms-MY"/>
        </w:rPr>
        <w:t>In addition</w:t>
      </w:r>
      <w:r w:rsidRPr="002A59D4">
        <w:rPr>
          <w:rFonts w:ascii="Times New Roman" w:eastAsia="Times New Roman" w:hAnsi="Times New Roman" w:cs="Times New Roman"/>
          <w:color w:val="000000"/>
          <w:sz w:val="24"/>
          <w:szCs w:val="24"/>
          <w:lang w:val="ms-MY"/>
        </w:rPr>
        <w:t>, fireflies can be seen as important to the growth of ecotourism, since their uniqueness can attract tourists. Therefore,</w:t>
      </w:r>
      <w:r w:rsidR="008D1332">
        <w:rPr>
          <w:rFonts w:ascii="Times New Roman" w:eastAsia="Times New Roman" w:hAnsi="Times New Roman" w:cs="Times New Roman"/>
          <w:color w:val="000000"/>
          <w:sz w:val="24"/>
          <w:szCs w:val="24"/>
          <w:lang w:val="ms-MY"/>
        </w:rPr>
        <w:t xml:space="preserve"> </w:t>
      </w:r>
      <w:r w:rsidRPr="002A59D4">
        <w:rPr>
          <w:rFonts w:ascii="Times New Roman" w:eastAsia="Times New Roman" w:hAnsi="Times New Roman" w:cs="Times New Roman"/>
          <w:color w:val="000000"/>
          <w:sz w:val="24"/>
          <w:szCs w:val="24"/>
          <w:lang w:val="ms-MY"/>
        </w:rPr>
        <w:t xml:space="preserve">this article has provided a visualization </w:t>
      </w:r>
      <w:r w:rsidR="008D1332">
        <w:rPr>
          <w:rFonts w:ascii="Times New Roman" w:eastAsia="Times New Roman" w:hAnsi="Times New Roman" w:cs="Times New Roman"/>
          <w:color w:val="000000"/>
          <w:sz w:val="24"/>
          <w:szCs w:val="24"/>
          <w:lang w:val="ms-MY"/>
        </w:rPr>
        <w:t>and</w:t>
      </w:r>
      <w:r w:rsidRPr="002A59D4">
        <w:rPr>
          <w:rFonts w:ascii="Times New Roman" w:eastAsia="Times New Roman" w:hAnsi="Times New Roman" w:cs="Times New Roman"/>
          <w:color w:val="000000"/>
          <w:sz w:val="24"/>
          <w:szCs w:val="24"/>
          <w:lang w:val="ms-MY"/>
        </w:rPr>
        <w:t xml:space="preserve"> overview of research trends on firefl</w:t>
      </w:r>
      <w:r w:rsidR="008D1332">
        <w:rPr>
          <w:rFonts w:ascii="Times New Roman" w:eastAsia="Times New Roman" w:hAnsi="Times New Roman" w:cs="Times New Roman"/>
          <w:color w:val="000000"/>
          <w:sz w:val="24"/>
          <w:szCs w:val="24"/>
          <w:lang w:val="ms-MY"/>
        </w:rPr>
        <w:t>y</w:t>
      </w:r>
      <w:r w:rsidRPr="002A59D4">
        <w:rPr>
          <w:rFonts w:ascii="Times New Roman" w:eastAsia="Times New Roman" w:hAnsi="Times New Roman" w:cs="Times New Roman"/>
          <w:color w:val="000000"/>
          <w:sz w:val="24"/>
          <w:szCs w:val="24"/>
          <w:lang w:val="ms-MY"/>
        </w:rPr>
        <w:t xml:space="preserve"> tourism and fireflies </w:t>
      </w:r>
      <w:r w:rsidR="003940F4">
        <w:rPr>
          <w:rFonts w:ascii="Times New Roman" w:eastAsia="Times New Roman" w:hAnsi="Times New Roman" w:cs="Times New Roman"/>
          <w:color w:val="000000"/>
          <w:sz w:val="24"/>
          <w:szCs w:val="24"/>
          <w:lang w:val="ms-MY"/>
        </w:rPr>
        <w:t>Coleoptera</w:t>
      </w:r>
      <w:r w:rsidRPr="002A59D4">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2A59D4">
        <w:rPr>
          <w:rFonts w:ascii="Times New Roman" w:eastAsia="Times New Roman" w:hAnsi="Times New Roman" w:cs="Times New Roman"/>
          <w:color w:val="000000"/>
          <w:sz w:val="24"/>
          <w:szCs w:val="24"/>
          <w:lang w:val="ms-MY"/>
        </w:rPr>
        <w:t xml:space="preserve"> to see the progres</w:t>
      </w:r>
      <w:r w:rsidR="00AB2707">
        <w:rPr>
          <w:rFonts w:ascii="Times New Roman" w:eastAsia="Times New Roman" w:hAnsi="Times New Roman" w:cs="Times New Roman"/>
          <w:color w:val="000000"/>
          <w:sz w:val="24"/>
          <w:szCs w:val="24"/>
          <w:lang w:val="ms-MY"/>
        </w:rPr>
        <w:t>s</w:t>
      </w:r>
      <w:r w:rsidRPr="002A59D4">
        <w:rPr>
          <w:rFonts w:ascii="Times New Roman" w:eastAsia="Times New Roman" w:hAnsi="Times New Roman" w:cs="Times New Roman"/>
          <w:color w:val="000000"/>
          <w:sz w:val="24"/>
          <w:szCs w:val="24"/>
          <w:lang w:val="ms-MY"/>
        </w:rPr>
        <w:t xml:space="preserve"> growth in the topic research of fireflies. This study assists new researchers in the topic of fireflies by presenting an overview of the overall information, including the most important authors, relevant journals, annual scientific production, and so on.</w:t>
      </w:r>
    </w:p>
    <w:p w14:paraId="21655A20" w14:textId="3B0829C6" w:rsidR="002A59D4" w:rsidRPr="002A59D4" w:rsidRDefault="002A59D4" w:rsidP="00403FE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Utilizing</w:t>
      </w:r>
      <w:r w:rsidR="00AB2707">
        <w:rPr>
          <w:rFonts w:ascii="Times New Roman" w:eastAsia="Times New Roman" w:hAnsi="Times New Roman" w:cs="Times New Roman"/>
          <w:color w:val="000000"/>
          <w:sz w:val="24"/>
          <w:szCs w:val="24"/>
          <w:lang w:val="ms-MY"/>
        </w:rPr>
        <w:t xml:space="preserve"> bibliometric analysis to analyz</w:t>
      </w:r>
      <w:r w:rsidRPr="002A59D4">
        <w:rPr>
          <w:rFonts w:ascii="Times New Roman" w:eastAsia="Times New Roman" w:hAnsi="Times New Roman" w:cs="Times New Roman"/>
          <w:color w:val="000000"/>
          <w:sz w:val="24"/>
          <w:szCs w:val="24"/>
          <w:lang w:val="ms-MY"/>
        </w:rPr>
        <w:t xml:space="preserve">e the research can aid in the analysis of the research’s trend. Bibliometric analytics is the application of research that uses statistical analysis of scientific articles to uncover citation links between publications and research trends in a particular field (Şenel &amp; Demir, 2018). To the best of our knowledge, this study was carried out to fill the gaps from previous study of bibliometric analysis on the global research on fireflies using the Scopus, and Web of Science databases. </w:t>
      </w:r>
    </w:p>
    <w:p w14:paraId="483F4854" w14:textId="6C69F7FC" w:rsidR="00CF6F04" w:rsidRPr="0067554A" w:rsidRDefault="002A59D4" w:rsidP="004764A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2A59D4">
        <w:rPr>
          <w:rFonts w:ascii="Times New Roman" w:eastAsia="Times New Roman" w:hAnsi="Times New Roman" w:cs="Times New Roman"/>
          <w:color w:val="000000"/>
          <w:sz w:val="24"/>
          <w:szCs w:val="24"/>
          <w:lang w:val="ms-MY"/>
        </w:rPr>
        <w:t xml:space="preserve">The number of scientific publications is an attractive bibliometric indication that may show the development of a disciplinary research topic. The current research indicates that the number of annual scientific publications in Scopus is growing, despite the fact that there are some inconsistencies in the data. On the other hand, the number of annual scientific articles in the Web of Science databases is not consistent </w:t>
      </w:r>
      <w:r w:rsidR="00DA62A7">
        <w:rPr>
          <w:rFonts w:ascii="Times New Roman" w:eastAsia="Times New Roman" w:hAnsi="Times New Roman" w:cs="Times New Roman"/>
          <w:color w:val="000000"/>
          <w:sz w:val="24"/>
          <w:szCs w:val="24"/>
          <w:lang w:val="ms-MY"/>
        </w:rPr>
        <w:t>between</w:t>
      </w:r>
      <w:r w:rsidRPr="002A59D4">
        <w:rPr>
          <w:rFonts w:ascii="Times New Roman" w:eastAsia="Times New Roman" w:hAnsi="Times New Roman" w:cs="Times New Roman"/>
          <w:color w:val="000000"/>
          <w:sz w:val="24"/>
          <w:szCs w:val="24"/>
          <w:lang w:val="ms-MY"/>
        </w:rPr>
        <w:t xml:space="preserve"> the years </w:t>
      </w:r>
      <w:r w:rsidR="00DA62A7">
        <w:rPr>
          <w:rFonts w:ascii="Times New Roman" w:eastAsia="Times New Roman" w:hAnsi="Times New Roman" w:cs="Times New Roman"/>
          <w:color w:val="000000"/>
          <w:sz w:val="24"/>
          <w:szCs w:val="24"/>
          <w:lang w:val="ms-MY"/>
        </w:rPr>
        <w:t xml:space="preserve">of </w:t>
      </w:r>
      <w:r w:rsidRPr="002A59D4">
        <w:rPr>
          <w:rFonts w:ascii="Times New Roman" w:eastAsia="Times New Roman" w:hAnsi="Times New Roman" w:cs="Times New Roman"/>
          <w:color w:val="000000"/>
          <w:sz w:val="24"/>
          <w:szCs w:val="24"/>
          <w:lang w:val="ms-MY"/>
        </w:rPr>
        <w:t xml:space="preserve">2000 to 2022. There are just a few aspects that have impact on the yearly article production research trends, such as the conditions and </w:t>
      </w:r>
      <w:r w:rsidRPr="0067554A">
        <w:rPr>
          <w:rFonts w:ascii="Times New Roman" w:eastAsia="Times New Roman" w:hAnsi="Times New Roman" w:cs="Times New Roman"/>
          <w:color w:val="000000"/>
          <w:sz w:val="24"/>
          <w:szCs w:val="24"/>
          <w:lang w:val="ms-MY"/>
        </w:rPr>
        <w:t>technology of the laboratory, the number of researchers, and the policies of the government that support firefly research (Sharma et</w:t>
      </w:r>
      <w:r w:rsidR="00960B66">
        <w:rPr>
          <w:rFonts w:ascii="Times New Roman" w:eastAsia="Times New Roman" w:hAnsi="Times New Roman" w:cs="Times New Roman"/>
          <w:color w:val="000000"/>
          <w:sz w:val="24"/>
          <w:szCs w:val="24"/>
          <w:lang w:val="ms-MY"/>
        </w:rPr>
        <w:t xml:space="preserve"> </w:t>
      </w:r>
      <w:r w:rsidRPr="0067554A">
        <w:rPr>
          <w:rFonts w:ascii="Times New Roman" w:eastAsia="Times New Roman" w:hAnsi="Times New Roman" w:cs="Times New Roman"/>
          <w:color w:val="000000"/>
          <w:sz w:val="24"/>
          <w:szCs w:val="24"/>
          <w:lang w:val="ms-MY"/>
        </w:rPr>
        <w:t>al., 2018).</w:t>
      </w:r>
    </w:p>
    <w:p w14:paraId="3EC69C07" w14:textId="56062854" w:rsidR="00D67DD0" w:rsidRPr="0067554A" w:rsidRDefault="00AB2707" w:rsidP="004764A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In order to evaluate</w:t>
      </w:r>
      <w:r w:rsidR="00D67DD0" w:rsidRPr="0067554A">
        <w:rPr>
          <w:rFonts w:ascii="Times New Roman" w:eastAsia="Times New Roman" w:hAnsi="Times New Roman" w:cs="Times New Roman"/>
          <w:color w:val="000000"/>
          <w:sz w:val="24"/>
          <w:szCs w:val="24"/>
          <w:lang w:val="ms-MY"/>
        </w:rPr>
        <w:t xml:space="preserve"> the present status of firefly tourism and firefly </w:t>
      </w:r>
      <w:r w:rsidR="003940F4">
        <w:rPr>
          <w:rFonts w:ascii="Times New Roman" w:eastAsia="Times New Roman" w:hAnsi="Times New Roman" w:cs="Times New Roman"/>
          <w:color w:val="000000"/>
          <w:sz w:val="24"/>
          <w:szCs w:val="24"/>
          <w:lang w:val="ms-MY"/>
        </w:rPr>
        <w:t>Coleoptera</w:t>
      </w:r>
      <w:r w:rsidR="00D67DD0" w:rsidRPr="0067554A">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00D67DD0" w:rsidRPr="0067554A">
        <w:rPr>
          <w:rFonts w:ascii="Times New Roman" w:eastAsia="Times New Roman" w:hAnsi="Times New Roman" w:cs="Times New Roman"/>
          <w:color w:val="000000"/>
          <w:sz w:val="24"/>
          <w:szCs w:val="24"/>
          <w:lang w:val="ms-MY"/>
        </w:rPr>
        <w:t xml:space="preserve"> research all over the world, bibliometric and visualisation analysis was carried out. To the best of our knowledge, thi</w:t>
      </w:r>
      <w:r>
        <w:rPr>
          <w:rFonts w:ascii="Times New Roman" w:eastAsia="Times New Roman" w:hAnsi="Times New Roman" w:cs="Times New Roman"/>
          <w:color w:val="000000"/>
          <w:sz w:val="24"/>
          <w:szCs w:val="24"/>
          <w:lang w:val="ms-MY"/>
        </w:rPr>
        <w:t>s is the first study of bibliometric analysis</w:t>
      </w:r>
      <w:r w:rsidR="00D67DD0" w:rsidRPr="0067554A">
        <w:rPr>
          <w:rFonts w:ascii="Times New Roman" w:eastAsia="Times New Roman" w:hAnsi="Times New Roman" w:cs="Times New Roman"/>
          <w:color w:val="000000"/>
          <w:sz w:val="24"/>
          <w:szCs w:val="24"/>
          <w:lang w:val="ms-MY"/>
        </w:rPr>
        <w:t xml:space="preserve"> to be conducted. Evaluations were made on research works that were related to firefly tourism and fireflies belonging to the f</w:t>
      </w:r>
      <w:r w:rsidR="002C0BF8" w:rsidRPr="0067554A">
        <w:rPr>
          <w:rFonts w:ascii="Times New Roman" w:eastAsia="Times New Roman" w:hAnsi="Times New Roman" w:cs="Times New Roman"/>
          <w:color w:val="000000"/>
          <w:sz w:val="24"/>
          <w:szCs w:val="24"/>
          <w:lang w:val="ms-MY"/>
        </w:rPr>
        <w:t xml:space="preserve">amily </w:t>
      </w:r>
      <w:r w:rsidR="003940F4">
        <w:rPr>
          <w:rFonts w:ascii="Times New Roman" w:eastAsia="Times New Roman" w:hAnsi="Times New Roman" w:cs="Times New Roman"/>
          <w:color w:val="000000"/>
          <w:sz w:val="24"/>
          <w:szCs w:val="24"/>
          <w:lang w:val="ms-MY"/>
        </w:rPr>
        <w:t>Coleoptera</w:t>
      </w:r>
      <w:r w:rsidR="002C0BF8" w:rsidRPr="0067554A">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002C0BF8" w:rsidRPr="0067554A">
        <w:rPr>
          <w:rFonts w:ascii="Times New Roman" w:eastAsia="Times New Roman" w:hAnsi="Times New Roman" w:cs="Times New Roman"/>
          <w:color w:val="000000"/>
          <w:sz w:val="24"/>
          <w:szCs w:val="24"/>
          <w:lang w:val="ms-MY"/>
        </w:rPr>
        <w:t>. It</w:t>
      </w:r>
      <w:r w:rsidR="00DA62A7" w:rsidRPr="0067554A">
        <w:rPr>
          <w:rFonts w:ascii="Times New Roman" w:eastAsia="Times New Roman" w:hAnsi="Times New Roman" w:cs="Times New Roman"/>
          <w:color w:val="000000"/>
          <w:sz w:val="24"/>
          <w:szCs w:val="24"/>
          <w:lang w:val="ms-MY"/>
        </w:rPr>
        <w:t xml:space="preserve"> i</w:t>
      </w:r>
      <w:r w:rsidR="00D67DD0" w:rsidRPr="0067554A">
        <w:rPr>
          <w:rFonts w:ascii="Times New Roman" w:eastAsia="Times New Roman" w:hAnsi="Times New Roman" w:cs="Times New Roman"/>
          <w:color w:val="000000"/>
          <w:sz w:val="24"/>
          <w:szCs w:val="24"/>
          <w:lang w:val="ms-MY"/>
        </w:rPr>
        <w:t>s possible that this will shed light on some of the most key aspects and developments in this field. As i</w:t>
      </w:r>
      <w:r w:rsidR="00DA62A7" w:rsidRPr="0067554A">
        <w:rPr>
          <w:rFonts w:ascii="Times New Roman" w:eastAsia="Times New Roman" w:hAnsi="Times New Roman" w:cs="Times New Roman"/>
          <w:color w:val="000000"/>
          <w:sz w:val="24"/>
          <w:szCs w:val="24"/>
          <w:lang w:val="ms-MY"/>
        </w:rPr>
        <w:t>n</w:t>
      </w:r>
      <w:r w:rsidR="00D67DD0" w:rsidRPr="0067554A">
        <w:rPr>
          <w:rFonts w:ascii="Times New Roman" w:eastAsia="Times New Roman" w:hAnsi="Times New Roman" w:cs="Times New Roman"/>
          <w:color w:val="000000"/>
          <w:sz w:val="24"/>
          <w:szCs w:val="24"/>
          <w:lang w:val="ms-MY"/>
        </w:rPr>
        <w:t xml:space="preserve"> the situation wi</w:t>
      </w:r>
      <w:r>
        <w:rPr>
          <w:rFonts w:ascii="Times New Roman" w:eastAsia="Times New Roman" w:hAnsi="Times New Roman" w:cs="Times New Roman"/>
          <w:color w:val="000000"/>
          <w:sz w:val="24"/>
          <w:szCs w:val="24"/>
          <w:lang w:val="ms-MY"/>
        </w:rPr>
        <w:t>th previous bibliometric analysi</w:t>
      </w:r>
      <w:r w:rsidR="00D67DD0" w:rsidRPr="0067554A">
        <w:rPr>
          <w:rFonts w:ascii="Times New Roman" w:eastAsia="Times New Roman" w:hAnsi="Times New Roman" w:cs="Times New Roman"/>
          <w:color w:val="000000"/>
          <w:sz w:val="24"/>
          <w:szCs w:val="24"/>
          <w:lang w:val="ms-MY"/>
        </w:rPr>
        <w:t>s of a similar kind, some limitations are unavoidable. First, while looking for sources from which to collect relevant research materials, only the Scopus and Web of Science databases were taken into consideration. As a direct consequence of this, certain relevant research documents from various other research databases could be removed. Second, this research analysis has taken all types</w:t>
      </w:r>
      <w:r w:rsidR="002C0BF8" w:rsidRPr="0067554A">
        <w:rPr>
          <w:rFonts w:ascii="Times New Roman" w:eastAsia="Times New Roman" w:hAnsi="Times New Roman" w:cs="Times New Roman"/>
          <w:color w:val="000000"/>
          <w:sz w:val="24"/>
          <w:szCs w:val="24"/>
          <w:lang w:val="ms-MY"/>
        </w:rPr>
        <w:t> of documents for consideration. Third, the present research does have several limitations. In the first step of the process, the input data were retrieved from databases using a search strategy. The databases included articles written in English languages.</w:t>
      </w:r>
    </w:p>
    <w:p w14:paraId="645C8664" w14:textId="352602FE" w:rsidR="00177D39" w:rsidRDefault="00177D39" w:rsidP="004764A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67554A">
        <w:rPr>
          <w:rFonts w:ascii="Times New Roman" w:eastAsia="Times New Roman" w:hAnsi="Times New Roman" w:cs="Times New Roman"/>
          <w:color w:val="000000"/>
          <w:sz w:val="24"/>
          <w:szCs w:val="24"/>
          <w:lang w:val="ms-MY"/>
        </w:rPr>
        <w:t xml:space="preserve">In the field of firefly tourism and firefly </w:t>
      </w:r>
      <w:r w:rsidR="003940F4">
        <w:rPr>
          <w:rFonts w:ascii="Times New Roman" w:eastAsia="Times New Roman" w:hAnsi="Times New Roman" w:cs="Times New Roman"/>
          <w:color w:val="000000"/>
          <w:sz w:val="24"/>
          <w:szCs w:val="24"/>
          <w:lang w:val="ms-MY"/>
        </w:rPr>
        <w:t>Coleoptera</w:t>
      </w:r>
      <w:r w:rsidRPr="0067554A">
        <w:rPr>
          <w:rFonts w:ascii="Times New Roman" w:eastAsia="Times New Roman" w:hAnsi="Times New Roman" w:cs="Times New Roman"/>
          <w:color w:val="000000"/>
          <w:sz w:val="24"/>
          <w:szCs w:val="24"/>
          <w:lang w:val="ms-MY"/>
        </w:rPr>
        <w:t xml:space="preserve"> </w:t>
      </w:r>
      <w:r w:rsidR="003940F4">
        <w:rPr>
          <w:rFonts w:ascii="Times New Roman" w:eastAsia="Times New Roman" w:hAnsi="Times New Roman" w:cs="Times New Roman"/>
          <w:color w:val="000000"/>
          <w:sz w:val="24"/>
          <w:szCs w:val="24"/>
          <w:lang w:val="ms-MY"/>
        </w:rPr>
        <w:t>Lampyridae</w:t>
      </w:r>
      <w:r w:rsidRPr="0067554A">
        <w:rPr>
          <w:rFonts w:ascii="Times New Roman" w:eastAsia="Times New Roman" w:hAnsi="Times New Roman" w:cs="Times New Roman"/>
          <w:color w:val="000000"/>
          <w:sz w:val="24"/>
          <w:szCs w:val="24"/>
          <w:lang w:val="ms-MY"/>
        </w:rPr>
        <w:t xml:space="preserve">, the purpose of this study is to analyze current trends and conduct a status review in order to get a better understanding of the most important topics, core groups, and key patterns of collaboration in worldwide research. </w:t>
      </w:r>
      <w:r w:rsidR="00AB2707" w:rsidRPr="00AB2707">
        <w:rPr>
          <w:rFonts w:ascii="Times New Roman" w:eastAsia="Times New Roman" w:hAnsi="Times New Roman" w:cs="Times New Roman"/>
          <w:color w:val="000000"/>
          <w:sz w:val="24"/>
          <w:szCs w:val="24"/>
          <w:lang w:val="ms-MY"/>
        </w:rPr>
        <w:t>The significance of this study is it has fill the present lack of research on firefly tourism and firefly Coleoptera Lampyridae globally. It will assist researchers and policymakers in understanding the future of firefly tourism and Coleoptera Lampyridae s</w:t>
      </w:r>
      <w:r w:rsidR="00AB2707">
        <w:rPr>
          <w:rFonts w:ascii="Times New Roman" w:eastAsia="Times New Roman" w:hAnsi="Times New Roman" w:cs="Times New Roman"/>
          <w:color w:val="000000"/>
          <w:sz w:val="24"/>
          <w:szCs w:val="24"/>
          <w:lang w:val="ms-MY"/>
        </w:rPr>
        <w:t>tudy</w:t>
      </w:r>
      <w:r w:rsidRPr="0067554A">
        <w:rPr>
          <w:rFonts w:ascii="Times New Roman" w:eastAsia="Times New Roman" w:hAnsi="Times New Roman" w:cs="Times New Roman"/>
          <w:color w:val="000000"/>
          <w:sz w:val="24"/>
          <w:szCs w:val="24"/>
          <w:lang w:val="ms-MY"/>
        </w:rPr>
        <w:t>.</w:t>
      </w:r>
    </w:p>
    <w:p w14:paraId="4C9C9FF7" w14:textId="0CB1D8DA" w:rsidR="00D67DD0" w:rsidRDefault="00D67DD0" w:rsidP="00AB27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1DD8E356" w14:textId="2496204D" w:rsidR="00B87B0C" w:rsidRDefault="00B87B0C" w:rsidP="00AB27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2E61FD72" w14:textId="77777777" w:rsidR="00B87B0C" w:rsidRPr="004764A3" w:rsidRDefault="00B87B0C" w:rsidP="00AB27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2FB1A750" w14:textId="77777777" w:rsidR="00CF6F04" w:rsidRDefault="00CF6F0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4D6C8712" w14:textId="77777777" w:rsidR="00CF6F04" w:rsidRPr="00F47093" w:rsidRDefault="002A59D4" w:rsidP="00F47093">
      <w:pPr>
        <w:spacing w:after="0" w:line="240" w:lineRule="auto"/>
        <w:ind w:leftChars="0" w:left="0" w:firstLineChars="0" w:firstLine="0"/>
      </w:pPr>
      <w:r>
        <w:rPr>
          <w:rFonts w:ascii="Times New Roman" w:eastAsia="Times New Roman" w:hAnsi="Times New Roman" w:cs="Times New Roman"/>
          <w:b/>
          <w:sz w:val="24"/>
          <w:szCs w:val="24"/>
        </w:rPr>
        <w:lastRenderedPageBreak/>
        <w:t xml:space="preserve">Conclusion </w:t>
      </w:r>
    </w:p>
    <w:p w14:paraId="2FEDC0B8" w14:textId="77777777" w:rsidR="002A53EF" w:rsidRDefault="002A53EF" w:rsidP="002A53EF">
      <w:pPr>
        <w:spacing w:after="0" w:line="240" w:lineRule="auto"/>
        <w:ind w:leftChars="0" w:left="0" w:firstLineChars="0" w:firstLine="0"/>
        <w:jc w:val="both"/>
        <w:rPr>
          <w:rFonts w:ascii="Times New Roman" w:eastAsia="Times New Roman" w:hAnsi="Times New Roman" w:cs="Times New Roman"/>
          <w:sz w:val="24"/>
          <w:szCs w:val="24"/>
        </w:rPr>
      </w:pPr>
    </w:p>
    <w:p w14:paraId="2FC7E468" w14:textId="7A6FD93C" w:rsidR="00F47093" w:rsidRPr="00B243B5" w:rsidRDefault="00F47093" w:rsidP="002A53EF">
      <w:pPr>
        <w:spacing w:after="0" w:line="240" w:lineRule="auto"/>
        <w:ind w:leftChars="0" w:left="0" w:firstLineChars="0" w:firstLine="0"/>
        <w:jc w:val="both"/>
        <w:rPr>
          <w:rFonts w:ascii="Times New Roman" w:eastAsia="Times New Roman" w:hAnsi="Times New Roman" w:cs="Times New Roman"/>
          <w:sz w:val="24"/>
          <w:szCs w:val="24"/>
          <w:lang w:val="ms-MY"/>
        </w:rPr>
      </w:pPr>
      <w:r w:rsidRPr="00F47093">
        <w:rPr>
          <w:rFonts w:ascii="Times New Roman" w:eastAsia="Times New Roman" w:hAnsi="Times New Roman" w:cs="Times New Roman"/>
          <w:sz w:val="24"/>
          <w:szCs w:val="24"/>
          <w:lang w:val="ms-MY"/>
        </w:rPr>
        <w:t>This article presents a literature review and bibliometric analysis of research on firefl</w:t>
      </w:r>
      <w:r w:rsidR="00DA62A7">
        <w:rPr>
          <w:rFonts w:ascii="Times New Roman" w:eastAsia="Times New Roman" w:hAnsi="Times New Roman" w:cs="Times New Roman"/>
          <w:sz w:val="24"/>
          <w:szCs w:val="24"/>
          <w:lang w:val="ms-MY"/>
        </w:rPr>
        <w:t>y</w:t>
      </w:r>
      <w:r w:rsidRPr="00F47093">
        <w:rPr>
          <w:rFonts w:ascii="Times New Roman" w:eastAsia="Times New Roman" w:hAnsi="Times New Roman" w:cs="Times New Roman"/>
          <w:sz w:val="24"/>
          <w:szCs w:val="24"/>
          <w:lang w:val="ms-MY"/>
        </w:rPr>
        <w:t xml:space="preserve"> tourim and fireflies </w:t>
      </w:r>
      <w:r w:rsidR="003940F4">
        <w:rPr>
          <w:rFonts w:ascii="Times New Roman" w:eastAsia="Times New Roman" w:hAnsi="Times New Roman" w:cs="Times New Roman"/>
          <w:sz w:val="24"/>
          <w:szCs w:val="24"/>
          <w:lang w:val="ms-MY"/>
        </w:rPr>
        <w:t>Coleoptera</w:t>
      </w:r>
      <w:r w:rsidRPr="00F47093">
        <w:rPr>
          <w:rFonts w:ascii="Times New Roman" w:eastAsia="Times New Roman" w:hAnsi="Times New Roman" w:cs="Times New Roman"/>
          <w:sz w:val="24"/>
          <w:szCs w:val="24"/>
          <w:lang w:val="ms-MY"/>
        </w:rPr>
        <w:t xml:space="preserve"> </w:t>
      </w:r>
      <w:r w:rsidR="003940F4">
        <w:rPr>
          <w:rFonts w:ascii="Times New Roman" w:eastAsia="Times New Roman" w:hAnsi="Times New Roman" w:cs="Times New Roman"/>
          <w:sz w:val="24"/>
          <w:szCs w:val="24"/>
          <w:lang w:val="ms-MY"/>
        </w:rPr>
        <w:t>Lampyridae</w:t>
      </w:r>
      <w:r w:rsidRPr="00F47093">
        <w:rPr>
          <w:rFonts w:ascii="Times New Roman" w:eastAsia="Times New Roman" w:hAnsi="Times New Roman" w:cs="Times New Roman"/>
          <w:sz w:val="24"/>
          <w:szCs w:val="24"/>
          <w:lang w:val="ms-MY"/>
        </w:rPr>
        <w:t xml:space="preserve"> to determine the areas within which the annual scientific publication growth, the most productive authors, most frequent </w:t>
      </w:r>
      <w:r w:rsidR="00DA62A7">
        <w:rPr>
          <w:rFonts w:ascii="Times New Roman" w:eastAsia="Times New Roman" w:hAnsi="Times New Roman" w:cs="Times New Roman"/>
          <w:sz w:val="24"/>
          <w:szCs w:val="24"/>
          <w:lang w:val="ms-MY"/>
        </w:rPr>
        <w:t xml:space="preserve">key </w:t>
      </w:r>
      <w:r w:rsidRPr="00F47093">
        <w:rPr>
          <w:rFonts w:ascii="Times New Roman" w:eastAsia="Times New Roman" w:hAnsi="Times New Roman" w:cs="Times New Roman"/>
          <w:sz w:val="24"/>
          <w:szCs w:val="24"/>
          <w:lang w:val="ms-MY"/>
        </w:rPr>
        <w:t xml:space="preserve">word </w:t>
      </w:r>
      <w:r w:rsidR="00DA62A7">
        <w:rPr>
          <w:rFonts w:ascii="Times New Roman" w:eastAsia="Times New Roman" w:hAnsi="Times New Roman" w:cs="Times New Roman"/>
          <w:sz w:val="24"/>
          <w:szCs w:val="24"/>
          <w:lang w:val="ms-MY"/>
        </w:rPr>
        <w:t xml:space="preserve">that </w:t>
      </w:r>
      <w:r w:rsidRPr="00F47093">
        <w:rPr>
          <w:rFonts w:ascii="Times New Roman" w:eastAsia="Times New Roman" w:hAnsi="Times New Roman" w:cs="Times New Roman"/>
          <w:sz w:val="24"/>
          <w:szCs w:val="24"/>
          <w:lang w:val="ms-MY"/>
        </w:rPr>
        <w:t>has been us</w:t>
      </w:r>
      <w:r w:rsidR="00DA62A7">
        <w:rPr>
          <w:rFonts w:ascii="Times New Roman" w:eastAsia="Times New Roman" w:hAnsi="Times New Roman" w:cs="Times New Roman"/>
          <w:sz w:val="24"/>
          <w:szCs w:val="24"/>
          <w:lang w:val="ms-MY"/>
        </w:rPr>
        <w:t>ed</w:t>
      </w:r>
      <w:r w:rsidRPr="00F47093">
        <w:rPr>
          <w:rFonts w:ascii="Times New Roman" w:eastAsia="Times New Roman" w:hAnsi="Times New Roman" w:cs="Times New Roman"/>
          <w:sz w:val="24"/>
          <w:szCs w:val="24"/>
          <w:lang w:val="ms-MY"/>
        </w:rPr>
        <w:t xml:space="preserve">, most popular journal name, and which countries has </w:t>
      </w:r>
      <w:r w:rsidR="00DA62A7">
        <w:rPr>
          <w:rFonts w:ascii="Times New Roman" w:eastAsia="Times New Roman" w:hAnsi="Times New Roman" w:cs="Times New Roman"/>
          <w:sz w:val="24"/>
          <w:szCs w:val="24"/>
          <w:lang w:val="ms-MY"/>
        </w:rPr>
        <w:t xml:space="preserve">the </w:t>
      </w:r>
      <w:r w:rsidRPr="00F47093">
        <w:rPr>
          <w:rFonts w:ascii="Times New Roman" w:eastAsia="Times New Roman" w:hAnsi="Times New Roman" w:cs="Times New Roman"/>
          <w:sz w:val="24"/>
          <w:szCs w:val="24"/>
          <w:lang w:val="ms-MY"/>
        </w:rPr>
        <w:t>highest collaboration with other country around the world. According to the bibliometric analysis, the United States of America (USA) has the highest number of scientific production, the most relevant author is Viviani VR (Scopus) and Lewis SM (WoS) database, the most relevant journal is Zootaxa in Scopus and Web of Science database, and the most frequent</w:t>
      </w:r>
      <w:r w:rsidR="00DA62A7">
        <w:rPr>
          <w:rFonts w:ascii="Times New Roman" w:eastAsia="Times New Roman" w:hAnsi="Times New Roman" w:cs="Times New Roman"/>
          <w:sz w:val="24"/>
          <w:szCs w:val="24"/>
          <w:lang w:val="ms-MY"/>
        </w:rPr>
        <w:t>ly used</w:t>
      </w:r>
      <w:r w:rsidRPr="00F47093">
        <w:rPr>
          <w:rFonts w:ascii="Times New Roman" w:eastAsia="Times New Roman" w:hAnsi="Times New Roman" w:cs="Times New Roman"/>
          <w:sz w:val="24"/>
          <w:szCs w:val="24"/>
          <w:lang w:val="ms-MY"/>
        </w:rPr>
        <w:t xml:space="preserve"> word is “bioluminescence” in Scopus database but the word “</w:t>
      </w:r>
      <w:r w:rsidR="003940F4">
        <w:rPr>
          <w:rFonts w:ascii="Times New Roman" w:eastAsia="Times New Roman" w:hAnsi="Times New Roman" w:cs="Times New Roman"/>
          <w:sz w:val="24"/>
          <w:szCs w:val="24"/>
          <w:lang w:val="ms-MY"/>
        </w:rPr>
        <w:t>Lampyridae</w:t>
      </w:r>
      <w:r w:rsidRPr="00F47093">
        <w:rPr>
          <w:rFonts w:ascii="Times New Roman" w:eastAsia="Times New Roman" w:hAnsi="Times New Roman" w:cs="Times New Roman"/>
          <w:sz w:val="24"/>
          <w:szCs w:val="24"/>
          <w:lang w:val="ms-MY"/>
        </w:rPr>
        <w:t>” is the most commonly used word in the Web of Science database. As a result, researcher recommend that for future studies</w:t>
      </w:r>
      <w:r w:rsidR="00DA62A7">
        <w:rPr>
          <w:rFonts w:ascii="Times New Roman" w:eastAsia="Times New Roman" w:hAnsi="Times New Roman" w:cs="Times New Roman"/>
          <w:sz w:val="24"/>
          <w:szCs w:val="24"/>
          <w:lang w:val="ms-MY"/>
        </w:rPr>
        <w:t xml:space="preserve">, other researcher </w:t>
      </w:r>
      <w:r w:rsidRPr="00F47093">
        <w:rPr>
          <w:rFonts w:ascii="Times New Roman" w:eastAsia="Times New Roman" w:hAnsi="Times New Roman" w:cs="Times New Roman"/>
          <w:sz w:val="24"/>
          <w:szCs w:val="24"/>
          <w:lang w:val="ms-MY"/>
        </w:rPr>
        <w:t xml:space="preserve">can evaluate and focus on other databases to determine, as well as other topic keywords of research studies in fireflies such as environmental factors, abundance </w:t>
      </w:r>
      <w:r w:rsidRPr="00AB2707">
        <w:rPr>
          <w:rFonts w:ascii="Times New Roman" w:eastAsia="Times New Roman" w:hAnsi="Times New Roman" w:cs="Times New Roman"/>
          <w:sz w:val="24"/>
          <w:szCs w:val="24"/>
          <w:lang w:val="ms-MY"/>
        </w:rPr>
        <w:t>fireflies, bioluminescence fireflies, taxonomy of fireflies, fireflies behaviour, or artificial illumination.</w:t>
      </w:r>
      <w:r w:rsidR="00097459" w:rsidRPr="00AB2707">
        <w:rPr>
          <w:rFonts w:ascii="Times New Roman" w:eastAsia="Times New Roman" w:hAnsi="Times New Roman" w:cs="Times New Roman"/>
          <w:sz w:val="24"/>
          <w:szCs w:val="24"/>
          <w:lang w:val="ms-MY"/>
        </w:rPr>
        <w:t xml:space="preserve"> Fireflies are incredibly attractive insects that have gained popularity among nature enthusiasts. Researcher has detail the popularity of firefly tourism and fireflies </w:t>
      </w:r>
      <w:r w:rsidR="003940F4" w:rsidRPr="00AB2707">
        <w:rPr>
          <w:rFonts w:ascii="Times New Roman" w:eastAsia="Times New Roman" w:hAnsi="Times New Roman" w:cs="Times New Roman"/>
          <w:sz w:val="24"/>
          <w:szCs w:val="24"/>
          <w:lang w:val="ms-MY"/>
        </w:rPr>
        <w:t>Coleoptera</w:t>
      </w:r>
      <w:r w:rsidR="00097459" w:rsidRPr="00AB2707">
        <w:rPr>
          <w:rFonts w:ascii="Times New Roman" w:eastAsia="Times New Roman" w:hAnsi="Times New Roman" w:cs="Times New Roman"/>
          <w:sz w:val="24"/>
          <w:szCs w:val="24"/>
          <w:lang w:val="ms-MY"/>
        </w:rPr>
        <w:t xml:space="preserve"> </w:t>
      </w:r>
      <w:r w:rsidR="003940F4" w:rsidRPr="00AB2707">
        <w:rPr>
          <w:rFonts w:ascii="Times New Roman" w:eastAsia="Times New Roman" w:hAnsi="Times New Roman" w:cs="Times New Roman"/>
          <w:sz w:val="24"/>
          <w:szCs w:val="24"/>
          <w:lang w:val="ms-MY"/>
        </w:rPr>
        <w:t>Lampyridae</w:t>
      </w:r>
      <w:r w:rsidR="00097459" w:rsidRPr="00AB2707">
        <w:rPr>
          <w:rFonts w:ascii="Times New Roman" w:eastAsia="Times New Roman" w:hAnsi="Times New Roman" w:cs="Times New Roman"/>
          <w:sz w:val="24"/>
          <w:szCs w:val="24"/>
          <w:lang w:val="ms-MY"/>
        </w:rPr>
        <w:t xml:space="preserve"> in this extensive research. Firefly tourism has attracted over 1 million visitors coming to firefly places in at least 12 countries each year to enjoy this unique nature experience. The fast exp</w:t>
      </w:r>
      <w:r w:rsidR="00AB2707">
        <w:rPr>
          <w:rFonts w:ascii="Times New Roman" w:eastAsia="Times New Roman" w:hAnsi="Times New Roman" w:cs="Times New Roman"/>
          <w:sz w:val="24"/>
          <w:szCs w:val="24"/>
          <w:lang w:val="ms-MY"/>
        </w:rPr>
        <w:t>ansion of this business emphasiz</w:t>
      </w:r>
      <w:r w:rsidR="00097459" w:rsidRPr="00AB2707">
        <w:rPr>
          <w:rFonts w:ascii="Times New Roman" w:eastAsia="Times New Roman" w:hAnsi="Times New Roman" w:cs="Times New Roman"/>
          <w:sz w:val="24"/>
          <w:szCs w:val="24"/>
          <w:lang w:val="ms-MY"/>
        </w:rPr>
        <w:t>es the need of developing, disseminating, and implementing techniques that might aid in the revolution from tourism to ecotourism.</w:t>
      </w:r>
    </w:p>
    <w:p w14:paraId="2E196952" w14:textId="77777777" w:rsidR="00A77F92" w:rsidRDefault="00A77F92" w:rsidP="00F47093">
      <w:pPr>
        <w:spacing w:after="0" w:line="240" w:lineRule="auto"/>
        <w:ind w:leftChars="0" w:left="0" w:firstLineChars="0" w:firstLine="0"/>
        <w:rPr>
          <w:rFonts w:ascii="Times New Roman" w:eastAsia="Times New Roman" w:hAnsi="Times New Roman" w:cs="Times New Roman"/>
          <w:b/>
          <w:sz w:val="24"/>
          <w:szCs w:val="24"/>
        </w:rPr>
      </w:pPr>
    </w:p>
    <w:p w14:paraId="1FEA42F0" w14:textId="77777777" w:rsidR="00A77F92" w:rsidRDefault="00A77F92" w:rsidP="00F47093">
      <w:pPr>
        <w:spacing w:after="0" w:line="240" w:lineRule="auto"/>
        <w:ind w:leftChars="0" w:left="0" w:firstLineChars="0" w:firstLine="0"/>
        <w:rPr>
          <w:rFonts w:ascii="Times New Roman" w:eastAsia="Times New Roman" w:hAnsi="Times New Roman" w:cs="Times New Roman"/>
          <w:b/>
          <w:sz w:val="24"/>
          <w:szCs w:val="24"/>
        </w:rPr>
      </w:pPr>
    </w:p>
    <w:p w14:paraId="22923277" w14:textId="77777777" w:rsidR="00CF6F04" w:rsidRPr="0067554A" w:rsidRDefault="002A59D4" w:rsidP="00F47093">
      <w:pPr>
        <w:spacing w:after="0" w:line="240" w:lineRule="auto"/>
        <w:ind w:leftChars="0" w:left="0" w:firstLineChars="0" w:firstLine="0"/>
        <w:rPr>
          <w:rFonts w:ascii="Times New Roman" w:eastAsia="Times New Roman" w:hAnsi="Times New Roman" w:cs="Times New Roman"/>
          <w:sz w:val="24"/>
          <w:szCs w:val="24"/>
        </w:rPr>
      </w:pPr>
      <w:r w:rsidRPr="0067554A">
        <w:rPr>
          <w:rFonts w:ascii="Times New Roman" w:eastAsia="Times New Roman" w:hAnsi="Times New Roman" w:cs="Times New Roman"/>
          <w:b/>
          <w:sz w:val="24"/>
          <w:szCs w:val="24"/>
        </w:rPr>
        <w:t xml:space="preserve">References </w:t>
      </w:r>
    </w:p>
    <w:p w14:paraId="5DA6BA0C" w14:textId="77777777" w:rsidR="00CF6F04" w:rsidRPr="0067554A" w:rsidRDefault="002A59D4">
      <w:pPr>
        <w:spacing w:after="0" w:line="240" w:lineRule="auto"/>
        <w:ind w:left="0" w:hanging="2"/>
        <w:rPr>
          <w:rFonts w:ascii="Times New Roman" w:eastAsia="Times New Roman" w:hAnsi="Times New Roman" w:cs="Times New Roman"/>
          <w:sz w:val="24"/>
          <w:szCs w:val="24"/>
        </w:rPr>
      </w:pPr>
      <w:r w:rsidRPr="0067554A">
        <w:rPr>
          <w:rFonts w:ascii="Times New Roman" w:eastAsia="Times New Roman" w:hAnsi="Times New Roman" w:cs="Times New Roman"/>
          <w:b/>
          <w:sz w:val="24"/>
          <w:szCs w:val="24"/>
        </w:rPr>
        <w:t xml:space="preserve"> </w:t>
      </w:r>
    </w:p>
    <w:p w14:paraId="385C6F38" w14:textId="433B0583" w:rsidR="00097459"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Arthur Y.C. Chung. (2021). </w:t>
      </w:r>
      <w:r w:rsidRPr="00BE25A3">
        <w:rPr>
          <w:rFonts w:ascii="Times New Roman" w:eastAsia="Times New Roman" w:hAnsi="Times New Roman" w:cs="Times New Roman"/>
          <w:sz w:val="24"/>
          <w:szCs w:val="24"/>
          <w:lang w:val="en-MY"/>
        </w:rPr>
        <w:t>Fireflies of Sabah, Malaysia</w:t>
      </w:r>
      <w:r w:rsidRPr="00AB226C">
        <w:rPr>
          <w:rFonts w:ascii="Times New Roman" w:eastAsia="Times New Roman" w:hAnsi="Times New Roman" w:cs="Times New Roman"/>
          <w:sz w:val="24"/>
          <w:szCs w:val="24"/>
          <w:lang w:val="en-MY"/>
        </w:rPr>
        <w:t xml:space="preserve">. </w:t>
      </w:r>
      <w:r w:rsidR="00BE25A3">
        <w:rPr>
          <w:rFonts w:ascii="Times New Roman" w:eastAsia="Times New Roman" w:hAnsi="Times New Roman" w:cs="Times New Roman"/>
          <w:sz w:val="24"/>
          <w:szCs w:val="24"/>
          <w:lang w:val="en-MY"/>
        </w:rPr>
        <w:t xml:space="preserve">Conference: CTRE Course, Borneo </w:t>
      </w:r>
      <w:r w:rsidR="008F32A6">
        <w:rPr>
          <w:rFonts w:ascii="Times New Roman" w:eastAsia="Times New Roman" w:hAnsi="Times New Roman" w:cs="Times New Roman"/>
          <w:sz w:val="24"/>
          <w:szCs w:val="24"/>
          <w:lang w:val="en-MY"/>
        </w:rPr>
        <w:tab/>
      </w:r>
      <w:r w:rsidR="00BE25A3">
        <w:rPr>
          <w:rFonts w:ascii="Times New Roman" w:eastAsia="Times New Roman" w:hAnsi="Times New Roman" w:cs="Times New Roman"/>
          <w:sz w:val="24"/>
          <w:szCs w:val="24"/>
          <w:lang w:val="en-MY"/>
        </w:rPr>
        <w:t xml:space="preserve">Tourism </w:t>
      </w:r>
      <w:r w:rsidR="008F32A6">
        <w:rPr>
          <w:rFonts w:ascii="Times New Roman" w:eastAsia="Times New Roman" w:hAnsi="Times New Roman" w:cs="Times New Roman"/>
          <w:sz w:val="24"/>
          <w:szCs w:val="24"/>
          <w:lang w:val="en-MY"/>
        </w:rPr>
        <w:t xml:space="preserve">Institute, Kota Kinabalu (Virtual). </w:t>
      </w:r>
      <w:r w:rsidR="0085298B" w:rsidRPr="00AB226C">
        <w:rPr>
          <w:rFonts w:ascii="Times New Roman" w:eastAsia="Times New Roman" w:hAnsi="Times New Roman" w:cs="Times New Roman"/>
          <w:sz w:val="24"/>
          <w:szCs w:val="24"/>
          <w:lang w:val="en-MY"/>
        </w:rPr>
        <w:t xml:space="preserve">Retrieved from </w:t>
      </w:r>
      <w:r w:rsidRPr="00AB226C">
        <w:rPr>
          <w:rFonts w:ascii="Times New Roman" w:eastAsia="Times New Roman" w:hAnsi="Times New Roman" w:cs="Times New Roman"/>
          <w:sz w:val="24"/>
          <w:szCs w:val="24"/>
          <w:lang w:val="en-MY"/>
        </w:rPr>
        <w:t>ResearchGate.</w:t>
      </w:r>
      <w:r w:rsidRPr="00AB226C">
        <w:rPr>
          <w:rFonts w:ascii="Times New Roman" w:eastAsia="Times New Roman" w:hAnsi="Times New Roman" w:cs="Times New Roman"/>
          <w:sz w:val="24"/>
          <w:szCs w:val="24"/>
          <w:lang w:val="en-MY"/>
        </w:rPr>
        <w:tab/>
        <w:t>https://www.researchgate.net/publication/347945767_Fireflies_of_Sabah_Malaysia?cha</w:t>
      </w:r>
      <w:r w:rsidRPr="00AB226C">
        <w:rPr>
          <w:rFonts w:ascii="Times New Roman" w:eastAsia="Times New Roman" w:hAnsi="Times New Roman" w:cs="Times New Roman"/>
          <w:sz w:val="24"/>
          <w:szCs w:val="24"/>
          <w:lang w:val="en-MY"/>
        </w:rPr>
        <w:tab/>
        <w:t>nnel=doi&amp;linkId=5fe9719945851553a0fb3e2c&amp;showFulltext=true</w:t>
      </w:r>
      <w:r w:rsidR="0085298B" w:rsidRPr="00AB226C">
        <w:rPr>
          <w:rFonts w:ascii="Times New Roman" w:eastAsia="Times New Roman" w:hAnsi="Times New Roman" w:cs="Times New Roman"/>
          <w:sz w:val="24"/>
          <w:szCs w:val="24"/>
          <w:lang w:val="en-MY"/>
        </w:rPr>
        <w:t>. Retrieved on 11</w:t>
      </w:r>
      <w:r w:rsidR="0085298B" w:rsidRPr="00AB226C">
        <w:rPr>
          <w:rFonts w:ascii="Times New Roman" w:eastAsia="Times New Roman" w:hAnsi="Times New Roman" w:cs="Times New Roman"/>
          <w:sz w:val="24"/>
          <w:szCs w:val="24"/>
          <w:lang w:val="en-MY"/>
        </w:rPr>
        <w:br/>
        <w:t xml:space="preserve"> </w:t>
      </w:r>
      <w:r w:rsidR="0085298B" w:rsidRPr="00AB226C">
        <w:rPr>
          <w:rFonts w:ascii="Times New Roman" w:eastAsia="Times New Roman" w:hAnsi="Times New Roman" w:cs="Times New Roman"/>
          <w:sz w:val="24"/>
          <w:szCs w:val="24"/>
          <w:lang w:val="en-MY"/>
        </w:rPr>
        <w:tab/>
        <w:t>November 2022.</w:t>
      </w:r>
      <w:r w:rsidR="0085298B"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sz w:val="24"/>
          <w:szCs w:val="24"/>
          <w:lang w:val="en-MY"/>
        </w:rPr>
        <w:br/>
      </w:r>
      <w:r w:rsidR="00097459" w:rsidRPr="00AB226C">
        <w:rPr>
          <w:rFonts w:ascii="Times New Roman" w:eastAsia="Times New Roman" w:hAnsi="Times New Roman" w:cs="Times New Roman"/>
          <w:sz w:val="24"/>
          <w:szCs w:val="24"/>
          <w:lang w:val="en-MY"/>
        </w:rPr>
        <w:t>Abdul Razak, F., &amp; Sulaiman, N. (2016). Synchronization of Malaysian fireflies: The case of</w:t>
      </w:r>
      <w:r w:rsidR="00097459" w:rsidRPr="00AB226C">
        <w:rPr>
          <w:rFonts w:ascii="Times New Roman" w:eastAsia="Times New Roman" w:hAnsi="Times New Roman" w:cs="Times New Roman"/>
          <w:sz w:val="24"/>
          <w:szCs w:val="24"/>
          <w:lang w:val="en-MY"/>
        </w:rPr>
        <w:br/>
        <w:t xml:space="preserve"> </w:t>
      </w:r>
      <w:r w:rsidR="00097459" w:rsidRPr="00AB226C">
        <w:rPr>
          <w:rFonts w:ascii="Times New Roman" w:eastAsia="Times New Roman" w:hAnsi="Times New Roman" w:cs="Times New Roman"/>
          <w:sz w:val="24"/>
          <w:szCs w:val="24"/>
          <w:lang w:val="en-MY"/>
        </w:rPr>
        <w:tab/>
      </w:r>
      <w:r w:rsidR="00097459" w:rsidRPr="00AB226C">
        <w:rPr>
          <w:rFonts w:ascii="Times New Roman" w:eastAsia="Times New Roman" w:hAnsi="Times New Roman" w:cs="Times New Roman"/>
          <w:i/>
          <w:iCs/>
          <w:sz w:val="24"/>
          <w:szCs w:val="24"/>
          <w:lang w:val="en-MY"/>
        </w:rPr>
        <w:t xml:space="preserve">Pteroptyx tener </w:t>
      </w:r>
      <w:r w:rsidR="00097459" w:rsidRPr="00AB226C">
        <w:rPr>
          <w:rFonts w:ascii="Times New Roman" w:eastAsia="Times New Roman" w:hAnsi="Times New Roman" w:cs="Times New Roman"/>
          <w:sz w:val="24"/>
          <w:szCs w:val="24"/>
          <w:lang w:val="en-MY"/>
        </w:rPr>
        <w:t xml:space="preserve">at Kampung Kuantan, Selangor, Malaysia. </w:t>
      </w:r>
      <w:r w:rsidR="00097459" w:rsidRPr="00AB226C">
        <w:rPr>
          <w:rFonts w:ascii="Times New Roman" w:eastAsia="Times New Roman" w:hAnsi="Times New Roman" w:cs="Times New Roman"/>
          <w:i/>
          <w:iCs/>
          <w:sz w:val="24"/>
          <w:szCs w:val="24"/>
          <w:lang w:val="en-MY"/>
        </w:rPr>
        <w:t>Malayan Nature Journal</w:t>
      </w:r>
      <w:r w:rsidR="00097459" w:rsidRPr="00AB226C">
        <w:rPr>
          <w:rFonts w:ascii="Times New Roman" w:eastAsia="Times New Roman" w:hAnsi="Times New Roman" w:cs="Times New Roman"/>
          <w:sz w:val="24"/>
          <w:szCs w:val="24"/>
          <w:lang w:val="en-MY"/>
        </w:rPr>
        <w:t>,</w:t>
      </w:r>
      <w:r w:rsidR="00097459" w:rsidRPr="00AB226C">
        <w:rPr>
          <w:rFonts w:ascii="Times New Roman" w:eastAsia="Times New Roman" w:hAnsi="Times New Roman" w:cs="Times New Roman"/>
          <w:sz w:val="24"/>
          <w:szCs w:val="24"/>
          <w:lang w:val="en-MY"/>
        </w:rPr>
        <w:br/>
        <w:t xml:space="preserve"> </w:t>
      </w:r>
      <w:r w:rsidR="00097459" w:rsidRPr="00AB226C">
        <w:rPr>
          <w:rFonts w:ascii="Times New Roman" w:eastAsia="Times New Roman" w:hAnsi="Times New Roman" w:cs="Times New Roman"/>
          <w:sz w:val="24"/>
          <w:szCs w:val="24"/>
          <w:lang w:val="en-MY"/>
        </w:rPr>
        <w:tab/>
      </w:r>
      <w:r w:rsidR="00097459" w:rsidRPr="00AB226C">
        <w:rPr>
          <w:rFonts w:ascii="Times New Roman" w:eastAsia="Times New Roman" w:hAnsi="Times New Roman" w:cs="Times New Roman"/>
          <w:i/>
          <w:iCs/>
          <w:sz w:val="24"/>
          <w:szCs w:val="24"/>
          <w:lang w:val="en-MY"/>
        </w:rPr>
        <w:t>68</w:t>
      </w:r>
      <w:r w:rsidR="00097459" w:rsidRPr="00AB226C">
        <w:rPr>
          <w:rFonts w:ascii="Times New Roman" w:eastAsia="Times New Roman" w:hAnsi="Times New Roman" w:cs="Times New Roman"/>
          <w:sz w:val="24"/>
          <w:szCs w:val="24"/>
          <w:lang w:val="en-MY"/>
        </w:rPr>
        <w:t>(Part 1 &amp; 2), 223–228.</w:t>
      </w:r>
    </w:p>
    <w:p w14:paraId="603C4EC0"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Andraz, J. M., Norte, N. M., &amp; Gonçalves, H. S. (2015). Effects of tourism on regional</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asymmetries: Empirical evidence for Portugal. </w:t>
      </w:r>
      <w:r w:rsidRPr="00AB226C">
        <w:rPr>
          <w:rFonts w:ascii="Times New Roman" w:eastAsia="Times New Roman" w:hAnsi="Times New Roman" w:cs="Times New Roman"/>
          <w:i/>
          <w:iCs/>
          <w:sz w:val="24"/>
          <w:szCs w:val="24"/>
          <w:lang w:val="en-MY"/>
        </w:rPr>
        <w:t>Tourism Management</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50</w:t>
      </w:r>
      <w:r w:rsidRPr="00AB226C">
        <w:rPr>
          <w:rFonts w:ascii="Times New Roman" w:eastAsia="Times New Roman" w:hAnsi="Times New Roman" w:cs="Times New Roman"/>
          <w:sz w:val="24"/>
          <w:szCs w:val="24"/>
          <w:lang w:val="en-MY"/>
        </w:rPr>
        <w:t>, 257-267.</w:t>
      </w:r>
    </w:p>
    <w:p w14:paraId="04A60747"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Aref, F., Gill, S. S., &amp; Aref, F. (2010). Tourism development in local communities: As a</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community development approach. </w:t>
      </w:r>
      <w:r w:rsidRPr="00AB226C">
        <w:rPr>
          <w:rFonts w:ascii="Times New Roman" w:eastAsia="Times New Roman" w:hAnsi="Times New Roman" w:cs="Times New Roman"/>
          <w:i/>
          <w:iCs/>
          <w:sz w:val="24"/>
          <w:szCs w:val="24"/>
          <w:lang w:val="en-MY"/>
        </w:rPr>
        <w:t>Journal of american Science</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6</w:t>
      </w:r>
      <w:r w:rsidRPr="00AB226C">
        <w:rPr>
          <w:rFonts w:ascii="Times New Roman" w:eastAsia="Times New Roman" w:hAnsi="Times New Roman" w:cs="Times New Roman"/>
          <w:sz w:val="24"/>
          <w:szCs w:val="24"/>
          <w:lang w:val="en-MY"/>
        </w:rPr>
        <w:t>(2), 155-161.</w:t>
      </w:r>
    </w:p>
    <w:p w14:paraId="7071D501"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Basyuni, M., Fitri, A., &amp; Harahap, Z. A. (2018). Mapping and analysis land-use and</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land-cover changes during 1996-2016 in Lubuk Kertang mangrove forest, North</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Sumatra, Indonesia. In </w:t>
      </w:r>
      <w:r w:rsidRPr="00AB226C">
        <w:rPr>
          <w:rFonts w:ascii="Times New Roman" w:eastAsia="Times New Roman" w:hAnsi="Times New Roman" w:cs="Times New Roman"/>
          <w:i/>
          <w:iCs/>
          <w:sz w:val="24"/>
          <w:szCs w:val="24"/>
          <w:lang w:val="en-MY"/>
        </w:rPr>
        <w:t>IOP Conference Series: Earth and Environmental Science</w:t>
      </w:r>
      <w:r w:rsidRPr="00AB226C">
        <w:rPr>
          <w:rFonts w:ascii="Times New Roman" w:eastAsia="Times New Roman" w:hAnsi="Times New Roman" w:cs="Times New Roman"/>
          <w:sz w:val="24"/>
          <w:szCs w:val="24"/>
          <w:lang w:val="en-MY"/>
        </w:rPr>
        <w:t> (Vol.</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126, No. 1, p. 012110). IOP Publishing.</w:t>
      </w:r>
    </w:p>
    <w:p w14:paraId="6FD245F9" w14:textId="5293910B"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Ballantyne, L., Lambkin, C. L., Boontop, Y., &amp; Jusoh, W. F. A. (2015). Revisional studies on the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Luciolinae fireflies of Asia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1. The genus </w:t>
      </w:r>
      <w:r w:rsidRPr="00AB226C">
        <w:rPr>
          <w:rFonts w:ascii="Times New Roman" w:eastAsia="Times New Roman" w:hAnsi="Times New Roman" w:cs="Times New Roman"/>
          <w:i/>
          <w:iCs/>
          <w:sz w:val="24"/>
          <w:szCs w:val="24"/>
          <w:lang w:val="en-MY"/>
        </w:rPr>
        <w:t xml:space="preserve">Pyrophanes </w:t>
      </w:r>
      <w:r w:rsidRPr="00AB226C">
        <w:rPr>
          <w:rFonts w:ascii="Times New Roman" w:eastAsia="Times New Roman" w:hAnsi="Times New Roman" w:cs="Times New Roman"/>
          <w:sz w:val="24"/>
          <w:szCs w:val="24"/>
          <w:lang w:val="en-MY"/>
        </w:rPr>
        <w:t>Olivier</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with two new species. 2. Four new species of </w:t>
      </w:r>
      <w:r w:rsidRPr="00AB226C">
        <w:rPr>
          <w:rFonts w:ascii="Times New Roman" w:eastAsia="Times New Roman" w:hAnsi="Times New Roman" w:cs="Times New Roman"/>
          <w:i/>
          <w:iCs/>
          <w:sz w:val="24"/>
          <w:szCs w:val="24"/>
          <w:lang w:val="en-MY"/>
        </w:rPr>
        <w:t xml:space="preserve">Pteroptyx </w:t>
      </w:r>
      <w:r w:rsidRPr="00AB226C">
        <w:rPr>
          <w:rFonts w:ascii="Times New Roman" w:eastAsia="Times New Roman" w:hAnsi="Times New Roman" w:cs="Times New Roman"/>
          <w:sz w:val="24"/>
          <w:szCs w:val="24"/>
          <w:lang w:val="en-MY"/>
        </w:rPr>
        <w:t xml:space="preserve">Olivier and 3. A new genus </w:t>
      </w:r>
      <w:r w:rsidRPr="00AB226C">
        <w:rPr>
          <w:rFonts w:ascii="Times New Roman" w:eastAsia="Times New Roman" w:hAnsi="Times New Roman" w:cs="Times New Roman"/>
          <w:i/>
          <w:iCs/>
          <w:sz w:val="24"/>
          <w:szCs w:val="24"/>
          <w:lang w:val="en-MY"/>
        </w:rPr>
        <w:t>Inflata</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r>
      <w:r w:rsidRPr="00AB226C">
        <w:rPr>
          <w:rFonts w:ascii="Times New Roman" w:eastAsia="Times New Roman" w:hAnsi="Times New Roman" w:cs="Times New Roman"/>
          <w:sz w:val="24"/>
          <w:szCs w:val="24"/>
          <w:lang w:val="en-MY"/>
        </w:rPr>
        <w:t xml:space="preserve">Boontop, with redescription of </w:t>
      </w:r>
      <w:r w:rsidRPr="00AB226C">
        <w:rPr>
          <w:rFonts w:ascii="Times New Roman" w:eastAsia="Times New Roman" w:hAnsi="Times New Roman" w:cs="Times New Roman"/>
          <w:i/>
          <w:iCs/>
          <w:sz w:val="24"/>
          <w:szCs w:val="24"/>
          <w:lang w:val="en-MY"/>
        </w:rPr>
        <w:t xml:space="preserve">Luciola indica </w:t>
      </w:r>
      <w:r w:rsidRPr="00AB226C">
        <w:rPr>
          <w:rFonts w:ascii="Times New Roman" w:eastAsia="Times New Roman" w:hAnsi="Times New Roman" w:cs="Times New Roman"/>
          <w:sz w:val="24"/>
          <w:szCs w:val="24"/>
          <w:lang w:val="en-MY"/>
        </w:rPr>
        <w:t xml:space="preserve">(Motsch.) as </w:t>
      </w:r>
      <w:r w:rsidRPr="00AB226C">
        <w:rPr>
          <w:rFonts w:ascii="Times New Roman" w:eastAsia="Times New Roman" w:hAnsi="Times New Roman" w:cs="Times New Roman"/>
          <w:i/>
          <w:iCs/>
          <w:sz w:val="24"/>
          <w:szCs w:val="24"/>
          <w:lang w:val="en-MY"/>
        </w:rPr>
        <w:t xml:space="preserve">Inflata indica </w:t>
      </w:r>
      <w:r w:rsidRPr="00AB226C">
        <w:rPr>
          <w:rFonts w:ascii="Times New Roman" w:eastAsia="Times New Roman" w:hAnsi="Times New Roman" w:cs="Times New Roman"/>
          <w:sz w:val="24"/>
          <w:szCs w:val="24"/>
          <w:lang w:val="en-MY"/>
        </w:rPr>
        <w:t>comb. nov.</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iCs/>
          <w:sz w:val="24"/>
          <w:szCs w:val="24"/>
          <w:lang w:val="en-MY"/>
        </w:rPr>
        <w:t>Zootaxa</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3959</w:t>
      </w:r>
      <w:r w:rsidRPr="00AB226C">
        <w:rPr>
          <w:rFonts w:ascii="Times New Roman" w:eastAsia="Times New Roman" w:hAnsi="Times New Roman" w:cs="Times New Roman"/>
          <w:sz w:val="24"/>
          <w:szCs w:val="24"/>
          <w:lang w:val="en-MY"/>
        </w:rPr>
        <w:t>(1), 1-84. https://doi.org/10.11646/ zootaxa.3959.1.1</w:t>
      </w:r>
    </w:p>
    <w:p w14:paraId="0A6F2573" w14:textId="10EF347B"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4B0EF6">
        <w:rPr>
          <w:rFonts w:ascii="Times New Roman" w:eastAsia="Times New Roman" w:hAnsi="Times New Roman" w:cs="Times New Roman"/>
          <w:sz w:val="24"/>
          <w:szCs w:val="24"/>
          <w:lang w:val="nb-NO"/>
        </w:rPr>
        <w:lastRenderedPageBreak/>
        <w:t xml:space="preserve">Ballantyne, L. A., &amp; Lambkin, C. (2001). </w:t>
      </w:r>
      <w:r w:rsidRPr="00AB226C">
        <w:rPr>
          <w:rFonts w:ascii="Times New Roman" w:eastAsia="Times New Roman" w:hAnsi="Times New Roman" w:cs="Times New Roman"/>
          <w:sz w:val="24"/>
          <w:szCs w:val="24"/>
          <w:lang w:val="en-MY"/>
        </w:rPr>
        <w:t xml:space="preserve">A new firefly, </w:t>
      </w:r>
      <w:r w:rsidRPr="00AB226C">
        <w:rPr>
          <w:rFonts w:ascii="Times New Roman" w:eastAsia="Times New Roman" w:hAnsi="Times New Roman" w:cs="Times New Roman"/>
          <w:i/>
          <w:iCs/>
          <w:sz w:val="24"/>
          <w:szCs w:val="24"/>
          <w:lang w:val="en-MY"/>
        </w:rPr>
        <w:t xml:space="preserve">Luciola </w:t>
      </w:r>
      <w:r w:rsidRPr="00AB226C">
        <w:rPr>
          <w:rFonts w:ascii="Times New Roman" w:eastAsia="Times New Roman" w:hAnsi="Times New Roman" w:cs="Times New Roman"/>
          <w:sz w:val="24"/>
          <w:szCs w:val="24"/>
          <w:lang w:val="en-MY"/>
        </w:rPr>
        <w:t xml:space="preserve">(Pygoluciola) </w:t>
      </w:r>
      <w:r w:rsidRPr="00AB226C">
        <w:rPr>
          <w:rFonts w:ascii="Times New Roman" w:eastAsia="Times New Roman" w:hAnsi="Times New Roman" w:cs="Times New Roman"/>
          <w:i/>
          <w:iCs/>
          <w:sz w:val="24"/>
          <w:szCs w:val="24"/>
          <w:lang w:val="en-MY"/>
        </w:rPr>
        <w:t>kinabalua</w:t>
      </w:r>
      <w:r w:rsidRPr="00AB226C">
        <w:rPr>
          <w:rFonts w:ascii="Times New Roman" w:eastAsia="Times New Roman" w:hAnsi="Times New Roman" w:cs="Times New Roman"/>
          <w:sz w:val="24"/>
          <w:szCs w:val="24"/>
          <w:lang w:val="en-MY"/>
        </w:rPr>
        <w:t>, new</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species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from Malaysia, with observations on a possible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copulation clamp. </w:t>
      </w:r>
      <w:r w:rsidRPr="00AB226C">
        <w:rPr>
          <w:rFonts w:ascii="Times New Roman" w:eastAsia="Times New Roman" w:hAnsi="Times New Roman" w:cs="Times New Roman"/>
          <w:i/>
          <w:iCs/>
          <w:sz w:val="24"/>
          <w:szCs w:val="24"/>
          <w:lang w:val="en-MY"/>
        </w:rPr>
        <w:t>The Raffles Bulletin of Zoology</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49</w:t>
      </w:r>
      <w:r w:rsidRPr="00AB226C">
        <w:rPr>
          <w:rFonts w:ascii="Times New Roman" w:eastAsia="Times New Roman" w:hAnsi="Times New Roman" w:cs="Times New Roman"/>
          <w:sz w:val="24"/>
          <w:szCs w:val="24"/>
          <w:lang w:val="en-MY"/>
        </w:rPr>
        <w:t>(2), 363-378.</w:t>
      </w:r>
    </w:p>
    <w:p w14:paraId="20B78DFD" w14:textId="477F661A"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Ballantyne, L. A., &amp; McLean, M. R. (1970). Revisional studies on the firefly genus </w:t>
      </w:r>
      <w:r w:rsidRPr="00AB226C">
        <w:rPr>
          <w:rFonts w:ascii="Times New Roman" w:eastAsia="Times New Roman" w:hAnsi="Times New Roman" w:cs="Times New Roman"/>
          <w:i/>
          <w:iCs/>
          <w:sz w:val="24"/>
          <w:szCs w:val="24"/>
          <w:lang w:val="en-MY"/>
        </w:rPr>
        <w:t>Pteroptyx</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r>
      <w:r w:rsidRPr="00AB226C">
        <w:rPr>
          <w:rFonts w:ascii="Times New Roman" w:eastAsia="Times New Roman" w:hAnsi="Times New Roman" w:cs="Times New Roman"/>
          <w:sz w:val="24"/>
          <w:szCs w:val="24"/>
          <w:lang w:val="en-MY"/>
        </w:rPr>
        <w:t>Olivier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Luciolinae: Luciolini). </w:t>
      </w:r>
      <w:r w:rsidRPr="00AB226C">
        <w:rPr>
          <w:rFonts w:ascii="Times New Roman" w:eastAsia="Times New Roman" w:hAnsi="Times New Roman" w:cs="Times New Roman"/>
          <w:i/>
          <w:iCs/>
          <w:sz w:val="24"/>
          <w:szCs w:val="24"/>
          <w:lang w:val="en-MY"/>
        </w:rPr>
        <w:t>Transactions of the American</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Entomological Society (1890-)</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96</w:t>
      </w:r>
      <w:r w:rsidRPr="00AB226C">
        <w:rPr>
          <w:rFonts w:ascii="Times New Roman" w:eastAsia="Times New Roman" w:hAnsi="Times New Roman" w:cs="Times New Roman"/>
          <w:sz w:val="24"/>
          <w:szCs w:val="24"/>
          <w:lang w:val="en-MY"/>
        </w:rPr>
        <w:t>(2), 223-305.</w:t>
      </w:r>
    </w:p>
    <w:p w14:paraId="5A0579A1"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Buckley, R., Brough, P., Hague, L., Chauvenet, A., Fleming, C., Roche, E., ... &amp; Harris, N.</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(2019). Economic value of protected areas via visitor mental health. </w:t>
      </w:r>
      <w:r w:rsidRPr="00AB226C">
        <w:rPr>
          <w:rFonts w:ascii="Times New Roman" w:eastAsia="Times New Roman" w:hAnsi="Times New Roman" w:cs="Times New Roman"/>
          <w:i/>
          <w:iCs/>
          <w:sz w:val="24"/>
          <w:szCs w:val="24"/>
          <w:lang w:val="en-MY"/>
        </w:rPr>
        <w:t>Nature</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communications</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10</w:t>
      </w:r>
      <w:r w:rsidRPr="00AB226C">
        <w:rPr>
          <w:rFonts w:ascii="Times New Roman" w:eastAsia="Times New Roman" w:hAnsi="Times New Roman" w:cs="Times New Roman"/>
          <w:sz w:val="24"/>
          <w:szCs w:val="24"/>
          <w:lang w:val="en-MY"/>
        </w:rPr>
        <w:t>(1), 1-10.</w:t>
      </w:r>
    </w:p>
    <w:p w14:paraId="1F17EF7B"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ms-MY"/>
        </w:rPr>
      </w:pPr>
      <w:r w:rsidRPr="00AB226C">
        <w:rPr>
          <w:rFonts w:ascii="Times New Roman" w:eastAsia="Times New Roman" w:hAnsi="Times New Roman" w:cs="Times New Roman"/>
          <w:sz w:val="24"/>
          <w:szCs w:val="24"/>
          <w:lang w:val="ms-MY"/>
        </w:rPr>
        <w:t>Cheng, S., Faidi, M. A., Tan, S. A., Vijayanathan, J., Malek, M. A., Bahashim, B., &amp; Isa, M.</w:t>
      </w:r>
      <w:r w:rsidRPr="00AB226C">
        <w:rPr>
          <w:rFonts w:ascii="Times New Roman" w:eastAsia="Times New Roman" w:hAnsi="Times New Roman" w:cs="Times New Roman"/>
          <w:sz w:val="24"/>
          <w:szCs w:val="24"/>
          <w:lang w:val="ms-MY"/>
        </w:rPr>
        <w:br/>
        <w:t xml:space="preserve"> </w:t>
      </w:r>
      <w:r w:rsidRPr="00AB226C">
        <w:rPr>
          <w:rFonts w:ascii="Times New Roman" w:eastAsia="Times New Roman" w:hAnsi="Times New Roman" w:cs="Times New Roman"/>
          <w:sz w:val="24"/>
          <w:szCs w:val="24"/>
          <w:lang w:val="ms-MY"/>
        </w:rPr>
        <w:tab/>
        <w:t>N. M. (2021). Fireflies in Southeast Asia: knowledge gaps, entomotourism and</w:t>
      </w:r>
      <w:r w:rsidRPr="00AB226C">
        <w:rPr>
          <w:rFonts w:ascii="Times New Roman" w:eastAsia="Times New Roman" w:hAnsi="Times New Roman" w:cs="Times New Roman"/>
          <w:sz w:val="24"/>
          <w:szCs w:val="24"/>
          <w:lang w:val="ms-MY"/>
        </w:rPr>
        <w:br/>
        <w:t xml:space="preserve"> </w:t>
      </w:r>
      <w:r w:rsidRPr="00AB226C">
        <w:rPr>
          <w:rFonts w:ascii="Times New Roman" w:eastAsia="Times New Roman" w:hAnsi="Times New Roman" w:cs="Times New Roman"/>
          <w:sz w:val="24"/>
          <w:szCs w:val="24"/>
          <w:lang w:val="ms-MY"/>
        </w:rPr>
        <w:tab/>
        <w:t>conservation. </w:t>
      </w:r>
      <w:r w:rsidRPr="00AB226C">
        <w:rPr>
          <w:rFonts w:ascii="Times New Roman" w:eastAsia="Times New Roman" w:hAnsi="Times New Roman" w:cs="Times New Roman"/>
          <w:i/>
          <w:iCs/>
          <w:sz w:val="24"/>
          <w:szCs w:val="24"/>
          <w:lang w:val="ms-MY"/>
        </w:rPr>
        <w:t>Biodiversity and Conservation</w:t>
      </w:r>
      <w:r w:rsidRPr="00AB226C">
        <w:rPr>
          <w:rFonts w:ascii="Times New Roman" w:eastAsia="Times New Roman" w:hAnsi="Times New Roman" w:cs="Times New Roman"/>
          <w:sz w:val="24"/>
          <w:szCs w:val="24"/>
          <w:lang w:val="ms-MY"/>
        </w:rPr>
        <w:t>, </w:t>
      </w:r>
      <w:r w:rsidRPr="00AB226C">
        <w:rPr>
          <w:rFonts w:ascii="Times New Roman" w:eastAsia="Times New Roman" w:hAnsi="Times New Roman" w:cs="Times New Roman"/>
          <w:i/>
          <w:iCs/>
          <w:sz w:val="24"/>
          <w:szCs w:val="24"/>
          <w:lang w:val="ms-MY"/>
        </w:rPr>
        <w:t>30</w:t>
      </w:r>
      <w:r w:rsidRPr="00AB226C">
        <w:rPr>
          <w:rFonts w:ascii="Times New Roman" w:eastAsia="Times New Roman" w:hAnsi="Times New Roman" w:cs="Times New Roman"/>
          <w:sz w:val="24"/>
          <w:szCs w:val="24"/>
          <w:lang w:val="ms-MY"/>
        </w:rPr>
        <w:t>(4), 925-944.</w:t>
      </w:r>
    </w:p>
    <w:p w14:paraId="62B78699" w14:textId="77777777" w:rsidR="007E5DC4" w:rsidRDefault="00097459" w:rsidP="007E5DC4">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Da Silveira, L. F. L., &amp; Mermudes, J. R. M. (2014). Systematic review of the firefly genus</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iCs/>
          <w:sz w:val="24"/>
          <w:szCs w:val="24"/>
          <w:lang w:val="en-MY"/>
        </w:rPr>
        <w:t xml:space="preserve">Amydetes </w:t>
      </w:r>
      <w:r w:rsidRPr="00AB226C">
        <w:rPr>
          <w:rFonts w:ascii="Times New Roman" w:eastAsia="Times New Roman" w:hAnsi="Times New Roman" w:cs="Times New Roman"/>
          <w:sz w:val="24"/>
          <w:szCs w:val="24"/>
          <w:lang w:val="en-MY"/>
        </w:rPr>
        <w:t>Illiger, 1807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with description of 13 new species.</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iCs/>
          <w:sz w:val="24"/>
          <w:szCs w:val="24"/>
          <w:lang w:val="en-MY"/>
        </w:rPr>
        <w:t>Zootaxa</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3765</w:t>
      </w:r>
      <w:r w:rsidRPr="00AB226C">
        <w:rPr>
          <w:rFonts w:ascii="Times New Roman" w:eastAsia="Times New Roman" w:hAnsi="Times New Roman" w:cs="Times New Roman"/>
          <w:sz w:val="24"/>
          <w:szCs w:val="24"/>
          <w:lang w:val="en-MY"/>
        </w:rPr>
        <w:t>(3), 201-248. https://doi.org/10.11646/ zootaxa.3765.3.1</w:t>
      </w:r>
    </w:p>
    <w:p w14:paraId="675846A4" w14:textId="7F97196E" w:rsidR="00E426D3" w:rsidRPr="00AB226C" w:rsidRDefault="00E426D3" w:rsidP="007E5DC4">
      <w:pPr>
        <w:spacing w:after="0" w:line="240" w:lineRule="auto"/>
        <w:ind w:left="718" w:firstLineChars="0" w:hanging="720"/>
        <w:jc w:val="both"/>
        <w:rPr>
          <w:rFonts w:ascii="Times New Roman" w:eastAsia="Times New Roman" w:hAnsi="Times New Roman" w:cs="Times New Roman"/>
          <w:sz w:val="24"/>
          <w:szCs w:val="24"/>
          <w:lang w:val="en-MY"/>
        </w:rPr>
      </w:pPr>
      <w:r w:rsidRPr="007E5DC4">
        <w:rPr>
          <w:rFonts w:ascii="Times New Roman" w:eastAsia="Times New Roman" w:hAnsi="Times New Roman" w:cs="Times New Roman"/>
          <w:sz w:val="24"/>
          <w:szCs w:val="24"/>
          <w:lang w:val="en-MY"/>
        </w:rPr>
        <w:t>Ernawati, N</w:t>
      </w:r>
      <w:r w:rsidR="007E5DC4" w:rsidRPr="007E5DC4">
        <w:rPr>
          <w:rFonts w:ascii="Times New Roman" w:eastAsia="Times New Roman" w:hAnsi="Times New Roman" w:cs="Times New Roman"/>
          <w:sz w:val="24"/>
          <w:szCs w:val="24"/>
          <w:lang w:val="en-MY"/>
        </w:rPr>
        <w:t>.</w:t>
      </w:r>
      <w:r w:rsidRPr="007E5DC4">
        <w:rPr>
          <w:rFonts w:ascii="Times New Roman" w:eastAsia="Times New Roman" w:hAnsi="Times New Roman" w:cs="Times New Roman"/>
          <w:sz w:val="24"/>
          <w:szCs w:val="24"/>
          <w:lang w:val="en-MY"/>
        </w:rPr>
        <w:t xml:space="preserve"> M</w:t>
      </w:r>
      <w:r w:rsidR="007E5DC4" w:rsidRPr="007E5DC4">
        <w:rPr>
          <w:rFonts w:ascii="Times New Roman" w:eastAsia="Times New Roman" w:hAnsi="Times New Roman" w:cs="Times New Roman"/>
          <w:sz w:val="24"/>
          <w:szCs w:val="24"/>
          <w:lang w:val="en-MY"/>
        </w:rPr>
        <w:t xml:space="preserve">., </w:t>
      </w:r>
      <w:r w:rsidRPr="007E5DC4">
        <w:rPr>
          <w:rFonts w:ascii="Times New Roman" w:eastAsia="Times New Roman" w:hAnsi="Times New Roman" w:cs="Times New Roman"/>
          <w:sz w:val="24"/>
          <w:szCs w:val="24"/>
          <w:lang w:val="en-MY"/>
        </w:rPr>
        <w:t>Sudarmini, N</w:t>
      </w:r>
      <w:r w:rsidR="007E5DC4" w:rsidRPr="007E5DC4">
        <w:rPr>
          <w:rFonts w:ascii="Times New Roman" w:eastAsia="Times New Roman" w:hAnsi="Times New Roman" w:cs="Times New Roman"/>
          <w:sz w:val="24"/>
          <w:szCs w:val="24"/>
          <w:lang w:val="en-MY"/>
        </w:rPr>
        <w:t>.</w:t>
      </w:r>
      <w:r w:rsidRPr="007E5DC4">
        <w:rPr>
          <w:rFonts w:ascii="Times New Roman" w:eastAsia="Times New Roman" w:hAnsi="Times New Roman" w:cs="Times New Roman"/>
          <w:sz w:val="24"/>
          <w:szCs w:val="24"/>
          <w:lang w:val="en-MY"/>
        </w:rPr>
        <w:t xml:space="preserve"> M</w:t>
      </w:r>
      <w:r w:rsidR="007E5DC4" w:rsidRPr="007E5DC4">
        <w:rPr>
          <w:rFonts w:ascii="Times New Roman" w:eastAsia="Times New Roman" w:hAnsi="Times New Roman" w:cs="Times New Roman"/>
          <w:sz w:val="24"/>
          <w:szCs w:val="24"/>
          <w:lang w:val="en-MY"/>
        </w:rPr>
        <w:t>., &amp;</w:t>
      </w:r>
      <w:r w:rsidRPr="007E5DC4">
        <w:rPr>
          <w:rFonts w:ascii="Times New Roman" w:eastAsia="Times New Roman" w:hAnsi="Times New Roman" w:cs="Times New Roman"/>
          <w:sz w:val="24"/>
          <w:szCs w:val="24"/>
          <w:lang w:val="en-MY"/>
        </w:rPr>
        <w:t xml:space="preserve"> Sukmawati, </w:t>
      </w:r>
      <w:r w:rsidR="007E5DC4" w:rsidRPr="007E5DC4">
        <w:rPr>
          <w:rFonts w:ascii="Times New Roman" w:eastAsia="Times New Roman" w:hAnsi="Times New Roman" w:cs="Times New Roman"/>
          <w:sz w:val="24"/>
          <w:szCs w:val="24"/>
          <w:lang w:val="en-MY"/>
        </w:rPr>
        <w:t xml:space="preserve">N. M. R. </w:t>
      </w:r>
      <w:r w:rsidRPr="007E5DC4">
        <w:rPr>
          <w:rFonts w:ascii="Times New Roman" w:eastAsia="Times New Roman" w:hAnsi="Times New Roman" w:cs="Times New Roman"/>
          <w:sz w:val="24"/>
          <w:szCs w:val="24"/>
          <w:lang w:val="en-MY"/>
        </w:rPr>
        <w:t>(2018</w:t>
      </w:r>
      <w:r w:rsidRPr="007E5DC4">
        <w:rPr>
          <w:rFonts w:ascii="Times New Roman" w:eastAsia="Times New Roman" w:hAnsi="Times New Roman" w:cs="Times New Roman"/>
          <w:i/>
          <w:iCs/>
          <w:sz w:val="24"/>
          <w:szCs w:val="24"/>
          <w:lang w:val="en-MY"/>
        </w:rPr>
        <w:t xml:space="preserve">). </w:t>
      </w:r>
      <w:r w:rsidRPr="00AB226C">
        <w:rPr>
          <w:rFonts w:ascii="Times New Roman" w:eastAsia="Times New Roman" w:hAnsi="Times New Roman" w:cs="Times New Roman"/>
          <w:sz w:val="24"/>
          <w:szCs w:val="24"/>
          <w:lang w:val="en-MY"/>
        </w:rPr>
        <w:t>Impacts of Tourism in Ubud Bali Indonesia:</w:t>
      </w:r>
      <w:r w:rsidR="007E5DC4">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sz w:val="24"/>
          <w:szCs w:val="24"/>
          <w:lang w:val="en-MY"/>
        </w:rPr>
        <w:t xml:space="preserve">a Community-Based Tourism Perspective. </w:t>
      </w:r>
      <w:r w:rsidRPr="00AB226C">
        <w:rPr>
          <w:rFonts w:ascii="Times New Roman" w:eastAsia="Times New Roman" w:hAnsi="Times New Roman" w:cs="Times New Roman"/>
          <w:i/>
          <w:iCs/>
          <w:sz w:val="24"/>
          <w:szCs w:val="24"/>
          <w:lang w:val="en-MY"/>
        </w:rPr>
        <w:t>Journal of Physics:</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Conference Series, 953</w:t>
      </w:r>
      <w:r w:rsidRPr="00AB226C">
        <w:rPr>
          <w:rFonts w:ascii="Times New Roman" w:eastAsia="Times New Roman" w:hAnsi="Times New Roman" w:cs="Times New Roman"/>
          <w:sz w:val="24"/>
          <w:szCs w:val="24"/>
          <w:lang w:val="en-MY"/>
        </w:rPr>
        <w:t>.</w:t>
      </w:r>
    </w:p>
    <w:p w14:paraId="744AFAED" w14:textId="30DD2532"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ms-MY"/>
        </w:rPr>
      </w:pPr>
      <w:r w:rsidRPr="00AB226C">
        <w:rPr>
          <w:rFonts w:ascii="Times New Roman" w:eastAsia="Times New Roman" w:hAnsi="Times New Roman" w:cs="Times New Roman"/>
          <w:sz w:val="24"/>
          <w:szCs w:val="24"/>
          <w:lang w:val="ms-MY"/>
        </w:rPr>
        <w:t xml:space="preserve">Fakruhayat, M., Rashid, A., Rahman, A. A., Masayu, S., &amp; Abdul, R. (2022). </w:t>
      </w:r>
      <w:r w:rsidRPr="00AB226C">
        <w:rPr>
          <w:rFonts w:ascii="Times New Roman" w:eastAsia="Times New Roman" w:hAnsi="Times New Roman" w:cs="Times New Roman"/>
          <w:iCs/>
          <w:sz w:val="24"/>
          <w:szCs w:val="24"/>
          <w:lang w:val="ms-MY"/>
        </w:rPr>
        <w:t>Research Related</w:t>
      </w:r>
      <w:r w:rsidRPr="00AB226C">
        <w:rPr>
          <w:rFonts w:ascii="Times New Roman" w:eastAsia="Times New Roman" w:hAnsi="Times New Roman" w:cs="Times New Roman"/>
          <w:iCs/>
          <w:sz w:val="24"/>
          <w:szCs w:val="24"/>
          <w:lang w:val="ms-MY"/>
        </w:rPr>
        <w:br/>
        <w:t xml:space="preserve"> </w:t>
      </w:r>
      <w:r w:rsidRPr="00AB226C">
        <w:rPr>
          <w:rFonts w:ascii="Times New Roman" w:eastAsia="Times New Roman" w:hAnsi="Times New Roman" w:cs="Times New Roman"/>
          <w:iCs/>
          <w:sz w:val="24"/>
          <w:szCs w:val="24"/>
          <w:lang w:val="ms-MY"/>
        </w:rPr>
        <w:tab/>
        <w:t xml:space="preserve">To Fireflies ( </w:t>
      </w:r>
      <w:r w:rsidR="003940F4" w:rsidRPr="00AB226C">
        <w:rPr>
          <w:rFonts w:ascii="Times New Roman" w:eastAsia="Times New Roman" w:hAnsi="Times New Roman" w:cs="Times New Roman"/>
          <w:iCs/>
          <w:sz w:val="24"/>
          <w:szCs w:val="24"/>
          <w:lang w:val="ms-MY"/>
        </w:rPr>
        <w:t>Coleoptera</w:t>
      </w:r>
      <w:r w:rsidRPr="00AB226C">
        <w:rPr>
          <w:rFonts w:ascii="Times New Roman" w:eastAsia="Times New Roman" w:hAnsi="Times New Roman" w:cs="Times New Roman"/>
          <w:iCs/>
          <w:sz w:val="24"/>
          <w:szCs w:val="24"/>
          <w:lang w:val="ms-MY"/>
        </w:rPr>
        <w:t xml:space="preserve"> : </w:t>
      </w:r>
      <w:r w:rsidR="003940F4" w:rsidRPr="00AB226C">
        <w:rPr>
          <w:rFonts w:ascii="Times New Roman" w:eastAsia="Times New Roman" w:hAnsi="Times New Roman" w:cs="Times New Roman"/>
          <w:iCs/>
          <w:sz w:val="24"/>
          <w:szCs w:val="24"/>
          <w:lang w:val="ms-MY"/>
        </w:rPr>
        <w:t>Lampyridae</w:t>
      </w:r>
      <w:r w:rsidRPr="00AB226C">
        <w:rPr>
          <w:rFonts w:ascii="Times New Roman" w:eastAsia="Times New Roman" w:hAnsi="Times New Roman" w:cs="Times New Roman"/>
          <w:iCs/>
          <w:sz w:val="24"/>
          <w:szCs w:val="24"/>
          <w:lang w:val="ms-MY"/>
        </w:rPr>
        <w:t xml:space="preserve"> ) Around The World Over The Year 2000 –</w:t>
      </w:r>
      <w:r w:rsidRPr="00AB226C">
        <w:rPr>
          <w:rFonts w:ascii="Times New Roman" w:eastAsia="Times New Roman" w:hAnsi="Times New Roman" w:cs="Times New Roman"/>
          <w:iCs/>
          <w:sz w:val="24"/>
          <w:szCs w:val="24"/>
          <w:lang w:val="ms-MY"/>
        </w:rPr>
        <w:br/>
        <w:t xml:space="preserve"> </w:t>
      </w:r>
      <w:r w:rsidRPr="00AB226C">
        <w:rPr>
          <w:rFonts w:ascii="Times New Roman" w:eastAsia="Times New Roman" w:hAnsi="Times New Roman" w:cs="Times New Roman"/>
          <w:iCs/>
          <w:sz w:val="24"/>
          <w:szCs w:val="24"/>
          <w:lang w:val="ms-MY"/>
        </w:rPr>
        <w:tab/>
        <w:t>2021 : An Overview And Guidelines</w:t>
      </w:r>
      <w:r w:rsidRPr="00AB226C">
        <w:rPr>
          <w:rFonts w:ascii="Times New Roman" w:eastAsia="Times New Roman" w:hAnsi="Times New Roman" w:cs="Times New Roman"/>
          <w:sz w:val="24"/>
          <w:szCs w:val="24"/>
          <w:lang w:val="ms-MY"/>
        </w:rPr>
        <w:t xml:space="preserve">. </w:t>
      </w:r>
      <w:r w:rsidR="00C33A59" w:rsidRPr="00C33A59">
        <w:rPr>
          <w:rFonts w:ascii="Times New Roman" w:eastAsia="Times New Roman" w:hAnsi="Times New Roman" w:cs="Times New Roman"/>
          <w:i/>
          <w:iCs/>
          <w:sz w:val="24"/>
          <w:szCs w:val="24"/>
          <w:lang w:val="ms-MY"/>
        </w:rPr>
        <w:t>e-bangi</w:t>
      </w:r>
      <w:r w:rsidR="00C33A59">
        <w:rPr>
          <w:rFonts w:ascii="Times New Roman" w:eastAsia="Times New Roman" w:hAnsi="Times New Roman" w:cs="Times New Roman"/>
          <w:sz w:val="24"/>
          <w:szCs w:val="24"/>
          <w:lang w:val="ms-MY"/>
        </w:rPr>
        <w:t xml:space="preserve">, </w:t>
      </w:r>
      <w:r w:rsidRPr="00AB226C">
        <w:rPr>
          <w:rFonts w:ascii="Times New Roman" w:eastAsia="Times New Roman" w:hAnsi="Times New Roman" w:cs="Times New Roman"/>
          <w:i/>
          <w:iCs/>
          <w:sz w:val="24"/>
          <w:szCs w:val="24"/>
          <w:lang w:val="ms-MY"/>
        </w:rPr>
        <w:t>19</w:t>
      </w:r>
      <w:r w:rsidRPr="00AB226C">
        <w:rPr>
          <w:rFonts w:ascii="Times New Roman" w:eastAsia="Times New Roman" w:hAnsi="Times New Roman" w:cs="Times New Roman"/>
          <w:sz w:val="24"/>
          <w:szCs w:val="24"/>
          <w:lang w:val="ms-MY"/>
        </w:rPr>
        <w:t>(3), 123–150.</w:t>
      </w:r>
    </w:p>
    <w:p w14:paraId="7B894D9B" w14:textId="42DF9FE0"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iCs/>
          <w:sz w:val="24"/>
          <w:szCs w:val="24"/>
          <w:lang w:val="en-MY"/>
        </w:rPr>
        <w:t xml:space="preserve">Firefly Monitoring. </w:t>
      </w:r>
      <w:r w:rsidRPr="00AB226C">
        <w:rPr>
          <w:rFonts w:ascii="Times New Roman" w:eastAsia="Times New Roman" w:hAnsi="Times New Roman" w:cs="Times New Roman"/>
          <w:sz w:val="24"/>
          <w:szCs w:val="24"/>
          <w:lang w:val="en-MY"/>
        </w:rPr>
        <w:t>(2021)</w:t>
      </w:r>
      <w:r w:rsidR="00CC741D" w:rsidRPr="00AB226C">
        <w:rPr>
          <w:rFonts w:ascii="Times New Roman" w:eastAsia="Times New Roman" w:hAnsi="Times New Roman" w:cs="Times New Roman"/>
          <w:sz w:val="24"/>
          <w:szCs w:val="24"/>
          <w:lang w:val="en-MY"/>
        </w:rPr>
        <w:t xml:space="preserve">. </w:t>
      </w:r>
      <w:r w:rsidR="00CC741D" w:rsidRPr="00AB226C">
        <w:rPr>
          <w:rFonts w:ascii="Times New Roman" w:eastAsia="Times New Roman" w:hAnsi="Times New Roman" w:cs="Times New Roman"/>
          <w:iCs/>
          <w:sz w:val="24"/>
          <w:szCs w:val="24"/>
          <w:lang w:val="en-MY"/>
        </w:rPr>
        <w:t xml:space="preserve">EcoReach </w:t>
      </w:r>
      <w:r w:rsidRPr="00AB226C">
        <w:rPr>
          <w:rFonts w:ascii="Times New Roman" w:eastAsia="Times New Roman" w:hAnsi="Times New Roman" w:cs="Times New Roman"/>
          <w:iCs/>
          <w:sz w:val="24"/>
          <w:szCs w:val="24"/>
          <w:lang w:val="en-MY"/>
        </w:rPr>
        <w:t>Odum School of Ecology</w:t>
      </w:r>
      <w:r w:rsidRPr="00AB226C">
        <w:rPr>
          <w:rFonts w:ascii="Times New Roman" w:eastAsia="Times New Roman" w:hAnsi="Times New Roman" w:cs="Times New Roman"/>
          <w:sz w:val="24"/>
          <w:szCs w:val="24"/>
          <w:lang w:val="en-MY"/>
        </w:rPr>
        <w:t xml:space="preserve">. </w:t>
      </w:r>
      <w:r w:rsidR="00CC741D" w:rsidRPr="00AB226C">
        <w:rPr>
          <w:rFonts w:ascii="Times New Roman" w:eastAsia="Times New Roman" w:hAnsi="Times New Roman" w:cs="Times New Roman"/>
          <w:sz w:val="24"/>
          <w:szCs w:val="24"/>
          <w:lang w:val="en-MY"/>
        </w:rPr>
        <w:t>Retrieved 11 November 2022</w:t>
      </w:r>
      <w:r w:rsidR="00097459" w:rsidRPr="00AB226C">
        <w:rPr>
          <w:rFonts w:ascii="Times New Roman" w:eastAsia="Times New Roman" w:hAnsi="Times New Roman" w:cs="Times New Roman"/>
          <w:sz w:val="24"/>
          <w:szCs w:val="24"/>
          <w:lang w:val="en-MY"/>
        </w:rPr>
        <w:br/>
      </w:r>
      <w:r w:rsidR="00CC741D" w:rsidRPr="00AB226C">
        <w:rPr>
          <w:rFonts w:ascii="Times New Roman" w:eastAsia="Times New Roman" w:hAnsi="Times New Roman" w:cs="Times New Roman"/>
          <w:sz w:val="24"/>
          <w:szCs w:val="24"/>
          <w:lang w:val="en-MY"/>
        </w:rPr>
        <w:t xml:space="preserve"> </w:t>
      </w:r>
      <w:r w:rsidR="00097459" w:rsidRPr="00AB226C">
        <w:rPr>
          <w:rFonts w:ascii="Times New Roman" w:eastAsia="Times New Roman" w:hAnsi="Times New Roman" w:cs="Times New Roman"/>
          <w:sz w:val="24"/>
          <w:szCs w:val="24"/>
          <w:lang w:val="en-MY"/>
        </w:rPr>
        <w:tab/>
      </w:r>
      <w:r w:rsidR="00CC741D" w:rsidRPr="00AB226C">
        <w:rPr>
          <w:rFonts w:ascii="Times New Roman" w:eastAsia="Times New Roman" w:hAnsi="Times New Roman" w:cs="Times New Roman"/>
          <w:sz w:val="24"/>
          <w:szCs w:val="24"/>
          <w:lang w:val="en-MY"/>
        </w:rPr>
        <w:t xml:space="preserve">from https://ecoreach.ecology.uga.edu/virtual-activities/firefly-monitoring/. </w:t>
      </w:r>
    </w:p>
    <w:p w14:paraId="5D7328B8"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Frierson-Faust, L. (2017). </w:t>
      </w:r>
      <w:r w:rsidRPr="00C33A59">
        <w:rPr>
          <w:rFonts w:ascii="Times New Roman" w:eastAsia="Times New Roman" w:hAnsi="Times New Roman" w:cs="Times New Roman"/>
          <w:i/>
          <w:iCs/>
          <w:sz w:val="24"/>
          <w:szCs w:val="24"/>
          <w:lang w:val="en-MY"/>
        </w:rPr>
        <w:t>Fireflies, glow-worms, and lightning bugs: identification and natural</w:t>
      </w:r>
      <w:r w:rsidRPr="00C33A59">
        <w:rPr>
          <w:rFonts w:ascii="Times New Roman" w:eastAsia="Times New Roman" w:hAnsi="Times New Roman" w:cs="Times New Roman"/>
          <w:i/>
          <w:iCs/>
          <w:sz w:val="24"/>
          <w:szCs w:val="24"/>
          <w:lang w:val="en-MY"/>
        </w:rPr>
        <w:br/>
        <w:t xml:space="preserve"> </w:t>
      </w:r>
      <w:r w:rsidRPr="00C33A59">
        <w:rPr>
          <w:rFonts w:ascii="Times New Roman" w:eastAsia="Times New Roman" w:hAnsi="Times New Roman" w:cs="Times New Roman"/>
          <w:i/>
          <w:iCs/>
          <w:sz w:val="24"/>
          <w:szCs w:val="24"/>
          <w:lang w:val="en-MY"/>
        </w:rPr>
        <w:tab/>
        <w:t>history of the fireflies of the eastern and central United States and Canada</w:t>
      </w:r>
      <w:r w:rsidRPr="00AB226C">
        <w:rPr>
          <w:rFonts w:ascii="Times New Roman" w:eastAsia="Times New Roman" w:hAnsi="Times New Roman" w:cs="Times New Roman"/>
          <w:sz w:val="24"/>
          <w:szCs w:val="24"/>
          <w:lang w:val="en-MY"/>
        </w:rPr>
        <w:t>. University</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of Georgia Press.</w:t>
      </w:r>
    </w:p>
    <w:p w14:paraId="25EE0CF6" w14:textId="59CCAF91"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Foo, K., &amp; Dawood, M. M. (2015). Diversity of Fireflies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of Sungai</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Teratak, Sabah, Malaysia. </w:t>
      </w:r>
      <w:r w:rsidRPr="00F01D8E">
        <w:rPr>
          <w:rFonts w:ascii="Times New Roman" w:eastAsia="Times New Roman" w:hAnsi="Times New Roman" w:cs="Times New Roman"/>
          <w:i/>
          <w:iCs/>
          <w:sz w:val="24"/>
          <w:szCs w:val="24"/>
          <w:lang w:val="en-MY"/>
        </w:rPr>
        <w:t xml:space="preserve">Journal of Tropical Biology &amp; Conservation (JTBC), </w:t>
      </w:r>
      <w:r w:rsidR="00F01D8E" w:rsidRPr="00F01D8E">
        <w:rPr>
          <w:rFonts w:ascii="Times New Roman" w:eastAsia="Times New Roman" w:hAnsi="Times New Roman" w:cs="Times New Roman"/>
          <w:i/>
          <w:iCs/>
          <w:sz w:val="24"/>
          <w:szCs w:val="24"/>
          <w:lang w:val="en-MY"/>
        </w:rPr>
        <w:t>12</w:t>
      </w:r>
      <w:r w:rsidR="00F01D8E">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sz w:val="24"/>
          <w:szCs w:val="24"/>
          <w:lang w:val="en-MY"/>
        </w:rPr>
        <w:t>1-11.</w:t>
      </w:r>
    </w:p>
    <w:p w14:paraId="79ECF70F" w14:textId="6FBC7DA4" w:rsidR="00E426D3" w:rsidRPr="00AB226C" w:rsidRDefault="00E426D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Gray NJ, Campbell LM (2007). A decommodified experience? Exploring aesthetic, economic and</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ethical values for volunteer ecotourism in Coasta Rica. </w:t>
      </w:r>
      <w:r w:rsidRPr="00AB226C">
        <w:rPr>
          <w:rFonts w:ascii="Times New Roman" w:eastAsia="Times New Roman" w:hAnsi="Times New Roman" w:cs="Times New Roman"/>
          <w:i/>
          <w:iCs/>
          <w:sz w:val="24"/>
          <w:szCs w:val="24"/>
          <w:lang w:val="en-MY"/>
        </w:rPr>
        <w:t>Journal</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of Sustainable Tourism,</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15</w:t>
      </w:r>
      <w:r w:rsidRPr="00AB226C">
        <w:rPr>
          <w:rFonts w:ascii="Times New Roman" w:eastAsia="Times New Roman" w:hAnsi="Times New Roman" w:cs="Times New Roman"/>
          <w:sz w:val="24"/>
          <w:szCs w:val="24"/>
          <w:lang w:val="en-MY"/>
        </w:rPr>
        <w:t>(5), 463-482.</w:t>
      </w:r>
    </w:p>
    <w:p w14:paraId="38740558" w14:textId="09B89543"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Haugan, E. B. (2019). </w:t>
      </w:r>
      <w:r w:rsidRPr="00AB226C">
        <w:rPr>
          <w:rFonts w:ascii="Times New Roman" w:eastAsia="Times New Roman" w:hAnsi="Times New Roman" w:cs="Times New Roman"/>
          <w:i/>
          <w:iCs/>
          <w:sz w:val="24"/>
          <w:szCs w:val="24"/>
          <w:lang w:val="en-MY"/>
        </w:rPr>
        <w:t>‘Homeplace of the Heart’: Fireflies, Tourism and Town-Building in</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Rural Japan</w:t>
      </w:r>
      <w:r w:rsidR="00CC741D" w:rsidRPr="00AB226C">
        <w:rPr>
          <w:rFonts w:ascii="Times New Roman" w:eastAsia="Times New Roman" w:hAnsi="Times New Roman" w:cs="Times New Roman"/>
          <w:sz w:val="24"/>
          <w:szCs w:val="24"/>
          <w:lang w:val="en-MY"/>
        </w:rPr>
        <w:t> (Master’</w:t>
      </w:r>
      <w:r w:rsidRPr="00AB226C">
        <w:rPr>
          <w:rFonts w:ascii="Times New Roman" w:eastAsia="Times New Roman" w:hAnsi="Times New Roman" w:cs="Times New Roman"/>
          <w:sz w:val="24"/>
          <w:szCs w:val="24"/>
          <w:lang w:val="en-MY"/>
        </w:rPr>
        <w:t>s thesis).</w:t>
      </w:r>
      <w:r w:rsidR="00CC741D" w:rsidRPr="00AB226C">
        <w:rPr>
          <w:rFonts w:ascii="Times New Roman" w:eastAsia="Times New Roman" w:hAnsi="Times New Roman" w:cs="Times New Roman"/>
          <w:sz w:val="24"/>
          <w:szCs w:val="24"/>
          <w:lang w:val="en-MY"/>
        </w:rPr>
        <w:t xml:space="preserve"> Retrieved from</w:t>
      </w:r>
      <w:r w:rsidR="006B5D51">
        <w:rPr>
          <w:rFonts w:ascii="Times New Roman" w:eastAsia="Times New Roman" w:hAnsi="Times New Roman" w:cs="Times New Roman"/>
          <w:sz w:val="24"/>
          <w:szCs w:val="24"/>
          <w:lang w:val="en-MY"/>
        </w:rPr>
        <w:t xml:space="preserve"> Department of Culture Studies and Oriental </w:t>
      </w:r>
      <w:r w:rsidR="006B5D51">
        <w:rPr>
          <w:rFonts w:ascii="Times New Roman" w:eastAsia="Times New Roman" w:hAnsi="Times New Roman" w:cs="Times New Roman"/>
          <w:sz w:val="24"/>
          <w:szCs w:val="24"/>
          <w:lang w:val="en-MY"/>
        </w:rPr>
        <w:tab/>
        <w:t>Languages (IKOS), University of Oslo</w:t>
      </w:r>
      <w:r w:rsidR="00CC741D" w:rsidRPr="00AB226C">
        <w:rPr>
          <w:rFonts w:ascii="Times New Roman" w:eastAsia="Times New Roman" w:hAnsi="Times New Roman" w:cs="Times New Roman"/>
          <w:sz w:val="24"/>
          <w:szCs w:val="24"/>
          <w:lang w:val="en-MY"/>
        </w:rPr>
        <w:br/>
        <w:t xml:space="preserve"> </w:t>
      </w:r>
      <w:r w:rsidR="00CC741D" w:rsidRPr="00AB226C">
        <w:rPr>
          <w:rFonts w:ascii="Times New Roman" w:eastAsia="Times New Roman" w:hAnsi="Times New Roman" w:cs="Times New Roman"/>
          <w:sz w:val="24"/>
          <w:szCs w:val="24"/>
          <w:lang w:val="en-MY"/>
        </w:rPr>
        <w:tab/>
        <w:t>https://www.duo.uio.no/handle/10852/70274?show=full.</w:t>
      </w:r>
    </w:p>
    <w:p w14:paraId="385A10B7" w14:textId="2D853330" w:rsidR="00FC718F" w:rsidRPr="00AB226C" w:rsidRDefault="00FC718F"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Habibi, F. (2017). The determinants of inbound tourism to Malaysia: a panel data analysis. </w:t>
      </w:r>
      <w:r w:rsidRPr="00AB226C">
        <w:rPr>
          <w:rFonts w:ascii="Times New Roman" w:eastAsia="Times New Roman" w:hAnsi="Times New Roman" w:cs="Times New Roman"/>
          <w:i/>
          <w:iCs/>
          <w:sz w:val="24"/>
          <w:szCs w:val="24"/>
          <w:lang w:val="en-MY"/>
        </w:rPr>
        <w:t>Current</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Issues in Tourism</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20</w:t>
      </w:r>
      <w:r w:rsidRPr="00AB226C">
        <w:rPr>
          <w:rFonts w:ascii="Times New Roman" w:eastAsia="Times New Roman" w:hAnsi="Times New Roman" w:cs="Times New Roman"/>
          <w:sz w:val="24"/>
          <w:szCs w:val="24"/>
          <w:lang w:val="en-MY"/>
        </w:rPr>
        <w:t>(9), 909-930. https://doi.org/10.1080/13683500.2016.1145630</w:t>
      </w:r>
    </w:p>
    <w:p w14:paraId="46A3A173" w14:textId="40EA1C74"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Hu, J., &amp; Fu, X. (2018). The complete mitochondrial genome of the firefly, </w:t>
      </w:r>
      <w:r w:rsidRPr="00AB226C">
        <w:rPr>
          <w:rFonts w:ascii="Times New Roman" w:eastAsia="Times New Roman" w:hAnsi="Times New Roman" w:cs="Times New Roman"/>
          <w:i/>
          <w:iCs/>
          <w:sz w:val="24"/>
          <w:szCs w:val="24"/>
          <w:lang w:val="en-MY"/>
        </w:rPr>
        <w:t>Abscondita anceyi</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r>
      <w:r w:rsidRPr="00AB226C">
        <w:rPr>
          <w:rFonts w:ascii="Times New Roman" w:eastAsia="Times New Roman" w:hAnsi="Times New Roman" w:cs="Times New Roman"/>
          <w:sz w:val="24"/>
          <w:szCs w:val="24"/>
          <w:lang w:val="en-MY"/>
        </w:rPr>
        <w:t>(Olivier)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Mitochondrial DNA Part B</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3</w:t>
      </w:r>
      <w:r w:rsidRPr="00AB226C">
        <w:rPr>
          <w:rFonts w:ascii="Times New Roman" w:eastAsia="Times New Roman" w:hAnsi="Times New Roman" w:cs="Times New Roman"/>
          <w:sz w:val="24"/>
          <w:szCs w:val="24"/>
          <w:lang w:val="en-MY"/>
        </w:rPr>
        <w:t>(1), 442–443.</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https://doi.org/10.1080/ 23802359.2018.1456373</w:t>
      </w:r>
    </w:p>
    <w:p w14:paraId="55FDE1DA"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Hogarth, P. J. (1999). </w:t>
      </w:r>
      <w:r w:rsidRPr="00AB226C">
        <w:rPr>
          <w:rFonts w:ascii="Times New Roman" w:eastAsia="Times New Roman" w:hAnsi="Times New Roman" w:cs="Times New Roman"/>
          <w:i/>
          <w:iCs/>
          <w:sz w:val="24"/>
          <w:szCs w:val="24"/>
          <w:lang w:val="en-MY"/>
        </w:rPr>
        <w:t>The biology of mangroves</w:t>
      </w:r>
      <w:r w:rsidRPr="00AB226C">
        <w:rPr>
          <w:rFonts w:ascii="Times New Roman" w:eastAsia="Times New Roman" w:hAnsi="Times New Roman" w:cs="Times New Roman"/>
          <w:sz w:val="24"/>
          <w:szCs w:val="24"/>
          <w:lang w:val="en-MY"/>
        </w:rPr>
        <w:t>. Oxford University Press (OUP).</w:t>
      </w:r>
    </w:p>
    <w:p w14:paraId="07CE3CB8" w14:textId="1D3AF575"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Jaafar, M., Ahmad, A., &amp; Sakawi, Z. (2010). </w:t>
      </w:r>
      <w:r w:rsidRPr="004B0EF6">
        <w:rPr>
          <w:rFonts w:ascii="Times New Roman" w:eastAsia="Times New Roman" w:hAnsi="Times New Roman" w:cs="Times New Roman"/>
          <w:sz w:val="24"/>
          <w:szCs w:val="24"/>
          <w:lang w:val="nb-NO"/>
        </w:rPr>
        <w:t>Kemandirian industri eko-pelancongan: Kes</w:t>
      </w:r>
      <w:r w:rsidRPr="004B0EF6">
        <w:rPr>
          <w:rFonts w:ascii="Times New Roman" w:eastAsia="Times New Roman" w:hAnsi="Times New Roman" w:cs="Times New Roman"/>
          <w:sz w:val="24"/>
          <w:szCs w:val="24"/>
          <w:lang w:val="nb-NO"/>
        </w:rPr>
        <w:br/>
        <w:t xml:space="preserve"> </w:t>
      </w:r>
      <w:r w:rsidRPr="004B0EF6">
        <w:rPr>
          <w:rFonts w:ascii="Times New Roman" w:eastAsia="Times New Roman" w:hAnsi="Times New Roman" w:cs="Times New Roman"/>
          <w:sz w:val="24"/>
          <w:szCs w:val="24"/>
          <w:lang w:val="nb-NO"/>
        </w:rPr>
        <w:tab/>
        <w:t xml:space="preserve">tarikan pelancong kelip-kelip Kg. </w:t>
      </w:r>
      <w:r w:rsidRPr="00AB226C">
        <w:rPr>
          <w:rFonts w:ascii="Times New Roman" w:eastAsia="Times New Roman" w:hAnsi="Times New Roman" w:cs="Times New Roman"/>
          <w:sz w:val="24"/>
          <w:szCs w:val="24"/>
          <w:lang w:val="en-MY"/>
        </w:rPr>
        <w:t>Kuantan (The survival of an eco-tourism industry:</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Evidence from the Kg. Kuantan’s firefly tourist attraction). </w:t>
      </w:r>
      <w:r w:rsidRPr="00AB226C">
        <w:rPr>
          <w:rFonts w:ascii="Times New Roman" w:eastAsia="Times New Roman" w:hAnsi="Times New Roman" w:cs="Times New Roman"/>
          <w:i/>
          <w:iCs/>
          <w:sz w:val="24"/>
          <w:szCs w:val="24"/>
          <w:lang w:val="en-MY"/>
        </w:rPr>
        <w:t>Geografi</w:t>
      </w:r>
      <w:r w:rsidR="005F5A75">
        <w:rPr>
          <w:rFonts w:ascii="Times New Roman" w:eastAsia="Times New Roman" w:hAnsi="Times New Roman" w:cs="Times New Roman"/>
          <w:i/>
          <w:iCs/>
          <w:sz w:val="24"/>
          <w:szCs w:val="24"/>
          <w:lang w:val="en-MY"/>
        </w:rPr>
        <w:t xml:space="preserve">a-Malaysian Journal </w:t>
      </w:r>
      <w:r w:rsidR="005F5A75">
        <w:rPr>
          <w:rFonts w:ascii="Times New Roman" w:eastAsia="Times New Roman" w:hAnsi="Times New Roman" w:cs="Times New Roman"/>
          <w:i/>
          <w:iCs/>
          <w:sz w:val="24"/>
          <w:szCs w:val="24"/>
          <w:lang w:val="en-MY"/>
        </w:rPr>
        <w:tab/>
        <w:t>of Society and Space</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6</w:t>
      </w:r>
      <w:r w:rsidRPr="00AB226C">
        <w:rPr>
          <w:rFonts w:ascii="Times New Roman" w:eastAsia="Times New Roman" w:hAnsi="Times New Roman" w:cs="Times New Roman"/>
          <w:sz w:val="24"/>
          <w:szCs w:val="24"/>
          <w:lang w:val="en-MY"/>
        </w:rPr>
        <w:t>(3)</w:t>
      </w:r>
      <w:r w:rsidR="005F5A75">
        <w:rPr>
          <w:rFonts w:ascii="Times New Roman" w:eastAsia="Times New Roman" w:hAnsi="Times New Roman" w:cs="Times New Roman"/>
          <w:sz w:val="24"/>
          <w:szCs w:val="24"/>
          <w:lang w:val="en-MY"/>
        </w:rPr>
        <w:t>, 89-97.</w:t>
      </w:r>
    </w:p>
    <w:p w14:paraId="0DFC0E20" w14:textId="1EE30562"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lastRenderedPageBreak/>
        <w:t xml:space="preserve">Jamil, H., </w:t>
      </w:r>
      <w:r w:rsidR="007E5DC4">
        <w:rPr>
          <w:rFonts w:ascii="Times New Roman" w:eastAsia="Times New Roman" w:hAnsi="Times New Roman" w:cs="Times New Roman"/>
          <w:sz w:val="24"/>
          <w:szCs w:val="24"/>
          <w:lang w:val="en-MY"/>
        </w:rPr>
        <w:t xml:space="preserve">&amp; </w:t>
      </w:r>
      <w:r w:rsidRPr="00AB226C">
        <w:rPr>
          <w:rFonts w:ascii="Times New Roman" w:eastAsia="Times New Roman" w:hAnsi="Times New Roman" w:cs="Times New Roman"/>
          <w:sz w:val="24"/>
          <w:szCs w:val="24"/>
          <w:lang w:val="en-MY"/>
        </w:rPr>
        <w:t>Suzana, M., (2004). The Kampung Kuantan firefly reserve.</w:t>
      </w:r>
      <w:r w:rsidR="00CC741D" w:rsidRPr="00AB226C">
        <w:rPr>
          <w:rFonts w:ascii="Times New Roman" w:eastAsia="Times New Roman" w:hAnsi="Times New Roman" w:cs="Times New Roman"/>
          <w:sz w:val="24"/>
          <w:szCs w:val="24"/>
          <w:lang w:val="en-MY"/>
        </w:rPr>
        <w:t xml:space="preserve"> Retrieved from</w:t>
      </w:r>
      <w:r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ab/>
        <w:t>(</w:t>
      </w:r>
      <w:r w:rsidR="00CC741D" w:rsidRPr="00AB226C">
        <w:rPr>
          <w:rFonts w:ascii="Times New Roman" w:eastAsia="Times New Roman" w:hAnsi="Times New Roman" w:cs="Times New Roman"/>
          <w:sz w:val="24"/>
          <w:szCs w:val="24"/>
          <w:lang w:val="en-MY"/>
        </w:rPr>
        <w:t>http://www.ramsar.org/sites/default/files/documents/pdf/lib/hbk4-07cs11.pdf</w:t>
      </w:r>
      <w:r w:rsidRPr="00AB226C">
        <w:rPr>
          <w:rFonts w:ascii="Times New Roman" w:eastAsia="Times New Roman" w:hAnsi="Times New Roman" w:cs="Times New Roman" w:hint="eastAsia"/>
          <w:sz w:val="24"/>
          <w:szCs w:val="24"/>
          <w:lang w:val="en-MY"/>
        </w:rPr>
        <w:t>).</w:t>
      </w:r>
      <w:r w:rsidR="00CC741D" w:rsidRPr="00AB226C">
        <w:rPr>
          <w:rFonts w:ascii="Times New Roman" w:eastAsia="Times New Roman" w:hAnsi="Times New Roman" w:cs="Times New Roman"/>
          <w:sz w:val="24"/>
          <w:szCs w:val="24"/>
          <w:lang w:val="en-MY"/>
        </w:rPr>
        <w:t xml:space="preserve"> Retrieved</w:t>
      </w:r>
      <w:r w:rsidR="00CC741D"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 xml:space="preserve"> </w:t>
      </w:r>
      <w:r w:rsidR="00CC741D" w:rsidRPr="00AB226C">
        <w:rPr>
          <w:rFonts w:ascii="Times New Roman" w:eastAsia="Times New Roman" w:hAnsi="Times New Roman" w:cs="Times New Roman"/>
          <w:sz w:val="24"/>
          <w:szCs w:val="24"/>
          <w:lang w:val="en-MY"/>
        </w:rPr>
        <w:tab/>
        <w:t>on 17 February 2021.</w:t>
      </w:r>
    </w:p>
    <w:p w14:paraId="18B7A6EF" w14:textId="24B0D6C1"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Jusoh, W. F. A., Ballantyne, L., Lambkin, C. L., Hashim, N. R., &amp; Wahlberg, N. (2018). The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firefly genus </w:t>
      </w:r>
      <w:r w:rsidRPr="00AB226C">
        <w:rPr>
          <w:rFonts w:ascii="Times New Roman" w:eastAsia="Times New Roman" w:hAnsi="Times New Roman" w:cs="Times New Roman"/>
          <w:i/>
          <w:iCs/>
          <w:sz w:val="24"/>
          <w:szCs w:val="24"/>
          <w:lang w:val="en-MY"/>
        </w:rPr>
        <w:t xml:space="preserve">Pteroptyx </w:t>
      </w:r>
      <w:r w:rsidRPr="00AB226C">
        <w:rPr>
          <w:rFonts w:ascii="Times New Roman" w:eastAsia="Times New Roman" w:hAnsi="Times New Roman" w:cs="Times New Roman"/>
          <w:sz w:val="24"/>
          <w:szCs w:val="24"/>
          <w:lang w:val="en-MY"/>
        </w:rPr>
        <w:t>Olivier revisited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Luciolinae). </w:t>
      </w:r>
      <w:r w:rsidRPr="00AB226C">
        <w:rPr>
          <w:rFonts w:ascii="Times New Roman" w:eastAsia="Times New Roman" w:hAnsi="Times New Roman" w:cs="Times New Roman"/>
          <w:i/>
          <w:iCs/>
          <w:sz w:val="24"/>
          <w:szCs w:val="24"/>
          <w:lang w:val="en-MY"/>
        </w:rPr>
        <w:t>Zootaxa</w:t>
      </w:r>
      <w:r w:rsidRPr="00AB226C">
        <w:rPr>
          <w:rFonts w:ascii="Times New Roman" w:eastAsia="Times New Roman" w:hAnsi="Times New Roman" w:cs="Times New Roman"/>
          <w:sz w:val="24"/>
          <w:szCs w:val="24"/>
          <w:lang w:val="en-MY"/>
        </w:rPr>
        <w:t>,</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iCs/>
          <w:sz w:val="24"/>
          <w:szCs w:val="24"/>
          <w:lang w:val="en-MY"/>
        </w:rPr>
        <w:t>4456</w:t>
      </w:r>
      <w:r w:rsidRPr="00AB226C">
        <w:rPr>
          <w:rFonts w:ascii="Times New Roman" w:eastAsia="Times New Roman" w:hAnsi="Times New Roman" w:cs="Times New Roman"/>
          <w:sz w:val="24"/>
          <w:szCs w:val="24"/>
          <w:lang w:val="en-MY"/>
        </w:rPr>
        <w:t>(1), 1-71. https://doi.org/10.11646/zootaxa.4456.1.1</w:t>
      </w:r>
    </w:p>
    <w:p w14:paraId="19B6ACB5"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Jusoh, W. F. A. W., Hashim, N. R., &amp; Ibrahim, Z. Z. (2010). Distribution and abundance of</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Pteroptyx fireflies in Rembau-Linggi estuary, Peninsular Malaysia. </w:t>
      </w:r>
      <w:r w:rsidRPr="00AB226C">
        <w:rPr>
          <w:rFonts w:ascii="Times New Roman" w:eastAsia="Times New Roman" w:hAnsi="Times New Roman" w:cs="Times New Roman"/>
          <w:i/>
          <w:iCs/>
          <w:sz w:val="24"/>
          <w:szCs w:val="24"/>
          <w:lang w:val="en-MY"/>
        </w:rPr>
        <w:t>Environment</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Asia</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3</w:t>
      </w:r>
      <w:r w:rsidRPr="00AB226C">
        <w:rPr>
          <w:rFonts w:ascii="Times New Roman" w:eastAsia="Times New Roman" w:hAnsi="Times New Roman" w:cs="Times New Roman"/>
          <w:sz w:val="24"/>
          <w:szCs w:val="24"/>
          <w:lang w:val="en-MY"/>
        </w:rPr>
        <w:t>(special issue), 56-60.</w:t>
      </w:r>
    </w:p>
    <w:p w14:paraId="100C4F62" w14:textId="06524E02"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Kirton, L.G.</w:t>
      </w:r>
      <w:r w:rsidR="007E5DC4">
        <w:rPr>
          <w:rFonts w:ascii="Times New Roman" w:eastAsia="Times New Roman" w:hAnsi="Times New Roman" w:cs="Times New Roman"/>
          <w:sz w:val="24"/>
          <w:szCs w:val="24"/>
          <w:lang w:val="en-MY"/>
        </w:rPr>
        <w:t>,</w:t>
      </w:r>
      <w:r w:rsidRPr="00AB226C">
        <w:rPr>
          <w:rFonts w:ascii="Times New Roman" w:eastAsia="Times New Roman" w:hAnsi="Times New Roman" w:cs="Times New Roman"/>
          <w:sz w:val="24"/>
          <w:szCs w:val="24"/>
          <w:lang w:val="en-MY"/>
        </w:rPr>
        <w:t xml:space="preserve"> &amp; Nada, B. (2010). Firefly ecotourism in Malaysia. </w:t>
      </w:r>
      <w:r w:rsidRPr="00AB226C">
        <w:rPr>
          <w:rFonts w:ascii="Times New Roman" w:eastAsia="Times New Roman" w:hAnsi="Times New Roman" w:cs="Times New Roman"/>
          <w:i/>
          <w:iCs/>
          <w:sz w:val="24"/>
          <w:szCs w:val="24"/>
          <w:lang w:val="en-MY"/>
        </w:rPr>
        <w:t>World Atlas of Mangroves</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r>
      <w:r w:rsidRPr="00AB226C">
        <w:rPr>
          <w:rFonts w:ascii="Times New Roman" w:eastAsia="Times New Roman" w:hAnsi="Times New Roman" w:cs="Times New Roman"/>
          <w:sz w:val="24"/>
          <w:szCs w:val="24"/>
          <w:lang w:val="en-MY"/>
        </w:rPr>
        <w:t>1048 (Ed. by Spalding, M., Kainuma, M., &amp; Collins, L.), pp. 115.</w:t>
      </w:r>
      <w:r w:rsidRPr="00AB226C">
        <w:rPr>
          <w:rFonts w:ascii="Times New Roman" w:eastAsia="Times New Roman" w:hAnsi="Times New Roman" w:cs="Times New Roman"/>
          <w:i/>
          <w:iCs/>
          <w:sz w:val="24"/>
          <w:szCs w:val="24"/>
          <w:lang w:val="en-MY"/>
        </w:rPr>
        <w:t xml:space="preserve"> </w:t>
      </w:r>
      <w:r w:rsidRPr="00AB226C">
        <w:rPr>
          <w:rFonts w:ascii="Times New Roman" w:eastAsia="Times New Roman" w:hAnsi="Times New Roman" w:cs="Times New Roman"/>
          <w:sz w:val="24"/>
          <w:szCs w:val="24"/>
          <w:lang w:val="en-MY"/>
        </w:rPr>
        <w:t>Earthscan Ltd.,</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London.</w:t>
      </w:r>
    </w:p>
    <w:p w14:paraId="434E1BD9"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Kuala Selangor District Council. (2016). Total arrival of tourists to tourist destinations in the</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Kuala Selangor District </w:t>
      </w:r>
      <w:r w:rsidR="00CC741D" w:rsidRPr="00AB226C">
        <w:rPr>
          <w:rFonts w:ascii="Times New Roman" w:eastAsia="Times New Roman" w:hAnsi="Times New Roman" w:cs="Times New Roman"/>
          <w:iCs/>
          <w:sz w:val="24"/>
          <w:szCs w:val="24"/>
          <w:lang w:val="en-MY"/>
        </w:rPr>
        <w:t>for the years 2011-2016. Retrieved</w:t>
      </w:r>
      <w:r w:rsidRPr="00AB226C">
        <w:rPr>
          <w:rFonts w:ascii="Times New Roman" w:eastAsia="Times New Roman" w:hAnsi="Times New Roman" w:cs="Times New Roman"/>
          <w:iCs/>
          <w:sz w:val="24"/>
          <w:szCs w:val="24"/>
          <w:lang w:val="en-MY"/>
        </w:rPr>
        <w:t xml:space="preserve"> from the ticketing sales of</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trams and boats, Treasury Department, MDKS.</w:t>
      </w:r>
    </w:p>
    <w:p w14:paraId="268F24FB"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Lewis, S. M., Wong, C. H., Owens, A., Fallon, C., Jepsen, S., Thancharoen, A., ... &amp; Reed, J.</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M. (2020). A global perspective on firefly extinction threats. </w:t>
      </w:r>
      <w:r w:rsidRPr="00AB226C">
        <w:rPr>
          <w:rFonts w:ascii="Times New Roman" w:eastAsia="Times New Roman" w:hAnsi="Times New Roman" w:cs="Times New Roman"/>
          <w:i/>
          <w:iCs/>
          <w:sz w:val="24"/>
          <w:szCs w:val="24"/>
          <w:lang w:val="en-MY"/>
        </w:rPr>
        <w:t>BioScience</w:t>
      </w:r>
      <w:r w:rsidRPr="00AB226C">
        <w:rPr>
          <w:rFonts w:ascii="Times New Roman" w:eastAsia="Times New Roman" w:hAnsi="Times New Roman" w:cs="Times New Roman"/>
          <w:iCs/>
          <w:sz w:val="24"/>
          <w:szCs w:val="24"/>
          <w:lang w:val="en-MY"/>
        </w:rPr>
        <w:t>, </w:t>
      </w:r>
      <w:r w:rsidRPr="00AB226C">
        <w:rPr>
          <w:rFonts w:ascii="Times New Roman" w:eastAsia="Times New Roman" w:hAnsi="Times New Roman" w:cs="Times New Roman"/>
          <w:i/>
          <w:iCs/>
          <w:sz w:val="24"/>
          <w:szCs w:val="24"/>
          <w:lang w:val="en-MY"/>
        </w:rPr>
        <w:t>70</w:t>
      </w:r>
      <w:r w:rsidRPr="00AB226C">
        <w:rPr>
          <w:rFonts w:ascii="Times New Roman" w:eastAsia="Times New Roman" w:hAnsi="Times New Roman" w:cs="Times New Roman"/>
          <w:iCs/>
          <w:sz w:val="24"/>
          <w:szCs w:val="24"/>
          <w:lang w:val="en-MY"/>
        </w:rPr>
        <w:t>(2), 157</w:t>
      </w:r>
      <w:r w:rsidRPr="00AB226C">
        <w:rPr>
          <w:rFonts w:ascii="Times New Roman" w:eastAsia="Times New Roman" w:hAnsi="Times New Roman" w:cs="Times New Roman"/>
          <w:iCs/>
          <w:sz w:val="24"/>
          <w:szCs w:val="24"/>
          <w:lang w:val="en-MY"/>
        </w:rPr>
        <w:br/>
      </w:r>
      <w:r w:rsidRPr="00AB226C">
        <w:rPr>
          <w:rFonts w:ascii="Times New Roman" w:eastAsia="Times New Roman" w:hAnsi="Times New Roman" w:cs="Times New Roman"/>
          <w:iCs/>
          <w:sz w:val="24"/>
          <w:szCs w:val="24"/>
          <w:lang w:val="en-MY"/>
        </w:rPr>
        <w:tab/>
        <w:t>-167.</w:t>
      </w:r>
    </w:p>
    <w:p w14:paraId="5C8A8028"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Lewis, S. (2016). </w:t>
      </w:r>
      <w:r w:rsidRPr="00AB226C">
        <w:rPr>
          <w:rFonts w:ascii="Times New Roman" w:eastAsia="Times New Roman" w:hAnsi="Times New Roman" w:cs="Times New Roman"/>
          <w:i/>
          <w:iCs/>
          <w:sz w:val="24"/>
          <w:szCs w:val="24"/>
          <w:lang w:val="en-MY"/>
        </w:rPr>
        <w:t>Silent sparks: The wondrous world of fireflies</w:t>
      </w:r>
      <w:r w:rsidRPr="00AB226C">
        <w:rPr>
          <w:rFonts w:ascii="Times New Roman" w:eastAsia="Times New Roman" w:hAnsi="Times New Roman" w:cs="Times New Roman"/>
          <w:sz w:val="24"/>
          <w:szCs w:val="24"/>
          <w:lang w:val="en-MY"/>
        </w:rPr>
        <w:t>. Princeton, NJ: Princeton</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University Press.</w:t>
      </w:r>
    </w:p>
    <w:p w14:paraId="4863699B" w14:textId="3013A01D" w:rsidR="00F47093" w:rsidRPr="004B0EF6" w:rsidRDefault="00F47093" w:rsidP="00AB226C">
      <w:pPr>
        <w:spacing w:after="0" w:line="240" w:lineRule="auto"/>
        <w:ind w:left="0" w:hanging="2"/>
        <w:jc w:val="both"/>
        <w:rPr>
          <w:rFonts w:ascii="Times New Roman" w:eastAsia="Times New Roman" w:hAnsi="Times New Roman" w:cs="Times New Roman"/>
          <w:iCs/>
          <w:sz w:val="24"/>
          <w:szCs w:val="24"/>
          <w:lang w:val="nb-NO"/>
        </w:rPr>
      </w:pPr>
      <w:r w:rsidRPr="00AB226C">
        <w:rPr>
          <w:rFonts w:ascii="Times New Roman" w:eastAsia="Times New Roman" w:hAnsi="Times New Roman" w:cs="Times New Roman"/>
          <w:iCs/>
          <w:sz w:val="24"/>
          <w:szCs w:val="24"/>
          <w:lang w:val="en-MY"/>
        </w:rPr>
        <w:t>Lloyd, J. (2008). Fireflies (</w:t>
      </w:r>
      <w:r w:rsidR="003940F4" w:rsidRPr="00AB226C">
        <w:rPr>
          <w:rFonts w:ascii="Times New Roman" w:eastAsia="Times New Roman" w:hAnsi="Times New Roman" w:cs="Times New Roman"/>
          <w:iCs/>
          <w:sz w:val="24"/>
          <w:szCs w:val="24"/>
          <w:lang w:val="en-MY"/>
        </w:rPr>
        <w:t>Coleoptera</w:t>
      </w:r>
      <w:r w:rsidRPr="00AB226C">
        <w:rPr>
          <w:rFonts w:ascii="Times New Roman" w:eastAsia="Times New Roman" w:hAnsi="Times New Roman" w:cs="Times New Roman"/>
          <w:iCs/>
          <w:sz w:val="24"/>
          <w:szCs w:val="24"/>
          <w:lang w:val="en-MY"/>
        </w:rPr>
        <w:t xml:space="preserve">: </w:t>
      </w:r>
      <w:r w:rsidR="003940F4" w:rsidRPr="00AB226C">
        <w:rPr>
          <w:rFonts w:ascii="Times New Roman" w:eastAsia="Times New Roman" w:hAnsi="Times New Roman" w:cs="Times New Roman"/>
          <w:iCs/>
          <w:sz w:val="24"/>
          <w:szCs w:val="24"/>
          <w:lang w:val="en-MY"/>
        </w:rPr>
        <w:t>Lampyridae</w:t>
      </w:r>
      <w:r w:rsidRPr="00AB226C">
        <w:rPr>
          <w:rFonts w:ascii="Times New Roman" w:eastAsia="Times New Roman" w:hAnsi="Times New Roman" w:cs="Times New Roman"/>
          <w:iCs/>
          <w:sz w:val="24"/>
          <w:szCs w:val="24"/>
          <w:lang w:val="en-MY"/>
        </w:rPr>
        <w:t xml:space="preserve">). In J. L. Capinera (Ed.), </w:t>
      </w:r>
      <w:r w:rsidRPr="00AB226C">
        <w:rPr>
          <w:rFonts w:ascii="Times New Roman" w:eastAsia="Times New Roman" w:hAnsi="Times New Roman" w:cs="Times New Roman"/>
          <w:i/>
          <w:iCs/>
          <w:sz w:val="24"/>
          <w:szCs w:val="24"/>
          <w:lang w:val="en-MY"/>
        </w:rPr>
        <w:t>Encyclopedia of</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 xml:space="preserve">entomology </w:t>
      </w:r>
      <w:r w:rsidR="00431376" w:rsidRPr="00AB226C">
        <w:rPr>
          <w:rFonts w:ascii="Times New Roman" w:eastAsia="Times New Roman" w:hAnsi="Times New Roman" w:cs="Times New Roman"/>
          <w:iCs/>
          <w:sz w:val="24"/>
          <w:szCs w:val="24"/>
          <w:lang w:val="en-MY"/>
        </w:rPr>
        <w:t>(</w:t>
      </w:r>
      <w:r w:rsidRPr="00AB226C">
        <w:rPr>
          <w:rFonts w:ascii="Times New Roman" w:eastAsia="Times New Roman" w:hAnsi="Times New Roman" w:cs="Times New Roman"/>
          <w:iCs/>
          <w:sz w:val="24"/>
          <w:szCs w:val="24"/>
          <w:lang w:val="en-MY"/>
        </w:rPr>
        <w:t xml:space="preserve">1429-1452). </w:t>
      </w:r>
      <w:r w:rsidRPr="004B0EF6">
        <w:rPr>
          <w:rFonts w:ascii="Times New Roman" w:eastAsia="Times New Roman" w:hAnsi="Times New Roman" w:cs="Times New Roman"/>
          <w:iCs/>
          <w:sz w:val="24"/>
          <w:szCs w:val="24"/>
          <w:lang w:val="nb-NO"/>
        </w:rPr>
        <w:t>Springer.</w:t>
      </w:r>
    </w:p>
    <w:p w14:paraId="28D72871" w14:textId="15CB728A"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4B0EF6">
        <w:rPr>
          <w:rFonts w:ascii="Times New Roman" w:eastAsia="Times New Roman" w:hAnsi="Times New Roman" w:cs="Times New Roman"/>
          <w:iCs/>
          <w:sz w:val="24"/>
          <w:szCs w:val="24"/>
          <w:lang w:val="nb-NO"/>
        </w:rPr>
        <w:t>Martin, G. J., Stanger-Hall, K. F., Branham, M. A., Da Silveira, L. F., Lower, S. E., Hall, D.</w:t>
      </w:r>
      <w:r w:rsidRPr="004B0EF6">
        <w:rPr>
          <w:rFonts w:ascii="Times New Roman" w:eastAsia="Times New Roman" w:hAnsi="Times New Roman" w:cs="Times New Roman"/>
          <w:iCs/>
          <w:sz w:val="24"/>
          <w:szCs w:val="24"/>
          <w:lang w:val="nb-NO"/>
        </w:rPr>
        <w:br/>
        <w:t xml:space="preserve"> </w:t>
      </w:r>
      <w:r w:rsidRPr="004B0EF6">
        <w:rPr>
          <w:rFonts w:ascii="Times New Roman" w:eastAsia="Times New Roman" w:hAnsi="Times New Roman" w:cs="Times New Roman"/>
          <w:iCs/>
          <w:sz w:val="24"/>
          <w:szCs w:val="24"/>
          <w:lang w:val="nb-NO"/>
        </w:rPr>
        <w:tab/>
      </w:r>
      <w:r w:rsidRPr="00AB226C">
        <w:rPr>
          <w:rFonts w:ascii="Times New Roman" w:eastAsia="Times New Roman" w:hAnsi="Times New Roman" w:cs="Times New Roman"/>
          <w:iCs/>
          <w:sz w:val="24"/>
          <w:szCs w:val="24"/>
          <w:lang w:val="en-MY"/>
        </w:rPr>
        <w:t>W., ... &amp; Bybee, S. M. (2019). Higher-level phylogeny and reclassification of</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r>
      <w:r w:rsidR="003940F4" w:rsidRPr="00AB226C">
        <w:rPr>
          <w:rFonts w:ascii="Times New Roman" w:eastAsia="Times New Roman" w:hAnsi="Times New Roman" w:cs="Times New Roman"/>
          <w:iCs/>
          <w:sz w:val="24"/>
          <w:szCs w:val="24"/>
          <w:lang w:val="en-MY"/>
        </w:rPr>
        <w:t>Lampyridae</w:t>
      </w:r>
      <w:r w:rsidRPr="00AB226C">
        <w:rPr>
          <w:rFonts w:ascii="Times New Roman" w:eastAsia="Times New Roman" w:hAnsi="Times New Roman" w:cs="Times New Roman"/>
          <w:iCs/>
          <w:sz w:val="24"/>
          <w:szCs w:val="24"/>
          <w:lang w:val="en-MY"/>
        </w:rPr>
        <w:t xml:space="preserve"> (</w:t>
      </w:r>
      <w:r w:rsidR="003940F4" w:rsidRPr="00AB226C">
        <w:rPr>
          <w:rFonts w:ascii="Times New Roman" w:eastAsia="Times New Roman" w:hAnsi="Times New Roman" w:cs="Times New Roman"/>
          <w:iCs/>
          <w:sz w:val="24"/>
          <w:szCs w:val="24"/>
          <w:lang w:val="en-MY"/>
        </w:rPr>
        <w:t>Coleoptera</w:t>
      </w:r>
      <w:r w:rsidRPr="00AB226C">
        <w:rPr>
          <w:rFonts w:ascii="Times New Roman" w:eastAsia="Times New Roman" w:hAnsi="Times New Roman" w:cs="Times New Roman"/>
          <w:iCs/>
          <w:sz w:val="24"/>
          <w:szCs w:val="24"/>
          <w:lang w:val="en-MY"/>
        </w:rPr>
        <w:t>: Elateroidea). </w:t>
      </w:r>
      <w:r w:rsidRPr="00AB226C">
        <w:rPr>
          <w:rFonts w:ascii="Times New Roman" w:eastAsia="Times New Roman" w:hAnsi="Times New Roman" w:cs="Times New Roman"/>
          <w:i/>
          <w:iCs/>
          <w:sz w:val="24"/>
          <w:szCs w:val="24"/>
          <w:lang w:val="en-MY"/>
        </w:rPr>
        <w:t>Insect Systematics and Diversity</w:t>
      </w:r>
      <w:r w:rsidRPr="00AB226C">
        <w:rPr>
          <w:rFonts w:ascii="Times New Roman" w:eastAsia="Times New Roman" w:hAnsi="Times New Roman" w:cs="Times New Roman"/>
          <w:iCs/>
          <w:sz w:val="24"/>
          <w:szCs w:val="24"/>
          <w:lang w:val="en-MY"/>
        </w:rPr>
        <w:t>, </w:t>
      </w:r>
      <w:r w:rsidRPr="00AB226C">
        <w:rPr>
          <w:rFonts w:ascii="Times New Roman" w:eastAsia="Times New Roman" w:hAnsi="Times New Roman" w:cs="Times New Roman"/>
          <w:i/>
          <w:iCs/>
          <w:sz w:val="24"/>
          <w:szCs w:val="24"/>
          <w:lang w:val="en-MY"/>
        </w:rPr>
        <w:t>3</w:t>
      </w:r>
      <w:r w:rsidRPr="00AB226C">
        <w:rPr>
          <w:rFonts w:ascii="Times New Roman" w:eastAsia="Times New Roman" w:hAnsi="Times New Roman" w:cs="Times New Roman"/>
          <w:iCs/>
          <w:sz w:val="24"/>
          <w:szCs w:val="24"/>
          <w:lang w:val="en-MY"/>
        </w:rPr>
        <w:t>(6), 11.</w:t>
      </w:r>
    </w:p>
    <w:p w14:paraId="61373551"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Manning, R. E., Anderson, L. E., &amp; Pettengill, P. R. (2017). Let there be light in Great Smoky</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Mountains. </w:t>
      </w:r>
      <w:r w:rsidRPr="00AB226C">
        <w:rPr>
          <w:rFonts w:ascii="Times New Roman" w:eastAsia="Times New Roman" w:hAnsi="Times New Roman" w:cs="Times New Roman"/>
          <w:i/>
          <w:iCs/>
          <w:sz w:val="24"/>
          <w:szCs w:val="24"/>
          <w:lang w:val="en-MY"/>
        </w:rPr>
        <w:t>Managing outdoor recreation: case studies in the national parks</w:t>
      </w:r>
      <w:r w:rsidRPr="00AB226C">
        <w:rPr>
          <w:rFonts w:ascii="Times New Roman" w:eastAsia="Times New Roman" w:hAnsi="Times New Roman" w:cs="Times New Roman"/>
          <w:iCs/>
          <w:sz w:val="24"/>
          <w:szCs w:val="24"/>
          <w:lang w:val="en-MY"/>
        </w:rPr>
        <w:t>, (Ed. 2),</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62-65.</w:t>
      </w:r>
    </w:p>
    <w:p w14:paraId="09F44DD4" w14:textId="00184627" w:rsidR="00E426D3" w:rsidRPr="00AB226C" w:rsidRDefault="00E426D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Mahadimenakbar, M.</w:t>
      </w:r>
      <w:r w:rsidR="007E5DC4">
        <w:rPr>
          <w:rFonts w:ascii="Times New Roman" w:eastAsia="Times New Roman" w:hAnsi="Times New Roman" w:cs="Times New Roman"/>
          <w:iCs/>
          <w:sz w:val="24"/>
          <w:szCs w:val="24"/>
          <w:lang w:val="en-MY"/>
        </w:rPr>
        <w:t xml:space="preserve"> </w:t>
      </w:r>
      <w:r w:rsidRPr="00AB226C">
        <w:rPr>
          <w:rFonts w:ascii="Times New Roman" w:eastAsia="Times New Roman" w:hAnsi="Times New Roman" w:cs="Times New Roman"/>
          <w:iCs/>
          <w:sz w:val="24"/>
          <w:szCs w:val="24"/>
          <w:lang w:val="en-MY"/>
        </w:rPr>
        <w:t>D.</w:t>
      </w:r>
      <w:r w:rsidR="007E5DC4">
        <w:rPr>
          <w:rFonts w:ascii="Times New Roman" w:eastAsia="Times New Roman" w:hAnsi="Times New Roman" w:cs="Times New Roman"/>
          <w:iCs/>
          <w:sz w:val="24"/>
          <w:szCs w:val="24"/>
          <w:lang w:val="en-MY"/>
        </w:rPr>
        <w:t>,</w:t>
      </w:r>
      <w:r w:rsidRPr="00AB226C">
        <w:rPr>
          <w:rFonts w:ascii="Times New Roman" w:eastAsia="Times New Roman" w:hAnsi="Times New Roman" w:cs="Times New Roman"/>
          <w:iCs/>
          <w:sz w:val="24"/>
          <w:szCs w:val="24"/>
          <w:lang w:val="en-MY"/>
        </w:rPr>
        <w:t xml:space="preserve"> &amp; Saikim, F.</w:t>
      </w:r>
      <w:r w:rsidR="007E5DC4">
        <w:rPr>
          <w:rFonts w:ascii="Times New Roman" w:eastAsia="Times New Roman" w:hAnsi="Times New Roman" w:cs="Times New Roman"/>
          <w:iCs/>
          <w:sz w:val="24"/>
          <w:szCs w:val="24"/>
          <w:lang w:val="en-MY"/>
        </w:rPr>
        <w:t xml:space="preserve"> </w:t>
      </w:r>
      <w:r w:rsidRPr="00AB226C">
        <w:rPr>
          <w:rFonts w:ascii="Times New Roman" w:eastAsia="Times New Roman" w:hAnsi="Times New Roman" w:cs="Times New Roman"/>
          <w:iCs/>
          <w:sz w:val="24"/>
          <w:szCs w:val="24"/>
          <w:lang w:val="en-MY"/>
        </w:rPr>
        <w:t>H. (2016). Studies on congregating fireflies (Coleoptera;</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Lampyridae; Pteroptyx sp.) in Sabah, Malaysia: a review. </w:t>
      </w:r>
      <w:r w:rsidRPr="00AB226C">
        <w:rPr>
          <w:rFonts w:ascii="Times New Roman" w:eastAsia="Times New Roman" w:hAnsi="Times New Roman" w:cs="Times New Roman"/>
          <w:i/>
          <w:iCs/>
          <w:sz w:val="24"/>
          <w:szCs w:val="24"/>
          <w:lang w:val="en-MY"/>
        </w:rPr>
        <w:t>Journal</w:t>
      </w:r>
      <w:r w:rsidRPr="00AB226C">
        <w:rPr>
          <w:rFonts w:ascii="Times New Roman" w:eastAsia="Times New Roman" w:hAnsi="Times New Roman" w:cs="Times New Roman"/>
          <w:iCs/>
          <w:sz w:val="24"/>
          <w:szCs w:val="24"/>
          <w:lang w:val="en-MY"/>
        </w:rPr>
        <w:t xml:space="preserve"> </w:t>
      </w:r>
      <w:r w:rsidRPr="00AB226C">
        <w:rPr>
          <w:rFonts w:ascii="Times New Roman" w:eastAsia="Times New Roman" w:hAnsi="Times New Roman" w:cs="Times New Roman"/>
          <w:i/>
          <w:iCs/>
          <w:sz w:val="24"/>
          <w:szCs w:val="24"/>
          <w:lang w:val="en-MY"/>
        </w:rPr>
        <w:t>of Tropical Biology &amp;</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Conservation (JTBC)</w:t>
      </w:r>
      <w:r w:rsidR="000D14CB">
        <w:rPr>
          <w:rFonts w:ascii="Times New Roman" w:eastAsia="Times New Roman" w:hAnsi="Times New Roman" w:cs="Times New Roman"/>
          <w:iCs/>
          <w:sz w:val="24"/>
          <w:szCs w:val="24"/>
          <w:lang w:val="en-MY"/>
        </w:rPr>
        <w:t>, 13.</w:t>
      </w:r>
    </w:p>
    <w:p w14:paraId="1E053C18" w14:textId="3476ACEA"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Mastura Jaafar, Munira Mhd Rashid, &amp; Norziani Dahalan. (2015). Enhancing the</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competitiveness of rural heritage tourism destination through SMEs development: The</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case of the Lengggong Valley. </w:t>
      </w:r>
      <w:r w:rsidRPr="00AB226C">
        <w:rPr>
          <w:rFonts w:ascii="Times New Roman" w:eastAsia="Times New Roman" w:hAnsi="Times New Roman" w:cs="Times New Roman"/>
          <w:i/>
          <w:iCs/>
          <w:sz w:val="24"/>
          <w:szCs w:val="24"/>
          <w:lang w:val="en-MY"/>
        </w:rPr>
        <w:t>Geografia</w:t>
      </w:r>
      <w:r w:rsidR="00E92A43">
        <w:rPr>
          <w:rFonts w:ascii="Times New Roman" w:eastAsia="Times New Roman" w:hAnsi="Times New Roman" w:cs="Times New Roman"/>
          <w:i/>
          <w:iCs/>
          <w:sz w:val="24"/>
          <w:szCs w:val="24"/>
          <w:lang w:val="en-MY"/>
        </w:rPr>
        <w:t>-</w:t>
      </w:r>
      <w:r w:rsidRPr="00AB226C">
        <w:rPr>
          <w:rFonts w:ascii="Times New Roman" w:eastAsia="Times New Roman" w:hAnsi="Times New Roman" w:cs="Times New Roman"/>
          <w:i/>
          <w:iCs/>
          <w:sz w:val="24"/>
          <w:szCs w:val="24"/>
          <w:lang w:val="en-MY"/>
        </w:rPr>
        <w:t>Malaysia Journal of Society and Space,</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11</w:t>
      </w:r>
      <w:r w:rsidRPr="00AB226C">
        <w:rPr>
          <w:rFonts w:ascii="Times New Roman" w:eastAsia="Times New Roman" w:hAnsi="Times New Roman" w:cs="Times New Roman"/>
          <w:iCs/>
          <w:sz w:val="24"/>
          <w:szCs w:val="24"/>
          <w:lang w:val="en-MY"/>
        </w:rPr>
        <w:t>(2), 43-54.</w:t>
      </w:r>
    </w:p>
    <w:p w14:paraId="49DF2C20"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McCombes, L., Vanclay, F., &amp; Evers, Y. (2015). Putting social impact assessment to the test as</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a method for implementing responsible tourism practice. </w:t>
      </w:r>
      <w:r w:rsidRPr="00AB226C">
        <w:rPr>
          <w:rFonts w:ascii="Times New Roman" w:eastAsia="Times New Roman" w:hAnsi="Times New Roman" w:cs="Times New Roman"/>
          <w:i/>
          <w:iCs/>
          <w:sz w:val="24"/>
          <w:szCs w:val="24"/>
          <w:lang w:val="en-MY"/>
        </w:rPr>
        <w:t>Environmental Impact</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Assessment Review, 55</w:t>
      </w:r>
      <w:r w:rsidRPr="00AB226C">
        <w:rPr>
          <w:rFonts w:ascii="Times New Roman" w:eastAsia="Times New Roman" w:hAnsi="Times New Roman" w:cs="Times New Roman"/>
          <w:iCs/>
          <w:sz w:val="24"/>
          <w:szCs w:val="24"/>
          <w:lang w:val="en-MY"/>
        </w:rPr>
        <w:t>, 156-168.</w:t>
      </w:r>
    </w:p>
    <w:p w14:paraId="00E03D36" w14:textId="2E020369"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Mu, F.-J., Ao, L., Zhao, H.-B., &amp; Wang, K. (2016). Characterization of the complete mitochondrial</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genome of the firefly, </w:t>
      </w:r>
      <w:r w:rsidRPr="00AB226C">
        <w:rPr>
          <w:rFonts w:ascii="Times New Roman" w:eastAsia="Times New Roman" w:hAnsi="Times New Roman" w:cs="Times New Roman"/>
          <w:i/>
          <w:iCs/>
          <w:sz w:val="24"/>
          <w:szCs w:val="24"/>
          <w:lang w:val="en-MY"/>
        </w:rPr>
        <w:t xml:space="preserve">Luciola substriata </w:t>
      </w:r>
      <w:r w:rsidRPr="00AB226C">
        <w:rPr>
          <w:rFonts w:ascii="Times New Roman" w:eastAsia="Times New Roman" w:hAnsi="Times New Roman" w:cs="Times New Roman"/>
          <w:sz w:val="24"/>
          <w:szCs w:val="24"/>
          <w:lang w:val="en-MY"/>
        </w:rPr>
        <w:t>(</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Mitochondrial DNA</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Part A</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27</w:t>
      </w:r>
      <w:r w:rsidRPr="00AB226C">
        <w:rPr>
          <w:rFonts w:ascii="Times New Roman" w:eastAsia="Times New Roman" w:hAnsi="Times New Roman" w:cs="Times New Roman"/>
          <w:sz w:val="24"/>
          <w:szCs w:val="24"/>
          <w:lang w:val="en-MY"/>
        </w:rPr>
        <w:t>(5), 3360–3362. https://doi.org/10.31 09/19401736.2015.1018221</w:t>
      </w:r>
    </w:p>
    <w:p w14:paraId="11ACA570"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Nada B, Kirton LG, Norma-Rashid Y, Cheng S, Shahlinney L, Phon CK (2012) Monitoring the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Fireflies of The Selangor River. Mangrove and Coastal Environment of Selangor,</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Malaysia. </w:t>
      </w:r>
      <w:r w:rsidRPr="00AB226C">
        <w:rPr>
          <w:rFonts w:ascii="Times New Roman" w:eastAsia="Times New Roman" w:hAnsi="Times New Roman" w:cs="Times New Roman"/>
          <w:i/>
          <w:sz w:val="24"/>
          <w:szCs w:val="24"/>
          <w:lang w:val="en-MY"/>
        </w:rPr>
        <w:t>University of Malaya Press</w:t>
      </w:r>
      <w:r w:rsidRPr="00AB226C">
        <w:rPr>
          <w:rFonts w:ascii="Times New Roman" w:eastAsia="Times New Roman" w:hAnsi="Times New Roman" w:cs="Times New Roman"/>
          <w:sz w:val="24"/>
          <w:szCs w:val="24"/>
          <w:lang w:val="en-MY"/>
        </w:rPr>
        <w:t>. 153–162</w:t>
      </w:r>
    </w:p>
    <w:p w14:paraId="27537D0D"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Nada, B., &amp; Kirton, L. G. (2004). The secret life of fireflies. </w:t>
      </w:r>
      <w:r w:rsidRPr="00AB226C">
        <w:rPr>
          <w:rFonts w:ascii="Times New Roman" w:eastAsia="Times New Roman" w:hAnsi="Times New Roman" w:cs="Times New Roman"/>
          <w:i/>
          <w:iCs/>
          <w:sz w:val="24"/>
          <w:szCs w:val="24"/>
          <w:lang w:val="en-MY"/>
        </w:rPr>
        <w:t>IRBM Updates</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3</w:t>
      </w:r>
      <w:r w:rsidRPr="00AB226C">
        <w:rPr>
          <w:rFonts w:ascii="Times New Roman" w:eastAsia="Times New Roman" w:hAnsi="Times New Roman" w:cs="Times New Roman"/>
          <w:sz w:val="24"/>
          <w:szCs w:val="24"/>
          <w:lang w:val="en-MY"/>
        </w:rPr>
        <w:t>(December 2004),</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2-4.</w:t>
      </w:r>
    </w:p>
    <w:p w14:paraId="48F11A83"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lastRenderedPageBreak/>
        <w:t>Nallakumar, K. (2003). The synchronously flashing aggregative fireflies of Peninsular</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Malaysia. </w:t>
      </w:r>
      <w:r w:rsidRPr="00AB226C">
        <w:rPr>
          <w:rFonts w:ascii="Times New Roman" w:eastAsia="Times New Roman" w:hAnsi="Times New Roman" w:cs="Times New Roman"/>
          <w:i/>
          <w:iCs/>
          <w:sz w:val="24"/>
          <w:szCs w:val="24"/>
          <w:lang w:val="en-MY"/>
        </w:rPr>
        <w:t>Biodiversity</w:t>
      </w:r>
      <w:r w:rsidRPr="00AB226C">
        <w:rPr>
          <w:rFonts w:ascii="Times New Roman" w:eastAsia="Times New Roman" w:hAnsi="Times New Roman" w:cs="Times New Roman"/>
          <w:iCs/>
          <w:sz w:val="24"/>
          <w:szCs w:val="24"/>
          <w:lang w:val="en-MY"/>
        </w:rPr>
        <w:t>, </w:t>
      </w:r>
      <w:r w:rsidRPr="00AB226C">
        <w:rPr>
          <w:rFonts w:ascii="Times New Roman" w:eastAsia="Times New Roman" w:hAnsi="Times New Roman" w:cs="Times New Roman"/>
          <w:i/>
          <w:iCs/>
          <w:sz w:val="24"/>
          <w:szCs w:val="24"/>
          <w:lang w:val="en-MY"/>
        </w:rPr>
        <w:t>4</w:t>
      </w:r>
      <w:r w:rsidRPr="00AB226C">
        <w:rPr>
          <w:rFonts w:ascii="Times New Roman" w:eastAsia="Times New Roman" w:hAnsi="Times New Roman" w:cs="Times New Roman"/>
          <w:iCs/>
          <w:sz w:val="24"/>
          <w:szCs w:val="24"/>
          <w:lang w:val="en-MY"/>
        </w:rPr>
        <w:t>(2), 11-16.</w:t>
      </w:r>
    </w:p>
    <w:p w14:paraId="6492F5AB"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Napompeth, B. (Ed.). (2009). </w:t>
      </w:r>
      <w:r w:rsidRPr="00AB226C">
        <w:rPr>
          <w:rFonts w:ascii="Times New Roman" w:eastAsia="Times New Roman" w:hAnsi="Times New Roman" w:cs="Times New Roman"/>
          <w:i/>
          <w:iCs/>
          <w:sz w:val="24"/>
          <w:szCs w:val="24"/>
          <w:lang w:val="en-MY"/>
        </w:rPr>
        <w:t>Diversity and conservation of fireflies</w:t>
      </w:r>
      <w:r w:rsidRPr="00AB226C">
        <w:rPr>
          <w:rFonts w:ascii="Times New Roman" w:eastAsia="Times New Roman" w:hAnsi="Times New Roman" w:cs="Times New Roman"/>
          <w:iCs/>
          <w:sz w:val="24"/>
          <w:szCs w:val="24"/>
          <w:lang w:val="en-MY"/>
        </w:rPr>
        <w:t>. Queen Sirikit Botanic</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Garden, Botanical Garden Organization.</w:t>
      </w:r>
    </w:p>
    <w:p w14:paraId="2151B7BE" w14:textId="0A791619" w:rsidR="00E426D3" w:rsidRPr="00AB226C" w:rsidRDefault="00E426D3" w:rsidP="00AB226C">
      <w:pPr>
        <w:spacing w:after="0" w:line="240" w:lineRule="auto"/>
        <w:ind w:left="0" w:hanging="2"/>
        <w:jc w:val="both"/>
        <w:rPr>
          <w:rFonts w:ascii="Times New Roman" w:eastAsia="Times New Roman" w:hAnsi="Times New Roman" w:cs="Times New Roman"/>
          <w:i/>
          <w:iCs/>
          <w:sz w:val="24"/>
          <w:szCs w:val="24"/>
          <w:lang w:val="en-MY"/>
        </w:rPr>
      </w:pPr>
      <w:r w:rsidRPr="00AB226C">
        <w:rPr>
          <w:rFonts w:ascii="Times New Roman" w:eastAsia="Times New Roman" w:hAnsi="Times New Roman" w:cs="Times New Roman"/>
          <w:sz w:val="24"/>
          <w:szCs w:val="24"/>
          <w:lang w:val="en-MY"/>
        </w:rPr>
        <w:t>Noor, A. Y. M., Mokhtar, A. M., Sharif, S. M., Long, A. S., Ab Rahman, Z., &amp; Wahab, N. A. A.</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(2019). </w:t>
      </w:r>
      <w:r w:rsidRPr="00AB226C">
        <w:rPr>
          <w:rFonts w:ascii="Times New Roman" w:eastAsia="Times New Roman" w:hAnsi="Times New Roman" w:cs="Times New Roman"/>
          <w:i/>
          <w:iCs/>
          <w:sz w:val="24"/>
          <w:szCs w:val="24"/>
          <w:lang w:val="en-MY"/>
        </w:rPr>
        <w:t>Main Tourism Sectorsin Malaysia: A Contribution Towards</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Economic Growth.</w:t>
      </w:r>
    </w:p>
    <w:p w14:paraId="74E79867" w14:textId="3DDBA77E"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ms-MY"/>
        </w:rPr>
      </w:pPr>
      <w:r w:rsidRPr="00AB226C">
        <w:rPr>
          <w:rFonts w:ascii="Times New Roman" w:eastAsia="Times New Roman" w:hAnsi="Times New Roman" w:cs="Times New Roman"/>
          <w:sz w:val="24"/>
          <w:szCs w:val="24"/>
          <w:lang w:val="en-MY"/>
        </w:rPr>
        <w:t>Norela, S., Shahril, M. H., Mohd Noh, A., Maimon, A., &amp; Khairunnisa, S. (2016). Abundance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of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in relation to the vegetation and abiotic conditions along the Sungai</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Johor, Johor, Malaysia. </w:t>
      </w:r>
      <w:r w:rsidRPr="00AB226C">
        <w:rPr>
          <w:rFonts w:ascii="Times New Roman" w:eastAsia="Times New Roman" w:hAnsi="Times New Roman" w:cs="Times New Roman"/>
          <w:i/>
          <w:iCs/>
          <w:sz w:val="24"/>
          <w:szCs w:val="24"/>
          <w:lang w:val="en-MY"/>
        </w:rPr>
        <w:t>Malayan Nature Journal</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67</w:t>
      </w:r>
      <w:r w:rsidRPr="00AB226C">
        <w:rPr>
          <w:rFonts w:ascii="Times New Roman" w:eastAsia="Times New Roman" w:hAnsi="Times New Roman" w:cs="Times New Roman"/>
          <w:sz w:val="24"/>
          <w:szCs w:val="24"/>
          <w:lang w:val="en-MY"/>
        </w:rPr>
        <w:t>(4), 395-402.</w:t>
      </w:r>
    </w:p>
    <w:p w14:paraId="73CEAE36"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Norlida Hanim Mohd Salleh, Redzuan Othman, &amp; Tamat Sarmidi. (2011). An Analysis of the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Realationship between Tourism Development and Foreign Direct Investment: An</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Empirical Study in Selected Major Asian Countries. </w:t>
      </w:r>
      <w:r w:rsidRPr="00AB226C">
        <w:rPr>
          <w:rFonts w:ascii="Times New Roman" w:eastAsia="Times New Roman" w:hAnsi="Times New Roman" w:cs="Times New Roman"/>
          <w:i/>
          <w:sz w:val="24"/>
          <w:szCs w:val="24"/>
          <w:lang w:val="en-MY"/>
        </w:rPr>
        <w:t>International Journal of Business</w:t>
      </w:r>
      <w:r w:rsidRPr="00AB226C">
        <w:rPr>
          <w:rFonts w:ascii="Times New Roman" w:eastAsia="Times New Roman" w:hAnsi="Times New Roman" w:cs="Times New Roman"/>
          <w:i/>
          <w:sz w:val="24"/>
          <w:szCs w:val="24"/>
          <w:lang w:val="en-MY"/>
        </w:rPr>
        <w:br/>
        <w:t xml:space="preserve"> </w:t>
      </w:r>
      <w:r w:rsidRPr="00AB226C">
        <w:rPr>
          <w:rFonts w:ascii="Times New Roman" w:eastAsia="Times New Roman" w:hAnsi="Times New Roman" w:cs="Times New Roman"/>
          <w:i/>
          <w:sz w:val="24"/>
          <w:szCs w:val="24"/>
          <w:lang w:val="en-MY"/>
        </w:rPr>
        <w:tab/>
        <w:t>&amp; Social Science, 2</w:t>
      </w:r>
      <w:r w:rsidRPr="00AB226C">
        <w:rPr>
          <w:rFonts w:ascii="Times New Roman" w:eastAsia="Times New Roman" w:hAnsi="Times New Roman" w:cs="Times New Roman"/>
          <w:sz w:val="24"/>
          <w:szCs w:val="24"/>
          <w:lang w:val="en-MY"/>
        </w:rPr>
        <w:t>(17), 250-250.</w:t>
      </w:r>
    </w:p>
    <w:p w14:paraId="5AFE4520"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Nunkoo R., &amp; Gursoy, D. (2012). Residents’ support for tourism: An identity perspective. </w:t>
      </w:r>
      <w:r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sz w:val="24"/>
          <w:szCs w:val="24"/>
          <w:lang w:val="en-MY"/>
        </w:rPr>
        <w:t>Annals of Tourism Research, 39</w:t>
      </w:r>
      <w:r w:rsidRPr="00AB226C">
        <w:rPr>
          <w:rFonts w:ascii="Times New Roman" w:eastAsia="Times New Roman" w:hAnsi="Times New Roman" w:cs="Times New Roman"/>
          <w:sz w:val="24"/>
          <w:szCs w:val="24"/>
          <w:lang w:val="en-MY"/>
        </w:rPr>
        <w:t xml:space="preserve">(1), 243-268. </w:t>
      </w:r>
    </w:p>
    <w:p w14:paraId="67AED209" w14:textId="7D9F0431"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Owens, A., &amp; Lewis, S. M. (2021). Narrow</w:t>
      </w:r>
      <w:r w:rsidRPr="00AB226C">
        <w:rPr>
          <w:rFonts w:ascii="Cambria Math" w:eastAsia="Times New Roman" w:hAnsi="Cambria Math" w:cs="Cambria Math"/>
          <w:sz w:val="24"/>
          <w:szCs w:val="24"/>
          <w:lang w:val="en-MY"/>
        </w:rPr>
        <w:t>‐</w:t>
      </w:r>
      <w:r w:rsidRPr="00AB226C">
        <w:rPr>
          <w:rFonts w:ascii="Times New Roman" w:eastAsia="Times New Roman" w:hAnsi="Times New Roman" w:cs="Times New Roman"/>
          <w:sz w:val="24"/>
          <w:szCs w:val="24"/>
          <w:lang w:val="en-MY"/>
        </w:rPr>
        <w:t>spectrum artificial light silences female fireflies</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w:t>
      </w:r>
    </w:p>
    <w:p w14:paraId="38BC9550"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ms"/>
        </w:rPr>
      </w:pPr>
      <w:r w:rsidRPr="00AB226C">
        <w:rPr>
          <w:rFonts w:ascii="Times New Roman" w:eastAsia="Times New Roman" w:hAnsi="Times New Roman" w:cs="Times New Roman"/>
          <w:sz w:val="24"/>
          <w:szCs w:val="24"/>
          <w:lang w:val="ms"/>
        </w:rPr>
        <w:t>Observing</w:t>
      </w:r>
      <w:r w:rsidRPr="00AB226C">
        <w:rPr>
          <w:rFonts w:ascii="Times New Roman" w:eastAsia="Times New Roman" w:hAnsi="Times New Roman" w:cs="Times New Roman"/>
          <w:sz w:val="24"/>
          <w:szCs w:val="24"/>
          <w:lang w:val="ms"/>
        </w:rPr>
        <w:tab/>
        <w:t>Fireflies.</w:t>
      </w:r>
      <w:r w:rsidRPr="00AB226C">
        <w:rPr>
          <w:rFonts w:ascii="Times New Roman" w:eastAsia="Times New Roman" w:hAnsi="Times New Roman" w:cs="Times New Roman"/>
          <w:sz w:val="24"/>
          <w:szCs w:val="24"/>
          <w:lang w:val="ms"/>
        </w:rPr>
        <w:tab/>
        <w:t>(2021).</w:t>
      </w:r>
      <w:r w:rsidR="00431376" w:rsidRPr="00AB226C">
        <w:rPr>
          <w:rFonts w:ascii="Times New Roman" w:eastAsia="Times New Roman" w:hAnsi="Times New Roman" w:cs="Times New Roman"/>
          <w:sz w:val="24"/>
          <w:szCs w:val="24"/>
          <w:lang w:val="ms"/>
        </w:rPr>
        <w:t xml:space="preserve"> </w:t>
      </w:r>
      <w:r w:rsidRPr="00AB226C">
        <w:rPr>
          <w:rFonts w:ascii="Times New Roman" w:eastAsia="Times New Roman" w:hAnsi="Times New Roman" w:cs="Times New Roman"/>
          <w:sz w:val="24"/>
          <w:szCs w:val="24"/>
          <w:lang w:val="ms"/>
        </w:rPr>
        <w:tab/>
        <w:t>Retrieved</w:t>
      </w:r>
      <w:r w:rsidRPr="00AB226C">
        <w:rPr>
          <w:rFonts w:ascii="Times New Roman" w:eastAsia="Times New Roman" w:hAnsi="Times New Roman" w:cs="Times New Roman"/>
          <w:sz w:val="24"/>
          <w:szCs w:val="24"/>
          <w:lang w:val="ms"/>
        </w:rPr>
        <w:tab/>
        <w:t>4</w:t>
      </w:r>
      <w:r w:rsidRPr="00AB226C">
        <w:rPr>
          <w:rFonts w:ascii="Times New Roman" w:eastAsia="Times New Roman" w:hAnsi="Times New Roman" w:cs="Times New Roman"/>
          <w:sz w:val="24"/>
          <w:szCs w:val="24"/>
          <w:lang w:val="ms"/>
        </w:rPr>
        <w:tab/>
        <w:t>January</w:t>
      </w:r>
      <w:r w:rsidRPr="00AB226C">
        <w:rPr>
          <w:rFonts w:ascii="Times New Roman" w:eastAsia="Times New Roman" w:hAnsi="Times New Roman" w:cs="Times New Roman"/>
          <w:sz w:val="24"/>
          <w:szCs w:val="24"/>
          <w:lang w:val="ms"/>
        </w:rPr>
        <w:tab/>
        <w:t>2021,</w:t>
      </w:r>
      <w:r w:rsidRPr="00AB226C">
        <w:rPr>
          <w:rFonts w:ascii="Times New Roman" w:eastAsia="Times New Roman" w:hAnsi="Times New Roman" w:cs="Times New Roman"/>
          <w:sz w:val="24"/>
          <w:szCs w:val="24"/>
          <w:lang w:val="ms"/>
        </w:rPr>
        <w:tab/>
        <w:t>from</w:t>
      </w:r>
      <w:r w:rsidRPr="00AB226C">
        <w:rPr>
          <w:rFonts w:ascii="Times New Roman" w:eastAsia="Times New Roman" w:hAnsi="Times New Roman" w:cs="Times New Roman"/>
          <w:sz w:val="24"/>
          <w:szCs w:val="24"/>
          <w:lang w:val="ms"/>
        </w:rPr>
        <w:br/>
        <w:t xml:space="preserve"> </w:t>
      </w:r>
      <w:r w:rsidRPr="00AB226C">
        <w:rPr>
          <w:rFonts w:ascii="Times New Roman" w:eastAsia="Times New Roman" w:hAnsi="Times New Roman" w:cs="Times New Roman"/>
          <w:sz w:val="24"/>
          <w:szCs w:val="24"/>
          <w:lang w:val="ms"/>
        </w:rPr>
        <w:tab/>
      </w:r>
      <w:r w:rsidR="00431376" w:rsidRPr="00AB226C">
        <w:rPr>
          <w:rFonts w:ascii="Times New Roman" w:eastAsia="Times New Roman" w:hAnsi="Times New Roman" w:cs="Times New Roman"/>
          <w:sz w:val="24"/>
          <w:szCs w:val="24"/>
          <w:lang w:val="ms"/>
        </w:rPr>
        <w:t>https://www.massaudubon.org/learn/nature-wildlife/insects-arachnids/fireflies/observing</w:t>
      </w:r>
      <w:r w:rsidR="00431376" w:rsidRPr="00AB226C">
        <w:rPr>
          <w:rFonts w:ascii="Times New Roman" w:eastAsia="Times New Roman" w:hAnsi="Times New Roman" w:cs="Times New Roman"/>
          <w:sz w:val="24"/>
          <w:szCs w:val="24"/>
          <w:lang w:val="ms"/>
        </w:rPr>
        <w:br/>
      </w:r>
      <w:r w:rsidR="00431376" w:rsidRPr="00AB226C">
        <w:rPr>
          <w:rFonts w:ascii="Times New Roman" w:eastAsia="Times New Roman" w:hAnsi="Times New Roman" w:cs="Times New Roman"/>
          <w:sz w:val="24"/>
          <w:szCs w:val="24"/>
          <w:lang w:val="ms"/>
        </w:rPr>
        <w:tab/>
        <w:t>-</w:t>
      </w:r>
      <w:r w:rsidRPr="00AB226C">
        <w:rPr>
          <w:rFonts w:ascii="Times New Roman" w:eastAsia="Times New Roman" w:hAnsi="Times New Roman" w:cs="Times New Roman"/>
          <w:sz w:val="24"/>
          <w:szCs w:val="24"/>
          <w:lang w:val="ms"/>
        </w:rPr>
        <w:t>fireflies</w:t>
      </w:r>
    </w:p>
    <w:p w14:paraId="35B8E313"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Ohba, N. (2004). Mystery of fireflies. </w:t>
      </w:r>
      <w:r w:rsidRPr="00AB226C">
        <w:rPr>
          <w:rFonts w:ascii="Times New Roman" w:eastAsia="Times New Roman" w:hAnsi="Times New Roman" w:cs="Times New Roman"/>
          <w:i/>
          <w:iCs/>
          <w:sz w:val="24"/>
          <w:szCs w:val="24"/>
          <w:lang w:val="en-MY"/>
        </w:rPr>
        <w:t>Yokosuka City Museum, Yokosuka (2004, in Japanese)</w:t>
      </w:r>
      <w:r w:rsidRPr="00AB226C">
        <w:rPr>
          <w:rFonts w:ascii="Times New Roman" w:eastAsia="Times New Roman" w:hAnsi="Times New Roman" w:cs="Times New Roman"/>
          <w:sz w:val="24"/>
          <w:szCs w:val="24"/>
          <w:lang w:val="en-MY"/>
        </w:rPr>
        <w:t>.</w:t>
      </w:r>
    </w:p>
    <w:p w14:paraId="10EC0E8C"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ms"/>
        </w:rPr>
      </w:pPr>
      <w:r w:rsidRPr="004B0EF6">
        <w:rPr>
          <w:rFonts w:ascii="Times New Roman" w:eastAsia="Times New Roman" w:hAnsi="Times New Roman" w:cs="Times New Roman"/>
          <w:sz w:val="24"/>
          <w:szCs w:val="24"/>
          <w:lang w:val="nb-NO"/>
        </w:rPr>
        <w:t>Rahayu, R. (2007). Mengenal Kunang-kunang Melalui Habitat dan Ciri-Ciri</w:t>
      </w:r>
      <w:r w:rsidRPr="004B0EF6">
        <w:rPr>
          <w:rFonts w:ascii="Times New Roman" w:eastAsia="Times New Roman" w:hAnsi="Times New Roman" w:cs="Times New Roman"/>
          <w:sz w:val="24"/>
          <w:szCs w:val="24"/>
          <w:lang w:val="nb-NO"/>
        </w:rPr>
        <w:br/>
        <w:t xml:space="preserve"> </w:t>
      </w:r>
      <w:r w:rsidRPr="004B0EF6">
        <w:rPr>
          <w:rFonts w:ascii="Times New Roman" w:eastAsia="Times New Roman" w:hAnsi="Times New Roman" w:cs="Times New Roman"/>
          <w:sz w:val="24"/>
          <w:szCs w:val="24"/>
          <w:lang w:val="nb-NO"/>
        </w:rPr>
        <w:tab/>
        <w:t>Morfologi. </w:t>
      </w:r>
      <w:r w:rsidRPr="00AB226C">
        <w:rPr>
          <w:rFonts w:ascii="Times New Roman" w:eastAsia="Times New Roman" w:hAnsi="Times New Roman" w:cs="Times New Roman"/>
          <w:i/>
          <w:iCs/>
          <w:sz w:val="24"/>
          <w:szCs w:val="24"/>
          <w:lang w:val="en-MY"/>
        </w:rPr>
        <w:t>Jurusan Biologi FMIPA Universitas Andalas</w:t>
      </w:r>
      <w:r w:rsidRPr="00AB226C">
        <w:rPr>
          <w:rFonts w:ascii="Times New Roman" w:eastAsia="Times New Roman" w:hAnsi="Times New Roman" w:cs="Times New Roman"/>
          <w:sz w:val="24"/>
          <w:szCs w:val="24"/>
          <w:lang w:val="en-MY"/>
        </w:rPr>
        <w:t>.</w:t>
      </w:r>
    </w:p>
    <w:p w14:paraId="4AF6BEA4" w14:textId="77527682"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 xml:space="preserve">Riza, I., Aliya, S., &amp; Sagaff, S. (2017). Fireflies Population And The </w:t>
      </w:r>
      <w:r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ab/>
        <w:t>Aquaculture Industry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Of The Sungai</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Sepetang, Kampung Dew, Perak, Malaysia. </w:t>
      </w:r>
      <w:r w:rsidRPr="00AB226C">
        <w:rPr>
          <w:rFonts w:ascii="Times New Roman" w:eastAsia="Times New Roman" w:hAnsi="Times New Roman" w:cs="Times New Roman"/>
          <w:i/>
          <w:iCs/>
          <w:sz w:val="24"/>
          <w:szCs w:val="24"/>
          <w:lang w:val="en-MY"/>
        </w:rPr>
        <w:t>Centre for Insects</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Systematic</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22</w:t>
      </w:r>
      <w:r w:rsidRPr="00AB226C">
        <w:rPr>
          <w:rFonts w:ascii="Times New Roman" w:eastAsia="Times New Roman" w:hAnsi="Times New Roman" w:cs="Times New Roman"/>
          <w:sz w:val="24"/>
          <w:szCs w:val="24"/>
          <w:lang w:val="en-MY"/>
        </w:rPr>
        <w:t>(2), 217–237.</w:t>
      </w:r>
    </w:p>
    <w:p w14:paraId="0DDDC731" w14:textId="61901393"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Sartsanga, C., Swatdipong, A., &amp; Sriboonlert, A. (2018). Distribution of the firefly genus</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i/>
          <w:iCs/>
          <w:sz w:val="24"/>
          <w:szCs w:val="24"/>
          <w:lang w:val="en-MY"/>
        </w:rPr>
        <w:t xml:space="preserve">Pteroptyx </w:t>
      </w:r>
      <w:r w:rsidRPr="00AB226C">
        <w:rPr>
          <w:rFonts w:ascii="Times New Roman" w:eastAsia="Times New Roman" w:hAnsi="Times New Roman" w:cs="Times New Roman"/>
          <w:sz w:val="24"/>
          <w:szCs w:val="24"/>
          <w:lang w:val="en-MY"/>
        </w:rPr>
        <w:t xml:space="preserve">Olivier and a new record of </w:t>
      </w:r>
      <w:r w:rsidRPr="00AB226C">
        <w:rPr>
          <w:rFonts w:ascii="Times New Roman" w:eastAsia="Times New Roman" w:hAnsi="Times New Roman" w:cs="Times New Roman"/>
          <w:i/>
          <w:iCs/>
          <w:sz w:val="24"/>
          <w:szCs w:val="24"/>
          <w:lang w:val="en-MY"/>
        </w:rPr>
        <w:t xml:space="preserve">Pteroptyx asymmetria </w:t>
      </w:r>
      <w:r w:rsidRPr="00AB226C">
        <w:rPr>
          <w:rFonts w:ascii="Times New Roman" w:eastAsia="Times New Roman" w:hAnsi="Times New Roman" w:cs="Times New Roman"/>
          <w:sz w:val="24"/>
          <w:szCs w:val="24"/>
          <w:lang w:val="en-MY"/>
        </w:rPr>
        <w:t>Ballantyne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Luciolinae) in Thailand. </w:t>
      </w:r>
      <w:r w:rsidRPr="00AB226C">
        <w:rPr>
          <w:rFonts w:ascii="Times New Roman" w:eastAsia="Times New Roman" w:hAnsi="Times New Roman" w:cs="Times New Roman"/>
          <w:i/>
          <w:iCs/>
          <w:sz w:val="24"/>
          <w:szCs w:val="24"/>
          <w:lang w:val="en-MY"/>
        </w:rPr>
        <w:t>The Coleopterists Bulletin</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72</w:t>
      </w:r>
      <w:r w:rsidRPr="00AB226C">
        <w:rPr>
          <w:rFonts w:ascii="Times New Roman" w:eastAsia="Times New Roman" w:hAnsi="Times New Roman" w:cs="Times New Roman"/>
          <w:sz w:val="24"/>
          <w:szCs w:val="24"/>
          <w:lang w:val="en-MY"/>
        </w:rPr>
        <w:t>(1), 171.</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https://doi.org/10.1649/0010-065x-72.1.171</w:t>
      </w:r>
    </w:p>
    <w:p w14:paraId="7E1BA8A1" w14:textId="2C3C7989"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4B0EF6">
        <w:rPr>
          <w:rFonts w:ascii="Times New Roman" w:eastAsia="Times New Roman" w:hAnsi="Times New Roman" w:cs="Times New Roman"/>
          <w:sz w:val="24"/>
          <w:szCs w:val="24"/>
          <w:lang w:val="nb-NO"/>
        </w:rPr>
        <w:t xml:space="preserve">Seri, N. A., &amp; Rahman, A. A. (2021). </w:t>
      </w:r>
      <w:r w:rsidRPr="00AB226C">
        <w:rPr>
          <w:rFonts w:ascii="Times New Roman" w:eastAsia="Times New Roman" w:hAnsi="Times New Roman" w:cs="Times New Roman"/>
          <w:sz w:val="24"/>
          <w:szCs w:val="24"/>
          <w:lang w:val="en-MY"/>
        </w:rPr>
        <w:t>Fireflies in South East Asia: Species diversity, distribution,</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and habitat (2015-2021). </w:t>
      </w:r>
      <w:r w:rsidRPr="00AB226C">
        <w:rPr>
          <w:rFonts w:ascii="Times New Roman" w:eastAsia="Times New Roman" w:hAnsi="Times New Roman" w:cs="Times New Roman"/>
          <w:i/>
          <w:iCs/>
          <w:sz w:val="24"/>
          <w:szCs w:val="24"/>
          <w:lang w:val="en-MY"/>
        </w:rPr>
        <w:t>Pertanika Journal of Tropical Agricultural Science</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44</w:t>
      </w:r>
      <w:r w:rsidRPr="00AB226C">
        <w:rPr>
          <w:rFonts w:ascii="Times New Roman" w:eastAsia="Times New Roman" w:hAnsi="Times New Roman" w:cs="Times New Roman"/>
          <w:sz w:val="24"/>
          <w:szCs w:val="24"/>
          <w:lang w:val="en-MY"/>
        </w:rPr>
        <w:t>(4), 713</w:t>
      </w:r>
      <w:r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ab/>
        <w:t>-743. https://doi.org/10.47836/ pjtas.44.4.02</w:t>
      </w:r>
    </w:p>
    <w:p w14:paraId="76FC72BD"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Şenel, E., &amp; Demir, E. (2018). Bibliometric analysis of apitherapy in complementary medicine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literature between 1980 and 2016. </w:t>
      </w:r>
      <w:r w:rsidRPr="00AB226C">
        <w:rPr>
          <w:rFonts w:ascii="Times New Roman" w:eastAsia="Times New Roman" w:hAnsi="Times New Roman" w:cs="Times New Roman"/>
          <w:i/>
          <w:iCs/>
          <w:sz w:val="24"/>
          <w:szCs w:val="24"/>
          <w:lang w:val="en-MY"/>
        </w:rPr>
        <w:t>Complementary therapies in clinical practice</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31</w:t>
      </w:r>
      <w:r w:rsidRPr="00AB226C">
        <w:rPr>
          <w:rFonts w:ascii="Times New Roman" w:eastAsia="Times New Roman" w:hAnsi="Times New Roman" w:cs="Times New Roman"/>
          <w:sz w:val="24"/>
          <w:szCs w:val="24"/>
          <w:lang w:val="en-MY"/>
        </w:rPr>
        <w:t>,</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47-52.</w:t>
      </w:r>
    </w:p>
    <w:p w14:paraId="4DCAC2B5"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Shahwahid, H. O., Mohd-Iqbal, M. N., Amiraras-Ayul, A. M., &amp; Farah, M. S. (2013).</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Assessing service quality of community-based ecotourism: A case study from Kampung</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Kuantan Firefly Park. </w:t>
      </w:r>
      <w:r w:rsidRPr="00AB226C">
        <w:rPr>
          <w:rFonts w:ascii="Times New Roman" w:eastAsia="Times New Roman" w:hAnsi="Times New Roman" w:cs="Times New Roman"/>
          <w:i/>
          <w:iCs/>
          <w:sz w:val="24"/>
          <w:szCs w:val="24"/>
          <w:lang w:val="en-MY"/>
        </w:rPr>
        <w:t>Journal of Tropical Forest Science, 25</w:t>
      </w:r>
      <w:r w:rsidRPr="00AB226C">
        <w:rPr>
          <w:rFonts w:ascii="Times New Roman" w:eastAsia="Times New Roman" w:hAnsi="Times New Roman" w:cs="Times New Roman"/>
          <w:iCs/>
          <w:sz w:val="24"/>
          <w:szCs w:val="24"/>
          <w:lang w:val="en-MY"/>
        </w:rPr>
        <w:t>(1), 22-33,</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https://www.jstor.org/stable/43595372</w:t>
      </w:r>
    </w:p>
    <w:p w14:paraId="769C71F1" w14:textId="77777777" w:rsidR="00F47093" w:rsidRPr="00AB226C"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Shahwahid, H. O., Mohd-Iqbal, M. N., Amiraras-Ayul, A. M., Rahinah, I., &amp; Mohd</w:t>
      </w:r>
      <w:r w:rsidRPr="00AB226C">
        <w:rPr>
          <w:rFonts w:ascii="Times New Roman" w:eastAsia="Times New Roman" w:hAnsi="Times New Roman" w:cs="Times New Roman"/>
          <w:iCs/>
          <w:sz w:val="24"/>
          <w:szCs w:val="24"/>
          <w:lang w:val="en-MY"/>
        </w:rPr>
        <w:br/>
      </w:r>
      <w:r w:rsidRPr="00AB226C">
        <w:rPr>
          <w:rFonts w:ascii="Times New Roman" w:eastAsia="Times New Roman" w:hAnsi="Times New Roman" w:cs="Times New Roman"/>
          <w:iCs/>
          <w:sz w:val="24"/>
          <w:szCs w:val="24"/>
          <w:lang w:val="en-MY"/>
        </w:rPr>
        <w:tab/>
        <w:t>Ihsan, M. S. (2016). Network analysis of Kampung Kuantan Firefly Park, Selangor and</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the implications upon its governance. </w:t>
      </w:r>
      <w:r w:rsidRPr="00AB226C">
        <w:rPr>
          <w:rFonts w:ascii="Times New Roman" w:eastAsia="Times New Roman" w:hAnsi="Times New Roman" w:cs="Times New Roman"/>
          <w:i/>
          <w:iCs/>
          <w:sz w:val="24"/>
          <w:szCs w:val="24"/>
          <w:lang w:val="en-MY"/>
        </w:rPr>
        <w:t>Journal of Tropical Forest Science, 28</w:t>
      </w:r>
      <w:r w:rsidRPr="00AB226C">
        <w:rPr>
          <w:rFonts w:ascii="Times New Roman" w:eastAsia="Times New Roman" w:hAnsi="Times New Roman" w:cs="Times New Roman"/>
          <w:iCs/>
          <w:sz w:val="24"/>
          <w:szCs w:val="24"/>
          <w:lang w:val="en-MY"/>
        </w:rPr>
        <w:t>(4), 490</w:t>
      </w:r>
      <w:r w:rsidRPr="00AB226C">
        <w:rPr>
          <w:rFonts w:ascii="Times New Roman" w:eastAsia="Times New Roman" w:hAnsi="Times New Roman" w:cs="Times New Roman"/>
          <w:iCs/>
          <w:sz w:val="24"/>
          <w:szCs w:val="24"/>
          <w:lang w:val="en-MY"/>
        </w:rPr>
        <w:br/>
      </w:r>
      <w:r w:rsidRPr="00AB226C">
        <w:rPr>
          <w:rFonts w:ascii="Times New Roman" w:eastAsia="Times New Roman" w:hAnsi="Times New Roman" w:cs="Times New Roman"/>
          <w:iCs/>
          <w:sz w:val="24"/>
          <w:szCs w:val="24"/>
          <w:lang w:val="en-MY"/>
        </w:rPr>
        <w:tab/>
        <w:t>-497. https://www.jstor.org/stable/43956815</w:t>
      </w:r>
    </w:p>
    <w:p w14:paraId="5F53F3DB" w14:textId="438A25DD"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lastRenderedPageBreak/>
        <w:t>Shahara, A., Nura, A. M. R., Abdullah, M., &amp; Sulaiman, N. (2017). Assessment of firefly</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abundance at a new ecotourism site of Sungai Bernam, Selangor, Malaysia. </w:t>
      </w:r>
      <w:r w:rsidRPr="00AB226C">
        <w:rPr>
          <w:rFonts w:ascii="Times New Roman" w:eastAsia="Times New Roman" w:hAnsi="Times New Roman" w:cs="Times New Roman"/>
          <w:i/>
          <w:iCs/>
          <w:sz w:val="24"/>
          <w:szCs w:val="24"/>
          <w:lang w:val="en-MY"/>
        </w:rPr>
        <w:t>Malayan</w:t>
      </w:r>
      <w:r w:rsidRPr="00AB226C">
        <w:rPr>
          <w:rFonts w:ascii="Times New Roman" w:eastAsia="Times New Roman" w:hAnsi="Times New Roman" w:cs="Times New Roman"/>
          <w:i/>
          <w:iCs/>
          <w:sz w:val="24"/>
          <w:szCs w:val="24"/>
          <w:lang w:val="en-MY"/>
        </w:rPr>
        <w:br/>
        <w:t xml:space="preserve"> </w:t>
      </w:r>
      <w:r w:rsidRPr="00AB226C">
        <w:rPr>
          <w:rFonts w:ascii="Times New Roman" w:eastAsia="Times New Roman" w:hAnsi="Times New Roman" w:cs="Times New Roman"/>
          <w:i/>
          <w:iCs/>
          <w:sz w:val="24"/>
          <w:szCs w:val="24"/>
          <w:lang w:val="en-MY"/>
        </w:rPr>
        <w:tab/>
        <w:t>Nature Journal</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69</w:t>
      </w:r>
      <w:r w:rsidRPr="00AB226C">
        <w:rPr>
          <w:rFonts w:ascii="Times New Roman" w:eastAsia="Times New Roman" w:hAnsi="Times New Roman" w:cs="Times New Roman"/>
          <w:sz w:val="24"/>
          <w:szCs w:val="24"/>
          <w:lang w:val="en-MY"/>
        </w:rPr>
        <w:t>(2), 67–74.</w:t>
      </w:r>
    </w:p>
    <w:p w14:paraId="345D6DA0"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Sharma, N., Bairwa, M., Gowthamghosh, B., Gupta, S. D., &amp; Mangal, D. K. (2018). A</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bibliometric analysis of the published road traffic injuries research in India, post</w:t>
      </w:r>
      <w:r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ab/>
        <w:t>-1990. </w:t>
      </w:r>
      <w:r w:rsidRPr="00AB226C">
        <w:rPr>
          <w:rFonts w:ascii="Times New Roman" w:eastAsia="Times New Roman" w:hAnsi="Times New Roman" w:cs="Times New Roman"/>
          <w:i/>
          <w:iCs/>
          <w:sz w:val="24"/>
          <w:szCs w:val="24"/>
          <w:lang w:val="en-MY"/>
        </w:rPr>
        <w:t>Health research policy and systems</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16</w:t>
      </w:r>
      <w:r w:rsidRPr="00AB226C">
        <w:rPr>
          <w:rFonts w:ascii="Times New Roman" w:eastAsia="Times New Roman" w:hAnsi="Times New Roman" w:cs="Times New Roman"/>
          <w:sz w:val="24"/>
          <w:szCs w:val="24"/>
          <w:lang w:val="en-MY"/>
        </w:rPr>
        <w:t>(1), 1-11.</w:t>
      </w:r>
    </w:p>
    <w:p w14:paraId="7F43592E"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Sun, J., Guo, Y., Scarlat, M. M., Lv, G., Yang, X. G., &amp; Hu, Y. C. (2018). Bibliometric study</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of the orthopaedic publications from China. </w:t>
      </w:r>
      <w:r w:rsidRPr="00AB226C">
        <w:rPr>
          <w:rFonts w:ascii="Times New Roman" w:eastAsia="Times New Roman" w:hAnsi="Times New Roman" w:cs="Times New Roman"/>
          <w:i/>
          <w:iCs/>
          <w:sz w:val="24"/>
          <w:szCs w:val="24"/>
          <w:lang w:val="en-MY"/>
        </w:rPr>
        <w:t>International orthopaedics</w:t>
      </w:r>
      <w:r w:rsidRPr="00AB226C">
        <w:rPr>
          <w:rFonts w:ascii="Times New Roman" w:eastAsia="Times New Roman" w:hAnsi="Times New Roman" w:cs="Times New Roman"/>
          <w:sz w:val="24"/>
          <w:szCs w:val="24"/>
          <w:lang w:val="en-MY"/>
        </w:rPr>
        <w:t>, </w:t>
      </w:r>
      <w:r w:rsidRPr="00AB226C">
        <w:rPr>
          <w:rFonts w:ascii="Times New Roman" w:eastAsia="Times New Roman" w:hAnsi="Times New Roman" w:cs="Times New Roman"/>
          <w:i/>
          <w:iCs/>
          <w:sz w:val="24"/>
          <w:szCs w:val="24"/>
          <w:lang w:val="en-MY"/>
        </w:rPr>
        <w:t>42</w:t>
      </w:r>
      <w:r w:rsidRPr="00AB226C">
        <w:rPr>
          <w:rFonts w:ascii="Times New Roman" w:eastAsia="Times New Roman" w:hAnsi="Times New Roman" w:cs="Times New Roman"/>
          <w:sz w:val="24"/>
          <w:szCs w:val="24"/>
          <w:lang w:val="en-MY"/>
        </w:rPr>
        <w:t>(3), 461-468.</w:t>
      </w:r>
    </w:p>
    <w:p w14:paraId="0FDF8E5A" w14:textId="36EF19CC" w:rsidR="00097459" w:rsidRPr="00AB226C" w:rsidRDefault="00097459"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Sulaiman, N., Loo, M. C., &amp; Abdullah, M. (2017). Association between the firefly population and</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some biotic and abiotic factors along the Sungai Sepetang river banks at Kampung Dew,</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Taiping, Perak, Malaysia. </w:t>
      </w:r>
      <w:r w:rsidRPr="00AB226C">
        <w:rPr>
          <w:rFonts w:ascii="Times New Roman" w:eastAsia="Times New Roman" w:hAnsi="Times New Roman" w:cs="Times New Roman"/>
          <w:i/>
          <w:iCs/>
          <w:sz w:val="24"/>
          <w:szCs w:val="24"/>
          <w:lang w:val="en-MY"/>
        </w:rPr>
        <w:t>Malayan Nature Journal</w:t>
      </w:r>
      <w:r w:rsidRPr="00AB226C">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i/>
          <w:iCs/>
          <w:sz w:val="24"/>
          <w:szCs w:val="24"/>
          <w:lang w:val="en-MY"/>
        </w:rPr>
        <w:t>69</w:t>
      </w:r>
      <w:r w:rsidRPr="00AB226C">
        <w:rPr>
          <w:rFonts w:ascii="Times New Roman" w:eastAsia="Times New Roman" w:hAnsi="Times New Roman" w:cs="Times New Roman"/>
          <w:sz w:val="24"/>
          <w:szCs w:val="24"/>
          <w:lang w:val="en-MY"/>
        </w:rPr>
        <w:t>(3), 110–118.</w:t>
      </w:r>
    </w:p>
    <w:p w14:paraId="55C1338B" w14:textId="7777777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Vance, E., &amp; Kuri, S. R. (2017). How fireflies are keeping this tiny Mexican town</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alive. </w:t>
      </w:r>
      <w:r w:rsidRPr="00AB226C">
        <w:rPr>
          <w:rFonts w:ascii="Times New Roman" w:eastAsia="Times New Roman" w:hAnsi="Times New Roman" w:cs="Times New Roman"/>
          <w:i/>
          <w:iCs/>
          <w:sz w:val="24"/>
          <w:szCs w:val="24"/>
          <w:lang w:val="en-MY"/>
        </w:rPr>
        <w:t xml:space="preserve">National Geographic, </w:t>
      </w:r>
      <w:r w:rsidR="00431376" w:rsidRPr="00AB226C">
        <w:rPr>
          <w:rFonts w:ascii="Times New Roman" w:eastAsia="Times New Roman" w:hAnsi="Times New Roman" w:cs="Times New Roman"/>
          <w:iCs/>
          <w:sz w:val="24"/>
          <w:szCs w:val="24"/>
          <w:lang w:val="en-MY"/>
        </w:rPr>
        <w:t xml:space="preserve">Retrieved 4 January 2021 from </w:t>
      </w:r>
      <w:r w:rsidRPr="00AB226C">
        <w:rPr>
          <w:rFonts w:ascii="Times New Roman" w:eastAsia="Times New Roman" w:hAnsi="Times New Roman" w:cs="Times New Roman"/>
          <w:iCs/>
          <w:sz w:val="24"/>
          <w:szCs w:val="24"/>
          <w:lang w:val="en-MY"/>
        </w:rPr>
        <w:t>www. nationalgeographic.</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com/photography/proof/2017/08/firefly fields-mexico-tourism-ecotourism</w:t>
      </w:r>
      <w:r w:rsidRPr="00AB226C">
        <w:rPr>
          <w:rFonts w:ascii="Times New Roman" w:eastAsia="Times New Roman" w:hAnsi="Times New Roman" w:cs="Times New Roman"/>
          <w:sz w:val="24"/>
          <w:szCs w:val="24"/>
          <w:lang w:val="en-MY"/>
        </w:rPr>
        <w:t>.</w:t>
      </w:r>
    </w:p>
    <w:p w14:paraId="6FE342D2" w14:textId="6C9A2147" w:rsidR="00F47093" w:rsidRPr="00AB226C" w:rsidRDefault="00F47093" w:rsidP="00AB226C">
      <w:pPr>
        <w:spacing w:after="0" w:line="240" w:lineRule="auto"/>
        <w:ind w:left="0" w:hanging="2"/>
        <w:jc w:val="both"/>
        <w:rPr>
          <w:rFonts w:ascii="Times New Roman" w:eastAsia="Times New Roman" w:hAnsi="Times New Roman" w:cs="Times New Roman"/>
          <w:sz w:val="24"/>
          <w:szCs w:val="24"/>
          <w:lang w:val="en-MY"/>
        </w:rPr>
      </w:pPr>
      <w:r w:rsidRPr="00AB226C">
        <w:rPr>
          <w:rFonts w:ascii="Times New Roman" w:eastAsia="Times New Roman" w:hAnsi="Times New Roman" w:cs="Times New Roman"/>
          <w:sz w:val="24"/>
          <w:szCs w:val="24"/>
          <w:lang w:val="en-MY"/>
        </w:rPr>
        <w:t>Veronica</w:t>
      </w:r>
      <w:r w:rsidR="007E5DC4">
        <w:rPr>
          <w:rFonts w:ascii="Times New Roman" w:eastAsia="Times New Roman" w:hAnsi="Times New Roman" w:cs="Times New Roman"/>
          <w:sz w:val="24"/>
          <w:szCs w:val="24"/>
          <w:lang w:val="en-MY"/>
        </w:rPr>
        <w:t>,</w:t>
      </w:r>
      <w:r w:rsidRPr="00AB226C">
        <w:rPr>
          <w:rFonts w:ascii="Times New Roman" w:eastAsia="Times New Roman" w:hAnsi="Times New Roman" w:cs="Times New Roman"/>
          <w:sz w:val="24"/>
          <w:szCs w:val="24"/>
          <w:lang w:val="en-MY"/>
        </w:rPr>
        <w:t xml:space="preserve"> K</w:t>
      </w:r>
      <w:r w:rsidR="007E5DC4">
        <w:rPr>
          <w:rFonts w:ascii="Times New Roman" w:eastAsia="Times New Roman" w:hAnsi="Times New Roman" w:cs="Times New Roman"/>
          <w:sz w:val="24"/>
          <w:szCs w:val="24"/>
          <w:lang w:val="en-MY"/>
        </w:rPr>
        <w:t xml:space="preserve">. </w:t>
      </w:r>
      <w:r w:rsidRPr="00AB226C">
        <w:rPr>
          <w:rFonts w:ascii="Times New Roman" w:eastAsia="Times New Roman" w:hAnsi="Times New Roman" w:cs="Times New Roman"/>
          <w:sz w:val="24"/>
          <w:szCs w:val="24"/>
          <w:lang w:val="en-MY"/>
        </w:rPr>
        <w:t>S., (2018). The Effect of Artificial Illumination on The Display Behaviour of The</w:t>
      </w:r>
      <w:r w:rsidRPr="00AB226C">
        <w:rPr>
          <w:rFonts w:ascii="Times New Roman" w:eastAsia="Times New Roman" w:hAnsi="Times New Roman" w:cs="Times New Roman"/>
          <w:sz w:val="24"/>
          <w:szCs w:val="24"/>
          <w:lang w:val="en-MY"/>
        </w:rPr>
        <w:br/>
        <w:t xml:space="preserve"> </w:t>
      </w:r>
      <w:r w:rsidRPr="00AB226C">
        <w:rPr>
          <w:rFonts w:ascii="Times New Roman" w:eastAsia="Times New Roman" w:hAnsi="Times New Roman" w:cs="Times New Roman"/>
          <w:sz w:val="24"/>
          <w:szCs w:val="24"/>
          <w:lang w:val="en-MY"/>
        </w:rPr>
        <w:tab/>
        <w:t xml:space="preserve">Firefly </w:t>
      </w:r>
      <w:r w:rsidRPr="00AB226C">
        <w:rPr>
          <w:rFonts w:ascii="Times New Roman" w:eastAsia="Times New Roman" w:hAnsi="Times New Roman" w:cs="Times New Roman"/>
          <w:i/>
          <w:iCs/>
          <w:sz w:val="24"/>
          <w:szCs w:val="24"/>
          <w:lang w:val="en-MY"/>
        </w:rPr>
        <w:t xml:space="preserve">Pteroptyx tener </w:t>
      </w:r>
      <w:r w:rsidRPr="00AB226C">
        <w:rPr>
          <w:rFonts w:ascii="Times New Roman" w:eastAsia="Times New Roman" w:hAnsi="Times New Roman" w:cs="Times New Roman"/>
          <w:sz w:val="24"/>
          <w:szCs w:val="24"/>
          <w:lang w:val="en-MY"/>
        </w:rPr>
        <w:t>Olivier (</w:t>
      </w:r>
      <w:r w:rsidR="003940F4" w:rsidRPr="00AB226C">
        <w:rPr>
          <w:rFonts w:ascii="Times New Roman" w:eastAsia="Times New Roman" w:hAnsi="Times New Roman" w:cs="Times New Roman"/>
          <w:sz w:val="24"/>
          <w:szCs w:val="24"/>
          <w:lang w:val="en-MY"/>
        </w:rPr>
        <w:t>Coleoptera</w:t>
      </w:r>
      <w:r w:rsidRPr="00AB226C">
        <w:rPr>
          <w:rFonts w:ascii="Times New Roman" w:eastAsia="Times New Roman" w:hAnsi="Times New Roman" w:cs="Times New Roman"/>
          <w:sz w:val="24"/>
          <w:szCs w:val="24"/>
          <w:lang w:val="en-MY"/>
        </w:rPr>
        <w:t xml:space="preserve">: </w:t>
      </w:r>
      <w:r w:rsidR="003940F4" w:rsidRPr="00AB226C">
        <w:rPr>
          <w:rFonts w:ascii="Times New Roman" w:eastAsia="Times New Roman" w:hAnsi="Times New Roman" w:cs="Times New Roman"/>
          <w:sz w:val="24"/>
          <w:szCs w:val="24"/>
          <w:lang w:val="en-MY"/>
        </w:rPr>
        <w:t>Lampyridae</w:t>
      </w:r>
      <w:r w:rsidRPr="00AB226C">
        <w:rPr>
          <w:rFonts w:ascii="Times New Roman" w:eastAsia="Times New Roman" w:hAnsi="Times New Roman" w:cs="Times New Roman"/>
          <w:sz w:val="24"/>
          <w:szCs w:val="24"/>
          <w:lang w:val="en-MY"/>
        </w:rPr>
        <w:t xml:space="preserve">). </w:t>
      </w:r>
      <w:r w:rsidR="00431376" w:rsidRPr="00AB226C">
        <w:rPr>
          <w:rFonts w:ascii="Times New Roman" w:eastAsia="Times New Roman" w:hAnsi="Times New Roman" w:cs="Times New Roman"/>
          <w:sz w:val="24"/>
          <w:szCs w:val="24"/>
          <w:lang w:val="en-MY"/>
        </w:rPr>
        <w:t xml:space="preserve">Retrieved from </w:t>
      </w:r>
      <w:r w:rsidRPr="00AB226C">
        <w:rPr>
          <w:rFonts w:ascii="Times New Roman" w:eastAsia="Times New Roman" w:hAnsi="Times New Roman" w:cs="Times New Roman"/>
          <w:sz w:val="24"/>
          <w:szCs w:val="24"/>
          <w:lang w:val="en-MY"/>
        </w:rPr>
        <w:t>University Sains</w:t>
      </w:r>
      <w:r w:rsidR="00431376" w:rsidRPr="00AB226C">
        <w:rPr>
          <w:rFonts w:ascii="Times New Roman" w:eastAsia="Times New Roman" w:hAnsi="Times New Roman" w:cs="Times New Roman"/>
          <w:sz w:val="24"/>
          <w:szCs w:val="24"/>
          <w:lang w:val="en-MY"/>
        </w:rPr>
        <w:br/>
      </w:r>
      <w:r w:rsidRPr="00AB226C">
        <w:rPr>
          <w:rFonts w:ascii="Times New Roman" w:eastAsia="Times New Roman" w:hAnsi="Times New Roman" w:cs="Times New Roman"/>
          <w:sz w:val="24"/>
          <w:szCs w:val="24"/>
          <w:lang w:val="en-MY"/>
        </w:rPr>
        <w:t xml:space="preserve"> </w:t>
      </w:r>
      <w:r w:rsidR="00431376" w:rsidRPr="00AB226C">
        <w:rPr>
          <w:rFonts w:ascii="Times New Roman" w:eastAsia="Times New Roman" w:hAnsi="Times New Roman" w:cs="Times New Roman"/>
          <w:sz w:val="24"/>
          <w:szCs w:val="24"/>
          <w:lang w:val="en-MY"/>
        </w:rPr>
        <w:tab/>
      </w:r>
      <w:r w:rsidRPr="00AB226C">
        <w:rPr>
          <w:rFonts w:ascii="Times New Roman" w:eastAsia="Times New Roman" w:hAnsi="Times New Roman" w:cs="Times New Roman"/>
          <w:sz w:val="24"/>
          <w:szCs w:val="24"/>
          <w:lang w:val="en-MY"/>
        </w:rPr>
        <w:t>Malaysia.</w:t>
      </w:r>
    </w:p>
    <w:p w14:paraId="7C875EA2" w14:textId="77777777" w:rsidR="00F47093" w:rsidRPr="004B0EF6" w:rsidRDefault="00F47093" w:rsidP="00AB226C">
      <w:pPr>
        <w:spacing w:after="0" w:line="240" w:lineRule="auto"/>
        <w:ind w:left="0" w:hanging="2"/>
        <w:jc w:val="both"/>
        <w:rPr>
          <w:rFonts w:ascii="Times New Roman" w:eastAsia="Times New Roman" w:hAnsi="Times New Roman" w:cs="Times New Roman"/>
          <w:sz w:val="24"/>
          <w:szCs w:val="24"/>
          <w:lang w:val="nb-NO"/>
        </w:rPr>
      </w:pPr>
      <w:r w:rsidRPr="00AB226C">
        <w:rPr>
          <w:rFonts w:ascii="Times New Roman" w:eastAsia="Times New Roman" w:hAnsi="Times New Roman" w:cs="Times New Roman"/>
          <w:sz w:val="24"/>
          <w:szCs w:val="24"/>
          <w:lang w:val="en-MY"/>
        </w:rPr>
        <w:t xml:space="preserve">Woon, H. Y. (2003). </w:t>
      </w:r>
      <w:r w:rsidRPr="00AB226C">
        <w:rPr>
          <w:rFonts w:ascii="Times New Roman" w:eastAsia="Times New Roman" w:hAnsi="Times New Roman" w:cs="Times New Roman"/>
          <w:i/>
          <w:iCs/>
          <w:sz w:val="24"/>
          <w:szCs w:val="24"/>
          <w:lang w:val="en-MY"/>
        </w:rPr>
        <w:t xml:space="preserve">Potensi Serangga sebagai Produk Pelancongan Alam Semulajadi di </w:t>
      </w:r>
      <w:r w:rsidRPr="00AB226C">
        <w:rPr>
          <w:rFonts w:ascii="Times New Roman" w:eastAsia="Times New Roman" w:hAnsi="Times New Roman" w:cs="Times New Roman"/>
          <w:i/>
          <w:iCs/>
          <w:sz w:val="24"/>
          <w:szCs w:val="24"/>
          <w:lang w:val="en-MY"/>
        </w:rPr>
        <w:br/>
      </w:r>
      <w:r w:rsidRPr="00AB226C">
        <w:rPr>
          <w:rFonts w:ascii="Times New Roman" w:eastAsia="Times New Roman" w:hAnsi="Times New Roman" w:cs="Times New Roman"/>
          <w:i/>
          <w:iCs/>
          <w:sz w:val="24"/>
          <w:szCs w:val="24"/>
          <w:lang w:val="en-MY"/>
        </w:rPr>
        <w:tab/>
        <w:t xml:space="preserve">Kolam Air Panas Poring, Ranau, Sabah. </w:t>
      </w:r>
      <w:r w:rsidR="00431376" w:rsidRPr="004B0EF6">
        <w:rPr>
          <w:rFonts w:ascii="Times New Roman" w:eastAsia="Times New Roman" w:hAnsi="Times New Roman" w:cs="Times New Roman"/>
          <w:i/>
          <w:iCs/>
          <w:sz w:val="24"/>
          <w:szCs w:val="24"/>
          <w:lang w:val="nb-NO"/>
        </w:rPr>
        <w:t xml:space="preserve">Diakses di </w:t>
      </w:r>
      <w:r w:rsidRPr="004B0EF6">
        <w:rPr>
          <w:rFonts w:ascii="Times New Roman" w:eastAsia="Times New Roman" w:hAnsi="Times New Roman" w:cs="Times New Roman"/>
          <w:sz w:val="24"/>
          <w:szCs w:val="24"/>
          <w:lang w:val="nb-NO"/>
        </w:rPr>
        <w:t>Universiti Malaysia</w:t>
      </w:r>
      <w:r w:rsidRPr="004B0EF6">
        <w:rPr>
          <w:rFonts w:ascii="Times New Roman" w:eastAsia="Times New Roman" w:hAnsi="Times New Roman" w:cs="Times New Roman"/>
          <w:i/>
          <w:iCs/>
          <w:sz w:val="24"/>
          <w:szCs w:val="24"/>
          <w:lang w:val="nb-NO"/>
        </w:rPr>
        <w:t xml:space="preserve"> </w:t>
      </w:r>
      <w:r w:rsidR="00431376" w:rsidRPr="004B0EF6">
        <w:rPr>
          <w:rFonts w:ascii="Times New Roman" w:eastAsia="Times New Roman" w:hAnsi="Times New Roman" w:cs="Times New Roman"/>
          <w:sz w:val="24"/>
          <w:szCs w:val="24"/>
          <w:lang w:val="nb-NO"/>
        </w:rPr>
        <w:t>Sabah: Tesis</w:t>
      </w:r>
      <w:r w:rsidR="00431376" w:rsidRPr="004B0EF6">
        <w:rPr>
          <w:rFonts w:ascii="Times New Roman" w:eastAsia="Times New Roman" w:hAnsi="Times New Roman" w:cs="Times New Roman"/>
          <w:sz w:val="24"/>
          <w:szCs w:val="24"/>
          <w:lang w:val="nb-NO"/>
        </w:rPr>
        <w:br/>
        <w:t xml:space="preserve"> </w:t>
      </w:r>
      <w:r w:rsidR="00431376" w:rsidRPr="004B0EF6">
        <w:rPr>
          <w:rFonts w:ascii="Times New Roman" w:eastAsia="Times New Roman" w:hAnsi="Times New Roman" w:cs="Times New Roman"/>
          <w:sz w:val="24"/>
          <w:szCs w:val="24"/>
          <w:lang w:val="nb-NO"/>
        </w:rPr>
        <w:tab/>
        <w:t xml:space="preserve">Sarjana </w:t>
      </w:r>
      <w:r w:rsidRPr="004B0EF6">
        <w:rPr>
          <w:rFonts w:ascii="Times New Roman" w:eastAsia="Times New Roman" w:hAnsi="Times New Roman" w:cs="Times New Roman"/>
          <w:sz w:val="24"/>
          <w:szCs w:val="24"/>
          <w:lang w:val="nb-NO"/>
        </w:rPr>
        <w:t>Muda (tidak diterbitkan).</w:t>
      </w:r>
    </w:p>
    <w:p w14:paraId="70465FDD" w14:textId="10732AF9" w:rsidR="00F47093" w:rsidRPr="00F47093" w:rsidRDefault="00F47093" w:rsidP="00AB226C">
      <w:pPr>
        <w:spacing w:after="0" w:line="240" w:lineRule="auto"/>
        <w:ind w:left="0" w:hanging="2"/>
        <w:jc w:val="both"/>
        <w:rPr>
          <w:rFonts w:ascii="Times New Roman" w:eastAsia="Times New Roman" w:hAnsi="Times New Roman" w:cs="Times New Roman"/>
          <w:iCs/>
          <w:sz w:val="24"/>
          <w:szCs w:val="24"/>
          <w:lang w:val="en-MY"/>
        </w:rPr>
      </w:pPr>
      <w:r w:rsidRPr="00AB226C">
        <w:rPr>
          <w:rFonts w:ascii="Times New Roman" w:eastAsia="Times New Roman" w:hAnsi="Times New Roman" w:cs="Times New Roman"/>
          <w:iCs/>
          <w:sz w:val="24"/>
          <w:szCs w:val="24"/>
          <w:lang w:val="en-MY"/>
        </w:rPr>
        <w:t>Zaragoza-Caballero, S. (2012). Macrolampis palaciosi a new species (</w:t>
      </w:r>
      <w:r w:rsidR="003940F4" w:rsidRPr="00AB226C">
        <w:rPr>
          <w:rFonts w:ascii="Times New Roman" w:eastAsia="Times New Roman" w:hAnsi="Times New Roman" w:cs="Times New Roman"/>
          <w:iCs/>
          <w:sz w:val="24"/>
          <w:szCs w:val="24"/>
          <w:lang w:val="en-MY"/>
        </w:rPr>
        <w:t>Coleoptera</w:t>
      </w:r>
      <w:r w:rsidRPr="00AB226C">
        <w:rPr>
          <w:rFonts w:ascii="Times New Roman" w:eastAsia="Times New Roman" w:hAnsi="Times New Roman" w:cs="Times New Roman"/>
          <w:iCs/>
          <w:sz w:val="24"/>
          <w:szCs w:val="24"/>
          <w:lang w:val="en-MY"/>
        </w:rPr>
        <w:t xml:space="preserve">: </w:t>
      </w:r>
      <w:r w:rsidR="003940F4" w:rsidRPr="00AB226C">
        <w:rPr>
          <w:rFonts w:ascii="Times New Roman" w:eastAsia="Times New Roman" w:hAnsi="Times New Roman" w:cs="Times New Roman"/>
          <w:iCs/>
          <w:sz w:val="24"/>
          <w:szCs w:val="24"/>
          <w:lang w:val="en-MY"/>
        </w:rPr>
        <w:t>Lampyridae</w:t>
      </w:r>
      <w:r w:rsidRPr="00AB226C">
        <w:rPr>
          <w:rFonts w:ascii="Times New Roman" w:eastAsia="Times New Roman" w:hAnsi="Times New Roman" w:cs="Times New Roman"/>
          <w:iCs/>
          <w:sz w:val="24"/>
          <w:szCs w:val="24"/>
          <w:lang w:val="en-MY"/>
        </w:rPr>
        <w:t>:</w:t>
      </w:r>
      <w:r w:rsidRPr="00AB226C">
        <w:rPr>
          <w:rFonts w:ascii="Times New Roman" w:eastAsia="Times New Roman" w:hAnsi="Times New Roman" w:cs="Times New Roman"/>
          <w:iCs/>
          <w:sz w:val="24"/>
          <w:szCs w:val="24"/>
          <w:lang w:val="en-MY"/>
        </w:rPr>
        <w:br/>
        <w:t xml:space="preserve"> </w:t>
      </w:r>
      <w:r w:rsidRPr="00AB226C">
        <w:rPr>
          <w:rFonts w:ascii="Times New Roman" w:eastAsia="Times New Roman" w:hAnsi="Times New Roman" w:cs="Times New Roman"/>
          <w:iCs/>
          <w:sz w:val="24"/>
          <w:szCs w:val="24"/>
          <w:lang w:val="en-MY"/>
        </w:rPr>
        <w:tab/>
        <w:t xml:space="preserve">Photininae), from Tlaxcala, México. </w:t>
      </w:r>
      <w:r w:rsidRPr="00AB226C">
        <w:rPr>
          <w:rFonts w:ascii="Times New Roman" w:eastAsia="Times New Roman" w:hAnsi="Times New Roman" w:cs="Times New Roman"/>
          <w:i/>
          <w:iCs/>
          <w:sz w:val="24"/>
          <w:szCs w:val="24"/>
          <w:lang w:val="en-MY"/>
        </w:rPr>
        <w:t>Dugesiana, 19</w:t>
      </w:r>
      <w:r w:rsidRPr="00AB226C">
        <w:rPr>
          <w:rFonts w:ascii="Times New Roman" w:eastAsia="Times New Roman" w:hAnsi="Times New Roman" w:cs="Times New Roman"/>
          <w:iCs/>
          <w:sz w:val="24"/>
          <w:szCs w:val="24"/>
          <w:lang w:val="en-MY"/>
        </w:rPr>
        <w:t xml:space="preserve"> (2), 117-121. 1405-4094.</w:t>
      </w:r>
    </w:p>
    <w:sectPr w:rsidR="00F47093" w:rsidRPr="00F47093" w:rsidSect="00B342E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3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225B7" w14:textId="77777777" w:rsidR="006C3766" w:rsidRDefault="006C3766">
      <w:pPr>
        <w:spacing w:after="0" w:line="240" w:lineRule="auto"/>
        <w:ind w:left="0" w:hanging="2"/>
      </w:pPr>
      <w:r>
        <w:separator/>
      </w:r>
    </w:p>
  </w:endnote>
  <w:endnote w:type="continuationSeparator" w:id="0">
    <w:p w14:paraId="230BA60A" w14:textId="77777777" w:rsidR="006C3766" w:rsidRDefault="006C376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1903D" w14:textId="77777777" w:rsidR="002C0C4B" w:rsidRDefault="002C0C4B">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7AF8C" w14:textId="77777777" w:rsidR="002C0C4B" w:rsidRDefault="002C0C4B">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49867" w14:textId="77777777" w:rsidR="002C0C4B" w:rsidRDefault="002C0C4B">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8713F" w14:textId="77777777" w:rsidR="006C3766" w:rsidRDefault="006C3766">
      <w:pPr>
        <w:spacing w:after="0" w:line="240" w:lineRule="auto"/>
        <w:ind w:left="0" w:hanging="2"/>
      </w:pPr>
      <w:r>
        <w:separator/>
      </w:r>
    </w:p>
  </w:footnote>
  <w:footnote w:type="continuationSeparator" w:id="0">
    <w:p w14:paraId="517345DD" w14:textId="77777777" w:rsidR="006C3766" w:rsidRDefault="006C376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04F44" w14:textId="77777777" w:rsidR="002C0C4B" w:rsidRDefault="002C0C4B">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1521000276"/>
      <w:docPartObj>
        <w:docPartGallery w:val="Page Numbers (Top of Page)"/>
        <w:docPartUnique/>
      </w:docPartObj>
    </w:sdtPr>
    <w:sdtEndPr>
      <w:rPr>
        <w:noProof/>
      </w:rPr>
    </w:sdtEndPr>
    <w:sdtContent>
      <w:p w14:paraId="3545587E" w14:textId="5C1A1D2E" w:rsidR="00B342E0" w:rsidRPr="00B342E0" w:rsidRDefault="00B342E0" w:rsidP="00B342E0">
        <w:pPr>
          <w:tabs>
            <w:tab w:val="left" w:pos="720"/>
            <w:tab w:val="center" w:pos="4680"/>
            <w:tab w:val="right" w:pos="9360"/>
          </w:tabs>
          <w:spacing w:after="0" w:line="240" w:lineRule="auto"/>
          <w:ind w:leftChars="0" w:left="2" w:hanging="2"/>
          <w:rPr>
            <w:rFonts w:ascii="Times New Roman" w:hAnsi="Times New Roman" w:cs="Times New Roman"/>
            <w:position w:val="0"/>
            <w:sz w:val="18"/>
            <w:szCs w:val="18"/>
          </w:rPr>
        </w:pPr>
        <w:r w:rsidRPr="00B342E0">
          <w:rPr>
            <w:rFonts w:ascii="Times New Roman" w:hAnsi="Times New Roman" w:cs="Times New Roman"/>
            <w:sz w:val="18"/>
            <w:szCs w:val="18"/>
          </w:rPr>
          <w:t>Geografia-Malaysian Journal of Society and Space</w:t>
        </w:r>
        <w:r w:rsidRPr="00B342E0">
          <w:rPr>
            <w:rFonts w:ascii="Times New Roman" w:hAnsi="Times New Roman" w:cs="Times New Roman"/>
            <w:b/>
            <w:sz w:val="18"/>
            <w:szCs w:val="18"/>
          </w:rPr>
          <w:t xml:space="preserve"> </w:t>
        </w:r>
        <w:r w:rsidRPr="00B342E0">
          <w:rPr>
            <w:rFonts w:ascii="Times New Roman" w:hAnsi="Times New Roman" w:cs="Times New Roman"/>
            <w:sz w:val="18"/>
            <w:szCs w:val="18"/>
          </w:rPr>
          <w:t>19 issue</w:t>
        </w:r>
        <w:r w:rsidRPr="00B342E0">
          <w:rPr>
            <w:rFonts w:ascii="Times New Roman" w:hAnsi="Times New Roman" w:cs="Times New Roman"/>
            <w:b/>
            <w:sz w:val="18"/>
            <w:szCs w:val="18"/>
          </w:rPr>
          <w:t xml:space="preserve"> </w:t>
        </w:r>
        <w:r w:rsidRPr="00B342E0">
          <w:rPr>
            <w:rFonts w:ascii="Times New Roman" w:hAnsi="Times New Roman" w:cs="Times New Roman"/>
            <w:sz w:val="18"/>
            <w:szCs w:val="18"/>
          </w:rPr>
          <w:t>1</w:t>
        </w:r>
        <w:r w:rsidRPr="00B342E0">
          <w:rPr>
            <w:rFonts w:ascii="Times New Roman" w:hAnsi="Times New Roman" w:cs="Times New Roman"/>
            <w:b/>
            <w:sz w:val="18"/>
            <w:szCs w:val="18"/>
          </w:rPr>
          <w:t xml:space="preserve"> </w:t>
        </w:r>
        <w:r w:rsidRPr="00B342E0">
          <w:rPr>
            <w:rFonts w:ascii="Times New Roman" w:hAnsi="Times New Roman" w:cs="Times New Roman"/>
            <w:sz w:val="18"/>
            <w:szCs w:val="18"/>
          </w:rPr>
          <w:t>(</w:t>
        </w:r>
        <w:r>
          <w:rPr>
            <w:rFonts w:ascii="Times New Roman" w:hAnsi="Times New Roman" w:cs="Times New Roman"/>
            <w:sz w:val="18"/>
            <w:szCs w:val="18"/>
          </w:rPr>
          <w:t>133-151</w:t>
        </w:r>
        <w:r w:rsidRPr="00B342E0">
          <w:rPr>
            <w:rFonts w:ascii="Times New Roman" w:hAnsi="Times New Roman" w:cs="Times New Roman"/>
            <w:sz w:val="18"/>
            <w:szCs w:val="18"/>
          </w:rPr>
          <w:t>)</w:t>
        </w:r>
      </w:p>
      <w:p w14:paraId="30F26B32" w14:textId="6BEC9D55" w:rsidR="00B342E0" w:rsidRPr="00B342E0" w:rsidRDefault="00B342E0" w:rsidP="00B342E0">
        <w:pPr>
          <w:pStyle w:val="Header"/>
          <w:tabs>
            <w:tab w:val="left" w:pos="9072"/>
          </w:tabs>
          <w:spacing w:after="0" w:line="240" w:lineRule="auto"/>
          <w:ind w:left="0" w:hanging="2"/>
          <w:rPr>
            <w:rFonts w:ascii="Times New Roman" w:hAnsi="Times New Roman" w:cs="Times New Roman"/>
            <w:sz w:val="18"/>
            <w:szCs w:val="18"/>
          </w:rPr>
        </w:pPr>
        <w:r w:rsidRPr="00B342E0">
          <w:rPr>
            <w:rFonts w:ascii="Times New Roman" w:hAnsi="Times New Roman" w:cs="Times New Roman"/>
            <w:sz w:val="18"/>
            <w:szCs w:val="18"/>
          </w:rPr>
          <w:t xml:space="preserve">© 2023, e-ISSN 2682-7727  </w:t>
        </w:r>
        <w:bookmarkStart w:id="1" w:name="_GoBack"/>
        <w:r w:rsidRPr="00B342E0">
          <w:rPr>
            <w:rFonts w:ascii="Times New Roman" w:hAnsi="Times New Roman" w:cs="Times New Roman"/>
            <w:sz w:val="18"/>
            <w:szCs w:val="18"/>
          </w:rPr>
          <w:fldChar w:fldCharType="begin"/>
        </w:r>
        <w:r w:rsidRPr="00B342E0">
          <w:rPr>
            <w:rFonts w:ascii="Times New Roman" w:hAnsi="Times New Roman" w:cs="Times New Roman"/>
            <w:sz w:val="18"/>
            <w:szCs w:val="18"/>
          </w:rPr>
          <w:instrText xml:space="preserve"> HYPERLINK "https://doi.org/10.17576/geo-2023-1901-10" </w:instrText>
        </w:r>
        <w:r w:rsidRPr="00B342E0">
          <w:rPr>
            <w:rFonts w:ascii="Times New Roman" w:hAnsi="Times New Roman" w:cs="Times New Roman"/>
            <w:sz w:val="18"/>
            <w:szCs w:val="18"/>
          </w:rPr>
        </w:r>
        <w:r w:rsidRPr="00B342E0">
          <w:rPr>
            <w:rFonts w:ascii="Times New Roman" w:hAnsi="Times New Roman" w:cs="Times New Roman"/>
            <w:sz w:val="18"/>
            <w:szCs w:val="18"/>
          </w:rPr>
          <w:fldChar w:fldCharType="separate"/>
        </w:r>
        <w:r w:rsidRPr="00B342E0">
          <w:rPr>
            <w:rStyle w:val="Hyperlink"/>
            <w:rFonts w:ascii="Times New Roman" w:hAnsi="Times New Roman" w:cs="Times New Roman"/>
            <w:color w:val="auto"/>
            <w:sz w:val="18"/>
            <w:szCs w:val="18"/>
            <w:u w:val="none"/>
          </w:rPr>
          <w:t>https://doi.org/10.17576/geo-2023-1901-10</w:t>
        </w:r>
        <w:r w:rsidRPr="00B342E0">
          <w:rPr>
            <w:rFonts w:ascii="Times New Roman" w:hAnsi="Times New Roman" w:cs="Times New Roman"/>
            <w:sz w:val="18"/>
            <w:szCs w:val="18"/>
          </w:rPr>
          <w:fldChar w:fldCharType="end"/>
        </w:r>
        <w:bookmarkEnd w:id="1"/>
        <w:r>
          <w:rPr>
            <w:rFonts w:ascii="Times New Roman" w:hAnsi="Times New Roman" w:cs="Times New Roman"/>
            <w:sz w:val="18"/>
            <w:szCs w:val="18"/>
          </w:rPr>
          <w:tab/>
        </w:r>
        <w:r w:rsidRPr="00B342E0">
          <w:rPr>
            <w:rFonts w:ascii="Times New Roman" w:hAnsi="Times New Roman" w:cs="Times New Roman"/>
            <w:sz w:val="18"/>
            <w:szCs w:val="18"/>
          </w:rPr>
          <w:fldChar w:fldCharType="begin"/>
        </w:r>
        <w:r w:rsidRPr="00B342E0">
          <w:rPr>
            <w:rFonts w:ascii="Times New Roman" w:hAnsi="Times New Roman" w:cs="Times New Roman"/>
            <w:sz w:val="18"/>
            <w:szCs w:val="18"/>
          </w:rPr>
          <w:instrText xml:space="preserve"> PAGE   \* MERGEFORMAT </w:instrText>
        </w:r>
        <w:r w:rsidRPr="00B342E0">
          <w:rPr>
            <w:rFonts w:ascii="Times New Roman" w:hAnsi="Times New Roman" w:cs="Times New Roman"/>
            <w:sz w:val="18"/>
            <w:szCs w:val="18"/>
          </w:rPr>
          <w:fldChar w:fldCharType="separate"/>
        </w:r>
        <w:r>
          <w:rPr>
            <w:rFonts w:ascii="Times New Roman" w:hAnsi="Times New Roman" w:cs="Times New Roman"/>
            <w:noProof/>
            <w:sz w:val="18"/>
            <w:szCs w:val="18"/>
          </w:rPr>
          <w:t>151</w:t>
        </w:r>
        <w:r w:rsidRPr="00B342E0">
          <w:rPr>
            <w:rFonts w:ascii="Times New Roman" w:hAnsi="Times New Roman" w:cs="Times New Roman"/>
            <w:noProof/>
            <w:sz w:val="18"/>
            <w:szCs w:val="18"/>
          </w:rPr>
          <w:fldChar w:fldCharType="end"/>
        </w:r>
      </w:p>
    </w:sdtContent>
  </w:sdt>
  <w:p w14:paraId="2F7ECBFE" w14:textId="7A808EC7" w:rsidR="002C0C4B" w:rsidRPr="00B342E0" w:rsidRDefault="002C0C4B" w:rsidP="00B342E0">
    <w:pPr>
      <w:pStyle w:val="Header"/>
      <w:spacing w:after="0" w:line="240" w:lineRule="auto"/>
      <w:ind w:leftChars="0" w:left="0" w:firstLineChars="0" w:firstLine="0"/>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1B99A" w14:textId="77777777" w:rsidR="002C0C4B" w:rsidRDefault="002C0C4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04"/>
    <w:rsid w:val="00014A62"/>
    <w:rsid w:val="00025F52"/>
    <w:rsid w:val="000804E3"/>
    <w:rsid w:val="00097459"/>
    <w:rsid w:val="000B4DB0"/>
    <w:rsid w:val="000B6C9D"/>
    <w:rsid w:val="000D14CB"/>
    <w:rsid w:val="00113833"/>
    <w:rsid w:val="00117170"/>
    <w:rsid w:val="00117BBF"/>
    <w:rsid w:val="001240F9"/>
    <w:rsid w:val="00140CCC"/>
    <w:rsid w:val="001430D0"/>
    <w:rsid w:val="00175BB3"/>
    <w:rsid w:val="00177D39"/>
    <w:rsid w:val="0019125C"/>
    <w:rsid w:val="001D165D"/>
    <w:rsid w:val="002675A4"/>
    <w:rsid w:val="00281F7B"/>
    <w:rsid w:val="00294B89"/>
    <w:rsid w:val="002A53EF"/>
    <w:rsid w:val="002A59D4"/>
    <w:rsid w:val="002B0CC1"/>
    <w:rsid w:val="002C0BF8"/>
    <w:rsid w:val="002C0C4B"/>
    <w:rsid w:val="00347122"/>
    <w:rsid w:val="003940F4"/>
    <w:rsid w:val="00403FE6"/>
    <w:rsid w:val="00415EA5"/>
    <w:rsid w:val="00431376"/>
    <w:rsid w:val="00463752"/>
    <w:rsid w:val="004676AF"/>
    <w:rsid w:val="004764A3"/>
    <w:rsid w:val="0048205D"/>
    <w:rsid w:val="004B0EF6"/>
    <w:rsid w:val="004B2F8A"/>
    <w:rsid w:val="004E71C1"/>
    <w:rsid w:val="00503E9C"/>
    <w:rsid w:val="00527CCE"/>
    <w:rsid w:val="005528DC"/>
    <w:rsid w:val="00591949"/>
    <w:rsid w:val="00596747"/>
    <w:rsid w:val="005A3EE9"/>
    <w:rsid w:val="005B4CBC"/>
    <w:rsid w:val="005C731A"/>
    <w:rsid w:val="005F3339"/>
    <w:rsid w:val="005F5A75"/>
    <w:rsid w:val="005F7992"/>
    <w:rsid w:val="00602A33"/>
    <w:rsid w:val="0064322E"/>
    <w:rsid w:val="0067554A"/>
    <w:rsid w:val="00693FBC"/>
    <w:rsid w:val="006A2F71"/>
    <w:rsid w:val="006B5D51"/>
    <w:rsid w:val="006C23B9"/>
    <w:rsid w:val="006C357B"/>
    <w:rsid w:val="006C3766"/>
    <w:rsid w:val="00796879"/>
    <w:rsid w:val="007A26E8"/>
    <w:rsid w:val="007B1501"/>
    <w:rsid w:val="007B6AE1"/>
    <w:rsid w:val="007E5DC4"/>
    <w:rsid w:val="007F1522"/>
    <w:rsid w:val="007F7B91"/>
    <w:rsid w:val="0080540E"/>
    <w:rsid w:val="0085298B"/>
    <w:rsid w:val="008A0289"/>
    <w:rsid w:val="008A6170"/>
    <w:rsid w:val="008D1332"/>
    <w:rsid w:val="008F32A6"/>
    <w:rsid w:val="00911CBA"/>
    <w:rsid w:val="0092333E"/>
    <w:rsid w:val="00960B66"/>
    <w:rsid w:val="009738F5"/>
    <w:rsid w:val="009755CD"/>
    <w:rsid w:val="00994F51"/>
    <w:rsid w:val="009A3278"/>
    <w:rsid w:val="009A54B7"/>
    <w:rsid w:val="009E5077"/>
    <w:rsid w:val="00A30EEB"/>
    <w:rsid w:val="00A77F92"/>
    <w:rsid w:val="00AA4B93"/>
    <w:rsid w:val="00AB226C"/>
    <w:rsid w:val="00AB2707"/>
    <w:rsid w:val="00AE0895"/>
    <w:rsid w:val="00B01501"/>
    <w:rsid w:val="00B153E3"/>
    <w:rsid w:val="00B155F6"/>
    <w:rsid w:val="00B243B5"/>
    <w:rsid w:val="00B342E0"/>
    <w:rsid w:val="00B75F4D"/>
    <w:rsid w:val="00B81AFD"/>
    <w:rsid w:val="00B87B0C"/>
    <w:rsid w:val="00BC52AF"/>
    <w:rsid w:val="00BD6F56"/>
    <w:rsid w:val="00BE25A3"/>
    <w:rsid w:val="00C33A59"/>
    <w:rsid w:val="00C40EFE"/>
    <w:rsid w:val="00C55122"/>
    <w:rsid w:val="00CA0157"/>
    <w:rsid w:val="00CB786F"/>
    <w:rsid w:val="00CC082D"/>
    <w:rsid w:val="00CC1FA1"/>
    <w:rsid w:val="00CC741D"/>
    <w:rsid w:val="00CD01DD"/>
    <w:rsid w:val="00CF6F04"/>
    <w:rsid w:val="00D36D7A"/>
    <w:rsid w:val="00D64455"/>
    <w:rsid w:val="00D67DD0"/>
    <w:rsid w:val="00DA62A7"/>
    <w:rsid w:val="00DB226D"/>
    <w:rsid w:val="00E02035"/>
    <w:rsid w:val="00E16B35"/>
    <w:rsid w:val="00E40BD7"/>
    <w:rsid w:val="00E426D3"/>
    <w:rsid w:val="00E43187"/>
    <w:rsid w:val="00E500FE"/>
    <w:rsid w:val="00E63133"/>
    <w:rsid w:val="00E80FE2"/>
    <w:rsid w:val="00E92A43"/>
    <w:rsid w:val="00EA6804"/>
    <w:rsid w:val="00EA6AEF"/>
    <w:rsid w:val="00EB35E0"/>
    <w:rsid w:val="00EB5BC2"/>
    <w:rsid w:val="00EC6FF0"/>
    <w:rsid w:val="00EF3886"/>
    <w:rsid w:val="00F01D8E"/>
    <w:rsid w:val="00F326F0"/>
    <w:rsid w:val="00F329F2"/>
    <w:rsid w:val="00F36ADD"/>
    <w:rsid w:val="00F44284"/>
    <w:rsid w:val="00F47093"/>
    <w:rsid w:val="00F52098"/>
    <w:rsid w:val="00F85764"/>
    <w:rsid w:val="00FC718F"/>
    <w:rsid w:val="00FE750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01102"/>
  <w15:docId w15:val="{A27A0CC5-D5E1-4074-9C85-FEB7BE2B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table" w:styleId="PlainTable2">
    <w:name w:val="Plain Table 2"/>
    <w:basedOn w:val="TableNormal"/>
    <w:uiPriority w:val="42"/>
    <w:rsid w:val="002A59D4"/>
    <w:pPr>
      <w:spacing w:after="0" w:line="240" w:lineRule="auto"/>
    </w:pPr>
    <w:rPr>
      <w:rFonts w:ascii="Times New Roman" w:eastAsiaTheme="minorHAnsi" w:hAnsi="Times New Roman" w:cstheme="minorBidi"/>
      <w:sz w:val="24"/>
      <w:lang w:val="en-MY"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A59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B35E0"/>
    <w:pPr>
      <w:spacing w:after="0" w:line="240" w:lineRule="auto"/>
    </w:pPr>
    <w:rPr>
      <w:position w:val="-1"/>
      <w:lang w:eastAsia="en-US"/>
    </w:rPr>
  </w:style>
  <w:style w:type="character" w:customStyle="1" w:styleId="UnresolvedMention">
    <w:name w:val="Unresolved Mention"/>
    <w:basedOn w:val="DefaultParagraphFont"/>
    <w:uiPriority w:val="99"/>
    <w:semiHidden/>
    <w:unhideWhenUsed/>
    <w:rsid w:val="00EC6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723668">
      <w:bodyDiv w:val="1"/>
      <w:marLeft w:val="0"/>
      <w:marRight w:val="0"/>
      <w:marTop w:val="0"/>
      <w:marBottom w:val="0"/>
      <w:divBdr>
        <w:top w:val="none" w:sz="0" w:space="0" w:color="auto"/>
        <w:left w:val="none" w:sz="0" w:space="0" w:color="auto"/>
        <w:bottom w:val="none" w:sz="0" w:space="0" w:color="auto"/>
        <w:right w:val="none" w:sz="0" w:space="0" w:color="auto"/>
      </w:divBdr>
    </w:div>
    <w:div w:id="1908955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3E128E-4708-416E-8252-5FCE3C90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7423</Words>
  <Characters>42316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2023-02-23T06:28:00Z</dcterms:created>
  <dcterms:modified xsi:type="dcterms:W3CDTF">2023-02-23T06:33:00Z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