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65B22E" w14:textId="3B531EBD" w:rsidR="0061684A" w:rsidRDefault="003D3B02" w:rsidP="003D3B02">
      <w:pPr>
        <w:tabs>
          <w:tab w:val="left" w:pos="7815"/>
        </w:tabs>
        <w:spacing w:after="0" w:line="240" w:lineRule="auto"/>
        <w:ind w:leftChars="0" w:left="3" w:hanging="3"/>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 </w:t>
      </w:r>
      <w:r w:rsidR="0061684A" w:rsidRPr="005D35CE">
        <w:rPr>
          <w:rFonts w:ascii="Times New Roman" w:eastAsia="Times New Roman" w:hAnsi="Times New Roman" w:cs="Times New Roman"/>
          <w:b/>
          <w:sz w:val="28"/>
          <w:szCs w:val="28"/>
        </w:rPr>
        <w:t>Culture-</w:t>
      </w:r>
      <w:r w:rsidRPr="005D35CE">
        <w:rPr>
          <w:rFonts w:ascii="Times New Roman" w:eastAsia="Times New Roman" w:hAnsi="Times New Roman" w:cs="Times New Roman"/>
          <w:b/>
          <w:sz w:val="28"/>
          <w:szCs w:val="28"/>
        </w:rPr>
        <w:t>based economy of the border town</w:t>
      </w:r>
      <w:r w:rsidR="0061684A" w:rsidRPr="005D35CE">
        <w:rPr>
          <w:rFonts w:ascii="Times New Roman" w:eastAsia="Times New Roman" w:hAnsi="Times New Roman" w:cs="Times New Roman"/>
          <w:b/>
          <w:sz w:val="28"/>
          <w:szCs w:val="28"/>
        </w:rPr>
        <w:t xml:space="preserve">: A </w:t>
      </w:r>
      <w:r w:rsidRPr="005D35CE">
        <w:rPr>
          <w:rFonts w:ascii="Times New Roman" w:eastAsia="Times New Roman" w:hAnsi="Times New Roman" w:cs="Times New Roman"/>
          <w:b/>
          <w:sz w:val="28"/>
          <w:szCs w:val="28"/>
        </w:rPr>
        <w:t xml:space="preserve">case study of </w:t>
      </w:r>
      <w:proofErr w:type="spellStart"/>
      <w:r w:rsidR="0061684A" w:rsidRPr="005D35CE">
        <w:rPr>
          <w:rFonts w:ascii="Times New Roman" w:eastAsia="Times New Roman" w:hAnsi="Times New Roman" w:cs="Times New Roman"/>
          <w:b/>
          <w:sz w:val="28"/>
          <w:szCs w:val="28"/>
        </w:rPr>
        <w:t>Tumpat</w:t>
      </w:r>
      <w:proofErr w:type="spellEnd"/>
      <w:r w:rsidR="0061684A" w:rsidRPr="005D35CE">
        <w:rPr>
          <w:rFonts w:ascii="Times New Roman" w:eastAsia="Times New Roman" w:hAnsi="Times New Roman" w:cs="Times New Roman"/>
          <w:b/>
          <w:sz w:val="28"/>
          <w:szCs w:val="28"/>
        </w:rPr>
        <w:t>, Kelantan</w:t>
      </w:r>
    </w:p>
    <w:p w14:paraId="78714807" w14:textId="77777777" w:rsidR="0061684A" w:rsidRDefault="0061684A" w:rsidP="003D3B02">
      <w:pPr>
        <w:pStyle w:val="Normal1"/>
        <w:spacing w:after="0" w:line="240" w:lineRule="auto"/>
        <w:ind w:hanging="2"/>
        <w:jc w:val="both"/>
        <w:rPr>
          <w:rFonts w:ascii="Times New Roman" w:eastAsia="Times New Roman" w:hAnsi="Times New Roman" w:cs="Times New Roman"/>
        </w:rPr>
      </w:pPr>
    </w:p>
    <w:p w14:paraId="2CE53306" w14:textId="77777777" w:rsidR="0061684A" w:rsidRPr="0061684A" w:rsidRDefault="0061684A" w:rsidP="003D3B02">
      <w:pPr>
        <w:pStyle w:val="Normal1"/>
        <w:spacing w:after="0" w:line="240" w:lineRule="auto"/>
        <w:ind w:hanging="2"/>
        <w:jc w:val="center"/>
        <w:rPr>
          <w:rFonts w:ascii="Times New Roman" w:eastAsia="Times New Roman" w:hAnsi="Times New Roman" w:cs="Times New Roman"/>
        </w:rPr>
      </w:pPr>
      <w:r w:rsidRPr="0061684A">
        <w:rPr>
          <w:rFonts w:ascii="Times New Roman" w:eastAsia="Times New Roman" w:hAnsi="Times New Roman" w:cs="Times New Roman"/>
        </w:rPr>
        <w:t xml:space="preserve">Yap Sui Chai¹, Ng </w:t>
      </w:r>
      <w:proofErr w:type="spellStart"/>
      <w:r w:rsidRPr="0061684A">
        <w:rPr>
          <w:rFonts w:ascii="Times New Roman" w:eastAsia="Times New Roman" w:hAnsi="Times New Roman" w:cs="Times New Roman"/>
        </w:rPr>
        <w:t>Kah</w:t>
      </w:r>
      <w:proofErr w:type="spellEnd"/>
      <w:r w:rsidRPr="0061684A">
        <w:rPr>
          <w:rFonts w:ascii="Times New Roman" w:eastAsia="Times New Roman" w:hAnsi="Times New Roman" w:cs="Times New Roman"/>
        </w:rPr>
        <w:t xml:space="preserve"> Choon² </w:t>
      </w:r>
      <w:r w:rsidRPr="0061684A">
        <w:rPr>
          <w:rFonts w:ascii="Times New Roman" w:eastAsia="Times New Roman" w:hAnsi="Times New Roman" w:cs="Times New Roman"/>
        </w:rPr>
        <w:cr/>
      </w:r>
    </w:p>
    <w:p w14:paraId="6FE33808" w14:textId="22787985" w:rsidR="0061684A" w:rsidRPr="0061684A" w:rsidRDefault="0061684A" w:rsidP="003D3B02">
      <w:pPr>
        <w:pStyle w:val="Normal1"/>
        <w:spacing w:after="0" w:line="240" w:lineRule="auto"/>
        <w:ind w:hanging="2"/>
        <w:jc w:val="center"/>
        <w:rPr>
          <w:rFonts w:ascii="Times New Roman" w:hAnsi="Times New Roman" w:cs="Times New Roman"/>
        </w:rPr>
      </w:pPr>
      <w:r w:rsidRPr="0061684A">
        <w:rPr>
          <w:rFonts w:ascii="Times New Roman" w:hAnsi="Times New Roman" w:cs="Times New Roman"/>
        </w:rPr>
        <w:t>¹ Center for Housing Study, Building and Planning, Universit</w:t>
      </w:r>
      <w:r w:rsidR="00587BF9">
        <w:rPr>
          <w:rFonts w:ascii="Times New Roman" w:hAnsi="Times New Roman" w:cs="Times New Roman"/>
        </w:rPr>
        <w:t>y of Science</w:t>
      </w:r>
      <w:r w:rsidRPr="0061684A">
        <w:rPr>
          <w:rFonts w:ascii="Times New Roman" w:hAnsi="Times New Roman" w:cs="Times New Roman"/>
        </w:rPr>
        <w:t xml:space="preserve"> Malaysia</w:t>
      </w:r>
    </w:p>
    <w:p w14:paraId="7AE9765A" w14:textId="77777777" w:rsidR="0061684A" w:rsidRPr="0061684A" w:rsidRDefault="0061684A" w:rsidP="003D3B02">
      <w:pPr>
        <w:pStyle w:val="Normal1"/>
        <w:spacing w:after="0" w:line="240" w:lineRule="auto"/>
        <w:ind w:hanging="2"/>
        <w:jc w:val="center"/>
        <w:rPr>
          <w:rFonts w:ascii="Times New Roman" w:hAnsi="Times New Roman" w:cs="Times New Roman"/>
        </w:rPr>
      </w:pPr>
      <w:r w:rsidRPr="0061684A">
        <w:rPr>
          <w:rFonts w:ascii="Times New Roman" w:hAnsi="Times New Roman" w:cs="Times New Roman"/>
        </w:rPr>
        <w:t>² Department of Geography, Faculty of Arts &amp; Social Sciences, University of Malaya</w:t>
      </w:r>
    </w:p>
    <w:p w14:paraId="696E46D1" w14:textId="77777777" w:rsidR="0061684A" w:rsidRPr="0061684A" w:rsidRDefault="0061684A" w:rsidP="003D3B02">
      <w:pPr>
        <w:pStyle w:val="Normal1"/>
        <w:spacing w:after="0" w:line="240" w:lineRule="auto"/>
        <w:ind w:hanging="2"/>
        <w:jc w:val="center"/>
        <w:rPr>
          <w:rFonts w:ascii="Times New Roman" w:eastAsia="Times New Roman" w:hAnsi="Times New Roman" w:cs="Times New Roman"/>
          <w:color w:val="FF0000"/>
        </w:rPr>
      </w:pPr>
    </w:p>
    <w:p w14:paraId="469F9DF6" w14:textId="77777777" w:rsidR="0061684A" w:rsidRPr="009A7EBA" w:rsidRDefault="0061684A" w:rsidP="003D3B02">
      <w:pPr>
        <w:pStyle w:val="Normal1"/>
        <w:spacing w:after="0" w:line="240" w:lineRule="auto"/>
        <w:ind w:hanging="2"/>
        <w:jc w:val="center"/>
        <w:rPr>
          <w:rFonts w:ascii="Times New Roman" w:eastAsia="Times New Roman" w:hAnsi="Times New Roman" w:cs="Times New Roman"/>
        </w:rPr>
      </w:pPr>
      <w:r w:rsidRPr="009A7EBA">
        <w:rPr>
          <w:rFonts w:ascii="Times New Roman" w:eastAsia="Times New Roman" w:hAnsi="Times New Roman" w:cs="Times New Roman"/>
        </w:rPr>
        <w:t xml:space="preserve">Correspondence: Ng </w:t>
      </w:r>
      <w:proofErr w:type="spellStart"/>
      <w:r w:rsidRPr="009A7EBA">
        <w:rPr>
          <w:rFonts w:ascii="Times New Roman" w:eastAsia="Times New Roman" w:hAnsi="Times New Roman" w:cs="Times New Roman"/>
        </w:rPr>
        <w:t>Kah</w:t>
      </w:r>
      <w:proofErr w:type="spellEnd"/>
      <w:r w:rsidRPr="009A7EBA">
        <w:rPr>
          <w:rFonts w:ascii="Times New Roman" w:eastAsia="Times New Roman" w:hAnsi="Times New Roman" w:cs="Times New Roman"/>
        </w:rPr>
        <w:t xml:space="preserve"> </w:t>
      </w:r>
      <w:proofErr w:type="spellStart"/>
      <w:r w:rsidRPr="009A7EBA">
        <w:rPr>
          <w:rFonts w:ascii="Times New Roman" w:eastAsia="Times New Roman" w:hAnsi="Times New Roman" w:cs="Times New Roman"/>
        </w:rPr>
        <w:t>Choon</w:t>
      </w:r>
      <w:proofErr w:type="spellEnd"/>
      <w:r w:rsidRPr="009A7EBA">
        <w:rPr>
          <w:rFonts w:ascii="Times New Roman" w:eastAsia="Times New Roman" w:hAnsi="Times New Roman" w:cs="Times New Roman"/>
        </w:rPr>
        <w:t xml:space="preserve"> (email: kahchoon.15@gmail.com)</w:t>
      </w:r>
    </w:p>
    <w:p w14:paraId="4A4D25A4" w14:textId="77777777" w:rsidR="0061684A" w:rsidRDefault="0061684A" w:rsidP="003D3B02">
      <w:pPr>
        <w:pStyle w:val="Normal1"/>
        <w:spacing w:after="0" w:line="240" w:lineRule="auto"/>
        <w:ind w:hanging="2"/>
        <w:jc w:val="both"/>
        <w:rPr>
          <w:rFonts w:ascii="Times New Roman" w:eastAsia="Times New Roman" w:hAnsi="Times New Roman" w:cs="Times New Roman"/>
        </w:rPr>
      </w:pPr>
    </w:p>
    <w:p w14:paraId="68956F37" w14:textId="6A4AC4CA" w:rsidR="003D3B02" w:rsidRPr="00555200" w:rsidRDefault="003D3B02" w:rsidP="003D3B02">
      <w:pPr>
        <w:spacing w:after="0" w:line="240" w:lineRule="auto"/>
        <w:ind w:leftChars="0" w:left="2" w:firstLineChars="0" w:hanging="2"/>
        <w:jc w:val="both"/>
        <w:rPr>
          <w:rFonts w:ascii="Times New Roman" w:eastAsia="Times New Roman" w:hAnsi="Times New Roman" w:cs="Times New Roman"/>
          <w:color w:val="000000"/>
          <w:sz w:val="24"/>
          <w:szCs w:val="24"/>
          <w:lang w:val="ms-MY"/>
        </w:rPr>
      </w:pPr>
      <w:r w:rsidRPr="009E51B3">
        <w:rPr>
          <w:rFonts w:ascii="Times New Roman" w:eastAsia="Times New Roman" w:hAnsi="Times New Roman" w:cs="Times New Roman"/>
          <w:lang w:val="ms-MY"/>
        </w:rPr>
        <w:t>Received</w:t>
      </w:r>
      <w:r>
        <w:rPr>
          <w:rFonts w:ascii="Times New Roman" w:eastAsia="Times New Roman" w:hAnsi="Times New Roman" w:cs="Times New Roman"/>
          <w:lang w:val="ms-MY"/>
        </w:rPr>
        <w:t>: 6 November 2022</w:t>
      </w:r>
      <w:r w:rsidRPr="00D14ECD">
        <w:rPr>
          <w:rFonts w:ascii="Times New Roman" w:eastAsia="Times New Roman" w:hAnsi="Times New Roman" w:cs="Times New Roman"/>
          <w:lang w:val="en-GB"/>
        </w:rPr>
        <w:t>; Accepted:</w:t>
      </w:r>
      <w:r>
        <w:rPr>
          <w:rFonts w:ascii="Times New Roman" w:eastAsia="Times New Roman" w:hAnsi="Times New Roman" w:cs="Times New Roman"/>
          <w:lang w:val="en-GB"/>
        </w:rPr>
        <w:t xml:space="preserve"> 6 August 2023</w:t>
      </w:r>
      <w:r w:rsidRPr="00D14ECD">
        <w:rPr>
          <w:rFonts w:ascii="Times New Roman" w:eastAsia="Times New Roman" w:hAnsi="Times New Roman" w:cs="Times New Roman"/>
          <w:lang w:val="en-GB"/>
        </w:rPr>
        <w:t>; Published:</w:t>
      </w:r>
      <w:r>
        <w:rPr>
          <w:rFonts w:ascii="Times New Roman" w:eastAsia="Times New Roman" w:hAnsi="Times New Roman" w:cs="Times New Roman"/>
          <w:lang w:val="en-GB"/>
        </w:rPr>
        <w:t xml:space="preserve"> </w:t>
      </w:r>
      <w:r>
        <w:rPr>
          <w:rFonts w:ascii="Times New Roman" w:eastAsia="Times New Roman" w:hAnsi="Times New Roman"/>
        </w:rPr>
        <w:t>30</w:t>
      </w:r>
      <w:r>
        <w:rPr>
          <w:rFonts w:ascii="Times New Roman" w:eastAsia="Times New Roman" w:hAnsi="Times New Roman" w:cs="Times New Roman"/>
        </w:rPr>
        <w:t xml:space="preserve"> </w:t>
      </w:r>
      <w:r>
        <w:rPr>
          <w:rFonts w:ascii="Times New Roman" w:eastAsia="Times New Roman" w:hAnsi="Times New Roman"/>
        </w:rPr>
        <w:t>August</w:t>
      </w:r>
      <w:r>
        <w:rPr>
          <w:rFonts w:ascii="Times New Roman" w:eastAsia="Times New Roman" w:hAnsi="Times New Roman" w:cs="Times New Roman"/>
        </w:rPr>
        <w:t xml:space="preserve"> 2023</w:t>
      </w:r>
    </w:p>
    <w:p w14:paraId="6D30B03F" w14:textId="46B91AD4" w:rsidR="0061684A" w:rsidRDefault="0061684A" w:rsidP="003D3B02">
      <w:pPr>
        <w:spacing w:after="0" w:line="240" w:lineRule="auto"/>
        <w:ind w:left="0" w:hanging="2"/>
        <w:jc w:val="both"/>
        <w:rPr>
          <w:rFonts w:ascii="Times New Roman" w:hAnsi="Times New Roman" w:cs="Times New Roman"/>
          <w:sz w:val="24"/>
          <w:szCs w:val="24"/>
        </w:rPr>
      </w:pPr>
      <w:bookmarkStart w:id="0" w:name="_GoBack"/>
      <w:bookmarkEnd w:id="0"/>
    </w:p>
    <w:p w14:paraId="4647064A" w14:textId="77777777" w:rsidR="0061684A" w:rsidRDefault="0061684A" w:rsidP="003D3B02">
      <w:pPr>
        <w:spacing w:after="0" w:line="240" w:lineRule="auto"/>
        <w:ind w:left="0" w:hanging="2"/>
        <w:jc w:val="both"/>
        <w:rPr>
          <w:rFonts w:ascii="Times New Roman" w:hAnsi="Times New Roman" w:cs="Times New Roman"/>
          <w:sz w:val="24"/>
          <w:szCs w:val="24"/>
        </w:rPr>
      </w:pPr>
    </w:p>
    <w:p w14:paraId="7FE64C1B" w14:textId="0A894F1B" w:rsidR="0061684A" w:rsidRDefault="0061684A" w:rsidP="0061684A">
      <w:pPr>
        <w:spacing w:after="0" w:line="240" w:lineRule="auto"/>
        <w:ind w:left="0" w:hanging="2"/>
        <w:jc w:val="both"/>
        <w:rPr>
          <w:rFonts w:ascii="Times New Roman" w:hAnsi="Times New Roman" w:cs="Times New Roman"/>
          <w:b/>
          <w:sz w:val="24"/>
          <w:szCs w:val="24"/>
        </w:rPr>
      </w:pPr>
      <w:r w:rsidRPr="00BC1C77">
        <w:rPr>
          <w:rFonts w:ascii="Times New Roman" w:hAnsi="Times New Roman" w:cs="Times New Roman"/>
          <w:b/>
          <w:sz w:val="24"/>
          <w:szCs w:val="24"/>
        </w:rPr>
        <w:t>Abstract</w:t>
      </w:r>
    </w:p>
    <w:p w14:paraId="50AC6CBD" w14:textId="77777777" w:rsidR="0061684A" w:rsidRPr="00BC1C77" w:rsidRDefault="0061684A" w:rsidP="0061684A">
      <w:pPr>
        <w:spacing w:after="0" w:line="240" w:lineRule="auto"/>
        <w:ind w:left="0" w:hanging="2"/>
        <w:jc w:val="both"/>
        <w:rPr>
          <w:rFonts w:ascii="Times New Roman" w:hAnsi="Times New Roman" w:cs="Times New Roman"/>
          <w:b/>
          <w:sz w:val="24"/>
          <w:szCs w:val="24"/>
        </w:rPr>
      </w:pPr>
    </w:p>
    <w:p w14:paraId="4102A550" w14:textId="77777777" w:rsidR="0061684A" w:rsidRDefault="0061684A" w:rsidP="0061684A">
      <w:pPr>
        <w:spacing w:after="0" w:line="240" w:lineRule="auto"/>
        <w:ind w:left="0" w:hanging="2"/>
        <w:jc w:val="both"/>
        <w:rPr>
          <w:rFonts w:ascii="Times New Roman" w:hAnsi="Times New Roman" w:cs="Times New Roman"/>
          <w:sz w:val="24"/>
          <w:szCs w:val="24"/>
        </w:rPr>
      </w:pPr>
      <w:r w:rsidRPr="00544A62">
        <w:rPr>
          <w:rFonts w:ascii="Times New Roman" w:hAnsi="Times New Roman" w:cs="Times New Roman"/>
          <w:sz w:val="24"/>
          <w:szCs w:val="24"/>
        </w:rPr>
        <w:t>A culture-based economy is a form of an economic sector that is particularly important in rural areas of many Southeast Asia countries. However, this industry has received limited attention within the research community. There are many culture-based economic sectors worldwide, but for this study, we focused on three main sectors, which are traditional food products, handicraft products, and cultural products. This study aimed to discover the factors and importa</w:t>
      </w:r>
      <w:r>
        <w:rPr>
          <w:rFonts w:ascii="Times New Roman" w:hAnsi="Times New Roman" w:cs="Times New Roman"/>
          <w:sz w:val="24"/>
          <w:szCs w:val="24"/>
        </w:rPr>
        <w:t>nce of these sectors in</w:t>
      </w:r>
      <w:r w:rsidRPr="00544A62">
        <w:rPr>
          <w:rFonts w:ascii="Times New Roman" w:hAnsi="Times New Roman" w:cs="Times New Roman"/>
          <w:sz w:val="24"/>
          <w:szCs w:val="24"/>
        </w:rPr>
        <w:t xml:space="preserve"> </w:t>
      </w:r>
      <w:proofErr w:type="spellStart"/>
      <w:r w:rsidRPr="00544A62">
        <w:rPr>
          <w:rFonts w:ascii="Times New Roman" w:hAnsi="Times New Roman" w:cs="Times New Roman"/>
          <w:sz w:val="24"/>
          <w:szCs w:val="24"/>
        </w:rPr>
        <w:t>Tumpat</w:t>
      </w:r>
      <w:proofErr w:type="spellEnd"/>
      <w:r w:rsidRPr="00544A62">
        <w:rPr>
          <w:rFonts w:ascii="Times New Roman" w:hAnsi="Times New Roman" w:cs="Times New Roman"/>
          <w:sz w:val="24"/>
          <w:szCs w:val="24"/>
        </w:rPr>
        <w:t>, Kelantan. We conducted semi</w:t>
      </w:r>
      <w:r>
        <w:rPr>
          <w:rFonts w:ascii="Times New Roman" w:hAnsi="Times New Roman" w:cs="Times New Roman"/>
          <w:sz w:val="24"/>
          <w:szCs w:val="24"/>
        </w:rPr>
        <w:t xml:space="preserve">-constructed interviews with </w:t>
      </w:r>
      <w:r w:rsidRPr="00544A62">
        <w:rPr>
          <w:rFonts w:ascii="Times New Roman" w:hAnsi="Times New Roman" w:cs="Times New Roman"/>
          <w:sz w:val="24"/>
          <w:szCs w:val="24"/>
        </w:rPr>
        <w:t xml:space="preserve">local entrepreneurs in the study area. Data were analyzed using the inductive content analysis method. We extracted the interview result based on two main categories: the factor of starting a business and the importance of </w:t>
      </w:r>
      <w:r w:rsidRPr="00E00AE5">
        <w:rPr>
          <w:rFonts w:ascii="Times New Roman" w:hAnsi="Times New Roman" w:cs="Times New Roman"/>
          <w:sz w:val="24"/>
          <w:szCs w:val="24"/>
        </w:rPr>
        <w:t xml:space="preserve">the clustered </w:t>
      </w:r>
      <w:r>
        <w:rPr>
          <w:rFonts w:ascii="Times New Roman" w:hAnsi="Times New Roman" w:cs="Times New Roman"/>
          <w:sz w:val="24"/>
          <w:szCs w:val="24"/>
        </w:rPr>
        <w:t xml:space="preserve">pattern of </w:t>
      </w:r>
      <w:r w:rsidRPr="00544A62">
        <w:rPr>
          <w:rFonts w:ascii="Times New Roman" w:hAnsi="Times New Roman" w:cs="Times New Roman"/>
          <w:sz w:val="24"/>
          <w:szCs w:val="24"/>
        </w:rPr>
        <w:t>culture-based business. The result demonstrated that the factors influencing business location in the study area were family heritage land, accessibility to resources, easiness of transportation, and readiness of potential workers. This study also revealed that these businesses were in the cluster</w:t>
      </w:r>
      <w:r>
        <w:rPr>
          <w:rFonts w:ascii="Times New Roman" w:hAnsi="Times New Roman" w:cs="Times New Roman"/>
          <w:sz w:val="24"/>
          <w:szCs w:val="24"/>
        </w:rPr>
        <w:t>ed pattern</w:t>
      </w:r>
      <w:r w:rsidRPr="00544A62">
        <w:rPr>
          <w:rFonts w:ascii="Times New Roman" w:hAnsi="Times New Roman" w:cs="Times New Roman"/>
          <w:sz w:val="24"/>
          <w:szCs w:val="24"/>
        </w:rPr>
        <w:t xml:space="preserve"> to reduce the production cost, share informati</w:t>
      </w:r>
      <w:r>
        <w:rPr>
          <w:rFonts w:ascii="Times New Roman" w:hAnsi="Times New Roman" w:cs="Times New Roman"/>
          <w:sz w:val="24"/>
          <w:szCs w:val="24"/>
        </w:rPr>
        <w:t xml:space="preserve">on and technology, and </w:t>
      </w:r>
      <w:r w:rsidRPr="00544A62">
        <w:rPr>
          <w:rFonts w:ascii="Times New Roman" w:hAnsi="Times New Roman" w:cs="Times New Roman"/>
          <w:sz w:val="24"/>
          <w:szCs w:val="24"/>
        </w:rPr>
        <w:t>impr</w:t>
      </w:r>
      <w:r>
        <w:rPr>
          <w:rFonts w:ascii="Times New Roman" w:hAnsi="Times New Roman" w:cs="Times New Roman"/>
          <w:sz w:val="24"/>
          <w:szCs w:val="24"/>
        </w:rPr>
        <w:t>ove</w:t>
      </w:r>
      <w:r w:rsidRPr="00544A62">
        <w:rPr>
          <w:rFonts w:ascii="Times New Roman" w:hAnsi="Times New Roman" w:cs="Times New Roman"/>
          <w:sz w:val="24"/>
          <w:szCs w:val="24"/>
        </w:rPr>
        <w:t xml:space="preserve"> market size. </w:t>
      </w:r>
      <w:r>
        <w:rPr>
          <w:rFonts w:ascii="Times New Roman" w:hAnsi="Times New Roman" w:cs="Times New Roman"/>
          <w:sz w:val="24"/>
          <w:szCs w:val="24"/>
        </w:rPr>
        <w:t>The study provides an overview</w:t>
      </w:r>
      <w:r w:rsidRPr="00A16375">
        <w:rPr>
          <w:rFonts w:ascii="Times New Roman" w:hAnsi="Times New Roman" w:cs="Times New Roman"/>
          <w:sz w:val="24"/>
          <w:szCs w:val="24"/>
        </w:rPr>
        <w:t xml:space="preserve"> on the factors and significance of culture-based ec</w:t>
      </w:r>
      <w:r>
        <w:rPr>
          <w:rFonts w:ascii="Times New Roman" w:hAnsi="Times New Roman" w:cs="Times New Roman"/>
          <w:sz w:val="24"/>
          <w:szCs w:val="24"/>
        </w:rPr>
        <w:t xml:space="preserve">onomic activities in </w:t>
      </w:r>
      <w:proofErr w:type="spellStart"/>
      <w:r>
        <w:rPr>
          <w:rFonts w:ascii="Times New Roman" w:hAnsi="Times New Roman" w:cs="Times New Roman"/>
          <w:sz w:val="24"/>
          <w:szCs w:val="24"/>
        </w:rPr>
        <w:t>Tumpat</w:t>
      </w:r>
      <w:proofErr w:type="spellEnd"/>
      <w:r>
        <w:rPr>
          <w:rFonts w:ascii="Times New Roman" w:hAnsi="Times New Roman" w:cs="Times New Roman"/>
          <w:sz w:val="24"/>
          <w:szCs w:val="24"/>
        </w:rPr>
        <w:t>. Moreover, we also</w:t>
      </w:r>
      <w:r w:rsidRPr="00A16375">
        <w:rPr>
          <w:rFonts w:ascii="Times New Roman" w:hAnsi="Times New Roman" w:cs="Times New Roman"/>
          <w:sz w:val="24"/>
          <w:szCs w:val="24"/>
        </w:rPr>
        <w:t xml:space="preserve"> encour</w:t>
      </w:r>
      <w:r>
        <w:rPr>
          <w:rFonts w:ascii="Times New Roman" w:hAnsi="Times New Roman" w:cs="Times New Roman"/>
          <w:sz w:val="24"/>
          <w:szCs w:val="24"/>
        </w:rPr>
        <w:t>age more stakeholders to support and promote</w:t>
      </w:r>
      <w:r w:rsidRPr="00A16375">
        <w:rPr>
          <w:rFonts w:ascii="Times New Roman" w:hAnsi="Times New Roman" w:cs="Times New Roman"/>
          <w:sz w:val="24"/>
          <w:szCs w:val="24"/>
        </w:rPr>
        <w:t xml:space="preserve"> these </w:t>
      </w:r>
      <w:r>
        <w:rPr>
          <w:rFonts w:ascii="Times New Roman" w:hAnsi="Times New Roman" w:cs="Times New Roman"/>
          <w:sz w:val="24"/>
          <w:szCs w:val="24"/>
        </w:rPr>
        <w:t xml:space="preserve">culture-based </w:t>
      </w:r>
      <w:r w:rsidRPr="00A16375">
        <w:rPr>
          <w:rFonts w:ascii="Times New Roman" w:hAnsi="Times New Roman" w:cs="Times New Roman"/>
          <w:sz w:val="24"/>
          <w:szCs w:val="24"/>
        </w:rPr>
        <w:t>economic activities</w:t>
      </w:r>
      <w:r>
        <w:rPr>
          <w:rFonts w:ascii="Times New Roman" w:hAnsi="Times New Roman" w:cs="Times New Roman"/>
          <w:sz w:val="24"/>
          <w:szCs w:val="24"/>
        </w:rPr>
        <w:t xml:space="preserve"> in developing countries</w:t>
      </w:r>
      <w:r w:rsidRPr="00A16375">
        <w:rPr>
          <w:rFonts w:ascii="Times New Roman" w:hAnsi="Times New Roman" w:cs="Times New Roman"/>
          <w:sz w:val="24"/>
          <w:szCs w:val="24"/>
        </w:rPr>
        <w:t>.</w:t>
      </w:r>
    </w:p>
    <w:p w14:paraId="79A0604F" w14:textId="77777777" w:rsidR="0061684A" w:rsidRDefault="0061684A" w:rsidP="0061684A">
      <w:pPr>
        <w:spacing w:after="0" w:line="240" w:lineRule="auto"/>
        <w:ind w:left="0" w:hanging="2"/>
        <w:jc w:val="both"/>
        <w:rPr>
          <w:rFonts w:ascii="Times New Roman" w:hAnsi="Times New Roman" w:cs="Times New Roman"/>
          <w:b/>
          <w:sz w:val="24"/>
          <w:szCs w:val="24"/>
        </w:rPr>
      </w:pPr>
    </w:p>
    <w:p w14:paraId="3E4DAA09" w14:textId="77A7CB51" w:rsidR="0061684A" w:rsidRPr="00861ECE" w:rsidRDefault="0061684A" w:rsidP="002123D0">
      <w:pPr>
        <w:spacing w:after="0" w:line="240" w:lineRule="auto"/>
        <w:ind w:left="0" w:hanging="2"/>
        <w:jc w:val="both"/>
        <w:rPr>
          <w:rFonts w:ascii="Times New Roman" w:hAnsi="Times New Roman" w:cs="Times New Roman"/>
          <w:sz w:val="24"/>
          <w:szCs w:val="24"/>
        </w:rPr>
      </w:pPr>
      <w:r w:rsidRPr="00861ECE">
        <w:rPr>
          <w:rFonts w:ascii="Times New Roman" w:hAnsi="Times New Roman" w:cs="Times New Roman"/>
          <w:b/>
          <w:sz w:val="24"/>
          <w:szCs w:val="24"/>
        </w:rPr>
        <w:t>Keywords:</w:t>
      </w:r>
      <w:r>
        <w:rPr>
          <w:rFonts w:ascii="Times New Roman" w:hAnsi="Times New Roman" w:cs="Times New Roman"/>
          <w:sz w:val="24"/>
          <w:szCs w:val="24"/>
        </w:rPr>
        <w:t xml:space="preserve"> C</w:t>
      </w:r>
      <w:r w:rsidRPr="00861ECE">
        <w:rPr>
          <w:rFonts w:ascii="Times New Roman" w:hAnsi="Times New Roman" w:cs="Times New Roman"/>
          <w:sz w:val="24"/>
          <w:szCs w:val="24"/>
        </w:rPr>
        <w:t xml:space="preserve">ultural economy, factors, importance, </w:t>
      </w:r>
      <w:r w:rsidR="002123D0" w:rsidRPr="00861ECE">
        <w:rPr>
          <w:rFonts w:ascii="Times New Roman" w:hAnsi="Times New Roman" w:cs="Times New Roman"/>
          <w:sz w:val="24"/>
          <w:szCs w:val="24"/>
        </w:rPr>
        <w:t>local community</w:t>
      </w:r>
      <w:r w:rsidR="002123D0">
        <w:rPr>
          <w:rFonts w:ascii="Times New Roman" w:hAnsi="Times New Roman" w:cs="Times New Roman"/>
          <w:sz w:val="24"/>
          <w:szCs w:val="24"/>
        </w:rPr>
        <w:t xml:space="preserve">, </w:t>
      </w:r>
      <w:proofErr w:type="spellStart"/>
      <w:r w:rsidRPr="00861ECE">
        <w:rPr>
          <w:rFonts w:ascii="Times New Roman" w:hAnsi="Times New Roman" w:cs="Times New Roman"/>
          <w:sz w:val="24"/>
          <w:szCs w:val="24"/>
        </w:rPr>
        <w:t>Tumpat</w:t>
      </w:r>
      <w:proofErr w:type="spellEnd"/>
    </w:p>
    <w:p w14:paraId="23A6B511" w14:textId="36F81E58" w:rsidR="0061684A" w:rsidRDefault="0061684A" w:rsidP="0061684A">
      <w:pPr>
        <w:spacing w:after="0" w:line="240" w:lineRule="auto"/>
        <w:ind w:left="0" w:hanging="2"/>
        <w:jc w:val="both"/>
        <w:rPr>
          <w:rFonts w:ascii="Times New Roman" w:hAnsi="Times New Roman" w:cs="Times New Roman"/>
          <w:sz w:val="24"/>
          <w:szCs w:val="24"/>
        </w:rPr>
      </w:pPr>
    </w:p>
    <w:p w14:paraId="67B0F893" w14:textId="77777777" w:rsidR="0061684A" w:rsidRDefault="0061684A" w:rsidP="0061684A">
      <w:pPr>
        <w:spacing w:after="0" w:line="240" w:lineRule="auto"/>
        <w:ind w:left="0" w:hanging="2"/>
        <w:jc w:val="both"/>
        <w:rPr>
          <w:rFonts w:ascii="Times New Roman" w:hAnsi="Times New Roman" w:cs="Times New Roman"/>
          <w:sz w:val="24"/>
          <w:szCs w:val="24"/>
        </w:rPr>
      </w:pPr>
    </w:p>
    <w:p w14:paraId="4D7D2285" w14:textId="28258F46" w:rsidR="0061684A" w:rsidRDefault="0061684A" w:rsidP="0061684A">
      <w:pPr>
        <w:spacing w:after="0" w:line="240" w:lineRule="auto"/>
        <w:ind w:left="0" w:hanging="2"/>
        <w:jc w:val="both"/>
        <w:rPr>
          <w:rFonts w:ascii="Times New Roman" w:hAnsi="Times New Roman" w:cs="Times New Roman"/>
          <w:b/>
          <w:sz w:val="24"/>
          <w:szCs w:val="24"/>
        </w:rPr>
      </w:pPr>
      <w:r w:rsidRPr="0061684A">
        <w:rPr>
          <w:rFonts w:ascii="Times New Roman" w:hAnsi="Times New Roman" w:cs="Times New Roman"/>
          <w:b/>
          <w:sz w:val="24"/>
          <w:szCs w:val="24"/>
        </w:rPr>
        <w:t>Introduction</w:t>
      </w:r>
    </w:p>
    <w:p w14:paraId="43F638E3" w14:textId="77777777" w:rsidR="0061684A" w:rsidRPr="0061684A" w:rsidRDefault="0061684A" w:rsidP="0061684A">
      <w:pPr>
        <w:spacing w:after="0" w:line="240" w:lineRule="auto"/>
        <w:ind w:left="0" w:hanging="2"/>
        <w:jc w:val="both"/>
        <w:rPr>
          <w:rFonts w:ascii="Times New Roman" w:hAnsi="Times New Roman" w:cs="Times New Roman"/>
          <w:b/>
          <w:sz w:val="24"/>
          <w:szCs w:val="24"/>
        </w:rPr>
      </w:pPr>
    </w:p>
    <w:p w14:paraId="54A21DE2" w14:textId="3D08DA92" w:rsidR="0061684A" w:rsidRDefault="0061684A" w:rsidP="0061684A">
      <w:pPr>
        <w:spacing w:after="0" w:line="240" w:lineRule="auto"/>
        <w:ind w:left="0" w:hanging="2"/>
        <w:jc w:val="both"/>
        <w:rPr>
          <w:rFonts w:ascii="Times New Roman" w:hAnsi="Times New Roman" w:cs="Times New Roman"/>
          <w:sz w:val="24"/>
          <w:szCs w:val="24"/>
        </w:rPr>
      </w:pPr>
      <w:r>
        <w:rPr>
          <w:rFonts w:ascii="Times New Roman" w:hAnsi="Times New Roman" w:cs="Times New Roman"/>
          <w:sz w:val="24"/>
          <w:szCs w:val="24"/>
        </w:rPr>
        <w:tab/>
      </w:r>
      <w:r w:rsidRPr="00B07627">
        <w:rPr>
          <w:rFonts w:ascii="Times New Roman" w:hAnsi="Times New Roman" w:cs="Times New Roman"/>
          <w:sz w:val="24"/>
          <w:szCs w:val="24"/>
        </w:rPr>
        <w:t>Every community has its own culture. Culture comprises tangible and intangible concepts that reflect human viewpoints, principles, and perspectives in everyday life (</w:t>
      </w:r>
      <w:proofErr w:type="spellStart"/>
      <w:r w:rsidRPr="00B07627">
        <w:rPr>
          <w:rFonts w:ascii="Times New Roman" w:hAnsi="Times New Roman" w:cs="Times New Roman"/>
          <w:sz w:val="24"/>
          <w:szCs w:val="24"/>
        </w:rPr>
        <w:t>Haviland</w:t>
      </w:r>
      <w:proofErr w:type="spellEnd"/>
      <w:r w:rsidRPr="00B07627">
        <w:rPr>
          <w:rFonts w:ascii="Times New Roman" w:hAnsi="Times New Roman" w:cs="Times New Roman"/>
          <w:sz w:val="24"/>
          <w:szCs w:val="24"/>
        </w:rPr>
        <w:t xml:space="preserve">, 2002). The presence of multiple cultures in a region brings positive impacts to the economic growth of the suburban area residents. Furthermore, creative tourism can generate revenue to improve the living standards of the local community (Dias et al., 2021). Handicraft-based products, traditional food, and art are culture-based economic activities in the local tourism industry (Mitchell et al., 2007). We can understand this industry by using the sectoral delineation of the cultural economy, the labor market and production organization approach, the creative index definition, and the convergence of formats as </w:t>
      </w:r>
      <w:r w:rsidRPr="00B07627">
        <w:rPr>
          <w:rFonts w:ascii="Times New Roman" w:hAnsi="Times New Roman" w:cs="Times New Roman"/>
          <w:sz w:val="24"/>
          <w:szCs w:val="24"/>
        </w:rPr>
        <w:lastRenderedPageBreak/>
        <w:t xml:space="preserve">defining features of the cultural economy (Gibson </w:t>
      </w:r>
      <w:r w:rsidR="00D11DEC">
        <w:rPr>
          <w:rFonts w:ascii="Times New Roman" w:hAnsi="Times New Roman" w:cs="Times New Roman"/>
          <w:sz w:val="24"/>
          <w:szCs w:val="24"/>
        </w:rPr>
        <w:t>&amp;</w:t>
      </w:r>
      <w:r w:rsidRPr="00B07627">
        <w:rPr>
          <w:rFonts w:ascii="Times New Roman" w:hAnsi="Times New Roman" w:cs="Times New Roman"/>
          <w:sz w:val="24"/>
          <w:szCs w:val="24"/>
        </w:rPr>
        <w:t xml:space="preserve"> Kong, 2005). Cultural activities and heritage can forge a distinct sense of regional identity (</w:t>
      </w:r>
      <w:proofErr w:type="spellStart"/>
      <w:r w:rsidRPr="00B07627">
        <w:rPr>
          <w:rFonts w:ascii="Times New Roman" w:hAnsi="Times New Roman" w:cs="Times New Roman"/>
          <w:sz w:val="24"/>
          <w:szCs w:val="24"/>
        </w:rPr>
        <w:t>Raagmaa</w:t>
      </w:r>
      <w:proofErr w:type="spellEnd"/>
      <w:r w:rsidRPr="00B07627">
        <w:rPr>
          <w:rFonts w:ascii="Times New Roman" w:hAnsi="Times New Roman" w:cs="Times New Roman"/>
          <w:sz w:val="24"/>
          <w:szCs w:val="24"/>
        </w:rPr>
        <w:t>, 2002; Mitchell et al., 2007).</w:t>
      </w:r>
    </w:p>
    <w:p w14:paraId="6A615193" w14:textId="6A7CF7F8" w:rsidR="0061684A" w:rsidRDefault="0061684A" w:rsidP="0061684A">
      <w:pPr>
        <w:spacing w:after="0" w:line="240" w:lineRule="auto"/>
        <w:ind w:left="0" w:hanging="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Pr="00313541">
        <w:rPr>
          <w:rFonts w:ascii="Times New Roman" w:hAnsi="Times New Roman" w:cs="Times New Roman"/>
          <w:sz w:val="24"/>
          <w:szCs w:val="24"/>
        </w:rPr>
        <w:t xml:space="preserve">The concept of a culture-based economy, developed by Ray and Sayer (1999), provides a framework for identifying natural resources or cultural knowledge available for regional economic growth. According to </w:t>
      </w:r>
      <w:proofErr w:type="spellStart"/>
      <w:r w:rsidRPr="00313541">
        <w:rPr>
          <w:rFonts w:ascii="Times New Roman" w:hAnsi="Times New Roman" w:cs="Times New Roman"/>
          <w:sz w:val="24"/>
          <w:szCs w:val="24"/>
        </w:rPr>
        <w:t>Crang</w:t>
      </w:r>
      <w:proofErr w:type="spellEnd"/>
      <w:r w:rsidRPr="00313541">
        <w:rPr>
          <w:rFonts w:ascii="Times New Roman" w:hAnsi="Times New Roman" w:cs="Times New Roman"/>
          <w:sz w:val="24"/>
          <w:szCs w:val="24"/>
        </w:rPr>
        <w:t xml:space="preserve"> (1997), the economy is embedded in the culture and represented through social media. Factors influencing the location of a business include the suitability of the place and the availability of resources. Lack of infrastructure and access to skilled labor could hinder the development of cultural industries in developing countries.</w:t>
      </w:r>
    </w:p>
    <w:p w14:paraId="32835283" w14:textId="7A82F24A" w:rsidR="0061684A" w:rsidRDefault="0061684A" w:rsidP="0061684A">
      <w:pPr>
        <w:spacing w:after="0" w:line="240" w:lineRule="auto"/>
        <w:ind w:left="0" w:hanging="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spellStart"/>
      <w:r w:rsidRPr="005B2578">
        <w:rPr>
          <w:rFonts w:ascii="Times New Roman" w:hAnsi="Times New Roman" w:cs="Times New Roman"/>
          <w:sz w:val="24"/>
          <w:szCs w:val="24"/>
        </w:rPr>
        <w:t>Tumpat</w:t>
      </w:r>
      <w:proofErr w:type="spellEnd"/>
      <w:r w:rsidRPr="005B2578">
        <w:rPr>
          <w:rFonts w:ascii="Times New Roman" w:hAnsi="Times New Roman" w:cs="Times New Roman"/>
          <w:sz w:val="24"/>
          <w:szCs w:val="24"/>
        </w:rPr>
        <w:t xml:space="preserve"> is a Kelantan province on the east coast of Peninsula Malaysia, known for its rich culture, natural resources, local traditions, and traditional foods (</w:t>
      </w:r>
      <w:proofErr w:type="spellStart"/>
      <w:r w:rsidRPr="005B2578">
        <w:rPr>
          <w:rFonts w:ascii="Times New Roman" w:hAnsi="Times New Roman" w:cs="Times New Roman"/>
          <w:sz w:val="24"/>
          <w:szCs w:val="24"/>
        </w:rPr>
        <w:t>Hanan</w:t>
      </w:r>
      <w:proofErr w:type="spellEnd"/>
      <w:r w:rsidRPr="005B2578">
        <w:rPr>
          <w:rFonts w:ascii="Times New Roman" w:hAnsi="Times New Roman" w:cs="Times New Roman"/>
          <w:sz w:val="24"/>
          <w:szCs w:val="24"/>
        </w:rPr>
        <w:t xml:space="preserve"> et al., 2017). This district has cultural activities like shadow puppetry (</w:t>
      </w:r>
      <w:proofErr w:type="spellStart"/>
      <w:r w:rsidRPr="005B2578">
        <w:rPr>
          <w:rFonts w:ascii="Times New Roman" w:hAnsi="Times New Roman" w:cs="Times New Roman"/>
          <w:sz w:val="24"/>
          <w:szCs w:val="24"/>
        </w:rPr>
        <w:t>Yousof</w:t>
      </w:r>
      <w:proofErr w:type="spellEnd"/>
      <w:r w:rsidRPr="005B2578">
        <w:rPr>
          <w:rFonts w:ascii="Times New Roman" w:hAnsi="Times New Roman" w:cs="Times New Roman"/>
          <w:sz w:val="24"/>
          <w:szCs w:val="24"/>
        </w:rPr>
        <w:t xml:space="preserve"> </w:t>
      </w:r>
      <w:r w:rsidR="00D11DEC">
        <w:rPr>
          <w:rFonts w:ascii="Times New Roman" w:hAnsi="Times New Roman" w:cs="Times New Roman"/>
          <w:sz w:val="24"/>
          <w:szCs w:val="24"/>
        </w:rPr>
        <w:t>&amp;</w:t>
      </w:r>
      <w:r w:rsidRPr="005B2578">
        <w:rPr>
          <w:rFonts w:ascii="Times New Roman" w:hAnsi="Times New Roman" w:cs="Times New Roman"/>
          <w:sz w:val="24"/>
          <w:szCs w:val="24"/>
        </w:rPr>
        <w:t xml:space="preserve"> </w:t>
      </w:r>
      <w:proofErr w:type="spellStart"/>
      <w:r w:rsidRPr="005B2578">
        <w:rPr>
          <w:rFonts w:ascii="Times New Roman" w:hAnsi="Times New Roman" w:cs="Times New Roman"/>
          <w:sz w:val="24"/>
          <w:szCs w:val="24"/>
        </w:rPr>
        <w:t>Khor</w:t>
      </w:r>
      <w:proofErr w:type="spellEnd"/>
      <w:r w:rsidRPr="005B2578">
        <w:rPr>
          <w:rFonts w:ascii="Times New Roman" w:hAnsi="Times New Roman" w:cs="Times New Roman"/>
          <w:sz w:val="24"/>
          <w:szCs w:val="24"/>
        </w:rPr>
        <w:t xml:space="preserve">, 2017), kite-flying (Nihau </w:t>
      </w:r>
      <w:r w:rsidR="00D11DEC">
        <w:rPr>
          <w:rFonts w:ascii="Times New Roman" w:hAnsi="Times New Roman" w:cs="Times New Roman"/>
          <w:sz w:val="24"/>
          <w:szCs w:val="24"/>
        </w:rPr>
        <w:t>&amp;</w:t>
      </w:r>
      <w:r w:rsidRPr="005B2578">
        <w:rPr>
          <w:rFonts w:ascii="Times New Roman" w:hAnsi="Times New Roman" w:cs="Times New Roman"/>
          <w:sz w:val="24"/>
          <w:szCs w:val="24"/>
        </w:rPr>
        <w:t xml:space="preserve"> </w:t>
      </w:r>
      <w:proofErr w:type="spellStart"/>
      <w:r w:rsidRPr="005B2578">
        <w:rPr>
          <w:rFonts w:ascii="Times New Roman" w:hAnsi="Times New Roman" w:cs="Times New Roman"/>
          <w:sz w:val="24"/>
          <w:szCs w:val="24"/>
        </w:rPr>
        <w:t>Radzuan</w:t>
      </w:r>
      <w:proofErr w:type="spellEnd"/>
      <w:r w:rsidRPr="005B2578">
        <w:rPr>
          <w:rFonts w:ascii="Times New Roman" w:hAnsi="Times New Roman" w:cs="Times New Roman"/>
          <w:sz w:val="24"/>
          <w:szCs w:val="24"/>
        </w:rPr>
        <w:t>, 2019), and woodcarving (</w:t>
      </w:r>
      <w:proofErr w:type="spellStart"/>
      <w:r w:rsidRPr="005B2578">
        <w:rPr>
          <w:rFonts w:ascii="Times New Roman" w:hAnsi="Times New Roman" w:cs="Times New Roman"/>
          <w:sz w:val="24"/>
          <w:szCs w:val="24"/>
        </w:rPr>
        <w:t>Shaffee</w:t>
      </w:r>
      <w:proofErr w:type="spellEnd"/>
      <w:r w:rsidRPr="005B2578">
        <w:rPr>
          <w:rFonts w:ascii="Times New Roman" w:hAnsi="Times New Roman" w:cs="Times New Roman"/>
          <w:sz w:val="24"/>
          <w:szCs w:val="24"/>
        </w:rPr>
        <w:t xml:space="preserve"> </w:t>
      </w:r>
      <w:r w:rsidR="00D11DEC">
        <w:rPr>
          <w:rFonts w:ascii="Times New Roman" w:hAnsi="Times New Roman" w:cs="Times New Roman"/>
          <w:sz w:val="24"/>
          <w:szCs w:val="24"/>
        </w:rPr>
        <w:t>&amp;</w:t>
      </w:r>
      <w:r w:rsidRPr="005B2578">
        <w:rPr>
          <w:rFonts w:ascii="Times New Roman" w:hAnsi="Times New Roman" w:cs="Times New Roman"/>
          <w:sz w:val="24"/>
          <w:szCs w:val="24"/>
        </w:rPr>
        <w:t xml:space="preserve"> Said, 2013), as well as musical performances like </w:t>
      </w:r>
      <w:proofErr w:type="spellStart"/>
      <w:r w:rsidRPr="005B2578">
        <w:rPr>
          <w:rFonts w:ascii="Times New Roman" w:hAnsi="Times New Roman" w:cs="Times New Roman"/>
          <w:sz w:val="24"/>
          <w:szCs w:val="24"/>
        </w:rPr>
        <w:t>Mak</w:t>
      </w:r>
      <w:proofErr w:type="spellEnd"/>
      <w:r w:rsidRPr="005B2578">
        <w:rPr>
          <w:rFonts w:ascii="Times New Roman" w:hAnsi="Times New Roman" w:cs="Times New Roman"/>
          <w:sz w:val="24"/>
          <w:szCs w:val="24"/>
        </w:rPr>
        <w:t xml:space="preserve"> Yong (</w:t>
      </w:r>
      <w:proofErr w:type="spellStart"/>
      <w:r w:rsidRPr="005B2578">
        <w:rPr>
          <w:rFonts w:ascii="Times New Roman" w:hAnsi="Times New Roman" w:cs="Times New Roman"/>
          <w:sz w:val="24"/>
          <w:szCs w:val="24"/>
        </w:rPr>
        <w:t>Harwick</w:t>
      </w:r>
      <w:proofErr w:type="spellEnd"/>
      <w:r w:rsidRPr="005B2578">
        <w:rPr>
          <w:rFonts w:ascii="Times New Roman" w:hAnsi="Times New Roman" w:cs="Times New Roman"/>
          <w:sz w:val="24"/>
          <w:szCs w:val="24"/>
        </w:rPr>
        <w:t xml:space="preserve">, 2020) and </w:t>
      </w:r>
      <w:proofErr w:type="spellStart"/>
      <w:r w:rsidRPr="005B2578">
        <w:rPr>
          <w:rFonts w:ascii="Times New Roman" w:hAnsi="Times New Roman" w:cs="Times New Roman"/>
          <w:sz w:val="24"/>
          <w:szCs w:val="24"/>
        </w:rPr>
        <w:t>Dikir</w:t>
      </w:r>
      <w:proofErr w:type="spellEnd"/>
      <w:r w:rsidRPr="005B2578">
        <w:rPr>
          <w:rFonts w:ascii="Times New Roman" w:hAnsi="Times New Roman" w:cs="Times New Roman"/>
          <w:sz w:val="24"/>
          <w:szCs w:val="24"/>
        </w:rPr>
        <w:t xml:space="preserve"> Barat (</w:t>
      </w:r>
      <w:proofErr w:type="spellStart"/>
      <w:r w:rsidRPr="005B2578">
        <w:rPr>
          <w:rFonts w:ascii="Times New Roman" w:hAnsi="Times New Roman" w:cs="Times New Roman"/>
          <w:sz w:val="24"/>
          <w:szCs w:val="24"/>
        </w:rPr>
        <w:t>Shuaib</w:t>
      </w:r>
      <w:proofErr w:type="spellEnd"/>
      <w:r w:rsidRPr="005B2578">
        <w:rPr>
          <w:rFonts w:ascii="Times New Roman" w:hAnsi="Times New Roman" w:cs="Times New Roman"/>
          <w:sz w:val="24"/>
          <w:szCs w:val="24"/>
        </w:rPr>
        <w:t xml:space="preserve"> </w:t>
      </w:r>
      <w:r w:rsidR="00D11DEC">
        <w:rPr>
          <w:rFonts w:ascii="Times New Roman" w:hAnsi="Times New Roman" w:cs="Times New Roman"/>
          <w:sz w:val="24"/>
          <w:szCs w:val="24"/>
        </w:rPr>
        <w:t>&amp;</w:t>
      </w:r>
      <w:r w:rsidRPr="005B2578">
        <w:rPr>
          <w:rFonts w:ascii="Times New Roman" w:hAnsi="Times New Roman" w:cs="Times New Roman"/>
          <w:sz w:val="24"/>
          <w:szCs w:val="24"/>
        </w:rPr>
        <w:t xml:space="preserve"> </w:t>
      </w:r>
      <w:proofErr w:type="spellStart"/>
      <w:r w:rsidRPr="005B2578">
        <w:rPr>
          <w:rFonts w:ascii="Times New Roman" w:hAnsi="Times New Roman" w:cs="Times New Roman"/>
          <w:sz w:val="24"/>
          <w:szCs w:val="24"/>
        </w:rPr>
        <w:t>Olalere</w:t>
      </w:r>
      <w:proofErr w:type="spellEnd"/>
      <w:r w:rsidRPr="005B2578">
        <w:rPr>
          <w:rFonts w:ascii="Times New Roman" w:hAnsi="Times New Roman" w:cs="Times New Roman"/>
          <w:sz w:val="24"/>
          <w:szCs w:val="24"/>
        </w:rPr>
        <w:t xml:space="preserve">, 2013), which contribute to the economic growth of Kelantan. This state is also well known for producing batik and </w:t>
      </w:r>
      <w:proofErr w:type="spellStart"/>
      <w:r w:rsidRPr="005B2578">
        <w:rPr>
          <w:rFonts w:ascii="Times New Roman" w:hAnsi="Times New Roman" w:cs="Times New Roman"/>
          <w:sz w:val="24"/>
          <w:szCs w:val="24"/>
        </w:rPr>
        <w:t>songket</w:t>
      </w:r>
      <w:proofErr w:type="spellEnd"/>
      <w:r w:rsidRPr="005B2578">
        <w:rPr>
          <w:rFonts w:ascii="Times New Roman" w:hAnsi="Times New Roman" w:cs="Times New Roman"/>
          <w:sz w:val="24"/>
          <w:szCs w:val="24"/>
        </w:rPr>
        <w:t xml:space="preserve"> fabric for traditional and modern fashion industries of Southeast Asia. The preservation of these industries is critical because they provide income for the local people while also preserving their culture and legacy for young generations (</w:t>
      </w:r>
      <w:proofErr w:type="spellStart"/>
      <w:r w:rsidRPr="005B2578">
        <w:rPr>
          <w:rFonts w:ascii="Times New Roman" w:hAnsi="Times New Roman" w:cs="Times New Roman"/>
          <w:sz w:val="24"/>
          <w:szCs w:val="24"/>
        </w:rPr>
        <w:t>Yusof</w:t>
      </w:r>
      <w:proofErr w:type="spellEnd"/>
      <w:r w:rsidRPr="005B2578">
        <w:rPr>
          <w:rFonts w:ascii="Times New Roman" w:hAnsi="Times New Roman" w:cs="Times New Roman"/>
          <w:sz w:val="24"/>
          <w:szCs w:val="24"/>
        </w:rPr>
        <w:t xml:space="preserve"> et al., 2013).</w:t>
      </w:r>
    </w:p>
    <w:p w14:paraId="73014AD2" w14:textId="338608DC" w:rsidR="0061684A" w:rsidRDefault="0061684A" w:rsidP="0061684A">
      <w:pPr>
        <w:spacing w:after="0" w:line="240" w:lineRule="auto"/>
        <w:ind w:left="0" w:hanging="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spellStart"/>
      <w:r w:rsidRPr="00A16375">
        <w:rPr>
          <w:rFonts w:ascii="Times New Roman" w:hAnsi="Times New Roman" w:cs="Times New Roman"/>
          <w:sz w:val="24"/>
          <w:szCs w:val="24"/>
        </w:rPr>
        <w:t>Tumpat</w:t>
      </w:r>
      <w:proofErr w:type="spellEnd"/>
      <w:r w:rsidRPr="00A16375">
        <w:rPr>
          <w:rFonts w:ascii="Times New Roman" w:hAnsi="Times New Roman" w:cs="Times New Roman"/>
          <w:sz w:val="24"/>
          <w:szCs w:val="24"/>
        </w:rPr>
        <w:t xml:space="preserve"> district is unique in terms of cultural products resulting from Malays and Siamese assimilation. The close association of these races produces a distinct culture, particularly the production of traditional foods (Ahmad, 2011). Most of the residents in this district speak Thai and have a mixed Kelantan accent, as pointed out by Ismail and others (2021). This circumstance distinguishes </w:t>
      </w:r>
      <w:proofErr w:type="spellStart"/>
      <w:r w:rsidRPr="00A16375">
        <w:rPr>
          <w:rFonts w:ascii="Times New Roman" w:hAnsi="Times New Roman" w:cs="Times New Roman"/>
          <w:sz w:val="24"/>
          <w:szCs w:val="24"/>
        </w:rPr>
        <w:t>Tumpat</w:t>
      </w:r>
      <w:proofErr w:type="spellEnd"/>
      <w:r w:rsidRPr="00A16375">
        <w:rPr>
          <w:rFonts w:ascii="Times New Roman" w:hAnsi="Times New Roman" w:cs="Times New Roman"/>
          <w:sz w:val="24"/>
          <w:szCs w:val="24"/>
        </w:rPr>
        <w:t xml:space="preserve"> and draws the attention of researchers during the research process. In terms of art, a few Siamese locals practice the Thai tradition and perform Siamese dance. The assimilation of different cultures has resulted in the </w:t>
      </w:r>
      <w:proofErr w:type="spellStart"/>
      <w:r w:rsidRPr="00A16375">
        <w:rPr>
          <w:rFonts w:ascii="Times New Roman" w:hAnsi="Times New Roman" w:cs="Times New Roman"/>
          <w:sz w:val="24"/>
          <w:szCs w:val="24"/>
        </w:rPr>
        <w:t>Tumpat</w:t>
      </w:r>
      <w:proofErr w:type="spellEnd"/>
      <w:r w:rsidRPr="00A16375">
        <w:rPr>
          <w:rFonts w:ascii="Times New Roman" w:hAnsi="Times New Roman" w:cs="Times New Roman"/>
          <w:sz w:val="24"/>
          <w:szCs w:val="24"/>
        </w:rPr>
        <w:t xml:space="preserve"> area's uniqueness as a study location. This research can provide information on the factors and significance of culture-based economic activities in </w:t>
      </w:r>
      <w:proofErr w:type="spellStart"/>
      <w:r w:rsidRPr="00A16375">
        <w:rPr>
          <w:rFonts w:ascii="Times New Roman" w:hAnsi="Times New Roman" w:cs="Times New Roman"/>
          <w:sz w:val="24"/>
          <w:szCs w:val="24"/>
        </w:rPr>
        <w:t>Tumpat</w:t>
      </w:r>
      <w:proofErr w:type="spellEnd"/>
      <w:r w:rsidRPr="00A16375">
        <w:rPr>
          <w:rFonts w:ascii="Times New Roman" w:hAnsi="Times New Roman" w:cs="Times New Roman"/>
          <w:sz w:val="24"/>
          <w:szCs w:val="24"/>
        </w:rPr>
        <w:t>. It also brings more tourists to visit this location. Furthermore, it can encour</w:t>
      </w:r>
      <w:r>
        <w:rPr>
          <w:rFonts w:ascii="Times New Roman" w:hAnsi="Times New Roman" w:cs="Times New Roman"/>
          <w:sz w:val="24"/>
          <w:szCs w:val="24"/>
        </w:rPr>
        <w:t>age more investors to invest</w:t>
      </w:r>
      <w:r w:rsidRPr="00A16375">
        <w:rPr>
          <w:rFonts w:ascii="Times New Roman" w:hAnsi="Times New Roman" w:cs="Times New Roman"/>
          <w:sz w:val="24"/>
          <w:szCs w:val="24"/>
        </w:rPr>
        <w:t xml:space="preserve"> and state government agencies to support the expansion of these economic activities.</w:t>
      </w:r>
      <w:r>
        <w:rPr>
          <w:rFonts w:ascii="Times New Roman" w:hAnsi="Times New Roman" w:cs="Times New Roman"/>
          <w:sz w:val="24"/>
          <w:szCs w:val="24"/>
        </w:rPr>
        <w:t xml:space="preserve"> </w:t>
      </w:r>
      <w:r w:rsidRPr="00A16375">
        <w:rPr>
          <w:rFonts w:ascii="Times New Roman" w:hAnsi="Times New Roman" w:cs="Times New Roman"/>
          <w:sz w:val="24"/>
          <w:szCs w:val="24"/>
        </w:rPr>
        <w:t xml:space="preserve">The study aimed to investigate the factors of location choice for culture-based economy and the importance of clustered culture-based economy in </w:t>
      </w:r>
      <w:proofErr w:type="spellStart"/>
      <w:r w:rsidRPr="00A16375">
        <w:rPr>
          <w:rFonts w:ascii="Times New Roman" w:hAnsi="Times New Roman" w:cs="Times New Roman"/>
          <w:sz w:val="24"/>
          <w:szCs w:val="24"/>
        </w:rPr>
        <w:t>Tumpat</w:t>
      </w:r>
      <w:proofErr w:type="spellEnd"/>
      <w:r w:rsidRPr="00A16375">
        <w:rPr>
          <w:rFonts w:ascii="Times New Roman" w:hAnsi="Times New Roman" w:cs="Times New Roman"/>
          <w:sz w:val="24"/>
          <w:szCs w:val="24"/>
        </w:rPr>
        <w:t>, Kelantan.</w:t>
      </w:r>
    </w:p>
    <w:p w14:paraId="13A05553" w14:textId="6D8AD131" w:rsidR="0061684A" w:rsidRDefault="0061684A" w:rsidP="0061684A">
      <w:pPr>
        <w:spacing w:after="0" w:line="240" w:lineRule="auto"/>
        <w:ind w:left="0" w:hanging="2"/>
        <w:jc w:val="both"/>
        <w:rPr>
          <w:rFonts w:ascii="Times New Roman" w:hAnsi="Times New Roman" w:cs="Times New Roman"/>
          <w:b/>
          <w:sz w:val="24"/>
          <w:szCs w:val="24"/>
        </w:rPr>
      </w:pPr>
    </w:p>
    <w:p w14:paraId="018841C9" w14:textId="77777777" w:rsidR="0061684A" w:rsidRDefault="0061684A" w:rsidP="0061684A">
      <w:pPr>
        <w:spacing w:after="0" w:line="240" w:lineRule="auto"/>
        <w:ind w:left="0" w:hanging="2"/>
        <w:jc w:val="both"/>
        <w:rPr>
          <w:rFonts w:ascii="Times New Roman" w:hAnsi="Times New Roman" w:cs="Times New Roman"/>
          <w:b/>
          <w:sz w:val="24"/>
          <w:szCs w:val="24"/>
        </w:rPr>
      </w:pPr>
    </w:p>
    <w:p w14:paraId="08F60E86" w14:textId="19A1C7D7" w:rsidR="0061684A" w:rsidRPr="00BC1C77" w:rsidRDefault="0061684A" w:rsidP="0061684A">
      <w:pPr>
        <w:spacing w:after="0" w:line="240" w:lineRule="auto"/>
        <w:ind w:left="0" w:hanging="2"/>
        <w:jc w:val="both"/>
        <w:rPr>
          <w:rFonts w:ascii="Times New Roman" w:hAnsi="Times New Roman" w:cs="Times New Roman"/>
          <w:b/>
          <w:sz w:val="24"/>
          <w:szCs w:val="24"/>
        </w:rPr>
      </w:pPr>
      <w:r w:rsidRPr="00BC1C77">
        <w:rPr>
          <w:rFonts w:ascii="Times New Roman" w:hAnsi="Times New Roman" w:cs="Times New Roman"/>
          <w:b/>
          <w:sz w:val="24"/>
          <w:szCs w:val="24"/>
        </w:rPr>
        <w:t xml:space="preserve">Materials and </w:t>
      </w:r>
      <w:r w:rsidR="007D5A0E">
        <w:rPr>
          <w:rFonts w:ascii="Times New Roman" w:hAnsi="Times New Roman" w:cs="Times New Roman"/>
          <w:b/>
          <w:sz w:val="24"/>
          <w:szCs w:val="24"/>
        </w:rPr>
        <w:t>m</w:t>
      </w:r>
      <w:r w:rsidRPr="00BC1C77">
        <w:rPr>
          <w:rFonts w:ascii="Times New Roman" w:hAnsi="Times New Roman" w:cs="Times New Roman"/>
          <w:b/>
          <w:sz w:val="24"/>
          <w:szCs w:val="24"/>
        </w:rPr>
        <w:t>ethod</w:t>
      </w:r>
    </w:p>
    <w:p w14:paraId="23881557" w14:textId="77777777" w:rsidR="0061684A" w:rsidRDefault="0061684A" w:rsidP="0061684A">
      <w:pPr>
        <w:spacing w:after="0" w:line="240" w:lineRule="auto"/>
        <w:ind w:left="0" w:hanging="2"/>
        <w:jc w:val="both"/>
        <w:rPr>
          <w:rFonts w:ascii="Times New Roman" w:hAnsi="Times New Roman" w:cs="Times New Roman"/>
          <w:sz w:val="24"/>
          <w:szCs w:val="24"/>
        </w:rPr>
      </w:pPr>
    </w:p>
    <w:p w14:paraId="6297D516" w14:textId="64D5B958" w:rsidR="0061684A" w:rsidRPr="00C739D7" w:rsidRDefault="0061684A" w:rsidP="0061684A">
      <w:pPr>
        <w:spacing w:after="0" w:line="240" w:lineRule="auto"/>
        <w:ind w:left="0" w:hanging="2"/>
        <w:jc w:val="both"/>
        <w:rPr>
          <w:rFonts w:ascii="Times New Roman" w:hAnsi="Times New Roman" w:cs="Times New Roman"/>
          <w:sz w:val="24"/>
          <w:szCs w:val="24"/>
        </w:rPr>
      </w:pPr>
      <w:r>
        <w:rPr>
          <w:rFonts w:ascii="Times New Roman" w:hAnsi="Times New Roman" w:cs="Times New Roman"/>
          <w:sz w:val="24"/>
          <w:szCs w:val="24"/>
        </w:rPr>
        <w:tab/>
      </w:r>
      <w:r w:rsidRPr="00CA7117">
        <w:rPr>
          <w:rFonts w:ascii="Times New Roman" w:hAnsi="Times New Roman" w:cs="Times New Roman"/>
          <w:sz w:val="24"/>
          <w:szCs w:val="24"/>
        </w:rPr>
        <w:t xml:space="preserve">This study focused on the </w:t>
      </w:r>
      <w:proofErr w:type="spellStart"/>
      <w:r w:rsidRPr="00CA7117">
        <w:rPr>
          <w:rFonts w:ascii="Times New Roman" w:hAnsi="Times New Roman" w:cs="Times New Roman"/>
          <w:sz w:val="24"/>
          <w:szCs w:val="24"/>
        </w:rPr>
        <w:t>Tumpat</w:t>
      </w:r>
      <w:proofErr w:type="spellEnd"/>
      <w:r w:rsidRPr="00CA7117">
        <w:rPr>
          <w:rFonts w:ascii="Times New Roman" w:hAnsi="Times New Roman" w:cs="Times New Roman"/>
          <w:sz w:val="24"/>
          <w:szCs w:val="24"/>
        </w:rPr>
        <w:t xml:space="preserve"> province of Kelantan on the east coast of Peninsular Malaysia</w:t>
      </w:r>
      <w:r w:rsidR="007D5A0E">
        <w:rPr>
          <w:rFonts w:ascii="Times New Roman" w:hAnsi="Times New Roman" w:cs="Times New Roman"/>
          <w:sz w:val="24"/>
          <w:szCs w:val="24"/>
        </w:rPr>
        <w:t xml:space="preserve"> (Figure 1)</w:t>
      </w:r>
      <w:r w:rsidRPr="00CA7117">
        <w:rPr>
          <w:rFonts w:ascii="Times New Roman" w:hAnsi="Times New Roman" w:cs="Times New Roman"/>
          <w:sz w:val="24"/>
          <w:szCs w:val="24"/>
        </w:rPr>
        <w:t xml:space="preserve">. </w:t>
      </w:r>
      <w:r>
        <w:rPr>
          <w:rFonts w:ascii="Times New Roman" w:hAnsi="Times New Roman" w:cs="Times New Roman"/>
          <w:sz w:val="24"/>
          <w:szCs w:val="24"/>
        </w:rPr>
        <w:t xml:space="preserve">The data collection was conducted during the period of September 2019 to February 2020. </w:t>
      </w:r>
      <w:r w:rsidRPr="00C739D7">
        <w:rPr>
          <w:rFonts w:ascii="Times New Roman" w:hAnsi="Times New Roman" w:cs="Times New Roman"/>
          <w:sz w:val="24"/>
          <w:szCs w:val="24"/>
        </w:rPr>
        <w:t xml:space="preserve">The culture-based economy in Kelantan is more focused on handicraft products, arts, and traditional food. The researchers obtained these data from the Kelantan State Economic Department and the Kelantan State Arts and Culture Department. After </w:t>
      </w:r>
      <w:r>
        <w:rPr>
          <w:rFonts w:ascii="Times New Roman" w:hAnsi="Times New Roman" w:cs="Times New Roman"/>
          <w:sz w:val="24"/>
          <w:szCs w:val="24"/>
        </w:rPr>
        <w:t xml:space="preserve">getting </w:t>
      </w:r>
      <w:r w:rsidRPr="00C739D7">
        <w:rPr>
          <w:rFonts w:ascii="Times New Roman" w:hAnsi="Times New Roman" w:cs="Times New Roman"/>
          <w:sz w:val="24"/>
          <w:szCs w:val="24"/>
        </w:rPr>
        <w:t>culture-based economy data, the researcher</w:t>
      </w:r>
      <w:r>
        <w:rPr>
          <w:rFonts w:ascii="Times New Roman" w:hAnsi="Times New Roman" w:cs="Times New Roman"/>
          <w:sz w:val="24"/>
          <w:szCs w:val="24"/>
        </w:rPr>
        <w:t>s contacted these</w:t>
      </w:r>
      <w:r w:rsidRPr="00C739D7">
        <w:rPr>
          <w:rFonts w:ascii="Times New Roman" w:hAnsi="Times New Roman" w:cs="Times New Roman"/>
          <w:sz w:val="24"/>
          <w:szCs w:val="24"/>
        </w:rPr>
        <w:t xml:space="preserve"> entrepreneurs in the </w:t>
      </w:r>
      <w:proofErr w:type="spellStart"/>
      <w:r w:rsidRPr="00C739D7">
        <w:rPr>
          <w:rFonts w:ascii="Times New Roman" w:hAnsi="Times New Roman" w:cs="Times New Roman"/>
          <w:sz w:val="24"/>
          <w:szCs w:val="24"/>
        </w:rPr>
        <w:t>Tumpat</w:t>
      </w:r>
      <w:proofErr w:type="spellEnd"/>
      <w:r w:rsidRPr="00C739D7">
        <w:rPr>
          <w:rFonts w:ascii="Times New Roman" w:hAnsi="Times New Roman" w:cs="Times New Roman"/>
          <w:sz w:val="24"/>
          <w:szCs w:val="24"/>
        </w:rPr>
        <w:t xml:space="preserve"> district to screen the data so that only entrepreneurs who are a</w:t>
      </w:r>
      <w:r>
        <w:rPr>
          <w:rFonts w:ascii="Times New Roman" w:hAnsi="Times New Roman" w:cs="Times New Roman"/>
          <w:sz w:val="24"/>
          <w:szCs w:val="24"/>
        </w:rPr>
        <w:t>ctively involved in the culture-based economy as respondents for</w:t>
      </w:r>
      <w:r w:rsidRPr="00C739D7">
        <w:rPr>
          <w:rFonts w:ascii="Times New Roman" w:hAnsi="Times New Roman" w:cs="Times New Roman"/>
          <w:sz w:val="24"/>
          <w:szCs w:val="24"/>
        </w:rPr>
        <w:t xml:space="preserve"> the study.</w:t>
      </w:r>
    </w:p>
    <w:p w14:paraId="75D6A5D9" w14:textId="63E4E412" w:rsidR="0061684A" w:rsidRDefault="0061684A" w:rsidP="0061684A">
      <w:pPr>
        <w:spacing w:after="0" w:line="240" w:lineRule="auto"/>
        <w:ind w:left="0" w:hanging="2"/>
        <w:jc w:val="both"/>
        <w:rPr>
          <w:rFonts w:ascii="Times New Roman" w:hAnsi="Times New Roman" w:cs="Times New Roman"/>
          <w:sz w:val="24"/>
          <w:szCs w:val="24"/>
        </w:rPr>
      </w:pPr>
      <w:r>
        <w:rPr>
          <w:rFonts w:ascii="Times New Roman" w:hAnsi="Times New Roman" w:cs="Times New Roman"/>
          <w:sz w:val="24"/>
          <w:szCs w:val="24"/>
        </w:rPr>
        <w:lastRenderedPageBreak/>
        <w:tab/>
      </w:r>
      <w:r>
        <w:rPr>
          <w:rFonts w:ascii="Times New Roman" w:hAnsi="Times New Roman" w:cs="Times New Roman"/>
          <w:sz w:val="24"/>
          <w:szCs w:val="24"/>
        </w:rPr>
        <w:tab/>
      </w:r>
      <w:r w:rsidRPr="00C739D7">
        <w:rPr>
          <w:rFonts w:ascii="Times New Roman" w:hAnsi="Times New Roman" w:cs="Times New Roman"/>
          <w:sz w:val="24"/>
          <w:szCs w:val="24"/>
        </w:rPr>
        <w:t>After getting the entrepreneur details, the researchers formulated interview questions for entrepreneurs actively involved in the cultural economy and conduc</w:t>
      </w:r>
      <w:r>
        <w:rPr>
          <w:rFonts w:ascii="Times New Roman" w:hAnsi="Times New Roman" w:cs="Times New Roman"/>
          <w:sz w:val="24"/>
          <w:szCs w:val="24"/>
        </w:rPr>
        <w:t>ted the interview process. During</w:t>
      </w:r>
      <w:r w:rsidRPr="00C739D7">
        <w:rPr>
          <w:rFonts w:ascii="Times New Roman" w:hAnsi="Times New Roman" w:cs="Times New Roman"/>
          <w:sz w:val="24"/>
          <w:szCs w:val="24"/>
        </w:rPr>
        <w:t xml:space="preserve"> the data screening process, the researcher</w:t>
      </w:r>
      <w:r>
        <w:rPr>
          <w:rFonts w:ascii="Times New Roman" w:hAnsi="Times New Roman" w:cs="Times New Roman"/>
          <w:sz w:val="24"/>
          <w:szCs w:val="24"/>
        </w:rPr>
        <w:t>s</w:t>
      </w:r>
      <w:r w:rsidRPr="00C739D7">
        <w:rPr>
          <w:rFonts w:ascii="Times New Roman" w:hAnsi="Times New Roman" w:cs="Times New Roman"/>
          <w:sz w:val="24"/>
          <w:szCs w:val="24"/>
        </w:rPr>
        <w:t xml:space="preserve"> found that as many as 25 entrepreneurs were actively in the culture-based economy in </w:t>
      </w:r>
      <w:proofErr w:type="spellStart"/>
      <w:r w:rsidRPr="00C739D7">
        <w:rPr>
          <w:rFonts w:ascii="Times New Roman" w:hAnsi="Times New Roman" w:cs="Times New Roman"/>
          <w:sz w:val="24"/>
          <w:szCs w:val="24"/>
        </w:rPr>
        <w:t>Tumpat</w:t>
      </w:r>
      <w:proofErr w:type="spellEnd"/>
      <w:r w:rsidRPr="00C739D7">
        <w:rPr>
          <w:rFonts w:ascii="Times New Roman" w:hAnsi="Times New Roman" w:cs="Times New Roman"/>
          <w:sz w:val="24"/>
          <w:szCs w:val="24"/>
        </w:rPr>
        <w:t xml:space="preserve">, but </w:t>
      </w:r>
      <w:r>
        <w:rPr>
          <w:rFonts w:ascii="Times New Roman" w:hAnsi="Times New Roman" w:cs="Times New Roman"/>
          <w:sz w:val="24"/>
          <w:szCs w:val="24"/>
        </w:rPr>
        <w:t xml:space="preserve">only </w:t>
      </w:r>
      <w:r w:rsidRPr="00C739D7">
        <w:rPr>
          <w:rFonts w:ascii="Times New Roman" w:hAnsi="Times New Roman" w:cs="Times New Roman"/>
          <w:sz w:val="24"/>
          <w:szCs w:val="24"/>
        </w:rPr>
        <w:t>20 respondents were willing to participate in the interview. The researchers used content analysis to analyze the interview transcripts. Coded scripts were categorized based on different themes.</w:t>
      </w:r>
      <w:r>
        <w:rPr>
          <w:rFonts w:ascii="Times New Roman" w:hAnsi="Times New Roman" w:cs="Times New Roman"/>
          <w:sz w:val="24"/>
          <w:szCs w:val="24"/>
        </w:rPr>
        <w:t xml:space="preserve"> </w:t>
      </w:r>
      <w:r w:rsidRPr="00740F58">
        <w:rPr>
          <w:rFonts w:ascii="Times New Roman" w:hAnsi="Times New Roman" w:cs="Times New Roman"/>
          <w:sz w:val="24"/>
          <w:szCs w:val="24"/>
        </w:rPr>
        <w:t>When analyzing the pattern of the location of these businesses, the researchers noticed similar types of culture-based businesses near e</w:t>
      </w:r>
      <w:r>
        <w:rPr>
          <w:rFonts w:ascii="Times New Roman" w:hAnsi="Times New Roman" w:cs="Times New Roman"/>
          <w:sz w:val="24"/>
          <w:szCs w:val="24"/>
        </w:rPr>
        <w:t>ach other. Therefore, we also used the coded scripts to analyze the importance of the</w:t>
      </w:r>
      <w:r w:rsidRPr="00740F58">
        <w:rPr>
          <w:rFonts w:ascii="Times New Roman" w:hAnsi="Times New Roman" w:cs="Times New Roman"/>
          <w:sz w:val="24"/>
          <w:szCs w:val="24"/>
        </w:rPr>
        <w:t xml:space="preserve"> clustered patterns</w:t>
      </w:r>
      <w:r>
        <w:rPr>
          <w:rFonts w:ascii="Times New Roman" w:hAnsi="Times New Roman" w:cs="Times New Roman"/>
          <w:sz w:val="24"/>
          <w:szCs w:val="24"/>
        </w:rPr>
        <w:t xml:space="preserve"> for these culture-based businesses</w:t>
      </w:r>
      <w:r w:rsidRPr="00740F58">
        <w:rPr>
          <w:rFonts w:ascii="Times New Roman" w:hAnsi="Times New Roman" w:cs="Times New Roman"/>
          <w:sz w:val="24"/>
          <w:szCs w:val="24"/>
        </w:rPr>
        <w:t>.</w:t>
      </w:r>
    </w:p>
    <w:p w14:paraId="5F0E786E" w14:textId="77777777" w:rsidR="0061684A" w:rsidRDefault="0061684A" w:rsidP="0061684A">
      <w:pPr>
        <w:spacing w:after="0" w:line="240" w:lineRule="auto"/>
        <w:ind w:left="0" w:hanging="2"/>
        <w:jc w:val="both"/>
        <w:rPr>
          <w:rFonts w:ascii="Times New Roman" w:hAnsi="Times New Roman" w:cs="Times New Roman"/>
          <w:sz w:val="24"/>
          <w:szCs w:val="24"/>
        </w:rPr>
      </w:pPr>
    </w:p>
    <w:p w14:paraId="46A57582" w14:textId="77777777" w:rsidR="0061684A" w:rsidRDefault="0061684A" w:rsidP="0061684A">
      <w:pPr>
        <w:spacing w:after="0" w:line="240" w:lineRule="auto"/>
        <w:ind w:left="0" w:hanging="2"/>
        <w:jc w:val="center"/>
        <w:rPr>
          <w:rFonts w:ascii="Times New Roman" w:hAnsi="Times New Roman" w:cs="Times New Roman"/>
          <w:sz w:val="24"/>
          <w:szCs w:val="24"/>
        </w:rPr>
      </w:pPr>
      <w:r w:rsidRPr="00BC1C77">
        <w:rPr>
          <w:rFonts w:ascii="Times New Roman" w:hAnsi="Times New Roman" w:cs="Times New Roman"/>
          <w:noProof/>
          <w:sz w:val="24"/>
          <w:szCs w:val="24"/>
          <w:lang w:val="en-MY" w:eastAsia="en-MY"/>
        </w:rPr>
        <w:drawing>
          <wp:anchor distT="0" distB="0" distL="114300" distR="114300" simplePos="0" relativeHeight="251666432" behindDoc="0" locked="0" layoutInCell="1" allowOverlap="1" wp14:anchorId="73033CF3" wp14:editId="10EB6856">
            <wp:simplePos x="0" y="0"/>
            <wp:positionH relativeFrom="column">
              <wp:posOffset>104775</wp:posOffset>
            </wp:positionH>
            <wp:positionV relativeFrom="paragraph">
              <wp:posOffset>2400300</wp:posOffset>
            </wp:positionV>
            <wp:extent cx="1666875" cy="1266825"/>
            <wp:effectExtent l="0" t="0" r="9525" b="9525"/>
            <wp:wrapNone/>
            <wp:docPr id="1" name="Picture 0" descr="Tump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umpat.PNG"/>
                    <pic:cNvPicPr/>
                  </pic:nvPicPr>
                  <pic:blipFill>
                    <a:blip r:embed="rId8" cstate="print"/>
                    <a:srcRect l="869" t="64750" r="68717" b="2000"/>
                    <a:stretch>
                      <a:fillRect/>
                    </a:stretch>
                  </pic:blipFill>
                  <pic:spPr>
                    <a:xfrm>
                      <a:off x="0" y="0"/>
                      <a:ext cx="1666875" cy="1266825"/>
                    </a:xfrm>
                    <a:prstGeom prst="rect">
                      <a:avLst/>
                    </a:prstGeom>
                  </pic:spPr>
                </pic:pic>
              </a:graphicData>
            </a:graphic>
          </wp:anchor>
        </w:drawing>
      </w:r>
      <w:r w:rsidRPr="007D5A0E">
        <w:rPr>
          <w:rFonts w:ascii="Times New Roman" w:hAnsi="Times New Roman" w:cs="Times New Roman"/>
          <w:noProof/>
          <w:sz w:val="20"/>
          <w:szCs w:val="20"/>
          <w:lang w:val="en-MY" w:eastAsia="en-MY"/>
        </w:rPr>
        <w:drawing>
          <wp:inline distT="0" distB="0" distL="0" distR="0" wp14:anchorId="4703BA16" wp14:editId="7506C8D6">
            <wp:extent cx="5276850" cy="3648075"/>
            <wp:effectExtent l="19050" t="19050" r="19050" b="28575"/>
            <wp:docPr id="5" name="Picture 3" descr="C:\Users\7Use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7User\Desktop\3.png"/>
                    <pic:cNvPicPr>
                      <a:picLocks noChangeAspect="1" noChangeArrowheads="1"/>
                    </pic:cNvPicPr>
                  </pic:nvPicPr>
                  <pic:blipFill>
                    <a:blip r:embed="rId9" cstate="print"/>
                    <a:srcRect l="1389" t="2696" r="2431" b="3431"/>
                    <a:stretch>
                      <a:fillRect/>
                    </a:stretch>
                  </pic:blipFill>
                  <pic:spPr bwMode="auto">
                    <a:xfrm>
                      <a:off x="0" y="0"/>
                      <a:ext cx="5276850" cy="3648075"/>
                    </a:xfrm>
                    <a:prstGeom prst="rect">
                      <a:avLst/>
                    </a:prstGeom>
                    <a:noFill/>
                    <a:ln w="9525">
                      <a:solidFill>
                        <a:schemeClr val="tx1"/>
                      </a:solidFill>
                      <a:miter lim="800000"/>
                      <a:headEnd/>
                      <a:tailEnd/>
                    </a:ln>
                  </pic:spPr>
                </pic:pic>
              </a:graphicData>
            </a:graphic>
          </wp:inline>
        </w:drawing>
      </w:r>
    </w:p>
    <w:p w14:paraId="3401268A" w14:textId="77777777" w:rsidR="007D5A0E" w:rsidRDefault="007D5A0E" w:rsidP="0061684A">
      <w:pPr>
        <w:spacing w:after="0" w:line="240" w:lineRule="auto"/>
        <w:ind w:left="0" w:hanging="2"/>
        <w:jc w:val="center"/>
        <w:rPr>
          <w:rFonts w:ascii="Times New Roman" w:hAnsi="Times New Roman" w:cs="Times New Roman"/>
          <w:b/>
          <w:sz w:val="20"/>
          <w:szCs w:val="20"/>
        </w:rPr>
      </w:pPr>
    </w:p>
    <w:p w14:paraId="5499E9D9" w14:textId="4008FDE6" w:rsidR="0061684A" w:rsidRPr="0061684A" w:rsidRDefault="0061684A" w:rsidP="0061684A">
      <w:pPr>
        <w:spacing w:after="0" w:line="240" w:lineRule="auto"/>
        <w:ind w:left="0" w:hanging="2"/>
        <w:jc w:val="center"/>
        <w:rPr>
          <w:rFonts w:ascii="Times New Roman" w:hAnsi="Times New Roman" w:cs="Times New Roman"/>
          <w:sz w:val="20"/>
          <w:szCs w:val="20"/>
        </w:rPr>
      </w:pPr>
      <w:r w:rsidRPr="0061684A">
        <w:rPr>
          <w:rFonts w:ascii="Times New Roman" w:hAnsi="Times New Roman" w:cs="Times New Roman"/>
          <w:b/>
          <w:sz w:val="20"/>
          <w:szCs w:val="20"/>
        </w:rPr>
        <w:t>Figure 1</w:t>
      </w:r>
      <w:r w:rsidR="007D5A0E">
        <w:rPr>
          <w:rFonts w:ascii="Times New Roman" w:hAnsi="Times New Roman" w:cs="Times New Roman"/>
          <w:b/>
          <w:sz w:val="20"/>
          <w:szCs w:val="20"/>
        </w:rPr>
        <w:t>.</w:t>
      </w:r>
      <w:r w:rsidRPr="0061684A">
        <w:rPr>
          <w:rFonts w:ascii="Times New Roman" w:hAnsi="Times New Roman" w:cs="Times New Roman"/>
          <w:sz w:val="20"/>
          <w:szCs w:val="20"/>
        </w:rPr>
        <w:t xml:space="preserve"> Location of art and culture, handicraft product, traditional food product business in </w:t>
      </w:r>
      <w:proofErr w:type="spellStart"/>
      <w:r w:rsidRPr="0061684A">
        <w:rPr>
          <w:rFonts w:ascii="Times New Roman" w:hAnsi="Times New Roman" w:cs="Times New Roman"/>
          <w:sz w:val="20"/>
          <w:szCs w:val="20"/>
        </w:rPr>
        <w:t>Tumpat</w:t>
      </w:r>
      <w:proofErr w:type="spellEnd"/>
      <w:r w:rsidRPr="0061684A">
        <w:rPr>
          <w:rFonts w:ascii="Times New Roman" w:hAnsi="Times New Roman" w:cs="Times New Roman"/>
          <w:sz w:val="20"/>
          <w:szCs w:val="20"/>
        </w:rPr>
        <w:t>, Kelantan.</w:t>
      </w:r>
    </w:p>
    <w:p w14:paraId="10F2B3CF" w14:textId="77777777" w:rsidR="0061684A" w:rsidRDefault="0061684A" w:rsidP="0061684A">
      <w:pPr>
        <w:spacing w:after="0" w:line="240" w:lineRule="auto"/>
        <w:ind w:left="0" w:hanging="2"/>
        <w:jc w:val="both"/>
        <w:rPr>
          <w:rFonts w:ascii="Times New Roman" w:hAnsi="Times New Roman" w:cs="Times New Roman"/>
          <w:sz w:val="24"/>
          <w:szCs w:val="24"/>
        </w:rPr>
      </w:pPr>
    </w:p>
    <w:p w14:paraId="2FACF9B5" w14:textId="3EC94F90" w:rsidR="0061684A" w:rsidRDefault="0061684A" w:rsidP="0061684A">
      <w:pPr>
        <w:spacing w:after="0" w:line="240" w:lineRule="auto"/>
        <w:ind w:left="0" w:hanging="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roofErr w:type="spellStart"/>
      <w:r w:rsidRPr="00CA7117">
        <w:rPr>
          <w:rFonts w:ascii="Times New Roman" w:hAnsi="Times New Roman" w:cs="Times New Roman"/>
          <w:sz w:val="24"/>
          <w:szCs w:val="24"/>
        </w:rPr>
        <w:t>Tumpat</w:t>
      </w:r>
      <w:proofErr w:type="spellEnd"/>
      <w:r w:rsidRPr="00CA7117">
        <w:rPr>
          <w:rFonts w:ascii="Times New Roman" w:hAnsi="Times New Roman" w:cs="Times New Roman"/>
          <w:sz w:val="24"/>
          <w:szCs w:val="24"/>
        </w:rPr>
        <w:t xml:space="preserve"> district borders Thailand and the northern part of the state of Kelantan. Kelantan is a state well known for its distinct culture and traditional values (Ahmad, 2011). </w:t>
      </w:r>
      <w:proofErr w:type="spellStart"/>
      <w:r w:rsidRPr="00CA7117">
        <w:rPr>
          <w:rFonts w:ascii="Times New Roman" w:hAnsi="Times New Roman" w:cs="Times New Roman"/>
          <w:sz w:val="24"/>
          <w:szCs w:val="24"/>
        </w:rPr>
        <w:t>Tumpat</w:t>
      </w:r>
      <w:proofErr w:type="spellEnd"/>
      <w:r w:rsidRPr="00CA7117">
        <w:rPr>
          <w:rFonts w:ascii="Times New Roman" w:hAnsi="Times New Roman" w:cs="Times New Roman"/>
          <w:sz w:val="24"/>
          <w:szCs w:val="24"/>
        </w:rPr>
        <w:t xml:space="preserve"> was chosen as the study location because it is different from other districts in the state of Kelantan in terms of traditional and cultural practices. The total population was about 143,793 people in the study area based on the 2010 census (Department of Statistics Malaysia 2010). The uniqueness of the local economy, culture, and traditions has resulted from the specialty of this location. In terms of traditional food, the types and methods of preparation of traditional food in </w:t>
      </w:r>
      <w:proofErr w:type="spellStart"/>
      <w:r w:rsidRPr="00CA7117">
        <w:rPr>
          <w:rFonts w:ascii="Times New Roman" w:hAnsi="Times New Roman" w:cs="Times New Roman"/>
          <w:sz w:val="24"/>
          <w:szCs w:val="24"/>
        </w:rPr>
        <w:t>Tumpat</w:t>
      </w:r>
      <w:proofErr w:type="spellEnd"/>
      <w:r w:rsidRPr="00CA7117">
        <w:rPr>
          <w:rFonts w:ascii="Times New Roman" w:hAnsi="Times New Roman" w:cs="Times New Roman"/>
          <w:sz w:val="24"/>
          <w:szCs w:val="24"/>
        </w:rPr>
        <w:t xml:space="preserve"> have more in common with Thai society. Traditional foods in the </w:t>
      </w:r>
      <w:proofErr w:type="spellStart"/>
      <w:r w:rsidRPr="00CA7117">
        <w:rPr>
          <w:rFonts w:ascii="Times New Roman" w:hAnsi="Times New Roman" w:cs="Times New Roman"/>
          <w:sz w:val="24"/>
          <w:szCs w:val="24"/>
        </w:rPr>
        <w:t>Tumpat</w:t>
      </w:r>
      <w:proofErr w:type="spellEnd"/>
      <w:r w:rsidRPr="00CA7117">
        <w:rPr>
          <w:rFonts w:ascii="Times New Roman" w:hAnsi="Times New Roman" w:cs="Times New Roman"/>
          <w:sz w:val="24"/>
          <w:szCs w:val="24"/>
        </w:rPr>
        <w:t xml:space="preserve"> area include </w:t>
      </w:r>
      <w:proofErr w:type="spellStart"/>
      <w:r w:rsidRPr="00CA7117">
        <w:rPr>
          <w:rFonts w:ascii="Times New Roman" w:hAnsi="Times New Roman" w:cs="Times New Roman"/>
          <w:sz w:val="24"/>
          <w:szCs w:val="24"/>
        </w:rPr>
        <w:t>lekor</w:t>
      </w:r>
      <w:proofErr w:type="spellEnd"/>
      <w:r w:rsidRPr="00CA7117">
        <w:rPr>
          <w:rFonts w:ascii="Times New Roman" w:hAnsi="Times New Roman" w:cs="Times New Roman"/>
          <w:sz w:val="24"/>
          <w:szCs w:val="24"/>
        </w:rPr>
        <w:t xml:space="preserve"> chips, </w:t>
      </w:r>
      <w:proofErr w:type="spellStart"/>
      <w:r w:rsidRPr="00CA7117">
        <w:rPr>
          <w:rFonts w:ascii="Times New Roman" w:hAnsi="Times New Roman" w:cs="Times New Roman"/>
          <w:sz w:val="24"/>
          <w:szCs w:val="24"/>
        </w:rPr>
        <w:t>budu</w:t>
      </w:r>
      <w:proofErr w:type="spellEnd"/>
      <w:r w:rsidRPr="00CA7117">
        <w:rPr>
          <w:rFonts w:ascii="Times New Roman" w:hAnsi="Times New Roman" w:cs="Times New Roman"/>
          <w:sz w:val="24"/>
          <w:szCs w:val="24"/>
        </w:rPr>
        <w:t xml:space="preserve">, dried fish, mango glutinous rice, mango </w:t>
      </w:r>
      <w:proofErr w:type="spellStart"/>
      <w:r w:rsidRPr="00CA7117">
        <w:rPr>
          <w:rFonts w:ascii="Times New Roman" w:hAnsi="Times New Roman" w:cs="Times New Roman"/>
          <w:sz w:val="24"/>
          <w:szCs w:val="24"/>
        </w:rPr>
        <w:t>kerabu</w:t>
      </w:r>
      <w:proofErr w:type="spellEnd"/>
      <w:r w:rsidRPr="00CA7117">
        <w:rPr>
          <w:rFonts w:ascii="Times New Roman" w:hAnsi="Times New Roman" w:cs="Times New Roman"/>
          <w:sz w:val="24"/>
          <w:szCs w:val="24"/>
        </w:rPr>
        <w:t xml:space="preserve">, and smoked </w:t>
      </w:r>
      <w:proofErr w:type="spellStart"/>
      <w:r w:rsidRPr="00CA7117">
        <w:rPr>
          <w:rFonts w:ascii="Times New Roman" w:hAnsi="Times New Roman" w:cs="Times New Roman"/>
          <w:sz w:val="24"/>
          <w:szCs w:val="24"/>
        </w:rPr>
        <w:t>etok</w:t>
      </w:r>
      <w:proofErr w:type="spellEnd"/>
      <w:r w:rsidRPr="00CA7117">
        <w:rPr>
          <w:rFonts w:ascii="Times New Roman" w:hAnsi="Times New Roman" w:cs="Times New Roman"/>
          <w:sz w:val="24"/>
          <w:szCs w:val="24"/>
        </w:rPr>
        <w:t xml:space="preserve"> </w:t>
      </w:r>
      <w:proofErr w:type="spellStart"/>
      <w:r w:rsidRPr="00CA7117">
        <w:rPr>
          <w:rFonts w:ascii="Times New Roman" w:hAnsi="Times New Roman" w:cs="Times New Roman"/>
          <w:sz w:val="24"/>
          <w:szCs w:val="24"/>
        </w:rPr>
        <w:t>salai</w:t>
      </w:r>
      <w:proofErr w:type="spellEnd"/>
      <w:r w:rsidRPr="00CA7117">
        <w:rPr>
          <w:rFonts w:ascii="Times New Roman" w:hAnsi="Times New Roman" w:cs="Times New Roman"/>
          <w:sz w:val="24"/>
          <w:szCs w:val="24"/>
        </w:rPr>
        <w:t>.</w:t>
      </w:r>
    </w:p>
    <w:p w14:paraId="19F4605C" w14:textId="223EB50D" w:rsidR="0061684A" w:rsidRDefault="0061684A" w:rsidP="0061684A">
      <w:pPr>
        <w:spacing w:after="0" w:line="240" w:lineRule="auto"/>
        <w:ind w:left="0" w:hanging="2"/>
        <w:jc w:val="both"/>
        <w:rPr>
          <w:rFonts w:ascii="Times New Roman" w:hAnsi="Times New Roman" w:cs="Times New Roman"/>
          <w:sz w:val="24"/>
          <w:szCs w:val="24"/>
        </w:rPr>
      </w:pPr>
    </w:p>
    <w:p w14:paraId="4F216776" w14:textId="7B0EE073" w:rsidR="0061684A" w:rsidRPr="0061684A" w:rsidRDefault="0061684A" w:rsidP="0061684A">
      <w:pPr>
        <w:spacing w:after="0" w:line="240" w:lineRule="auto"/>
        <w:ind w:left="0" w:hanging="2"/>
        <w:jc w:val="both"/>
        <w:rPr>
          <w:rFonts w:ascii="Times New Roman" w:hAnsi="Times New Roman" w:cs="Times New Roman"/>
          <w:b/>
          <w:sz w:val="24"/>
          <w:szCs w:val="24"/>
        </w:rPr>
      </w:pPr>
      <w:r w:rsidRPr="0061684A">
        <w:rPr>
          <w:rFonts w:ascii="Times New Roman" w:hAnsi="Times New Roman" w:cs="Times New Roman"/>
          <w:b/>
          <w:sz w:val="24"/>
          <w:szCs w:val="24"/>
        </w:rPr>
        <w:lastRenderedPageBreak/>
        <w:t>Results and discussion</w:t>
      </w:r>
    </w:p>
    <w:p w14:paraId="04C59AEF" w14:textId="77777777" w:rsidR="0061684A" w:rsidRPr="006F4488" w:rsidRDefault="0061684A" w:rsidP="0061684A">
      <w:pPr>
        <w:spacing w:after="0" w:line="240" w:lineRule="auto"/>
        <w:ind w:left="0" w:hanging="2"/>
        <w:jc w:val="both"/>
        <w:rPr>
          <w:rFonts w:ascii="Times New Roman" w:hAnsi="Times New Roman" w:cs="Times New Roman"/>
          <w:sz w:val="24"/>
          <w:szCs w:val="24"/>
        </w:rPr>
      </w:pPr>
    </w:p>
    <w:p w14:paraId="1DE94F99" w14:textId="51D4D924" w:rsidR="0061684A" w:rsidRDefault="0061684A" w:rsidP="0061684A">
      <w:pPr>
        <w:spacing w:after="0" w:line="240" w:lineRule="auto"/>
        <w:ind w:left="0" w:hanging="2"/>
        <w:jc w:val="both"/>
        <w:rPr>
          <w:rFonts w:ascii="Times New Roman" w:hAnsi="Times New Roman" w:cs="Times New Roman"/>
          <w:sz w:val="24"/>
          <w:szCs w:val="24"/>
        </w:rPr>
      </w:pPr>
      <w:r>
        <w:rPr>
          <w:rFonts w:ascii="Times New Roman" w:hAnsi="Times New Roman" w:cs="Times New Roman"/>
          <w:sz w:val="24"/>
          <w:szCs w:val="24"/>
        </w:rPr>
        <w:t>This</w:t>
      </w:r>
      <w:r w:rsidRPr="00AB7464">
        <w:rPr>
          <w:rFonts w:ascii="Times New Roman" w:hAnsi="Times New Roman" w:cs="Times New Roman"/>
          <w:sz w:val="24"/>
          <w:szCs w:val="24"/>
        </w:rPr>
        <w:t xml:space="preserve"> study aimed to investigate the factors of location choice for culture-based economy</w:t>
      </w:r>
      <w:r>
        <w:rPr>
          <w:rFonts w:ascii="Times New Roman" w:hAnsi="Times New Roman" w:cs="Times New Roman"/>
          <w:sz w:val="24"/>
          <w:szCs w:val="24"/>
        </w:rPr>
        <w:t xml:space="preserve"> and the importance of clustered location of</w:t>
      </w:r>
      <w:r w:rsidRPr="00AB7464">
        <w:rPr>
          <w:rFonts w:ascii="Times New Roman" w:hAnsi="Times New Roman" w:cs="Times New Roman"/>
          <w:sz w:val="24"/>
          <w:szCs w:val="24"/>
        </w:rPr>
        <w:t xml:space="preserve"> culture-based economy in </w:t>
      </w:r>
      <w:proofErr w:type="spellStart"/>
      <w:r w:rsidRPr="00AB7464">
        <w:rPr>
          <w:rFonts w:ascii="Times New Roman" w:hAnsi="Times New Roman" w:cs="Times New Roman"/>
          <w:sz w:val="24"/>
          <w:szCs w:val="24"/>
        </w:rPr>
        <w:t>Tumpat</w:t>
      </w:r>
      <w:proofErr w:type="spellEnd"/>
      <w:r w:rsidRPr="00AB7464">
        <w:rPr>
          <w:rFonts w:ascii="Times New Roman" w:hAnsi="Times New Roman" w:cs="Times New Roman"/>
          <w:sz w:val="24"/>
          <w:szCs w:val="24"/>
        </w:rPr>
        <w:t>, Kelantan.</w:t>
      </w:r>
      <w:r>
        <w:rPr>
          <w:rFonts w:ascii="Times New Roman" w:hAnsi="Times New Roman" w:cs="Times New Roman"/>
          <w:sz w:val="24"/>
          <w:szCs w:val="24"/>
        </w:rPr>
        <w:t xml:space="preserve"> </w:t>
      </w:r>
      <w:r w:rsidRPr="00FF0FB7">
        <w:rPr>
          <w:rFonts w:ascii="Times New Roman" w:hAnsi="Times New Roman" w:cs="Times New Roman"/>
          <w:sz w:val="24"/>
          <w:szCs w:val="24"/>
        </w:rPr>
        <w:t xml:space="preserve">In the study, 20 respondents from culture-based companies were interviewed in </w:t>
      </w:r>
      <w:proofErr w:type="spellStart"/>
      <w:r w:rsidRPr="00FF0FB7">
        <w:rPr>
          <w:rFonts w:ascii="Times New Roman" w:hAnsi="Times New Roman" w:cs="Times New Roman"/>
          <w:sz w:val="24"/>
          <w:szCs w:val="24"/>
        </w:rPr>
        <w:t>Tumpat</w:t>
      </w:r>
      <w:proofErr w:type="spellEnd"/>
      <w:r w:rsidRPr="00FF0FB7">
        <w:rPr>
          <w:rFonts w:ascii="Times New Roman" w:hAnsi="Times New Roman" w:cs="Times New Roman"/>
          <w:sz w:val="24"/>
          <w:szCs w:val="24"/>
        </w:rPr>
        <w:t xml:space="preserve">, Kelantan. </w:t>
      </w:r>
      <w:r w:rsidRPr="00477C6B">
        <w:rPr>
          <w:rFonts w:ascii="Times New Roman" w:hAnsi="Times New Roman" w:cs="Times New Roman"/>
          <w:sz w:val="24"/>
          <w:szCs w:val="24"/>
        </w:rPr>
        <w:t>The study includes 8 respondents from the traditional food sector, 7 from the art and culture industry, and 5 from the handicraft industry.</w:t>
      </w:r>
      <w:r>
        <w:rPr>
          <w:rFonts w:ascii="Times New Roman" w:hAnsi="Times New Roman" w:cs="Times New Roman"/>
          <w:sz w:val="24"/>
          <w:szCs w:val="24"/>
        </w:rPr>
        <w:t xml:space="preserve"> Respondents’</w:t>
      </w:r>
      <w:r w:rsidRPr="002A1EAC">
        <w:rPr>
          <w:rFonts w:ascii="Times New Roman" w:hAnsi="Times New Roman" w:cs="Times New Roman"/>
          <w:sz w:val="24"/>
          <w:szCs w:val="24"/>
        </w:rPr>
        <w:t xml:space="preserve"> age </w:t>
      </w:r>
      <w:r>
        <w:rPr>
          <w:rFonts w:ascii="Times New Roman" w:hAnsi="Times New Roman" w:cs="Times New Roman"/>
          <w:sz w:val="24"/>
          <w:szCs w:val="24"/>
        </w:rPr>
        <w:t xml:space="preserve">ranged </w:t>
      </w:r>
      <w:r w:rsidRPr="002A1EAC">
        <w:rPr>
          <w:rFonts w:ascii="Times New Roman" w:hAnsi="Times New Roman" w:cs="Times New Roman"/>
          <w:sz w:val="24"/>
          <w:szCs w:val="24"/>
        </w:rPr>
        <w:t>from 35 to 89 years.</w:t>
      </w:r>
      <w:r>
        <w:rPr>
          <w:rFonts w:ascii="Times New Roman" w:hAnsi="Times New Roman" w:cs="Times New Roman"/>
          <w:sz w:val="24"/>
          <w:szCs w:val="24"/>
        </w:rPr>
        <w:t xml:space="preserve"> </w:t>
      </w:r>
      <w:r w:rsidRPr="00F85E59">
        <w:rPr>
          <w:rFonts w:ascii="Times New Roman" w:hAnsi="Times New Roman" w:cs="Times New Roman"/>
          <w:sz w:val="24"/>
          <w:szCs w:val="24"/>
        </w:rPr>
        <w:t xml:space="preserve">In terms of educational background, 80% have not received tertiary degree. </w:t>
      </w:r>
      <w:r w:rsidRPr="00FF0FB7">
        <w:rPr>
          <w:rFonts w:ascii="Times New Roman" w:hAnsi="Times New Roman" w:cs="Times New Roman"/>
          <w:sz w:val="24"/>
          <w:szCs w:val="24"/>
        </w:rPr>
        <w:t>The motivations for beginning a business are as follows: interest (10 respondents), family business (6 respondents), and support family (4 respondents).</w:t>
      </w:r>
      <w:r>
        <w:rPr>
          <w:rFonts w:ascii="Times New Roman" w:hAnsi="Times New Roman" w:cs="Times New Roman"/>
          <w:sz w:val="24"/>
          <w:szCs w:val="24"/>
        </w:rPr>
        <w:t xml:space="preserve"> </w:t>
      </w:r>
      <w:r w:rsidRPr="00AF68D2">
        <w:rPr>
          <w:rFonts w:ascii="Times New Roman" w:hAnsi="Times New Roman" w:cs="Times New Roman"/>
          <w:sz w:val="24"/>
          <w:szCs w:val="24"/>
        </w:rPr>
        <w:t>Their monthly earnings ranged from RM1000 to RM30000.</w:t>
      </w:r>
      <w:r>
        <w:rPr>
          <w:rFonts w:ascii="Times New Roman" w:hAnsi="Times New Roman" w:cs="Times New Roman"/>
          <w:sz w:val="24"/>
          <w:szCs w:val="24"/>
        </w:rPr>
        <w:t xml:space="preserve"> The reasons of choosing location includes family land/inheritance (6), labor available (3), near to beach (2), near to port (2), own land (2), near to forest (2), and near to road/industrial area (2). </w:t>
      </w:r>
      <w:r w:rsidRPr="00854A70">
        <w:rPr>
          <w:rFonts w:ascii="Times New Roman" w:hAnsi="Times New Roman" w:cs="Times New Roman"/>
          <w:sz w:val="24"/>
          <w:szCs w:val="24"/>
        </w:rPr>
        <w:t>Table 1 further emphasizes the importance of the location in which they choose to establish their businesses.</w:t>
      </w:r>
    </w:p>
    <w:p w14:paraId="727ACA29" w14:textId="765F5A25" w:rsidR="0061684A" w:rsidRDefault="0061684A" w:rsidP="0061684A">
      <w:pPr>
        <w:pStyle w:val="TableParagraph"/>
        <w:ind w:left="0" w:hanging="2"/>
        <w:jc w:val="both"/>
        <w:rPr>
          <w:bCs/>
          <w:sz w:val="24"/>
          <w:szCs w:val="24"/>
        </w:rPr>
      </w:pPr>
      <w:r>
        <w:rPr>
          <w:bCs/>
          <w:sz w:val="24"/>
          <w:szCs w:val="24"/>
        </w:rPr>
        <w:tab/>
      </w:r>
      <w:r>
        <w:rPr>
          <w:bCs/>
          <w:sz w:val="24"/>
          <w:szCs w:val="24"/>
        </w:rPr>
        <w:tab/>
      </w:r>
      <w:r w:rsidRPr="00930F45">
        <w:rPr>
          <w:bCs/>
          <w:sz w:val="24"/>
          <w:szCs w:val="24"/>
        </w:rPr>
        <w:t xml:space="preserve">A fried </w:t>
      </w:r>
      <w:r>
        <w:rPr>
          <w:bCs/>
          <w:sz w:val="24"/>
          <w:szCs w:val="24"/>
        </w:rPr>
        <w:t xml:space="preserve">fish business in Kelantan </w:t>
      </w:r>
      <w:r w:rsidRPr="00930F45">
        <w:rPr>
          <w:bCs/>
          <w:sz w:val="24"/>
          <w:szCs w:val="24"/>
        </w:rPr>
        <w:t>involve</w:t>
      </w:r>
      <w:r>
        <w:rPr>
          <w:bCs/>
          <w:sz w:val="24"/>
          <w:szCs w:val="24"/>
        </w:rPr>
        <w:t>s</w:t>
      </w:r>
      <w:r w:rsidRPr="00930F45">
        <w:rPr>
          <w:bCs/>
          <w:sz w:val="24"/>
          <w:szCs w:val="24"/>
        </w:rPr>
        <w:t xml:space="preserve"> preparing and selling fried fish dishes, which are popular in the region due to its coastal locati</w:t>
      </w:r>
      <w:r>
        <w:rPr>
          <w:bCs/>
          <w:sz w:val="24"/>
          <w:szCs w:val="24"/>
        </w:rPr>
        <w:t xml:space="preserve">on and fishing culture. </w:t>
      </w:r>
      <w:r w:rsidRPr="00930F45">
        <w:rPr>
          <w:bCs/>
          <w:sz w:val="24"/>
          <w:szCs w:val="24"/>
        </w:rPr>
        <w:t>Drying fish is a traditional method of preserving fish and is commonly practiced in coastal regions</w:t>
      </w:r>
      <w:r>
        <w:rPr>
          <w:bCs/>
          <w:sz w:val="24"/>
          <w:szCs w:val="24"/>
        </w:rPr>
        <w:t xml:space="preserve"> as shown in Figure </w:t>
      </w:r>
      <w:r w:rsidR="007D5A0E">
        <w:rPr>
          <w:bCs/>
          <w:sz w:val="24"/>
          <w:szCs w:val="24"/>
        </w:rPr>
        <w:t>2</w:t>
      </w:r>
      <w:r w:rsidRPr="00930F45">
        <w:rPr>
          <w:bCs/>
          <w:sz w:val="24"/>
          <w:szCs w:val="24"/>
        </w:rPr>
        <w:t>.</w:t>
      </w:r>
      <w:r>
        <w:rPr>
          <w:bCs/>
          <w:sz w:val="24"/>
          <w:szCs w:val="24"/>
        </w:rPr>
        <w:t xml:space="preserve"> </w:t>
      </w:r>
      <w:r w:rsidRPr="00FD5B6E">
        <w:rPr>
          <w:bCs/>
          <w:sz w:val="24"/>
          <w:szCs w:val="24"/>
        </w:rPr>
        <w:t>In Kelantan's sunny climate, sun drying is a common method. Place the drying rack in direct sunlight. The heat and airflow will gradually remove the moisture from the fish.</w:t>
      </w:r>
      <w:r>
        <w:rPr>
          <w:bCs/>
          <w:sz w:val="24"/>
          <w:szCs w:val="24"/>
        </w:rPr>
        <w:t xml:space="preserve"> The coastal area of this state</w:t>
      </w:r>
      <w:r w:rsidRPr="00930F45">
        <w:rPr>
          <w:bCs/>
          <w:sz w:val="24"/>
          <w:szCs w:val="24"/>
        </w:rPr>
        <w:t xml:space="preserve"> is known for its unique culinary traditions, and fried fish is a staple in many local dishes.</w:t>
      </w:r>
    </w:p>
    <w:p w14:paraId="6BAA861F" w14:textId="2E74AD73" w:rsidR="0061684A" w:rsidRDefault="0061684A" w:rsidP="0061684A">
      <w:pPr>
        <w:pStyle w:val="TableParagraph"/>
        <w:ind w:left="0" w:hanging="2"/>
        <w:jc w:val="both"/>
        <w:rPr>
          <w:bCs/>
          <w:sz w:val="24"/>
          <w:szCs w:val="24"/>
        </w:rPr>
      </w:pPr>
      <w:r>
        <w:rPr>
          <w:bCs/>
          <w:sz w:val="24"/>
          <w:szCs w:val="24"/>
        </w:rPr>
        <w:tab/>
      </w:r>
      <w:r w:rsidR="00982235">
        <w:rPr>
          <w:bCs/>
          <w:sz w:val="24"/>
          <w:szCs w:val="24"/>
        </w:rPr>
        <w:tab/>
      </w:r>
      <w:r w:rsidRPr="00EE3F5A">
        <w:rPr>
          <w:bCs/>
          <w:sz w:val="24"/>
          <w:szCs w:val="24"/>
        </w:rPr>
        <w:t>Fish crackers, known as "</w:t>
      </w:r>
      <w:proofErr w:type="spellStart"/>
      <w:r w:rsidRPr="00EE3F5A">
        <w:rPr>
          <w:bCs/>
          <w:sz w:val="24"/>
          <w:szCs w:val="24"/>
        </w:rPr>
        <w:t>keropok</w:t>
      </w:r>
      <w:proofErr w:type="spellEnd"/>
      <w:r w:rsidRPr="00EE3F5A">
        <w:rPr>
          <w:bCs/>
          <w:sz w:val="24"/>
          <w:szCs w:val="24"/>
        </w:rPr>
        <w:t xml:space="preserve"> </w:t>
      </w:r>
      <w:proofErr w:type="spellStart"/>
      <w:r w:rsidRPr="00EE3F5A">
        <w:rPr>
          <w:bCs/>
          <w:sz w:val="24"/>
          <w:szCs w:val="24"/>
        </w:rPr>
        <w:t>lekor</w:t>
      </w:r>
      <w:proofErr w:type="spellEnd"/>
      <w:r w:rsidRPr="00EE3F5A">
        <w:rPr>
          <w:bCs/>
          <w:sz w:val="24"/>
          <w:szCs w:val="24"/>
        </w:rPr>
        <w:t>" in Kelantan and other parts of Malaysia, are a popular traditional snack made from fish paste and other ingredients</w:t>
      </w:r>
      <w:r>
        <w:rPr>
          <w:bCs/>
          <w:sz w:val="24"/>
          <w:szCs w:val="24"/>
        </w:rPr>
        <w:t xml:space="preserve"> (Figure </w:t>
      </w:r>
      <w:r w:rsidR="007D5A0E">
        <w:rPr>
          <w:bCs/>
          <w:sz w:val="24"/>
          <w:szCs w:val="24"/>
        </w:rPr>
        <w:t>3</w:t>
      </w:r>
      <w:r>
        <w:rPr>
          <w:bCs/>
          <w:sz w:val="24"/>
          <w:szCs w:val="24"/>
        </w:rPr>
        <w:t>)</w:t>
      </w:r>
      <w:r w:rsidRPr="00EE3F5A">
        <w:rPr>
          <w:bCs/>
          <w:sz w:val="24"/>
          <w:szCs w:val="24"/>
        </w:rPr>
        <w:t>. They are a popular snack in the region and have become a significant part of Kelantan's culinary culture.</w:t>
      </w:r>
      <w:r>
        <w:rPr>
          <w:bCs/>
          <w:sz w:val="24"/>
          <w:szCs w:val="24"/>
        </w:rPr>
        <w:t xml:space="preserve"> </w:t>
      </w:r>
      <w:r w:rsidRPr="00EE3F5A">
        <w:rPr>
          <w:bCs/>
          <w:sz w:val="24"/>
          <w:szCs w:val="24"/>
        </w:rPr>
        <w:t xml:space="preserve">The main ingredient in </w:t>
      </w:r>
      <w:proofErr w:type="spellStart"/>
      <w:r w:rsidRPr="00EE3F5A">
        <w:rPr>
          <w:bCs/>
          <w:sz w:val="24"/>
          <w:szCs w:val="24"/>
        </w:rPr>
        <w:t>keropok</w:t>
      </w:r>
      <w:proofErr w:type="spellEnd"/>
      <w:r w:rsidRPr="00EE3F5A">
        <w:rPr>
          <w:bCs/>
          <w:sz w:val="24"/>
          <w:szCs w:val="24"/>
        </w:rPr>
        <w:t xml:space="preserve"> </w:t>
      </w:r>
      <w:proofErr w:type="spellStart"/>
      <w:r w:rsidRPr="00EE3F5A">
        <w:rPr>
          <w:bCs/>
          <w:sz w:val="24"/>
          <w:szCs w:val="24"/>
        </w:rPr>
        <w:t>lekor</w:t>
      </w:r>
      <w:proofErr w:type="spellEnd"/>
      <w:r w:rsidRPr="00EE3F5A">
        <w:rPr>
          <w:bCs/>
          <w:sz w:val="24"/>
          <w:szCs w:val="24"/>
        </w:rPr>
        <w:t xml:space="preserve"> is fish, often a combination of mackerel and sardines. The fish is cleaned, deboned, and minced to create a paste.</w:t>
      </w:r>
      <w:r w:rsidRPr="00EE3F5A">
        <w:t xml:space="preserve"> </w:t>
      </w:r>
      <w:r w:rsidRPr="00EE3F5A">
        <w:rPr>
          <w:bCs/>
          <w:sz w:val="24"/>
          <w:szCs w:val="24"/>
        </w:rPr>
        <w:t>Other ingredients typically include sago flour or rice flour, salt, and sometimes additional flavorings such as pepper or spices.</w:t>
      </w:r>
      <w:r w:rsidRPr="00B15695">
        <w:t xml:space="preserve"> </w:t>
      </w:r>
      <w:r w:rsidRPr="00B15695">
        <w:rPr>
          <w:bCs/>
          <w:sz w:val="24"/>
          <w:szCs w:val="24"/>
        </w:rPr>
        <w:t xml:space="preserve">While </w:t>
      </w:r>
      <w:proofErr w:type="spellStart"/>
      <w:r w:rsidRPr="00B15695">
        <w:rPr>
          <w:bCs/>
          <w:sz w:val="24"/>
          <w:szCs w:val="24"/>
        </w:rPr>
        <w:t>keropok</w:t>
      </w:r>
      <w:proofErr w:type="spellEnd"/>
      <w:r w:rsidRPr="00B15695">
        <w:rPr>
          <w:bCs/>
          <w:sz w:val="24"/>
          <w:szCs w:val="24"/>
        </w:rPr>
        <w:t xml:space="preserve"> </w:t>
      </w:r>
      <w:proofErr w:type="spellStart"/>
      <w:r w:rsidRPr="00B15695">
        <w:rPr>
          <w:bCs/>
          <w:sz w:val="24"/>
          <w:szCs w:val="24"/>
        </w:rPr>
        <w:t>lekor</w:t>
      </w:r>
      <w:proofErr w:type="spellEnd"/>
      <w:r w:rsidRPr="00B15695">
        <w:rPr>
          <w:bCs/>
          <w:sz w:val="24"/>
          <w:szCs w:val="24"/>
        </w:rPr>
        <w:t xml:space="preserve"> is still made in homes using traditional methods, it is also widely available in markets, food stalls, and specialty shops throughout Kelantan and other parts of Malaysia.</w:t>
      </w:r>
    </w:p>
    <w:p w14:paraId="07E83D97" w14:textId="5EA8384A" w:rsidR="0061684A" w:rsidRPr="00FF54CD" w:rsidRDefault="0061684A" w:rsidP="0061684A">
      <w:pPr>
        <w:pStyle w:val="TableParagraph"/>
        <w:ind w:left="0" w:hanging="2"/>
        <w:jc w:val="both"/>
        <w:rPr>
          <w:bCs/>
          <w:sz w:val="24"/>
          <w:szCs w:val="24"/>
        </w:rPr>
      </w:pPr>
    </w:p>
    <w:p w14:paraId="738F73BD" w14:textId="14D230D6" w:rsidR="0061684A" w:rsidRDefault="0065420C" w:rsidP="0061684A">
      <w:pPr>
        <w:pStyle w:val="TableParagraph"/>
        <w:ind w:left="0" w:hanging="2"/>
        <w:jc w:val="both"/>
        <w:rPr>
          <w:bCs/>
        </w:rPr>
      </w:pPr>
      <w:r>
        <w:rPr>
          <w:noProof/>
          <w:lang w:val="en-MY" w:eastAsia="en-MY"/>
        </w:rPr>
        <w:drawing>
          <wp:anchor distT="0" distB="0" distL="114300" distR="114300" simplePos="0" relativeHeight="251675648" behindDoc="0" locked="0" layoutInCell="1" allowOverlap="1" wp14:anchorId="4513DF08" wp14:editId="38223B8B">
            <wp:simplePos x="0" y="0"/>
            <wp:positionH relativeFrom="column">
              <wp:posOffset>3150338</wp:posOffset>
            </wp:positionH>
            <wp:positionV relativeFrom="paragraph">
              <wp:posOffset>44716</wp:posOffset>
            </wp:positionV>
            <wp:extent cx="2298700" cy="1788160"/>
            <wp:effectExtent l="19050" t="19050" r="25400" b="21590"/>
            <wp:wrapNone/>
            <wp:docPr id="11" name="Picture 4" descr="Keropok Lekor Penang semakin dapat sambutan - Utusan Malay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eropok Lekor Penang semakin dapat sambutan - Utusan Malaysia"/>
                    <pic:cNvPicPr>
                      <a:picLocks noChangeAspect="1" noChangeArrowheads="1"/>
                    </pic:cNvPicPr>
                  </pic:nvPicPr>
                  <pic:blipFill>
                    <a:blip r:embed="rId10" cstate="print"/>
                    <a:srcRect l="6218" t="8929" r="12953"/>
                    <a:stretch>
                      <a:fillRect/>
                    </a:stretch>
                  </pic:blipFill>
                  <pic:spPr bwMode="auto">
                    <a:xfrm>
                      <a:off x="0" y="0"/>
                      <a:ext cx="2298700" cy="1788160"/>
                    </a:xfrm>
                    <a:prstGeom prst="rect">
                      <a:avLst/>
                    </a:prstGeom>
                    <a:noFill/>
                    <a:ln w="9525">
                      <a:solidFill>
                        <a:schemeClr val="tx1"/>
                      </a:solidFill>
                      <a:miter lim="800000"/>
                      <a:headEnd/>
                      <a:tailEnd/>
                    </a:ln>
                  </pic:spPr>
                </pic:pic>
              </a:graphicData>
            </a:graphic>
            <wp14:sizeRelV relativeFrom="margin">
              <wp14:pctHeight>0</wp14:pctHeight>
            </wp14:sizeRelV>
          </wp:anchor>
        </w:drawing>
      </w:r>
      <w:r>
        <w:rPr>
          <w:noProof/>
          <w:lang w:val="en-MY" w:eastAsia="en-MY"/>
        </w:rPr>
        <w:drawing>
          <wp:anchor distT="0" distB="0" distL="114300" distR="114300" simplePos="0" relativeHeight="251674624" behindDoc="1" locked="0" layoutInCell="1" allowOverlap="1" wp14:anchorId="4F5CD7A5" wp14:editId="4D3FA35C">
            <wp:simplePos x="0" y="0"/>
            <wp:positionH relativeFrom="column">
              <wp:posOffset>88162</wp:posOffset>
            </wp:positionH>
            <wp:positionV relativeFrom="paragraph">
              <wp:posOffset>44716</wp:posOffset>
            </wp:positionV>
            <wp:extent cx="2303145" cy="1788485"/>
            <wp:effectExtent l="19050" t="19050" r="20955" b="21590"/>
            <wp:wrapNone/>
            <wp:docPr id="10" name="Picture 1" descr="Ikan masin pun susah nak jual ketika PKP&quot; - Mak Cik Milah - Utusan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kan masin pun susah nak jual ketika PKP&quot; - Mak Cik Milah - UtusanTV"/>
                    <pic:cNvPicPr>
                      <a:picLocks noChangeAspect="1" noChangeArrowheads="1"/>
                    </pic:cNvPicPr>
                  </pic:nvPicPr>
                  <pic:blipFill>
                    <a:blip r:embed="rId11" cstate="print"/>
                    <a:srcRect l="12322" r="19717"/>
                    <a:stretch>
                      <a:fillRect/>
                    </a:stretch>
                  </pic:blipFill>
                  <pic:spPr bwMode="auto">
                    <a:xfrm>
                      <a:off x="0" y="0"/>
                      <a:ext cx="2303145" cy="1788485"/>
                    </a:xfrm>
                    <a:prstGeom prst="rect">
                      <a:avLst/>
                    </a:prstGeom>
                    <a:noFill/>
                    <a:ln w="9525">
                      <a:solidFill>
                        <a:schemeClr val="tx1"/>
                      </a:solidFill>
                      <a:miter lim="800000"/>
                      <a:headEnd/>
                      <a:tailEnd/>
                    </a:ln>
                  </pic:spPr>
                </pic:pic>
              </a:graphicData>
            </a:graphic>
            <wp14:sizeRelV relativeFrom="margin">
              <wp14:pctHeight>0</wp14:pctHeight>
            </wp14:sizeRelV>
          </wp:anchor>
        </w:drawing>
      </w:r>
      <w:r w:rsidR="0061684A">
        <w:rPr>
          <w:bCs/>
        </w:rPr>
        <w:t xml:space="preserve">      </w:t>
      </w:r>
    </w:p>
    <w:p w14:paraId="6158081A" w14:textId="6EC7143F" w:rsidR="0061684A" w:rsidRDefault="0061684A" w:rsidP="0061684A">
      <w:pPr>
        <w:pStyle w:val="TableParagraph"/>
        <w:ind w:left="0" w:hanging="2"/>
        <w:jc w:val="both"/>
        <w:rPr>
          <w:bCs/>
        </w:rPr>
      </w:pPr>
    </w:p>
    <w:p w14:paraId="093BC3C3" w14:textId="77777777" w:rsidR="0061684A" w:rsidRDefault="0061684A" w:rsidP="0061684A">
      <w:pPr>
        <w:pStyle w:val="TableParagraph"/>
        <w:ind w:left="0" w:hanging="2"/>
        <w:jc w:val="both"/>
        <w:rPr>
          <w:bCs/>
        </w:rPr>
      </w:pPr>
    </w:p>
    <w:p w14:paraId="54D1BC0C" w14:textId="77777777" w:rsidR="0061684A" w:rsidRDefault="0061684A" w:rsidP="0061684A">
      <w:pPr>
        <w:pStyle w:val="TableParagraph"/>
        <w:ind w:left="0" w:hanging="2"/>
        <w:jc w:val="both"/>
        <w:rPr>
          <w:bCs/>
        </w:rPr>
      </w:pPr>
    </w:p>
    <w:p w14:paraId="0D27F8A5" w14:textId="77777777" w:rsidR="0061684A" w:rsidRDefault="0061684A" w:rsidP="0061684A">
      <w:pPr>
        <w:pStyle w:val="TableParagraph"/>
        <w:ind w:left="0" w:hanging="2"/>
        <w:jc w:val="both"/>
        <w:rPr>
          <w:bCs/>
        </w:rPr>
      </w:pPr>
    </w:p>
    <w:p w14:paraId="517A9514" w14:textId="77777777" w:rsidR="0061684A" w:rsidRDefault="0061684A" w:rsidP="0061684A">
      <w:pPr>
        <w:pStyle w:val="TableParagraph"/>
        <w:ind w:left="0" w:hanging="2"/>
        <w:jc w:val="both"/>
        <w:rPr>
          <w:bCs/>
        </w:rPr>
      </w:pPr>
    </w:p>
    <w:p w14:paraId="66B5F083" w14:textId="77777777" w:rsidR="0061684A" w:rsidRDefault="0061684A" w:rsidP="0061684A">
      <w:pPr>
        <w:pStyle w:val="TableParagraph"/>
        <w:ind w:left="0" w:hanging="2"/>
        <w:jc w:val="both"/>
        <w:rPr>
          <w:bCs/>
        </w:rPr>
      </w:pPr>
    </w:p>
    <w:p w14:paraId="6CD8C008" w14:textId="77777777" w:rsidR="0061684A" w:rsidRDefault="0061684A" w:rsidP="0061684A">
      <w:pPr>
        <w:pStyle w:val="TableParagraph"/>
        <w:ind w:left="0" w:hanging="2"/>
        <w:jc w:val="both"/>
        <w:rPr>
          <w:bCs/>
        </w:rPr>
      </w:pPr>
    </w:p>
    <w:p w14:paraId="524BE911" w14:textId="77777777" w:rsidR="0061684A" w:rsidRDefault="0061684A" w:rsidP="0061684A">
      <w:pPr>
        <w:pStyle w:val="TableParagraph"/>
        <w:ind w:left="0" w:hanging="2"/>
        <w:jc w:val="both"/>
        <w:rPr>
          <w:bCs/>
        </w:rPr>
      </w:pPr>
    </w:p>
    <w:p w14:paraId="45391C40" w14:textId="77777777" w:rsidR="0061684A" w:rsidRDefault="0061684A" w:rsidP="0061684A">
      <w:pPr>
        <w:pStyle w:val="TableParagraph"/>
        <w:ind w:left="0" w:hanging="2"/>
        <w:jc w:val="both"/>
        <w:rPr>
          <w:bCs/>
        </w:rPr>
      </w:pPr>
    </w:p>
    <w:p w14:paraId="3AFD8C61" w14:textId="77777777" w:rsidR="0061684A" w:rsidRDefault="0061684A" w:rsidP="0061684A">
      <w:pPr>
        <w:pStyle w:val="TableParagraph"/>
        <w:ind w:left="0" w:hanging="2"/>
        <w:jc w:val="both"/>
        <w:rPr>
          <w:bCs/>
        </w:rPr>
      </w:pPr>
    </w:p>
    <w:p w14:paraId="3F7DA2AC" w14:textId="77777777" w:rsidR="0065420C" w:rsidRDefault="0065420C" w:rsidP="0065420C">
      <w:pPr>
        <w:pStyle w:val="TableParagraph"/>
        <w:ind w:left="0"/>
        <w:jc w:val="both"/>
        <w:rPr>
          <w:bCs/>
        </w:rPr>
      </w:pPr>
    </w:p>
    <w:p w14:paraId="30DC2E27" w14:textId="2CB22D3B" w:rsidR="0065420C" w:rsidRDefault="0065420C" w:rsidP="0065420C">
      <w:pPr>
        <w:pStyle w:val="TableParagraph"/>
        <w:ind w:left="0"/>
        <w:jc w:val="both"/>
        <w:rPr>
          <w:bCs/>
          <w:sz w:val="20"/>
          <w:szCs w:val="20"/>
        </w:rPr>
      </w:pPr>
      <w:r>
        <w:rPr>
          <w:bCs/>
        </w:rPr>
        <w:t xml:space="preserve">  </w:t>
      </w:r>
      <w:r>
        <w:rPr>
          <w:bCs/>
          <w:sz w:val="20"/>
          <w:szCs w:val="20"/>
        </w:rPr>
        <w:t xml:space="preserve">Source: </w:t>
      </w:r>
      <w:r w:rsidRPr="00352570">
        <w:rPr>
          <w:bCs/>
          <w:sz w:val="20"/>
          <w:szCs w:val="20"/>
        </w:rPr>
        <w:t>Aid, 2021</w:t>
      </w:r>
      <w:r>
        <w:rPr>
          <w:bCs/>
          <w:sz w:val="20"/>
          <w:szCs w:val="20"/>
        </w:rPr>
        <w:t xml:space="preserve">                                                                   Source: </w:t>
      </w:r>
      <w:proofErr w:type="spellStart"/>
      <w:r w:rsidRPr="00352570">
        <w:rPr>
          <w:bCs/>
          <w:sz w:val="20"/>
          <w:szCs w:val="20"/>
        </w:rPr>
        <w:t>Ramli</w:t>
      </w:r>
      <w:proofErr w:type="spellEnd"/>
      <w:r w:rsidRPr="00352570">
        <w:rPr>
          <w:bCs/>
          <w:sz w:val="20"/>
          <w:szCs w:val="20"/>
        </w:rPr>
        <w:t>, 2019</w:t>
      </w:r>
    </w:p>
    <w:p w14:paraId="0E4E0061" w14:textId="77777777" w:rsidR="0065420C" w:rsidRDefault="0065420C" w:rsidP="0061684A">
      <w:pPr>
        <w:pStyle w:val="TableParagraph"/>
        <w:ind w:left="0" w:hanging="2"/>
        <w:jc w:val="both"/>
        <w:rPr>
          <w:bCs/>
          <w:sz w:val="20"/>
          <w:szCs w:val="20"/>
        </w:rPr>
      </w:pPr>
    </w:p>
    <w:p w14:paraId="4E5667D5" w14:textId="4B808250" w:rsidR="0061684A" w:rsidRPr="00352570" w:rsidRDefault="0065420C" w:rsidP="0061684A">
      <w:pPr>
        <w:pStyle w:val="TableParagraph"/>
        <w:ind w:left="0" w:hanging="2"/>
        <w:jc w:val="both"/>
        <w:rPr>
          <w:bCs/>
          <w:sz w:val="20"/>
          <w:szCs w:val="20"/>
        </w:rPr>
      </w:pPr>
      <w:r w:rsidRPr="0065420C">
        <w:rPr>
          <w:b/>
          <w:sz w:val="20"/>
          <w:szCs w:val="20"/>
        </w:rPr>
        <w:t xml:space="preserve">            </w:t>
      </w:r>
      <w:r w:rsidR="0061684A" w:rsidRPr="0065420C">
        <w:rPr>
          <w:b/>
          <w:sz w:val="20"/>
          <w:szCs w:val="20"/>
        </w:rPr>
        <w:t xml:space="preserve">Figure </w:t>
      </w:r>
      <w:r w:rsidRPr="0065420C">
        <w:rPr>
          <w:b/>
          <w:sz w:val="20"/>
          <w:szCs w:val="20"/>
        </w:rPr>
        <w:t>2</w:t>
      </w:r>
      <w:r w:rsidR="0061684A" w:rsidRPr="0065420C">
        <w:rPr>
          <w:b/>
          <w:sz w:val="20"/>
          <w:szCs w:val="20"/>
        </w:rPr>
        <w:t>.</w:t>
      </w:r>
      <w:r w:rsidR="0061684A" w:rsidRPr="00352570">
        <w:rPr>
          <w:bCs/>
          <w:sz w:val="20"/>
          <w:szCs w:val="20"/>
        </w:rPr>
        <w:t xml:space="preserve"> </w:t>
      </w:r>
      <w:proofErr w:type="spellStart"/>
      <w:r w:rsidR="0061684A" w:rsidRPr="00352570">
        <w:rPr>
          <w:bCs/>
          <w:sz w:val="20"/>
          <w:szCs w:val="20"/>
        </w:rPr>
        <w:t>Ikan</w:t>
      </w:r>
      <w:proofErr w:type="spellEnd"/>
      <w:r w:rsidR="0061684A" w:rsidRPr="00352570">
        <w:rPr>
          <w:bCs/>
          <w:sz w:val="20"/>
          <w:szCs w:val="20"/>
        </w:rPr>
        <w:t xml:space="preserve"> </w:t>
      </w:r>
      <w:proofErr w:type="spellStart"/>
      <w:r w:rsidR="0061684A" w:rsidRPr="00352570">
        <w:rPr>
          <w:bCs/>
          <w:sz w:val="20"/>
          <w:szCs w:val="20"/>
        </w:rPr>
        <w:t>kering</w:t>
      </w:r>
      <w:proofErr w:type="spellEnd"/>
      <w:r w:rsidR="0061684A" w:rsidRPr="00352570">
        <w:rPr>
          <w:bCs/>
          <w:sz w:val="20"/>
          <w:szCs w:val="20"/>
        </w:rPr>
        <w:t xml:space="preserve"> (dried </w:t>
      </w:r>
      <w:proofErr w:type="gramStart"/>
      <w:r w:rsidR="0061684A" w:rsidRPr="00352570">
        <w:rPr>
          <w:bCs/>
          <w:sz w:val="20"/>
          <w:szCs w:val="20"/>
        </w:rPr>
        <w:t>fish)</w:t>
      </w:r>
      <w:r w:rsidR="0061684A">
        <w:rPr>
          <w:bCs/>
          <w:sz w:val="20"/>
          <w:szCs w:val="20"/>
        </w:rPr>
        <w:t xml:space="preserve">   </w:t>
      </w:r>
      <w:proofErr w:type="gramEnd"/>
      <w:r w:rsidR="0061684A">
        <w:rPr>
          <w:bCs/>
          <w:sz w:val="20"/>
          <w:szCs w:val="20"/>
        </w:rPr>
        <w:t xml:space="preserve">             </w:t>
      </w:r>
      <w:r>
        <w:rPr>
          <w:bCs/>
          <w:sz w:val="20"/>
          <w:szCs w:val="20"/>
        </w:rPr>
        <w:t xml:space="preserve">                   </w:t>
      </w:r>
      <w:r w:rsidR="0061684A" w:rsidRPr="00352570">
        <w:rPr>
          <w:bCs/>
          <w:sz w:val="20"/>
          <w:szCs w:val="20"/>
        </w:rPr>
        <w:t xml:space="preserve"> </w:t>
      </w:r>
      <w:r>
        <w:rPr>
          <w:bCs/>
          <w:sz w:val="20"/>
          <w:szCs w:val="20"/>
        </w:rPr>
        <w:t xml:space="preserve">      </w:t>
      </w:r>
      <w:r w:rsidR="0061684A" w:rsidRPr="0065420C">
        <w:rPr>
          <w:b/>
          <w:sz w:val="20"/>
          <w:szCs w:val="20"/>
        </w:rPr>
        <w:t xml:space="preserve">Figure </w:t>
      </w:r>
      <w:r w:rsidRPr="0065420C">
        <w:rPr>
          <w:b/>
          <w:sz w:val="20"/>
          <w:szCs w:val="20"/>
        </w:rPr>
        <w:t>3</w:t>
      </w:r>
      <w:r w:rsidR="0061684A" w:rsidRPr="0065420C">
        <w:rPr>
          <w:b/>
          <w:sz w:val="20"/>
          <w:szCs w:val="20"/>
        </w:rPr>
        <w:t>.</w:t>
      </w:r>
      <w:r w:rsidR="0061684A" w:rsidRPr="00352570">
        <w:rPr>
          <w:bCs/>
          <w:sz w:val="20"/>
          <w:szCs w:val="20"/>
        </w:rPr>
        <w:t xml:space="preserve"> </w:t>
      </w:r>
      <w:proofErr w:type="spellStart"/>
      <w:r w:rsidR="0061684A" w:rsidRPr="00352570">
        <w:rPr>
          <w:bCs/>
          <w:sz w:val="20"/>
          <w:szCs w:val="20"/>
        </w:rPr>
        <w:t>Keropok</w:t>
      </w:r>
      <w:proofErr w:type="spellEnd"/>
      <w:r w:rsidR="0061684A" w:rsidRPr="00352570">
        <w:rPr>
          <w:bCs/>
          <w:sz w:val="20"/>
          <w:szCs w:val="20"/>
        </w:rPr>
        <w:t xml:space="preserve"> (fish cracker)</w:t>
      </w:r>
    </w:p>
    <w:p w14:paraId="63DA3443" w14:textId="77777777" w:rsidR="0061684A" w:rsidRDefault="0061684A" w:rsidP="0061684A">
      <w:pPr>
        <w:pStyle w:val="TableParagraph"/>
        <w:ind w:left="0" w:hanging="2"/>
        <w:jc w:val="both"/>
        <w:rPr>
          <w:bCs/>
          <w:sz w:val="24"/>
          <w:szCs w:val="24"/>
        </w:rPr>
      </w:pPr>
    </w:p>
    <w:p w14:paraId="2D8E34F4" w14:textId="77777777" w:rsidR="0061684A" w:rsidRDefault="0061684A" w:rsidP="0061684A">
      <w:pPr>
        <w:spacing w:after="0" w:line="240" w:lineRule="auto"/>
        <w:ind w:left="0" w:hanging="2"/>
        <w:jc w:val="both"/>
        <w:rPr>
          <w:rFonts w:ascii="Times New Roman" w:hAnsi="Times New Roman" w:cs="Times New Roman"/>
          <w:sz w:val="24"/>
          <w:szCs w:val="24"/>
        </w:rPr>
        <w:sectPr w:rsidR="0061684A" w:rsidSect="005B7307">
          <w:headerReference w:type="even" r:id="rId12"/>
          <w:headerReference w:type="default" r:id="rId13"/>
          <w:footerReference w:type="even" r:id="rId14"/>
          <w:footerReference w:type="default" r:id="rId15"/>
          <w:headerReference w:type="first" r:id="rId16"/>
          <w:footerReference w:type="first" r:id="rId17"/>
          <w:pgSz w:w="12240" w:h="15840"/>
          <w:pgMar w:top="1440" w:right="1800" w:bottom="1440" w:left="1800" w:header="720" w:footer="720" w:gutter="0"/>
          <w:pgNumType w:start="104"/>
          <w:cols w:space="720"/>
          <w:docGrid w:linePitch="360"/>
        </w:sectPr>
      </w:pPr>
    </w:p>
    <w:p w14:paraId="1D01E8AF" w14:textId="7448EB5D" w:rsidR="0061684A" w:rsidRDefault="0061684A" w:rsidP="00B27CF3">
      <w:pPr>
        <w:spacing w:after="0"/>
        <w:ind w:left="0" w:hanging="2"/>
        <w:jc w:val="center"/>
        <w:rPr>
          <w:rFonts w:ascii="Times New Roman" w:hAnsi="Times New Roman" w:cs="Times New Roman"/>
          <w:sz w:val="20"/>
          <w:szCs w:val="20"/>
        </w:rPr>
      </w:pPr>
      <w:r w:rsidRPr="0061684A">
        <w:rPr>
          <w:rFonts w:ascii="Times New Roman" w:hAnsi="Times New Roman" w:cs="Times New Roman"/>
          <w:b/>
          <w:sz w:val="20"/>
          <w:szCs w:val="20"/>
        </w:rPr>
        <w:lastRenderedPageBreak/>
        <w:t xml:space="preserve">Table </w:t>
      </w:r>
      <w:r w:rsidR="00906363">
        <w:rPr>
          <w:rFonts w:ascii="Times New Roman" w:hAnsi="Times New Roman" w:cs="Times New Roman"/>
          <w:b/>
          <w:sz w:val="20"/>
          <w:szCs w:val="20"/>
        </w:rPr>
        <w:t xml:space="preserve">1. </w:t>
      </w:r>
      <w:r w:rsidRPr="0061684A">
        <w:rPr>
          <w:rFonts w:ascii="Times New Roman" w:hAnsi="Times New Roman" w:cs="Times New Roman"/>
          <w:sz w:val="20"/>
          <w:szCs w:val="20"/>
        </w:rPr>
        <w:t>Summary of participant’s characteristics (N=20; F-traditional food product, A-art and culture, and H-handicraft)</w:t>
      </w:r>
    </w:p>
    <w:p w14:paraId="2C7A5210" w14:textId="77777777" w:rsidR="00B27CF3" w:rsidRPr="0061684A" w:rsidRDefault="00B27CF3" w:rsidP="00B27CF3">
      <w:pPr>
        <w:spacing w:after="0"/>
        <w:ind w:left="0" w:hanging="2"/>
        <w:jc w:val="center"/>
        <w:rPr>
          <w:rFonts w:ascii="Times New Roman" w:hAnsi="Times New Roman" w:cs="Times New Roman"/>
          <w:sz w:val="20"/>
          <w:szCs w:val="20"/>
        </w:rPr>
      </w:pPr>
    </w:p>
    <w:tbl>
      <w:tblPr>
        <w:tblW w:w="0" w:type="auto"/>
        <w:jc w:val="center"/>
        <w:tblLayout w:type="fixed"/>
        <w:tblCellMar>
          <w:left w:w="0" w:type="dxa"/>
          <w:right w:w="0" w:type="dxa"/>
        </w:tblCellMar>
        <w:tblLook w:val="01E0" w:firstRow="1" w:lastRow="1" w:firstColumn="1" w:lastColumn="1" w:noHBand="0" w:noVBand="0"/>
      </w:tblPr>
      <w:tblGrid>
        <w:gridCol w:w="450"/>
        <w:gridCol w:w="1672"/>
        <w:gridCol w:w="567"/>
        <w:gridCol w:w="1134"/>
        <w:gridCol w:w="1417"/>
        <w:gridCol w:w="1276"/>
        <w:gridCol w:w="850"/>
        <w:gridCol w:w="1276"/>
        <w:gridCol w:w="1418"/>
        <w:gridCol w:w="2270"/>
      </w:tblGrid>
      <w:tr w:rsidR="00B27CF3" w:rsidRPr="00906363" w14:paraId="2A81E502" w14:textId="77777777" w:rsidTr="00B27CF3">
        <w:trPr>
          <w:trHeight w:val="755"/>
          <w:jc w:val="center"/>
        </w:trPr>
        <w:tc>
          <w:tcPr>
            <w:tcW w:w="450" w:type="dxa"/>
            <w:tcBorders>
              <w:top w:val="single" w:sz="4" w:space="0" w:color="auto"/>
              <w:bottom w:val="single" w:sz="4" w:space="0" w:color="auto"/>
            </w:tcBorders>
            <w:shd w:val="clear" w:color="auto" w:fill="B8CCE4" w:themeFill="accent1" w:themeFillTint="66"/>
          </w:tcPr>
          <w:p w14:paraId="6D484F7F" w14:textId="77777777" w:rsidR="0061684A" w:rsidRPr="00906363" w:rsidRDefault="0061684A" w:rsidP="00B27CF3">
            <w:pPr>
              <w:pStyle w:val="TableParagraph"/>
              <w:spacing w:before="0"/>
              <w:ind w:left="0"/>
              <w:jc w:val="center"/>
              <w:rPr>
                <w:b/>
                <w:sz w:val="20"/>
                <w:szCs w:val="20"/>
              </w:rPr>
            </w:pPr>
            <w:r w:rsidRPr="00906363">
              <w:rPr>
                <w:b/>
                <w:sz w:val="20"/>
                <w:szCs w:val="20"/>
              </w:rPr>
              <w:t>No.</w:t>
            </w:r>
          </w:p>
        </w:tc>
        <w:tc>
          <w:tcPr>
            <w:tcW w:w="1672" w:type="dxa"/>
            <w:tcBorders>
              <w:top w:val="single" w:sz="4" w:space="0" w:color="auto"/>
              <w:bottom w:val="single" w:sz="4" w:space="0" w:color="auto"/>
            </w:tcBorders>
            <w:shd w:val="clear" w:color="auto" w:fill="B8CCE4" w:themeFill="accent1" w:themeFillTint="66"/>
          </w:tcPr>
          <w:p w14:paraId="0A1EB7BF" w14:textId="77777777" w:rsidR="0061684A" w:rsidRPr="00906363" w:rsidRDefault="0061684A" w:rsidP="00B27CF3">
            <w:pPr>
              <w:pStyle w:val="TableParagraph"/>
              <w:spacing w:before="0"/>
              <w:ind w:left="0"/>
              <w:jc w:val="center"/>
              <w:rPr>
                <w:b/>
                <w:sz w:val="20"/>
                <w:szCs w:val="20"/>
              </w:rPr>
            </w:pPr>
            <w:r w:rsidRPr="00906363">
              <w:rPr>
                <w:b/>
                <w:sz w:val="20"/>
                <w:szCs w:val="20"/>
              </w:rPr>
              <w:t>Product</w:t>
            </w:r>
          </w:p>
        </w:tc>
        <w:tc>
          <w:tcPr>
            <w:tcW w:w="567" w:type="dxa"/>
            <w:tcBorders>
              <w:top w:val="single" w:sz="4" w:space="0" w:color="auto"/>
              <w:bottom w:val="single" w:sz="4" w:space="0" w:color="auto"/>
            </w:tcBorders>
            <w:shd w:val="clear" w:color="auto" w:fill="B8CCE4" w:themeFill="accent1" w:themeFillTint="66"/>
          </w:tcPr>
          <w:p w14:paraId="577BD08F" w14:textId="77777777" w:rsidR="0061684A" w:rsidRPr="00906363" w:rsidRDefault="0061684A" w:rsidP="00B27CF3">
            <w:pPr>
              <w:pStyle w:val="TableParagraph"/>
              <w:spacing w:before="0"/>
              <w:ind w:left="0"/>
              <w:jc w:val="center"/>
              <w:rPr>
                <w:b/>
                <w:sz w:val="20"/>
                <w:szCs w:val="20"/>
              </w:rPr>
            </w:pPr>
            <w:r w:rsidRPr="00906363">
              <w:rPr>
                <w:b/>
                <w:sz w:val="20"/>
                <w:szCs w:val="20"/>
              </w:rPr>
              <w:t>Age</w:t>
            </w:r>
          </w:p>
        </w:tc>
        <w:tc>
          <w:tcPr>
            <w:tcW w:w="1134" w:type="dxa"/>
            <w:tcBorders>
              <w:top w:val="single" w:sz="4" w:space="0" w:color="auto"/>
              <w:bottom w:val="single" w:sz="4" w:space="0" w:color="auto"/>
            </w:tcBorders>
            <w:shd w:val="clear" w:color="auto" w:fill="B8CCE4" w:themeFill="accent1" w:themeFillTint="66"/>
          </w:tcPr>
          <w:p w14:paraId="43FCE44D" w14:textId="77777777" w:rsidR="0061684A" w:rsidRPr="00906363" w:rsidRDefault="0061684A" w:rsidP="00B27CF3">
            <w:pPr>
              <w:pStyle w:val="TableParagraph"/>
              <w:spacing w:before="0"/>
              <w:ind w:left="0"/>
              <w:jc w:val="center"/>
              <w:rPr>
                <w:b/>
                <w:sz w:val="20"/>
                <w:szCs w:val="20"/>
              </w:rPr>
            </w:pPr>
            <w:r w:rsidRPr="00906363">
              <w:rPr>
                <w:b/>
                <w:sz w:val="20"/>
                <w:szCs w:val="20"/>
              </w:rPr>
              <w:t>Education level</w:t>
            </w:r>
          </w:p>
        </w:tc>
        <w:tc>
          <w:tcPr>
            <w:tcW w:w="1417" w:type="dxa"/>
            <w:tcBorders>
              <w:top w:val="single" w:sz="4" w:space="0" w:color="auto"/>
              <w:bottom w:val="single" w:sz="4" w:space="0" w:color="auto"/>
            </w:tcBorders>
            <w:shd w:val="clear" w:color="auto" w:fill="B8CCE4" w:themeFill="accent1" w:themeFillTint="66"/>
          </w:tcPr>
          <w:p w14:paraId="57CF3C75" w14:textId="77777777" w:rsidR="0061684A" w:rsidRPr="00906363" w:rsidRDefault="0061684A" w:rsidP="00B27CF3">
            <w:pPr>
              <w:pStyle w:val="TableParagraph"/>
              <w:spacing w:before="0"/>
              <w:ind w:left="0"/>
              <w:jc w:val="center"/>
              <w:rPr>
                <w:b/>
                <w:sz w:val="20"/>
                <w:szCs w:val="20"/>
              </w:rPr>
            </w:pPr>
            <w:r w:rsidRPr="00906363">
              <w:rPr>
                <w:b/>
                <w:sz w:val="20"/>
                <w:szCs w:val="20"/>
              </w:rPr>
              <w:t>Reason for starting business</w:t>
            </w:r>
          </w:p>
        </w:tc>
        <w:tc>
          <w:tcPr>
            <w:tcW w:w="1276" w:type="dxa"/>
            <w:tcBorders>
              <w:top w:val="single" w:sz="4" w:space="0" w:color="auto"/>
              <w:bottom w:val="single" w:sz="4" w:space="0" w:color="auto"/>
            </w:tcBorders>
            <w:shd w:val="clear" w:color="auto" w:fill="B8CCE4" w:themeFill="accent1" w:themeFillTint="66"/>
          </w:tcPr>
          <w:p w14:paraId="444F3037" w14:textId="77777777" w:rsidR="0061684A" w:rsidRPr="00906363" w:rsidRDefault="0061684A" w:rsidP="00B27CF3">
            <w:pPr>
              <w:pStyle w:val="TableParagraph"/>
              <w:spacing w:before="0"/>
              <w:ind w:left="0"/>
              <w:jc w:val="center"/>
              <w:rPr>
                <w:b/>
                <w:sz w:val="20"/>
                <w:szCs w:val="20"/>
              </w:rPr>
            </w:pPr>
            <w:r w:rsidRPr="00906363">
              <w:rPr>
                <w:b/>
                <w:sz w:val="20"/>
                <w:szCs w:val="20"/>
              </w:rPr>
              <w:t>Net monthly income (RM)</w:t>
            </w:r>
          </w:p>
        </w:tc>
        <w:tc>
          <w:tcPr>
            <w:tcW w:w="850" w:type="dxa"/>
            <w:tcBorders>
              <w:top w:val="single" w:sz="4" w:space="0" w:color="auto"/>
              <w:bottom w:val="single" w:sz="4" w:space="0" w:color="auto"/>
            </w:tcBorders>
            <w:shd w:val="clear" w:color="auto" w:fill="B8CCE4" w:themeFill="accent1" w:themeFillTint="66"/>
          </w:tcPr>
          <w:p w14:paraId="2CF99469" w14:textId="67DB4961" w:rsidR="0061684A" w:rsidRPr="00906363" w:rsidRDefault="0061684A" w:rsidP="00B27CF3">
            <w:pPr>
              <w:pStyle w:val="TableParagraph"/>
              <w:spacing w:before="0"/>
              <w:ind w:left="0"/>
              <w:jc w:val="center"/>
              <w:rPr>
                <w:b/>
                <w:sz w:val="20"/>
                <w:szCs w:val="20"/>
              </w:rPr>
            </w:pPr>
            <w:r w:rsidRPr="00906363">
              <w:rPr>
                <w:b/>
                <w:sz w:val="20"/>
                <w:szCs w:val="20"/>
              </w:rPr>
              <w:t>Total worker</w:t>
            </w:r>
          </w:p>
        </w:tc>
        <w:tc>
          <w:tcPr>
            <w:tcW w:w="1276" w:type="dxa"/>
            <w:tcBorders>
              <w:top w:val="single" w:sz="4" w:space="0" w:color="auto"/>
              <w:bottom w:val="single" w:sz="4" w:space="0" w:color="auto"/>
            </w:tcBorders>
            <w:shd w:val="clear" w:color="auto" w:fill="B8CCE4" w:themeFill="accent1" w:themeFillTint="66"/>
          </w:tcPr>
          <w:p w14:paraId="7DBF3F3B" w14:textId="224509D1" w:rsidR="0061684A" w:rsidRPr="00906363" w:rsidRDefault="0061684A" w:rsidP="00B27CF3">
            <w:pPr>
              <w:pStyle w:val="TableParagraph"/>
              <w:spacing w:before="0"/>
              <w:ind w:left="0"/>
              <w:jc w:val="center"/>
              <w:rPr>
                <w:b/>
                <w:sz w:val="20"/>
                <w:szCs w:val="20"/>
              </w:rPr>
            </w:pPr>
            <w:r w:rsidRPr="00906363">
              <w:rPr>
                <w:b/>
                <w:sz w:val="20"/>
                <w:szCs w:val="20"/>
              </w:rPr>
              <w:t>Reason choosing</w:t>
            </w:r>
            <w:r w:rsidR="00B27CF3">
              <w:rPr>
                <w:b/>
                <w:sz w:val="20"/>
                <w:szCs w:val="20"/>
              </w:rPr>
              <w:t xml:space="preserve"> </w:t>
            </w:r>
            <w:r w:rsidRPr="00906363">
              <w:rPr>
                <w:b/>
                <w:sz w:val="20"/>
                <w:szCs w:val="20"/>
              </w:rPr>
              <w:t>location</w:t>
            </w:r>
          </w:p>
        </w:tc>
        <w:tc>
          <w:tcPr>
            <w:tcW w:w="1418" w:type="dxa"/>
            <w:tcBorders>
              <w:top w:val="single" w:sz="4" w:space="0" w:color="auto"/>
              <w:bottom w:val="single" w:sz="4" w:space="0" w:color="auto"/>
            </w:tcBorders>
            <w:shd w:val="clear" w:color="auto" w:fill="B8CCE4" w:themeFill="accent1" w:themeFillTint="66"/>
          </w:tcPr>
          <w:p w14:paraId="2CE9B864" w14:textId="77777777" w:rsidR="0061684A" w:rsidRPr="00906363" w:rsidRDefault="0061684A" w:rsidP="00B27CF3">
            <w:pPr>
              <w:pStyle w:val="TableParagraph"/>
              <w:spacing w:before="0"/>
              <w:ind w:left="0"/>
              <w:jc w:val="center"/>
              <w:rPr>
                <w:b/>
                <w:sz w:val="20"/>
                <w:szCs w:val="20"/>
              </w:rPr>
            </w:pPr>
            <w:r w:rsidRPr="00906363">
              <w:rPr>
                <w:b/>
                <w:sz w:val="20"/>
                <w:szCs w:val="20"/>
              </w:rPr>
              <w:t>Satisfied to the location</w:t>
            </w:r>
          </w:p>
        </w:tc>
        <w:tc>
          <w:tcPr>
            <w:tcW w:w="2270" w:type="dxa"/>
            <w:tcBorders>
              <w:top w:val="single" w:sz="4" w:space="0" w:color="auto"/>
              <w:bottom w:val="single" w:sz="4" w:space="0" w:color="auto"/>
            </w:tcBorders>
            <w:shd w:val="clear" w:color="auto" w:fill="B8CCE4" w:themeFill="accent1" w:themeFillTint="66"/>
          </w:tcPr>
          <w:p w14:paraId="1D5394D8" w14:textId="77777777" w:rsidR="0061684A" w:rsidRPr="00906363" w:rsidRDefault="0061684A" w:rsidP="00B27CF3">
            <w:pPr>
              <w:pStyle w:val="TableParagraph"/>
              <w:spacing w:before="0"/>
              <w:ind w:left="0"/>
              <w:jc w:val="center"/>
              <w:rPr>
                <w:b/>
                <w:sz w:val="20"/>
                <w:szCs w:val="20"/>
              </w:rPr>
            </w:pPr>
            <w:r w:rsidRPr="00906363">
              <w:rPr>
                <w:b/>
                <w:sz w:val="20"/>
                <w:szCs w:val="20"/>
              </w:rPr>
              <w:t>Importance of location</w:t>
            </w:r>
          </w:p>
        </w:tc>
      </w:tr>
      <w:tr w:rsidR="00B27CF3" w:rsidRPr="00906363" w14:paraId="07B299C3" w14:textId="77777777" w:rsidTr="00B27CF3">
        <w:trPr>
          <w:trHeight w:val="464"/>
          <w:jc w:val="center"/>
        </w:trPr>
        <w:tc>
          <w:tcPr>
            <w:tcW w:w="450" w:type="dxa"/>
            <w:tcBorders>
              <w:top w:val="single" w:sz="4" w:space="0" w:color="auto"/>
            </w:tcBorders>
          </w:tcPr>
          <w:p w14:paraId="543B3C97" w14:textId="77777777" w:rsidR="0061684A" w:rsidRPr="00906363" w:rsidRDefault="0061684A" w:rsidP="00B27CF3">
            <w:pPr>
              <w:pStyle w:val="TableParagraph"/>
              <w:spacing w:before="0"/>
              <w:ind w:left="0"/>
              <w:jc w:val="center"/>
              <w:rPr>
                <w:sz w:val="20"/>
                <w:szCs w:val="20"/>
              </w:rPr>
            </w:pPr>
            <w:r w:rsidRPr="00906363">
              <w:rPr>
                <w:sz w:val="20"/>
                <w:szCs w:val="20"/>
              </w:rPr>
              <w:t>F1</w:t>
            </w:r>
          </w:p>
        </w:tc>
        <w:tc>
          <w:tcPr>
            <w:tcW w:w="1672" w:type="dxa"/>
            <w:tcBorders>
              <w:top w:val="single" w:sz="4" w:space="0" w:color="auto"/>
            </w:tcBorders>
          </w:tcPr>
          <w:p w14:paraId="5F3C7215" w14:textId="3EF98503" w:rsidR="0061684A" w:rsidRPr="00906363" w:rsidRDefault="0061684A" w:rsidP="00B27CF3">
            <w:pPr>
              <w:pStyle w:val="TableParagraph"/>
              <w:spacing w:before="0"/>
              <w:ind w:left="0"/>
              <w:jc w:val="both"/>
              <w:rPr>
                <w:sz w:val="20"/>
                <w:szCs w:val="20"/>
              </w:rPr>
            </w:pPr>
            <w:r w:rsidRPr="00906363">
              <w:rPr>
                <w:sz w:val="20"/>
                <w:szCs w:val="20"/>
              </w:rPr>
              <w:t>Dried fish</w:t>
            </w:r>
          </w:p>
        </w:tc>
        <w:tc>
          <w:tcPr>
            <w:tcW w:w="567" w:type="dxa"/>
            <w:tcBorders>
              <w:top w:val="single" w:sz="4" w:space="0" w:color="auto"/>
            </w:tcBorders>
          </w:tcPr>
          <w:p w14:paraId="2CF17083" w14:textId="77777777" w:rsidR="0061684A" w:rsidRPr="00906363" w:rsidRDefault="0061684A" w:rsidP="00B27CF3">
            <w:pPr>
              <w:pStyle w:val="TableParagraph"/>
              <w:spacing w:before="0"/>
              <w:ind w:left="0"/>
              <w:jc w:val="center"/>
              <w:rPr>
                <w:sz w:val="20"/>
                <w:szCs w:val="20"/>
              </w:rPr>
            </w:pPr>
            <w:r w:rsidRPr="00906363">
              <w:rPr>
                <w:sz w:val="20"/>
                <w:szCs w:val="20"/>
              </w:rPr>
              <w:t>56</w:t>
            </w:r>
          </w:p>
        </w:tc>
        <w:tc>
          <w:tcPr>
            <w:tcW w:w="1134" w:type="dxa"/>
            <w:tcBorders>
              <w:top w:val="single" w:sz="4" w:space="0" w:color="auto"/>
            </w:tcBorders>
          </w:tcPr>
          <w:p w14:paraId="4576261C" w14:textId="77777777" w:rsidR="0061684A" w:rsidRPr="00906363" w:rsidRDefault="0061684A" w:rsidP="00B27CF3">
            <w:pPr>
              <w:pStyle w:val="TableParagraph"/>
              <w:spacing w:before="0"/>
              <w:ind w:left="0"/>
              <w:jc w:val="center"/>
              <w:rPr>
                <w:sz w:val="20"/>
                <w:szCs w:val="20"/>
              </w:rPr>
            </w:pPr>
            <w:r w:rsidRPr="00906363">
              <w:rPr>
                <w:sz w:val="20"/>
                <w:szCs w:val="20"/>
              </w:rPr>
              <w:t>Form 3</w:t>
            </w:r>
          </w:p>
        </w:tc>
        <w:tc>
          <w:tcPr>
            <w:tcW w:w="1417" w:type="dxa"/>
            <w:tcBorders>
              <w:top w:val="single" w:sz="4" w:space="0" w:color="auto"/>
            </w:tcBorders>
          </w:tcPr>
          <w:p w14:paraId="60A0D5D0" w14:textId="77777777" w:rsidR="0061684A" w:rsidRPr="00906363" w:rsidRDefault="0061684A" w:rsidP="00B27CF3">
            <w:pPr>
              <w:pStyle w:val="TableParagraph"/>
              <w:spacing w:before="0"/>
              <w:ind w:left="0"/>
              <w:jc w:val="center"/>
              <w:rPr>
                <w:sz w:val="20"/>
                <w:szCs w:val="20"/>
              </w:rPr>
            </w:pPr>
            <w:r w:rsidRPr="00906363">
              <w:rPr>
                <w:sz w:val="20"/>
                <w:szCs w:val="20"/>
              </w:rPr>
              <w:t>Interest</w:t>
            </w:r>
          </w:p>
        </w:tc>
        <w:tc>
          <w:tcPr>
            <w:tcW w:w="1276" w:type="dxa"/>
            <w:tcBorders>
              <w:top w:val="single" w:sz="4" w:space="0" w:color="auto"/>
            </w:tcBorders>
          </w:tcPr>
          <w:p w14:paraId="15377E02" w14:textId="77777777" w:rsidR="0061684A" w:rsidRPr="00906363" w:rsidRDefault="0061684A" w:rsidP="00B27CF3">
            <w:pPr>
              <w:pStyle w:val="TableParagraph"/>
              <w:spacing w:before="0"/>
              <w:ind w:left="0"/>
              <w:jc w:val="center"/>
              <w:rPr>
                <w:sz w:val="20"/>
                <w:szCs w:val="20"/>
              </w:rPr>
            </w:pPr>
            <w:r w:rsidRPr="00906363">
              <w:rPr>
                <w:sz w:val="20"/>
                <w:szCs w:val="20"/>
              </w:rPr>
              <w:t>4,000</w:t>
            </w:r>
          </w:p>
        </w:tc>
        <w:tc>
          <w:tcPr>
            <w:tcW w:w="850" w:type="dxa"/>
            <w:tcBorders>
              <w:top w:val="single" w:sz="4" w:space="0" w:color="auto"/>
            </w:tcBorders>
          </w:tcPr>
          <w:p w14:paraId="0CE9C65B" w14:textId="77777777" w:rsidR="0061684A" w:rsidRPr="00906363" w:rsidRDefault="0061684A" w:rsidP="00B27CF3">
            <w:pPr>
              <w:pStyle w:val="TableParagraph"/>
              <w:spacing w:before="0"/>
              <w:ind w:left="0"/>
              <w:jc w:val="center"/>
              <w:rPr>
                <w:sz w:val="20"/>
                <w:szCs w:val="20"/>
              </w:rPr>
            </w:pPr>
            <w:r w:rsidRPr="00906363">
              <w:rPr>
                <w:sz w:val="20"/>
                <w:szCs w:val="20"/>
              </w:rPr>
              <w:t>6</w:t>
            </w:r>
          </w:p>
        </w:tc>
        <w:tc>
          <w:tcPr>
            <w:tcW w:w="1276" w:type="dxa"/>
            <w:tcBorders>
              <w:top w:val="single" w:sz="4" w:space="0" w:color="auto"/>
            </w:tcBorders>
          </w:tcPr>
          <w:p w14:paraId="7F6B4A4D" w14:textId="77777777" w:rsidR="0061684A" w:rsidRPr="00906363" w:rsidRDefault="0061684A" w:rsidP="00B27CF3">
            <w:pPr>
              <w:pStyle w:val="TableParagraph"/>
              <w:spacing w:before="0"/>
              <w:ind w:left="0"/>
              <w:jc w:val="center"/>
              <w:rPr>
                <w:sz w:val="20"/>
                <w:szCs w:val="20"/>
              </w:rPr>
            </w:pPr>
            <w:r w:rsidRPr="00906363">
              <w:rPr>
                <w:sz w:val="20"/>
                <w:szCs w:val="20"/>
              </w:rPr>
              <w:t>Near to beach</w:t>
            </w:r>
          </w:p>
        </w:tc>
        <w:tc>
          <w:tcPr>
            <w:tcW w:w="1418" w:type="dxa"/>
            <w:tcBorders>
              <w:top w:val="single" w:sz="4" w:space="0" w:color="auto"/>
            </w:tcBorders>
          </w:tcPr>
          <w:p w14:paraId="520E637C"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Borders>
              <w:top w:val="single" w:sz="4" w:space="0" w:color="auto"/>
            </w:tcBorders>
          </w:tcPr>
          <w:p w14:paraId="0D0B5B1A" w14:textId="77777777" w:rsidR="0061684A" w:rsidRPr="00906363" w:rsidRDefault="0061684A" w:rsidP="00B27CF3">
            <w:pPr>
              <w:pStyle w:val="TableParagraph"/>
              <w:spacing w:before="0"/>
              <w:ind w:left="0"/>
              <w:jc w:val="both"/>
              <w:rPr>
                <w:sz w:val="20"/>
                <w:szCs w:val="20"/>
              </w:rPr>
            </w:pPr>
            <w:r w:rsidRPr="00906363">
              <w:rPr>
                <w:sz w:val="20"/>
                <w:szCs w:val="20"/>
              </w:rPr>
              <w:t>Near to beach</w:t>
            </w:r>
          </w:p>
        </w:tc>
      </w:tr>
      <w:tr w:rsidR="0061684A" w:rsidRPr="00906363" w14:paraId="1E305BA8" w14:textId="77777777" w:rsidTr="00B27CF3">
        <w:trPr>
          <w:trHeight w:val="543"/>
          <w:jc w:val="center"/>
        </w:trPr>
        <w:tc>
          <w:tcPr>
            <w:tcW w:w="450" w:type="dxa"/>
          </w:tcPr>
          <w:p w14:paraId="69C192D9" w14:textId="77777777" w:rsidR="0061684A" w:rsidRPr="00906363" w:rsidRDefault="0061684A" w:rsidP="00B27CF3">
            <w:pPr>
              <w:pStyle w:val="TableParagraph"/>
              <w:spacing w:before="0"/>
              <w:ind w:left="0"/>
              <w:jc w:val="center"/>
              <w:rPr>
                <w:sz w:val="20"/>
                <w:szCs w:val="20"/>
              </w:rPr>
            </w:pPr>
            <w:r w:rsidRPr="00906363">
              <w:rPr>
                <w:sz w:val="20"/>
                <w:szCs w:val="20"/>
              </w:rPr>
              <w:t>F2</w:t>
            </w:r>
          </w:p>
        </w:tc>
        <w:tc>
          <w:tcPr>
            <w:tcW w:w="1672" w:type="dxa"/>
          </w:tcPr>
          <w:p w14:paraId="1807ACE4" w14:textId="7A797EFE" w:rsidR="0061684A" w:rsidRPr="00906363" w:rsidRDefault="0061684A" w:rsidP="00B27CF3">
            <w:pPr>
              <w:pStyle w:val="TableParagraph"/>
              <w:spacing w:before="0"/>
              <w:ind w:left="0"/>
              <w:jc w:val="both"/>
              <w:rPr>
                <w:sz w:val="20"/>
                <w:szCs w:val="20"/>
              </w:rPr>
            </w:pPr>
            <w:r w:rsidRPr="00906363">
              <w:rPr>
                <w:sz w:val="20"/>
                <w:szCs w:val="20"/>
              </w:rPr>
              <w:t>Dried fish</w:t>
            </w:r>
          </w:p>
        </w:tc>
        <w:tc>
          <w:tcPr>
            <w:tcW w:w="567" w:type="dxa"/>
          </w:tcPr>
          <w:p w14:paraId="798059A0" w14:textId="77777777" w:rsidR="0061684A" w:rsidRPr="00906363" w:rsidRDefault="0061684A" w:rsidP="00B27CF3">
            <w:pPr>
              <w:pStyle w:val="TableParagraph"/>
              <w:spacing w:before="0"/>
              <w:ind w:left="0"/>
              <w:jc w:val="center"/>
              <w:rPr>
                <w:sz w:val="20"/>
                <w:szCs w:val="20"/>
              </w:rPr>
            </w:pPr>
            <w:r w:rsidRPr="00906363">
              <w:rPr>
                <w:sz w:val="20"/>
                <w:szCs w:val="20"/>
              </w:rPr>
              <w:t>43</w:t>
            </w:r>
          </w:p>
        </w:tc>
        <w:tc>
          <w:tcPr>
            <w:tcW w:w="1134" w:type="dxa"/>
          </w:tcPr>
          <w:p w14:paraId="4BFB552C" w14:textId="77777777" w:rsidR="0061684A" w:rsidRPr="00906363" w:rsidRDefault="0061684A" w:rsidP="00B27CF3">
            <w:pPr>
              <w:pStyle w:val="TableParagraph"/>
              <w:spacing w:before="0"/>
              <w:ind w:left="0"/>
              <w:jc w:val="center"/>
              <w:rPr>
                <w:sz w:val="20"/>
                <w:szCs w:val="20"/>
              </w:rPr>
            </w:pPr>
            <w:r w:rsidRPr="00906363">
              <w:rPr>
                <w:sz w:val="20"/>
                <w:szCs w:val="20"/>
              </w:rPr>
              <w:t>Form 3</w:t>
            </w:r>
          </w:p>
        </w:tc>
        <w:tc>
          <w:tcPr>
            <w:tcW w:w="1417" w:type="dxa"/>
          </w:tcPr>
          <w:p w14:paraId="03FF512E" w14:textId="77777777" w:rsidR="0061684A" w:rsidRPr="00906363" w:rsidRDefault="0061684A" w:rsidP="00B27CF3">
            <w:pPr>
              <w:pStyle w:val="TableParagraph"/>
              <w:spacing w:before="0"/>
              <w:ind w:left="0"/>
              <w:jc w:val="center"/>
              <w:rPr>
                <w:sz w:val="20"/>
                <w:szCs w:val="20"/>
              </w:rPr>
            </w:pPr>
            <w:r w:rsidRPr="00906363">
              <w:rPr>
                <w:sz w:val="20"/>
                <w:szCs w:val="20"/>
              </w:rPr>
              <w:t>Family business</w:t>
            </w:r>
          </w:p>
        </w:tc>
        <w:tc>
          <w:tcPr>
            <w:tcW w:w="1276" w:type="dxa"/>
          </w:tcPr>
          <w:p w14:paraId="74D9FD2B" w14:textId="77777777" w:rsidR="0061684A" w:rsidRPr="00906363" w:rsidRDefault="0061684A" w:rsidP="00B27CF3">
            <w:pPr>
              <w:pStyle w:val="TableParagraph"/>
              <w:spacing w:before="0"/>
              <w:ind w:left="0"/>
              <w:jc w:val="center"/>
              <w:rPr>
                <w:sz w:val="20"/>
                <w:szCs w:val="20"/>
              </w:rPr>
            </w:pPr>
            <w:r w:rsidRPr="00906363">
              <w:rPr>
                <w:sz w:val="20"/>
                <w:szCs w:val="20"/>
              </w:rPr>
              <w:t>3,500</w:t>
            </w:r>
          </w:p>
        </w:tc>
        <w:tc>
          <w:tcPr>
            <w:tcW w:w="850" w:type="dxa"/>
          </w:tcPr>
          <w:p w14:paraId="69D241F2" w14:textId="77777777" w:rsidR="0061684A" w:rsidRPr="00906363" w:rsidRDefault="0061684A" w:rsidP="00B27CF3">
            <w:pPr>
              <w:pStyle w:val="TableParagraph"/>
              <w:spacing w:before="0"/>
              <w:ind w:left="0"/>
              <w:jc w:val="center"/>
              <w:rPr>
                <w:sz w:val="20"/>
                <w:szCs w:val="20"/>
              </w:rPr>
            </w:pPr>
            <w:r w:rsidRPr="00906363">
              <w:rPr>
                <w:sz w:val="20"/>
                <w:szCs w:val="20"/>
              </w:rPr>
              <w:t>4</w:t>
            </w:r>
          </w:p>
        </w:tc>
        <w:tc>
          <w:tcPr>
            <w:tcW w:w="1276" w:type="dxa"/>
          </w:tcPr>
          <w:p w14:paraId="4238CD56" w14:textId="77777777" w:rsidR="0061684A" w:rsidRPr="00906363" w:rsidRDefault="0061684A" w:rsidP="00B27CF3">
            <w:pPr>
              <w:pStyle w:val="TableParagraph"/>
              <w:spacing w:before="0"/>
              <w:ind w:left="0"/>
              <w:jc w:val="center"/>
              <w:rPr>
                <w:sz w:val="20"/>
                <w:szCs w:val="20"/>
              </w:rPr>
            </w:pPr>
            <w:r w:rsidRPr="00906363">
              <w:rPr>
                <w:sz w:val="20"/>
                <w:szCs w:val="20"/>
              </w:rPr>
              <w:t>Near to port</w:t>
            </w:r>
          </w:p>
        </w:tc>
        <w:tc>
          <w:tcPr>
            <w:tcW w:w="1418" w:type="dxa"/>
          </w:tcPr>
          <w:p w14:paraId="182A2FB7"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2575404C" w14:textId="77777777" w:rsidR="0061684A" w:rsidRPr="00906363" w:rsidRDefault="0061684A" w:rsidP="00B27CF3">
            <w:pPr>
              <w:pStyle w:val="TableParagraph"/>
              <w:spacing w:before="0"/>
              <w:ind w:left="0"/>
              <w:jc w:val="both"/>
              <w:rPr>
                <w:sz w:val="20"/>
                <w:szCs w:val="20"/>
              </w:rPr>
            </w:pPr>
            <w:r w:rsidRPr="00906363">
              <w:rPr>
                <w:sz w:val="20"/>
                <w:szCs w:val="20"/>
              </w:rPr>
              <w:t>Customers can find this place easily</w:t>
            </w:r>
          </w:p>
        </w:tc>
      </w:tr>
      <w:tr w:rsidR="0061684A" w:rsidRPr="00906363" w14:paraId="5DD0D760" w14:textId="77777777" w:rsidTr="00B27CF3">
        <w:trPr>
          <w:trHeight w:val="436"/>
          <w:jc w:val="center"/>
        </w:trPr>
        <w:tc>
          <w:tcPr>
            <w:tcW w:w="450" w:type="dxa"/>
          </w:tcPr>
          <w:p w14:paraId="403910C7" w14:textId="77777777" w:rsidR="0061684A" w:rsidRPr="00906363" w:rsidRDefault="0061684A" w:rsidP="00B27CF3">
            <w:pPr>
              <w:pStyle w:val="TableParagraph"/>
              <w:spacing w:before="0"/>
              <w:ind w:left="0"/>
              <w:jc w:val="center"/>
              <w:rPr>
                <w:sz w:val="20"/>
                <w:szCs w:val="20"/>
              </w:rPr>
            </w:pPr>
            <w:r w:rsidRPr="00906363">
              <w:rPr>
                <w:sz w:val="20"/>
                <w:szCs w:val="20"/>
              </w:rPr>
              <w:t>F3</w:t>
            </w:r>
          </w:p>
        </w:tc>
        <w:tc>
          <w:tcPr>
            <w:tcW w:w="1672" w:type="dxa"/>
          </w:tcPr>
          <w:p w14:paraId="49793B66" w14:textId="5160477D" w:rsidR="0061684A" w:rsidRPr="00906363" w:rsidRDefault="0061684A" w:rsidP="00B27CF3">
            <w:pPr>
              <w:pStyle w:val="TableParagraph"/>
              <w:spacing w:before="0"/>
              <w:ind w:left="0"/>
              <w:jc w:val="both"/>
              <w:rPr>
                <w:sz w:val="20"/>
                <w:szCs w:val="20"/>
              </w:rPr>
            </w:pPr>
            <w:r w:rsidRPr="00906363">
              <w:rPr>
                <w:sz w:val="20"/>
                <w:szCs w:val="20"/>
              </w:rPr>
              <w:t>Dried fish</w:t>
            </w:r>
          </w:p>
        </w:tc>
        <w:tc>
          <w:tcPr>
            <w:tcW w:w="567" w:type="dxa"/>
          </w:tcPr>
          <w:p w14:paraId="4AE8932B" w14:textId="77777777" w:rsidR="0061684A" w:rsidRPr="00906363" w:rsidRDefault="0061684A" w:rsidP="00B27CF3">
            <w:pPr>
              <w:pStyle w:val="TableParagraph"/>
              <w:spacing w:before="0"/>
              <w:ind w:left="0"/>
              <w:jc w:val="center"/>
              <w:rPr>
                <w:sz w:val="20"/>
                <w:szCs w:val="20"/>
              </w:rPr>
            </w:pPr>
            <w:r w:rsidRPr="00906363">
              <w:rPr>
                <w:sz w:val="20"/>
                <w:szCs w:val="20"/>
              </w:rPr>
              <w:t>65</w:t>
            </w:r>
          </w:p>
        </w:tc>
        <w:tc>
          <w:tcPr>
            <w:tcW w:w="1134" w:type="dxa"/>
          </w:tcPr>
          <w:p w14:paraId="5762ADAA" w14:textId="77777777" w:rsidR="0061684A" w:rsidRPr="00906363" w:rsidRDefault="0061684A" w:rsidP="00B27CF3">
            <w:pPr>
              <w:pStyle w:val="TableParagraph"/>
              <w:spacing w:before="0"/>
              <w:ind w:left="0"/>
              <w:jc w:val="center"/>
              <w:rPr>
                <w:sz w:val="20"/>
                <w:szCs w:val="20"/>
              </w:rPr>
            </w:pPr>
            <w:r w:rsidRPr="00906363">
              <w:rPr>
                <w:sz w:val="20"/>
                <w:szCs w:val="20"/>
              </w:rPr>
              <w:t>No</w:t>
            </w:r>
          </w:p>
        </w:tc>
        <w:tc>
          <w:tcPr>
            <w:tcW w:w="1417" w:type="dxa"/>
          </w:tcPr>
          <w:p w14:paraId="7FAD32D0" w14:textId="77777777" w:rsidR="0061684A" w:rsidRPr="00906363" w:rsidRDefault="0061684A" w:rsidP="00B27CF3">
            <w:pPr>
              <w:pStyle w:val="TableParagraph"/>
              <w:spacing w:before="0"/>
              <w:ind w:left="0"/>
              <w:jc w:val="center"/>
              <w:rPr>
                <w:sz w:val="20"/>
                <w:szCs w:val="20"/>
              </w:rPr>
            </w:pPr>
            <w:r w:rsidRPr="00906363">
              <w:rPr>
                <w:sz w:val="20"/>
                <w:szCs w:val="20"/>
              </w:rPr>
              <w:t>Interest</w:t>
            </w:r>
          </w:p>
        </w:tc>
        <w:tc>
          <w:tcPr>
            <w:tcW w:w="1276" w:type="dxa"/>
          </w:tcPr>
          <w:p w14:paraId="32835085" w14:textId="77777777" w:rsidR="0061684A" w:rsidRPr="00906363" w:rsidRDefault="0061684A" w:rsidP="00B27CF3">
            <w:pPr>
              <w:pStyle w:val="TableParagraph"/>
              <w:spacing w:before="0"/>
              <w:ind w:left="0"/>
              <w:jc w:val="center"/>
              <w:rPr>
                <w:sz w:val="20"/>
                <w:szCs w:val="20"/>
              </w:rPr>
            </w:pPr>
            <w:r w:rsidRPr="00906363">
              <w:rPr>
                <w:sz w:val="20"/>
                <w:szCs w:val="20"/>
              </w:rPr>
              <w:t>3,700</w:t>
            </w:r>
          </w:p>
        </w:tc>
        <w:tc>
          <w:tcPr>
            <w:tcW w:w="850" w:type="dxa"/>
          </w:tcPr>
          <w:p w14:paraId="72B4DB00" w14:textId="77777777" w:rsidR="0061684A" w:rsidRPr="00906363" w:rsidRDefault="0061684A" w:rsidP="00B27CF3">
            <w:pPr>
              <w:pStyle w:val="TableParagraph"/>
              <w:spacing w:before="0"/>
              <w:ind w:left="0"/>
              <w:jc w:val="center"/>
              <w:rPr>
                <w:sz w:val="20"/>
                <w:szCs w:val="20"/>
              </w:rPr>
            </w:pPr>
            <w:r w:rsidRPr="00906363">
              <w:rPr>
                <w:sz w:val="20"/>
                <w:szCs w:val="20"/>
              </w:rPr>
              <w:t>8</w:t>
            </w:r>
          </w:p>
        </w:tc>
        <w:tc>
          <w:tcPr>
            <w:tcW w:w="1276" w:type="dxa"/>
          </w:tcPr>
          <w:p w14:paraId="1F42834B" w14:textId="77777777" w:rsidR="0061684A" w:rsidRPr="00906363" w:rsidRDefault="0061684A" w:rsidP="00B27CF3">
            <w:pPr>
              <w:pStyle w:val="TableParagraph"/>
              <w:spacing w:before="0"/>
              <w:ind w:left="0"/>
              <w:jc w:val="center"/>
              <w:rPr>
                <w:sz w:val="20"/>
                <w:szCs w:val="20"/>
              </w:rPr>
            </w:pPr>
            <w:r w:rsidRPr="00906363">
              <w:rPr>
                <w:sz w:val="20"/>
                <w:szCs w:val="20"/>
              </w:rPr>
              <w:t>Near to port</w:t>
            </w:r>
          </w:p>
        </w:tc>
        <w:tc>
          <w:tcPr>
            <w:tcW w:w="1418" w:type="dxa"/>
          </w:tcPr>
          <w:p w14:paraId="55B38420"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62E09C16" w14:textId="77777777" w:rsidR="0061684A" w:rsidRPr="00906363" w:rsidRDefault="0061684A" w:rsidP="00B27CF3">
            <w:pPr>
              <w:pStyle w:val="TableParagraph"/>
              <w:spacing w:before="0"/>
              <w:ind w:left="0"/>
              <w:jc w:val="both"/>
              <w:rPr>
                <w:sz w:val="20"/>
                <w:szCs w:val="20"/>
              </w:rPr>
            </w:pPr>
            <w:r w:rsidRPr="00906363">
              <w:rPr>
                <w:sz w:val="20"/>
                <w:szCs w:val="20"/>
              </w:rPr>
              <w:t>Customers can find this place easily</w:t>
            </w:r>
          </w:p>
        </w:tc>
      </w:tr>
      <w:tr w:rsidR="0061684A" w:rsidRPr="00906363" w14:paraId="1D44A79E" w14:textId="77777777" w:rsidTr="00B27CF3">
        <w:trPr>
          <w:trHeight w:val="514"/>
          <w:jc w:val="center"/>
        </w:trPr>
        <w:tc>
          <w:tcPr>
            <w:tcW w:w="450" w:type="dxa"/>
          </w:tcPr>
          <w:p w14:paraId="2FE3607B" w14:textId="77777777" w:rsidR="0061684A" w:rsidRPr="00906363" w:rsidRDefault="0061684A" w:rsidP="00B27CF3">
            <w:pPr>
              <w:pStyle w:val="TableParagraph"/>
              <w:spacing w:before="0"/>
              <w:ind w:left="0"/>
              <w:jc w:val="center"/>
              <w:rPr>
                <w:sz w:val="20"/>
                <w:szCs w:val="20"/>
              </w:rPr>
            </w:pPr>
            <w:r w:rsidRPr="00906363">
              <w:rPr>
                <w:sz w:val="20"/>
                <w:szCs w:val="20"/>
              </w:rPr>
              <w:t>F4</w:t>
            </w:r>
          </w:p>
        </w:tc>
        <w:tc>
          <w:tcPr>
            <w:tcW w:w="1672" w:type="dxa"/>
          </w:tcPr>
          <w:p w14:paraId="40F92A05" w14:textId="77777777" w:rsidR="0061684A" w:rsidRPr="00906363" w:rsidRDefault="0061684A" w:rsidP="00B27CF3">
            <w:pPr>
              <w:pStyle w:val="TableParagraph"/>
              <w:spacing w:before="0"/>
              <w:ind w:left="0"/>
              <w:jc w:val="both"/>
              <w:rPr>
                <w:sz w:val="20"/>
                <w:szCs w:val="20"/>
              </w:rPr>
            </w:pPr>
            <w:r w:rsidRPr="00906363">
              <w:rPr>
                <w:sz w:val="20"/>
                <w:szCs w:val="20"/>
              </w:rPr>
              <w:t>Fish cracker</w:t>
            </w:r>
          </w:p>
        </w:tc>
        <w:tc>
          <w:tcPr>
            <w:tcW w:w="567" w:type="dxa"/>
          </w:tcPr>
          <w:p w14:paraId="31CDEBC4" w14:textId="77777777" w:rsidR="0061684A" w:rsidRPr="00906363" w:rsidRDefault="0061684A" w:rsidP="00B27CF3">
            <w:pPr>
              <w:pStyle w:val="TableParagraph"/>
              <w:spacing w:before="0"/>
              <w:ind w:left="0"/>
              <w:jc w:val="center"/>
              <w:rPr>
                <w:sz w:val="20"/>
                <w:szCs w:val="20"/>
              </w:rPr>
            </w:pPr>
            <w:r w:rsidRPr="00906363">
              <w:rPr>
                <w:sz w:val="20"/>
                <w:szCs w:val="20"/>
              </w:rPr>
              <w:t>78</w:t>
            </w:r>
          </w:p>
        </w:tc>
        <w:tc>
          <w:tcPr>
            <w:tcW w:w="1134" w:type="dxa"/>
          </w:tcPr>
          <w:p w14:paraId="43DA91E6" w14:textId="77777777" w:rsidR="0061684A" w:rsidRPr="00906363" w:rsidRDefault="0061684A" w:rsidP="00B27CF3">
            <w:pPr>
              <w:pStyle w:val="TableParagraph"/>
              <w:spacing w:before="0"/>
              <w:ind w:left="0"/>
              <w:jc w:val="center"/>
              <w:rPr>
                <w:sz w:val="20"/>
                <w:szCs w:val="20"/>
              </w:rPr>
            </w:pPr>
            <w:r w:rsidRPr="00906363">
              <w:rPr>
                <w:sz w:val="20"/>
                <w:szCs w:val="20"/>
              </w:rPr>
              <w:t>No</w:t>
            </w:r>
          </w:p>
        </w:tc>
        <w:tc>
          <w:tcPr>
            <w:tcW w:w="1417" w:type="dxa"/>
          </w:tcPr>
          <w:p w14:paraId="331BFA46" w14:textId="77777777" w:rsidR="0061684A" w:rsidRPr="00906363" w:rsidRDefault="0061684A" w:rsidP="00B27CF3">
            <w:pPr>
              <w:pStyle w:val="TableParagraph"/>
              <w:spacing w:before="0"/>
              <w:ind w:left="0"/>
              <w:jc w:val="center"/>
              <w:rPr>
                <w:sz w:val="20"/>
                <w:szCs w:val="20"/>
              </w:rPr>
            </w:pPr>
            <w:r w:rsidRPr="00906363">
              <w:rPr>
                <w:sz w:val="20"/>
                <w:szCs w:val="20"/>
              </w:rPr>
              <w:t>Support family</w:t>
            </w:r>
          </w:p>
        </w:tc>
        <w:tc>
          <w:tcPr>
            <w:tcW w:w="1276" w:type="dxa"/>
          </w:tcPr>
          <w:p w14:paraId="535D217A" w14:textId="77777777" w:rsidR="0061684A" w:rsidRPr="00906363" w:rsidRDefault="0061684A" w:rsidP="00B27CF3">
            <w:pPr>
              <w:pStyle w:val="TableParagraph"/>
              <w:spacing w:before="0"/>
              <w:ind w:left="0"/>
              <w:jc w:val="center"/>
              <w:rPr>
                <w:sz w:val="20"/>
                <w:szCs w:val="20"/>
              </w:rPr>
            </w:pPr>
            <w:r w:rsidRPr="00906363">
              <w:rPr>
                <w:sz w:val="20"/>
                <w:szCs w:val="20"/>
              </w:rPr>
              <w:t>8,000</w:t>
            </w:r>
          </w:p>
        </w:tc>
        <w:tc>
          <w:tcPr>
            <w:tcW w:w="850" w:type="dxa"/>
          </w:tcPr>
          <w:p w14:paraId="36DA1B30" w14:textId="77777777" w:rsidR="0061684A" w:rsidRPr="00906363" w:rsidRDefault="0061684A" w:rsidP="00B27CF3">
            <w:pPr>
              <w:pStyle w:val="TableParagraph"/>
              <w:spacing w:before="0"/>
              <w:ind w:left="0"/>
              <w:jc w:val="center"/>
              <w:rPr>
                <w:sz w:val="20"/>
                <w:szCs w:val="20"/>
              </w:rPr>
            </w:pPr>
            <w:r w:rsidRPr="00906363">
              <w:rPr>
                <w:sz w:val="20"/>
                <w:szCs w:val="20"/>
              </w:rPr>
              <w:t>18</w:t>
            </w:r>
          </w:p>
        </w:tc>
        <w:tc>
          <w:tcPr>
            <w:tcW w:w="1276" w:type="dxa"/>
          </w:tcPr>
          <w:p w14:paraId="6851E06B" w14:textId="77777777" w:rsidR="0061684A" w:rsidRPr="00906363" w:rsidRDefault="0061684A" w:rsidP="00B27CF3">
            <w:pPr>
              <w:pStyle w:val="TableParagraph"/>
              <w:spacing w:before="0"/>
              <w:ind w:left="0"/>
              <w:jc w:val="center"/>
              <w:rPr>
                <w:sz w:val="20"/>
                <w:szCs w:val="20"/>
              </w:rPr>
            </w:pPr>
            <w:r w:rsidRPr="00906363">
              <w:rPr>
                <w:sz w:val="20"/>
                <w:szCs w:val="20"/>
              </w:rPr>
              <w:t>Family inheritance</w:t>
            </w:r>
          </w:p>
        </w:tc>
        <w:tc>
          <w:tcPr>
            <w:tcW w:w="1418" w:type="dxa"/>
          </w:tcPr>
          <w:p w14:paraId="281B5CDD"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3CC644A8" w14:textId="77777777" w:rsidR="0061684A" w:rsidRPr="00906363" w:rsidRDefault="0061684A" w:rsidP="00B27CF3">
            <w:pPr>
              <w:pStyle w:val="TableParagraph"/>
              <w:spacing w:before="0"/>
              <w:ind w:left="0"/>
              <w:jc w:val="both"/>
              <w:rPr>
                <w:sz w:val="20"/>
                <w:szCs w:val="20"/>
              </w:rPr>
            </w:pPr>
            <w:r w:rsidRPr="00906363">
              <w:rPr>
                <w:sz w:val="20"/>
                <w:szCs w:val="20"/>
              </w:rPr>
              <w:t>Spacious land and there is no need to pay rent</w:t>
            </w:r>
          </w:p>
        </w:tc>
      </w:tr>
      <w:tr w:rsidR="0061684A" w:rsidRPr="00906363" w14:paraId="1739900C" w14:textId="77777777" w:rsidTr="00B27CF3">
        <w:trPr>
          <w:trHeight w:val="422"/>
          <w:jc w:val="center"/>
        </w:trPr>
        <w:tc>
          <w:tcPr>
            <w:tcW w:w="450" w:type="dxa"/>
          </w:tcPr>
          <w:p w14:paraId="6DDF0FEB" w14:textId="77777777" w:rsidR="0061684A" w:rsidRPr="00906363" w:rsidRDefault="0061684A" w:rsidP="00B27CF3">
            <w:pPr>
              <w:pStyle w:val="TableParagraph"/>
              <w:spacing w:before="0"/>
              <w:ind w:left="0"/>
              <w:jc w:val="center"/>
              <w:rPr>
                <w:sz w:val="20"/>
                <w:szCs w:val="20"/>
              </w:rPr>
            </w:pPr>
            <w:r w:rsidRPr="00906363">
              <w:rPr>
                <w:sz w:val="20"/>
                <w:szCs w:val="20"/>
              </w:rPr>
              <w:t>F5</w:t>
            </w:r>
          </w:p>
        </w:tc>
        <w:tc>
          <w:tcPr>
            <w:tcW w:w="1672" w:type="dxa"/>
          </w:tcPr>
          <w:p w14:paraId="21729B11" w14:textId="77777777" w:rsidR="0061684A" w:rsidRPr="00906363" w:rsidRDefault="0061684A" w:rsidP="00B27CF3">
            <w:pPr>
              <w:pStyle w:val="TableParagraph"/>
              <w:spacing w:before="0"/>
              <w:ind w:left="0"/>
              <w:jc w:val="both"/>
              <w:rPr>
                <w:sz w:val="20"/>
                <w:szCs w:val="20"/>
              </w:rPr>
            </w:pPr>
            <w:r w:rsidRPr="00906363">
              <w:rPr>
                <w:sz w:val="20"/>
                <w:szCs w:val="20"/>
              </w:rPr>
              <w:t>Fish cracker</w:t>
            </w:r>
          </w:p>
        </w:tc>
        <w:tc>
          <w:tcPr>
            <w:tcW w:w="567" w:type="dxa"/>
          </w:tcPr>
          <w:p w14:paraId="44B395D8" w14:textId="77777777" w:rsidR="0061684A" w:rsidRPr="00906363" w:rsidRDefault="0061684A" w:rsidP="00B27CF3">
            <w:pPr>
              <w:pStyle w:val="TableParagraph"/>
              <w:spacing w:before="0"/>
              <w:ind w:left="0"/>
              <w:jc w:val="center"/>
              <w:rPr>
                <w:sz w:val="20"/>
                <w:szCs w:val="20"/>
              </w:rPr>
            </w:pPr>
            <w:r w:rsidRPr="00906363">
              <w:rPr>
                <w:sz w:val="20"/>
                <w:szCs w:val="20"/>
              </w:rPr>
              <w:t>74</w:t>
            </w:r>
          </w:p>
        </w:tc>
        <w:tc>
          <w:tcPr>
            <w:tcW w:w="1134" w:type="dxa"/>
          </w:tcPr>
          <w:p w14:paraId="388861ED" w14:textId="77777777" w:rsidR="0061684A" w:rsidRPr="00906363" w:rsidRDefault="0061684A" w:rsidP="00B27CF3">
            <w:pPr>
              <w:pStyle w:val="TableParagraph"/>
              <w:spacing w:before="0"/>
              <w:ind w:left="0"/>
              <w:jc w:val="center"/>
              <w:rPr>
                <w:sz w:val="20"/>
                <w:szCs w:val="20"/>
              </w:rPr>
            </w:pPr>
            <w:r w:rsidRPr="00906363">
              <w:rPr>
                <w:sz w:val="20"/>
                <w:szCs w:val="20"/>
              </w:rPr>
              <w:t>No</w:t>
            </w:r>
          </w:p>
        </w:tc>
        <w:tc>
          <w:tcPr>
            <w:tcW w:w="1417" w:type="dxa"/>
          </w:tcPr>
          <w:p w14:paraId="63218E7F" w14:textId="77777777" w:rsidR="0061684A" w:rsidRPr="00906363" w:rsidRDefault="0061684A" w:rsidP="00B27CF3">
            <w:pPr>
              <w:pStyle w:val="TableParagraph"/>
              <w:spacing w:before="0"/>
              <w:ind w:left="0"/>
              <w:jc w:val="center"/>
              <w:rPr>
                <w:sz w:val="20"/>
                <w:szCs w:val="20"/>
              </w:rPr>
            </w:pPr>
            <w:r w:rsidRPr="00906363">
              <w:rPr>
                <w:sz w:val="20"/>
                <w:szCs w:val="20"/>
              </w:rPr>
              <w:t>Support family</w:t>
            </w:r>
          </w:p>
        </w:tc>
        <w:tc>
          <w:tcPr>
            <w:tcW w:w="1276" w:type="dxa"/>
          </w:tcPr>
          <w:p w14:paraId="19649055" w14:textId="77777777" w:rsidR="0061684A" w:rsidRPr="00906363" w:rsidRDefault="0061684A" w:rsidP="00B27CF3">
            <w:pPr>
              <w:pStyle w:val="TableParagraph"/>
              <w:spacing w:before="0"/>
              <w:ind w:left="0"/>
              <w:jc w:val="center"/>
              <w:rPr>
                <w:sz w:val="20"/>
                <w:szCs w:val="20"/>
              </w:rPr>
            </w:pPr>
            <w:r w:rsidRPr="00906363">
              <w:rPr>
                <w:sz w:val="20"/>
                <w:szCs w:val="20"/>
              </w:rPr>
              <w:t>5,000</w:t>
            </w:r>
          </w:p>
        </w:tc>
        <w:tc>
          <w:tcPr>
            <w:tcW w:w="850" w:type="dxa"/>
          </w:tcPr>
          <w:p w14:paraId="4201B976" w14:textId="77777777" w:rsidR="0061684A" w:rsidRPr="00906363" w:rsidRDefault="0061684A" w:rsidP="00B27CF3">
            <w:pPr>
              <w:pStyle w:val="TableParagraph"/>
              <w:spacing w:before="0"/>
              <w:ind w:left="0"/>
              <w:jc w:val="center"/>
              <w:rPr>
                <w:sz w:val="20"/>
                <w:szCs w:val="20"/>
              </w:rPr>
            </w:pPr>
            <w:r w:rsidRPr="00906363">
              <w:rPr>
                <w:sz w:val="20"/>
                <w:szCs w:val="20"/>
              </w:rPr>
              <w:t>7</w:t>
            </w:r>
          </w:p>
        </w:tc>
        <w:tc>
          <w:tcPr>
            <w:tcW w:w="1276" w:type="dxa"/>
          </w:tcPr>
          <w:p w14:paraId="5734C0A1" w14:textId="77777777" w:rsidR="0061684A" w:rsidRPr="00906363" w:rsidRDefault="0061684A" w:rsidP="00B27CF3">
            <w:pPr>
              <w:pStyle w:val="TableParagraph"/>
              <w:spacing w:before="0"/>
              <w:ind w:left="0"/>
              <w:jc w:val="center"/>
              <w:rPr>
                <w:sz w:val="20"/>
                <w:szCs w:val="20"/>
              </w:rPr>
            </w:pPr>
            <w:r w:rsidRPr="00906363">
              <w:rPr>
                <w:sz w:val="20"/>
                <w:szCs w:val="20"/>
              </w:rPr>
              <w:t>Family land</w:t>
            </w:r>
          </w:p>
        </w:tc>
        <w:tc>
          <w:tcPr>
            <w:tcW w:w="1418" w:type="dxa"/>
          </w:tcPr>
          <w:p w14:paraId="1DCEB562"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1E1142BA" w14:textId="77777777" w:rsidR="0061684A" w:rsidRPr="00906363" w:rsidRDefault="0061684A" w:rsidP="00B27CF3">
            <w:pPr>
              <w:pStyle w:val="TableParagraph"/>
              <w:spacing w:before="0"/>
              <w:ind w:left="0"/>
              <w:jc w:val="both"/>
              <w:rPr>
                <w:sz w:val="20"/>
                <w:szCs w:val="20"/>
              </w:rPr>
            </w:pPr>
            <w:r w:rsidRPr="00906363">
              <w:rPr>
                <w:sz w:val="20"/>
                <w:szCs w:val="20"/>
              </w:rPr>
              <w:t>Customers can find this place easily</w:t>
            </w:r>
          </w:p>
        </w:tc>
      </w:tr>
      <w:tr w:rsidR="0061684A" w:rsidRPr="00906363" w14:paraId="53C5B2D9" w14:textId="77777777" w:rsidTr="00B27CF3">
        <w:trPr>
          <w:trHeight w:val="528"/>
          <w:jc w:val="center"/>
        </w:trPr>
        <w:tc>
          <w:tcPr>
            <w:tcW w:w="450" w:type="dxa"/>
          </w:tcPr>
          <w:p w14:paraId="1657D1DC" w14:textId="77777777" w:rsidR="0061684A" w:rsidRPr="00906363" w:rsidRDefault="0061684A" w:rsidP="00B27CF3">
            <w:pPr>
              <w:pStyle w:val="TableParagraph"/>
              <w:spacing w:before="0"/>
              <w:ind w:left="0"/>
              <w:jc w:val="center"/>
              <w:rPr>
                <w:sz w:val="20"/>
                <w:szCs w:val="20"/>
              </w:rPr>
            </w:pPr>
            <w:r w:rsidRPr="00906363">
              <w:rPr>
                <w:sz w:val="20"/>
                <w:szCs w:val="20"/>
              </w:rPr>
              <w:t>F6</w:t>
            </w:r>
          </w:p>
        </w:tc>
        <w:tc>
          <w:tcPr>
            <w:tcW w:w="1672" w:type="dxa"/>
          </w:tcPr>
          <w:p w14:paraId="421AB2EC" w14:textId="77777777" w:rsidR="0061684A" w:rsidRPr="00906363" w:rsidRDefault="0061684A" w:rsidP="00B27CF3">
            <w:pPr>
              <w:pStyle w:val="TableParagraph"/>
              <w:spacing w:before="0"/>
              <w:ind w:left="0"/>
              <w:jc w:val="both"/>
              <w:rPr>
                <w:sz w:val="20"/>
                <w:szCs w:val="20"/>
              </w:rPr>
            </w:pPr>
            <w:proofErr w:type="spellStart"/>
            <w:r w:rsidRPr="00906363">
              <w:rPr>
                <w:sz w:val="20"/>
                <w:szCs w:val="20"/>
              </w:rPr>
              <w:t>Budu</w:t>
            </w:r>
            <w:proofErr w:type="spellEnd"/>
          </w:p>
        </w:tc>
        <w:tc>
          <w:tcPr>
            <w:tcW w:w="567" w:type="dxa"/>
          </w:tcPr>
          <w:p w14:paraId="154EE4F3" w14:textId="77777777" w:rsidR="0061684A" w:rsidRPr="00906363" w:rsidRDefault="0061684A" w:rsidP="00B27CF3">
            <w:pPr>
              <w:pStyle w:val="TableParagraph"/>
              <w:spacing w:before="0"/>
              <w:ind w:left="0"/>
              <w:jc w:val="center"/>
              <w:rPr>
                <w:sz w:val="20"/>
                <w:szCs w:val="20"/>
              </w:rPr>
            </w:pPr>
            <w:r w:rsidRPr="00906363">
              <w:rPr>
                <w:sz w:val="20"/>
                <w:szCs w:val="20"/>
              </w:rPr>
              <w:t>78</w:t>
            </w:r>
          </w:p>
        </w:tc>
        <w:tc>
          <w:tcPr>
            <w:tcW w:w="1134" w:type="dxa"/>
          </w:tcPr>
          <w:p w14:paraId="0EB1F042" w14:textId="77777777" w:rsidR="0061684A" w:rsidRPr="00906363" w:rsidRDefault="0061684A" w:rsidP="00B27CF3">
            <w:pPr>
              <w:pStyle w:val="TableParagraph"/>
              <w:spacing w:before="0"/>
              <w:ind w:left="0"/>
              <w:jc w:val="center"/>
              <w:rPr>
                <w:sz w:val="20"/>
                <w:szCs w:val="20"/>
              </w:rPr>
            </w:pPr>
            <w:r w:rsidRPr="00906363">
              <w:rPr>
                <w:sz w:val="20"/>
                <w:szCs w:val="20"/>
              </w:rPr>
              <w:t>Primary school</w:t>
            </w:r>
          </w:p>
        </w:tc>
        <w:tc>
          <w:tcPr>
            <w:tcW w:w="1417" w:type="dxa"/>
          </w:tcPr>
          <w:p w14:paraId="5B5ACD5F" w14:textId="77777777" w:rsidR="0061684A" w:rsidRPr="00906363" w:rsidRDefault="0061684A" w:rsidP="00B27CF3">
            <w:pPr>
              <w:pStyle w:val="TableParagraph"/>
              <w:spacing w:before="0"/>
              <w:ind w:left="0"/>
              <w:jc w:val="center"/>
              <w:rPr>
                <w:sz w:val="20"/>
                <w:szCs w:val="20"/>
              </w:rPr>
            </w:pPr>
            <w:r w:rsidRPr="00906363">
              <w:rPr>
                <w:sz w:val="20"/>
                <w:szCs w:val="20"/>
              </w:rPr>
              <w:t>Interest</w:t>
            </w:r>
          </w:p>
        </w:tc>
        <w:tc>
          <w:tcPr>
            <w:tcW w:w="1276" w:type="dxa"/>
          </w:tcPr>
          <w:p w14:paraId="45859499" w14:textId="77777777" w:rsidR="0061684A" w:rsidRPr="00906363" w:rsidRDefault="0061684A" w:rsidP="00B27CF3">
            <w:pPr>
              <w:pStyle w:val="TableParagraph"/>
              <w:spacing w:before="0"/>
              <w:ind w:left="0"/>
              <w:jc w:val="center"/>
              <w:rPr>
                <w:sz w:val="20"/>
                <w:szCs w:val="20"/>
              </w:rPr>
            </w:pPr>
            <w:r w:rsidRPr="00906363">
              <w:rPr>
                <w:sz w:val="20"/>
                <w:szCs w:val="20"/>
              </w:rPr>
              <w:t>6,000</w:t>
            </w:r>
          </w:p>
        </w:tc>
        <w:tc>
          <w:tcPr>
            <w:tcW w:w="850" w:type="dxa"/>
          </w:tcPr>
          <w:p w14:paraId="30A27851" w14:textId="77777777" w:rsidR="0061684A" w:rsidRPr="00906363" w:rsidRDefault="0061684A" w:rsidP="00B27CF3">
            <w:pPr>
              <w:pStyle w:val="TableParagraph"/>
              <w:spacing w:before="0"/>
              <w:ind w:left="0"/>
              <w:jc w:val="center"/>
              <w:rPr>
                <w:sz w:val="20"/>
                <w:szCs w:val="20"/>
              </w:rPr>
            </w:pPr>
            <w:r w:rsidRPr="00906363">
              <w:rPr>
                <w:sz w:val="20"/>
                <w:szCs w:val="20"/>
              </w:rPr>
              <w:t>7</w:t>
            </w:r>
          </w:p>
        </w:tc>
        <w:tc>
          <w:tcPr>
            <w:tcW w:w="1276" w:type="dxa"/>
          </w:tcPr>
          <w:p w14:paraId="4FD3468D" w14:textId="2A740985" w:rsidR="0061684A" w:rsidRPr="00906363" w:rsidRDefault="0061684A" w:rsidP="00B27CF3">
            <w:pPr>
              <w:pStyle w:val="TableParagraph"/>
              <w:spacing w:before="0"/>
              <w:ind w:left="0"/>
              <w:jc w:val="center"/>
              <w:rPr>
                <w:sz w:val="20"/>
                <w:szCs w:val="20"/>
              </w:rPr>
            </w:pPr>
            <w:r w:rsidRPr="00906363">
              <w:rPr>
                <w:sz w:val="20"/>
                <w:szCs w:val="20"/>
              </w:rPr>
              <w:t>Near to local villagers</w:t>
            </w:r>
          </w:p>
        </w:tc>
        <w:tc>
          <w:tcPr>
            <w:tcW w:w="1418" w:type="dxa"/>
          </w:tcPr>
          <w:p w14:paraId="77467100"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646A0EC6" w14:textId="77777777" w:rsidR="0061684A" w:rsidRPr="00906363" w:rsidRDefault="0061684A" w:rsidP="00B27CF3">
            <w:pPr>
              <w:pStyle w:val="TableParagraph"/>
              <w:spacing w:before="0"/>
              <w:ind w:left="0"/>
              <w:jc w:val="both"/>
              <w:rPr>
                <w:sz w:val="20"/>
                <w:szCs w:val="20"/>
              </w:rPr>
            </w:pPr>
            <w:r w:rsidRPr="00906363">
              <w:rPr>
                <w:spacing w:val="-1"/>
                <w:sz w:val="20"/>
                <w:szCs w:val="20"/>
              </w:rPr>
              <w:t>No need to pay rent</w:t>
            </w:r>
          </w:p>
        </w:tc>
      </w:tr>
      <w:tr w:rsidR="0061684A" w:rsidRPr="00906363" w14:paraId="6E7F3BD8" w14:textId="77777777" w:rsidTr="00B27CF3">
        <w:trPr>
          <w:trHeight w:val="550"/>
          <w:jc w:val="center"/>
        </w:trPr>
        <w:tc>
          <w:tcPr>
            <w:tcW w:w="450" w:type="dxa"/>
          </w:tcPr>
          <w:p w14:paraId="626AFE67" w14:textId="77777777" w:rsidR="0061684A" w:rsidRPr="00906363" w:rsidRDefault="0061684A" w:rsidP="00B27CF3">
            <w:pPr>
              <w:pStyle w:val="TableParagraph"/>
              <w:spacing w:before="0"/>
              <w:ind w:left="0"/>
              <w:jc w:val="center"/>
              <w:rPr>
                <w:sz w:val="20"/>
                <w:szCs w:val="20"/>
              </w:rPr>
            </w:pPr>
            <w:r w:rsidRPr="00906363">
              <w:rPr>
                <w:sz w:val="20"/>
                <w:szCs w:val="20"/>
              </w:rPr>
              <w:t>F7</w:t>
            </w:r>
          </w:p>
        </w:tc>
        <w:tc>
          <w:tcPr>
            <w:tcW w:w="1672" w:type="dxa"/>
          </w:tcPr>
          <w:p w14:paraId="3DAEB1E0" w14:textId="77777777" w:rsidR="0061684A" w:rsidRPr="00906363" w:rsidRDefault="0061684A" w:rsidP="00B27CF3">
            <w:pPr>
              <w:pStyle w:val="TableParagraph"/>
              <w:spacing w:before="0"/>
              <w:ind w:left="0"/>
              <w:jc w:val="both"/>
              <w:rPr>
                <w:sz w:val="20"/>
                <w:szCs w:val="20"/>
              </w:rPr>
            </w:pPr>
            <w:proofErr w:type="spellStart"/>
            <w:r w:rsidRPr="00906363">
              <w:rPr>
                <w:sz w:val="20"/>
                <w:szCs w:val="20"/>
              </w:rPr>
              <w:t>Budu</w:t>
            </w:r>
            <w:proofErr w:type="spellEnd"/>
          </w:p>
        </w:tc>
        <w:tc>
          <w:tcPr>
            <w:tcW w:w="567" w:type="dxa"/>
          </w:tcPr>
          <w:p w14:paraId="71EAACE6" w14:textId="77777777" w:rsidR="0061684A" w:rsidRPr="00906363" w:rsidRDefault="0061684A" w:rsidP="00B27CF3">
            <w:pPr>
              <w:pStyle w:val="TableParagraph"/>
              <w:spacing w:before="0"/>
              <w:ind w:left="0"/>
              <w:jc w:val="center"/>
              <w:rPr>
                <w:sz w:val="20"/>
                <w:szCs w:val="20"/>
              </w:rPr>
            </w:pPr>
            <w:r w:rsidRPr="00906363">
              <w:rPr>
                <w:sz w:val="20"/>
                <w:szCs w:val="20"/>
              </w:rPr>
              <w:t>56</w:t>
            </w:r>
          </w:p>
        </w:tc>
        <w:tc>
          <w:tcPr>
            <w:tcW w:w="1134" w:type="dxa"/>
          </w:tcPr>
          <w:p w14:paraId="52F7DB2E" w14:textId="77777777" w:rsidR="0061684A" w:rsidRPr="00906363" w:rsidRDefault="0061684A" w:rsidP="00B27CF3">
            <w:pPr>
              <w:pStyle w:val="TableParagraph"/>
              <w:spacing w:before="0"/>
              <w:ind w:left="0"/>
              <w:jc w:val="center"/>
              <w:rPr>
                <w:sz w:val="20"/>
                <w:szCs w:val="20"/>
              </w:rPr>
            </w:pPr>
            <w:r w:rsidRPr="00906363">
              <w:rPr>
                <w:sz w:val="20"/>
                <w:szCs w:val="20"/>
              </w:rPr>
              <w:t>Form 3</w:t>
            </w:r>
          </w:p>
        </w:tc>
        <w:tc>
          <w:tcPr>
            <w:tcW w:w="1417" w:type="dxa"/>
          </w:tcPr>
          <w:p w14:paraId="09A055A5" w14:textId="77777777" w:rsidR="0061684A" w:rsidRPr="00906363" w:rsidRDefault="0061684A" w:rsidP="00B27CF3">
            <w:pPr>
              <w:pStyle w:val="TableParagraph"/>
              <w:spacing w:before="0"/>
              <w:ind w:left="0"/>
              <w:jc w:val="center"/>
              <w:rPr>
                <w:sz w:val="20"/>
                <w:szCs w:val="20"/>
              </w:rPr>
            </w:pPr>
            <w:r w:rsidRPr="00906363">
              <w:rPr>
                <w:sz w:val="20"/>
                <w:szCs w:val="20"/>
              </w:rPr>
              <w:t>Support family</w:t>
            </w:r>
          </w:p>
        </w:tc>
        <w:tc>
          <w:tcPr>
            <w:tcW w:w="1276" w:type="dxa"/>
          </w:tcPr>
          <w:p w14:paraId="67025DED" w14:textId="77777777" w:rsidR="0061684A" w:rsidRPr="00906363" w:rsidRDefault="0061684A" w:rsidP="00B27CF3">
            <w:pPr>
              <w:pStyle w:val="TableParagraph"/>
              <w:spacing w:before="0"/>
              <w:ind w:left="0"/>
              <w:jc w:val="center"/>
              <w:rPr>
                <w:sz w:val="20"/>
                <w:szCs w:val="20"/>
              </w:rPr>
            </w:pPr>
            <w:r w:rsidRPr="00906363">
              <w:rPr>
                <w:sz w:val="20"/>
                <w:szCs w:val="20"/>
              </w:rPr>
              <w:t>30,000</w:t>
            </w:r>
          </w:p>
        </w:tc>
        <w:tc>
          <w:tcPr>
            <w:tcW w:w="850" w:type="dxa"/>
          </w:tcPr>
          <w:p w14:paraId="60DA35C5" w14:textId="77777777" w:rsidR="0061684A" w:rsidRPr="00906363" w:rsidRDefault="0061684A" w:rsidP="00B27CF3">
            <w:pPr>
              <w:pStyle w:val="TableParagraph"/>
              <w:spacing w:before="0"/>
              <w:ind w:left="0"/>
              <w:jc w:val="center"/>
              <w:rPr>
                <w:sz w:val="20"/>
                <w:szCs w:val="20"/>
              </w:rPr>
            </w:pPr>
            <w:r w:rsidRPr="00906363">
              <w:rPr>
                <w:sz w:val="20"/>
                <w:szCs w:val="20"/>
              </w:rPr>
              <w:t>50</w:t>
            </w:r>
          </w:p>
        </w:tc>
        <w:tc>
          <w:tcPr>
            <w:tcW w:w="1276" w:type="dxa"/>
          </w:tcPr>
          <w:p w14:paraId="2E4DBD41" w14:textId="77777777" w:rsidR="0061684A" w:rsidRPr="00906363" w:rsidRDefault="0061684A" w:rsidP="00B27CF3">
            <w:pPr>
              <w:pStyle w:val="TableParagraph"/>
              <w:spacing w:before="0"/>
              <w:ind w:left="0"/>
              <w:jc w:val="center"/>
              <w:rPr>
                <w:sz w:val="20"/>
                <w:szCs w:val="20"/>
              </w:rPr>
            </w:pPr>
            <w:r w:rsidRPr="00906363">
              <w:rPr>
                <w:sz w:val="20"/>
                <w:szCs w:val="20"/>
              </w:rPr>
              <w:t>Many employees</w:t>
            </w:r>
          </w:p>
        </w:tc>
        <w:tc>
          <w:tcPr>
            <w:tcW w:w="1418" w:type="dxa"/>
          </w:tcPr>
          <w:p w14:paraId="776235A9"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0DB18670" w14:textId="77777777" w:rsidR="0061684A" w:rsidRPr="00906363" w:rsidRDefault="0061684A" w:rsidP="00B27CF3">
            <w:pPr>
              <w:pStyle w:val="TableParagraph"/>
              <w:spacing w:before="0"/>
              <w:ind w:left="0"/>
              <w:jc w:val="both"/>
              <w:rPr>
                <w:sz w:val="20"/>
                <w:szCs w:val="20"/>
              </w:rPr>
            </w:pPr>
            <w:r w:rsidRPr="00906363">
              <w:rPr>
                <w:sz w:val="20"/>
                <w:szCs w:val="20"/>
              </w:rPr>
              <w:t>Easy to get employees</w:t>
            </w:r>
          </w:p>
        </w:tc>
      </w:tr>
      <w:tr w:rsidR="0061684A" w:rsidRPr="00906363" w14:paraId="6687F93F" w14:textId="77777777" w:rsidTr="00B27CF3">
        <w:trPr>
          <w:trHeight w:val="416"/>
          <w:jc w:val="center"/>
        </w:trPr>
        <w:tc>
          <w:tcPr>
            <w:tcW w:w="450" w:type="dxa"/>
          </w:tcPr>
          <w:p w14:paraId="2227C069" w14:textId="77777777" w:rsidR="0061684A" w:rsidRPr="00906363" w:rsidRDefault="0061684A" w:rsidP="00B27CF3">
            <w:pPr>
              <w:pStyle w:val="TableParagraph"/>
              <w:spacing w:before="0"/>
              <w:ind w:left="0"/>
              <w:jc w:val="center"/>
              <w:rPr>
                <w:sz w:val="20"/>
                <w:szCs w:val="20"/>
              </w:rPr>
            </w:pPr>
            <w:r w:rsidRPr="00906363">
              <w:rPr>
                <w:sz w:val="20"/>
                <w:szCs w:val="20"/>
              </w:rPr>
              <w:t>F8</w:t>
            </w:r>
          </w:p>
        </w:tc>
        <w:tc>
          <w:tcPr>
            <w:tcW w:w="1672" w:type="dxa"/>
          </w:tcPr>
          <w:p w14:paraId="6A0D4832" w14:textId="77777777" w:rsidR="0061684A" w:rsidRPr="00906363" w:rsidRDefault="0061684A" w:rsidP="00B27CF3">
            <w:pPr>
              <w:pStyle w:val="TableParagraph"/>
              <w:spacing w:before="0"/>
              <w:ind w:left="0"/>
              <w:jc w:val="both"/>
              <w:rPr>
                <w:sz w:val="20"/>
                <w:szCs w:val="20"/>
              </w:rPr>
            </w:pPr>
            <w:proofErr w:type="spellStart"/>
            <w:r w:rsidRPr="00906363">
              <w:rPr>
                <w:sz w:val="20"/>
                <w:szCs w:val="20"/>
              </w:rPr>
              <w:t>Laksam</w:t>
            </w:r>
            <w:proofErr w:type="spellEnd"/>
          </w:p>
        </w:tc>
        <w:tc>
          <w:tcPr>
            <w:tcW w:w="567" w:type="dxa"/>
          </w:tcPr>
          <w:p w14:paraId="1A978E04" w14:textId="77777777" w:rsidR="0061684A" w:rsidRPr="00906363" w:rsidRDefault="0061684A" w:rsidP="00B27CF3">
            <w:pPr>
              <w:pStyle w:val="TableParagraph"/>
              <w:spacing w:before="0"/>
              <w:ind w:left="0"/>
              <w:jc w:val="center"/>
              <w:rPr>
                <w:sz w:val="20"/>
                <w:szCs w:val="20"/>
              </w:rPr>
            </w:pPr>
            <w:r w:rsidRPr="00906363">
              <w:rPr>
                <w:sz w:val="20"/>
                <w:szCs w:val="20"/>
              </w:rPr>
              <w:t>70</w:t>
            </w:r>
          </w:p>
        </w:tc>
        <w:tc>
          <w:tcPr>
            <w:tcW w:w="1134" w:type="dxa"/>
          </w:tcPr>
          <w:p w14:paraId="432FFFDA" w14:textId="77777777" w:rsidR="0061684A" w:rsidRPr="00906363" w:rsidRDefault="0061684A" w:rsidP="00B27CF3">
            <w:pPr>
              <w:pStyle w:val="TableParagraph"/>
              <w:spacing w:before="0"/>
              <w:ind w:left="0"/>
              <w:jc w:val="center"/>
              <w:rPr>
                <w:sz w:val="20"/>
                <w:szCs w:val="20"/>
              </w:rPr>
            </w:pPr>
            <w:r w:rsidRPr="00906363">
              <w:rPr>
                <w:sz w:val="20"/>
                <w:szCs w:val="20"/>
              </w:rPr>
              <w:t>No</w:t>
            </w:r>
          </w:p>
        </w:tc>
        <w:tc>
          <w:tcPr>
            <w:tcW w:w="1417" w:type="dxa"/>
          </w:tcPr>
          <w:p w14:paraId="23772437" w14:textId="77777777" w:rsidR="0061684A" w:rsidRPr="00906363" w:rsidRDefault="0061684A" w:rsidP="00B27CF3">
            <w:pPr>
              <w:pStyle w:val="TableParagraph"/>
              <w:spacing w:before="0"/>
              <w:ind w:left="0"/>
              <w:jc w:val="center"/>
              <w:rPr>
                <w:sz w:val="20"/>
                <w:szCs w:val="20"/>
              </w:rPr>
            </w:pPr>
            <w:r w:rsidRPr="00906363">
              <w:rPr>
                <w:sz w:val="20"/>
                <w:szCs w:val="20"/>
              </w:rPr>
              <w:t>Support family</w:t>
            </w:r>
          </w:p>
        </w:tc>
        <w:tc>
          <w:tcPr>
            <w:tcW w:w="1276" w:type="dxa"/>
          </w:tcPr>
          <w:p w14:paraId="2CB5198A" w14:textId="77777777" w:rsidR="0061684A" w:rsidRPr="00906363" w:rsidRDefault="0061684A" w:rsidP="00B27CF3">
            <w:pPr>
              <w:pStyle w:val="TableParagraph"/>
              <w:spacing w:before="0"/>
              <w:ind w:left="0"/>
              <w:jc w:val="center"/>
              <w:rPr>
                <w:sz w:val="20"/>
                <w:szCs w:val="20"/>
              </w:rPr>
            </w:pPr>
            <w:r w:rsidRPr="00906363">
              <w:rPr>
                <w:sz w:val="20"/>
                <w:szCs w:val="20"/>
              </w:rPr>
              <w:t>2,800</w:t>
            </w:r>
          </w:p>
        </w:tc>
        <w:tc>
          <w:tcPr>
            <w:tcW w:w="850" w:type="dxa"/>
          </w:tcPr>
          <w:p w14:paraId="3AA18884" w14:textId="77777777" w:rsidR="0061684A" w:rsidRPr="00906363" w:rsidRDefault="0061684A" w:rsidP="00B27CF3">
            <w:pPr>
              <w:pStyle w:val="TableParagraph"/>
              <w:spacing w:before="0"/>
              <w:ind w:left="0"/>
              <w:jc w:val="center"/>
              <w:rPr>
                <w:sz w:val="20"/>
                <w:szCs w:val="20"/>
              </w:rPr>
            </w:pPr>
            <w:r w:rsidRPr="00906363">
              <w:rPr>
                <w:sz w:val="20"/>
                <w:szCs w:val="20"/>
              </w:rPr>
              <w:t>5</w:t>
            </w:r>
          </w:p>
        </w:tc>
        <w:tc>
          <w:tcPr>
            <w:tcW w:w="1276" w:type="dxa"/>
          </w:tcPr>
          <w:p w14:paraId="61FF116F" w14:textId="77777777" w:rsidR="0061684A" w:rsidRPr="00906363" w:rsidRDefault="0061684A" w:rsidP="00B27CF3">
            <w:pPr>
              <w:pStyle w:val="TableParagraph"/>
              <w:spacing w:before="0"/>
              <w:ind w:left="0"/>
              <w:jc w:val="center"/>
              <w:rPr>
                <w:sz w:val="20"/>
                <w:szCs w:val="20"/>
              </w:rPr>
            </w:pPr>
            <w:r w:rsidRPr="00906363">
              <w:rPr>
                <w:sz w:val="20"/>
                <w:szCs w:val="20"/>
              </w:rPr>
              <w:t>Family land</w:t>
            </w:r>
          </w:p>
        </w:tc>
        <w:tc>
          <w:tcPr>
            <w:tcW w:w="1418" w:type="dxa"/>
          </w:tcPr>
          <w:p w14:paraId="114CB53B"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46D14D1C" w14:textId="77777777" w:rsidR="0061684A" w:rsidRPr="00906363" w:rsidRDefault="0061684A" w:rsidP="00B27CF3">
            <w:pPr>
              <w:pStyle w:val="TableParagraph"/>
              <w:spacing w:before="0"/>
              <w:ind w:left="0"/>
              <w:jc w:val="both"/>
              <w:rPr>
                <w:sz w:val="20"/>
                <w:szCs w:val="20"/>
              </w:rPr>
            </w:pPr>
            <w:r w:rsidRPr="00906363">
              <w:rPr>
                <w:spacing w:val="-1"/>
                <w:sz w:val="20"/>
                <w:szCs w:val="20"/>
              </w:rPr>
              <w:t>Near to the main road</w:t>
            </w:r>
          </w:p>
        </w:tc>
      </w:tr>
      <w:tr w:rsidR="0061684A" w:rsidRPr="00906363" w14:paraId="7516FB43" w14:textId="77777777" w:rsidTr="00B27CF3">
        <w:trPr>
          <w:trHeight w:val="508"/>
          <w:jc w:val="center"/>
        </w:trPr>
        <w:tc>
          <w:tcPr>
            <w:tcW w:w="450" w:type="dxa"/>
          </w:tcPr>
          <w:p w14:paraId="0971CA12" w14:textId="77777777" w:rsidR="0061684A" w:rsidRPr="00906363" w:rsidRDefault="0061684A" w:rsidP="00B27CF3">
            <w:pPr>
              <w:pStyle w:val="TableParagraph"/>
              <w:spacing w:before="0"/>
              <w:ind w:left="0"/>
              <w:jc w:val="center"/>
              <w:rPr>
                <w:sz w:val="20"/>
                <w:szCs w:val="20"/>
              </w:rPr>
            </w:pPr>
            <w:r w:rsidRPr="00906363">
              <w:rPr>
                <w:sz w:val="20"/>
                <w:szCs w:val="20"/>
              </w:rPr>
              <w:t>A1</w:t>
            </w:r>
          </w:p>
        </w:tc>
        <w:tc>
          <w:tcPr>
            <w:tcW w:w="1672" w:type="dxa"/>
          </w:tcPr>
          <w:p w14:paraId="6D61C265" w14:textId="77777777" w:rsidR="0061684A" w:rsidRPr="00906363" w:rsidRDefault="0061684A" w:rsidP="00B27CF3">
            <w:pPr>
              <w:pStyle w:val="TableParagraph"/>
              <w:spacing w:before="0"/>
              <w:ind w:left="0"/>
              <w:jc w:val="both"/>
              <w:rPr>
                <w:sz w:val="20"/>
                <w:szCs w:val="20"/>
              </w:rPr>
            </w:pPr>
            <w:proofErr w:type="spellStart"/>
            <w:r w:rsidRPr="00906363">
              <w:rPr>
                <w:sz w:val="20"/>
                <w:szCs w:val="20"/>
              </w:rPr>
              <w:t>Rebana</w:t>
            </w:r>
            <w:proofErr w:type="spellEnd"/>
            <w:r w:rsidRPr="00906363">
              <w:rPr>
                <w:spacing w:val="-37"/>
                <w:sz w:val="20"/>
                <w:szCs w:val="20"/>
              </w:rPr>
              <w:t xml:space="preserve"> </w:t>
            </w:r>
            <w:proofErr w:type="spellStart"/>
            <w:r w:rsidRPr="00906363">
              <w:rPr>
                <w:sz w:val="20"/>
                <w:szCs w:val="20"/>
              </w:rPr>
              <w:t>Kercing</w:t>
            </w:r>
            <w:proofErr w:type="spellEnd"/>
          </w:p>
        </w:tc>
        <w:tc>
          <w:tcPr>
            <w:tcW w:w="567" w:type="dxa"/>
          </w:tcPr>
          <w:p w14:paraId="5A6B7CD3" w14:textId="77777777" w:rsidR="0061684A" w:rsidRPr="00906363" w:rsidRDefault="0061684A" w:rsidP="00B27CF3">
            <w:pPr>
              <w:pStyle w:val="TableParagraph"/>
              <w:spacing w:before="0"/>
              <w:ind w:left="0"/>
              <w:jc w:val="center"/>
              <w:rPr>
                <w:sz w:val="20"/>
                <w:szCs w:val="20"/>
              </w:rPr>
            </w:pPr>
            <w:r w:rsidRPr="00906363">
              <w:rPr>
                <w:sz w:val="20"/>
                <w:szCs w:val="20"/>
              </w:rPr>
              <w:t>71</w:t>
            </w:r>
          </w:p>
        </w:tc>
        <w:tc>
          <w:tcPr>
            <w:tcW w:w="1134" w:type="dxa"/>
          </w:tcPr>
          <w:p w14:paraId="68A0864A" w14:textId="77777777" w:rsidR="0061684A" w:rsidRPr="00906363" w:rsidRDefault="0061684A" w:rsidP="00B27CF3">
            <w:pPr>
              <w:pStyle w:val="TableParagraph"/>
              <w:spacing w:before="0"/>
              <w:ind w:left="0"/>
              <w:jc w:val="center"/>
              <w:rPr>
                <w:sz w:val="20"/>
                <w:szCs w:val="20"/>
              </w:rPr>
            </w:pPr>
            <w:r w:rsidRPr="00906363">
              <w:rPr>
                <w:sz w:val="20"/>
                <w:szCs w:val="20"/>
              </w:rPr>
              <w:t>Standard 6</w:t>
            </w:r>
          </w:p>
        </w:tc>
        <w:tc>
          <w:tcPr>
            <w:tcW w:w="1417" w:type="dxa"/>
          </w:tcPr>
          <w:p w14:paraId="714CA457" w14:textId="77777777" w:rsidR="0061684A" w:rsidRPr="00906363" w:rsidRDefault="0061684A" w:rsidP="00B27CF3">
            <w:pPr>
              <w:pStyle w:val="TableParagraph"/>
              <w:spacing w:before="0"/>
              <w:ind w:left="0"/>
              <w:jc w:val="center"/>
              <w:rPr>
                <w:sz w:val="20"/>
                <w:szCs w:val="20"/>
              </w:rPr>
            </w:pPr>
            <w:r w:rsidRPr="00906363">
              <w:rPr>
                <w:sz w:val="20"/>
                <w:szCs w:val="20"/>
              </w:rPr>
              <w:t>Interest</w:t>
            </w:r>
          </w:p>
        </w:tc>
        <w:tc>
          <w:tcPr>
            <w:tcW w:w="1276" w:type="dxa"/>
          </w:tcPr>
          <w:p w14:paraId="2449872E" w14:textId="77777777" w:rsidR="0061684A" w:rsidRPr="00906363" w:rsidRDefault="0061684A" w:rsidP="00B27CF3">
            <w:pPr>
              <w:pStyle w:val="TableParagraph"/>
              <w:spacing w:before="0"/>
              <w:ind w:left="0"/>
              <w:jc w:val="center"/>
              <w:rPr>
                <w:sz w:val="20"/>
                <w:szCs w:val="20"/>
              </w:rPr>
            </w:pPr>
            <w:r w:rsidRPr="00906363">
              <w:rPr>
                <w:sz w:val="20"/>
                <w:szCs w:val="20"/>
              </w:rPr>
              <w:t>1,000</w:t>
            </w:r>
          </w:p>
        </w:tc>
        <w:tc>
          <w:tcPr>
            <w:tcW w:w="850" w:type="dxa"/>
          </w:tcPr>
          <w:p w14:paraId="33D3C701" w14:textId="77777777" w:rsidR="0061684A" w:rsidRPr="00906363" w:rsidRDefault="0061684A" w:rsidP="00B27CF3">
            <w:pPr>
              <w:pStyle w:val="TableParagraph"/>
              <w:spacing w:before="0"/>
              <w:ind w:left="0"/>
              <w:jc w:val="center"/>
              <w:rPr>
                <w:sz w:val="20"/>
                <w:szCs w:val="20"/>
              </w:rPr>
            </w:pPr>
            <w:r w:rsidRPr="00906363">
              <w:rPr>
                <w:sz w:val="20"/>
                <w:szCs w:val="20"/>
              </w:rPr>
              <w:t>20</w:t>
            </w:r>
          </w:p>
        </w:tc>
        <w:tc>
          <w:tcPr>
            <w:tcW w:w="1276" w:type="dxa"/>
          </w:tcPr>
          <w:p w14:paraId="5E863C4A" w14:textId="77777777" w:rsidR="0061684A" w:rsidRPr="00906363" w:rsidRDefault="0061684A" w:rsidP="00B27CF3">
            <w:pPr>
              <w:pStyle w:val="TableParagraph"/>
              <w:spacing w:before="0"/>
              <w:ind w:left="0"/>
              <w:jc w:val="center"/>
              <w:rPr>
                <w:sz w:val="20"/>
                <w:szCs w:val="20"/>
              </w:rPr>
            </w:pPr>
            <w:r w:rsidRPr="00906363">
              <w:rPr>
                <w:sz w:val="20"/>
                <w:szCs w:val="20"/>
              </w:rPr>
              <w:t>Family inheritance</w:t>
            </w:r>
          </w:p>
        </w:tc>
        <w:tc>
          <w:tcPr>
            <w:tcW w:w="1418" w:type="dxa"/>
          </w:tcPr>
          <w:p w14:paraId="5EC3D54C"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19DAAC76" w14:textId="5E918D49" w:rsidR="0061684A" w:rsidRPr="00906363" w:rsidRDefault="0061684A" w:rsidP="00B27CF3">
            <w:pPr>
              <w:pStyle w:val="TableParagraph"/>
              <w:spacing w:before="0"/>
              <w:ind w:left="0"/>
              <w:jc w:val="both"/>
              <w:rPr>
                <w:spacing w:val="-1"/>
                <w:sz w:val="20"/>
                <w:szCs w:val="20"/>
              </w:rPr>
            </w:pPr>
            <w:r w:rsidRPr="00906363">
              <w:rPr>
                <w:spacing w:val="-1"/>
                <w:sz w:val="20"/>
                <w:szCs w:val="20"/>
              </w:rPr>
              <w:t>Near to home</w:t>
            </w:r>
          </w:p>
        </w:tc>
      </w:tr>
      <w:tr w:rsidR="0061684A" w:rsidRPr="00906363" w14:paraId="4B0EF30A" w14:textId="77777777" w:rsidTr="00B27CF3">
        <w:trPr>
          <w:trHeight w:val="842"/>
          <w:jc w:val="center"/>
        </w:trPr>
        <w:tc>
          <w:tcPr>
            <w:tcW w:w="450" w:type="dxa"/>
          </w:tcPr>
          <w:p w14:paraId="0DB235B9" w14:textId="77777777" w:rsidR="0061684A" w:rsidRPr="00906363" w:rsidRDefault="0061684A" w:rsidP="00B27CF3">
            <w:pPr>
              <w:pStyle w:val="TableParagraph"/>
              <w:spacing w:before="0"/>
              <w:ind w:left="0"/>
              <w:jc w:val="center"/>
              <w:rPr>
                <w:sz w:val="20"/>
                <w:szCs w:val="20"/>
              </w:rPr>
            </w:pPr>
            <w:r w:rsidRPr="00906363">
              <w:rPr>
                <w:sz w:val="20"/>
                <w:szCs w:val="20"/>
              </w:rPr>
              <w:t>A2</w:t>
            </w:r>
          </w:p>
        </w:tc>
        <w:tc>
          <w:tcPr>
            <w:tcW w:w="1672" w:type="dxa"/>
          </w:tcPr>
          <w:p w14:paraId="08C3C1C4" w14:textId="77777777" w:rsidR="0061684A" w:rsidRPr="00906363" w:rsidRDefault="0061684A" w:rsidP="00B27CF3">
            <w:pPr>
              <w:pStyle w:val="TableParagraph"/>
              <w:spacing w:before="0"/>
              <w:ind w:left="0"/>
              <w:jc w:val="both"/>
              <w:rPr>
                <w:sz w:val="20"/>
                <w:szCs w:val="20"/>
              </w:rPr>
            </w:pPr>
            <w:r w:rsidRPr="00906363">
              <w:rPr>
                <w:sz w:val="20"/>
                <w:szCs w:val="20"/>
              </w:rPr>
              <w:t xml:space="preserve">Traditional music </w:t>
            </w:r>
            <w:proofErr w:type="spellStart"/>
            <w:r w:rsidRPr="00906363">
              <w:rPr>
                <w:sz w:val="20"/>
                <w:szCs w:val="20"/>
              </w:rPr>
              <w:t>instrucment</w:t>
            </w:r>
            <w:proofErr w:type="spellEnd"/>
            <w:r w:rsidRPr="00906363">
              <w:rPr>
                <w:sz w:val="20"/>
                <w:szCs w:val="20"/>
              </w:rPr>
              <w:t xml:space="preserve"> seller</w:t>
            </w:r>
          </w:p>
        </w:tc>
        <w:tc>
          <w:tcPr>
            <w:tcW w:w="567" w:type="dxa"/>
          </w:tcPr>
          <w:p w14:paraId="58ED4196" w14:textId="77777777" w:rsidR="0061684A" w:rsidRPr="00906363" w:rsidRDefault="0061684A" w:rsidP="00B27CF3">
            <w:pPr>
              <w:pStyle w:val="TableParagraph"/>
              <w:spacing w:before="0"/>
              <w:ind w:left="0"/>
              <w:jc w:val="center"/>
              <w:rPr>
                <w:sz w:val="20"/>
                <w:szCs w:val="20"/>
              </w:rPr>
            </w:pPr>
            <w:r w:rsidRPr="00906363">
              <w:rPr>
                <w:sz w:val="20"/>
                <w:szCs w:val="20"/>
              </w:rPr>
              <w:t>79</w:t>
            </w:r>
          </w:p>
        </w:tc>
        <w:tc>
          <w:tcPr>
            <w:tcW w:w="1134" w:type="dxa"/>
          </w:tcPr>
          <w:p w14:paraId="20F9F8FA" w14:textId="77777777" w:rsidR="0061684A" w:rsidRPr="00906363" w:rsidRDefault="0061684A" w:rsidP="00B27CF3">
            <w:pPr>
              <w:pStyle w:val="TableParagraph"/>
              <w:spacing w:before="0"/>
              <w:ind w:left="0"/>
              <w:jc w:val="center"/>
              <w:rPr>
                <w:sz w:val="20"/>
                <w:szCs w:val="20"/>
              </w:rPr>
            </w:pPr>
            <w:r w:rsidRPr="00906363">
              <w:rPr>
                <w:sz w:val="20"/>
                <w:szCs w:val="20"/>
              </w:rPr>
              <w:t>Bachelor’s degree</w:t>
            </w:r>
          </w:p>
        </w:tc>
        <w:tc>
          <w:tcPr>
            <w:tcW w:w="1417" w:type="dxa"/>
          </w:tcPr>
          <w:p w14:paraId="30D14E5C" w14:textId="77777777" w:rsidR="0061684A" w:rsidRPr="00906363" w:rsidRDefault="0061684A" w:rsidP="00B27CF3">
            <w:pPr>
              <w:pStyle w:val="TableParagraph"/>
              <w:spacing w:before="0"/>
              <w:ind w:left="0"/>
              <w:jc w:val="center"/>
              <w:rPr>
                <w:sz w:val="20"/>
                <w:szCs w:val="20"/>
              </w:rPr>
            </w:pPr>
            <w:r w:rsidRPr="00906363">
              <w:rPr>
                <w:sz w:val="20"/>
                <w:szCs w:val="20"/>
              </w:rPr>
              <w:t>Interest</w:t>
            </w:r>
          </w:p>
        </w:tc>
        <w:tc>
          <w:tcPr>
            <w:tcW w:w="1276" w:type="dxa"/>
          </w:tcPr>
          <w:p w14:paraId="68B7FA75" w14:textId="77777777" w:rsidR="0061684A" w:rsidRPr="00906363" w:rsidRDefault="0061684A" w:rsidP="00B27CF3">
            <w:pPr>
              <w:pStyle w:val="TableParagraph"/>
              <w:spacing w:before="0"/>
              <w:ind w:left="0"/>
              <w:jc w:val="center"/>
              <w:rPr>
                <w:sz w:val="20"/>
                <w:szCs w:val="20"/>
              </w:rPr>
            </w:pPr>
            <w:r w:rsidRPr="00906363">
              <w:rPr>
                <w:sz w:val="20"/>
                <w:szCs w:val="20"/>
              </w:rPr>
              <w:t>1,000</w:t>
            </w:r>
          </w:p>
        </w:tc>
        <w:tc>
          <w:tcPr>
            <w:tcW w:w="850" w:type="dxa"/>
          </w:tcPr>
          <w:p w14:paraId="75104EF1" w14:textId="77777777" w:rsidR="0061684A" w:rsidRPr="00906363" w:rsidRDefault="0061684A" w:rsidP="00B27CF3">
            <w:pPr>
              <w:pStyle w:val="TableParagraph"/>
              <w:spacing w:before="0"/>
              <w:ind w:left="0"/>
              <w:jc w:val="center"/>
              <w:rPr>
                <w:sz w:val="20"/>
                <w:szCs w:val="20"/>
              </w:rPr>
            </w:pPr>
            <w:r w:rsidRPr="00906363">
              <w:rPr>
                <w:sz w:val="20"/>
                <w:szCs w:val="20"/>
              </w:rPr>
              <w:t>15</w:t>
            </w:r>
          </w:p>
        </w:tc>
        <w:tc>
          <w:tcPr>
            <w:tcW w:w="1276" w:type="dxa"/>
          </w:tcPr>
          <w:p w14:paraId="0DB157BC" w14:textId="77777777" w:rsidR="0061684A" w:rsidRPr="00906363" w:rsidRDefault="0061684A" w:rsidP="00B27CF3">
            <w:pPr>
              <w:pStyle w:val="TableParagraph"/>
              <w:spacing w:before="0"/>
              <w:ind w:left="0"/>
              <w:jc w:val="center"/>
              <w:rPr>
                <w:sz w:val="20"/>
                <w:szCs w:val="20"/>
              </w:rPr>
            </w:pPr>
            <w:r w:rsidRPr="00906363">
              <w:rPr>
                <w:sz w:val="20"/>
                <w:szCs w:val="20"/>
              </w:rPr>
              <w:t>Near to road</w:t>
            </w:r>
          </w:p>
        </w:tc>
        <w:tc>
          <w:tcPr>
            <w:tcW w:w="1418" w:type="dxa"/>
          </w:tcPr>
          <w:p w14:paraId="677F753A" w14:textId="77777777" w:rsidR="0061684A" w:rsidRPr="00906363" w:rsidRDefault="0061684A" w:rsidP="00B27CF3">
            <w:pPr>
              <w:pStyle w:val="TableParagraph"/>
              <w:spacing w:before="0"/>
              <w:ind w:left="0"/>
              <w:jc w:val="center"/>
              <w:rPr>
                <w:sz w:val="20"/>
                <w:szCs w:val="20"/>
              </w:rPr>
            </w:pPr>
            <w:r w:rsidRPr="00906363">
              <w:rPr>
                <w:sz w:val="20"/>
                <w:szCs w:val="20"/>
              </w:rPr>
              <w:t>Yes</w:t>
            </w:r>
          </w:p>
          <w:p w14:paraId="1FC1192D" w14:textId="77777777" w:rsidR="0061684A" w:rsidRPr="00906363" w:rsidRDefault="0061684A" w:rsidP="00B27CF3">
            <w:pPr>
              <w:pStyle w:val="TableParagraph"/>
              <w:spacing w:before="0"/>
              <w:ind w:left="0"/>
              <w:jc w:val="center"/>
              <w:rPr>
                <w:sz w:val="20"/>
                <w:szCs w:val="20"/>
              </w:rPr>
            </w:pPr>
          </w:p>
          <w:p w14:paraId="4DEF846D" w14:textId="77777777" w:rsidR="0061684A" w:rsidRPr="00906363" w:rsidRDefault="0061684A" w:rsidP="00B27CF3">
            <w:pPr>
              <w:pStyle w:val="TableParagraph"/>
              <w:spacing w:before="0"/>
              <w:ind w:left="0"/>
              <w:jc w:val="center"/>
              <w:rPr>
                <w:sz w:val="20"/>
                <w:szCs w:val="20"/>
              </w:rPr>
            </w:pPr>
          </w:p>
        </w:tc>
        <w:tc>
          <w:tcPr>
            <w:tcW w:w="2270" w:type="dxa"/>
          </w:tcPr>
          <w:p w14:paraId="78B82276" w14:textId="77777777" w:rsidR="0061684A" w:rsidRPr="00906363" w:rsidRDefault="0061684A" w:rsidP="00B27CF3">
            <w:pPr>
              <w:pStyle w:val="TableParagraph"/>
              <w:spacing w:before="0"/>
              <w:ind w:left="0"/>
              <w:jc w:val="both"/>
              <w:rPr>
                <w:spacing w:val="-1"/>
                <w:sz w:val="20"/>
                <w:szCs w:val="20"/>
              </w:rPr>
            </w:pPr>
            <w:r w:rsidRPr="00906363">
              <w:rPr>
                <w:spacing w:val="-1"/>
                <w:sz w:val="20"/>
                <w:szCs w:val="20"/>
              </w:rPr>
              <w:t>No</w:t>
            </w:r>
          </w:p>
        </w:tc>
      </w:tr>
      <w:tr w:rsidR="0061684A" w:rsidRPr="00906363" w14:paraId="482B3935" w14:textId="77777777" w:rsidTr="00B27CF3">
        <w:trPr>
          <w:trHeight w:val="611"/>
          <w:jc w:val="center"/>
        </w:trPr>
        <w:tc>
          <w:tcPr>
            <w:tcW w:w="450" w:type="dxa"/>
          </w:tcPr>
          <w:p w14:paraId="178EAF4F" w14:textId="77777777" w:rsidR="0061684A" w:rsidRPr="00906363" w:rsidRDefault="0061684A" w:rsidP="00B27CF3">
            <w:pPr>
              <w:pStyle w:val="TableParagraph"/>
              <w:spacing w:before="0"/>
              <w:ind w:left="0"/>
              <w:jc w:val="center"/>
              <w:rPr>
                <w:sz w:val="20"/>
                <w:szCs w:val="20"/>
              </w:rPr>
            </w:pPr>
            <w:r w:rsidRPr="00906363">
              <w:rPr>
                <w:sz w:val="20"/>
                <w:szCs w:val="20"/>
              </w:rPr>
              <w:t>A3</w:t>
            </w:r>
          </w:p>
        </w:tc>
        <w:tc>
          <w:tcPr>
            <w:tcW w:w="1672" w:type="dxa"/>
          </w:tcPr>
          <w:p w14:paraId="57E83A05" w14:textId="77777777" w:rsidR="0061684A" w:rsidRPr="00906363" w:rsidRDefault="0061684A" w:rsidP="00B27CF3">
            <w:pPr>
              <w:pStyle w:val="TableParagraph"/>
              <w:spacing w:before="0"/>
              <w:ind w:left="0"/>
              <w:jc w:val="both"/>
              <w:rPr>
                <w:sz w:val="20"/>
                <w:szCs w:val="20"/>
              </w:rPr>
            </w:pPr>
            <w:r w:rsidRPr="00906363">
              <w:rPr>
                <w:sz w:val="20"/>
                <w:szCs w:val="20"/>
              </w:rPr>
              <w:t>Shadow puppetry</w:t>
            </w:r>
          </w:p>
        </w:tc>
        <w:tc>
          <w:tcPr>
            <w:tcW w:w="567" w:type="dxa"/>
          </w:tcPr>
          <w:p w14:paraId="0306C73C" w14:textId="77777777" w:rsidR="0061684A" w:rsidRPr="00906363" w:rsidRDefault="0061684A" w:rsidP="00B27CF3">
            <w:pPr>
              <w:pStyle w:val="TableParagraph"/>
              <w:spacing w:before="0"/>
              <w:ind w:left="0"/>
              <w:jc w:val="center"/>
              <w:rPr>
                <w:sz w:val="20"/>
                <w:szCs w:val="20"/>
              </w:rPr>
            </w:pPr>
            <w:r w:rsidRPr="00906363">
              <w:rPr>
                <w:sz w:val="20"/>
                <w:szCs w:val="20"/>
              </w:rPr>
              <w:t>60</w:t>
            </w:r>
          </w:p>
        </w:tc>
        <w:tc>
          <w:tcPr>
            <w:tcW w:w="1134" w:type="dxa"/>
          </w:tcPr>
          <w:p w14:paraId="3615EE1D" w14:textId="77777777" w:rsidR="0061684A" w:rsidRPr="00906363" w:rsidRDefault="0061684A" w:rsidP="00B27CF3">
            <w:pPr>
              <w:pStyle w:val="TableParagraph"/>
              <w:spacing w:before="0"/>
              <w:ind w:left="0"/>
              <w:jc w:val="center"/>
              <w:rPr>
                <w:sz w:val="20"/>
                <w:szCs w:val="20"/>
              </w:rPr>
            </w:pPr>
            <w:r w:rsidRPr="00906363">
              <w:rPr>
                <w:sz w:val="20"/>
                <w:szCs w:val="20"/>
              </w:rPr>
              <w:t>Bachelor’s degree</w:t>
            </w:r>
          </w:p>
        </w:tc>
        <w:tc>
          <w:tcPr>
            <w:tcW w:w="1417" w:type="dxa"/>
          </w:tcPr>
          <w:p w14:paraId="025C938D" w14:textId="77777777" w:rsidR="0061684A" w:rsidRPr="00906363" w:rsidRDefault="0061684A" w:rsidP="00B27CF3">
            <w:pPr>
              <w:pStyle w:val="TableParagraph"/>
              <w:spacing w:before="0"/>
              <w:ind w:left="0"/>
              <w:jc w:val="center"/>
              <w:rPr>
                <w:sz w:val="20"/>
                <w:szCs w:val="20"/>
              </w:rPr>
            </w:pPr>
            <w:r w:rsidRPr="00906363">
              <w:rPr>
                <w:sz w:val="20"/>
                <w:szCs w:val="20"/>
              </w:rPr>
              <w:t>Interest</w:t>
            </w:r>
          </w:p>
        </w:tc>
        <w:tc>
          <w:tcPr>
            <w:tcW w:w="1276" w:type="dxa"/>
          </w:tcPr>
          <w:p w14:paraId="34953781" w14:textId="77777777" w:rsidR="0061684A" w:rsidRPr="00906363" w:rsidRDefault="0061684A" w:rsidP="00B27CF3">
            <w:pPr>
              <w:pStyle w:val="TableParagraph"/>
              <w:spacing w:before="0"/>
              <w:ind w:left="0"/>
              <w:jc w:val="center"/>
              <w:rPr>
                <w:sz w:val="20"/>
                <w:szCs w:val="20"/>
              </w:rPr>
            </w:pPr>
            <w:r w:rsidRPr="00906363">
              <w:rPr>
                <w:sz w:val="20"/>
                <w:szCs w:val="20"/>
              </w:rPr>
              <w:t>2,000</w:t>
            </w:r>
          </w:p>
        </w:tc>
        <w:tc>
          <w:tcPr>
            <w:tcW w:w="850" w:type="dxa"/>
          </w:tcPr>
          <w:p w14:paraId="5B7F1AF1" w14:textId="77777777" w:rsidR="0061684A" w:rsidRPr="00906363" w:rsidRDefault="0061684A" w:rsidP="00B27CF3">
            <w:pPr>
              <w:pStyle w:val="TableParagraph"/>
              <w:spacing w:before="0"/>
              <w:ind w:left="0"/>
              <w:jc w:val="center"/>
              <w:rPr>
                <w:sz w:val="20"/>
                <w:szCs w:val="20"/>
              </w:rPr>
            </w:pPr>
            <w:r w:rsidRPr="00906363">
              <w:rPr>
                <w:sz w:val="20"/>
                <w:szCs w:val="20"/>
              </w:rPr>
              <w:t>20</w:t>
            </w:r>
          </w:p>
        </w:tc>
        <w:tc>
          <w:tcPr>
            <w:tcW w:w="1276" w:type="dxa"/>
          </w:tcPr>
          <w:p w14:paraId="3639808B" w14:textId="77777777" w:rsidR="0061684A" w:rsidRPr="00906363" w:rsidRDefault="0061684A" w:rsidP="00B27CF3">
            <w:pPr>
              <w:pStyle w:val="TableParagraph"/>
              <w:spacing w:before="0"/>
              <w:ind w:left="0"/>
              <w:jc w:val="center"/>
              <w:rPr>
                <w:sz w:val="20"/>
                <w:szCs w:val="20"/>
              </w:rPr>
            </w:pPr>
            <w:r w:rsidRPr="00906363">
              <w:rPr>
                <w:sz w:val="20"/>
                <w:szCs w:val="20"/>
              </w:rPr>
              <w:t>Near to road and industrial area</w:t>
            </w:r>
          </w:p>
        </w:tc>
        <w:tc>
          <w:tcPr>
            <w:tcW w:w="1418" w:type="dxa"/>
          </w:tcPr>
          <w:p w14:paraId="57052B0A"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7C50F09A" w14:textId="77777777" w:rsidR="0061684A" w:rsidRPr="00906363" w:rsidRDefault="0061684A" w:rsidP="00B27CF3">
            <w:pPr>
              <w:pStyle w:val="TableParagraph"/>
              <w:spacing w:before="0"/>
              <w:ind w:left="0"/>
              <w:jc w:val="both"/>
              <w:rPr>
                <w:spacing w:val="-1"/>
                <w:sz w:val="20"/>
                <w:szCs w:val="20"/>
              </w:rPr>
            </w:pPr>
            <w:r w:rsidRPr="00906363">
              <w:rPr>
                <w:spacing w:val="-1"/>
                <w:sz w:val="20"/>
                <w:szCs w:val="20"/>
              </w:rPr>
              <w:t>No</w:t>
            </w:r>
          </w:p>
        </w:tc>
      </w:tr>
      <w:tr w:rsidR="0061684A" w:rsidRPr="00906363" w14:paraId="03576B50" w14:textId="77777777" w:rsidTr="00B27CF3">
        <w:trPr>
          <w:trHeight w:val="611"/>
          <w:jc w:val="center"/>
        </w:trPr>
        <w:tc>
          <w:tcPr>
            <w:tcW w:w="450" w:type="dxa"/>
          </w:tcPr>
          <w:p w14:paraId="3D3E8A6F" w14:textId="77777777" w:rsidR="0061684A" w:rsidRPr="00906363" w:rsidRDefault="0061684A" w:rsidP="00B27CF3">
            <w:pPr>
              <w:pStyle w:val="TableParagraph"/>
              <w:spacing w:before="0"/>
              <w:ind w:left="0"/>
              <w:jc w:val="center"/>
              <w:rPr>
                <w:sz w:val="20"/>
                <w:szCs w:val="20"/>
              </w:rPr>
            </w:pPr>
            <w:r w:rsidRPr="00906363">
              <w:rPr>
                <w:sz w:val="20"/>
                <w:szCs w:val="20"/>
              </w:rPr>
              <w:t>A4</w:t>
            </w:r>
          </w:p>
        </w:tc>
        <w:tc>
          <w:tcPr>
            <w:tcW w:w="1672" w:type="dxa"/>
          </w:tcPr>
          <w:p w14:paraId="2351988C" w14:textId="77777777" w:rsidR="0061684A" w:rsidRPr="00906363" w:rsidRDefault="0061684A" w:rsidP="00B27CF3">
            <w:pPr>
              <w:pStyle w:val="TableParagraph"/>
              <w:spacing w:before="0"/>
              <w:ind w:left="0"/>
              <w:jc w:val="both"/>
              <w:rPr>
                <w:sz w:val="20"/>
                <w:szCs w:val="20"/>
              </w:rPr>
            </w:pPr>
            <w:r w:rsidRPr="00906363">
              <w:rPr>
                <w:sz w:val="20"/>
                <w:szCs w:val="20"/>
              </w:rPr>
              <w:t>Shadow puppetry</w:t>
            </w:r>
          </w:p>
        </w:tc>
        <w:tc>
          <w:tcPr>
            <w:tcW w:w="567" w:type="dxa"/>
          </w:tcPr>
          <w:p w14:paraId="0C55ECA2" w14:textId="77777777" w:rsidR="0061684A" w:rsidRPr="00906363" w:rsidRDefault="0061684A" w:rsidP="00B27CF3">
            <w:pPr>
              <w:pStyle w:val="TableParagraph"/>
              <w:spacing w:before="0"/>
              <w:ind w:left="0"/>
              <w:jc w:val="center"/>
              <w:rPr>
                <w:sz w:val="20"/>
                <w:szCs w:val="20"/>
              </w:rPr>
            </w:pPr>
            <w:r w:rsidRPr="00906363">
              <w:rPr>
                <w:sz w:val="20"/>
                <w:szCs w:val="20"/>
              </w:rPr>
              <w:t>35</w:t>
            </w:r>
          </w:p>
        </w:tc>
        <w:tc>
          <w:tcPr>
            <w:tcW w:w="1134" w:type="dxa"/>
          </w:tcPr>
          <w:p w14:paraId="5763B80D" w14:textId="77777777" w:rsidR="0061684A" w:rsidRPr="00906363" w:rsidRDefault="0061684A" w:rsidP="00B27CF3">
            <w:pPr>
              <w:pStyle w:val="TableParagraph"/>
              <w:spacing w:before="0"/>
              <w:ind w:left="0"/>
              <w:jc w:val="center"/>
              <w:rPr>
                <w:sz w:val="20"/>
                <w:szCs w:val="20"/>
              </w:rPr>
            </w:pPr>
            <w:r w:rsidRPr="00906363">
              <w:rPr>
                <w:sz w:val="20"/>
                <w:szCs w:val="20"/>
              </w:rPr>
              <w:t>Secondary school</w:t>
            </w:r>
          </w:p>
        </w:tc>
        <w:tc>
          <w:tcPr>
            <w:tcW w:w="1417" w:type="dxa"/>
          </w:tcPr>
          <w:p w14:paraId="2798A337" w14:textId="77777777" w:rsidR="0061684A" w:rsidRPr="00906363" w:rsidRDefault="0061684A" w:rsidP="00B27CF3">
            <w:pPr>
              <w:pStyle w:val="TableParagraph"/>
              <w:spacing w:before="0"/>
              <w:ind w:left="0"/>
              <w:jc w:val="center"/>
              <w:rPr>
                <w:sz w:val="20"/>
                <w:szCs w:val="20"/>
              </w:rPr>
            </w:pPr>
            <w:r w:rsidRPr="00906363">
              <w:rPr>
                <w:sz w:val="20"/>
                <w:szCs w:val="20"/>
              </w:rPr>
              <w:t>Family business</w:t>
            </w:r>
          </w:p>
        </w:tc>
        <w:tc>
          <w:tcPr>
            <w:tcW w:w="1276" w:type="dxa"/>
          </w:tcPr>
          <w:p w14:paraId="25BA3C50" w14:textId="77777777" w:rsidR="0061684A" w:rsidRPr="00906363" w:rsidRDefault="0061684A" w:rsidP="00B27CF3">
            <w:pPr>
              <w:pStyle w:val="TableParagraph"/>
              <w:spacing w:before="0"/>
              <w:ind w:left="0"/>
              <w:jc w:val="center"/>
              <w:rPr>
                <w:sz w:val="20"/>
                <w:szCs w:val="20"/>
              </w:rPr>
            </w:pPr>
            <w:r w:rsidRPr="00906363">
              <w:rPr>
                <w:sz w:val="20"/>
                <w:szCs w:val="20"/>
              </w:rPr>
              <w:t>2,500</w:t>
            </w:r>
          </w:p>
        </w:tc>
        <w:tc>
          <w:tcPr>
            <w:tcW w:w="850" w:type="dxa"/>
          </w:tcPr>
          <w:p w14:paraId="74A89FE7" w14:textId="77777777" w:rsidR="0061684A" w:rsidRPr="00906363" w:rsidRDefault="0061684A" w:rsidP="00B27CF3">
            <w:pPr>
              <w:pStyle w:val="TableParagraph"/>
              <w:spacing w:before="0"/>
              <w:ind w:left="0"/>
              <w:jc w:val="center"/>
              <w:rPr>
                <w:sz w:val="20"/>
                <w:szCs w:val="20"/>
              </w:rPr>
            </w:pPr>
            <w:r w:rsidRPr="00906363">
              <w:rPr>
                <w:sz w:val="20"/>
                <w:szCs w:val="20"/>
              </w:rPr>
              <w:t>5</w:t>
            </w:r>
          </w:p>
        </w:tc>
        <w:tc>
          <w:tcPr>
            <w:tcW w:w="1276" w:type="dxa"/>
          </w:tcPr>
          <w:p w14:paraId="040B4EC4" w14:textId="77777777" w:rsidR="0061684A" w:rsidRPr="00906363" w:rsidRDefault="0061684A" w:rsidP="00B27CF3">
            <w:pPr>
              <w:pStyle w:val="TableParagraph"/>
              <w:spacing w:before="0"/>
              <w:ind w:left="0"/>
              <w:jc w:val="center"/>
              <w:rPr>
                <w:sz w:val="20"/>
                <w:szCs w:val="20"/>
              </w:rPr>
            </w:pPr>
            <w:r w:rsidRPr="00906363">
              <w:rPr>
                <w:sz w:val="20"/>
                <w:szCs w:val="20"/>
              </w:rPr>
              <w:t>Own land</w:t>
            </w:r>
          </w:p>
        </w:tc>
        <w:tc>
          <w:tcPr>
            <w:tcW w:w="1418" w:type="dxa"/>
          </w:tcPr>
          <w:p w14:paraId="40D973C5"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713B19BD" w14:textId="77777777" w:rsidR="0061684A" w:rsidRPr="00906363" w:rsidRDefault="0061684A" w:rsidP="00B27CF3">
            <w:pPr>
              <w:pStyle w:val="TableParagraph"/>
              <w:spacing w:before="0"/>
              <w:ind w:left="0"/>
              <w:jc w:val="both"/>
              <w:rPr>
                <w:spacing w:val="-1"/>
                <w:sz w:val="20"/>
                <w:szCs w:val="20"/>
              </w:rPr>
            </w:pPr>
            <w:r w:rsidRPr="00906363">
              <w:rPr>
                <w:spacing w:val="-1"/>
                <w:sz w:val="20"/>
                <w:szCs w:val="20"/>
              </w:rPr>
              <w:t>Near to resources</w:t>
            </w:r>
          </w:p>
        </w:tc>
      </w:tr>
      <w:tr w:rsidR="0061684A" w:rsidRPr="00906363" w14:paraId="214E3319" w14:textId="77777777" w:rsidTr="00B27CF3">
        <w:trPr>
          <w:trHeight w:val="419"/>
          <w:jc w:val="center"/>
        </w:trPr>
        <w:tc>
          <w:tcPr>
            <w:tcW w:w="450" w:type="dxa"/>
          </w:tcPr>
          <w:p w14:paraId="4BBC9515" w14:textId="77777777" w:rsidR="0061684A" w:rsidRPr="00906363" w:rsidRDefault="0061684A" w:rsidP="00B27CF3">
            <w:pPr>
              <w:pStyle w:val="TableParagraph"/>
              <w:spacing w:before="0"/>
              <w:ind w:left="0"/>
              <w:jc w:val="center"/>
              <w:rPr>
                <w:sz w:val="20"/>
                <w:szCs w:val="20"/>
              </w:rPr>
            </w:pPr>
            <w:r w:rsidRPr="00906363">
              <w:rPr>
                <w:sz w:val="20"/>
                <w:szCs w:val="20"/>
              </w:rPr>
              <w:t>A5</w:t>
            </w:r>
          </w:p>
        </w:tc>
        <w:tc>
          <w:tcPr>
            <w:tcW w:w="1672" w:type="dxa"/>
          </w:tcPr>
          <w:p w14:paraId="1CB0293D" w14:textId="77777777" w:rsidR="0061684A" w:rsidRPr="00906363" w:rsidRDefault="0061684A" w:rsidP="00B27CF3">
            <w:pPr>
              <w:pStyle w:val="TableParagraph"/>
              <w:spacing w:before="0"/>
              <w:ind w:left="0"/>
              <w:jc w:val="both"/>
              <w:rPr>
                <w:sz w:val="20"/>
                <w:szCs w:val="20"/>
              </w:rPr>
            </w:pPr>
            <w:proofErr w:type="spellStart"/>
            <w:r w:rsidRPr="00906363">
              <w:rPr>
                <w:sz w:val="20"/>
                <w:szCs w:val="20"/>
              </w:rPr>
              <w:t>Serunai</w:t>
            </w:r>
            <w:proofErr w:type="spellEnd"/>
          </w:p>
        </w:tc>
        <w:tc>
          <w:tcPr>
            <w:tcW w:w="567" w:type="dxa"/>
          </w:tcPr>
          <w:p w14:paraId="2D2ABE23" w14:textId="77777777" w:rsidR="0061684A" w:rsidRPr="00906363" w:rsidRDefault="0061684A" w:rsidP="00B27CF3">
            <w:pPr>
              <w:pStyle w:val="TableParagraph"/>
              <w:spacing w:before="0"/>
              <w:ind w:left="0"/>
              <w:jc w:val="center"/>
              <w:rPr>
                <w:sz w:val="20"/>
                <w:szCs w:val="20"/>
              </w:rPr>
            </w:pPr>
            <w:r w:rsidRPr="00906363">
              <w:rPr>
                <w:sz w:val="20"/>
                <w:szCs w:val="20"/>
              </w:rPr>
              <w:t>85</w:t>
            </w:r>
          </w:p>
        </w:tc>
        <w:tc>
          <w:tcPr>
            <w:tcW w:w="1134" w:type="dxa"/>
          </w:tcPr>
          <w:p w14:paraId="5BCD084C" w14:textId="77777777" w:rsidR="0061684A" w:rsidRPr="00906363" w:rsidRDefault="0061684A" w:rsidP="00B27CF3">
            <w:pPr>
              <w:pStyle w:val="TableParagraph"/>
              <w:spacing w:before="0"/>
              <w:ind w:left="0"/>
              <w:jc w:val="center"/>
              <w:rPr>
                <w:sz w:val="20"/>
                <w:szCs w:val="20"/>
              </w:rPr>
            </w:pPr>
            <w:r w:rsidRPr="00906363">
              <w:rPr>
                <w:sz w:val="20"/>
                <w:szCs w:val="20"/>
              </w:rPr>
              <w:t>Primary school</w:t>
            </w:r>
          </w:p>
        </w:tc>
        <w:tc>
          <w:tcPr>
            <w:tcW w:w="1417" w:type="dxa"/>
          </w:tcPr>
          <w:p w14:paraId="63C445AA" w14:textId="77777777" w:rsidR="0061684A" w:rsidRPr="00906363" w:rsidRDefault="0061684A" w:rsidP="00B27CF3">
            <w:pPr>
              <w:pStyle w:val="TableParagraph"/>
              <w:spacing w:before="0"/>
              <w:ind w:left="0"/>
              <w:jc w:val="center"/>
              <w:rPr>
                <w:sz w:val="20"/>
                <w:szCs w:val="20"/>
              </w:rPr>
            </w:pPr>
            <w:r w:rsidRPr="00906363">
              <w:rPr>
                <w:sz w:val="20"/>
                <w:szCs w:val="20"/>
              </w:rPr>
              <w:t>Family business</w:t>
            </w:r>
          </w:p>
        </w:tc>
        <w:tc>
          <w:tcPr>
            <w:tcW w:w="1276" w:type="dxa"/>
          </w:tcPr>
          <w:p w14:paraId="7BB186D6" w14:textId="77777777" w:rsidR="0061684A" w:rsidRPr="00906363" w:rsidRDefault="0061684A" w:rsidP="00B27CF3">
            <w:pPr>
              <w:pStyle w:val="TableParagraph"/>
              <w:spacing w:before="0"/>
              <w:ind w:left="0"/>
              <w:jc w:val="center"/>
              <w:rPr>
                <w:sz w:val="20"/>
                <w:szCs w:val="20"/>
              </w:rPr>
            </w:pPr>
            <w:r w:rsidRPr="00906363">
              <w:rPr>
                <w:sz w:val="20"/>
                <w:szCs w:val="20"/>
              </w:rPr>
              <w:t>2,000</w:t>
            </w:r>
          </w:p>
        </w:tc>
        <w:tc>
          <w:tcPr>
            <w:tcW w:w="850" w:type="dxa"/>
          </w:tcPr>
          <w:p w14:paraId="648EB826" w14:textId="77777777" w:rsidR="0061684A" w:rsidRPr="00906363" w:rsidRDefault="0061684A" w:rsidP="00B27CF3">
            <w:pPr>
              <w:pStyle w:val="TableParagraph"/>
              <w:spacing w:before="0"/>
              <w:ind w:left="0"/>
              <w:jc w:val="center"/>
              <w:rPr>
                <w:sz w:val="20"/>
                <w:szCs w:val="20"/>
              </w:rPr>
            </w:pPr>
            <w:r w:rsidRPr="00906363">
              <w:rPr>
                <w:sz w:val="20"/>
                <w:szCs w:val="20"/>
              </w:rPr>
              <w:t>2</w:t>
            </w:r>
          </w:p>
        </w:tc>
        <w:tc>
          <w:tcPr>
            <w:tcW w:w="1276" w:type="dxa"/>
          </w:tcPr>
          <w:p w14:paraId="523B861C" w14:textId="77777777" w:rsidR="0061684A" w:rsidRPr="00906363" w:rsidRDefault="0061684A" w:rsidP="00B27CF3">
            <w:pPr>
              <w:pStyle w:val="TableParagraph"/>
              <w:spacing w:before="0"/>
              <w:ind w:left="0"/>
              <w:jc w:val="center"/>
              <w:rPr>
                <w:sz w:val="20"/>
                <w:szCs w:val="20"/>
              </w:rPr>
            </w:pPr>
            <w:r w:rsidRPr="00906363">
              <w:rPr>
                <w:sz w:val="20"/>
                <w:szCs w:val="20"/>
              </w:rPr>
              <w:t>Near to forest</w:t>
            </w:r>
          </w:p>
        </w:tc>
        <w:tc>
          <w:tcPr>
            <w:tcW w:w="1418" w:type="dxa"/>
          </w:tcPr>
          <w:p w14:paraId="5094C71F"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76A7E020" w14:textId="77777777" w:rsidR="0061684A" w:rsidRPr="00906363" w:rsidRDefault="0061684A" w:rsidP="00B27CF3">
            <w:pPr>
              <w:pStyle w:val="TableParagraph"/>
              <w:spacing w:before="0"/>
              <w:ind w:left="0"/>
              <w:jc w:val="both"/>
              <w:rPr>
                <w:spacing w:val="-1"/>
                <w:sz w:val="20"/>
                <w:szCs w:val="20"/>
              </w:rPr>
            </w:pPr>
            <w:r w:rsidRPr="00906363">
              <w:rPr>
                <w:spacing w:val="-1"/>
                <w:sz w:val="20"/>
                <w:szCs w:val="20"/>
              </w:rPr>
              <w:t>Accessible to new machines</w:t>
            </w:r>
          </w:p>
        </w:tc>
      </w:tr>
      <w:tr w:rsidR="0061684A" w:rsidRPr="00906363" w14:paraId="5BA994A3" w14:textId="77777777" w:rsidTr="00B27CF3">
        <w:trPr>
          <w:trHeight w:val="611"/>
          <w:jc w:val="center"/>
        </w:trPr>
        <w:tc>
          <w:tcPr>
            <w:tcW w:w="450" w:type="dxa"/>
          </w:tcPr>
          <w:p w14:paraId="500B0924" w14:textId="77777777" w:rsidR="0061684A" w:rsidRPr="00906363" w:rsidRDefault="0061684A" w:rsidP="00B27CF3">
            <w:pPr>
              <w:pStyle w:val="TableParagraph"/>
              <w:spacing w:before="0"/>
              <w:ind w:left="0"/>
              <w:jc w:val="center"/>
              <w:rPr>
                <w:sz w:val="20"/>
                <w:szCs w:val="20"/>
              </w:rPr>
            </w:pPr>
            <w:r w:rsidRPr="00906363">
              <w:rPr>
                <w:sz w:val="20"/>
                <w:szCs w:val="20"/>
              </w:rPr>
              <w:lastRenderedPageBreak/>
              <w:t>A6</w:t>
            </w:r>
          </w:p>
        </w:tc>
        <w:tc>
          <w:tcPr>
            <w:tcW w:w="1672" w:type="dxa"/>
          </w:tcPr>
          <w:p w14:paraId="526A99B8" w14:textId="77777777" w:rsidR="0061684A" w:rsidRPr="00906363" w:rsidRDefault="0061684A" w:rsidP="00B27CF3">
            <w:pPr>
              <w:pStyle w:val="TableParagraph"/>
              <w:spacing w:before="0"/>
              <w:ind w:left="0"/>
              <w:jc w:val="both"/>
              <w:rPr>
                <w:sz w:val="20"/>
                <w:szCs w:val="20"/>
              </w:rPr>
            </w:pPr>
            <w:proofErr w:type="spellStart"/>
            <w:r w:rsidRPr="00906363">
              <w:rPr>
                <w:sz w:val="20"/>
                <w:szCs w:val="20"/>
              </w:rPr>
              <w:t>Menora</w:t>
            </w:r>
            <w:proofErr w:type="spellEnd"/>
          </w:p>
        </w:tc>
        <w:tc>
          <w:tcPr>
            <w:tcW w:w="567" w:type="dxa"/>
          </w:tcPr>
          <w:p w14:paraId="5E981A68" w14:textId="77777777" w:rsidR="0061684A" w:rsidRPr="00906363" w:rsidRDefault="0061684A" w:rsidP="00B27CF3">
            <w:pPr>
              <w:pStyle w:val="TableParagraph"/>
              <w:spacing w:before="0"/>
              <w:ind w:left="0"/>
              <w:jc w:val="center"/>
              <w:rPr>
                <w:sz w:val="20"/>
                <w:szCs w:val="20"/>
              </w:rPr>
            </w:pPr>
            <w:r w:rsidRPr="00906363">
              <w:rPr>
                <w:sz w:val="20"/>
                <w:szCs w:val="20"/>
              </w:rPr>
              <w:t>87</w:t>
            </w:r>
          </w:p>
        </w:tc>
        <w:tc>
          <w:tcPr>
            <w:tcW w:w="1134" w:type="dxa"/>
          </w:tcPr>
          <w:p w14:paraId="0C39FD92" w14:textId="77777777" w:rsidR="0061684A" w:rsidRPr="00906363" w:rsidRDefault="0061684A" w:rsidP="00B27CF3">
            <w:pPr>
              <w:pStyle w:val="TableParagraph"/>
              <w:spacing w:before="0"/>
              <w:ind w:left="0"/>
              <w:jc w:val="center"/>
              <w:rPr>
                <w:sz w:val="20"/>
                <w:szCs w:val="20"/>
              </w:rPr>
            </w:pPr>
            <w:r w:rsidRPr="00906363">
              <w:rPr>
                <w:sz w:val="20"/>
                <w:szCs w:val="20"/>
              </w:rPr>
              <w:t>Bachelor’s degree</w:t>
            </w:r>
          </w:p>
        </w:tc>
        <w:tc>
          <w:tcPr>
            <w:tcW w:w="1417" w:type="dxa"/>
          </w:tcPr>
          <w:p w14:paraId="27C19232" w14:textId="77777777" w:rsidR="0061684A" w:rsidRPr="00906363" w:rsidRDefault="0061684A" w:rsidP="00B27CF3">
            <w:pPr>
              <w:pStyle w:val="TableParagraph"/>
              <w:spacing w:before="0"/>
              <w:ind w:left="0"/>
              <w:jc w:val="center"/>
              <w:rPr>
                <w:sz w:val="20"/>
                <w:szCs w:val="20"/>
              </w:rPr>
            </w:pPr>
            <w:r w:rsidRPr="00906363">
              <w:rPr>
                <w:sz w:val="20"/>
                <w:szCs w:val="20"/>
              </w:rPr>
              <w:t>Interest</w:t>
            </w:r>
          </w:p>
        </w:tc>
        <w:tc>
          <w:tcPr>
            <w:tcW w:w="1276" w:type="dxa"/>
          </w:tcPr>
          <w:p w14:paraId="48125EEE" w14:textId="77777777" w:rsidR="0061684A" w:rsidRPr="00906363" w:rsidRDefault="0061684A" w:rsidP="00B27CF3">
            <w:pPr>
              <w:pStyle w:val="TableParagraph"/>
              <w:spacing w:before="0"/>
              <w:ind w:left="0"/>
              <w:jc w:val="center"/>
              <w:rPr>
                <w:sz w:val="20"/>
                <w:szCs w:val="20"/>
              </w:rPr>
            </w:pPr>
            <w:r w:rsidRPr="00906363">
              <w:rPr>
                <w:sz w:val="20"/>
                <w:szCs w:val="20"/>
              </w:rPr>
              <w:t>2,500</w:t>
            </w:r>
          </w:p>
        </w:tc>
        <w:tc>
          <w:tcPr>
            <w:tcW w:w="850" w:type="dxa"/>
          </w:tcPr>
          <w:p w14:paraId="03D0B757" w14:textId="77777777" w:rsidR="0061684A" w:rsidRPr="00906363" w:rsidRDefault="0061684A" w:rsidP="00B27CF3">
            <w:pPr>
              <w:pStyle w:val="TableParagraph"/>
              <w:spacing w:before="0"/>
              <w:ind w:left="0"/>
              <w:jc w:val="center"/>
              <w:rPr>
                <w:sz w:val="20"/>
                <w:szCs w:val="20"/>
              </w:rPr>
            </w:pPr>
            <w:r w:rsidRPr="00906363">
              <w:rPr>
                <w:sz w:val="20"/>
                <w:szCs w:val="20"/>
              </w:rPr>
              <w:t>20</w:t>
            </w:r>
          </w:p>
        </w:tc>
        <w:tc>
          <w:tcPr>
            <w:tcW w:w="1276" w:type="dxa"/>
          </w:tcPr>
          <w:p w14:paraId="79164723" w14:textId="77777777" w:rsidR="0061684A" w:rsidRPr="00906363" w:rsidRDefault="0061684A" w:rsidP="00B27CF3">
            <w:pPr>
              <w:pStyle w:val="TableParagraph"/>
              <w:spacing w:before="0"/>
              <w:ind w:left="0"/>
              <w:jc w:val="center"/>
              <w:rPr>
                <w:sz w:val="20"/>
                <w:szCs w:val="20"/>
              </w:rPr>
            </w:pPr>
            <w:r w:rsidRPr="00906363">
              <w:rPr>
                <w:sz w:val="20"/>
                <w:szCs w:val="20"/>
              </w:rPr>
              <w:t>Labor available</w:t>
            </w:r>
          </w:p>
        </w:tc>
        <w:tc>
          <w:tcPr>
            <w:tcW w:w="1418" w:type="dxa"/>
          </w:tcPr>
          <w:p w14:paraId="66B4154E"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25A23A76" w14:textId="77777777" w:rsidR="0061684A" w:rsidRPr="00906363" w:rsidRDefault="0061684A" w:rsidP="00B27CF3">
            <w:pPr>
              <w:pStyle w:val="TableParagraph"/>
              <w:spacing w:before="0"/>
              <w:ind w:left="0"/>
              <w:jc w:val="both"/>
              <w:rPr>
                <w:spacing w:val="-1"/>
                <w:sz w:val="20"/>
                <w:szCs w:val="20"/>
              </w:rPr>
            </w:pPr>
            <w:r w:rsidRPr="00906363">
              <w:rPr>
                <w:spacing w:val="-1"/>
                <w:sz w:val="20"/>
                <w:szCs w:val="20"/>
              </w:rPr>
              <w:t>Students can easy find this place</w:t>
            </w:r>
          </w:p>
        </w:tc>
      </w:tr>
      <w:tr w:rsidR="0061684A" w:rsidRPr="00906363" w14:paraId="098D53D1" w14:textId="77777777" w:rsidTr="00B27CF3">
        <w:trPr>
          <w:trHeight w:val="513"/>
          <w:jc w:val="center"/>
        </w:trPr>
        <w:tc>
          <w:tcPr>
            <w:tcW w:w="450" w:type="dxa"/>
          </w:tcPr>
          <w:p w14:paraId="13B80DE7" w14:textId="77777777" w:rsidR="0061684A" w:rsidRPr="00906363" w:rsidRDefault="0061684A" w:rsidP="00B27CF3">
            <w:pPr>
              <w:pStyle w:val="TableParagraph"/>
              <w:spacing w:before="0"/>
              <w:ind w:left="0"/>
              <w:jc w:val="center"/>
              <w:rPr>
                <w:sz w:val="20"/>
                <w:szCs w:val="20"/>
              </w:rPr>
            </w:pPr>
            <w:r w:rsidRPr="00906363">
              <w:rPr>
                <w:sz w:val="20"/>
                <w:szCs w:val="20"/>
              </w:rPr>
              <w:t>A7</w:t>
            </w:r>
          </w:p>
        </w:tc>
        <w:tc>
          <w:tcPr>
            <w:tcW w:w="1672" w:type="dxa"/>
          </w:tcPr>
          <w:p w14:paraId="16FA24D9" w14:textId="77777777" w:rsidR="0061684A" w:rsidRPr="00906363" w:rsidRDefault="0061684A" w:rsidP="00B27CF3">
            <w:pPr>
              <w:pStyle w:val="TableParagraph"/>
              <w:spacing w:before="0"/>
              <w:ind w:left="0"/>
              <w:jc w:val="both"/>
              <w:rPr>
                <w:sz w:val="20"/>
                <w:szCs w:val="20"/>
              </w:rPr>
            </w:pPr>
            <w:proofErr w:type="spellStart"/>
            <w:r w:rsidRPr="00906363">
              <w:rPr>
                <w:sz w:val="20"/>
                <w:szCs w:val="20"/>
              </w:rPr>
              <w:t>Dikir</w:t>
            </w:r>
            <w:proofErr w:type="spellEnd"/>
            <w:r w:rsidRPr="00906363">
              <w:rPr>
                <w:sz w:val="20"/>
                <w:szCs w:val="20"/>
              </w:rPr>
              <w:t xml:space="preserve"> </w:t>
            </w:r>
            <w:proofErr w:type="spellStart"/>
            <w:r w:rsidRPr="00906363">
              <w:rPr>
                <w:sz w:val="20"/>
                <w:szCs w:val="20"/>
              </w:rPr>
              <w:t>barat</w:t>
            </w:r>
            <w:proofErr w:type="spellEnd"/>
          </w:p>
        </w:tc>
        <w:tc>
          <w:tcPr>
            <w:tcW w:w="567" w:type="dxa"/>
          </w:tcPr>
          <w:p w14:paraId="156448B7" w14:textId="77777777" w:rsidR="0061684A" w:rsidRPr="00906363" w:rsidRDefault="0061684A" w:rsidP="00B27CF3">
            <w:pPr>
              <w:pStyle w:val="TableParagraph"/>
              <w:spacing w:before="0"/>
              <w:ind w:left="0"/>
              <w:jc w:val="center"/>
              <w:rPr>
                <w:sz w:val="20"/>
                <w:szCs w:val="20"/>
              </w:rPr>
            </w:pPr>
            <w:r w:rsidRPr="00906363">
              <w:rPr>
                <w:sz w:val="20"/>
                <w:szCs w:val="20"/>
              </w:rPr>
              <w:t>40</w:t>
            </w:r>
          </w:p>
        </w:tc>
        <w:tc>
          <w:tcPr>
            <w:tcW w:w="1134" w:type="dxa"/>
          </w:tcPr>
          <w:p w14:paraId="43464A94" w14:textId="77777777" w:rsidR="0061684A" w:rsidRPr="00906363" w:rsidRDefault="0061684A" w:rsidP="00B27CF3">
            <w:pPr>
              <w:pStyle w:val="TableParagraph"/>
              <w:spacing w:before="0"/>
              <w:ind w:left="0"/>
              <w:jc w:val="center"/>
              <w:rPr>
                <w:sz w:val="20"/>
                <w:szCs w:val="20"/>
              </w:rPr>
            </w:pPr>
            <w:r w:rsidRPr="00906363">
              <w:rPr>
                <w:sz w:val="20"/>
                <w:szCs w:val="20"/>
              </w:rPr>
              <w:t>Secondary school</w:t>
            </w:r>
          </w:p>
        </w:tc>
        <w:tc>
          <w:tcPr>
            <w:tcW w:w="1417" w:type="dxa"/>
          </w:tcPr>
          <w:p w14:paraId="7AA7EF25" w14:textId="77777777" w:rsidR="0061684A" w:rsidRPr="00906363" w:rsidRDefault="0061684A" w:rsidP="00B27CF3">
            <w:pPr>
              <w:pStyle w:val="TableParagraph"/>
              <w:spacing w:before="0"/>
              <w:ind w:left="0"/>
              <w:jc w:val="center"/>
              <w:rPr>
                <w:sz w:val="20"/>
                <w:szCs w:val="20"/>
              </w:rPr>
            </w:pPr>
            <w:r w:rsidRPr="00906363">
              <w:rPr>
                <w:sz w:val="20"/>
                <w:szCs w:val="20"/>
              </w:rPr>
              <w:t>Interest</w:t>
            </w:r>
          </w:p>
        </w:tc>
        <w:tc>
          <w:tcPr>
            <w:tcW w:w="1276" w:type="dxa"/>
          </w:tcPr>
          <w:p w14:paraId="178E676A" w14:textId="77777777" w:rsidR="0061684A" w:rsidRPr="00906363" w:rsidRDefault="0061684A" w:rsidP="00B27CF3">
            <w:pPr>
              <w:pStyle w:val="TableParagraph"/>
              <w:spacing w:before="0"/>
              <w:ind w:left="0"/>
              <w:jc w:val="center"/>
              <w:rPr>
                <w:sz w:val="20"/>
                <w:szCs w:val="20"/>
              </w:rPr>
            </w:pPr>
            <w:r w:rsidRPr="00906363">
              <w:rPr>
                <w:sz w:val="20"/>
                <w:szCs w:val="20"/>
              </w:rPr>
              <w:t>1,000</w:t>
            </w:r>
          </w:p>
        </w:tc>
        <w:tc>
          <w:tcPr>
            <w:tcW w:w="850" w:type="dxa"/>
          </w:tcPr>
          <w:p w14:paraId="4D22027B" w14:textId="77777777" w:rsidR="0061684A" w:rsidRPr="00906363" w:rsidRDefault="0061684A" w:rsidP="00B27CF3">
            <w:pPr>
              <w:pStyle w:val="TableParagraph"/>
              <w:spacing w:before="0"/>
              <w:ind w:left="0"/>
              <w:jc w:val="center"/>
              <w:rPr>
                <w:sz w:val="20"/>
                <w:szCs w:val="20"/>
              </w:rPr>
            </w:pPr>
            <w:r w:rsidRPr="00906363">
              <w:rPr>
                <w:sz w:val="20"/>
                <w:szCs w:val="20"/>
              </w:rPr>
              <w:t>20</w:t>
            </w:r>
          </w:p>
        </w:tc>
        <w:tc>
          <w:tcPr>
            <w:tcW w:w="1276" w:type="dxa"/>
          </w:tcPr>
          <w:p w14:paraId="2CC612A2" w14:textId="77777777" w:rsidR="0061684A" w:rsidRPr="00906363" w:rsidRDefault="0061684A" w:rsidP="00B27CF3">
            <w:pPr>
              <w:pStyle w:val="TableParagraph"/>
              <w:spacing w:before="0"/>
              <w:ind w:left="0"/>
              <w:jc w:val="center"/>
              <w:rPr>
                <w:sz w:val="20"/>
                <w:szCs w:val="20"/>
              </w:rPr>
            </w:pPr>
            <w:r w:rsidRPr="00906363">
              <w:rPr>
                <w:sz w:val="20"/>
                <w:szCs w:val="20"/>
              </w:rPr>
              <w:t>Labor available</w:t>
            </w:r>
          </w:p>
        </w:tc>
        <w:tc>
          <w:tcPr>
            <w:tcW w:w="1418" w:type="dxa"/>
          </w:tcPr>
          <w:p w14:paraId="45C5A48C"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4A466494" w14:textId="77777777" w:rsidR="0061684A" w:rsidRPr="00906363" w:rsidRDefault="0061684A" w:rsidP="00B27CF3">
            <w:pPr>
              <w:pStyle w:val="TableParagraph"/>
              <w:spacing w:before="0"/>
              <w:ind w:left="0"/>
              <w:jc w:val="both"/>
              <w:rPr>
                <w:spacing w:val="-1"/>
                <w:sz w:val="20"/>
                <w:szCs w:val="20"/>
              </w:rPr>
            </w:pPr>
            <w:r w:rsidRPr="00906363">
              <w:rPr>
                <w:spacing w:val="-1"/>
                <w:sz w:val="20"/>
                <w:szCs w:val="20"/>
              </w:rPr>
              <w:t>Many charcoals and costumers can find this place easily</w:t>
            </w:r>
          </w:p>
        </w:tc>
      </w:tr>
      <w:tr w:rsidR="0061684A" w:rsidRPr="00906363" w14:paraId="42C49880" w14:textId="77777777" w:rsidTr="00B27CF3">
        <w:trPr>
          <w:trHeight w:val="407"/>
          <w:jc w:val="center"/>
        </w:trPr>
        <w:tc>
          <w:tcPr>
            <w:tcW w:w="450" w:type="dxa"/>
          </w:tcPr>
          <w:p w14:paraId="0DD5286F" w14:textId="77777777" w:rsidR="0061684A" w:rsidRPr="00906363" w:rsidRDefault="0061684A" w:rsidP="00B27CF3">
            <w:pPr>
              <w:pStyle w:val="TableParagraph"/>
              <w:spacing w:before="0"/>
              <w:ind w:left="0"/>
              <w:jc w:val="center"/>
              <w:rPr>
                <w:sz w:val="20"/>
                <w:szCs w:val="20"/>
              </w:rPr>
            </w:pPr>
            <w:r w:rsidRPr="00906363">
              <w:rPr>
                <w:sz w:val="20"/>
                <w:szCs w:val="20"/>
              </w:rPr>
              <w:t>H1</w:t>
            </w:r>
          </w:p>
        </w:tc>
        <w:tc>
          <w:tcPr>
            <w:tcW w:w="1672" w:type="dxa"/>
          </w:tcPr>
          <w:p w14:paraId="457CE3F2" w14:textId="77777777" w:rsidR="0061684A" w:rsidRPr="00906363" w:rsidRDefault="0061684A" w:rsidP="00B27CF3">
            <w:pPr>
              <w:pStyle w:val="TableParagraph"/>
              <w:spacing w:before="0"/>
              <w:ind w:left="0"/>
              <w:jc w:val="both"/>
              <w:rPr>
                <w:sz w:val="20"/>
                <w:szCs w:val="20"/>
              </w:rPr>
            </w:pPr>
            <w:r w:rsidRPr="00906363">
              <w:rPr>
                <w:sz w:val="20"/>
                <w:szCs w:val="20"/>
              </w:rPr>
              <w:t>Batik</w:t>
            </w:r>
          </w:p>
        </w:tc>
        <w:tc>
          <w:tcPr>
            <w:tcW w:w="567" w:type="dxa"/>
          </w:tcPr>
          <w:p w14:paraId="6341888A" w14:textId="77777777" w:rsidR="0061684A" w:rsidRPr="00906363" w:rsidRDefault="0061684A" w:rsidP="00B27CF3">
            <w:pPr>
              <w:pStyle w:val="TableParagraph"/>
              <w:spacing w:before="0"/>
              <w:ind w:left="0"/>
              <w:jc w:val="center"/>
              <w:rPr>
                <w:sz w:val="20"/>
                <w:szCs w:val="20"/>
              </w:rPr>
            </w:pPr>
            <w:r w:rsidRPr="00906363">
              <w:rPr>
                <w:sz w:val="20"/>
                <w:szCs w:val="20"/>
              </w:rPr>
              <w:t>56</w:t>
            </w:r>
          </w:p>
        </w:tc>
        <w:tc>
          <w:tcPr>
            <w:tcW w:w="1134" w:type="dxa"/>
          </w:tcPr>
          <w:p w14:paraId="641FF6DD" w14:textId="77777777" w:rsidR="0061684A" w:rsidRPr="00906363" w:rsidRDefault="0061684A" w:rsidP="00B27CF3">
            <w:pPr>
              <w:pStyle w:val="TableParagraph"/>
              <w:spacing w:before="0"/>
              <w:ind w:left="0"/>
              <w:jc w:val="center"/>
              <w:rPr>
                <w:sz w:val="20"/>
                <w:szCs w:val="20"/>
              </w:rPr>
            </w:pPr>
            <w:r w:rsidRPr="00906363">
              <w:rPr>
                <w:sz w:val="20"/>
                <w:szCs w:val="20"/>
              </w:rPr>
              <w:t>Diploma</w:t>
            </w:r>
          </w:p>
        </w:tc>
        <w:tc>
          <w:tcPr>
            <w:tcW w:w="1417" w:type="dxa"/>
          </w:tcPr>
          <w:p w14:paraId="394E693B" w14:textId="77777777" w:rsidR="0061684A" w:rsidRPr="00906363" w:rsidRDefault="0061684A" w:rsidP="00B27CF3">
            <w:pPr>
              <w:pStyle w:val="TableParagraph"/>
              <w:spacing w:before="0"/>
              <w:ind w:left="0"/>
              <w:jc w:val="center"/>
              <w:rPr>
                <w:sz w:val="20"/>
                <w:szCs w:val="20"/>
              </w:rPr>
            </w:pPr>
            <w:r w:rsidRPr="00906363">
              <w:rPr>
                <w:sz w:val="20"/>
                <w:szCs w:val="20"/>
              </w:rPr>
              <w:t>Family business</w:t>
            </w:r>
          </w:p>
        </w:tc>
        <w:tc>
          <w:tcPr>
            <w:tcW w:w="1276" w:type="dxa"/>
          </w:tcPr>
          <w:p w14:paraId="1027DA52" w14:textId="77777777" w:rsidR="0061684A" w:rsidRPr="00906363" w:rsidRDefault="0061684A" w:rsidP="00B27CF3">
            <w:pPr>
              <w:pStyle w:val="TableParagraph"/>
              <w:spacing w:before="0"/>
              <w:ind w:left="0"/>
              <w:jc w:val="center"/>
              <w:rPr>
                <w:sz w:val="20"/>
                <w:szCs w:val="20"/>
              </w:rPr>
            </w:pPr>
            <w:r w:rsidRPr="00906363">
              <w:rPr>
                <w:sz w:val="20"/>
                <w:szCs w:val="20"/>
              </w:rPr>
              <w:t>5,000</w:t>
            </w:r>
          </w:p>
        </w:tc>
        <w:tc>
          <w:tcPr>
            <w:tcW w:w="850" w:type="dxa"/>
          </w:tcPr>
          <w:p w14:paraId="63EF461E" w14:textId="77777777" w:rsidR="0061684A" w:rsidRPr="00906363" w:rsidRDefault="0061684A" w:rsidP="00B27CF3">
            <w:pPr>
              <w:pStyle w:val="TableParagraph"/>
              <w:spacing w:before="0"/>
              <w:ind w:left="0"/>
              <w:jc w:val="center"/>
              <w:rPr>
                <w:sz w:val="20"/>
                <w:szCs w:val="20"/>
              </w:rPr>
            </w:pPr>
            <w:r w:rsidRPr="00906363">
              <w:rPr>
                <w:sz w:val="20"/>
                <w:szCs w:val="20"/>
              </w:rPr>
              <w:t>25</w:t>
            </w:r>
          </w:p>
        </w:tc>
        <w:tc>
          <w:tcPr>
            <w:tcW w:w="1276" w:type="dxa"/>
          </w:tcPr>
          <w:p w14:paraId="6D61CDEE" w14:textId="77777777" w:rsidR="0061684A" w:rsidRPr="00906363" w:rsidRDefault="0061684A" w:rsidP="00B27CF3">
            <w:pPr>
              <w:pStyle w:val="TableParagraph"/>
              <w:spacing w:before="0"/>
              <w:ind w:left="0"/>
              <w:jc w:val="center"/>
              <w:rPr>
                <w:sz w:val="20"/>
                <w:szCs w:val="20"/>
              </w:rPr>
            </w:pPr>
            <w:r w:rsidRPr="00906363">
              <w:rPr>
                <w:sz w:val="20"/>
                <w:szCs w:val="20"/>
              </w:rPr>
              <w:t>Family heritage land</w:t>
            </w:r>
          </w:p>
        </w:tc>
        <w:tc>
          <w:tcPr>
            <w:tcW w:w="1418" w:type="dxa"/>
          </w:tcPr>
          <w:p w14:paraId="5C2605EA"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39BDD5EC" w14:textId="77777777" w:rsidR="0061684A" w:rsidRPr="00906363" w:rsidRDefault="0061684A" w:rsidP="00B27CF3">
            <w:pPr>
              <w:pStyle w:val="TableParagraph"/>
              <w:spacing w:before="0"/>
              <w:ind w:left="0"/>
              <w:jc w:val="both"/>
              <w:rPr>
                <w:spacing w:val="-1"/>
                <w:sz w:val="20"/>
                <w:szCs w:val="20"/>
              </w:rPr>
            </w:pPr>
            <w:r w:rsidRPr="00906363">
              <w:rPr>
                <w:spacing w:val="-1"/>
                <w:sz w:val="20"/>
                <w:szCs w:val="20"/>
              </w:rPr>
              <w:t>Accessible to new marketing strategy</w:t>
            </w:r>
          </w:p>
        </w:tc>
      </w:tr>
      <w:tr w:rsidR="0061684A" w:rsidRPr="00906363" w14:paraId="3F070848" w14:textId="77777777" w:rsidTr="00B27CF3">
        <w:trPr>
          <w:trHeight w:val="499"/>
          <w:jc w:val="center"/>
        </w:trPr>
        <w:tc>
          <w:tcPr>
            <w:tcW w:w="450" w:type="dxa"/>
          </w:tcPr>
          <w:p w14:paraId="0B1B3135" w14:textId="77777777" w:rsidR="0061684A" w:rsidRPr="00906363" w:rsidRDefault="0061684A" w:rsidP="00B27CF3">
            <w:pPr>
              <w:pStyle w:val="TableParagraph"/>
              <w:spacing w:before="0"/>
              <w:ind w:left="0"/>
              <w:jc w:val="center"/>
              <w:rPr>
                <w:sz w:val="20"/>
                <w:szCs w:val="20"/>
              </w:rPr>
            </w:pPr>
            <w:r w:rsidRPr="00906363">
              <w:rPr>
                <w:sz w:val="20"/>
                <w:szCs w:val="20"/>
              </w:rPr>
              <w:t>H2</w:t>
            </w:r>
          </w:p>
        </w:tc>
        <w:tc>
          <w:tcPr>
            <w:tcW w:w="1672" w:type="dxa"/>
          </w:tcPr>
          <w:p w14:paraId="2D3B7567" w14:textId="77777777" w:rsidR="0061684A" w:rsidRPr="00906363" w:rsidRDefault="0061684A" w:rsidP="00B27CF3">
            <w:pPr>
              <w:pStyle w:val="TableParagraph"/>
              <w:spacing w:before="0"/>
              <w:ind w:left="0"/>
              <w:jc w:val="both"/>
              <w:rPr>
                <w:sz w:val="20"/>
                <w:szCs w:val="20"/>
              </w:rPr>
            </w:pPr>
            <w:proofErr w:type="spellStart"/>
            <w:r w:rsidRPr="00906363">
              <w:rPr>
                <w:sz w:val="20"/>
                <w:szCs w:val="20"/>
              </w:rPr>
              <w:t>Krat</w:t>
            </w:r>
            <w:proofErr w:type="spellEnd"/>
            <w:r w:rsidRPr="00906363">
              <w:rPr>
                <w:sz w:val="20"/>
                <w:szCs w:val="20"/>
              </w:rPr>
              <w:t xml:space="preserve"> </w:t>
            </w:r>
            <w:proofErr w:type="spellStart"/>
            <w:r w:rsidRPr="00906363">
              <w:rPr>
                <w:sz w:val="20"/>
                <w:szCs w:val="20"/>
              </w:rPr>
              <w:t>Buluh</w:t>
            </w:r>
            <w:proofErr w:type="spellEnd"/>
          </w:p>
        </w:tc>
        <w:tc>
          <w:tcPr>
            <w:tcW w:w="567" w:type="dxa"/>
          </w:tcPr>
          <w:p w14:paraId="5D13BE44" w14:textId="77777777" w:rsidR="0061684A" w:rsidRPr="00906363" w:rsidRDefault="0061684A" w:rsidP="00B27CF3">
            <w:pPr>
              <w:pStyle w:val="TableParagraph"/>
              <w:spacing w:before="0"/>
              <w:ind w:left="0"/>
              <w:jc w:val="center"/>
              <w:rPr>
                <w:sz w:val="20"/>
                <w:szCs w:val="20"/>
              </w:rPr>
            </w:pPr>
            <w:r w:rsidRPr="00906363">
              <w:rPr>
                <w:sz w:val="20"/>
                <w:szCs w:val="20"/>
              </w:rPr>
              <w:t>42</w:t>
            </w:r>
          </w:p>
        </w:tc>
        <w:tc>
          <w:tcPr>
            <w:tcW w:w="1134" w:type="dxa"/>
          </w:tcPr>
          <w:p w14:paraId="59772C57" w14:textId="77777777" w:rsidR="0061684A" w:rsidRPr="00906363" w:rsidRDefault="0061684A" w:rsidP="00B27CF3">
            <w:pPr>
              <w:pStyle w:val="TableParagraph"/>
              <w:spacing w:before="0"/>
              <w:ind w:left="0"/>
              <w:jc w:val="center"/>
              <w:rPr>
                <w:sz w:val="20"/>
                <w:szCs w:val="20"/>
              </w:rPr>
            </w:pPr>
            <w:r w:rsidRPr="00906363">
              <w:rPr>
                <w:sz w:val="20"/>
                <w:szCs w:val="20"/>
              </w:rPr>
              <w:t>Secondary school</w:t>
            </w:r>
          </w:p>
        </w:tc>
        <w:tc>
          <w:tcPr>
            <w:tcW w:w="1417" w:type="dxa"/>
          </w:tcPr>
          <w:p w14:paraId="4BECE630" w14:textId="77777777" w:rsidR="0061684A" w:rsidRPr="00906363" w:rsidRDefault="0061684A" w:rsidP="00B27CF3">
            <w:pPr>
              <w:pStyle w:val="TableParagraph"/>
              <w:spacing w:before="0"/>
              <w:ind w:left="0"/>
              <w:jc w:val="center"/>
              <w:rPr>
                <w:sz w:val="20"/>
                <w:szCs w:val="20"/>
              </w:rPr>
            </w:pPr>
            <w:r w:rsidRPr="00906363">
              <w:rPr>
                <w:sz w:val="20"/>
                <w:szCs w:val="20"/>
              </w:rPr>
              <w:t>Family business</w:t>
            </w:r>
          </w:p>
        </w:tc>
        <w:tc>
          <w:tcPr>
            <w:tcW w:w="1276" w:type="dxa"/>
          </w:tcPr>
          <w:p w14:paraId="5A479E72" w14:textId="77777777" w:rsidR="0061684A" w:rsidRPr="00906363" w:rsidRDefault="0061684A" w:rsidP="00B27CF3">
            <w:pPr>
              <w:pStyle w:val="TableParagraph"/>
              <w:spacing w:before="0"/>
              <w:ind w:left="0"/>
              <w:jc w:val="center"/>
              <w:rPr>
                <w:sz w:val="20"/>
                <w:szCs w:val="20"/>
              </w:rPr>
            </w:pPr>
            <w:r w:rsidRPr="00906363">
              <w:rPr>
                <w:sz w:val="20"/>
                <w:szCs w:val="20"/>
              </w:rPr>
              <w:t>3,000</w:t>
            </w:r>
          </w:p>
        </w:tc>
        <w:tc>
          <w:tcPr>
            <w:tcW w:w="850" w:type="dxa"/>
          </w:tcPr>
          <w:p w14:paraId="0896618C" w14:textId="77777777" w:rsidR="0061684A" w:rsidRPr="00906363" w:rsidRDefault="0061684A" w:rsidP="00B27CF3">
            <w:pPr>
              <w:pStyle w:val="TableParagraph"/>
              <w:spacing w:before="0"/>
              <w:ind w:left="0"/>
              <w:jc w:val="center"/>
              <w:rPr>
                <w:sz w:val="20"/>
                <w:szCs w:val="20"/>
              </w:rPr>
            </w:pPr>
            <w:r w:rsidRPr="00906363">
              <w:rPr>
                <w:sz w:val="20"/>
                <w:szCs w:val="20"/>
              </w:rPr>
              <w:t>3</w:t>
            </w:r>
          </w:p>
        </w:tc>
        <w:tc>
          <w:tcPr>
            <w:tcW w:w="1276" w:type="dxa"/>
          </w:tcPr>
          <w:p w14:paraId="0C28DB14" w14:textId="77777777" w:rsidR="0061684A" w:rsidRPr="00906363" w:rsidRDefault="0061684A" w:rsidP="00B27CF3">
            <w:pPr>
              <w:pStyle w:val="TableParagraph"/>
              <w:spacing w:before="0"/>
              <w:ind w:left="0"/>
              <w:jc w:val="center"/>
              <w:rPr>
                <w:sz w:val="20"/>
                <w:szCs w:val="20"/>
              </w:rPr>
            </w:pPr>
            <w:r w:rsidRPr="00906363">
              <w:rPr>
                <w:sz w:val="20"/>
                <w:szCs w:val="20"/>
              </w:rPr>
              <w:t>Family heritage land</w:t>
            </w:r>
          </w:p>
        </w:tc>
        <w:tc>
          <w:tcPr>
            <w:tcW w:w="1418" w:type="dxa"/>
          </w:tcPr>
          <w:p w14:paraId="16694FFB"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612E0F1F" w14:textId="77777777" w:rsidR="0061684A" w:rsidRPr="00906363" w:rsidRDefault="0061684A" w:rsidP="00B27CF3">
            <w:pPr>
              <w:pStyle w:val="TableParagraph"/>
              <w:spacing w:before="0"/>
              <w:ind w:left="0"/>
              <w:jc w:val="both"/>
              <w:rPr>
                <w:spacing w:val="-1"/>
                <w:sz w:val="20"/>
                <w:szCs w:val="20"/>
              </w:rPr>
            </w:pPr>
            <w:r w:rsidRPr="00906363">
              <w:rPr>
                <w:spacing w:val="-1"/>
                <w:sz w:val="20"/>
                <w:szCs w:val="20"/>
              </w:rPr>
              <w:t>Easy to obtain resources</w:t>
            </w:r>
          </w:p>
        </w:tc>
      </w:tr>
      <w:tr w:rsidR="0061684A" w:rsidRPr="00906363" w14:paraId="42962505" w14:textId="77777777" w:rsidTr="00B27CF3">
        <w:trPr>
          <w:trHeight w:val="406"/>
          <w:jc w:val="center"/>
        </w:trPr>
        <w:tc>
          <w:tcPr>
            <w:tcW w:w="450" w:type="dxa"/>
          </w:tcPr>
          <w:p w14:paraId="0BD57AD7" w14:textId="77777777" w:rsidR="0061684A" w:rsidRPr="00906363" w:rsidRDefault="0061684A" w:rsidP="00B27CF3">
            <w:pPr>
              <w:pStyle w:val="TableParagraph"/>
              <w:spacing w:before="0"/>
              <w:ind w:left="0"/>
              <w:jc w:val="center"/>
              <w:rPr>
                <w:sz w:val="20"/>
                <w:szCs w:val="20"/>
              </w:rPr>
            </w:pPr>
            <w:r w:rsidRPr="00906363">
              <w:rPr>
                <w:sz w:val="20"/>
                <w:szCs w:val="20"/>
              </w:rPr>
              <w:t>H3</w:t>
            </w:r>
          </w:p>
        </w:tc>
        <w:tc>
          <w:tcPr>
            <w:tcW w:w="1672" w:type="dxa"/>
          </w:tcPr>
          <w:p w14:paraId="17D644ED" w14:textId="77777777" w:rsidR="0061684A" w:rsidRPr="00906363" w:rsidRDefault="0061684A" w:rsidP="00B27CF3">
            <w:pPr>
              <w:pStyle w:val="TableParagraph"/>
              <w:spacing w:before="0"/>
              <w:ind w:left="0"/>
              <w:jc w:val="both"/>
              <w:rPr>
                <w:sz w:val="20"/>
                <w:szCs w:val="20"/>
              </w:rPr>
            </w:pPr>
            <w:proofErr w:type="spellStart"/>
            <w:r w:rsidRPr="00906363">
              <w:rPr>
                <w:sz w:val="20"/>
                <w:szCs w:val="20"/>
              </w:rPr>
              <w:t>Jebak</w:t>
            </w:r>
            <w:proofErr w:type="spellEnd"/>
            <w:r w:rsidRPr="00906363">
              <w:rPr>
                <w:sz w:val="20"/>
                <w:szCs w:val="20"/>
              </w:rPr>
              <w:t xml:space="preserve"> </w:t>
            </w:r>
            <w:proofErr w:type="spellStart"/>
            <w:r w:rsidRPr="00906363">
              <w:rPr>
                <w:sz w:val="20"/>
                <w:szCs w:val="20"/>
              </w:rPr>
              <w:t>Puyuh</w:t>
            </w:r>
            <w:proofErr w:type="spellEnd"/>
          </w:p>
        </w:tc>
        <w:tc>
          <w:tcPr>
            <w:tcW w:w="567" w:type="dxa"/>
          </w:tcPr>
          <w:p w14:paraId="121F0221" w14:textId="77777777" w:rsidR="0061684A" w:rsidRPr="00906363" w:rsidRDefault="0061684A" w:rsidP="00B27CF3">
            <w:pPr>
              <w:pStyle w:val="TableParagraph"/>
              <w:spacing w:before="0"/>
              <w:ind w:left="0"/>
              <w:jc w:val="center"/>
              <w:rPr>
                <w:sz w:val="20"/>
                <w:szCs w:val="20"/>
              </w:rPr>
            </w:pPr>
            <w:r w:rsidRPr="00906363">
              <w:rPr>
                <w:sz w:val="20"/>
                <w:szCs w:val="20"/>
              </w:rPr>
              <w:t>89</w:t>
            </w:r>
          </w:p>
        </w:tc>
        <w:tc>
          <w:tcPr>
            <w:tcW w:w="1134" w:type="dxa"/>
          </w:tcPr>
          <w:p w14:paraId="4AA17126" w14:textId="77777777" w:rsidR="0061684A" w:rsidRPr="00906363" w:rsidRDefault="0061684A" w:rsidP="00B27CF3">
            <w:pPr>
              <w:pStyle w:val="TableParagraph"/>
              <w:spacing w:before="0"/>
              <w:ind w:left="0"/>
              <w:jc w:val="center"/>
              <w:rPr>
                <w:sz w:val="20"/>
                <w:szCs w:val="20"/>
              </w:rPr>
            </w:pPr>
            <w:r w:rsidRPr="00906363">
              <w:rPr>
                <w:sz w:val="20"/>
                <w:szCs w:val="20"/>
              </w:rPr>
              <w:t>Primary school</w:t>
            </w:r>
          </w:p>
        </w:tc>
        <w:tc>
          <w:tcPr>
            <w:tcW w:w="1417" w:type="dxa"/>
          </w:tcPr>
          <w:p w14:paraId="2E7E8B62" w14:textId="77777777" w:rsidR="0061684A" w:rsidRPr="00906363" w:rsidRDefault="0061684A" w:rsidP="00B27CF3">
            <w:pPr>
              <w:pStyle w:val="TableParagraph"/>
              <w:spacing w:before="0"/>
              <w:ind w:left="0"/>
              <w:jc w:val="center"/>
              <w:rPr>
                <w:sz w:val="20"/>
                <w:szCs w:val="20"/>
              </w:rPr>
            </w:pPr>
            <w:r w:rsidRPr="00906363">
              <w:rPr>
                <w:sz w:val="20"/>
                <w:szCs w:val="20"/>
              </w:rPr>
              <w:t>Interest</w:t>
            </w:r>
          </w:p>
        </w:tc>
        <w:tc>
          <w:tcPr>
            <w:tcW w:w="1276" w:type="dxa"/>
          </w:tcPr>
          <w:p w14:paraId="47B5FA81" w14:textId="77777777" w:rsidR="0061684A" w:rsidRPr="00906363" w:rsidRDefault="0061684A" w:rsidP="00B27CF3">
            <w:pPr>
              <w:pStyle w:val="TableParagraph"/>
              <w:spacing w:before="0"/>
              <w:ind w:left="0"/>
              <w:jc w:val="center"/>
              <w:rPr>
                <w:sz w:val="20"/>
                <w:szCs w:val="20"/>
              </w:rPr>
            </w:pPr>
            <w:r w:rsidRPr="00906363">
              <w:rPr>
                <w:sz w:val="20"/>
                <w:szCs w:val="20"/>
              </w:rPr>
              <w:t>3,000</w:t>
            </w:r>
          </w:p>
        </w:tc>
        <w:tc>
          <w:tcPr>
            <w:tcW w:w="850" w:type="dxa"/>
          </w:tcPr>
          <w:p w14:paraId="2B5800C7" w14:textId="77777777" w:rsidR="0061684A" w:rsidRPr="00906363" w:rsidRDefault="0061684A" w:rsidP="00B27CF3">
            <w:pPr>
              <w:pStyle w:val="TableParagraph"/>
              <w:spacing w:before="0"/>
              <w:ind w:left="0"/>
              <w:jc w:val="center"/>
              <w:rPr>
                <w:sz w:val="20"/>
                <w:szCs w:val="20"/>
              </w:rPr>
            </w:pPr>
            <w:r w:rsidRPr="00906363">
              <w:rPr>
                <w:sz w:val="20"/>
                <w:szCs w:val="20"/>
              </w:rPr>
              <w:t>4</w:t>
            </w:r>
          </w:p>
        </w:tc>
        <w:tc>
          <w:tcPr>
            <w:tcW w:w="1276" w:type="dxa"/>
          </w:tcPr>
          <w:p w14:paraId="6A22AAEE" w14:textId="77777777" w:rsidR="0061684A" w:rsidRPr="00906363" w:rsidRDefault="0061684A" w:rsidP="00B27CF3">
            <w:pPr>
              <w:pStyle w:val="TableParagraph"/>
              <w:spacing w:before="0"/>
              <w:ind w:left="0"/>
              <w:jc w:val="center"/>
              <w:rPr>
                <w:sz w:val="20"/>
                <w:szCs w:val="20"/>
              </w:rPr>
            </w:pPr>
            <w:r w:rsidRPr="00906363">
              <w:rPr>
                <w:sz w:val="20"/>
                <w:szCs w:val="20"/>
              </w:rPr>
              <w:t>Near to forest</w:t>
            </w:r>
          </w:p>
        </w:tc>
        <w:tc>
          <w:tcPr>
            <w:tcW w:w="1418" w:type="dxa"/>
          </w:tcPr>
          <w:p w14:paraId="4F046818"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771A2F51" w14:textId="77777777" w:rsidR="0061684A" w:rsidRPr="00906363" w:rsidRDefault="0061684A" w:rsidP="00B27CF3">
            <w:pPr>
              <w:pStyle w:val="TableParagraph"/>
              <w:spacing w:before="0"/>
              <w:ind w:left="0"/>
              <w:jc w:val="both"/>
              <w:rPr>
                <w:spacing w:val="-1"/>
                <w:sz w:val="20"/>
                <w:szCs w:val="20"/>
              </w:rPr>
            </w:pPr>
            <w:r w:rsidRPr="00906363">
              <w:rPr>
                <w:sz w:val="20"/>
                <w:szCs w:val="20"/>
              </w:rPr>
              <w:t>Customers can find this place easily</w:t>
            </w:r>
          </w:p>
        </w:tc>
      </w:tr>
      <w:tr w:rsidR="00B27CF3" w:rsidRPr="00906363" w14:paraId="44623610" w14:textId="77777777" w:rsidTr="00B27CF3">
        <w:trPr>
          <w:trHeight w:val="370"/>
          <w:jc w:val="center"/>
        </w:trPr>
        <w:tc>
          <w:tcPr>
            <w:tcW w:w="450" w:type="dxa"/>
          </w:tcPr>
          <w:p w14:paraId="15170E8E" w14:textId="77777777" w:rsidR="0061684A" w:rsidRPr="00906363" w:rsidRDefault="0061684A" w:rsidP="00B27CF3">
            <w:pPr>
              <w:pStyle w:val="TableParagraph"/>
              <w:spacing w:before="0"/>
              <w:ind w:left="0"/>
              <w:jc w:val="center"/>
              <w:rPr>
                <w:sz w:val="20"/>
                <w:szCs w:val="20"/>
              </w:rPr>
            </w:pPr>
            <w:r w:rsidRPr="00906363">
              <w:rPr>
                <w:sz w:val="20"/>
                <w:szCs w:val="20"/>
              </w:rPr>
              <w:t>H4</w:t>
            </w:r>
          </w:p>
        </w:tc>
        <w:tc>
          <w:tcPr>
            <w:tcW w:w="1672" w:type="dxa"/>
          </w:tcPr>
          <w:p w14:paraId="309619FB" w14:textId="77777777" w:rsidR="0061684A" w:rsidRPr="00906363" w:rsidRDefault="0061684A" w:rsidP="00B27CF3">
            <w:pPr>
              <w:pStyle w:val="TableParagraph"/>
              <w:spacing w:before="0"/>
              <w:ind w:left="0"/>
              <w:jc w:val="both"/>
              <w:rPr>
                <w:sz w:val="20"/>
                <w:szCs w:val="20"/>
              </w:rPr>
            </w:pPr>
            <w:proofErr w:type="spellStart"/>
            <w:r w:rsidRPr="00906363">
              <w:rPr>
                <w:sz w:val="20"/>
                <w:szCs w:val="20"/>
              </w:rPr>
              <w:t>Wau</w:t>
            </w:r>
            <w:proofErr w:type="spellEnd"/>
          </w:p>
        </w:tc>
        <w:tc>
          <w:tcPr>
            <w:tcW w:w="567" w:type="dxa"/>
          </w:tcPr>
          <w:p w14:paraId="096F7519" w14:textId="77777777" w:rsidR="0061684A" w:rsidRPr="00906363" w:rsidRDefault="0061684A" w:rsidP="00B27CF3">
            <w:pPr>
              <w:pStyle w:val="TableParagraph"/>
              <w:spacing w:before="0"/>
              <w:ind w:left="0"/>
              <w:jc w:val="center"/>
              <w:rPr>
                <w:sz w:val="20"/>
                <w:szCs w:val="20"/>
              </w:rPr>
            </w:pPr>
            <w:r w:rsidRPr="00906363">
              <w:rPr>
                <w:sz w:val="20"/>
                <w:szCs w:val="20"/>
              </w:rPr>
              <w:t>76</w:t>
            </w:r>
          </w:p>
        </w:tc>
        <w:tc>
          <w:tcPr>
            <w:tcW w:w="1134" w:type="dxa"/>
          </w:tcPr>
          <w:p w14:paraId="13EBFB6E" w14:textId="77777777" w:rsidR="0061684A" w:rsidRPr="00906363" w:rsidRDefault="0061684A" w:rsidP="00B27CF3">
            <w:pPr>
              <w:pStyle w:val="TableParagraph"/>
              <w:spacing w:before="0"/>
              <w:ind w:left="0"/>
              <w:jc w:val="center"/>
              <w:rPr>
                <w:sz w:val="20"/>
                <w:szCs w:val="20"/>
              </w:rPr>
            </w:pPr>
            <w:r w:rsidRPr="00906363">
              <w:rPr>
                <w:sz w:val="20"/>
                <w:szCs w:val="20"/>
              </w:rPr>
              <w:t>Primary school</w:t>
            </w:r>
          </w:p>
        </w:tc>
        <w:tc>
          <w:tcPr>
            <w:tcW w:w="1417" w:type="dxa"/>
          </w:tcPr>
          <w:p w14:paraId="5F19590A" w14:textId="77777777" w:rsidR="0061684A" w:rsidRPr="00906363" w:rsidRDefault="0061684A" w:rsidP="00B27CF3">
            <w:pPr>
              <w:pStyle w:val="TableParagraph"/>
              <w:spacing w:before="0"/>
              <w:ind w:left="0"/>
              <w:jc w:val="center"/>
              <w:rPr>
                <w:sz w:val="20"/>
                <w:szCs w:val="20"/>
              </w:rPr>
            </w:pPr>
            <w:r w:rsidRPr="00906363">
              <w:rPr>
                <w:sz w:val="20"/>
                <w:szCs w:val="20"/>
              </w:rPr>
              <w:t>Interest</w:t>
            </w:r>
          </w:p>
        </w:tc>
        <w:tc>
          <w:tcPr>
            <w:tcW w:w="1276" w:type="dxa"/>
          </w:tcPr>
          <w:p w14:paraId="6A79C9AB" w14:textId="77777777" w:rsidR="0061684A" w:rsidRPr="00906363" w:rsidRDefault="0061684A" w:rsidP="00B27CF3">
            <w:pPr>
              <w:pStyle w:val="TableParagraph"/>
              <w:spacing w:before="0"/>
              <w:ind w:left="0"/>
              <w:jc w:val="center"/>
              <w:rPr>
                <w:sz w:val="20"/>
                <w:szCs w:val="20"/>
              </w:rPr>
            </w:pPr>
            <w:r w:rsidRPr="00906363">
              <w:rPr>
                <w:sz w:val="20"/>
                <w:szCs w:val="20"/>
              </w:rPr>
              <w:t>3,500</w:t>
            </w:r>
          </w:p>
        </w:tc>
        <w:tc>
          <w:tcPr>
            <w:tcW w:w="850" w:type="dxa"/>
          </w:tcPr>
          <w:p w14:paraId="5D3A9AAF" w14:textId="77777777" w:rsidR="0061684A" w:rsidRPr="00906363" w:rsidRDefault="0061684A" w:rsidP="00B27CF3">
            <w:pPr>
              <w:pStyle w:val="TableParagraph"/>
              <w:spacing w:before="0"/>
              <w:ind w:left="0"/>
              <w:jc w:val="center"/>
              <w:rPr>
                <w:sz w:val="20"/>
                <w:szCs w:val="20"/>
              </w:rPr>
            </w:pPr>
            <w:r w:rsidRPr="00906363">
              <w:rPr>
                <w:sz w:val="20"/>
                <w:szCs w:val="20"/>
              </w:rPr>
              <w:t>2</w:t>
            </w:r>
          </w:p>
        </w:tc>
        <w:tc>
          <w:tcPr>
            <w:tcW w:w="1276" w:type="dxa"/>
          </w:tcPr>
          <w:p w14:paraId="2C4D0531" w14:textId="77777777" w:rsidR="0061684A" w:rsidRPr="00906363" w:rsidRDefault="0061684A" w:rsidP="00B27CF3">
            <w:pPr>
              <w:pStyle w:val="TableParagraph"/>
              <w:spacing w:before="0"/>
              <w:ind w:left="0"/>
              <w:jc w:val="center"/>
              <w:rPr>
                <w:sz w:val="20"/>
                <w:szCs w:val="20"/>
              </w:rPr>
            </w:pPr>
            <w:r w:rsidRPr="00906363">
              <w:rPr>
                <w:sz w:val="20"/>
                <w:szCs w:val="20"/>
              </w:rPr>
              <w:t>Near to beach</w:t>
            </w:r>
          </w:p>
        </w:tc>
        <w:tc>
          <w:tcPr>
            <w:tcW w:w="1418" w:type="dxa"/>
          </w:tcPr>
          <w:p w14:paraId="21CCE592"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Pr>
          <w:p w14:paraId="4C8FD16E" w14:textId="77777777" w:rsidR="0061684A" w:rsidRPr="00906363" w:rsidRDefault="0061684A" w:rsidP="00B27CF3">
            <w:pPr>
              <w:pStyle w:val="TableParagraph"/>
              <w:spacing w:before="0"/>
              <w:ind w:left="0"/>
              <w:jc w:val="both"/>
              <w:rPr>
                <w:spacing w:val="-1"/>
                <w:sz w:val="20"/>
                <w:szCs w:val="20"/>
              </w:rPr>
            </w:pPr>
            <w:r w:rsidRPr="00906363">
              <w:rPr>
                <w:sz w:val="20"/>
                <w:szCs w:val="20"/>
              </w:rPr>
              <w:t>Customers can find this place easily</w:t>
            </w:r>
          </w:p>
        </w:tc>
      </w:tr>
      <w:tr w:rsidR="00B27CF3" w:rsidRPr="00906363" w14:paraId="7DDE620A" w14:textId="77777777" w:rsidTr="00B27CF3">
        <w:trPr>
          <w:trHeight w:val="476"/>
          <w:jc w:val="center"/>
        </w:trPr>
        <w:tc>
          <w:tcPr>
            <w:tcW w:w="450" w:type="dxa"/>
            <w:tcBorders>
              <w:bottom w:val="single" w:sz="4" w:space="0" w:color="auto"/>
            </w:tcBorders>
          </w:tcPr>
          <w:p w14:paraId="06C0DA22" w14:textId="77777777" w:rsidR="0061684A" w:rsidRPr="00906363" w:rsidRDefault="0061684A" w:rsidP="00B27CF3">
            <w:pPr>
              <w:pStyle w:val="TableParagraph"/>
              <w:spacing w:before="0"/>
              <w:ind w:left="0"/>
              <w:jc w:val="center"/>
              <w:rPr>
                <w:sz w:val="20"/>
                <w:szCs w:val="20"/>
              </w:rPr>
            </w:pPr>
            <w:r w:rsidRPr="00906363">
              <w:rPr>
                <w:sz w:val="20"/>
                <w:szCs w:val="20"/>
              </w:rPr>
              <w:t>H5</w:t>
            </w:r>
          </w:p>
        </w:tc>
        <w:tc>
          <w:tcPr>
            <w:tcW w:w="1672" w:type="dxa"/>
            <w:tcBorders>
              <w:bottom w:val="single" w:sz="4" w:space="0" w:color="auto"/>
            </w:tcBorders>
          </w:tcPr>
          <w:p w14:paraId="2F7D076B" w14:textId="77777777" w:rsidR="0061684A" w:rsidRPr="00906363" w:rsidRDefault="0061684A" w:rsidP="00B27CF3">
            <w:pPr>
              <w:pStyle w:val="TableParagraph"/>
              <w:spacing w:before="0"/>
              <w:ind w:left="0"/>
              <w:jc w:val="both"/>
              <w:rPr>
                <w:sz w:val="20"/>
                <w:szCs w:val="20"/>
              </w:rPr>
            </w:pPr>
            <w:r w:rsidRPr="00906363">
              <w:rPr>
                <w:sz w:val="20"/>
                <w:szCs w:val="20"/>
              </w:rPr>
              <w:t>Batik</w:t>
            </w:r>
          </w:p>
        </w:tc>
        <w:tc>
          <w:tcPr>
            <w:tcW w:w="567" w:type="dxa"/>
            <w:tcBorders>
              <w:bottom w:val="single" w:sz="4" w:space="0" w:color="auto"/>
            </w:tcBorders>
          </w:tcPr>
          <w:p w14:paraId="6A926F22" w14:textId="77777777" w:rsidR="0061684A" w:rsidRPr="00906363" w:rsidRDefault="0061684A" w:rsidP="00B27CF3">
            <w:pPr>
              <w:pStyle w:val="TableParagraph"/>
              <w:spacing w:before="0"/>
              <w:ind w:left="0"/>
              <w:jc w:val="center"/>
              <w:rPr>
                <w:sz w:val="20"/>
                <w:szCs w:val="20"/>
              </w:rPr>
            </w:pPr>
            <w:r w:rsidRPr="00906363">
              <w:rPr>
                <w:sz w:val="20"/>
                <w:szCs w:val="20"/>
              </w:rPr>
              <w:t>46</w:t>
            </w:r>
          </w:p>
        </w:tc>
        <w:tc>
          <w:tcPr>
            <w:tcW w:w="1134" w:type="dxa"/>
            <w:tcBorders>
              <w:bottom w:val="single" w:sz="4" w:space="0" w:color="auto"/>
            </w:tcBorders>
          </w:tcPr>
          <w:p w14:paraId="0EBE4E56" w14:textId="77777777" w:rsidR="0061684A" w:rsidRPr="00906363" w:rsidRDefault="0061684A" w:rsidP="00B27CF3">
            <w:pPr>
              <w:pStyle w:val="TableParagraph"/>
              <w:spacing w:before="0"/>
              <w:ind w:left="0"/>
              <w:jc w:val="center"/>
              <w:rPr>
                <w:sz w:val="20"/>
                <w:szCs w:val="20"/>
              </w:rPr>
            </w:pPr>
            <w:r w:rsidRPr="00906363">
              <w:rPr>
                <w:sz w:val="20"/>
                <w:szCs w:val="20"/>
              </w:rPr>
              <w:t>Secondary school</w:t>
            </w:r>
          </w:p>
        </w:tc>
        <w:tc>
          <w:tcPr>
            <w:tcW w:w="1417" w:type="dxa"/>
            <w:tcBorders>
              <w:bottom w:val="single" w:sz="4" w:space="0" w:color="auto"/>
            </w:tcBorders>
          </w:tcPr>
          <w:p w14:paraId="35CFEAB2" w14:textId="77777777" w:rsidR="0061684A" w:rsidRPr="00906363" w:rsidRDefault="0061684A" w:rsidP="00B27CF3">
            <w:pPr>
              <w:pStyle w:val="TableParagraph"/>
              <w:spacing w:before="0"/>
              <w:ind w:left="0"/>
              <w:jc w:val="center"/>
              <w:rPr>
                <w:sz w:val="20"/>
                <w:szCs w:val="20"/>
              </w:rPr>
            </w:pPr>
            <w:r w:rsidRPr="00906363">
              <w:rPr>
                <w:sz w:val="20"/>
                <w:szCs w:val="20"/>
              </w:rPr>
              <w:t>Family business</w:t>
            </w:r>
          </w:p>
        </w:tc>
        <w:tc>
          <w:tcPr>
            <w:tcW w:w="1276" w:type="dxa"/>
            <w:tcBorders>
              <w:bottom w:val="single" w:sz="4" w:space="0" w:color="auto"/>
            </w:tcBorders>
          </w:tcPr>
          <w:p w14:paraId="046B8403" w14:textId="77777777" w:rsidR="0061684A" w:rsidRPr="00906363" w:rsidRDefault="0061684A" w:rsidP="00B27CF3">
            <w:pPr>
              <w:pStyle w:val="TableParagraph"/>
              <w:spacing w:before="0"/>
              <w:ind w:left="0"/>
              <w:jc w:val="center"/>
              <w:rPr>
                <w:sz w:val="20"/>
                <w:szCs w:val="20"/>
              </w:rPr>
            </w:pPr>
            <w:r w:rsidRPr="00906363">
              <w:rPr>
                <w:sz w:val="20"/>
                <w:szCs w:val="20"/>
              </w:rPr>
              <w:t>4,000</w:t>
            </w:r>
          </w:p>
        </w:tc>
        <w:tc>
          <w:tcPr>
            <w:tcW w:w="850" w:type="dxa"/>
            <w:tcBorders>
              <w:bottom w:val="single" w:sz="4" w:space="0" w:color="auto"/>
            </w:tcBorders>
          </w:tcPr>
          <w:p w14:paraId="2BB4164C" w14:textId="77777777" w:rsidR="0061684A" w:rsidRPr="00906363" w:rsidRDefault="0061684A" w:rsidP="00B27CF3">
            <w:pPr>
              <w:pStyle w:val="TableParagraph"/>
              <w:spacing w:before="0"/>
              <w:ind w:left="0"/>
              <w:jc w:val="center"/>
              <w:rPr>
                <w:sz w:val="20"/>
                <w:szCs w:val="20"/>
              </w:rPr>
            </w:pPr>
            <w:r w:rsidRPr="00906363">
              <w:rPr>
                <w:sz w:val="20"/>
                <w:szCs w:val="20"/>
              </w:rPr>
              <w:t>16</w:t>
            </w:r>
          </w:p>
        </w:tc>
        <w:tc>
          <w:tcPr>
            <w:tcW w:w="1276" w:type="dxa"/>
            <w:tcBorders>
              <w:bottom w:val="single" w:sz="4" w:space="0" w:color="auto"/>
            </w:tcBorders>
          </w:tcPr>
          <w:p w14:paraId="36C825B8" w14:textId="77777777" w:rsidR="0061684A" w:rsidRPr="00906363" w:rsidRDefault="0061684A" w:rsidP="00B27CF3">
            <w:pPr>
              <w:pStyle w:val="TableParagraph"/>
              <w:spacing w:before="0"/>
              <w:ind w:left="0"/>
              <w:jc w:val="center"/>
              <w:rPr>
                <w:sz w:val="20"/>
                <w:szCs w:val="20"/>
              </w:rPr>
            </w:pPr>
            <w:r w:rsidRPr="00906363">
              <w:rPr>
                <w:sz w:val="20"/>
                <w:szCs w:val="20"/>
              </w:rPr>
              <w:t>Own land</w:t>
            </w:r>
          </w:p>
        </w:tc>
        <w:tc>
          <w:tcPr>
            <w:tcW w:w="1418" w:type="dxa"/>
            <w:tcBorders>
              <w:bottom w:val="single" w:sz="4" w:space="0" w:color="auto"/>
            </w:tcBorders>
          </w:tcPr>
          <w:p w14:paraId="375BE1F4" w14:textId="77777777" w:rsidR="0061684A" w:rsidRPr="00906363" w:rsidRDefault="0061684A" w:rsidP="00B27CF3">
            <w:pPr>
              <w:pStyle w:val="TableParagraph"/>
              <w:spacing w:before="0"/>
              <w:ind w:left="0"/>
              <w:jc w:val="center"/>
              <w:rPr>
                <w:sz w:val="20"/>
                <w:szCs w:val="20"/>
              </w:rPr>
            </w:pPr>
            <w:r w:rsidRPr="00906363">
              <w:rPr>
                <w:sz w:val="20"/>
                <w:szCs w:val="20"/>
              </w:rPr>
              <w:t>Yes</w:t>
            </w:r>
          </w:p>
        </w:tc>
        <w:tc>
          <w:tcPr>
            <w:tcW w:w="2270" w:type="dxa"/>
            <w:tcBorders>
              <w:bottom w:val="single" w:sz="4" w:space="0" w:color="auto"/>
            </w:tcBorders>
          </w:tcPr>
          <w:p w14:paraId="5AF82CE0" w14:textId="77777777" w:rsidR="0061684A" w:rsidRPr="00906363" w:rsidRDefault="0061684A" w:rsidP="00B27CF3">
            <w:pPr>
              <w:pStyle w:val="TableParagraph"/>
              <w:spacing w:before="0"/>
              <w:ind w:left="0"/>
              <w:jc w:val="both"/>
              <w:rPr>
                <w:sz w:val="20"/>
                <w:szCs w:val="20"/>
              </w:rPr>
            </w:pPr>
            <w:r w:rsidRPr="00906363">
              <w:rPr>
                <w:sz w:val="20"/>
                <w:szCs w:val="20"/>
              </w:rPr>
              <w:t>Easy to get employees</w:t>
            </w:r>
          </w:p>
        </w:tc>
      </w:tr>
    </w:tbl>
    <w:p w14:paraId="57642393" w14:textId="77777777" w:rsidR="0061684A" w:rsidRPr="00BC1C77" w:rsidRDefault="0061684A" w:rsidP="0061684A">
      <w:pPr>
        <w:ind w:left="0" w:hanging="2"/>
        <w:jc w:val="both"/>
        <w:rPr>
          <w:rFonts w:ascii="Times New Roman" w:hAnsi="Times New Roman" w:cs="Times New Roman"/>
          <w:sz w:val="24"/>
          <w:szCs w:val="24"/>
        </w:rPr>
        <w:sectPr w:rsidR="0061684A" w:rsidRPr="00BC1C77" w:rsidSect="00861736">
          <w:pgSz w:w="15840" w:h="12240" w:orient="landscape"/>
          <w:pgMar w:top="1800" w:right="1440" w:bottom="1800" w:left="1440" w:header="720" w:footer="720" w:gutter="0"/>
          <w:cols w:space="720"/>
          <w:docGrid w:linePitch="360"/>
        </w:sectPr>
      </w:pPr>
    </w:p>
    <w:p w14:paraId="401FBF63" w14:textId="6BA065E8" w:rsidR="0061684A" w:rsidRDefault="0061684A" w:rsidP="0061684A">
      <w:pPr>
        <w:pStyle w:val="TableParagraph"/>
        <w:ind w:left="0" w:hanging="2"/>
        <w:jc w:val="both"/>
        <w:rPr>
          <w:bCs/>
          <w:sz w:val="24"/>
          <w:szCs w:val="24"/>
        </w:rPr>
      </w:pPr>
      <w:r>
        <w:rPr>
          <w:bCs/>
          <w:sz w:val="24"/>
          <w:szCs w:val="24"/>
        </w:rPr>
        <w:lastRenderedPageBreak/>
        <w:tab/>
      </w:r>
      <w:r w:rsidR="00906363">
        <w:rPr>
          <w:bCs/>
          <w:sz w:val="24"/>
          <w:szCs w:val="24"/>
        </w:rPr>
        <w:tab/>
      </w:r>
      <w:proofErr w:type="spellStart"/>
      <w:r>
        <w:rPr>
          <w:bCs/>
          <w:sz w:val="24"/>
          <w:szCs w:val="24"/>
        </w:rPr>
        <w:t>Budu</w:t>
      </w:r>
      <w:proofErr w:type="spellEnd"/>
      <w:r w:rsidRPr="00022D76">
        <w:rPr>
          <w:bCs/>
          <w:sz w:val="24"/>
          <w:szCs w:val="24"/>
        </w:rPr>
        <w:t xml:space="preserve"> is a traditional Malay condiment composed of fermented fish sauce that is widely used in </w:t>
      </w:r>
      <w:proofErr w:type="spellStart"/>
      <w:r w:rsidRPr="00022D76">
        <w:rPr>
          <w:bCs/>
          <w:sz w:val="24"/>
          <w:szCs w:val="24"/>
        </w:rPr>
        <w:t>Kelantanese</w:t>
      </w:r>
      <w:proofErr w:type="spellEnd"/>
      <w:r w:rsidRPr="00022D76">
        <w:rPr>
          <w:bCs/>
          <w:sz w:val="24"/>
          <w:szCs w:val="24"/>
        </w:rPr>
        <w:t xml:space="preserve"> cuisine and has a distinct flavor.</w:t>
      </w:r>
      <w:r>
        <w:rPr>
          <w:bCs/>
          <w:sz w:val="24"/>
          <w:szCs w:val="24"/>
        </w:rPr>
        <w:t xml:space="preserve"> It</w:t>
      </w:r>
      <w:r w:rsidRPr="00852A4A">
        <w:rPr>
          <w:bCs/>
          <w:sz w:val="24"/>
          <w:szCs w:val="24"/>
        </w:rPr>
        <w:t xml:space="preserve"> holds cultural importa</w:t>
      </w:r>
      <w:r>
        <w:rPr>
          <w:bCs/>
          <w:sz w:val="24"/>
          <w:szCs w:val="24"/>
        </w:rPr>
        <w:t xml:space="preserve">nce in </w:t>
      </w:r>
      <w:proofErr w:type="spellStart"/>
      <w:r>
        <w:rPr>
          <w:bCs/>
          <w:sz w:val="24"/>
          <w:szCs w:val="24"/>
        </w:rPr>
        <w:t>Kelantanese</w:t>
      </w:r>
      <w:proofErr w:type="spellEnd"/>
      <w:r>
        <w:rPr>
          <w:bCs/>
          <w:sz w:val="24"/>
          <w:szCs w:val="24"/>
        </w:rPr>
        <w:t xml:space="preserve"> cuisine and</w:t>
      </w:r>
      <w:r w:rsidRPr="00852A4A">
        <w:rPr>
          <w:bCs/>
          <w:sz w:val="24"/>
          <w:szCs w:val="24"/>
        </w:rPr>
        <w:t xml:space="preserve"> considered a traditional delicacy that has been enjoyed for generations.</w:t>
      </w:r>
      <w:r>
        <w:rPr>
          <w:bCs/>
          <w:sz w:val="24"/>
          <w:szCs w:val="24"/>
        </w:rPr>
        <w:t xml:space="preserve"> The preparation and use of </w:t>
      </w:r>
      <w:proofErr w:type="spellStart"/>
      <w:r>
        <w:rPr>
          <w:bCs/>
          <w:sz w:val="24"/>
          <w:szCs w:val="24"/>
        </w:rPr>
        <w:t>B</w:t>
      </w:r>
      <w:r w:rsidRPr="00852A4A">
        <w:rPr>
          <w:bCs/>
          <w:sz w:val="24"/>
          <w:szCs w:val="24"/>
        </w:rPr>
        <w:t>udu</w:t>
      </w:r>
      <w:proofErr w:type="spellEnd"/>
      <w:r w:rsidRPr="00852A4A">
        <w:rPr>
          <w:bCs/>
          <w:sz w:val="24"/>
          <w:szCs w:val="24"/>
        </w:rPr>
        <w:t xml:space="preserve"> are passed down through families and communities, preserving the </w:t>
      </w:r>
      <w:r>
        <w:rPr>
          <w:bCs/>
          <w:sz w:val="24"/>
          <w:szCs w:val="24"/>
        </w:rPr>
        <w:t xml:space="preserve">culinary heritage of the region, which </w:t>
      </w:r>
      <w:r w:rsidRPr="00A355EC">
        <w:rPr>
          <w:bCs/>
          <w:sz w:val="24"/>
          <w:szCs w:val="24"/>
        </w:rPr>
        <w:t>can be found in local markets, traditional food stalls, and households across Kelantan.</w:t>
      </w:r>
      <w:r>
        <w:rPr>
          <w:bCs/>
          <w:sz w:val="24"/>
          <w:szCs w:val="24"/>
        </w:rPr>
        <w:t xml:space="preserve"> In general, it</w:t>
      </w:r>
      <w:r w:rsidRPr="00144189">
        <w:rPr>
          <w:bCs/>
          <w:sz w:val="24"/>
          <w:szCs w:val="24"/>
        </w:rPr>
        <w:t xml:space="preserve"> is made from anchovies or other small fish that are salted and fermented. The fermentation process can take several months.</w:t>
      </w:r>
      <w:r>
        <w:rPr>
          <w:bCs/>
          <w:sz w:val="24"/>
          <w:szCs w:val="24"/>
        </w:rPr>
        <w:t xml:space="preserve"> Figure </w:t>
      </w:r>
      <w:r w:rsidR="00906363">
        <w:rPr>
          <w:bCs/>
          <w:sz w:val="24"/>
          <w:szCs w:val="24"/>
        </w:rPr>
        <w:t>4</w:t>
      </w:r>
      <w:r>
        <w:rPr>
          <w:bCs/>
          <w:sz w:val="24"/>
          <w:szCs w:val="24"/>
        </w:rPr>
        <w:t xml:space="preserve"> shows the preparation of </w:t>
      </w:r>
      <w:proofErr w:type="spellStart"/>
      <w:r>
        <w:rPr>
          <w:bCs/>
          <w:sz w:val="24"/>
          <w:szCs w:val="24"/>
        </w:rPr>
        <w:t>fermentated</w:t>
      </w:r>
      <w:proofErr w:type="spellEnd"/>
      <w:r>
        <w:rPr>
          <w:bCs/>
          <w:sz w:val="24"/>
          <w:szCs w:val="24"/>
        </w:rPr>
        <w:t xml:space="preserve"> anchovies sauce in a </w:t>
      </w:r>
      <w:proofErr w:type="spellStart"/>
      <w:r>
        <w:rPr>
          <w:bCs/>
          <w:sz w:val="24"/>
          <w:szCs w:val="24"/>
        </w:rPr>
        <w:t>homebase</w:t>
      </w:r>
      <w:proofErr w:type="spellEnd"/>
      <w:r>
        <w:rPr>
          <w:bCs/>
          <w:sz w:val="24"/>
          <w:szCs w:val="24"/>
        </w:rPr>
        <w:t xml:space="preserve"> workshop. </w:t>
      </w:r>
      <w:r w:rsidRPr="00CD5307">
        <w:rPr>
          <w:bCs/>
          <w:sz w:val="24"/>
          <w:szCs w:val="24"/>
        </w:rPr>
        <w:t>The fish are layered with salt in large containers, usually earthenware jars, and left to ferment in a warm and humid environment. During fermentation, the fish break down and release their flavors into the liquid.</w:t>
      </w:r>
      <w:r>
        <w:rPr>
          <w:bCs/>
          <w:sz w:val="24"/>
          <w:szCs w:val="24"/>
        </w:rPr>
        <w:t xml:space="preserve"> When preparing</w:t>
      </w:r>
      <w:r w:rsidRPr="00443A2B">
        <w:rPr>
          <w:bCs/>
          <w:sz w:val="24"/>
          <w:szCs w:val="24"/>
        </w:rPr>
        <w:t xml:space="preserve"> a </w:t>
      </w:r>
      <w:proofErr w:type="spellStart"/>
      <w:r w:rsidRPr="00443A2B">
        <w:rPr>
          <w:bCs/>
          <w:sz w:val="24"/>
          <w:szCs w:val="24"/>
        </w:rPr>
        <w:t>budu</w:t>
      </w:r>
      <w:proofErr w:type="spellEnd"/>
      <w:r w:rsidRPr="00443A2B">
        <w:rPr>
          <w:bCs/>
          <w:sz w:val="24"/>
          <w:szCs w:val="24"/>
        </w:rPr>
        <w:t xml:space="preserve"> dipping sauce, the fermented liquid is often mixed with lime juice, chilies, and sometimes shallots or other aromatics to balance and complement the intense flavor.</w:t>
      </w:r>
    </w:p>
    <w:p w14:paraId="5C51E16B" w14:textId="5837719F" w:rsidR="0061684A" w:rsidRDefault="00982235" w:rsidP="0061684A">
      <w:pPr>
        <w:pStyle w:val="TableParagraph"/>
        <w:ind w:left="0" w:hanging="2"/>
        <w:jc w:val="both"/>
        <w:rPr>
          <w:bCs/>
          <w:sz w:val="24"/>
          <w:szCs w:val="24"/>
        </w:rPr>
      </w:pPr>
      <w:r>
        <w:rPr>
          <w:bCs/>
          <w:sz w:val="24"/>
          <w:szCs w:val="24"/>
        </w:rPr>
        <w:tab/>
      </w:r>
      <w:r w:rsidR="0061684A">
        <w:rPr>
          <w:bCs/>
          <w:sz w:val="24"/>
          <w:szCs w:val="24"/>
        </w:rPr>
        <w:tab/>
        <w:t xml:space="preserve">Figure </w:t>
      </w:r>
      <w:r w:rsidR="00906363">
        <w:rPr>
          <w:bCs/>
          <w:sz w:val="24"/>
          <w:szCs w:val="24"/>
        </w:rPr>
        <w:t>5</w:t>
      </w:r>
      <w:r w:rsidR="0061684A">
        <w:rPr>
          <w:bCs/>
          <w:sz w:val="24"/>
          <w:szCs w:val="24"/>
        </w:rPr>
        <w:t xml:space="preserve"> illustrates the traditional </w:t>
      </w:r>
      <w:proofErr w:type="spellStart"/>
      <w:r w:rsidR="0061684A">
        <w:rPr>
          <w:bCs/>
          <w:sz w:val="24"/>
          <w:szCs w:val="24"/>
        </w:rPr>
        <w:t>Laksam</w:t>
      </w:r>
      <w:proofErr w:type="spellEnd"/>
      <w:r w:rsidR="0061684A">
        <w:rPr>
          <w:bCs/>
          <w:sz w:val="24"/>
          <w:szCs w:val="24"/>
        </w:rPr>
        <w:t xml:space="preserve"> of Kelantan. </w:t>
      </w:r>
      <w:proofErr w:type="spellStart"/>
      <w:r w:rsidR="0061684A">
        <w:rPr>
          <w:bCs/>
          <w:sz w:val="24"/>
          <w:szCs w:val="24"/>
        </w:rPr>
        <w:t>Laksam</w:t>
      </w:r>
      <w:proofErr w:type="spellEnd"/>
      <w:r w:rsidR="0061684A" w:rsidRPr="00165761">
        <w:rPr>
          <w:bCs/>
          <w:sz w:val="24"/>
          <w:szCs w:val="24"/>
        </w:rPr>
        <w:t xml:space="preserve"> </w:t>
      </w:r>
      <w:r w:rsidR="0061684A">
        <w:rPr>
          <w:bCs/>
          <w:sz w:val="24"/>
          <w:szCs w:val="24"/>
        </w:rPr>
        <w:t>is a</w:t>
      </w:r>
      <w:r w:rsidR="0061684A" w:rsidRPr="00165761">
        <w:rPr>
          <w:bCs/>
          <w:sz w:val="24"/>
          <w:szCs w:val="24"/>
        </w:rPr>
        <w:t xml:space="preserve"> Malaysian dish that is particularly popular in the state of Kelantan. It is a type of noodle dish that features wide rice noodles served in a rich and creamy </w:t>
      </w:r>
      <w:r w:rsidR="0061684A">
        <w:rPr>
          <w:bCs/>
          <w:sz w:val="24"/>
          <w:szCs w:val="24"/>
        </w:rPr>
        <w:t xml:space="preserve">coconut milk-based gravy. </w:t>
      </w:r>
      <w:proofErr w:type="spellStart"/>
      <w:r w:rsidR="0061684A" w:rsidRPr="003309AD">
        <w:rPr>
          <w:bCs/>
          <w:sz w:val="24"/>
          <w:szCs w:val="24"/>
        </w:rPr>
        <w:t>Laksam</w:t>
      </w:r>
      <w:proofErr w:type="spellEnd"/>
      <w:r w:rsidR="0061684A" w:rsidRPr="003309AD">
        <w:rPr>
          <w:bCs/>
          <w:sz w:val="24"/>
          <w:szCs w:val="24"/>
        </w:rPr>
        <w:t xml:space="preserve"> consists of wide rice noodles, coconut milk-based gravy, aromatics and herbs. The </w:t>
      </w:r>
      <w:proofErr w:type="spellStart"/>
      <w:r w:rsidR="0061684A" w:rsidRPr="003309AD">
        <w:rPr>
          <w:bCs/>
          <w:sz w:val="24"/>
          <w:szCs w:val="24"/>
        </w:rPr>
        <w:t>Laksam</w:t>
      </w:r>
      <w:proofErr w:type="spellEnd"/>
      <w:r w:rsidR="0061684A" w:rsidRPr="003309AD">
        <w:rPr>
          <w:bCs/>
          <w:sz w:val="24"/>
          <w:szCs w:val="24"/>
        </w:rPr>
        <w:t xml:space="preserve"> noodles are thicker and wider than typical rice noodles and are the base of the dish. For gravy, it is coconut milk-based gravy which is made with coconut milk, fish, herbs, and spices. It's what gives </w:t>
      </w:r>
      <w:proofErr w:type="spellStart"/>
      <w:r w:rsidR="0061684A" w:rsidRPr="003309AD">
        <w:rPr>
          <w:bCs/>
          <w:sz w:val="24"/>
          <w:szCs w:val="24"/>
        </w:rPr>
        <w:t>Laksam</w:t>
      </w:r>
      <w:proofErr w:type="spellEnd"/>
      <w:r w:rsidR="0061684A" w:rsidRPr="003309AD">
        <w:rPr>
          <w:bCs/>
          <w:sz w:val="24"/>
          <w:szCs w:val="24"/>
        </w:rPr>
        <w:t xml:space="preserve"> its creamy and flavorful character. The fish used in </w:t>
      </w:r>
      <w:proofErr w:type="spellStart"/>
      <w:r w:rsidR="0061684A" w:rsidRPr="003309AD">
        <w:rPr>
          <w:bCs/>
          <w:sz w:val="24"/>
          <w:szCs w:val="24"/>
        </w:rPr>
        <w:t>Laksam</w:t>
      </w:r>
      <w:proofErr w:type="spellEnd"/>
      <w:r w:rsidR="0061684A" w:rsidRPr="003309AD">
        <w:rPr>
          <w:bCs/>
          <w:sz w:val="24"/>
          <w:szCs w:val="24"/>
        </w:rPr>
        <w:t xml:space="preserve"> is often flaked and incorporated into the gravy. The dish is also eaten with aromatics and herbs like turmeric, galangal, lemongrass, and sometimes shrimp paste are used to create the aromatic and flavorful gravy.</w:t>
      </w:r>
    </w:p>
    <w:p w14:paraId="5275C52A" w14:textId="77777777" w:rsidR="00982235" w:rsidRPr="00861736" w:rsidRDefault="00982235" w:rsidP="0061684A">
      <w:pPr>
        <w:pStyle w:val="TableParagraph"/>
        <w:ind w:left="0" w:hanging="2"/>
        <w:jc w:val="both"/>
        <w:rPr>
          <w:bCs/>
          <w:sz w:val="20"/>
          <w:szCs w:val="20"/>
        </w:rPr>
      </w:pPr>
    </w:p>
    <w:p w14:paraId="4C41A567" w14:textId="77777777" w:rsidR="0061684A" w:rsidRDefault="0061684A" w:rsidP="0061684A">
      <w:pPr>
        <w:pStyle w:val="TableParagraph"/>
        <w:ind w:left="0" w:hanging="2"/>
        <w:jc w:val="both"/>
        <w:rPr>
          <w:bCs/>
          <w:sz w:val="24"/>
          <w:szCs w:val="24"/>
        </w:rPr>
      </w:pPr>
      <w:r>
        <w:rPr>
          <w:bCs/>
          <w:noProof/>
          <w:sz w:val="24"/>
          <w:szCs w:val="24"/>
          <w:lang w:val="en-MY" w:eastAsia="en-MY"/>
        </w:rPr>
        <w:drawing>
          <wp:anchor distT="0" distB="0" distL="114300" distR="114300" simplePos="0" relativeHeight="251662336" behindDoc="1" locked="0" layoutInCell="1" allowOverlap="1" wp14:anchorId="61543529" wp14:editId="48C276F4">
            <wp:simplePos x="0" y="0"/>
            <wp:positionH relativeFrom="column">
              <wp:posOffset>3648075</wp:posOffset>
            </wp:positionH>
            <wp:positionV relativeFrom="paragraph">
              <wp:posOffset>119380</wp:posOffset>
            </wp:positionV>
            <wp:extent cx="2298700" cy="1943100"/>
            <wp:effectExtent l="19050" t="19050" r="25400" b="19050"/>
            <wp:wrapNone/>
            <wp:docPr id="13" name="Picture 8" descr="Resipi laksam mudah dan sedap - Utusan Malay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ipi laksam mudah dan sedap - Utusan Malaysia"/>
                    <pic:cNvPicPr>
                      <a:picLocks noChangeAspect="1" noChangeArrowheads="1"/>
                    </pic:cNvPicPr>
                  </pic:nvPicPr>
                  <pic:blipFill>
                    <a:blip r:embed="rId18" cstate="print"/>
                    <a:srcRect l="16493" r="6597"/>
                    <a:stretch>
                      <a:fillRect/>
                    </a:stretch>
                  </pic:blipFill>
                  <pic:spPr bwMode="auto">
                    <a:xfrm>
                      <a:off x="0" y="0"/>
                      <a:ext cx="2298700" cy="1943100"/>
                    </a:xfrm>
                    <a:prstGeom prst="rect">
                      <a:avLst/>
                    </a:prstGeom>
                    <a:noFill/>
                    <a:ln w="9525">
                      <a:solidFill>
                        <a:schemeClr val="tx1"/>
                      </a:solidFill>
                      <a:miter lim="800000"/>
                      <a:headEnd/>
                      <a:tailEnd/>
                    </a:ln>
                  </pic:spPr>
                </pic:pic>
              </a:graphicData>
            </a:graphic>
          </wp:anchor>
        </w:drawing>
      </w:r>
      <w:r>
        <w:rPr>
          <w:bCs/>
          <w:noProof/>
          <w:sz w:val="24"/>
          <w:szCs w:val="24"/>
          <w:lang w:val="en-MY" w:eastAsia="en-MY"/>
        </w:rPr>
        <w:drawing>
          <wp:anchor distT="0" distB="0" distL="114300" distR="114300" simplePos="0" relativeHeight="251661312" behindDoc="1" locked="0" layoutInCell="1" allowOverlap="1" wp14:anchorId="65049554" wp14:editId="7BE19DA4">
            <wp:simplePos x="0" y="0"/>
            <wp:positionH relativeFrom="column">
              <wp:posOffset>90805</wp:posOffset>
            </wp:positionH>
            <wp:positionV relativeFrom="paragraph">
              <wp:posOffset>119380</wp:posOffset>
            </wp:positionV>
            <wp:extent cx="2298700" cy="1943100"/>
            <wp:effectExtent l="19050" t="19050" r="25400" b="19050"/>
            <wp:wrapNone/>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 cstate="print"/>
                    <a:srcRect l="13907" t="16776" r="14521"/>
                    <a:stretch>
                      <a:fillRect/>
                    </a:stretch>
                  </pic:blipFill>
                  <pic:spPr bwMode="auto">
                    <a:xfrm>
                      <a:off x="0" y="0"/>
                      <a:ext cx="2298700" cy="1943100"/>
                    </a:xfrm>
                    <a:prstGeom prst="rect">
                      <a:avLst/>
                    </a:prstGeom>
                    <a:noFill/>
                    <a:ln w="9525">
                      <a:solidFill>
                        <a:schemeClr val="tx1"/>
                      </a:solidFill>
                      <a:miter lim="800000"/>
                      <a:headEnd/>
                      <a:tailEnd/>
                    </a:ln>
                  </pic:spPr>
                </pic:pic>
              </a:graphicData>
            </a:graphic>
          </wp:anchor>
        </w:drawing>
      </w:r>
    </w:p>
    <w:p w14:paraId="0D7350F7" w14:textId="77777777" w:rsidR="0061684A" w:rsidRDefault="0061684A" w:rsidP="0061684A">
      <w:pPr>
        <w:pStyle w:val="TableParagraph"/>
        <w:ind w:left="0" w:hanging="2"/>
        <w:jc w:val="both"/>
        <w:rPr>
          <w:bCs/>
          <w:sz w:val="24"/>
          <w:szCs w:val="24"/>
        </w:rPr>
      </w:pPr>
    </w:p>
    <w:p w14:paraId="1BF5C077" w14:textId="77777777" w:rsidR="0061684A" w:rsidRDefault="0061684A" w:rsidP="0061684A">
      <w:pPr>
        <w:pStyle w:val="TableParagraph"/>
        <w:ind w:left="0" w:hanging="2"/>
        <w:jc w:val="both"/>
        <w:rPr>
          <w:bCs/>
          <w:sz w:val="24"/>
          <w:szCs w:val="24"/>
        </w:rPr>
      </w:pPr>
    </w:p>
    <w:p w14:paraId="3DE55991" w14:textId="77777777" w:rsidR="0061684A" w:rsidRDefault="0061684A" w:rsidP="0061684A">
      <w:pPr>
        <w:pStyle w:val="TableParagraph"/>
        <w:ind w:left="0" w:hanging="2"/>
        <w:jc w:val="both"/>
        <w:rPr>
          <w:bCs/>
          <w:sz w:val="24"/>
          <w:szCs w:val="24"/>
        </w:rPr>
      </w:pPr>
    </w:p>
    <w:p w14:paraId="22A9DC54" w14:textId="77777777" w:rsidR="0061684A" w:rsidRDefault="0061684A" w:rsidP="0061684A">
      <w:pPr>
        <w:pStyle w:val="TableParagraph"/>
        <w:ind w:left="0" w:hanging="2"/>
        <w:jc w:val="both"/>
        <w:rPr>
          <w:bCs/>
          <w:sz w:val="24"/>
          <w:szCs w:val="24"/>
        </w:rPr>
      </w:pPr>
    </w:p>
    <w:p w14:paraId="69765562" w14:textId="77777777" w:rsidR="0061684A" w:rsidRDefault="0061684A" w:rsidP="0061684A">
      <w:pPr>
        <w:pStyle w:val="TableParagraph"/>
        <w:ind w:left="0" w:hanging="2"/>
        <w:jc w:val="both"/>
        <w:rPr>
          <w:bCs/>
          <w:sz w:val="24"/>
          <w:szCs w:val="24"/>
        </w:rPr>
      </w:pPr>
    </w:p>
    <w:p w14:paraId="7BB68CC1" w14:textId="77777777" w:rsidR="0061684A" w:rsidRDefault="0061684A" w:rsidP="0061684A">
      <w:pPr>
        <w:pStyle w:val="TableParagraph"/>
        <w:ind w:left="0" w:hanging="2"/>
        <w:jc w:val="both"/>
        <w:rPr>
          <w:bCs/>
          <w:sz w:val="24"/>
          <w:szCs w:val="24"/>
        </w:rPr>
      </w:pPr>
    </w:p>
    <w:p w14:paraId="2542C77E" w14:textId="77777777" w:rsidR="0061684A" w:rsidRDefault="0061684A" w:rsidP="0061684A">
      <w:pPr>
        <w:pStyle w:val="TableParagraph"/>
        <w:ind w:left="0" w:hanging="2"/>
        <w:jc w:val="both"/>
        <w:rPr>
          <w:bCs/>
          <w:sz w:val="24"/>
          <w:szCs w:val="24"/>
        </w:rPr>
      </w:pPr>
    </w:p>
    <w:p w14:paraId="0DEBFE86" w14:textId="77777777" w:rsidR="0061684A" w:rsidRDefault="0061684A" w:rsidP="0061684A">
      <w:pPr>
        <w:pStyle w:val="TableParagraph"/>
        <w:ind w:left="0" w:hanging="2"/>
        <w:jc w:val="both"/>
        <w:rPr>
          <w:bCs/>
          <w:sz w:val="24"/>
          <w:szCs w:val="24"/>
        </w:rPr>
      </w:pPr>
    </w:p>
    <w:p w14:paraId="319014AD" w14:textId="77777777" w:rsidR="0061684A" w:rsidRDefault="0061684A" w:rsidP="0061684A">
      <w:pPr>
        <w:pStyle w:val="TableParagraph"/>
        <w:ind w:left="0" w:hanging="2"/>
        <w:jc w:val="both"/>
        <w:rPr>
          <w:bCs/>
          <w:sz w:val="24"/>
          <w:szCs w:val="24"/>
        </w:rPr>
      </w:pPr>
    </w:p>
    <w:p w14:paraId="7F75FAF3" w14:textId="77777777" w:rsidR="0061684A" w:rsidRDefault="0061684A" w:rsidP="0061684A">
      <w:pPr>
        <w:pStyle w:val="TableParagraph"/>
        <w:ind w:left="0" w:hanging="2"/>
        <w:jc w:val="both"/>
        <w:rPr>
          <w:bCs/>
          <w:sz w:val="24"/>
          <w:szCs w:val="24"/>
        </w:rPr>
      </w:pPr>
    </w:p>
    <w:p w14:paraId="6C292EC4" w14:textId="77777777" w:rsidR="0061684A" w:rsidRDefault="0061684A" w:rsidP="0061684A">
      <w:pPr>
        <w:pStyle w:val="TableParagraph"/>
        <w:ind w:left="0" w:hanging="2"/>
        <w:jc w:val="both"/>
        <w:rPr>
          <w:bCs/>
          <w:sz w:val="24"/>
          <w:szCs w:val="24"/>
        </w:rPr>
      </w:pPr>
    </w:p>
    <w:p w14:paraId="41027EBA" w14:textId="2713A02D" w:rsidR="00906363" w:rsidRDefault="00906363" w:rsidP="0061684A">
      <w:pPr>
        <w:pStyle w:val="TableParagraph"/>
        <w:ind w:left="0" w:hanging="2"/>
        <w:jc w:val="both"/>
        <w:rPr>
          <w:bCs/>
          <w:sz w:val="20"/>
          <w:szCs w:val="20"/>
        </w:rPr>
      </w:pP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r>
      <w:r>
        <w:rPr>
          <w:bCs/>
          <w:sz w:val="20"/>
          <w:szCs w:val="20"/>
        </w:rPr>
        <w:tab/>
        <w:t xml:space="preserve">             Source: </w:t>
      </w:r>
      <w:r w:rsidRPr="00352570">
        <w:rPr>
          <w:bCs/>
          <w:sz w:val="20"/>
          <w:szCs w:val="20"/>
        </w:rPr>
        <w:t>(</w:t>
      </w:r>
      <w:proofErr w:type="spellStart"/>
      <w:r w:rsidRPr="00352570">
        <w:rPr>
          <w:bCs/>
          <w:sz w:val="20"/>
          <w:szCs w:val="20"/>
        </w:rPr>
        <w:t>Nadzi</w:t>
      </w:r>
      <w:proofErr w:type="spellEnd"/>
      <w:r w:rsidRPr="00352570">
        <w:rPr>
          <w:bCs/>
          <w:sz w:val="20"/>
          <w:szCs w:val="20"/>
        </w:rPr>
        <w:t xml:space="preserve">, </w:t>
      </w:r>
      <w:proofErr w:type="gramStart"/>
      <w:r w:rsidRPr="00352570">
        <w:rPr>
          <w:bCs/>
          <w:sz w:val="20"/>
          <w:szCs w:val="20"/>
        </w:rPr>
        <w:t>2021)*</w:t>
      </w:r>
      <w:proofErr w:type="gramEnd"/>
    </w:p>
    <w:p w14:paraId="100604E1" w14:textId="77777777" w:rsidR="00906363" w:rsidRPr="00861736" w:rsidRDefault="00906363" w:rsidP="00906363">
      <w:pPr>
        <w:pStyle w:val="TableParagraph"/>
        <w:ind w:left="0" w:hanging="2"/>
        <w:jc w:val="both"/>
        <w:rPr>
          <w:bCs/>
          <w:sz w:val="12"/>
          <w:szCs w:val="12"/>
        </w:rPr>
      </w:pPr>
    </w:p>
    <w:p w14:paraId="02F40407" w14:textId="2FD637C6" w:rsidR="0061684A" w:rsidRPr="00352570" w:rsidRDefault="00906363" w:rsidP="00906363">
      <w:pPr>
        <w:pStyle w:val="TableParagraph"/>
        <w:ind w:left="0" w:hanging="2"/>
        <w:rPr>
          <w:bCs/>
          <w:sz w:val="20"/>
          <w:szCs w:val="20"/>
        </w:rPr>
      </w:pPr>
      <w:r>
        <w:rPr>
          <w:bCs/>
          <w:sz w:val="20"/>
          <w:szCs w:val="20"/>
        </w:rPr>
        <w:t xml:space="preserve"> </w:t>
      </w:r>
      <w:r w:rsidR="0061684A" w:rsidRPr="00906363">
        <w:rPr>
          <w:b/>
          <w:sz w:val="20"/>
          <w:szCs w:val="20"/>
        </w:rPr>
        <w:t xml:space="preserve">Figure </w:t>
      </w:r>
      <w:r w:rsidRPr="00906363">
        <w:rPr>
          <w:b/>
          <w:sz w:val="20"/>
          <w:szCs w:val="20"/>
        </w:rPr>
        <w:t>4</w:t>
      </w:r>
      <w:r w:rsidR="0061684A" w:rsidRPr="00906363">
        <w:rPr>
          <w:b/>
          <w:sz w:val="20"/>
          <w:szCs w:val="20"/>
        </w:rPr>
        <w:t>.</w:t>
      </w:r>
      <w:r w:rsidR="0061684A" w:rsidRPr="00352570">
        <w:rPr>
          <w:bCs/>
          <w:sz w:val="20"/>
          <w:szCs w:val="20"/>
        </w:rPr>
        <w:t xml:space="preserve"> </w:t>
      </w:r>
      <w:proofErr w:type="spellStart"/>
      <w:r w:rsidR="0061684A" w:rsidRPr="00352570">
        <w:rPr>
          <w:bCs/>
          <w:sz w:val="20"/>
          <w:szCs w:val="20"/>
        </w:rPr>
        <w:t>Budu</w:t>
      </w:r>
      <w:proofErr w:type="spellEnd"/>
      <w:r w:rsidR="0061684A" w:rsidRPr="00352570">
        <w:rPr>
          <w:bCs/>
          <w:sz w:val="20"/>
          <w:szCs w:val="20"/>
        </w:rPr>
        <w:t xml:space="preserve"> (fermented anchovies </w:t>
      </w:r>
      <w:proofErr w:type="gramStart"/>
      <w:r w:rsidR="0061684A" w:rsidRPr="00352570">
        <w:rPr>
          <w:bCs/>
          <w:sz w:val="20"/>
          <w:szCs w:val="20"/>
        </w:rPr>
        <w:t>sauce)*</w:t>
      </w:r>
      <w:proofErr w:type="gramEnd"/>
      <w:r w:rsidR="0061684A" w:rsidRPr="00352570">
        <w:rPr>
          <w:bCs/>
          <w:sz w:val="20"/>
          <w:szCs w:val="20"/>
        </w:rPr>
        <w:t xml:space="preserve">        </w:t>
      </w:r>
      <w:r w:rsidR="0061684A">
        <w:rPr>
          <w:bCs/>
          <w:sz w:val="20"/>
          <w:szCs w:val="20"/>
        </w:rPr>
        <w:t xml:space="preserve">             </w:t>
      </w:r>
      <w:r w:rsidR="00982235">
        <w:rPr>
          <w:bCs/>
          <w:sz w:val="20"/>
          <w:szCs w:val="20"/>
        </w:rPr>
        <w:t xml:space="preserve">                  </w:t>
      </w:r>
      <w:r w:rsidR="0061684A">
        <w:rPr>
          <w:bCs/>
          <w:sz w:val="20"/>
          <w:szCs w:val="20"/>
        </w:rPr>
        <w:t xml:space="preserve">          </w:t>
      </w:r>
      <w:r>
        <w:rPr>
          <w:bCs/>
          <w:sz w:val="20"/>
          <w:szCs w:val="20"/>
        </w:rPr>
        <w:t xml:space="preserve">            </w:t>
      </w:r>
      <w:r w:rsidR="0061684A" w:rsidRPr="00906363">
        <w:rPr>
          <w:b/>
          <w:sz w:val="20"/>
          <w:szCs w:val="20"/>
        </w:rPr>
        <w:t xml:space="preserve">Figure </w:t>
      </w:r>
      <w:r w:rsidRPr="00906363">
        <w:rPr>
          <w:b/>
          <w:sz w:val="20"/>
          <w:szCs w:val="20"/>
        </w:rPr>
        <w:t>5</w:t>
      </w:r>
      <w:r w:rsidR="0061684A" w:rsidRPr="00906363">
        <w:rPr>
          <w:b/>
          <w:sz w:val="20"/>
          <w:szCs w:val="20"/>
        </w:rPr>
        <w:t>.</w:t>
      </w:r>
      <w:r w:rsidR="0061684A" w:rsidRPr="00352570">
        <w:rPr>
          <w:bCs/>
          <w:sz w:val="20"/>
          <w:szCs w:val="20"/>
        </w:rPr>
        <w:t xml:space="preserve"> </w:t>
      </w:r>
      <w:proofErr w:type="spellStart"/>
      <w:r w:rsidR="0061684A" w:rsidRPr="00352570">
        <w:rPr>
          <w:bCs/>
          <w:sz w:val="20"/>
          <w:szCs w:val="20"/>
        </w:rPr>
        <w:t>Laksam</w:t>
      </w:r>
      <w:proofErr w:type="spellEnd"/>
    </w:p>
    <w:p w14:paraId="664B2688" w14:textId="2581A8C7" w:rsidR="0061684A" w:rsidRPr="00861736" w:rsidRDefault="00906363" w:rsidP="0061684A">
      <w:pPr>
        <w:pStyle w:val="TableParagraph"/>
        <w:ind w:left="0" w:hanging="2"/>
        <w:jc w:val="both"/>
        <w:rPr>
          <w:bCs/>
          <w:sz w:val="20"/>
          <w:szCs w:val="20"/>
        </w:rPr>
      </w:pPr>
      <w:r>
        <w:rPr>
          <w:bCs/>
          <w:sz w:val="24"/>
          <w:szCs w:val="24"/>
        </w:rPr>
        <w:t xml:space="preserve"> </w:t>
      </w:r>
    </w:p>
    <w:p w14:paraId="6C120CC4" w14:textId="5FA445DF" w:rsidR="0061684A" w:rsidRDefault="00982235" w:rsidP="00861736">
      <w:pPr>
        <w:pStyle w:val="TableParagraph"/>
        <w:ind w:left="0"/>
        <w:jc w:val="both"/>
        <w:rPr>
          <w:bCs/>
          <w:sz w:val="24"/>
          <w:szCs w:val="24"/>
        </w:rPr>
      </w:pPr>
      <w:r>
        <w:rPr>
          <w:bCs/>
          <w:sz w:val="24"/>
          <w:szCs w:val="24"/>
        </w:rPr>
        <w:tab/>
      </w:r>
      <w:proofErr w:type="spellStart"/>
      <w:r w:rsidR="0061684A" w:rsidRPr="00D82038">
        <w:rPr>
          <w:bCs/>
          <w:sz w:val="24"/>
          <w:szCs w:val="24"/>
        </w:rPr>
        <w:t>Rebana</w:t>
      </w:r>
      <w:proofErr w:type="spellEnd"/>
      <w:r w:rsidR="0061684A" w:rsidRPr="00D82038">
        <w:rPr>
          <w:bCs/>
          <w:sz w:val="24"/>
          <w:szCs w:val="24"/>
        </w:rPr>
        <w:t xml:space="preserve"> </w:t>
      </w:r>
      <w:proofErr w:type="spellStart"/>
      <w:r w:rsidR="0061684A" w:rsidRPr="00D82038">
        <w:rPr>
          <w:bCs/>
          <w:sz w:val="24"/>
          <w:szCs w:val="24"/>
        </w:rPr>
        <w:t>Kercing</w:t>
      </w:r>
      <w:proofErr w:type="spellEnd"/>
      <w:r w:rsidR="0061684A" w:rsidRPr="00D82038">
        <w:rPr>
          <w:bCs/>
          <w:sz w:val="24"/>
          <w:szCs w:val="24"/>
        </w:rPr>
        <w:t xml:space="preserve"> is a type of traditional drum </w:t>
      </w:r>
      <w:r w:rsidR="0061684A">
        <w:rPr>
          <w:bCs/>
          <w:sz w:val="24"/>
          <w:szCs w:val="24"/>
        </w:rPr>
        <w:t xml:space="preserve">performance </w:t>
      </w:r>
      <w:r w:rsidR="0061684A" w:rsidRPr="00D82038">
        <w:rPr>
          <w:bCs/>
          <w:sz w:val="24"/>
          <w:szCs w:val="24"/>
        </w:rPr>
        <w:t>that holds cultural significance in Malaysia and other parts of Southeast Asia</w:t>
      </w:r>
      <w:r w:rsidR="0061684A">
        <w:rPr>
          <w:bCs/>
          <w:sz w:val="24"/>
          <w:szCs w:val="24"/>
        </w:rPr>
        <w:t xml:space="preserve"> (Figure </w:t>
      </w:r>
      <w:r w:rsidR="00906363">
        <w:rPr>
          <w:bCs/>
          <w:sz w:val="24"/>
          <w:szCs w:val="24"/>
        </w:rPr>
        <w:t>6</w:t>
      </w:r>
      <w:r w:rsidR="0061684A">
        <w:rPr>
          <w:bCs/>
          <w:sz w:val="24"/>
          <w:szCs w:val="24"/>
        </w:rPr>
        <w:t>)</w:t>
      </w:r>
      <w:r w:rsidR="0061684A" w:rsidRPr="00D82038">
        <w:rPr>
          <w:bCs/>
          <w:sz w:val="24"/>
          <w:szCs w:val="24"/>
        </w:rPr>
        <w:t>. It's commonly used in various cultural and religious performances, particularly in Malay and Islamic contexts. The term "</w:t>
      </w:r>
      <w:proofErr w:type="spellStart"/>
      <w:r w:rsidR="0061684A" w:rsidRPr="00D82038">
        <w:rPr>
          <w:bCs/>
          <w:sz w:val="24"/>
          <w:szCs w:val="24"/>
        </w:rPr>
        <w:t>rebana</w:t>
      </w:r>
      <w:proofErr w:type="spellEnd"/>
      <w:r w:rsidR="0061684A" w:rsidRPr="00D82038">
        <w:rPr>
          <w:bCs/>
          <w:sz w:val="24"/>
          <w:szCs w:val="24"/>
        </w:rPr>
        <w:t>" generally refers to a type of frame drum, and "</w:t>
      </w:r>
      <w:proofErr w:type="spellStart"/>
      <w:r w:rsidR="0061684A" w:rsidRPr="00D82038">
        <w:rPr>
          <w:bCs/>
          <w:sz w:val="24"/>
          <w:szCs w:val="24"/>
        </w:rPr>
        <w:t>kercing</w:t>
      </w:r>
      <w:proofErr w:type="spellEnd"/>
      <w:r w:rsidR="0061684A" w:rsidRPr="00D82038">
        <w:rPr>
          <w:bCs/>
          <w:sz w:val="24"/>
          <w:szCs w:val="24"/>
        </w:rPr>
        <w:t>" refers to the jingles or cymbals attached to the drum.</w:t>
      </w:r>
      <w:r w:rsidR="0061684A" w:rsidRPr="00A84B4A">
        <w:t xml:space="preserve"> </w:t>
      </w:r>
      <w:r w:rsidR="0061684A" w:rsidRPr="00A84B4A">
        <w:rPr>
          <w:bCs/>
          <w:sz w:val="24"/>
          <w:szCs w:val="24"/>
        </w:rPr>
        <w:t xml:space="preserve">The frame of the drum is circular or oval in shape and is equipped with ropes or cords to tighten the drum head. It is often associated with Islamic religious practices, such as during the celebration of </w:t>
      </w:r>
      <w:proofErr w:type="spellStart"/>
      <w:r w:rsidR="0061684A" w:rsidRPr="00A84B4A">
        <w:rPr>
          <w:bCs/>
          <w:sz w:val="24"/>
          <w:szCs w:val="24"/>
        </w:rPr>
        <w:t>Eid</w:t>
      </w:r>
      <w:proofErr w:type="spellEnd"/>
      <w:r w:rsidR="0061684A" w:rsidRPr="00A84B4A">
        <w:rPr>
          <w:bCs/>
          <w:sz w:val="24"/>
          <w:szCs w:val="24"/>
        </w:rPr>
        <w:t xml:space="preserve"> al-</w:t>
      </w:r>
      <w:proofErr w:type="spellStart"/>
      <w:r w:rsidR="0061684A" w:rsidRPr="00A84B4A">
        <w:rPr>
          <w:bCs/>
          <w:sz w:val="24"/>
          <w:szCs w:val="24"/>
        </w:rPr>
        <w:t>Fitr</w:t>
      </w:r>
      <w:proofErr w:type="spellEnd"/>
      <w:r w:rsidR="0061684A" w:rsidRPr="00A84B4A">
        <w:rPr>
          <w:bCs/>
          <w:sz w:val="24"/>
          <w:szCs w:val="24"/>
        </w:rPr>
        <w:t xml:space="preserve"> or other festive occasions. The performance is often played in groups, with multiple drummers coming together to create synchronized rhythms and patterns. In addition to its cultural significance, the drum also plays a role in fostering a sense of community and unity during performances and celebrations.</w:t>
      </w:r>
    </w:p>
    <w:p w14:paraId="0B80B87D" w14:textId="2BD82F80" w:rsidR="0061684A" w:rsidRPr="00B257EF" w:rsidRDefault="00982235" w:rsidP="00861736">
      <w:pPr>
        <w:pStyle w:val="TableParagraph"/>
        <w:ind w:left="0"/>
        <w:jc w:val="both"/>
        <w:rPr>
          <w:bCs/>
          <w:sz w:val="24"/>
          <w:szCs w:val="24"/>
        </w:rPr>
      </w:pPr>
      <w:r>
        <w:rPr>
          <w:bCs/>
          <w:sz w:val="24"/>
          <w:szCs w:val="24"/>
        </w:rPr>
        <w:lastRenderedPageBreak/>
        <w:tab/>
      </w:r>
      <w:r w:rsidR="0061684A">
        <w:rPr>
          <w:bCs/>
          <w:sz w:val="24"/>
          <w:szCs w:val="24"/>
        </w:rPr>
        <w:tab/>
        <w:t xml:space="preserve">The authors interviewed a </w:t>
      </w:r>
      <w:proofErr w:type="spellStart"/>
      <w:r w:rsidR="0061684A">
        <w:rPr>
          <w:bCs/>
          <w:sz w:val="24"/>
          <w:szCs w:val="24"/>
        </w:rPr>
        <w:t>wayang</w:t>
      </w:r>
      <w:proofErr w:type="spellEnd"/>
      <w:r w:rsidR="0061684A">
        <w:rPr>
          <w:bCs/>
          <w:sz w:val="24"/>
          <w:szCs w:val="24"/>
        </w:rPr>
        <w:t xml:space="preserve"> </w:t>
      </w:r>
      <w:proofErr w:type="spellStart"/>
      <w:r w:rsidR="0061684A">
        <w:rPr>
          <w:bCs/>
          <w:sz w:val="24"/>
          <w:szCs w:val="24"/>
        </w:rPr>
        <w:t>kulit</w:t>
      </w:r>
      <w:proofErr w:type="spellEnd"/>
      <w:r w:rsidR="0061684A">
        <w:rPr>
          <w:bCs/>
          <w:sz w:val="24"/>
          <w:szCs w:val="24"/>
        </w:rPr>
        <w:t xml:space="preserve"> (shadow puppetry) maker, who works in this traditional industry for twenty-two years (Figure </w:t>
      </w:r>
      <w:r w:rsidR="00906363">
        <w:rPr>
          <w:bCs/>
          <w:sz w:val="24"/>
          <w:szCs w:val="24"/>
        </w:rPr>
        <w:t>7</w:t>
      </w:r>
      <w:r w:rsidR="0061684A">
        <w:rPr>
          <w:bCs/>
          <w:sz w:val="24"/>
          <w:szCs w:val="24"/>
        </w:rPr>
        <w:t>). The performance</w:t>
      </w:r>
      <w:r w:rsidR="0061684A" w:rsidRPr="00242A77">
        <w:rPr>
          <w:bCs/>
          <w:sz w:val="24"/>
          <w:szCs w:val="24"/>
        </w:rPr>
        <w:t xml:space="preserve"> is </w:t>
      </w:r>
      <w:proofErr w:type="gramStart"/>
      <w:r w:rsidR="0061684A" w:rsidRPr="00242A77">
        <w:rPr>
          <w:bCs/>
          <w:sz w:val="24"/>
          <w:szCs w:val="24"/>
        </w:rPr>
        <w:t>a</w:t>
      </w:r>
      <w:proofErr w:type="gramEnd"/>
      <w:r w:rsidR="0061684A" w:rsidRPr="00242A77">
        <w:rPr>
          <w:bCs/>
          <w:sz w:val="24"/>
          <w:szCs w:val="24"/>
        </w:rPr>
        <w:t xml:space="preserve"> </w:t>
      </w:r>
      <w:proofErr w:type="spellStart"/>
      <w:r w:rsidR="0061684A" w:rsidRPr="00555D4B">
        <w:rPr>
          <w:bCs/>
          <w:sz w:val="24"/>
          <w:szCs w:val="24"/>
        </w:rPr>
        <w:t>a</w:t>
      </w:r>
      <w:proofErr w:type="spellEnd"/>
      <w:r w:rsidR="0061684A" w:rsidRPr="00555D4B">
        <w:rPr>
          <w:bCs/>
          <w:sz w:val="24"/>
          <w:szCs w:val="24"/>
        </w:rPr>
        <w:t xml:space="preserve"> captivating art form</w:t>
      </w:r>
      <w:r w:rsidR="0061684A" w:rsidRPr="00242A77">
        <w:rPr>
          <w:bCs/>
          <w:sz w:val="24"/>
          <w:szCs w:val="24"/>
        </w:rPr>
        <w:t xml:space="preserve"> that is unique to the state of Kelantan in Malaysia. It is a cultural performance that combines storytelling, music, and visual art, and it has a significant place in </w:t>
      </w:r>
      <w:proofErr w:type="spellStart"/>
      <w:r w:rsidR="0061684A" w:rsidRPr="00242A77">
        <w:rPr>
          <w:bCs/>
          <w:sz w:val="24"/>
          <w:szCs w:val="24"/>
        </w:rPr>
        <w:t>Kelantanese</w:t>
      </w:r>
      <w:proofErr w:type="spellEnd"/>
      <w:r w:rsidR="0061684A" w:rsidRPr="00242A77">
        <w:rPr>
          <w:bCs/>
          <w:sz w:val="24"/>
          <w:szCs w:val="24"/>
        </w:rPr>
        <w:t xml:space="preserve"> heritage.</w:t>
      </w:r>
      <w:r w:rsidR="0061684A">
        <w:rPr>
          <w:bCs/>
          <w:sz w:val="24"/>
          <w:szCs w:val="24"/>
        </w:rPr>
        <w:t xml:space="preserve"> It </w:t>
      </w:r>
      <w:r w:rsidR="0061684A" w:rsidRPr="00242A77">
        <w:rPr>
          <w:bCs/>
          <w:sz w:val="24"/>
          <w:szCs w:val="24"/>
        </w:rPr>
        <w:t>involves the use of intricately crafted leather puppets that cast shadows on a backlit screen. The puppeteer, known as a "</w:t>
      </w:r>
      <w:proofErr w:type="spellStart"/>
      <w:r w:rsidR="0061684A" w:rsidRPr="00242A77">
        <w:rPr>
          <w:bCs/>
          <w:sz w:val="24"/>
          <w:szCs w:val="24"/>
        </w:rPr>
        <w:t>Tok</w:t>
      </w:r>
      <w:proofErr w:type="spellEnd"/>
      <w:r w:rsidR="0061684A" w:rsidRPr="00242A77">
        <w:rPr>
          <w:bCs/>
          <w:sz w:val="24"/>
          <w:szCs w:val="24"/>
        </w:rPr>
        <w:t xml:space="preserve"> </w:t>
      </w:r>
      <w:proofErr w:type="spellStart"/>
      <w:r w:rsidR="0061684A" w:rsidRPr="00242A77">
        <w:rPr>
          <w:bCs/>
          <w:sz w:val="24"/>
          <w:szCs w:val="24"/>
        </w:rPr>
        <w:t>Dalang</w:t>
      </w:r>
      <w:proofErr w:type="spellEnd"/>
      <w:r w:rsidR="0061684A" w:rsidRPr="00242A77">
        <w:rPr>
          <w:bCs/>
          <w:sz w:val="24"/>
          <w:szCs w:val="24"/>
        </w:rPr>
        <w:t>," manipulates the puppets behind the screen to create characters and scenes.</w:t>
      </w:r>
      <w:r w:rsidR="0061684A">
        <w:rPr>
          <w:bCs/>
          <w:sz w:val="24"/>
          <w:szCs w:val="24"/>
        </w:rPr>
        <w:t xml:space="preserve"> </w:t>
      </w:r>
      <w:r w:rsidR="0061684A" w:rsidRPr="00B257EF">
        <w:rPr>
          <w:bCs/>
          <w:sz w:val="24"/>
          <w:szCs w:val="24"/>
        </w:rPr>
        <w:t xml:space="preserve">The puppets used in </w:t>
      </w:r>
      <w:proofErr w:type="spellStart"/>
      <w:r w:rsidR="0061684A" w:rsidRPr="00B257EF">
        <w:rPr>
          <w:bCs/>
          <w:sz w:val="24"/>
          <w:szCs w:val="24"/>
        </w:rPr>
        <w:t>Wayang</w:t>
      </w:r>
      <w:proofErr w:type="spellEnd"/>
      <w:r w:rsidR="0061684A" w:rsidRPr="00B257EF">
        <w:rPr>
          <w:bCs/>
          <w:sz w:val="24"/>
          <w:szCs w:val="24"/>
        </w:rPr>
        <w:t xml:space="preserve"> </w:t>
      </w:r>
      <w:proofErr w:type="spellStart"/>
      <w:r w:rsidR="0061684A" w:rsidRPr="00B257EF">
        <w:rPr>
          <w:bCs/>
          <w:sz w:val="24"/>
          <w:szCs w:val="24"/>
        </w:rPr>
        <w:t>Kulit</w:t>
      </w:r>
      <w:proofErr w:type="spellEnd"/>
      <w:r w:rsidR="0061684A" w:rsidRPr="00B257EF">
        <w:rPr>
          <w:bCs/>
          <w:sz w:val="24"/>
          <w:szCs w:val="24"/>
        </w:rPr>
        <w:t xml:space="preserve"> Kelantan are carefully crafted from buffalo hide or cowhide. They are intricately carved with fine details, allowing for complex and expressive silhouettes. They are manipulated using rods and sticks, and the movements are synchronized with the narrative. </w:t>
      </w:r>
    </w:p>
    <w:p w14:paraId="64323B7F" w14:textId="58AEBFF1" w:rsidR="0061684A" w:rsidRDefault="00982235" w:rsidP="0061684A">
      <w:pPr>
        <w:pStyle w:val="TableParagraph"/>
        <w:ind w:left="0" w:hanging="2"/>
        <w:jc w:val="both"/>
        <w:rPr>
          <w:bCs/>
          <w:sz w:val="24"/>
          <w:szCs w:val="24"/>
        </w:rPr>
      </w:pPr>
      <w:r>
        <w:rPr>
          <w:bCs/>
          <w:sz w:val="24"/>
          <w:szCs w:val="24"/>
        </w:rPr>
        <w:tab/>
      </w:r>
      <w:r w:rsidR="0061684A">
        <w:rPr>
          <w:bCs/>
          <w:sz w:val="24"/>
          <w:szCs w:val="24"/>
        </w:rPr>
        <w:tab/>
      </w:r>
      <w:r w:rsidR="0061684A" w:rsidRPr="00B257EF">
        <w:rPr>
          <w:bCs/>
          <w:sz w:val="24"/>
          <w:szCs w:val="24"/>
        </w:rPr>
        <w:t>The performances are based on traditional narratives, often drawing from historical epics, legends, religious s</w:t>
      </w:r>
      <w:r w:rsidR="0061684A">
        <w:rPr>
          <w:bCs/>
          <w:sz w:val="24"/>
          <w:szCs w:val="24"/>
        </w:rPr>
        <w:t xml:space="preserve">tories, and local folklore. </w:t>
      </w:r>
      <w:proofErr w:type="spellStart"/>
      <w:r w:rsidR="0061684A" w:rsidRPr="00B257EF">
        <w:rPr>
          <w:bCs/>
          <w:sz w:val="24"/>
          <w:szCs w:val="24"/>
        </w:rPr>
        <w:t>Tok</w:t>
      </w:r>
      <w:proofErr w:type="spellEnd"/>
      <w:r w:rsidR="0061684A" w:rsidRPr="00B257EF">
        <w:rPr>
          <w:bCs/>
          <w:sz w:val="24"/>
          <w:szCs w:val="24"/>
        </w:rPr>
        <w:t xml:space="preserve"> </w:t>
      </w:r>
      <w:proofErr w:type="spellStart"/>
      <w:r w:rsidR="0061684A" w:rsidRPr="00B257EF">
        <w:rPr>
          <w:bCs/>
          <w:sz w:val="24"/>
          <w:szCs w:val="24"/>
        </w:rPr>
        <w:t>Dalang</w:t>
      </w:r>
      <w:proofErr w:type="spellEnd"/>
      <w:r w:rsidR="0061684A" w:rsidRPr="00B257EF">
        <w:rPr>
          <w:bCs/>
          <w:sz w:val="24"/>
          <w:szCs w:val="24"/>
        </w:rPr>
        <w:t xml:space="preserve"> uses a combination of vocal narration, dialogue, and songs to tell the story, bringing the characters to life through their movements and interactions. It is not only a form of entertainment but also a cultural expression that reflects the heritage, values, and beliefs of the </w:t>
      </w:r>
      <w:proofErr w:type="spellStart"/>
      <w:r w:rsidR="0061684A" w:rsidRPr="00B257EF">
        <w:rPr>
          <w:bCs/>
          <w:sz w:val="24"/>
          <w:szCs w:val="24"/>
        </w:rPr>
        <w:t>Kelantanese</w:t>
      </w:r>
      <w:proofErr w:type="spellEnd"/>
      <w:r w:rsidR="0061684A" w:rsidRPr="00B257EF">
        <w:rPr>
          <w:bCs/>
          <w:sz w:val="24"/>
          <w:szCs w:val="24"/>
        </w:rPr>
        <w:t xml:space="preserve"> community.</w:t>
      </w:r>
    </w:p>
    <w:p w14:paraId="43066CD3" w14:textId="77777777" w:rsidR="00982235" w:rsidRPr="00861736" w:rsidRDefault="00982235" w:rsidP="0061684A">
      <w:pPr>
        <w:pStyle w:val="TableParagraph"/>
        <w:ind w:left="0" w:hanging="2"/>
        <w:jc w:val="both"/>
        <w:rPr>
          <w:bCs/>
          <w:sz w:val="16"/>
          <w:szCs w:val="16"/>
        </w:rPr>
      </w:pPr>
    </w:p>
    <w:p w14:paraId="762157CB" w14:textId="77777777" w:rsidR="0061684A" w:rsidRPr="00861736" w:rsidRDefault="0061684A" w:rsidP="0061684A">
      <w:pPr>
        <w:pStyle w:val="TableParagraph"/>
        <w:ind w:left="0" w:hanging="2"/>
        <w:jc w:val="both"/>
        <w:rPr>
          <w:bCs/>
          <w:sz w:val="20"/>
          <w:szCs w:val="20"/>
        </w:rPr>
      </w:pPr>
      <w:r w:rsidRPr="00861736">
        <w:rPr>
          <w:bCs/>
          <w:noProof/>
          <w:sz w:val="20"/>
          <w:szCs w:val="20"/>
          <w:lang w:val="en-MY" w:eastAsia="en-MY"/>
        </w:rPr>
        <w:drawing>
          <wp:anchor distT="0" distB="0" distL="114300" distR="114300" simplePos="0" relativeHeight="251664384" behindDoc="1" locked="0" layoutInCell="1" allowOverlap="1" wp14:anchorId="19698C86" wp14:editId="06E2D913">
            <wp:simplePos x="0" y="0"/>
            <wp:positionH relativeFrom="column">
              <wp:posOffset>3638550</wp:posOffset>
            </wp:positionH>
            <wp:positionV relativeFrom="paragraph">
              <wp:posOffset>138430</wp:posOffset>
            </wp:positionV>
            <wp:extent cx="2294255" cy="1943100"/>
            <wp:effectExtent l="19050" t="19050" r="10795" b="19050"/>
            <wp:wrapNone/>
            <wp:docPr id="1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lum bright="20000" contrast="20000"/>
                    </a:blip>
                    <a:srcRect l="36989" t="11207" b="4598"/>
                    <a:stretch>
                      <a:fillRect/>
                    </a:stretch>
                  </pic:blipFill>
                  <pic:spPr bwMode="auto">
                    <a:xfrm>
                      <a:off x="0" y="0"/>
                      <a:ext cx="2294255" cy="1943100"/>
                    </a:xfrm>
                    <a:prstGeom prst="rect">
                      <a:avLst/>
                    </a:prstGeom>
                    <a:noFill/>
                    <a:ln w="9525">
                      <a:solidFill>
                        <a:schemeClr val="tx1"/>
                      </a:solidFill>
                      <a:miter lim="800000"/>
                      <a:headEnd/>
                      <a:tailEnd/>
                    </a:ln>
                  </pic:spPr>
                </pic:pic>
              </a:graphicData>
            </a:graphic>
          </wp:anchor>
        </w:drawing>
      </w:r>
      <w:r w:rsidRPr="00861736">
        <w:rPr>
          <w:bCs/>
          <w:noProof/>
          <w:sz w:val="20"/>
          <w:szCs w:val="20"/>
          <w:lang w:val="en-MY" w:eastAsia="en-MY"/>
        </w:rPr>
        <w:drawing>
          <wp:anchor distT="0" distB="0" distL="114300" distR="114300" simplePos="0" relativeHeight="251663360" behindDoc="1" locked="0" layoutInCell="1" allowOverlap="1" wp14:anchorId="2A0E4B60" wp14:editId="016E634B">
            <wp:simplePos x="0" y="0"/>
            <wp:positionH relativeFrom="column">
              <wp:posOffset>85725</wp:posOffset>
            </wp:positionH>
            <wp:positionV relativeFrom="paragraph">
              <wp:posOffset>138430</wp:posOffset>
            </wp:positionV>
            <wp:extent cx="2303780" cy="1943100"/>
            <wp:effectExtent l="19050" t="19050" r="20320" b="1905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 cstate="print"/>
                    <a:srcRect l="9068" r="12424" b="22588"/>
                    <a:stretch>
                      <a:fillRect/>
                    </a:stretch>
                  </pic:blipFill>
                  <pic:spPr bwMode="auto">
                    <a:xfrm>
                      <a:off x="0" y="0"/>
                      <a:ext cx="2303780" cy="1943100"/>
                    </a:xfrm>
                    <a:prstGeom prst="rect">
                      <a:avLst/>
                    </a:prstGeom>
                    <a:noFill/>
                    <a:ln w="9525">
                      <a:solidFill>
                        <a:schemeClr val="tx1"/>
                      </a:solidFill>
                      <a:miter lim="800000"/>
                      <a:headEnd/>
                      <a:tailEnd/>
                    </a:ln>
                  </pic:spPr>
                </pic:pic>
              </a:graphicData>
            </a:graphic>
          </wp:anchor>
        </w:drawing>
      </w:r>
    </w:p>
    <w:p w14:paraId="7831ECB8" w14:textId="77777777" w:rsidR="0061684A" w:rsidRDefault="0061684A" w:rsidP="0061684A">
      <w:pPr>
        <w:pStyle w:val="TableParagraph"/>
        <w:ind w:left="0" w:hanging="2"/>
        <w:jc w:val="both"/>
        <w:rPr>
          <w:bCs/>
          <w:sz w:val="24"/>
          <w:szCs w:val="24"/>
        </w:rPr>
      </w:pPr>
    </w:p>
    <w:p w14:paraId="2E53574A" w14:textId="77777777" w:rsidR="0061684A" w:rsidRDefault="0061684A" w:rsidP="0061684A">
      <w:pPr>
        <w:pStyle w:val="TableParagraph"/>
        <w:ind w:left="0" w:hanging="2"/>
        <w:jc w:val="both"/>
        <w:rPr>
          <w:bCs/>
          <w:sz w:val="24"/>
          <w:szCs w:val="24"/>
        </w:rPr>
      </w:pPr>
    </w:p>
    <w:p w14:paraId="4E4882E1" w14:textId="77777777" w:rsidR="0061684A" w:rsidRDefault="0061684A" w:rsidP="0061684A">
      <w:pPr>
        <w:pStyle w:val="TableParagraph"/>
        <w:ind w:left="0" w:hanging="2"/>
        <w:jc w:val="both"/>
        <w:rPr>
          <w:bCs/>
          <w:sz w:val="24"/>
          <w:szCs w:val="24"/>
        </w:rPr>
      </w:pPr>
    </w:p>
    <w:p w14:paraId="4ED1D924" w14:textId="77777777" w:rsidR="0061684A" w:rsidRDefault="0061684A" w:rsidP="0061684A">
      <w:pPr>
        <w:pStyle w:val="TableParagraph"/>
        <w:ind w:left="0" w:hanging="2"/>
        <w:jc w:val="both"/>
        <w:rPr>
          <w:bCs/>
          <w:sz w:val="24"/>
          <w:szCs w:val="24"/>
        </w:rPr>
      </w:pPr>
    </w:p>
    <w:p w14:paraId="63840707" w14:textId="77777777" w:rsidR="0061684A" w:rsidRDefault="0061684A" w:rsidP="0061684A">
      <w:pPr>
        <w:pStyle w:val="TableParagraph"/>
        <w:ind w:left="0" w:hanging="2"/>
        <w:jc w:val="both"/>
        <w:rPr>
          <w:bCs/>
          <w:sz w:val="24"/>
          <w:szCs w:val="24"/>
        </w:rPr>
      </w:pPr>
    </w:p>
    <w:p w14:paraId="5B0E8649" w14:textId="77777777" w:rsidR="0061684A" w:rsidRDefault="0061684A" w:rsidP="0061684A">
      <w:pPr>
        <w:pStyle w:val="TableParagraph"/>
        <w:ind w:left="0" w:hanging="2"/>
        <w:jc w:val="both"/>
        <w:rPr>
          <w:bCs/>
          <w:sz w:val="24"/>
          <w:szCs w:val="24"/>
        </w:rPr>
      </w:pPr>
    </w:p>
    <w:p w14:paraId="57428A31" w14:textId="77777777" w:rsidR="0061684A" w:rsidRDefault="0061684A" w:rsidP="0061684A">
      <w:pPr>
        <w:pStyle w:val="TableParagraph"/>
        <w:ind w:left="0" w:hanging="2"/>
        <w:jc w:val="both"/>
        <w:rPr>
          <w:bCs/>
          <w:sz w:val="24"/>
          <w:szCs w:val="24"/>
        </w:rPr>
      </w:pPr>
    </w:p>
    <w:p w14:paraId="2EBC5451" w14:textId="77777777" w:rsidR="0061684A" w:rsidRDefault="0061684A" w:rsidP="0061684A">
      <w:pPr>
        <w:pStyle w:val="TableParagraph"/>
        <w:ind w:left="0" w:hanging="2"/>
        <w:jc w:val="both"/>
        <w:rPr>
          <w:bCs/>
          <w:sz w:val="24"/>
          <w:szCs w:val="24"/>
        </w:rPr>
      </w:pPr>
    </w:p>
    <w:p w14:paraId="09FB6B17" w14:textId="77777777" w:rsidR="0061684A" w:rsidRDefault="0061684A" w:rsidP="0061684A">
      <w:pPr>
        <w:pStyle w:val="TableParagraph"/>
        <w:ind w:left="0" w:hanging="2"/>
        <w:jc w:val="both"/>
        <w:rPr>
          <w:bCs/>
          <w:sz w:val="24"/>
          <w:szCs w:val="24"/>
        </w:rPr>
      </w:pPr>
    </w:p>
    <w:p w14:paraId="0D4805A9" w14:textId="77777777" w:rsidR="0061684A" w:rsidRDefault="0061684A" w:rsidP="0061684A">
      <w:pPr>
        <w:pStyle w:val="TableParagraph"/>
        <w:ind w:left="0" w:hanging="2"/>
        <w:jc w:val="both"/>
        <w:rPr>
          <w:bCs/>
          <w:sz w:val="24"/>
          <w:szCs w:val="24"/>
        </w:rPr>
      </w:pPr>
    </w:p>
    <w:p w14:paraId="1F0DCFA1" w14:textId="77777777" w:rsidR="0061684A" w:rsidRDefault="0061684A" w:rsidP="0061684A">
      <w:pPr>
        <w:pStyle w:val="TableParagraph"/>
        <w:ind w:left="0" w:hanging="2"/>
        <w:jc w:val="both"/>
        <w:rPr>
          <w:sz w:val="24"/>
          <w:szCs w:val="24"/>
        </w:rPr>
      </w:pPr>
    </w:p>
    <w:p w14:paraId="79EAC5CF" w14:textId="77777777" w:rsidR="00073650" w:rsidRPr="00861736" w:rsidRDefault="00073650" w:rsidP="0061684A">
      <w:pPr>
        <w:pStyle w:val="TableParagraph"/>
        <w:ind w:left="0" w:hanging="2"/>
        <w:jc w:val="both"/>
        <w:rPr>
          <w:sz w:val="12"/>
          <w:szCs w:val="12"/>
        </w:rPr>
      </w:pPr>
    </w:p>
    <w:p w14:paraId="6FE325E8" w14:textId="6703104F" w:rsidR="0061684A" w:rsidRPr="00352570" w:rsidRDefault="0061684A" w:rsidP="0061684A">
      <w:pPr>
        <w:pStyle w:val="TableParagraph"/>
        <w:ind w:left="0" w:hanging="2"/>
        <w:jc w:val="both"/>
        <w:rPr>
          <w:sz w:val="20"/>
          <w:szCs w:val="20"/>
        </w:rPr>
      </w:pPr>
      <w:r>
        <w:rPr>
          <w:sz w:val="20"/>
          <w:szCs w:val="20"/>
        </w:rPr>
        <w:t xml:space="preserve"> </w:t>
      </w:r>
      <w:r w:rsidRPr="00073650">
        <w:rPr>
          <w:b/>
          <w:bCs/>
          <w:sz w:val="20"/>
          <w:szCs w:val="20"/>
        </w:rPr>
        <w:t xml:space="preserve"> Figure </w:t>
      </w:r>
      <w:r w:rsidR="00906363" w:rsidRPr="00073650">
        <w:rPr>
          <w:b/>
          <w:bCs/>
          <w:sz w:val="20"/>
          <w:szCs w:val="20"/>
        </w:rPr>
        <w:t>6</w:t>
      </w:r>
      <w:r w:rsidRPr="00073650">
        <w:rPr>
          <w:b/>
          <w:bCs/>
          <w:sz w:val="20"/>
          <w:szCs w:val="20"/>
        </w:rPr>
        <w:t>.</w:t>
      </w:r>
      <w:r w:rsidRPr="00352570">
        <w:rPr>
          <w:sz w:val="20"/>
          <w:szCs w:val="20"/>
        </w:rPr>
        <w:t xml:space="preserve"> </w:t>
      </w:r>
      <w:proofErr w:type="spellStart"/>
      <w:r w:rsidRPr="00352570">
        <w:rPr>
          <w:sz w:val="20"/>
          <w:szCs w:val="20"/>
        </w:rPr>
        <w:t>Rebana</w:t>
      </w:r>
      <w:proofErr w:type="spellEnd"/>
      <w:r w:rsidRPr="00352570">
        <w:rPr>
          <w:spacing w:val="-37"/>
          <w:sz w:val="20"/>
          <w:szCs w:val="20"/>
        </w:rPr>
        <w:t xml:space="preserve"> </w:t>
      </w:r>
      <w:proofErr w:type="spellStart"/>
      <w:r w:rsidRPr="00352570">
        <w:rPr>
          <w:sz w:val="20"/>
          <w:szCs w:val="20"/>
        </w:rPr>
        <w:t>Kercing</w:t>
      </w:r>
      <w:proofErr w:type="spellEnd"/>
      <w:r w:rsidRPr="00352570">
        <w:rPr>
          <w:sz w:val="20"/>
          <w:szCs w:val="20"/>
        </w:rPr>
        <w:t xml:space="preserve"> (traditional </w:t>
      </w:r>
      <w:proofErr w:type="gramStart"/>
      <w:r w:rsidRPr="00352570">
        <w:rPr>
          <w:sz w:val="20"/>
          <w:szCs w:val="20"/>
        </w:rPr>
        <w:t>dance)*</w:t>
      </w:r>
      <w:proofErr w:type="gramEnd"/>
      <w:r w:rsidRPr="00352570">
        <w:rPr>
          <w:sz w:val="20"/>
          <w:szCs w:val="20"/>
        </w:rPr>
        <w:t xml:space="preserve">       </w:t>
      </w:r>
      <w:r>
        <w:rPr>
          <w:sz w:val="20"/>
          <w:szCs w:val="20"/>
        </w:rPr>
        <w:t xml:space="preserve">                </w:t>
      </w:r>
      <w:r w:rsidR="00861736">
        <w:rPr>
          <w:sz w:val="20"/>
          <w:szCs w:val="20"/>
        </w:rPr>
        <w:t xml:space="preserve">            </w:t>
      </w:r>
      <w:r>
        <w:rPr>
          <w:sz w:val="20"/>
          <w:szCs w:val="20"/>
        </w:rPr>
        <w:t xml:space="preserve">   </w:t>
      </w:r>
      <w:r w:rsidRPr="00352570">
        <w:rPr>
          <w:sz w:val="20"/>
          <w:szCs w:val="20"/>
        </w:rPr>
        <w:t xml:space="preserve"> </w:t>
      </w:r>
      <w:r w:rsidRPr="00073650">
        <w:rPr>
          <w:b/>
          <w:bCs/>
          <w:sz w:val="20"/>
          <w:szCs w:val="20"/>
        </w:rPr>
        <w:t xml:space="preserve">Figure </w:t>
      </w:r>
      <w:r w:rsidR="00906363" w:rsidRPr="00073650">
        <w:rPr>
          <w:b/>
          <w:bCs/>
          <w:sz w:val="20"/>
          <w:szCs w:val="20"/>
        </w:rPr>
        <w:t>7</w:t>
      </w:r>
      <w:r w:rsidRPr="00073650">
        <w:rPr>
          <w:b/>
          <w:bCs/>
          <w:sz w:val="20"/>
          <w:szCs w:val="20"/>
        </w:rPr>
        <w:t>.</w:t>
      </w:r>
      <w:r w:rsidRPr="00352570">
        <w:rPr>
          <w:sz w:val="20"/>
          <w:szCs w:val="20"/>
        </w:rPr>
        <w:t xml:space="preserve"> </w:t>
      </w:r>
      <w:proofErr w:type="spellStart"/>
      <w:r w:rsidRPr="00352570">
        <w:rPr>
          <w:sz w:val="20"/>
          <w:szCs w:val="20"/>
        </w:rPr>
        <w:t>Wayang</w:t>
      </w:r>
      <w:proofErr w:type="spellEnd"/>
      <w:r w:rsidRPr="00352570">
        <w:rPr>
          <w:sz w:val="20"/>
          <w:szCs w:val="20"/>
        </w:rPr>
        <w:t xml:space="preserve"> </w:t>
      </w:r>
      <w:proofErr w:type="spellStart"/>
      <w:r w:rsidRPr="00352570">
        <w:rPr>
          <w:sz w:val="20"/>
          <w:szCs w:val="20"/>
        </w:rPr>
        <w:t>kulit</w:t>
      </w:r>
      <w:proofErr w:type="spellEnd"/>
      <w:r w:rsidRPr="00352570">
        <w:rPr>
          <w:sz w:val="20"/>
          <w:szCs w:val="20"/>
        </w:rPr>
        <w:t xml:space="preserve"> (shadow </w:t>
      </w:r>
      <w:proofErr w:type="gramStart"/>
      <w:r w:rsidRPr="00352570">
        <w:rPr>
          <w:sz w:val="20"/>
          <w:szCs w:val="20"/>
        </w:rPr>
        <w:t>puppetry)*</w:t>
      </w:r>
      <w:proofErr w:type="gramEnd"/>
      <w:r w:rsidRPr="00352570">
        <w:rPr>
          <w:sz w:val="20"/>
          <w:szCs w:val="20"/>
        </w:rPr>
        <w:t xml:space="preserve"> </w:t>
      </w:r>
    </w:p>
    <w:p w14:paraId="78322DFD" w14:textId="77777777" w:rsidR="0061684A" w:rsidRDefault="0061684A" w:rsidP="0061684A">
      <w:pPr>
        <w:pStyle w:val="TableParagraph"/>
        <w:ind w:left="0" w:hanging="2"/>
        <w:jc w:val="both"/>
        <w:rPr>
          <w:sz w:val="24"/>
          <w:szCs w:val="24"/>
        </w:rPr>
      </w:pPr>
    </w:p>
    <w:p w14:paraId="381B34BA" w14:textId="569E6EFE" w:rsidR="0061684A" w:rsidRDefault="00982235" w:rsidP="0061684A">
      <w:pPr>
        <w:pStyle w:val="TableParagraph"/>
        <w:ind w:left="0" w:hanging="2"/>
        <w:jc w:val="both"/>
        <w:rPr>
          <w:sz w:val="24"/>
          <w:szCs w:val="24"/>
        </w:rPr>
      </w:pPr>
      <w:r>
        <w:rPr>
          <w:sz w:val="24"/>
          <w:szCs w:val="24"/>
        </w:rPr>
        <w:tab/>
      </w:r>
      <w:r w:rsidR="0061684A">
        <w:rPr>
          <w:sz w:val="24"/>
          <w:szCs w:val="24"/>
        </w:rPr>
        <w:tab/>
        <w:t xml:space="preserve">In Kelantan, </w:t>
      </w:r>
      <w:proofErr w:type="spellStart"/>
      <w:r w:rsidR="0061684A">
        <w:rPr>
          <w:sz w:val="24"/>
          <w:szCs w:val="24"/>
        </w:rPr>
        <w:t>serunai</w:t>
      </w:r>
      <w:proofErr w:type="spellEnd"/>
      <w:r w:rsidR="0061684A" w:rsidRPr="007956AA">
        <w:rPr>
          <w:sz w:val="24"/>
          <w:szCs w:val="24"/>
        </w:rPr>
        <w:t xml:space="preserve"> refers to a traditional musical instrument that holds cultural significance in the region</w:t>
      </w:r>
      <w:r w:rsidR="0061684A">
        <w:rPr>
          <w:sz w:val="24"/>
          <w:szCs w:val="24"/>
        </w:rPr>
        <w:t xml:space="preserve"> (Figure </w:t>
      </w:r>
      <w:r w:rsidR="00906363">
        <w:rPr>
          <w:sz w:val="24"/>
          <w:szCs w:val="24"/>
        </w:rPr>
        <w:t>8</w:t>
      </w:r>
      <w:r w:rsidR="0061684A">
        <w:rPr>
          <w:sz w:val="24"/>
          <w:szCs w:val="24"/>
        </w:rPr>
        <w:t>)</w:t>
      </w:r>
      <w:r w:rsidR="0061684A" w:rsidRPr="007956AA">
        <w:rPr>
          <w:sz w:val="24"/>
          <w:szCs w:val="24"/>
        </w:rPr>
        <w:t xml:space="preserve">. The </w:t>
      </w:r>
      <w:proofErr w:type="spellStart"/>
      <w:r w:rsidR="0061684A" w:rsidRPr="007956AA">
        <w:rPr>
          <w:sz w:val="24"/>
          <w:szCs w:val="24"/>
        </w:rPr>
        <w:t>serunai</w:t>
      </w:r>
      <w:proofErr w:type="spellEnd"/>
      <w:r w:rsidR="0061684A" w:rsidRPr="007956AA">
        <w:rPr>
          <w:sz w:val="24"/>
          <w:szCs w:val="24"/>
        </w:rPr>
        <w:t xml:space="preserve"> is a double-reed instrument </w:t>
      </w:r>
      <w:r w:rsidR="0061684A">
        <w:rPr>
          <w:sz w:val="24"/>
          <w:szCs w:val="24"/>
        </w:rPr>
        <w:t xml:space="preserve">made of bamboo </w:t>
      </w:r>
      <w:r w:rsidR="0061684A" w:rsidRPr="007956AA">
        <w:rPr>
          <w:sz w:val="24"/>
          <w:szCs w:val="24"/>
        </w:rPr>
        <w:t>that produces distinctive melodic and rhythmic sounds. It is commonly used in various cultural and ceremonial contexts.</w:t>
      </w:r>
      <w:r w:rsidR="0061684A">
        <w:rPr>
          <w:sz w:val="24"/>
          <w:szCs w:val="24"/>
        </w:rPr>
        <w:t xml:space="preserve"> </w:t>
      </w:r>
      <w:r w:rsidR="0061684A" w:rsidRPr="007E207B">
        <w:rPr>
          <w:sz w:val="24"/>
          <w:szCs w:val="24"/>
        </w:rPr>
        <w:t xml:space="preserve">The </w:t>
      </w:r>
      <w:proofErr w:type="spellStart"/>
      <w:r w:rsidR="0061684A" w:rsidRPr="007E207B">
        <w:rPr>
          <w:sz w:val="24"/>
          <w:szCs w:val="24"/>
        </w:rPr>
        <w:t>serunai</w:t>
      </w:r>
      <w:proofErr w:type="spellEnd"/>
      <w:r w:rsidR="0061684A" w:rsidRPr="007E207B">
        <w:rPr>
          <w:sz w:val="24"/>
          <w:szCs w:val="24"/>
        </w:rPr>
        <w:t xml:space="preserve"> is a wind instrument made from bamboo. It consists of two bamboo tubes, one serving as the main body of the instrument and the other acting as a resonator</w:t>
      </w:r>
      <w:r w:rsidR="0061684A">
        <w:rPr>
          <w:sz w:val="24"/>
          <w:szCs w:val="24"/>
        </w:rPr>
        <w:t xml:space="preserve">. </w:t>
      </w:r>
      <w:r w:rsidR="0061684A" w:rsidRPr="007E207B">
        <w:rPr>
          <w:sz w:val="24"/>
          <w:szCs w:val="24"/>
        </w:rPr>
        <w:t>It is often played during various ceremonies, such as weddings, cultural festivals, religious processions, and other celebratory events.</w:t>
      </w:r>
      <w:r w:rsidR="0061684A">
        <w:rPr>
          <w:sz w:val="24"/>
          <w:szCs w:val="24"/>
        </w:rPr>
        <w:t xml:space="preserve"> Figure </w:t>
      </w:r>
      <w:r w:rsidR="00906363">
        <w:rPr>
          <w:sz w:val="24"/>
          <w:szCs w:val="24"/>
        </w:rPr>
        <w:t>8</w:t>
      </w:r>
      <w:r w:rsidR="0061684A">
        <w:rPr>
          <w:sz w:val="24"/>
          <w:szCs w:val="24"/>
        </w:rPr>
        <w:t xml:space="preserve"> shows a </w:t>
      </w:r>
      <w:proofErr w:type="spellStart"/>
      <w:r w:rsidR="0061684A">
        <w:rPr>
          <w:sz w:val="24"/>
          <w:szCs w:val="24"/>
        </w:rPr>
        <w:t>serunai</w:t>
      </w:r>
      <w:proofErr w:type="spellEnd"/>
      <w:r w:rsidR="0061684A">
        <w:rPr>
          <w:sz w:val="24"/>
          <w:szCs w:val="24"/>
        </w:rPr>
        <w:t xml:space="preserve"> performer</w:t>
      </w:r>
      <w:r w:rsidR="0061684A" w:rsidRPr="007E207B">
        <w:rPr>
          <w:sz w:val="24"/>
          <w:szCs w:val="24"/>
        </w:rPr>
        <w:t>, known as a "</w:t>
      </w:r>
      <w:proofErr w:type="spellStart"/>
      <w:r w:rsidR="0061684A" w:rsidRPr="007E207B">
        <w:rPr>
          <w:sz w:val="24"/>
          <w:szCs w:val="24"/>
        </w:rPr>
        <w:t>penggawa</w:t>
      </w:r>
      <w:proofErr w:type="spellEnd"/>
      <w:r w:rsidR="0061684A" w:rsidRPr="007E207B">
        <w:rPr>
          <w:sz w:val="24"/>
          <w:szCs w:val="24"/>
        </w:rPr>
        <w:t xml:space="preserve"> </w:t>
      </w:r>
      <w:proofErr w:type="spellStart"/>
      <w:r w:rsidR="0061684A" w:rsidRPr="007E207B">
        <w:rPr>
          <w:sz w:val="24"/>
          <w:szCs w:val="24"/>
        </w:rPr>
        <w:t>serunai</w:t>
      </w:r>
      <w:proofErr w:type="spellEnd"/>
      <w:r w:rsidR="0061684A" w:rsidRPr="007E207B">
        <w:rPr>
          <w:sz w:val="24"/>
          <w:szCs w:val="24"/>
        </w:rPr>
        <w:t>," is skilled in playing melodies and rhythms on the instrument. The instrument and its players hold cultural significance as they contribute to the overall atmosphere of cultural events and help preserve traditional practices.</w:t>
      </w:r>
    </w:p>
    <w:p w14:paraId="06C29A1E" w14:textId="177EE35B" w:rsidR="0061684A" w:rsidRDefault="00982235" w:rsidP="0061684A">
      <w:pPr>
        <w:pStyle w:val="TableParagraph"/>
        <w:ind w:left="0" w:hanging="2"/>
        <w:jc w:val="both"/>
        <w:rPr>
          <w:sz w:val="24"/>
          <w:szCs w:val="24"/>
        </w:rPr>
      </w:pPr>
      <w:r>
        <w:rPr>
          <w:sz w:val="24"/>
          <w:szCs w:val="24"/>
        </w:rPr>
        <w:tab/>
      </w:r>
      <w:r w:rsidR="0061684A">
        <w:rPr>
          <w:sz w:val="24"/>
          <w:szCs w:val="24"/>
        </w:rPr>
        <w:tab/>
        <w:t xml:space="preserve">Figure </w:t>
      </w:r>
      <w:r w:rsidR="00906363">
        <w:rPr>
          <w:sz w:val="24"/>
          <w:szCs w:val="24"/>
        </w:rPr>
        <w:t>9</w:t>
      </w:r>
      <w:r w:rsidR="0061684A">
        <w:rPr>
          <w:sz w:val="24"/>
          <w:szCs w:val="24"/>
        </w:rPr>
        <w:t xml:space="preserve"> shows</w:t>
      </w:r>
      <w:r w:rsidR="0061684A" w:rsidRPr="00C47520">
        <w:rPr>
          <w:sz w:val="24"/>
          <w:szCs w:val="24"/>
        </w:rPr>
        <w:t xml:space="preserve"> </w:t>
      </w:r>
      <w:r w:rsidR="0061684A">
        <w:rPr>
          <w:sz w:val="24"/>
          <w:szCs w:val="24"/>
        </w:rPr>
        <w:t xml:space="preserve">Kelantan </w:t>
      </w:r>
      <w:proofErr w:type="spellStart"/>
      <w:r w:rsidR="0061684A" w:rsidRPr="00C47520">
        <w:rPr>
          <w:sz w:val="24"/>
          <w:szCs w:val="24"/>
        </w:rPr>
        <w:t>Menora</w:t>
      </w:r>
      <w:proofErr w:type="spellEnd"/>
      <w:r w:rsidR="0061684A" w:rsidRPr="00C47520">
        <w:rPr>
          <w:sz w:val="24"/>
          <w:szCs w:val="24"/>
        </w:rPr>
        <w:t xml:space="preserve"> dance </w:t>
      </w:r>
      <w:r w:rsidR="0061684A">
        <w:rPr>
          <w:sz w:val="24"/>
          <w:szCs w:val="24"/>
        </w:rPr>
        <w:t xml:space="preserve">that </w:t>
      </w:r>
      <w:r w:rsidR="0061684A" w:rsidRPr="00C47520">
        <w:rPr>
          <w:sz w:val="24"/>
          <w:szCs w:val="24"/>
        </w:rPr>
        <w:t>is characterized by its vibrant costumes, rhythmic movements, and incorporation of elements from local folklore and Islamic traditions.</w:t>
      </w:r>
      <w:r w:rsidR="0061684A">
        <w:rPr>
          <w:sz w:val="24"/>
          <w:szCs w:val="24"/>
        </w:rPr>
        <w:t xml:space="preserve"> It </w:t>
      </w:r>
      <w:r w:rsidR="0061684A" w:rsidRPr="00C47520">
        <w:rPr>
          <w:sz w:val="24"/>
          <w:szCs w:val="24"/>
        </w:rPr>
        <w:t>is a traditional dance drama that combines dance, music, storytelling, and acting. It is typically perfo</w:t>
      </w:r>
      <w:r w:rsidR="0061684A">
        <w:rPr>
          <w:sz w:val="24"/>
          <w:szCs w:val="24"/>
        </w:rPr>
        <w:t xml:space="preserve">rmed by a group of male dancers, </w:t>
      </w:r>
      <w:r w:rsidR="0061684A" w:rsidRPr="008E41A7">
        <w:rPr>
          <w:sz w:val="24"/>
          <w:szCs w:val="24"/>
        </w:rPr>
        <w:t>accompanied by traditional musical instruments such as drums, gongs, and other percussion instruments.</w:t>
      </w:r>
      <w:r w:rsidR="0061684A" w:rsidRPr="008E41A7">
        <w:t xml:space="preserve"> </w:t>
      </w:r>
      <w:r w:rsidR="0061684A" w:rsidRPr="008E41A7">
        <w:rPr>
          <w:sz w:val="24"/>
          <w:szCs w:val="24"/>
        </w:rPr>
        <w:t xml:space="preserve">The dancers wear elaborates and colorful costumes, often with ornate headgear and accessories. The costumes are designed to reflect the characters and themes of the performance. They can include outfits representing both humans and </w:t>
      </w:r>
      <w:r w:rsidR="0061684A" w:rsidRPr="008E41A7">
        <w:rPr>
          <w:sz w:val="24"/>
          <w:szCs w:val="24"/>
        </w:rPr>
        <w:lastRenderedPageBreak/>
        <w:t xml:space="preserve">supernatural beings from local folklore. Some </w:t>
      </w:r>
      <w:proofErr w:type="spellStart"/>
      <w:r w:rsidR="0061684A" w:rsidRPr="008E41A7">
        <w:rPr>
          <w:sz w:val="24"/>
          <w:szCs w:val="24"/>
        </w:rPr>
        <w:t>Menora</w:t>
      </w:r>
      <w:proofErr w:type="spellEnd"/>
      <w:r w:rsidR="0061684A" w:rsidRPr="008E41A7">
        <w:rPr>
          <w:sz w:val="24"/>
          <w:szCs w:val="24"/>
        </w:rPr>
        <w:t xml:space="preserve"> performances are considered ritualistic and are performed as part of religious ceremonies and cultural festivals and it is sometimes believed to have protective and spiritual qualities.</w:t>
      </w:r>
    </w:p>
    <w:p w14:paraId="1BE99CC6" w14:textId="77777777" w:rsidR="0061684A" w:rsidRPr="00861736" w:rsidRDefault="0061684A" w:rsidP="0061684A">
      <w:pPr>
        <w:pStyle w:val="TableParagraph"/>
        <w:ind w:left="0" w:hanging="2"/>
        <w:jc w:val="both"/>
        <w:rPr>
          <w:sz w:val="20"/>
          <w:szCs w:val="20"/>
        </w:rPr>
      </w:pPr>
    </w:p>
    <w:p w14:paraId="6C301F42" w14:textId="7460DA4E" w:rsidR="0061684A" w:rsidRDefault="00861736" w:rsidP="0061684A">
      <w:pPr>
        <w:pStyle w:val="TableParagraph"/>
        <w:ind w:left="0" w:hanging="2"/>
        <w:jc w:val="both"/>
        <w:rPr>
          <w:sz w:val="24"/>
          <w:szCs w:val="24"/>
        </w:rPr>
      </w:pPr>
      <w:r>
        <w:rPr>
          <w:noProof/>
          <w:sz w:val="24"/>
          <w:szCs w:val="24"/>
          <w:lang w:val="en-MY" w:eastAsia="en-MY"/>
        </w:rPr>
        <w:drawing>
          <wp:anchor distT="0" distB="0" distL="114300" distR="114300" simplePos="0" relativeHeight="251665408" behindDoc="1" locked="0" layoutInCell="1" allowOverlap="1" wp14:anchorId="02E3E2D1" wp14:editId="1EFE5269">
            <wp:simplePos x="0" y="0"/>
            <wp:positionH relativeFrom="column">
              <wp:posOffset>285750</wp:posOffset>
            </wp:positionH>
            <wp:positionV relativeFrom="paragraph">
              <wp:posOffset>66675</wp:posOffset>
            </wp:positionV>
            <wp:extent cx="2056765" cy="2114550"/>
            <wp:effectExtent l="19050" t="19050" r="19685" b="19050"/>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srcRect/>
                    <a:stretch>
                      <a:fillRect/>
                    </a:stretch>
                  </pic:blipFill>
                  <pic:spPr bwMode="auto">
                    <a:xfrm>
                      <a:off x="0" y="0"/>
                      <a:ext cx="2056765" cy="2114550"/>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Pr>
          <w:noProof/>
          <w:sz w:val="24"/>
          <w:szCs w:val="24"/>
          <w:lang w:val="en-MY" w:eastAsia="en-MY"/>
        </w:rPr>
        <w:drawing>
          <wp:anchor distT="0" distB="0" distL="114300" distR="114300" simplePos="0" relativeHeight="251667456" behindDoc="1" locked="0" layoutInCell="1" allowOverlap="1" wp14:anchorId="25DC05CA" wp14:editId="42A3E097">
            <wp:simplePos x="0" y="0"/>
            <wp:positionH relativeFrom="column">
              <wp:posOffset>3638551</wp:posOffset>
            </wp:positionH>
            <wp:positionV relativeFrom="paragraph">
              <wp:posOffset>66676</wp:posOffset>
            </wp:positionV>
            <wp:extent cx="2038350" cy="2094658"/>
            <wp:effectExtent l="19050" t="19050" r="19050" b="20320"/>
            <wp:wrapNone/>
            <wp:docPr id="21" name="Picture 21" descr="Tak kenal seni Manora, maka tak cinta - BAS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ak kenal seni Manora, maka tak cinta - BASKL"/>
                    <pic:cNvPicPr>
                      <a:picLocks noChangeAspect="1" noChangeArrowheads="1"/>
                    </pic:cNvPicPr>
                  </pic:nvPicPr>
                  <pic:blipFill>
                    <a:blip r:embed="rId23" cstate="print"/>
                    <a:srcRect l="16760" t="5858" r="21508"/>
                    <a:stretch>
                      <a:fillRect/>
                    </a:stretch>
                  </pic:blipFill>
                  <pic:spPr bwMode="auto">
                    <a:xfrm>
                      <a:off x="0" y="0"/>
                      <a:ext cx="2040186" cy="2096544"/>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0D2C242F" w14:textId="77777777" w:rsidR="0061684A" w:rsidRDefault="0061684A" w:rsidP="0061684A">
      <w:pPr>
        <w:pStyle w:val="TableParagraph"/>
        <w:ind w:left="0" w:hanging="2"/>
        <w:jc w:val="both"/>
        <w:rPr>
          <w:sz w:val="24"/>
          <w:szCs w:val="24"/>
        </w:rPr>
      </w:pPr>
    </w:p>
    <w:p w14:paraId="7174E6A1" w14:textId="77777777" w:rsidR="0061684A" w:rsidRDefault="0061684A" w:rsidP="0061684A">
      <w:pPr>
        <w:pStyle w:val="TableParagraph"/>
        <w:ind w:left="0" w:hanging="2"/>
        <w:jc w:val="both"/>
        <w:rPr>
          <w:sz w:val="24"/>
          <w:szCs w:val="24"/>
        </w:rPr>
      </w:pPr>
    </w:p>
    <w:p w14:paraId="2CC09A3D" w14:textId="77777777" w:rsidR="0061684A" w:rsidRDefault="0061684A" w:rsidP="0061684A">
      <w:pPr>
        <w:pStyle w:val="TableParagraph"/>
        <w:ind w:left="0" w:hanging="2"/>
        <w:jc w:val="both"/>
        <w:rPr>
          <w:sz w:val="24"/>
          <w:szCs w:val="24"/>
        </w:rPr>
      </w:pPr>
    </w:p>
    <w:p w14:paraId="73E9D16D" w14:textId="77777777" w:rsidR="0061684A" w:rsidRDefault="0061684A" w:rsidP="0061684A">
      <w:pPr>
        <w:pStyle w:val="TableParagraph"/>
        <w:ind w:left="0" w:hanging="2"/>
        <w:jc w:val="both"/>
        <w:rPr>
          <w:sz w:val="24"/>
          <w:szCs w:val="24"/>
        </w:rPr>
      </w:pPr>
    </w:p>
    <w:p w14:paraId="6C14366F" w14:textId="77777777" w:rsidR="0061684A" w:rsidRDefault="0061684A" w:rsidP="0061684A">
      <w:pPr>
        <w:pStyle w:val="TableParagraph"/>
        <w:ind w:left="0" w:hanging="2"/>
        <w:jc w:val="both"/>
        <w:rPr>
          <w:sz w:val="24"/>
          <w:szCs w:val="24"/>
        </w:rPr>
      </w:pPr>
    </w:p>
    <w:p w14:paraId="5E7939A2" w14:textId="77777777" w:rsidR="0061684A" w:rsidRDefault="0061684A" w:rsidP="0061684A">
      <w:pPr>
        <w:pStyle w:val="TableParagraph"/>
        <w:ind w:left="0" w:hanging="2"/>
        <w:jc w:val="both"/>
        <w:rPr>
          <w:sz w:val="24"/>
          <w:szCs w:val="24"/>
        </w:rPr>
      </w:pPr>
    </w:p>
    <w:p w14:paraId="6BA4D8AF" w14:textId="77777777" w:rsidR="0061684A" w:rsidRDefault="0061684A" w:rsidP="0061684A">
      <w:pPr>
        <w:pStyle w:val="TableParagraph"/>
        <w:ind w:left="0" w:hanging="2"/>
        <w:jc w:val="both"/>
        <w:rPr>
          <w:sz w:val="24"/>
          <w:szCs w:val="24"/>
        </w:rPr>
      </w:pPr>
    </w:p>
    <w:p w14:paraId="2E19B3CD" w14:textId="77777777" w:rsidR="0061684A" w:rsidRDefault="0061684A" w:rsidP="0061684A">
      <w:pPr>
        <w:pStyle w:val="TableParagraph"/>
        <w:ind w:left="0" w:hanging="2"/>
        <w:jc w:val="both"/>
        <w:rPr>
          <w:sz w:val="24"/>
          <w:szCs w:val="24"/>
        </w:rPr>
      </w:pPr>
    </w:p>
    <w:p w14:paraId="2B138DA0" w14:textId="77777777" w:rsidR="0061684A" w:rsidRDefault="0061684A" w:rsidP="0061684A">
      <w:pPr>
        <w:pStyle w:val="TableParagraph"/>
        <w:ind w:left="0" w:hanging="2"/>
        <w:jc w:val="both"/>
        <w:rPr>
          <w:sz w:val="24"/>
          <w:szCs w:val="24"/>
        </w:rPr>
      </w:pPr>
    </w:p>
    <w:p w14:paraId="282CF7E9" w14:textId="77777777" w:rsidR="0061684A" w:rsidRDefault="0061684A" w:rsidP="0061684A">
      <w:pPr>
        <w:pStyle w:val="TableParagraph"/>
        <w:ind w:left="0" w:hanging="2"/>
        <w:jc w:val="both"/>
        <w:rPr>
          <w:sz w:val="24"/>
          <w:szCs w:val="24"/>
        </w:rPr>
      </w:pPr>
    </w:p>
    <w:p w14:paraId="602F75BE" w14:textId="77777777" w:rsidR="0061684A" w:rsidRDefault="0061684A" w:rsidP="0061684A">
      <w:pPr>
        <w:pStyle w:val="TableParagraph"/>
        <w:ind w:left="0" w:hanging="2"/>
        <w:jc w:val="both"/>
        <w:rPr>
          <w:sz w:val="24"/>
          <w:szCs w:val="24"/>
        </w:rPr>
      </w:pPr>
    </w:p>
    <w:p w14:paraId="07A40184" w14:textId="77777777" w:rsidR="00073650" w:rsidRDefault="00073650" w:rsidP="0061684A">
      <w:pPr>
        <w:pStyle w:val="TableParagraph"/>
        <w:ind w:left="0" w:hanging="2"/>
        <w:jc w:val="both"/>
        <w:rPr>
          <w:b/>
          <w:bCs/>
          <w:sz w:val="20"/>
          <w:szCs w:val="20"/>
        </w:rPr>
      </w:pPr>
    </w:p>
    <w:p w14:paraId="17C4DA89" w14:textId="4AB30B77" w:rsidR="0061684A" w:rsidRPr="00352570" w:rsidRDefault="0061684A" w:rsidP="0061684A">
      <w:pPr>
        <w:pStyle w:val="TableParagraph"/>
        <w:ind w:left="0" w:hanging="2"/>
        <w:jc w:val="both"/>
        <w:rPr>
          <w:sz w:val="20"/>
          <w:szCs w:val="20"/>
        </w:rPr>
      </w:pPr>
      <w:r w:rsidRPr="00073650">
        <w:rPr>
          <w:b/>
          <w:bCs/>
          <w:sz w:val="20"/>
          <w:szCs w:val="20"/>
        </w:rPr>
        <w:t xml:space="preserve">Figure </w:t>
      </w:r>
      <w:r w:rsidR="00906363" w:rsidRPr="00073650">
        <w:rPr>
          <w:b/>
          <w:bCs/>
          <w:sz w:val="20"/>
          <w:szCs w:val="20"/>
        </w:rPr>
        <w:t>8</w:t>
      </w:r>
      <w:r w:rsidRPr="00073650">
        <w:rPr>
          <w:b/>
          <w:bCs/>
          <w:sz w:val="20"/>
          <w:szCs w:val="20"/>
        </w:rPr>
        <w:t>.</w:t>
      </w:r>
      <w:r w:rsidRPr="00352570">
        <w:rPr>
          <w:sz w:val="20"/>
          <w:szCs w:val="20"/>
        </w:rPr>
        <w:t xml:space="preserve"> </w:t>
      </w:r>
      <w:proofErr w:type="spellStart"/>
      <w:r w:rsidRPr="00352570">
        <w:rPr>
          <w:sz w:val="20"/>
          <w:szCs w:val="20"/>
        </w:rPr>
        <w:t>Serunai</w:t>
      </w:r>
      <w:proofErr w:type="spellEnd"/>
      <w:r w:rsidRPr="00352570">
        <w:rPr>
          <w:sz w:val="20"/>
          <w:szCs w:val="20"/>
        </w:rPr>
        <w:t xml:space="preserve"> (traditional musical </w:t>
      </w:r>
      <w:proofErr w:type="gramStart"/>
      <w:r>
        <w:rPr>
          <w:sz w:val="20"/>
          <w:szCs w:val="20"/>
        </w:rPr>
        <w:t>instrument)</w:t>
      </w:r>
      <w:r w:rsidRPr="00352570">
        <w:rPr>
          <w:sz w:val="20"/>
          <w:szCs w:val="20"/>
        </w:rPr>
        <w:t>*</w:t>
      </w:r>
      <w:proofErr w:type="gramEnd"/>
      <w:r w:rsidRPr="00352570">
        <w:rPr>
          <w:sz w:val="20"/>
          <w:szCs w:val="20"/>
        </w:rPr>
        <w:t xml:space="preserve">   </w:t>
      </w:r>
      <w:r>
        <w:rPr>
          <w:sz w:val="20"/>
          <w:szCs w:val="20"/>
        </w:rPr>
        <w:t xml:space="preserve">                          </w:t>
      </w:r>
      <w:r w:rsidR="00861736">
        <w:rPr>
          <w:sz w:val="20"/>
          <w:szCs w:val="20"/>
        </w:rPr>
        <w:t xml:space="preserve">         </w:t>
      </w:r>
      <w:r w:rsidRPr="00073650">
        <w:rPr>
          <w:b/>
          <w:bCs/>
          <w:sz w:val="20"/>
          <w:szCs w:val="20"/>
        </w:rPr>
        <w:t xml:space="preserve">Figure </w:t>
      </w:r>
      <w:r w:rsidR="00906363" w:rsidRPr="00073650">
        <w:rPr>
          <w:b/>
          <w:bCs/>
          <w:sz w:val="20"/>
          <w:szCs w:val="20"/>
        </w:rPr>
        <w:t>9</w:t>
      </w:r>
      <w:r w:rsidRPr="00073650">
        <w:rPr>
          <w:b/>
          <w:bCs/>
          <w:sz w:val="20"/>
          <w:szCs w:val="20"/>
        </w:rPr>
        <w:t>.</w:t>
      </w:r>
      <w:r w:rsidRPr="00352570">
        <w:rPr>
          <w:sz w:val="20"/>
          <w:szCs w:val="20"/>
        </w:rPr>
        <w:t xml:space="preserve"> </w:t>
      </w:r>
      <w:proofErr w:type="spellStart"/>
      <w:r w:rsidRPr="00352570">
        <w:rPr>
          <w:sz w:val="20"/>
          <w:szCs w:val="20"/>
        </w:rPr>
        <w:t>Menora</w:t>
      </w:r>
      <w:proofErr w:type="spellEnd"/>
      <w:r w:rsidRPr="00352570">
        <w:rPr>
          <w:sz w:val="20"/>
          <w:szCs w:val="20"/>
        </w:rPr>
        <w:t xml:space="preserve"> (</w:t>
      </w:r>
      <w:proofErr w:type="spellStart"/>
      <w:r w:rsidRPr="00352570">
        <w:rPr>
          <w:sz w:val="20"/>
          <w:szCs w:val="20"/>
        </w:rPr>
        <w:t>Azlan</w:t>
      </w:r>
      <w:proofErr w:type="spellEnd"/>
      <w:r w:rsidRPr="00352570">
        <w:rPr>
          <w:sz w:val="20"/>
          <w:szCs w:val="20"/>
        </w:rPr>
        <w:t>, 2021)</w:t>
      </w:r>
    </w:p>
    <w:p w14:paraId="76006B72" w14:textId="77777777" w:rsidR="0061684A" w:rsidRDefault="0061684A" w:rsidP="0061684A">
      <w:pPr>
        <w:pStyle w:val="TableParagraph"/>
        <w:ind w:left="0" w:hanging="2"/>
        <w:jc w:val="both"/>
        <w:rPr>
          <w:sz w:val="24"/>
          <w:szCs w:val="24"/>
        </w:rPr>
      </w:pPr>
    </w:p>
    <w:p w14:paraId="0926DEAB" w14:textId="3C647DE7" w:rsidR="0061684A" w:rsidRDefault="00982235" w:rsidP="0061684A">
      <w:pPr>
        <w:pStyle w:val="TableParagraph"/>
        <w:ind w:left="0" w:hanging="2"/>
        <w:jc w:val="both"/>
        <w:rPr>
          <w:sz w:val="24"/>
          <w:szCs w:val="24"/>
        </w:rPr>
      </w:pPr>
      <w:r>
        <w:rPr>
          <w:sz w:val="24"/>
          <w:szCs w:val="24"/>
        </w:rPr>
        <w:tab/>
      </w:r>
      <w:r w:rsidR="0061684A">
        <w:rPr>
          <w:sz w:val="24"/>
          <w:szCs w:val="24"/>
        </w:rPr>
        <w:tab/>
      </w:r>
      <w:proofErr w:type="spellStart"/>
      <w:r w:rsidR="0061684A" w:rsidRPr="00CE438A">
        <w:rPr>
          <w:sz w:val="24"/>
          <w:szCs w:val="24"/>
        </w:rPr>
        <w:t>Dikir</w:t>
      </w:r>
      <w:proofErr w:type="spellEnd"/>
      <w:r w:rsidR="0061684A" w:rsidRPr="00CE438A">
        <w:rPr>
          <w:sz w:val="24"/>
          <w:szCs w:val="24"/>
        </w:rPr>
        <w:t xml:space="preserve"> Barat is a traditional form of group singing and musical performance that originated in Kelantan, Malaysia</w:t>
      </w:r>
      <w:r w:rsidR="0061684A">
        <w:rPr>
          <w:sz w:val="24"/>
          <w:szCs w:val="24"/>
        </w:rPr>
        <w:t xml:space="preserve"> (Figure </w:t>
      </w:r>
      <w:r w:rsidR="00906363">
        <w:rPr>
          <w:sz w:val="24"/>
          <w:szCs w:val="24"/>
        </w:rPr>
        <w:t>10</w:t>
      </w:r>
      <w:r w:rsidR="0061684A">
        <w:rPr>
          <w:sz w:val="24"/>
          <w:szCs w:val="24"/>
        </w:rPr>
        <w:t>)</w:t>
      </w:r>
      <w:r w:rsidR="0061684A" w:rsidRPr="00CE438A">
        <w:rPr>
          <w:sz w:val="24"/>
          <w:szCs w:val="24"/>
        </w:rPr>
        <w:t>. It is a distinctive cultural expression that involves rhythmic chanting, singing, and percussion instruments. It is not only a form of entertainment but also a means of fostering community spirit, cultural identity, and social cohesion.</w:t>
      </w:r>
      <w:r w:rsidR="0061684A">
        <w:rPr>
          <w:sz w:val="24"/>
          <w:szCs w:val="24"/>
        </w:rPr>
        <w:t xml:space="preserve"> </w:t>
      </w:r>
      <w:proofErr w:type="spellStart"/>
      <w:r w:rsidR="0061684A" w:rsidRPr="005147BC">
        <w:rPr>
          <w:sz w:val="24"/>
          <w:szCs w:val="24"/>
        </w:rPr>
        <w:t>Dikir</w:t>
      </w:r>
      <w:proofErr w:type="spellEnd"/>
      <w:r w:rsidR="0061684A" w:rsidRPr="005147BC">
        <w:rPr>
          <w:sz w:val="24"/>
          <w:szCs w:val="24"/>
        </w:rPr>
        <w:t xml:space="preserve"> Barat involves a group of performers who sing in unison, accompanied by percussion instruments such as the "</w:t>
      </w:r>
      <w:proofErr w:type="spellStart"/>
      <w:r w:rsidR="0061684A" w:rsidRPr="005147BC">
        <w:rPr>
          <w:sz w:val="24"/>
          <w:szCs w:val="24"/>
        </w:rPr>
        <w:t>rebana</w:t>
      </w:r>
      <w:proofErr w:type="spellEnd"/>
      <w:r w:rsidR="0061684A" w:rsidRPr="005147BC">
        <w:rPr>
          <w:sz w:val="24"/>
          <w:szCs w:val="24"/>
        </w:rPr>
        <w:t>" (a type of drum)</w:t>
      </w:r>
      <w:r w:rsidR="0061684A">
        <w:rPr>
          <w:sz w:val="24"/>
          <w:szCs w:val="24"/>
        </w:rPr>
        <w:t xml:space="preserve"> as shown in Figure 9</w:t>
      </w:r>
      <w:r w:rsidR="0061684A" w:rsidRPr="005147BC">
        <w:rPr>
          <w:sz w:val="24"/>
          <w:szCs w:val="24"/>
        </w:rPr>
        <w:t xml:space="preserve"> and "gong" (a metal percussion instrument).</w:t>
      </w:r>
      <w:r w:rsidR="0061684A" w:rsidRPr="00BA31C2">
        <w:t xml:space="preserve"> </w:t>
      </w:r>
      <w:r w:rsidR="0061684A" w:rsidRPr="00BA31C2">
        <w:rPr>
          <w:sz w:val="24"/>
          <w:szCs w:val="24"/>
        </w:rPr>
        <w:t xml:space="preserve">The lyrics of </w:t>
      </w:r>
      <w:proofErr w:type="spellStart"/>
      <w:r w:rsidR="0061684A" w:rsidRPr="00BA31C2">
        <w:rPr>
          <w:sz w:val="24"/>
          <w:szCs w:val="24"/>
        </w:rPr>
        <w:t>Dikir</w:t>
      </w:r>
      <w:proofErr w:type="spellEnd"/>
      <w:r w:rsidR="0061684A" w:rsidRPr="00BA31C2">
        <w:rPr>
          <w:sz w:val="24"/>
          <w:szCs w:val="24"/>
        </w:rPr>
        <w:t xml:space="preserve"> Barat often revolve around themes of praise, religious devotion, cultural pride, and community values.</w:t>
      </w:r>
      <w:r w:rsidR="0061684A" w:rsidRPr="00BA31C2">
        <w:t xml:space="preserve"> </w:t>
      </w:r>
      <w:r w:rsidR="0061684A" w:rsidRPr="00BA31C2">
        <w:rPr>
          <w:sz w:val="24"/>
          <w:szCs w:val="24"/>
        </w:rPr>
        <w:t>The songs can be based on a variety of topics, including historical events, legends, and local folklore.</w:t>
      </w:r>
      <w:r w:rsidR="0061684A">
        <w:rPr>
          <w:sz w:val="24"/>
          <w:szCs w:val="24"/>
        </w:rPr>
        <w:t xml:space="preserve"> </w:t>
      </w:r>
      <w:proofErr w:type="spellStart"/>
      <w:r w:rsidR="0061684A" w:rsidRPr="00D648DE">
        <w:rPr>
          <w:sz w:val="24"/>
          <w:szCs w:val="24"/>
        </w:rPr>
        <w:t>Dikir</w:t>
      </w:r>
      <w:proofErr w:type="spellEnd"/>
      <w:r w:rsidR="0061684A" w:rsidRPr="00D648DE">
        <w:rPr>
          <w:sz w:val="24"/>
          <w:szCs w:val="24"/>
        </w:rPr>
        <w:t xml:space="preserve"> Barat is often performed during cultural events, religious ceremonies, festivals, weddings, and other celebrations.</w:t>
      </w:r>
    </w:p>
    <w:p w14:paraId="3338E91D" w14:textId="6DF41111" w:rsidR="0061684A" w:rsidRDefault="0061684A" w:rsidP="0061684A">
      <w:pPr>
        <w:pStyle w:val="TableParagraph"/>
        <w:ind w:left="0" w:hanging="2"/>
        <w:jc w:val="both"/>
        <w:rPr>
          <w:sz w:val="24"/>
          <w:szCs w:val="24"/>
        </w:rPr>
      </w:pPr>
      <w:r>
        <w:rPr>
          <w:sz w:val="24"/>
          <w:szCs w:val="24"/>
        </w:rPr>
        <w:tab/>
      </w:r>
      <w:r w:rsidR="00982235">
        <w:rPr>
          <w:sz w:val="24"/>
          <w:szCs w:val="24"/>
        </w:rPr>
        <w:tab/>
      </w:r>
      <w:r>
        <w:rPr>
          <w:sz w:val="24"/>
          <w:szCs w:val="24"/>
        </w:rPr>
        <w:t>According to the interviewer who works in batik production (Figure 1</w:t>
      </w:r>
      <w:r w:rsidR="00906363">
        <w:rPr>
          <w:sz w:val="24"/>
          <w:szCs w:val="24"/>
        </w:rPr>
        <w:t>1</w:t>
      </w:r>
      <w:r>
        <w:rPr>
          <w:sz w:val="24"/>
          <w:szCs w:val="24"/>
        </w:rPr>
        <w:t xml:space="preserve">), </w:t>
      </w:r>
      <w:r w:rsidRPr="00705EFC">
        <w:rPr>
          <w:sz w:val="24"/>
          <w:szCs w:val="24"/>
        </w:rPr>
        <w:t>Kelantan batik is characterized by its intricate motifs and vibrant color combinations. The designs often draw inspiration from nature, local flora and fauna, geometric patterns, and cultural elements.</w:t>
      </w:r>
      <w:r>
        <w:rPr>
          <w:sz w:val="24"/>
          <w:szCs w:val="24"/>
        </w:rPr>
        <w:t xml:space="preserve"> It is</w:t>
      </w:r>
      <w:r w:rsidRPr="00705EFC">
        <w:rPr>
          <w:sz w:val="24"/>
          <w:szCs w:val="24"/>
        </w:rPr>
        <w:t xml:space="preserve"> a traditional form of batik textile art that originates from the state of Kelantan, Malaysia. Batik is a technique of creating intricate patterns and designs on fabric using wax resist and dyein</w:t>
      </w:r>
      <w:r>
        <w:rPr>
          <w:sz w:val="24"/>
          <w:szCs w:val="24"/>
        </w:rPr>
        <w:t>g processes, it is well</w:t>
      </w:r>
      <w:r w:rsidRPr="00705EFC">
        <w:rPr>
          <w:sz w:val="24"/>
          <w:szCs w:val="24"/>
        </w:rPr>
        <w:t xml:space="preserve"> known for its unique patterns, vibrant colors, and cultural significance.</w:t>
      </w:r>
    </w:p>
    <w:p w14:paraId="0F7A7B0F" w14:textId="176B827C" w:rsidR="0061684A" w:rsidRDefault="00861736" w:rsidP="0061684A">
      <w:pPr>
        <w:pStyle w:val="TableParagraph"/>
        <w:ind w:left="0" w:hanging="2"/>
        <w:jc w:val="both"/>
        <w:rPr>
          <w:sz w:val="24"/>
          <w:szCs w:val="24"/>
        </w:rPr>
      </w:pPr>
      <w:r>
        <w:rPr>
          <w:noProof/>
          <w:sz w:val="24"/>
          <w:szCs w:val="24"/>
          <w:lang w:val="en-MY" w:eastAsia="en-MY"/>
        </w:rPr>
        <w:drawing>
          <wp:anchor distT="0" distB="0" distL="114300" distR="114300" simplePos="0" relativeHeight="251668480" behindDoc="1" locked="0" layoutInCell="1" allowOverlap="1" wp14:anchorId="7D2E647D" wp14:editId="2D4D9F1F">
            <wp:simplePos x="0" y="0"/>
            <wp:positionH relativeFrom="column">
              <wp:posOffset>228600</wp:posOffset>
            </wp:positionH>
            <wp:positionV relativeFrom="paragraph">
              <wp:posOffset>126365</wp:posOffset>
            </wp:positionV>
            <wp:extent cx="2040890" cy="1724660"/>
            <wp:effectExtent l="19050" t="19050" r="16510" b="27940"/>
            <wp:wrapNone/>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r="9945" b="5687"/>
                    <a:stretch>
                      <a:fillRect/>
                    </a:stretch>
                  </pic:blipFill>
                  <pic:spPr bwMode="auto">
                    <a:xfrm>
                      <a:off x="0" y="0"/>
                      <a:ext cx="2040890" cy="1724660"/>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r>
        <w:rPr>
          <w:noProof/>
          <w:sz w:val="24"/>
          <w:szCs w:val="24"/>
          <w:lang w:val="en-MY" w:eastAsia="en-MY"/>
        </w:rPr>
        <w:drawing>
          <wp:anchor distT="0" distB="0" distL="114300" distR="114300" simplePos="0" relativeHeight="251669504" behindDoc="1" locked="0" layoutInCell="1" allowOverlap="1" wp14:anchorId="43E496BA" wp14:editId="12798779">
            <wp:simplePos x="0" y="0"/>
            <wp:positionH relativeFrom="column">
              <wp:posOffset>3581400</wp:posOffset>
            </wp:positionH>
            <wp:positionV relativeFrom="paragraph">
              <wp:posOffset>126365</wp:posOffset>
            </wp:positionV>
            <wp:extent cx="2066925" cy="1746885"/>
            <wp:effectExtent l="19050" t="19050" r="28575" b="24765"/>
            <wp:wrapNone/>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5" cstate="print">
                      <a:lum bright="10000"/>
                    </a:blip>
                    <a:srcRect t="5702" r="8970"/>
                    <a:stretch>
                      <a:fillRect/>
                    </a:stretch>
                  </pic:blipFill>
                  <pic:spPr bwMode="auto">
                    <a:xfrm>
                      <a:off x="0" y="0"/>
                      <a:ext cx="2066925" cy="1746885"/>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68CFB6FA" w14:textId="77777777" w:rsidR="0061684A" w:rsidRDefault="0061684A" w:rsidP="0061684A">
      <w:pPr>
        <w:pStyle w:val="TableParagraph"/>
        <w:ind w:left="0" w:hanging="2"/>
        <w:jc w:val="both"/>
        <w:rPr>
          <w:sz w:val="24"/>
          <w:szCs w:val="24"/>
        </w:rPr>
      </w:pPr>
    </w:p>
    <w:p w14:paraId="03AB8E6F" w14:textId="77777777" w:rsidR="0061684A" w:rsidRDefault="0061684A" w:rsidP="0061684A">
      <w:pPr>
        <w:pStyle w:val="TableParagraph"/>
        <w:ind w:left="0" w:hanging="2"/>
        <w:jc w:val="both"/>
        <w:rPr>
          <w:sz w:val="24"/>
          <w:szCs w:val="24"/>
        </w:rPr>
      </w:pPr>
    </w:p>
    <w:p w14:paraId="6783E43B" w14:textId="77777777" w:rsidR="0061684A" w:rsidRDefault="0061684A" w:rsidP="0061684A">
      <w:pPr>
        <w:pStyle w:val="TableParagraph"/>
        <w:ind w:left="0" w:hanging="2"/>
        <w:jc w:val="both"/>
        <w:rPr>
          <w:sz w:val="24"/>
          <w:szCs w:val="24"/>
        </w:rPr>
      </w:pPr>
    </w:p>
    <w:p w14:paraId="49D79635" w14:textId="77777777" w:rsidR="0061684A" w:rsidRDefault="0061684A" w:rsidP="0061684A">
      <w:pPr>
        <w:pStyle w:val="TableParagraph"/>
        <w:ind w:left="0" w:hanging="2"/>
        <w:jc w:val="both"/>
        <w:rPr>
          <w:sz w:val="24"/>
          <w:szCs w:val="24"/>
        </w:rPr>
      </w:pPr>
    </w:p>
    <w:p w14:paraId="6EAA42DF" w14:textId="77777777" w:rsidR="0061684A" w:rsidRDefault="0061684A" w:rsidP="0061684A">
      <w:pPr>
        <w:pStyle w:val="TableParagraph"/>
        <w:ind w:left="0" w:hanging="2"/>
        <w:jc w:val="both"/>
        <w:rPr>
          <w:sz w:val="24"/>
          <w:szCs w:val="24"/>
        </w:rPr>
      </w:pPr>
    </w:p>
    <w:p w14:paraId="14D45A21" w14:textId="77777777" w:rsidR="0061684A" w:rsidRDefault="0061684A" w:rsidP="0061684A">
      <w:pPr>
        <w:pStyle w:val="TableParagraph"/>
        <w:ind w:left="0" w:hanging="2"/>
        <w:jc w:val="both"/>
        <w:rPr>
          <w:sz w:val="24"/>
          <w:szCs w:val="24"/>
        </w:rPr>
      </w:pPr>
    </w:p>
    <w:p w14:paraId="319253DE" w14:textId="77777777" w:rsidR="0061684A" w:rsidRDefault="0061684A" w:rsidP="0061684A">
      <w:pPr>
        <w:pStyle w:val="TableParagraph"/>
        <w:ind w:left="0" w:hanging="2"/>
        <w:jc w:val="both"/>
        <w:rPr>
          <w:sz w:val="24"/>
          <w:szCs w:val="24"/>
        </w:rPr>
      </w:pPr>
    </w:p>
    <w:p w14:paraId="55A8481C" w14:textId="679B67A8" w:rsidR="0061684A" w:rsidRDefault="0061684A" w:rsidP="0061684A">
      <w:pPr>
        <w:pStyle w:val="TableParagraph"/>
        <w:ind w:left="0" w:hanging="2"/>
        <w:jc w:val="both"/>
        <w:rPr>
          <w:sz w:val="24"/>
          <w:szCs w:val="24"/>
        </w:rPr>
      </w:pPr>
    </w:p>
    <w:p w14:paraId="4FE47D69" w14:textId="77777777" w:rsidR="00861736" w:rsidRDefault="00861736" w:rsidP="0061684A">
      <w:pPr>
        <w:pStyle w:val="TableParagraph"/>
        <w:ind w:left="0" w:hanging="2"/>
        <w:jc w:val="both"/>
        <w:rPr>
          <w:sz w:val="24"/>
          <w:szCs w:val="24"/>
        </w:rPr>
      </w:pPr>
    </w:p>
    <w:p w14:paraId="33E3398F" w14:textId="77777777" w:rsidR="0061684A" w:rsidRDefault="0061684A" w:rsidP="0061684A">
      <w:pPr>
        <w:pStyle w:val="TableParagraph"/>
        <w:ind w:left="0" w:hanging="2"/>
        <w:jc w:val="both"/>
        <w:rPr>
          <w:sz w:val="24"/>
          <w:szCs w:val="24"/>
        </w:rPr>
      </w:pPr>
    </w:p>
    <w:p w14:paraId="0E363624" w14:textId="6470412F" w:rsidR="0061684A" w:rsidRPr="00352570" w:rsidRDefault="00984DC2" w:rsidP="00861736">
      <w:pPr>
        <w:pStyle w:val="TableParagraph"/>
        <w:ind w:left="0"/>
        <w:jc w:val="both"/>
        <w:rPr>
          <w:sz w:val="20"/>
          <w:szCs w:val="20"/>
        </w:rPr>
      </w:pPr>
      <w:r w:rsidRPr="00984DC2">
        <w:rPr>
          <w:b/>
          <w:bCs/>
          <w:sz w:val="20"/>
          <w:szCs w:val="20"/>
        </w:rPr>
        <w:t xml:space="preserve"> </w:t>
      </w:r>
      <w:r w:rsidR="0061684A" w:rsidRPr="00984DC2">
        <w:rPr>
          <w:b/>
          <w:bCs/>
          <w:sz w:val="20"/>
          <w:szCs w:val="20"/>
        </w:rPr>
        <w:t xml:space="preserve">Figure </w:t>
      </w:r>
      <w:r w:rsidR="00906363" w:rsidRPr="00984DC2">
        <w:rPr>
          <w:b/>
          <w:bCs/>
          <w:sz w:val="20"/>
          <w:szCs w:val="20"/>
        </w:rPr>
        <w:t>10</w:t>
      </w:r>
      <w:r w:rsidR="0061684A" w:rsidRPr="00984DC2">
        <w:rPr>
          <w:b/>
          <w:bCs/>
          <w:sz w:val="20"/>
          <w:szCs w:val="20"/>
        </w:rPr>
        <w:t>.</w:t>
      </w:r>
      <w:r w:rsidR="0061684A" w:rsidRPr="00352570">
        <w:rPr>
          <w:sz w:val="20"/>
          <w:szCs w:val="20"/>
        </w:rPr>
        <w:t xml:space="preserve"> </w:t>
      </w:r>
      <w:proofErr w:type="spellStart"/>
      <w:r w:rsidR="0061684A">
        <w:rPr>
          <w:sz w:val="20"/>
          <w:szCs w:val="20"/>
        </w:rPr>
        <w:t>Dikir</w:t>
      </w:r>
      <w:proofErr w:type="spellEnd"/>
      <w:r w:rsidR="0061684A">
        <w:rPr>
          <w:sz w:val="20"/>
          <w:szCs w:val="20"/>
        </w:rPr>
        <w:t xml:space="preserve"> </w:t>
      </w:r>
      <w:proofErr w:type="spellStart"/>
      <w:r w:rsidR="0061684A">
        <w:rPr>
          <w:sz w:val="20"/>
          <w:szCs w:val="20"/>
        </w:rPr>
        <w:t>barat</w:t>
      </w:r>
      <w:proofErr w:type="spellEnd"/>
      <w:r w:rsidR="0061684A">
        <w:rPr>
          <w:sz w:val="20"/>
          <w:szCs w:val="20"/>
        </w:rPr>
        <w:t xml:space="preserve"> </w:t>
      </w:r>
      <w:r w:rsidR="0061684A" w:rsidRPr="00352570">
        <w:rPr>
          <w:sz w:val="20"/>
          <w:szCs w:val="20"/>
        </w:rPr>
        <w:t xml:space="preserve">(traditional </w:t>
      </w:r>
      <w:proofErr w:type="gramStart"/>
      <w:r w:rsidR="0061684A" w:rsidRPr="00352570">
        <w:rPr>
          <w:sz w:val="20"/>
          <w:szCs w:val="20"/>
        </w:rPr>
        <w:t>performance)*</w:t>
      </w:r>
      <w:proofErr w:type="gramEnd"/>
      <w:r w:rsidR="0061684A" w:rsidRPr="00352570">
        <w:rPr>
          <w:sz w:val="20"/>
          <w:szCs w:val="20"/>
        </w:rPr>
        <w:tab/>
      </w:r>
      <w:r w:rsidR="0061684A">
        <w:rPr>
          <w:sz w:val="20"/>
          <w:szCs w:val="20"/>
        </w:rPr>
        <w:t xml:space="preserve">               </w:t>
      </w:r>
      <w:r w:rsidR="00982235">
        <w:rPr>
          <w:sz w:val="20"/>
          <w:szCs w:val="20"/>
        </w:rPr>
        <w:t xml:space="preserve">             </w:t>
      </w:r>
      <w:r w:rsidR="0061684A">
        <w:rPr>
          <w:sz w:val="20"/>
          <w:szCs w:val="20"/>
        </w:rPr>
        <w:t xml:space="preserve">  </w:t>
      </w:r>
      <w:r w:rsidR="00861736">
        <w:rPr>
          <w:sz w:val="20"/>
          <w:szCs w:val="20"/>
        </w:rPr>
        <w:t xml:space="preserve"> </w:t>
      </w:r>
      <w:r w:rsidR="0061684A">
        <w:rPr>
          <w:sz w:val="20"/>
          <w:szCs w:val="20"/>
        </w:rPr>
        <w:t xml:space="preserve">  </w:t>
      </w:r>
      <w:r w:rsidR="0061684A" w:rsidRPr="00984DC2">
        <w:rPr>
          <w:b/>
          <w:bCs/>
          <w:sz w:val="20"/>
          <w:szCs w:val="20"/>
        </w:rPr>
        <w:t>Figure 1</w:t>
      </w:r>
      <w:r w:rsidR="00906363" w:rsidRPr="00984DC2">
        <w:rPr>
          <w:b/>
          <w:bCs/>
          <w:sz w:val="20"/>
          <w:szCs w:val="20"/>
        </w:rPr>
        <w:t>1</w:t>
      </w:r>
      <w:r w:rsidR="0061684A" w:rsidRPr="00984DC2">
        <w:rPr>
          <w:b/>
          <w:bCs/>
          <w:sz w:val="20"/>
          <w:szCs w:val="20"/>
        </w:rPr>
        <w:t>.</w:t>
      </w:r>
      <w:r w:rsidR="0061684A" w:rsidRPr="00352570">
        <w:rPr>
          <w:sz w:val="20"/>
          <w:szCs w:val="20"/>
        </w:rPr>
        <w:t xml:space="preserve"> Batik (colored </w:t>
      </w:r>
      <w:proofErr w:type="gramStart"/>
      <w:r w:rsidR="0061684A" w:rsidRPr="00352570">
        <w:rPr>
          <w:sz w:val="20"/>
          <w:szCs w:val="20"/>
        </w:rPr>
        <w:t>cloth)*</w:t>
      </w:r>
      <w:proofErr w:type="gramEnd"/>
    </w:p>
    <w:p w14:paraId="4B7EA6DC" w14:textId="49C8BF07" w:rsidR="0061684A" w:rsidRDefault="00982235" w:rsidP="0061684A">
      <w:pPr>
        <w:pStyle w:val="TableParagraph"/>
        <w:ind w:left="0" w:hanging="2"/>
        <w:jc w:val="both"/>
        <w:rPr>
          <w:sz w:val="24"/>
          <w:szCs w:val="24"/>
        </w:rPr>
      </w:pPr>
      <w:r>
        <w:rPr>
          <w:sz w:val="24"/>
          <w:szCs w:val="24"/>
        </w:rPr>
        <w:lastRenderedPageBreak/>
        <w:tab/>
      </w:r>
      <w:r w:rsidR="00861736">
        <w:rPr>
          <w:sz w:val="24"/>
          <w:szCs w:val="24"/>
        </w:rPr>
        <w:tab/>
      </w:r>
      <w:proofErr w:type="spellStart"/>
      <w:r w:rsidR="0061684A">
        <w:rPr>
          <w:sz w:val="24"/>
          <w:szCs w:val="24"/>
        </w:rPr>
        <w:t>Kraf</w:t>
      </w:r>
      <w:proofErr w:type="spellEnd"/>
      <w:r w:rsidR="0061684A">
        <w:rPr>
          <w:sz w:val="24"/>
          <w:szCs w:val="24"/>
        </w:rPr>
        <w:t xml:space="preserve"> </w:t>
      </w:r>
      <w:proofErr w:type="spellStart"/>
      <w:r w:rsidR="0061684A">
        <w:rPr>
          <w:sz w:val="24"/>
          <w:szCs w:val="24"/>
        </w:rPr>
        <w:t>buluh</w:t>
      </w:r>
      <w:proofErr w:type="spellEnd"/>
      <w:r w:rsidR="0061684A">
        <w:rPr>
          <w:sz w:val="24"/>
          <w:szCs w:val="24"/>
        </w:rPr>
        <w:t xml:space="preserve"> (bamboo</w:t>
      </w:r>
      <w:r w:rsidR="0061684A" w:rsidRPr="00E6340F">
        <w:rPr>
          <w:sz w:val="24"/>
          <w:szCs w:val="24"/>
        </w:rPr>
        <w:t xml:space="preserve"> craftsmen</w:t>
      </w:r>
      <w:r w:rsidR="0061684A">
        <w:rPr>
          <w:sz w:val="24"/>
          <w:szCs w:val="24"/>
        </w:rPr>
        <w:t>)</w:t>
      </w:r>
      <w:r w:rsidR="0061684A" w:rsidRPr="00E6340F">
        <w:rPr>
          <w:sz w:val="24"/>
          <w:szCs w:val="24"/>
        </w:rPr>
        <w:t xml:space="preserve"> in Kelantan use traditional techniques to transform rattan into a wide range of products</w:t>
      </w:r>
      <w:r w:rsidR="0061684A">
        <w:rPr>
          <w:sz w:val="24"/>
          <w:szCs w:val="24"/>
        </w:rPr>
        <w:t xml:space="preserve"> (Figure 1</w:t>
      </w:r>
      <w:r w:rsidR="00906363">
        <w:rPr>
          <w:sz w:val="24"/>
          <w:szCs w:val="24"/>
        </w:rPr>
        <w:t>2</w:t>
      </w:r>
      <w:r w:rsidR="0061684A">
        <w:rPr>
          <w:sz w:val="24"/>
          <w:szCs w:val="24"/>
        </w:rPr>
        <w:t>)</w:t>
      </w:r>
      <w:r w:rsidR="0061684A" w:rsidRPr="00E6340F">
        <w:rPr>
          <w:sz w:val="24"/>
          <w:szCs w:val="24"/>
        </w:rPr>
        <w:t>.</w:t>
      </w:r>
      <w:r w:rsidR="0061684A">
        <w:rPr>
          <w:sz w:val="24"/>
          <w:szCs w:val="24"/>
        </w:rPr>
        <w:t xml:space="preserve"> Bamboo</w:t>
      </w:r>
      <w:r w:rsidR="0061684A" w:rsidRPr="00E6340F">
        <w:rPr>
          <w:sz w:val="24"/>
          <w:szCs w:val="24"/>
        </w:rPr>
        <w:t xml:space="preserve"> handicraft in Kelantan refers to the traditional craft of creating various products using rattan, a type of flexible and durable palm that is </w:t>
      </w:r>
      <w:r w:rsidR="0061684A">
        <w:rPr>
          <w:sz w:val="24"/>
          <w:szCs w:val="24"/>
        </w:rPr>
        <w:t>native to Southeast Asia. Bamboo</w:t>
      </w:r>
      <w:r w:rsidR="0061684A" w:rsidRPr="00E6340F">
        <w:rPr>
          <w:sz w:val="24"/>
          <w:szCs w:val="24"/>
        </w:rPr>
        <w:t xml:space="preserve"> is known for its strength and versatility, making it a popular material for crafting furniture, ac</w:t>
      </w:r>
      <w:r w:rsidR="0061684A">
        <w:rPr>
          <w:sz w:val="24"/>
          <w:szCs w:val="24"/>
        </w:rPr>
        <w:t xml:space="preserve">cessories, and decorative items to </w:t>
      </w:r>
      <w:r w:rsidR="0061684A" w:rsidRPr="00E6340F">
        <w:rPr>
          <w:sz w:val="24"/>
          <w:szCs w:val="24"/>
        </w:rPr>
        <w:t>represent the heritage and craftsmanship of the region.</w:t>
      </w:r>
    </w:p>
    <w:p w14:paraId="663711C0" w14:textId="77777777" w:rsidR="00982235" w:rsidRDefault="00982235" w:rsidP="0061684A">
      <w:pPr>
        <w:pStyle w:val="TableParagraph"/>
        <w:ind w:left="0" w:hanging="2"/>
        <w:jc w:val="both"/>
        <w:rPr>
          <w:sz w:val="24"/>
          <w:szCs w:val="24"/>
        </w:rPr>
      </w:pPr>
    </w:p>
    <w:p w14:paraId="54D417F8" w14:textId="2E811D38" w:rsidR="0061684A" w:rsidRDefault="00982235" w:rsidP="0061684A">
      <w:pPr>
        <w:pStyle w:val="TableParagraph"/>
        <w:ind w:left="0" w:hanging="2"/>
        <w:jc w:val="both"/>
        <w:rPr>
          <w:sz w:val="24"/>
          <w:szCs w:val="24"/>
        </w:rPr>
      </w:pPr>
      <w:r>
        <w:rPr>
          <w:noProof/>
          <w:sz w:val="24"/>
          <w:szCs w:val="24"/>
          <w:lang w:val="en-MY" w:eastAsia="en-MY"/>
        </w:rPr>
        <w:drawing>
          <wp:anchor distT="0" distB="0" distL="114300" distR="114300" simplePos="0" relativeHeight="251671552" behindDoc="1" locked="0" layoutInCell="1" allowOverlap="1" wp14:anchorId="508B4D55" wp14:editId="7D28F814">
            <wp:simplePos x="0" y="0"/>
            <wp:positionH relativeFrom="column">
              <wp:posOffset>3619500</wp:posOffset>
            </wp:positionH>
            <wp:positionV relativeFrom="paragraph">
              <wp:posOffset>99695</wp:posOffset>
            </wp:positionV>
            <wp:extent cx="2298700" cy="1943100"/>
            <wp:effectExtent l="19050" t="19050" r="25400" b="1905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6" cstate="print"/>
                    <a:srcRect/>
                    <a:stretch>
                      <a:fillRect/>
                    </a:stretch>
                  </pic:blipFill>
                  <pic:spPr bwMode="auto">
                    <a:xfrm>
                      <a:off x="0" y="0"/>
                      <a:ext cx="2298700" cy="1943100"/>
                    </a:xfrm>
                    <a:prstGeom prst="rect">
                      <a:avLst/>
                    </a:prstGeom>
                    <a:noFill/>
                    <a:ln w="9525">
                      <a:solidFill>
                        <a:schemeClr val="tx1"/>
                      </a:solidFill>
                      <a:miter lim="800000"/>
                      <a:headEnd/>
                      <a:tailEnd/>
                    </a:ln>
                  </pic:spPr>
                </pic:pic>
              </a:graphicData>
            </a:graphic>
          </wp:anchor>
        </w:drawing>
      </w:r>
      <w:r>
        <w:rPr>
          <w:noProof/>
          <w:sz w:val="24"/>
          <w:szCs w:val="24"/>
          <w:lang w:val="en-MY" w:eastAsia="en-MY"/>
        </w:rPr>
        <w:drawing>
          <wp:anchor distT="0" distB="0" distL="114300" distR="114300" simplePos="0" relativeHeight="251670528" behindDoc="1" locked="0" layoutInCell="1" allowOverlap="1" wp14:anchorId="4A96B8FF" wp14:editId="2A4AC96F">
            <wp:simplePos x="0" y="0"/>
            <wp:positionH relativeFrom="column">
              <wp:posOffset>47625</wp:posOffset>
            </wp:positionH>
            <wp:positionV relativeFrom="paragraph">
              <wp:posOffset>99695</wp:posOffset>
            </wp:positionV>
            <wp:extent cx="2298700" cy="1943100"/>
            <wp:effectExtent l="19050" t="19050" r="25400" b="19050"/>
            <wp:wrapNone/>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srcRect/>
                    <a:stretch>
                      <a:fillRect/>
                    </a:stretch>
                  </pic:blipFill>
                  <pic:spPr bwMode="auto">
                    <a:xfrm>
                      <a:off x="0" y="0"/>
                      <a:ext cx="2298700" cy="1943100"/>
                    </a:xfrm>
                    <a:prstGeom prst="rect">
                      <a:avLst/>
                    </a:prstGeom>
                    <a:noFill/>
                    <a:ln w="9525">
                      <a:solidFill>
                        <a:schemeClr val="tx1"/>
                      </a:solidFill>
                      <a:miter lim="800000"/>
                      <a:headEnd/>
                      <a:tailEnd/>
                    </a:ln>
                  </pic:spPr>
                </pic:pic>
              </a:graphicData>
            </a:graphic>
          </wp:anchor>
        </w:drawing>
      </w:r>
    </w:p>
    <w:p w14:paraId="67A85AF6" w14:textId="77777777" w:rsidR="0061684A" w:rsidRDefault="0061684A" w:rsidP="0061684A">
      <w:pPr>
        <w:pStyle w:val="TableParagraph"/>
        <w:ind w:left="0" w:hanging="2"/>
        <w:jc w:val="both"/>
        <w:rPr>
          <w:sz w:val="24"/>
          <w:szCs w:val="24"/>
        </w:rPr>
      </w:pPr>
    </w:p>
    <w:p w14:paraId="40B66F5A" w14:textId="77777777" w:rsidR="0061684A" w:rsidRDefault="0061684A" w:rsidP="0061684A">
      <w:pPr>
        <w:pStyle w:val="TableParagraph"/>
        <w:ind w:left="0" w:hanging="2"/>
        <w:jc w:val="both"/>
        <w:rPr>
          <w:sz w:val="24"/>
          <w:szCs w:val="24"/>
        </w:rPr>
      </w:pPr>
    </w:p>
    <w:p w14:paraId="31DA9D52" w14:textId="77777777" w:rsidR="0061684A" w:rsidRDefault="0061684A" w:rsidP="0061684A">
      <w:pPr>
        <w:pStyle w:val="TableParagraph"/>
        <w:ind w:left="0" w:hanging="2"/>
        <w:jc w:val="both"/>
        <w:rPr>
          <w:sz w:val="24"/>
          <w:szCs w:val="24"/>
        </w:rPr>
      </w:pPr>
    </w:p>
    <w:p w14:paraId="2AD23386" w14:textId="77777777" w:rsidR="0061684A" w:rsidRDefault="0061684A" w:rsidP="0061684A">
      <w:pPr>
        <w:pStyle w:val="TableParagraph"/>
        <w:ind w:left="0" w:hanging="2"/>
        <w:jc w:val="both"/>
        <w:rPr>
          <w:sz w:val="24"/>
          <w:szCs w:val="24"/>
        </w:rPr>
      </w:pPr>
    </w:p>
    <w:p w14:paraId="5D0F6243" w14:textId="77777777" w:rsidR="0061684A" w:rsidRDefault="0061684A" w:rsidP="0061684A">
      <w:pPr>
        <w:pStyle w:val="TableParagraph"/>
        <w:ind w:left="0" w:hanging="2"/>
        <w:jc w:val="both"/>
        <w:rPr>
          <w:sz w:val="24"/>
          <w:szCs w:val="24"/>
        </w:rPr>
      </w:pPr>
    </w:p>
    <w:p w14:paraId="3239823A" w14:textId="77777777" w:rsidR="0061684A" w:rsidRDefault="0061684A" w:rsidP="0061684A">
      <w:pPr>
        <w:pStyle w:val="TableParagraph"/>
        <w:ind w:left="0" w:hanging="2"/>
        <w:jc w:val="both"/>
        <w:rPr>
          <w:sz w:val="24"/>
          <w:szCs w:val="24"/>
        </w:rPr>
      </w:pPr>
    </w:p>
    <w:p w14:paraId="6345B566" w14:textId="77777777" w:rsidR="0061684A" w:rsidRDefault="0061684A" w:rsidP="0061684A">
      <w:pPr>
        <w:pStyle w:val="TableParagraph"/>
        <w:ind w:left="0" w:hanging="2"/>
        <w:jc w:val="both"/>
        <w:rPr>
          <w:sz w:val="24"/>
          <w:szCs w:val="24"/>
        </w:rPr>
      </w:pPr>
    </w:p>
    <w:p w14:paraId="044CEB17" w14:textId="77777777" w:rsidR="0061684A" w:rsidRDefault="0061684A" w:rsidP="0061684A">
      <w:pPr>
        <w:pStyle w:val="TableParagraph"/>
        <w:ind w:left="0" w:hanging="2"/>
        <w:jc w:val="both"/>
        <w:rPr>
          <w:sz w:val="24"/>
          <w:szCs w:val="24"/>
        </w:rPr>
      </w:pPr>
    </w:p>
    <w:p w14:paraId="15E38D73" w14:textId="77777777" w:rsidR="0061684A" w:rsidRDefault="0061684A" w:rsidP="0061684A">
      <w:pPr>
        <w:pStyle w:val="TableParagraph"/>
        <w:ind w:left="0" w:hanging="2"/>
        <w:jc w:val="both"/>
        <w:rPr>
          <w:sz w:val="24"/>
          <w:szCs w:val="24"/>
        </w:rPr>
      </w:pPr>
    </w:p>
    <w:p w14:paraId="55B6422D" w14:textId="77777777" w:rsidR="0061684A" w:rsidRDefault="0061684A" w:rsidP="0061684A">
      <w:pPr>
        <w:pStyle w:val="TableParagraph"/>
        <w:ind w:left="0" w:hanging="2"/>
        <w:jc w:val="both"/>
        <w:rPr>
          <w:sz w:val="24"/>
          <w:szCs w:val="24"/>
        </w:rPr>
      </w:pPr>
    </w:p>
    <w:p w14:paraId="4C15AA8A" w14:textId="77777777" w:rsidR="0061684A" w:rsidRDefault="0061684A" w:rsidP="0061684A">
      <w:pPr>
        <w:pStyle w:val="TableParagraph"/>
        <w:ind w:left="0" w:hanging="2"/>
        <w:jc w:val="both"/>
        <w:rPr>
          <w:sz w:val="24"/>
          <w:szCs w:val="24"/>
        </w:rPr>
      </w:pPr>
    </w:p>
    <w:p w14:paraId="4A669D76" w14:textId="77777777" w:rsidR="00984DC2" w:rsidRDefault="00982235" w:rsidP="0061684A">
      <w:pPr>
        <w:pStyle w:val="TableParagraph"/>
        <w:ind w:left="0" w:hanging="2"/>
        <w:jc w:val="both"/>
        <w:rPr>
          <w:sz w:val="20"/>
          <w:szCs w:val="20"/>
        </w:rPr>
      </w:pPr>
      <w:r>
        <w:rPr>
          <w:sz w:val="20"/>
          <w:szCs w:val="20"/>
        </w:rPr>
        <w:t xml:space="preserve"> </w:t>
      </w:r>
    </w:p>
    <w:p w14:paraId="763C4313" w14:textId="5DB39839" w:rsidR="0061684A" w:rsidRPr="00352570" w:rsidRDefault="00984DC2" w:rsidP="0061684A">
      <w:pPr>
        <w:pStyle w:val="TableParagraph"/>
        <w:ind w:left="0" w:hanging="2"/>
        <w:jc w:val="both"/>
        <w:rPr>
          <w:sz w:val="20"/>
          <w:szCs w:val="20"/>
        </w:rPr>
      </w:pPr>
      <w:r>
        <w:rPr>
          <w:b/>
          <w:bCs/>
          <w:sz w:val="20"/>
          <w:szCs w:val="20"/>
        </w:rPr>
        <w:t xml:space="preserve"> </w:t>
      </w:r>
      <w:r w:rsidR="0061684A" w:rsidRPr="00984DC2">
        <w:rPr>
          <w:b/>
          <w:bCs/>
          <w:sz w:val="20"/>
          <w:szCs w:val="20"/>
        </w:rPr>
        <w:t>Figure 1</w:t>
      </w:r>
      <w:r w:rsidR="00906363" w:rsidRPr="00984DC2">
        <w:rPr>
          <w:b/>
          <w:bCs/>
          <w:sz w:val="20"/>
          <w:szCs w:val="20"/>
        </w:rPr>
        <w:t>2</w:t>
      </w:r>
      <w:r w:rsidR="0061684A" w:rsidRPr="00984DC2">
        <w:rPr>
          <w:b/>
          <w:bCs/>
          <w:sz w:val="20"/>
          <w:szCs w:val="20"/>
        </w:rPr>
        <w:t>.</w:t>
      </w:r>
      <w:r w:rsidR="0061684A" w:rsidRPr="00352570">
        <w:rPr>
          <w:sz w:val="20"/>
          <w:szCs w:val="20"/>
        </w:rPr>
        <w:t xml:space="preserve"> </w:t>
      </w:r>
      <w:proofErr w:type="spellStart"/>
      <w:r w:rsidR="0061684A" w:rsidRPr="00352570">
        <w:rPr>
          <w:sz w:val="20"/>
          <w:szCs w:val="20"/>
        </w:rPr>
        <w:t>Kraf</w:t>
      </w:r>
      <w:proofErr w:type="spellEnd"/>
      <w:r w:rsidR="0061684A" w:rsidRPr="00352570">
        <w:rPr>
          <w:sz w:val="20"/>
          <w:szCs w:val="20"/>
        </w:rPr>
        <w:t xml:space="preserve"> </w:t>
      </w:r>
      <w:proofErr w:type="spellStart"/>
      <w:r w:rsidR="0061684A" w:rsidRPr="00352570">
        <w:rPr>
          <w:sz w:val="20"/>
          <w:szCs w:val="20"/>
        </w:rPr>
        <w:t>buluh</w:t>
      </w:r>
      <w:proofErr w:type="spellEnd"/>
      <w:r w:rsidR="0061684A" w:rsidRPr="00352570">
        <w:rPr>
          <w:sz w:val="20"/>
          <w:szCs w:val="20"/>
        </w:rPr>
        <w:t xml:space="preserve"> (bamboo </w:t>
      </w:r>
      <w:proofErr w:type="gramStart"/>
      <w:r w:rsidR="0061684A" w:rsidRPr="00352570">
        <w:rPr>
          <w:sz w:val="20"/>
          <w:szCs w:val="20"/>
        </w:rPr>
        <w:t>handicraft)*</w:t>
      </w:r>
      <w:proofErr w:type="gramEnd"/>
      <w:r w:rsidR="0061684A" w:rsidRPr="00352570">
        <w:rPr>
          <w:sz w:val="20"/>
          <w:szCs w:val="20"/>
        </w:rPr>
        <w:t xml:space="preserve"> </w:t>
      </w:r>
      <w:r w:rsidR="0061684A" w:rsidRPr="00352570">
        <w:rPr>
          <w:sz w:val="20"/>
          <w:szCs w:val="20"/>
        </w:rPr>
        <w:tab/>
      </w:r>
      <w:r w:rsidR="0061684A">
        <w:rPr>
          <w:sz w:val="20"/>
          <w:szCs w:val="20"/>
        </w:rPr>
        <w:t xml:space="preserve">                   </w:t>
      </w:r>
      <w:r w:rsidR="00982235">
        <w:rPr>
          <w:sz w:val="20"/>
          <w:szCs w:val="20"/>
        </w:rPr>
        <w:t xml:space="preserve">           </w:t>
      </w:r>
      <w:r w:rsidR="0061684A">
        <w:rPr>
          <w:sz w:val="20"/>
          <w:szCs w:val="20"/>
        </w:rPr>
        <w:t xml:space="preserve">  </w:t>
      </w:r>
      <w:r w:rsidR="0061684A" w:rsidRPr="00984DC2">
        <w:rPr>
          <w:b/>
          <w:bCs/>
          <w:sz w:val="20"/>
          <w:szCs w:val="20"/>
        </w:rPr>
        <w:t>Figure 1</w:t>
      </w:r>
      <w:r w:rsidR="00906363" w:rsidRPr="00984DC2">
        <w:rPr>
          <w:b/>
          <w:bCs/>
          <w:sz w:val="20"/>
          <w:szCs w:val="20"/>
        </w:rPr>
        <w:t>3</w:t>
      </w:r>
      <w:r w:rsidR="0061684A" w:rsidRPr="00984DC2">
        <w:rPr>
          <w:b/>
          <w:bCs/>
          <w:sz w:val="20"/>
          <w:szCs w:val="20"/>
        </w:rPr>
        <w:t>.</w:t>
      </w:r>
      <w:r w:rsidR="0061684A" w:rsidRPr="00352570">
        <w:rPr>
          <w:sz w:val="20"/>
          <w:szCs w:val="20"/>
        </w:rPr>
        <w:t xml:space="preserve"> </w:t>
      </w:r>
      <w:proofErr w:type="spellStart"/>
      <w:r w:rsidR="0061684A" w:rsidRPr="00352570">
        <w:rPr>
          <w:sz w:val="20"/>
          <w:szCs w:val="20"/>
        </w:rPr>
        <w:t>Jebak</w:t>
      </w:r>
      <w:proofErr w:type="spellEnd"/>
      <w:r w:rsidR="0061684A" w:rsidRPr="00352570">
        <w:rPr>
          <w:sz w:val="20"/>
          <w:szCs w:val="20"/>
        </w:rPr>
        <w:t xml:space="preserve"> </w:t>
      </w:r>
      <w:proofErr w:type="spellStart"/>
      <w:r w:rsidR="0061684A" w:rsidRPr="00352570">
        <w:rPr>
          <w:sz w:val="20"/>
          <w:szCs w:val="20"/>
        </w:rPr>
        <w:t>Puyuh</w:t>
      </w:r>
      <w:proofErr w:type="spellEnd"/>
      <w:r w:rsidR="0061684A" w:rsidRPr="00352570">
        <w:rPr>
          <w:sz w:val="20"/>
          <w:szCs w:val="20"/>
        </w:rPr>
        <w:t xml:space="preserve"> (Quail </w:t>
      </w:r>
      <w:proofErr w:type="gramStart"/>
      <w:r w:rsidR="0061684A" w:rsidRPr="00352570">
        <w:rPr>
          <w:sz w:val="20"/>
          <w:szCs w:val="20"/>
        </w:rPr>
        <w:t>Trap)*</w:t>
      </w:r>
      <w:proofErr w:type="gramEnd"/>
    </w:p>
    <w:p w14:paraId="00E63308" w14:textId="77777777" w:rsidR="0061684A" w:rsidRDefault="0061684A" w:rsidP="0061684A">
      <w:pPr>
        <w:pStyle w:val="TableParagraph"/>
        <w:ind w:left="0" w:hanging="2"/>
        <w:jc w:val="both"/>
        <w:rPr>
          <w:sz w:val="24"/>
          <w:szCs w:val="24"/>
        </w:rPr>
      </w:pPr>
    </w:p>
    <w:p w14:paraId="1A406897" w14:textId="4DE3B32D" w:rsidR="0061684A" w:rsidRDefault="00982235" w:rsidP="0061684A">
      <w:pPr>
        <w:pStyle w:val="TableParagraph"/>
        <w:ind w:left="0" w:hanging="2"/>
        <w:jc w:val="both"/>
        <w:rPr>
          <w:sz w:val="24"/>
          <w:szCs w:val="24"/>
        </w:rPr>
      </w:pPr>
      <w:r>
        <w:rPr>
          <w:sz w:val="24"/>
          <w:szCs w:val="24"/>
        </w:rPr>
        <w:tab/>
      </w:r>
      <w:r w:rsidR="0061684A">
        <w:rPr>
          <w:sz w:val="24"/>
          <w:szCs w:val="24"/>
        </w:rPr>
        <w:tab/>
        <w:t>The interviewer has created traditional Malay kite for his whole life as shown in Figure 1</w:t>
      </w:r>
      <w:r w:rsidR="00F362AC">
        <w:rPr>
          <w:sz w:val="24"/>
          <w:szCs w:val="24"/>
        </w:rPr>
        <w:t>4</w:t>
      </w:r>
      <w:r w:rsidR="0061684A">
        <w:rPr>
          <w:sz w:val="24"/>
          <w:szCs w:val="24"/>
        </w:rPr>
        <w:t xml:space="preserve">. </w:t>
      </w:r>
      <w:r w:rsidR="0061684A" w:rsidRPr="006979CB">
        <w:rPr>
          <w:sz w:val="24"/>
          <w:szCs w:val="24"/>
        </w:rPr>
        <w:t xml:space="preserve">Kelantan </w:t>
      </w:r>
      <w:proofErr w:type="spellStart"/>
      <w:r w:rsidR="0061684A" w:rsidRPr="006979CB">
        <w:rPr>
          <w:sz w:val="24"/>
          <w:szCs w:val="24"/>
        </w:rPr>
        <w:t>wau</w:t>
      </w:r>
      <w:proofErr w:type="spellEnd"/>
      <w:r w:rsidR="0061684A" w:rsidRPr="006979CB">
        <w:rPr>
          <w:sz w:val="24"/>
          <w:szCs w:val="24"/>
        </w:rPr>
        <w:t xml:space="preserve"> are traditionally made using bamboo for the frame and lightweight paper or cloth for the kite surface.</w:t>
      </w:r>
      <w:r w:rsidR="0061684A">
        <w:rPr>
          <w:sz w:val="24"/>
          <w:szCs w:val="24"/>
        </w:rPr>
        <w:t xml:space="preserve"> </w:t>
      </w:r>
      <w:r w:rsidR="0061684A" w:rsidRPr="00093146">
        <w:rPr>
          <w:sz w:val="24"/>
          <w:szCs w:val="24"/>
        </w:rPr>
        <w:t>'</w:t>
      </w:r>
      <w:proofErr w:type="spellStart"/>
      <w:r w:rsidR="0061684A" w:rsidRPr="00093146">
        <w:rPr>
          <w:sz w:val="24"/>
          <w:szCs w:val="24"/>
        </w:rPr>
        <w:t>Wau</w:t>
      </w:r>
      <w:proofErr w:type="spellEnd"/>
      <w:r w:rsidR="0061684A" w:rsidRPr="00093146">
        <w:rPr>
          <w:sz w:val="24"/>
          <w:szCs w:val="24"/>
        </w:rPr>
        <w:t xml:space="preserve">' or 'kite flying' is a traditional game that was classified as a national </w:t>
      </w:r>
      <w:proofErr w:type="spellStart"/>
      <w:r w:rsidR="0061684A" w:rsidRPr="00093146">
        <w:rPr>
          <w:sz w:val="24"/>
          <w:szCs w:val="24"/>
        </w:rPr>
        <w:t>hertiage</w:t>
      </w:r>
      <w:proofErr w:type="spellEnd"/>
      <w:r w:rsidR="0061684A" w:rsidRPr="00093146">
        <w:rPr>
          <w:sz w:val="24"/>
          <w:szCs w:val="24"/>
        </w:rPr>
        <w:t> site in 2009. It is a traditional pastime with distinct artistic elements. The season of kite flying is the preparation for the fishermen's community to know whether the weather is good or not to go fishing</w:t>
      </w:r>
      <w:r w:rsidR="0061684A">
        <w:rPr>
          <w:sz w:val="24"/>
          <w:szCs w:val="24"/>
        </w:rPr>
        <w:t xml:space="preserve"> (Bakar et al., 2022)</w:t>
      </w:r>
      <w:r w:rsidR="0061684A" w:rsidRPr="00093146">
        <w:rPr>
          <w:sz w:val="24"/>
          <w:szCs w:val="24"/>
        </w:rPr>
        <w:t>.</w:t>
      </w:r>
    </w:p>
    <w:p w14:paraId="335D917A" w14:textId="27A2BDC7" w:rsidR="00984DC2" w:rsidRDefault="00984DC2" w:rsidP="0061684A">
      <w:pPr>
        <w:pStyle w:val="TableParagraph"/>
        <w:ind w:left="0" w:hanging="2"/>
        <w:jc w:val="both"/>
        <w:rPr>
          <w:sz w:val="24"/>
          <w:szCs w:val="24"/>
        </w:rPr>
      </w:pPr>
    </w:p>
    <w:p w14:paraId="77AF5B51" w14:textId="6C4D7A12" w:rsidR="0061684A" w:rsidRDefault="00982235" w:rsidP="0061684A">
      <w:pPr>
        <w:pStyle w:val="TableParagraph"/>
        <w:ind w:left="0" w:hanging="2"/>
        <w:jc w:val="both"/>
        <w:rPr>
          <w:sz w:val="24"/>
          <w:szCs w:val="24"/>
        </w:rPr>
      </w:pPr>
      <w:r>
        <w:rPr>
          <w:noProof/>
          <w:sz w:val="24"/>
          <w:szCs w:val="24"/>
          <w:lang w:val="en-MY" w:eastAsia="en-MY"/>
        </w:rPr>
        <w:drawing>
          <wp:anchor distT="0" distB="0" distL="114300" distR="114300" simplePos="0" relativeHeight="251672576" behindDoc="1" locked="0" layoutInCell="1" allowOverlap="1" wp14:anchorId="2D23BA0C" wp14:editId="4BBBD139">
            <wp:simplePos x="0" y="0"/>
            <wp:positionH relativeFrom="column">
              <wp:posOffset>1762124</wp:posOffset>
            </wp:positionH>
            <wp:positionV relativeFrom="paragraph">
              <wp:posOffset>137159</wp:posOffset>
            </wp:positionV>
            <wp:extent cx="2400113" cy="2028825"/>
            <wp:effectExtent l="19050" t="19050" r="19685" b="952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8" cstate="print"/>
                    <a:srcRect r="17537"/>
                    <a:stretch>
                      <a:fillRect/>
                    </a:stretch>
                  </pic:blipFill>
                  <pic:spPr bwMode="auto">
                    <a:xfrm>
                      <a:off x="0" y="0"/>
                      <a:ext cx="2401947" cy="2030376"/>
                    </a:xfrm>
                    <a:prstGeom prst="rect">
                      <a:avLst/>
                    </a:prstGeom>
                    <a:noFill/>
                    <a:ln w="9525">
                      <a:solidFill>
                        <a:schemeClr val="tx1"/>
                      </a:solidFill>
                      <a:miter lim="800000"/>
                      <a:headEnd/>
                      <a:tailEnd/>
                    </a:ln>
                  </pic:spPr>
                </pic:pic>
              </a:graphicData>
            </a:graphic>
            <wp14:sizeRelH relativeFrom="margin">
              <wp14:pctWidth>0</wp14:pctWidth>
            </wp14:sizeRelH>
            <wp14:sizeRelV relativeFrom="margin">
              <wp14:pctHeight>0</wp14:pctHeight>
            </wp14:sizeRelV>
          </wp:anchor>
        </w:drawing>
      </w:r>
    </w:p>
    <w:p w14:paraId="1D4F1DB0" w14:textId="77777777" w:rsidR="0061684A" w:rsidRDefault="0061684A" w:rsidP="0061684A">
      <w:pPr>
        <w:pStyle w:val="TableParagraph"/>
        <w:ind w:left="0" w:hanging="2"/>
        <w:jc w:val="both"/>
        <w:rPr>
          <w:sz w:val="24"/>
          <w:szCs w:val="24"/>
        </w:rPr>
      </w:pPr>
    </w:p>
    <w:p w14:paraId="7F32B057" w14:textId="4958BCBD" w:rsidR="0061684A" w:rsidRDefault="0061684A" w:rsidP="0061684A">
      <w:pPr>
        <w:pStyle w:val="TableParagraph"/>
        <w:ind w:left="0" w:hanging="2"/>
        <w:jc w:val="both"/>
        <w:rPr>
          <w:sz w:val="24"/>
          <w:szCs w:val="24"/>
        </w:rPr>
      </w:pPr>
    </w:p>
    <w:p w14:paraId="56A3FDC7" w14:textId="77777777" w:rsidR="0061684A" w:rsidRDefault="0061684A" w:rsidP="0061684A">
      <w:pPr>
        <w:pStyle w:val="TableParagraph"/>
        <w:ind w:left="0" w:hanging="2"/>
        <w:jc w:val="both"/>
        <w:rPr>
          <w:sz w:val="24"/>
          <w:szCs w:val="24"/>
        </w:rPr>
      </w:pPr>
    </w:p>
    <w:p w14:paraId="6C4BA504" w14:textId="77777777" w:rsidR="0061684A" w:rsidRDefault="0061684A" w:rsidP="0061684A">
      <w:pPr>
        <w:pStyle w:val="TableParagraph"/>
        <w:ind w:left="0" w:hanging="2"/>
        <w:jc w:val="both"/>
        <w:rPr>
          <w:sz w:val="24"/>
          <w:szCs w:val="24"/>
        </w:rPr>
      </w:pPr>
    </w:p>
    <w:p w14:paraId="2D066F9C" w14:textId="77777777" w:rsidR="0061684A" w:rsidRDefault="0061684A" w:rsidP="0061684A">
      <w:pPr>
        <w:pStyle w:val="TableParagraph"/>
        <w:ind w:left="0" w:hanging="2"/>
        <w:jc w:val="both"/>
        <w:rPr>
          <w:sz w:val="24"/>
          <w:szCs w:val="24"/>
        </w:rPr>
      </w:pPr>
    </w:p>
    <w:p w14:paraId="6AF46F8A" w14:textId="77777777" w:rsidR="0061684A" w:rsidRDefault="0061684A" w:rsidP="0061684A">
      <w:pPr>
        <w:pStyle w:val="TableParagraph"/>
        <w:ind w:left="0" w:hanging="2"/>
        <w:jc w:val="both"/>
        <w:rPr>
          <w:sz w:val="24"/>
          <w:szCs w:val="24"/>
        </w:rPr>
      </w:pPr>
    </w:p>
    <w:p w14:paraId="3E67DFFE" w14:textId="77777777" w:rsidR="0061684A" w:rsidRDefault="0061684A" w:rsidP="0061684A">
      <w:pPr>
        <w:pStyle w:val="TableParagraph"/>
        <w:ind w:left="0" w:hanging="2"/>
        <w:jc w:val="both"/>
        <w:rPr>
          <w:sz w:val="24"/>
          <w:szCs w:val="24"/>
        </w:rPr>
      </w:pPr>
    </w:p>
    <w:p w14:paraId="3208EB9D" w14:textId="77777777" w:rsidR="0061684A" w:rsidRDefault="0061684A" w:rsidP="0061684A">
      <w:pPr>
        <w:pStyle w:val="TableParagraph"/>
        <w:ind w:left="0" w:hanging="2"/>
        <w:jc w:val="both"/>
        <w:rPr>
          <w:sz w:val="24"/>
          <w:szCs w:val="24"/>
        </w:rPr>
      </w:pPr>
    </w:p>
    <w:p w14:paraId="1B43C5CC" w14:textId="77777777" w:rsidR="0061684A" w:rsidRDefault="0061684A" w:rsidP="0061684A">
      <w:pPr>
        <w:pStyle w:val="TableParagraph"/>
        <w:ind w:left="0" w:hanging="2"/>
        <w:jc w:val="both"/>
        <w:rPr>
          <w:sz w:val="24"/>
          <w:szCs w:val="24"/>
        </w:rPr>
      </w:pPr>
    </w:p>
    <w:p w14:paraId="1207DBD5" w14:textId="77777777" w:rsidR="0061684A" w:rsidRDefault="0061684A" w:rsidP="0061684A">
      <w:pPr>
        <w:pStyle w:val="TableParagraph"/>
        <w:ind w:left="0" w:hanging="2"/>
        <w:jc w:val="both"/>
        <w:rPr>
          <w:sz w:val="24"/>
          <w:szCs w:val="24"/>
        </w:rPr>
      </w:pPr>
    </w:p>
    <w:p w14:paraId="5289411C" w14:textId="77777777" w:rsidR="0061684A" w:rsidRDefault="0061684A" w:rsidP="0061684A">
      <w:pPr>
        <w:pStyle w:val="TableParagraph"/>
        <w:ind w:left="0" w:hanging="2"/>
        <w:jc w:val="both"/>
        <w:rPr>
          <w:sz w:val="24"/>
          <w:szCs w:val="24"/>
        </w:rPr>
      </w:pPr>
    </w:p>
    <w:p w14:paraId="4CF36AEF" w14:textId="77777777" w:rsidR="00861736" w:rsidRDefault="00984DC2" w:rsidP="00984DC2">
      <w:pPr>
        <w:pStyle w:val="TableParagraph"/>
        <w:ind w:left="2160"/>
        <w:rPr>
          <w:sz w:val="20"/>
          <w:szCs w:val="20"/>
        </w:rPr>
      </w:pPr>
      <w:r>
        <w:rPr>
          <w:sz w:val="20"/>
          <w:szCs w:val="20"/>
        </w:rPr>
        <w:t xml:space="preserve">     </w:t>
      </w:r>
    </w:p>
    <w:p w14:paraId="553B4DD3" w14:textId="3D94E4FC" w:rsidR="00984DC2" w:rsidRPr="007358CC" w:rsidRDefault="00861736" w:rsidP="00984DC2">
      <w:pPr>
        <w:pStyle w:val="TableParagraph"/>
        <w:ind w:left="2160"/>
        <w:rPr>
          <w:sz w:val="20"/>
          <w:szCs w:val="20"/>
        </w:rPr>
      </w:pPr>
      <w:r>
        <w:rPr>
          <w:sz w:val="20"/>
          <w:szCs w:val="20"/>
        </w:rPr>
        <w:t xml:space="preserve">     </w:t>
      </w:r>
      <w:r w:rsidR="00984DC2">
        <w:rPr>
          <w:sz w:val="20"/>
          <w:szCs w:val="20"/>
        </w:rPr>
        <w:t xml:space="preserve">       </w:t>
      </w:r>
      <w:r w:rsidR="00984DC2" w:rsidRPr="007358CC">
        <w:rPr>
          <w:sz w:val="20"/>
          <w:szCs w:val="20"/>
        </w:rPr>
        <w:t>Note: * Pictures taken by researchers, 2017</w:t>
      </w:r>
    </w:p>
    <w:p w14:paraId="65CA867F" w14:textId="77777777" w:rsidR="00984DC2" w:rsidRDefault="00984DC2" w:rsidP="00982235">
      <w:pPr>
        <w:pStyle w:val="TableParagraph"/>
        <w:ind w:left="0" w:hanging="2"/>
        <w:jc w:val="center"/>
        <w:rPr>
          <w:sz w:val="20"/>
          <w:szCs w:val="20"/>
        </w:rPr>
      </w:pPr>
    </w:p>
    <w:p w14:paraId="3962A121" w14:textId="4C35FF02" w:rsidR="0061684A" w:rsidRDefault="0061684A" w:rsidP="00984DC2">
      <w:pPr>
        <w:pStyle w:val="TableParagraph"/>
        <w:ind w:left="0" w:hanging="2"/>
        <w:jc w:val="center"/>
        <w:rPr>
          <w:sz w:val="20"/>
          <w:szCs w:val="20"/>
        </w:rPr>
      </w:pPr>
      <w:r w:rsidRPr="00984DC2">
        <w:rPr>
          <w:b/>
          <w:bCs/>
          <w:sz w:val="20"/>
          <w:szCs w:val="20"/>
        </w:rPr>
        <w:t>Figure 1</w:t>
      </w:r>
      <w:r w:rsidR="00F362AC" w:rsidRPr="00984DC2">
        <w:rPr>
          <w:b/>
          <w:bCs/>
          <w:sz w:val="20"/>
          <w:szCs w:val="20"/>
        </w:rPr>
        <w:t>4</w:t>
      </w:r>
      <w:r w:rsidRPr="00984DC2">
        <w:rPr>
          <w:b/>
          <w:bCs/>
          <w:sz w:val="20"/>
          <w:szCs w:val="20"/>
        </w:rPr>
        <w:t>.</w:t>
      </w:r>
      <w:r w:rsidRPr="007358CC">
        <w:rPr>
          <w:sz w:val="20"/>
          <w:szCs w:val="20"/>
        </w:rPr>
        <w:t xml:space="preserve"> </w:t>
      </w:r>
      <w:proofErr w:type="spellStart"/>
      <w:r w:rsidRPr="007358CC">
        <w:rPr>
          <w:sz w:val="20"/>
          <w:szCs w:val="20"/>
        </w:rPr>
        <w:t>Wau</w:t>
      </w:r>
      <w:proofErr w:type="spellEnd"/>
      <w:r w:rsidRPr="007358CC">
        <w:rPr>
          <w:sz w:val="20"/>
          <w:szCs w:val="20"/>
        </w:rPr>
        <w:t xml:space="preserve"> (traditional </w:t>
      </w:r>
      <w:proofErr w:type="gramStart"/>
      <w:r w:rsidRPr="007358CC">
        <w:rPr>
          <w:sz w:val="20"/>
          <w:szCs w:val="20"/>
        </w:rPr>
        <w:t>kite)*</w:t>
      </w:r>
      <w:proofErr w:type="gramEnd"/>
    </w:p>
    <w:p w14:paraId="4E84BD20" w14:textId="555866D1" w:rsidR="00984DC2" w:rsidRDefault="00984DC2" w:rsidP="00984DC2">
      <w:pPr>
        <w:pStyle w:val="TableParagraph"/>
        <w:ind w:left="0" w:hanging="2"/>
        <w:jc w:val="center"/>
        <w:rPr>
          <w:sz w:val="24"/>
          <w:szCs w:val="24"/>
        </w:rPr>
      </w:pPr>
    </w:p>
    <w:p w14:paraId="3B6D32DF" w14:textId="0C6BBBF2" w:rsidR="00984DC2" w:rsidRDefault="00984DC2" w:rsidP="00984DC2">
      <w:pPr>
        <w:pStyle w:val="TableParagraph"/>
        <w:ind w:left="0" w:hanging="2"/>
        <w:jc w:val="center"/>
        <w:rPr>
          <w:rStyle w:val="Strong"/>
          <w:b w:val="0"/>
          <w:bCs w:val="0"/>
          <w:sz w:val="24"/>
          <w:szCs w:val="24"/>
        </w:rPr>
      </w:pPr>
    </w:p>
    <w:p w14:paraId="17CC3B6B" w14:textId="77777777" w:rsidR="0061684A" w:rsidRDefault="0061684A" w:rsidP="0061684A">
      <w:pPr>
        <w:pStyle w:val="NormalWeb"/>
        <w:spacing w:before="0" w:beforeAutospacing="0" w:after="0" w:afterAutospacing="0"/>
        <w:ind w:hanging="2"/>
        <w:rPr>
          <w:color w:val="0E101A"/>
        </w:rPr>
      </w:pPr>
      <w:r>
        <w:rPr>
          <w:rStyle w:val="Strong"/>
          <w:color w:val="0E101A"/>
        </w:rPr>
        <w:lastRenderedPageBreak/>
        <w:t>Factors influencing business location selection</w:t>
      </w:r>
    </w:p>
    <w:p w14:paraId="111035D7" w14:textId="77777777" w:rsidR="0061684A" w:rsidRDefault="0061684A" w:rsidP="0061684A">
      <w:pPr>
        <w:pStyle w:val="NormalWeb"/>
        <w:spacing w:before="0" w:beforeAutospacing="0" w:after="0" w:afterAutospacing="0"/>
        <w:ind w:hanging="2"/>
        <w:rPr>
          <w:color w:val="0E101A"/>
        </w:rPr>
      </w:pPr>
    </w:p>
    <w:p w14:paraId="35EE34E6" w14:textId="18B787BC" w:rsidR="0061684A" w:rsidRPr="00F362AC" w:rsidRDefault="0061684A" w:rsidP="0061684A">
      <w:pPr>
        <w:pStyle w:val="NormalWeb"/>
        <w:spacing w:before="0" w:beforeAutospacing="0" w:after="0" w:afterAutospacing="0"/>
        <w:ind w:hanging="2"/>
        <w:rPr>
          <w:b/>
          <w:bCs/>
          <w:i/>
          <w:iCs/>
          <w:color w:val="0E101A"/>
        </w:rPr>
      </w:pPr>
      <w:r w:rsidRPr="00F362AC">
        <w:rPr>
          <w:rStyle w:val="Strong"/>
          <w:b w:val="0"/>
          <w:bCs w:val="0"/>
          <w:i/>
          <w:iCs/>
          <w:color w:val="0E101A"/>
        </w:rPr>
        <w:t>Family heritage land</w:t>
      </w:r>
    </w:p>
    <w:p w14:paraId="0E703373" w14:textId="77777777" w:rsidR="0061684A" w:rsidRDefault="0061684A" w:rsidP="0061684A">
      <w:pPr>
        <w:pStyle w:val="NormalWeb"/>
        <w:spacing w:before="0" w:beforeAutospacing="0" w:after="0" w:afterAutospacing="0"/>
        <w:ind w:hanging="2"/>
        <w:rPr>
          <w:color w:val="0E101A"/>
        </w:rPr>
      </w:pPr>
    </w:p>
    <w:p w14:paraId="017278BB" w14:textId="1F00881D" w:rsidR="0061684A" w:rsidRDefault="00F362AC" w:rsidP="00F362AC">
      <w:pPr>
        <w:pStyle w:val="NormalWeb"/>
        <w:spacing w:before="0" w:beforeAutospacing="0" w:after="0" w:afterAutospacing="0"/>
        <w:ind w:hanging="2"/>
        <w:jc w:val="both"/>
        <w:rPr>
          <w:color w:val="0E101A"/>
        </w:rPr>
      </w:pPr>
      <w:r>
        <w:rPr>
          <w:color w:val="0E101A"/>
        </w:rPr>
        <w:tab/>
      </w:r>
      <w:r w:rsidR="0061684A">
        <w:rPr>
          <w:color w:val="0E101A"/>
        </w:rPr>
        <w:tab/>
        <w:t>Inheritance land, also known as family heritage land, is land passed down from ancestors to the next generation. According to interviews with respondents, the following factors influence the location of the entrepreneur:</w:t>
      </w:r>
    </w:p>
    <w:p w14:paraId="2D653720" w14:textId="77777777" w:rsidR="00F362AC" w:rsidRDefault="00F362AC" w:rsidP="0061684A">
      <w:pPr>
        <w:pStyle w:val="NormalWeb"/>
        <w:spacing w:before="0" w:beforeAutospacing="0" w:after="0" w:afterAutospacing="0"/>
        <w:ind w:hanging="2"/>
        <w:rPr>
          <w:color w:val="0E101A"/>
        </w:rPr>
      </w:pPr>
    </w:p>
    <w:p w14:paraId="1F8E4905" w14:textId="77777777" w:rsidR="0061684A" w:rsidRDefault="0061684A" w:rsidP="0061684A">
      <w:pPr>
        <w:pStyle w:val="NormalWeb"/>
        <w:spacing w:before="0" w:beforeAutospacing="0" w:after="0" w:afterAutospacing="0"/>
        <w:ind w:hanging="2"/>
        <w:rPr>
          <w:color w:val="0E101A"/>
        </w:rPr>
      </w:pPr>
      <w:r>
        <w:rPr>
          <w:color w:val="0E101A"/>
        </w:rPr>
        <w:t>a) Inheritance land/family gifted land</w:t>
      </w:r>
    </w:p>
    <w:p w14:paraId="3094094E" w14:textId="77777777" w:rsidR="0061684A" w:rsidRDefault="0061684A" w:rsidP="0061684A">
      <w:pPr>
        <w:pStyle w:val="NormalWeb"/>
        <w:spacing w:before="0" w:beforeAutospacing="0" w:after="0" w:afterAutospacing="0"/>
        <w:ind w:hanging="2"/>
        <w:rPr>
          <w:color w:val="0E101A"/>
        </w:rPr>
      </w:pPr>
      <w:r>
        <w:rPr>
          <w:color w:val="0E101A"/>
        </w:rPr>
        <w:t>b) The original site of the family business</w:t>
      </w:r>
    </w:p>
    <w:p w14:paraId="3A35B510" w14:textId="77777777" w:rsidR="0061684A" w:rsidRDefault="0061684A" w:rsidP="0061684A">
      <w:pPr>
        <w:pStyle w:val="NormalWeb"/>
        <w:spacing w:before="0" w:beforeAutospacing="0" w:after="0" w:afterAutospacing="0"/>
        <w:ind w:hanging="2"/>
        <w:rPr>
          <w:color w:val="0E101A"/>
        </w:rPr>
      </w:pPr>
      <w:r>
        <w:rPr>
          <w:color w:val="0E101A"/>
        </w:rPr>
        <w:t>c) Own land</w:t>
      </w:r>
    </w:p>
    <w:p w14:paraId="39700017" w14:textId="77777777" w:rsidR="0061684A" w:rsidRPr="00BC1C77" w:rsidRDefault="0061684A" w:rsidP="0061684A">
      <w:pPr>
        <w:widowControl w:val="0"/>
        <w:autoSpaceDE w:val="0"/>
        <w:autoSpaceDN w:val="0"/>
        <w:adjustRightInd w:val="0"/>
        <w:spacing w:after="0" w:line="255" w:lineRule="exact"/>
        <w:ind w:left="0" w:hanging="2"/>
        <w:jc w:val="both"/>
        <w:rPr>
          <w:rFonts w:ascii="Times New Roman" w:hAnsi="Times New Roman" w:cs="Times New Roman"/>
          <w:sz w:val="24"/>
          <w:szCs w:val="24"/>
        </w:rPr>
      </w:pPr>
    </w:p>
    <w:p w14:paraId="18C04946" w14:textId="063369D5" w:rsidR="0061684A" w:rsidRDefault="0061684A" w:rsidP="00F362AC">
      <w:pPr>
        <w:pStyle w:val="NormalWeb"/>
        <w:numPr>
          <w:ilvl w:val="0"/>
          <w:numId w:val="1"/>
        </w:numPr>
        <w:spacing w:before="0" w:beforeAutospacing="0" w:after="0" w:afterAutospacing="0"/>
        <w:ind w:left="360"/>
        <w:rPr>
          <w:color w:val="0E101A"/>
        </w:rPr>
      </w:pPr>
      <w:r w:rsidRPr="00F362AC">
        <w:rPr>
          <w:color w:val="0E101A"/>
        </w:rPr>
        <w:t>Inheritance land/family gifted land</w:t>
      </w:r>
    </w:p>
    <w:p w14:paraId="7D6FC87F" w14:textId="77777777" w:rsidR="00F362AC" w:rsidRPr="00F362AC" w:rsidRDefault="00F362AC" w:rsidP="00F362AC">
      <w:pPr>
        <w:pStyle w:val="NormalWeb"/>
        <w:spacing w:before="0" w:beforeAutospacing="0" w:after="0" w:afterAutospacing="0"/>
        <w:ind w:left="360"/>
        <w:rPr>
          <w:color w:val="0E101A"/>
        </w:rPr>
      </w:pPr>
    </w:p>
    <w:p w14:paraId="23C7D0E2" w14:textId="3FB169FD" w:rsidR="0061684A" w:rsidRDefault="00F362AC" w:rsidP="00F362AC">
      <w:pPr>
        <w:pStyle w:val="NormalWeb"/>
        <w:spacing w:before="0" w:beforeAutospacing="0" w:after="0" w:afterAutospacing="0"/>
        <w:ind w:hanging="2"/>
        <w:jc w:val="both"/>
        <w:rPr>
          <w:color w:val="0E101A"/>
        </w:rPr>
      </w:pPr>
      <w:r>
        <w:rPr>
          <w:color w:val="0E101A"/>
        </w:rPr>
        <w:tab/>
      </w:r>
      <w:r w:rsidR="0061684A">
        <w:rPr>
          <w:color w:val="0E101A"/>
        </w:rPr>
        <w:tab/>
        <w:t>Most culture-based business owners said choosing its location because it was family land. This business premise was inherited by family members, making it simple for them to use the land as a business location. Respondents K4 who are involved in the art business stated that </w:t>
      </w:r>
    </w:p>
    <w:p w14:paraId="143BEA1A" w14:textId="77777777" w:rsidR="00F362AC" w:rsidRDefault="00F362AC" w:rsidP="00F362AC">
      <w:pPr>
        <w:pStyle w:val="NormalWeb"/>
        <w:spacing w:before="0" w:beforeAutospacing="0" w:after="0" w:afterAutospacing="0"/>
        <w:ind w:hanging="2"/>
        <w:jc w:val="both"/>
        <w:rPr>
          <w:color w:val="0E101A"/>
        </w:rPr>
      </w:pPr>
    </w:p>
    <w:p w14:paraId="43A52865" w14:textId="77777777" w:rsidR="0061684A" w:rsidRDefault="0061684A" w:rsidP="00F362AC">
      <w:pPr>
        <w:pStyle w:val="NormalWeb"/>
        <w:spacing w:before="0" w:beforeAutospacing="0" w:after="0" w:afterAutospacing="0"/>
        <w:ind w:hanging="2"/>
        <w:jc w:val="both"/>
        <w:rPr>
          <w:color w:val="0E101A"/>
        </w:rPr>
      </w:pPr>
      <w:r>
        <w:rPr>
          <w:rStyle w:val="Emphasis"/>
          <w:color w:val="0E101A"/>
        </w:rPr>
        <w:t>“...</w:t>
      </w:r>
      <w:r w:rsidRPr="00B900D8">
        <w:rPr>
          <w:rStyle w:val="Emphasis"/>
          <w:b w:val="0"/>
          <w:color w:val="0E101A"/>
        </w:rPr>
        <w:t>this is</w:t>
      </w:r>
      <w:r>
        <w:rPr>
          <w:rStyle w:val="Emphasis"/>
          <w:color w:val="0E101A"/>
        </w:rPr>
        <w:t> </w:t>
      </w:r>
      <w:r>
        <w:rPr>
          <w:color w:val="0E101A"/>
        </w:rPr>
        <w:t>family-owned land, so it is easy to start my own business</w:t>
      </w:r>
      <w:r w:rsidRPr="00B900D8">
        <w:rPr>
          <w:rStyle w:val="Emphasis"/>
          <w:b w:val="0"/>
          <w:color w:val="0E101A"/>
        </w:rPr>
        <w:t>...”</w:t>
      </w:r>
      <w:r>
        <w:rPr>
          <w:rStyle w:val="Emphasis"/>
          <w:color w:val="0E101A"/>
        </w:rPr>
        <w:t> </w:t>
      </w:r>
      <w:r>
        <w:rPr>
          <w:color w:val="0E101A"/>
        </w:rPr>
        <w:t>[A4, 35 years old].</w:t>
      </w:r>
    </w:p>
    <w:p w14:paraId="320B90AC" w14:textId="77777777" w:rsidR="0061684A" w:rsidRDefault="0061684A" w:rsidP="00F362AC">
      <w:pPr>
        <w:pStyle w:val="NormalWeb"/>
        <w:spacing w:before="0" w:beforeAutospacing="0" w:after="0" w:afterAutospacing="0"/>
        <w:ind w:hanging="2"/>
        <w:jc w:val="both"/>
        <w:rPr>
          <w:color w:val="0E101A"/>
        </w:rPr>
      </w:pPr>
      <w:r>
        <w:rPr>
          <w:rStyle w:val="Emphasis"/>
          <w:color w:val="0E101A"/>
        </w:rPr>
        <w:t>“...</w:t>
      </w:r>
      <w:r>
        <w:rPr>
          <w:color w:val="0E101A"/>
        </w:rPr>
        <w:t>Since childhood, I have been interested in </w:t>
      </w:r>
      <w:proofErr w:type="spellStart"/>
      <w:r w:rsidRPr="00B900D8">
        <w:rPr>
          <w:rStyle w:val="Emphasis"/>
          <w:b w:val="0"/>
          <w:color w:val="0E101A"/>
        </w:rPr>
        <w:t>rebana</w:t>
      </w:r>
      <w:proofErr w:type="spellEnd"/>
      <w:r w:rsidRPr="00B900D8">
        <w:rPr>
          <w:rStyle w:val="Emphasis"/>
          <w:b w:val="0"/>
          <w:color w:val="0E101A"/>
        </w:rPr>
        <w:t xml:space="preserve"> </w:t>
      </w:r>
      <w:proofErr w:type="spellStart"/>
      <w:r w:rsidRPr="00B900D8">
        <w:rPr>
          <w:rStyle w:val="Emphasis"/>
          <w:b w:val="0"/>
          <w:color w:val="0E101A"/>
        </w:rPr>
        <w:t>kercing</w:t>
      </w:r>
      <w:proofErr w:type="spellEnd"/>
      <w:r>
        <w:rPr>
          <w:color w:val="0E101A"/>
        </w:rPr>
        <w:t> following my uncle, since then I have followed his footsteps until I am over 34 years old now</w:t>
      </w:r>
      <w:r w:rsidRPr="00B900D8">
        <w:rPr>
          <w:rStyle w:val="Emphasis"/>
          <w:b w:val="0"/>
          <w:color w:val="0E101A"/>
        </w:rPr>
        <w:t>...”</w:t>
      </w:r>
      <w:r>
        <w:rPr>
          <w:color w:val="0E101A"/>
        </w:rPr>
        <w:t> [A1, 71 years old].</w:t>
      </w:r>
    </w:p>
    <w:p w14:paraId="00B9D222" w14:textId="77777777" w:rsidR="0061684A" w:rsidRPr="00BC1C77" w:rsidRDefault="0061684A" w:rsidP="0061684A">
      <w:pPr>
        <w:widowControl w:val="0"/>
        <w:autoSpaceDE w:val="0"/>
        <w:autoSpaceDN w:val="0"/>
        <w:adjustRightInd w:val="0"/>
        <w:spacing w:after="0" w:line="255" w:lineRule="exact"/>
        <w:ind w:left="0" w:hanging="2"/>
        <w:jc w:val="both"/>
        <w:rPr>
          <w:rFonts w:ascii="Times New Roman" w:hAnsi="Times New Roman" w:cs="Times New Roman"/>
          <w:i/>
          <w:sz w:val="24"/>
          <w:szCs w:val="24"/>
        </w:rPr>
      </w:pPr>
    </w:p>
    <w:p w14:paraId="73BF05F1" w14:textId="0223792F" w:rsidR="0061684A" w:rsidRDefault="0061684A" w:rsidP="00F362AC">
      <w:pPr>
        <w:pStyle w:val="NormalWeb"/>
        <w:numPr>
          <w:ilvl w:val="0"/>
          <w:numId w:val="1"/>
        </w:numPr>
        <w:spacing w:before="0" w:beforeAutospacing="0" w:after="0" w:afterAutospacing="0"/>
        <w:ind w:left="360"/>
        <w:rPr>
          <w:color w:val="0E101A"/>
        </w:rPr>
      </w:pPr>
      <w:r>
        <w:rPr>
          <w:color w:val="0E101A"/>
        </w:rPr>
        <w:t>The original site of the family business</w:t>
      </w:r>
    </w:p>
    <w:p w14:paraId="25ECBD5E" w14:textId="77777777" w:rsidR="00F362AC" w:rsidRDefault="00F362AC" w:rsidP="00F362AC">
      <w:pPr>
        <w:pStyle w:val="NormalWeb"/>
        <w:spacing w:before="0" w:beforeAutospacing="0" w:after="0" w:afterAutospacing="0"/>
        <w:ind w:left="718"/>
        <w:rPr>
          <w:color w:val="0E101A"/>
        </w:rPr>
      </w:pPr>
    </w:p>
    <w:p w14:paraId="0253D31C" w14:textId="4CC96837" w:rsidR="0061684A" w:rsidRDefault="0061684A" w:rsidP="0061684A">
      <w:pPr>
        <w:pStyle w:val="NormalWeb"/>
        <w:spacing w:before="0" w:beforeAutospacing="0" w:after="0" w:afterAutospacing="0"/>
        <w:ind w:hanging="2"/>
        <w:jc w:val="both"/>
        <w:rPr>
          <w:color w:val="0E101A"/>
        </w:rPr>
      </w:pPr>
      <w:r>
        <w:rPr>
          <w:color w:val="0E101A"/>
        </w:rPr>
        <w:tab/>
      </w:r>
      <w:r w:rsidR="00F362AC">
        <w:rPr>
          <w:color w:val="0E101A"/>
        </w:rPr>
        <w:tab/>
      </w:r>
      <w:r>
        <w:rPr>
          <w:color w:val="0E101A"/>
        </w:rPr>
        <w:t xml:space="preserve">The choice of location as a culture-based economic enterprise site in the study area was influenced by several factors, one of which was the location of the family business location. Three respondents (F8, F4, and F2) informed that they are continuing this family business due to the business location. These respondents included people who worked in traditional food businesses like </w:t>
      </w:r>
      <w:proofErr w:type="spellStart"/>
      <w:r>
        <w:rPr>
          <w:color w:val="0E101A"/>
        </w:rPr>
        <w:t>laksa</w:t>
      </w:r>
      <w:proofErr w:type="spellEnd"/>
      <w:r>
        <w:rPr>
          <w:color w:val="0E101A"/>
        </w:rPr>
        <w:t xml:space="preserve"> and dried fish. The following quotes demonstrated that the respondent has been in business for more than 30 years at the current location and has carried on a family tradition.</w:t>
      </w:r>
    </w:p>
    <w:p w14:paraId="0277E644" w14:textId="77777777" w:rsidR="00F362AC" w:rsidRDefault="00F362AC" w:rsidP="0061684A">
      <w:pPr>
        <w:pStyle w:val="NormalWeb"/>
        <w:spacing w:before="0" w:beforeAutospacing="0" w:after="0" w:afterAutospacing="0"/>
        <w:ind w:hanging="2"/>
        <w:jc w:val="both"/>
        <w:rPr>
          <w:color w:val="0E101A"/>
        </w:rPr>
      </w:pPr>
    </w:p>
    <w:p w14:paraId="64D68F0B" w14:textId="77777777" w:rsidR="0061684A" w:rsidRPr="00B900D8" w:rsidRDefault="0061684A" w:rsidP="00F362AC">
      <w:pPr>
        <w:pStyle w:val="NormalWeb"/>
        <w:spacing w:before="0" w:beforeAutospacing="0" w:after="0" w:afterAutospacing="0"/>
        <w:ind w:hanging="2"/>
        <w:jc w:val="both"/>
        <w:rPr>
          <w:b/>
          <w:color w:val="0E101A"/>
        </w:rPr>
      </w:pPr>
      <w:r w:rsidRPr="00B900D8">
        <w:rPr>
          <w:rStyle w:val="Emphasis"/>
          <w:b w:val="0"/>
          <w:color w:val="0E101A"/>
        </w:rPr>
        <w:t>“...I started just assisting the family, but as time went on, I got accustomed to the task of processing dried fish and carried on the family business</w:t>
      </w:r>
      <w:r w:rsidRPr="00B900D8">
        <w:rPr>
          <w:rStyle w:val="Emphasis"/>
          <w:color w:val="0E101A"/>
        </w:rPr>
        <w:t>...”</w:t>
      </w:r>
      <w:r w:rsidRPr="00B900D8">
        <w:rPr>
          <w:color w:val="0E101A"/>
        </w:rPr>
        <w:t> [F2, 43 years old].</w:t>
      </w:r>
    </w:p>
    <w:p w14:paraId="163A89D8" w14:textId="77777777" w:rsidR="0061684A" w:rsidRDefault="0061684A" w:rsidP="00F362AC">
      <w:pPr>
        <w:pStyle w:val="NormalWeb"/>
        <w:spacing w:before="0" w:beforeAutospacing="0" w:after="0" w:afterAutospacing="0"/>
        <w:ind w:hanging="2"/>
        <w:jc w:val="both"/>
        <w:rPr>
          <w:color w:val="0E101A"/>
        </w:rPr>
      </w:pPr>
      <w:r w:rsidRPr="00B900D8">
        <w:rPr>
          <w:rStyle w:val="Emphasis"/>
          <w:b w:val="0"/>
          <w:color w:val="0E101A"/>
        </w:rPr>
        <w:t>“...this business has been operating for more than 30 years and was originally family-owned...”</w:t>
      </w:r>
      <w:r>
        <w:rPr>
          <w:color w:val="0E101A"/>
        </w:rPr>
        <w:t> [F8, 70 years old].</w:t>
      </w:r>
    </w:p>
    <w:p w14:paraId="0E0E29A2" w14:textId="77777777" w:rsidR="0061684A" w:rsidRDefault="0061684A" w:rsidP="00F362AC">
      <w:pPr>
        <w:pStyle w:val="NormalWeb"/>
        <w:spacing w:before="0" w:beforeAutospacing="0" w:after="0" w:afterAutospacing="0"/>
        <w:rPr>
          <w:rStyle w:val="Strong"/>
          <w:color w:val="0E101A"/>
        </w:rPr>
      </w:pPr>
    </w:p>
    <w:p w14:paraId="505FD476" w14:textId="4C5DA14C" w:rsidR="0061684A" w:rsidRPr="00F362AC" w:rsidRDefault="0061684A" w:rsidP="00F362AC">
      <w:pPr>
        <w:pStyle w:val="NormalWeb"/>
        <w:numPr>
          <w:ilvl w:val="0"/>
          <w:numId w:val="1"/>
        </w:numPr>
        <w:spacing w:before="0" w:beforeAutospacing="0" w:after="0" w:afterAutospacing="0"/>
        <w:ind w:left="360"/>
        <w:rPr>
          <w:b/>
          <w:bCs/>
          <w:color w:val="0E101A"/>
        </w:rPr>
      </w:pPr>
      <w:r w:rsidRPr="00F362AC">
        <w:rPr>
          <w:color w:val="0E101A"/>
        </w:rPr>
        <w:t>Own land</w:t>
      </w:r>
    </w:p>
    <w:p w14:paraId="3F01B2A8" w14:textId="77777777" w:rsidR="00F362AC" w:rsidRPr="00F362AC" w:rsidRDefault="00F362AC" w:rsidP="00F362AC">
      <w:pPr>
        <w:pStyle w:val="NormalWeb"/>
        <w:spacing w:before="0" w:beforeAutospacing="0" w:after="0" w:afterAutospacing="0"/>
        <w:ind w:left="360"/>
        <w:rPr>
          <w:b/>
          <w:bCs/>
          <w:color w:val="0E101A"/>
        </w:rPr>
      </w:pPr>
    </w:p>
    <w:p w14:paraId="07669DF2" w14:textId="2308D38A" w:rsidR="0061684A" w:rsidRDefault="00F362AC" w:rsidP="00F362AC">
      <w:pPr>
        <w:pStyle w:val="NormalWeb"/>
        <w:spacing w:before="0" w:beforeAutospacing="0" w:after="0" w:afterAutospacing="0"/>
        <w:ind w:hanging="2"/>
        <w:jc w:val="both"/>
        <w:rPr>
          <w:color w:val="0E101A"/>
        </w:rPr>
      </w:pPr>
      <w:r>
        <w:rPr>
          <w:color w:val="0E101A"/>
        </w:rPr>
        <w:tab/>
      </w:r>
      <w:r w:rsidR="0061684A">
        <w:rPr>
          <w:color w:val="0E101A"/>
        </w:rPr>
        <w:tab/>
        <w:t>The land is private property, so the land owner can easy to modify the business scope, such as by expanding the business.</w:t>
      </w:r>
    </w:p>
    <w:p w14:paraId="24A822C3" w14:textId="77777777" w:rsidR="00F362AC" w:rsidRDefault="00F362AC" w:rsidP="00F362AC">
      <w:pPr>
        <w:pStyle w:val="NormalWeb"/>
        <w:spacing w:before="0" w:beforeAutospacing="0" w:after="0" w:afterAutospacing="0"/>
        <w:ind w:hanging="2"/>
        <w:jc w:val="both"/>
        <w:rPr>
          <w:color w:val="0E101A"/>
        </w:rPr>
      </w:pPr>
    </w:p>
    <w:p w14:paraId="06C5EFAF" w14:textId="614A4D35" w:rsidR="0061684A" w:rsidRDefault="0061684A" w:rsidP="00F362AC">
      <w:pPr>
        <w:pStyle w:val="NormalWeb"/>
        <w:spacing w:before="0" w:beforeAutospacing="0" w:after="0" w:afterAutospacing="0"/>
        <w:ind w:hanging="2"/>
        <w:jc w:val="both"/>
        <w:rPr>
          <w:color w:val="0E101A"/>
        </w:rPr>
      </w:pPr>
      <w:r w:rsidRPr="00B900D8">
        <w:rPr>
          <w:rStyle w:val="Emphasis"/>
          <w:b w:val="0"/>
          <w:color w:val="0E101A"/>
        </w:rPr>
        <w:t>“...I chose this location because it is my land, making it simple for me to expand the business size in the future...”</w:t>
      </w:r>
      <w:r>
        <w:rPr>
          <w:color w:val="0E101A"/>
        </w:rPr>
        <w:t> [F4, 78 years old].</w:t>
      </w:r>
    </w:p>
    <w:p w14:paraId="7A80D732" w14:textId="580C1491" w:rsidR="00F362AC" w:rsidRDefault="00F362AC" w:rsidP="0061684A">
      <w:pPr>
        <w:pStyle w:val="NormalWeb"/>
        <w:spacing w:before="0" w:beforeAutospacing="0" w:after="0" w:afterAutospacing="0"/>
        <w:ind w:right="810" w:hanging="2"/>
        <w:rPr>
          <w:color w:val="0E101A"/>
        </w:rPr>
      </w:pPr>
    </w:p>
    <w:p w14:paraId="627DED58" w14:textId="77777777" w:rsidR="00F362AC" w:rsidRDefault="00F362AC" w:rsidP="0061684A">
      <w:pPr>
        <w:pStyle w:val="NormalWeb"/>
        <w:spacing w:before="0" w:beforeAutospacing="0" w:after="0" w:afterAutospacing="0"/>
        <w:ind w:right="810" w:hanging="2"/>
        <w:rPr>
          <w:color w:val="0E101A"/>
        </w:rPr>
      </w:pPr>
    </w:p>
    <w:p w14:paraId="7288CAD6" w14:textId="14072DAD" w:rsidR="0061684A" w:rsidRDefault="00F362AC" w:rsidP="00F362AC">
      <w:pPr>
        <w:pStyle w:val="NormalWeb"/>
        <w:spacing w:before="0" w:beforeAutospacing="0" w:after="0" w:afterAutospacing="0"/>
        <w:ind w:hanging="2"/>
        <w:jc w:val="both"/>
        <w:rPr>
          <w:color w:val="0E101A"/>
        </w:rPr>
      </w:pPr>
      <w:r>
        <w:rPr>
          <w:color w:val="0E101A"/>
        </w:rPr>
        <w:lastRenderedPageBreak/>
        <w:tab/>
      </w:r>
      <w:r w:rsidR="0061684A">
        <w:rPr>
          <w:color w:val="0E101A"/>
        </w:rPr>
        <w:tab/>
        <w:t>In addition, some respondents thought that the location selection factor was also due to private land policy, which can reduce their land rental costs.</w:t>
      </w:r>
    </w:p>
    <w:p w14:paraId="726FFE1E" w14:textId="77777777" w:rsidR="00F362AC" w:rsidRDefault="00F362AC" w:rsidP="0061684A">
      <w:pPr>
        <w:pStyle w:val="NormalWeb"/>
        <w:spacing w:before="0" w:beforeAutospacing="0" w:after="0" w:afterAutospacing="0"/>
        <w:ind w:hanging="2"/>
        <w:rPr>
          <w:color w:val="0E101A"/>
        </w:rPr>
      </w:pPr>
    </w:p>
    <w:p w14:paraId="04DA71C7" w14:textId="33BFB5EA" w:rsidR="0061684A" w:rsidRDefault="0061684A" w:rsidP="00F362AC">
      <w:pPr>
        <w:pStyle w:val="NormalWeb"/>
        <w:spacing w:before="0" w:beforeAutospacing="0" w:after="0" w:afterAutospacing="0"/>
        <w:ind w:hanging="2"/>
        <w:jc w:val="both"/>
        <w:rPr>
          <w:iCs/>
          <w:color w:val="0E101A"/>
        </w:rPr>
      </w:pPr>
      <w:r w:rsidRPr="00F362AC">
        <w:rPr>
          <w:iCs/>
          <w:color w:val="0E101A"/>
        </w:rPr>
        <w:t>“...because the land site is our property, this location is suitable for a cracker company. We do not have to worry about the rental cost on our land site...” [F4, 74 years old].</w:t>
      </w:r>
    </w:p>
    <w:p w14:paraId="5CB293A5" w14:textId="77777777" w:rsidR="00F362AC" w:rsidRPr="00F362AC" w:rsidRDefault="00F362AC" w:rsidP="00F362AC">
      <w:pPr>
        <w:pStyle w:val="NormalWeb"/>
        <w:spacing w:before="0" w:beforeAutospacing="0" w:after="0" w:afterAutospacing="0"/>
        <w:ind w:right="720" w:hanging="2"/>
        <w:jc w:val="both"/>
        <w:rPr>
          <w:iCs/>
          <w:color w:val="0E101A"/>
        </w:rPr>
      </w:pPr>
    </w:p>
    <w:p w14:paraId="4B4B807C" w14:textId="49D6FF47" w:rsidR="0061684A" w:rsidRDefault="00F362AC" w:rsidP="0061684A">
      <w:pPr>
        <w:pStyle w:val="NormalWeb"/>
        <w:spacing w:before="0" w:beforeAutospacing="0" w:after="0" w:afterAutospacing="0"/>
        <w:ind w:hanging="2"/>
        <w:jc w:val="both"/>
        <w:rPr>
          <w:color w:val="0E101A"/>
        </w:rPr>
      </w:pPr>
      <w:r>
        <w:rPr>
          <w:color w:val="0E101A"/>
        </w:rPr>
        <w:tab/>
      </w:r>
      <w:r w:rsidR="0061684A">
        <w:rPr>
          <w:color w:val="0E101A"/>
        </w:rPr>
        <w:tab/>
      </w:r>
      <w:r w:rsidR="0061684A" w:rsidRPr="007C79FB">
        <w:rPr>
          <w:color w:val="0E101A"/>
        </w:rPr>
        <w:t xml:space="preserve">According to these land owners, they have to take full responsibility for the land and property. Although this area is prone to severe monsoon flooding annually, these </w:t>
      </w:r>
      <w:proofErr w:type="spellStart"/>
      <w:r w:rsidR="0061684A" w:rsidRPr="007C79FB">
        <w:rPr>
          <w:color w:val="0E101A"/>
        </w:rPr>
        <w:t>Kelantanese</w:t>
      </w:r>
      <w:proofErr w:type="spellEnd"/>
      <w:r w:rsidR="0061684A" w:rsidRPr="007C79FB">
        <w:rPr>
          <w:color w:val="0E101A"/>
        </w:rPr>
        <w:t xml:space="preserve"> landowners claimed that there was no evidence of property value decline following flood events. Despite having a flood risk in their immediate surroundings, there was evidence that property values in those neighborhoods had continued to rise over time</w:t>
      </w:r>
      <w:r w:rsidR="0061684A">
        <w:rPr>
          <w:color w:val="0E101A"/>
        </w:rPr>
        <w:t xml:space="preserve"> </w:t>
      </w:r>
      <w:r w:rsidR="0061684A" w:rsidRPr="007C79FB">
        <w:rPr>
          <w:color w:val="0E101A"/>
        </w:rPr>
        <w:t>(</w:t>
      </w:r>
      <w:proofErr w:type="spellStart"/>
      <w:r w:rsidR="0061684A" w:rsidRPr="007C79FB">
        <w:rPr>
          <w:color w:val="0E101A"/>
        </w:rPr>
        <w:t>Abd</w:t>
      </w:r>
      <w:proofErr w:type="spellEnd"/>
      <w:r w:rsidR="0061684A" w:rsidRPr="007C79FB">
        <w:rPr>
          <w:color w:val="0E101A"/>
        </w:rPr>
        <w:t xml:space="preserve"> Hamid et al., 2020).</w:t>
      </w:r>
    </w:p>
    <w:p w14:paraId="2A8D00CC" w14:textId="77777777" w:rsidR="0061684A" w:rsidRPr="00BC1C77" w:rsidRDefault="0061684A" w:rsidP="0061684A">
      <w:pPr>
        <w:pStyle w:val="Default"/>
        <w:ind w:hanging="2"/>
        <w:jc w:val="both"/>
        <w:rPr>
          <w:i/>
          <w:iCs/>
        </w:rPr>
      </w:pPr>
    </w:p>
    <w:p w14:paraId="7E644D39" w14:textId="0567C5FD" w:rsidR="0061684A" w:rsidRDefault="0061684A" w:rsidP="0061684A">
      <w:pPr>
        <w:pStyle w:val="NormalWeb"/>
        <w:spacing w:before="0" w:beforeAutospacing="0" w:after="0" w:afterAutospacing="0"/>
        <w:ind w:hanging="2"/>
        <w:jc w:val="both"/>
        <w:rPr>
          <w:rStyle w:val="Strong"/>
          <w:b w:val="0"/>
          <w:bCs w:val="0"/>
          <w:i/>
          <w:iCs/>
          <w:color w:val="0E101A"/>
        </w:rPr>
      </w:pPr>
      <w:r w:rsidRPr="00052DCE">
        <w:rPr>
          <w:rStyle w:val="Strong"/>
          <w:b w:val="0"/>
          <w:bCs w:val="0"/>
          <w:i/>
          <w:iCs/>
          <w:color w:val="0E101A"/>
        </w:rPr>
        <w:t>Near to resources</w:t>
      </w:r>
    </w:p>
    <w:p w14:paraId="79233EF1" w14:textId="77777777" w:rsidR="00052DCE" w:rsidRPr="00052DCE" w:rsidRDefault="00052DCE" w:rsidP="0061684A">
      <w:pPr>
        <w:pStyle w:val="NormalWeb"/>
        <w:spacing w:before="0" w:beforeAutospacing="0" w:after="0" w:afterAutospacing="0"/>
        <w:ind w:hanging="2"/>
        <w:jc w:val="both"/>
        <w:rPr>
          <w:b/>
          <w:bCs/>
          <w:i/>
          <w:iCs/>
          <w:color w:val="0E101A"/>
        </w:rPr>
      </w:pPr>
    </w:p>
    <w:p w14:paraId="68F38FF8" w14:textId="55B909C0" w:rsidR="0061684A" w:rsidRDefault="00052DCE" w:rsidP="0061684A">
      <w:pPr>
        <w:pStyle w:val="NormalWeb"/>
        <w:spacing w:before="0" w:beforeAutospacing="0" w:after="0" w:afterAutospacing="0"/>
        <w:ind w:hanging="2"/>
        <w:jc w:val="both"/>
        <w:rPr>
          <w:color w:val="0E101A"/>
        </w:rPr>
      </w:pPr>
      <w:r>
        <w:rPr>
          <w:color w:val="0E101A"/>
        </w:rPr>
        <w:tab/>
      </w:r>
      <w:r w:rsidR="0061684A">
        <w:rPr>
          <w:color w:val="0E101A"/>
        </w:rPr>
        <w:tab/>
        <w:t>Natural resources are a feature that contributes to the growth of culture and the economy (Porter</w:t>
      </w:r>
      <w:r>
        <w:rPr>
          <w:color w:val="0E101A"/>
        </w:rPr>
        <w:t>,</w:t>
      </w:r>
      <w:r w:rsidR="0061684A">
        <w:rPr>
          <w:color w:val="0E101A"/>
        </w:rPr>
        <w:t xml:space="preserve"> 1996; Scott</w:t>
      </w:r>
      <w:r>
        <w:rPr>
          <w:color w:val="0E101A"/>
        </w:rPr>
        <w:t>,</w:t>
      </w:r>
      <w:r w:rsidR="0061684A">
        <w:rPr>
          <w:color w:val="0E101A"/>
        </w:rPr>
        <w:t xml:space="preserve"> 1999). According to the study's findings, five entrepreneurs said that because the location is near raw materials, they chose this place for their businesses.</w:t>
      </w:r>
    </w:p>
    <w:p w14:paraId="62E71E7E" w14:textId="77777777" w:rsidR="0061684A" w:rsidRDefault="0061684A" w:rsidP="0061684A">
      <w:pPr>
        <w:pStyle w:val="NormalWeb"/>
        <w:spacing w:before="0" w:beforeAutospacing="0" w:after="0" w:afterAutospacing="0"/>
        <w:ind w:hanging="2"/>
        <w:jc w:val="both"/>
        <w:rPr>
          <w:color w:val="0E101A"/>
        </w:rPr>
      </w:pPr>
      <w:r>
        <w:rPr>
          <w:color w:val="0E101A"/>
        </w:rPr>
        <w:t> </w:t>
      </w:r>
    </w:p>
    <w:p w14:paraId="5789BC36" w14:textId="7CDDE30B" w:rsidR="0061684A" w:rsidRPr="00052DCE" w:rsidRDefault="0061684A" w:rsidP="00052DCE">
      <w:pPr>
        <w:pStyle w:val="NormalWeb"/>
        <w:numPr>
          <w:ilvl w:val="0"/>
          <w:numId w:val="2"/>
        </w:numPr>
        <w:spacing w:before="0" w:beforeAutospacing="0" w:after="0" w:afterAutospacing="0"/>
        <w:ind w:left="360"/>
        <w:jc w:val="both"/>
        <w:rPr>
          <w:rStyle w:val="Strong"/>
          <w:iCs/>
          <w:color w:val="0E101A"/>
        </w:rPr>
      </w:pPr>
      <w:r w:rsidRPr="00052DCE">
        <w:rPr>
          <w:rStyle w:val="Strong"/>
          <w:b w:val="0"/>
          <w:bCs w:val="0"/>
          <w:iCs/>
          <w:color w:val="0E101A"/>
        </w:rPr>
        <w:t>Resources are available</w:t>
      </w:r>
    </w:p>
    <w:p w14:paraId="675C29B6" w14:textId="77777777" w:rsidR="00052DCE" w:rsidRPr="00052DCE" w:rsidRDefault="00052DCE" w:rsidP="00052DCE">
      <w:pPr>
        <w:pStyle w:val="NormalWeb"/>
        <w:spacing w:before="0" w:beforeAutospacing="0" w:after="0" w:afterAutospacing="0"/>
        <w:ind w:left="360"/>
        <w:jc w:val="both"/>
        <w:rPr>
          <w:b/>
          <w:bCs/>
          <w:iCs/>
          <w:color w:val="0E101A"/>
        </w:rPr>
      </w:pPr>
    </w:p>
    <w:p w14:paraId="5A0647CC" w14:textId="36B7F466" w:rsidR="0061684A" w:rsidRDefault="0061684A" w:rsidP="0061684A">
      <w:pPr>
        <w:pStyle w:val="NormalWeb"/>
        <w:spacing w:before="0" w:beforeAutospacing="0" w:after="0" w:afterAutospacing="0"/>
        <w:ind w:hanging="2"/>
        <w:jc w:val="both"/>
        <w:rPr>
          <w:color w:val="0E101A"/>
        </w:rPr>
      </w:pPr>
      <w:r>
        <w:rPr>
          <w:color w:val="0E101A"/>
        </w:rPr>
        <w:tab/>
      </w:r>
      <w:r w:rsidR="00052DCE">
        <w:rPr>
          <w:color w:val="0E101A"/>
        </w:rPr>
        <w:tab/>
      </w:r>
      <w:r>
        <w:rPr>
          <w:color w:val="0E101A"/>
        </w:rPr>
        <w:t>Resources are substances created from natural substances and provided by the earth. Resources are a special agent and a form of economic development in the context of cultural economy. Forest and marine resources are two examples of natural resources that contribute to the development of the cultural economy. For instance, businesses engaged in traditional foods, crafts, and the arts frequently use natural resources as their primary raw materials.</w:t>
      </w:r>
    </w:p>
    <w:p w14:paraId="3DFD3154" w14:textId="77777777" w:rsidR="0061684A" w:rsidRDefault="0061684A" w:rsidP="0061684A">
      <w:pPr>
        <w:pStyle w:val="NormalWeb"/>
        <w:spacing w:before="0" w:beforeAutospacing="0" w:after="0" w:afterAutospacing="0"/>
        <w:ind w:right="720" w:hanging="2"/>
        <w:jc w:val="both"/>
        <w:rPr>
          <w:rStyle w:val="Emphasis"/>
          <w:color w:val="0E101A"/>
        </w:rPr>
      </w:pPr>
    </w:p>
    <w:p w14:paraId="355A43A6" w14:textId="77777777" w:rsidR="0061684A" w:rsidRPr="00B900D8" w:rsidRDefault="0061684A" w:rsidP="0061684A">
      <w:pPr>
        <w:pStyle w:val="NormalWeb"/>
        <w:spacing w:before="0" w:beforeAutospacing="0" w:after="0" w:afterAutospacing="0"/>
        <w:ind w:right="720" w:hanging="2"/>
        <w:jc w:val="both"/>
        <w:rPr>
          <w:color w:val="0E101A"/>
        </w:rPr>
      </w:pPr>
      <w:r w:rsidRPr="00B900D8">
        <w:rPr>
          <w:rStyle w:val="Emphasis"/>
          <w:b w:val="0"/>
          <w:color w:val="0E101A"/>
        </w:rPr>
        <w:t>“...I could get rattan sources in the backyard of my house...”</w:t>
      </w:r>
      <w:r w:rsidRPr="00B900D8">
        <w:rPr>
          <w:color w:val="0E101A"/>
        </w:rPr>
        <w:t> [H2, 79 years old].</w:t>
      </w:r>
    </w:p>
    <w:p w14:paraId="62E212DE" w14:textId="77777777" w:rsidR="0061684A" w:rsidRPr="00B900D8" w:rsidRDefault="0061684A" w:rsidP="0061684A">
      <w:pPr>
        <w:pStyle w:val="NormalWeb"/>
        <w:spacing w:before="0" w:beforeAutospacing="0" w:after="0" w:afterAutospacing="0"/>
        <w:ind w:hanging="2"/>
        <w:jc w:val="both"/>
        <w:rPr>
          <w:color w:val="0E101A"/>
        </w:rPr>
      </w:pPr>
      <w:r w:rsidRPr="00B900D8">
        <w:rPr>
          <w:color w:val="0E101A"/>
        </w:rPr>
        <w:tab/>
      </w:r>
    </w:p>
    <w:p w14:paraId="15FAA724" w14:textId="7E55DC97" w:rsidR="0061684A" w:rsidRDefault="0061684A" w:rsidP="0061684A">
      <w:pPr>
        <w:pStyle w:val="NormalWeb"/>
        <w:spacing w:before="0" w:beforeAutospacing="0" w:after="0" w:afterAutospacing="0"/>
        <w:ind w:hanging="2"/>
        <w:jc w:val="both"/>
        <w:rPr>
          <w:color w:val="0E101A"/>
        </w:rPr>
      </w:pPr>
      <w:r>
        <w:rPr>
          <w:color w:val="0E101A"/>
        </w:rPr>
        <w:tab/>
      </w:r>
      <w:r w:rsidR="00052DCE">
        <w:rPr>
          <w:color w:val="0E101A"/>
        </w:rPr>
        <w:tab/>
      </w:r>
      <w:r>
        <w:rPr>
          <w:color w:val="0E101A"/>
        </w:rPr>
        <w:t xml:space="preserve">According to this quotation, the resources required to produce goods are easily accessible and located nearby the business owner. This circumstance has the potential to accelerate product processing, which agreed with the conclusion reached by </w:t>
      </w:r>
      <w:proofErr w:type="spellStart"/>
      <w:r>
        <w:rPr>
          <w:color w:val="0E101A"/>
        </w:rPr>
        <w:t>Cissé</w:t>
      </w:r>
      <w:proofErr w:type="spellEnd"/>
      <w:r>
        <w:rPr>
          <w:color w:val="0E101A"/>
        </w:rPr>
        <w:t xml:space="preserve"> and others (2020) in the study that location decisions for new primary sector businesses are related to the presence of benefits arising from the existence of natural resources as raw materials for the entrepreneur.</w:t>
      </w:r>
    </w:p>
    <w:p w14:paraId="4BEAD769" w14:textId="77777777" w:rsidR="0061684A" w:rsidRDefault="0061684A" w:rsidP="0061684A">
      <w:pPr>
        <w:pStyle w:val="NormalWeb"/>
        <w:spacing w:before="0" w:beforeAutospacing="0" w:after="0" w:afterAutospacing="0"/>
        <w:ind w:hanging="2"/>
        <w:rPr>
          <w:color w:val="0E101A"/>
        </w:rPr>
      </w:pPr>
      <w:r>
        <w:rPr>
          <w:color w:val="0E101A"/>
        </w:rPr>
        <w:t> </w:t>
      </w:r>
    </w:p>
    <w:p w14:paraId="0B56ADFD" w14:textId="77777777" w:rsidR="0061684A" w:rsidRDefault="0061684A" w:rsidP="0061684A">
      <w:pPr>
        <w:pStyle w:val="NormalWeb"/>
        <w:spacing w:before="0" w:beforeAutospacing="0" w:after="0" w:afterAutospacing="0"/>
        <w:ind w:hanging="2"/>
        <w:rPr>
          <w:rStyle w:val="Strong"/>
          <w:i/>
          <w:color w:val="0E101A"/>
        </w:rPr>
      </w:pPr>
    </w:p>
    <w:p w14:paraId="175D8A65" w14:textId="7DB10267" w:rsidR="0061684A" w:rsidRPr="00EA2DFD" w:rsidRDefault="0061684A" w:rsidP="00052DCE">
      <w:pPr>
        <w:pStyle w:val="NormalWeb"/>
        <w:numPr>
          <w:ilvl w:val="0"/>
          <w:numId w:val="2"/>
        </w:numPr>
        <w:spacing w:before="0" w:beforeAutospacing="0" w:after="0" w:afterAutospacing="0"/>
        <w:ind w:left="360"/>
        <w:rPr>
          <w:rStyle w:val="Strong"/>
          <w:iCs/>
          <w:color w:val="0E101A"/>
        </w:rPr>
      </w:pPr>
      <w:r w:rsidRPr="00052DCE">
        <w:rPr>
          <w:rStyle w:val="Strong"/>
          <w:b w:val="0"/>
          <w:bCs w:val="0"/>
          <w:iCs/>
          <w:color w:val="0E101A"/>
        </w:rPr>
        <w:t>Resources near the port </w:t>
      </w:r>
    </w:p>
    <w:p w14:paraId="0AB61638" w14:textId="77777777" w:rsidR="00EA2DFD" w:rsidRPr="00052DCE" w:rsidRDefault="00EA2DFD" w:rsidP="00EA2DFD">
      <w:pPr>
        <w:pStyle w:val="NormalWeb"/>
        <w:spacing w:before="0" w:beforeAutospacing="0" w:after="0" w:afterAutospacing="0"/>
        <w:ind w:left="360"/>
        <w:rPr>
          <w:b/>
          <w:bCs/>
          <w:iCs/>
          <w:color w:val="0E101A"/>
        </w:rPr>
      </w:pPr>
    </w:p>
    <w:p w14:paraId="7A93031A" w14:textId="77777777" w:rsidR="0061684A" w:rsidRDefault="0061684A" w:rsidP="0061684A">
      <w:pPr>
        <w:pStyle w:val="NormalWeb"/>
        <w:spacing w:before="0" w:beforeAutospacing="0" w:after="0" w:afterAutospacing="0"/>
        <w:ind w:hanging="2"/>
        <w:jc w:val="both"/>
        <w:rPr>
          <w:color w:val="0E101A"/>
        </w:rPr>
      </w:pPr>
      <w:r>
        <w:rPr>
          <w:color w:val="0E101A"/>
        </w:rPr>
        <w:tab/>
        <w:t xml:space="preserve">The proximity of marine resources to economic activities facilitates the processing activities required to produce goods like dried fish and </w:t>
      </w:r>
      <w:proofErr w:type="spellStart"/>
      <w:r>
        <w:rPr>
          <w:color w:val="0E101A"/>
        </w:rPr>
        <w:t>budu</w:t>
      </w:r>
      <w:proofErr w:type="spellEnd"/>
      <w:r>
        <w:rPr>
          <w:color w:val="0E101A"/>
        </w:rPr>
        <w:t>. Respondents M6 and M3 said that the location near a beach or fishing pier is more likely to be picked as a suitable business location. It may be simpler for the dried fish business owners to obtain a selection of fresh fish at a lower cost if it is close to the port jetty.</w:t>
      </w:r>
    </w:p>
    <w:p w14:paraId="74EB0869" w14:textId="77777777" w:rsidR="0061684A" w:rsidRDefault="0061684A" w:rsidP="0061684A">
      <w:pPr>
        <w:pStyle w:val="NormalWeb"/>
        <w:spacing w:before="0" w:beforeAutospacing="0" w:after="0" w:afterAutospacing="0"/>
        <w:ind w:hanging="2"/>
        <w:rPr>
          <w:color w:val="0E101A"/>
        </w:rPr>
      </w:pPr>
      <w:r>
        <w:rPr>
          <w:color w:val="0E101A"/>
        </w:rPr>
        <w:t> </w:t>
      </w:r>
    </w:p>
    <w:p w14:paraId="77AE89AB" w14:textId="77777777" w:rsidR="0061684A" w:rsidRDefault="0061684A" w:rsidP="00EA2DFD">
      <w:pPr>
        <w:pStyle w:val="NormalWeb"/>
        <w:spacing w:before="0" w:beforeAutospacing="0" w:after="0" w:afterAutospacing="0"/>
        <w:ind w:hanging="2"/>
        <w:jc w:val="both"/>
        <w:rPr>
          <w:color w:val="0E101A"/>
        </w:rPr>
      </w:pPr>
      <w:r w:rsidRPr="00B900D8">
        <w:rPr>
          <w:color w:val="0E101A"/>
        </w:rPr>
        <w:t>“...</w:t>
      </w:r>
      <w:r w:rsidRPr="00B900D8">
        <w:rPr>
          <w:rStyle w:val="Emphasis"/>
          <w:b w:val="0"/>
          <w:color w:val="0E101A"/>
        </w:rPr>
        <w:t xml:space="preserve">the place of business needs to be close to the jetty so that fish can be easier to get for </w:t>
      </w:r>
      <w:proofErr w:type="spellStart"/>
      <w:r w:rsidRPr="00B900D8">
        <w:rPr>
          <w:rStyle w:val="Emphasis"/>
          <w:b w:val="0"/>
          <w:color w:val="0E101A"/>
        </w:rPr>
        <w:t>budu</w:t>
      </w:r>
      <w:proofErr w:type="spellEnd"/>
      <w:r w:rsidRPr="00B900D8">
        <w:rPr>
          <w:rStyle w:val="Emphasis"/>
          <w:b w:val="0"/>
          <w:color w:val="0E101A"/>
        </w:rPr>
        <w:t xml:space="preserve"> processing</w:t>
      </w:r>
      <w:r w:rsidRPr="00B900D8">
        <w:rPr>
          <w:color w:val="0E101A"/>
        </w:rPr>
        <w:t>...”</w:t>
      </w:r>
      <w:r>
        <w:rPr>
          <w:color w:val="0E101A"/>
        </w:rPr>
        <w:t xml:space="preserve"> [F6, 78 years old].</w:t>
      </w:r>
    </w:p>
    <w:p w14:paraId="7DE46A1E" w14:textId="77777777" w:rsidR="0061684A" w:rsidRDefault="0061684A" w:rsidP="0061684A">
      <w:pPr>
        <w:pStyle w:val="NormalWeb"/>
        <w:spacing w:before="0" w:beforeAutospacing="0" w:after="0" w:afterAutospacing="0"/>
        <w:ind w:right="720" w:hanging="2"/>
        <w:rPr>
          <w:color w:val="0E101A"/>
        </w:rPr>
      </w:pPr>
      <w:r>
        <w:rPr>
          <w:color w:val="0E101A"/>
        </w:rPr>
        <w:t> </w:t>
      </w:r>
    </w:p>
    <w:p w14:paraId="3EC7EA9F" w14:textId="77777777" w:rsidR="0061684A" w:rsidRDefault="0061684A" w:rsidP="00EA2DFD">
      <w:pPr>
        <w:pStyle w:val="NormalWeb"/>
        <w:spacing w:before="0" w:beforeAutospacing="0" w:after="0" w:afterAutospacing="0"/>
        <w:ind w:hanging="2"/>
        <w:jc w:val="both"/>
        <w:rPr>
          <w:color w:val="0E101A"/>
        </w:rPr>
      </w:pPr>
      <w:proofErr w:type="gramStart"/>
      <w:r w:rsidRPr="00B900D8">
        <w:rPr>
          <w:color w:val="0E101A"/>
        </w:rPr>
        <w:lastRenderedPageBreak/>
        <w:t>“ ...</w:t>
      </w:r>
      <w:proofErr w:type="gramEnd"/>
      <w:r w:rsidRPr="00B900D8">
        <w:rPr>
          <w:rStyle w:val="Emphasis"/>
          <w:b w:val="0"/>
          <w:color w:val="0E101A"/>
        </w:rPr>
        <w:t>close to the jetty to get a wide selection of fresh fish for our business</w:t>
      </w:r>
      <w:r w:rsidRPr="00B900D8">
        <w:rPr>
          <w:color w:val="0E101A"/>
        </w:rPr>
        <w:t>...”</w:t>
      </w:r>
      <w:r>
        <w:rPr>
          <w:color w:val="0E101A"/>
        </w:rPr>
        <w:t xml:space="preserve"> [F3, 65 years old].</w:t>
      </w:r>
    </w:p>
    <w:p w14:paraId="1680BAFE" w14:textId="77777777" w:rsidR="0061684A" w:rsidRDefault="0061684A" w:rsidP="0061684A">
      <w:pPr>
        <w:pStyle w:val="NormalWeb"/>
        <w:spacing w:before="0" w:beforeAutospacing="0" w:after="0" w:afterAutospacing="0"/>
        <w:ind w:hanging="2"/>
        <w:rPr>
          <w:color w:val="0E101A"/>
        </w:rPr>
      </w:pPr>
      <w:r>
        <w:rPr>
          <w:color w:val="0E101A"/>
        </w:rPr>
        <w:tab/>
      </w:r>
    </w:p>
    <w:p w14:paraId="639264F5" w14:textId="1A4532F4" w:rsidR="0061684A" w:rsidRPr="00BC1C77" w:rsidRDefault="0061684A" w:rsidP="00EA2DFD">
      <w:pPr>
        <w:pStyle w:val="NormalWeb"/>
        <w:spacing w:before="0" w:beforeAutospacing="0" w:after="0" w:afterAutospacing="0"/>
        <w:ind w:hanging="2"/>
        <w:jc w:val="both"/>
      </w:pPr>
      <w:r>
        <w:rPr>
          <w:color w:val="0E101A"/>
        </w:rPr>
        <w:tab/>
      </w:r>
      <w:r w:rsidR="00EA2DFD">
        <w:rPr>
          <w:color w:val="0E101A"/>
        </w:rPr>
        <w:tab/>
      </w:r>
      <w:r w:rsidRPr="007B123C">
        <w:rPr>
          <w:color w:val="0E101A"/>
        </w:rPr>
        <w:t>This result agreed with the research done in the coastal area of</w:t>
      </w:r>
      <w:r>
        <w:rPr>
          <w:color w:val="0E101A"/>
        </w:rPr>
        <w:t xml:space="preserve"> </w:t>
      </w:r>
      <w:proofErr w:type="spellStart"/>
      <w:r>
        <w:rPr>
          <w:color w:val="0E101A"/>
        </w:rPr>
        <w:t>Kejawan</w:t>
      </w:r>
      <w:proofErr w:type="spellEnd"/>
      <w:r>
        <w:rPr>
          <w:color w:val="0E101A"/>
        </w:rPr>
        <w:t xml:space="preserve"> in Indonesia, stating f</w:t>
      </w:r>
      <w:r w:rsidRPr="007B123C">
        <w:rPr>
          <w:color w:val="0E101A"/>
        </w:rPr>
        <w:t>ishing ports are one component of a centralized supply chain system for local fish businesses (</w:t>
      </w:r>
      <w:proofErr w:type="spellStart"/>
      <w:r w:rsidRPr="007B123C">
        <w:rPr>
          <w:color w:val="0E101A"/>
        </w:rPr>
        <w:t>Gumilang</w:t>
      </w:r>
      <w:proofErr w:type="spellEnd"/>
      <w:r w:rsidRPr="007B123C">
        <w:rPr>
          <w:color w:val="0E101A"/>
        </w:rPr>
        <w:t xml:space="preserve"> </w:t>
      </w:r>
      <w:r w:rsidR="00EA2DFD">
        <w:rPr>
          <w:color w:val="0E101A"/>
        </w:rPr>
        <w:t>&amp;</w:t>
      </w:r>
      <w:r w:rsidRPr="007B123C">
        <w:rPr>
          <w:color w:val="0E101A"/>
        </w:rPr>
        <w:t xml:space="preserve"> </w:t>
      </w:r>
      <w:proofErr w:type="spellStart"/>
      <w:r w:rsidRPr="007B123C">
        <w:rPr>
          <w:color w:val="0E101A"/>
        </w:rPr>
        <w:t>Susilawati</w:t>
      </w:r>
      <w:proofErr w:type="spellEnd"/>
      <w:r w:rsidRPr="007B123C">
        <w:rPr>
          <w:color w:val="0E101A"/>
        </w:rPr>
        <w:t>, 2019).</w:t>
      </w:r>
    </w:p>
    <w:p w14:paraId="0237FE2C" w14:textId="77777777" w:rsidR="0061684A" w:rsidRPr="00BC1C77" w:rsidRDefault="0061684A" w:rsidP="0061684A">
      <w:pPr>
        <w:widowControl w:val="0"/>
        <w:autoSpaceDE w:val="0"/>
        <w:autoSpaceDN w:val="0"/>
        <w:adjustRightInd w:val="0"/>
        <w:spacing w:after="0" w:line="255" w:lineRule="exact"/>
        <w:ind w:left="0" w:hanging="2"/>
        <w:jc w:val="both"/>
        <w:rPr>
          <w:rFonts w:ascii="Times New Roman" w:hAnsi="Times New Roman" w:cs="Times New Roman"/>
          <w:sz w:val="24"/>
          <w:szCs w:val="24"/>
        </w:rPr>
      </w:pPr>
    </w:p>
    <w:p w14:paraId="391E986E" w14:textId="7AEF98F1" w:rsidR="0061684A" w:rsidRPr="00EE1283" w:rsidRDefault="0061684A" w:rsidP="0061684A">
      <w:pPr>
        <w:pStyle w:val="NormalWeb"/>
        <w:spacing w:before="0" w:beforeAutospacing="0" w:after="0" w:afterAutospacing="0"/>
        <w:ind w:hanging="2"/>
        <w:jc w:val="both"/>
        <w:rPr>
          <w:rStyle w:val="Strong"/>
          <w:b w:val="0"/>
          <w:bCs w:val="0"/>
          <w:i/>
          <w:iCs/>
          <w:color w:val="0E101A"/>
        </w:rPr>
      </w:pPr>
      <w:r w:rsidRPr="00EE1283">
        <w:rPr>
          <w:rStyle w:val="Strong"/>
          <w:b w:val="0"/>
          <w:bCs w:val="0"/>
          <w:i/>
          <w:iCs/>
          <w:color w:val="0E101A"/>
        </w:rPr>
        <w:t>Transportation network</w:t>
      </w:r>
    </w:p>
    <w:p w14:paraId="54CB41D2" w14:textId="77777777" w:rsidR="00EE1283" w:rsidRDefault="00EE1283" w:rsidP="0061684A">
      <w:pPr>
        <w:pStyle w:val="NormalWeb"/>
        <w:spacing w:before="0" w:beforeAutospacing="0" w:after="0" w:afterAutospacing="0"/>
        <w:ind w:hanging="2"/>
        <w:jc w:val="both"/>
        <w:rPr>
          <w:color w:val="0E101A"/>
        </w:rPr>
      </w:pPr>
    </w:p>
    <w:p w14:paraId="65CA8183" w14:textId="32A2375D" w:rsidR="0061684A" w:rsidRDefault="00EE1283" w:rsidP="00EE1283">
      <w:pPr>
        <w:pStyle w:val="NormalWeb"/>
        <w:spacing w:before="0" w:beforeAutospacing="0" w:after="0" w:afterAutospacing="0"/>
        <w:ind w:hanging="2"/>
        <w:jc w:val="both"/>
        <w:rPr>
          <w:color w:val="0E101A"/>
        </w:rPr>
      </w:pPr>
      <w:r>
        <w:rPr>
          <w:color w:val="0E101A"/>
        </w:rPr>
        <w:tab/>
      </w:r>
      <w:r w:rsidR="0061684A">
        <w:rPr>
          <w:color w:val="0E101A"/>
        </w:rPr>
        <w:tab/>
        <w:t>According to the analysis, the accessibility of the transportation system affected the location for starting a business.</w:t>
      </w:r>
    </w:p>
    <w:p w14:paraId="1432C454" w14:textId="77777777" w:rsidR="00EE1283" w:rsidRDefault="00EE1283" w:rsidP="00EE1283">
      <w:pPr>
        <w:pStyle w:val="NormalWeb"/>
        <w:spacing w:before="0" w:beforeAutospacing="0" w:after="0" w:afterAutospacing="0"/>
        <w:ind w:hanging="2"/>
        <w:jc w:val="both"/>
        <w:rPr>
          <w:color w:val="0E101A"/>
        </w:rPr>
      </w:pPr>
    </w:p>
    <w:p w14:paraId="24D76F5C" w14:textId="77777777" w:rsidR="0061684A" w:rsidRDefault="0061684A" w:rsidP="00EE1283">
      <w:pPr>
        <w:pStyle w:val="NormalWeb"/>
        <w:spacing w:before="0" w:beforeAutospacing="0" w:after="0" w:afterAutospacing="0"/>
        <w:ind w:hanging="2"/>
        <w:jc w:val="both"/>
        <w:rPr>
          <w:color w:val="0E101A"/>
        </w:rPr>
      </w:pPr>
      <w:r w:rsidRPr="00B900D8">
        <w:rPr>
          <w:color w:val="0E101A"/>
        </w:rPr>
        <w:t>“...</w:t>
      </w:r>
      <w:r w:rsidRPr="00B900D8">
        <w:rPr>
          <w:rStyle w:val="Emphasis"/>
          <w:b w:val="0"/>
          <w:color w:val="0E101A"/>
        </w:rPr>
        <w:t>the location close to the road makes it easier for suppliers to send traditional musical instruments to the business location</w:t>
      </w:r>
      <w:r w:rsidRPr="00B900D8">
        <w:rPr>
          <w:color w:val="0E101A"/>
        </w:rPr>
        <w:t>...”</w:t>
      </w:r>
      <w:r>
        <w:rPr>
          <w:color w:val="0E101A"/>
        </w:rPr>
        <w:t xml:space="preserve"> [A2, 79 years old].</w:t>
      </w:r>
    </w:p>
    <w:p w14:paraId="77D7DE0E" w14:textId="77777777" w:rsidR="0061684A" w:rsidRDefault="0061684A" w:rsidP="0061684A">
      <w:pPr>
        <w:pStyle w:val="NormalWeb"/>
        <w:spacing w:before="0" w:beforeAutospacing="0" w:after="0" w:afterAutospacing="0"/>
        <w:ind w:right="720" w:hanging="2"/>
        <w:jc w:val="both"/>
        <w:rPr>
          <w:color w:val="0E101A"/>
        </w:rPr>
      </w:pPr>
    </w:p>
    <w:p w14:paraId="2F6EC3C9" w14:textId="7AA28050" w:rsidR="0061684A" w:rsidRDefault="0061684A" w:rsidP="00EE1283">
      <w:pPr>
        <w:pStyle w:val="NormalWeb"/>
        <w:spacing w:before="0" w:beforeAutospacing="0" w:after="0" w:afterAutospacing="0"/>
        <w:ind w:hanging="2"/>
        <w:jc w:val="both"/>
        <w:rPr>
          <w:color w:val="0E101A"/>
        </w:rPr>
      </w:pPr>
      <w:r>
        <w:rPr>
          <w:color w:val="0E101A"/>
        </w:rPr>
        <w:tab/>
      </w:r>
      <w:r w:rsidR="00EE1283">
        <w:rPr>
          <w:color w:val="0E101A"/>
        </w:rPr>
        <w:tab/>
      </w:r>
      <w:r>
        <w:rPr>
          <w:color w:val="0E101A"/>
        </w:rPr>
        <w:t>This respondent works for a traditional musical instrument business believing that choosing the business location close to a road network area will make it easier to transport products.</w:t>
      </w:r>
    </w:p>
    <w:p w14:paraId="59BC1149" w14:textId="77777777" w:rsidR="0061684A" w:rsidRDefault="0061684A" w:rsidP="00EE1283">
      <w:pPr>
        <w:pStyle w:val="NormalWeb"/>
        <w:spacing w:before="0" w:beforeAutospacing="0" w:after="0" w:afterAutospacing="0"/>
        <w:jc w:val="both"/>
        <w:rPr>
          <w:color w:val="0E101A"/>
        </w:rPr>
      </w:pPr>
      <w:r>
        <w:rPr>
          <w:color w:val="0E101A"/>
        </w:rPr>
        <w:tab/>
        <w:t xml:space="preserve">Furthermore, some respondents believed that the choice of locations for economic enterprises in </w:t>
      </w:r>
      <w:proofErr w:type="spellStart"/>
      <w:r>
        <w:rPr>
          <w:color w:val="0E101A"/>
        </w:rPr>
        <w:t>Tumpat</w:t>
      </w:r>
      <w:proofErr w:type="spellEnd"/>
      <w:r>
        <w:rPr>
          <w:color w:val="0E101A"/>
        </w:rPr>
        <w:t xml:space="preserve"> Kelantan was affected by infrastructures such as roads and boats. Respondent K3 claimed that those actively involved in </w:t>
      </w:r>
      <w:proofErr w:type="spellStart"/>
      <w:r>
        <w:rPr>
          <w:color w:val="0E101A"/>
        </w:rPr>
        <w:t>wayang</w:t>
      </w:r>
      <w:proofErr w:type="spellEnd"/>
      <w:r>
        <w:rPr>
          <w:color w:val="0E101A"/>
        </w:rPr>
        <w:t xml:space="preserve"> </w:t>
      </w:r>
      <w:proofErr w:type="spellStart"/>
      <w:r>
        <w:rPr>
          <w:color w:val="0E101A"/>
        </w:rPr>
        <w:t>kulit</w:t>
      </w:r>
      <w:proofErr w:type="spellEnd"/>
      <w:r>
        <w:rPr>
          <w:color w:val="0E101A"/>
        </w:rPr>
        <w:t xml:space="preserve"> believe that the location of the business is crucial for </w:t>
      </w:r>
      <w:proofErr w:type="spellStart"/>
      <w:r>
        <w:rPr>
          <w:color w:val="0E101A"/>
        </w:rPr>
        <w:t>wayang</w:t>
      </w:r>
      <w:proofErr w:type="spellEnd"/>
      <w:r>
        <w:rPr>
          <w:color w:val="0E101A"/>
        </w:rPr>
        <w:t xml:space="preserve"> </w:t>
      </w:r>
      <w:proofErr w:type="spellStart"/>
      <w:r>
        <w:rPr>
          <w:color w:val="0E101A"/>
        </w:rPr>
        <w:t>kulit</w:t>
      </w:r>
      <w:proofErr w:type="spellEnd"/>
      <w:r>
        <w:rPr>
          <w:color w:val="0E101A"/>
        </w:rPr>
        <w:t xml:space="preserve"> promotion, particularly in terms of a public relations strategy.</w:t>
      </w:r>
    </w:p>
    <w:p w14:paraId="1EEFFE1B" w14:textId="77777777" w:rsidR="0061684A" w:rsidRDefault="0061684A" w:rsidP="00EE1283">
      <w:pPr>
        <w:pStyle w:val="NormalWeb"/>
        <w:spacing w:before="0" w:beforeAutospacing="0" w:after="0" w:afterAutospacing="0"/>
        <w:ind w:hanging="2"/>
        <w:jc w:val="both"/>
        <w:rPr>
          <w:color w:val="0E101A"/>
        </w:rPr>
      </w:pPr>
    </w:p>
    <w:p w14:paraId="77F40A74" w14:textId="77777777" w:rsidR="0061684A" w:rsidRDefault="0061684A" w:rsidP="00EE1283">
      <w:pPr>
        <w:pStyle w:val="NormalWeb"/>
        <w:spacing w:before="0" w:beforeAutospacing="0" w:after="0" w:afterAutospacing="0"/>
        <w:ind w:hanging="2"/>
        <w:jc w:val="both"/>
        <w:rPr>
          <w:color w:val="0E101A"/>
        </w:rPr>
      </w:pPr>
      <w:r w:rsidRPr="00B900D8">
        <w:rPr>
          <w:color w:val="0E101A"/>
        </w:rPr>
        <w:t>“...</w:t>
      </w:r>
      <w:r w:rsidRPr="00B900D8">
        <w:rPr>
          <w:rStyle w:val="Emphasis"/>
          <w:b w:val="0"/>
          <w:color w:val="0E101A"/>
        </w:rPr>
        <w:t>Locations with access to roads will make it simpler to attract more audiences</w:t>
      </w:r>
      <w:r>
        <w:rPr>
          <w:color w:val="0E101A"/>
        </w:rPr>
        <w:t>...” [A3, 60 years old].</w:t>
      </w:r>
    </w:p>
    <w:p w14:paraId="6841EA44" w14:textId="77777777" w:rsidR="0061684A" w:rsidRDefault="0061684A" w:rsidP="00EE1283">
      <w:pPr>
        <w:pStyle w:val="NormalWeb"/>
        <w:spacing w:before="0" w:beforeAutospacing="0" w:after="0" w:afterAutospacing="0"/>
        <w:ind w:hanging="2"/>
        <w:jc w:val="both"/>
        <w:rPr>
          <w:color w:val="0E101A"/>
        </w:rPr>
      </w:pPr>
    </w:p>
    <w:p w14:paraId="43C522B9" w14:textId="472166F0" w:rsidR="0061684A" w:rsidRDefault="0061684A" w:rsidP="00EE1283">
      <w:pPr>
        <w:pStyle w:val="NormalWeb"/>
        <w:spacing w:before="0" w:beforeAutospacing="0" w:after="0" w:afterAutospacing="0"/>
        <w:ind w:hanging="2"/>
        <w:jc w:val="both"/>
        <w:rPr>
          <w:color w:val="0E101A"/>
        </w:rPr>
      </w:pPr>
      <w:r>
        <w:rPr>
          <w:color w:val="0E101A"/>
        </w:rPr>
        <w:tab/>
      </w:r>
      <w:r w:rsidR="00EE1283">
        <w:rPr>
          <w:color w:val="0E101A"/>
        </w:rPr>
        <w:tab/>
      </w:r>
      <w:r>
        <w:rPr>
          <w:color w:val="0E101A"/>
        </w:rPr>
        <w:t xml:space="preserve">Therefore, the ease of the road network can support businesses in transporting resources and marketing strategies, and the choice of the economic and cultural location in </w:t>
      </w:r>
      <w:proofErr w:type="spellStart"/>
      <w:r>
        <w:rPr>
          <w:color w:val="0E101A"/>
        </w:rPr>
        <w:t>Tumpat</w:t>
      </w:r>
      <w:proofErr w:type="spellEnd"/>
      <w:r>
        <w:rPr>
          <w:color w:val="0E101A"/>
        </w:rPr>
        <w:t xml:space="preserve"> Kelantan. </w:t>
      </w:r>
    </w:p>
    <w:p w14:paraId="7CD1DBE2" w14:textId="5619E4EF" w:rsidR="0061684A" w:rsidRDefault="0061684A" w:rsidP="0061684A">
      <w:pPr>
        <w:widowControl w:val="0"/>
        <w:autoSpaceDE w:val="0"/>
        <w:autoSpaceDN w:val="0"/>
        <w:adjustRightInd w:val="0"/>
        <w:spacing w:after="0" w:line="255" w:lineRule="exact"/>
        <w:ind w:left="0" w:hanging="2"/>
        <w:jc w:val="both"/>
        <w:rPr>
          <w:rFonts w:ascii="Times New Roman" w:hAnsi="Times New Roman" w:cs="Times New Roman"/>
          <w:b/>
          <w:sz w:val="24"/>
          <w:szCs w:val="24"/>
        </w:rPr>
      </w:pPr>
    </w:p>
    <w:p w14:paraId="3A7094EB" w14:textId="77777777" w:rsidR="003F12AB" w:rsidRDefault="003F12AB" w:rsidP="0061684A">
      <w:pPr>
        <w:widowControl w:val="0"/>
        <w:autoSpaceDE w:val="0"/>
        <w:autoSpaceDN w:val="0"/>
        <w:adjustRightInd w:val="0"/>
        <w:spacing w:after="0" w:line="255" w:lineRule="exact"/>
        <w:ind w:left="0" w:hanging="2"/>
        <w:jc w:val="both"/>
        <w:rPr>
          <w:rFonts w:ascii="Times New Roman" w:hAnsi="Times New Roman" w:cs="Times New Roman"/>
          <w:b/>
          <w:sz w:val="24"/>
          <w:szCs w:val="24"/>
        </w:rPr>
      </w:pPr>
    </w:p>
    <w:p w14:paraId="19ED74A6" w14:textId="22A38B75" w:rsidR="0061684A" w:rsidRPr="00EE1283" w:rsidRDefault="0061684A" w:rsidP="0061684A">
      <w:pPr>
        <w:pStyle w:val="NormalWeb"/>
        <w:spacing w:before="0" w:beforeAutospacing="0" w:after="0" w:afterAutospacing="0"/>
        <w:ind w:hanging="2"/>
        <w:jc w:val="both"/>
        <w:rPr>
          <w:rStyle w:val="Strong"/>
          <w:b w:val="0"/>
          <w:bCs w:val="0"/>
          <w:i/>
          <w:iCs/>
          <w:color w:val="0E101A"/>
        </w:rPr>
      </w:pPr>
      <w:r w:rsidRPr="00EE1283">
        <w:rPr>
          <w:rStyle w:val="Strong"/>
          <w:b w:val="0"/>
          <w:bCs w:val="0"/>
          <w:i/>
          <w:iCs/>
          <w:color w:val="0E101A"/>
        </w:rPr>
        <w:t xml:space="preserve">Availability of </w:t>
      </w:r>
      <w:proofErr w:type="spellStart"/>
      <w:r w:rsidRPr="00EE1283">
        <w:rPr>
          <w:rStyle w:val="Strong"/>
          <w:b w:val="0"/>
          <w:bCs w:val="0"/>
          <w:i/>
          <w:iCs/>
          <w:color w:val="0E101A"/>
        </w:rPr>
        <w:t>labour</w:t>
      </w:r>
      <w:proofErr w:type="spellEnd"/>
      <w:r w:rsidRPr="00EE1283">
        <w:rPr>
          <w:rStyle w:val="Strong"/>
          <w:b w:val="0"/>
          <w:bCs w:val="0"/>
          <w:i/>
          <w:iCs/>
          <w:color w:val="0E101A"/>
        </w:rPr>
        <w:t>/students</w:t>
      </w:r>
    </w:p>
    <w:p w14:paraId="7729D234" w14:textId="77777777" w:rsidR="00EE1283" w:rsidRDefault="00EE1283" w:rsidP="0061684A">
      <w:pPr>
        <w:pStyle w:val="NormalWeb"/>
        <w:spacing w:before="0" w:beforeAutospacing="0" w:after="0" w:afterAutospacing="0"/>
        <w:ind w:hanging="2"/>
        <w:jc w:val="both"/>
        <w:rPr>
          <w:color w:val="0E101A"/>
        </w:rPr>
      </w:pPr>
    </w:p>
    <w:p w14:paraId="45A0CE69" w14:textId="1A7218C4" w:rsidR="0061684A" w:rsidRDefault="00EE1283" w:rsidP="0061684A">
      <w:pPr>
        <w:pStyle w:val="NormalWeb"/>
        <w:spacing w:before="0" w:beforeAutospacing="0" w:after="0" w:afterAutospacing="0"/>
        <w:ind w:hanging="2"/>
        <w:jc w:val="both"/>
        <w:rPr>
          <w:color w:val="0E101A"/>
        </w:rPr>
      </w:pPr>
      <w:r>
        <w:rPr>
          <w:color w:val="0E101A"/>
        </w:rPr>
        <w:tab/>
      </w:r>
      <w:r w:rsidR="0061684A">
        <w:rPr>
          <w:color w:val="0E101A"/>
        </w:rPr>
        <w:tab/>
        <w:t xml:space="preserve">The factor in the progression of culture-based economic development is the labor force. The presence of a labor force, particularly in operations involving the local population, can accelerate the economy and culture. </w:t>
      </w:r>
      <w:proofErr w:type="spellStart"/>
      <w:r w:rsidR="0061684A">
        <w:rPr>
          <w:color w:val="0E101A"/>
        </w:rPr>
        <w:t>Tumpat</w:t>
      </w:r>
      <w:proofErr w:type="spellEnd"/>
      <w:r w:rsidR="0061684A">
        <w:rPr>
          <w:color w:val="0E101A"/>
        </w:rPr>
        <w:t xml:space="preserve"> district of Kelantan, culture-based economic enterprises typically employ local workers who reside nearby, according to the study's analysis.</w:t>
      </w:r>
    </w:p>
    <w:p w14:paraId="451B5E46" w14:textId="77777777" w:rsidR="0061684A" w:rsidRDefault="0061684A" w:rsidP="0061684A">
      <w:pPr>
        <w:pStyle w:val="NormalWeb"/>
        <w:spacing w:before="0" w:beforeAutospacing="0" w:after="0" w:afterAutospacing="0"/>
        <w:ind w:hanging="2"/>
        <w:jc w:val="both"/>
        <w:rPr>
          <w:color w:val="0E101A"/>
        </w:rPr>
      </w:pPr>
      <w:r>
        <w:rPr>
          <w:color w:val="0E101A"/>
        </w:rPr>
        <w:t> </w:t>
      </w:r>
    </w:p>
    <w:p w14:paraId="45FC6BE3" w14:textId="48EBA0F8" w:rsidR="0061684A" w:rsidRPr="00EE1283" w:rsidRDefault="0061684A" w:rsidP="00EE1283">
      <w:pPr>
        <w:pStyle w:val="NormalWeb"/>
        <w:numPr>
          <w:ilvl w:val="0"/>
          <w:numId w:val="3"/>
        </w:numPr>
        <w:spacing w:before="0" w:beforeAutospacing="0" w:after="0" w:afterAutospacing="0"/>
        <w:ind w:left="360"/>
        <w:jc w:val="both"/>
        <w:rPr>
          <w:rStyle w:val="Strong"/>
          <w:iCs/>
          <w:color w:val="0E101A"/>
        </w:rPr>
      </w:pPr>
      <w:r w:rsidRPr="00EE1283">
        <w:rPr>
          <w:rStyle w:val="Strong"/>
          <w:b w:val="0"/>
          <w:bCs w:val="0"/>
          <w:iCs/>
          <w:color w:val="0E101A"/>
        </w:rPr>
        <w:t xml:space="preserve">Easy to recruit </w:t>
      </w:r>
      <w:proofErr w:type="spellStart"/>
      <w:r w:rsidRPr="00EE1283">
        <w:rPr>
          <w:rStyle w:val="Strong"/>
          <w:b w:val="0"/>
          <w:bCs w:val="0"/>
          <w:iCs/>
          <w:color w:val="0E101A"/>
        </w:rPr>
        <w:t>labour</w:t>
      </w:r>
      <w:proofErr w:type="spellEnd"/>
      <w:r w:rsidRPr="00EE1283">
        <w:rPr>
          <w:rStyle w:val="Strong"/>
          <w:b w:val="0"/>
          <w:bCs w:val="0"/>
          <w:iCs/>
          <w:color w:val="0E101A"/>
        </w:rPr>
        <w:t>/students</w:t>
      </w:r>
    </w:p>
    <w:p w14:paraId="128B285B" w14:textId="77777777" w:rsidR="00EE1283" w:rsidRPr="00EE1283" w:rsidRDefault="00EE1283" w:rsidP="00EE1283">
      <w:pPr>
        <w:pStyle w:val="NormalWeb"/>
        <w:spacing w:before="0" w:beforeAutospacing="0" w:after="0" w:afterAutospacing="0"/>
        <w:ind w:left="360"/>
        <w:jc w:val="both"/>
        <w:rPr>
          <w:b/>
          <w:bCs/>
          <w:iCs/>
          <w:color w:val="0E101A"/>
        </w:rPr>
      </w:pPr>
    </w:p>
    <w:p w14:paraId="7FC3AFBD" w14:textId="7F97F1DD" w:rsidR="0061684A" w:rsidRDefault="0061684A" w:rsidP="0061684A">
      <w:pPr>
        <w:pStyle w:val="NormalWeb"/>
        <w:spacing w:before="0" w:beforeAutospacing="0" w:after="0" w:afterAutospacing="0"/>
        <w:ind w:hanging="2"/>
        <w:jc w:val="both"/>
        <w:rPr>
          <w:color w:val="0E101A"/>
        </w:rPr>
      </w:pPr>
      <w:r>
        <w:rPr>
          <w:color w:val="0E101A"/>
        </w:rPr>
        <w:tab/>
      </w:r>
      <w:r w:rsidR="00EE1283">
        <w:rPr>
          <w:color w:val="0E101A"/>
        </w:rPr>
        <w:tab/>
      </w:r>
      <w:r>
        <w:rPr>
          <w:color w:val="0E101A"/>
        </w:rPr>
        <w:t xml:space="preserve">Locals and inhabitants of neighboring villages make up the labor force used in the economic and cultural activities of </w:t>
      </w:r>
      <w:proofErr w:type="spellStart"/>
      <w:r>
        <w:rPr>
          <w:color w:val="0E101A"/>
        </w:rPr>
        <w:t>Tumpat</w:t>
      </w:r>
      <w:proofErr w:type="spellEnd"/>
      <w:r>
        <w:rPr>
          <w:color w:val="0E101A"/>
        </w:rPr>
        <w:t xml:space="preserve">. Due to the diversity of its communities and races, </w:t>
      </w:r>
      <w:proofErr w:type="spellStart"/>
      <w:r>
        <w:rPr>
          <w:color w:val="0E101A"/>
        </w:rPr>
        <w:t>Tumpat</w:t>
      </w:r>
      <w:proofErr w:type="spellEnd"/>
      <w:r>
        <w:rPr>
          <w:color w:val="0E101A"/>
        </w:rPr>
        <w:t xml:space="preserve"> has developed its own distinctive culture, particularly in its artistic endeavors. The development of Siamese villages, particularly in </w:t>
      </w:r>
      <w:proofErr w:type="spellStart"/>
      <w:r>
        <w:rPr>
          <w:color w:val="0E101A"/>
        </w:rPr>
        <w:t>Kampung</w:t>
      </w:r>
      <w:proofErr w:type="spellEnd"/>
      <w:r>
        <w:rPr>
          <w:color w:val="0E101A"/>
        </w:rPr>
        <w:t xml:space="preserve"> </w:t>
      </w:r>
      <w:proofErr w:type="spellStart"/>
      <w:r>
        <w:rPr>
          <w:color w:val="0E101A"/>
        </w:rPr>
        <w:t>Kok</w:t>
      </w:r>
      <w:proofErr w:type="spellEnd"/>
      <w:r>
        <w:rPr>
          <w:color w:val="0E101A"/>
        </w:rPr>
        <w:t xml:space="preserve"> </w:t>
      </w:r>
      <w:proofErr w:type="spellStart"/>
      <w:r>
        <w:rPr>
          <w:color w:val="0E101A"/>
        </w:rPr>
        <w:t>Seraya</w:t>
      </w:r>
      <w:proofErr w:type="spellEnd"/>
      <w:r>
        <w:rPr>
          <w:color w:val="0E101A"/>
        </w:rPr>
        <w:t xml:space="preserve"> and </w:t>
      </w:r>
      <w:proofErr w:type="spellStart"/>
      <w:r>
        <w:rPr>
          <w:color w:val="0E101A"/>
        </w:rPr>
        <w:t>Kampung</w:t>
      </w:r>
      <w:proofErr w:type="spellEnd"/>
      <w:r>
        <w:rPr>
          <w:color w:val="0E101A"/>
        </w:rPr>
        <w:t xml:space="preserve"> Jong Bakar, is a result of the proximity to the Thai border. The residents of these rural areas are mainly of low-income families, which are suitable human resources in the study area because they understand the </w:t>
      </w:r>
      <w:r>
        <w:rPr>
          <w:color w:val="0E101A"/>
        </w:rPr>
        <w:lastRenderedPageBreak/>
        <w:t>local cultures and need a job to earn money. At the same time, these business operators need more workers to support the business.</w:t>
      </w:r>
    </w:p>
    <w:p w14:paraId="1B3D094C" w14:textId="5B6D80B6" w:rsidR="0061684A" w:rsidRPr="00EE1283" w:rsidRDefault="0061684A" w:rsidP="00EE1283">
      <w:pPr>
        <w:pStyle w:val="NormalWeb"/>
        <w:spacing w:before="0" w:beforeAutospacing="0" w:after="0" w:afterAutospacing="0"/>
        <w:ind w:hanging="2"/>
        <w:jc w:val="both"/>
        <w:rPr>
          <w:rStyle w:val="Strong"/>
          <w:b w:val="0"/>
          <w:bCs w:val="0"/>
          <w:color w:val="0E101A"/>
        </w:rPr>
      </w:pPr>
      <w:r>
        <w:rPr>
          <w:color w:val="0E101A"/>
        </w:rPr>
        <w:t> </w:t>
      </w:r>
    </w:p>
    <w:p w14:paraId="0F9A617C" w14:textId="12EFB5D7" w:rsidR="0061684A" w:rsidRPr="00EE1283" w:rsidRDefault="0061684A" w:rsidP="00EE1283">
      <w:pPr>
        <w:pStyle w:val="NormalWeb"/>
        <w:numPr>
          <w:ilvl w:val="0"/>
          <w:numId w:val="3"/>
        </w:numPr>
        <w:spacing w:before="0" w:beforeAutospacing="0" w:after="0" w:afterAutospacing="0"/>
        <w:ind w:left="360"/>
        <w:rPr>
          <w:rStyle w:val="Strong"/>
          <w:iCs/>
          <w:color w:val="0E101A"/>
        </w:rPr>
      </w:pPr>
      <w:r w:rsidRPr="00EE1283">
        <w:rPr>
          <w:rStyle w:val="Strong"/>
          <w:b w:val="0"/>
          <w:bCs w:val="0"/>
          <w:iCs/>
          <w:color w:val="0E101A"/>
        </w:rPr>
        <w:t xml:space="preserve">Lower </w:t>
      </w:r>
      <w:proofErr w:type="spellStart"/>
      <w:r w:rsidRPr="00EE1283">
        <w:rPr>
          <w:rStyle w:val="Strong"/>
          <w:b w:val="0"/>
          <w:bCs w:val="0"/>
          <w:iCs/>
          <w:color w:val="0E101A"/>
        </w:rPr>
        <w:t>labour</w:t>
      </w:r>
      <w:proofErr w:type="spellEnd"/>
      <w:r w:rsidRPr="00EE1283">
        <w:rPr>
          <w:rStyle w:val="Strong"/>
          <w:b w:val="0"/>
          <w:bCs w:val="0"/>
          <w:iCs/>
          <w:color w:val="0E101A"/>
        </w:rPr>
        <w:t xml:space="preserve"> cost </w:t>
      </w:r>
    </w:p>
    <w:p w14:paraId="111FA5EA" w14:textId="77777777" w:rsidR="00EE1283" w:rsidRPr="00EE1283" w:rsidRDefault="00EE1283" w:rsidP="00EE1283">
      <w:pPr>
        <w:pStyle w:val="NormalWeb"/>
        <w:spacing w:before="0" w:beforeAutospacing="0" w:after="0" w:afterAutospacing="0"/>
        <w:ind w:left="360"/>
        <w:rPr>
          <w:b/>
          <w:bCs/>
          <w:iCs/>
          <w:color w:val="0E101A"/>
        </w:rPr>
      </w:pPr>
    </w:p>
    <w:p w14:paraId="309A805B" w14:textId="062CCD51" w:rsidR="0061684A" w:rsidRPr="00C739D7" w:rsidRDefault="00EE1283" w:rsidP="0061684A">
      <w:pPr>
        <w:pStyle w:val="NormalWeb"/>
        <w:spacing w:before="0" w:beforeAutospacing="0" w:after="0" w:afterAutospacing="0"/>
        <w:ind w:hanging="2"/>
        <w:jc w:val="both"/>
        <w:rPr>
          <w:color w:val="0E101A"/>
        </w:rPr>
      </w:pPr>
      <w:r>
        <w:rPr>
          <w:color w:val="0E101A"/>
        </w:rPr>
        <w:tab/>
      </w:r>
      <w:r w:rsidR="0061684A">
        <w:rPr>
          <w:color w:val="0E101A"/>
        </w:rPr>
        <w:tab/>
        <w:t xml:space="preserve">Additionally, the lower living cost of the suburban area also causes local employees to be satisfied with a lower income compared to big cities such as Kuala Lumpur. Therefore, low labor costs influence where businesses locate their operations in the study area. For instance, the average monthly wage for employees at the </w:t>
      </w:r>
      <w:proofErr w:type="spellStart"/>
      <w:r w:rsidR="0061684A">
        <w:rPr>
          <w:color w:val="0E101A"/>
        </w:rPr>
        <w:t>budu</w:t>
      </w:r>
      <w:proofErr w:type="spellEnd"/>
      <w:r w:rsidR="0061684A">
        <w:rPr>
          <w:color w:val="0E101A"/>
        </w:rPr>
        <w:t xml:space="preserve"> factory is only RM650, and the maximum is no more than RM1,000.</w:t>
      </w:r>
    </w:p>
    <w:p w14:paraId="323AE047" w14:textId="7FCD3E97" w:rsidR="0061684A" w:rsidRDefault="0061684A" w:rsidP="0061684A">
      <w:pPr>
        <w:widowControl w:val="0"/>
        <w:autoSpaceDE w:val="0"/>
        <w:autoSpaceDN w:val="0"/>
        <w:adjustRightInd w:val="0"/>
        <w:spacing w:after="0" w:line="240" w:lineRule="auto"/>
        <w:ind w:left="0" w:hanging="2"/>
        <w:jc w:val="both"/>
        <w:rPr>
          <w:rFonts w:ascii="Times New Roman" w:hAnsi="Times New Roman" w:cs="Times New Roman"/>
          <w:sz w:val="24"/>
          <w:szCs w:val="24"/>
        </w:rPr>
      </w:pPr>
    </w:p>
    <w:p w14:paraId="7FE72076" w14:textId="77777777" w:rsidR="00EE1283" w:rsidRPr="00BC1C77" w:rsidRDefault="00EE1283" w:rsidP="0061684A">
      <w:pPr>
        <w:widowControl w:val="0"/>
        <w:autoSpaceDE w:val="0"/>
        <w:autoSpaceDN w:val="0"/>
        <w:adjustRightInd w:val="0"/>
        <w:spacing w:after="0" w:line="240" w:lineRule="auto"/>
        <w:ind w:left="0" w:hanging="2"/>
        <w:jc w:val="both"/>
        <w:rPr>
          <w:rFonts w:ascii="Times New Roman" w:hAnsi="Times New Roman" w:cs="Times New Roman"/>
          <w:sz w:val="24"/>
          <w:szCs w:val="24"/>
        </w:rPr>
      </w:pPr>
    </w:p>
    <w:p w14:paraId="17BAC6A2" w14:textId="77777777" w:rsidR="0061684A" w:rsidRDefault="0061684A" w:rsidP="0061684A">
      <w:pPr>
        <w:pStyle w:val="NormalWeb"/>
        <w:spacing w:before="0" w:beforeAutospacing="0" w:after="0" w:afterAutospacing="0"/>
        <w:ind w:hanging="2"/>
        <w:jc w:val="both"/>
        <w:rPr>
          <w:color w:val="0E101A"/>
        </w:rPr>
      </w:pPr>
      <w:r>
        <w:rPr>
          <w:rStyle w:val="Strong"/>
          <w:color w:val="0E101A"/>
        </w:rPr>
        <w:t>The importance of the clustered culture-based economy</w:t>
      </w:r>
    </w:p>
    <w:p w14:paraId="7362E939" w14:textId="77777777" w:rsidR="0061684A" w:rsidRDefault="0061684A" w:rsidP="0061684A">
      <w:pPr>
        <w:pStyle w:val="NormalWeb"/>
        <w:spacing w:before="0" w:beforeAutospacing="0" w:after="0" w:afterAutospacing="0"/>
        <w:ind w:hanging="2"/>
        <w:jc w:val="both"/>
        <w:rPr>
          <w:color w:val="0E101A"/>
        </w:rPr>
      </w:pPr>
    </w:p>
    <w:p w14:paraId="349A2EA3" w14:textId="60D54793" w:rsidR="0061684A" w:rsidRDefault="00EE1283" w:rsidP="0061684A">
      <w:pPr>
        <w:pStyle w:val="NormalWeb"/>
        <w:spacing w:before="0" w:beforeAutospacing="0" w:after="0" w:afterAutospacing="0"/>
        <w:ind w:hanging="2"/>
        <w:jc w:val="both"/>
        <w:rPr>
          <w:rStyle w:val="Strong"/>
          <w:b w:val="0"/>
          <w:color w:val="0E101A"/>
        </w:rPr>
      </w:pPr>
      <w:r>
        <w:rPr>
          <w:rStyle w:val="Strong"/>
          <w:b w:val="0"/>
          <w:color w:val="0E101A"/>
        </w:rPr>
        <w:tab/>
      </w:r>
      <w:r w:rsidR="0061684A">
        <w:rPr>
          <w:rStyle w:val="Strong"/>
          <w:b w:val="0"/>
          <w:color w:val="0E101A"/>
        </w:rPr>
        <w:tab/>
      </w:r>
      <w:r w:rsidR="0061684A" w:rsidRPr="00740F58">
        <w:rPr>
          <w:rStyle w:val="Strong"/>
          <w:b w:val="0"/>
          <w:color w:val="0E101A"/>
        </w:rPr>
        <w:t>When analyzing the pattern of the location of these businesses, the researchers noticed similar types of culture-based businesses near e</w:t>
      </w:r>
      <w:r w:rsidR="0061684A">
        <w:rPr>
          <w:rStyle w:val="Strong"/>
          <w:b w:val="0"/>
          <w:color w:val="0E101A"/>
        </w:rPr>
        <w:t>ach other. Therefore, we suspected</w:t>
      </w:r>
      <w:r w:rsidR="0061684A" w:rsidRPr="00740F58">
        <w:rPr>
          <w:rStyle w:val="Strong"/>
          <w:b w:val="0"/>
          <w:color w:val="0E101A"/>
        </w:rPr>
        <w:t xml:space="preserve"> that there could be some reasons and importance for having clustered patterns</w:t>
      </w:r>
      <w:r w:rsidR="0061684A">
        <w:rPr>
          <w:rStyle w:val="Strong"/>
          <w:b w:val="0"/>
          <w:color w:val="0E101A"/>
        </w:rPr>
        <w:t xml:space="preserve"> in the study area</w:t>
      </w:r>
      <w:r w:rsidR="0061684A" w:rsidRPr="00740F58">
        <w:rPr>
          <w:rStyle w:val="Strong"/>
          <w:b w:val="0"/>
          <w:color w:val="0E101A"/>
        </w:rPr>
        <w:t>.</w:t>
      </w:r>
    </w:p>
    <w:p w14:paraId="19FBF1AB" w14:textId="77777777" w:rsidR="0061684A" w:rsidRPr="00740F58" w:rsidRDefault="0061684A" w:rsidP="0061684A">
      <w:pPr>
        <w:pStyle w:val="NormalWeb"/>
        <w:spacing w:before="0" w:beforeAutospacing="0" w:after="0" w:afterAutospacing="0"/>
        <w:ind w:hanging="2"/>
        <w:jc w:val="both"/>
        <w:rPr>
          <w:rStyle w:val="Strong"/>
          <w:b w:val="0"/>
          <w:color w:val="0E101A"/>
        </w:rPr>
      </w:pPr>
    </w:p>
    <w:p w14:paraId="7172E76A" w14:textId="77FBD818" w:rsidR="0061684A" w:rsidRDefault="0061684A" w:rsidP="0061684A">
      <w:pPr>
        <w:pStyle w:val="NormalWeb"/>
        <w:spacing w:before="0" w:beforeAutospacing="0" w:after="0" w:afterAutospacing="0"/>
        <w:ind w:hanging="2"/>
        <w:jc w:val="both"/>
        <w:rPr>
          <w:rStyle w:val="Strong"/>
          <w:b w:val="0"/>
          <w:bCs w:val="0"/>
          <w:i/>
          <w:iCs/>
          <w:color w:val="0E101A"/>
        </w:rPr>
      </w:pPr>
      <w:r w:rsidRPr="00552FC3">
        <w:rPr>
          <w:rStyle w:val="Strong"/>
          <w:b w:val="0"/>
          <w:bCs w:val="0"/>
          <w:i/>
          <w:iCs/>
          <w:color w:val="0E101A"/>
        </w:rPr>
        <w:t>Reduce production costs</w:t>
      </w:r>
    </w:p>
    <w:p w14:paraId="139E01CA" w14:textId="77777777" w:rsidR="00552FC3" w:rsidRPr="00552FC3" w:rsidRDefault="00552FC3" w:rsidP="0061684A">
      <w:pPr>
        <w:pStyle w:val="NormalWeb"/>
        <w:spacing w:before="0" w:beforeAutospacing="0" w:after="0" w:afterAutospacing="0"/>
        <w:ind w:hanging="2"/>
        <w:jc w:val="both"/>
        <w:rPr>
          <w:b/>
          <w:bCs/>
          <w:i/>
          <w:iCs/>
          <w:color w:val="0E101A"/>
        </w:rPr>
      </w:pPr>
    </w:p>
    <w:p w14:paraId="6024B37C" w14:textId="0C0F1125" w:rsidR="0061684A" w:rsidRDefault="0061684A" w:rsidP="00552FC3">
      <w:pPr>
        <w:pStyle w:val="NormalWeb"/>
        <w:spacing w:before="0" w:beforeAutospacing="0" w:after="0" w:afterAutospacing="0"/>
        <w:ind w:hanging="2"/>
        <w:jc w:val="both"/>
        <w:rPr>
          <w:color w:val="0E101A"/>
        </w:rPr>
      </w:pPr>
      <w:r>
        <w:rPr>
          <w:color w:val="0E101A"/>
        </w:rPr>
        <w:tab/>
      </w:r>
      <w:r w:rsidR="00552FC3">
        <w:rPr>
          <w:color w:val="0E101A"/>
        </w:rPr>
        <w:tab/>
      </w:r>
      <w:r>
        <w:rPr>
          <w:color w:val="0E101A"/>
        </w:rPr>
        <w:t xml:space="preserve">The distribution pattern of the clustered cultural economy in the </w:t>
      </w:r>
      <w:proofErr w:type="spellStart"/>
      <w:r>
        <w:rPr>
          <w:color w:val="0E101A"/>
        </w:rPr>
        <w:t>Tumpat</w:t>
      </w:r>
      <w:proofErr w:type="spellEnd"/>
      <w:r>
        <w:rPr>
          <w:color w:val="0E101A"/>
        </w:rPr>
        <w:t xml:space="preserve"> district of Kelantan is significant for businesses, particularly in reducing the costs associated with product production. Production costs are expenses incurred while processing the goods. </w:t>
      </w:r>
    </w:p>
    <w:p w14:paraId="27F56421" w14:textId="77777777" w:rsidR="00552FC3" w:rsidRDefault="00552FC3" w:rsidP="00552FC3">
      <w:pPr>
        <w:pStyle w:val="NormalWeb"/>
        <w:spacing w:before="0" w:beforeAutospacing="0" w:after="0" w:afterAutospacing="0"/>
        <w:ind w:hanging="2"/>
        <w:jc w:val="both"/>
        <w:rPr>
          <w:color w:val="0E101A"/>
        </w:rPr>
      </w:pPr>
    </w:p>
    <w:p w14:paraId="7B067E20" w14:textId="39117309" w:rsidR="0061684A" w:rsidRDefault="0061684A" w:rsidP="00552FC3">
      <w:pPr>
        <w:pStyle w:val="NormalWeb"/>
        <w:spacing w:before="0" w:beforeAutospacing="0" w:after="0" w:afterAutospacing="0"/>
        <w:ind w:hanging="2"/>
        <w:jc w:val="both"/>
        <w:rPr>
          <w:color w:val="0E101A"/>
        </w:rPr>
      </w:pPr>
      <w:r w:rsidRPr="00B900D8">
        <w:rPr>
          <w:rStyle w:val="Emphasis"/>
          <w:b w:val="0"/>
          <w:color w:val="0E101A"/>
        </w:rPr>
        <w:t xml:space="preserve">“…many forest products, including rattan and bamboo, are available in </w:t>
      </w:r>
      <w:proofErr w:type="spellStart"/>
      <w:r w:rsidRPr="00B900D8">
        <w:rPr>
          <w:rStyle w:val="Emphasis"/>
          <w:b w:val="0"/>
          <w:color w:val="0E101A"/>
        </w:rPr>
        <w:t>Kampung</w:t>
      </w:r>
      <w:proofErr w:type="spellEnd"/>
      <w:r w:rsidRPr="00B900D8">
        <w:rPr>
          <w:rStyle w:val="Emphasis"/>
          <w:b w:val="0"/>
          <w:color w:val="0E101A"/>
        </w:rPr>
        <w:t xml:space="preserve"> </w:t>
      </w:r>
      <w:proofErr w:type="spellStart"/>
      <w:r w:rsidRPr="00B900D8">
        <w:rPr>
          <w:rStyle w:val="Emphasis"/>
          <w:b w:val="0"/>
          <w:color w:val="0E101A"/>
        </w:rPr>
        <w:t>Talak</w:t>
      </w:r>
      <w:proofErr w:type="spellEnd"/>
      <w:r w:rsidRPr="00B900D8">
        <w:rPr>
          <w:rStyle w:val="Emphasis"/>
          <w:b w:val="0"/>
          <w:color w:val="0E101A"/>
        </w:rPr>
        <w:t>, and the majority of those who collect them are elderly people and young men from the community…”</w:t>
      </w:r>
      <w:r>
        <w:rPr>
          <w:color w:val="0E101A"/>
        </w:rPr>
        <w:t> [H2, 42 years old].</w:t>
      </w:r>
    </w:p>
    <w:p w14:paraId="6D76FBC1" w14:textId="77777777" w:rsidR="00552FC3" w:rsidRDefault="00552FC3" w:rsidP="00552FC3">
      <w:pPr>
        <w:pStyle w:val="NormalWeb"/>
        <w:spacing w:before="0" w:beforeAutospacing="0" w:after="0" w:afterAutospacing="0"/>
        <w:ind w:hanging="2"/>
        <w:jc w:val="both"/>
        <w:rPr>
          <w:color w:val="0E101A"/>
        </w:rPr>
      </w:pPr>
    </w:p>
    <w:p w14:paraId="432188E9" w14:textId="77777777" w:rsidR="0061684A" w:rsidRDefault="0061684A" w:rsidP="00552FC3">
      <w:pPr>
        <w:pStyle w:val="NormalWeb"/>
        <w:spacing w:before="0" w:beforeAutospacing="0" w:after="0" w:afterAutospacing="0"/>
        <w:ind w:firstLine="720"/>
        <w:jc w:val="both"/>
        <w:rPr>
          <w:color w:val="0E101A"/>
        </w:rPr>
      </w:pPr>
      <w:r>
        <w:rPr>
          <w:color w:val="0E101A"/>
        </w:rPr>
        <w:t>Moreover</w:t>
      </w:r>
      <w:r w:rsidRPr="00ED427F">
        <w:rPr>
          <w:color w:val="0E101A"/>
        </w:rPr>
        <w:t>, they also shared information and resources with nearby businesses to reduce material and production costs.</w:t>
      </w:r>
    </w:p>
    <w:p w14:paraId="788E3313" w14:textId="77777777" w:rsidR="0061684A" w:rsidRDefault="0061684A" w:rsidP="0061684A">
      <w:pPr>
        <w:pStyle w:val="NormalWeb"/>
        <w:spacing w:before="0" w:beforeAutospacing="0" w:after="0" w:afterAutospacing="0"/>
        <w:ind w:hanging="2"/>
        <w:rPr>
          <w:color w:val="0E101A"/>
        </w:rPr>
      </w:pPr>
    </w:p>
    <w:p w14:paraId="024A5758" w14:textId="77777777" w:rsidR="0061684A" w:rsidRPr="00E67578" w:rsidRDefault="0061684A" w:rsidP="00982235">
      <w:pPr>
        <w:widowControl w:val="0"/>
        <w:autoSpaceDE w:val="0"/>
        <w:autoSpaceDN w:val="0"/>
        <w:adjustRightInd w:val="0"/>
        <w:spacing w:after="0" w:line="240" w:lineRule="auto"/>
        <w:ind w:left="0" w:hanging="2"/>
        <w:jc w:val="center"/>
        <w:rPr>
          <w:rFonts w:ascii="Times New Roman" w:hAnsi="Times New Roman" w:cs="Times New Roman"/>
          <w:sz w:val="24"/>
          <w:szCs w:val="24"/>
        </w:rPr>
      </w:pPr>
      <w:r w:rsidRPr="00BC1C77">
        <w:rPr>
          <w:rFonts w:ascii="Times New Roman" w:hAnsi="Times New Roman" w:cs="Times New Roman"/>
          <w:noProof/>
          <w:sz w:val="24"/>
          <w:szCs w:val="24"/>
          <w:lang w:val="en-MY" w:eastAsia="en-MY"/>
        </w:rPr>
        <w:drawing>
          <wp:inline distT="0" distB="0" distL="0" distR="0" wp14:anchorId="333BD045" wp14:editId="18B1B5AB">
            <wp:extent cx="1722322" cy="2162175"/>
            <wp:effectExtent l="38100" t="19050" r="11228" b="2857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srcRect/>
                    <a:stretch>
                      <a:fillRect/>
                    </a:stretch>
                  </pic:blipFill>
                  <pic:spPr bwMode="auto">
                    <a:xfrm>
                      <a:off x="0" y="0"/>
                      <a:ext cx="1722547" cy="2162457"/>
                    </a:xfrm>
                    <a:prstGeom prst="rect">
                      <a:avLst/>
                    </a:prstGeom>
                    <a:noFill/>
                    <a:ln w="9525">
                      <a:solidFill>
                        <a:schemeClr val="tx1"/>
                      </a:solidFill>
                      <a:miter lim="800000"/>
                      <a:headEnd/>
                      <a:tailEnd/>
                    </a:ln>
                  </pic:spPr>
                </pic:pic>
              </a:graphicData>
            </a:graphic>
          </wp:inline>
        </w:drawing>
      </w:r>
    </w:p>
    <w:p w14:paraId="093A3204" w14:textId="77777777" w:rsidR="00552FC3" w:rsidRDefault="00552FC3" w:rsidP="00982235">
      <w:pPr>
        <w:pStyle w:val="Default"/>
        <w:ind w:hanging="2"/>
        <w:jc w:val="center"/>
        <w:rPr>
          <w:b/>
          <w:sz w:val="20"/>
          <w:szCs w:val="20"/>
        </w:rPr>
      </w:pPr>
    </w:p>
    <w:p w14:paraId="602A4B9C" w14:textId="0C0DCB06" w:rsidR="0061684A" w:rsidRDefault="0061684A" w:rsidP="00552FC3">
      <w:pPr>
        <w:pStyle w:val="Default"/>
        <w:ind w:hanging="2"/>
        <w:jc w:val="center"/>
        <w:rPr>
          <w:sz w:val="20"/>
          <w:szCs w:val="20"/>
        </w:rPr>
      </w:pPr>
      <w:r w:rsidRPr="00982235">
        <w:rPr>
          <w:b/>
          <w:sz w:val="20"/>
          <w:szCs w:val="20"/>
        </w:rPr>
        <w:t xml:space="preserve">Figure </w:t>
      </w:r>
      <w:r w:rsidR="00982235" w:rsidRPr="00982235">
        <w:rPr>
          <w:b/>
          <w:sz w:val="20"/>
          <w:szCs w:val="20"/>
        </w:rPr>
        <w:t>1</w:t>
      </w:r>
      <w:r w:rsidR="00552FC3">
        <w:rPr>
          <w:b/>
          <w:sz w:val="20"/>
          <w:szCs w:val="20"/>
        </w:rPr>
        <w:t>5.</w:t>
      </w:r>
      <w:r w:rsidRPr="00982235">
        <w:rPr>
          <w:sz w:val="20"/>
          <w:szCs w:val="20"/>
        </w:rPr>
        <w:t xml:space="preserve"> The </w:t>
      </w:r>
      <w:proofErr w:type="spellStart"/>
      <w:r w:rsidRPr="00982235">
        <w:rPr>
          <w:sz w:val="20"/>
          <w:szCs w:val="20"/>
        </w:rPr>
        <w:t>Budu</w:t>
      </w:r>
      <w:proofErr w:type="spellEnd"/>
      <w:r w:rsidRPr="00982235">
        <w:rPr>
          <w:sz w:val="20"/>
          <w:szCs w:val="20"/>
        </w:rPr>
        <w:t xml:space="preserve"> fermentation business is close to the jetty port</w:t>
      </w:r>
    </w:p>
    <w:p w14:paraId="08325BE2" w14:textId="77777777" w:rsidR="003F12AB" w:rsidRPr="00552FC3" w:rsidRDefault="003F12AB" w:rsidP="00552FC3">
      <w:pPr>
        <w:pStyle w:val="Default"/>
        <w:ind w:hanging="2"/>
        <w:jc w:val="center"/>
        <w:rPr>
          <w:i/>
          <w:sz w:val="20"/>
          <w:szCs w:val="20"/>
        </w:rPr>
      </w:pPr>
    </w:p>
    <w:p w14:paraId="51A37743" w14:textId="411DCA74" w:rsidR="0061684A" w:rsidRDefault="00552FC3" w:rsidP="00552FC3">
      <w:pPr>
        <w:pStyle w:val="NormalWeb"/>
        <w:spacing w:before="0" w:beforeAutospacing="0" w:after="0" w:afterAutospacing="0"/>
        <w:ind w:hanging="2"/>
        <w:jc w:val="both"/>
        <w:rPr>
          <w:color w:val="0E101A"/>
        </w:rPr>
      </w:pPr>
      <w:r>
        <w:rPr>
          <w:color w:val="0E101A"/>
        </w:rPr>
        <w:lastRenderedPageBreak/>
        <w:tab/>
      </w:r>
      <w:r w:rsidR="0061684A">
        <w:rPr>
          <w:color w:val="0E101A"/>
        </w:rPr>
        <w:tab/>
        <w:t xml:space="preserve">Additionally, the involvement of the traditional food businesses gathered around the port jetty increased the supply of marine resources like anchovies and </w:t>
      </w:r>
      <w:proofErr w:type="spellStart"/>
      <w:r w:rsidR="0061684A">
        <w:rPr>
          <w:color w:val="0E101A"/>
        </w:rPr>
        <w:t>gelama</w:t>
      </w:r>
      <w:proofErr w:type="spellEnd"/>
      <w:r w:rsidR="0061684A">
        <w:rPr>
          <w:color w:val="0E101A"/>
        </w:rPr>
        <w:t xml:space="preserve"> fish at more affordable prices (Figure </w:t>
      </w:r>
      <w:r w:rsidR="00982235">
        <w:rPr>
          <w:color w:val="0E101A"/>
        </w:rPr>
        <w:t>1</w:t>
      </w:r>
      <w:r>
        <w:rPr>
          <w:color w:val="0E101A"/>
        </w:rPr>
        <w:t>5</w:t>
      </w:r>
      <w:r w:rsidR="0061684A">
        <w:rPr>
          <w:color w:val="0E101A"/>
        </w:rPr>
        <w:t xml:space="preserve">). Because labor and resource costs are low, businesses can control their production costs. According to F7, the average net profit of producing one big </w:t>
      </w:r>
      <w:proofErr w:type="spellStart"/>
      <w:r w:rsidR="0061684A">
        <w:rPr>
          <w:color w:val="0E101A"/>
        </w:rPr>
        <w:t>budu</w:t>
      </w:r>
      <w:proofErr w:type="spellEnd"/>
      <w:r w:rsidR="0061684A">
        <w:rPr>
          <w:color w:val="0E101A"/>
        </w:rPr>
        <w:t xml:space="preserve"> is RM1000, and the monthly net return is over RM5000.</w:t>
      </w:r>
    </w:p>
    <w:p w14:paraId="07232C25" w14:textId="77777777" w:rsidR="0061684A" w:rsidRDefault="0061684A" w:rsidP="00552FC3">
      <w:pPr>
        <w:pStyle w:val="NormalWeb"/>
        <w:spacing w:before="0" w:beforeAutospacing="0" w:after="0" w:afterAutospacing="0"/>
        <w:ind w:hanging="2"/>
        <w:jc w:val="both"/>
        <w:rPr>
          <w:color w:val="0E101A"/>
        </w:rPr>
      </w:pPr>
    </w:p>
    <w:p w14:paraId="6B614302" w14:textId="77777777" w:rsidR="0061684A" w:rsidRPr="00B900D8" w:rsidRDefault="0061684A" w:rsidP="00552FC3">
      <w:pPr>
        <w:pStyle w:val="NormalWeb"/>
        <w:tabs>
          <w:tab w:val="left" w:pos="7920"/>
        </w:tabs>
        <w:spacing w:before="0" w:beforeAutospacing="0" w:after="0" w:afterAutospacing="0"/>
        <w:ind w:hanging="2"/>
        <w:jc w:val="both"/>
        <w:rPr>
          <w:color w:val="0E101A"/>
        </w:rPr>
      </w:pPr>
      <w:r w:rsidRPr="00B900D8">
        <w:rPr>
          <w:rStyle w:val="Emphasis"/>
          <w:b w:val="0"/>
          <w:color w:val="0E101A"/>
        </w:rPr>
        <w:t>“... compared to the wet market, the price of fish is lower at the port pier...”</w:t>
      </w:r>
      <w:r w:rsidRPr="00B900D8">
        <w:rPr>
          <w:b/>
          <w:color w:val="0E101A"/>
        </w:rPr>
        <w:t> </w:t>
      </w:r>
      <w:r w:rsidRPr="00B900D8">
        <w:rPr>
          <w:color w:val="0E101A"/>
        </w:rPr>
        <w:t>[F5, 74 years old].</w:t>
      </w:r>
    </w:p>
    <w:p w14:paraId="0D548D14" w14:textId="77777777" w:rsidR="0061684A" w:rsidRPr="00B900D8" w:rsidRDefault="0061684A" w:rsidP="00552FC3">
      <w:pPr>
        <w:pStyle w:val="NormalWeb"/>
        <w:tabs>
          <w:tab w:val="left" w:pos="7920"/>
        </w:tabs>
        <w:spacing w:before="0" w:beforeAutospacing="0" w:after="0" w:afterAutospacing="0"/>
        <w:ind w:hanging="2"/>
        <w:jc w:val="both"/>
        <w:rPr>
          <w:color w:val="0E101A"/>
        </w:rPr>
      </w:pPr>
      <w:proofErr w:type="gramStart"/>
      <w:r w:rsidRPr="00B900D8">
        <w:rPr>
          <w:rStyle w:val="Emphasis"/>
          <w:b w:val="0"/>
          <w:color w:val="0E101A"/>
        </w:rPr>
        <w:t>“ ...</w:t>
      </w:r>
      <w:proofErr w:type="gramEnd"/>
      <w:r w:rsidRPr="00B900D8">
        <w:rPr>
          <w:rStyle w:val="Emphasis"/>
          <w:b w:val="0"/>
          <w:color w:val="0E101A"/>
        </w:rPr>
        <w:t xml:space="preserve"> the daily wage of dry fish processing is RM30...”</w:t>
      </w:r>
      <w:r w:rsidRPr="00B900D8">
        <w:rPr>
          <w:b/>
          <w:color w:val="0E101A"/>
        </w:rPr>
        <w:t> </w:t>
      </w:r>
      <w:r w:rsidRPr="00B900D8">
        <w:rPr>
          <w:color w:val="0E101A"/>
        </w:rPr>
        <w:t>[F2, 43 years old].</w:t>
      </w:r>
    </w:p>
    <w:p w14:paraId="7FB4FAB9" w14:textId="77777777" w:rsidR="0061684A" w:rsidRPr="00B900D8" w:rsidRDefault="0061684A" w:rsidP="00552FC3">
      <w:pPr>
        <w:pStyle w:val="NormalWeb"/>
        <w:tabs>
          <w:tab w:val="left" w:pos="7920"/>
        </w:tabs>
        <w:spacing w:before="0" w:beforeAutospacing="0" w:after="0" w:afterAutospacing="0"/>
        <w:ind w:hanging="2"/>
        <w:jc w:val="both"/>
        <w:rPr>
          <w:color w:val="0E101A"/>
        </w:rPr>
      </w:pPr>
      <w:r w:rsidRPr="00B900D8">
        <w:rPr>
          <w:rStyle w:val="Emphasis"/>
          <w:b w:val="0"/>
          <w:color w:val="0E101A"/>
        </w:rPr>
        <w:t>“... many villagers collect forest products as a side income...”</w:t>
      </w:r>
      <w:r w:rsidRPr="00B900D8">
        <w:rPr>
          <w:b/>
          <w:color w:val="0E101A"/>
        </w:rPr>
        <w:t> </w:t>
      </w:r>
      <w:r w:rsidRPr="00B900D8">
        <w:rPr>
          <w:color w:val="0E101A"/>
        </w:rPr>
        <w:t>[H2, 42 years old].</w:t>
      </w:r>
    </w:p>
    <w:p w14:paraId="5D038FD4" w14:textId="77777777" w:rsidR="0061684A" w:rsidRPr="00B900D8" w:rsidRDefault="0061684A" w:rsidP="00552FC3">
      <w:pPr>
        <w:pStyle w:val="NormalWeb"/>
        <w:tabs>
          <w:tab w:val="left" w:pos="7920"/>
        </w:tabs>
        <w:spacing w:before="0" w:beforeAutospacing="0" w:after="0" w:afterAutospacing="0"/>
        <w:ind w:hanging="2"/>
        <w:jc w:val="both"/>
        <w:rPr>
          <w:color w:val="0E101A"/>
        </w:rPr>
      </w:pPr>
      <w:r w:rsidRPr="00B900D8">
        <w:rPr>
          <w:rStyle w:val="Emphasis"/>
          <w:b w:val="0"/>
          <w:color w:val="0E101A"/>
        </w:rPr>
        <w:t>“…the price of fish near the jetty is more reasonable, there are many options</w:t>
      </w:r>
      <w:r w:rsidRPr="00B900D8">
        <w:rPr>
          <w:rStyle w:val="Emphasis"/>
          <w:color w:val="0E101A"/>
        </w:rPr>
        <w:t>…</w:t>
      </w:r>
      <w:r w:rsidRPr="00B900D8">
        <w:rPr>
          <w:rStyle w:val="Emphasis"/>
          <w:b w:val="0"/>
          <w:color w:val="0E101A"/>
        </w:rPr>
        <w:t>”</w:t>
      </w:r>
      <w:r w:rsidRPr="00B900D8">
        <w:rPr>
          <w:color w:val="0E101A"/>
        </w:rPr>
        <w:t> [F7, 56 years</w:t>
      </w:r>
      <w:r w:rsidRPr="00B900D8">
        <w:rPr>
          <w:b/>
          <w:color w:val="0E101A"/>
        </w:rPr>
        <w:t xml:space="preserve"> </w:t>
      </w:r>
      <w:r w:rsidRPr="00B900D8">
        <w:rPr>
          <w:color w:val="0E101A"/>
        </w:rPr>
        <w:t>old].</w:t>
      </w:r>
    </w:p>
    <w:p w14:paraId="6CB1A555" w14:textId="77777777" w:rsidR="0061684A" w:rsidRDefault="0061684A" w:rsidP="00552FC3">
      <w:pPr>
        <w:pStyle w:val="NormalWeb"/>
        <w:tabs>
          <w:tab w:val="left" w:pos="7920"/>
        </w:tabs>
        <w:spacing w:before="0" w:beforeAutospacing="0" w:after="0" w:afterAutospacing="0"/>
        <w:ind w:hanging="2"/>
        <w:jc w:val="both"/>
        <w:rPr>
          <w:color w:val="0E101A"/>
        </w:rPr>
      </w:pPr>
    </w:p>
    <w:p w14:paraId="7620AE9A" w14:textId="2EEC96B7" w:rsidR="0061684A" w:rsidRDefault="0061684A" w:rsidP="00552FC3">
      <w:pPr>
        <w:pStyle w:val="NormalWeb"/>
        <w:spacing w:before="0" w:beforeAutospacing="0" w:after="0" w:afterAutospacing="0"/>
        <w:ind w:hanging="2"/>
        <w:jc w:val="both"/>
        <w:rPr>
          <w:color w:val="0E101A"/>
        </w:rPr>
      </w:pPr>
      <w:r>
        <w:rPr>
          <w:color w:val="0E101A"/>
        </w:rPr>
        <w:tab/>
      </w:r>
      <w:r w:rsidR="00552FC3">
        <w:rPr>
          <w:color w:val="0E101A"/>
        </w:rPr>
        <w:tab/>
      </w:r>
      <w:r w:rsidRPr="00F864AE">
        <w:rPr>
          <w:color w:val="0E101A"/>
        </w:rPr>
        <w:t>These responses illustrated that the price of fisheries is lower at the port compared to the wet market because of the logistic and human costs incurred in the price of these fisheries at the wet market. Apart from producing dried fish and other local works, they also collect edible natural resources from forests and sell them to the neighborhood that needs these forest products.</w:t>
      </w:r>
      <w:r>
        <w:rPr>
          <w:color w:val="0E101A"/>
        </w:rPr>
        <w:t xml:space="preserve"> They often did this in a group to save transportation costs. </w:t>
      </w:r>
    </w:p>
    <w:p w14:paraId="04A0616B" w14:textId="77777777" w:rsidR="0061684A" w:rsidRDefault="0061684A" w:rsidP="00552FC3">
      <w:pPr>
        <w:pStyle w:val="NormalWeb"/>
        <w:spacing w:before="0" w:beforeAutospacing="0" w:after="0" w:afterAutospacing="0"/>
        <w:jc w:val="both"/>
        <w:rPr>
          <w:color w:val="0E101A"/>
        </w:rPr>
      </w:pPr>
    </w:p>
    <w:p w14:paraId="17C5EF16" w14:textId="562F05D5" w:rsidR="0061684A" w:rsidRPr="00552FC3" w:rsidRDefault="0061684A" w:rsidP="0061684A">
      <w:pPr>
        <w:pStyle w:val="NormalWeb"/>
        <w:spacing w:before="0" w:beforeAutospacing="0" w:after="0" w:afterAutospacing="0"/>
        <w:ind w:hanging="2"/>
        <w:jc w:val="both"/>
        <w:rPr>
          <w:b/>
          <w:bCs/>
          <w:i/>
          <w:iCs/>
          <w:color w:val="0E101A"/>
        </w:rPr>
      </w:pPr>
      <w:r w:rsidRPr="00552FC3">
        <w:rPr>
          <w:rStyle w:val="Strong"/>
          <w:b w:val="0"/>
          <w:bCs w:val="0"/>
          <w:i/>
          <w:iCs/>
          <w:color w:val="0E101A"/>
        </w:rPr>
        <w:t>Technology and information exchange</w:t>
      </w:r>
    </w:p>
    <w:p w14:paraId="1F71CEB9" w14:textId="77777777" w:rsidR="0061684A" w:rsidRDefault="0061684A" w:rsidP="00552FC3">
      <w:pPr>
        <w:pStyle w:val="NormalWeb"/>
        <w:spacing w:before="0" w:beforeAutospacing="0" w:after="0" w:afterAutospacing="0"/>
        <w:ind w:hanging="2"/>
        <w:jc w:val="both"/>
        <w:rPr>
          <w:color w:val="0E101A"/>
        </w:rPr>
      </w:pPr>
    </w:p>
    <w:p w14:paraId="6C145DBB" w14:textId="50B77F9E" w:rsidR="0061684A" w:rsidRPr="00F864AE" w:rsidRDefault="0061684A" w:rsidP="00552FC3">
      <w:pPr>
        <w:pStyle w:val="NormalWeb"/>
        <w:spacing w:before="0" w:beforeAutospacing="0" w:after="0" w:afterAutospacing="0"/>
        <w:ind w:hanging="2"/>
        <w:jc w:val="both"/>
        <w:rPr>
          <w:color w:val="0E101A"/>
        </w:rPr>
      </w:pPr>
      <w:r>
        <w:rPr>
          <w:color w:val="0E101A"/>
        </w:rPr>
        <w:tab/>
      </w:r>
      <w:r w:rsidR="00352837">
        <w:rPr>
          <w:color w:val="0E101A"/>
        </w:rPr>
        <w:tab/>
      </w:r>
      <w:r>
        <w:rPr>
          <w:color w:val="0E101A"/>
        </w:rPr>
        <w:t xml:space="preserve">The distribution of information and technology is convenient in the presence of a transportation network. As a result of the economic and cultural distribution pattern in </w:t>
      </w:r>
      <w:proofErr w:type="spellStart"/>
      <w:r>
        <w:rPr>
          <w:color w:val="0E101A"/>
        </w:rPr>
        <w:t>Tumpat</w:t>
      </w:r>
      <w:proofErr w:type="spellEnd"/>
      <w:r>
        <w:rPr>
          <w:color w:val="0E101A"/>
        </w:rPr>
        <w:t xml:space="preserve"> being more concentrated in areas near the road network, information and technology are more easily spread. According to </w:t>
      </w:r>
      <w:proofErr w:type="spellStart"/>
      <w:r>
        <w:rPr>
          <w:color w:val="0E101A"/>
        </w:rPr>
        <w:t>Quah</w:t>
      </w:r>
      <w:proofErr w:type="spellEnd"/>
      <w:r>
        <w:rPr>
          <w:color w:val="0E101A"/>
        </w:rPr>
        <w:t xml:space="preserve"> (2002), an economic cluster will lead to increased competition between businesses and then promote the use of new technology and innovation.</w:t>
      </w:r>
    </w:p>
    <w:p w14:paraId="645CB68F" w14:textId="2F0D8CFD" w:rsidR="0061684A" w:rsidRDefault="0061684A" w:rsidP="00552FC3">
      <w:pPr>
        <w:pStyle w:val="NormalWeb"/>
        <w:spacing w:before="0" w:beforeAutospacing="0" w:after="0" w:afterAutospacing="0"/>
        <w:ind w:hanging="2"/>
        <w:jc w:val="both"/>
        <w:rPr>
          <w:color w:val="0E101A"/>
        </w:rPr>
      </w:pPr>
      <w:r>
        <w:rPr>
          <w:color w:val="0E101A"/>
        </w:rPr>
        <w:tab/>
      </w:r>
      <w:r w:rsidR="00352837">
        <w:rPr>
          <w:color w:val="0E101A"/>
        </w:rPr>
        <w:tab/>
      </w:r>
      <w:r>
        <w:rPr>
          <w:color w:val="0E101A"/>
        </w:rPr>
        <w:t>Due to the intense competition, business owners had to invest money to upgrade equipment and production techniques.</w:t>
      </w:r>
    </w:p>
    <w:p w14:paraId="35E67F62" w14:textId="77777777" w:rsidR="00352837" w:rsidRDefault="00352837" w:rsidP="00552FC3">
      <w:pPr>
        <w:pStyle w:val="NormalWeb"/>
        <w:spacing w:before="0" w:beforeAutospacing="0" w:after="0" w:afterAutospacing="0"/>
        <w:ind w:hanging="2"/>
        <w:jc w:val="both"/>
        <w:rPr>
          <w:color w:val="0E101A"/>
        </w:rPr>
      </w:pPr>
    </w:p>
    <w:p w14:paraId="53D46DE1" w14:textId="77777777" w:rsidR="0061684A" w:rsidRDefault="0061684A" w:rsidP="00552FC3">
      <w:pPr>
        <w:pStyle w:val="NormalWeb"/>
        <w:spacing w:before="0" w:beforeAutospacing="0" w:after="0" w:afterAutospacing="0"/>
        <w:ind w:hanging="2"/>
        <w:jc w:val="both"/>
        <w:rPr>
          <w:color w:val="0E101A"/>
        </w:rPr>
      </w:pPr>
      <w:r>
        <w:rPr>
          <w:color w:val="0E101A"/>
        </w:rPr>
        <w:t>“…</w:t>
      </w:r>
      <w:r w:rsidRPr="00B900D8">
        <w:rPr>
          <w:rStyle w:val="Emphasis"/>
          <w:b w:val="0"/>
          <w:color w:val="0E101A"/>
        </w:rPr>
        <w:t xml:space="preserve">the introduction of </w:t>
      </w:r>
      <w:proofErr w:type="spellStart"/>
      <w:r w:rsidRPr="00B900D8">
        <w:rPr>
          <w:rStyle w:val="Emphasis"/>
          <w:b w:val="0"/>
          <w:color w:val="0E101A"/>
        </w:rPr>
        <w:t>Lekor</w:t>
      </w:r>
      <w:proofErr w:type="spellEnd"/>
      <w:r w:rsidRPr="00B900D8">
        <w:rPr>
          <w:rStyle w:val="Emphasis"/>
          <w:b w:val="0"/>
          <w:color w:val="0E101A"/>
        </w:rPr>
        <w:t xml:space="preserve"> cracker processing machines has changed innovation and technology. </w:t>
      </w:r>
      <w:proofErr w:type="spellStart"/>
      <w:r w:rsidRPr="00B900D8">
        <w:rPr>
          <w:rStyle w:val="Emphasis"/>
          <w:b w:val="0"/>
          <w:color w:val="0E101A"/>
        </w:rPr>
        <w:t>Lekor</w:t>
      </w:r>
      <w:proofErr w:type="spellEnd"/>
      <w:r w:rsidRPr="00B900D8">
        <w:rPr>
          <w:rStyle w:val="Emphasis"/>
          <w:b w:val="0"/>
          <w:color w:val="0E101A"/>
        </w:rPr>
        <w:t xml:space="preserve"> crackers by hand; however, with the emergence of competition and the spread of information, machine use has become more popular. Due to this circumstance, more and better products are available now</w:t>
      </w:r>
      <w:r w:rsidRPr="00B900D8">
        <w:rPr>
          <w:color w:val="0E101A"/>
        </w:rPr>
        <w:t>”</w:t>
      </w:r>
      <w:r>
        <w:rPr>
          <w:color w:val="0E101A"/>
        </w:rPr>
        <w:t xml:space="preserve"> [F4, 78 years old].</w:t>
      </w:r>
    </w:p>
    <w:p w14:paraId="17883A17" w14:textId="77777777" w:rsidR="0061684A" w:rsidRDefault="0061684A" w:rsidP="00552FC3">
      <w:pPr>
        <w:pStyle w:val="NormalWeb"/>
        <w:spacing w:before="0" w:beforeAutospacing="0" w:after="0" w:afterAutospacing="0"/>
        <w:ind w:hanging="2"/>
        <w:jc w:val="both"/>
        <w:rPr>
          <w:color w:val="0E101A"/>
        </w:rPr>
      </w:pPr>
    </w:p>
    <w:p w14:paraId="2A88DE72" w14:textId="0EFB9125" w:rsidR="0061684A" w:rsidRDefault="00352837" w:rsidP="003F12AB">
      <w:pPr>
        <w:pStyle w:val="NormalWeb"/>
        <w:spacing w:before="0" w:beforeAutospacing="0" w:after="0" w:afterAutospacing="0"/>
        <w:ind w:hanging="2"/>
        <w:jc w:val="both"/>
        <w:rPr>
          <w:color w:val="0E101A"/>
        </w:rPr>
      </w:pPr>
      <w:r>
        <w:rPr>
          <w:color w:val="0E101A"/>
        </w:rPr>
        <w:tab/>
      </w:r>
      <w:r w:rsidR="0061684A">
        <w:rPr>
          <w:color w:val="0E101A"/>
        </w:rPr>
        <w:tab/>
      </w:r>
      <w:r w:rsidR="0061684A" w:rsidRPr="00F864AE">
        <w:rPr>
          <w:color w:val="0E101A"/>
        </w:rPr>
        <w:t>These machines can produce standardized food products in a short time. Furthermore, they reduce labor costs and reliance on labor because fewer workers are needed to operate these machines in the workplace.</w:t>
      </w:r>
      <w:r w:rsidR="0061684A">
        <w:rPr>
          <w:color w:val="0E101A"/>
        </w:rPr>
        <w:t xml:space="preserve"> </w:t>
      </w:r>
      <w:proofErr w:type="spellStart"/>
      <w:r w:rsidR="0061684A">
        <w:rPr>
          <w:color w:val="0E101A"/>
        </w:rPr>
        <w:t>Quah</w:t>
      </w:r>
      <w:proofErr w:type="spellEnd"/>
      <w:r w:rsidR="0061684A">
        <w:rPr>
          <w:color w:val="0E101A"/>
        </w:rPr>
        <w:t xml:space="preserve"> (2002) stated that the clustering of the cultural economy led to increased competition between businesses and encourage the use of new technology and innovation. However, they also shared knowledge, raw materials, and products with their business friends nearby. </w:t>
      </w:r>
    </w:p>
    <w:p w14:paraId="5FCA8A76" w14:textId="77777777" w:rsidR="0061684A" w:rsidRDefault="0061684A" w:rsidP="00552FC3">
      <w:pPr>
        <w:pStyle w:val="NormalWeb"/>
        <w:spacing w:before="0" w:beforeAutospacing="0" w:after="0" w:afterAutospacing="0"/>
        <w:ind w:hanging="2"/>
        <w:jc w:val="both"/>
        <w:rPr>
          <w:color w:val="0E101A"/>
        </w:rPr>
      </w:pPr>
    </w:p>
    <w:p w14:paraId="782EC2E8" w14:textId="77777777" w:rsidR="0061684A" w:rsidRPr="00BC1C77" w:rsidRDefault="0061684A" w:rsidP="00982235">
      <w:pPr>
        <w:widowControl w:val="0"/>
        <w:autoSpaceDE w:val="0"/>
        <w:autoSpaceDN w:val="0"/>
        <w:adjustRightInd w:val="0"/>
        <w:spacing w:after="0" w:line="240" w:lineRule="auto"/>
        <w:ind w:left="0" w:hanging="2"/>
        <w:jc w:val="center"/>
        <w:rPr>
          <w:rFonts w:ascii="Times New Roman" w:hAnsi="Times New Roman" w:cs="Times New Roman"/>
          <w:sz w:val="24"/>
          <w:szCs w:val="24"/>
        </w:rPr>
      </w:pPr>
      <w:r w:rsidRPr="00BC1C77">
        <w:rPr>
          <w:rFonts w:ascii="Times New Roman" w:hAnsi="Times New Roman" w:cs="Times New Roman"/>
          <w:noProof/>
          <w:sz w:val="24"/>
          <w:szCs w:val="24"/>
          <w:lang w:val="en-MY" w:eastAsia="en-MY"/>
        </w:rPr>
        <w:lastRenderedPageBreak/>
        <w:drawing>
          <wp:inline distT="0" distB="0" distL="0" distR="0" wp14:anchorId="74932959" wp14:editId="348B076A">
            <wp:extent cx="2361565" cy="1793875"/>
            <wp:effectExtent l="19050" t="19050" r="19685" b="15875"/>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2363423" cy="1795286"/>
                    </a:xfrm>
                    <a:prstGeom prst="rect">
                      <a:avLst/>
                    </a:prstGeom>
                    <a:noFill/>
                    <a:ln w="9525">
                      <a:solidFill>
                        <a:schemeClr val="tx1"/>
                      </a:solidFill>
                      <a:miter lim="800000"/>
                      <a:headEnd/>
                      <a:tailEnd/>
                    </a:ln>
                  </pic:spPr>
                </pic:pic>
              </a:graphicData>
            </a:graphic>
          </wp:inline>
        </w:drawing>
      </w:r>
      <w:r w:rsidRPr="00BC1C77">
        <w:rPr>
          <w:rFonts w:ascii="Times New Roman" w:hAnsi="Times New Roman" w:cs="Times New Roman"/>
          <w:noProof/>
          <w:sz w:val="24"/>
          <w:szCs w:val="24"/>
          <w:lang w:val="en-MY" w:eastAsia="en-MY"/>
        </w:rPr>
        <w:drawing>
          <wp:inline distT="0" distB="0" distL="0" distR="0" wp14:anchorId="20DC41CB" wp14:editId="3CD4D2A0">
            <wp:extent cx="2389517" cy="1794294"/>
            <wp:effectExtent l="19050" t="19050" r="10783" b="15456"/>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srcRect l="16967"/>
                    <a:stretch>
                      <a:fillRect/>
                    </a:stretch>
                  </pic:blipFill>
                  <pic:spPr bwMode="auto">
                    <a:xfrm>
                      <a:off x="0" y="0"/>
                      <a:ext cx="2389517" cy="1794294"/>
                    </a:xfrm>
                    <a:prstGeom prst="rect">
                      <a:avLst/>
                    </a:prstGeom>
                    <a:noFill/>
                    <a:ln w="9525">
                      <a:solidFill>
                        <a:schemeClr val="tx1"/>
                      </a:solidFill>
                      <a:miter lim="800000"/>
                      <a:headEnd/>
                      <a:tailEnd/>
                    </a:ln>
                  </pic:spPr>
                </pic:pic>
              </a:graphicData>
            </a:graphic>
          </wp:inline>
        </w:drawing>
      </w:r>
    </w:p>
    <w:p w14:paraId="34F829A8" w14:textId="77777777" w:rsidR="0061684A" w:rsidRPr="00352837" w:rsidRDefault="0061684A" w:rsidP="0061684A">
      <w:pPr>
        <w:widowControl w:val="0"/>
        <w:autoSpaceDE w:val="0"/>
        <w:autoSpaceDN w:val="0"/>
        <w:adjustRightInd w:val="0"/>
        <w:spacing w:after="0" w:line="240" w:lineRule="auto"/>
        <w:ind w:left="0" w:hanging="2"/>
        <w:jc w:val="both"/>
        <w:rPr>
          <w:rFonts w:ascii="Times New Roman" w:hAnsi="Times New Roman" w:cs="Times New Roman"/>
          <w:sz w:val="20"/>
          <w:szCs w:val="20"/>
        </w:rPr>
      </w:pPr>
    </w:p>
    <w:p w14:paraId="2F62D0BF" w14:textId="491DF22C" w:rsidR="0061684A" w:rsidRPr="00982235" w:rsidRDefault="0061684A" w:rsidP="00982235">
      <w:pPr>
        <w:widowControl w:val="0"/>
        <w:autoSpaceDE w:val="0"/>
        <w:autoSpaceDN w:val="0"/>
        <w:adjustRightInd w:val="0"/>
        <w:spacing w:after="0" w:line="240" w:lineRule="auto"/>
        <w:ind w:left="0" w:hanging="2"/>
        <w:jc w:val="center"/>
        <w:rPr>
          <w:rFonts w:ascii="Times New Roman" w:hAnsi="Times New Roman" w:cs="Times New Roman"/>
          <w:sz w:val="20"/>
          <w:szCs w:val="20"/>
        </w:rPr>
      </w:pPr>
      <w:r w:rsidRPr="00982235">
        <w:rPr>
          <w:rFonts w:ascii="Times New Roman" w:hAnsi="Times New Roman" w:cs="Times New Roman"/>
          <w:b/>
          <w:sz w:val="20"/>
          <w:szCs w:val="20"/>
        </w:rPr>
        <w:t xml:space="preserve">Figure </w:t>
      </w:r>
      <w:r w:rsidR="00982235" w:rsidRPr="00982235">
        <w:rPr>
          <w:rFonts w:ascii="Times New Roman" w:hAnsi="Times New Roman" w:cs="Times New Roman"/>
          <w:b/>
          <w:sz w:val="20"/>
          <w:szCs w:val="20"/>
        </w:rPr>
        <w:t>1</w:t>
      </w:r>
      <w:r w:rsidR="00352837">
        <w:rPr>
          <w:rFonts w:ascii="Times New Roman" w:hAnsi="Times New Roman" w:cs="Times New Roman"/>
          <w:b/>
          <w:sz w:val="20"/>
          <w:szCs w:val="20"/>
        </w:rPr>
        <w:t>6.</w:t>
      </w:r>
      <w:r w:rsidRPr="00982235">
        <w:rPr>
          <w:rFonts w:ascii="Times New Roman" w:hAnsi="Times New Roman" w:cs="Times New Roman"/>
          <w:sz w:val="20"/>
          <w:szCs w:val="20"/>
        </w:rPr>
        <w:t xml:space="preserve"> The introduction of </w:t>
      </w:r>
      <w:proofErr w:type="spellStart"/>
      <w:r w:rsidRPr="00982235">
        <w:rPr>
          <w:rFonts w:ascii="Times New Roman" w:hAnsi="Times New Roman" w:cs="Times New Roman"/>
          <w:sz w:val="20"/>
          <w:szCs w:val="20"/>
        </w:rPr>
        <w:t>keropok</w:t>
      </w:r>
      <w:proofErr w:type="spellEnd"/>
      <w:r w:rsidRPr="00982235">
        <w:rPr>
          <w:rFonts w:ascii="Times New Roman" w:hAnsi="Times New Roman" w:cs="Times New Roman"/>
          <w:sz w:val="20"/>
          <w:szCs w:val="20"/>
        </w:rPr>
        <w:t xml:space="preserve"> </w:t>
      </w:r>
      <w:proofErr w:type="spellStart"/>
      <w:r w:rsidRPr="00982235">
        <w:rPr>
          <w:rFonts w:ascii="Times New Roman" w:hAnsi="Times New Roman" w:cs="Times New Roman"/>
          <w:sz w:val="20"/>
          <w:szCs w:val="20"/>
        </w:rPr>
        <w:t>lekor</w:t>
      </w:r>
      <w:proofErr w:type="spellEnd"/>
      <w:r w:rsidRPr="00982235">
        <w:rPr>
          <w:rFonts w:ascii="Times New Roman" w:hAnsi="Times New Roman" w:cs="Times New Roman"/>
          <w:sz w:val="20"/>
          <w:szCs w:val="20"/>
        </w:rPr>
        <w:t xml:space="preserve"> processing machine</w:t>
      </w:r>
    </w:p>
    <w:p w14:paraId="7CEF0A7F" w14:textId="77777777" w:rsidR="0061684A" w:rsidRPr="00BC1C77" w:rsidRDefault="0061684A" w:rsidP="0061684A">
      <w:pPr>
        <w:widowControl w:val="0"/>
        <w:autoSpaceDE w:val="0"/>
        <w:autoSpaceDN w:val="0"/>
        <w:adjustRightInd w:val="0"/>
        <w:spacing w:after="0" w:line="240" w:lineRule="auto"/>
        <w:ind w:left="0" w:hanging="2"/>
        <w:jc w:val="both"/>
        <w:rPr>
          <w:rFonts w:ascii="Times New Roman" w:hAnsi="Times New Roman" w:cs="Times New Roman"/>
          <w:sz w:val="24"/>
          <w:szCs w:val="24"/>
        </w:rPr>
      </w:pPr>
    </w:p>
    <w:p w14:paraId="7972A58A" w14:textId="77777777" w:rsidR="0061684A" w:rsidRDefault="0061684A" w:rsidP="00073650">
      <w:pPr>
        <w:pStyle w:val="NormalWeb"/>
        <w:spacing w:before="0" w:beforeAutospacing="0" w:after="0" w:afterAutospacing="0"/>
        <w:ind w:hanging="2"/>
        <w:jc w:val="both"/>
        <w:rPr>
          <w:color w:val="0E101A"/>
        </w:rPr>
      </w:pPr>
      <w:r w:rsidRPr="00B900D8">
        <w:rPr>
          <w:rStyle w:val="Emphasis"/>
          <w:b w:val="0"/>
          <w:color w:val="0E101A"/>
        </w:rPr>
        <w:t xml:space="preserve">“…Changes in the result of strong competition, entrepreneurs need to spend capital for machine tools and processing methods. For example, there is a change in innovation and technology for producing </w:t>
      </w:r>
      <w:proofErr w:type="spellStart"/>
      <w:r w:rsidRPr="00B900D8">
        <w:rPr>
          <w:rStyle w:val="Emphasis"/>
          <w:b w:val="0"/>
          <w:color w:val="0E101A"/>
        </w:rPr>
        <w:t>lekor</w:t>
      </w:r>
      <w:proofErr w:type="spellEnd"/>
      <w:r w:rsidRPr="00B900D8">
        <w:rPr>
          <w:rStyle w:val="Emphasis"/>
          <w:b w:val="0"/>
          <w:color w:val="0E101A"/>
        </w:rPr>
        <w:t xml:space="preserve"> crackers. In the beginning, we produced </w:t>
      </w:r>
      <w:proofErr w:type="spellStart"/>
      <w:r w:rsidRPr="00B900D8">
        <w:rPr>
          <w:rStyle w:val="Emphasis"/>
          <w:b w:val="0"/>
          <w:color w:val="0E101A"/>
        </w:rPr>
        <w:t>lekor</w:t>
      </w:r>
      <w:proofErr w:type="spellEnd"/>
      <w:r w:rsidRPr="00B900D8">
        <w:rPr>
          <w:rStyle w:val="Emphasis"/>
          <w:b w:val="0"/>
          <w:color w:val="0E101A"/>
        </w:rPr>
        <w:t xml:space="preserve"> without using machines, but with competition and information, the use of </w:t>
      </w:r>
      <w:proofErr w:type="spellStart"/>
      <w:r w:rsidRPr="00B900D8">
        <w:rPr>
          <w:rStyle w:val="Emphasis"/>
          <w:b w:val="0"/>
          <w:color w:val="0E101A"/>
        </w:rPr>
        <w:t>budu</w:t>
      </w:r>
      <w:proofErr w:type="spellEnd"/>
      <w:r w:rsidRPr="00B900D8">
        <w:rPr>
          <w:rStyle w:val="Emphasis"/>
          <w:b w:val="0"/>
          <w:color w:val="0E101A"/>
        </w:rPr>
        <w:t xml:space="preserve"> marketing machines has been encouraged.”</w:t>
      </w:r>
      <w:r>
        <w:rPr>
          <w:color w:val="0E101A"/>
        </w:rPr>
        <w:t>  [F4, 78 years old], (Figure 3). </w:t>
      </w:r>
    </w:p>
    <w:p w14:paraId="3E45A5A1" w14:textId="77777777" w:rsidR="0061684A" w:rsidRDefault="0061684A" w:rsidP="00073650">
      <w:pPr>
        <w:pStyle w:val="NormalWeb"/>
        <w:spacing w:before="0" w:beforeAutospacing="0" w:after="0" w:afterAutospacing="0"/>
        <w:ind w:hanging="2"/>
        <w:jc w:val="both"/>
        <w:rPr>
          <w:color w:val="0E101A"/>
        </w:rPr>
      </w:pPr>
      <w:r w:rsidRPr="00B900D8">
        <w:rPr>
          <w:rStyle w:val="Emphasis"/>
          <w:b w:val="0"/>
          <w:color w:val="0E101A"/>
        </w:rPr>
        <w:t>“…ideas for packaging changes occur when there is consumer demand...”</w:t>
      </w:r>
      <w:r>
        <w:rPr>
          <w:color w:val="0E101A"/>
        </w:rPr>
        <w:t> [F6, 78 years old].</w:t>
      </w:r>
    </w:p>
    <w:p w14:paraId="10EFED21" w14:textId="77777777" w:rsidR="0061684A" w:rsidRDefault="0061684A" w:rsidP="00073650">
      <w:pPr>
        <w:pStyle w:val="NormalWeb"/>
        <w:spacing w:before="0" w:beforeAutospacing="0" w:after="0" w:afterAutospacing="0"/>
        <w:ind w:hanging="2"/>
        <w:jc w:val="both"/>
        <w:rPr>
          <w:color w:val="0E101A"/>
        </w:rPr>
      </w:pPr>
    </w:p>
    <w:p w14:paraId="5F68C415" w14:textId="7172332D" w:rsidR="0061684A" w:rsidRDefault="00073650" w:rsidP="00073650">
      <w:pPr>
        <w:pStyle w:val="NormalWeb"/>
        <w:spacing w:before="0" w:beforeAutospacing="0" w:after="0" w:afterAutospacing="0"/>
        <w:ind w:hanging="2"/>
        <w:jc w:val="both"/>
        <w:rPr>
          <w:color w:val="0E101A"/>
        </w:rPr>
      </w:pPr>
      <w:r>
        <w:rPr>
          <w:color w:val="0E101A"/>
        </w:rPr>
        <w:tab/>
      </w:r>
      <w:r w:rsidR="0061684A">
        <w:rPr>
          <w:color w:val="0E101A"/>
        </w:rPr>
        <w:tab/>
        <w:t xml:space="preserve">New machines and technology in the study area enhanced the production scale and revenue as shown in Figure </w:t>
      </w:r>
      <w:r w:rsidR="00982235">
        <w:rPr>
          <w:color w:val="0E101A"/>
        </w:rPr>
        <w:t>1</w:t>
      </w:r>
      <w:r>
        <w:rPr>
          <w:color w:val="0E101A"/>
        </w:rPr>
        <w:t>6</w:t>
      </w:r>
      <w:r w:rsidR="0061684A">
        <w:rPr>
          <w:color w:val="0E101A"/>
        </w:rPr>
        <w:t>.  </w:t>
      </w:r>
    </w:p>
    <w:p w14:paraId="7F4E6AA3" w14:textId="77777777" w:rsidR="00073650" w:rsidRDefault="00073650" w:rsidP="00073650">
      <w:pPr>
        <w:pStyle w:val="NormalWeb"/>
        <w:spacing w:before="0" w:beforeAutospacing="0" w:after="0" w:afterAutospacing="0"/>
        <w:ind w:hanging="2"/>
        <w:jc w:val="both"/>
        <w:rPr>
          <w:color w:val="0E101A"/>
        </w:rPr>
      </w:pPr>
    </w:p>
    <w:p w14:paraId="51374334" w14:textId="77777777" w:rsidR="0061684A" w:rsidRPr="00BC1C77" w:rsidRDefault="0061684A" w:rsidP="00982235">
      <w:pPr>
        <w:widowControl w:val="0"/>
        <w:autoSpaceDE w:val="0"/>
        <w:autoSpaceDN w:val="0"/>
        <w:adjustRightInd w:val="0"/>
        <w:spacing w:after="0" w:line="240" w:lineRule="auto"/>
        <w:ind w:left="0" w:hanging="2"/>
        <w:jc w:val="center"/>
        <w:rPr>
          <w:rFonts w:ascii="Times New Roman" w:hAnsi="Times New Roman" w:cs="Times New Roman"/>
          <w:sz w:val="24"/>
          <w:szCs w:val="24"/>
        </w:rPr>
      </w:pPr>
      <w:r w:rsidRPr="00BC1C77">
        <w:rPr>
          <w:rFonts w:ascii="Times New Roman" w:hAnsi="Times New Roman" w:cs="Times New Roman"/>
          <w:noProof/>
          <w:sz w:val="24"/>
          <w:szCs w:val="24"/>
          <w:lang w:val="en-MY" w:eastAsia="en-MY"/>
        </w:rPr>
        <w:drawing>
          <wp:inline distT="0" distB="0" distL="0" distR="0" wp14:anchorId="4BA121B6" wp14:editId="5793844B">
            <wp:extent cx="2298065" cy="1714057"/>
            <wp:effectExtent l="19050" t="19050" r="26035" b="19685"/>
            <wp:docPr id="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srcRect/>
                    <a:stretch>
                      <a:fillRect/>
                    </a:stretch>
                  </pic:blipFill>
                  <pic:spPr bwMode="auto">
                    <a:xfrm>
                      <a:off x="0" y="0"/>
                      <a:ext cx="2307860" cy="1721363"/>
                    </a:xfrm>
                    <a:prstGeom prst="rect">
                      <a:avLst/>
                    </a:prstGeom>
                    <a:noFill/>
                    <a:ln w="9525">
                      <a:solidFill>
                        <a:schemeClr val="tx1"/>
                      </a:solidFill>
                      <a:miter lim="800000"/>
                      <a:headEnd/>
                      <a:tailEnd/>
                    </a:ln>
                  </pic:spPr>
                </pic:pic>
              </a:graphicData>
            </a:graphic>
          </wp:inline>
        </w:drawing>
      </w:r>
      <w:r w:rsidRPr="00BC1C77">
        <w:rPr>
          <w:rFonts w:ascii="Times New Roman" w:hAnsi="Times New Roman" w:cs="Times New Roman"/>
          <w:noProof/>
          <w:sz w:val="24"/>
          <w:szCs w:val="24"/>
          <w:lang w:val="en-MY" w:eastAsia="en-MY"/>
        </w:rPr>
        <w:drawing>
          <wp:inline distT="0" distB="0" distL="0" distR="0" wp14:anchorId="627E1D57" wp14:editId="1CAD4DA3">
            <wp:extent cx="2380674" cy="1713865"/>
            <wp:effectExtent l="19050" t="19050" r="19685" b="19685"/>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srcRect/>
                    <a:stretch>
                      <a:fillRect/>
                    </a:stretch>
                  </pic:blipFill>
                  <pic:spPr bwMode="auto">
                    <a:xfrm>
                      <a:off x="0" y="0"/>
                      <a:ext cx="2386508" cy="1718065"/>
                    </a:xfrm>
                    <a:prstGeom prst="rect">
                      <a:avLst/>
                    </a:prstGeom>
                    <a:noFill/>
                    <a:ln w="9525">
                      <a:solidFill>
                        <a:schemeClr val="tx1"/>
                      </a:solidFill>
                      <a:miter lim="800000"/>
                      <a:headEnd/>
                      <a:tailEnd/>
                    </a:ln>
                  </pic:spPr>
                </pic:pic>
              </a:graphicData>
            </a:graphic>
          </wp:inline>
        </w:drawing>
      </w:r>
    </w:p>
    <w:p w14:paraId="093C5FD7" w14:textId="77777777" w:rsidR="00073650" w:rsidRDefault="00073650" w:rsidP="00982235">
      <w:pPr>
        <w:widowControl w:val="0"/>
        <w:autoSpaceDE w:val="0"/>
        <w:autoSpaceDN w:val="0"/>
        <w:adjustRightInd w:val="0"/>
        <w:spacing w:after="0" w:line="240" w:lineRule="auto"/>
        <w:ind w:left="0" w:hanging="2"/>
        <w:jc w:val="center"/>
        <w:rPr>
          <w:rFonts w:ascii="Times New Roman" w:hAnsi="Times New Roman" w:cs="Times New Roman"/>
          <w:b/>
          <w:sz w:val="20"/>
          <w:szCs w:val="20"/>
        </w:rPr>
      </w:pPr>
    </w:p>
    <w:p w14:paraId="5019F91B" w14:textId="08E5BFAA" w:rsidR="0061684A" w:rsidRPr="00982235" w:rsidRDefault="0061684A" w:rsidP="00982235">
      <w:pPr>
        <w:widowControl w:val="0"/>
        <w:autoSpaceDE w:val="0"/>
        <w:autoSpaceDN w:val="0"/>
        <w:adjustRightInd w:val="0"/>
        <w:spacing w:after="0" w:line="240" w:lineRule="auto"/>
        <w:ind w:left="0" w:hanging="2"/>
        <w:jc w:val="center"/>
        <w:rPr>
          <w:rFonts w:ascii="Times New Roman" w:hAnsi="Times New Roman" w:cs="Times New Roman"/>
          <w:sz w:val="20"/>
          <w:szCs w:val="20"/>
        </w:rPr>
      </w:pPr>
      <w:r w:rsidRPr="00982235">
        <w:rPr>
          <w:rFonts w:ascii="Times New Roman" w:hAnsi="Times New Roman" w:cs="Times New Roman"/>
          <w:b/>
          <w:sz w:val="20"/>
          <w:szCs w:val="20"/>
        </w:rPr>
        <w:t xml:space="preserve">Figure </w:t>
      </w:r>
      <w:r w:rsidR="00982235" w:rsidRPr="00982235">
        <w:rPr>
          <w:rFonts w:ascii="Times New Roman" w:hAnsi="Times New Roman" w:cs="Times New Roman"/>
          <w:b/>
          <w:sz w:val="20"/>
          <w:szCs w:val="20"/>
        </w:rPr>
        <w:t>1</w:t>
      </w:r>
      <w:r w:rsidR="00073650">
        <w:rPr>
          <w:rFonts w:ascii="Times New Roman" w:hAnsi="Times New Roman" w:cs="Times New Roman"/>
          <w:b/>
          <w:sz w:val="20"/>
          <w:szCs w:val="20"/>
        </w:rPr>
        <w:t>7.</w:t>
      </w:r>
      <w:r w:rsidRPr="00982235">
        <w:rPr>
          <w:rFonts w:ascii="Times New Roman" w:hAnsi="Times New Roman" w:cs="Times New Roman"/>
          <w:sz w:val="20"/>
          <w:szCs w:val="20"/>
        </w:rPr>
        <w:t xml:space="preserve"> Changes of </w:t>
      </w:r>
      <w:proofErr w:type="spellStart"/>
      <w:r w:rsidRPr="00982235">
        <w:rPr>
          <w:rFonts w:ascii="Times New Roman" w:hAnsi="Times New Roman" w:cs="Times New Roman"/>
          <w:sz w:val="20"/>
          <w:szCs w:val="20"/>
        </w:rPr>
        <w:t>budu</w:t>
      </w:r>
      <w:proofErr w:type="spellEnd"/>
      <w:r w:rsidRPr="00982235">
        <w:rPr>
          <w:rFonts w:ascii="Times New Roman" w:hAnsi="Times New Roman" w:cs="Times New Roman"/>
          <w:sz w:val="20"/>
          <w:szCs w:val="20"/>
        </w:rPr>
        <w:t xml:space="preserve"> packaging shown by business owner</w:t>
      </w:r>
    </w:p>
    <w:p w14:paraId="0F766B23" w14:textId="77777777" w:rsidR="0061684A" w:rsidRPr="00BC1C77" w:rsidRDefault="0061684A" w:rsidP="0061684A">
      <w:pPr>
        <w:widowControl w:val="0"/>
        <w:autoSpaceDE w:val="0"/>
        <w:autoSpaceDN w:val="0"/>
        <w:adjustRightInd w:val="0"/>
        <w:spacing w:after="0" w:line="240" w:lineRule="auto"/>
        <w:ind w:left="0" w:hanging="2"/>
        <w:jc w:val="both"/>
        <w:rPr>
          <w:rFonts w:ascii="Times New Roman" w:hAnsi="Times New Roman" w:cs="Times New Roman"/>
          <w:sz w:val="24"/>
          <w:szCs w:val="24"/>
        </w:rPr>
      </w:pPr>
    </w:p>
    <w:p w14:paraId="4CF8C786" w14:textId="4EAD2F63" w:rsidR="0061684A" w:rsidRDefault="0061684A" w:rsidP="0061684A">
      <w:pPr>
        <w:pStyle w:val="NormalWeb"/>
        <w:spacing w:before="0" w:beforeAutospacing="0" w:after="0" w:afterAutospacing="0"/>
        <w:ind w:hanging="2"/>
        <w:jc w:val="both"/>
        <w:rPr>
          <w:color w:val="0E101A"/>
        </w:rPr>
      </w:pPr>
      <w:r>
        <w:rPr>
          <w:color w:val="0E101A"/>
        </w:rPr>
        <w:tab/>
      </w:r>
      <w:r w:rsidR="00073650">
        <w:rPr>
          <w:color w:val="0E101A"/>
        </w:rPr>
        <w:tab/>
      </w:r>
      <w:r>
        <w:rPr>
          <w:color w:val="0E101A"/>
        </w:rPr>
        <w:t>The uses of new machines and technology enhanced the production scale and revenue of the businesses</w:t>
      </w:r>
      <w:r w:rsidRPr="00201E20">
        <w:rPr>
          <w:color w:val="0E101A"/>
        </w:rPr>
        <w:t xml:space="preserve"> </w:t>
      </w:r>
      <w:r>
        <w:rPr>
          <w:color w:val="0E101A"/>
        </w:rPr>
        <w:t xml:space="preserve">in the study area. Additionally, the advancement of technology and information has enhanced product marketing strategies. For example, the packaging for traditional food items has been improved by using new technology, for instance, the packaging of </w:t>
      </w:r>
      <w:proofErr w:type="spellStart"/>
      <w:r>
        <w:rPr>
          <w:color w:val="0E101A"/>
        </w:rPr>
        <w:t>budu</w:t>
      </w:r>
      <w:proofErr w:type="spellEnd"/>
      <w:r>
        <w:rPr>
          <w:color w:val="0E101A"/>
        </w:rPr>
        <w:t xml:space="preserve"> was switched from bottle packaging to tube packaging (Figure </w:t>
      </w:r>
      <w:r w:rsidR="00982235">
        <w:rPr>
          <w:color w:val="0E101A"/>
        </w:rPr>
        <w:t>1</w:t>
      </w:r>
      <w:r w:rsidR="00073650">
        <w:rPr>
          <w:color w:val="0E101A"/>
        </w:rPr>
        <w:t>7</w:t>
      </w:r>
      <w:r>
        <w:rPr>
          <w:color w:val="0E101A"/>
        </w:rPr>
        <w:t xml:space="preserve">). </w:t>
      </w:r>
      <w:r>
        <w:rPr>
          <w:color w:val="0E101A"/>
        </w:rPr>
        <w:tab/>
      </w:r>
    </w:p>
    <w:p w14:paraId="6EB59D73" w14:textId="64FFBCBC" w:rsidR="0061684A" w:rsidRDefault="0061684A" w:rsidP="00073650">
      <w:pPr>
        <w:pStyle w:val="NormalWeb"/>
        <w:spacing w:before="0" w:beforeAutospacing="0" w:after="0" w:afterAutospacing="0"/>
        <w:ind w:firstLine="720"/>
        <w:jc w:val="both"/>
        <w:rPr>
          <w:color w:val="0E101A"/>
        </w:rPr>
      </w:pPr>
      <w:r>
        <w:rPr>
          <w:color w:val="0E101A"/>
        </w:rPr>
        <w:t xml:space="preserve">When information exchange of ideas occurs, the purpose of this new packaging, according to F6, is to make it simpler for users to transport </w:t>
      </w:r>
      <w:proofErr w:type="spellStart"/>
      <w:r>
        <w:rPr>
          <w:color w:val="0E101A"/>
        </w:rPr>
        <w:t>budu</w:t>
      </w:r>
      <w:proofErr w:type="spellEnd"/>
      <w:r>
        <w:rPr>
          <w:color w:val="0E101A"/>
        </w:rPr>
        <w:t xml:space="preserve"> when traveling. As a result, the conversion of information and technology by the clustered culture-based economic distribution. Entrepreneurs have benefited from this situation in increased marketing and product production. </w:t>
      </w:r>
    </w:p>
    <w:p w14:paraId="48662F66" w14:textId="77777777" w:rsidR="0061684A" w:rsidRPr="00BC1C77" w:rsidRDefault="0061684A" w:rsidP="0061684A">
      <w:pPr>
        <w:widowControl w:val="0"/>
        <w:autoSpaceDE w:val="0"/>
        <w:autoSpaceDN w:val="0"/>
        <w:adjustRightInd w:val="0"/>
        <w:spacing w:after="0" w:line="240" w:lineRule="auto"/>
        <w:ind w:left="0" w:hanging="2"/>
        <w:jc w:val="both"/>
        <w:rPr>
          <w:rFonts w:ascii="Times New Roman" w:hAnsi="Times New Roman" w:cs="Times New Roman"/>
          <w:sz w:val="24"/>
          <w:szCs w:val="24"/>
        </w:rPr>
      </w:pPr>
    </w:p>
    <w:p w14:paraId="1335482E" w14:textId="745F1610" w:rsidR="0061684A" w:rsidRDefault="0061684A" w:rsidP="0061684A">
      <w:pPr>
        <w:pStyle w:val="NormalWeb"/>
        <w:spacing w:before="0" w:beforeAutospacing="0" w:after="0" w:afterAutospacing="0"/>
        <w:ind w:hanging="2"/>
        <w:jc w:val="both"/>
        <w:rPr>
          <w:rStyle w:val="Strong"/>
          <w:b w:val="0"/>
          <w:bCs w:val="0"/>
          <w:i/>
          <w:iCs/>
          <w:color w:val="0E101A"/>
        </w:rPr>
      </w:pPr>
      <w:r w:rsidRPr="00073650">
        <w:rPr>
          <w:rStyle w:val="Strong"/>
          <w:b w:val="0"/>
          <w:bCs w:val="0"/>
          <w:i/>
          <w:iCs/>
          <w:color w:val="0E101A"/>
        </w:rPr>
        <w:t>Increase market size</w:t>
      </w:r>
    </w:p>
    <w:p w14:paraId="7EDE4A29" w14:textId="77777777" w:rsidR="00073650" w:rsidRPr="00073650" w:rsidRDefault="00073650" w:rsidP="0061684A">
      <w:pPr>
        <w:pStyle w:val="NormalWeb"/>
        <w:spacing w:before="0" w:beforeAutospacing="0" w:after="0" w:afterAutospacing="0"/>
        <w:ind w:hanging="2"/>
        <w:jc w:val="both"/>
        <w:rPr>
          <w:b/>
          <w:bCs/>
          <w:i/>
          <w:iCs/>
          <w:color w:val="0E101A"/>
        </w:rPr>
      </w:pPr>
    </w:p>
    <w:p w14:paraId="7E1EC44E" w14:textId="3865138D" w:rsidR="0061684A" w:rsidRDefault="0061684A" w:rsidP="0061684A">
      <w:pPr>
        <w:pStyle w:val="NormalWeb"/>
        <w:spacing w:before="0" w:beforeAutospacing="0" w:after="0" w:afterAutospacing="0"/>
        <w:ind w:hanging="2"/>
        <w:jc w:val="both"/>
        <w:rPr>
          <w:color w:val="0E101A"/>
        </w:rPr>
      </w:pPr>
      <w:r>
        <w:rPr>
          <w:color w:val="0E101A"/>
        </w:rPr>
        <w:tab/>
      </w:r>
      <w:r w:rsidR="00073650">
        <w:rPr>
          <w:color w:val="0E101A"/>
        </w:rPr>
        <w:tab/>
      </w:r>
      <w:r>
        <w:rPr>
          <w:color w:val="0E101A"/>
        </w:rPr>
        <w:t xml:space="preserve">The findings revealed that cultural economy businesses have been in operation for more than 30 years, and their locations have long been known for their uniqueness. The specialness of this location has increased the functionality and enhanced the local economy. Traditional food businesses in the Genting </w:t>
      </w:r>
      <w:proofErr w:type="spellStart"/>
      <w:r>
        <w:rPr>
          <w:color w:val="0E101A"/>
        </w:rPr>
        <w:t>Tumpat</w:t>
      </w:r>
      <w:proofErr w:type="spellEnd"/>
      <w:r>
        <w:rPr>
          <w:color w:val="0E101A"/>
        </w:rPr>
        <w:t xml:space="preserve"> neighborhood are close to the port pier and beach area, such as the clustered distribution pattern in the </w:t>
      </w:r>
      <w:proofErr w:type="spellStart"/>
      <w:r>
        <w:rPr>
          <w:color w:val="0E101A"/>
        </w:rPr>
        <w:t>Kampung</w:t>
      </w:r>
      <w:proofErr w:type="spellEnd"/>
      <w:r>
        <w:rPr>
          <w:color w:val="0E101A"/>
        </w:rPr>
        <w:t xml:space="preserve"> </w:t>
      </w:r>
      <w:proofErr w:type="spellStart"/>
      <w:r>
        <w:rPr>
          <w:color w:val="0E101A"/>
        </w:rPr>
        <w:t>Laut</w:t>
      </w:r>
      <w:proofErr w:type="spellEnd"/>
      <w:r>
        <w:rPr>
          <w:color w:val="0E101A"/>
        </w:rPr>
        <w:t xml:space="preserve"> and </w:t>
      </w:r>
      <w:proofErr w:type="spellStart"/>
      <w:r>
        <w:rPr>
          <w:color w:val="0E101A"/>
        </w:rPr>
        <w:t>Kampung</w:t>
      </w:r>
      <w:proofErr w:type="spellEnd"/>
      <w:r>
        <w:rPr>
          <w:color w:val="0E101A"/>
        </w:rPr>
        <w:t xml:space="preserve"> </w:t>
      </w:r>
      <w:proofErr w:type="spellStart"/>
      <w:r>
        <w:rPr>
          <w:color w:val="0E101A"/>
        </w:rPr>
        <w:t>Morak</w:t>
      </w:r>
      <w:proofErr w:type="spellEnd"/>
      <w:r>
        <w:rPr>
          <w:color w:val="0E101A"/>
        </w:rPr>
        <w:t xml:space="preserve"> areas. The businessmen nearby cooperated to promote products and built friendship with each other. The region has become well-known for its distinct purpose and serves as a business marketing tool.</w:t>
      </w:r>
    </w:p>
    <w:p w14:paraId="14CDA2A0" w14:textId="30D00BE5" w:rsidR="0061684A" w:rsidRDefault="0061684A" w:rsidP="00073650">
      <w:pPr>
        <w:pStyle w:val="NormalWeb"/>
        <w:spacing w:before="0" w:beforeAutospacing="0" w:after="0" w:afterAutospacing="0"/>
        <w:ind w:firstLine="720"/>
        <w:jc w:val="both"/>
        <w:rPr>
          <w:color w:val="0E101A"/>
        </w:rPr>
      </w:pPr>
      <w:r>
        <w:rPr>
          <w:color w:val="0E101A"/>
        </w:rPr>
        <w:t xml:space="preserve">Once customers or buyers are familiar with the location, this can expand the market. For example, if there is a demand for dried fish products in </w:t>
      </w:r>
      <w:proofErr w:type="spellStart"/>
      <w:r>
        <w:rPr>
          <w:color w:val="0E101A"/>
        </w:rPr>
        <w:t>Tumpat</w:t>
      </w:r>
      <w:proofErr w:type="spellEnd"/>
      <w:r>
        <w:rPr>
          <w:color w:val="0E101A"/>
        </w:rPr>
        <w:t xml:space="preserve">, customers or buyers will travel directly to </w:t>
      </w:r>
      <w:proofErr w:type="spellStart"/>
      <w:r>
        <w:rPr>
          <w:color w:val="0E101A"/>
        </w:rPr>
        <w:t>Kampung</w:t>
      </w:r>
      <w:proofErr w:type="spellEnd"/>
      <w:r>
        <w:rPr>
          <w:color w:val="0E101A"/>
        </w:rPr>
        <w:t xml:space="preserve"> Genting to buy dried fish. These business owners have a marketing plan to increase consumer demand.</w:t>
      </w:r>
    </w:p>
    <w:p w14:paraId="2FE497A3" w14:textId="77777777" w:rsidR="0061684A" w:rsidRDefault="0061684A" w:rsidP="0061684A">
      <w:pPr>
        <w:pStyle w:val="NormalWeb"/>
        <w:spacing w:before="0" w:beforeAutospacing="0" w:after="0" w:afterAutospacing="0"/>
        <w:ind w:hanging="2"/>
        <w:jc w:val="both"/>
        <w:rPr>
          <w:color w:val="0E101A"/>
        </w:rPr>
      </w:pPr>
    </w:p>
    <w:p w14:paraId="6F9A14F0" w14:textId="77777777" w:rsidR="0061684A" w:rsidRDefault="0061684A" w:rsidP="00073650">
      <w:pPr>
        <w:pStyle w:val="NormalWeb"/>
        <w:spacing w:before="0" w:beforeAutospacing="0" w:after="0" w:afterAutospacing="0"/>
        <w:ind w:hanging="2"/>
        <w:jc w:val="both"/>
        <w:rPr>
          <w:color w:val="0E101A"/>
        </w:rPr>
      </w:pPr>
      <w:r w:rsidRPr="00B900D8">
        <w:rPr>
          <w:rStyle w:val="Emphasis"/>
          <w:b w:val="0"/>
          <w:color w:val="0E101A"/>
        </w:rPr>
        <w:t>“...this area makes it easier for shoppers to find this place...”</w:t>
      </w:r>
      <w:r w:rsidRPr="00B900D8">
        <w:rPr>
          <w:b/>
          <w:color w:val="0E101A"/>
        </w:rPr>
        <w:t> </w:t>
      </w:r>
      <w:r>
        <w:rPr>
          <w:color w:val="0E101A"/>
        </w:rPr>
        <w:t>[F1, 56 years old].</w:t>
      </w:r>
    </w:p>
    <w:p w14:paraId="05223B65" w14:textId="77777777" w:rsidR="0061684A" w:rsidRDefault="0061684A" w:rsidP="00073650">
      <w:pPr>
        <w:pStyle w:val="NormalWeb"/>
        <w:spacing w:before="0" w:beforeAutospacing="0" w:after="0" w:afterAutospacing="0"/>
        <w:ind w:hanging="2"/>
        <w:jc w:val="both"/>
        <w:rPr>
          <w:color w:val="0E101A"/>
        </w:rPr>
      </w:pPr>
      <w:r w:rsidRPr="00B900D8">
        <w:rPr>
          <w:rStyle w:val="Emphasis"/>
          <w:b w:val="0"/>
          <w:color w:val="0E101A"/>
        </w:rPr>
        <w:t>“...the company is more than 30 years old, buyers are familiar with this area...”</w:t>
      </w:r>
      <w:r>
        <w:rPr>
          <w:color w:val="0E101A"/>
        </w:rPr>
        <w:t> [F3, 65 years old].</w:t>
      </w:r>
    </w:p>
    <w:p w14:paraId="0D4D3D14" w14:textId="77777777" w:rsidR="0061684A" w:rsidRDefault="0061684A" w:rsidP="00073650">
      <w:pPr>
        <w:pStyle w:val="NormalWeb"/>
        <w:spacing w:before="0" w:beforeAutospacing="0" w:after="0" w:afterAutospacing="0"/>
        <w:ind w:hanging="2"/>
        <w:jc w:val="both"/>
        <w:rPr>
          <w:color w:val="0E101A"/>
        </w:rPr>
      </w:pPr>
      <w:r w:rsidRPr="00B900D8">
        <w:rPr>
          <w:rStyle w:val="Emphasis"/>
          <w:b w:val="0"/>
          <w:color w:val="0E101A"/>
        </w:rPr>
        <w:t xml:space="preserve">“...this location is suitable for promoting and introducing Pak </w:t>
      </w:r>
      <w:proofErr w:type="spellStart"/>
      <w:r w:rsidRPr="00B900D8">
        <w:rPr>
          <w:rStyle w:val="Emphasis"/>
          <w:b w:val="0"/>
          <w:color w:val="0E101A"/>
        </w:rPr>
        <w:t>Daim</w:t>
      </w:r>
      <w:proofErr w:type="spellEnd"/>
      <w:r w:rsidRPr="00B900D8">
        <w:rPr>
          <w:rStyle w:val="Emphasis"/>
          <w:b w:val="0"/>
          <w:color w:val="0E101A"/>
        </w:rPr>
        <w:t xml:space="preserve"> </w:t>
      </w:r>
      <w:proofErr w:type="spellStart"/>
      <w:r w:rsidRPr="00B900D8">
        <w:rPr>
          <w:rStyle w:val="Emphasis"/>
          <w:b w:val="0"/>
          <w:color w:val="0E101A"/>
        </w:rPr>
        <w:t>wayang</w:t>
      </w:r>
      <w:proofErr w:type="spellEnd"/>
      <w:r w:rsidRPr="00B900D8">
        <w:rPr>
          <w:rStyle w:val="Emphasis"/>
          <w:b w:val="0"/>
          <w:color w:val="0E101A"/>
        </w:rPr>
        <w:t xml:space="preserve"> </w:t>
      </w:r>
      <w:proofErr w:type="spellStart"/>
      <w:r w:rsidRPr="00B900D8">
        <w:rPr>
          <w:rStyle w:val="Emphasis"/>
          <w:b w:val="0"/>
          <w:color w:val="0E101A"/>
        </w:rPr>
        <w:t>kulit</w:t>
      </w:r>
      <w:proofErr w:type="spellEnd"/>
      <w:r w:rsidRPr="00B900D8">
        <w:rPr>
          <w:rStyle w:val="Emphasis"/>
          <w:b w:val="0"/>
          <w:color w:val="0E101A"/>
        </w:rPr>
        <w:t xml:space="preserve"> to the audience and understand this place better...”</w:t>
      </w:r>
      <w:r w:rsidRPr="00B900D8">
        <w:rPr>
          <w:b/>
          <w:color w:val="0E101A"/>
        </w:rPr>
        <w:t> </w:t>
      </w:r>
      <w:r>
        <w:rPr>
          <w:color w:val="0E101A"/>
        </w:rPr>
        <w:t>[A3, 60 years old].</w:t>
      </w:r>
    </w:p>
    <w:p w14:paraId="672CE242" w14:textId="77777777" w:rsidR="0061684A" w:rsidRDefault="0061684A" w:rsidP="00073650">
      <w:pPr>
        <w:widowControl w:val="0"/>
        <w:autoSpaceDE w:val="0"/>
        <w:autoSpaceDN w:val="0"/>
        <w:adjustRightInd w:val="0"/>
        <w:spacing w:after="0" w:line="240" w:lineRule="auto"/>
        <w:ind w:leftChars="0" w:left="0" w:firstLineChars="0" w:hanging="2"/>
        <w:jc w:val="both"/>
        <w:rPr>
          <w:rFonts w:ascii="Times New Roman" w:hAnsi="Times New Roman" w:cs="Times New Roman"/>
          <w:iCs/>
          <w:sz w:val="24"/>
          <w:szCs w:val="24"/>
        </w:rPr>
      </w:pPr>
      <w:r w:rsidRPr="00DA58DE">
        <w:rPr>
          <w:rFonts w:ascii="Times New Roman" w:hAnsi="Times New Roman" w:cs="Times New Roman"/>
          <w:i/>
          <w:sz w:val="24"/>
          <w:szCs w:val="24"/>
        </w:rPr>
        <w:t xml:space="preserve"> “...although the location is far from town but buyers are used to and know this place...”</w:t>
      </w:r>
      <w:r>
        <w:rPr>
          <w:rFonts w:ascii="Times New Roman" w:hAnsi="Times New Roman" w:cs="Times New Roman"/>
          <w:iCs/>
          <w:sz w:val="24"/>
          <w:szCs w:val="24"/>
        </w:rPr>
        <w:t xml:space="preserve"> [A</w:t>
      </w:r>
      <w:r w:rsidRPr="00BC1C77">
        <w:rPr>
          <w:rFonts w:ascii="Times New Roman" w:hAnsi="Times New Roman" w:cs="Times New Roman"/>
          <w:iCs/>
          <w:sz w:val="24"/>
          <w:szCs w:val="24"/>
        </w:rPr>
        <w:t>5, 85 years old].</w:t>
      </w:r>
    </w:p>
    <w:p w14:paraId="3FF0EE72" w14:textId="77777777" w:rsidR="0061684A" w:rsidRPr="00BC1C77" w:rsidRDefault="0061684A" w:rsidP="0061684A">
      <w:pPr>
        <w:widowControl w:val="0"/>
        <w:autoSpaceDE w:val="0"/>
        <w:autoSpaceDN w:val="0"/>
        <w:adjustRightInd w:val="0"/>
        <w:spacing w:after="0" w:line="240" w:lineRule="auto"/>
        <w:ind w:left="0" w:hanging="2"/>
        <w:jc w:val="both"/>
        <w:rPr>
          <w:rFonts w:ascii="Times New Roman" w:hAnsi="Times New Roman" w:cs="Times New Roman"/>
          <w:sz w:val="24"/>
          <w:szCs w:val="24"/>
        </w:rPr>
      </w:pPr>
    </w:p>
    <w:p w14:paraId="18F8578B" w14:textId="18ABED61" w:rsidR="0061684A" w:rsidRDefault="0061684A" w:rsidP="0061684A">
      <w:pPr>
        <w:widowControl w:val="0"/>
        <w:autoSpaceDE w:val="0"/>
        <w:autoSpaceDN w:val="0"/>
        <w:adjustRightInd w:val="0"/>
        <w:spacing w:after="0" w:line="240" w:lineRule="auto"/>
        <w:ind w:left="0" w:hanging="2"/>
        <w:jc w:val="both"/>
        <w:rPr>
          <w:rFonts w:ascii="Times New Roman" w:hAnsi="Times New Roman" w:cs="Times New Roman"/>
          <w:sz w:val="24"/>
          <w:szCs w:val="24"/>
        </w:rPr>
      </w:pPr>
      <w:r>
        <w:rPr>
          <w:rFonts w:ascii="Times New Roman" w:hAnsi="Times New Roman" w:cs="Times New Roman"/>
          <w:sz w:val="24"/>
          <w:szCs w:val="24"/>
        </w:rPr>
        <w:tab/>
      </w:r>
      <w:r w:rsidR="00073650">
        <w:rPr>
          <w:rFonts w:ascii="Times New Roman" w:hAnsi="Times New Roman" w:cs="Times New Roman"/>
          <w:sz w:val="24"/>
          <w:szCs w:val="24"/>
        </w:rPr>
        <w:tab/>
      </w:r>
      <w:r w:rsidRPr="006F709E">
        <w:rPr>
          <w:rFonts w:ascii="Times New Roman" w:hAnsi="Times New Roman" w:cs="Times New Roman"/>
          <w:sz w:val="24"/>
          <w:szCs w:val="24"/>
        </w:rPr>
        <w:t xml:space="preserve">As a result, this clustered cultural-based economic activity is critical to the development of the business, particularly in terms of lowering production costs, sharing information among business owners, and expanding market size. According to Porter (1996) and </w:t>
      </w:r>
      <w:proofErr w:type="spellStart"/>
      <w:r w:rsidRPr="006F709E">
        <w:rPr>
          <w:rFonts w:ascii="Times New Roman" w:hAnsi="Times New Roman" w:cs="Times New Roman"/>
          <w:sz w:val="24"/>
          <w:szCs w:val="24"/>
        </w:rPr>
        <w:t>Quah</w:t>
      </w:r>
      <w:proofErr w:type="spellEnd"/>
      <w:r w:rsidRPr="006F709E">
        <w:rPr>
          <w:rFonts w:ascii="Times New Roman" w:hAnsi="Times New Roman" w:cs="Times New Roman"/>
          <w:sz w:val="24"/>
          <w:szCs w:val="24"/>
        </w:rPr>
        <w:t xml:space="preserve"> (2002), government agencies have less influence on the economic distribution of culture in small towns such as </w:t>
      </w:r>
      <w:proofErr w:type="spellStart"/>
      <w:r w:rsidRPr="006F709E">
        <w:rPr>
          <w:rFonts w:ascii="Times New Roman" w:hAnsi="Times New Roman" w:cs="Times New Roman"/>
          <w:sz w:val="24"/>
          <w:szCs w:val="24"/>
        </w:rPr>
        <w:t>Tumpat</w:t>
      </w:r>
      <w:proofErr w:type="spellEnd"/>
      <w:r w:rsidRPr="006F709E">
        <w:rPr>
          <w:rFonts w:ascii="Times New Roman" w:hAnsi="Times New Roman" w:cs="Times New Roman"/>
          <w:sz w:val="24"/>
          <w:szCs w:val="24"/>
        </w:rPr>
        <w:t xml:space="preserve">. State authorities, such as the Kelantan State Fisheries Department in </w:t>
      </w:r>
      <w:proofErr w:type="spellStart"/>
      <w:r w:rsidRPr="006F709E">
        <w:rPr>
          <w:rFonts w:ascii="Times New Roman" w:hAnsi="Times New Roman" w:cs="Times New Roman"/>
          <w:sz w:val="24"/>
          <w:szCs w:val="24"/>
        </w:rPr>
        <w:t>Tumpat</w:t>
      </w:r>
      <w:proofErr w:type="spellEnd"/>
      <w:r w:rsidRPr="006F709E">
        <w:rPr>
          <w:rFonts w:ascii="Times New Roman" w:hAnsi="Times New Roman" w:cs="Times New Roman"/>
          <w:sz w:val="24"/>
          <w:szCs w:val="24"/>
        </w:rPr>
        <w:t xml:space="preserve">, only provided financial and physical assistance, such as fish and </w:t>
      </w:r>
      <w:proofErr w:type="spellStart"/>
      <w:r w:rsidRPr="006F709E">
        <w:rPr>
          <w:rFonts w:ascii="Times New Roman" w:hAnsi="Times New Roman" w:cs="Times New Roman"/>
          <w:sz w:val="24"/>
          <w:szCs w:val="24"/>
        </w:rPr>
        <w:t>budu</w:t>
      </w:r>
      <w:proofErr w:type="spellEnd"/>
      <w:r w:rsidRPr="006F709E">
        <w:rPr>
          <w:rFonts w:ascii="Times New Roman" w:hAnsi="Times New Roman" w:cs="Times New Roman"/>
          <w:sz w:val="24"/>
          <w:szCs w:val="24"/>
        </w:rPr>
        <w:t xml:space="preserve"> storage bins, and did not interfere with government policies such as zoning.</w:t>
      </w:r>
    </w:p>
    <w:p w14:paraId="0A4337F5" w14:textId="383C1336" w:rsidR="0061684A" w:rsidRPr="002A32EC" w:rsidRDefault="0061684A" w:rsidP="0061684A">
      <w:pPr>
        <w:widowControl w:val="0"/>
        <w:autoSpaceDE w:val="0"/>
        <w:autoSpaceDN w:val="0"/>
        <w:adjustRightInd w:val="0"/>
        <w:spacing w:after="0" w:line="240" w:lineRule="auto"/>
        <w:ind w:left="0" w:hanging="2"/>
        <w:jc w:val="both"/>
        <w:rPr>
          <w:rFonts w:ascii="Times New Roman" w:hAnsi="Times New Roman" w:cs="Times New Roman"/>
          <w:b/>
          <w:bCs/>
          <w:sz w:val="24"/>
          <w:szCs w:val="24"/>
        </w:rPr>
      </w:pPr>
    </w:p>
    <w:p w14:paraId="73B9BDA1" w14:textId="77777777" w:rsidR="00982235" w:rsidRPr="002A32EC" w:rsidRDefault="00982235" w:rsidP="0061684A">
      <w:pPr>
        <w:widowControl w:val="0"/>
        <w:autoSpaceDE w:val="0"/>
        <w:autoSpaceDN w:val="0"/>
        <w:adjustRightInd w:val="0"/>
        <w:spacing w:after="0" w:line="240" w:lineRule="auto"/>
        <w:ind w:left="0" w:hanging="2"/>
        <w:jc w:val="both"/>
        <w:rPr>
          <w:rFonts w:ascii="Times New Roman" w:hAnsi="Times New Roman" w:cs="Times New Roman"/>
          <w:b/>
          <w:bCs/>
          <w:sz w:val="24"/>
          <w:szCs w:val="24"/>
        </w:rPr>
      </w:pPr>
    </w:p>
    <w:p w14:paraId="4FC657EB" w14:textId="77777777" w:rsidR="0061684A" w:rsidRDefault="0061684A" w:rsidP="0061684A">
      <w:pPr>
        <w:pStyle w:val="NormalWeb"/>
        <w:spacing w:before="0" w:beforeAutospacing="0" w:after="0" w:afterAutospacing="0"/>
        <w:ind w:hanging="2"/>
        <w:jc w:val="both"/>
        <w:rPr>
          <w:color w:val="0E101A"/>
        </w:rPr>
      </w:pPr>
      <w:r>
        <w:rPr>
          <w:rStyle w:val="Strong"/>
          <w:color w:val="0E101A"/>
        </w:rPr>
        <w:t>Recommendation</w:t>
      </w:r>
    </w:p>
    <w:p w14:paraId="51613D37" w14:textId="77777777" w:rsidR="00982235" w:rsidRDefault="0061684A" w:rsidP="0061684A">
      <w:pPr>
        <w:pStyle w:val="NormalWeb"/>
        <w:spacing w:before="0" w:beforeAutospacing="0" w:after="0" w:afterAutospacing="0"/>
        <w:ind w:hanging="2"/>
        <w:jc w:val="both"/>
        <w:rPr>
          <w:color w:val="0E101A"/>
        </w:rPr>
      </w:pPr>
      <w:r>
        <w:rPr>
          <w:color w:val="0E101A"/>
        </w:rPr>
        <w:tab/>
      </w:r>
    </w:p>
    <w:p w14:paraId="0727A8C4" w14:textId="242C4509" w:rsidR="0061684A" w:rsidRDefault="0061684A" w:rsidP="0061684A">
      <w:pPr>
        <w:pStyle w:val="NormalWeb"/>
        <w:spacing w:before="0" w:beforeAutospacing="0" w:after="0" w:afterAutospacing="0"/>
        <w:ind w:hanging="2"/>
        <w:jc w:val="both"/>
        <w:rPr>
          <w:color w:val="0E101A"/>
        </w:rPr>
      </w:pPr>
      <w:r w:rsidRPr="006F709E">
        <w:rPr>
          <w:color w:val="0E101A"/>
        </w:rPr>
        <w:t>The associated state agencies can improve accessibility and upgrade quality infrastructure in rural areas to close the urban-rural development gap in developing culture-based economies. For example, regional road projects such as the East Coast Expressway Project should be encouraged and promoted to widen the existing central spine federal road and upgrade existing coastal roads to attract more visitors and investors to the region.</w:t>
      </w:r>
    </w:p>
    <w:p w14:paraId="07D67323" w14:textId="490BA81B" w:rsidR="00073650" w:rsidRDefault="00073650" w:rsidP="0061684A">
      <w:pPr>
        <w:pStyle w:val="NormalWeb"/>
        <w:spacing w:before="0" w:beforeAutospacing="0" w:after="0" w:afterAutospacing="0"/>
        <w:ind w:hanging="2"/>
        <w:jc w:val="both"/>
        <w:rPr>
          <w:rStyle w:val="Strong"/>
          <w:color w:val="0E101A"/>
        </w:rPr>
      </w:pPr>
    </w:p>
    <w:p w14:paraId="7BDCE4FF" w14:textId="3AFD8D49" w:rsidR="00073650" w:rsidRDefault="00073650" w:rsidP="002A32EC">
      <w:pPr>
        <w:pStyle w:val="NormalWeb"/>
        <w:spacing w:before="0" w:beforeAutospacing="0" w:after="0" w:afterAutospacing="0"/>
        <w:jc w:val="both"/>
        <w:rPr>
          <w:rStyle w:val="Strong"/>
          <w:color w:val="0E101A"/>
        </w:rPr>
      </w:pPr>
    </w:p>
    <w:p w14:paraId="77C19A4C" w14:textId="77777777" w:rsidR="0061684A" w:rsidRDefault="0061684A" w:rsidP="0061684A">
      <w:pPr>
        <w:pStyle w:val="NormalWeb"/>
        <w:spacing w:before="0" w:beforeAutospacing="0" w:after="0" w:afterAutospacing="0"/>
        <w:ind w:hanging="2"/>
        <w:jc w:val="both"/>
        <w:rPr>
          <w:color w:val="0E101A"/>
        </w:rPr>
      </w:pPr>
      <w:r>
        <w:rPr>
          <w:rStyle w:val="Strong"/>
          <w:color w:val="0E101A"/>
        </w:rPr>
        <w:t>Conclusion</w:t>
      </w:r>
    </w:p>
    <w:p w14:paraId="05BED401" w14:textId="77777777" w:rsidR="00982235" w:rsidRDefault="0061684A" w:rsidP="0061684A">
      <w:pPr>
        <w:pStyle w:val="NormalWeb"/>
        <w:spacing w:before="0" w:beforeAutospacing="0" w:after="0" w:afterAutospacing="0"/>
        <w:ind w:hanging="2"/>
        <w:jc w:val="both"/>
        <w:rPr>
          <w:color w:val="0E101A"/>
        </w:rPr>
      </w:pPr>
      <w:r>
        <w:rPr>
          <w:color w:val="0E101A"/>
        </w:rPr>
        <w:tab/>
      </w:r>
    </w:p>
    <w:p w14:paraId="59495F54" w14:textId="4472DE16" w:rsidR="0061684A" w:rsidRDefault="0061684A" w:rsidP="002A32EC">
      <w:pPr>
        <w:pStyle w:val="NormalWeb"/>
        <w:spacing w:before="0" w:beforeAutospacing="0" w:after="0" w:afterAutospacing="0"/>
        <w:ind w:hanging="2"/>
        <w:jc w:val="both"/>
        <w:rPr>
          <w:color w:val="0E101A"/>
        </w:rPr>
      </w:pPr>
      <w:r w:rsidRPr="00C9058B">
        <w:rPr>
          <w:color w:val="0E101A"/>
        </w:rPr>
        <w:t xml:space="preserve">Tourism activities are expanding in the studied culture-based economy in </w:t>
      </w:r>
      <w:proofErr w:type="spellStart"/>
      <w:r w:rsidRPr="00C9058B">
        <w:rPr>
          <w:color w:val="0E101A"/>
        </w:rPr>
        <w:t>Tumpat</w:t>
      </w:r>
      <w:proofErr w:type="spellEnd"/>
      <w:r w:rsidRPr="00C9058B">
        <w:rPr>
          <w:color w:val="0E101A"/>
        </w:rPr>
        <w:t>, K</w:t>
      </w:r>
      <w:r>
        <w:rPr>
          <w:color w:val="0E101A"/>
        </w:rPr>
        <w:t>elantan. C</w:t>
      </w:r>
      <w:r w:rsidRPr="00C9058B">
        <w:rPr>
          <w:color w:val="0E101A"/>
        </w:rPr>
        <w:t xml:space="preserve">ulture-based economy is critical to assisting the local economic development process. The location and willingness of locals to participate in these businesses have impacted the existence and development of economic growth. According to the study findings, the main factors influencing economic and cultural distribution are family heritage land ownership, resource accessibility, and labor availability. </w:t>
      </w:r>
      <w:r>
        <w:rPr>
          <w:color w:val="0E101A"/>
        </w:rPr>
        <w:t>In terms of the importance of clustered pattern, they can r</w:t>
      </w:r>
      <w:r w:rsidRPr="007F0B5E">
        <w:rPr>
          <w:color w:val="0E101A"/>
        </w:rPr>
        <w:t xml:space="preserve">educe </w:t>
      </w:r>
      <w:r w:rsidRPr="007F0B5E">
        <w:rPr>
          <w:color w:val="0E101A"/>
        </w:rPr>
        <w:lastRenderedPageBreak/>
        <w:t>production costs</w:t>
      </w:r>
      <w:r>
        <w:rPr>
          <w:color w:val="0E101A"/>
        </w:rPr>
        <w:t>, encourage information and technology exchange and increase market size.</w:t>
      </w:r>
      <w:r w:rsidRPr="007F0B5E">
        <w:rPr>
          <w:color w:val="0E101A"/>
        </w:rPr>
        <w:t xml:space="preserve"> </w:t>
      </w:r>
      <w:r w:rsidRPr="00C9058B">
        <w:rPr>
          <w:color w:val="0E101A"/>
        </w:rPr>
        <w:t>This study can provide an overview of the current state of the culture-based economy in the study area. We hope that state agencies will put more effort into supporting the development of these industries by planning and implementing more adequate development plans for these small towns, particularly those prone to monsoon floods.</w:t>
      </w:r>
    </w:p>
    <w:p w14:paraId="6EDAEDF5" w14:textId="6449FA5A" w:rsidR="0061684A" w:rsidRDefault="0061684A" w:rsidP="00073650">
      <w:pPr>
        <w:spacing w:after="0"/>
        <w:ind w:left="0" w:hanging="2"/>
        <w:jc w:val="both"/>
        <w:rPr>
          <w:rFonts w:ascii="Times New Roman" w:hAnsi="Times New Roman" w:cs="Times New Roman"/>
          <w:sz w:val="24"/>
          <w:szCs w:val="24"/>
        </w:rPr>
      </w:pPr>
    </w:p>
    <w:p w14:paraId="0516484F" w14:textId="77777777" w:rsidR="00073650" w:rsidRDefault="00073650" w:rsidP="00073650">
      <w:pPr>
        <w:spacing w:after="0"/>
        <w:ind w:left="0" w:hanging="2"/>
        <w:jc w:val="both"/>
        <w:rPr>
          <w:rFonts w:ascii="Times New Roman" w:hAnsi="Times New Roman" w:cs="Times New Roman"/>
          <w:sz w:val="24"/>
          <w:szCs w:val="24"/>
        </w:rPr>
      </w:pPr>
    </w:p>
    <w:p w14:paraId="5FE7C50A" w14:textId="42E0AA9B" w:rsidR="0061684A" w:rsidRDefault="0061684A" w:rsidP="0061684A">
      <w:pPr>
        <w:pStyle w:val="NormalWeb"/>
        <w:spacing w:before="0" w:beforeAutospacing="0" w:after="0" w:afterAutospacing="0"/>
        <w:ind w:hanging="2"/>
        <w:rPr>
          <w:rStyle w:val="Strong"/>
          <w:color w:val="0E101A"/>
        </w:rPr>
      </w:pPr>
      <w:r>
        <w:rPr>
          <w:rStyle w:val="Strong"/>
          <w:color w:val="0E101A"/>
        </w:rPr>
        <w:t>Acknowledgment</w:t>
      </w:r>
    </w:p>
    <w:p w14:paraId="3FFDE715" w14:textId="77777777" w:rsidR="00073650" w:rsidRDefault="00073650" w:rsidP="002A32EC">
      <w:pPr>
        <w:pStyle w:val="NormalWeb"/>
        <w:spacing w:before="0" w:beforeAutospacing="0" w:after="0" w:afterAutospacing="0"/>
        <w:ind w:hanging="2"/>
        <w:jc w:val="both"/>
        <w:rPr>
          <w:color w:val="0E101A"/>
        </w:rPr>
      </w:pPr>
    </w:p>
    <w:p w14:paraId="597F0658" w14:textId="77777777" w:rsidR="0061684A" w:rsidRDefault="0061684A" w:rsidP="002A32EC">
      <w:pPr>
        <w:spacing w:after="0" w:line="240" w:lineRule="auto"/>
        <w:ind w:leftChars="0" w:left="2" w:hanging="2"/>
        <w:jc w:val="both"/>
        <w:rPr>
          <w:rFonts w:ascii="Times New Roman" w:eastAsia="Times New Roman" w:hAnsi="Times New Roman" w:cs="Times New Roman"/>
          <w:color w:val="0E101A"/>
          <w:sz w:val="24"/>
          <w:szCs w:val="24"/>
        </w:rPr>
      </w:pPr>
      <w:r>
        <w:rPr>
          <w:rFonts w:ascii="Times New Roman" w:eastAsia="Times New Roman" w:hAnsi="Times New Roman" w:cs="Times New Roman"/>
          <w:color w:val="0E101A"/>
          <w:sz w:val="24"/>
          <w:szCs w:val="24"/>
        </w:rPr>
        <w:tab/>
      </w:r>
      <w:r w:rsidRPr="00041104">
        <w:rPr>
          <w:rFonts w:ascii="Times New Roman" w:eastAsia="Times New Roman" w:hAnsi="Times New Roman" w:cs="Times New Roman"/>
          <w:color w:val="0E101A"/>
          <w:sz w:val="24"/>
          <w:szCs w:val="24"/>
        </w:rPr>
        <w:t xml:space="preserve">The authors would like to thank the University of </w:t>
      </w:r>
      <w:proofErr w:type="spellStart"/>
      <w:r w:rsidRPr="00041104">
        <w:rPr>
          <w:rFonts w:ascii="Times New Roman" w:eastAsia="Times New Roman" w:hAnsi="Times New Roman" w:cs="Times New Roman"/>
          <w:color w:val="0E101A"/>
          <w:sz w:val="24"/>
          <w:szCs w:val="24"/>
        </w:rPr>
        <w:t>Sains</w:t>
      </w:r>
      <w:proofErr w:type="spellEnd"/>
      <w:r w:rsidRPr="00041104">
        <w:rPr>
          <w:rFonts w:ascii="Times New Roman" w:eastAsia="Times New Roman" w:hAnsi="Times New Roman" w:cs="Times New Roman"/>
          <w:color w:val="0E101A"/>
          <w:sz w:val="24"/>
          <w:szCs w:val="24"/>
        </w:rPr>
        <w:t xml:space="preserve"> Malaysia for its research and administrative assistance with this project. We are also grateful to the respondents who agreed to be interviewed for the study.</w:t>
      </w:r>
    </w:p>
    <w:p w14:paraId="79234584" w14:textId="0A96E441" w:rsidR="0061684A" w:rsidRPr="002A32EC" w:rsidRDefault="0061684A" w:rsidP="00073650">
      <w:pPr>
        <w:spacing w:after="0"/>
        <w:ind w:leftChars="0" w:left="2" w:hanging="2"/>
        <w:jc w:val="both"/>
        <w:rPr>
          <w:rFonts w:ascii="Times New Roman" w:hAnsi="Times New Roman" w:cs="Times New Roman"/>
          <w:b/>
          <w:sz w:val="24"/>
          <w:szCs w:val="24"/>
        </w:rPr>
      </w:pPr>
    </w:p>
    <w:p w14:paraId="59BF3A00" w14:textId="77777777" w:rsidR="00073650" w:rsidRPr="002A32EC" w:rsidRDefault="00073650" w:rsidP="00073650">
      <w:pPr>
        <w:spacing w:after="0"/>
        <w:ind w:leftChars="0" w:left="2" w:hanging="2"/>
        <w:jc w:val="both"/>
        <w:rPr>
          <w:rFonts w:ascii="Times New Roman" w:hAnsi="Times New Roman" w:cs="Times New Roman"/>
          <w:b/>
          <w:sz w:val="24"/>
          <w:szCs w:val="24"/>
        </w:rPr>
      </w:pPr>
    </w:p>
    <w:p w14:paraId="592EDA34" w14:textId="1820E82C" w:rsidR="0061684A" w:rsidRDefault="0061684A" w:rsidP="0061684A">
      <w:pPr>
        <w:pStyle w:val="NormalWeb"/>
        <w:spacing w:before="0" w:beforeAutospacing="0" w:after="0" w:afterAutospacing="0"/>
        <w:ind w:hanging="2"/>
        <w:rPr>
          <w:rStyle w:val="Strong"/>
          <w:color w:val="0E101A"/>
        </w:rPr>
      </w:pPr>
      <w:r>
        <w:rPr>
          <w:rStyle w:val="Strong"/>
          <w:color w:val="0E101A"/>
        </w:rPr>
        <w:t>Ethics Approval and Consent to Participation</w:t>
      </w:r>
    </w:p>
    <w:p w14:paraId="41778F1D" w14:textId="77777777" w:rsidR="00073650" w:rsidRDefault="00073650" w:rsidP="002A32EC">
      <w:pPr>
        <w:pStyle w:val="NormalWeb"/>
        <w:spacing w:before="0" w:beforeAutospacing="0" w:after="0" w:afterAutospacing="0"/>
        <w:ind w:hanging="2"/>
        <w:rPr>
          <w:color w:val="0E101A"/>
        </w:rPr>
      </w:pPr>
    </w:p>
    <w:p w14:paraId="7575E377" w14:textId="77777777" w:rsidR="0061684A" w:rsidRPr="00CD380E" w:rsidRDefault="0061684A" w:rsidP="002A32EC">
      <w:pPr>
        <w:spacing w:after="0" w:line="240" w:lineRule="auto"/>
        <w:ind w:leftChars="0" w:left="2" w:hanging="2"/>
        <w:jc w:val="both"/>
        <w:rPr>
          <w:rFonts w:ascii="Times New Roman" w:hAnsi="Times New Roman" w:cs="Times New Roman"/>
          <w:sz w:val="24"/>
          <w:szCs w:val="24"/>
        </w:rPr>
      </w:pPr>
      <w:r>
        <w:rPr>
          <w:rFonts w:ascii="Times New Roman" w:hAnsi="Times New Roman" w:cs="Times New Roman"/>
          <w:sz w:val="24"/>
          <w:szCs w:val="24"/>
        </w:rPr>
        <w:tab/>
      </w:r>
      <w:r w:rsidRPr="00CD380E">
        <w:rPr>
          <w:rFonts w:ascii="Times New Roman" w:hAnsi="Times New Roman" w:cs="Times New Roman"/>
          <w:sz w:val="24"/>
          <w:szCs w:val="24"/>
        </w:rPr>
        <w:t xml:space="preserve">The researchers used the research ethics guidelines provided by the </w:t>
      </w:r>
      <w:proofErr w:type="spellStart"/>
      <w:r w:rsidRPr="00CD380E">
        <w:rPr>
          <w:rFonts w:ascii="Times New Roman" w:hAnsi="Times New Roman" w:cs="Times New Roman"/>
          <w:sz w:val="24"/>
          <w:szCs w:val="24"/>
        </w:rPr>
        <w:t>Universiti</w:t>
      </w:r>
      <w:proofErr w:type="spellEnd"/>
      <w:r w:rsidRPr="00CD380E">
        <w:rPr>
          <w:rFonts w:ascii="Times New Roman" w:hAnsi="Times New Roman" w:cs="Times New Roman"/>
          <w:sz w:val="24"/>
          <w:szCs w:val="24"/>
        </w:rPr>
        <w:t xml:space="preserve"> </w:t>
      </w:r>
      <w:proofErr w:type="spellStart"/>
      <w:r w:rsidRPr="00CD380E">
        <w:rPr>
          <w:rFonts w:ascii="Times New Roman" w:hAnsi="Times New Roman" w:cs="Times New Roman"/>
          <w:sz w:val="24"/>
          <w:szCs w:val="24"/>
        </w:rPr>
        <w:t>Sains</w:t>
      </w:r>
      <w:proofErr w:type="spellEnd"/>
      <w:r w:rsidRPr="00CD380E">
        <w:rPr>
          <w:rFonts w:ascii="Times New Roman" w:hAnsi="Times New Roman" w:cs="Times New Roman"/>
          <w:sz w:val="24"/>
          <w:szCs w:val="24"/>
        </w:rPr>
        <w:t xml:space="preserve"> Malaysia Research Ethics Committee. Permission and consent following the study was also obtained from all study participants. All procedures performed in this study involving human subjects were carried out in accordance with the ethical standards of the institution's research committee.</w:t>
      </w:r>
    </w:p>
    <w:p w14:paraId="5BAB74DD" w14:textId="77777777" w:rsidR="00073650" w:rsidRDefault="00073650" w:rsidP="00073650">
      <w:pPr>
        <w:spacing w:after="0"/>
        <w:ind w:leftChars="0" w:left="2" w:hanging="2"/>
        <w:jc w:val="both"/>
        <w:rPr>
          <w:rFonts w:ascii="Times New Roman" w:hAnsi="Times New Roman" w:cs="Times New Roman"/>
          <w:b/>
          <w:sz w:val="24"/>
          <w:szCs w:val="24"/>
        </w:rPr>
      </w:pPr>
    </w:p>
    <w:p w14:paraId="2629861D" w14:textId="5BAF2125" w:rsidR="0061684A" w:rsidRDefault="0061684A" w:rsidP="00073650">
      <w:pPr>
        <w:spacing w:after="0"/>
        <w:ind w:leftChars="0" w:left="2" w:hanging="2"/>
        <w:jc w:val="both"/>
        <w:rPr>
          <w:rFonts w:ascii="Times New Roman" w:hAnsi="Times New Roman" w:cs="Times New Roman"/>
          <w:b/>
          <w:sz w:val="24"/>
          <w:szCs w:val="24"/>
        </w:rPr>
      </w:pPr>
      <w:r w:rsidRPr="00073650">
        <w:rPr>
          <w:rFonts w:ascii="Times New Roman" w:hAnsi="Times New Roman" w:cs="Times New Roman"/>
          <w:b/>
          <w:sz w:val="24"/>
          <w:szCs w:val="24"/>
        </w:rPr>
        <w:t>References</w:t>
      </w:r>
    </w:p>
    <w:p w14:paraId="689760A1" w14:textId="77777777" w:rsidR="00073650" w:rsidRPr="00073650" w:rsidRDefault="00073650" w:rsidP="00073650">
      <w:pPr>
        <w:spacing w:after="0"/>
        <w:ind w:leftChars="0" w:left="2" w:hanging="2"/>
        <w:jc w:val="both"/>
        <w:rPr>
          <w:rFonts w:ascii="Times New Roman" w:hAnsi="Times New Roman" w:cs="Times New Roman"/>
          <w:b/>
          <w:sz w:val="24"/>
          <w:szCs w:val="24"/>
        </w:rPr>
      </w:pPr>
    </w:p>
    <w:p w14:paraId="220AC7BA" w14:textId="506BD4D2"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proofErr w:type="spellStart"/>
      <w:r w:rsidRPr="00B27CF3">
        <w:rPr>
          <w:rFonts w:ascii="Times New Roman" w:hAnsi="Times New Roman" w:cs="Times New Roman"/>
          <w:sz w:val="24"/>
          <w:szCs w:val="24"/>
        </w:rPr>
        <w:t>Abd</w:t>
      </w:r>
      <w:proofErr w:type="spellEnd"/>
      <w:r w:rsidRPr="00B27CF3">
        <w:rPr>
          <w:rFonts w:ascii="Times New Roman" w:hAnsi="Times New Roman" w:cs="Times New Roman"/>
          <w:sz w:val="24"/>
          <w:szCs w:val="24"/>
        </w:rPr>
        <w:t xml:space="preserve"> Hamid, A.</w:t>
      </w:r>
      <w:r w:rsidR="007F5107" w:rsidRPr="00B27CF3">
        <w:rPr>
          <w:rFonts w:ascii="Times New Roman" w:hAnsi="Times New Roman" w:cs="Times New Roman"/>
          <w:sz w:val="24"/>
          <w:szCs w:val="24"/>
        </w:rPr>
        <w:t xml:space="preserve"> </w:t>
      </w:r>
      <w:r w:rsidRPr="00B27CF3">
        <w:rPr>
          <w:rFonts w:ascii="Times New Roman" w:hAnsi="Times New Roman" w:cs="Times New Roman"/>
          <w:sz w:val="24"/>
          <w:szCs w:val="24"/>
        </w:rPr>
        <w:t>A.</w:t>
      </w:r>
      <w:r w:rsidR="007F5107" w:rsidRPr="00B27CF3">
        <w:rPr>
          <w:rFonts w:ascii="Times New Roman" w:hAnsi="Times New Roman" w:cs="Times New Roman"/>
          <w:sz w:val="24"/>
          <w:szCs w:val="24"/>
        </w:rPr>
        <w:t xml:space="preserve"> </w:t>
      </w:r>
      <w:r w:rsidRPr="00B27CF3">
        <w:rPr>
          <w:rFonts w:ascii="Times New Roman" w:hAnsi="Times New Roman" w:cs="Times New Roman"/>
          <w:sz w:val="24"/>
          <w:szCs w:val="24"/>
        </w:rPr>
        <w:t xml:space="preserve">A., Mar </w:t>
      </w:r>
      <w:proofErr w:type="spellStart"/>
      <w:r w:rsidRPr="00B27CF3">
        <w:rPr>
          <w:rFonts w:ascii="Times New Roman" w:hAnsi="Times New Roman" w:cs="Times New Roman"/>
          <w:sz w:val="24"/>
          <w:szCs w:val="24"/>
        </w:rPr>
        <w:t>Iman</w:t>
      </w:r>
      <w:proofErr w:type="spellEnd"/>
      <w:r w:rsidRPr="00B27CF3">
        <w:rPr>
          <w:rFonts w:ascii="Times New Roman" w:hAnsi="Times New Roman" w:cs="Times New Roman"/>
          <w:sz w:val="24"/>
          <w:szCs w:val="24"/>
        </w:rPr>
        <w:t>, A.</w:t>
      </w:r>
      <w:r w:rsidR="007F5107" w:rsidRPr="00B27CF3">
        <w:rPr>
          <w:rFonts w:ascii="Times New Roman" w:hAnsi="Times New Roman" w:cs="Times New Roman"/>
          <w:sz w:val="24"/>
          <w:szCs w:val="24"/>
        </w:rPr>
        <w:t xml:space="preserve"> </w:t>
      </w:r>
      <w:r w:rsidRPr="00B27CF3">
        <w:rPr>
          <w:rFonts w:ascii="Times New Roman" w:hAnsi="Times New Roman" w:cs="Times New Roman"/>
          <w:sz w:val="24"/>
          <w:szCs w:val="24"/>
        </w:rPr>
        <w:t>H.,</w:t>
      </w:r>
      <w:r w:rsidR="007F5107" w:rsidRPr="00B27CF3">
        <w:rPr>
          <w:rFonts w:ascii="Times New Roman" w:hAnsi="Times New Roman" w:cs="Times New Roman"/>
          <w:sz w:val="24"/>
          <w:szCs w:val="24"/>
        </w:rPr>
        <w:t xml:space="preserve"> &amp;</w:t>
      </w:r>
      <w:r w:rsidRPr="00B27CF3">
        <w:rPr>
          <w:rFonts w:ascii="Times New Roman" w:hAnsi="Times New Roman" w:cs="Times New Roman"/>
          <w:sz w:val="24"/>
          <w:szCs w:val="24"/>
        </w:rPr>
        <w:t xml:space="preserve"> </w:t>
      </w:r>
      <w:proofErr w:type="spellStart"/>
      <w:r w:rsidRPr="00B27CF3">
        <w:rPr>
          <w:rFonts w:ascii="Times New Roman" w:hAnsi="Times New Roman" w:cs="Times New Roman"/>
          <w:sz w:val="24"/>
          <w:szCs w:val="24"/>
        </w:rPr>
        <w:t>Sathiamurthy</w:t>
      </w:r>
      <w:proofErr w:type="spellEnd"/>
      <w:r w:rsidRPr="00B27CF3">
        <w:rPr>
          <w:rFonts w:ascii="Times New Roman" w:hAnsi="Times New Roman" w:cs="Times New Roman"/>
          <w:sz w:val="24"/>
          <w:szCs w:val="24"/>
        </w:rPr>
        <w:t xml:space="preserve">, E. (2020). Flood Risk and Its Effect on Property Value in Kuala </w:t>
      </w:r>
      <w:proofErr w:type="spellStart"/>
      <w:r w:rsidRPr="00B27CF3">
        <w:rPr>
          <w:rFonts w:ascii="Times New Roman" w:hAnsi="Times New Roman" w:cs="Times New Roman"/>
          <w:sz w:val="24"/>
          <w:szCs w:val="24"/>
        </w:rPr>
        <w:t>Krai</w:t>
      </w:r>
      <w:proofErr w:type="spellEnd"/>
      <w:r w:rsidRPr="00B27CF3">
        <w:rPr>
          <w:rFonts w:ascii="Times New Roman" w:hAnsi="Times New Roman" w:cs="Times New Roman"/>
          <w:sz w:val="24"/>
          <w:szCs w:val="24"/>
        </w:rPr>
        <w:t xml:space="preserve">, Kelantan. </w:t>
      </w:r>
      <w:r w:rsidRPr="00B27CF3">
        <w:rPr>
          <w:rFonts w:ascii="Times New Roman" w:hAnsi="Times New Roman" w:cs="Times New Roman"/>
          <w:i/>
          <w:sz w:val="24"/>
          <w:szCs w:val="24"/>
        </w:rPr>
        <w:t>IOP Conference Series: Earth and Environmental Science, 549,</w:t>
      </w:r>
      <w:r w:rsidRPr="00B27CF3">
        <w:rPr>
          <w:rFonts w:ascii="Times New Roman" w:hAnsi="Times New Roman" w:cs="Times New Roman"/>
          <w:sz w:val="24"/>
          <w:szCs w:val="24"/>
        </w:rPr>
        <w:t xml:space="preserve"> 012074. http://doi:10.1088/1755-1315/549/1/012074</w:t>
      </w:r>
    </w:p>
    <w:p w14:paraId="129CDF19" w14:textId="51BEFD63"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7F5107">
        <w:rPr>
          <w:rFonts w:ascii="Times New Roman" w:hAnsi="Times New Roman" w:cs="Times New Roman"/>
          <w:sz w:val="24"/>
          <w:szCs w:val="24"/>
        </w:rPr>
        <w:t xml:space="preserve">Ahmad, H., </w:t>
      </w:r>
      <w:proofErr w:type="spellStart"/>
      <w:r w:rsidRPr="007F5107">
        <w:rPr>
          <w:rFonts w:ascii="Times New Roman" w:hAnsi="Times New Roman" w:cs="Times New Roman"/>
          <w:sz w:val="24"/>
          <w:szCs w:val="24"/>
        </w:rPr>
        <w:t>Jusoh</w:t>
      </w:r>
      <w:proofErr w:type="spellEnd"/>
      <w:r w:rsidRPr="007F5107">
        <w:rPr>
          <w:rFonts w:ascii="Times New Roman" w:hAnsi="Times New Roman" w:cs="Times New Roman"/>
          <w:sz w:val="24"/>
          <w:szCs w:val="24"/>
        </w:rPr>
        <w:t xml:space="preserve">, H., </w:t>
      </w:r>
      <w:proofErr w:type="spellStart"/>
      <w:r w:rsidRPr="007F5107">
        <w:rPr>
          <w:rFonts w:ascii="Times New Roman" w:hAnsi="Times New Roman" w:cs="Times New Roman"/>
          <w:sz w:val="24"/>
          <w:szCs w:val="24"/>
        </w:rPr>
        <w:t>Siwar</w:t>
      </w:r>
      <w:proofErr w:type="spellEnd"/>
      <w:r w:rsidRPr="007F5107">
        <w:rPr>
          <w:rFonts w:ascii="Times New Roman" w:hAnsi="Times New Roman" w:cs="Times New Roman"/>
          <w:sz w:val="24"/>
          <w:szCs w:val="24"/>
        </w:rPr>
        <w:t xml:space="preserve">, C., </w:t>
      </w:r>
      <w:proofErr w:type="spellStart"/>
      <w:r w:rsidRPr="007F5107">
        <w:rPr>
          <w:rFonts w:ascii="Times New Roman" w:hAnsi="Times New Roman" w:cs="Times New Roman"/>
          <w:sz w:val="24"/>
          <w:szCs w:val="24"/>
        </w:rPr>
        <w:t>Buang</w:t>
      </w:r>
      <w:proofErr w:type="spellEnd"/>
      <w:r w:rsidRPr="007F5107">
        <w:rPr>
          <w:rFonts w:ascii="Times New Roman" w:hAnsi="Times New Roman" w:cs="Times New Roman"/>
          <w:sz w:val="24"/>
          <w:szCs w:val="24"/>
        </w:rPr>
        <w:t xml:space="preserve">, A., Noor, M. S. H., Ismail, S. M., &amp; </w:t>
      </w:r>
      <w:proofErr w:type="spellStart"/>
      <w:r w:rsidRPr="007F5107">
        <w:rPr>
          <w:rFonts w:ascii="Times New Roman" w:hAnsi="Times New Roman" w:cs="Times New Roman"/>
          <w:sz w:val="24"/>
          <w:szCs w:val="24"/>
        </w:rPr>
        <w:t>Zolkapli</w:t>
      </w:r>
      <w:proofErr w:type="spellEnd"/>
      <w:r w:rsidRPr="007F5107">
        <w:rPr>
          <w:rFonts w:ascii="Times New Roman" w:hAnsi="Times New Roman" w:cs="Times New Roman"/>
          <w:sz w:val="24"/>
          <w:szCs w:val="24"/>
        </w:rPr>
        <w:t xml:space="preserve">, Z. A. (2011). </w:t>
      </w:r>
      <w:proofErr w:type="spellStart"/>
      <w:r w:rsidRPr="007F5107">
        <w:rPr>
          <w:rFonts w:ascii="Times New Roman" w:hAnsi="Times New Roman" w:cs="Times New Roman"/>
          <w:sz w:val="24"/>
          <w:szCs w:val="24"/>
        </w:rPr>
        <w:t>Pelancongan</w:t>
      </w:r>
      <w:proofErr w:type="spellEnd"/>
      <w:r w:rsidRPr="007F5107">
        <w:rPr>
          <w:rFonts w:ascii="Times New Roman" w:hAnsi="Times New Roman" w:cs="Times New Roman"/>
          <w:sz w:val="24"/>
          <w:szCs w:val="24"/>
        </w:rPr>
        <w:t xml:space="preserve"> </w:t>
      </w:r>
      <w:proofErr w:type="spellStart"/>
      <w:r w:rsidRPr="007F5107">
        <w:rPr>
          <w:rFonts w:ascii="Times New Roman" w:hAnsi="Times New Roman" w:cs="Times New Roman"/>
          <w:sz w:val="24"/>
          <w:szCs w:val="24"/>
        </w:rPr>
        <w:t>budaya</w:t>
      </w:r>
      <w:proofErr w:type="spellEnd"/>
      <w:r w:rsidRPr="007F5107">
        <w:rPr>
          <w:rFonts w:ascii="Times New Roman" w:hAnsi="Times New Roman" w:cs="Times New Roman"/>
          <w:sz w:val="24"/>
          <w:szCs w:val="24"/>
        </w:rPr>
        <w:t xml:space="preserve"> di </w:t>
      </w:r>
      <w:proofErr w:type="spellStart"/>
      <w:r w:rsidRPr="007F5107">
        <w:rPr>
          <w:rFonts w:ascii="Times New Roman" w:hAnsi="Times New Roman" w:cs="Times New Roman"/>
          <w:sz w:val="24"/>
          <w:szCs w:val="24"/>
        </w:rPr>
        <w:t>koridor</w:t>
      </w:r>
      <w:proofErr w:type="spellEnd"/>
      <w:r w:rsidRPr="007F5107">
        <w:rPr>
          <w:rFonts w:ascii="Times New Roman" w:hAnsi="Times New Roman" w:cs="Times New Roman"/>
          <w:sz w:val="24"/>
          <w:szCs w:val="24"/>
        </w:rPr>
        <w:t xml:space="preserve"> </w:t>
      </w:r>
      <w:proofErr w:type="spellStart"/>
      <w:r w:rsidRPr="007F5107">
        <w:rPr>
          <w:rFonts w:ascii="Times New Roman" w:hAnsi="Times New Roman" w:cs="Times New Roman"/>
          <w:sz w:val="24"/>
          <w:szCs w:val="24"/>
        </w:rPr>
        <w:t>Ekonomi</w:t>
      </w:r>
      <w:proofErr w:type="spellEnd"/>
      <w:r w:rsidRPr="007F5107">
        <w:rPr>
          <w:rFonts w:ascii="Times New Roman" w:hAnsi="Times New Roman" w:cs="Times New Roman"/>
          <w:sz w:val="24"/>
          <w:szCs w:val="24"/>
        </w:rPr>
        <w:t xml:space="preserve"> Wilayah </w:t>
      </w:r>
      <w:proofErr w:type="spellStart"/>
      <w:r w:rsidRPr="007F5107">
        <w:rPr>
          <w:rFonts w:ascii="Times New Roman" w:hAnsi="Times New Roman" w:cs="Times New Roman"/>
          <w:sz w:val="24"/>
          <w:szCs w:val="24"/>
        </w:rPr>
        <w:t>Pantai</w:t>
      </w:r>
      <w:proofErr w:type="spellEnd"/>
      <w:r w:rsidRPr="007F5107">
        <w:rPr>
          <w:rFonts w:ascii="Times New Roman" w:hAnsi="Times New Roman" w:cs="Times New Roman"/>
          <w:sz w:val="24"/>
          <w:szCs w:val="24"/>
        </w:rPr>
        <w:t xml:space="preserve"> </w:t>
      </w:r>
      <w:proofErr w:type="spellStart"/>
      <w:r w:rsidRPr="007F5107">
        <w:rPr>
          <w:rFonts w:ascii="Times New Roman" w:hAnsi="Times New Roman" w:cs="Times New Roman"/>
          <w:sz w:val="24"/>
          <w:szCs w:val="24"/>
        </w:rPr>
        <w:t>Timur</w:t>
      </w:r>
      <w:proofErr w:type="spellEnd"/>
      <w:r w:rsidRPr="007F5107">
        <w:rPr>
          <w:rFonts w:ascii="Times New Roman" w:hAnsi="Times New Roman" w:cs="Times New Roman"/>
          <w:sz w:val="24"/>
          <w:szCs w:val="24"/>
        </w:rPr>
        <w:t xml:space="preserve"> (ECER): </w:t>
      </w:r>
      <w:proofErr w:type="spellStart"/>
      <w:r w:rsidR="009277A4">
        <w:rPr>
          <w:rFonts w:ascii="Times New Roman" w:hAnsi="Times New Roman" w:cs="Times New Roman"/>
          <w:sz w:val="24"/>
          <w:szCs w:val="24"/>
        </w:rPr>
        <w:t>I</w:t>
      </w:r>
      <w:r w:rsidRPr="007F5107">
        <w:rPr>
          <w:rFonts w:ascii="Times New Roman" w:hAnsi="Times New Roman" w:cs="Times New Roman"/>
          <w:sz w:val="24"/>
          <w:szCs w:val="24"/>
        </w:rPr>
        <w:t>su</w:t>
      </w:r>
      <w:proofErr w:type="spellEnd"/>
      <w:r w:rsidRPr="007F5107">
        <w:rPr>
          <w:rFonts w:ascii="Times New Roman" w:hAnsi="Times New Roman" w:cs="Times New Roman"/>
          <w:sz w:val="24"/>
          <w:szCs w:val="24"/>
        </w:rPr>
        <w:t xml:space="preserve"> </w:t>
      </w:r>
      <w:proofErr w:type="spellStart"/>
      <w:r w:rsidRPr="007F5107">
        <w:rPr>
          <w:rFonts w:ascii="Times New Roman" w:hAnsi="Times New Roman" w:cs="Times New Roman"/>
          <w:sz w:val="24"/>
          <w:szCs w:val="24"/>
        </w:rPr>
        <w:t>dan</w:t>
      </w:r>
      <w:proofErr w:type="spellEnd"/>
      <w:r w:rsidRPr="007F5107">
        <w:rPr>
          <w:rFonts w:ascii="Times New Roman" w:hAnsi="Times New Roman" w:cs="Times New Roman"/>
          <w:sz w:val="24"/>
          <w:szCs w:val="24"/>
        </w:rPr>
        <w:t xml:space="preserve"> </w:t>
      </w:r>
      <w:proofErr w:type="spellStart"/>
      <w:r w:rsidRPr="007F5107">
        <w:rPr>
          <w:rFonts w:ascii="Times New Roman" w:hAnsi="Times New Roman" w:cs="Times New Roman"/>
          <w:sz w:val="24"/>
          <w:szCs w:val="24"/>
        </w:rPr>
        <w:t>cabaran</w:t>
      </w:r>
      <w:proofErr w:type="spellEnd"/>
      <w:r w:rsidRPr="007F5107">
        <w:rPr>
          <w:rFonts w:ascii="Times New Roman" w:hAnsi="Times New Roman" w:cs="Times New Roman"/>
          <w:sz w:val="24"/>
          <w:szCs w:val="24"/>
        </w:rPr>
        <w:t xml:space="preserve">. </w:t>
      </w:r>
      <w:proofErr w:type="spellStart"/>
      <w:r w:rsidRPr="007F5107">
        <w:rPr>
          <w:rFonts w:ascii="Times New Roman" w:hAnsi="Times New Roman" w:cs="Times New Roman"/>
          <w:i/>
          <w:sz w:val="24"/>
          <w:szCs w:val="24"/>
        </w:rPr>
        <w:t>Geografia</w:t>
      </w:r>
      <w:proofErr w:type="spellEnd"/>
      <w:r w:rsidR="009277A4">
        <w:rPr>
          <w:rFonts w:ascii="Times New Roman" w:hAnsi="Times New Roman" w:cs="Times New Roman"/>
          <w:i/>
          <w:sz w:val="24"/>
          <w:szCs w:val="24"/>
        </w:rPr>
        <w:t>-</w:t>
      </w:r>
      <w:r w:rsidRPr="007F5107">
        <w:rPr>
          <w:rFonts w:ascii="Times New Roman" w:hAnsi="Times New Roman" w:cs="Times New Roman"/>
          <w:i/>
          <w:sz w:val="24"/>
          <w:szCs w:val="24"/>
        </w:rPr>
        <w:t>Malaysian Journal of Society and Space</w:t>
      </w:r>
      <w:r w:rsidRPr="007F5107">
        <w:rPr>
          <w:rFonts w:ascii="Times New Roman" w:hAnsi="Times New Roman" w:cs="Times New Roman"/>
          <w:sz w:val="24"/>
          <w:szCs w:val="24"/>
        </w:rPr>
        <w:t xml:space="preserve">, </w:t>
      </w:r>
      <w:r w:rsidRPr="009277A4">
        <w:rPr>
          <w:rFonts w:ascii="Times New Roman" w:hAnsi="Times New Roman" w:cs="Times New Roman"/>
          <w:i/>
          <w:iCs/>
          <w:sz w:val="24"/>
          <w:szCs w:val="24"/>
        </w:rPr>
        <w:t>7</w:t>
      </w:r>
      <w:r w:rsidRPr="007F5107">
        <w:rPr>
          <w:rFonts w:ascii="Times New Roman" w:hAnsi="Times New Roman" w:cs="Times New Roman"/>
          <w:sz w:val="24"/>
          <w:szCs w:val="24"/>
        </w:rPr>
        <w:t>(5), 180-189.</w:t>
      </w:r>
      <w:r w:rsidRPr="007F5107">
        <w:t xml:space="preserve"> </w:t>
      </w:r>
      <w:r w:rsidRPr="007F5107">
        <w:rPr>
          <w:rFonts w:ascii="Times New Roman" w:hAnsi="Times New Roman" w:cs="Times New Roman"/>
          <w:sz w:val="24"/>
          <w:szCs w:val="24"/>
        </w:rPr>
        <w:t>http://www.ukm.my/geografia/images/upload/15.geografia-2011-4-sp-HABIBAHdkk-2.pdf</w:t>
      </w:r>
    </w:p>
    <w:p w14:paraId="27278239" w14:textId="6CA77EA8" w:rsidR="0061684A" w:rsidRPr="009B4105" w:rsidRDefault="0061684A" w:rsidP="009277A4">
      <w:pPr>
        <w:spacing w:after="0" w:line="240" w:lineRule="auto"/>
        <w:ind w:left="718" w:firstLineChars="0" w:hanging="720"/>
        <w:jc w:val="both"/>
        <w:rPr>
          <w:rFonts w:ascii="Times New Roman" w:hAnsi="Times New Roman" w:cs="Times New Roman"/>
          <w:sz w:val="24"/>
          <w:szCs w:val="24"/>
          <w:lang w:val="sv-SE"/>
        </w:rPr>
      </w:pPr>
      <w:r w:rsidRPr="009B4105">
        <w:rPr>
          <w:rFonts w:ascii="Times New Roman" w:hAnsi="Times New Roman" w:cs="Times New Roman"/>
          <w:sz w:val="24"/>
          <w:szCs w:val="24"/>
          <w:lang w:val="sv-SE"/>
        </w:rPr>
        <w:t>Aid, A.</w:t>
      </w:r>
      <w:r w:rsidR="009277A4" w:rsidRPr="009B4105">
        <w:rPr>
          <w:rFonts w:ascii="Times New Roman" w:hAnsi="Times New Roman" w:cs="Times New Roman"/>
          <w:sz w:val="24"/>
          <w:szCs w:val="24"/>
          <w:lang w:val="sv-SE"/>
        </w:rPr>
        <w:t xml:space="preserve"> </w:t>
      </w:r>
      <w:r w:rsidRPr="009B4105">
        <w:rPr>
          <w:rFonts w:ascii="Times New Roman" w:hAnsi="Times New Roman" w:cs="Times New Roman"/>
          <w:sz w:val="24"/>
          <w:szCs w:val="24"/>
          <w:lang w:val="sv-SE"/>
        </w:rPr>
        <w:t>R. 2021. “Ikan masin pun susah nak jual ketika PKP”–Mak Cik Milah. https://utusantv.com/2021/02/01/ikan-masin-pun-susah-nak-jual-ketika-pkp-mak-cik-milah/</w:t>
      </w:r>
    </w:p>
    <w:p w14:paraId="31BB8AC4" w14:textId="5D94E127" w:rsidR="0061684A" w:rsidRPr="009B4105" w:rsidRDefault="0061684A" w:rsidP="009277A4">
      <w:pPr>
        <w:spacing w:after="0" w:line="240" w:lineRule="auto"/>
        <w:ind w:left="718" w:firstLineChars="0" w:hanging="720"/>
        <w:jc w:val="both"/>
        <w:rPr>
          <w:rFonts w:ascii="Times New Roman" w:hAnsi="Times New Roman" w:cs="Times New Roman"/>
          <w:sz w:val="24"/>
          <w:szCs w:val="24"/>
          <w:lang w:val="sv-SE"/>
        </w:rPr>
      </w:pPr>
      <w:r w:rsidRPr="009B4105">
        <w:rPr>
          <w:rFonts w:ascii="Times New Roman" w:hAnsi="Times New Roman" w:cs="Times New Roman"/>
          <w:sz w:val="24"/>
          <w:szCs w:val="24"/>
          <w:lang w:val="sv-SE"/>
        </w:rPr>
        <w:t>Azlan, N. (2021). Tak kenal seni manora maka tak cinta. https://baskl.com.my/tak-kenal-seni-manora-maka-tak-cinta/</w:t>
      </w:r>
    </w:p>
    <w:p w14:paraId="02C754AD" w14:textId="77777777"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9B4105">
        <w:rPr>
          <w:rFonts w:ascii="Times New Roman" w:hAnsi="Times New Roman" w:cs="Times New Roman"/>
          <w:sz w:val="24"/>
          <w:szCs w:val="24"/>
          <w:lang w:val="sv-SE"/>
        </w:rPr>
        <w:t xml:space="preserve">Bakar, W. N. W., Awang, J., &amp; Hasbullah, M. S. M. (2022). </w:t>
      </w:r>
      <w:proofErr w:type="spellStart"/>
      <w:r w:rsidRPr="007F5107">
        <w:rPr>
          <w:rFonts w:ascii="Times New Roman" w:hAnsi="Times New Roman" w:cs="Times New Roman"/>
          <w:sz w:val="24"/>
          <w:szCs w:val="24"/>
        </w:rPr>
        <w:t>Wau</w:t>
      </w:r>
      <w:proofErr w:type="spellEnd"/>
      <w:r w:rsidRPr="007F5107">
        <w:rPr>
          <w:rFonts w:ascii="Times New Roman" w:hAnsi="Times New Roman" w:cs="Times New Roman"/>
          <w:sz w:val="24"/>
          <w:szCs w:val="24"/>
        </w:rPr>
        <w:t xml:space="preserve"> </w:t>
      </w:r>
      <w:proofErr w:type="spellStart"/>
      <w:r w:rsidRPr="007F5107">
        <w:rPr>
          <w:rFonts w:ascii="Times New Roman" w:hAnsi="Times New Roman" w:cs="Times New Roman"/>
          <w:sz w:val="24"/>
          <w:szCs w:val="24"/>
        </w:rPr>
        <w:t>bulan</w:t>
      </w:r>
      <w:proofErr w:type="spellEnd"/>
      <w:r w:rsidRPr="007F5107">
        <w:rPr>
          <w:rFonts w:ascii="Times New Roman" w:hAnsi="Times New Roman" w:cs="Times New Roman"/>
          <w:sz w:val="24"/>
          <w:szCs w:val="24"/>
        </w:rPr>
        <w:t xml:space="preserve"> motifs on </w:t>
      </w:r>
      <w:proofErr w:type="spellStart"/>
      <w:r w:rsidRPr="007F5107">
        <w:rPr>
          <w:rFonts w:ascii="Times New Roman" w:hAnsi="Times New Roman" w:cs="Times New Roman"/>
          <w:sz w:val="24"/>
          <w:szCs w:val="24"/>
        </w:rPr>
        <w:t>Kelantanese</w:t>
      </w:r>
      <w:proofErr w:type="spellEnd"/>
      <w:r w:rsidRPr="007F5107">
        <w:rPr>
          <w:rFonts w:ascii="Times New Roman" w:hAnsi="Times New Roman" w:cs="Times New Roman"/>
          <w:sz w:val="24"/>
          <w:szCs w:val="24"/>
        </w:rPr>
        <w:t xml:space="preserve"> batik: An </w:t>
      </w:r>
      <w:proofErr w:type="spellStart"/>
      <w:r w:rsidRPr="007F5107">
        <w:rPr>
          <w:rFonts w:ascii="Times New Roman" w:hAnsi="Times New Roman" w:cs="Times New Roman"/>
          <w:sz w:val="24"/>
          <w:szCs w:val="24"/>
        </w:rPr>
        <w:t>ethnomathematics</w:t>
      </w:r>
      <w:proofErr w:type="spellEnd"/>
      <w:r w:rsidRPr="007F5107">
        <w:rPr>
          <w:rFonts w:ascii="Times New Roman" w:hAnsi="Times New Roman" w:cs="Times New Roman"/>
          <w:sz w:val="24"/>
          <w:szCs w:val="24"/>
        </w:rPr>
        <w:t xml:space="preserve"> study. </w:t>
      </w:r>
      <w:r w:rsidRPr="007F5107">
        <w:rPr>
          <w:rFonts w:ascii="Times New Roman" w:hAnsi="Times New Roman" w:cs="Times New Roman"/>
          <w:i/>
          <w:sz w:val="24"/>
          <w:szCs w:val="24"/>
        </w:rPr>
        <w:t>Journal of Islamic,</w:t>
      </w:r>
      <w:r w:rsidRPr="007F5107">
        <w:rPr>
          <w:rFonts w:ascii="Times New Roman" w:hAnsi="Times New Roman" w:cs="Times New Roman"/>
          <w:sz w:val="24"/>
          <w:szCs w:val="24"/>
        </w:rPr>
        <w:t xml:space="preserve"> </w:t>
      </w:r>
      <w:r w:rsidRPr="009277A4">
        <w:rPr>
          <w:rFonts w:ascii="Times New Roman" w:hAnsi="Times New Roman" w:cs="Times New Roman"/>
          <w:i/>
          <w:iCs/>
          <w:sz w:val="24"/>
          <w:szCs w:val="24"/>
        </w:rPr>
        <w:t>7</w:t>
      </w:r>
      <w:r w:rsidRPr="007F5107">
        <w:rPr>
          <w:rFonts w:ascii="Times New Roman" w:hAnsi="Times New Roman" w:cs="Times New Roman"/>
          <w:sz w:val="24"/>
          <w:szCs w:val="24"/>
        </w:rPr>
        <w:t>(47), 213-219.</w:t>
      </w:r>
    </w:p>
    <w:p w14:paraId="340831A9" w14:textId="5BA2CFE8"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proofErr w:type="spellStart"/>
      <w:r w:rsidRPr="00587BF9">
        <w:rPr>
          <w:rFonts w:ascii="Times New Roman" w:hAnsi="Times New Roman" w:cs="Times New Roman"/>
          <w:sz w:val="24"/>
          <w:szCs w:val="24"/>
          <w:lang w:val="en-MY"/>
        </w:rPr>
        <w:t>Cissé</w:t>
      </w:r>
      <w:proofErr w:type="spellEnd"/>
      <w:r w:rsidRPr="00587BF9">
        <w:rPr>
          <w:rFonts w:ascii="Times New Roman" w:hAnsi="Times New Roman" w:cs="Times New Roman"/>
          <w:sz w:val="24"/>
          <w:szCs w:val="24"/>
          <w:lang w:val="en-MY"/>
        </w:rPr>
        <w:t xml:space="preserve">, I., </w:t>
      </w:r>
      <w:proofErr w:type="spellStart"/>
      <w:r w:rsidRPr="00587BF9">
        <w:rPr>
          <w:rFonts w:ascii="Times New Roman" w:hAnsi="Times New Roman" w:cs="Times New Roman"/>
          <w:sz w:val="24"/>
          <w:szCs w:val="24"/>
          <w:lang w:val="en-MY"/>
        </w:rPr>
        <w:t>Dubé</w:t>
      </w:r>
      <w:proofErr w:type="spellEnd"/>
      <w:r w:rsidRPr="00587BF9">
        <w:rPr>
          <w:rFonts w:ascii="Times New Roman" w:hAnsi="Times New Roman" w:cs="Times New Roman"/>
          <w:sz w:val="24"/>
          <w:szCs w:val="24"/>
          <w:lang w:val="en-MY"/>
        </w:rPr>
        <w:t xml:space="preserve">, J. &amp; </w:t>
      </w:r>
      <w:proofErr w:type="spellStart"/>
      <w:r w:rsidRPr="00587BF9">
        <w:rPr>
          <w:rFonts w:ascii="Times New Roman" w:hAnsi="Times New Roman" w:cs="Times New Roman"/>
          <w:sz w:val="24"/>
          <w:szCs w:val="24"/>
          <w:lang w:val="en-MY"/>
        </w:rPr>
        <w:t>Brunelle</w:t>
      </w:r>
      <w:proofErr w:type="spellEnd"/>
      <w:r w:rsidRPr="00587BF9">
        <w:rPr>
          <w:rFonts w:ascii="Times New Roman" w:hAnsi="Times New Roman" w:cs="Times New Roman"/>
          <w:sz w:val="24"/>
          <w:szCs w:val="24"/>
          <w:lang w:val="en-MY"/>
        </w:rPr>
        <w:t xml:space="preserve">, C. </w:t>
      </w:r>
      <w:r w:rsidR="009277A4" w:rsidRPr="00587BF9">
        <w:rPr>
          <w:rFonts w:ascii="Times New Roman" w:hAnsi="Times New Roman" w:cs="Times New Roman"/>
          <w:sz w:val="24"/>
          <w:szCs w:val="24"/>
          <w:lang w:val="en-MY"/>
        </w:rPr>
        <w:t xml:space="preserve">(2020). </w:t>
      </w:r>
      <w:r w:rsidRPr="007F5107">
        <w:rPr>
          <w:rFonts w:ascii="Times New Roman" w:hAnsi="Times New Roman" w:cs="Times New Roman"/>
          <w:sz w:val="24"/>
          <w:szCs w:val="24"/>
        </w:rPr>
        <w:t>New business location: how local characteristics influence individual location decision</w:t>
      </w:r>
      <w:r w:rsidR="00E31597">
        <w:rPr>
          <w:rFonts w:ascii="Times New Roman" w:hAnsi="Times New Roman" w:cs="Times New Roman"/>
          <w:sz w:val="24"/>
          <w:szCs w:val="24"/>
        </w:rPr>
        <w:t>.</w:t>
      </w:r>
      <w:r w:rsidRPr="007F5107">
        <w:rPr>
          <w:rFonts w:ascii="Times New Roman" w:hAnsi="Times New Roman" w:cs="Times New Roman"/>
          <w:sz w:val="24"/>
          <w:szCs w:val="24"/>
        </w:rPr>
        <w:t xml:space="preserve"> </w:t>
      </w:r>
      <w:r w:rsidRPr="007F5107">
        <w:rPr>
          <w:rFonts w:ascii="Times New Roman" w:hAnsi="Times New Roman" w:cs="Times New Roman"/>
          <w:i/>
          <w:sz w:val="24"/>
          <w:szCs w:val="24"/>
        </w:rPr>
        <w:t>The Annals of Regional Science</w:t>
      </w:r>
      <w:r w:rsidRPr="007F5107">
        <w:rPr>
          <w:rFonts w:ascii="Times New Roman" w:hAnsi="Times New Roman" w:cs="Times New Roman"/>
          <w:sz w:val="24"/>
          <w:szCs w:val="24"/>
        </w:rPr>
        <w:t>, 64, 185–214. https://doi.org/10.1007/s00168-019-00968-1</w:t>
      </w:r>
    </w:p>
    <w:p w14:paraId="3965FECF" w14:textId="2FDF7BAA" w:rsidR="0061684A" w:rsidRPr="007F5107" w:rsidRDefault="0061684A" w:rsidP="009277A4">
      <w:pPr>
        <w:spacing w:after="0" w:line="240" w:lineRule="auto"/>
        <w:ind w:left="718" w:firstLineChars="0" w:hanging="720"/>
        <w:jc w:val="both"/>
        <w:rPr>
          <w:rFonts w:ascii="Times New Roman" w:hAnsi="Times New Roman" w:cs="Times New Roman"/>
          <w:i/>
          <w:sz w:val="24"/>
          <w:szCs w:val="24"/>
        </w:rPr>
      </w:pPr>
      <w:proofErr w:type="spellStart"/>
      <w:r w:rsidRPr="00B27CF3">
        <w:rPr>
          <w:rFonts w:ascii="Times New Roman" w:hAnsi="Times New Roman" w:cs="Times New Roman"/>
          <w:sz w:val="24"/>
          <w:szCs w:val="24"/>
        </w:rPr>
        <w:t>Crang</w:t>
      </w:r>
      <w:proofErr w:type="spellEnd"/>
      <w:r w:rsidRPr="00B27CF3">
        <w:rPr>
          <w:rFonts w:ascii="Times New Roman" w:hAnsi="Times New Roman" w:cs="Times New Roman"/>
          <w:sz w:val="24"/>
          <w:szCs w:val="24"/>
        </w:rPr>
        <w:t xml:space="preserve">, P. (1997). </w:t>
      </w:r>
      <w:r w:rsidRPr="00B27CF3">
        <w:rPr>
          <w:rFonts w:ascii="Times New Roman" w:hAnsi="Times New Roman" w:cs="Times New Roman"/>
          <w:i/>
          <w:sz w:val="24"/>
          <w:szCs w:val="24"/>
        </w:rPr>
        <w:t>Geographies of Economies</w:t>
      </w:r>
      <w:r w:rsidR="00B27CF3" w:rsidRPr="00B27CF3">
        <w:rPr>
          <w:rFonts w:ascii="Times New Roman" w:hAnsi="Times New Roman" w:cs="Times New Roman"/>
          <w:sz w:val="24"/>
          <w:szCs w:val="24"/>
        </w:rPr>
        <w:t>. Routledge.</w:t>
      </w:r>
    </w:p>
    <w:p w14:paraId="18ED1096" w14:textId="13F2821F" w:rsidR="0061684A" w:rsidRPr="007F5107" w:rsidRDefault="0061684A" w:rsidP="000D5CED">
      <w:pPr>
        <w:spacing w:after="0" w:line="240" w:lineRule="auto"/>
        <w:ind w:left="718" w:firstLineChars="0" w:hanging="720"/>
        <w:jc w:val="both"/>
        <w:rPr>
          <w:rFonts w:ascii="Times New Roman" w:hAnsi="Times New Roman" w:cs="Times New Roman"/>
          <w:sz w:val="24"/>
          <w:szCs w:val="24"/>
        </w:rPr>
      </w:pPr>
      <w:r w:rsidRPr="007F5107">
        <w:rPr>
          <w:rFonts w:ascii="Times New Roman" w:hAnsi="Times New Roman" w:cs="Times New Roman"/>
          <w:sz w:val="24"/>
          <w:szCs w:val="24"/>
        </w:rPr>
        <w:t xml:space="preserve">Department of Statistics Malaysia. (2010). Total population by ethnic group, Local Authority area and state, Malaysia. Retrieved </w:t>
      </w:r>
      <w:r w:rsidR="000D5CED" w:rsidRPr="007F5107">
        <w:rPr>
          <w:rFonts w:ascii="Times New Roman" w:hAnsi="Times New Roman" w:cs="Times New Roman"/>
          <w:sz w:val="24"/>
          <w:szCs w:val="24"/>
        </w:rPr>
        <w:t>from</w:t>
      </w:r>
      <w:r w:rsidR="000D5CED">
        <w:rPr>
          <w:rFonts w:ascii="Times New Roman" w:hAnsi="Times New Roman" w:cs="Times New Roman"/>
          <w:sz w:val="24"/>
          <w:szCs w:val="24"/>
        </w:rPr>
        <w:t xml:space="preserve"> </w:t>
      </w:r>
      <w:r w:rsidR="000D5CED" w:rsidRPr="007F5107">
        <w:rPr>
          <w:rFonts w:ascii="Times New Roman" w:hAnsi="Times New Roman" w:cs="Times New Roman"/>
          <w:sz w:val="24"/>
          <w:szCs w:val="24"/>
        </w:rPr>
        <w:t>https://mdtumpat.kelantan.gov.my/images/</w:t>
      </w:r>
      <w:r w:rsidR="00B900D8">
        <w:rPr>
          <w:rFonts w:ascii="Times New Roman" w:hAnsi="Times New Roman" w:cs="Times New Roman"/>
          <w:sz w:val="24"/>
          <w:szCs w:val="24"/>
        </w:rPr>
        <w:t xml:space="preserve"> </w:t>
      </w:r>
      <w:r w:rsidR="000D5CED" w:rsidRPr="007F5107">
        <w:rPr>
          <w:rFonts w:ascii="Times New Roman" w:hAnsi="Times New Roman" w:cs="Times New Roman"/>
          <w:sz w:val="24"/>
          <w:szCs w:val="24"/>
        </w:rPr>
        <w:t>Download/Info%20Penduduk%20Tumpat/pbt_kelantan.pdf</w:t>
      </w:r>
    </w:p>
    <w:p w14:paraId="59A2059C" w14:textId="77777777"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7F5107">
        <w:rPr>
          <w:rFonts w:ascii="Times New Roman" w:hAnsi="Times New Roman" w:cs="Times New Roman"/>
          <w:sz w:val="24"/>
          <w:szCs w:val="24"/>
        </w:rPr>
        <w:lastRenderedPageBreak/>
        <w:t xml:space="preserve">Dias, Á., González-Rodríguez, M. R., &amp; </w:t>
      </w:r>
      <w:proofErr w:type="spellStart"/>
      <w:r w:rsidRPr="007F5107">
        <w:rPr>
          <w:rFonts w:ascii="Times New Roman" w:hAnsi="Times New Roman" w:cs="Times New Roman"/>
          <w:sz w:val="24"/>
          <w:szCs w:val="24"/>
        </w:rPr>
        <w:t>Patuleia</w:t>
      </w:r>
      <w:proofErr w:type="spellEnd"/>
      <w:r w:rsidRPr="007F5107">
        <w:rPr>
          <w:rFonts w:ascii="Times New Roman" w:hAnsi="Times New Roman" w:cs="Times New Roman"/>
          <w:sz w:val="24"/>
          <w:szCs w:val="24"/>
        </w:rPr>
        <w:t xml:space="preserve">, M. (2021). Developing poor communities through creative tourism. </w:t>
      </w:r>
      <w:r w:rsidRPr="009277A4">
        <w:rPr>
          <w:rFonts w:ascii="Times New Roman" w:hAnsi="Times New Roman" w:cs="Times New Roman"/>
          <w:i/>
          <w:sz w:val="24"/>
          <w:szCs w:val="24"/>
        </w:rPr>
        <w:t>Journal of Tourism and Cultural Change, 19</w:t>
      </w:r>
      <w:r w:rsidRPr="007F5107">
        <w:rPr>
          <w:rFonts w:ascii="Times New Roman" w:hAnsi="Times New Roman" w:cs="Times New Roman"/>
          <w:sz w:val="24"/>
          <w:szCs w:val="24"/>
        </w:rPr>
        <w:t>(4), 509-529. https://doi.org/10.1080/14766825.2020.1775623</w:t>
      </w:r>
    </w:p>
    <w:p w14:paraId="37BE1793" w14:textId="659B2022"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B27CF3">
        <w:rPr>
          <w:rFonts w:ascii="Times New Roman" w:hAnsi="Times New Roman" w:cs="Times New Roman"/>
          <w:sz w:val="24"/>
          <w:szCs w:val="24"/>
        </w:rPr>
        <w:t xml:space="preserve">Getz, D. &amp; </w:t>
      </w:r>
      <w:proofErr w:type="spellStart"/>
      <w:r w:rsidRPr="00B27CF3">
        <w:rPr>
          <w:rFonts w:ascii="Times New Roman" w:hAnsi="Times New Roman" w:cs="Times New Roman"/>
          <w:sz w:val="24"/>
          <w:szCs w:val="24"/>
        </w:rPr>
        <w:t>Carlsen</w:t>
      </w:r>
      <w:proofErr w:type="spellEnd"/>
      <w:r w:rsidRPr="00B27CF3">
        <w:rPr>
          <w:rFonts w:ascii="Times New Roman" w:hAnsi="Times New Roman" w:cs="Times New Roman"/>
          <w:sz w:val="24"/>
          <w:szCs w:val="24"/>
        </w:rPr>
        <w:t xml:space="preserve">, J. (2005). Family business in tourism: State of the Art. </w:t>
      </w:r>
      <w:r w:rsidRPr="00B27CF3">
        <w:rPr>
          <w:rFonts w:ascii="Times New Roman" w:hAnsi="Times New Roman" w:cs="Times New Roman"/>
          <w:i/>
          <w:sz w:val="24"/>
          <w:szCs w:val="24"/>
        </w:rPr>
        <w:t>Annals of Tourism Research,</w:t>
      </w:r>
      <w:r w:rsidRPr="00B27CF3">
        <w:rPr>
          <w:rFonts w:ascii="Times New Roman" w:hAnsi="Times New Roman" w:cs="Times New Roman"/>
          <w:sz w:val="24"/>
          <w:szCs w:val="24"/>
        </w:rPr>
        <w:t xml:space="preserve"> </w:t>
      </w:r>
      <w:r w:rsidR="009277A4" w:rsidRPr="00B27CF3">
        <w:rPr>
          <w:rFonts w:ascii="Times New Roman" w:hAnsi="Times New Roman" w:cs="Times New Roman"/>
          <w:i/>
          <w:iCs/>
          <w:sz w:val="24"/>
          <w:szCs w:val="24"/>
        </w:rPr>
        <w:t>32</w:t>
      </w:r>
      <w:r w:rsidR="009277A4" w:rsidRPr="00B27CF3">
        <w:rPr>
          <w:rFonts w:ascii="Times New Roman" w:hAnsi="Times New Roman" w:cs="Times New Roman"/>
          <w:sz w:val="24"/>
          <w:szCs w:val="24"/>
        </w:rPr>
        <w:t>(</w:t>
      </w:r>
      <w:r w:rsidRPr="00B27CF3">
        <w:rPr>
          <w:rFonts w:ascii="Times New Roman" w:hAnsi="Times New Roman" w:cs="Times New Roman"/>
          <w:sz w:val="24"/>
          <w:szCs w:val="24"/>
        </w:rPr>
        <w:t>1</w:t>
      </w:r>
      <w:r w:rsidR="009277A4" w:rsidRPr="00B27CF3">
        <w:rPr>
          <w:rFonts w:ascii="Times New Roman" w:hAnsi="Times New Roman" w:cs="Times New Roman"/>
          <w:sz w:val="24"/>
          <w:szCs w:val="24"/>
        </w:rPr>
        <w:t>),</w:t>
      </w:r>
      <w:r w:rsidRPr="00B27CF3">
        <w:rPr>
          <w:rFonts w:ascii="Times New Roman" w:hAnsi="Times New Roman" w:cs="Times New Roman"/>
          <w:sz w:val="24"/>
          <w:szCs w:val="24"/>
        </w:rPr>
        <w:t xml:space="preserve"> </w:t>
      </w:r>
      <w:r w:rsidR="00B27CF3" w:rsidRPr="00B27CF3">
        <w:rPr>
          <w:rFonts w:ascii="Times New Roman" w:hAnsi="Times New Roman" w:cs="Times New Roman"/>
          <w:sz w:val="24"/>
          <w:szCs w:val="24"/>
        </w:rPr>
        <w:t xml:space="preserve">237-258. </w:t>
      </w:r>
      <w:r w:rsidRPr="00B27CF3">
        <w:rPr>
          <w:rFonts w:ascii="Times New Roman" w:hAnsi="Times New Roman" w:cs="Times New Roman"/>
          <w:sz w:val="24"/>
          <w:szCs w:val="24"/>
        </w:rPr>
        <w:t>https://doi.org/10.1016/j.annals.2004.07.006.</w:t>
      </w:r>
    </w:p>
    <w:p w14:paraId="129B3D71" w14:textId="77539FE9"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7F5107">
        <w:rPr>
          <w:rFonts w:ascii="Times New Roman" w:hAnsi="Times New Roman" w:cs="Times New Roman"/>
          <w:sz w:val="24"/>
          <w:szCs w:val="24"/>
        </w:rPr>
        <w:t xml:space="preserve">Gibson, C., &amp; Kong, L. (2005). Cultural economy: </w:t>
      </w:r>
      <w:r w:rsidR="009277A4">
        <w:rPr>
          <w:rFonts w:ascii="Times New Roman" w:hAnsi="Times New Roman" w:cs="Times New Roman"/>
          <w:sz w:val="24"/>
          <w:szCs w:val="24"/>
        </w:rPr>
        <w:t>A</w:t>
      </w:r>
      <w:r w:rsidRPr="007F5107">
        <w:rPr>
          <w:rFonts w:ascii="Times New Roman" w:hAnsi="Times New Roman" w:cs="Times New Roman"/>
          <w:sz w:val="24"/>
          <w:szCs w:val="24"/>
        </w:rPr>
        <w:t xml:space="preserve"> critical review. </w:t>
      </w:r>
      <w:r w:rsidRPr="007F5107">
        <w:rPr>
          <w:rFonts w:ascii="Times New Roman" w:hAnsi="Times New Roman" w:cs="Times New Roman"/>
          <w:i/>
          <w:sz w:val="24"/>
          <w:szCs w:val="24"/>
        </w:rPr>
        <w:t>Progress in Human Geography</w:t>
      </w:r>
      <w:r w:rsidRPr="007F5107">
        <w:rPr>
          <w:rFonts w:ascii="Times New Roman" w:hAnsi="Times New Roman" w:cs="Times New Roman"/>
          <w:sz w:val="24"/>
          <w:szCs w:val="24"/>
        </w:rPr>
        <w:t xml:space="preserve">, </w:t>
      </w:r>
      <w:r w:rsidRPr="009277A4">
        <w:rPr>
          <w:rFonts w:ascii="Times New Roman" w:hAnsi="Times New Roman" w:cs="Times New Roman"/>
          <w:i/>
          <w:iCs/>
          <w:sz w:val="24"/>
          <w:szCs w:val="24"/>
        </w:rPr>
        <w:t>29</w:t>
      </w:r>
      <w:r w:rsidRPr="007F5107">
        <w:rPr>
          <w:rFonts w:ascii="Times New Roman" w:hAnsi="Times New Roman" w:cs="Times New Roman"/>
          <w:sz w:val="24"/>
          <w:szCs w:val="24"/>
        </w:rPr>
        <w:t xml:space="preserve">(5), 541-561. https://doi.org/10.1191/0309132505ph567oa </w:t>
      </w:r>
    </w:p>
    <w:p w14:paraId="6890E620" w14:textId="3ECF29C0" w:rsidR="0061684A" w:rsidRPr="009B4105" w:rsidRDefault="0061684A" w:rsidP="009277A4">
      <w:pPr>
        <w:spacing w:after="0" w:line="240" w:lineRule="auto"/>
        <w:ind w:left="718" w:firstLineChars="0" w:hanging="720"/>
        <w:jc w:val="both"/>
        <w:rPr>
          <w:rFonts w:ascii="Times New Roman" w:hAnsi="Times New Roman" w:cs="Times New Roman"/>
          <w:sz w:val="24"/>
          <w:szCs w:val="24"/>
          <w:lang w:val="sv-SE"/>
        </w:rPr>
      </w:pPr>
      <w:proofErr w:type="spellStart"/>
      <w:r w:rsidRPr="007F5107">
        <w:rPr>
          <w:rFonts w:ascii="Times New Roman" w:hAnsi="Times New Roman" w:cs="Times New Roman"/>
          <w:sz w:val="24"/>
          <w:szCs w:val="24"/>
        </w:rPr>
        <w:t>Gumilang</w:t>
      </w:r>
      <w:proofErr w:type="spellEnd"/>
      <w:r w:rsidRPr="007F5107">
        <w:rPr>
          <w:rFonts w:ascii="Times New Roman" w:hAnsi="Times New Roman" w:cs="Times New Roman"/>
          <w:sz w:val="24"/>
          <w:szCs w:val="24"/>
        </w:rPr>
        <w:t xml:space="preserve">, A. P., &amp; </w:t>
      </w:r>
      <w:proofErr w:type="spellStart"/>
      <w:r w:rsidRPr="007F5107">
        <w:rPr>
          <w:rFonts w:ascii="Times New Roman" w:hAnsi="Times New Roman" w:cs="Times New Roman"/>
          <w:sz w:val="24"/>
          <w:szCs w:val="24"/>
        </w:rPr>
        <w:t>Susilawati</w:t>
      </w:r>
      <w:proofErr w:type="spellEnd"/>
      <w:r w:rsidRPr="007F5107">
        <w:rPr>
          <w:rFonts w:ascii="Times New Roman" w:hAnsi="Times New Roman" w:cs="Times New Roman"/>
          <w:sz w:val="24"/>
          <w:szCs w:val="24"/>
        </w:rPr>
        <w:t xml:space="preserve">, E. (2019). Supply Chain Analysis in the Distribution of Leading Commodity-Based Catches in PPN </w:t>
      </w:r>
      <w:proofErr w:type="spellStart"/>
      <w:r w:rsidRPr="007F5107">
        <w:rPr>
          <w:rFonts w:ascii="Times New Roman" w:hAnsi="Times New Roman" w:cs="Times New Roman"/>
          <w:sz w:val="24"/>
          <w:szCs w:val="24"/>
        </w:rPr>
        <w:t>Kejawanan</w:t>
      </w:r>
      <w:proofErr w:type="spellEnd"/>
      <w:r w:rsidRPr="007F5107">
        <w:rPr>
          <w:rFonts w:ascii="Times New Roman" w:hAnsi="Times New Roman" w:cs="Times New Roman"/>
          <w:sz w:val="24"/>
          <w:szCs w:val="24"/>
        </w:rPr>
        <w:t>. </w:t>
      </w:r>
      <w:r w:rsidRPr="009B4105">
        <w:rPr>
          <w:rStyle w:val="Emphasis"/>
          <w:rFonts w:ascii="Times New Roman" w:hAnsi="Times New Roman" w:cs="Times New Roman"/>
          <w:b w:val="0"/>
          <w:i/>
          <w:iCs w:val="0"/>
          <w:sz w:val="24"/>
          <w:szCs w:val="24"/>
          <w:lang w:val="sv-SE"/>
        </w:rPr>
        <w:t>Jurnal Ilmu dan Teknologi Kelautan Tropis</w:t>
      </w:r>
      <w:r w:rsidRPr="009B4105">
        <w:rPr>
          <w:rFonts w:ascii="Times New Roman" w:hAnsi="Times New Roman" w:cs="Times New Roman"/>
          <w:i/>
          <w:iCs/>
          <w:sz w:val="24"/>
          <w:szCs w:val="24"/>
          <w:lang w:val="sv-SE"/>
        </w:rPr>
        <w:t>, </w:t>
      </w:r>
      <w:r w:rsidRPr="009B4105">
        <w:rPr>
          <w:rStyle w:val="Emphasis"/>
          <w:rFonts w:ascii="Times New Roman" w:hAnsi="Times New Roman" w:cs="Times New Roman"/>
          <w:b w:val="0"/>
          <w:i/>
          <w:iCs w:val="0"/>
          <w:sz w:val="24"/>
          <w:szCs w:val="24"/>
          <w:lang w:val="sv-SE"/>
        </w:rPr>
        <w:t>11</w:t>
      </w:r>
      <w:r w:rsidRPr="009B4105">
        <w:rPr>
          <w:rFonts w:ascii="Times New Roman" w:hAnsi="Times New Roman" w:cs="Times New Roman"/>
          <w:sz w:val="24"/>
          <w:szCs w:val="24"/>
          <w:lang w:val="sv-SE"/>
        </w:rPr>
        <w:t>(3), 809-816. https://doi.org/10.29244/jitkt.v11i3.27408</w:t>
      </w:r>
    </w:p>
    <w:p w14:paraId="19D93DCF" w14:textId="57A9DFDC" w:rsidR="0061684A" w:rsidRPr="007F5107" w:rsidRDefault="0061684A" w:rsidP="009277A4">
      <w:pPr>
        <w:spacing w:after="0" w:line="240" w:lineRule="auto"/>
        <w:ind w:left="718" w:firstLineChars="0" w:hanging="720"/>
        <w:jc w:val="both"/>
        <w:rPr>
          <w:rFonts w:ascii="Times New Roman" w:hAnsi="Times New Roman" w:cs="Times New Roman"/>
          <w:sz w:val="24"/>
          <w:szCs w:val="24"/>
          <w:shd w:val="clear" w:color="auto" w:fill="FFFFFF"/>
        </w:rPr>
      </w:pPr>
      <w:r w:rsidRPr="009B4105">
        <w:rPr>
          <w:rFonts w:ascii="Times New Roman" w:hAnsi="Times New Roman" w:cs="Times New Roman"/>
          <w:sz w:val="24"/>
          <w:szCs w:val="24"/>
          <w:shd w:val="clear" w:color="auto" w:fill="FFFFFF"/>
          <w:lang w:val="sv-SE"/>
        </w:rPr>
        <w:t xml:space="preserve">Hanan, H., Aminudin, N., &amp; Ahmid, A. Z. (2017). </w:t>
      </w:r>
      <w:r w:rsidRPr="009277A4">
        <w:rPr>
          <w:rFonts w:ascii="Times New Roman" w:hAnsi="Times New Roman" w:cs="Times New Roman"/>
          <w:sz w:val="24"/>
          <w:szCs w:val="24"/>
          <w:shd w:val="clear" w:color="auto" w:fill="FFFFFF"/>
        </w:rPr>
        <w:t xml:space="preserve">Perception of Kelantan Food Image among Tourists Visiting Kelantan. </w:t>
      </w:r>
      <w:r w:rsidRPr="009277A4">
        <w:rPr>
          <w:rFonts w:ascii="Times New Roman" w:hAnsi="Times New Roman" w:cs="Times New Roman"/>
          <w:i/>
          <w:iCs/>
          <w:sz w:val="24"/>
          <w:szCs w:val="24"/>
          <w:shd w:val="clear" w:color="auto" w:fill="FFFFFF"/>
        </w:rPr>
        <w:t>Celebrating Hospitality and Tourism Research Hospitality and Tourism Conference</w:t>
      </w:r>
      <w:r w:rsidR="009277A4">
        <w:rPr>
          <w:rFonts w:ascii="Times New Roman" w:hAnsi="Times New Roman" w:cs="Times New Roman"/>
          <w:i/>
          <w:iCs/>
          <w:sz w:val="24"/>
          <w:szCs w:val="24"/>
          <w:shd w:val="clear" w:color="auto" w:fill="FFFFFF"/>
        </w:rPr>
        <w:t xml:space="preserve">. </w:t>
      </w:r>
      <w:r w:rsidR="00F637E7">
        <w:rPr>
          <w:rFonts w:ascii="Times New Roman" w:hAnsi="Times New Roman" w:cs="Times New Roman"/>
          <w:i/>
          <w:iCs/>
          <w:sz w:val="24"/>
          <w:szCs w:val="24"/>
          <w:shd w:val="clear" w:color="auto" w:fill="FFFFFF"/>
        </w:rPr>
        <w:t>Ma</w:t>
      </w:r>
      <w:r w:rsidR="00F637E7" w:rsidRPr="009277A4">
        <w:rPr>
          <w:rFonts w:ascii="Times New Roman" w:hAnsi="Times New Roman" w:cs="Times New Roman"/>
          <w:i/>
          <w:iCs/>
          <w:sz w:val="24"/>
          <w:szCs w:val="24"/>
          <w:shd w:val="clear" w:color="auto" w:fill="FFFFFF"/>
        </w:rPr>
        <w:t>laysia 7</w:t>
      </w:r>
      <w:r w:rsidR="009277A4" w:rsidRPr="009277A4">
        <w:rPr>
          <w:rFonts w:ascii="Times New Roman" w:hAnsi="Times New Roman" w:cs="Times New Roman"/>
          <w:i/>
          <w:iCs/>
          <w:sz w:val="24"/>
          <w:szCs w:val="24"/>
          <w:shd w:val="clear" w:color="auto" w:fill="FFFFFF"/>
        </w:rPr>
        <w:t>-8 October</w:t>
      </w:r>
      <w:r w:rsidRPr="009277A4">
        <w:rPr>
          <w:rFonts w:ascii="Times New Roman" w:hAnsi="Times New Roman" w:cs="Times New Roman"/>
          <w:sz w:val="24"/>
          <w:szCs w:val="24"/>
          <w:shd w:val="clear" w:color="auto" w:fill="FFFFFF"/>
        </w:rPr>
        <w:t>.</w:t>
      </w:r>
    </w:p>
    <w:p w14:paraId="3E24DC0E" w14:textId="740CBD4C"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9277A4">
        <w:rPr>
          <w:rFonts w:ascii="Times New Roman" w:hAnsi="Times New Roman" w:cs="Times New Roman"/>
          <w:sz w:val="24"/>
          <w:szCs w:val="24"/>
          <w:shd w:val="clear" w:color="auto" w:fill="FFFFFF"/>
        </w:rPr>
        <w:t xml:space="preserve">Hardwick, P. A. (2020). </w:t>
      </w:r>
      <w:proofErr w:type="spellStart"/>
      <w:r w:rsidRPr="009277A4">
        <w:rPr>
          <w:rFonts w:ascii="Times New Roman" w:hAnsi="Times New Roman" w:cs="Times New Roman"/>
          <w:sz w:val="24"/>
          <w:szCs w:val="24"/>
          <w:shd w:val="clear" w:color="auto" w:fill="FFFFFF"/>
        </w:rPr>
        <w:t>Mak</w:t>
      </w:r>
      <w:proofErr w:type="spellEnd"/>
      <w:r w:rsidRPr="009277A4">
        <w:rPr>
          <w:rFonts w:ascii="Times New Roman" w:hAnsi="Times New Roman" w:cs="Times New Roman"/>
          <w:sz w:val="24"/>
          <w:szCs w:val="24"/>
          <w:shd w:val="clear" w:color="auto" w:fill="FFFFFF"/>
        </w:rPr>
        <w:t xml:space="preserve"> Yong, a UNESCO" Masterpiece": Negotiating the Intangibles of Cultural </w:t>
      </w:r>
      <w:r w:rsidR="00B900D8">
        <w:rPr>
          <w:rFonts w:ascii="Times New Roman" w:hAnsi="Times New Roman" w:cs="Times New Roman"/>
          <w:sz w:val="24"/>
          <w:szCs w:val="24"/>
          <w:shd w:val="clear" w:color="auto" w:fill="FFFFFF"/>
        </w:rPr>
        <w:t xml:space="preserve">Heritage and Politicized Islam. </w:t>
      </w:r>
      <w:r w:rsidRPr="009277A4">
        <w:rPr>
          <w:rFonts w:ascii="Times New Roman" w:hAnsi="Times New Roman" w:cs="Times New Roman"/>
          <w:i/>
          <w:iCs/>
          <w:sz w:val="24"/>
          <w:szCs w:val="24"/>
          <w:shd w:val="clear" w:color="auto" w:fill="FFFFFF"/>
        </w:rPr>
        <w:t>Asian ethnology</w:t>
      </w:r>
      <w:r w:rsidR="00B900D8">
        <w:rPr>
          <w:rFonts w:ascii="Times New Roman" w:hAnsi="Times New Roman" w:cs="Times New Roman"/>
          <w:sz w:val="24"/>
          <w:szCs w:val="24"/>
          <w:shd w:val="clear" w:color="auto" w:fill="FFFFFF"/>
        </w:rPr>
        <w:t xml:space="preserve">, </w:t>
      </w:r>
      <w:r w:rsidRPr="009277A4">
        <w:rPr>
          <w:rFonts w:ascii="Times New Roman" w:hAnsi="Times New Roman" w:cs="Times New Roman"/>
          <w:i/>
          <w:iCs/>
          <w:sz w:val="24"/>
          <w:szCs w:val="24"/>
          <w:shd w:val="clear" w:color="auto" w:fill="FFFFFF"/>
        </w:rPr>
        <w:t>79</w:t>
      </w:r>
      <w:r w:rsidRPr="009277A4">
        <w:rPr>
          <w:rFonts w:ascii="Times New Roman" w:hAnsi="Times New Roman" w:cs="Times New Roman"/>
          <w:sz w:val="24"/>
          <w:szCs w:val="24"/>
          <w:shd w:val="clear" w:color="auto" w:fill="FFFFFF"/>
        </w:rPr>
        <w:t>(1), 67-90.</w:t>
      </w:r>
      <w:r w:rsidRPr="009277A4">
        <w:rPr>
          <w:rFonts w:ascii="Times New Roman" w:hAnsi="Times New Roman" w:cs="Times New Roman"/>
          <w:sz w:val="24"/>
          <w:szCs w:val="24"/>
        </w:rPr>
        <w:t xml:space="preserve"> </w:t>
      </w:r>
      <w:r w:rsidRPr="009277A4">
        <w:rPr>
          <w:rFonts w:ascii="Times New Roman" w:hAnsi="Times New Roman" w:cs="Times New Roman"/>
          <w:sz w:val="24"/>
          <w:szCs w:val="24"/>
          <w:shd w:val="clear" w:color="auto" w:fill="FFFFFF"/>
        </w:rPr>
        <w:t>https://asianethnology.org/articles/2253</w:t>
      </w:r>
      <w:r w:rsidRPr="007F5107">
        <w:rPr>
          <w:rFonts w:ascii="Times New Roman" w:hAnsi="Times New Roman" w:cs="Times New Roman"/>
          <w:sz w:val="24"/>
          <w:szCs w:val="24"/>
        </w:rPr>
        <w:t xml:space="preserve"> </w:t>
      </w:r>
    </w:p>
    <w:p w14:paraId="271AE539" w14:textId="5E2A9EDC"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proofErr w:type="spellStart"/>
      <w:r w:rsidRPr="007F5107">
        <w:rPr>
          <w:rFonts w:ascii="Times New Roman" w:hAnsi="Times New Roman" w:cs="Times New Roman"/>
          <w:sz w:val="24"/>
          <w:szCs w:val="24"/>
        </w:rPr>
        <w:t>Haviland</w:t>
      </w:r>
      <w:proofErr w:type="spellEnd"/>
      <w:r w:rsidRPr="007F5107">
        <w:rPr>
          <w:rFonts w:ascii="Times New Roman" w:hAnsi="Times New Roman" w:cs="Times New Roman"/>
          <w:sz w:val="24"/>
          <w:szCs w:val="24"/>
        </w:rPr>
        <w:t xml:space="preserve">, W. A. (2002). </w:t>
      </w:r>
      <w:r w:rsidRPr="007F5107">
        <w:rPr>
          <w:rFonts w:ascii="Times New Roman" w:hAnsi="Times New Roman" w:cs="Times New Roman"/>
          <w:i/>
          <w:sz w:val="24"/>
          <w:szCs w:val="24"/>
        </w:rPr>
        <w:t>Cultural anthropology.</w:t>
      </w:r>
      <w:r w:rsidRPr="007F5107">
        <w:rPr>
          <w:rFonts w:ascii="Times New Roman" w:hAnsi="Times New Roman" w:cs="Times New Roman"/>
          <w:sz w:val="24"/>
          <w:szCs w:val="24"/>
        </w:rPr>
        <w:t xml:space="preserve"> Wadsworth Publishing Company.</w:t>
      </w:r>
    </w:p>
    <w:p w14:paraId="4DD870E8" w14:textId="1CE659A9"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9277A4">
        <w:rPr>
          <w:rFonts w:ascii="Times New Roman" w:hAnsi="Times New Roman" w:cs="Times New Roman"/>
          <w:sz w:val="24"/>
          <w:szCs w:val="24"/>
        </w:rPr>
        <w:t xml:space="preserve">Ismail, M. B. M., &amp; </w:t>
      </w:r>
      <w:proofErr w:type="spellStart"/>
      <w:r w:rsidRPr="009277A4">
        <w:rPr>
          <w:rFonts w:ascii="Times New Roman" w:hAnsi="Times New Roman" w:cs="Times New Roman"/>
          <w:sz w:val="24"/>
          <w:szCs w:val="24"/>
        </w:rPr>
        <w:t>Ariffin</w:t>
      </w:r>
      <w:proofErr w:type="spellEnd"/>
      <w:r w:rsidRPr="009277A4">
        <w:rPr>
          <w:rFonts w:ascii="Times New Roman" w:hAnsi="Times New Roman" w:cs="Times New Roman"/>
          <w:sz w:val="24"/>
          <w:szCs w:val="24"/>
        </w:rPr>
        <w:t xml:space="preserve">, R. N. B. R. (2021). </w:t>
      </w:r>
      <w:r w:rsidRPr="009277A4">
        <w:rPr>
          <w:rFonts w:ascii="Times New Roman" w:hAnsi="Times New Roman" w:cs="Times New Roman"/>
          <w:iCs/>
          <w:sz w:val="24"/>
          <w:szCs w:val="24"/>
        </w:rPr>
        <w:t xml:space="preserve">Challenges in accessing rural area and managing sub-culture differences in Kuala </w:t>
      </w:r>
      <w:proofErr w:type="spellStart"/>
      <w:r w:rsidRPr="009277A4">
        <w:rPr>
          <w:rFonts w:ascii="Times New Roman" w:hAnsi="Times New Roman" w:cs="Times New Roman"/>
          <w:iCs/>
          <w:sz w:val="24"/>
          <w:szCs w:val="24"/>
        </w:rPr>
        <w:t>Krai</w:t>
      </w:r>
      <w:proofErr w:type="spellEnd"/>
      <w:r w:rsidRPr="009277A4">
        <w:rPr>
          <w:rFonts w:ascii="Times New Roman" w:hAnsi="Times New Roman" w:cs="Times New Roman"/>
          <w:iCs/>
          <w:sz w:val="24"/>
          <w:szCs w:val="24"/>
        </w:rPr>
        <w:t>, Kelantan, Malaysia.</w:t>
      </w:r>
      <w:r w:rsidRPr="009277A4">
        <w:rPr>
          <w:rFonts w:ascii="Times New Roman" w:hAnsi="Times New Roman" w:cs="Times New Roman"/>
          <w:sz w:val="24"/>
          <w:szCs w:val="24"/>
        </w:rPr>
        <w:t xml:space="preserve"> In </w:t>
      </w:r>
      <w:r w:rsidRPr="009277A4">
        <w:rPr>
          <w:rFonts w:ascii="Times New Roman" w:hAnsi="Times New Roman" w:cs="Times New Roman"/>
          <w:i/>
          <w:iCs/>
          <w:sz w:val="24"/>
          <w:szCs w:val="24"/>
        </w:rPr>
        <w:t>Field Guide for Research in Community Settings</w:t>
      </w:r>
      <w:r w:rsidRPr="009277A4">
        <w:rPr>
          <w:rFonts w:ascii="Times New Roman" w:hAnsi="Times New Roman" w:cs="Times New Roman"/>
          <w:sz w:val="24"/>
          <w:szCs w:val="24"/>
        </w:rPr>
        <w:t xml:space="preserve"> (pp. 194-200). Edward Elgar Publishing.</w:t>
      </w:r>
    </w:p>
    <w:p w14:paraId="03704CC7" w14:textId="2C006848"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B27CF3">
        <w:rPr>
          <w:rFonts w:ascii="Times New Roman" w:hAnsi="Times New Roman" w:cs="Times New Roman"/>
          <w:sz w:val="24"/>
          <w:szCs w:val="24"/>
        </w:rPr>
        <w:t xml:space="preserve">Mitchell, J., Joshua, M. A., </w:t>
      </w:r>
      <w:proofErr w:type="spellStart"/>
      <w:r w:rsidRPr="00B27CF3">
        <w:rPr>
          <w:rFonts w:ascii="Times New Roman" w:hAnsi="Times New Roman" w:cs="Times New Roman"/>
          <w:sz w:val="24"/>
          <w:szCs w:val="24"/>
        </w:rPr>
        <w:t>Bleecker</w:t>
      </w:r>
      <w:proofErr w:type="spellEnd"/>
      <w:r w:rsidRPr="00B27CF3">
        <w:rPr>
          <w:rFonts w:ascii="Times New Roman" w:hAnsi="Times New Roman" w:cs="Times New Roman"/>
          <w:sz w:val="24"/>
          <w:szCs w:val="24"/>
        </w:rPr>
        <w:t xml:space="preserve">, M., Carmen, J. L., Lee, A. R., &amp; Billy, J. U. (2007). </w:t>
      </w:r>
      <w:r w:rsidRPr="00B27CF3">
        <w:rPr>
          <w:rFonts w:ascii="Times New Roman" w:hAnsi="Times New Roman" w:cs="Times New Roman"/>
          <w:i/>
          <w:sz w:val="24"/>
          <w:szCs w:val="24"/>
        </w:rPr>
        <w:t xml:space="preserve">The economic importance of the arts and cultural industries in </w:t>
      </w:r>
      <w:proofErr w:type="spellStart"/>
      <w:r w:rsidRPr="00B27CF3">
        <w:rPr>
          <w:rFonts w:ascii="Times New Roman" w:hAnsi="Times New Roman" w:cs="Times New Roman"/>
          <w:i/>
          <w:sz w:val="24"/>
          <w:szCs w:val="24"/>
        </w:rPr>
        <w:t>albuquerque</w:t>
      </w:r>
      <w:proofErr w:type="spellEnd"/>
      <w:r w:rsidRPr="00B27CF3">
        <w:rPr>
          <w:rFonts w:ascii="Times New Roman" w:hAnsi="Times New Roman" w:cs="Times New Roman"/>
          <w:i/>
          <w:sz w:val="24"/>
          <w:szCs w:val="24"/>
        </w:rPr>
        <w:t xml:space="preserve"> and </w:t>
      </w:r>
      <w:proofErr w:type="spellStart"/>
      <w:r w:rsidRPr="00B27CF3">
        <w:rPr>
          <w:rFonts w:ascii="Times New Roman" w:hAnsi="Times New Roman" w:cs="Times New Roman"/>
          <w:i/>
          <w:sz w:val="24"/>
          <w:szCs w:val="24"/>
        </w:rPr>
        <w:t>bernalillo</w:t>
      </w:r>
      <w:proofErr w:type="spellEnd"/>
      <w:r w:rsidRPr="00B27CF3">
        <w:rPr>
          <w:rFonts w:ascii="Times New Roman" w:hAnsi="Times New Roman" w:cs="Times New Roman"/>
          <w:i/>
          <w:sz w:val="24"/>
          <w:szCs w:val="24"/>
        </w:rPr>
        <w:t xml:space="preserve"> county.</w:t>
      </w:r>
      <w:r w:rsidRPr="00B27CF3">
        <w:rPr>
          <w:rFonts w:ascii="Times New Roman" w:hAnsi="Times New Roman" w:cs="Times New Roman"/>
          <w:sz w:val="24"/>
          <w:szCs w:val="24"/>
        </w:rPr>
        <w:t xml:space="preserve"> Bureau of Business and Economic Research, University of New Mexico</w:t>
      </w:r>
      <w:r w:rsidR="00B27CF3">
        <w:rPr>
          <w:rFonts w:ascii="Times New Roman" w:hAnsi="Times New Roman" w:cs="Times New Roman"/>
          <w:sz w:val="24"/>
          <w:szCs w:val="24"/>
        </w:rPr>
        <w:t>.</w:t>
      </w:r>
    </w:p>
    <w:p w14:paraId="063E0F44" w14:textId="52A3582E"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7F5107">
        <w:rPr>
          <w:rFonts w:ascii="Times New Roman" w:hAnsi="Times New Roman" w:cs="Times New Roman"/>
          <w:sz w:val="24"/>
          <w:szCs w:val="24"/>
        </w:rPr>
        <w:t xml:space="preserve">Mohamed Nihau, M. R. (2018). </w:t>
      </w:r>
      <w:r w:rsidRPr="007F5107">
        <w:rPr>
          <w:rFonts w:ascii="Times New Roman" w:hAnsi="Times New Roman" w:cs="Times New Roman"/>
          <w:i/>
          <w:sz w:val="24"/>
          <w:szCs w:val="24"/>
        </w:rPr>
        <w:t xml:space="preserve">Traditional games: </w:t>
      </w:r>
      <w:r w:rsidR="009277A4">
        <w:rPr>
          <w:rFonts w:ascii="Times New Roman" w:hAnsi="Times New Roman" w:cs="Times New Roman"/>
          <w:i/>
          <w:sz w:val="24"/>
          <w:szCs w:val="24"/>
        </w:rPr>
        <w:t>A</w:t>
      </w:r>
      <w:r w:rsidRPr="007F5107">
        <w:rPr>
          <w:rFonts w:ascii="Times New Roman" w:hAnsi="Times New Roman" w:cs="Times New Roman"/>
          <w:i/>
          <w:sz w:val="24"/>
          <w:szCs w:val="24"/>
        </w:rPr>
        <w:t xml:space="preserve"> study of Malaysian kites of </w:t>
      </w:r>
      <w:proofErr w:type="spellStart"/>
      <w:r w:rsidRPr="007F5107">
        <w:rPr>
          <w:rFonts w:ascii="Times New Roman" w:hAnsi="Times New Roman" w:cs="Times New Roman"/>
          <w:i/>
          <w:sz w:val="24"/>
          <w:szCs w:val="24"/>
        </w:rPr>
        <w:t>Wau</w:t>
      </w:r>
      <w:proofErr w:type="spellEnd"/>
      <w:r w:rsidRPr="007F5107">
        <w:rPr>
          <w:rFonts w:ascii="Times New Roman" w:hAnsi="Times New Roman" w:cs="Times New Roman"/>
          <w:i/>
          <w:sz w:val="24"/>
          <w:szCs w:val="24"/>
        </w:rPr>
        <w:t xml:space="preserve"> </w:t>
      </w:r>
      <w:proofErr w:type="spellStart"/>
      <w:r w:rsidRPr="007F5107">
        <w:rPr>
          <w:rFonts w:ascii="Times New Roman" w:hAnsi="Times New Roman" w:cs="Times New Roman"/>
          <w:i/>
          <w:sz w:val="24"/>
          <w:szCs w:val="24"/>
        </w:rPr>
        <w:t>Bulan</w:t>
      </w:r>
      <w:proofErr w:type="spellEnd"/>
      <w:r w:rsidRPr="007F5107">
        <w:rPr>
          <w:rFonts w:ascii="Times New Roman" w:hAnsi="Times New Roman" w:cs="Times New Roman"/>
          <w:i/>
          <w:sz w:val="24"/>
          <w:szCs w:val="24"/>
        </w:rPr>
        <w:t xml:space="preserve"> in Kelantan</w:t>
      </w:r>
      <w:r w:rsidRPr="007F5107">
        <w:rPr>
          <w:rFonts w:ascii="Times New Roman" w:hAnsi="Times New Roman" w:cs="Times New Roman"/>
          <w:sz w:val="24"/>
          <w:szCs w:val="24"/>
        </w:rPr>
        <w:t xml:space="preserve"> (Doctoral dissertation, </w:t>
      </w:r>
      <w:proofErr w:type="spellStart"/>
      <w:r w:rsidRPr="007F5107">
        <w:rPr>
          <w:rFonts w:ascii="Times New Roman" w:hAnsi="Times New Roman" w:cs="Times New Roman"/>
          <w:sz w:val="24"/>
          <w:szCs w:val="24"/>
        </w:rPr>
        <w:t>Universiti</w:t>
      </w:r>
      <w:proofErr w:type="spellEnd"/>
      <w:r w:rsidRPr="007F5107">
        <w:rPr>
          <w:rFonts w:ascii="Times New Roman" w:hAnsi="Times New Roman" w:cs="Times New Roman"/>
          <w:sz w:val="24"/>
          <w:szCs w:val="24"/>
        </w:rPr>
        <w:t xml:space="preserve"> </w:t>
      </w:r>
      <w:proofErr w:type="spellStart"/>
      <w:r w:rsidRPr="007F5107">
        <w:rPr>
          <w:rFonts w:ascii="Times New Roman" w:hAnsi="Times New Roman" w:cs="Times New Roman"/>
          <w:sz w:val="24"/>
          <w:szCs w:val="24"/>
        </w:rPr>
        <w:t>Teknologi</w:t>
      </w:r>
      <w:proofErr w:type="spellEnd"/>
      <w:r w:rsidRPr="007F5107">
        <w:rPr>
          <w:rFonts w:ascii="Times New Roman" w:hAnsi="Times New Roman" w:cs="Times New Roman"/>
          <w:sz w:val="24"/>
          <w:szCs w:val="24"/>
        </w:rPr>
        <w:t xml:space="preserve"> MARA). https://ir.uitm.edu.my/id/</w:t>
      </w:r>
      <w:r w:rsidR="00B900D8">
        <w:rPr>
          <w:rFonts w:ascii="Times New Roman" w:hAnsi="Times New Roman" w:cs="Times New Roman"/>
          <w:sz w:val="24"/>
          <w:szCs w:val="24"/>
        </w:rPr>
        <w:t xml:space="preserve"> </w:t>
      </w:r>
      <w:proofErr w:type="spellStart"/>
      <w:r w:rsidRPr="007F5107">
        <w:rPr>
          <w:rFonts w:ascii="Times New Roman" w:hAnsi="Times New Roman" w:cs="Times New Roman"/>
          <w:sz w:val="24"/>
          <w:szCs w:val="24"/>
        </w:rPr>
        <w:t>eprint</w:t>
      </w:r>
      <w:proofErr w:type="spellEnd"/>
      <w:r w:rsidRPr="007F5107">
        <w:rPr>
          <w:rFonts w:ascii="Times New Roman" w:hAnsi="Times New Roman" w:cs="Times New Roman"/>
          <w:sz w:val="24"/>
          <w:szCs w:val="24"/>
        </w:rPr>
        <w:t>/21827/</w:t>
      </w:r>
    </w:p>
    <w:p w14:paraId="15DC542F" w14:textId="692B7674" w:rsidR="0061684A" w:rsidRPr="009B4105" w:rsidRDefault="0061684A" w:rsidP="009277A4">
      <w:pPr>
        <w:spacing w:after="0" w:line="240" w:lineRule="auto"/>
        <w:ind w:left="718" w:firstLineChars="0" w:hanging="720"/>
        <w:jc w:val="both"/>
        <w:rPr>
          <w:rFonts w:ascii="Times New Roman" w:hAnsi="Times New Roman" w:cs="Times New Roman"/>
          <w:sz w:val="24"/>
          <w:szCs w:val="24"/>
          <w:lang w:val="sv-SE"/>
        </w:rPr>
      </w:pPr>
      <w:r w:rsidRPr="009B4105">
        <w:rPr>
          <w:rFonts w:ascii="Times New Roman" w:hAnsi="Times New Roman" w:cs="Times New Roman"/>
          <w:sz w:val="24"/>
          <w:szCs w:val="24"/>
          <w:lang w:val="sv-SE"/>
        </w:rPr>
        <w:t>Nadzi, N.I.I., (2021). Resipi laksam mudah dan sedap. https://www.utusan.com.my/premium/2021/08/resipi-laksam-mudah-dan-sedap/</w:t>
      </w:r>
    </w:p>
    <w:p w14:paraId="4096568E" w14:textId="671F6470"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7F5107">
        <w:rPr>
          <w:rFonts w:ascii="Times New Roman" w:hAnsi="Times New Roman" w:cs="Times New Roman"/>
          <w:sz w:val="24"/>
          <w:szCs w:val="24"/>
        </w:rPr>
        <w:t>Porter, M.</w:t>
      </w:r>
      <w:r w:rsidR="009277A4">
        <w:rPr>
          <w:rFonts w:ascii="Times New Roman" w:hAnsi="Times New Roman" w:cs="Times New Roman"/>
          <w:sz w:val="24"/>
          <w:szCs w:val="24"/>
        </w:rPr>
        <w:t xml:space="preserve"> </w:t>
      </w:r>
      <w:r w:rsidRPr="007F5107">
        <w:rPr>
          <w:rFonts w:ascii="Times New Roman" w:hAnsi="Times New Roman" w:cs="Times New Roman"/>
          <w:sz w:val="24"/>
          <w:szCs w:val="24"/>
        </w:rPr>
        <w:t xml:space="preserve">E., (1996). Competitive advantage, agglomeration economies, and regional policy. </w:t>
      </w:r>
      <w:r w:rsidRPr="009277A4">
        <w:rPr>
          <w:rFonts w:ascii="Times New Roman" w:hAnsi="Times New Roman" w:cs="Times New Roman"/>
          <w:i/>
          <w:sz w:val="24"/>
          <w:szCs w:val="24"/>
        </w:rPr>
        <w:t>International regional science review, 19</w:t>
      </w:r>
      <w:r w:rsidRPr="007F5107">
        <w:rPr>
          <w:rFonts w:ascii="Times New Roman" w:hAnsi="Times New Roman" w:cs="Times New Roman"/>
          <w:sz w:val="24"/>
          <w:szCs w:val="24"/>
        </w:rPr>
        <w:t>(1-2),</w:t>
      </w:r>
      <w:r w:rsidR="009277A4">
        <w:rPr>
          <w:rFonts w:ascii="Times New Roman" w:hAnsi="Times New Roman" w:cs="Times New Roman"/>
          <w:sz w:val="24"/>
          <w:szCs w:val="24"/>
        </w:rPr>
        <w:t xml:space="preserve"> </w:t>
      </w:r>
      <w:r w:rsidRPr="007F5107">
        <w:rPr>
          <w:rFonts w:ascii="Times New Roman" w:hAnsi="Times New Roman" w:cs="Times New Roman"/>
          <w:sz w:val="24"/>
          <w:szCs w:val="24"/>
        </w:rPr>
        <w:t>85-90. https://doi.org/10.1177/</w:t>
      </w:r>
      <w:r w:rsidR="00B900D8">
        <w:rPr>
          <w:rFonts w:ascii="Times New Roman" w:hAnsi="Times New Roman" w:cs="Times New Roman"/>
          <w:sz w:val="24"/>
          <w:szCs w:val="24"/>
        </w:rPr>
        <w:t xml:space="preserve"> </w:t>
      </w:r>
      <w:r w:rsidRPr="007F5107">
        <w:rPr>
          <w:rFonts w:ascii="Times New Roman" w:hAnsi="Times New Roman" w:cs="Times New Roman"/>
          <w:sz w:val="24"/>
          <w:szCs w:val="24"/>
        </w:rPr>
        <w:t>016001769601900208</w:t>
      </w:r>
    </w:p>
    <w:p w14:paraId="62836A5D" w14:textId="77777777"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proofErr w:type="spellStart"/>
      <w:r w:rsidRPr="007F5107">
        <w:rPr>
          <w:rFonts w:ascii="Times New Roman" w:hAnsi="Times New Roman" w:cs="Times New Roman"/>
          <w:sz w:val="24"/>
          <w:szCs w:val="24"/>
        </w:rPr>
        <w:t>Raagmaa</w:t>
      </w:r>
      <w:proofErr w:type="spellEnd"/>
      <w:r w:rsidRPr="007F5107">
        <w:rPr>
          <w:rFonts w:ascii="Times New Roman" w:hAnsi="Times New Roman" w:cs="Times New Roman"/>
          <w:sz w:val="24"/>
          <w:szCs w:val="24"/>
        </w:rPr>
        <w:t xml:space="preserve">, G. (2002). Regional identity in regional development and Planning1. </w:t>
      </w:r>
      <w:r w:rsidRPr="007F5107">
        <w:rPr>
          <w:rFonts w:ascii="Times New Roman" w:hAnsi="Times New Roman" w:cs="Times New Roman"/>
          <w:i/>
          <w:sz w:val="24"/>
          <w:szCs w:val="24"/>
        </w:rPr>
        <w:t>European planning studies</w:t>
      </w:r>
      <w:r w:rsidRPr="007F5107">
        <w:rPr>
          <w:rFonts w:ascii="Times New Roman" w:hAnsi="Times New Roman" w:cs="Times New Roman"/>
          <w:sz w:val="24"/>
          <w:szCs w:val="24"/>
        </w:rPr>
        <w:t xml:space="preserve">, </w:t>
      </w:r>
      <w:r w:rsidRPr="009277A4">
        <w:rPr>
          <w:rFonts w:ascii="Times New Roman" w:hAnsi="Times New Roman" w:cs="Times New Roman"/>
          <w:i/>
          <w:iCs/>
          <w:sz w:val="24"/>
          <w:szCs w:val="24"/>
        </w:rPr>
        <w:t>10</w:t>
      </w:r>
      <w:r w:rsidRPr="007F5107">
        <w:rPr>
          <w:rFonts w:ascii="Times New Roman" w:hAnsi="Times New Roman" w:cs="Times New Roman"/>
          <w:sz w:val="24"/>
          <w:szCs w:val="24"/>
        </w:rPr>
        <w:t>(1), 55-76. https://doi.org/10.1080/09654310120099263</w:t>
      </w:r>
    </w:p>
    <w:p w14:paraId="66945763" w14:textId="77777777"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proofErr w:type="spellStart"/>
      <w:r w:rsidRPr="007F5107">
        <w:rPr>
          <w:rFonts w:ascii="Times New Roman" w:hAnsi="Times New Roman" w:cs="Times New Roman"/>
          <w:sz w:val="24"/>
          <w:szCs w:val="24"/>
        </w:rPr>
        <w:t>Quah</w:t>
      </w:r>
      <w:proofErr w:type="spellEnd"/>
      <w:r w:rsidRPr="007F5107">
        <w:rPr>
          <w:rFonts w:ascii="Times New Roman" w:hAnsi="Times New Roman" w:cs="Times New Roman"/>
          <w:sz w:val="24"/>
          <w:szCs w:val="24"/>
        </w:rPr>
        <w:t xml:space="preserve">, D., (2002). Spatial agglomeration dynamics. </w:t>
      </w:r>
      <w:r w:rsidRPr="007F5107">
        <w:rPr>
          <w:rFonts w:ascii="Times New Roman" w:hAnsi="Times New Roman" w:cs="Times New Roman"/>
          <w:i/>
          <w:sz w:val="24"/>
          <w:szCs w:val="24"/>
        </w:rPr>
        <w:t>American Economic Review</w:t>
      </w:r>
      <w:r w:rsidRPr="007F5107">
        <w:rPr>
          <w:rFonts w:ascii="Times New Roman" w:hAnsi="Times New Roman" w:cs="Times New Roman"/>
          <w:sz w:val="24"/>
          <w:szCs w:val="24"/>
        </w:rPr>
        <w:t xml:space="preserve">, </w:t>
      </w:r>
      <w:r w:rsidRPr="009277A4">
        <w:rPr>
          <w:rFonts w:ascii="Times New Roman" w:hAnsi="Times New Roman" w:cs="Times New Roman"/>
          <w:i/>
          <w:iCs/>
          <w:sz w:val="24"/>
          <w:szCs w:val="24"/>
        </w:rPr>
        <w:t>92</w:t>
      </w:r>
      <w:r w:rsidRPr="007F5107">
        <w:rPr>
          <w:rFonts w:ascii="Times New Roman" w:hAnsi="Times New Roman" w:cs="Times New Roman"/>
          <w:sz w:val="24"/>
          <w:szCs w:val="24"/>
        </w:rPr>
        <w:t>(2), 247-252. https://doi.org/10.1257/000282802320189348</w:t>
      </w:r>
    </w:p>
    <w:p w14:paraId="63E9567E" w14:textId="7A3C2133" w:rsidR="0061684A" w:rsidRPr="009B4105" w:rsidRDefault="0061684A" w:rsidP="009277A4">
      <w:pPr>
        <w:spacing w:after="0" w:line="240" w:lineRule="auto"/>
        <w:ind w:left="718" w:firstLineChars="0" w:hanging="720"/>
        <w:jc w:val="both"/>
        <w:rPr>
          <w:rFonts w:ascii="Times New Roman" w:hAnsi="Times New Roman" w:cs="Times New Roman"/>
          <w:sz w:val="24"/>
          <w:szCs w:val="24"/>
          <w:lang w:val="sv-SE"/>
        </w:rPr>
      </w:pPr>
      <w:r w:rsidRPr="009B4105">
        <w:rPr>
          <w:rFonts w:ascii="Times New Roman" w:hAnsi="Times New Roman" w:cs="Times New Roman"/>
          <w:sz w:val="24"/>
          <w:szCs w:val="24"/>
          <w:lang w:val="sv-SE"/>
        </w:rPr>
        <w:t>Ramli, S. (2019). Keropok lekor Penang semakin dapat sambutan. https://www.utusan.com.my/nasional/2019/01/keropok-lekor-penang-semakin-dapat-sambutan-2/</w:t>
      </w:r>
    </w:p>
    <w:p w14:paraId="09A7FE56" w14:textId="038F99ED"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7F5107">
        <w:rPr>
          <w:rFonts w:ascii="Times New Roman" w:hAnsi="Times New Roman" w:cs="Times New Roman"/>
          <w:sz w:val="24"/>
          <w:szCs w:val="24"/>
          <w:shd w:val="clear" w:color="auto" w:fill="FFFFFF"/>
        </w:rPr>
        <w:t xml:space="preserve">Ray, L. </w:t>
      </w:r>
      <w:r w:rsidR="009277A4">
        <w:rPr>
          <w:rFonts w:ascii="Times New Roman" w:hAnsi="Times New Roman" w:cs="Times New Roman"/>
          <w:sz w:val="24"/>
          <w:szCs w:val="24"/>
          <w:shd w:val="clear" w:color="auto" w:fill="FFFFFF"/>
        </w:rPr>
        <w:t>&amp;</w:t>
      </w:r>
      <w:r w:rsidRPr="007F5107">
        <w:rPr>
          <w:rFonts w:ascii="Times New Roman" w:hAnsi="Times New Roman" w:cs="Times New Roman"/>
          <w:sz w:val="24"/>
          <w:szCs w:val="24"/>
          <w:shd w:val="clear" w:color="auto" w:fill="FFFFFF"/>
        </w:rPr>
        <w:t xml:space="preserve"> Sayer, A. eds., 1999. </w:t>
      </w:r>
      <w:r w:rsidRPr="007F5107">
        <w:rPr>
          <w:rFonts w:ascii="Times New Roman" w:hAnsi="Times New Roman" w:cs="Times New Roman"/>
          <w:i/>
          <w:iCs/>
          <w:sz w:val="24"/>
          <w:szCs w:val="24"/>
          <w:shd w:val="clear" w:color="auto" w:fill="FFFFFF"/>
        </w:rPr>
        <w:t>Culture and economy after the cultural turn</w:t>
      </w:r>
      <w:r w:rsidRPr="007F5107">
        <w:rPr>
          <w:rFonts w:ascii="Times New Roman" w:hAnsi="Times New Roman" w:cs="Times New Roman"/>
          <w:sz w:val="24"/>
          <w:szCs w:val="24"/>
          <w:shd w:val="clear" w:color="auto" w:fill="FFFFFF"/>
        </w:rPr>
        <w:t xml:space="preserve">. Sage. </w:t>
      </w:r>
      <w:r w:rsidRPr="007F5107">
        <w:rPr>
          <w:rFonts w:ascii="Times New Roman" w:hAnsi="Times New Roman" w:cs="Times New Roman"/>
          <w:sz w:val="24"/>
          <w:szCs w:val="24"/>
        </w:rPr>
        <w:t>https://dx.doi.org/10.4135/9781446218112</w:t>
      </w:r>
    </w:p>
    <w:p w14:paraId="0CD4E590" w14:textId="02B6F4AA"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7F5107">
        <w:rPr>
          <w:rFonts w:ascii="Times New Roman" w:hAnsi="Times New Roman" w:cs="Times New Roman"/>
          <w:sz w:val="24"/>
          <w:szCs w:val="24"/>
        </w:rPr>
        <w:t xml:space="preserve">Scott, A. J. (1999). The cultural economy: </w:t>
      </w:r>
      <w:r w:rsidR="00A07170">
        <w:rPr>
          <w:rFonts w:ascii="Times New Roman" w:hAnsi="Times New Roman" w:cs="Times New Roman"/>
          <w:sz w:val="24"/>
          <w:szCs w:val="24"/>
        </w:rPr>
        <w:t>G</w:t>
      </w:r>
      <w:r w:rsidRPr="007F5107">
        <w:rPr>
          <w:rFonts w:ascii="Times New Roman" w:hAnsi="Times New Roman" w:cs="Times New Roman"/>
          <w:sz w:val="24"/>
          <w:szCs w:val="24"/>
        </w:rPr>
        <w:t xml:space="preserve">eography and the creative field. </w:t>
      </w:r>
      <w:r w:rsidRPr="007F5107">
        <w:rPr>
          <w:rFonts w:ascii="Times New Roman" w:hAnsi="Times New Roman" w:cs="Times New Roman"/>
          <w:i/>
          <w:sz w:val="24"/>
          <w:szCs w:val="24"/>
        </w:rPr>
        <w:t>Media, Culture and Society,</w:t>
      </w:r>
      <w:r w:rsidRPr="007F5107">
        <w:rPr>
          <w:rFonts w:ascii="Times New Roman" w:hAnsi="Times New Roman" w:cs="Times New Roman"/>
          <w:sz w:val="24"/>
          <w:szCs w:val="24"/>
        </w:rPr>
        <w:t xml:space="preserve"> 21, 807-817. https://doi.org/10.1177/016344399021006006</w:t>
      </w:r>
    </w:p>
    <w:p w14:paraId="5E778141" w14:textId="77777777" w:rsidR="0061684A" w:rsidRPr="007F5107" w:rsidRDefault="0061684A" w:rsidP="009277A4">
      <w:pPr>
        <w:spacing w:after="0" w:line="240" w:lineRule="auto"/>
        <w:ind w:left="718" w:firstLineChars="0" w:hanging="720"/>
        <w:jc w:val="both"/>
        <w:rPr>
          <w:rFonts w:ascii="Times New Roman" w:hAnsi="Times New Roman" w:cs="Times New Roman"/>
          <w:sz w:val="24"/>
          <w:szCs w:val="24"/>
          <w:shd w:val="clear" w:color="auto" w:fill="FFFFFF"/>
        </w:rPr>
      </w:pPr>
      <w:proofErr w:type="spellStart"/>
      <w:r w:rsidRPr="007F5107">
        <w:rPr>
          <w:rFonts w:ascii="Times New Roman" w:hAnsi="Times New Roman" w:cs="Times New Roman"/>
          <w:sz w:val="24"/>
          <w:szCs w:val="24"/>
          <w:shd w:val="clear" w:color="auto" w:fill="FFFFFF"/>
        </w:rPr>
        <w:t>Shaffee</w:t>
      </w:r>
      <w:proofErr w:type="spellEnd"/>
      <w:r w:rsidRPr="007F5107">
        <w:rPr>
          <w:rFonts w:ascii="Times New Roman" w:hAnsi="Times New Roman" w:cs="Times New Roman"/>
          <w:sz w:val="24"/>
          <w:szCs w:val="24"/>
          <w:shd w:val="clear" w:color="auto" w:fill="FFFFFF"/>
        </w:rPr>
        <w:t>, N., &amp; Said, I. (2013). Types of floral motifs and patterns of Malay woodcarving in Kelantan and Terengganu. </w:t>
      </w:r>
      <w:r w:rsidRPr="007F5107">
        <w:rPr>
          <w:rFonts w:ascii="Times New Roman" w:hAnsi="Times New Roman" w:cs="Times New Roman"/>
          <w:i/>
          <w:iCs/>
          <w:sz w:val="24"/>
          <w:szCs w:val="24"/>
          <w:shd w:val="clear" w:color="auto" w:fill="FFFFFF"/>
        </w:rPr>
        <w:t>Procedia-Social and Behavioral Sciences</w:t>
      </w:r>
      <w:r w:rsidRPr="007F5107">
        <w:rPr>
          <w:rFonts w:ascii="Times New Roman" w:hAnsi="Times New Roman" w:cs="Times New Roman"/>
          <w:sz w:val="24"/>
          <w:szCs w:val="24"/>
          <w:shd w:val="clear" w:color="auto" w:fill="FFFFFF"/>
        </w:rPr>
        <w:t>, </w:t>
      </w:r>
      <w:r w:rsidRPr="007F5107">
        <w:rPr>
          <w:rFonts w:ascii="Times New Roman" w:hAnsi="Times New Roman" w:cs="Times New Roman"/>
          <w:i/>
          <w:iCs/>
          <w:sz w:val="24"/>
          <w:szCs w:val="24"/>
          <w:shd w:val="clear" w:color="auto" w:fill="FFFFFF"/>
        </w:rPr>
        <w:t>105</w:t>
      </w:r>
      <w:r w:rsidRPr="007F5107">
        <w:rPr>
          <w:rFonts w:ascii="Times New Roman" w:hAnsi="Times New Roman" w:cs="Times New Roman"/>
          <w:sz w:val="24"/>
          <w:szCs w:val="24"/>
          <w:shd w:val="clear" w:color="auto" w:fill="FFFFFF"/>
        </w:rPr>
        <w:t>, 466-475.</w:t>
      </w:r>
      <w:r w:rsidRPr="007F5107">
        <w:rPr>
          <w:rFonts w:ascii="Times New Roman" w:hAnsi="Times New Roman" w:cs="Times New Roman"/>
          <w:sz w:val="24"/>
          <w:szCs w:val="24"/>
        </w:rPr>
        <w:t xml:space="preserve"> </w:t>
      </w:r>
      <w:r w:rsidRPr="007F5107">
        <w:rPr>
          <w:rFonts w:ascii="Times New Roman" w:hAnsi="Times New Roman" w:cs="Times New Roman"/>
          <w:sz w:val="24"/>
          <w:szCs w:val="24"/>
          <w:shd w:val="clear" w:color="auto" w:fill="FFFFFF"/>
        </w:rPr>
        <w:t>https://doi.org/10.1016/j.sbspro.2013.11.049</w:t>
      </w:r>
    </w:p>
    <w:p w14:paraId="29A68071" w14:textId="77777777"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proofErr w:type="spellStart"/>
      <w:r w:rsidRPr="007F5107">
        <w:rPr>
          <w:rFonts w:ascii="Times New Roman" w:hAnsi="Times New Roman" w:cs="Times New Roman"/>
          <w:sz w:val="24"/>
          <w:szCs w:val="24"/>
          <w:shd w:val="clear" w:color="auto" w:fill="FFFFFF"/>
        </w:rPr>
        <w:lastRenderedPageBreak/>
        <w:t>Shuaib</w:t>
      </w:r>
      <w:proofErr w:type="spellEnd"/>
      <w:r w:rsidRPr="007F5107">
        <w:rPr>
          <w:rFonts w:ascii="Times New Roman" w:hAnsi="Times New Roman" w:cs="Times New Roman"/>
          <w:sz w:val="24"/>
          <w:szCs w:val="24"/>
          <w:shd w:val="clear" w:color="auto" w:fill="FFFFFF"/>
        </w:rPr>
        <w:t xml:space="preserve">, A., &amp; </w:t>
      </w:r>
      <w:proofErr w:type="spellStart"/>
      <w:r w:rsidRPr="007F5107">
        <w:rPr>
          <w:rFonts w:ascii="Times New Roman" w:hAnsi="Times New Roman" w:cs="Times New Roman"/>
          <w:sz w:val="24"/>
          <w:szCs w:val="24"/>
          <w:shd w:val="clear" w:color="auto" w:fill="FFFFFF"/>
        </w:rPr>
        <w:t>Olalere</w:t>
      </w:r>
      <w:proofErr w:type="spellEnd"/>
      <w:r w:rsidRPr="007F5107">
        <w:rPr>
          <w:rFonts w:ascii="Times New Roman" w:hAnsi="Times New Roman" w:cs="Times New Roman"/>
          <w:sz w:val="24"/>
          <w:szCs w:val="24"/>
          <w:shd w:val="clear" w:color="auto" w:fill="FFFFFF"/>
        </w:rPr>
        <w:t>, F. (2013). The Kelantan traditional arts as indicators for sustainability: an introduction to its Genius Loci. </w:t>
      </w:r>
      <w:r w:rsidRPr="009277A4">
        <w:rPr>
          <w:rFonts w:ascii="Times New Roman" w:hAnsi="Times New Roman" w:cs="Times New Roman"/>
          <w:i/>
          <w:iCs/>
          <w:sz w:val="24"/>
          <w:szCs w:val="24"/>
          <w:shd w:val="clear" w:color="auto" w:fill="FFFFFF"/>
        </w:rPr>
        <w:t>Journal of Social Sciences, 2</w:t>
      </w:r>
      <w:r w:rsidRPr="007F5107">
        <w:rPr>
          <w:rFonts w:ascii="Times New Roman" w:hAnsi="Times New Roman" w:cs="Times New Roman"/>
          <w:sz w:val="24"/>
          <w:szCs w:val="24"/>
          <w:shd w:val="clear" w:color="auto" w:fill="FFFFFF"/>
        </w:rPr>
        <w:t>(2), 87-100.</w:t>
      </w:r>
      <w:r w:rsidRPr="007F5107">
        <w:rPr>
          <w:rFonts w:ascii="Times New Roman" w:hAnsi="Times New Roman" w:cs="Times New Roman"/>
          <w:sz w:val="24"/>
          <w:szCs w:val="24"/>
        </w:rPr>
        <w:t xml:space="preserve"> </w:t>
      </w:r>
      <w:r w:rsidRPr="007F5107">
        <w:rPr>
          <w:rFonts w:ascii="Times New Roman" w:hAnsi="Times New Roman" w:cs="Times New Roman"/>
          <w:sz w:val="24"/>
          <w:szCs w:val="24"/>
          <w:shd w:val="clear" w:color="auto" w:fill="FFFFFF"/>
        </w:rPr>
        <w:t>https://ssrn.com/abstract=2246406</w:t>
      </w:r>
    </w:p>
    <w:p w14:paraId="739A431E" w14:textId="77777777"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7F5107">
        <w:rPr>
          <w:rFonts w:ascii="Times New Roman" w:hAnsi="Times New Roman" w:cs="Times New Roman"/>
          <w:sz w:val="24"/>
          <w:szCs w:val="24"/>
        </w:rPr>
        <w:t xml:space="preserve">Strickland, P., Smith-Maguire, J. &amp; Frost, W. (2013). Using family heritage to market wines: A case study of three “New World” wineries in Victoria, Australia. </w:t>
      </w:r>
      <w:r w:rsidRPr="007F5107">
        <w:rPr>
          <w:rFonts w:ascii="Times New Roman" w:hAnsi="Times New Roman" w:cs="Times New Roman"/>
          <w:i/>
          <w:sz w:val="24"/>
          <w:szCs w:val="24"/>
        </w:rPr>
        <w:t>International Journal of Wine Business Research</w:t>
      </w:r>
      <w:r w:rsidRPr="007F5107">
        <w:rPr>
          <w:rFonts w:ascii="Times New Roman" w:hAnsi="Times New Roman" w:cs="Times New Roman"/>
          <w:sz w:val="24"/>
          <w:szCs w:val="24"/>
        </w:rPr>
        <w:t xml:space="preserve">, </w:t>
      </w:r>
      <w:r w:rsidRPr="009277A4">
        <w:rPr>
          <w:rFonts w:ascii="Times New Roman" w:hAnsi="Times New Roman" w:cs="Times New Roman"/>
          <w:i/>
          <w:iCs/>
          <w:sz w:val="24"/>
          <w:szCs w:val="24"/>
        </w:rPr>
        <w:t>25</w:t>
      </w:r>
      <w:r w:rsidRPr="007F5107">
        <w:rPr>
          <w:rFonts w:ascii="Times New Roman" w:hAnsi="Times New Roman" w:cs="Times New Roman"/>
          <w:sz w:val="24"/>
          <w:szCs w:val="24"/>
        </w:rPr>
        <w:t>(2), 125-137. https://doi.org/10.1108/IJWBR-2012-0009</w:t>
      </w:r>
    </w:p>
    <w:p w14:paraId="000DCE76" w14:textId="3710DC76"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r w:rsidRPr="007F5107">
        <w:rPr>
          <w:rFonts w:ascii="Times New Roman" w:hAnsi="Times New Roman" w:cs="Times New Roman"/>
          <w:sz w:val="24"/>
          <w:szCs w:val="24"/>
        </w:rPr>
        <w:t xml:space="preserve">Throsby, D., &amp; Throsby, C. D. (2001). </w:t>
      </w:r>
      <w:r w:rsidRPr="007F5107">
        <w:rPr>
          <w:rFonts w:ascii="Times New Roman" w:hAnsi="Times New Roman" w:cs="Times New Roman"/>
          <w:i/>
          <w:sz w:val="24"/>
          <w:szCs w:val="24"/>
        </w:rPr>
        <w:t>Economics and culture.</w:t>
      </w:r>
      <w:r w:rsidRPr="007F5107">
        <w:rPr>
          <w:rFonts w:ascii="Times New Roman" w:hAnsi="Times New Roman" w:cs="Times New Roman"/>
          <w:sz w:val="24"/>
          <w:szCs w:val="24"/>
        </w:rPr>
        <w:t xml:space="preserve"> Cambridge University Press.</w:t>
      </w:r>
    </w:p>
    <w:p w14:paraId="2CB64263" w14:textId="6F1FBDD4"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proofErr w:type="spellStart"/>
      <w:r w:rsidRPr="007F5107">
        <w:rPr>
          <w:rFonts w:ascii="Times New Roman" w:hAnsi="Times New Roman" w:cs="Times New Roman"/>
          <w:sz w:val="24"/>
          <w:szCs w:val="24"/>
        </w:rPr>
        <w:t>Yusof</w:t>
      </w:r>
      <w:proofErr w:type="spellEnd"/>
      <w:r w:rsidRPr="007F5107">
        <w:rPr>
          <w:rFonts w:ascii="Times New Roman" w:hAnsi="Times New Roman" w:cs="Times New Roman"/>
          <w:sz w:val="24"/>
          <w:szCs w:val="24"/>
        </w:rPr>
        <w:t xml:space="preserve">, F., Abdullah, I. C., Abdullah, F., &amp; </w:t>
      </w:r>
      <w:proofErr w:type="spellStart"/>
      <w:r w:rsidRPr="007F5107">
        <w:rPr>
          <w:rFonts w:ascii="Times New Roman" w:hAnsi="Times New Roman" w:cs="Times New Roman"/>
          <w:sz w:val="24"/>
          <w:szCs w:val="24"/>
        </w:rPr>
        <w:t>Hamdan</w:t>
      </w:r>
      <w:proofErr w:type="spellEnd"/>
      <w:r w:rsidRPr="007F5107">
        <w:rPr>
          <w:rFonts w:ascii="Times New Roman" w:hAnsi="Times New Roman" w:cs="Times New Roman"/>
          <w:sz w:val="24"/>
          <w:szCs w:val="24"/>
        </w:rPr>
        <w:t xml:space="preserve">, H. (2013). Local Inclusiveness in Culture Based Economy in the Development of ECER, Malaysia: Case study from Kelantan. </w:t>
      </w:r>
      <w:r w:rsidRPr="007F5107">
        <w:rPr>
          <w:rFonts w:ascii="Times New Roman" w:hAnsi="Times New Roman" w:cs="Times New Roman"/>
          <w:i/>
          <w:sz w:val="24"/>
          <w:szCs w:val="24"/>
        </w:rPr>
        <w:t>Procedia-Social and Behavioral Sciences</w:t>
      </w:r>
      <w:r w:rsidRPr="007F5107">
        <w:rPr>
          <w:rFonts w:ascii="Times New Roman" w:hAnsi="Times New Roman" w:cs="Times New Roman"/>
          <w:sz w:val="24"/>
          <w:szCs w:val="24"/>
        </w:rPr>
        <w:t xml:space="preserve">, </w:t>
      </w:r>
      <w:r w:rsidRPr="009277A4">
        <w:rPr>
          <w:rFonts w:ascii="Times New Roman" w:hAnsi="Times New Roman" w:cs="Times New Roman"/>
          <w:i/>
          <w:iCs/>
          <w:sz w:val="24"/>
          <w:szCs w:val="24"/>
        </w:rPr>
        <w:t>101</w:t>
      </w:r>
      <w:r w:rsidRPr="007F5107">
        <w:rPr>
          <w:rFonts w:ascii="Times New Roman" w:hAnsi="Times New Roman" w:cs="Times New Roman"/>
          <w:sz w:val="24"/>
          <w:szCs w:val="24"/>
        </w:rPr>
        <w:t>, 445-453. https://doi.org/10.1016/</w:t>
      </w:r>
      <w:r w:rsidR="00B900D8">
        <w:rPr>
          <w:rFonts w:ascii="Times New Roman" w:hAnsi="Times New Roman" w:cs="Times New Roman"/>
          <w:sz w:val="24"/>
          <w:szCs w:val="24"/>
        </w:rPr>
        <w:t xml:space="preserve"> </w:t>
      </w:r>
      <w:proofErr w:type="gramStart"/>
      <w:r w:rsidRPr="007F5107">
        <w:rPr>
          <w:rFonts w:ascii="Times New Roman" w:hAnsi="Times New Roman" w:cs="Times New Roman"/>
          <w:sz w:val="24"/>
          <w:szCs w:val="24"/>
        </w:rPr>
        <w:t>j.sbspro</w:t>
      </w:r>
      <w:proofErr w:type="gramEnd"/>
      <w:r w:rsidRPr="007F5107">
        <w:rPr>
          <w:rFonts w:ascii="Times New Roman" w:hAnsi="Times New Roman" w:cs="Times New Roman"/>
          <w:sz w:val="24"/>
          <w:szCs w:val="24"/>
        </w:rPr>
        <w:t>.2013.07.218</w:t>
      </w:r>
    </w:p>
    <w:p w14:paraId="671D884F" w14:textId="2451B874" w:rsidR="0061684A" w:rsidRPr="007F5107" w:rsidRDefault="0061684A" w:rsidP="009277A4">
      <w:pPr>
        <w:spacing w:after="0" w:line="240" w:lineRule="auto"/>
        <w:ind w:left="718" w:firstLineChars="0" w:hanging="720"/>
        <w:jc w:val="both"/>
        <w:rPr>
          <w:rFonts w:ascii="Times New Roman" w:hAnsi="Times New Roman" w:cs="Times New Roman"/>
          <w:sz w:val="24"/>
          <w:szCs w:val="24"/>
        </w:rPr>
      </w:pPr>
      <w:proofErr w:type="spellStart"/>
      <w:r w:rsidRPr="007F5107">
        <w:rPr>
          <w:rFonts w:ascii="Times New Roman" w:hAnsi="Times New Roman" w:cs="Times New Roman"/>
          <w:sz w:val="24"/>
          <w:szCs w:val="24"/>
        </w:rPr>
        <w:t>Yousof</w:t>
      </w:r>
      <w:proofErr w:type="spellEnd"/>
      <w:r w:rsidRPr="007F5107">
        <w:rPr>
          <w:rFonts w:ascii="Times New Roman" w:hAnsi="Times New Roman" w:cs="Times New Roman"/>
          <w:sz w:val="24"/>
          <w:szCs w:val="24"/>
        </w:rPr>
        <w:t xml:space="preserve">, G. S., &amp; </w:t>
      </w:r>
      <w:proofErr w:type="spellStart"/>
      <w:r w:rsidRPr="007F5107">
        <w:rPr>
          <w:rFonts w:ascii="Times New Roman" w:hAnsi="Times New Roman" w:cs="Times New Roman"/>
          <w:sz w:val="24"/>
          <w:szCs w:val="24"/>
        </w:rPr>
        <w:t>Khor</w:t>
      </w:r>
      <w:proofErr w:type="spellEnd"/>
      <w:r w:rsidRPr="007F5107">
        <w:rPr>
          <w:rFonts w:ascii="Times New Roman" w:hAnsi="Times New Roman" w:cs="Times New Roman"/>
          <w:sz w:val="24"/>
          <w:szCs w:val="24"/>
        </w:rPr>
        <w:t xml:space="preserve">, K. K. (2017). </w:t>
      </w:r>
      <w:proofErr w:type="spellStart"/>
      <w:r w:rsidR="009B4105">
        <w:rPr>
          <w:rFonts w:ascii="Times New Roman" w:hAnsi="Times New Roman" w:cs="Times New Roman"/>
          <w:sz w:val="24"/>
          <w:szCs w:val="24"/>
        </w:rPr>
        <w:t>W</w:t>
      </w:r>
      <w:r w:rsidRPr="007F5107">
        <w:rPr>
          <w:rFonts w:ascii="Times New Roman" w:hAnsi="Times New Roman" w:cs="Times New Roman"/>
          <w:sz w:val="24"/>
          <w:szCs w:val="24"/>
        </w:rPr>
        <w:t>ayang</w:t>
      </w:r>
      <w:proofErr w:type="spellEnd"/>
      <w:r w:rsidRPr="007F5107">
        <w:rPr>
          <w:rFonts w:ascii="Times New Roman" w:hAnsi="Times New Roman" w:cs="Times New Roman"/>
          <w:sz w:val="24"/>
          <w:szCs w:val="24"/>
        </w:rPr>
        <w:t xml:space="preserve"> </w:t>
      </w:r>
      <w:proofErr w:type="spellStart"/>
      <w:r w:rsidR="009B4105">
        <w:rPr>
          <w:rFonts w:ascii="Times New Roman" w:hAnsi="Times New Roman" w:cs="Times New Roman"/>
          <w:sz w:val="24"/>
          <w:szCs w:val="24"/>
        </w:rPr>
        <w:t>k</w:t>
      </w:r>
      <w:r w:rsidRPr="007F5107">
        <w:rPr>
          <w:rFonts w:ascii="Times New Roman" w:hAnsi="Times New Roman" w:cs="Times New Roman"/>
          <w:sz w:val="24"/>
          <w:szCs w:val="24"/>
        </w:rPr>
        <w:t>ulit</w:t>
      </w:r>
      <w:proofErr w:type="spellEnd"/>
      <w:r w:rsidRPr="007F5107">
        <w:rPr>
          <w:rFonts w:ascii="Times New Roman" w:hAnsi="Times New Roman" w:cs="Times New Roman"/>
          <w:sz w:val="24"/>
          <w:szCs w:val="24"/>
        </w:rPr>
        <w:t xml:space="preserve"> </w:t>
      </w:r>
      <w:r w:rsidR="009B4105">
        <w:rPr>
          <w:rFonts w:ascii="Times New Roman" w:hAnsi="Times New Roman" w:cs="Times New Roman"/>
          <w:sz w:val="24"/>
          <w:szCs w:val="24"/>
        </w:rPr>
        <w:t>K</w:t>
      </w:r>
      <w:r w:rsidRPr="007F5107">
        <w:rPr>
          <w:rFonts w:ascii="Times New Roman" w:hAnsi="Times New Roman" w:cs="Times New Roman"/>
          <w:sz w:val="24"/>
          <w:szCs w:val="24"/>
        </w:rPr>
        <w:t xml:space="preserve">elantan: A study of characterization and puppets. </w:t>
      </w:r>
      <w:r w:rsidRPr="007F5107">
        <w:rPr>
          <w:rFonts w:ascii="Times New Roman" w:hAnsi="Times New Roman" w:cs="Times New Roman"/>
          <w:i/>
          <w:sz w:val="24"/>
          <w:szCs w:val="24"/>
        </w:rPr>
        <w:t>Asian Theatre Journal</w:t>
      </w:r>
      <w:r w:rsidRPr="007F5107">
        <w:rPr>
          <w:rFonts w:ascii="Times New Roman" w:hAnsi="Times New Roman" w:cs="Times New Roman"/>
          <w:sz w:val="24"/>
          <w:szCs w:val="24"/>
        </w:rPr>
        <w:t xml:space="preserve">, </w:t>
      </w:r>
      <w:r w:rsidRPr="009277A4">
        <w:rPr>
          <w:rFonts w:ascii="Times New Roman" w:hAnsi="Times New Roman" w:cs="Times New Roman"/>
          <w:i/>
          <w:iCs/>
          <w:sz w:val="24"/>
          <w:szCs w:val="24"/>
        </w:rPr>
        <w:t>34</w:t>
      </w:r>
      <w:r w:rsidRPr="007F5107">
        <w:rPr>
          <w:rFonts w:ascii="Times New Roman" w:hAnsi="Times New Roman" w:cs="Times New Roman"/>
          <w:sz w:val="24"/>
          <w:szCs w:val="24"/>
        </w:rPr>
        <w:t>(1), 1-25. http://doi:10.1353/atj.2017.0002.</w:t>
      </w:r>
    </w:p>
    <w:p w14:paraId="060246E0" w14:textId="77777777" w:rsidR="0061684A" w:rsidRPr="0061684A" w:rsidRDefault="0061684A" w:rsidP="0061684A">
      <w:pPr>
        <w:ind w:left="0" w:hanging="2"/>
      </w:pPr>
    </w:p>
    <w:sectPr w:rsidR="0061684A" w:rsidRPr="0061684A" w:rsidSect="00A90773">
      <w:headerReference w:type="default" r:id="rId34"/>
      <w:pgSz w:w="12240" w:h="15840"/>
      <w:pgMar w:top="1440" w:right="1440" w:bottom="1440" w:left="1440" w:header="720" w:footer="720" w:gutter="0"/>
      <w:pgNumType w:start="11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5FE6367" w14:textId="77777777" w:rsidR="00DE7269" w:rsidRDefault="00DE7269">
      <w:pPr>
        <w:spacing w:after="0" w:line="240" w:lineRule="auto"/>
        <w:ind w:left="0" w:hanging="2"/>
      </w:pPr>
      <w:r>
        <w:separator/>
      </w:r>
    </w:p>
  </w:endnote>
  <w:endnote w:type="continuationSeparator" w:id="0">
    <w:p w14:paraId="681734DF" w14:textId="77777777" w:rsidR="00DE7269" w:rsidRDefault="00DE7269">
      <w:pPr>
        <w:spacing w:after="0" w:line="240" w:lineRule="auto"/>
        <w:ind w:left="0" w:hanging="2"/>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67F5E5" w14:textId="77777777" w:rsidR="00861736" w:rsidRDefault="00861736">
    <w:pPr>
      <w:pStyle w:val="Footer"/>
      <w:ind w:left="0" w:hanging="2"/>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B916AB" w14:textId="395CF455" w:rsidR="00861736" w:rsidRDefault="00861736">
    <w:pPr>
      <w:pStyle w:val="Footer"/>
      <w:ind w:left="0" w:hanging="2"/>
      <w:jc w:val="right"/>
    </w:pPr>
  </w:p>
  <w:p w14:paraId="5AA791E2" w14:textId="77777777" w:rsidR="00861736" w:rsidRDefault="00861736">
    <w:pPr>
      <w:pStyle w:val="Footer"/>
      <w:ind w:left="0" w:hanging="2"/>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FD1E635" w14:textId="77777777" w:rsidR="00861736" w:rsidRDefault="00861736">
    <w:pPr>
      <w:pStyle w:val="Footer"/>
      <w:ind w:left="0" w:hanging="2"/>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6D34A5" w14:textId="77777777" w:rsidR="00DE7269" w:rsidRDefault="00DE7269">
      <w:pPr>
        <w:spacing w:after="0" w:line="240" w:lineRule="auto"/>
        <w:ind w:left="0" w:hanging="2"/>
      </w:pPr>
      <w:r>
        <w:separator/>
      </w:r>
    </w:p>
  </w:footnote>
  <w:footnote w:type="continuationSeparator" w:id="0">
    <w:p w14:paraId="2E7943B5" w14:textId="77777777" w:rsidR="00DE7269" w:rsidRDefault="00DE7269">
      <w:pPr>
        <w:spacing w:after="0" w:line="240" w:lineRule="auto"/>
        <w:ind w:left="0" w:hanging="2"/>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01E49B" w14:textId="77777777" w:rsidR="00861736" w:rsidRDefault="00861736">
    <w:pPr>
      <w:pStyle w:val="Header"/>
      <w:ind w:left="0" w:hanging="2"/>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2E2D20" w14:textId="23CBA38A" w:rsidR="005B7307" w:rsidRPr="005B7307" w:rsidRDefault="005B7307" w:rsidP="005B7307">
    <w:pPr>
      <w:tabs>
        <w:tab w:val="left" w:pos="720"/>
        <w:tab w:val="center" w:pos="4680"/>
        <w:tab w:val="right" w:pos="9360"/>
      </w:tabs>
      <w:spacing w:after="0" w:line="240" w:lineRule="auto"/>
      <w:ind w:leftChars="0" w:left="2" w:hanging="2"/>
      <w:jc w:val="both"/>
      <w:rPr>
        <w:rFonts w:ascii="Times New Roman" w:eastAsia="Times New Roman" w:hAnsi="Times New Roman" w:cs="Times New Roman"/>
        <w:position w:val="0"/>
        <w:sz w:val="18"/>
        <w:szCs w:val="18"/>
      </w:rPr>
    </w:pPr>
    <w:bookmarkStart w:id="1" w:name="_Hlk143544534"/>
    <w:proofErr w:type="spellStart"/>
    <w:r w:rsidRPr="005B7307">
      <w:rPr>
        <w:rFonts w:ascii="Times New Roman" w:eastAsia="Times New Roman" w:hAnsi="Times New Roman" w:cs="Times New Roman"/>
        <w:sz w:val="18"/>
        <w:szCs w:val="18"/>
      </w:rPr>
      <w:t>Geografia</w:t>
    </w:r>
    <w:proofErr w:type="spellEnd"/>
    <w:r w:rsidRPr="005B7307">
      <w:rPr>
        <w:rFonts w:ascii="Times New Roman" w:eastAsia="Times New Roman" w:hAnsi="Times New Roman" w:cs="Times New Roman"/>
        <w:sz w:val="18"/>
        <w:szCs w:val="18"/>
      </w:rPr>
      <w:t>-Malaysian Journal of Society and Space</w:t>
    </w:r>
    <w:r w:rsidRPr="005B7307">
      <w:rPr>
        <w:rFonts w:ascii="Times New Roman" w:eastAsia="Times New Roman" w:hAnsi="Times New Roman" w:cs="Times New Roman"/>
        <w:b/>
        <w:sz w:val="18"/>
        <w:szCs w:val="18"/>
      </w:rPr>
      <w:t xml:space="preserve"> </w:t>
    </w:r>
    <w:r w:rsidRPr="005B7307">
      <w:rPr>
        <w:rFonts w:ascii="Times New Roman" w:eastAsia="Times New Roman" w:hAnsi="Times New Roman" w:cs="Times New Roman"/>
        <w:sz w:val="18"/>
        <w:szCs w:val="18"/>
      </w:rPr>
      <w:t>19 issue</w:t>
    </w:r>
    <w:r w:rsidRPr="005B7307">
      <w:rPr>
        <w:rFonts w:ascii="Times New Roman" w:eastAsia="Times New Roman" w:hAnsi="Times New Roman" w:cs="Times New Roman"/>
        <w:b/>
        <w:sz w:val="18"/>
        <w:szCs w:val="18"/>
      </w:rPr>
      <w:t xml:space="preserve"> </w:t>
    </w:r>
    <w:r w:rsidRPr="005B7307">
      <w:rPr>
        <w:rFonts w:ascii="Times New Roman" w:eastAsia="Times New Roman" w:hAnsi="Times New Roman" w:cs="Times New Roman"/>
        <w:sz w:val="18"/>
        <w:szCs w:val="18"/>
      </w:rPr>
      <w:t>3</w:t>
    </w:r>
    <w:r w:rsidRPr="005B7307">
      <w:rPr>
        <w:rFonts w:ascii="Times New Roman" w:eastAsia="Times New Roman" w:hAnsi="Times New Roman" w:cs="Times New Roman"/>
        <w:b/>
        <w:sz w:val="18"/>
        <w:szCs w:val="18"/>
      </w:rPr>
      <w:t xml:space="preserve"> </w:t>
    </w:r>
    <w:r w:rsidRPr="005B7307">
      <w:rPr>
        <w:rFonts w:ascii="Times New Roman" w:eastAsia="Times New Roman" w:hAnsi="Times New Roman" w:cs="Times New Roman"/>
        <w:sz w:val="18"/>
        <w:szCs w:val="18"/>
      </w:rPr>
      <w:t>(</w:t>
    </w:r>
    <w:r w:rsidR="001629C3">
      <w:rPr>
        <w:rFonts w:ascii="Times New Roman" w:eastAsia="Times New Roman" w:hAnsi="Times New Roman" w:cs="Times New Roman"/>
        <w:sz w:val="18"/>
        <w:szCs w:val="18"/>
      </w:rPr>
      <w:t>104-123</w:t>
    </w:r>
    <w:r w:rsidRPr="005B7307">
      <w:rPr>
        <w:rFonts w:ascii="Times New Roman" w:eastAsia="Times New Roman" w:hAnsi="Times New Roman" w:cs="Times New Roman"/>
        <w:sz w:val="18"/>
        <w:szCs w:val="18"/>
      </w:rPr>
      <w:t>)</w:t>
    </w:r>
    <w:r w:rsidRPr="005B7307">
      <w:rPr>
        <w:rFonts w:ascii="Times New Roman" w:eastAsia="Times New Roman" w:hAnsi="Times New Roman" w:cs="Times New Roman"/>
        <w:sz w:val="18"/>
        <w:szCs w:val="18"/>
      </w:rPr>
      <w:tab/>
    </w:r>
  </w:p>
  <w:p w14:paraId="0AFF23AD" w14:textId="4A812914" w:rsidR="005B7307" w:rsidRPr="005B7307" w:rsidRDefault="005B7307" w:rsidP="005B7307">
    <w:pPr>
      <w:pStyle w:val="Header"/>
      <w:spacing w:after="0" w:line="240" w:lineRule="auto"/>
      <w:ind w:left="0" w:hanging="2"/>
      <w:rPr>
        <w:rFonts w:ascii="Times New Roman" w:hAnsi="Times New Roman" w:cs="Times New Roman"/>
        <w:sz w:val="18"/>
        <w:szCs w:val="18"/>
      </w:rPr>
    </w:pPr>
    <w:r w:rsidRPr="005B7307">
      <w:rPr>
        <w:rFonts w:ascii="Times New Roman" w:eastAsia="Times New Roman" w:hAnsi="Times New Roman" w:cs="Times New Roman"/>
        <w:sz w:val="18"/>
        <w:szCs w:val="18"/>
      </w:rPr>
      <w:t xml:space="preserve">© 2023, e-ISSN 2682-7727  </w:t>
    </w:r>
    <w:bookmarkEnd w:id="1"/>
    <w:r w:rsidR="00A90773" w:rsidRPr="00A90773">
      <w:rPr>
        <w:rFonts w:ascii="Times New Roman" w:hAnsi="Times New Roman" w:cs="Times New Roman"/>
        <w:sz w:val="18"/>
        <w:szCs w:val="18"/>
      </w:rPr>
      <w:fldChar w:fldCharType="begin"/>
    </w:r>
    <w:r w:rsidR="00A90773" w:rsidRPr="00A90773">
      <w:rPr>
        <w:rFonts w:ascii="Times New Roman" w:hAnsi="Times New Roman" w:cs="Times New Roman"/>
        <w:sz w:val="18"/>
        <w:szCs w:val="18"/>
      </w:rPr>
      <w:instrText xml:space="preserve"> HYPERLINK "https://doi.org/10.17576/geo-2023-1903-08" </w:instrText>
    </w:r>
    <w:r w:rsidR="00A90773" w:rsidRPr="00A90773">
      <w:rPr>
        <w:rFonts w:ascii="Times New Roman" w:hAnsi="Times New Roman" w:cs="Times New Roman"/>
        <w:sz w:val="18"/>
        <w:szCs w:val="18"/>
      </w:rPr>
    </w:r>
    <w:r w:rsidR="00A90773" w:rsidRPr="00A90773">
      <w:rPr>
        <w:rFonts w:ascii="Times New Roman" w:hAnsi="Times New Roman" w:cs="Times New Roman"/>
        <w:sz w:val="18"/>
        <w:szCs w:val="18"/>
      </w:rPr>
      <w:fldChar w:fldCharType="separate"/>
    </w:r>
    <w:r w:rsidRPr="00A90773">
      <w:rPr>
        <w:rStyle w:val="Hyperlink"/>
        <w:rFonts w:ascii="Times New Roman" w:hAnsi="Times New Roman" w:cs="Times New Roman"/>
        <w:color w:val="auto"/>
        <w:sz w:val="18"/>
        <w:szCs w:val="18"/>
        <w:u w:val="none"/>
      </w:rPr>
      <w:t>https://doi.org/10.17576/geo-2023-1903-08</w:t>
    </w:r>
    <w:r w:rsidR="00A90773" w:rsidRPr="00A90773">
      <w:rPr>
        <w:rFonts w:ascii="Times New Roman" w:hAnsi="Times New Roman" w:cs="Times New Roman"/>
        <w:sz w:val="18"/>
        <w:szCs w:val="18"/>
      </w:rPr>
      <w:fldChar w:fldCharType="end"/>
    </w:r>
    <w:sdt>
      <w:sdtPr>
        <w:rPr>
          <w:rFonts w:ascii="Times New Roman" w:hAnsi="Times New Roman" w:cs="Times New Roman"/>
          <w:sz w:val="18"/>
          <w:szCs w:val="18"/>
        </w:rPr>
        <w:id w:val="-2075737116"/>
        <w:docPartObj>
          <w:docPartGallery w:val="Page Numbers (Top of Page)"/>
          <w:docPartUnique/>
        </w:docPartObj>
      </w:sdtPr>
      <w:sdtEndPr>
        <w:rPr>
          <w:noProof/>
        </w:rPr>
      </w:sdtEndPr>
      <w:sdtContent>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 xml:space="preserve">          </w:t>
        </w:r>
        <w:r w:rsidRPr="005B7307">
          <w:rPr>
            <w:rFonts w:ascii="Times New Roman" w:hAnsi="Times New Roman" w:cs="Times New Roman"/>
            <w:sz w:val="18"/>
            <w:szCs w:val="18"/>
          </w:rPr>
          <w:fldChar w:fldCharType="begin"/>
        </w:r>
        <w:r w:rsidRPr="005B7307">
          <w:rPr>
            <w:rFonts w:ascii="Times New Roman" w:hAnsi="Times New Roman" w:cs="Times New Roman"/>
            <w:sz w:val="18"/>
            <w:szCs w:val="18"/>
          </w:rPr>
          <w:instrText xml:space="preserve"> PAGE   \* MERGEFORMAT </w:instrText>
        </w:r>
        <w:r w:rsidRPr="005B7307">
          <w:rPr>
            <w:rFonts w:ascii="Times New Roman" w:hAnsi="Times New Roman" w:cs="Times New Roman"/>
            <w:sz w:val="18"/>
            <w:szCs w:val="18"/>
          </w:rPr>
          <w:fldChar w:fldCharType="separate"/>
        </w:r>
        <w:r w:rsidR="001629C3">
          <w:rPr>
            <w:rFonts w:ascii="Times New Roman" w:hAnsi="Times New Roman" w:cs="Times New Roman"/>
            <w:noProof/>
            <w:sz w:val="18"/>
            <w:szCs w:val="18"/>
          </w:rPr>
          <w:t>104</w:t>
        </w:r>
        <w:r w:rsidRPr="005B7307">
          <w:rPr>
            <w:rFonts w:ascii="Times New Roman" w:hAnsi="Times New Roman" w:cs="Times New Roman"/>
            <w:noProof/>
            <w:sz w:val="18"/>
            <w:szCs w:val="18"/>
          </w:rPr>
          <w:fldChar w:fldCharType="end"/>
        </w:r>
      </w:sdtContent>
    </w:sdt>
  </w:p>
  <w:p w14:paraId="13807350" w14:textId="290A4B80" w:rsidR="00861736" w:rsidRPr="005B7307" w:rsidRDefault="00861736" w:rsidP="005B7307">
    <w:pPr>
      <w:tabs>
        <w:tab w:val="center" w:pos="4513"/>
        <w:tab w:val="right" w:pos="9360"/>
      </w:tabs>
      <w:spacing w:after="0" w:line="240" w:lineRule="auto"/>
      <w:ind w:leftChars="0" w:left="2" w:hanging="2"/>
      <w:jc w:val="both"/>
      <w:rPr>
        <w:rFonts w:ascii="Times New Roman" w:eastAsia="Times New Roman" w:hAnsi="Times New Roman" w:cs="Times New Roman"/>
        <w:sz w:val="18"/>
        <w:szCs w:val="18"/>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C94901" w14:textId="77777777" w:rsidR="00861736" w:rsidRDefault="00861736">
    <w:pPr>
      <w:pStyle w:val="Header"/>
      <w:ind w:left="0" w:hanging="2"/>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26E48F" w14:textId="67EB0944" w:rsidR="00A90773" w:rsidRPr="00A90773" w:rsidRDefault="00A90773" w:rsidP="00A90773">
    <w:pPr>
      <w:tabs>
        <w:tab w:val="left" w:pos="720"/>
        <w:tab w:val="center" w:pos="4680"/>
        <w:tab w:val="right" w:pos="9360"/>
      </w:tabs>
      <w:spacing w:after="0" w:line="240" w:lineRule="auto"/>
      <w:ind w:leftChars="0" w:left="2" w:hanging="2"/>
      <w:jc w:val="both"/>
      <w:rPr>
        <w:rFonts w:ascii="Times New Roman" w:eastAsia="Times New Roman" w:hAnsi="Times New Roman" w:cs="Times New Roman"/>
        <w:position w:val="0"/>
        <w:sz w:val="18"/>
        <w:szCs w:val="18"/>
      </w:rPr>
    </w:pPr>
    <w:proofErr w:type="spellStart"/>
    <w:r w:rsidRPr="00A90773">
      <w:rPr>
        <w:rFonts w:ascii="Times New Roman" w:eastAsia="Times New Roman" w:hAnsi="Times New Roman" w:cs="Times New Roman"/>
        <w:sz w:val="18"/>
        <w:szCs w:val="18"/>
      </w:rPr>
      <w:t>Geografia</w:t>
    </w:r>
    <w:proofErr w:type="spellEnd"/>
    <w:r w:rsidRPr="00A90773">
      <w:rPr>
        <w:rFonts w:ascii="Times New Roman" w:eastAsia="Times New Roman" w:hAnsi="Times New Roman" w:cs="Times New Roman"/>
        <w:sz w:val="18"/>
        <w:szCs w:val="18"/>
      </w:rPr>
      <w:t>-Malaysian Journal of Society and Space</w:t>
    </w:r>
    <w:r w:rsidRPr="00A90773">
      <w:rPr>
        <w:rFonts w:ascii="Times New Roman" w:eastAsia="Times New Roman" w:hAnsi="Times New Roman" w:cs="Times New Roman"/>
        <w:b/>
        <w:sz w:val="18"/>
        <w:szCs w:val="18"/>
      </w:rPr>
      <w:t xml:space="preserve"> </w:t>
    </w:r>
    <w:r w:rsidRPr="00A90773">
      <w:rPr>
        <w:rFonts w:ascii="Times New Roman" w:eastAsia="Times New Roman" w:hAnsi="Times New Roman" w:cs="Times New Roman"/>
        <w:sz w:val="18"/>
        <w:szCs w:val="18"/>
      </w:rPr>
      <w:t>19 issue</w:t>
    </w:r>
    <w:r w:rsidRPr="00A90773">
      <w:rPr>
        <w:rFonts w:ascii="Times New Roman" w:eastAsia="Times New Roman" w:hAnsi="Times New Roman" w:cs="Times New Roman"/>
        <w:b/>
        <w:sz w:val="18"/>
        <w:szCs w:val="18"/>
      </w:rPr>
      <w:t xml:space="preserve"> </w:t>
    </w:r>
    <w:r w:rsidRPr="00A90773">
      <w:rPr>
        <w:rFonts w:ascii="Times New Roman" w:eastAsia="Times New Roman" w:hAnsi="Times New Roman" w:cs="Times New Roman"/>
        <w:sz w:val="18"/>
        <w:szCs w:val="18"/>
      </w:rPr>
      <w:t>3</w:t>
    </w:r>
    <w:r w:rsidRPr="00A90773">
      <w:rPr>
        <w:rFonts w:ascii="Times New Roman" w:eastAsia="Times New Roman" w:hAnsi="Times New Roman" w:cs="Times New Roman"/>
        <w:b/>
        <w:sz w:val="18"/>
        <w:szCs w:val="18"/>
      </w:rPr>
      <w:t xml:space="preserve"> </w:t>
    </w:r>
    <w:r w:rsidRPr="00A90773">
      <w:rPr>
        <w:rFonts w:ascii="Times New Roman" w:eastAsia="Times New Roman" w:hAnsi="Times New Roman" w:cs="Times New Roman"/>
        <w:sz w:val="18"/>
        <w:szCs w:val="18"/>
      </w:rPr>
      <w:t>(</w:t>
    </w:r>
    <w:r w:rsidR="001629C3">
      <w:rPr>
        <w:rFonts w:ascii="Times New Roman" w:eastAsia="Times New Roman" w:hAnsi="Times New Roman" w:cs="Times New Roman"/>
        <w:sz w:val="18"/>
        <w:szCs w:val="18"/>
      </w:rPr>
      <w:t>104-123</w:t>
    </w:r>
    <w:r w:rsidRPr="00A90773">
      <w:rPr>
        <w:rFonts w:ascii="Times New Roman" w:eastAsia="Times New Roman" w:hAnsi="Times New Roman" w:cs="Times New Roman"/>
        <w:sz w:val="18"/>
        <w:szCs w:val="18"/>
      </w:rPr>
      <w:t>)</w:t>
    </w:r>
    <w:r w:rsidRPr="00A90773">
      <w:rPr>
        <w:rFonts w:ascii="Times New Roman" w:eastAsia="Times New Roman" w:hAnsi="Times New Roman" w:cs="Times New Roman"/>
        <w:sz w:val="18"/>
        <w:szCs w:val="18"/>
      </w:rPr>
      <w:tab/>
    </w:r>
  </w:p>
  <w:p w14:paraId="7AC9B8C3" w14:textId="356DC9ED" w:rsidR="00A90773" w:rsidRPr="00A90773" w:rsidRDefault="00A90773" w:rsidP="00A90773">
    <w:pPr>
      <w:pStyle w:val="Header"/>
      <w:spacing w:after="0" w:line="240" w:lineRule="auto"/>
      <w:ind w:left="0" w:hanging="2"/>
      <w:rPr>
        <w:rFonts w:ascii="Times New Roman" w:hAnsi="Times New Roman" w:cs="Times New Roman"/>
        <w:sz w:val="18"/>
        <w:szCs w:val="18"/>
      </w:rPr>
    </w:pPr>
    <w:r w:rsidRPr="00A90773">
      <w:rPr>
        <w:rFonts w:ascii="Times New Roman" w:eastAsia="Times New Roman" w:hAnsi="Times New Roman" w:cs="Times New Roman"/>
        <w:sz w:val="18"/>
        <w:szCs w:val="18"/>
      </w:rPr>
      <w:t xml:space="preserve">© 2023, e-ISSN 2682-7727  </w:t>
    </w:r>
    <w:hyperlink r:id="rId1" w:history="1">
      <w:r w:rsidRPr="001629C3">
        <w:rPr>
          <w:rStyle w:val="Hyperlink"/>
          <w:rFonts w:ascii="Times New Roman" w:hAnsi="Times New Roman" w:cs="Times New Roman"/>
          <w:color w:val="auto"/>
          <w:sz w:val="18"/>
          <w:szCs w:val="18"/>
          <w:u w:val="none"/>
        </w:rPr>
        <w:t>https://doi.org/10.17576/geo-2023-1903-08</w:t>
      </w:r>
    </w:hyperlink>
    <w:sdt>
      <w:sdtPr>
        <w:rPr>
          <w:rFonts w:ascii="Times New Roman" w:hAnsi="Times New Roman" w:cs="Times New Roman"/>
          <w:sz w:val="18"/>
          <w:szCs w:val="18"/>
        </w:rPr>
        <w:id w:val="-2026547425"/>
        <w:docPartObj>
          <w:docPartGallery w:val="Page Numbers (Top of Page)"/>
          <w:docPartUnique/>
        </w:docPartObj>
      </w:sdtPr>
      <w:sdtEndPr>
        <w:rPr>
          <w:noProof/>
        </w:rPr>
      </w:sdtEndPr>
      <w:sdtContent>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r>
        <w:r>
          <w:rPr>
            <w:rFonts w:ascii="Times New Roman" w:hAnsi="Times New Roman" w:cs="Times New Roman"/>
            <w:sz w:val="18"/>
            <w:szCs w:val="18"/>
          </w:rPr>
          <w:tab/>
          <w:t xml:space="preserve">          </w:t>
        </w:r>
        <w:r w:rsidRPr="00A90773">
          <w:rPr>
            <w:rFonts w:ascii="Times New Roman" w:hAnsi="Times New Roman" w:cs="Times New Roman"/>
            <w:sz w:val="18"/>
            <w:szCs w:val="18"/>
          </w:rPr>
          <w:fldChar w:fldCharType="begin"/>
        </w:r>
        <w:r w:rsidRPr="00A90773">
          <w:rPr>
            <w:rFonts w:ascii="Times New Roman" w:hAnsi="Times New Roman" w:cs="Times New Roman"/>
            <w:sz w:val="18"/>
            <w:szCs w:val="18"/>
          </w:rPr>
          <w:instrText xml:space="preserve"> PAGE   \* MERGEFORMAT </w:instrText>
        </w:r>
        <w:r w:rsidRPr="00A90773">
          <w:rPr>
            <w:rFonts w:ascii="Times New Roman" w:hAnsi="Times New Roman" w:cs="Times New Roman"/>
            <w:sz w:val="18"/>
            <w:szCs w:val="18"/>
          </w:rPr>
          <w:fldChar w:fldCharType="separate"/>
        </w:r>
        <w:r w:rsidR="001629C3">
          <w:rPr>
            <w:rFonts w:ascii="Times New Roman" w:hAnsi="Times New Roman" w:cs="Times New Roman"/>
            <w:noProof/>
            <w:sz w:val="18"/>
            <w:szCs w:val="18"/>
          </w:rPr>
          <w:t>123</w:t>
        </w:r>
        <w:r w:rsidRPr="00A90773">
          <w:rPr>
            <w:rFonts w:ascii="Times New Roman" w:hAnsi="Times New Roman" w:cs="Times New Roman"/>
            <w:noProof/>
            <w:sz w:val="18"/>
            <w:szCs w:val="18"/>
          </w:rPr>
          <w:fldChar w:fldCharType="end"/>
        </w:r>
      </w:sdtContent>
    </w:sdt>
  </w:p>
  <w:p w14:paraId="14E42ABD" w14:textId="44368644" w:rsidR="00861736" w:rsidRDefault="00861736" w:rsidP="00A90773">
    <w:pPr>
      <w:tabs>
        <w:tab w:val="center" w:pos="4680"/>
        <w:tab w:val="right" w:pos="9360"/>
      </w:tabs>
      <w:spacing w:after="0" w:line="240" w:lineRule="auto"/>
      <w:ind w:left="0" w:hanging="2"/>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0258D2"/>
    <w:multiLevelType w:val="hybridMultilevel"/>
    <w:tmpl w:val="F35CBDAE"/>
    <w:lvl w:ilvl="0" w:tplc="FFFFFFFF">
      <w:start w:val="1"/>
      <w:numFmt w:val="lowerLetter"/>
      <w:lvlText w:val="%1."/>
      <w:lvlJc w:val="left"/>
      <w:pPr>
        <w:ind w:left="718" w:hanging="360"/>
      </w:pPr>
      <w:rPr>
        <w:b w:val="0"/>
        <w:bCs w:val="0"/>
      </w:rPr>
    </w:lvl>
    <w:lvl w:ilvl="1" w:tplc="FFFFFFFF" w:tentative="1">
      <w:start w:val="1"/>
      <w:numFmt w:val="lowerLetter"/>
      <w:lvlText w:val="%2."/>
      <w:lvlJc w:val="left"/>
      <w:pPr>
        <w:ind w:left="1438" w:hanging="360"/>
      </w:pPr>
    </w:lvl>
    <w:lvl w:ilvl="2" w:tplc="FFFFFFFF" w:tentative="1">
      <w:start w:val="1"/>
      <w:numFmt w:val="lowerRoman"/>
      <w:lvlText w:val="%3."/>
      <w:lvlJc w:val="right"/>
      <w:pPr>
        <w:ind w:left="2158" w:hanging="180"/>
      </w:pPr>
    </w:lvl>
    <w:lvl w:ilvl="3" w:tplc="FFFFFFFF" w:tentative="1">
      <w:start w:val="1"/>
      <w:numFmt w:val="decimal"/>
      <w:lvlText w:val="%4."/>
      <w:lvlJc w:val="left"/>
      <w:pPr>
        <w:ind w:left="2878" w:hanging="360"/>
      </w:pPr>
    </w:lvl>
    <w:lvl w:ilvl="4" w:tplc="FFFFFFFF" w:tentative="1">
      <w:start w:val="1"/>
      <w:numFmt w:val="lowerLetter"/>
      <w:lvlText w:val="%5."/>
      <w:lvlJc w:val="left"/>
      <w:pPr>
        <w:ind w:left="3598" w:hanging="360"/>
      </w:pPr>
    </w:lvl>
    <w:lvl w:ilvl="5" w:tplc="FFFFFFFF" w:tentative="1">
      <w:start w:val="1"/>
      <w:numFmt w:val="lowerRoman"/>
      <w:lvlText w:val="%6."/>
      <w:lvlJc w:val="right"/>
      <w:pPr>
        <w:ind w:left="4318" w:hanging="180"/>
      </w:pPr>
    </w:lvl>
    <w:lvl w:ilvl="6" w:tplc="FFFFFFFF" w:tentative="1">
      <w:start w:val="1"/>
      <w:numFmt w:val="decimal"/>
      <w:lvlText w:val="%7."/>
      <w:lvlJc w:val="left"/>
      <w:pPr>
        <w:ind w:left="5038" w:hanging="360"/>
      </w:pPr>
    </w:lvl>
    <w:lvl w:ilvl="7" w:tplc="FFFFFFFF" w:tentative="1">
      <w:start w:val="1"/>
      <w:numFmt w:val="lowerLetter"/>
      <w:lvlText w:val="%8."/>
      <w:lvlJc w:val="left"/>
      <w:pPr>
        <w:ind w:left="5758" w:hanging="360"/>
      </w:pPr>
    </w:lvl>
    <w:lvl w:ilvl="8" w:tplc="FFFFFFFF" w:tentative="1">
      <w:start w:val="1"/>
      <w:numFmt w:val="lowerRoman"/>
      <w:lvlText w:val="%9."/>
      <w:lvlJc w:val="right"/>
      <w:pPr>
        <w:ind w:left="6478" w:hanging="180"/>
      </w:pPr>
    </w:lvl>
  </w:abstractNum>
  <w:abstractNum w:abstractNumId="1" w15:restartNumberingAfterBreak="0">
    <w:nsid w:val="2BD41960"/>
    <w:multiLevelType w:val="hybridMultilevel"/>
    <w:tmpl w:val="EC22838C"/>
    <w:lvl w:ilvl="0" w:tplc="28A478DE">
      <w:start w:val="1"/>
      <w:numFmt w:val="lowerLetter"/>
      <w:lvlText w:val="%1."/>
      <w:lvlJc w:val="left"/>
      <w:pPr>
        <w:ind w:left="718" w:hanging="360"/>
      </w:pPr>
      <w:rPr>
        <w:b w:val="0"/>
        <w:bCs w:val="0"/>
      </w:r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2" w15:restartNumberingAfterBreak="0">
    <w:nsid w:val="33DE1A7A"/>
    <w:multiLevelType w:val="hybridMultilevel"/>
    <w:tmpl w:val="FC62FE58"/>
    <w:lvl w:ilvl="0" w:tplc="2A2674A6">
      <w:start w:val="1"/>
      <w:numFmt w:val="lowerLetter"/>
      <w:lvlText w:val="%1."/>
      <w:lvlJc w:val="left"/>
      <w:pPr>
        <w:ind w:left="356" w:hanging="360"/>
      </w:pPr>
      <w:rPr>
        <w:rFonts w:hint="default"/>
        <w:b w:val="0"/>
      </w:r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3" w15:restartNumberingAfterBreak="0">
    <w:nsid w:val="39426804"/>
    <w:multiLevelType w:val="hybridMultilevel"/>
    <w:tmpl w:val="6122DA26"/>
    <w:lvl w:ilvl="0" w:tplc="211ECD4E">
      <w:start w:val="1"/>
      <w:numFmt w:val="lowerLetter"/>
      <w:lvlText w:val="%1."/>
      <w:lvlJc w:val="left"/>
      <w:pPr>
        <w:ind w:left="718" w:hanging="360"/>
      </w:pPr>
      <w:rPr>
        <w:b w:val="0"/>
        <w:bCs w:val="0"/>
      </w:rPr>
    </w:lvl>
    <w:lvl w:ilvl="1" w:tplc="04090019" w:tentative="1">
      <w:start w:val="1"/>
      <w:numFmt w:val="lowerLetter"/>
      <w:lvlText w:val="%2."/>
      <w:lvlJc w:val="left"/>
      <w:pPr>
        <w:ind w:left="1438" w:hanging="360"/>
      </w:pPr>
    </w:lvl>
    <w:lvl w:ilvl="2" w:tplc="0409001B" w:tentative="1">
      <w:start w:val="1"/>
      <w:numFmt w:val="lowerRoman"/>
      <w:lvlText w:val="%3."/>
      <w:lvlJc w:val="right"/>
      <w:pPr>
        <w:ind w:left="2158" w:hanging="180"/>
      </w:pPr>
    </w:lvl>
    <w:lvl w:ilvl="3" w:tplc="0409000F" w:tentative="1">
      <w:start w:val="1"/>
      <w:numFmt w:val="decimal"/>
      <w:lvlText w:val="%4."/>
      <w:lvlJc w:val="left"/>
      <w:pPr>
        <w:ind w:left="2878" w:hanging="360"/>
      </w:pPr>
    </w:lvl>
    <w:lvl w:ilvl="4" w:tplc="04090019" w:tentative="1">
      <w:start w:val="1"/>
      <w:numFmt w:val="lowerLetter"/>
      <w:lvlText w:val="%5."/>
      <w:lvlJc w:val="left"/>
      <w:pPr>
        <w:ind w:left="3598" w:hanging="360"/>
      </w:pPr>
    </w:lvl>
    <w:lvl w:ilvl="5" w:tplc="0409001B" w:tentative="1">
      <w:start w:val="1"/>
      <w:numFmt w:val="lowerRoman"/>
      <w:lvlText w:val="%6."/>
      <w:lvlJc w:val="right"/>
      <w:pPr>
        <w:ind w:left="4318" w:hanging="180"/>
      </w:pPr>
    </w:lvl>
    <w:lvl w:ilvl="6" w:tplc="0409000F" w:tentative="1">
      <w:start w:val="1"/>
      <w:numFmt w:val="decimal"/>
      <w:lvlText w:val="%7."/>
      <w:lvlJc w:val="left"/>
      <w:pPr>
        <w:ind w:left="5038" w:hanging="360"/>
      </w:pPr>
    </w:lvl>
    <w:lvl w:ilvl="7" w:tplc="04090019" w:tentative="1">
      <w:start w:val="1"/>
      <w:numFmt w:val="lowerLetter"/>
      <w:lvlText w:val="%8."/>
      <w:lvlJc w:val="left"/>
      <w:pPr>
        <w:ind w:left="5758" w:hanging="360"/>
      </w:pPr>
    </w:lvl>
    <w:lvl w:ilvl="8" w:tplc="0409001B" w:tentative="1">
      <w:start w:val="1"/>
      <w:numFmt w:val="lowerRoman"/>
      <w:lvlText w:val="%9."/>
      <w:lvlJc w:val="right"/>
      <w:pPr>
        <w:ind w:left="6478" w:hanging="180"/>
      </w:pPr>
    </w:lvl>
  </w:abstractNum>
  <w:abstractNum w:abstractNumId="4" w15:restartNumberingAfterBreak="0">
    <w:nsid w:val="73B419DB"/>
    <w:multiLevelType w:val="hybridMultilevel"/>
    <w:tmpl w:val="88FA74AC"/>
    <w:lvl w:ilvl="0" w:tplc="2A2674A6">
      <w:start w:val="1"/>
      <w:numFmt w:val="lowerLetter"/>
      <w:lvlText w:val="%1."/>
      <w:lvlJc w:val="left"/>
      <w:pPr>
        <w:ind w:left="358" w:hanging="360"/>
      </w:pPr>
      <w:rPr>
        <w:rFonts w:hint="default"/>
        <w:b w:val="0"/>
      </w:rPr>
    </w:lvl>
    <w:lvl w:ilvl="1" w:tplc="04090019" w:tentative="1">
      <w:start w:val="1"/>
      <w:numFmt w:val="lowerLetter"/>
      <w:lvlText w:val="%2."/>
      <w:lvlJc w:val="left"/>
      <w:pPr>
        <w:ind w:left="1078" w:hanging="360"/>
      </w:pPr>
    </w:lvl>
    <w:lvl w:ilvl="2" w:tplc="0409001B" w:tentative="1">
      <w:start w:val="1"/>
      <w:numFmt w:val="lowerRoman"/>
      <w:lvlText w:val="%3."/>
      <w:lvlJc w:val="right"/>
      <w:pPr>
        <w:ind w:left="1798" w:hanging="180"/>
      </w:pPr>
    </w:lvl>
    <w:lvl w:ilvl="3" w:tplc="0409000F" w:tentative="1">
      <w:start w:val="1"/>
      <w:numFmt w:val="decimal"/>
      <w:lvlText w:val="%4."/>
      <w:lvlJc w:val="left"/>
      <w:pPr>
        <w:ind w:left="2518" w:hanging="360"/>
      </w:pPr>
    </w:lvl>
    <w:lvl w:ilvl="4" w:tplc="04090019" w:tentative="1">
      <w:start w:val="1"/>
      <w:numFmt w:val="lowerLetter"/>
      <w:lvlText w:val="%5."/>
      <w:lvlJc w:val="left"/>
      <w:pPr>
        <w:ind w:left="3238" w:hanging="360"/>
      </w:pPr>
    </w:lvl>
    <w:lvl w:ilvl="5" w:tplc="0409001B" w:tentative="1">
      <w:start w:val="1"/>
      <w:numFmt w:val="lowerRoman"/>
      <w:lvlText w:val="%6."/>
      <w:lvlJc w:val="right"/>
      <w:pPr>
        <w:ind w:left="3958" w:hanging="180"/>
      </w:pPr>
    </w:lvl>
    <w:lvl w:ilvl="6" w:tplc="0409000F" w:tentative="1">
      <w:start w:val="1"/>
      <w:numFmt w:val="decimal"/>
      <w:lvlText w:val="%7."/>
      <w:lvlJc w:val="left"/>
      <w:pPr>
        <w:ind w:left="4678" w:hanging="360"/>
      </w:pPr>
    </w:lvl>
    <w:lvl w:ilvl="7" w:tplc="04090019" w:tentative="1">
      <w:start w:val="1"/>
      <w:numFmt w:val="lowerLetter"/>
      <w:lvlText w:val="%8."/>
      <w:lvlJc w:val="left"/>
      <w:pPr>
        <w:ind w:left="5398" w:hanging="360"/>
      </w:pPr>
    </w:lvl>
    <w:lvl w:ilvl="8" w:tplc="0409001B" w:tentative="1">
      <w:start w:val="1"/>
      <w:numFmt w:val="lowerRoman"/>
      <w:lvlText w:val="%9."/>
      <w:lvlJc w:val="right"/>
      <w:pPr>
        <w:ind w:left="6118" w:hanging="180"/>
      </w:pPr>
    </w:lvl>
  </w:abstractNum>
  <w:num w:numId="1">
    <w:abstractNumId w:val="3"/>
  </w:num>
  <w:num w:numId="2">
    <w:abstractNumId w:val="0"/>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45944"/>
    <w:rsid w:val="00052DCE"/>
    <w:rsid w:val="00073650"/>
    <w:rsid w:val="000D5CED"/>
    <w:rsid w:val="001605B4"/>
    <w:rsid w:val="001629C3"/>
    <w:rsid w:val="002123D0"/>
    <w:rsid w:val="00245944"/>
    <w:rsid w:val="002A32EC"/>
    <w:rsid w:val="00352837"/>
    <w:rsid w:val="003D3B02"/>
    <w:rsid w:val="003F12AB"/>
    <w:rsid w:val="00471040"/>
    <w:rsid w:val="00552FC3"/>
    <w:rsid w:val="00587BF9"/>
    <w:rsid w:val="005B7307"/>
    <w:rsid w:val="0061684A"/>
    <w:rsid w:val="0065420C"/>
    <w:rsid w:val="006D39B6"/>
    <w:rsid w:val="006D6021"/>
    <w:rsid w:val="007D5A0E"/>
    <w:rsid w:val="007F5107"/>
    <w:rsid w:val="00861736"/>
    <w:rsid w:val="00896D07"/>
    <w:rsid w:val="00906363"/>
    <w:rsid w:val="009277A4"/>
    <w:rsid w:val="00982235"/>
    <w:rsid w:val="00984DC2"/>
    <w:rsid w:val="009B4105"/>
    <w:rsid w:val="00A07170"/>
    <w:rsid w:val="00A84421"/>
    <w:rsid w:val="00A90773"/>
    <w:rsid w:val="00A909B1"/>
    <w:rsid w:val="00B27CF3"/>
    <w:rsid w:val="00B900D8"/>
    <w:rsid w:val="00CB4A27"/>
    <w:rsid w:val="00D11DEC"/>
    <w:rsid w:val="00D31E64"/>
    <w:rsid w:val="00DE7269"/>
    <w:rsid w:val="00E31597"/>
    <w:rsid w:val="00E57366"/>
    <w:rsid w:val="00E57B3C"/>
    <w:rsid w:val="00EA2DFD"/>
    <w:rsid w:val="00EE1283"/>
    <w:rsid w:val="00F362AC"/>
    <w:rsid w:val="00F637E7"/>
  </w:rsids>
  <m:mathPr>
    <m:mathFont m:val="Cambria Math"/>
    <m:brkBin m:val="before"/>
    <m:brkBinSub m:val="--"/>
    <m:smallFrac m:val="0"/>
    <m:dispDef/>
    <m:lMargin m:val="0"/>
    <m:rMargin m:val="0"/>
    <m:defJc m:val="centerGroup"/>
    <m:wrapIndent m:val="1440"/>
    <m:intLim m:val="subSup"/>
    <m:naryLim m:val="undOvr"/>
  </m:mathPr>
  <w:themeFontLang w:val="en-MY"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142103"/>
  <w15:docId w15:val="{823268D6-4777-447D-8149-2EA181027D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684A"/>
    <w:pPr>
      <w:suppressAutoHyphens/>
      <w:ind w:leftChars="-1" w:left="-1" w:hangingChars="1" w:hanging="1"/>
      <w:textDirection w:val="btLr"/>
      <w:textAlignment w:val="top"/>
      <w:outlineLvl w:val="0"/>
    </w:pPr>
    <w:rPr>
      <w:position w:val="-1"/>
      <w:lang w:eastAsia="en-US"/>
    </w:rPr>
  </w:style>
  <w:style w:type="paragraph" w:styleId="Heading1">
    <w:name w:val="heading 1"/>
    <w:basedOn w:val="Normal"/>
    <w:next w:val="Normal"/>
    <w:uiPriority w:val="9"/>
    <w:qFormat/>
    <w:pPr>
      <w:keepNext/>
      <w:keepLines/>
      <w:spacing w:before="240" w:after="0"/>
    </w:pPr>
    <w:rPr>
      <w:rFonts w:ascii="Cambria" w:eastAsia="SimSun" w:hAnsi="Cambria" w:cs="Times New Roman"/>
      <w:color w:val="365F91"/>
      <w:sz w:val="32"/>
      <w:szCs w:val="32"/>
    </w:rPr>
  </w:style>
  <w:style w:type="paragraph" w:styleId="Heading2">
    <w:name w:val="heading 2"/>
    <w:basedOn w:val="Normal"/>
    <w:next w:val="Normal"/>
    <w:uiPriority w:val="9"/>
    <w:semiHidden/>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qFormat/>
    <w:pPr>
      <w:spacing w:after="0" w:line="240" w:lineRule="auto"/>
    </w:pPr>
    <w:rPr>
      <w:rFonts w:ascii="Tahoma" w:hAnsi="Tahoma" w:cs="Tahoma"/>
      <w:sz w:val="16"/>
      <w:szCs w:val="16"/>
    </w:rPr>
  </w:style>
  <w:style w:type="paragraph" w:styleId="CommentText">
    <w:name w:val="annotation text"/>
    <w:basedOn w:val="Normal"/>
    <w:qFormat/>
    <w:pPr>
      <w:spacing w:line="240" w:lineRule="auto"/>
    </w:pPr>
    <w:rPr>
      <w:sz w:val="20"/>
      <w:szCs w:val="20"/>
    </w:rPr>
  </w:style>
  <w:style w:type="paragraph" w:styleId="CommentSubject">
    <w:name w:val="annotation subject"/>
    <w:basedOn w:val="CommentText"/>
    <w:next w:val="CommentText"/>
    <w:qFormat/>
    <w:rPr>
      <w:b/>
      <w:bCs/>
    </w:rPr>
  </w:style>
  <w:style w:type="paragraph" w:styleId="EndnoteText">
    <w:name w:val="endnote text"/>
    <w:basedOn w:val="Normal"/>
    <w:qFormat/>
    <w:pPr>
      <w:spacing w:after="0" w:line="240" w:lineRule="auto"/>
    </w:pPr>
    <w:rPr>
      <w:sz w:val="20"/>
      <w:szCs w:val="20"/>
      <w:lang w:val="en-MY"/>
    </w:rPr>
  </w:style>
  <w:style w:type="paragraph" w:styleId="Footer">
    <w:name w:val="footer"/>
    <w:basedOn w:val="Normal"/>
    <w:uiPriority w:val="99"/>
    <w:qFormat/>
    <w:pPr>
      <w:spacing w:after="0" w:line="240" w:lineRule="auto"/>
    </w:pPr>
    <w:rPr>
      <w:lang w:val="en-MY"/>
    </w:rPr>
  </w:style>
  <w:style w:type="paragraph" w:styleId="FootnoteText">
    <w:name w:val="footnote text"/>
    <w:basedOn w:val="Normal"/>
    <w:qFormat/>
    <w:rPr>
      <w:sz w:val="20"/>
      <w:szCs w:val="20"/>
    </w:rPr>
  </w:style>
  <w:style w:type="paragraph" w:styleId="Header">
    <w:name w:val="header"/>
    <w:basedOn w:val="Normal"/>
    <w:uiPriority w:val="99"/>
    <w:qFormat/>
  </w:style>
  <w:style w:type="character" w:styleId="CommentReference">
    <w:name w:val="annotation reference"/>
    <w:qFormat/>
    <w:rPr>
      <w:w w:val="100"/>
      <w:position w:val="-1"/>
      <w:sz w:val="16"/>
      <w:szCs w:val="16"/>
      <w:effect w:val="none"/>
      <w:vertAlign w:val="baseline"/>
      <w:cs w:val="0"/>
      <w:em w:val="none"/>
    </w:rPr>
  </w:style>
  <w:style w:type="character" w:styleId="Emphasis">
    <w:name w:val="Emphasis"/>
    <w:uiPriority w:val="20"/>
    <w:qFormat/>
    <w:rPr>
      <w:b/>
      <w:iCs/>
      <w:w w:val="100"/>
      <w:position w:val="-1"/>
      <w:effect w:val="none"/>
      <w:vertAlign w:val="baseline"/>
      <w:cs w:val="0"/>
      <w:em w:val="none"/>
    </w:rPr>
  </w:style>
  <w:style w:type="character" w:styleId="EndnoteReference">
    <w:name w:val="endnote reference"/>
    <w:qFormat/>
    <w:rPr>
      <w:w w:val="100"/>
      <w:position w:val="-1"/>
      <w:effect w:val="none"/>
      <w:vertAlign w:val="superscript"/>
      <w:cs w:val="0"/>
      <w:em w:val="none"/>
    </w:rPr>
  </w:style>
  <w:style w:type="character" w:styleId="FootnoteReference">
    <w:name w:val="footnote reference"/>
    <w:qFormat/>
    <w:rPr>
      <w:w w:val="100"/>
      <w:position w:val="-1"/>
      <w:effect w:val="none"/>
      <w:vertAlign w:val="superscript"/>
      <w:cs w:val="0"/>
      <w:em w:val="none"/>
    </w:rPr>
  </w:style>
  <w:style w:type="character" w:styleId="Hyperlink">
    <w:name w:val="Hyperlink"/>
    <w:qFormat/>
    <w:rPr>
      <w:color w:val="0000FF"/>
      <w:w w:val="100"/>
      <w:position w:val="-1"/>
      <w:u w:val="single"/>
      <w:effect w:val="none"/>
      <w:vertAlign w:val="baseline"/>
      <w:cs w:val="0"/>
      <w:em w:val="none"/>
    </w:rPr>
  </w:style>
  <w:style w:type="character" w:customStyle="1" w:styleId="EndnoteTextChar">
    <w:name w:val="Endnote Text Char"/>
    <w:rPr>
      <w:rFonts w:ascii="Calibri" w:eastAsia="Calibri" w:hAnsi="Calibri" w:cs="Times New Roman"/>
      <w:w w:val="100"/>
      <w:position w:val="-1"/>
      <w:sz w:val="20"/>
      <w:szCs w:val="20"/>
      <w:effect w:val="none"/>
      <w:vertAlign w:val="baseline"/>
      <w:cs w:val="0"/>
      <w:em w:val="none"/>
      <w:lang w:val="en-MY"/>
    </w:rPr>
  </w:style>
  <w:style w:type="character" w:customStyle="1" w:styleId="FooterChar">
    <w:name w:val="Footer Char"/>
    <w:uiPriority w:val="99"/>
    <w:rPr>
      <w:rFonts w:ascii="Calibri" w:eastAsia="Calibri" w:hAnsi="Calibri" w:cs="Times New Roman"/>
      <w:w w:val="100"/>
      <w:position w:val="-1"/>
      <w:effect w:val="none"/>
      <w:vertAlign w:val="baseline"/>
      <w:cs w:val="0"/>
      <w:em w:val="none"/>
      <w:lang w:val="en-MY"/>
    </w:rPr>
  </w:style>
  <w:style w:type="character" w:customStyle="1" w:styleId="FootnoteTextChar">
    <w:name w:val="Footnote Text Char"/>
    <w:rPr>
      <w:rFonts w:ascii="Calibri" w:eastAsia="Calibri" w:hAnsi="Calibri" w:cs="Times New Roman"/>
      <w:w w:val="100"/>
      <w:position w:val="-1"/>
      <w:sz w:val="20"/>
      <w:szCs w:val="20"/>
      <w:effect w:val="none"/>
      <w:vertAlign w:val="baseline"/>
      <w:cs w:val="0"/>
      <w:em w:val="none"/>
    </w:rPr>
  </w:style>
  <w:style w:type="character" w:customStyle="1" w:styleId="apple-converted-space">
    <w:name w:val="apple-converted-space"/>
    <w:rPr>
      <w:w w:val="100"/>
      <w:position w:val="-1"/>
      <w:effect w:val="none"/>
      <w:vertAlign w:val="baseline"/>
      <w:cs w:val="0"/>
      <w:em w:val="none"/>
    </w:rPr>
  </w:style>
  <w:style w:type="character" w:customStyle="1" w:styleId="HeaderChar">
    <w:name w:val="Header Char"/>
    <w:uiPriority w:val="99"/>
    <w:rPr>
      <w:rFonts w:ascii="Calibri" w:eastAsia="Calibri" w:hAnsi="Calibri" w:cs="Times New Roman"/>
      <w:w w:val="100"/>
      <w:position w:val="-1"/>
      <w:effect w:val="none"/>
      <w:vertAlign w:val="baseline"/>
      <w:cs w:val="0"/>
      <w:em w:val="none"/>
    </w:rPr>
  </w:style>
  <w:style w:type="character" w:customStyle="1" w:styleId="CommentTextChar">
    <w:name w:val="Comment Text Char"/>
    <w:rPr>
      <w:rFonts w:ascii="Calibri" w:eastAsia="Calibri" w:hAnsi="Calibri" w:cs="Times New Roman"/>
      <w:w w:val="100"/>
      <w:position w:val="-1"/>
      <w:sz w:val="20"/>
      <w:szCs w:val="20"/>
      <w:effect w:val="none"/>
      <w:vertAlign w:val="baseline"/>
      <w:cs w:val="0"/>
      <w:em w:val="none"/>
    </w:rPr>
  </w:style>
  <w:style w:type="character" w:customStyle="1" w:styleId="BalloonTextChar">
    <w:name w:val="Balloon Text Char"/>
    <w:rPr>
      <w:rFonts w:ascii="Tahoma" w:eastAsia="Calibri" w:hAnsi="Tahoma" w:cs="Tahoma"/>
      <w:w w:val="100"/>
      <w:position w:val="-1"/>
      <w:sz w:val="16"/>
      <w:szCs w:val="16"/>
      <w:effect w:val="none"/>
      <w:vertAlign w:val="baseline"/>
      <w:cs w:val="0"/>
      <w:em w:val="none"/>
    </w:rPr>
  </w:style>
  <w:style w:type="character" w:customStyle="1" w:styleId="CommentSubjectChar">
    <w:name w:val="Comment Subject Char"/>
    <w:rPr>
      <w:rFonts w:ascii="Calibri" w:eastAsia="Calibri" w:hAnsi="Calibri" w:cs="Times New Roman"/>
      <w:b/>
      <w:bCs/>
      <w:w w:val="100"/>
      <w:position w:val="-1"/>
      <w:sz w:val="20"/>
      <w:szCs w:val="20"/>
      <w:effect w:val="none"/>
      <w:vertAlign w:val="baseline"/>
      <w:cs w:val="0"/>
      <w:em w:val="none"/>
      <w:lang w:val="en-US" w:eastAsia="en-US"/>
    </w:rPr>
  </w:style>
  <w:style w:type="paragraph" w:customStyle="1" w:styleId="Revision1">
    <w:name w:val="Revision1"/>
    <w:pPr>
      <w:suppressAutoHyphens/>
      <w:spacing w:line="1" w:lineRule="atLeast"/>
      <w:ind w:leftChars="-1" w:left="-1" w:hangingChars="1" w:hanging="1"/>
      <w:textDirection w:val="btLr"/>
      <w:textAlignment w:val="top"/>
      <w:outlineLvl w:val="0"/>
    </w:pPr>
    <w:rPr>
      <w:position w:val="-1"/>
      <w:lang w:eastAsia="en-US"/>
    </w:rPr>
  </w:style>
  <w:style w:type="character" w:customStyle="1" w:styleId="st1">
    <w:name w:val="st1"/>
    <w:rPr>
      <w:w w:val="100"/>
      <w:position w:val="-1"/>
      <w:effect w:val="none"/>
      <w:vertAlign w:val="baseline"/>
      <w:cs w:val="0"/>
      <w:em w:val="none"/>
    </w:rPr>
  </w:style>
  <w:style w:type="character" w:customStyle="1" w:styleId="Heading1Char">
    <w:name w:val="Heading 1 Char"/>
    <w:rPr>
      <w:rFonts w:ascii="Cambria" w:eastAsia="SimSun" w:hAnsi="Cambria" w:cs="Times New Roman"/>
      <w:color w:val="365F91"/>
      <w:w w:val="100"/>
      <w:position w:val="-1"/>
      <w:sz w:val="32"/>
      <w:szCs w:val="32"/>
      <w:effect w:val="none"/>
      <w:vertAlign w:val="baseline"/>
      <w:cs w:val="0"/>
      <w:em w:val="none"/>
      <w:lang w:val="en-US" w:eastAsia="en-US"/>
    </w:rPr>
  </w:style>
  <w:style w:type="paragraph" w:styleId="NoSpacing">
    <w:name w:val="No Spacing"/>
    <w:pPr>
      <w:suppressAutoHyphens/>
      <w:spacing w:line="1" w:lineRule="atLeast"/>
      <w:ind w:leftChars="-1" w:left="-1" w:hangingChars="1" w:hanging="1"/>
      <w:textDirection w:val="btLr"/>
      <w:textAlignment w:val="top"/>
      <w:outlineLvl w:val="0"/>
    </w:pPr>
    <w:rPr>
      <w:position w:val="-1"/>
      <w:lang w:eastAsia="en-US"/>
    </w:rPr>
  </w:style>
  <w:style w:type="table" w:styleId="TableGrid">
    <w:name w:val="Table Grid"/>
    <w:basedOn w:val="TableNormal"/>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pPr>
      <w:suppressAutoHyphens/>
      <w:spacing w:after="0" w:line="240" w:lineRule="auto"/>
      <w:ind w:leftChars="-1" w:left="-1" w:hangingChars="1" w:hanging="1"/>
      <w:textDirection w:val="btLr"/>
      <w:textAlignment w:val="top"/>
      <w:outlineLvl w:val="0"/>
    </w:pPr>
    <w:rPr>
      <w:color w:val="000000"/>
      <w:position w:val="-1"/>
      <w:lang w:eastAsia="en-US"/>
    </w:rPr>
    <w:tblPr>
      <w:tblStyleRowBandSize w:val="1"/>
      <w:tblStyleColBandSize w:val="1"/>
      <w:tblBorders>
        <w:top w:val="single" w:sz="8" w:space="0" w:color="000000"/>
        <w:bottom w:val="single" w:sz="8" w:space="0" w:color="000000"/>
      </w:tblBorders>
    </w:tblPr>
  </w:style>
  <w:style w:type="paragraph" w:styleId="ListParagraph">
    <w:name w:val="List Paragraph"/>
    <w:basedOn w:val="Normal"/>
    <w:pPr>
      <w:ind w:left="720"/>
      <w:contextualSpacing/>
    </w:pPr>
    <w:rPr>
      <w:lang w:val="ms"/>
    </w:rPr>
  </w:style>
  <w:style w:type="character" w:styleId="PlaceholderText">
    <w:name w:val="Placeholder Text"/>
    <w:rPr>
      <w:color w:val="808080"/>
      <w:w w:val="100"/>
      <w:position w:val="-1"/>
      <w:effect w:val="none"/>
      <w:vertAlign w:val="baseline"/>
      <w:cs w:val="0"/>
      <w:em w:val="none"/>
    </w:rPr>
  </w:style>
  <w:style w:type="numbering" w:customStyle="1" w:styleId="NoList1">
    <w:name w:val="No List1"/>
    <w:next w:val="NoList"/>
    <w:qFormat/>
  </w:style>
  <w:style w:type="table" w:customStyle="1" w:styleId="TableGrid1">
    <w:name w:val="Table Grid1"/>
    <w:basedOn w:val="TableNormal"/>
    <w:next w:val="TableGrid"/>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pPr>
      <w:suppressAutoHyphens/>
      <w:spacing w:after="0" w:line="240" w:lineRule="auto"/>
      <w:ind w:leftChars="-1" w:left="-1" w:hangingChars="1" w:hanging="1"/>
      <w:textDirection w:val="btLr"/>
      <w:textAlignment w:val="top"/>
      <w:outlineLvl w:val="0"/>
    </w:pPr>
    <w:rPr>
      <w:position w:val="-1"/>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cimalAligned">
    <w:name w:val="Decimal Aligned"/>
    <w:basedOn w:val="Normal"/>
    <w:rPr>
      <w:lang w:eastAsia="ja-JP"/>
    </w:rPr>
  </w:style>
  <w:style w:type="character" w:styleId="SubtleEmphasis">
    <w:name w:val="Subtle Emphasis"/>
    <w:rPr>
      <w:i/>
      <w:iCs/>
      <w:color w:val="7F7F7F"/>
      <w:w w:val="100"/>
      <w:position w:val="-1"/>
      <w:effect w:val="none"/>
      <w:vertAlign w:val="baseline"/>
      <w:cs w:val="0"/>
      <w:em w:val="none"/>
    </w:rPr>
  </w:style>
  <w:style w:type="table" w:styleId="LightShading-Accent1">
    <w:name w:val="Light Shading Accent 1"/>
    <w:basedOn w:val="TableNormal"/>
    <w:pPr>
      <w:suppressAutoHyphens/>
      <w:spacing w:after="0" w:line="240" w:lineRule="auto"/>
      <w:ind w:leftChars="-1" w:left="-1" w:hangingChars="1" w:hanging="1"/>
      <w:textDirection w:val="btLr"/>
      <w:textAlignment w:val="top"/>
      <w:outlineLvl w:val="0"/>
    </w:pPr>
    <w:rPr>
      <w:rFonts w:eastAsia="Times New Roman"/>
      <w:color w:val="365F91"/>
      <w:position w:val="-1"/>
      <w:lang w:eastAsia="ja-JP"/>
    </w:rPr>
    <w:tblPr>
      <w:tblStyleRowBandSize w:val="1"/>
      <w:tblStyleColBandSize w:val="1"/>
      <w:tblBorders>
        <w:top w:val="single" w:sz="8" w:space="0" w:color="4F81BD"/>
        <w:bottom w:val="single" w:sz="8" w:space="0" w:color="4F81BD"/>
      </w:tblBorders>
    </w:tblPr>
  </w:style>
  <w:style w:type="paragraph" w:styleId="HTMLPreformatted">
    <w:name w:val="HTML Preformatted"/>
    <w:basedOn w:val="Normal"/>
    <w:qFormat/>
    <w:pPr>
      <w:spacing w:after="0" w:line="240" w:lineRule="auto"/>
    </w:pPr>
    <w:rPr>
      <w:rFonts w:ascii="Courier New" w:eastAsia="Times New Roman" w:hAnsi="Courier New" w:cs="Courier New"/>
      <w:sz w:val="20"/>
      <w:szCs w:val="20"/>
    </w:rPr>
  </w:style>
  <w:style w:type="character" w:customStyle="1" w:styleId="HTMLPreformattedChar">
    <w:name w:val="HTML Preformatted Char"/>
    <w:rPr>
      <w:rFonts w:ascii="Courier New" w:eastAsia="Times New Roman" w:hAnsi="Courier New" w:cs="Courier New"/>
      <w:w w:val="100"/>
      <w:position w:val="-1"/>
      <w:effect w:val="none"/>
      <w:vertAlign w:val="baseline"/>
      <w:cs w:val="0"/>
      <w:em w:val="none"/>
      <w:lang w:val="en-US" w:eastAsia="en-US"/>
    </w:rPr>
  </w:style>
  <w:style w:type="table" w:styleId="PlainTable4">
    <w:name w:val="Plain Table 4"/>
    <w:basedOn w:val="TableNormal"/>
    <w:pPr>
      <w:suppressAutoHyphens/>
      <w:spacing w:after="0" w:line="240" w:lineRule="auto"/>
      <w:ind w:leftChars="-1" w:left="-1" w:hangingChars="1" w:hanging="1"/>
      <w:textDirection w:val="btLr"/>
      <w:textAlignment w:val="top"/>
      <w:outlineLvl w:val="0"/>
    </w:pPr>
    <w:rPr>
      <w:position w:val="-1"/>
    </w:rPr>
    <w:tblPr>
      <w:tblStyleRowBandSize w:val="1"/>
      <w:tblStyleColBandSize w:val="1"/>
    </w:tblPr>
  </w:style>
  <w:style w:type="character" w:customStyle="1" w:styleId="UnresolvedMention1">
    <w:name w:val="Unresolved Mention1"/>
    <w:qFormat/>
    <w:rPr>
      <w:color w:val="808080"/>
      <w:w w:val="100"/>
      <w:position w:val="-1"/>
      <w:effect w:val="none"/>
      <w:shd w:val="clear" w:color="auto" w:fill="E6E6E6"/>
      <w:vertAlign w:val="baseline"/>
      <w:cs w:val="0"/>
      <w:em w:val="none"/>
    </w:rPr>
  </w:style>
  <w:style w:type="paragraph" w:customStyle="1" w:styleId="BodyA">
    <w:name w:val="Body A"/>
    <w:pPr>
      <w:pBdr>
        <w:top w:val="nil"/>
        <w:left w:val="nil"/>
        <w:bottom w:val="nil"/>
        <w:right w:val="nil"/>
        <w:between w:val="nil"/>
        <w:bar w:val="nil"/>
      </w:pBdr>
      <w:suppressAutoHyphens/>
      <w:spacing w:line="1" w:lineRule="atLeast"/>
      <w:ind w:leftChars="-1" w:left="-1" w:hangingChars="1" w:hanging="1"/>
      <w:textDirection w:val="btLr"/>
      <w:textAlignment w:val="top"/>
      <w:outlineLvl w:val="0"/>
    </w:pPr>
    <w:rPr>
      <w:rFonts w:ascii="Helvetica" w:eastAsia="Helvetica" w:hAnsi="Helvetica" w:cs="Helvetica"/>
      <w:color w:val="000000"/>
      <w:position w:val="-1"/>
      <w:bdr w:val="nil"/>
      <w:lang w:eastAsia="en-US"/>
    </w:rPr>
  </w:style>
  <w:style w:type="paragraph" w:customStyle="1" w:styleId="TableStyle2">
    <w:name w:val="Table Style 2"/>
    <w:pPr>
      <w:pBdr>
        <w:top w:val="nil"/>
        <w:left w:val="nil"/>
        <w:bottom w:val="nil"/>
        <w:right w:val="nil"/>
        <w:between w:val="nil"/>
        <w:bar w:val="nil"/>
      </w:pBdr>
      <w:suppressAutoHyphens/>
      <w:spacing w:line="1" w:lineRule="atLeast"/>
      <w:ind w:leftChars="-1" w:left="-1" w:hangingChars="1" w:hanging="1"/>
      <w:textDirection w:val="btLr"/>
      <w:textAlignment w:val="top"/>
      <w:outlineLvl w:val="0"/>
    </w:pPr>
    <w:rPr>
      <w:rFonts w:ascii="Helvetica" w:eastAsia="Helvetica" w:hAnsi="Helvetica" w:cs="Helvetica"/>
      <w:color w:val="000000"/>
      <w:position w:val="-1"/>
      <w:bdr w:val="nil"/>
      <w:lang w:val="en-MY" w:eastAsia="en-MY"/>
    </w:rPr>
  </w:style>
  <w:style w:type="character" w:customStyle="1" w:styleId="UnresolvedMention2">
    <w:name w:val="Unresolved Mention2"/>
    <w:qFormat/>
    <w:rPr>
      <w:color w:val="808080"/>
      <w:w w:val="100"/>
      <w:position w:val="-1"/>
      <w:effect w:val="none"/>
      <w:shd w:val="clear" w:color="auto" w:fill="E6E6E6"/>
      <w:vertAlign w:val="baseline"/>
      <w:cs w:val="0"/>
      <w:em w:val="non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paragraph" w:customStyle="1" w:styleId="TableParagraph">
    <w:name w:val="Table Paragraph"/>
    <w:basedOn w:val="Normal"/>
    <w:uiPriority w:val="1"/>
    <w:qFormat/>
    <w:rsid w:val="0061684A"/>
    <w:pPr>
      <w:widowControl w:val="0"/>
      <w:suppressAutoHyphens w:val="0"/>
      <w:autoSpaceDE w:val="0"/>
      <w:autoSpaceDN w:val="0"/>
      <w:spacing w:before="1" w:after="0" w:line="240" w:lineRule="auto"/>
      <w:ind w:leftChars="0" w:left="109" w:firstLineChars="0" w:firstLine="0"/>
      <w:textDirection w:val="lrTb"/>
      <w:textAlignment w:val="auto"/>
      <w:outlineLvl w:val="9"/>
    </w:pPr>
    <w:rPr>
      <w:rFonts w:ascii="Times New Roman" w:eastAsia="Times New Roman" w:hAnsi="Times New Roman" w:cs="Times New Roman"/>
      <w:position w:val="0"/>
    </w:rPr>
  </w:style>
  <w:style w:type="paragraph" w:customStyle="1" w:styleId="Default">
    <w:name w:val="Default"/>
    <w:rsid w:val="0061684A"/>
    <w:pPr>
      <w:autoSpaceDE w:val="0"/>
      <w:autoSpaceDN w:val="0"/>
      <w:adjustRightInd w:val="0"/>
      <w:spacing w:after="0" w:line="240" w:lineRule="auto"/>
    </w:pPr>
    <w:rPr>
      <w:rFonts w:ascii="Times New Roman" w:eastAsiaTheme="minorEastAsia" w:hAnsi="Times New Roman" w:cs="Times New Roman"/>
      <w:color w:val="000000"/>
      <w:sz w:val="24"/>
      <w:szCs w:val="24"/>
    </w:rPr>
  </w:style>
  <w:style w:type="paragraph" w:styleId="NormalWeb">
    <w:name w:val="Normal (Web)"/>
    <w:basedOn w:val="Normal"/>
    <w:uiPriority w:val="99"/>
    <w:unhideWhenUsed/>
    <w:rsid w:val="0061684A"/>
    <w:pPr>
      <w:suppressAutoHyphens w:val="0"/>
      <w:spacing w:before="100" w:beforeAutospacing="1" w:after="100" w:afterAutospacing="1" w:line="240" w:lineRule="auto"/>
      <w:ind w:leftChars="0" w:left="0" w:firstLineChars="0" w:firstLine="0"/>
      <w:textDirection w:val="lrTb"/>
      <w:textAlignment w:val="auto"/>
      <w:outlineLvl w:val="9"/>
    </w:pPr>
    <w:rPr>
      <w:rFonts w:ascii="Times New Roman" w:eastAsia="Times New Roman" w:hAnsi="Times New Roman" w:cs="Times New Roman"/>
      <w:position w:val="0"/>
      <w:sz w:val="24"/>
      <w:szCs w:val="24"/>
      <w:lang w:eastAsia="zh-CN"/>
    </w:rPr>
  </w:style>
  <w:style w:type="character" w:styleId="Strong">
    <w:name w:val="Strong"/>
    <w:basedOn w:val="DefaultParagraphFont"/>
    <w:uiPriority w:val="22"/>
    <w:qFormat/>
    <w:rsid w:val="0061684A"/>
    <w:rPr>
      <w:b/>
      <w:bCs/>
    </w:rPr>
  </w:style>
  <w:style w:type="paragraph" w:customStyle="1" w:styleId="Normal1">
    <w:name w:val="Normal1"/>
    <w:rsid w:val="0061684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709230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image" Target="media/image5.jpeg"/><Relationship Id="rId26" Type="http://schemas.openxmlformats.org/officeDocument/2006/relationships/image" Target="media/image13.emf"/><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header" Target="header4.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image" Target="media/image12.emf"/><Relationship Id="rId33"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7.emf"/><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1.emf"/><Relationship Id="rId32"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0.jpeg"/><Relationship Id="rId28" Type="http://schemas.openxmlformats.org/officeDocument/2006/relationships/image" Target="media/image15.emf"/><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6.emf"/><Relationship Id="rId31" Type="http://schemas.openxmlformats.org/officeDocument/2006/relationships/image" Target="media/image18.emf"/><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fontTable" Target="fontTable.xml"/><Relationship Id="rId8"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hyperlink" Target="https://doi.org/10.17576/geo-2023-1903-0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bt3nDB3ZiZGGfORXwtLP3XffA/w==">AMUW2mU4qAEFunWBU2M+fEKF778oTR0hHefl73wxqIu9HnVwo487L69Lj836ZWO/HK6bDFXkvaJwkAITxWg26FAQs4yYo/x2B8I5Y32Z+RDMcLdOJ0L+94fsXvBurMMYy7bgzPquZbaz</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20</Pages>
  <Words>6754</Words>
  <Characters>38503</Characters>
  <Application>Microsoft Office Word</Application>
  <DocSecurity>0</DocSecurity>
  <Lines>320</Lines>
  <Paragraphs>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4</cp:revision>
  <dcterms:created xsi:type="dcterms:W3CDTF">2023-08-30T07:05:00Z</dcterms:created>
  <dcterms:modified xsi:type="dcterms:W3CDTF">2023-08-30T07:10:00Z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1033-10.2.0.5934</vt:lpwstr>
  </property>
</Properties>
</file>