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EB389" w14:textId="175BD2C2" w:rsidR="00330673" w:rsidRPr="0064036B" w:rsidRDefault="00615BBB" w:rsidP="0064036B">
      <w:pPr>
        <w:spacing w:after="0" w:line="240" w:lineRule="auto"/>
        <w:ind w:leftChars="0" w:left="0" w:firstLineChars="0" w:firstLine="0"/>
        <w:jc w:val="center"/>
        <w:rPr>
          <w:rFonts w:ascii="Times New Roman" w:eastAsia="Times New Roman" w:hAnsi="Times New Roman" w:cs="Times New Roman"/>
          <w:b/>
          <w:sz w:val="28"/>
          <w:szCs w:val="28"/>
          <w:lang w:val="nb-NO"/>
        </w:rPr>
      </w:pPr>
      <w:r w:rsidRPr="0064036B">
        <w:rPr>
          <w:rFonts w:ascii="Times New Roman" w:eastAsia="Times New Roman" w:hAnsi="Times New Roman" w:cs="Times New Roman"/>
          <w:b/>
          <w:sz w:val="28"/>
          <w:szCs w:val="28"/>
          <w:lang w:val="nb-NO"/>
        </w:rPr>
        <w:t>Reali</w:t>
      </w:r>
      <w:r w:rsidR="00434C56" w:rsidRPr="0064036B">
        <w:rPr>
          <w:rFonts w:ascii="Times New Roman" w:eastAsia="Times New Roman" w:hAnsi="Times New Roman" w:cs="Times New Roman"/>
          <w:b/>
          <w:sz w:val="28"/>
          <w:szCs w:val="28"/>
          <w:lang w:val="nb-NO"/>
        </w:rPr>
        <w:t>ti</w:t>
      </w:r>
      <w:r w:rsidRPr="0064036B">
        <w:rPr>
          <w:rFonts w:ascii="Times New Roman" w:eastAsia="Times New Roman" w:hAnsi="Times New Roman" w:cs="Times New Roman"/>
          <w:b/>
          <w:sz w:val="28"/>
          <w:szCs w:val="28"/>
          <w:lang w:val="nb-NO"/>
        </w:rPr>
        <w:t xml:space="preserve"> </w:t>
      </w:r>
      <w:r w:rsidR="00E801A6" w:rsidRPr="0064036B">
        <w:rPr>
          <w:rFonts w:ascii="Times New Roman" w:eastAsia="Times New Roman" w:hAnsi="Times New Roman" w:cs="Times New Roman"/>
          <w:b/>
          <w:sz w:val="28"/>
          <w:szCs w:val="28"/>
          <w:lang w:val="nb-NO"/>
        </w:rPr>
        <w:t xml:space="preserve">letusan gunung berapi </w:t>
      </w:r>
      <w:r w:rsidRPr="0064036B">
        <w:rPr>
          <w:rFonts w:ascii="Times New Roman" w:eastAsia="Times New Roman" w:hAnsi="Times New Roman" w:cs="Times New Roman"/>
          <w:b/>
          <w:sz w:val="28"/>
          <w:szCs w:val="28"/>
          <w:lang w:val="nb-NO"/>
        </w:rPr>
        <w:t xml:space="preserve">Tambora 1815 dalam </w:t>
      </w:r>
      <w:r w:rsidR="00CB105F">
        <w:rPr>
          <w:rFonts w:ascii="Times New Roman" w:eastAsia="Times New Roman" w:hAnsi="Times New Roman" w:cs="Times New Roman"/>
          <w:b/>
          <w:sz w:val="28"/>
          <w:szCs w:val="28"/>
          <w:lang w:val="nb-NO"/>
        </w:rPr>
        <w:t>s</w:t>
      </w:r>
      <w:r w:rsidRPr="0064036B">
        <w:rPr>
          <w:rFonts w:ascii="Times New Roman" w:eastAsia="Times New Roman" w:hAnsi="Times New Roman" w:cs="Times New Roman"/>
          <w:b/>
          <w:sz w:val="28"/>
          <w:szCs w:val="28"/>
          <w:lang w:val="nb-NO"/>
        </w:rPr>
        <w:t>yair</w:t>
      </w:r>
    </w:p>
    <w:p w14:paraId="0D5F6D4D" w14:textId="77777777" w:rsidR="00330673" w:rsidRPr="00E801A6" w:rsidRDefault="00330673" w:rsidP="0043466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nb-NO"/>
        </w:rPr>
      </w:pPr>
    </w:p>
    <w:p w14:paraId="20F0E270" w14:textId="5AEC0938" w:rsidR="00330673" w:rsidRPr="00E801A6" w:rsidRDefault="00615BBB" w:rsidP="0043466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vertAlign w:val="superscript"/>
          <w:lang w:val="nb-NO"/>
        </w:rPr>
      </w:pPr>
      <w:r w:rsidRPr="00E801A6">
        <w:rPr>
          <w:rFonts w:ascii="Times New Roman" w:eastAsia="Times New Roman" w:hAnsi="Times New Roman" w:cs="Times New Roman"/>
          <w:lang w:val="nb-NO"/>
        </w:rPr>
        <w:t>Rahimah Hamdan</w:t>
      </w:r>
      <w:r w:rsidR="0014131C" w:rsidRPr="00E801A6">
        <w:rPr>
          <w:rFonts w:ascii="Times New Roman" w:eastAsia="Times New Roman" w:hAnsi="Times New Roman" w:cs="Times New Roman"/>
          <w:color w:val="000000"/>
          <w:vertAlign w:val="superscript"/>
          <w:lang w:val="nb-NO"/>
        </w:rPr>
        <w:t>1</w:t>
      </w:r>
      <w:r w:rsidR="0014131C" w:rsidRPr="00E801A6">
        <w:rPr>
          <w:rFonts w:ascii="Times New Roman" w:eastAsia="Times New Roman" w:hAnsi="Times New Roman" w:cs="Times New Roman"/>
          <w:color w:val="000000"/>
          <w:lang w:val="nb-NO"/>
        </w:rPr>
        <w:t xml:space="preserve">, </w:t>
      </w:r>
      <w:r w:rsidRPr="00E801A6">
        <w:rPr>
          <w:rFonts w:ascii="Times New Roman" w:eastAsia="Times New Roman" w:hAnsi="Times New Roman" w:cs="Times New Roman"/>
          <w:lang w:val="nb-NO"/>
        </w:rPr>
        <w:t>Arba’ie Sujud</w:t>
      </w:r>
      <w:r w:rsidR="0064036B" w:rsidRPr="00E801A6">
        <w:rPr>
          <w:rFonts w:ascii="Times New Roman" w:eastAsia="Times New Roman" w:hAnsi="Times New Roman" w:cs="Times New Roman"/>
          <w:color w:val="000000"/>
          <w:vertAlign w:val="superscript"/>
          <w:lang w:val="nb-NO"/>
        </w:rPr>
        <w:t>1</w:t>
      </w:r>
      <w:r w:rsidR="006C1EC7" w:rsidRPr="00E801A6">
        <w:rPr>
          <w:rFonts w:ascii="Times New Roman" w:eastAsia="Times New Roman" w:hAnsi="Times New Roman" w:cs="Times New Roman"/>
          <w:color w:val="000000"/>
          <w:lang w:val="nb-NO"/>
        </w:rPr>
        <w:t>, Abdul Halim Ali</w:t>
      </w:r>
      <w:r w:rsidR="0064036B" w:rsidRPr="00E801A6">
        <w:rPr>
          <w:rFonts w:ascii="Times New Roman" w:eastAsia="Times New Roman" w:hAnsi="Times New Roman" w:cs="Times New Roman"/>
          <w:color w:val="000000"/>
          <w:vertAlign w:val="superscript"/>
          <w:lang w:val="nb-NO"/>
        </w:rPr>
        <w:t>2</w:t>
      </w:r>
    </w:p>
    <w:p w14:paraId="2C0F02AD" w14:textId="77777777" w:rsidR="00330673" w:rsidRPr="00E801A6" w:rsidRDefault="00330673" w:rsidP="0043466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nb-NO"/>
        </w:rPr>
      </w:pPr>
    </w:p>
    <w:p w14:paraId="56E6644A" w14:textId="333093B7" w:rsidR="00330673" w:rsidRPr="00E801A6" w:rsidRDefault="0014131C" w:rsidP="0043466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nb-NO"/>
        </w:rPr>
      </w:pPr>
      <w:r w:rsidRPr="00E801A6">
        <w:rPr>
          <w:rFonts w:ascii="Times New Roman" w:eastAsia="Times New Roman" w:hAnsi="Times New Roman" w:cs="Times New Roman"/>
          <w:color w:val="000000"/>
          <w:vertAlign w:val="superscript"/>
          <w:lang w:val="nb-NO"/>
        </w:rPr>
        <w:t>1</w:t>
      </w:r>
      <w:r w:rsidR="00615BBB" w:rsidRPr="00E801A6">
        <w:rPr>
          <w:rFonts w:ascii="Times New Roman" w:eastAsia="Times New Roman" w:hAnsi="Times New Roman" w:cs="Times New Roman"/>
          <w:color w:val="000000"/>
          <w:lang w:val="nb-NO"/>
        </w:rPr>
        <w:t>Jabatan Bahasa Melayu, Fakulti Bahasa Moden dan Komunikasi, Universiti Putra Malaysia</w:t>
      </w:r>
    </w:p>
    <w:p w14:paraId="60582AFB" w14:textId="755F1A99" w:rsidR="00FF1CE8" w:rsidRPr="00E801A6" w:rsidRDefault="0064036B" w:rsidP="0043466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333333"/>
          <w:position w:val="0"/>
          <w:shd w:val="clear" w:color="auto" w:fill="FFFFFF"/>
          <w:lang w:val="nb-NO" w:eastAsia="en-GB"/>
        </w:rPr>
      </w:pPr>
      <w:r w:rsidRPr="00E801A6">
        <w:rPr>
          <w:rFonts w:ascii="Times New Roman" w:eastAsia="Times New Roman" w:hAnsi="Times New Roman" w:cs="Times New Roman"/>
          <w:color w:val="000000"/>
          <w:vertAlign w:val="superscript"/>
          <w:lang w:val="nb-NO"/>
        </w:rPr>
        <w:t>2</w:t>
      </w:r>
      <w:r w:rsidR="00FF1CE8" w:rsidRPr="00E801A6">
        <w:rPr>
          <w:rFonts w:ascii="Times New Roman" w:eastAsia="Times New Roman" w:hAnsi="Times New Roman" w:cs="Times New Roman"/>
          <w:color w:val="000000"/>
          <w:lang w:val="nb-NO"/>
        </w:rPr>
        <w:t xml:space="preserve">Jabatan Bahasa </w:t>
      </w:r>
      <w:r w:rsidR="00FF1CE8" w:rsidRPr="00E801A6">
        <w:rPr>
          <w:rFonts w:ascii="Times New Roman" w:eastAsia="Times New Roman" w:hAnsi="Times New Roman" w:cs="Times New Roman"/>
          <w:color w:val="333333"/>
          <w:position w:val="0"/>
          <w:shd w:val="clear" w:color="auto" w:fill="FFFFFF"/>
          <w:lang w:val="nb-NO" w:eastAsia="en-GB"/>
        </w:rPr>
        <w:t>dan Kesusasteraan Melayu, Fakulti Bahasa dan Komunikasi,</w:t>
      </w:r>
    </w:p>
    <w:p w14:paraId="22148EA4" w14:textId="5C8C5392" w:rsidR="00FF1CE8" w:rsidRPr="00E801A6" w:rsidRDefault="00FF1CE8" w:rsidP="0043466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333333"/>
          <w:position w:val="0"/>
          <w:shd w:val="clear" w:color="auto" w:fill="FFFFFF"/>
          <w:lang w:val="en-MY" w:eastAsia="en-GB"/>
        </w:rPr>
      </w:pPr>
      <w:r w:rsidRPr="00E801A6">
        <w:rPr>
          <w:rFonts w:ascii="Times New Roman" w:eastAsia="Times New Roman" w:hAnsi="Times New Roman" w:cs="Times New Roman"/>
          <w:color w:val="333333"/>
          <w:position w:val="0"/>
          <w:shd w:val="clear" w:color="auto" w:fill="FFFFFF"/>
          <w:lang w:val="en-MY" w:eastAsia="en-GB"/>
        </w:rPr>
        <w:t>Universiti Pendidikan Sultan Idris</w:t>
      </w:r>
    </w:p>
    <w:p w14:paraId="0E6EE8C6" w14:textId="77777777" w:rsidR="0064036B" w:rsidRPr="00E801A6" w:rsidRDefault="0064036B" w:rsidP="0043466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333333"/>
          <w:position w:val="0"/>
          <w:shd w:val="clear" w:color="auto" w:fill="FFFFFF"/>
          <w:lang w:val="en-MY" w:eastAsia="en-GB"/>
        </w:rPr>
      </w:pPr>
    </w:p>
    <w:p w14:paraId="0F802A46" w14:textId="60666416" w:rsidR="00330673" w:rsidRPr="00E801A6" w:rsidRDefault="0014131C" w:rsidP="0043466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E801A6">
        <w:rPr>
          <w:rFonts w:ascii="Times New Roman" w:eastAsia="Times New Roman" w:hAnsi="Times New Roman" w:cs="Times New Roman"/>
          <w:color w:val="000000"/>
        </w:rPr>
        <w:t xml:space="preserve">Correspondence: </w:t>
      </w:r>
      <w:r w:rsidR="00615BBB" w:rsidRPr="00E801A6">
        <w:rPr>
          <w:rFonts w:ascii="Times New Roman" w:eastAsia="Times New Roman" w:hAnsi="Times New Roman" w:cs="Times New Roman"/>
          <w:color w:val="000000"/>
        </w:rPr>
        <w:t>Rahimah Hamdan</w:t>
      </w:r>
      <w:r w:rsidRPr="00E801A6">
        <w:rPr>
          <w:rFonts w:ascii="Times New Roman" w:eastAsia="Times New Roman" w:hAnsi="Times New Roman" w:cs="Times New Roman"/>
          <w:color w:val="000000"/>
        </w:rPr>
        <w:t xml:space="preserve"> (email: </w:t>
      </w:r>
      <w:r w:rsidR="00615BBB" w:rsidRPr="00E801A6">
        <w:rPr>
          <w:rFonts w:ascii="Times New Roman" w:eastAsia="Times New Roman" w:hAnsi="Times New Roman" w:cs="Times New Roman"/>
          <w:iCs/>
          <w:color w:val="000000"/>
        </w:rPr>
        <w:t>rahimahh@upm.edu.my</w:t>
      </w:r>
      <w:r w:rsidRPr="00E801A6">
        <w:rPr>
          <w:rFonts w:ascii="Times New Roman" w:eastAsia="Times New Roman" w:hAnsi="Times New Roman" w:cs="Times New Roman"/>
          <w:iCs/>
          <w:color w:val="000000"/>
        </w:rPr>
        <w:t>)</w:t>
      </w:r>
    </w:p>
    <w:p w14:paraId="07A65A32" w14:textId="77777777" w:rsidR="00330673" w:rsidRPr="00E801A6" w:rsidRDefault="00330673" w:rsidP="0043466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6F579808" w14:textId="515074AC" w:rsidR="004712DE" w:rsidRPr="00BA112B" w:rsidRDefault="004712DE" w:rsidP="004712DE">
      <w:pPr>
        <w:spacing w:after="0" w:line="240" w:lineRule="auto"/>
        <w:ind w:left="0" w:hanging="2"/>
        <w:jc w:val="both"/>
        <w:rPr>
          <w:rFonts w:ascii="Times New Roman" w:eastAsia="Times New Roman" w:hAnsi="Times New Roman"/>
          <w:lang w:val="en-GB"/>
        </w:rPr>
      </w:pPr>
      <w:r w:rsidRPr="00BA112B">
        <w:rPr>
          <w:rFonts w:ascii="Times New Roman" w:eastAsia="Times New Roman" w:hAnsi="Times New Roman"/>
          <w:lang w:val="en-GB"/>
        </w:rPr>
        <w:t xml:space="preserve">Received: </w:t>
      </w:r>
      <w:r>
        <w:rPr>
          <w:rFonts w:ascii="Times New Roman" w:eastAsia="Times New Roman" w:hAnsi="Times New Roman"/>
        </w:rPr>
        <w:t>19</w:t>
      </w:r>
      <w:r w:rsidRPr="00BA112B">
        <w:rPr>
          <w:rFonts w:ascii="Times New Roman" w:eastAsia="Times New Roman" w:hAnsi="Times New Roman"/>
        </w:rPr>
        <w:t xml:space="preserve"> </w:t>
      </w:r>
      <w:r>
        <w:rPr>
          <w:rFonts w:ascii="Times New Roman" w:eastAsia="Times New Roman" w:hAnsi="Times New Roman"/>
        </w:rPr>
        <w:t>January 2023</w:t>
      </w:r>
      <w:r w:rsidRPr="00BA112B">
        <w:rPr>
          <w:rFonts w:ascii="Times New Roman" w:eastAsia="Times New Roman" w:hAnsi="Times New Roman"/>
          <w:lang w:val="en-GB"/>
        </w:rPr>
        <w:t xml:space="preserve">; Accepted: </w:t>
      </w:r>
      <w:r>
        <w:rPr>
          <w:rFonts w:ascii="Times New Roman" w:eastAsia="Times New Roman" w:hAnsi="Times New Roman"/>
        </w:rPr>
        <w:t>1</w:t>
      </w:r>
      <w:r w:rsidRPr="00BA112B">
        <w:rPr>
          <w:rFonts w:ascii="Times New Roman" w:eastAsia="Times New Roman" w:hAnsi="Times New Roman"/>
        </w:rPr>
        <w:t xml:space="preserve"> </w:t>
      </w:r>
      <w:r>
        <w:rPr>
          <w:rFonts w:ascii="Times New Roman" w:eastAsia="Times New Roman" w:hAnsi="Times New Roman"/>
        </w:rPr>
        <w:t>April</w:t>
      </w:r>
      <w:r w:rsidRPr="00BA112B">
        <w:rPr>
          <w:rFonts w:ascii="Times New Roman" w:eastAsia="Times New Roman" w:hAnsi="Times New Roman"/>
        </w:rPr>
        <w:t xml:space="preserve"> 2023</w:t>
      </w:r>
      <w:r w:rsidRPr="00BA112B">
        <w:rPr>
          <w:rFonts w:ascii="Times New Roman" w:eastAsia="Times New Roman" w:hAnsi="Times New Roman"/>
          <w:lang w:val="en-GB"/>
        </w:rPr>
        <w:t xml:space="preserve">; Published: </w:t>
      </w:r>
      <w:r w:rsidRPr="00BA112B">
        <w:rPr>
          <w:rFonts w:ascii="Times New Roman" w:eastAsia="Times New Roman" w:hAnsi="Times New Roman"/>
        </w:rPr>
        <w:t>31 May 2023</w:t>
      </w:r>
    </w:p>
    <w:p w14:paraId="66A23556" w14:textId="77777777" w:rsidR="00330673" w:rsidRPr="00E801A6" w:rsidRDefault="00330673" w:rsidP="0043466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7E51DD9" w14:textId="77777777" w:rsidR="00330673" w:rsidRPr="00E801A6" w:rsidRDefault="0014131C" w:rsidP="0043466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E801A6">
        <w:rPr>
          <w:rFonts w:ascii="Times New Roman" w:eastAsia="Times New Roman" w:hAnsi="Times New Roman" w:cs="Times New Roman"/>
          <w:b/>
          <w:color w:val="000000"/>
        </w:rPr>
        <w:t xml:space="preserve"> </w:t>
      </w:r>
    </w:p>
    <w:p w14:paraId="2BB70678" w14:textId="61AE10CA" w:rsidR="00330673" w:rsidRDefault="0014131C" w:rsidP="0043466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w:t>
      </w:r>
      <w:r w:rsidR="001516D5">
        <w:rPr>
          <w:rFonts w:ascii="Times New Roman" w:eastAsia="Times New Roman" w:hAnsi="Times New Roman" w:cs="Times New Roman"/>
          <w:b/>
          <w:color w:val="000000"/>
          <w:sz w:val="24"/>
          <w:szCs w:val="24"/>
        </w:rPr>
        <w:t>ak</w:t>
      </w:r>
    </w:p>
    <w:p w14:paraId="00109E67" w14:textId="77777777" w:rsidR="00434C56" w:rsidRDefault="00434C56" w:rsidP="0043466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CF4B16E" w14:textId="7584D78C" w:rsidR="001516D5" w:rsidRPr="0064036B" w:rsidRDefault="001516D5" w:rsidP="0043466D">
      <w:pPr>
        <w:pStyle w:val="Abstracttexts"/>
        <w:spacing w:after="0" w:afterAutospacing="0"/>
        <w:ind w:hanging="2"/>
        <w:rPr>
          <w:i w:val="0"/>
          <w:iCs/>
          <w:sz w:val="24"/>
          <w:szCs w:val="24"/>
          <w:lang w:val="nb-NO"/>
        </w:rPr>
      </w:pPr>
      <w:r w:rsidRPr="001516D5">
        <w:rPr>
          <w:i w:val="0"/>
          <w:iCs/>
          <w:sz w:val="24"/>
          <w:szCs w:val="24"/>
          <w:lang w:val="en-GB"/>
        </w:rPr>
        <w:t xml:space="preserve">Kajian bertujuan membincangkan </w:t>
      </w:r>
      <w:r w:rsidR="00434C56">
        <w:rPr>
          <w:i w:val="0"/>
          <w:iCs/>
          <w:sz w:val="24"/>
          <w:szCs w:val="24"/>
          <w:lang w:val="en-GB"/>
        </w:rPr>
        <w:t xml:space="preserve">realiti </w:t>
      </w:r>
      <w:r>
        <w:rPr>
          <w:i w:val="0"/>
          <w:iCs/>
          <w:sz w:val="24"/>
          <w:szCs w:val="24"/>
          <w:lang w:val="en-GB"/>
        </w:rPr>
        <w:t xml:space="preserve">peristiwa letusan Gunung </w:t>
      </w:r>
      <w:r w:rsidR="00434C56">
        <w:rPr>
          <w:i w:val="0"/>
          <w:iCs/>
          <w:sz w:val="24"/>
          <w:szCs w:val="24"/>
          <w:lang w:val="en-GB"/>
        </w:rPr>
        <w:t xml:space="preserve">Berapi </w:t>
      </w:r>
      <w:r>
        <w:rPr>
          <w:i w:val="0"/>
          <w:iCs/>
          <w:sz w:val="24"/>
          <w:szCs w:val="24"/>
          <w:lang w:val="en-GB"/>
        </w:rPr>
        <w:t xml:space="preserve">Tambora pada 1815 di Sumbawa, Indonesia </w:t>
      </w:r>
      <w:r w:rsidR="00434C56">
        <w:rPr>
          <w:i w:val="0"/>
          <w:iCs/>
          <w:sz w:val="24"/>
          <w:szCs w:val="24"/>
          <w:lang w:val="en-GB"/>
        </w:rPr>
        <w:t>yang dirakam dalam bentuk syair menurut konteks realisme</w:t>
      </w:r>
      <w:r>
        <w:rPr>
          <w:i w:val="0"/>
          <w:iCs/>
          <w:sz w:val="24"/>
          <w:szCs w:val="24"/>
          <w:lang w:val="en-GB"/>
        </w:rPr>
        <w:t xml:space="preserve">. </w:t>
      </w:r>
      <w:r w:rsidR="00064633" w:rsidRPr="0064036B">
        <w:rPr>
          <w:i w:val="0"/>
          <w:iCs/>
          <w:sz w:val="24"/>
          <w:szCs w:val="24"/>
          <w:lang w:val="en-GB"/>
        </w:rPr>
        <w:t>Letusan gunung berapi</w:t>
      </w:r>
      <w:r w:rsidR="00434C56" w:rsidRPr="0064036B">
        <w:rPr>
          <w:i w:val="0"/>
          <w:iCs/>
          <w:sz w:val="24"/>
          <w:szCs w:val="24"/>
          <w:lang w:val="en-GB"/>
        </w:rPr>
        <w:t xml:space="preserve"> </w:t>
      </w:r>
      <w:r w:rsidR="0064036B" w:rsidRPr="0064036B">
        <w:rPr>
          <w:i w:val="0"/>
          <w:iCs/>
          <w:sz w:val="24"/>
          <w:szCs w:val="24"/>
          <w:lang w:val="en-GB"/>
        </w:rPr>
        <w:t xml:space="preserve">tersebut </w:t>
      </w:r>
      <w:r w:rsidR="00434C56" w:rsidRPr="0064036B">
        <w:rPr>
          <w:i w:val="0"/>
          <w:iCs/>
          <w:sz w:val="24"/>
          <w:szCs w:val="24"/>
          <w:lang w:val="en-GB"/>
        </w:rPr>
        <w:t>telah men</w:t>
      </w:r>
      <w:r w:rsidR="00C14B01" w:rsidRPr="0064036B">
        <w:rPr>
          <w:i w:val="0"/>
          <w:iCs/>
          <w:sz w:val="24"/>
          <w:szCs w:val="24"/>
          <w:lang w:val="en-GB"/>
        </w:rPr>
        <w:t xml:space="preserve">gorbankan banyak nyawa </w:t>
      </w:r>
      <w:r w:rsidR="00AF76F0" w:rsidRPr="0064036B">
        <w:rPr>
          <w:i w:val="0"/>
          <w:iCs/>
          <w:sz w:val="24"/>
          <w:szCs w:val="24"/>
          <w:lang w:val="en-GB"/>
        </w:rPr>
        <w:t>dan</w:t>
      </w:r>
      <w:r w:rsidR="0064036B" w:rsidRPr="0064036B">
        <w:rPr>
          <w:i w:val="0"/>
          <w:iCs/>
          <w:sz w:val="24"/>
          <w:szCs w:val="24"/>
          <w:lang w:val="en-GB"/>
        </w:rPr>
        <w:t xml:space="preserve"> memb</w:t>
      </w:r>
      <w:r w:rsidR="0064036B">
        <w:rPr>
          <w:i w:val="0"/>
          <w:iCs/>
          <w:sz w:val="24"/>
          <w:szCs w:val="24"/>
          <w:lang w:val="en-GB"/>
        </w:rPr>
        <w:t>awa</w:t>
      </w:r>
      <w:r w:rsidR="00434C56" w:rsidRPr="0064036B">
        <w:rPr>
          <w:i w:val="0"/>
          <w:iCs/>
          <w:sz w:val="24"/>
          <w:szCs w:val="24"/>
          <w:lang w:val="en-GB"/>
        </w:rPr>
        <w:t xml:space="preserve"> kemusnahan alam sekitar</w:t>
      </w:r>
      <w:r w:rsidR="00FF1CE8" w:rsidRPr="0064036B">
        <w:rPr>
          <w:i w:val="0"/>
          <w:iCs/>
          <w:sz w:val="24"/>
          <w:szCs w:val="24"/>
          <w:lang w:val="en-GB"/>
        </w:rPr>
        <w:t xml:space="preserve"> </w:t>
      </w:r>
      <w:r w:rsidR="0064036B" w:rsidRPr="0064036B">
        <w:rPr>
          <w:i w:val="0"/>
          <w:iCs/>
          <w:sz w:val="24"/>
          <w:szCs w:val="24"/>
          <w:lang w:val="en-GB"/>
        </w:rPr>
        <w:t xml:space="preserve">pada </w:t>
      </w:r>
      <w:r w:rsidR="00AF76F0" w:rsidRPr="0064036B">
        <w:rPr>
          <w:i w:val="0"/>
          <w:iCs/>
          <w:sz w:val="24"/>
          <w:szCs w:val="24"/>
          <w:lang w:val="en-GB"/>
        </w:rPr>
        <w:t>skala besar</w:t>
      </w:r>
      <w:r w:rsidR="00680305" w:rsidRPr="0064036B">
        <w:rPr>
          <w:i w:val="0"/>
          <w:iCs/>
          <w:sz w:val="24"/>
          <w:szCs w:val="24"/>
          <w:lang w:val="en-GB"/>
        </w:rPr>
        <w:t xml:space="preserve">. </w:t>
      </w:r>
      <w:r w:rsidR="001F758C" w:rsidRPr="00702A5A">
        <w:rPr>
          <w:i w:val="0"/>
          <w:iCs/>
          <w:sz w:val="24"/>
          <w:szCs w:val="24"/>
          <w:lang w:val="en-GB"/>
        </w:rPr>
        <w:t xml:space="preserve">Dokumen </w:t>
      </w:r>
      <w:r w:rsidR="00AF76F0" w:rsidRPr="00702A5A">
        <w:rPr>
          <w:i w:val="0"/>
          <w:iCs/>
          <w:sz w:val="24"/>
          <w:szCs w:val="24"/>
          <w:lang w:val="en-GB"/>
        </w:rPr>
        <w:t xml:space="preserve">yang diperolehi </w:t>
      </w:r>
      <w:r w:rsidR="001F758C" w:rsidRPr="00702A5A">
        <w:rPr>
          <w:i w:val="0"/>
          <w:iCs/>
          <w:sz w:val="24"/>
          <w:szCs w:val="24"/>
          <w:lang w:val="en-GB"/>
        </w:rPr>
        <w:t xml:space="preserve">berhubung bencana alam ini hanyalah menerusi catatan kolonial Barat </w:t>
      </w:r>
      <w:r w:rsidR="00AF76F0" w:rsidRPr="00702A5A">
        <w:rPr>
          <w:i w:val="0"/>
          <w:iCs/>
          <w:sz w:val="24"/>
          <w:szCs w:val="24"/>
          <w:lang w:val="en-GB"/>
        </w:rPr>
        <w:t xml:space="preserve">dan </w:t>
      </w:r>
      <w:r w:rsidR="00F6095E" w:rsidRPr="00702A5A">
        <w:rPr>
          <w:i w:val="0"/>
          <w:iCs/>
          <w:sz w:val="24"/>
          <w:szCs w:val="24"/>
          <w:lang w:val="en-GB"/>
        </w:rPr>
        <w:t xml:space="preserve">terkarang dalam </w:t>
      </w:r>
      <w:r w:rsidR="00AF76F0" w:rsidRPr="00702A5A">
        <w:rPr>
          <w:i w:val="0"/>
          <w:iCs/>
          <w:sz w:val="24"/>
          <w:szCs w:val="24"/>
          <w:lang w:val="en-GB"/>
        </w:rPr>
        <w:t xml:space="preserve">sebuah </w:t>
      </w:r>
      <w:r w:rsidR="00F6095E" w:rsidRPr="00702A5A">
        <w:rPr>
          <w:i w:val="0"/>
          <w:iCs/>
          <w:sz w:val="24"/>
          <w:szCs w:val="24"/>
          <w:lang w:val="en-GB"/>
        </w:rPr>
        <w:t xml:space="preserve">puisi </w:t>
      </w:r>
      <w:r w:rsidR="00AF76F0" w:rsidRPr="00702A5A">
        <w:rPr>
          <w:i w:val="0"/>
          <w:iCs/>
          <w:sz w:val="24"/>
          <w:szCs w:val="24"/>
          <w:lang w:val="en-GB"/>
        </w:rPr>
        <w:t xml:space="preserve">bertajuk </w:t>
      </w:r>
      <w:r w:rsidR="00AF76F0" w:rsidRPr="00702A5A">
        <w:rPr>
          <w:sz w:val="24"/>
          <w:szCs w:val="24"/>
          <w:lang w:val="en-GB"/>
        </w:rPr>
        <w:t>Syair Kerajaan Bima.</w:t>
      </w:r>
      <w:r w:rsidR="00AF76F0" w:rsidRPr="00702A5A">
        <w:rPr>
          <w:i w:val="0"/>
          <w:iCs/>
          <w:sz w:val="24"/>
          <w:szCs w:val="24"/>
          <w:lang w:val="en-GB"/>
        </w:rPr>
        <w:t xml:space="preserve"> </w:t>
      </w:r>
      <w:r w:rsidR="002D6B13" w:rsidRPr="00702A5A">
        <w:rPr>
          <w:i w:val="0"/>
          <w:iCs/>
          <w:sz w:val="24"/>
          <w:szCs w:val="24"/>
          <w:lang w:val="en-GB"/>
        </w:rPr>
        <w:t>Ironinya</w:t>
      </w:r>
      <w:r w:rsidR="00680305" w:rsidRPr="00702A5A">
        <w:rPr>
          <w:i w:val="0"/>
          <w:iCs/>
          <w:sz w:val="24"/>
          <w:szCs w:val="24"/>
          <w:lang w:val="en-GB"/>
        </w:rPr>
        <w:t>,</w:t>
      </w:r>
      <w:r w:rsidR="001E4103" w:rsidRPr="00702A5A">
        <w:rPr>
          <w:i w:val="0"/>
          <w:iCs/>
          <w:sz w:val="24"/>
          <w:szCs w:val="24"/>
          <w:lang w:val="en-GB"/>
        </w:rPr>
        <w:t xml:space="preserve"> para sarjana </w:t>
      </w:r>
      <w:r w:rsidR="00E97E6E" w:rsidRPr="00702A5A">
        <w:rPr>
          <w:i w:val="0"/>
          <w:iCs/>
          <w:sz w:val="24"/>
          <w:szCs w:val="24"/>
          <w:lang w:val="en-GB"/>
        </w:rPr>
        <w:t xml:space="preserve">Barat </w:t>
      </w:r>
      <w:r w:rsidR="00775B5C" w:rsidRPr="00702A5A">
        <w:rPr>
          <w:i w:val="0"/>
          <w:iCs/>
          <w:sz w:val="24"/>
          <w:szCs w:val="24"/>
          <w:lang w:val="en-GB"/>
        </w:rPr>
        <w:t xml:space="preserve">menolak </w:t>
      </w:r>
      <w:r w:rsidR="00680305" w:rsidRPr="00702A5A">
        <w:rPr>
          <w:i w:val="0"/>
          <w:iCs/>
          <w:sz w:val="24"/>
          <w:szCs w:val="24"/>
          <w:lang w:val="en-GB"/>
        </w:rPr>
        <w:t xml:space="preserve">syair </w:t>
      </w:r>
      <w:r w:rsidR="00775B5C" w:rsidRPr="00702A5A">
        <w:rPr>
          <w:i w:val="0"/>
          <w:iCs/>
          <w:sz w:val="24"/>
          <w:szCs w:val="24"/>
          <w:lang w:val="en-GB"/>
        </w:rPr>
        <w:t xml:space="preserve">sebagai medium rakaman realiti menurut realisme </w:t>
      </w:r>
      <w:r w:rsidR="002D6B13" w:rsidRPr="00702A5A">
        <w:rPr>
          <w:i w:val="0"/>
          <w:iCs/>
          <w:sz w:val="24"/>
          <w:szCs w:val="24"/>
          <w:lang w:val="en-GB"/>
        </w:rPr>
        <w:t xml:space="preserve">yang menjadi asas </w:t>
      </w:r>
      <w:r w:rsidR="00AB5472" w:rsidRPr="00702A5A">
        <w:rPr>
          <w:i w:val="0"/>
          <w:iCs/>
          <w:sz w:val="24"/>
          <w:szCs w:val="24"/>
          <w:lang w:val="en-GB"/>
        </w:rPr>
        <w:t>kemodenan sastera Barat</w:t>
      </w:r>
      <w:r w:rsidR="00F07C5C" w:rsidRPr="00702A5A">
        <w:rPr>
          <w:i w:val="0"/>
          <w:iCs/>
          <w:sz w:val="24"/>
          <w:szCs w:val="24"/>
          <w:lang w:val="en-GB"/>
        </w:rPr>
        <w:t xml:space="preserve"> tetapi </w:t>
      </w:r>
      <w:r w:rsidR="00AB5472" w:rsidRPr="00702A5A">
        <w:rPr>
          <w:i w:val="0"/>
          <w:iCs/>
          <w:sz w:val="24"/>
          <w:szCs w:val="24"/>
          <w:lang w:val="en-GB"/>
        </w:rPr>
        <w:t xml:space="preserve">menggunakan </w:t>
      </w:r>
      <w:r w:rsidR="002D6B13" w:rsidRPr="00702A5A">
        <w:rPr>
          <w:i w:val="0"/>
          <w:iCs/>
          <w:sz w:val="24"/>
          <w:szCs w:val="24"/>
          <w:lang w:val="en-GB"/>
        </w:rPr>
        <w:t xml:space="preserve">bentuk </w:t>
      </w:r>
      <w:r w:rsidR="00F07C5C" w:rsidRPr="00702A5A">
        <w:rPr>
          <w:i w:val="0"/>
          <w:iCs/>
          <w:sz w:val="24"/>
          <w:szCs w:val="24"/>
          <w:lang w:val="en-GB"/>
        </w:rPr>
        <w:t xml:space="preserve">ini </w:t>
      </w:r>
      <w:r w:rsidR="002D6B13" w:rsidRPr="00702A5A">
        <w:rPr>
          <w:i w:val="0"/>
          <w:iCs/>
          <w:sz w:val="24"/>
          <w:szCs w:val="24"/>
          <w:lang w:val="en-GB"/>
        </w:rPr>
        <w:t xml:space="preserve">menerusi </w:t>
      </w:r>
      <w:r w:rsidR="004C317A" w:rsidRPr="00702A5A">
        <w:rPr>
          <w:sz w:val="24"/>
          <w:szCs w:val="24"/>
          <w:lang w:val="en-GB"/>
        </w:rPr>
        <w:t>Syair Singapura Terbakar</w:t>
      </w:r>
      <w:r w:rsidR="007643ED" w:rsidRPr="00702A5A">
        <w:rPr>
          <w:i w:val="0"/>
          <w:iCs/>
          <w:sz w:val="24"/>
          <w:szCs w:val="24"/>
          <w:lang w:val="en-GB"/>
        </w:rPr>
        <w:t xml:space="preserve"> </w:t>
      </w:r>
      <w:r w:rsidR="00AB5472" w:rsidRPr="00702A5A">
        <w:rPr>
          <w:i w:val="0"/>
          <w:iCs/>
          <w:sz w:val="24"/>
          <w:szCs w:val="24"/>
          <w:lang w:val="en-GB"/>
        </w:rPr>
        <w:t>untuk mendapatkan maklumat peristiwa kebakaran besar di Singapura pada 1830</w:t>
      </w:r>
      <w:r w:rsidR="004C317A" w:rsidRPr="00702A5A">
        <w:rPr>
          <w:i w:val="0"/>
          <w:iCs/>
          <w:sz w:val="24"/>
          <w:szCs w:val="24"/>
          <w:lang w:val="en-GB"/>
        </w:rPr>
        <w:t xml:space="preserve">. </w:t>
      </w:r>
      <w:r w:rsidR="00C14B01" w:rsidRPr="00702A5A">
        <w:rPr>
          <w:i w:val="0"/>
          <w:iCs/>
          <w:sz w:val="24"/>
          <w:szCs w:val="24"/>
          <w:lang w:val="en-GB"/>
        </w:rPr>
        <w:t xml:space="preserve">Pentingnya syair </w:t>
      </w:r>
      <w:r w:rsidR="00064633" w:rsidRPr="00702A5A">
        <w:rPr>
          <w:i w:val="0"/>
          <w:iCs/>
          <w:sz w:val="24"/>
          <w:szCs w:val="24"/>
          <w:lang w:val="en-GB"/>
        </w:rPr>
        <w:t>yang mencatat peristiwa sejarah</w:t>
      </w:r>
      <w:r w:rsidR="00C14B01" w:rsidRPr="00702A5A">
        <w:rPr>
          <w:i w:val="0"/>
          <w:iCs/>
          <w:sz w:val="24"/>
          <w:szCs w:val="24"/>
          <w:lang w:val="en-GB"/>
        </w:rPr>
        <w:t xml:space="preserve"> memotivasikan kajian ini untuk dilakukan. </w:t>
      </w:r>
      <w:r w:rsidR="00863A43" w:rsidRPr="00702A5A">
        <w:rPr>
          <w:i w:val="0"/>
          <w:iCs/>
          <w:sz w:val="24"/>
          <w:szCs w:val="24"/>
          <w:lang w:val="en-GB"/>
        </w:rPr>
        <w:t>Justeru, objektif</w:t>
      </w:r>
      <w:r w:rsidR="00C14B01" w:rsidRPr="00702A5A">
        <w:rPr>
          <w:i w:val="0"/>
          <w:iCs/>
          <w:sz w:val="24"/>
          <w:szCs w:val="24"/>
          <w:lang w:val="en-GB"/>
        </w:rPr>
        <w:t xml:space="preserve"> kajian adalah</w:t>
      </w:r>
      <w:r w:rsidR="00863013" w:rsidRPr="00702A5A">
        <w:rPr>
          <w:i w:val="0"/>
          <w:iCs/>
          <w:sz w:val="24"/>
          <w:szCs w:val="24"/>
          <w:lang w:val="en-GB"/>
        </w:rPr>
        <w:t xml:space="preserve"> untuk </w:t>
      </w:r>
      <w:r w:rsidRPr="00702A5A">
        <w:rPr>
          <w:i w:val="0"/>
          <w:iCs/>
          <w:sz w:val="24"/>
          <w:szCs w:val="24"/>
          <w:lang w:val="en-GB"/>
        </w:rPr>
        <w:t xml:space="preserve">mengenalpasti ciri-ciri realisme </w:t>
      </w:r>
      <w:r w:rsidR="006F66A3" w:rsidRPr="00702A5A">
        <w:rPr>
          <w:i w:val="0"/>
          <w:iCs/>
          <w:sz w:val="24"/>
          <w:szCs w:val="24"/>
          <w:lang w:val="en-GB"/>
        </w:rPr>
        <w:t xml:space="preserve">menurut kemodenan sastera Melayu </w:t>
      </w:r>
      <w:r w:rsidRPr="00702A5A">
        <w:rPr>
          <w:i w:val="0"/>
          <w:iCs/>
          <w:sz w:val="24"/>
          <w:szCs w:val="24"/>
          <w:lang w:val="en-GB"/>
        </w:rPr>
        <w:t>dan men</w:t>
      </w:r>
      <w:r w:rsidR="006F66A3" w:rsidRPr="00702A5A">
        <w:rPr>
          <w:i w:val="0"/>
          <w:iCs/>
          <w:sz w:val="24"/>
          <w:szCs w:val="24"/>
          <w:lang w:val="en-GB"/>
        </w:rPr>
        <w:t xml:space="preserve">ganalisis </w:t>
      </w:r>
      <w:r w:rsidRPr="00702A5A">
        <w:rPr>
          <w:i w:val="0"/>
          <w:iCs/>
          <w:sz w:val="24"/>
          <w:szCs w:val="24"/>
          <w:lang w:val="en-GB"/>
        </w:rPr>
        <w:t xml:space="preserve">unsur realisme </w:t>
      </w:r>
      <w:r w:rsidR="006F66A3" w:rsidRPr="00702A5A">
        <w:rPr>
          <w:i w:val="0"/>
          <w:iCs/>
          <w:sz w:val="24"/>
          <w:szCs w:val="24"/>
          <w:lang w:val="en-GB"/>
        </w:rPr>
        <w:t xml:space="preserve">dalam syair </w:t>
      </w:r>
      <w:r w:rsidRPr="00702A5A">
        <w:rPr>
          <w:i w:val="0"/>
          <w:iCs/>
          <w:sz w:val="24"/>
          <w:szCs w:val="24"/>
          <w:lang w:val="en-GB"/>
        </w:rPr>
        <w:t xml:space="preserve">berdasarkan peristiwa letusan Gunung Berapi Tambora pada 1815. </w:t>
      </w:r>
      <w:r w:rsidRPr="0064036B">
        <w:rPr>
          <w:i w:val="0"/>
          <w:iCs/>
          <w:sz w:val="24"/>
          <w:szCs w:val="24"/>
          <w:lang w:val="nb-NO"/>
        </w:rPr>
        <w:t xml:space="preserve">Dengan menggunakan metod analisis teks, kajian menggunakan </w:t>
      </w:r>
      <w:r w:rsidRPr="0064036B">
        <w:rPr>
          <w:sz w:val="24"/>
          <w:szCs w:val="24"/>
          <w:lang w:val="nb-NO"/>
        </w:rPr>
        <w:t>Syair K</w:t>
      </w:r>
      <w:r w:rsidR="00C4336E" w:rsidRPr="0064036B">
        <w:rPr>
          <w:sz w:val="24"/>
          <w:szCs w:val="24"/>
          <w:lang w:val="nb-NO"/>
        </w:rPr>
        <w:t>era</w:t>
      </w:r>
      <w:r w:rsidRPr="0064036B">
        <w:rPr>
          <w:sz w:val="24"/>
          <w:szCs w:val="24"/>
          <w:lang w:val="nb-NO"/>
        </w:rPr>
        <w:t>jaan Bima</w:t>
      </w:r>
      <w:r w:rsidRPr="0064036B">
        <w:rPr>
          <w:i w:val="0"/>
          <w:iCs/>
          <w:sz w:val="24"/>
          <w:szCs w:val="24"/>
          <w:lang w:val="nb-NO"/>
        </w:rPr>
        <w:t xml:space="preserve"> dengan tumpuan </w:t>
      </w:r>
      <w:r w:rsidR="007643ED" w:rsidRPr="0064036B">
        <w:rPr>
          <w:i w:val="0"/>
          <w:iCs/>
          <w:sz w:val="24"/>
          <w:szCs w:val="24"/>
          <w:lang w:val="nb-NO"/>
        </w:rPr>
        <w:t xml:space="preserve">terhadap </w:t>
      </w:r>
      <w:r w:rsidRPr="0064036B">
        <w:rPr>
          <w:i w:val="0"/>
          <w:iCs/>
          <w:sz w:val="24"/>
          <w:szCs w:val="24"/>
          <w:lang w:val="nb-NO"/>
        </w:rPr>
        <w:t xml:space="preserve">episod letusan Gunung Berapi Tambora pada 1815. Dapatan kajian mendapati unsur realisme </w:t>
      </w:r>
      <w:r w:rsidR="007D77B2" w:rsidRPr="0064036B">
        <w:rPr>
          <w:i w:val="0"/>
          <w:iCs/>
          <w:sz w:val="24"/>
          <w:szCs w:val="24"/>
          <w:lang w:val="nb-NO"/>
        </w:rPr>
        <w:t>yang menekankan</w:t>
      </w:r>
      <w:r w:rsidRPr="0064036B">
        <w:rPr>
          <w:i w:val="0"/>
          <w:iCs/>
          <w:sz w:val="24"/>
          <w:szCs w:val="24"/>
          <w:lang w:val="nb-NO"/>
        </w:rPr>
        <w:t xml:space="preserve"> kepada logik (peristiwa sehari-hari atau semasa) menepati kandungan syair ini. Secara langsung membuktikan bahawa bentuk puisi (syair) merakamkan peristiwa </w:t>
      </w:r>
      <w:r w:rsidR="006F66A3" w:rsidRPr="0064036B">
        <w:rPr>
          <w:i w:val="0"/>
          <w:iCs/>
          <w:sz w:val="24"/>
          <w:szCs w:val="24"/>
          <w:lang w:val="nb-NO"/>
        </w:rPr>
        <w:t>letusan G</w:t>
      </w:r>
      <w:r w:rsidR="00932724" w:rsidRPr="0064036B">
        <w:rPr>
          <w:i w:val="0"/>
          <w:iCs/>
          <w:sz w:val="24"/>
          <w:szCs w:val="24"/>
          <w:lang w:val="nb-NO"/>
        </w:rPr>
        <w:t>u</w:t>
      </w:r>
      <w:r w:rsidR="006F66A3" w:rsidRPr="0064036B">
        <w:rPr>
          <w:i w:val="0"/>
          <w:iCs/>
          <w:sz w:val="24"/>
          <w:szCs w:val="24"/>
          <w:lang w:val="nb-NO"/>
        </w:rPr>
        <w:t xml:space="preserve">nung Berapi Tambora dengan tepat dan rinci </w:t>
      </w:r>
      <w:r w:rsidR="003514D4" w:rsidRPr="0064036B">
        <w:rPr>
          <w:i w:val="0"/>
          <w:iCs/>
          <w:sz w:val="24"/>
          <w:szCs w:val="24"/>
          <w:lang w:val="nb-NO"/>
        </w:rPr>
        <w:t xml:space="preserve">yang </w:t>
      </w:r>
      <w:r w:rsidR="00932724" w:rsidRPr="0064036B">
        <w:rPr>
          <w:i w:val="0"/>
          <w:iCs/>
          <w:sz w:val="24"/>
          <w:szCs w:val="24"/>
          <w:lang w:val="nb-NO"/>
        </w:rPr>
        <w:t>dimurnikan dengan penggunaan</w:t>
      </w:r>
      <w:r w:rsidRPr="0064036B">
        <w:rPr>
          <w:i w:val="0"/>
          <w:iCs/>
          <w:sz w:val="24"/>
          <w:szCs w:val="24"/>
          <w:lang w:val="nb-NO"/>
        </w:rPr>
        <w:t xml:space="preserve"> bahasa pelambangan. Rumusannya, </w:t>
      </w:r>
      <w:r w:rsidR="00932724" w:rsidRPr="0064036B">
        <w:rPr>
          <w:i w:val="0"/>
          <w:iCs/>
          <w:sz w:val="24"/>
          <w:szCs w:val="24"/>
          <w:lang w:val="nb-NO"/>
        </w:rPr>
        <w:t xml:space="preserve">peristiwa bencana letusan Gunung Berapi Tambora </w:t>
      </w:r>
      <w:r w:rsidR="007D77B2" w:rsidRPr="0064036B">
        <w:rPr>
          <w:i w:val="0"/>
          <w:iCs/>
          <w:sz w:val="24"/>
          <w:szCs w:val="24"/>
          <w:lang w:val="nb-NO"/>
        </w:rPr>
        <w:t xml:space="preserve">dalam </w:t>
      </w:r>
      <w:r w:rsidR="007D77B2" w:rsidRPr="0064036B">
        <w:rPr>
          <w:sz w:val="24"/>
          <w:szCs w:val="24"/>
          <w:lang w:val="nb-NO"/>
        </w:rPr>
        <w:t>Syair Kerajaan Bima</w:t>
      </w:r>
      <w:r w:rsidR="00932724" w:rsidRPr="0064036B">
        <w:rPr>
          <w:i w:val="0"/>
          <w:iCs/>
          <w:sz w:val="24"/>
          <w:szCs w:val="24"/>
          <w:lang w:val="nb-NO"/>
        </w:rPr>
        <w:t xml:space="preserve"> lebih memberi kesan kepada khalayaknya menerusi penggunaan bahasa yang indah tanpa mengenepikan kebenaran fakta yang sangat penting dalam penentuan kebenaran sejarahnya. </w:t>
      </w:r>
    </w:p>
    <w:p w14:paraId="4093B914" w14:textId="41B3A32C" w:rsidR="00330673" w:rsidRPr="0064036B" w:rsidRDefault="00330673" w:rsidP="004346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nb-NO"/>
        </w:rPr>
      </w:pPr>
    </w:p>
    <w:p w14:paraId="14BB9969" w14:textId="18447F51" w:rsidR="00FE2612" w:rsidRPr="0064036B" w:rsidRDefault="0014131C" w:rsidP="00B41077">
      <w:pPr>
        <w:spacing w:after="0" w:line="240" w:lineRule="auto"/>
        <w:ind w:left="0" w:hanging="2"/>
        <w:jc w:val="both"/>
        <w:rPr>
          <w:rFonts w:ascii="Times New Roman" w:eastAsia="Times New Roman" w:hAnsi="Times New Roman" w:cs="Times New Roman"/>
          <w:bCs/>
          <w:color w:val="000000"/>
          <w:sz w:val="24"/>
          <w:szCs w:val="24"/>
          <w:lang w:val="nb-NO"/>
        </w:rPr>
      </w:pPr>
      <w:bookmarkStart w:id="0" w:name="_heading=h.gjdgxs" w:colFirst="0" w:colLast="0"/>
      <w:bookmarkEnd w:id="0"/>
      <w:r w:rsidRPr="005D1139">
        <w:rPr>
          <w:rFonts w:ascii="Times New Roman" w:eastAsia="Times New Roman" w:hAnsi="Times New Roman" w:cs="Times New Roman"/>
          <w:b/>
          <w:color w:val="000000"/>
          <w:sz w:val="24"/>
          <w:szCs w:val="24"/>
          <w:lang w:val="nb-NO"/>
        </w:rPr>
        <w:t>K</w:t>
      </w:r>
      <w:r w:rsidR="007643ED" w:rsidRPr="005D1139">
        <w:rPr>
          <w:rFonts w:ascii="Times New Roman" w:eastAsia="Times New Roman" w:hAnsi="Times New Roman" w:cs="Times New Roman"/>
          <w:b/>
          <w:color w:val="000000"/>
          <w:sz w:val="24"/>
          <w:szCs w:val="24"/>
          <w:lang w:val="nb-NO"/>
        </w:rPr>
        <w:t>ata kunci</w:t>
      </w:r>
      <w:r w:rsidR="00E3080B" w:rsidRPr="005D1139">
        <w:rPr>
          <w:rFonts w:ascii="Times New Roman" w:eastAsia="Times New Roman" w:hAnsi="Times New Roman" w:cs="Times New Roman"/>
          <w:b/>
          <w:color w:val="000000"/>
          <w:sz w:val="24"/>
          <w:szCs w:val="24"/>
          <w:lang w:val="nb-NO"/>
        </w:rPr>
        <w:t>:</w:t>
      </w:r>
      <w:r w:rsidRPr="0064036B">
        <w:rPr>
          <w:rFonts w:ascii="Times New Roman" w:eastAsia="Times New Roman" w:hAnsi="Times New Roman" w:cs="Times New Roman"/>
          <w:b/>
          <w:color w:val="000000"/>
          <w:sz w:val="24"/>
          <w:szCs w:val="24"/>
          <w:lang w:val="nb-NO"/>
        </w:rPr>
        <w:t xml:space="preserve"> </w:t>
      </w:r>
      <w:r w:rsidR="00D1508F" w:rsidRPr="0064036B">
        <w:rPr>
          <w:rFonts w:ascii="Times New Roman" w:eastAsia="Times New Roman" w:hAnsi="Times New Roman" w:cs="Times New Roman"/>
          <w:bCs/>
          <w:color w:val="000000"/>
          <w:sz w:val="24"/>
          <w:szCs w:val="24"/>
          <w:lang w:val="nb-NO"/>
        </w:rPr>
        <w:t xml:space="preserve">Abdullah Munshi, </w:t>
      </w:r>
      <w:r w:rsidR="00521F94" w:rsidRPr="0064036B">
        <w:rPr>
          <w:rFonts w:ascii="Times New Roman" w:eastAsia="Times New Roman" w:hAnsi="Times New Roman" w:cs="Times New Roman"/>
          <w:bCs/>
          <w:color w:val="000000"/>
          <w:sz w:val="24"/>
          <w:szCs w:val="24"/>
          <w:lang w:val="nb-NO"/>
        </w:rPr>
        <w:t xml:space="preserve">gunung berapi </w:t>
      </w:r>
      <w:r w:rsidR="00D1508F" w:rsidRPr="0064036B">
        <w:rPr>
          <w:rFonts w:ascii="Times New Roman" w:eastAsia="Times New Roman" w:hAnsi="Times New Roman" w:cs="Times New Roman"/>
          <w:bCs/>
          <w:color w:val="000000"/>
          <w:sz w:val="24"/>
          <w:szCs w:val="24"/>
          <w:lang w:val="nb-NO"/>
        </w:rPr>
        <w:t xml:space="preserve">Tambora 1815, </w:t>
      </w:r>
      <w:r w:rsidR="00521F94">
        <w:rPr>
          <w:rFonts w:ascii="Times New Roman" w:eastAsia="Times New Roman" w:hAnsi="Times New Roman" w:cs="Times New Roman"/>
          <w:bCs/>
          <w:color w:val="000000"/>
          <w:sz w:val="24"/>
          <w:szCs w:val="24"/>
          <w:lang w:val="nb-NO"/>
        </w:rPr>
        <w:t>r</w:t>
      </w:r>
      <w:r w:rsidR="00D1508F" w:rsidRPr="0064036B">
        <w:rPr>
          <w:rFonts w:ascii="Times New Roman" w:eastAsia="Times New Roman" w:hAnsi="Times New Roman" w:cs="Times New Roman"/>
          <w:bCs/>
          <w:color w:val="000000"/>
          <w:sz w:val="24"/>
          <w:szCs w:val="24"/>
          <w:lang w:val="nb-NO"/>
        </w:rPr>
        <w:t xml:space="preserve">ealisme, </w:t>
      </w:r>
      <w:r w:rsidR="00521F94">
        <w:rPr>
          <w:rFonts w:ascii="Times New Roman" w:eastAsia="Times New Roman" w:hAnsi="Times New Roman" w:cs="Times New Roman"/>
          <w:bCs/>
          <w:color w:val="000000"/>
          <w:sz w:val="24"/>
          <w:szCs w:val="24"/>
          <w:lang w:val="nb-NO"/>
        </w:rPr>
        <w:t>s</w:t>
      </w:r>
      <w:r w:rsidR="00064633" w:rsidRPr="0064036B">
        <w:rPr>
          <w:rFonts w:ascii="Times New Roman" w:eastAsia="Times New Roman" w:hAnsi="Times New Roman" w:cs="Times New Roman"/>
          <w:bCs/>
          <w:color w:val="000000"/>
          <w:sz w:val="24"/>
          <w:szCs w:val="24"/>
          <w:lang w:val="nb-NO"/>
        </w:rPr>
        <w:t>yair</w:t>
      </w:r>
      <w:r w:rsidR="00FE2612" w:rsidRPr="0064036B">
        <w:rPr>
          <w:rFonts w:ascii="Times New Roman" w:eastAsia="Times New Roman" w:hAnsi="Times New Roman" w:cs="Times New Roman"/>
          <w:bCs/>
          <w:color w:val="000000"/>
          <w:sz w:val="24"/>
          <w:szCs w:val="24"/>
          <w:lang w:val="nb-NO"/>
        </w:rPr>
        <w:t xml:space="preserve">, </w:t>
      </w:r>
      <w:r w:rsidR="00FE2612" w:rsidRPr="0064036B">
        <w:rPr>
          <w:rFonts w:ascii="Times New Roman" w:eastAsia="Times New Roman" w:hAnsi="Times New Roman" w:cs="Times New Roman"/>
          <w:bCs/>
          <w:i/>
          <w:iCs/>
          <w:color w:val="000000"/>
          <w:sz w:val="24"/>
          <w:szCs w:val="24"/>
          <w:lang w:val="nb-NO"/>
        </w:rPr>
        <w:t xml:space="preserve">Syair Kerajaan </w:t>
      </w:r>
      <w:r w:rsidR="00064633" w:rsidRPr="0064036B">
        <w:rPr>
          <w:rFonts w:ascii="Times New Roman" w:eastAsia="Times New Roman" w:hAnsi="Times New Roman" w:cs="Times New Roman"/>
          <w:bCs/>
          <w:i/>
          <w:iCs/>
          <w:color w:val="000000"/>
          <w:sz w:val="24"/>
          <w:szCs w:val="24"/>
          <w:lang w:val="nb-NO"/>
        </w:rPr>
        <w:t>Bima</w:t>
      </w:r>
    </w:p>
    <w:p w14:paraId="6B3AF8D2" w14:textId="77777777" w:rsidR="0043466D" w:rsidRDefault="0043466D" w:rsidP="0043466D">
      <w:pPr>
        <w:spacing w:after="0" w:line="240" w:lineRule="auto"/>
        <w:ind w:left="0" w:hanging="2"/>
        <w:rPr>
          <w:rFonts w:ascii="Times New Roman" w:eastAsia="Times New Roman" w:hAnsi="Times New Roman" w:cs="Times New Roman"/>
          <w:bCs/>
          <w:color w:val="000000"/>
          <w:sz w:val="24"/>
          <w:szCs w:val="24"/>
          <w:lang w:val="nb-NO"/>
        </w:rPr>
      </w:pPr>
    </w:p>
    <w:p w14:paraId="56A721A7" w14:textId="77777777" w:rsidR="0043466D" w:rsidRDefault="0043466D" w:rsidP="0043466D">
      <w:pPr>
        <w:spacing w:after="0" w:line="240" w:lineRule="auto"/>
        <w:ind w:left="0" w:hanging="2"/>
        <w:rPr>
          <w:rFonts w:ascii="Times New Roman" w:eastAsia="Times New Roman" w:hAnsi="Times New Roman" w:cs="Times New Roman"/>
          <w:bCs/>
          <w:color w:val="000000"/>
          <w:sz w:val="24"/>
          <w:szCs w:val="24"/>
          <w:lang w:val="nb-NO"/>
        </w:rPr>
      </w:pPr>
    </w:p>
    <w:p w14:paraId="7CE4525F" w14:textId="5068919D" w:rsidR="00354BDB" w:rsidRPr="00B57812" w:rsidRDefault="00B57812" w:rsidP="0043466D">
      <w:pPr>
        <w:spacing w:after="0" w:line="240" w:lineRule="auto"/>
        <w:ind w:left="1" w:hanging="3"/>
        <w:jc w:val="center"/>
        <w:rPr>
          <w:rFonts w:ascii="Times New Roman" w:eastAsia="Times New Roman" w:hAnsi="Times New Roman" w:cs="Times New Roman"/>
          <w:b/>
          <w:bCs/>
          <w:color w:val="000000"/>
          <w:sz w:val="28"/>
          <w:szCs w:val="28"/>
          <w:lang w:val="en-MY"/>
        </w:rPr>
      </w:pPr>
      <w:r w:rsidRPr="00B57812">
        <w:rPr>
          <w:rFonts w:ascii="Times New Roman" w:hAnsi="Times New Roman" w:cs="Times New Roman"/>
          <w:b/>
          <w:bCs/>
          <w:color w:val="222222"/>
          <w:sz w:val="28"/>
          <w:szCs w:val="28"/>
          <w:shd w:val="clear" w:color="auto" w:fill="FFFFFF"/>
          <w:lang w:val="en-GB"/>
        </w:rPr>
        <w:t xml:space="preserve">The </w:t>
      </w:r>
      <w:r w:rsidR="00521F94" w:rsidRPr="00B57812">
        <w:rPr>
          <w:rFonts w:ascii="Times New Roman" w:hAnsi="Times New Roman" w:cs="Times New Roman"/>
          <w:b/>
          <w:bCs/>
          <w:color w:val="222222"/>
          <w:sz w:val="28"/>
          <w:szCs w:val="28"/>
          <w:shd w:val="clear" w:color="auto" w:fill="FFFFFF"/>
          <w:lang w:val="en-GB"/>
        </w:rPr>
        <w:t>reality of mount</w:t>
      </w:r>
      <w:r w:rsidRPr="00B57812">
        <w:rPr>
          <w:rFonts w:ascii="Times New Roman" w:hAnsi="Times New Roman" w:cs="Times New Roman"/>
          <w:b/>
          <w:bCs/>
          <w:color w:val="222222"/>
          <w:sz w:val="28"/>
          <w:szCs w:val="28"/>
          <w:shd w:val="clear" w:color="auto" w:fill="FFFFFF"/>
          <w:lang w:val="en-GB"/>
        </w:rPr>
        <w:t xml:space="preserve"> Tambora </w:t>
      </w:r>
      <w:r w:rsidR="00521F94" w:rsidRPr="00B57812">
        <w:rPr>
          <w:rFonts w:ascii="Times New Roman" w:hAnsi="Times New Roman" w:cs="Times New Roman"/>
          <w:b/>
          <w:bCs/>
          <w:color w:val="222222"/>
          <w:sz w:val="28"/>
          <w:szCs w:val="28"/>
          <w:shd w:val="clear" w:color="auto" w:fill="FFFFFF"/>
          <w:lang w:val="en-GB"/>
        </w:rPr>
        <w:t>eruption 1815 in syair</w:t>
      </w:r>
    </w:p>
    <w:p w14:paraId="1BEE2C92" w14:textId="77777777" w:rsidR="002F3828" w:rsidRDefault="002F3828" w:rsidP="002F3828">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33836E57" w14:textId="77777777" w:rsidR="002F3828" w:rsidRDefault="002F3828" w:rsidP="002F3828">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142CB866" w14:textId="53B948F6" w:rsidR="00330673" w:rsidRDefault="002F3828" w:rsidP="002F3828">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123014">
        <w:rPr>
          <w:rFonts w:ascii="Times New Roman" w:eastAsia="Times New Roman" w:hAnsi="Times New Roman" w:cs="Times New Roman"/>
          <w:b/>
          <w:bCs/>
          <w:color w:val="000000"/>
          <w:sz w:val="24"/>
          <w:szCs w:val="24"/>
        </w:rPr>
        <w:t>Abstract</w:t>
      </w:r>
    </w:p>
    <w:p w14:paraId="37F595F5" w14:textId="77777777" w:rsidR="005E54C9" w:rsidRPr="00123014" w:rsidRDefault="005E54C9" w:rsidP="002F3828">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64D3BF2C" w14:textId="77777777" w:rsidR="005E54C9" w:rsidRDefault="005E54C9" w:rsidP="002F382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aimed to discuss the reality of the 1815 volcanic eruption of Mount Tambora in Sumbawa, Indonesia as recorded in a poem (</w:t>
      </w:r>
      <w:r>
        <w:rPr>
          <w:rFonts w:ascii="Times New Roman" w:eastAsia="Times New Roman" w:hAnsi="Times New Roman" w:cs="Times New Roman"/>
          <w:i/>
          <w:sz w:val="24"/>
          <w:szCs w:val="24"/>
        </w:rPr>
        <w:t>syair</w:t>
      </w:r>
      <w:r>
        <w:rPr>
          <w:rFonts w:ascii="Times New Roman" w:eastAsia="Times New Roman" w:hAnsi="Times New Roman" w:cs="Times New Roman"/>
          <w:sz w:val="24"/>
          <w:szCs w:val="24"/>
        </w:rPr>
        <w:t xml:space="preserve">) within the context of realism. This eruptive </w:t>
      </w:r>
      <w:r>
        <w:rPr>
          <w:rFonts w:ascii="Times New Roman" w:eastAsia="Times New Roman" w:hAnsi="Times New Roman" w:cs="Times New Roman"/>
          <w:sz w:val="24"/>
          <w:szCs w:val="24"/>
        </w:rPr>
        <w:lastRenderedPageBreak/>
        <w:t xml:space="preserve">event records the history of mass human deaths and environmental destruction to the point of altering the world’s climate. The event has been widely publicised and noted by Western colonial administrators. Even though </w:t>
      </w:r>
      <w:r>
        <w:rPr>
          <w:rFonts w:ascii="Times New Roman" w:eastAsia="Times New Roman" w:hAnsi="Times New Roman" w:cs="Times New Roman"/>
          <w:i/>
          <w:sz w:val="24"/>
          <w:szCs w:val="24"/>
        </w:rPr>
        <w:t>syair</w:t>
      </w:r>
      <w:r>
        <w:rPr>
          <w:rFonts w:ascii="Times New Roman" w:eastAsia="Times New Roman" w:hAnsi="Times New Roman" w:cs="Times New Roman"/>
          <w:sz w:val="24"/>
          <w:szCs w:val="24"/>
        </w:rPr>
        <w:t xml:space="preserve"> has been used to record important events, colonial scholars criticise the ability of </w:t>
      </w:r>
      <w:r>
        <w:rPr>
          <w:rFonts w:ascii="Times New Roman" w:eastAsia="Times New Roman" w:hAnsi="Times New Roman" w:cs="Times New Roman"/>
          <w:i/>
          <w:color w:val="0E101A"/>
          <w:sz w:val="24"/>
          <w:szCs w:val="24"/>
        </w:rPr>
        <w:t>syair </w:t>
      </w:r>
      <w:r>
        <w:rPr>
          <w:rFonts w:ascii="Times New Roman" w:eastAsia="Times New Roman" w:hAnsi="Times New Roman" w:cs="Times New Roman"/>
          <w:sz w:val="24"/>
          <w:szCs w:val="24"/>
        </w:rPr>
        <w:t xml:space="preserve">as a medium to depict real events.  This motivated the current study to identify the characteristics and the elements of realism in </w:t>
      </w:r>
      <w:r>
        <w:rPr>
          <w:rFonts w:ascii="Times New Roman" w:eastAsia="Times New Roman" w:hAnsi="Times New Roman" w:cs="Times New Roman"/>
          <w:i/>
          <w:color w:val="0E101A"/>
          <w:sz w:val="24"/>
          <w:szCs w:val="24"/>
        </w:rPr>
        <w:t>syair,</w:t>
      </w:r>
      <w:r>
        <w:rPr>
          <w:rFonts w:ascii="Times New Roman" w:eastAsia="Times New Roman" w:hAnsi="Times New Roman" w:cs="Times New Roman"/>
          <w:sz w:val="24"/>
          <w:szCs w:val="24"/>
        </w:rPr>
        <w:t xml:space="preserve"> particularly in the context of the modernity of Malay literature on the 1815 volcanic eruption of Mount Tambora. This study employed a text analysis method to examine </w:t>
      </w:r>
      <w:r>
        <w:rPr>
          <w:rFonts w:ascii="Times New Roman" w:eastAsia="Times New Roman" w:hAnsi="Times New Roman" w:cs="Times New Roman"/>
          <w:i/>
          <w:color w:val="0E101A"/>
          <w:sz w:val="24"/>
          <w:szCs w:val="24"/>
        </w:rPr>
        <w:t xml:space="preserve">Syair Kerajaan Bima, </w:t>
      </w:r>
      <w:r>
        <w:rPr>
          <w:rFonts w:ascii="Times New Roman" w:eastAsia="Times New Roman" w:hAnsi="Times New Roman" w:cs="Times New Roman"/>
          <w:sz w:val="24"/>
          <w:szCs w:val="24"/>
        </w:rPr>
        <w:t xml:space="preserve">with an emphasis on the episodes of the Tambora event. The findings of the current study discovered that elements of realism that emphasise the logic of daily or topical events correspond to the content of </w:t>
      </w:r>
      <w:r>
        <w:rPr>
          <w:rFonts w:ascii="Times New Roman" w:eastAsia="Times New Roman" w:hAnsi="Times New Roman" w:cs="Times New Roman"/>
          <w:i/>
          <w:color w:val="0E101A"/>
          <w:sz w:val="24"/>
          <w:szCs w:val="24"/>
        </w:rPr>
        <w:t>Syair Kerajaan Bima</w:t>
      </w:r>
      <w:r>
        <w:rPr>
          <w:rFonts w:ascii="Times New Roman" w:eastAsia="Times New Roman" w:hAnsi="Times New Roman" w:cs="Times New Roman"/>
          <w:sz w:val="24"/>
          <w:szCs w:val="24"/>
        </w:rPr>
        <w:t xml:space="preserve">. This indicates that the </w:t>
      </w:r>
      <w:r>
        <w:rPr>
          <w:rFonts w:ascii="Times New Roman" w:eastAsia="Times New Roman" w:hAnsi="Times New Roman" w:cs="Times New Roman"/>
          <w:i/>
          <w:color w:val="0E101A"/>
          <w:sz w:val="24"/>
          <w:szCs w:val="24"/>
        </w:rPr>
        <w:t>syair </w:t>
      </w:r>
      <w:r>
        <w:rPr>
          <w:rFonts w:ascii="Times New Roman" w:eastAsia="Times New Roman" w:hAnsi="Times New Roman" w:cs="Times New Roman"/>
          <w:sz w:val="24"/>
          <w:szCs w:val="24"/>
        </w:rPr>
        <w:t xml:space="preserve">can accurately record and depict the Tambora event, despite its use of metaphors. In conclusion, </w:t>
      </w:r>
      <w:r>
        <w:rPr>
          <w:rFonts w:ascii="Times New Roman" w:eastAsia="Times New Roman" w:hAnsi="Times New Roman" w:cs="Times New Roman"/>
          <w:i/>
          <w:sz w:val="24"/>
          <w:szCs w:val="24"/>
        </w:rPr>
        <w:t>Syair Kerajaan Bima</w:t>
      </w:r>
      <w:r>
        <w:rPr>
          <w:rFonts w:ascii="Times New Roman" w:eastAsia="Times New Roman" w:hAnsi="Times New Roman" w:cs="Times New Roman"/>
          <w:sz w:val="24"/>
          <w:szCs w:val="24"/>
        </w:rPr>
        <w:t xml:space="preserve"> provides essential facts that determine the truth of the Tambora event through the use of beautiful language.</w:t>
      </w:r>
    </w:p>
    <w:p w14:paraId="2A59F113" w14:textId="77777777" w:rsidR="005E54C9" w:rsidRDefault="005E54C9" w:rsidP="002050D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7822391" w14:textId="7EF38C56" w:rsidR="005E54C9" w:rsidRDefault="005E54C9" w:rsidP="005E54C9">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5D1139">
        <w:rPr>
          <w:rFonts w:ascii="Times New Roman" w:eastAsia="Times New Roman" w:hAnsi="Times New Roman" w:cs="Times New Roman"/>
          <w:b/>
          <w:color w:val="000000"/>
          <w:sz w:val="24"/>
          <w:szCs w:val="24"/>
        </w:rPr>
        <w:t>Keywords: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Abdullah Munshi, </w:t>
      </w:r>
      <w:r w:rsidR="00EC3D4E">
        <w:rPr>
          <w:rFonts w:ascii="Times New Roman" w:eastAsia="Times New Roman" w:hAnsi="Times New Roman" w:cs="Times New Roman"/>
          <w:color w:val="000000"/>
          <w:sz w:val="24"/>
          <w:szCs w:val="24"/>
        </w:rPr>
        <w:t>m</w:t>
      </w:r>
      <w:r w:rsidR="002050DC">
        <w:rPr>
          <w:rFonts w:ascii="Times New Roman" w:eastAsia="Times New Roman" w:hAnsi="Times New Roman" w:cs="Times New Roman"/>
          <w:color w:val="000000"/>
          <w:sz w:val="24"/>
          <w:szCs w:val="24"/>
        </w:rPr>
        <w:t xml:space="preserve">ount Tambora eruption 1815, </w:t>
      </w:r>
      <w:r w:rsidR="00EC3D4E">
        <w:rPr>
          <w:rFonts w:ascii="Times New Roman" w:eastAsia="Times New Roman" w:hAnsi="Times New Roman" w:cs="Times New Roman"/>
          <w:color w:val="000000"/>
          <w:sz w:val="24"/>
          <w:szCs w:val="24"/>
        </w:rPr>
        <w:t>realism</w:t>
      </w:r>
      <w:r w:rsidR="00EC3D4E" w:rsidRPr="00EC3D4E">
        <w:rPr>
          <w:rFonts w:ascii="Times New Roman" w:eastAsia="Times New Roman" w:hAnsi="Times New Roman" w:cs="Times New Roman"/>
          <w:iCs/>
          <w:color w:val="000000"/>
          <w:sz w:val="24"/>
          <w:szCs w:val="24"/>
        </w:rPr>
        <w:t>,</w:t>
      </w:r>
      <w:r w:rsidR="00EC3D4E">
        <w:rPr>
          <w:rFonts w:ascii="Times New Roman" w:eastAsia="Times New Roman" w:hAnsi="Times New Roman" w:cs="Times New Roman"/>
          <w:iCs/>
          <w:color w:val="000000"/>
          <w:sz w:val="24"/>
          <w:szCs w:val="24"/>
        </w:rPr>
        <w:t xml:space="preserve"> </w:t>
      </w:r>
      <w:r w:rsidR="00B41077">
        <w:rPr>
          <w:rFonts w:ascii="Times New Roman" w:eastAsia="Times New Roman" w:hAnsi="Times New Roman" w:cs="Times New Roman"/>
          <w:iCs/>
          <w:color w:val="000000"/>
          <w:sz w:val="24"/>
          <w:szCs w:val="24"/>
        </w:rPr>
        <w:t>syair</w:t>
      </w:r>
      <w:r w:rsidRPr="00EC3D4E">
        <w:rPr>
          <w:rFonts w:ascii="Times New Roman" w:eastAsia="Times New Roman" w:hAnsi="Times New Roman" w:cs="Times New Roman"/>
          <w:iCs/>
          <w:color w:val="000000"/>
          <w:sz w:val="24"/>
          <w:szCs w:val="24"/>
        </w:rPr>
        <w:t>,</w:t>
      </w:r>
      <w:r w:rsidR="00873DFD">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color w:val="000000"/>
          <w:sz w:val="24"/>
          <w:szCs w:val="24"/>
        </w:rPr>
        <w:t xml:space="preserve">Syair Kerajaan Bima </w:t>
      </w:r>
    </w:p>
    <w:p w14:paraId="583CB7B8" w14:textId="4C4503A9" w:rsidR="00330673" w:rsidRDefault="003306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EAA3DA5" w14:textId="77777777" w:rsidR="002050DC" w:rsidRPr="00354BDB" w:rsidRDefault="002050D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C60E98F" w14:textId="62EF0B9D" w:rsidR="00330673" w:rsidRDefault="007210D1" w:rsidP="00D6179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Pengenalan </w:t>
      </w:r>
    </w:p>
    <w:p w14:paraId="781D94E5" w14:textId="77777777" w:rsidR="006850FA" w:rsidRDefault="006850FA" w:rsidP="00D6179F">
      <w:pPr>
        <w:tabs>
          <w:tab w:val="left" w:pos="0"/>
        </w:tabs>
        <w:spacing w:after="0" w:line="240" w:lineRule="auto"/>
        <w:ind w:left="0" w:hanging="2"/>
        <w:jc w:val="both"/>
        <w:rPr>
          <w:rFonts w:ascii="Times New Roman" w:hAnsi="Times New Roman"/>
          <w:sz w:val="24"/>
          <w:szCs w:val="24"/>
        </w:rPr>
      </w:pPr>
    </w:p>
    <w:p w14:paraId="2244F8C3" w14:textId="28306728" w:rsidR="003146B2" w:rsidRDefault="00123014" w:rsidP="00D6179F">
      <w:pPr>
        <w:tabs>
          <w:tab w:val="left" w:pos="0"/>
        </w:tabs>
        <w:spacing w:after="0" w:line="240" w:lineRule="auto"/>
        <w:ind w:left="0" w:hanging="2"/>
        <w:jc w:val="both"/>
        <w:rPr>
          <w:rFonts w:ascii="Times New Roman" w:hAnsi="Times New Roman"/>
          <w:sz w:val="24"/>
          <w:szCs w:val="24"/>
        </w:rPr>
      </w:pPr>
      <w:r w:rsidRPr="009F7CFD">
        <w:rPr>
          <w:rFonts w:ascii="Times New Roman" w:hAnsi="Times New Roman"/>
          <w:sz w:val="24"/>
          <w:szCs w:val="24"/>
        </w:rPr>
        <w:t xml:space="preserve">Bima </w:t>
      </w:r>
      <w:r w:rsidR="00882EBD">
        <w:rPr>
          <w:rFonts w:ascii="Times New Roman" w:hAnsi="Times New Roman"/>
          <w:sz w:val="24"/>
          <w:szCs w:val="24"/>
        </w:rPr>
        <w:t xml:space="preserve">merupakan pengekspot beras </w:t>
      </w:r>
      <w:r w:rsidR="0071288A">
        <w:rPr>
          <w:rFonts w:ascii="Times New Roman" w:hAnsi="Times New Roman"/>
          <w:sz w:val="24"/>
          <w:szCs w:val="24"/>
        </w:rPr>
        <w:t xml:space="preserve">terkemuka </w:t>
      </w:r>
      <w:r w:rsidR="00882EBD">
        <w:rPr>
          <w:rFonts w:ascii="Times New Roman" w:hAnsi="Times New Roman"/>
          <w:sz w:val="24"/>
          <w:szCs w:val="24"/>
        </w:rPr>
        <w:t>di wilayah Indonesia Timur pada abad ke-1</w:t>
      </w:r>
      <w:r w:rsidR="0071288A">
        <w:rPr>
          <w:rFonts w:ascii="Times New Roman" w:hAnsi="Times New Roman"/>
          <w:sz w:val="24"/>
          <w:szCs w:val="24"/>
        </w:rPr>
        <w:t>6</w:t>
      </w:r>
      <w:r w:rsidR="00882EBD">
        <w:rPr>
          <w:rFonts w:ascii="Times New Roman" w:hAnsi="Times New Roman"/>
          <w:sz w:val="24"/>
          <w:szCs w:val="24"/>
        </w:rPr>
        <w:t xml:space="preserve"> Masihi </w:t>
      </w:r>
      <w:r w:rsidR="0071288A">
        <w:rPr>
          <w:rFonts w:ascii="Times New Roman" w:hAnsi="Times New Roman"/>
          <w:sz w:val="24"/>
          <w:szCs w:val="24"/>
        </w:rPr>
        <w:t xml:space="preserve">yang terletak </w:t>
      </w:r>
      <w:r w:rsidRPr="009F7CFD">
        <w:rPr>
          <w:rFonts w:ascii="Times New Roman" w:hAnsi="Times New Roman"/>
          <w:sz w:val="24"/>
          <w:szCs w:val="24"/>
        </w:rPr>
        <w:t xml:space="preserve">di antara </w:t>
      </w:r>
      <w:r w:rsidR="00C10A5D">
        <w:rPr>
          <w:rFonts w:ascii="Times New Roman" w:hAnsi="Times New Roman"/>
          <w:sz w:val="24"/>
          <w:szCs w:val="24"/>
        </w:rPr>
        <w:t>laluan</w:t>
      </w:r>
      <w:r w:rsidRPr="009F7CFD">
        <w:rPr>
          <w:rFonts w:ascii="Times New Roman" w:hAnsi="Times New Roman"/>
          <w:sz w:val="24"/>
          <w:szCs w:val="24"/>
        </w:rPr>
        <w:t xml:space="preserve"> perdagangan Melaka dengan Kepulauan Maluku</w:t>
      </w:r>
      <w:r w:rsidR="0071288A">
        <w:rPr>
          <w:rFonts w:ascii="Times New Roman" w:hAnsi="Times New Roman"/>
          <w:sz w:val="24"/>
          <w:szCs w:val="24"/>
        </w:rPr>
        <w:t xml:space="preserve"> </w:t>
      </w:r>
      <w:r w:rsidRPr="009F7CFD">
        <w:rPr>
          <w:rFonts w:ascii="Times New Roman" w:hAnsi="Times New Roman"/>
          <w:sz w:val="24"/>
          <w:szCs w:val="24"/>
        </w:rPr>
        <w:t>(Tome Pires</w:t>
      </w:r>
      <w:r w:rsidR="00490388">
        <w:rPr>
          <w:rFonts w:ascii="Times New Roman" w:hAnsi="Times New Roman"/>
          <w:sz w:val="24"/>
          <w:szCs w:val="24"/>
        </w:rPr>
        <w:t xml:space="preserve">, </w:t>
      </w:r>
      <w:r w:rsidRPr="009F7CFD">
        <w:rPr>
          <w:rFonts w:ascii="Times New Roman" w:hAnsi="Times New Roman"/>
          <w:sz w:val="24"/>
          <w:szCs w:val="24"/>
        </w:rPr>
        <w:t>1944: 203).</w:t>
      </w:r>
      <w:r w:rsidR="009F7CFD" w:rsidRPr="009F7CFD">
        <w:rPr>
          <w:rFonts w:ascii="Times New Roman" w:hAnsi="Times New Roman"/>
          <w:sz w:val="24"/>
          <w:szCs w:val="24"/>
        </w:rPr>
        <w:t xml:space="preserve"> </w:t>
      </w:r>
      <w:r w:rsidR="00174C51">
        <w:rPr>
          <w:rFonts w:ascii="Times New Roman" w:hAnsi="Times New Roman"/>
          <w:sz w:val="24"/>
          <w:szCs w:val="24"/>
        </w:rPr>
        <w:t xml:space="preserve">Namun, sesuatu yang menarik </w:t>
      </w:r>
      <w:r w:rsidR="004575FF">
        <w:rPr>
          <w:rFonts w:ascii="Times New Roman" w:hAnsi="Times New Roman"/>
          <w:sz w:val="24"/>
          <w:szCs w:val="24"/>
        </w:rPr>
        <w:t>mengenai</w:t>
      </w:r>
      <w:r w:rsidR="00174C51">
        <w:rPr>
          <w:rFonts w:ascii="Times New Roman" w:hAnsi="Times New Roman"/>
          <w:sz w:val="24"/>
          <w:szCs w:val="24"/>
        </w:rPr>
        <w:t xml:space="preserve"> Bima sehingga tercatat dalam laporan para pentadbir Barat adalah berhubung letusan Gunung Berapi Tambora pada 1815 yang mengorbankan banyak nyawa dan</w:t>
      </w:r>
      <w:r w:rsidR="00C10A5D">
        <w:rPr>
          <w:rFonts w:ascii="Times New Roman" w:hAnsi="Times New Roman"/>
          <w:sz w:val="24"/>
          <w:szCs w:val="24"/>
        </w:rPr>
        <w:t xml:space="preserve"> membawa</w:t>
      </w:r>
      <w:r w:rsidR="00174C51">
        <w:rPr>
          <w:rFonts w:ascii="Times New Roman" w:hAnsi="Times New Roman"/>
          <w:sz w:val="24"/>
          <w:szCs w:val="24"/>
        </w:rPr>
        <w:t xml:space="preserve"> kemusnahan harta benda pada skala yang sangat besar.</w:t>
      </w:r>
      <w:r w:rsidR="003146B2" w:rsidRPr="003146B2">
        <w:rPr>
          <w:rFonts w:ascii="Times New Roman" w:hAnsi="Times New Roman"/>
          <w:sz w:val="24"/>
          <w:szCs w:val="24"/>
        </w:rPr>
        <w:t xml:space="preserve"> </w:t>
      </w:r>
      <w:r w:rsidR="003146B2">
        <w:rPr>
          <w:rFonts w:ascii="Times New Roman" w:hAnsi="Times New Roman"/>
          <w:sz w:val="24"/>
          <w:szCs w:val="24"/>
        </w:rPr>
        <w:t xml:space="preserve">Ini dibuktikan menerusi </w:t>
      </w:r>
      <w:r w:rsidR="00F25526">
        <w:rPr>
          <w:rFonts w:ascii="Times New Roman" w:hAnsi="Times New Roman"/>
          <w:sz w:val="24"/>
          <w:szCs w:val="24"/>
        </w:rPr>
        <w:t>pendapat Boers</w:t>
      </w:r>
      <w:r w:rsidR="003146B2" w:rsidRPr="009F7CFD">
        <w:rPr>
          <w:rFonts w:ascii="Times New Roman" w:hAnsi="Times New Roman"/>
          <w:sz w:val="24"/>
          <w:szCs w:val="24"/>
        </w:rPr>
        <w:t xml:space="preserve"> </w:t>
      </w:r>
      <w:r w:rsidR="003146B2">
        <w:rPr>
          <w:rFonts w:ascii="Times New Roman" w:hAnsi="Times New Roman"/>
          <w:sz w:val="24"/>
          <w:szCs w:val="24"/>
        </w:rPr>
        <w:t>(</w:t>
      </w:r>
      <w:r w:rsidR="003146B2" w:rsidRPr="009F7CFD">
        <w:rPr>
          <w:rFonts w:ascii="Times New Roman" w:hAnsi="Times New Roman"/>
          <w:sz w:val="24"/>
          <w:szCs w:val="24"/>
        </w:rPr>
        <w:t xml:space="preserve">1995: 38) </w:t>
      </w:r>
      <w:r w:rsidR="003146B2">
        <w:rPr>
          <w:rFonts w:ascii="Times New Roman" w:hAnsi="Times New Roman"/>
          <w:sz w:val="24"/>
          <w:szCs w:val="24"/>
        </w:rPr>
        <w:t>bahawa, “</w:t>
      </w:r>
      <w:r w:rsidR="003146B2" w:rsidRPr="009F7CFD">
        <w:rPr>
          <w:rFonts w:ascii="Times New Roman" w:hAnsi="Times New Roman"/>
          <w:i/>
          <w:iCs/>
          <w:sz w:val="24"/>
          <w:szCs w:val="24"/>
        </w:rPr>
        <w:t>I</w:t>
      </w:r>
      <w:r w:rsidR="003146B2" w:rsidRPr="009F7CFD">
        <w:rPr>
          <w:rFonts w:ascii="Times New Roman" w:hAnsi="Times New Roman"/>
          <w:i/>
          <w:sz w:val="24"/>
          <w:szCs w:val="24"/>
        </w:rPr>
        <w:t>t was one of the biggest volcanic eruptions in human memory, ‘the biggest in modern times”</w:t>
      </w:r>
      <w:r w:rsidR="003146B2" w:rsidRPr="009F7CFD">
        <w:rPr>
          <w:rFonts w:ascii="Times New Roman" w:hAnsi="Times New Roman"/>
          <w:sz w:val="24"/>
          <w:szCs w:val="24"/>
        </w:rPr>
        <w:t xml:space="preserve">. </w:t>
      </w:r>
      <w:r w:rsidR="003146B2">
        <w:rPr>
          <w:rFonts w:ascii="Times New Roman" w:hAnsi="Times New Roman"/>
          <w:sz w:val="24"/>
          <w:szCs w:val="24"/>
        </w:rPr>
        <w:t xml:space="preserve">Sehubungan itu, </w:t>
      </w:r>
      <w:r w:rsidR="003146B2" w:rsidRPr="003146B2">
        <w:rPr>
          <w:rFonts w:ascii="Times New Roman" w:hAnsi="Times New Roman"/>
          <w:i/>
          <w:iCs/>
          <w:sz w:val="24"/>
          <w:szCs w:val="24"/>
        </w:rPr>
        <w:t>Syair Kerajaan Bima</w:t>
      </w:r>
      <w:r w:rsidR="003146B2">
        <w:rPr>
          <w:rFonts w:ascii="Times New Roman" w:hAnsi="Times New Roman"/>
          <w:sz w:val="24"/>
          <w:szCs w:val="24"/>
        </w:rPr>
        <w:t xml:space="preserve"> dipilih sebagai bahan </w:t>
      </w:r>
      <w:r w:rsidR="00F25526">
        <w:rPr>
          <w:rFonts w:ascii="Times New Roman" w:hAnsi="Times New Roman"/>
          <w:sz w:val="24"/>
          <w:szCs w:val="24"/>
        </w:rPr>
        <w:t>kajian kerana</w:t>
      </w:r>
      <w:r w:rsidR="003146B2">
        <w:rPr>
          <w:rFonts w:ascii="Times New Roman" w:hAnsi="Times New Roman"/>
          <w:sz w:val="24"/>
          <w:szCs w:val="24"/>
        </w:rPr>
        <w:t xml:space="preserve"> inilah satu-satunya syair yang merakamkan </w:t>
      </w:r>
      <w:r w:rsidRPr="009F7CFD">
        <w:rPr>
          <w:rFonts w:ascii="Times New Roman" w:hAnsi="Times New Roman"/>
          <w:sz w:val="24"/>
          <w:szCs w:val="24"/>
        </w:rPr>
        <w:t xml:space="preserve">tragedi letusan Gunung </w:t>
      </w:r>
      <w:r w:rsidR="00D67C85">
        <w:rPr>
          <w:rFonts w:ascii="Times New Roman" w:hAnsi="Times New Roman"/>
          <w:sz w:val="24"/>
          <w:szCs w:val="24"/>
        </w:rPr>
        <w:t xml:space="preserve">Berapi </w:t>
      </w:r>
      <w:r w:rsidRPr="009F7CFD">
        <w:rPr>
          <w:rFonts w:ascii="Times New Roman" w:hAnsi="Times New Roman"/>
          <w:sz w:val="24"/>
          <w:szCs w:val="24"/>
        </w:rPr>
        <w:t xml:space="preserve">Tambora menurut perspektif </w:t>
      </w:r>
      <w:r w:rsidR="004575FF">
        <w:rPr>
          <w:rFonts w:ascii="Times New Roman" w:hAnsi="Times New Roman"/>
          <w:sz w:val="24"/>
          <w:szCs w:val="24"/>
        </w:rPr>
        <w:t>peribumi</w:t>
      </w:r>
      <w:r w:rsidRPr="009F7CFD">
        <w:rPr>
          <w:rFonts w:ascii="Times New Roman" w:hAnsi="Times New Roman"/>
          <w:sz w:val="24"/>
          <w:szCs w:val="24"/>
        </w:rPr>
        <w:t xml:space="preserve"> (Chambert-Loir</w:t>
      </w:r>
      <w:r w:rsidR="00490388">
        <w:rPr>
          <w:rFonts w:ascii="Times New Roman" w:hAnsi="Times New Roman"/>
          <w:sz w:val="24"/>
          <w:szCs w:val="24"/>
        </w:rPr>
        <w:t>,</w:t>
      </w:r>
      <w:r w:rsidRPr="009F7CFD">
        <w:rPr>
          <w:rFonts w:ascii="Times New Roman" w:hAnsi="Times New Roman"/>
          <w:sz w:val="24"/>
          <w:szCs w:val="24"/>
        </w:rPr>
        <w:t xml:space="preserve"> 1981; Chambert-Loir </w:t>
      </w:r>
      <w:r w:rsidR="004575FF">
        <w:rPr>
          <w:rFonts w:ascii="Times New Roman" w:hAnsi="Times New Roman"/>
          <w:sz w:val="24"/>
          <w:szCs w:val="24"/>
        </w:rPr>
        <w:t>&amp;</w:t>
      </w:r>
      <w:r w:rsidRPr="009F7CFD">
        <w:rPr>
          <w:rFonts w:ascii="Times New Roman" w:hAnsi="Times New Roman"/>
          <w:sz w:val="24"/>
          <w:szCs w:val="24"/>
        </w:rPr>
        <w:t xml:space="preserve"> Robson</w:t>
      </w:r>
      <w:r w:rsidR="00490388">
        <w:rPr>
          <w:rFonts w:ascii="Times New Roman" w:hAnsi="Times New Roman"/>
          <w:sz w:val="24"/>
          <w:szCs w:val="24"/>
        </w:rPr>
        <w:t>,</w:t>
      </w:r>
      <w:r w:rsidRPr="009F7CFD">
        <w:rPr>
          <w:rFonts w:ascii="Times New Roman" w:hAnsi="Times New Roman"/>
          <w:sz w:val="24"/>
          <w:szCs w:val="24"/>
        </w:rPr>
        <w:t xml:space="preserve"> 1993; Chambert-Loir </w:t>
      </w:r>
      <w:r w:rsidR="004575FF">
        <w:rPr>
          <w:rFonts w:ascii="Times New Roman" w:hAnsi="Times New Roman"/>
          <w:sz w:val="24"/>
          <w:szCs w:val="24"/>
        </w:rPr>
        <w:t>&amp;</w:t>
      </w:r>
      <w:r w:rsidRPr="009F7CFD">
        <w:rPr>
          <w:rFonts w:ascii="Times New Roman" w:hAnsi="Times New Roman"/>
          <w:sz w:val="24"/>
          <w:szCs w:val="24"/>
        </w:rPr>
        <w:t xml:space="preserve"> Siti Maryam</w:t>
      </w:r>
      <w:r w:rsidR="00490388">
        <w:rPr>
          <w:rFonts w:ascii="Times New Roman" w:hAnsi="Times New Roman"/>
          <w:sz w:val="24"/>
          <w:szCs w:val="24"/>
        </w:rPr>
        <w:t>,</w:t>
      </w:r>
      <w:r w:rsidRPr="009F7CFD">
        <w:rPr>
          <w:rFonts w:ascii="Times New Roman" w:hAnsi="Times New Roman"/>
          <w:sz w:val="24"/>
          <w:szCs w:val="24"/>
        </w:rPr>
        <w:t xml:space="preserve"> 200</w:t>
      </w:r>
      <w:r w:rsidRPr="001517F9">
        <w:rPr>
          <w:rFonts w:ascii="Times New Roman" w:hAnsi="Times New Roman"/>
          <w:sz w:val="24"/>
          <w:szCs w:val="24"/>
        </w:rPr>
        <w:t>0</w:t>
      </w:r>
      <w:r w:rsidR="004575FF" w:rsidRPr="001517F9">
        <w:rPr>
          <w:rFonts w:ascii="Times New Roman" w:hAnsi="Times New Roman"/>
          <w:sz w:val="24"/>
          <w:szCs w:val="24"/>
        </w:rPr>
        <w:t xml:space="preserve">; </w:t>
      </w:r>
      <w:r w:rsidRPr="001517F9">
        <w:rPr>
          <w:rFonts w:ascii="Times New Roman" w:hAnsi="Times New Roman"/>
          <w:sz w:val="24"/>
          <w:szCs w:val="24"/>
        </w:rPr>
        <w:t>Chambert-Loir</w:t>
      </w:r>
      <w:r w:rsidR="00490388" w:rsidRPr="001517F9">
        <w:rPr>
          <w:rFonts w:ascii="Times New Roman" w:hAnsi="Times New Roman"/>
          <w:sz w:val="24"/>
          <w:szCs w:val="24"/>
        </w:rPr>
        <w:t>,</w:t>
      </w:r>
      <w:r w:rsidRPr="001517F9">
        <w:rPr>
          <w:rFonts w:ascii="Times New Roman" w:hAnsi="Times New Roman"/>
          <w:sz w:val="24"/>
          <w:szCs w:val="24"/>
        </w:rPr>
        <w:t xml:space="preserve"> 2004).</w:t>
      </w:r>
      <w:r w:rsidRPr="009F7CFD">
        <w:rPr>
          <w:rFonts w:ascii="Times New Roman" w:hAnsi="Times New Roman"/>
          <w:sz w:val="24"/>
          <w:szCs w:val="24"/>
        </w:rPr>
        <w:t xml:space="preserve"> </w:t>
      </w:r>
    </w:p>
    <w:p w14:paraId="388F8987" w14:textId="47E18066" w:rsidR="001517F9" w:rsidRDefault="00D6179F" w:rsidP="00D6179F">
      <w:pPr>
        <w:tabs>
          <w:tab w:val="left" w:pos="0"/>
        </w:tabs>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75FF">
        <w:rPr>
          <w:rFonts w:ascii="Times New Roman" w:hAnsi="Times New Roman"/>
          <w:sz w:val="24"/>
          <w:szCs w:val="24"/>
        </w:rPr>
        <w:t xml:space="preserve">Syair ini dikarang oleh </w:t>
      </w:r>
      <w:r w:rsidR="00123014" w:rsidRPr="009F7CFD">
        <w:rPr>
          <w:rFonts w:ascii="Times New Roman" w:hAnsi="Times New Roman"/>
          <w:sz w:val="24"/>
          <w:szCs w:val="24"/>
        </w:rPr>
        <w:t xml:space="preserve">Khatib Lokman </w:t>
      </w:r>
      <w:r w:rsidR="004575FF">
        <w:rPr>
          <w:rFonts w:ascii="Times New Roman" w:hAnsi="Times New Roman"/>
          <w:sz w:val="24"/>
          <w:szCs w:val="24"/>
        </w:rPr>
        <w:t xml:space="preserve">yang </w:t>
      </w:r>
      <w:r w:rsidR="00E23A5A">
        <w:rPr>
          <w:rFonts w:ascii="Times New Roman" w:hAnsi="Times New Roman"/>
          <w:sz w:val="24"/>
          <w:szCs w:val="24"/>
        </w:rPr>
        <w:t xml:space="preserve">merupakan pujangga istana </w:t>
      </w:r>
      <w:r w:rsidR="004575FF">
        <w:rPr>
          <w:rFonts w:ascii="Times New Roman" w:hAnsi="Times New Roman"/>
          <w:sz w:val="24"/>
          <w:szCs w:val="24"/>
        </w:rPr>
        <w:t xml:space="preserve">Bima </w:t>
      </w:r>
      <w:r w:rsidR="00E23A5A">
        <w:rPr>
          <w:rFonts w:ascii="Times New Roman" w:hAnsi="Times New Roman"/>
          <w:sz w:val="24"/>
          <w:szCs w:val="24"/>
        </w:rPr>
        <w:t xml:space="preserve">pada tahun 1830 </w:t>
      </w:r>
      <w:r w:rsidR="00123014" w:rsidRPr="009F7CFD">
        <w:rPr>
          <w:rFonts w:ascii="Times New Roman" w:hAnsi="Times New Roman"/>
          <w:sz w:val="24"/>
          <w:szCs w:val="24"/>
        </w:rPr>
        <w:t xml:space="preserve">(Chambert-Loir </w:t>
      </w:r>
      <w:r>
        <w:rPr>
          <w:rFonts w:ascii="Times New Roman" w:hAnsi="Times New Roman"/>
          <w:sz w:val="24"/>
          <w:szCs w:val="24"/>
        </w:rPr>
        <w:t>&amp;</w:t>
      </w:r>
      <w:r w:rsidR="00F25526" w:rsidRPr="009F7CFD">
        <w:rPr>
          <w:rFonts w:ascii="Times New Roman" w:hAnsi="Times New Roman"/>
          <w:sz w:val="24"/>
          <w:szCs w:val="24"/>
        </w:rPr>
        <w:t xml:space="preserve"> Robson</w:t>
      </w:r>
      <w:r w:rsidR="00123014" w:rsidRPr="009F7CFD">
        <w:rPr>
          <w:rFonts w:ascii="Times New Roman" w:hAnsi="Times New Roman"/>
          <w:sz w:val="24"/>
          <w:szCs w:val="24"/>
        </w:rPr>
        <w:t xml:space="preserve"> 1993</w:t>
      </w:r>
      <w:r w:rsidR="00123014" w:rsidRPr="00490388">
        <w:rPr>
          <w:rFonts w:ascii="Times New Roman" w:hAnsi="Times New Roman"/>
          <w:sz w:val="24"/>
          <w:szCs w:val="24"/>
        </w:rPr>
        <w:t xml:space="preserve">: 84). </w:t>
      </w:r>
      <w:r w:rsidR="0076282B" w:rsidRPr="00490388">
        <w:rPr>
          <w:rFonts w:ascii="Times New Roman" w:hAnsi="Times New Roman"/>
          <w:sz w:val="24"/>
          <w:szCs w:val="24"/>
        </w:rPr>
        <w:t xml:space="preserve">Syair </w:t>
      </w:r>
      <w:r w:rsidR="00123014" w:rsidRPr="00490388">
        <w:rPr>
          <w:rFonts w:ascii="Times New Roman" w:hAnsi="Times New Roman"/>
          <w:sz w:val="24"/>
          <w:szCs w:val="24"/>
        </w:rPr>
        <w:t xml:space="preserve">ini diberi nama </w:t>
      </w:r>
      <w:r w:rsidR="00123014" w:rsidRPr="00490388">
        <w:rPr>
          <w:rFonts w:ascii="Times New Roman" w:hAnsi="Times New Roman"/>
          <w:i/>
          <w:sz w:val="24"/>
          <w:szCs w:val="24"/>
        </w:rPr>
        <w:t xml:space="preserve">Syair Kerajaan Bima </w:t>
      </w:r>
      <w:r w:rsidR="00123014" w:rsidRPr="00490388">
        <w:rPr>
          <w:rFonts w:ascii="Times New Roman" w:hAnsi="Times New Roman"/>
          <w:iCs/>
          <w:sz w:val="24"/>
          <w:szCs w:val="24"/>
        </w:rPr>
        <w:t>yang</w:t>
      </w:r>
      <w:r w:rsidR="00123014" w:rsidRPr="00490388">
        <w:rPr>
          <w:rFonts w:ascii="Times New Roman" w:hAnsi="Times New Roman"/>
          <w:i/>
          <w:sz w:val="24"/>
          <w:szCs w:val="24"/>
        </w:rPr>
        <w:t xml:space="preserve"> </w:t>
      </w:r>
      <w:r w:rsidR="00123014" w:rsidRPr="00490388">
        <w:rPr>
          <w:rFonts w:ascii="Times New Roman" w:hAnsi="Times New Roman"/>
          <w:sz w:val="24"/>
          <w:szCs w:val="24"/>
        </w:rPr>
        <w:t xml:space="preserve">menceritakan empat peristiwa penting di Bima sekitar </w:t>
      </w:r>
      <w:r w:rsidR="00D2001B">
        <w:rPr>
          <w:rFonts w:ascii="Times New Roman" w:hAnsi="Times New Roman"/>
          <w:sz w:val="24"/>
          <w:szCs w:val="24"/>
        </w:rPr>
        <w:t xml:space="preserve">tahun </w:t>
      </w:r>
      <w:r w:rsidR="00123014" w:rsidRPr="00490388">
        <w:rPr>
          <w:rFonts w:ascii="Times New Roman" w:hAnsi="Times New Roman"/>
          <w:sz w:val="24"/>
          <w:szCs w:val="24"/>
        </w:rPr>
        <w:t>1815 hingga 1829 (Chambert-Loir</w:t>
      </w:r>
      <w:r w:rsidR="00490388">
        <w:rPr>
          <w:rFonts w:ascii="Times New Roman" w:hAnsi="Times New Roman"/>
          <w:sz w:val="24"/>
          <w:szCs w:val="24"/>
        </w:rPr>
        <w:t>,</w:t>
      </w:r>
      <w:r w:rsidR="00123014" w:rsidRPr="00490388">
        <w:rPr>
          <w:rFonts w:ascii="Times New Roman" w:hAnsi="Times New Roman"/>
          <w:sz w:val="24"/>
          <w:szCs w:val="24"/>
        </w:rPr>
        <w:t xml:space="preserve"> 1982: 37-41)</w:t>
      </w:r>
      <w:r w:rsidR="00D2001B">
        <w:rPr>
          <w:rFonts w:ascii="Times New Roman" w:hAnsi="Times New Roman"/>
          <w:sz w:val="24"/>
          <w:szCs w:val="24"/>
        </w:rPr>
        <w:t>. Antara peristiwa yang terkandung dalam syair ini adalah</w:t>
      </w:r>
      <w:r w:rsidR="00123014" w:rsidRPr="00490388">
        <w:rPr>
          <w:rFonts w:ascii="Times New Roman" w:hAnsi="Times New Roman"/>
          <w:sz w:val="24"/>
          <w:szCs w:val="24"/>
        </w:rPr>
        <w:t xml:space="preserve"> </w:t>
      </w:r>
      <w:r w:rsidR="00BB55D1" w:rsidRPr="00490388">
        <w:rPr>
          <w:rFonts w:ascii="Times New Roman" w:hAnsi="Times New Roman"/>
          <w:sz w:val="24"/>
          <w:szCs w:val="24"/>
        </w:rPr>
        <w:t>letusan Gunung Tambora (rangkap ke-11 hingga 82), kemangkatan Sultan Abdul Hamid dan pemakamannya (rangkap ke-83-217)</w:t>
      </w:r>
      <w:r w:rsidR="00AA4D39" w:rsidRPr="00490388">
        <w:rPr>
          <w:rFonts w:ascii="Times New Roman" w:hAnsi="Times New Roman"/>
          <w:sz w:val="24"/>
          <w:szCs w:val="24"/>
        </w:rPr>
        <w:t>, s</w:t>
      </w:r>
      <w:r w:rsidR="00BB55D1" w:rsidRPr="00490388">
        <w:rPr>
          <w:rFonts w:ascii="Times New Roman" w:hAnsi="Times New Roman"/>
          <w:sz w:val="24"/>
          <w:szCs w:val="24"/>
        </w:rPr>
        <w:t>erangan lanun (rangkap ke-218-288)</w:t>
      </w:r>
      <w:r w:rsidR="00AA4D39" w:rsidRPr="00490388">
        <w:rPr>
          <w:rFonts w:ascii="Times New Roman" w:hAnsi="Times New Roman"/>
          <w:sz w:val="24"/>
          <w:szCs w:val="24"/>
        </w:rPr>
        <w:t xml:space="preserve"> serta penobatan Sultan Ismail (rangkap ke- 289 hingga 489).</w:t>
      </w:r>
      <w:r w:rsidR="00D2001B">
        <w:rPr>
          <w:rFonts w:ascii="Times New Roman" w:hAnsi="Times New Roman"/>
          <w:sz w:val="24"/>
          <w:szCs w:val="24"/>
        </w:rPr>
        <w:t xml:space="preserve"> Kajian ini hanya akan memberi </w:t>
      </w:r>
      <w:r w:rsidR="00702A5A">
        <w:rPr>
          <w:rFonts w:ascii="Times New Roman" w:hAnsi="Times New Roman"/>
          <w:sz w:val="24"/>
          <w:szCs w:val="24"/>
        </w:rPr>
        <w:t xml:space="preserve">tumpuan </w:t>
      </w:r>
      <w:r w:rsidR="00123014" w:rsidRPr="00876657">
        <w:rPr>
          <w:rFonts w:ascii="Times New Roman" w:hAnsi="Times New Roman"/>
          <w:sz w:val="24"/>
          <w:szCs w:val="24"/>
        </w:rPr>
        <w:t xml:space="preserve">kepada peristiwa letusan Gunung Tambora yang dikarang pada </w:t>
      </w:r>
      <w:r w:rsidR="00F25526" w:rsidRPr="00876657">
        <w:rPr>
          <w:rFonts w:ascii="Times New Roman" w:hAnsi="Times New Roman"/>
          <w:sz w:val="24"/>
          <w:szCs w:val="24"/>
        </w:rPr>
        <w:t>rangkap ke</w:t>
      </w:r>
      <w:r w:rsidR="00123014" w:rsidRPr="00876657">
        <w:rPr>
          <w:rFonts w:ascii="Times New Roman" w:hAnsi="Times New Roman"/>
          <w:sz w:val="24"/>
          <w:szCs w:val="24"/>
        </w:rPr>
        <w:t xml:space="preserve">-11 sehingga 82 dalam </w:t>
      </w:r>
      <w:r w:rsidR="00123014" w:rsidRPr="00876657">
        <w:rPr>
          <w:rFonts w:ascii="Times New Roman" w:hAnsi="Times New Roman"/>
          <w:i/>
          <w:sz w:val="24"/>
          <w:szCs w:val="24"/>
        </w:rPr>
        <w:t>Syair Kerajaan Bima</w:t>
      </w:r>
      <w:r w:rsidR="00123014" w:rsidRPr="00876657">
        <w:rPr>
          <w:rFonts w:ascii="Times New Roman" w:hAnsi="Times New Roman"/>
          <w:sz w:val="24"/>
          <w:szCs w:val="24"/>
        </w:rPr>
        <w:t xml:space="preserve"> ini. </w:t>
      </w:r>
    </w:p>
    <w:p w14:paraId="7CDEF958" w14:textId="1A742562" w:rsidR="00123014" w:rsidRPr="00A47ACD" w:rsidRDefault="00D6179F" w:rsidP="00D6179F">
      <w:pPr>
        <w:tabs>
          <w:tab w:val="left" w:pos="0"/>
        </w:tabs>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23014" w:rsidRPr="00876657">
        <w:rPr>
          <w:rFonts w:ascii="Times New Roman" w:hAnsi="Times New Roman"/>
          <w:sz w:val="24"/>
          <w:szCs w:val="24"/>
        </w:rPr>
        <w:t xml:space="preserve">Manuskrip koleksi Perpustakaan Universiti Leiden: </w:t>
      </w:r>
      <w:r w:rsidR="00123014" w:rsidRPr="00876657">
        <w:rPr>
          <w:rFonts w:ascii="Times New Roman" w:hAnsi="Times New Roman"/>
          <w:bCs/>
          <w:sz w:val="24"/>
          <w:szCs w:val="24"/>
        </w:rPr>
        <w:t>Cod.Or. 6726 (Mal</w:t>
      </w:r>
      <w:r w:rsidR="0076282B">
        <w:rPr>
          <w:rFonts w:ascii="Times New Roman" w:hAnsi="Times New Roman"/>
          <w:bCs/>
          <w:sz w:val="24"/>
          <w:szCs w:val="24"/>
        </w:rPr>
        <w:t>.</w:t>
      </w:r>
      <w:r w:rsidR="00123014" w:rsidRPr="00876657">
        <w:rPr>
          <w:rFonts w:ascii="Times New Roman" w:hAnsi="Times New Roman"/>
          <w:bCs/>
          <w:sz w:val="24"/>
          <w:szCs w:val="24"/>
        </w:rPr>
        <w:t xml:space="preserve"> 1407) merakamkan kegelisahan dan ketakutan masyarakat Bima menghadapi tiga jenis </w:t>
      </w:r>
      <w:r w:rsidR="00A47ACD">
        <w:rPr>
          <w:rFonts w:ascii="Times New Roman" w:hAnsi="Times New Roman"/>
          <w:bCs/>
          <w:sz w:val="24"/>
          <w:szCs w:val="24"/>
        </w:rPr>
        <w:t xml:space="preserve">gabungan </w:t>
      </w:r>
      <w:r w:rsidR="00123014" w:rsidRPr="00876657">
        <w:rPr>
          <w:rFonts w:ascii="Times New Roman" w:hAnsi="Times New Roman"/>
          <w:bCs/>
          <w:sz w:val="24"/>
          <w:szCs w:val="24"/>
        </w:rPr>
        <w:t xml:space="preserve">bencana alam iaitu letusan gunung berapi, gempa bumi </w:t>
      </w:r>
      <w:r w:rsidR="00D2001B">
        <w:rPr>
          <w:rFonts w:ascii="Times New Roman" w:hAnsi="Times New Roman"/>
          <w:bCs/>
          <w:sz w:val="24"/>
          <w:szCs w:val="24"/>
        </w:rPr>
        <w:t>dan</w:t>
      </w:r>
      <w:r w:rsidR="00123014" w:rsidRPr="00876657">
        <w:rPr>
          <w:rFonts w:ascii="Times New Roman" w:hAnsi="Times New Roman"/>
          <w:bCs/>
          <w:sz w:val="24"/>
          <w:szCs w:val="24"/>
        </w:rPr>
        <w:t xml:space="preserve"> tsunami dengan </w:t>
      </w:r>
      <w:r w:rsidR="003606C3">
        <w:rPr>
          <w:rFonts w:ascii="Times New Roman" w:hAnsi="Times New Roman"/>
          <w:bCs/>
          <w:sz w:val="24"/>
          <w:szCs w:val="24"/>
        </w:rPr>
        <w:t xml:space="preserve">penuh </w:t>
      </w:r>
      <w:r w:rsidR="00123014" w:rsidRPr="00876657">
        <w:rPr>
          <w:rFonts w:ascii="Times New Roman" w:hAnsi="Times New Roman"/>
          <w:bCs/>
          <w:sz w:val="24"/>
          <w:szCs w:val="24"/>
        </w:rPr>
        <w:t>melankoli dan puitis.</w:t>
      </w:r>
      <w:r w:rsidR="00D2001B">
        <w:rPr>
          <w:rFonts w:ascii="Times New Roman" w:hAnsi="Times New Roman"/>
          <w:bCs/>
          <w:sz w:val="24"/>
          <w:szCs w:val="24"/>
        </w:rPr>
        <w:t xml:space="preserve"> </w:t>
      </w:r>
      <w:r w:rsidR="00123014" w:rsidRPr="00876657">
        <w:rPr>
          <w:rFonts w:ascii="Times New Roman" w:hAnsi="Times New Roman"/>
          <w:bCs/>
          <w:sz w:val="24"/>
          <w:szCs w:val="24"/>
        </w:rPr>
        <w:t xml:space="preserve">Gunung Berapi Tambora atau Tomboro awalnya dikenali sebagai Gunung Aram pada abad ke-16 </w:t>
      </w:r>
      <w:r w:rsidR="001D3726">
        <w:rPr>
          <w:rFonts w:ascii="Times New Roman" w:hAnsi="Times New Roman"/>
          <w:bCs/>
          <w:sz w:val="24"/>
          <w:szCs w:val="24"/>
        </w:rPr>
        <w:t xml:space="preserve">Masihi </w:t>
      </w:r>
      <w:r w:rsidR="00123014" w:rsidRPr="00876657">
        <w:rPr>
          <w:rFonts w:ascii="Times New Roman" w:hAnsi="Times New Roman"/>
          <w:bCs/>
          <w:sz w:val="24"/>
          <w:szCs w:val="24"/>
        </w:rPr>
        <w:t>sebagaimana yang dicatat oleh Tome Pires (1944: 200).  Realitinya letusan Gunung Berapi Krakatoa pada 1883 lebih diketahui</w:t>
      </w:r>
      <w:r w:rsidR="00D2001B">
        <w:rPr>
          <w:rFonts w:ascii="Times New Roman" w:hAnsi="Times New Roman"/>
          <w:bCs/>
          <w:sz w:val="24"/>
          <w:szCs w:val="24"/>
        </w:rPr>
        <w:t xml:space="preserve"> </w:t>
      </w:r>
      <w:r w:rsidR="00F25526">
        <w:rPr>
          <w:rFonts w:ascii="Times New Roman" w:hAnsi="Times New Roman"/>
          <w:bCs/>
          <w:sz w:val="24"/>
          <w:szCs w:val="24"/>
        </w:rPr>
        <w:t xml:space="preserve">oleh </w:t>
      </w:r>
      <w:r w:rsidR="00F25526" w:rsidRPr="00876657">
        <w:rPr>
          <w:rFonts w:ascii="Times New Roman" w:hAnsi="Times New Roman"/>
          <w:bCs/>
          <w:sz w:val="24"/>
          <w:szCs w:val="24"/>
        </w:rPr>
        <w:t>masyarakat</w:t>
      </w:r>
      <w:r w:rsidR="00123014" w:rsidRPr="00876657">
        <w:rPr>
          <w:rFonts w:ascii="Times New Roman" w:hAnsi="Times New Roman"/>
          <w:bCs/>
          <w:sz w:val="24"/>
          <w:szCs w:val="24"/>
        </w:rPr>
        <w:t xml:space="preserve"> berbanding tragedi Gunung Berapi Tambora. Kemungkinan lokasi Gunung Krakatoa yang berdekatan dengan pusat pemerintah</w:t>
      </w:r>
      <w:r w:rsidR="003606C3">
        <w:rPr>
          <w:rFonts w:ascii="Times New Roman" w:hAnsi="Times New Roman"/>
          <w:bCs/>
          <w:sz w:val="24"/>
          <w:szCs w:val="24"/>
        </w:rPr>
        <w:t>an</w:t>
      </w:r>
      <w:r w:rsidR="00123014" w:rsidRPr="00876657">
        <w:rPr>
          <w:rFonts w:ascii="Times New Roman" w:hAnsi="Times New Roman"/>
          <w:bCs/>
          <w:sz w:val="24"/>
          <w:szCs w:val="24"/>
        </w:rPr>
        <w:t xml:space="preserve"> British pada ketika </w:t>
      </w:r>
      <w:r w:rsidR="00702A5A">
        <w:rPr>
          <w:rFonts w:ascii="Times New Roman" w:hAnsi="Times New Roman"/>
          <w:bCs/>
          <w:sz w:val="24"/>
          <w:szCs w:val="24"/>
        </w:rPr>
        <w:t xml:space="preserve">itu </w:t>
      </w:r>
      <w:r w:rsidR="001D3726">
        <w:rPr>
          <w:rFonts w:ascii="Times New Roman" w:hAnsi="Times New Roman"/>
          <w:bCs/>
          <w:sz w:val="24"/>
          <w:szCs w:val="24"/>
        </w:rPr>
        <w:t>(</w:t>
      </w:r>
      <w:r w:rsidR="00123014" w:rsidRPr="00876657">
        <w:rPr>
          <w:rFonts w:ascii="Times New Roman" w:hAnsi="Times New Roman"/>
          <w:bCs/>
          <w:sz w:val="24"/>
          <w:szCs w:val="24"/>
        </w:rPr>
        <w:t>Singapura</w:t>
      </w:r>
      <w:r w:rsidR="001D3726">
        <w:rPr>
          <w:rFonts w:ascii="Times New Roman" w:hAnsi="Times New Roman"/>
          <w:bCs/>
          <w:sz w:val="24"/>
          <w:szCs w:val="24"/>
        </w:rPr>
        <w:t>)</w:t>
      </w:r>
      <w:r w:rsidR="00123014" w:rsidRPr="00876657">
        <w:rPr>
          <w:rFonts w:ascii="Times New Roman" w:hAnsi="Times New Roman"/>
          <w:bCs/>
          <w:sz w:val="24"/>
          <w:szCs w:val="24"/>
        </w:rPr>
        <w:t xml:space="preserve"> menyebabkan berita tersebut amat penting untuk diingati manakala lokasi Tambora jauh dari Batavia (Jakarta</w:t>
      </w:r>
      <w:r w:rsidR="00A47ACD">
        <w:rPr>
          <w:rFonts w:ascii="Times New Roman" w:hAnsi="Times New Roman"/>
          <w:bCs/>
          <w:sz w:val="24"/>
          <w:szCs w:val="24"/>
        </w:rPr>
        <w:t xml:space="preserve"> yang merupakan </w:t>
      </w:r>
      <w:r w:rsidR="00123014" w:rsidRPr="00876657">
        <w:rPr>
          <w:rFonts w:ascii="Times New Roman" w:hAnsi="Times New Roman"/>
          <w:bCs/>
          <w:sz w:val="24"/>
          <w:szCs w:val="24"/>
        </w:rPr>
        <w:t xml:space="preserve">pusat pentadbiran British </w:t>
      </w:r>
      <w:r w:rsidR="003606C3">
        <w:rPr>
          <w:rFonts w:ascii="Times New Roman" w:hAnsi="Times New Roman"/>
          <w:bCs/>
          <w:sz w:val="24"/>
          <w:szCs w:val="24"/>
        </w:rPr>
        <w:t>semasa</w:t>
      </w:r>
      <w:r w:rsidR="00123014" w:rsidRPr="00876657">
        <w:rPr>
          <w:rFonts w:ascii="Times New Roman" w:hAnsi="Times New Roman"/>
          <w:bCs/>
          <w:sz w:val="24"/>
          <w:szCs w:val="24"/>
        </w:rPr>
        <w:t xml:space="preserve"> letusan 1815). Apatah lagi pada tahun 1815, sistem komunikasi dunia belum berkembang </w:t>
      </w:r>
      <w:r w:rsidR="00123014" w:rsidRPr="00876657">
        <w:rPr>
          <w:rFonts w:ascii="Times New Roman" w:hAnsi="Times New Roman"/>
          <w:bCs/>
          <w:sz w:val="24"/>
          <w:szCs w:val="24"/>
        </w:rPr>
        <w:lastRenderedPageBreak/>
        <w:t xml:space="preserve">pesat bagi membolehkan sesuatu berita itu tersebar dan sampai </w:t>
      </w:r>
      <w:r w:rsidR="003606C3">
        <w:rPr>
          <w:rFonts w:ascii="Times New Roman" w:hAnsi="Times New Roman"/>
          <w:bCs/>
          <w:sz w:val="24"/>
          <w:szCs w:val="24"/>
        </w:rPr>
        <w:t xml:space="preserve">dengan segera </w:t>
      </w:r>
      <w:r w:rsidR="00123014" w:rsidRPr="00876657">
        <w:rPr>
          <w:rFonts w:ascii="Times New Roman" w:hAnsi="Times New Roman"/>
          <w:bCs/>
          <w:sz w:val="24"/>
          <w:szCs w:val="24"/>
        </w:rPr>
        <w:t xml:space="preserve">kepada penerimanya. Sejarah membuktikan bahawa sebelum berlakunya letusan Tambora pada 10 April 1815, Pulau Jawa </w:t>
      </w:r>
      <w:r w:rsidR="003606C3">
        <w:rPr>
          <w:rFonts w:ascii="Times New Roman" w:hAnsi="Times New Roman"/>
          <w:bCs/>
          <w:sz w:val="24"/>
          <w:szCs w:val="24"/>
        </w:rPr>
        <w:t>telah</w:t>
      </w:r>
      <w:r w:rsidR="00A47ACD">
        <w:rPr>
          <w:rFonts w:ascii="Times New Roman" w:hAnsi="Times New Roman"/>
          <w:bCs/>
          <w:sz w:val="24"/>
          <w:szCs w:val="24"/>
        </w:rPr>
        <w:t xml:space="preserve"> bertukar </w:t>
      </w:r>
      <w:r w:rsidR="00F25526">
        <w:rPr>
          <w:rFonts w:ascii="Times New Roman" w:hAnsi="Times New Roman"/>
          <w:bCs/>
          <w:sz w:val="24"/>
          <w:szCs w:val="24"/>
        </w:rPr>
        <w:t xml:space="preserve">pentadbiran </w:t>
      </w:r>
      <w:r w:rsidR="00F25526" w:rsidRPr="00876657">
        <w:rPr>
          <w:rFonts w:ascii="Times New Roman" w:hAnsi="Times New Roman"/>
          <w:bCs/>
          <w:sz w:val="24"/>
          <w:szCs w:val="24"/>
        </w:rPr>
        <w:t>daripada</w:t>
      </w:r>
      <w:r w:rsidR="00123014" w:rsidRPr="00876657">
        <w:rPr>
          <w:rFonts w:ascii="Times New Roman" w:hAnsi="Times New Roman"/>
          <w:bCs/>
          <w:sz w:val="24"/>
          <w:szCs w:val="24"/>
        </w:rPr>
        <w:t xml:space="preserve"> kolonial Belanda kepada jajahan British. Lieutenant Governor British di Jawa pada ketika itu adalah Sir Thomas Stamford Raffles (selepas ini disebut sebagai Raffles) bertanggungjawab meng</w:t>
      </w:r>
      <w:r w:rsidR="00876657">
        <w:rPr>
          <w:rFonts w:ascii="Times New Roman" w:hAnsi="Times New Roman"/>
          <w:bCs/>
          <w:sz w:val="24"/>
          <w:szCs w:val="24"/>
        </w:rPr>
        <w:t>a</w:t>
      </w:r>
      <w:r w:rsidR="00123014" w:rsidRPr="00876657">
        <w:rPr>
          <w:rFonts w:ascii="Times New Roman" w:hAnsi="Times New Roman"/>
          <w:bCs/>
          <w:sz w:val="24"/>
          <w:szCs w:val="24"/>
        </w:rPr>
        <w:t>rah</w:t>
      </w:r>
      <w:r w:rsidR="001323C4">
        <w:rPr>
          <w:rFonts w:ascii="Times New Roman" w:hAnsi="Times New Roman"/>
          <w:bCs/>
          <w:sz w:val="24"/>
          <w:szCs w:val="24"/>
        </w:rPr>
        <w:t>kan</w:t>
      </w:r>
      <w:r w:rsidR="00123014" w:rsidRPr="00876657">
        <w:rPr>
          <w:rFonts w:ascii="Times New Roman" w:hAnsi="Times New Roman"/>
          <w:bCs/>
          <w:sz w:val="24"/>
          <w:szCs w:val="24"/>
        </w:rPr>
        <w:t xml:space="preserve"> semua residen dan para saksi </w:t>
      </w:r>
      <w:r w:rsidR="003606C3">
        <w:rPr>
          <w:rFonts w:ascii="Times New Roman" w:hAnsi="Times New Roman"/>
          <w:bCs/>
          <w:sz w:val="24"/>
          <w:szCs w:val="24"/>
        </w:rPr>
        <w:t>(</w:t>
      </w:r>
      <w:r w:rsidR="00123014" w:rsidRPr="00876657">
        <w:rPr>
          <w:rFonts w:ascii="Times New Roman" w:hAnsi="Times New Roman"/>
          <w:bCs/>
          <w:sz w:val="24"/>
          <w:szCs w:val="24"/>
        </w:rPr>
        <w:t>sehingga sejauh 400 km</w:t>
      </w:r>
      <w:r w:rsidR="003606C3">
        <w:rPr>
          <w:rFonts w:ascii="Times New Roman" w:hAnsi="Times New Roman"/>
          <w:bCs/>
          <w:sz w:val="24"/>
          <w:szCs w:val="24"/>
        </w:rPr>
        <w:t>)</w:t>
      </w:r>
      <w:r w:rsidR="00123014" w:rsidRPr="00876657">
        <w:rPr>
          <w:rFonts w:ascii="Times New Roman" w:hAnsi="Times New Roman"/>
          <w:bCs/>
          <w:sz w:val="24"/>
          <w:szCs w:val="24"/>
        </w:rPr>
        <w:t xml:space="preserve"> </w:t>
      </w:r>
      <w:r w:rsidR="003606C3">
        <w:rPr>
          <w:rFonts w:ascii="Times New Roman" w:hAnsi="Times New Roman"/>
          <w:bCs/>
          <w:sz w:val="24"/>
          <w:szCs w:val="24"/>
        </w:rPr>
        <w:t xml:space="preserve">untuk </w:t>
      </w:r>
      <w:r w:rsidR="00123014" w:rsidRPr="00876657">
        <w:rPr>
          <w:rFonts w:ascii="Times New Roman" w:hAnsi="Times New Roman"/>
          <w:bCs/>
          <w:sz w:val="24"/>
          <w:szCs w:val="24"/>
        </w:rPr>
        <w:t>melaporkan pengalaman mereka</w:t>
      </w:r>
      <w:r w:rsidR="003606C3" w:rsidRPr="003606C3">
        <w:rPr>
          <w:rFonts w:ascii="Times New Roman" w:hAnsi="Times New Roman"/>
          <w:bCs/>
          <w:sz w:val="24"/>
          <w:szCs w:val="24"/>
        </w:rPr>
        <w:t xml:space="preserve"> </w:t>
      </w:r>
      <w:r w:rsidR="003606C3">
        <w:rPr>
          <w:rFonts w:ascii="Times New Roman" w:hAnsi="Times New Roman"/>
          <w:bCs/>
          <w:sz w:val="24"/>
          <w:szCs w:val="24"/>
        </w:rPr>
        <w:t>berhubung</w:t>
      </w:r>
      <w:r w:rsidR="003606C3" w:rsidRPr="00876657">
        <w:rPr>
          <w:rFonts w:ascii="Times New Roman" w:hAnsi="Times New Roman"/>
          <w:bCs/>
          <w:sz w:val="24"/>
          <w:szCs w:val="24"/>
        </w:rPr>
        <w:t xml:space="preserve"> letusan gunung berapi itu</w:t>
      </w:r>
      <w:r w:rsidR="00123014" w:rsidRPr="00876657">
        <w:rPr>
          <w:rFonts w:ascii="Times New Roman" w:hAnsi="Times New Roman"/>
          <w:bCs/>
          <w:sz w:val="24"/>
          <w:szCs w:val="24"/>
        </w:rPr>
        <w:t xml:space="preserve"> (Raffles</w:t>
      </w:r>
      <w:r w:rsidR="00091137">
        <w:rPr>
          <w:rFonts w:ascii="Times New Roman" w:hAnsi="Times New Roman"/>
          <w:bCs/>
          <w:sz w:val="24"/>
          <w:szCs w:val="24"/>
        </w:rPr>
        <w:t>,</w:t>
      </w:r>
      <w:r w:rsidR="00123014" w:rsidRPr="00876657">
        <w:rPr>
          <w:rFonts w:ascii="Times New Roman" w:hAnsi="Times New Roman"/>
          <w:bCs/>
          <w:sz w:val="24"/>
          <w:szCs w:val="24"/>
        </w:rPr>
        <w:t xml:space="preserve"> 1826: 343). </w:t>
      </w:r>
      <w:r w:rsidR="00C246C1">
        <w:rPr>
          <w:rFonts w:ascii="Times New Roman" w:hAnsi="Times New Roman"/>
          <w:bCs/>
          <w:i/>
          <w:sz w:val="24"/>
          <w:szCs w:val="24"/>
        </w:rPr>
        <w:t xml:space="preserve"> </w:t>
      </w:r>
      <w:r w:rsidR="00123014" w:rsidRPr="00876657">
        <w:rPr>
          <w:rFonts w:ascii="Times New Roman" w:hAnsi="Times New Roman"/>
          <w:bCs/>
          <w:sz w:val="24"/>
          <w:szCs w:val="24"/>
        </w:rPr>
        <w:t xml:space="preserve">Hasil pengalaman beberapa saksi, Raffles sendiri telah mengumpulkan </w:t>
      </w:r>
      <w:r w:rsidR="00A47ACD">
        <w:rPr>
          <w:rFonts w:ascii="Times New Roman" w:hAnsi="Times New Roman"/>
          <w:bCs/>
          <w:sz w:val="24"/>
          <w:szCs w:val="24"/>
        </w:rPr>
        <w:t xml:space="preserve">laporan mengenai </w:t>
      </w:r>
      <w:r w:rsidR="00123014" w:rsidRPr="00876657">
        <w:rPr>
          <w:rFonts w:ascii="Times New Roman" w:hAnsi="Times New Roman"/>
          <w:bCs/>
          <w:sz w:val="24"/>
          <w:szCs w:val="24"/>
        </w:rPr>
        <w:t xml:space="preserve">bencana alam itu dalam bukunya </w:t>
      </w:r>
      <w:r w:rsidR="00123014" w:rsidRPr="00876657">
        <w:rPr>
          <w:rFonts w:ascii="Times New Roman" w:hAnsi="Times New Roman"/>
          <w:bCs/>
          <w:i/>
          <w:sz w:val="24"/>
          <w:szCs w:val="24"/>
        </w:rPr>
        <w:t>The History of Java</w:t>
      </w:r>
      <w:r w:rsidR="00123014" w:rsidRPr="00876657">
        <w:rPr>
          <w:rFonts w:ascii="Times New Roman" w:hAnsi="Times New Roman"/>
          <w:bCs/>
          <w:sz w:val="24"/>
          <w:szCs w:val="24"/>
        </w:rPr>
        <w:t xml:space="preserve"> yang diterbitkan pada 1817 (Raffles</w:t>
      </w:r>
      <w:r w:rsidR="00091137">
        <w:rPr>
          <w:rFonts w:ascii="Times New Roman" w:hAnsi="Times New Roman"/>
          <w:bCs/>
          <w:sz w:val="24"/>
          <w:szCs w:val="24"/>
        </w:rPr>
        <w:t>,</w:t>
      </w:r>
      <w:r w:rsidR="00EB5EAD">
        <w:rPr>
          <w:rFonts w:ascii="Times New Roman" w:hAnsi="Times New Roman"/>
          <w:bCs/>
          <w:sz w:val="24"/>
          <w:szCs w:val="24"/>
        </w:rPr>
        <w:t xml:space="preserve"> </w:t>
      </w:r>
      <w:r w:rsidR="00123014" w:rsidRPr="00876657">
        <w:rPr>
          <w:rFonts w:ascii="Times New Roman" w:hAnsi="Times New Roman"/>
          <w:bCs/>
          <w:sz w:val="24"/>
          <w:szCs w:val="24"/>
        </w:rPr>
        <w:t xml:space="preserve">1826: 343; 1830). </w:t>
      </w:r>
    </w:p>
    <w:p w14:paraId="33BDE5CB" w14:textId="69633972" w:rsidR="00330673" w:rsidRDefault="00330673" w:rsidP="00D6179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E9FB736" w14:textId="77777777" w:rsidR="007A0832" w:rsidRDefault="007A0832" w:rsidP="00D6179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4799C33" w14:textId="498BABEA" w:rsidR="00330673" w:rsidRDefault="007210D1" w:rsidP="00D6179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210D1">
        <w:rPr>
          <w:rFonts w:ascii="Times New Roman" w:eastAsia="Times New Roman" w:hAnsi="Times New Roman" w:cs="Times New Roman"/>
          <w:b/>
          <w:bCs/>
          <w:color w:val="000000"/>
          <w:sz w:val="24"/>
          <w:szCs w:val="24"/>
        </w:rPr>
        <w:t xml:space="preserve">Sorotan </w:t>
      </w:r>
      <w:r w:rsidR="00306DC9">
        <w:rPr>
          <w:rFonts w:ascii="Times New Roman" w:eastAsia="Times New Roman" w:hAnsi="Times New Roman" w:cs="Times New Roman"/>
          <w:b/>
          <w:bCs/>
          <w:color w:val="000000"/>
          <w:sz w:val="24"/>
          <w:szCs w:val="24"/>
        </w:rPr>
        <w:t>k</w:t>
      </w:r>
      <w:r w:rsidRPr="007210D1">
        <w:rPr>
          <w:rFonts w:ascii="Times New Roman" w:eastAsia="Times New Roman" w:hAnsi="Times New Roman" w:cs="Times New Roman"/>
          <w:b/>
          <w:bCs/>
          <w:color w:val="000000"/>
          <w:sz w:val="24"/>
          <w:szCs w:val="24"/>
        </w:rPr>
        <w:t>ajian</w:t>
      </w:r>
    </w:p>
    <w:p w14:paraId="0ABC0046" w14:textId="77777777" w:rsidR="007A0832" w:rsidRDefault="007A0832" w:rsidP="00D6179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2AAC57" w14:textId="1ECFB485" w:rsidR="008556F3" w:rsidRPr="0064036B" w:rsidRDefault="00D8753E" w:rsidP="00D6179F">
      <w:pPr>
        <w:pStyle w:val="BodyTexts"/>
        <w:spacing w:after="0" w:afterAutospacing="0"/>
        <w:ind w:hanging="2"/>
        <w:rPr>
          <w:bCs/>
          <w:sz w:val="24"/>
          <w:szCs w:val="24"/>
          <w:lang w:val="nb-NO"/>
        </w:rPr>
      </w:pPr>
      <w:r w:rsidRPr="00876657">
        <w:rPr>
          <w:bCs/>
          <w:sz w:val="24"/>
          <w:szCs w:val="24"/>
        </w:rPr>
        <w:t>Dokumen</w:t>
      </w:r>
      <w:r w:rsidR="008F2818">
        <w:rPr>
          <w:bCs/>
          <w:sz w:val="24"/>
          <w:szCs w:val="24"/>
        </w:rPr>
        <w:t xml:space="preserve"> laporan </w:t>
      </w:r>
      <w:r w:rsidRPr="00876657">
        <w:rPr>
          <w:bCs/>
          <w:sz w:val="24"/>
          <w:szCs w:val="24"/>
        </w:rPr>
        <w:t xml:space="preserve"> beberapa saksi letusan Gunung Tambora </w:t>
      </w:r>
      <w:r w:rsidR="00564081">
        <w:rPr>
          <w:bCs/>
          <w:sz w:val="24"/>
          <w:szCs w:val="24"/>
        </w:rPr>
        <w:t xml:space="preserve">telah </w:t>
      </w:r>
      <w:r w:rsidRPr="00876657">
        <w:rPr>
          <w:bCs/>
          <w:sz w:val="24"/>
          <w:szCs w:val="24"/>
        </w:rPr>
        <w:t xml:space="preserve">diterbitkan dalam </w:t>
      </w:r>
      <w:r w:rsidRPr="00876657">
        <w:rPr>
          <w:bCs/>
          <w:i/>
          <w:sz w:val="24"/>
          <w:szCs w:val="24"/>
        </w:rPr>
        <w:t>The Asiatic Journal</w:t>
      </w:r>
      <w:r w:rsidRPr="00876657">
        <w:rPr>
          <w:bCs/>
          <w:sz w:val="24"/>
          <w:szCs w:val="24"/>
        </w:rPr>
        <w:t xml:space="preserve"> pada 1816</w:t>
      </w:r>
      <w:r w:rsidR="00B74923">
        <w:rPr>
          <w:bCs/>
          <w:sz w:val="24"/>
          <w:szCs w:val="24"/>
        </w:rPr>
        <w:t xml:space="preserve"> dan </w:t>
      </w:r>
      <w:r w:rsidRPr="00876657">
        <w:rPr>
          <w:bCs/>
          <w:sz w:val="24"/>
          <w:szCs w:val="24"/>
        </w:rPr>
        <w:t xml:space="preserve">diteruskan oleh empat para sarjana Belanda seperti Zollinger, van den Broeck, Vetter dan Roorda van Eysinga pada tahun 1820 sehingga 1855 (dalam bahasa Belanda). Laporan mengenai tragedi Gunung Berapi Tambora turut dirakam oleh Crawfurd (1856), Stothers (1984), Sigurdsson </w:t>
      </w:r>
      <w:r w:rsidR="00091137">
        <w:rPr>
          <w:bCs/>
          <w:sz w:val="24"/>
          <w:szCs w:val="24"/>
        </w:rPr>
        <w:t>dan</w:t>
      </w:r>
      <w:r w:rsidRPr="00876657">
        <w:rPr>
          <w:bCs/>
          <w:sz w:val="24"/>
          <w:szCs w:val="24"/>
        </w:rPr>
        <w:t xml:space="preserve"> Carey (1992) dan beberapa sarjana </w:t>
      </w:r>
      <w:r w:rsidRPr="008556F3">
        <w:rPr>
          <w:bCs/>
          <w:sz w:val="24"/>
          <w:szCs w:val="24"/>
        </w:rPr>
        <w:t xml:space="preserve">lain pada abad ke-20 sehinggalah </w:t>
      </w:r>
      <w:r w:rsidR="00D15C6E">
        <w:rPr>
          <w:bCs/>
          <w:sz w:val="24"/>
          <w:szCs w:val="24"/>
        </w:rPr>
        <w:t>kajian</w:t>
      </w:r>
      <w:r w:rsidR="007A70AA" w:rsidRPr="008556F3">
        <w:rPr>
          <w:bCs/>
          <w:sz w:val="24"/>
          <w:szCs w:val="24"/>
        </w:rPr>
        <w:t xml:space="preserve"> terkini</w:t>
      </w:r>
      <w:r w:rsidRPr="008556F3">
        <w:rPr>
          <w:bCs/>
          <w:sz w:val="24"/>
          <w:szCs w:val="24"/>
        </w:rPr>
        <w:t xml:space="preserve"> oleh Oppenheimer (2003</w:t>
      </w:r>
      <w:r w:rsidRPr="00F44135">
        <w:rPr>
          <w:bCs/>
          <w:sz w:val="24"/>
          <w:szCs w:val="24"/>
        </w:rPr>
        <w:t xml:space="preserve">). </w:t>
      </w:r>
      <w:r w:rsidR="00B47811" w:rsidRPr="00F44135">
        <w:rPr>
          <w:bCs/>
          <w:sz w:val="24"/>
          <w:szCs w:val="24"/>
        </w:rPr>
        <w:t xml:space="preserve">Berbanding sarjana lain, </w:t>
      </w:r>
      <w:r w:rsidR="00F44135" w:rsidRPr="00F44135">
        <w:rPr>
          <w:bCs/>
          <w:sz w:val="24"/>
          <w:szCs w:val="24"/>
        </w:rPr>
        <w:t xml:space="preserve">hanya </w:t>
      </w:r>
      <w:r w:rsidR="007A70AA" w:rsidRPr="00F44135">
        <w:rPr>
          <w:bCs/>
          <w:sz w:val="24"/>
          <w:szCs w:val="24"/>
        </w:rPr>
        <w:t xml:space="preserve">Boers (1995) menggunakan </w:t>
      </w:r>
      <w:r w:rsidR="00F44135" w:rsidRPr="00F44135">
        <w:rPr>
          <w:bCs/>
          <w:sz w:val="24"/>
          <w:szCs w:val="24"/>
        </w:rPr>
        <w:t>syair</w:t>
      </w:r>
      <w:r w:rsidR="007A70AA" w:rsidRPr="00F44135">
        <w:rPr>
          <w:bCs/>
          <w:sz w:val="24"/>
          <w:szCs w:val="24"/>
        </w:rPr>
        <w:t xml:space="preserve"> </w:t>
      </w:r>
      <w:r w:rsidR="003F7302" w:rsidRPr="00F44135">
        <w:rPr>
          <w:bCs/>
          <w:sz w:val="24"/>
          <w:szCs w:val="24"/>
        </w:rPr>
        <w:t xml:space="preserve">sebagai </w:t>
      </w:r>
      <w:r w:rsidR="00F44135" w:rsidRPr="00F44135">
        <w:rPr>
          <w:bCs/>
          <w:sz w:val="24"/>
          <w:szCs w:val="24"/>
        </w:rPr>
        <w:t>bahan</w:t>
      </w:r>
      <w:r w:rsidR="003F7302" w:rsidRPr="00F44135">
        <w:rPr>
          <w:bCs/>
          <w:sz w:val="24"/>
          <w:szCs w:val="24"/>
        </w:rPr>
        <w:t xml:space="preserve"> kajian </w:t>
      </w:r>
      <w:r w:rsidR="00F44135">
        <w:rPr>
          <w:bCs/>
          <w:sz w:val="24"/>
          <w:szCs w:val="24"/>
        </w:rPr>
        <w:t xml:space="preserve">dalam </w:t>
      </w:r>
      <w:r w:rsidR="007A70AA" w:rsidRPr="00F44135">
        <w:rPr>
          <w:bCs/>
          <w:sz w:val="24"/>
          <w:szCs w:val="24"/>
        </w:rPr>
        <w:t xml:space="preserve">menghuraikan </w:t>
      </w:r>
      <w:r w:rsidR="00F44135">
        <w:rPr>
          <w:bCs/>
          <w:sz w:val="24"/>
          <w:szCs w:val="24"/>
        </w:rPr>
        <w:t xml:space="preserve">perspektif peribumi yang menghadapi </w:t>
      </w:r>
      <w:r w:rsidR="00F67189" w:rsidRPr="00F44135">
        <w:rPr>
          <w:bCs/>
          <w:sz w:val="24"/>
          <w:szCs w:val="24"/>
        </w:rPr>
        <w:t>bencana alam letusan  Gunung Berapi Tambora pada 1815</w:t>
      </w:r>
      <w:r w:rsidR="00F44135">
        <w:rPr>
          <w:bCs/>
          <w:sz w:val="24"/>
          <w:szCs w:val="24"/>
        </w:rPr>
        <w:t xml:space="preserve"> itu</w:t>
      </w:r>
      <w:r w:rsidR="00F44135" w:rsidRPr="00F44135">
        <w:rPr>
          <w:bCs/>
          <w:sz w:val="24"/>
          <w:szCs w:val="24"/>
        </w:rPr>
        <w:t>.</w:t>
      </w:r>
      <w:r w:rsidR="00F44135">
        <w:rPr>
          <w:bCs/>
          <w:sz w:val="24"/>
          <w:szCs w:val="24"/>
        </w:rPr>
        <w:t xml:space="preserve"> </w:t>
      </w:r>
      <w:r w:rsidR="00A23034">
        <w:rPr>
          <w:bCs/>
          <w:sz w:val="24"/>
          <w:szCs w:val="24"/>
        </w:rPr>
        <w:t xml:space="preserve">Kajian Boers (1995) ini telah membuktikan bahawa syair adalah medium awal yang digunakan oleh masyarakat di Alam Melayu untuk merakam peristiwa-peristiwa yang berlaku dalam kehidupan mereka. </w:t>
      </w:r>
      <w:r w:rsidR="003A778D" w:rsidRPr="0064036B">
        <w:rPr>
          <w:bCs/>
          <w:sz w:val="24"/>
          <w:szCs w:val="24"/>
          <w:lang w:val="nb-NO"/>
        </w:rPr>
        <w:t xml:space="preserve">Ini bercanggah dengan konsep kemodenan sastera Barat yang mementingkan fakta berbanding estetika dalam karya sastera. Walau bagaimanapun terdapat para sarjana kolonial Barat seperti </w:t>
      </w:r>
      <w:r w:rsidR="008556F3" w:rsidRPr="0064036B">
        <w:rPr>
          <w:sz w:val="24"/>
          <w:szCs w:val="24"/>
          <w:lang w:val="nb-NO"/>
        </w:rPr>
        <w:t xml:space="preserve">Wilkinson (1907) secara tidak sengaja mengakui bahawa bentuk terawal yang merakamkan realiti kebakaran besar-besaran di Singapura pada tahun 1830 adalah bentuk syair. Kemudian J.T. Thomson menggelar Abdullah Munshi yang mengarang </w:t>
      </w:r>
      <w:r w:rsidR="008556F3" w:rsidRPr="0064036B">
        <w:rPr>
          <w:i/>
          <w:iCs/>
          <w:sz w:val="24"/>
          <w:szCs w:val="24"/>
          <w:lang w:val="nb-NO"/>
        </w:rPr>
        <w:t>Syair Singapura Terbakar</w:t>
      </w:r>
      <w:r w:rsidR="008556F3" w:rsidRPr="0064036B">
        <w:rPr>
          <w:sz w:val="24"/>
          <w:szCs w:val="24"/>
          <w:lang w:val="nb-NO"/>
        </w:rPr>
        <w:t xml:space="preserve"> sebagai ‘jurnalis’ kerana merujuk syair </w:t>
      </w:r>
      <w:r w:rsidR="00863A43" w:rsidRPr="0064036B">
        <w:rPr>
          <w:sz w:val="24"/>
          <w:szCs w:val="24"/>
          <w:lang w:val="nb-NO"/>
        </w:rPr>
        <w:t>itu</w:t>
      </w:r>
      <w:r w:rsidR="00863A43" w:rsidRPr="0064036B">
        <w:rPr>
          <w:i/>
          <w:iCs/>
          <w:sz w:val="24"/>
          <w:szCs w:val="24"/>
          <w:lang w:val="nb-NO"/>
        </w:rPr>
        <w:t xml:space="preserve"> </w:t>
      </w:r>
      <w:r w:rsidR="00863A43" w:rsidRPr="0064036B">
        <w:rPr>
          <w:sz w:val="24"/>
          <w:szCs w:val="24"/>
          <w:lang w:val="nb-NO"/>
        </w:rPr>
        <w:t>sebagai</w:t>
      </w:r>
      <w:r w:rsidR="008556F3" w:rsidRPr="0064036B">
        <w:rPr>
          <w:sz w:val="24"/>
          <w:szCs w:val="24"/>
          <w:lang w:val="nb-NO"/>
        </w:rPr>
        <w:t xml:space="preserve"> bahan utama dalam autobiografi beliau (Thomson</w:t>
      </w:r>
      <w:r w:rsidR="00091137" w:rsidRPr="0064036B">
        <w:rPr>
          <w:sz w:val="24"/>
          <w:szCs w:val="24"/>
          <w:lang w:val="nb-NO"/>
        </w:rPr>
        <w:t>,</w:t>
      </w:r>
      <w:r w:rsidR="008556F3" w:rsidRPr="0064036B">
        <w:rPr>
          <w:sz w:val="24"/>
          <w:szCs w:val="24"/>
          <w:lang w:val="nb-NO"/>
        </w:rPr>
        <w:t xml:space="preserve"> 1984). Sweeney (2006</w:t>
      </w:r>
      <w:r w:rsidR="00863A43" w:rsidRPr="0064036B">
        <w:rPr>
          <w:sz w:val="24"/>
          <w:szCs w:val="24"/>
          <w:lang w:val="nb-NO"/>
        </w:rPr>
        <w:t>) pula</w:t>
      </w:r>
      <w:r w:rsidR="008556F3" w:rsidRPr="0064036B">
        <w:rPr>
          <w:sz w:val="24"/>
          <w:szCs w:val="24"/>
          <w:lang w:val="nb-NO"/>
        </w:rPr>
        <w:t xml:space="preserve"> menobatkan </w:t>
      </w:r>
      <w:r w:rsidR="008556F3" w:rsidRPr="0064036B">
        <w:rPr>
          <w:i/>
          <w:iCs/>
          <w:sz w:val="24"/>
          <w:szCs w:val="24"/>
          <w:lang w:val="nb-NO"/>
        </w:rPr>
        <w:t>Syair Singapura Terbakar</w:t>
      </w:r>
      <w:r w:rsidR="008556F3" w:rsidRPr="0064036B">
        <w:rPr>
          <w:sz w:val="24"/>
          <w:szCs w:val="24"/>
          <w:lang w:val="nb-NO"/>
        </w:rPr>
        <w:t xml:space="preserve"> sebagai karya terbaik jurnalisme Melayu memandangkan pada ketika itu tiada surat khabar rasmi yang diterbitkan di Singapura. Ini diperkukuh oleh pendapat Ungku Maimunah Mohd. Tahir (2000: 105), bahawa R.J.</w:t>
      </w:r>
      <w:r w:rsidR="00702A5A">
        <w:rPr>
          <w:sz w:val="24"/>
          <w:szCs w:val="24"/>
          <w:lang w:val="nb-NO"/>
        </w:rPr>
        <w:t xml:space="preserve"> </w:t>
      </w:r>
      <w:r w:rsidR="008556F3" w:rsidRPr="0064036B">
        <w:rPr>
          <w:sz w:val="24"/>
          <w:szCs w:val="24"/>
          <w:lang w:val="nb-NO"/>
        </w:rPr>
        <w:t>Wilkinson secara realitinya mengikhtiraf bentuk syair sebagai  dokumen utama rakaman tragedi kebakaran di Singapura ketika  itu (Wilkinson</w:t>
      </w:r>
      <w:r w:rsidR="00091137" w:rsidRPr="0064036B">
        <w:rPr>
          <w:sz w:val="24"/>
          <w:szCs w:val="24"/>
          <w:lang w:val="nb-NO"/>
        </w:rPr>
        <w:t>,</w:t>
      </w:r>
      <w:r w:rsidR="008556F3" w:rsidRPr="0064036B">
        <w:rPr>
          <w:sz w:val="24"/>
          <w:szCs w:val="24"/>
          <w:lang w:val="nb-NO"/>
        </w:rPr>
        <w:t xml:space="preserve"> 1907). </w:t>
      </w:r>
    </w:p>
    <w:p w14:paraId="6ED55C37" w14:textId="246DDCB4" w:rsidR="00FC3F57" w:rsidRPr="0064036B" w:rsidRDefault="009E5355" w:rsidP="00D6179F">
      <w:pPr>
        <w:pStyle w:val="BodyTexts"/>
        <w:spacing w:after="0" w:afterAutospacing="0"/>
        <w:ind w:firstLine="720"/>
        <w:rPr>
          <w:bCs/>
          <w:i/>
          <w:sz w:val="24"/>
          <w:szCs w:val="24"/>
          <w:lang w:val="nb-NO"/>
        </w:rPr>
      </w:pPr>
      <w:r w:rsidRPr="0064036B">
        <w:rPr>
          <w:sz w:val="24"/>
          <w:szCs w:val="24"/>
          <w:lang w:val="nb-NO"/>
        </w:rPr>
        <w:t>P</w:t>
      </w:r>
      <w:r w:rsidR="008556F3" w:rsidRPr="0064036B">
        <w:rPr>
          <w:sz w:val="24"/>
          <w:szCs w:val="24"/>
          <w:lang w:val="nb-NO"/>
        </w:rPr>
        <w:t xml:space="preserve">enelitian kajian terkini mendapati </w:t>
      </w:r>
      <w:r w:rsidRPr="0064036B">
        <w:rPr>
          <w:sz w:val="24"/>
          <w:szCs w:val="24"/>
          <w:lang w:val="nb-NO"/>
        </w:rPr>
        <w:t xml:space="preserve">bahawa </w:t>
      </w:r>
      <w:r w:rsidR="008556F3" w:rsidRPr="0064036B">
        <w:rPr>
          <w:sz w:val="24"/>
          <w:szCs w:val="24"/>
          <w:lang w:val="nb-NO"/>
        </w:rPr>
        <w:t>tiada kajian yang menghubungkan syair sebagai medium utama paparan realiti peristiwa di Alam Melayu. Misalnya Wieringa dan Pudjiastuti (2020) lebih memfokuskan kepada pengkajian kandungan dalam genre sastera  panji berbentuk syair manakala</w:t>
      </w:r>
      <w:r w:rsidR="001E1C13">
        <w:rPr>
          <w:sz w:val="24"/>
          <w:szCs w:val="24"/>
          <w:lang w:val="nb-NO"/>
        </w:rPr>
        <w:t>,</w:t>
      </w:r>
      <w:r w:rsidR="008556F3" w:rsidRPr="0064036B">
        <w:rPr>
          <w:sz w:val="24"/>
          <w:szCs w:val="24"/>
          <w:lang w:val="nb-NO"/>
        </w:rPr>
        <w:t xml:space="preserve"> Rusnila Hamid et</w:t>
      </w:r>
      <w:r w:rsidR="001E1C13">
        <w:rPr>
          <w:sz w:val="24"/>
          <w:szCs w:val="24"/>
          <w:lang w:val="nb-NO"/>
        </w:rPr>
        <w:t xml:space="preserve"> </w:t>
      </w:r>
      <w:r w:rsidR="008556F3" w:rsidRPr="0064036B">
        <w:rPr>
          <w:sz w:val="24"/>
          <w:szCs w:val="24"/>
          <w:lang w:val="nb-NO"/>
        </w:rPr>
        <w:t>al</w:t>
      </w:r>
      <w:r w:rsidR="0075639C">
        <w:rPr>
          <w:sz w:val="24"/>
          <w:szCs w:val="24"/>
          <w:lang w:val="nb-NO"/>
        </w:rPr>
        <w:t>.</w:t>
      </w:r>
      <w:r w:rsidR="008556F3" w:rsidRPr="0064036B">
        <w:rPr>
          <w:sz w:val="24"/>
          <w:szCs w:val="24"/>
          <w:lang w:val="nb-NO"/>
        </w:rPr>
        <w:t xml:space="preserve"> (2019) dan Lalita Sinha (2010) pula membincangkan mengenai hubungan syair dengan semangat kebangsaan</w:t>
      </w:r>
      <w:r w:rsidR="00DE63FD" w:rsidRPr="0064036B">
        <w:rPr>
          <w:sz w:val="24"/>
          <w:szCs w:val="24"/>
          <w:lang w:val="nb-NO"/>
        </w:rPr>
        <w:t xml:space="preserve"> dalam</w:t>
      </w:r>
      <w:r w:rsidR="008556F3" w:rsidRPr="0064036B">
        <w:rPr>
          <w:sz w:val="24"/>
          <w:szCs w:val="24"/>
          <w:lang w:val="nb-NO"/>
        </w:rPr>
        <w:t xml:space="preserve"> beberapa negara</w:t>
      </w:r>
      <w:r w:rsidR="001E1C13">
        <w:rPr>
          <w:sz w:val="24"/>
          <w:szCs w:val="24"/>
          <w:lang w:val="nb-NO"/>
        </w:rPr>
        <w:t xml:space="preserve"> </w:t>
      </w:r>
      <w:r w:rsidR="008556F3" w:rsidRPr="0064036B">
        <w:rPr>
          <w:sz w:val="24"/>
          <w:szCs w:val="24"/>
          <w:lang w:val="nb-NO"/>
        </w:rPr>
        <w:t xml:space="preserve">kota di Alam Melayu. Ini jelas menunjukkan berlakunya jurang </w:t>
      </w:r>
      <w:r w:rsidR="00F81367" w:rsidRPr="0064036B">
        <w:rPr>
          <w:sz w:val="24"/>
          <w:szCs w:val="24"/>
          <w:lang w:val="nb-NO"/>
        </w:rPr>
        <w:t xml:space="preserve">kajian </w:t>
      </w:r>
      <w:r w:rsidR="008556F3" w:rsidRPr="0064036B">
        <w:rPr>
          <w:sz w:val="24"/>
          <w:szCs w:val="24"/>
          <w:lang w:val="nb-NO"/>
        </w:rPr>
        <w:t xml:space="preserve">apabila tiada sarjana mengembangkan </w:t>
      </w:r>
      <w:r w:rsidR="00F81367" w:rsidRPr="0064036B">
        <w:rPr>
          <w:sz w:val="24"/>
          <w:szCs w:val="24"/>
          <w:lang w:val="nb-NO"/>
        </w:rPr>
        <w:t xml:space="preserve">bentuk </w:t>
      </w:r>
      <w:r w:rsidR="008556F3" w:rsidRPr="0064036B">
        <w:rPr>
          <w:sz w:val="24"/>
          <w:szCs w:val="24"/>
          <w:lang w:val="nb-NO"/>
        </w:rPr>
        <w:t xml:space="preserve">syair </w:t>
      </w:r>
      <w:r w:rsidR="005E3CAE" w:rsidRPr="0064036B">
        <w:rPr>
          <w:sz w:val="24"/>
          <w:szCs w:val="24"/>
          <w:lang w:val="nb-NO"/>
        </w:rPr>
        <w:t>sebagai medium paparan realiti</w:t>
      </w:r>
      <w:r w:rsidR="00F81367" w:rsidRPr="0064036B">
        <w:rPr>
          <w:sz w:val="24"/>
          <w:szCs w:val="24"/>
          <w:lang w:val="nb-NO"/>
        </w:rPr>
        <w:t xml:space="preserve"> </w:t>
      </w:r>
      <w:r w:rsidR="000C1631" w:rsidRPr="0064036B">
        <w:rPr>
          <w:sz w:val="24"/>
          <w:szCs w:val="24"/>
          <w:lang w:val="nb-NO"/>
        </w:rPr>
        <w:t>sebagaimana yang menjadi</w:t>
      </w:r>
      <w:r w:rsidR="00F81367" w:rsidRPr="0064036B">
        <w:rPr>
          <w:sz w:val="24"/>
          <w:szCs w:val="24"/>
          <w:lang w:val="nb-NO"/>
        </w:rPr>
        <w:t xml:space="preserve"> fokus utama kemodenan sastera menurut acuan Barat</w:t>
      </w:r>
      <w:r w:rsidR="005E3CAE" w:rsidRPr="0064036B">
        <w:rPr>
          <w:sz w:val="24"/>
          <w:szCs w:val="24"/>
          <w:lang w:val="nb-NO"/>
        </w:rPr>
        <w:t xml:space="preserve">. </w:t>
      </w:r>
      <w:r w:rsidR="00F81367" w:rsidRPr="0064036B">
        <w:rPr>
          <w:sz w:val="24"/>
          <w:szCs w:val="24"/>
          <w:lang w:val="nb-NO"/>
        </w:rPr>
        <w:t xml:space="preserve">Bermula dari sini, </w:t>
      </w:r>
      <w:r w:rsidR="00DE63FD" w:rsidRPr="0064036B">
        <w:rPr>
          <w:sz w:val="24"/>
          <w:szCs w:val="24"/>
          <w:lang w:val="nb-NO"/>
        </w:rPr>
        <w:t xml:space="preserve">realisme </w:t>
      </w:r>
      <w:r w:rsidR="00F81367" w:rsidRPr="0064036B">
        <w:rPr>
          <w:sz w:val="24"/>
          <w:szCs w:val="24"/>
          <w:lang w:val="nb-NO"/>
        </w:rPr>
        <w:t xml:space="preserve">muncul </w:t>
      </w:r>
      <w:r w:rsidR="004548A2" w:rsidRPr="0064036B">
        <w:rPr>
          <w:sz w:val="24"/>
          <w:szCs w:val="24"/>
          <w:lang w:val="nb-NO"/>
        </w:rPr>
        <w:t>sebagai</w:t>
      </w:r>
      <w:r w:rsidR="00DE63FD" w:rsidRPr="0064036B">
        <w:rPr>
          <w:sz w:val="24"/>
          <w:szCs w:val="24"/>
          <w:lang w:val="nb-NO"/>
        </w:rPr>
        <w:t xml:space="preserve"> </w:t>
      </w:r>
      <w:r w:rsidR="004A0E05" w:rsidRPr="0064036B">
        <w:rPr>
          <w:sz w:val="24"/>
          <w:szCs w:val="24"/>
          <w:lang w:val="nb-NO"/>
        </w:rPr>
        <w:t>prins</w:t>
      </w:r>
      <w:r w:rsidR="00124DDD" w:rsidRPr="0064036B">
        <w:rPr>
          <w:sz w:val="24"/>
          <w:szCs w:val="24"/>
          <w:lang w:val="nb-NO"/>
        </w:rPr>
        <w:t>i</w:t>
      </w:r>
      <w:r w:rsidR="004A0E05" w:rsidRPr="0064036B">
        <w:rPr>
          <w:sz w:val="24"/>
          <w:szCs w:val="24"/>
          <w:lang w:val="nb-NO"/>
        </w:rPr>
        <w:t xml:space="preserve">p utama </w:t>
      </w:r>
      <w:r w:rsidR="00DE63FD" w:rsidRPr="0064036B">
        <w:rPr>
          <w:sz w:val="24"/>
          <w:szCs w:val="24"/>
          <w:lang w:val="nb-NO"/>
        </w:rPr>
        <w:t xml:space="preserve">kemodenan </w:t>
      </w:r>
      <w:r w:rsidR="004548A2" w:rsidRPr="0064036B">
        <w:rPr>
          <w:sz w:val="24"/>
          <w:szCs w:val="24"/>
          <w:lang w:val="nb-NO"/>
        </w:rPr>
        <w:t xml:space="preserve">sastera </w:t>
      </w:r>
      <w:r w:rsidR="00DE63FD" w:rsidRPr="0064036B">
        <w:rPr>
          <w:sz w:val="24"/>
          <w:szCs w:val="24"/>
          <w:lang w:val="nb-NO"/>
        </w:rPr>
        <w:t xml:space="preserve">yang </w:t>
      </w:r>
      <w:r w:rsidR="004548A2" w:rsidRPr="0064036B">
        <w:rPr>
          <w:sz w:val="24"/>
          <w:szCs w:val="24"/>
          <w:lang w:val="nb-NO"/>
        </w:rPr>
        <w:t xml:space="preserve">telah </w:t>
      </w:r>
      <w:r w:rsidR="00DE63FD" w:rsidRPr="0064036B">
        <w:rPr>
          <w:sz w:val="24"/>
          <w:szCs w:val="24"/>
          <w:lang w:val="nb-NO"/>
        </w:rPr>
        <w:t>menobatkan Abdullah Munshi sebagai ‘Bapa Kesusasteraan Melayu Moden</w:t>
      </w:r>
      <w:r w:rsidR="004A0E05" w:rsidRPr="0064036B">
        <w:rPr>
          <w:sz w:val="24"/>
          <w:szCs w:val="24"/>
          <w:lang w:val="nb-NO"/>
        </w:rPr>
        <w:t>’</w:t>
      </w:r>
      <w:r w:rsidR="00DE63FD" w:rsidRPr="0064036B">
        <w:rPr>
          <w:sz w:val="24"/>
          <w:szCs w:val="24"/>
          <w:lang w:val="nb-NO"/>
        </w:rPr>
        <w:t xml:space="preserve">. </w:t>
      </w:r>
      <w:r w:rsidR="008556F3" w:rsidRPr="0064036B">
        <w:rPr>
          <w:sz w:val="24"/>
          <w:szCs w:val="24"/>
          <w:lang w:val="nb-NO"/>
        </w:rPr>
        <w:t xml:space="preserve">Justeru, ini </w:t>
      </w:r>
      <w:r w:rsidR="00435CA1" w:rsidRPr="0064036B">
        <w:rPr>
          <w:sz w:val="24"/>
          <w:szCs w:val="24"/>
          <w:lang w:val="nb-NO"/>
        </w:rPr>
        <w:t>menjustifikasikan kajian</w:t>
      </w:r>
      <w:r w:rsidR="008556F3" w:rsidRPr="0064036B">
        <w:rPr>
          <w:sz w:val="24"/>
          <w:szCs w:val="24"/>
          <w:lang w:val="nb-NO"/>
        </w:rPr>
        <w:t xml:space="preserve"> </w:t>
      </w:r>
      <w:r w:rsidR="00435CA1" w:rsidRPr="0064036B">
        <w:rPr>
          <w:sz w:val="24"/>
          <w:szCs w:val="24"/>
          <w:lang w:val="nb-NO"/>
        </w:rPr>
        <w:t xml:space="preserve">dilakukan </w:t>
      </w:r>
      <w:r w:rsidR="008556F3" w:rsidRPr="0064036B">
        <w:rPr>
          <w:sz w:val="24"/>
          <w:szCs w:val="24"/>
          <w:lang w:val="nb-NO"/>
        </w:rPr>
        <w:t xml:space="preserve">agar bentuk syair dapat diangkat </w:t>
      </w:r>
      <w:r w:rsidR="005E3CAE" w:rsidRPr="0064036B">
        <w:rPr>
          <w:sz w:val="24"/>
          <w:szCs w:val="24"/>
          <w:lang w:val="nb-NO"/>
        </w:rPr>
        <w:t>secara saintifik,</w:t>
      </w:r>
      <w:r w:rsidR="008556F3" w:rsidRPr="0064036B">
        <w:rPr>
          <w:sz w:val="24"/>
          <w:szCs w:val="24"/>
          <w:lang w:val="nb-NO"/>
        </w:rPr>
        <w:t xml:space="preserve"> adil dan telus</w:t>
      </w:r>
      <w:r w:rsidR="005E3CAE" w:rsidRPr="0064036B">
        <w:rPr>
          <w:sz w:val="24"/>
          <w:szCs w:val="24"/>
          <w:lang w:val="nb-NO"/>
        </w:rPr>
        <w:t xml:space="preserve"> menerusi peristiwa letusan Gunung Berapi Tambora pada 1815. </w:t>
      </w:r>
      <w:r w:rsidR="004548A2" w:rsidRPr="0064036B">
        <w:rPr>
          <w:bCs/>
          <w:sz w:val="24"/>
          <w:szCs w:val="24"/>
          <w:lang w:val="nb-NO"/>
        </w:rPr>
        <w:t>Seterusnya ini</w:t>
      </w:r>
      <w:r w:rsidR="00435CA1" w:rsidRPr="0064036B">
        <w:rPr>
          <w:bCs/>
          <w:sz w:val="24"/>
          <w:szCs w:val="24"/>
          <w:lang w:val="nb-NO"/>
        </w:rPr>
        <w:t xml:space="preserve"> </w:t>
      </w:r>
      <w:r w:rsidR="00B677F9" w:rsidRPr="0064036B">
        <w:rPr>
          <w:bCs/>
          <w:sz w:val="24"/>
          <w:szCs w:val="24"/>
          <w:lang w:val="nb-NO"/>
        </w:rPr>
        <w:t xml:space="preserve"> </w:t>
      </w:r>
      <w:r w:rsidR="00FC3F57" w:rsidRPr="0064036B">
        <w:rPr>
          <w:bCs/>
          <w:sz w:val="24"/>
          <w:szCs w:val="24"/>
          <w:lang w:val="nb-NO"/>
        </w:rPr>
        <w:t>membawa kepada objektif kajian iaitu</w:t>
      </w:r>
      <w:r w:rsidR="00FC3F57" w:rsidRPr="0064036B">
        <w:rPr>
          <w:sz w:val="24"/>
          <w:szCs w:val="24"/>
          <w:lang w:val="nb-NO"/>
        </w:rPr>
        <w:t xml:space="preserve"> </w:t>
      </w:r>
      <w:r w:rsidR="00FC3F57" w:rsidRPr="0064036B">
        <w:rPr>
          <w:bCs/>
          <w:sz w:val="24"/>
          <w:szCs w:val="24"/>
          <w:lang w:val="nb-NO"/>
        </w:rPr>
        <w:t xml:space="preserve">mengenalpasti ciri-ciri realisme </w:t>
      </w:r>
      <w:r w:rsidR="00287339" w:rsidRPr="0064036B">
        <w:rPr>
          <w:bCs/>
          <w:sz w:val="24"/>
          <w:szCs w:val="24"/>
          <w:lang w:val="nb-NO"/>
        </w:rPr>
        <w:t>dalam</w:t>
      </w:r>
      <w:r w:rsidR="00FC3F57" w:rsidRPr="0064036B">
        <w:rPr>
          <w:bCs/>
          <w:sz w:val="24"/>
          <w:szCs w:val="24"/>
          <w:lang w:val="nb-NO"/>
        </w:rPr>
        <w:t xml:space="preserve"> </w:t>
      </w:r>
      <w:r w:rsidR="00FC3F57" w:rsidRPr="0064036B">
        <w:rPr>
          <w:bCs/>
          <w:sz w:val="24"/>
          <w:szCs w:val="24"/>
          <w:lang w:val="nb-NO"/>
        </w:rPr>
        <w:lastRenderedPageBreak/>
        <w:t xml:space="preserve">kemodenan sastera Melayu dan menganalisis unsur realisme dalam syair berdasarkan peristiwa letusan Gunung Berapi Tambora pada 1815. </w:t>
      </w:r>
    </w:p>
    <w:p w14:paraId="0A3FA2C5" w14:textId="77777777" w:rsidR="00FC3F57" w:rsidRPr="0064036B" w:rsidRDefault="00FC3F57" w:rsidP="00D6179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nb-NO"/>
        </w:rPr>
      </w:pPr>
    </w:p>
    <w:p w14:paraId="2C161335" w14:textId="77777777" w:rsidR="007A70AA" w:rsidRPr="0064036B" w:rsidRDefault="007A70AA" w:rsidP="00D6179F">
      <w:pPr>
        <w:tabs>
          <w:tab w:val="left" w:pos="0"/>
        </w:tabs>
        <w:spacing w:after="0" w:line="240" w:lineRule="auto"/>
        <w:ind w:leftChars="0" w:left="0" w:firstLineChars="0" w:firstLine="0"/>
        <w:jc w:val="both"/>
        <w:rPr>
          <w:rFonts w:ascii="Times New Roman" w:hAnsi="Times New Roman"/>
          <w:bCs/>
          <w:sz w:val="24"/>
          <w:szCs w:val="24"/>
          <w:lang w:val="nb-NO"/>
        </w:rPr>
      </w:pPr>
    </w:p>
    <w:p w14:paraId="2BB5878C" w14:textId="77777777" w:rsidR="00FC3F57" w:rsidRPr="0064036B" w:rsidRDefault="00FC3F57" w:rsidP="00D6179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nb-NO"/>
        </w:rPr>
      </w:pPr>
      <w:r w:rsidRPr="0064036B">
        <w:rPr>
          <w:rFonts w:ascii="Times New Roman" w:eastAsia="Times New Roman" w:hAnsi="Times New Roman" w:cs="Times New Roman"/>
          <w:b/>
          <w:color w:val="000000"/>
          <w:sz w:val="24"/>
          <w:szCs w:val="24"/>
          <w:lang w:val="nb-NO"/>
        </w:rPr>
        <w:t xml:space="preserve">Metodologi  </w:t>
      </w:r>
    </w:p>
    <w:p w14:paraId="12CF9571" w14:textId="77777777" w:rsidR="006850FA" w:rsidRPr="0064036B" w:rsidRDefault="006850FA" w:rsidP="00D6179F">
      <w:pPr>
        <w:pStyle w:val="BodyTexts"/>
        <w:spacing w:after="0" w:afterAutospacing="0"/>
        <w:rPr>
          <w:sz w:val="24"/>
          <w:szCs w:val="24"/>
          <w:lang w:val="nb-NO"/>
        </w:rPr>
      </w:pPr>
    </w:p>
    <w:p w14:paraId="4ACBE259" w14:textId="6BAEBF47" w:rsidR="00287339" w:rsidRPr="0064036B" w:rsidRDefault="00287339" w:rsidP="00D6179F">
      <w:pPr>
        <w:pStyle w:val="BodyTexts"/>
        <w:spacing w:after="0" w:afterAutospacing="0"/>
        <w:rPr>
          <w:sz w:val="24"/>
          <w:szCs w:val="24"/>
          <w:lang w:val="nb-NO"/>
        </w:rPr>
      </w:pPr>
      <w:r w:rsidRPr="0064036B">
        <w:rPr>
          <w:sz w:val="24"/>
          <w:szCs w:val="24"/>
          <w:lang w:val="nb-NO"/>
        </w:rPr>
        <w:t xml:space="preserve">Kajian ini menggunakan kaedah analisis teks terhadap </w:t>
      </w:r>
      <w:r w:rsidRPr="0064036B">
        <w:rPr>
          <w:i/>
          <w:iCs/>
          <w:sz w:val="24"/>
          <w:szCs w:val="24"/>
          <w:lang w:val="nb-NO"/>
        </w:rPr>
        <w:t>Syair Kerajaan Bima</w:t>
      </w:r>
      <w:r w:rsidRPr="0064036B">
        <w:rPr>
          <w:sz w:val="24"/>
          <w:szCs w:val="24"/>
          <w:lang w:val="nb-NO"/>
        </w:rPr>
        <w:t xml:space="preserve"> yang </w:t>
      </w:r>
      <w:r w:rsidR="00C02073" w:rsidRPr="0064036B">
        <w:rPr>
          <w:sz w:val="24"/>
          <w:szCs w:val="24"/>
          <w:lang w:val="nb-NO"/>
        </w:rPr>
        <w:t xml:space="preserve">mengisahkan </w:t>
      </w:r>
      <w:r w:rsidRPr="0064036B">
        <w:rPr>
          <w:sz w:val="24"/>
          <w:szCs w:val="24"/>
          <w:lang w:val="nb-NO"/>
        </w:rPr>
        <w:t xml:space="preserve">tragedi letusan Gunung Berapi Tambora pada 1815.  Untuk menyelesaikan objektif satu iaitu mengenalpasti ciri-ciri realisme dalam  kemodenan sastera Melayu, aktiviti </w:t>
      </w:r>
      <w:r w:rsidR="006E1241" w:rsidRPr="0064036B">
        <w:rPr>
          <w:sz w:val="24"/>
          <w:szCs w:val="24"/>
          <w:lang w:val="nb-NO"/>
        </w:rPr>
        <w:t xml:space="preserve">pertama </w:t>
      </w:r>
      <w:r w:rsidRPr="0064036B">
        <w:rPr>
          <w:sz w:val="24"/>
          <w:szCs w:val="24"/>
          <w:lang w:val="nb-NO"/>
        </w:rPr>
        <w:t xml:space="preserve">yang dilakukan adalah membuat pemetaan terhadap pendapat </w:t>
      </w:r>
      <w:r w:rsidR="006E1241" w:rsidRPr="0064036B">
        <w:rPr>
          <w:sz w:val="24"/>
          <w:szCs w:val="24"/>
          <w:lang w:val="nb-NO"/>
        </w:rPr>
        <w:t>para</w:t>
      </w:r>
      <w:r w:rsidRPr="0064036B">
        <w:rPr>
          <w:sz w:val="24"/>
          <w:szCs w:val="24"/>
          <w:lang w:val="nb-NO"/>
        </w:rPr>
        <w:t xml:space="preserve"> sarjana berhubung kemodenan sastera Abdullah Munshi.</w:t>
      </w:r>
      <w:r w:rsidR="006E1241" w:rsidRPr="0064036B">
        <w:rPr>
          <w:sz w:val="24"/>
          <w:szCs w:val="24"/>
          <w:lang w:val="nb-NO"/>
        </w:rPr>
        <w:t xml:space="preserve"> Aktiviti yang </w:t>
      </w:r>
      <w:r w:rsidR="00814946" w:rsidRPr="0064036B">
        <w:rPr>
          <w:sz w:val="24"/>
          <w:szCs w:val="24"/>
          <w:lang w:val="nb-NO"/>
        </w:rPr>
        <w:t>kedua pula</w:t>
      </w:r>
      <w:r w:rsidR="006E1241" w:rsidRPr="0064036B">
        <w:rPr>
          <w:sz w:val="24"/>
          <w:szCs w:val="24"/>
          <w:lang w:val="nb-NO"/>
        </w:rPr>
        <w:t xml:space="preserve"> adalah </w:t>
      </w:r>
      <w:r w:rsidRPr="0064036B">
        <w:rPr>
          <w:sz w:val="24"/>
          <w:szCs w:val="24"/>
          <w:lang w:val="nb-NO"/>
        </w:rPr>
        <w:t xml:space="preserve">mengelompokkan ciri-ciri kemodenan sastera Abdullah Munshi </w:t>
      </w:r>
      <w:r w:rsidR="006E1241" w:rsidRPr="0064036B">
        <w:rPr>
          <w:sz w:val="24"/>
          <w:szCs w:val="24"/>
          <w:lang w:val="nb-NO"/>
        </w:rPr>
        <w:t>menurut</w:t>
      </w:r>
      <w:r w:rsidRPr="0064036B">
        <w:rPr>
          <w:sz w:val="24"/>
          <w:szCs w:val="24"/>
          <w:lang w:val="nb-NO"/>
        </w:rPr>
        <w:t xml:space="preserve"> </w:t>
      </w:r>
      <w:r w:rsidR="006E1241" w:rsidRPr="0064036B">
        <w:rPr>
          <w:sz w:val="24"/>
          <w:szCs w:val="24"/>
          <w:lang w:val="nb-NO"/>
        </w:rPr>
        <w:t xml:space="preserve">konsep </w:t>
      </w:r>
      <w:r w:rsidRPr="0064036B">
        <w:rPr>
          <w:sz w:val="24"/>
          <w:szCs w:val="24"/>
          <w:lang w:val="nb-NO"/>
        </w:rPr>
        <w:t xml:space="preserve">realisme. </w:t>
      </w:r>
      <w:r w:rsidR="00814946" w:rsidRPr="0064036B">
        <w:rPr>
          <w:sz w:val="24"/>
          <w:szCs w:val="24"/>
          <w:lang w:val="nb-NO"/>
        </w:rPr>
        <w:t xml:space="preserve">Seterusnya, bagi </w:t>
      </w:r>
      <w:r w:rsidRPr="0064036B">
        <w:rPr>
          <w:sz w:val="24"/>
          <w:szCs w:val="24"/>
          <w:lang w:val="nb-NO"/>
        </w:rPr>
        <w:t xml:space="preserve"> menyelesaikan objektif kedua iaitu men</w:t>
      </w:r>
      <w:r w:rsidR="00435CA1" w:rsidRPr="0064036B">
        <w:rPr>
          <w:sz w:val="24"/>
          <w:szCs w:val="24"/>
          <w:lang w:val="nb-NO"/>
        </w:rPr>
        <w:t>ganalisis</w:t>
      </w:r>
      <w:r w:rsidRPr="0064036B">
        <w:rPr>
          <w:sz w:val="24"/>
          <w:szCs w:val="24"/>
          <w:lang w:val="nb-NO"/>
        </w:rPr>
        <w:t xml:space="preserve"> unsur realisme </w:t>
      </w:r>
      <w:r w:rsidR="00435CA1" w:rsidRPr="0064036B">
        <w:rPr>
          <w:sz w:val="24"/>
          <w:szCs w:val="24"/>
          <w:lang w:val="nb-NO"/>
        </w:rPr>
        <w:t xml:space="preserve">dalam syair </w:t>
      </w:r>
      <w:r w:rsidRPr="0064036B">
        <w:rPr>
          <w:sz w:val="24"/>
          <w:szCs w:val="24"/>
          <w:lang w:val="nb-NO"/>
        </w:rPr>
        <w:t>berdasarkan peristiwa letusan Gunung Berapi Tambora</w:t>
      </w:r>
      <w:r w:rsidR="00814946" w:rsidRPr="0064036B">
        <w:rPr>
          <w:i/>
          <w:iCs/>
          <w:sz w:val="24"/>
          <w:szCs w:val="24"/>
          <w:lang w:val="nb-NO"/>
        </w:rPr>
        <w:t xml:space="preserve">, </w:t>
      </w:r>
      <w:r w:rsidR="00814946" w:rsidRPr="0064036B">
        <w:rPr>
          <w:sz w:val="24"/>
          <w:szCs w:val="24"/>
          <w:lang w:val="nb-NO"/>
        </w:rPr>
        <w:t>a</w:t>
      </w:r>
      <w:r w:rsidRPr="0064036B">
        <w:rPr>
          <w:sz w:val="24"/>
          <w:szCs w:val="24"/>
          <w:lang w:val="nb-NO"/>
        </w:rPr>
        <w:t>ktiviti yang dijalankan adalah mengenalpasti beberapa peristiwa dalam syair berhubung sebelum, semasa dan selepas peristiwa letusan Gunung Berapi Tambora pada 1815</w:t>
      </w:r>
      <w:r w:rsidR="00814946" w:rsidRPr="0064036B">
        <w:rPr>
          <w:sz w:val="24"/>
          <w:szCs w:val="24"/>
          <w:lang w:val="nb-NO"/>
        </w:rPr>
        <w:t xml:space="preserve">. Ini diikuti </w:t>
      </w:r>
      <w:r w:rsidR="00D8288C" w:rsidRPr="0064036B">
        <w:rPr>
          <w:sz w:val="24"/>
          <w:szCs w:val="24"/>
          <w:lang w:val="nb-NO"/>
        </w:rPr>
        <w:t xml:space="preserve">dengan aktiviti </w:t>
      </w:r>
      <w:r w:rsidR="00E311FD" w:rsidRPr="0064036B">
        <w:rPr>
          <w:sz w:val="24"/>
          <w:szCs w:val="24"/>
          <w:lang w:val="nb-NO"/>
        </w:rPr>
        <w:t xml:space="preserve">terakhir iaitu membuktikan </w:t>
      </w:r>
      <w:r w:rsidR="00D8288C" w:rsidRPr="0064036B">
        <w:rPr>
          <w:sz w:val="24"/>
          <w:szCs w:val="24"/>
          <w:lang w:val="nb-NO"/>
        </w:rPr>
        <w:t>peristiwa-</w:t>
      </w:r>
      <w:r w:rsidRPr="0064036B">
        <w:rPr>
          <w:sz w:val="24"/>
          <w:szCs w:val="24"/>
          <w:lang w:val="nb-NO"/>
        </w:rPr>
        <w:t>peristiwa dalam syair berdasarkan beberapa dokumen sejarah yang turut ditulis oleh para kolonial British</w:t>
      </w:r>
      <w:r w:rsidR="005A28C6" w:rsidRPr="0064036B">
        <w:rPr>
          <w:sz w:val="24"/>
          <w:szCs w:val="24"/>
          <w:lang w:val="nb-NO"/>
        </w:rPr>
        <w:t xml:space="preserve"> dan jurnal kolonial</w:t>
      </w:r>
      <w:r w:rsidRPr="0064036B">
        <w:rPr>
          <w:sz w:val="24"/>
          <w:szCs w:val="24"/>
          <w:lang w:val="nb-NO"/>
        </w:rPr>
        <w:t xml:space="preserve"> ketika itu seperti Stamford Raffles, J. Crawfurd</w:t>
      </w:r>
      <w:r w:rsidR="000A51E2" w:rsidRPr="0064036B">
        <w:rPr>
          <w:sz w:val="24"/>
          <w:szCs w:val="24"/>
          <w:lang w:val="nb-NO"/>
        </w:rPr>
        <w:t xml:space="preserve"> serta</w:t>
      </w:r>
      <w:r w:rsidR="00C84C4E" w:rsidRPr="0064036B">
        <w:rPr>
          <w:sz w:val="24"/>
          <w:szCs w:val="24"/>
          <w:lang w:val="nb-NO"/>
        </w:rPr>
        <w:t xml:space="preserve"> </w:t>
      </w:r>
      <w:r w:rsidR="000A51E2" w:rsidRPr="0064036B">
        <w:rPr>
          <w:i/>
          <w:iCs/>
          <w:sz w:val="24"/>
          <w:szCs w:val="24"/>
          <w:lang w:val="nb-NO"/>
        </w:rPr>
        <w:t xml:space="preserve">The Asiatic Journal </w:t>
      </w:r>
      <w:r w:rsidR="00052BE3" w:rsidRPr="0064036B">
        <w:rPr>
          <w:i/>
          <w:iCs/>
          <w:sz w:val="24"/>
          <w:szCs w:val="24"/>
          <w:lang w:val="nb-NO"/>
        </w:rPr>
        <w:t>and Monthly</w:t>
      </w:r>
      <w:r w:rsidR="000A51E2" w:rsidRPr="0064036B">
        <w:rPr>
          <w:i/>
          <w:iCs/>
          <w:sz w:val="24"/>
          <w:szCs w:val="24"/>
          <w:lang w:val="nb-NO"/>
        </w:rPr>
        <w:t xml:space="preserve"> Register for British Indian and Its Dependencies</w:t>
      </w:r>
      <w:r w:rsidR="005A28C6" w:rsidRPr="0064036B">
        <w:rPr>
          <w:i/>
          <w:iCs/>
          <w:sz w:val="24"/>
          <w:szCs w:val="24"/>
          <w:lang w:val="nb-NO"/>
        </w:rPr>
        <w:t>.</w:t>
      </w:r>
    </w:p>
    <w:p w14:paraId="0AB749A6" w14:textId="0662E0D5" w:rsidR="00287339" w:rsidRDefault="00287339" w:rsidP="00D6179F">
      <w:pPr>
        <w:pStyle w:val="BodyTexts"/>
        <w:spacing w:after="0" w:afterAutospacing="0"/>
        <w:ind w:hanging="2"/>
        <w:rPr>
          <w:sz w:val="24"/>
          <w:szCs w:val="24"/>
          <w:lang w:val="nb-NO"/>
        </w:rPr>
      </w:pPr>
    </w:p>
    <w:p w14:paraId="1A5808BF" w14:textId="77777777" w:rsidR="000D4335" w:rsidRDefault="000D4335" w:rsidP="00D6179F">
      <w:pPr>
        <w:pStyle w:val="BodyTexts"/>
        <w:spacing w:after="0" w:afterAutospacing="0"/>
        <w:ind w:hanging="2"/>
        <w:rPr>
          <w:sz w:val="24"/>
          <w:szCs w:val="24"/>
          <w:lang w:val="nb-NO"/>
        </w:rPr>
      </w:pPr>
    </w:p>
    <w:p w14:paraId="4B75ED15" w14:textId="11C7D49D" w:rsidR="001E1C13" w:rsidRPr="00B57812" w:rsidRDefault="001E1C13" w:rsidP="00287339">
      <w:pPr>
        <w:pStyle w:val="BodyTexts"/>
        <w:spacing w:after="0" w:afterAutospacing="0"/>
        <w:ind w:hanging="2"/>
        <w:rPr>
          <w:b/>
          <w:bCs/>
          <w:sz w:val="24"/>
          <w:szCs w:val="24"/>
        </w:rPr>
      </w:pPr>
      <w:r w:rsidRPr="00B57812">
        <w:rPr>
          <w:b/>
          <w:bCs/>
          <w:sz w:val="24"/>
          <w:szCs w:val="24"/>
        </w:rPr>
        <w:t>Dapatan kajian</w:t>
      </w:r>
    </w:p>
    <w:p w14:paraId="3A3445C8" w14:textId="77777777" w:rsidR="001E1C13" w:rsidRPr="00B57812" w:rsidRDefault="001E1C13" w:rsidP="00287339">
      <w:pPr>
        <w:pStyle w:val="BodyTexts"/>
        <w:spacing w:after="0" w:afterAutospacing="0"/>
        <w:ind w:hanging="2"/>
        <w:rPr>
          <w:sz w:val="24"/>
          <w:szCs w:val="24"/>
        </w:rPr>
      </w:pPr>
    </w:p>
    <w:p w14:paraId="3671461E" w14:textId="1FF6F006" w:rsidR="00287339" w:rsidRPr="008D339A" w:rsidRDefault="00287339" w:rsidP="00287339">
      <w:pPr>
        <w:spacing w:after="0" w:line="240" w:lineRule="auto"/>
        <w:ind w:left="0" w:hanging="2"/>
        <w:jc w:val="both"/>
        <w:rPr>
          <w:rFonts w:ascii="Times New Roman" w:hAnsi="Times New Roman"/>
          <w:bCs/>
          <w:i/>
          <w:iCs/>
          <w:sz w:val="24"/>
          <w:szCs w:val="24"/>
          <w:lang w:val="en-GB"/>
        </w:rPr>
      </w:pPr>
      <w:r w:rsidRPr="008D339A">
        <w:rPr>
          <w:rFonts w:ascii="Times New Roman" w:hAnsi="Times New Roman"/>
          <w:bCs/>
          <w:i/>
          <w:iCs/>
          <w:sz w:val="24"/>
          <w:szCs w:val="24"/>
        </w:rPr>
        <w:t xml:space="preserve">Ciri-Ciri </w:t>
      </w:r>
      <w:r w:rsidR="000D4335" w:rsidRPr="008D339A">
        <w:rPr>
          <w:rFonts w:ascii="Times New Roman" w:hAnsi="Times New Roman"/>
          <w:bCs/>
          <w:i/>
          <w:iCs/>
          <w:sz w:val="24"/>
          <w:szCs w:val="24"/>
        </w:rPr>
        <w:t xml:space="preserve">realisme </w:t>
      </w:r>
      <w:r w:rsidR="000D4335">
        <w:rPr>
          <w:rFonts w:ascii="Times New Roman" w:hAnsi="Times New Roman"/>
          <w:bCs/>
          <w:i/>
          <w:iCs/>
          <w:sz w:val="24"/>
          <w:szCs w:val="24"/>
        </w:rPr>
        <w:t>y</w:t>
      </w:r>
      <w:r w:rsidR="000D4335" w:rsidRPr="008D339A">
        <w:rPr>
          <w:rFonts w:ascii="Times New Roman" w:hAnsi="Times New Roman"/>
          <w:bCs/>
          <w:i/>
          <w:iCs/>
          <w:sz w:val="24"/>
          <w:szCs w:val="24"/>
        </w:rPr>
        <w:t xml:space="preserve">ang membentuk kemodenan sastera </w:t>
      </w:r>
      <w:r w:rsidRPr="008D339A">
        <w:rPr>
          <w:rFonts w:ascii="Times New Roman" w:hAnsi="Times New Roman"/>
          <w:bCs/>
          <w:i/>
          <w:iCs/>
          <w:sz w:val="24"/>
          <w:szCs w:val="24"/>
        </w:rPr>
        <w:t xml:space="preserve">Abdullah Munshi </w:t>
      </w:r>
    </w:p>
    <w:p w14:paraId="329BBC79" w14:textId="77777777" w:rsidR="00287339" w:rsidRPr="000C29E4" w:rsidRDefault="00287339" w:rsidP="00287339">
      <w:pPr>
        <w:spacing w:after="0" w:line="240" w:lineRule="auto"/>
        <w:ind w:left="0" w:hanging="2"/>
        <w:jc w:val="both"/>
        <w:rPr>
          <w:rFonts w:ascii="Times New Roman" w:hAnsi="Times New Roman"/>
          <w:sz w:val="24"/>
          <w:szCs w:val="24"/>
        </w:rPr>
      </w:pPr>
    </w:p>
    <w:p w14:paraId="55E03100" w14:textId="5CC2CEE1" w:rsidR="00F41ED0" w:rsidRPr="000C29E4" w:rsidRDefault="00287339" w:rsidP="00F41ED0">
      <w:pPr>
        <w:pStyle w:val="HeadingJPS"/>
        <w:numPr>
          <w:ilvl w:val="0"/>
          <w:numId w:val="0"/>
        </w:numPr>
        <w:spacing w:after="0" w:afterAutospacing="0"/>
        <w:rPr>
          <w:b w:val="0"/>
          <w:bCs/>
          <w:sz w:val="24"/>
          <w:szCs w:val="24"/>
        </w:rPr>
      </w:pPr>
      <w:r w:rsidRPr="00F41ED0">
        <w:rPr>
          <w:b w:val="0"/>
          <w:bCs/>
          <w:sz w:val="24"/>
          <w:szCs w:val="24"/>
        </w:rPr>
        <w:t xml:space="preserve">Alfred North  sebagai individu pertama yang menginspirasikan penulisan autobiografi </w:t>
      </w:r>
      <w:r w:rsidRPr="00F41ED0">
        <w:rPr>
          <w:b w:val="0"/>
          <w:bCs/>
          <w:i/>
          <w:iCs/>
          <w:sz w:val="24"/>
          <w:szCs w:val="24"/>
        </w:rPr>
        <w:t>Hikayat Abdullah</w:t>
      </w:r>
      <w:r w:rsidRPr="00F41ED0">
        <w:rPr>
          <w:b w:val="0"/>
          <w:bCs/>
          <w:sz w:val="24"/>
          <w:szCs w:val="24"/>
        </w:rPr>
        <w:t xml:space="preserve"> berpendapat bahawa kemodenan sastera Abdullah Munshi hanyalah sekitar paparan  peristiwa sehari-hari dan individualistik (Skinner</w:t>
      </w:r>
      <w:r w:rsidR="00091137">
        <w:rPr>
          <w:b w:val="0"/>
          <w:bCs/>
          <w:sz w:val="24"/>
          <w:szCs w:val="24"/>
        </w:rPr>
        <w:t>,</w:t>
      </w:r>
      <w:r w:rsidRPr="00F41ED0">
        <w:rPr>
          <w:b w:val="0"/>
          <w:bCs/>
          <w:sz w:val="24"/>
          <w:szCs w:val="24"/>
        </w:rPr>
        <w:t xml:space="preserve"> 1978). Logan (1848) menyatakan bahawa kemodenan sastera Abdullah Munshi perlu berfokuskan kepada isu-isu baharu yang menarik perhatian khalayak.</w:t>
      </w:r>
      <w:r w:rsidR="003D2E7B">
        <w:rPr>
          <w:b w:val="0"/>
          <w:bCs/>
          <w:sz w:val="24"/>
          <w:szCs w:val="24"/>
        </w:rPr>
        <w:t xml:space="preserve"> </w:t>
      </w:r>
      <w:r w:rsidR="003D2E7B" w:rsidRPr="0064036B">
        <w:rPr>
          <w:b w:val="0"/>
          <w:bCs/>
          <w:sz w:val="24"/>
          <w:szCs w:val="24"/>
          <w:lang w:val="nb-NO"/>
        </w:rPr>
        <w:t xml:space="preserve">Ini dikuti dengan pendapat </w:t>
      </w:r>
      <w:r w:rsidRPr="0064036B">
        <w:rPr>
          <w:b w:val="0"/>
          <w:bCs/>
          <w:sz w:val="24"/>
          <w:szCs w:val="24"/>
          <w:lang w:val="nb-NO"/>
        </w:rPr>
        <w:t xml:space="preserve">Wilkinson (1907) </w:t>
      </w:r>
      <w:r w:rsidR="003D2E7B" w:rsidRPr="0064036B">
        <w:rPr>
          <w:b w:val="0"/>
          <w:bCs/>
          <w:sz w:val="24"/>
          <w:szCs w:val="24"/>
          <w:lang w:val="nb-NO"/>
        </w:rPr>
        <w:t>bahawa</w:t>
      </w:r>
      <w:r w:rsidRPr="0064036B">
        <w:rPr>
          <w:b w:val="0"/>
          <w:bCs/>
          <w:sz w:val="24"/>
          <w:szCs w:val="24"/>
          <w:lang w:val="nb-NO"/>
        </w:rPr>
        <w:t xml:space="preserve"> kemodenan sastera perlu berteraskan kepada paparan realiti kehidupan setempat yang menekankan realisme dan individual. </w:t>
      </w:r>
      <w:r w:rsidR="003D2E7B" w:rsidRPr="0064036B">
        <w:rPr>
          <w:b w:val="0"/>
          <w:bCs/>
          <w:sz w:val="24"/>
          <w:szCs w:val="24"/>
          <w:lang w:val="nb-NO"/>
        </w:rPr>
        <w:t>Walau bagaiman</w:t>
      </w:r>
      <w:r w:rsidR="00010B27" w:rsidRPr="0064036B">
        <w:rPr>
          <w:b w:val="0"/>
          <w:bCs/>
          <w:sz w:val="24"/>
          <w:szCs w:val="24"/>
          <w:lang w:val="nb-NO"/>
        </w:rPr>
        <w:t>a</w:t>
      </w:r>
      <w:r w:rsidR="003D2E7B" w:rsidRPr="0064036B">
        <w:rPr>
          <w:b w:val="0"/>
          <w:bCs/>
          <w:sz w:val="24"/>
          <w:szCs w:val="24"/>
          <w:lang w:val="nb-NO"/>
        </w:rPr>
        <w:t>pun,</w:t>
      </w:r>
      <w:r w:rsidRPr="0064036B">
        <w:rPr>
          <w:b w:val="0"/>
          <w:bCs/>
          <w:sz w:val="24"/>
          <w:szCs w:val="24"/>
          <w:lang w:val="nb-NO"/>
        </w:rPr>
        <w:t xml:space="preserve"> beliau tidak menerangkan kedua-dua konsep kemodenan sastera Abdullah Munshi tersebut secara terperinci. Winstedt (1940) pula menyimpulkan bahawa realisme merupakan pengaruh  utama yang membentuk pembaharuan oleh Abdullah Munshi.  Ini ditambah oleh Zainal Abidin Ahmad (1940) yang menyatakan bahawa kemodenan sastera Abdullah Munshi membawa khalayak menolak elemen supernatural, menekankan peristiwa semasa dan memperkenalkan gaya penulisan baharu. </w:t>
      </w:r>
      <w:r w:rsidR="00010B27" w:rsidRPr="0064036B">
        <w:rPr>
          <w:b w:val="0"/>
          <w:bCs/>
          <w:sz w:val="24"/>
          <w:szCs w:val="24"/>
          <w:lang w:val="nb-NO"/>
        </w:rPr>
        <w:t>Hakikatnya</w:t>
      </w:r>
      <w:r w:rsidRPr="0064036B">
        <w:rPr>
          <w:b w:val="0"/>
          <w:bCs/>
          <w:sz w:val="24"/>
          <w:szCs w:val="24"/>
          <w:lang w:val="nb-NO"/>
        </w:rPr>
        <w:t xml:space="preserve"> apa yang diterangkan oleh beliau merupakan huraian ciri-ciri tanpa memasukkan konsep utama yang menerbitkan ciri-ciri tersebut. Idea yang sama dijelaskan oleh Skinner (1978) menerusi pengaruh realisme dan individualistik dalam sastera Melayu</w:t>
      </w:r>
      <w:r w:rsidR="00397F19" w:rsidRPr="0064036B">
        <w:rPr>
          <w:b w:val="0"/>
          <w:bCs/>
          <w:sz w:val="24"/>
          <w:szCs w:val="24"/>
          <w:lang w:val="nb-NO"/>
        </w:rPr>
        <w:t xml:space="preserve">. Walau bagaimanapun, </w:t>
      </w:r>
      <w:r w:rsidRPr="0064036B">
        <w:rPr>
          <w:b w:val="0"/>
          <w:bCs/>
          <w:sz w:val="24"/>
          <w:szCs w:val="24"/>
          <w:lang w:val="nb-NO"/>
        </w:rPr>
        <w:t xml:space="preserve">tiada rincian dan </w:t>
      </w:r>
      <w:r w:rsidR="00397F19" w:rsidRPr="0064036B">
        <w:rPr>
          <w:b w:val="0"/>
          <w:bCs/>
          <w:sz w:val="24"/>
          <w:szCs w:val="24"/>
          <w:lang w:val="nb-NO"/>
        </w:rPr>
        <w:t>huraian</w:t>
      </w:r>
      <w:r w:rsidRPr="0064036B">
        <w:rPr>
          <w:b w:val="0"/>
          <w:bCs/>
          <w:sz w:val="24"/>
          <w:szCs w:val="24"/>
          <w:lang w:val="nb-NO"/>
        </w:rPr>
        <w:t xml:space="preserve"> yang jelas terhadap dua konsep yang diperkenalkan itu. Ismail Hussein (1966) pula menampilkan idea yang berbeza mengenai kemodenan sastera Abdullah Munshi. Menurut beliau, pengaruh percetakan dan kritikan kepada raja membentuk kelainan dalam kepengarangan Bapa Kesusasteraan Melayu Moden ini. Demikian juga dengan Traill (1979) yang memperkenalkan ciri-ciri inovasi dalam penulisan Abdullah Munshi tanpa menyatakan konsep-konsep utama yang terlibat. </w:t>
      </w:r>
      <w:r w:rsidRPr="00F41ED0">
        <w:rPr>
          <w:b w:val="0"/>
          <w:bCs/>
          <w:sz w:val="24"/>
          <w:szCs w:val="24"/>
          <w:lang w:val="en-GB"/>
        </w:rPr>
        <w:t>Milner (1995: 38</w:t>
      </w:r>
      <w:r w:rsidR="00052BE3" w:rsidRPr="00F41ED0">
        <w:rPr>
          <w:b w:val="0"/>
          <w:bCs/>
          <w:sz w:val="24"/>
          <w:szCs w:val="24"/>
          <w:lang w:val="en-GB"/>
        </w:rPr>
        <w:t>) pula</w:t>
      </w:r>
      <w:r w:rsidR="00010B27">
        <w:rPr>
          <w:b w:val="0"/>
          <w:bCs/>
          <w:sz w:val="24"/>
          <w:szCs w:val="24"/>
          <w:lang w:val="en-GB"/>
        </w:rPr>
        <w:t xml:space="preserve"> </w:t>
      </w:r>
      <w:r w:rsidRPr="00F41ED0">
        <w:rPr>
          <w:b w:val="0"/>
          <w:bCs/>
          <w:sz w:val="24"/>
          <w:szCs w:val="24"/>
          <w:lang w:val="en-GB"/>
        </w:rPr>
        <w:t xml:space="preserve">merumuskan aliran realisme yang diterapkan oleh Abdullah Munsyi sebagai, </w:t>
      </w:r>
      <w:r w:rsidRPr="00F41ED0">
        <w:rPr>
          <w:b w:val="0"/>
          <w:bCs/>
          <w:sz w:val="24"/>
          <w:szCs w:val="24"/>
          <w:lang w:val="ms-MY"/>
        </w:rPr>
        <w:t>“</w:t>
      </w:r>
      <w:r w:rsidRPr="00F41ED0">
        <w:rPr>
          <w:b w:val="0"/>
          <w:bCs/>
          <w:i/>
          <w:sz w:val="24"/>
          <w:szCs w:val="24"/>
          <w:lang w:val="ms-MY"/>
        </w:rPr>
        <w:t>The</w:t>
      </w:r>
      <w:r w:rsidRPr="00F41ED0">
        <w:rPr>
          <w:b w:val="0"/>
          <w:bCs/>
          <w:i/>
          <w:sz w:val="24"/>
          <w:szCs w:val="24"/>
          <w:lang w:val="en-SG"/>
        </w:rPr>
        <w:t xml:space="preserve"> use of </w:t>
      </w:r>
      <w:r w:rsidR="00863A43" w:rsidRPr="00F41ED0">
        <w:rPr>
          <w:b w:val="0"/>
          <w:bCs/>
          <w:i/>
          <w:sz w:val="24"/>
          <w:szCs w:val="24"/>
          <w:lang w:val="en-SG"/>
        </w:rPr>
        <w:t>first-</w:t>
      </w:r>
      <w:r w:rsidR="00863A43" w:rsidRPr="00F41ED0">
        <w:rPr>
          <w:b w:val="0"/>
          <w:bCs/>
          <w:i/>
          <w:sz w:val="24"/>
          <w:szCs w:val="24"/>
          <w:lang w:val="en-SG"/>
        </w:rPr>
        <w:lastRenderedPageBreak/>
        <w:t>person</w:t>
      </w:r>
      <w:r w:rsidRPr="00F41ED0">
        <w:rPr>
          <w:b w:val="0"/>
          <w:bCs/>
          <w:i/>
          <w:sz w:val="24"/>
          <w:szCs w:val="24"/>
          <w:lang w:val="en-SG"/>
        </w:rPr>
        <w:t xml:space="preserve"> pronoun, reality descriptions of historical events and harsh criticism of the culture, socio-political culture and practices of the Malay community’</w:t>
      </w:r>
      <w:r w:rsidRPr="00F41ED0">
        <w:rPr>
          <w:b w:val="0"/>
          <w:bCs/>
          <w:sz w:val="24"/>
          <w:szCs w:val="24"/>
          <w:lang w:val="en-SG"/>
        </w:rPr>
        <w:t>.</w:t>
      </w:r>
      <w:r w:rsidR="006850FA" w:rsidRPr="00F41ED0">
        <w:rPr>
          <w:b w:val="0"/>
          <w:bCs/>
          <w:sz w:val="24"/>
          <w:szCs w:val="24"/>
        </w:rPr>
        <w:t xml:space="preserve"> </w:t>
      </w:r>
      <w:r w:rsidRPr="00F41ED0">
        <w:rPr>
          <w:b w:val="0"/>
          <w:bCs/>
          <w:sz w:val="24"/>
          <w:szCs w:val="24"/>
        </w:rPr>
        <w:t>Ungku Maimunah (2001) pula tidak menerangkan secara jelas apakah realisme sebaliknya memperkenalkan konsep ‘berpijak di bumi nyata’.  Noriah Taslim (2016)  menyimpulkan terdapat tiga konsep utama yang membentuk kemodenan sastera Abdullah Munshi iaitu realisme, jurnalistik dan penggunaan bahasa pasar. Sehubungan itu, berdasarkan perspektif para sarjana di atas, dapatlah disimpulkan bahawa ‘kemodenan sastera’ Abdullah Munshi terbahagi kepada dua kategori iaitu</w:t>
      </w:r>
      <w:r w:rsidR="00F41ED0" w:rsidRPr="00F41ED0">
        <w:rPr>
          <w:b w:val="0"/>
          <w:bCs/>
          <w:sz w:val="24"/>
          <w:szCs w:val="24"/>
        </w:rPr>
        <w:t xml:space="preserve"> realisme dan individualisme.</w:t>
      </w:r>
      <w:r w:rsidR="00F41ED0">
        <w:rPr>
          <w:sz w:val="24"/>
          <w:szCs w:val="24"/>
        </w:rPr>
        <w:t xml:space="preserve"> </w:t>
      </w:r>
      <w:r w:rsidR="00F41ED0" w:rsidRPr="000C29E4">
        <w:rPr>
          <w:b w:val="0"/>
          <w:bCs/>
          <w:sz w:val="24"/>
          <w:szCs w:val="24"/>
        </w:rPr>
        <w:t>Namun untuk tujuan kajian ini, penekanan dan perbincangan komprehensif hanya ditumpukan  kepada konsep ‘realisme’ sahaja sebagai salah satu unsur yang mengangkat kemodenan dalam Kesusasteraan Melayu menerusi tokoh Abdullah Munshi.</w:t>
      </w:r>
    </w:p>
    <w:p w14:paraId="299F588E" w14:textId="77777777" w:rsidR="00287339" w:rsidRPr="000C29E4" w:rsidRDefault="00287339" w:rsidP="00F41ED0">
      <w:pPr>
        <w:spacing w:after="0" w:line="240" w:lineRule="auto"/>
        <w:ind w:leftChars="0" w:left="0" w:firstLineChars="0" w:firstLine="0"/>
        <w:jc w:val="both"/>
        <w:rPr>
          <w:rFonts w:ascii="Times New Roman" w:hAnsi="Times New Roman"/>
          <w:sz w:val="24"/>
          <w:szCs w:val="24"/>
          <w:lang w:val="en-GB"/>
        </w:rPr>
      </w:pPr>
    </w:p>
    <w:p w14:paraId="61150E55" w14:textId="2E19DDFF" w:rsidR="00287339" w:rsidRPr="0064036B" w:rsidRDefault="00287339" w:rsidP="00287339">
      <w:pPr>
        <w:spacing w:after="0" w:line="240" w:lineRule="auto"/>
        <w:ind w:left="0" w:hanging="2"/>
        <w:jc w:val="both"/>
        <w:rPr>
          <w:rFonts w:ascii="Times New Roman" w:hAnsi="Times New Roman"/>
          <w:bCs/>
          <w:i/>
          <w:iCs/>
          <w:sz w:val="24"/>
          <w:szCs w:val="24"/>
          <w:lang w:val="nb-NO"/>
        </w:rPr>
      </w:pPr>
      <w:r w:rsidRPr="0064036B">
        <w:rPr>
          <w:rFonts w:ascii="Times New Roman" w:hAnsi="Times New Roman"/>
          <w:bCs/>
          <w:i/>
          <w:iCs/>
          <w:sz w:val="24"/>
          <w:szCs w:val="24"/>
          <w:lang w:val="nb-NO"/>
        </w:rPr>
        <w:t>Realisme</w:t>
      </w:r>
    </w:p>
    <w:p w14:paraId="7F2C4D40" w14:textId="77777777" w:rsidR="00F56F80" w:rsidRPr="0064036B" w:rsidRDefault="00F56F80" w:rsidP="005D1EF9">
      <w:pPr>
        <w:widowControl w:val="0"/>
        <w:autoSpaceDE w:val="0"/>
        <w:autoSpaceDN w:val="0"/>
        <w:adjustRightInd w:val="0"/>
        <w:spacing w:after="0" w:line="240" w:lineRule="auto"/>
        <w:ind w:leftChars="0" w:left="0" w:firstLineChars="0" w:firstLine="0"/>
        <w:jc w:val="both"/>
        <w:rPr>
          <w:rFonts w:ascii="Times New Roman" w:hAnsi="Times New Roman" w:cs="Times New Roman"/>
          <w:sz w:val="20"/>
          <w:szCs w:val="20"/>
          <w:lang w:val="nb-NO"/>
        </w:rPr>
      </w:pPr>
    </w:p>
    <w:p w14:paraId="3EA916D9" w14:textId="5F29E674" w:rsidR="005D1EF9" w:rsidRPr="0064036B" w:rsidRDefault="005D1EF9" w:rsidP="005D1EF9">
      <w:pPr>
        <w:widowControl w:val="0"/>
        <w:autoSpaceDE w:val="0"/>
        <w:autoSpaceDN w:val="0"/>
        <w:adjustRightInd w:val="0"/>
        <w:spacing w:after="0" w:line="240" w:lineRule="auto"/>
        <w:ind w:left="0" w:hanging="2"/>
        <w:jc w:val="both"/>
        <w:rPr>
          <w:rFonts w:ascii="Times New Roman" w:hAnsi="Times New Roman" w:cs="Times New Roman"/>
          <w:sz w:val="24"/>
          <w:szCs w:val="24"/>
          <w:lang w:val="nb-NO"/>
        </w:rPr>
      </w:pPr>
      <w:r w:rsidRPr="0064036B">
        <w:rPr>
          <w:rFonts w:ascii="Times New Roman" w:hAnsi="Times New Roman" w:cs="Times New Roman"/>
          <w:sz w:val="24"/>
          <w:szCs w:val="24"/>
          <w:lang w:val="nb-NO"/>
        </w:rPr>
        <w:t xml:space="preserve">Realisme amat signifikan dalam kesusasteraan </w:t>
      </w:r>
      <w:r w:rsidR="00052BE3" w:rsidRPr="0064036B">
        <w:rPr>
          <w:rFonts w:ascii="Times New Roman" w:hAnsi="Times New Roman" w:cs="Times New Roman"/>
          <w:sz w:val="24"/>
          <w:szCs w:val="24"/>
          <w:lang w:val="nb-NO"/>
        </w:rPr>
        <w:t>Melayu terutama</w:t>
      </w:r>
      <w:r w:rsidRPr="0064036B">
        <w:rPr>
          <w:rFonts w:ascii="Times New Roman" w:hAnsi="Times New Roman" w:cs="Times New Roman"/>
          <w:sz w:val="24"/>
          <w:szCs w:val="24"/>
          <w:lang w:val="nb-NO"/>
        </w:rPr>
        <w:t xml:space="preserve"> sumbangannya dalam mendefinisikan ‘kemodenan’ (Ungku Maimunah Mohd. </w:t>
      </w:r>
      <w:r w:rsidRPr="005D1EF9">
        <w:rPr>
          <w:rFonts w:ascii="Times New Roman" w:hAnsi="Times New Roman" w:cs="Times New Roman"/>
          <w:sz w:val="24"/>
          <w:szCs w:val="24"/>
        </w:rPr>
        <w:t xml:space="preserve">Tahir 2010: 177).  Dari segi istilahnya, </w:t>
      </w:r>
      <w:r w:rsidRPr="005D1EF9">
        <w:rPr>
          <w:rFonts w:ascii="Times New Roman" w:hAnsi="Times New Roman" w:cs="Times New Roman"/>
          <w:i/>
          <w:sz w:val="24"/>
          <w:szCs w:val="24"/>
        </w:rPr>
        <w:t>The Concise Oxford Dictionary of Literary Terms</w:t>
      </w:r>
      <w:r w:rsidRPr="005D1EF9">
        <w:rPr>
          <w:rFonts w:ascii="Times New Roman" w:hAnsi="Times New Roman" w:cs="Times New Roman"/>
          <w:sz w:val="24"/>
          <w:szCs w:val="24"/>
        </w:rPr>
        <w:t xml:space="preserve"> (2001: 212) mendefinisikan ‘realisme’ sebagai, “[…] </w:t>
      </w:r>
      <w:r w:rsidRPr="005D1EF9">
        <w:rPr>
          <w:rFonts w:ascii="Times New Roman" w:hAnsi="Times New Roman" w:cs="Times New Roman"/>
          <w:i/>
          <w:sz w:val="24"/>
          <w:szCs w:val="24"/>
        </w:rPr>
        <w:t>a mode of writing that gives the impression of recording or 'reflecting' faithfully an actual way of life”</w:t>
      </w:r>
      <w:r w:rsidRPr="005D1EF9">
        <w:rPr>
          <w:rFonts w:ascii="Times New Roman" w:hAnsi="Times New Roman" w:cs="Times New Roman"/>
          <w:sz w:val="24"/>
          <w:szCs w:val="24"/>
        </w:rPr>
        <w:t xml:space="preserve">. </w:t>
      </w:r>
      <w:r w:rsidRPr="0064036B">
        <w:rPr>
          <w:rFonts w:ascii="Times New Roman" w:hAnsi="Times New Roman" w:cs="Times New Roman"/>
          <w:sz w:val="24"/>
          <w:szCs w:val="24"/>
          <w:lang w:val="nb-NO"/>
        </w:rPr>
        <w:t>Morris (2003: 2-4)</w:t>
      </w:r>
      <w:r w:rsidR="009D5F68" w:rsidRPr="0064036B">
        <w:rPr>
          <w:rFonts w:ascii="Times New Roman" w:hAnsi="Times New Roman" w:cs="Times New Roman"/>
          <w:sz w:val="24"/>
          <w:szCs w:val="24"/>
          <w:lang w:val="nb-NO"/>
        </w:rPr>
        <w:t xml:space="preserve"> memperjelaskan</w:t>
      </w:r>
      <w:r w:rsidRPr="0064036B">
        <w:rPr>
          <w:rFonts w:ascii="Times New Roman" w:hAnsi="Times New Roman" w:cs="Times New Roman"/>
          <w:sz w:val="24"/>
          <w:szCs w:val="24"/>
          <w:lang w:val="nb-NO"/>
        </w:rPr>
        <w:t xml:space="preserve"> bahawa ‘realisme’ </w:t>
      </w:r>
      <w:r w:rsidR="009D5F68" w:rsidRPr="0064036B">
        <w:rPr>
          <w:rFonts w:ascii="Times New Roman" w:hAnsi="Times New Roman" w:cs="Times New Roman"/>
          <w:sz w:val="24"/>
          <w:szCs w:val="24"/>
          <w:lang w:val="nb-NO"/>
        </w:rPr>
        <w:t>berhubung dengan</w:t>
      </w:r>
      <w:r w:rsidRPr="0064036B">
        <w:rPr>
          <w:rFonts w:ascii="Times New Roman" w:hAnsi="Times New Roman" w:cs="Times New Roman"/>
          <w:sz w:val="24"/>
          <w:szCs w:val="24"/>
          <w:lang w:val="nb-NO"/>
        </w:rPr>
        <w:t xml:space="preserve"> fakta, kebenaran </w:t>
      </w:r>
      <w:r w:rsidR="00052BE3" w:rsidRPr="0064036B">
        <w:rPr>
          <w:rFonts w:ascii="Times New Roman" w:hAnsi="Times New Roman" w:cs="Times New Roman"/>
          <w:sz w:val="24"/>
          <w:szCs w:val="24"/>
          <w:lang w:val="nb-NO"/>
        </w:rPr>
        <w:t>realiti, gambaran</w:t>
      </w:r>
      <w:r w:rsidRPr="0064036B">
        <w:rPr>
          <w:rFonts w:ascii="Times New Roman" w:hAnsi="Times New Roman" w:cs="Times New Roman"/>
          <w:sz w:val="24"/>
          <w:szCs w:val="24"/>
          <w:lang w:val="nb-NO"/>
        </w:rPr>
        <w:t xml:space="preserve"> yang jujur dan tepat mengenai sesuatu peristiwa. </w:t>
      </w:r>
    </w:p>
    <w:p w14:paraId="0EA6CF3A" w14:textId="39F260FA" w:rsidR="00133B50" w:rsidRPr="0064036B" w:rsidRDefault="0003712A" w:rsidP="00191B0F">
      <w:pPr>
        <w:widowControl w:val="0"/>
        <w:autoSpaceDE w:val="0"/>
        <w:autoSpaceDN w:val="0"/>
        <w:adjustRightInd w:val="0"/>
        <w:spacing w:after="0" w:line="240" w:lineRule="auto"/>
        <w:ind w:leftChars="0" w:left="0" w:firstLineChars="0" w:firstLine="720"/>
        <w:jc w:val="both"/>
        <w:rPr>
          <w:rFonts w:ascii="Times New Roman" w:hAnsi="Times New Roman" w:cs="Times New Roman"/>
          <w:sz w:val="24"/>
          <w:szCs w:val="24"/>
          <w:lang w:val="nb-NO"/>
        </w:rPr>
      </w:pPr>
      <w:r w:rsidRPr="0064036B">
        <w:rPr>
          <w:rFonts w:ascii="Times New Roman" w:hAnsi="Times New Roman" w:cs="Times New Roman"/>
          <w:sz w:val="24"/>
          <w:szCs w:val="24"/>
          <w:lang w:val="nb-NO"/>
        </w:rPr>
        <w:t xml:space="preserve">Sejarah merakamkan bahawa </w:t>
      </w:r>
      <w:r w:rsidR="005D1EF9" w:rsidRPr="0064036B">
        <w:rPr>
          <w:rFonts w:ascii="Times New Roman" w:hAnsi="Times New Roman" w:cs="Times New Roman"/>
          <w:sz w:val="24"/>
          <w:szCs w:val="24"/>
          <w:lang w:val="nb-NO"/>
        </w:rPr>
        <w:t xml:space="preserve">Realisme merupakan aliran atau ideologi intelektual dan seni yang muncul pada pertengahan abad ke-19 Masihi akibat </w:t>
      </w:r>
      <w:r w:rsidR="00F771DB" w:rsidRPr="0064036B">
        <w:rPr>
          <w:rFonts w:ascii="Times New Roman" w:hAnsi="Times New Roman" w:cs="Times New Roman"/>
          <w:sz w:val="24"/>
          <w:szCs w:val="24"/>
          <w:lang w:val="nb-NO"/>
        </w:rPr>
        <w:t>penolakan</w:t>
      </w:r>
      <w:r w:rsidR="005D1EF9" w:rsidRPr="0064036B">
        <w:rPr>
          <w:rFonts w:ascii="Times New Roman" w:hAnsi="Times New Roman" w:cs="Times New Roman"/>
          <w:sz w:val="24"/>
          <w:szCs w:val="24"/>
          <w:lang w:val="nb-NO"/>
        </w:rPr>
        <w:t xml:space="preserve"> terhadap fahaman romantisme yang menguasai dunia sastera Barat sebelum ini. Seiring dengan perkembangan sains dan teknologi di Barat</w:t>
      </w:r>
      <w:r w:rsidR="00F771DB" w:rsidRPr="0064036B">
        <w:rPr>
          <w:rFonts w:ascii="Times New Roman" w:hAnsi="Times New Roman" w:cs="Times New Roman"/>
          <w:sz w:val="24"/>
          <w:szCs w:val="24"/>
          <w:lang w:val="nb-NO"/>
        </w:rPr>
        <w:t xml:space="preserve">, </w:t>
      </w:r>
      <w:r w:rsidR="005D1EF9" w:rsidRPr="0064036B">
        <w:rPr>
          <w:rFonts w:ascii="Times New Roman" w:hAnsi="Times New Roman" w:cs="Times New Roman"/>
          <w:sz w:val="24"/>
          <w:szCs w:val="24"/>
          <w:lang w:val="nb-NO"/>
        </w:rPr>
        <w:t xml:space="preserve">unsur transenden dan supernatural disingkirkan </w:t>
      </w:r>
      <w:r w:rsidR="00F771DB" w:rsidRPr="0064036B">
        <w:rPr>
          <w:rFonts w:ascii="Times New Roman" w:hAnsi="Times New Roman" w:cs="Times New Roman"/>
          <w:sz w:val="24"/>
          <w:szCs w:val="24"/>
          <w:lang w:val="nb-NO"/>
        </w:rPr>
        <w:t xml:space="preserve">kerana mereka menganggap </w:t>
      </w:r>
      <w:r w:rsidR="005D1EF9" w:rsidRPr="0064036B">
        <w:rPr>
          <w:rFonts w:ascii="Times New Roman" w:hAnsi="Times New Roman" w:cs="Times New Roman"/>
          <w:sz w:val="24"/>
          <w:szCs w:val="24"/>
          <w:lang w:val="nb-NO"/>
        </w:rPr>
        <w:t>agama tidak lagi relevan dalam kehidupan. Tambah mendukacitakan apabila realisme memanfaatkan pemikiran ‘materiali</w:t>
      </w:r>
      <w:r w:rsidR="007B42BB" w:rsidRPr="0064036B">
        <w:rPr>
          <w:rFonts w:ascii="Times New Roman" w:hAnsi="Times New Roman" w:cs="Times New Roman"/>
          <w:sz w:val="24"/>
          <w:szCs w:val="24"/>
          <w:lang w:val="nb-NO"/>
        </w:rPr>
        <w:t>s</w:t>
      </w:r>
      <w:r w:rsidR="005D1EF9" w:rsidRPr="0064036B">
        <w:rPr>
          <w:rFonts w:ascii="Times New Roman" w:hAnsi="Times New Roman" w:cs="Times New Roman"/>
          <w:sz w:val="24"/>
          <w:szCs w:val="24"/>
          <w:lang w:val="nb-NO"/>
        </w:rPr>
        <w:t xml:space="preserve">me’ atau kebendaan sebagai dasar utamanya. Ini bermakna aliran ini </w:t>
      </w:r>
      <w:r w:rsidR="00052BE3" w:rsidRPr="0064036B">
        <w:rPr>
          <w:rFonts w:ascii="Times New Roman" w:hAnsi="Times New Roman" w:cs="Times New Roman"/>
          <w:sz w:val="24"/>
          <w:szCs w:val="24"/>
          <w:lang w:val="nb-NO"/>
        </w:rPr>
        <w:t>tidak menyediakan</w:t>
      </w:r>
      <w:r w:rsidR="005D1EF9" w:rsidRPr="0064036B">
        <w:rPr>
          <w:rFonts w:ascii="Times New Roman" w:hAnsi="Times New Roman" w:cs="Times New Roman"/>
          <w:sz w:val="24"/>
          <w:szCs w:val="24"/>
          <w:lang w:val="nb-NO"/>
        </w:rPr>
        <w:t xml:space="preserve"> ruang untuk dimensi spiritual dan dunia </w:t>
      </w:r>
      <w:r w:rsidR="00F771DB" w:rsidRPr="0064036B">
        <w:rPr>
          <w:rFonts w:ascii="Times New Roman" w:hAnsi="Times New Roman" w:cs="Times New Roman"/>
          <w:sz w:val="24"/>
          <w:szCs w:val="24"/>
          <w:lang w:val="nb-NO"/>
        </w:rPr>
        <w:t xml:space="preserve">dinilai </w:t>
      </w:r>
      <w:r w:rsidR="005D1EF9" w:rsidRPr="0064036B">
        <w:rPr>
          <w:rFonts w:ascii="Times New Roman" w:hAnsi="Times New Roman" w:cs="Times New Roman"/>
          <w:sz w:val="24"/>
          <w:szCs w:val="24"/>
          <w:lang w:val="nb-NO"/>
        </w:rPr>
        <w:t xml:space="preserve">sekitar lahiriah sahaja. </w:t>
      </w:r>
      <w:r w:rsidR="00F771DB" w:rsidRPr="0064036B">
        <w:rPr>
          <w:rFonts w:ascii="Times New Roman" w:hAnsi="Times New Roman" w:cs="Times New Roman"/>
          <w:sz w:val="24"/>
          <w:szCs w:val="24"/>
          <w:lang w:val="nb-NO"/>
        </w:rPr>
        <w:t>Sehubungan itu</w:t>
      </w:r>
      <w:r w:rsidR="005D1EF9" w:rsidRPr="0064036B">
        <w:rPr>
          <w:rFonts w:ascii="Times New Roman" w:hAnsi="Times New Roman" w:cs="Times New Roman"/>
          <w:sz w:val="24"/>
          <w:szCs w:val="24"/>
          <w:lang w:val="nb-NO"/>
        </w:rPr>
        <w:t xml:space="preserve">, kebenaran hanya </w:t>
      </w:r>
      <w:r w:rsidR="00F771DB" w:rsidRPr="0064036B">
        <w:rPr>
          <w:rFonts w:ascii="Times New Roman" w:hAnsi="Times New Roman" w:cs="Times New Roman"/>
          <w:sz w:val="24"/>
          <w:szCs w:val="24"/>
          <w:lang w:val="nb-NO"/>
        </w:rPr>
        <w:t xml:space="preserve">dinilai berdasarkan </w:t>
      </w:r>
      <w:r w:rsidR="005D1EF9" w:rsidRPr="0064036B">
        <w:rPr>
          <w:rFonts w:ascii="Times New Roman" w:hAnsi="Times New Roman" w:cs="Times New Roman"/>
          <w:sz w:val="24"/>
          <w:szCs w:val="24"/>
          <w:lang w:val="nb-NO"/>
        </w:rPr>
        <w:t>dunia fizikal</w:t>
      </w:r>
      <w:r w:rsidR="002914A0" w:rsidRPr="0064036B">
        <w:rPr>
          <w:rFonts w:ascii="Times New Roman" w:hAnsi="Times New Roman" w:cs="Times New Roman"/>
          <w:sz w:val="24"/>
          <w:szCs w:val="24"/>
          <w:lang w:val="nb-NO"/>
        </w:rPr>
        <w:t xml:space="preserve"> yang</w:t>
      </w:r>
      <w:r w:rsidR="005D1EF9" w:rsidRPr="0064036B">
        <w:rPr>
          <w:rFonts w:ascii="Times New Roman" w:hAnsi="Times New Roman" w:cs="Times New Roman"/>
          <w:sz w:val="24"/>
          <w:szCs w:val="24"/>
          <w:lang w:val="nb-NO"/>
        </w:rPr>
        <w:t xml:space="preserve"> ditentusahkan menerusi tatacara sains yang mementingkan pengamatan rinci dan objektif bebas daripada </w:t>
      </w:r>
      <w:r w:rsidR="00052BE3" w:rsidRPr="0064036B">
        <w:rPr>
          <w:rFonts w:ascii="Times New Roman" w:hAnsi="Times New Roman" w:cs="Times New Roman"/>
          <w:sz w:val="24"/>
          <w:szCs w:val="24"/>
          <w:lang w:val="nb-NO"/>
        </w:rPr>
        <w:t xml:space="preserve">prasangka </w:t>
      </w:r>
      <w:r w:rsidR="00863A43" w:rsidRPr="0064036B">
        <w:rPr>
          <w:rFonts w:ascii="Times New Roman" w:hAnsi="Times New Roman" w:cs="Times New Roman"/>
          <w:sz w:val="24"/>
          <w:szCs w:val="24"/>
          <w:lang w:val="nb-NO"/>
        </w:rPr>
        <w:t>dan emosi</w:t>
      </w:r>
      <w:r w:rsidR="005D1EF9" w:rsidRPr="0064036B">
        <w:rPr>
          <w:rFonts w:ascii="Times New Roman" w:hAnsi="Times New Roman" w:cs="Times New Roman"/>
          <w:sz w:val="24"/>
          <w:szCs w:val="24"/>
          <w:lang w:val="nb-NO"/>
        </w:rPr>
        <w:t xml:space="preserve"> peribadi (Ungku Maimunah</w:t>
      </w:r>
      <w:r w:rsidR="00E77B08">
        <w:rPr>
          <w:rFonts w:ascii="Times New Roman" w:hAnsi="Times New Roman" w:cs="Times New Roman"/>
          <w:sz w:val="24"/>
          <w:szCs w:val="24"/>
          <w:lang w:val="nb-NO"/>
        </w:rPr>
        <w:t>, 2010</w:t>
      </w:r>
      <w:r w:rsidR="005D1EF9" w:rsidRPr="0064036B">
        <w:rPr>
          <w:rFonts w:ascii="Times New Roman" w:hAnsi="Times New Roman" w:cs="Times New Roman"/>
          <w:sz w:val="24"/>
          <w:szCs w:val="24"/>
          <w:lang w:val="nb-NO"/>
        </w:rPr>
        <w:t xml:space="preserve">: 180; Morris 2003: 9). Tambahan pula, penekanan kepada realiti menurut realisme hanya layak ditanggapi secara objektif oleh lima pancaindera </w:t>
      </w:r>
      <w:r w:rsidR="00133B50" w:rsidRPr="0064036B">
        <w:rPr>
          <w:rFonts w:ascii="Times New Roman" w:hAnsi="Times New Roman" w:cs="Times New Roman"/>
          <w:sz w:val="24"/>
          <w:szCs w:val="24"/>
          <w:lang w:val="nb-NO"/>
        </w:rPr>
        <w:t>(</w:t>
      </w:r>
      <w:r w:rsidR="005D1EF9" w:rsidRPr="0064036B">
        <w:rPr>
          <w:rFonts w:ascii="Times New Roman" w:hAnsi="Times New Roman" w:cs="Times New Roman"/>
          <w:sz w:val="24"/>
          <w:szCs w:val="24"/>
          <w:lang w:val="nb-NO"/>
        </w:rPr>
        <w:t>Ungku Maimunah</w:t>
      </w:r>
      <w:r w:rsidR="00E77B08">
        <w:rPr>
          <w:rFonts w:ascii="Times New Roman" w:hAnsi="Times New Roman" w:cs="Times New Roman"/>
          <w:sz w:val="24"/>
          <w:szCs w:val="24"/>
          <w:lang w:val="nb-NO"/>
        </w:rPr>
        <w:t>,</w:t>
      </w:r>
      <w:r w:rsidR="005D1EF9" w:rsidRPr="0064036B">
        <w:rPr>
          <w:rFonts w:ascii="Times New Roman" w:hAnsi="Times New Roman" w:cs="Times New Roman"/>
          <w:sz w:val="24"/>
          <w:szCs w:val="24"/>
          <w:lang w:val="nb-NO"/>
        </w:rPr>
        <w:t xml:space="preserve"> 2010: 179)</w:t>
      </w:r>
      <w:r w:rsidR="00133B50" w:rsidRPr="0064036B">
        <w:rPr>
          <w:rFonts w:ascii="Times New Roman" w:hAnsi="Times New Roman" w:cs="Times New Roman"/>
          <w:sz w:val="24"/>
          <w:szCs w:val="24"/>
          <w:lang w:val="nb-NO"/>
        </w:rPr>
        <w:t>.</w:t>
      </w:r>
      <w:r w:rsidR="005D1EF9" w:rsidRPr="0064036B">
        <w:rPr>
          <w:rFonts w:ascii="Times New Roman" w:hAnsi="Times New Roman" w:cs="Times New Roman"/>
          <w:sz w:val="24"/>
          <w:szCs w:val="24"/>
          <w:lang w:val="nb-NO"/>
        </w:rPr>
        <w:t xml:space="preserve"> </w:t>
      </w:r>
    </w:p>
    <w:p w14:paraId="545F6967" w14:textId="2987259C" w:rsidR="005D1EF9" w:rsidRPr="00E77B08" w:rsidRDefault="005D1EF9" w:rsidP="00B41077">
      <w:pPr>
        <w:widowControl w:val="0"/>
        <w:autoSpaceDE w:val="0"/>
        <w:autoSpaceDN w:val="0"/>
        <w:adjustRightInd w:val="0"/>
        <w:spacing w:after="120" w:line="240" w:lineRule="auto"/>
        <w:ind w:leftChars="0" w:left="0" w:firstLineChars="0" w:firstLine="567"/>
        <w:jc w:val="both"/>
        <w:rPr>
          <w:rFonts w:ascii="Times New Roman" w:hAnsi="Times New Roman" w:cs="Times New Roman"/>
          <w:sz w:val="24"/>
          <w:szCs w:val="24"/>
          <w:lang w:val="nb-NO"/>
        </w:rPr>
      </w:pPr>
      <w:r w:rsidRPr="0064036B">
        <w:rPr>
          <w:rFonts w:ascii="Times New Roman" w:hAnsi="Times New Roman" w:cs="Times New Roman"/>
          <w:sz w:val="24"/>
          <w:szCs w:val="24"/>
          <w:lang w:val="nb-NO"/>
        </w:rPr>
        <w:t xml:space="preserve">Pergelutan ekonomi, politik dan sosial akibat </w:t>
      </w:r>
      <w:r w:rsidR="00D14984" w:rsidRPr="0064036B">
        <w:rPr>
          <w:rFonts w:ascii="Times New Roman" w:hAnsi="Times New Roman" w:cs="Times New Roman"/>
          <w:sz w:val="24"/>
          <w:szCs w:val="24"/>
          <w:lang w:val="nb-NO"/>
        </w:rPr>
        <w:t xml:space="preserve">Revolusi Perindustrian di Eropah pada abad ke-19 </w:t>
      </w:r>
      <w:r w:rsidR="00052BE3" w:rsidRPr="0064036B">
        <w:rPr>
          <w:rFonts w:ascii="Times New Roman" w:hAnsi="Times New Roman" w:cs="Times New Roman"/>
          <w:sz w:val="24"/>
          <w:szCs w:val="24"/>
          <w:lang w:val="nb-NO"/>
        </w:rPr>
        <w:t>Masihi telah</w:t>
      </w:r>
      <w:r w:rsidRPr="0064036B">
        <w:rPr>
          <w:rFonts w:ascii="Times New Roman" w:hAnsi="Times New Roman" w:cs="Times New Roman"/>
          <w:sz w:val="24"/>
          <w:szCs w:val="24"/>
          <w:lang w:val="nb-NO"/>
        </w:rPr>
        <w:t xml:space="preserve"> membentuk kelas menengah dalam masyarakat terdiri daripada para peniaga dan industrialis</w:t>
      </w:r>
      <w:r w:rsidR="00D14984" w:rsidRPr="0064036B">
        <w:rPr>
          <w:rFonts w:ascii="Times New Roman" w:hAnsi="Times New Roman" w:cs="Times New Roman"/>
          <w:sz w:val="24"/>
          <w:szCs w:val="24"/>
          <w:lang w:val="nb-NO"/>
        </w:rPr>
        <w:t xml:space="preserve"> serta</w:t>
      </w:r>
      <w:r w:rsidRPr="0064036B">
        <w:rPr>
          <w:rFonts w:ascii="Times New Roman" w:hAnsi="Times New Roman" w:cs="Times New Roman"/>
          <w:sz w:val="24"/>
          <w:szCs w:val="24"/>
          <w:lang w:val="nb-NO"/>
        </w:rPr>
        <w:t xml:space="preserve"> kelas bawahan yang dibarisi oleh buruh dan masyarakat biasa. Pergelutan hidup yang dihadapi oleh kelas bawahan ini seperti kemiskinan, keperitan, penindasan oleh golongan kapitalis tanpa mengira jantina dan had </w:t>
      </w:r>
      <w:r w:rsidR="00E17285" w:rsidRPr="0064036B">
        <w:rPr>
          <w:rFonts w:ascii="Times New Roman" w:hAnsi="Times New Roman" w:cs="Times New Roman"/>
          <w:sz w:val="24"/>
          <w:szCs w:val="24"/>
          <w:lang w:val="nb-NO"/>
        </w:rPr>
        <w:t>umur sehingga</w:t>
      </w:r>
      <w:r w:rsidR="00D14984" w:rsidRPr="0064036B">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 xml:space="preserve">mengakibatkan kemusnahan hidup </w:t>
      </w:r>
      <w:r w:rsidR="00D14984" w:rsidRPr="0064036B">
        <w:rPr>
          <w:rFonts w:ascii="Times New Roman" w:hAnsi="Times New Roman" w:cs="Times New Roman"/>
          <w:sz w:val="24"/>
          <w:szCs w:val="24"/>
          <w:lang w:val="nb-NO"/>
        </w:rPr>
        <w:t xml:space="preserve">merupakan </w:t>
      </w:r>
      <w:r w:rsidRPr="0064036B">
        <w:rPr>
          <w:rFonts w:ascii="Times New Roman" w:hAnsi="Times New Roman" w:cs="Times New Roman"/>
          <w:sz w:val="24"/>
          <w:szCs w:val="24"/>
          <w:lang w:val="nb-NO"/>
        </w:rPr>
        <w:t>realiti yang ditanggung oleh masyarakat Perancis pada ketika itu (Ungku Maimunah</w:t>
      </w:r>
      <w:r w:rsidR="00E77B08">
        <w:rPr>
          <w:rFonts w:ascii="Times New Roman" w:hAnsi="Times New Roman" w:cs="Times New Roman"/>
          <w:sz w:val="24"/>
          <w:szCs w:val="24"/>
          <w:lang w:val="nb-NO"/>
        </w:rPr>
        <w:t>,</w:t>
      </w:r>
      <w:r w:rsidRPr="0064036B">
        <w:rPr>
          <w:rFonts w:ascii="Times New Roman" w:hAnsi="Times New Roman" w:cs="Times New Roman"/>
          <w:sz w:val="24"/>
          <w:szCs w:val="24"/>
          <w:lang w:val="nb-NO"/>
        </w:rPr>
        <w:t xml:space="preserve"> 2010: 180). </w:t>
      </w:r>
      <w:r w:rsidR="00D14984" w:rsidRPr="0064036B">
        <w:rPr>
          <w:rFonts w:ascii="Times New Roman" w:hAnsi="Times New Roman" w:cs="Times New Roman"/>
          <w:sz w:val="24"/>
          <w:szCs w:val="24"/>
          <w:lang w:val="nb-NO"/>
        </w:rPr>
        <w:t>Hasilnya</w:t>
      </w:r>
      <w:r w:rsidRPr="0064036B">
        <w:rPr>
          <w:rFonts w:ascii="Times New Roman" w:hAnsi="Times New Roman" w:cs="Times New Roman"/>
          <w:sz w:val="24"/>
          <w:szCs w:val="24"/>
          <w:lang w:val="nb-NO"/>
        </w:rPr>
        <w:t xml:space="preserve"> lahirlah </w:t>
      </w:r>
      <w:r w:rsidR="00D14984" w:rsidRPr="0064036B">
        <w:rPr>
          <w:rFonts w:ascii="Times New Roman" w:hAnsi="Times New Roman" w:cs="Times New Roman"/>
          <w:sz w:val="24"/>
          <w:szCs w:val="24"/>
          <w:lang w:val="nb-NO"/>
        </w:rPr>
        <w:t xml:space="preserve">karya </w:t>
      </w:r>
      <w:r w:rsidRPr="0064036B">
        <w:rPr>
          <w:rFonts w:ascii="Times New Roman" w:hAnsi="Times New Roman" w:cs="Times New Roman"/>
          <w:sz w:val="24"/>
          <w:szCs w:val="24"/>
          <w:lang w:val="nb-NO"/>
        </w:rPr>
        <w:t xml:space="preserve">seni di Perancis yang memasukkan unsur kotor, </w:t>
      </w:r>
      <w:r w:rsidR="00052BE3" w:rsidRPr="0064036B">
        <w:rPr>
          <w:rFonts w:ascii="Times New Roman" w:hAnsi="Times New Roman" w:cs="Times New Roman"/>
          <w:sz w:val="24"/>
          <w:szCs w:val="24"/>
          <w:lang w:val="nb-NO"/>
        </w:rPr>
        <w:t>jijik, perit</w:t>
      </w:r>
      <w:r w:rsidRPr="0064036B">
        <w:rPr>
          <w:rFonts w:ascii="Times New Roman" w:hAnsi="Times New Roman" w:cs="Times New Roman"/>
          <w:sz w:val="24"/>
          <w:szCs w:val="24"/>
          <w:lang w:val="nb-NO"/>
        </w:rPr>
        <w:t>, susah dan segala keburukan (</w:t>
      </w:r>
      <w:r w:rsidRPr="0064036B">
        <w:rPr>
          <w:rFonts w:ascii="Times New Roman" w:hAnsi="Times New Roman" w:cs="Times New Roman"/>
          <w:i/>
          <w:sz w:val="24"/>
          <w:szCs w:val="24"/>
          <w:lang w:val="nb-NO"/>
        </w:rPr>
        <w:t>sordid and harsh</w:t>
      </w:r>
      <w:r w:rsidRPr="0064036B">
        <w:rPr>
          <w:rFonts w:ascii="Times New Roman" w:hAnsi="Times New Roman" w:cs="Times New Roman"/>
          <w:sz w:val="24"/>
          <w:szCs w:val="24"/>
          <w:lang w:val="nb-NO"/>
        </w:rPr>
        <w:t xml:space="preserve">) yang dialami oleh </w:t>
      </w:r>
      <w:r w:rsidR="00D14984" w:rsidRPr="0064036B">
        <w:rPr>
          <w:rFonts w:ascii="Times New Roman" w:hAnsi="Times New Roman" w:cs="Times New Roman"/>
          <w:sz w:val="24"/>
          <w:szCs w:val="24"/>
          <w:lang w:val="nb-NO"/>
        </w:rPr>
        <w:t xml:space="preserve">masyarakat sehingga </w:t>
      </w:r>
      <w:r w:rsidRPr="0064036B">
        <w:rPr>
          <w:rFonts w:ascii="Times New Roman" w:hAnsi="Times New Roman" w:cs="Times New Roman"/>
          <w:sz w:val="24"/>
          <w:szCs w:val="24"/>
          <w:lang w:val="nb-NO"/>
        </w:rPr>
        <w:t>mengenepikan nilai kem</w:t>
      </w:r>
      <w:r w:rsidR="00A34DF6" w:rsidRPr="0064036B">
        <w:rPr>
          <w:rFonts w:ascii="Times New Roman" w:hAnsi="Times New Roman" w:cs="Times New Roman"/>
          <w:sz w:val="24"/>
          <w:szCs w:val="24"/>
          <w:lang w:val="nb-NO"/>
        </w:rPr>
        <w:t>anusiaan</w:t>
      </w:r>
      <w:r w:rsidRPr="0064036B">
        <w:rPr>
          <w:rFonts w:ascii="Times New Roman" w:hAnsi="Times New Roman" w:cs="Times New Roman"/>
          <w:sz w:val="24"/>
          <w:szCs w:val="24"/>
          <w:lang w:val="nb-NO"/>
        </w:rPr>
        <w:t xml:space="preserve"> akibat rangsangan kemodenan yang mendesak (Morris 2003).</w:t>
      </w:r>
      <w:r w:rsidR="00DD73B8" w:rsidRPr="0064036B">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 xml:space="preserve">Ini bermakna aliran </w:t>
      </w:r>
      <w:r w:rsidR="00863A43" w:rsidRPr="0064036B">
        <w:rPr>
          <w:rFonts w:ascii="Times New Roman" w:hAnsi="Times New Roman" w:cs="Times New Roman"/>
          <w:sz w:val="24"/>
          <w:szCs w:val="24"/>
          <w:lang w:val="nb-NO"/>
        </w:rPr>
        <w:t>realisme seolah</w:t>
      </w:r>
      <w:r w:rsidRPr="0064036B">
        <w:rPr>
          <w:rFonts w:ascii="Times New Roman" w:hAnsi="Times New Roman" w:cs="Times New Roman"/>
          <w:sz w:val="24"/>
          <w:szCs w:val="24"/>
          <w:lang w:val="nb-NO"/>
        </w:rPr>
        <w:t>-ol</w:t>
      </w:r>
      <w:r w:rsidR="00FA4A8A" w:rsidRPr="0064036B">
        <w:rPr>
          <w:rFonts w:ascii="Times New Roman" w:hAnsi="Times New Roman" w:cs="Times New Roman"/>
          <w:sz w:val="24"/>
          <w:szCs w:val="24"/>
          <w:lang w:val="nb-NO"/>
        </w:rPr>
        <w:t>a</w:t>
      </w:r>
      <w:r w:rsidRPr="0064036B">
        <w:rPr>
          <w:rFonts w:ascii="Times New Roman" w:hAnsi="Times New Roman" w:cs="Times New Roman"/>
          <w:sz w:val="24"/>
          <w:szCs w:val="24"/>
          <w:lang w:val="nb-NO"/>
        </w:rPr>
        <w:t>h memberi pemahaman yang baharu bahawa ‘kebobrokan’ masyarakat adalah suatu kebenaran yang pasti (Ungku Maimunah</w:t>
      </w:r>
      <w:r w:rsidR="00E77B08">
        <w:rPr>
          <w:rFonts w:ascii="Times New Roman" w:hAnsi="Times New Roman" w:cs="Times New Roman"/>
          <w:sz w:val="24"/>
          <w:szCs w:val="24"/>
          <w:lang w:val="nb-NO"/>
        </w:rPr>
        <w:t>,</w:t>
      </w:r>
      <w:r w:rsidRPr="0064036B">
        <w:rPr>
          <w:rFonts w:ascii="Times New Roman" w:hAnsi="Times New Roman" w:cs="Times New Roman"/>
          <w:sz w:val="24"/>
          <w:szCs w:val="24"/>
          <w:lang w:val="nb-NO"/>
        </w:rPr>
        <w:t xml:space="preserve"> 2010: 180).</w:t>
      </w:r>
      <w:r w:rsidR="006F5EEE" w:rsidRPr="0064036B">
        <w:rPr>
          <w:rFonts w:ascii="Times New Roman" w:hAnsi="Times New Roman" w:cs="Times New Roman"/>
          <w:sz w:val="24"/>
          <w:szCs w:val="24"/>
          <w:lang w:val="nb-NO"/>
        </w:rPr>
        <w:t xml:space="preserve"> </w:t>
      </w:r>
      <w:r w:rsidRPr="00E77B08">
        <w:rPr>
          <w:rFonts w:ascii="Times New Roman" w:hAnsi="Times New Roman" w:cs="Times New Roman"/>
          <w:sz w:val="24"/>
          <w:szCs w:val="24"/>
          <w:lang w:val="nb-NO"/>
        </w:rPr>
        <w:t xml:space="preserve">Sehubungan itu, dapatlah disimpulkan bahawa antara ciri asas yang </w:t>
      </w:r>
      <w:r w:rsidR="00052BE3" w:rsidRPr="00E77B08">
        <w:rPr>
          <w:rFonts w:ascii="Times New Roman" w:hAnsi="Times New Roman" w:cs="Times New Roman"/>
          <w:sz w:val="24"/>
          <w:szCs w:val="24"/>
          <w:lang w:val="nb-NO"/>
        </w:rPr>
        <w:t>membentuk ‘</w:t>
      </w:r>
      <w:r w:rsidR="00A34DF6" w:rsidRPr="00E77B08">
        <w:rPr>
          <w:rFonts w:ascii="Times New Roman" w:hAnsi="Times New Roman" w:cs="Times New Roman"/>
          <w:sz w:val="24"/>
          <w:szCs w:val="24"/>
          <w:lang w:val="nb-NO"/>
        </w:rPr>
        <w:t xml:space="preserve">realisme’ Barat </w:t>
      </w:r>
      <w:r w:rsidRPr="00E77B08">
        <w:rPr>
          <w:rFonts w:ascii="Times New Roman" w:hAnsi="Times New Roman" w:cs="Times New Roman"/>
          <w:sz w:val="24"/>
          <w:szCs w:val="24"/>
          <w:lang w:val="nb-NO"/>
        </w:rPr>
        <w:t>adalah:</w:t>
      </w:r>
    </w:p>
    <w:p w14:paraId="6B5B7838" w14:textId="77777777" w:rsidR="005D1EF9" w:rsidRPr="006F5EEE" w:rsidRDefault="005D1EF9" w:rsidP="00191B0F">
      <w:pPr>
        <w:pStyle w:val="ListParagraph"/>
        <w:widowControl w:val="0"/>
        <w:numPr>
          <w:ilvl w:val="0"/>
          <w:numId w:val="8"/>
        </w:numPr>
        <w:suppressAutoHyphens w:val="0"/>
        <w:autoSpaceDE w:val="0"/>
        <w:autoSpaceDN w:val="0"/>
        <w:adjustRightInd w:val="0"/>
        <w:spacing w:after="0" w:line="240" w:lineRule="auto"/>
        <w:ind w:leftChars="0" w:left="1134" w:firstLineChars="0" w:hanging="567"/>
        <w:jc w:val="both"/>
        <w:textDirection w:val="lrTb"/>
        <w:textAlignment w:val="auto"/>
        <w:outlineLvl w:val="9"/>
        <w:rPr>
          <w:rFonts w:ascii="Times New Roman" w:hAnsi="Times New Roman" w:cs="Times New Roman"/>
          <w:sz w:val="24"/>
          <w:szCs w:val="24"/>
        </w:rPr>
      </w:pPr>
      <w:r w:rsidRPr="006F5EEE">
        <w:rPr>
          <w:rFonts w:ascii="Times New Roman" w:hAnsi="Times New Roman" w:cs="Times New Roman"/>
          <w:sz w:val="24"/>
          <w:szCs w:val="24"/>
        </w:rPr>
        <w:t>Melibatkan masyarakat (manusia biasa) terutama kelas rendah</w:t>
      </w:r>
    </w:p>
    <w:p w14:paraId="2F1FFA73" w14:textId="77777777" w:rsidR="005D1EF9" w:rsidRPr="006F5EEE" w:rsidRDefault="005D1EF9" w:rsidP="00191B0F">
      <w:pPr>
        <w:pStyle w:val="ListParagraph"/>
        <w:widowControl w:val="0"/>
        <w:numPr>
          <w:ilvl w:val="0"/>
          <w:numId w:val="8"/>
        </w:numPr>
        <w:suppressAutoHyphens w:val="0"/>
        <w:autoSpaceDE w:val="0"/>
        <w:autoSpaceDN w:val="0"/>
        <w:adjustRightInd w:val="0"/>
        <w:spacing w:after="0" w:line="240" w:lineRule="auto"/>
        <w:ind w:leftChars="0" w:left="1134" w:firstLineChars="0" w:hanging="567"/>
        <w:jc w:val="both"/>
        <w:textDirection w:val="lrTb"/>
        <w:textAlignment w:val="auto"/>
        <w:outlineLvl w:val="9"/>
        <w:rPr>
          <w:rFonts w:ascii="Times New Roman" w:hAnsi="Times New Roman" w:cs="Times New Roman"/>
          <w:sz w:val="24"/>
          <w:szCs w:val="24"/>
        </w:rPr>
      </w:pPr>
      <w:r w:rsidRPr="006F5EEE">
        <w:rPr>
          <w:rFonts w:ascii="Times New Roman" w:hAnsi="Times New Roman" w:cs="Times New Roman"/>
          <w:sz w:val="24"/>
          <w:szCs w:val="24"/>
        </w:rPr>
        <w:t>Kehidupan harian masyarakat</w:t>
      </w:r>
    </w:p>
    <w:p w14:paraId="78D7DC39" w14:textId="02B46981" w:rsidR="005D1EF9" w:rsidRPr="006F5EEE" w:rsidRDefault="005D1EF9" w:rsidP="00191B0F">
      <w:pPr>
        <w:pStyle w:val="ListParagraph"/>
        <w:widowControl w:val="0"/>
        <w:numPr>
          <w:ilvl w:val="0"/>
          <w:numId w:val="8"/>
        </w:numPr>
        <w:suppressAutoHyphens w:val="0"/>
        <w:autoSpaceDE w:val="0"/>
        <w:autoSpaceDN w:val="0"/>
        <w:adjustRightInd w:val="0"/>
        <w:spacing w:after="0" w:line="240" w:lineRule="auto"/>
        <w:ind w:leftChars="0" w:left="1134" w:firstLineChars="0" w:hanging="567"/>
        <w:jc w:val="both"/>
        <w:textDirection w:val="lrTb"/>
        <w:textAlignment w:val="auto"/>
        <w:outlineLvl w:val="9"/>
        <w:rPr>
          <w:rFonts w:ascii="Times New Roman" w:hAnsi="Times New Roman" w:cs="Times New Roman"/>
          <w:sz w:val="24"/>
          <w:szCs w:val="24"/>
        </w:rPr>
      </w:pPr>
      <w:r w:rsidRPr="006F5EEE">
        <w:rPr>
          <w:rFonts w:ascii="Times New Roman" w:hAnsi="Times New Roman" w:cs="Times New Roman"/>
          <w:sz w:val="24"/>
          <w:szCs w:val="24"/>
        </w:rPr>
        <w:t>Sarat</w:t>
      </w:r>
      <w:r w:rsidR="00191B0F">
        <w:rPr>
          <w:rFonts w:ascii="Times New Roman" w:hAnsi="Times New Roman" w:cs="Times New Roman"/>
          <w:sz w:val="24"/>
          <w:szCs w:val="24"/>
        </w:rPr>
        <w:t xml:space="preserve"> </w:t>
      </w:r>
      <w:r w:rsidRPr="006F5EEE">
        <w:rPr>
          <w:rFonts w:ascii="Times New Roman" w:hAnsi="Times New Roman" w:cs="Times New Roman"/>
          <w:sz w:val="24"/>
          <w:szCs w:val="24"/>
        </w:rPr>
        <w:t xml:space="preserve">dengan keluh kesah, sengketa dan tragedi (kebobrokan dan kebejatan </w:t>
      </w:r>
      <w:r w:rsidRPr="006F5EEE">
        <w:rPr>
          <w:rFonts w:ascii="Times New Roman" w:hAnsi="Times New Roman" w:cs="Times New Roman"/>
          <w:sz w:val="24"/>
          <w:szCs w:val="24"/>
        </w:rPr>
        <w:lastRenderedPageBreak/>
        <w:t>masyarakat)</w:t>
      </w:r>
    </w:p>
    <w:p w14:paraId="0C287DBB" w14:textId="77777777" w:rsidR="005D1EF9" w:rsidRPr="006F5EEE" w:rsidRDefault="005D1EF9" w:rsidP="00191B0F">
      <w:pPr>
        <w:pStyle w:val="ListParagraph"/>
        <w:widowControl w:val="0"/>
        <w:numPr>
          <w:ilvl w:val="0"/>
          <w:numId w:val="8"/>
        </w:numPr>
        <w:suppressAutoHyphens w:val="0"/>
        <w:autoSpaceDE w:val="0"/>
        <w:autoSpaceDN w:val="0"/>
        <w:adjustRightInd w:val="0"/>
        <w:spacing w:after="0" w:line="240" w:lineRule="auto"/>
        <w:ind w:leftChars="0" w:left="1134" w:firstLineChars="0" w:hanging="567"/>
        <w:jc w:val="both"/>
        <w:textDirection w:val="lrTb"/>
        <w:textAlignment w:val="auto"/>
        <w:outlineLvl w:val="9"/>
        <w:rPr>
          <w:rFonts w:ascii="Times New Roman" w:hAnsi="Times New Roman" w:cs="Times New Roman"/>
          <w:sz w:val="24"/>
          <w:szCs w:val="24"/>
        </w:rPr>
      </w:pPr>
      <w:r w:rsidRPr="006F5EEE">
        <w:rPr>
          <w:rFonts w:ascii="Times New Roman" w:hAnsi="Times New Roman" w:cs="Times New Roman"/>
          <w:sz w:val="24"/>
          <w:szCs w:val="24"/>
        </w:rPr>
        <w:t>Menghindari penilaian agama, moral, etika serta bersikap objektif</w:t>
      </w:r>
    </w:p>
    <w:p w14:paraId="086C2EB4" w14:textId="77777777" w:rsidR="005D1EF9" w:rsidRPr="006F5EEE" w:rsidRDefault="005D1EF9" w:rsidP="00191B0F">
      <w:pPr>
        <w:pStyle w:val="ListParagraph"/>
        <w:widowControl w:val="0"/>
        <w:numPr>
          <w:ilvl w:val="0"/>
          <w:numId w:val="8"/>
        </w:numPr>
        <w:suppressAutoHyphens w:val="0"/>
        <w:autoSpaceDE w:val="0"/>
        <w:autoSpaceDN w:val="0"/>
        <w:adjustRightInd w:val="0"/>
        <w:spacing w:after="0" w:line="240" w:lineRule="auto"/>
        <w:ind w:leftChars="0" w:left="1134" w:firstLineChars="0" w:hanging="567"/>
        <w:jc w:val="both"/>
        <w:textDirection w:val="lrTb"/>
        <w:textAlignment w:val="auto"/>
        <w:outlineLvl w:val="9"/>
        <w:rPr>
          <w:rFonts w:ascii="Times New Roman" w:hAnsi="Times New Roman" w:cs="Times New Roman"/>
          <w:sz w:val="24"/>
          <w:szCs w:val="24"/>
        </w:rPr>
      </w:pPr>
      <w:r w:rsidRPr="006F5EEE">
        <w:rPr>
          <w:rFonts w:ascii="Times New Roman" w:hAnsi="Times New Roman" w:cs="Times New Roman"/>
          <w:sz w:val="24"/>
          <w:szCs w:val="24"/>
        </w:rPr>
        <w:t xml:space="preserve">Tatacara sains iaitu menggunakan  pengamatan, pemerian dan perincian oleh lima pancaindera </w:t>
      </w:r>
    </w:p>
    <w:p w14:paraId="3948529C" w14:textId="77777777" w:rsidR="005D1EF9" w:rsidRPr="005D1EF9" w:rsidRDefault="005D1EF9" w:rsidP="00191B0F">
      <w:pPr>
        <w:pStyle w:val="ListParagraph"/>
        <w:widowControl w:val="0"/>
        <w:autoSpaceDE w:val="0"/>
        <w:autoSpaceDN w:val="0"/>
        <w:adjustRightInd w:val="0"/>
        <w:spacing w:after="0" w:line="240" w:lineRule="auto"/>
        <w:ind w:left="0" w:hanging="2"/>
        <w:jc w:val="both"/>
        <w:rPr>
          <w:rFonts w:ascii="Times New Roman" w:hAnsi="Times New Roman" w:cs="Times New Roman"/>
          <w:sz w:val="24"/>
          <w:szCs w:val="24"/>
        </w:rPr>
      </w:pPr>
    </w:p>
    <w:p w14:paraId="0E2962A3" w14:textId="5547A231" w:rsidR="00160CF7" w:rsidRPr="00FA4A8A" w:rsidRDefault="005D1EF9" w:rsidP="00191B0F">
      <w:pPr>
        <w:widowControl w:val="0"/>
        <w:autoSpaceDE w:val="0"/>
        <w:autoSpaceDN w:val="0"/>
        <w:adjustRightInd w:val="0"/>
        <w:spacing w:after="0" w:line="240" w:lineRule="auto"/>
        <w:ind w:leftChars="0" w:left="0" w:firstLineChars="0" w:firstLine="567"/>
        <w:jc w:val="both"/>
        <w:rPr>
          <w:rFonts w:ascii="Times New Roman" w:hAnsi="Times New Roman" w:cs="Times New Roman"/>
          <w:sz w:val="24"/>
          <w:szCs w:val="24"/>
        </w:rPr>
      </w:pPr>
      <w:r w:rsidRPr="005D1EF9">
        <w:rPr>
          <w:rFonts w:ascii="Times New Roman" w:hAnsi="Times New Roman" w:cs="Times New Roman"/>
          <w:sz w:val="24"/>
          <w:szCs w:val="24"/>
        </w:rPr>
        <w:t xml:space="preserve">Jelas bahawa </w:t>
      </w:r>
      <w:r w:rsidR="00563636" w:rsidRPr="005D1EF9">
        <w:rPr>
          <w:rFonts w:ascii="Times New Roman" w:hAnsi="Times New Roman" w:cs="Times New Roman"/>
          <w:sz w:val="24"/>
          <w:szCs w:val="24"/>
        </w:rPr>
        <w:t>realisme yang</w:t>
      </w:r>
      <w:r w:rsidRPr="005D1EF9">
        <w:rPr>
          <w:rFonts w:ascii="Times New Roman" w:hAnsi="Times New Roman" w:cs="Times New Roman"/>
          <w:sz w:val="24"/>
          <w:szCs w:val="24"/>
        </w:rPr>
        <w:t xml:space="preserve"> ditekankan oleh Barat ini </w:t>
      </w:r>
      <w:r w:rsidR="00FA4A8A">
        <w:rPr>
          <w:rFonts w:ascii="Times New Roman" w:hAnsi="Times New Roman" w:cs="Times New Roman"/>
          <w:sz w:val="24"/>
          <w:szCs w:val="24"/>
        </w:rPr>
        <w:t>adalah</w:t>
      </w:r>
      <w:r w:rsidRPr="005D1EF9">
        <w:rPr>
          <w:rFonts w:ascii="Times New Roman" w:hAnsi="Times New Roman" w:cs="Times New Roman"/>
          <w:sz w:val="24"/>
          <w:szCs w:val="24"/>
        </w:rPr>
        <w:t xml:space="preserve"> ketepatan realiti (</w:t>
      </w:r>
      <w:r w:rsidRPr="005D1EF9">
        <w:rPr>
          <w:rFonts w:ascii="Times New Roman" w:hAnsi="Times New Roman" w:cs="Times New Roman"/>
          <w:i/>
          <w:sz w:val="24"/>
          <w:szCs w:val="24"/>
        </w:rPr>
        <w:t>one-to-one correspondence with reality)</w:t>
      </w:r>
      <w:r w:rsidRPr="005D1EF9">
        <w:rPr>
          <w:rFonts w:ascii="Times New Roman" w:hAnsi="Times New Roman" w:cs="Times New Roman"/>
          <w:sz w:val="24"/>
          <w:szCs w:val="24"/>
        </w:rPr>
        <w:t xml:space="preserve"> atau realiti konkrit (Ungku Maimunah</w:t>
      </w:r>
      <w:r w:rsidR="00E77B08">
        <w:rPr>
          <w:rFonts w:ascii="Times New Roman" w:hAnsi="Times New Roman" w:cs="Times New Roman"/>
          <w:sz w:val="24"/>
          <w:szCs w:val="24"/>
        </w:rPr>
        <w:t>,</w:t>
      </w:r>
      <w:r w:rsidRPr="005D1EF9">
        <w:rPr>
          <w:rFonts w:ascii="Times New Roman" w:hAnsi="Times New Roman" w:cs="Times New Roman"/>
          <w:sz w:val="24"/>
          <w:szCs w:val="24"/>
        </w:rPr>
        <w:t xml:space="preserve"> 1999). Namun, aliran realisme yang </w:t>
      </w:r>
      <w:r w:rsidR="00863A43" w:rsidRPr="005D1EF9">
        <w:rPr>
          <w:rFonts w:ascii="Times New Roman" w:hAnsi="Times New Roman" w:cs="Times New Roman"/>
          <w:sz w:val="24"/>
          <w:szCs w:val="24"/>
        </w:rPr>
        <w:t>menjadi kriteria</w:t>
      </w:r>
      <w:r w:rsidRPr="005D1EF9">
        <w:rPr>
          <w:rFonts w:ascii="Times New Roman" w:hAnsi="Times New Roman" w:cs="Times New Roman"/>
          <w:sz w:val="24"/>
          <w:szCs w:val="24"/>
        </w:rPr>
        <w:t xml:space="preserve"> penentu ‘kemodenan’ dalam kesusasteraan Melayu menerusi Abdullah Munshi  di Alam Melayu ini, berteraskan kepada apa yang diamati, dialami dan boleh diterima oleh akal kerana realisme pada tahap ini hanya berteraskan ‘pengamatan dan pengalaman’  (Ungku Maimunah</w:t>
      </w:r>
      <w:r w:rsidR="00E77B08">
        <w:rPr>
          <w:rFonts w:ascii="Times New Roman" w:hAnsi="Times New Roman" w:cs="Times New Roman"/>
          <w:sz w:val="24"/>
          <w:szCs w:val="24"/>
        </w:rPr>
        <w:t>,</w:t>
      </w:r>
      <w:r w:rsidRPr="005D1EF9">
        <w:rPr>
          <w:rFonts w:ascii="Times New Roman" w:hAnsi="Times New Roman" w:cs="Times New Roman"/>
          <w:sz w:val="24"/>
          <w:szCs w:val="24"/>
        </w:rPr>
        <w:t xml:space="preserve"> 1999: 53).</w:t>
      </w:r>
      <w:r w:rsidRPr="005D1EF9">
        <w:rPr>
          <w:rFonts w:ascii="Times New Roman" w:hAnsi="Times New Roman" w:cs="Times New Roman"/>
          <w:b/>
          <w:sz w:val="24"/>
          <w:szCs w:val="24"/>
        </w:rPr>
        <w:t xml:space="preserve"> </w:t>
      </w:r>
      <w:r w:rsidRPr="005D1EF9">
        <w:rPr>
          <w:rFonts w:ascii="Times New Roman" w:hAnsi="Times New Roman" w:cs="Times New Roman"/>
          <w:sz w:val="24"/>
          <w:szCs w:val="24"/>
        </w:rPr>
        <w:t>Abdullah Munshi telah menggunakan idea realisme untuk mendokumenkan segala pengalaman dalam karya travelog dan autobiografinya berteraskan ‘berpijak di bumi nyata, rinci dan teliti serta mengungkapkan hal-hal harian’ (Ungku Maimunah</w:t>
      </w:r>
      <w:r w:rsidR="00E77B08">
        <w:rPr>
          <w:rFonts w:ascii="Times New Roman" w:hAnsi="Times New Roman" w:cs="Times New Roman"/>
          <w:sz w:val="24"/>
          <w:szCs w:val="24"/>
        </w:rPr>
        <w:t>,</w:t>
      </w:r>
      <w:r w:rsidRPr="005D1EF9">
        <w:rPr>
          <w:rFonts w:ascii="Times New Roman" w:hAnsi="Times New Roman" w:cs="Times New Roman"/>
          <w:sz w:val="24"/>
          <w:szCs w:val="24"/>
        </w:rPr>
        <w:t xml:space="preserve"> 1999).  Penekanan kepada logik (fakta) yang meliputi rakaman peristiwa sehari-hari serta semasa ditambah dengan penolakan kepada tahyul dan khurafat adalah asas kepada kerangka kemodenan Abdullah Munshi.</w:t>
      </w:r>
      <w:r w:rsidR="00FA4A8A">
        <w:rPr>
          <w:rFonts w:ascii="Times New Roman" w:hAnsi="Times New Roman" w:cs="Times New Roman"/>
          <w:sz w:val="24"/>
          <w:szCs w:val="24"/>
        </w:rPr>
        <w:t xml:space="preserve"> </w:t>
      </w:r>
      <w:r w:rsidR="00287339" w:rsidRPr="00FA4A8A">
        <w:rPr>
          <w:rFonts w:ascii="Times New Roman" w:hAnsi="Times New Roman"/>
          <w:sz w:val="24"/>
          <w:szCs w:val="24"/>
        </w:rPr>
        <w:t xml:space="preserve">Secara tidak langsung, ini bermakna penghuraian kepada ‘realisme’ </w:t>
      </w:r>
      <w:r w:rsidR="00FA4A8A">
        <w:rPr>
          <w:rFonts w:ascii="Times New Roman" w:hAnsi="Times New Roman"/>
          <w:sz w:val="24"/>
          <w:szCs w:val="24"/>
        </w:rPr>
        <w:t>oleh</w:t>
      </w:r>
      <w:r w:rsidR="00287339" w:rsidRPr="00FA4A8A">
        <w:rPr>
          <w:rFonts w:ascii="Times New Roman" w:hAnsi="Times New Roman"/>
          <w:sz w:val="24"/>
          <w:szCs w:val="24"/>
        </w:rPr>
        <w:t xml:space="preserve"> Abdullah Munshi bertitik-tolak</w:t>
      </w:r>
      <w:r w:rsidR="00160CF7" w:rsidRPr="00FA4A8A">
        <w:rPr>
          <w:rFonts w:ascii="Times New Roman" w:hAnsi="Times New Roman"/>
          <w:sz w:val="24"/>
          <w:szCs w:val="24"/>
        </w:rPr>
        <w:t xml:space="preserve"> </w:t>
      </w:r>
      <w:r w:rsidR="008D339A" w:rsidRPr="00FA4A8A">
        <w:rPr>
          <w:rFonts w:ascii="Times New Roman" w:hAnsi="Times New Roman"/>
          <w:sz w:val="24"/>
          <w:szCs w:val="24"/>
        </w:rPr>
        <w:t xml:space="preserve">kepada </w:t>
      </w:r>
      <w:r w:rsidR="00A66E67" w:rsidRPr="00FA4A8A">
        <w:rPr>
          <w:rFonts w:ascii="Times New Roman" w:hAnsi="Times New Roman"/>
          <w:sz w:val="24"/>
          <w:szCs w:val="24"/>
        </w:rPr>
        <w:t>‘</w:t>
      </w:r>
      <w:r w:rsidR="00160CF7" w:rsidRPr="00FA4A8A">
        <w:rPr>
          <w:rFonts w:ascii="Times New Roman" w:hAnsi="Times New Roman"/>
          <w:sz w:val="24"/>
          <w:szCs w:val="24"/>
        </w:rPr>
        <w:t>penekanan logik</w:t>
      </w:r>
      <w:r w:rsidR="00A66E67" w:rsidRPr="00FA4A8A">
        <w:rPr>
          <w:rFonts w:ascii="Times New Roman" w:hAnsi="Times New Roman"/>
          <w:sz w:val="24"/>
          <w:szCs w:val="24"/>
        </w:rPr>
        <w:t>’</w:t>
      </w:r>
      <w:r w:rsidR="00160CF7" w:rsidRPr="00FA4A8A">
        <w:rPr>
          <w:rFonts w:ascii="Times New Roman" w:hAnsi="Times New Roman"/>
          <w:sz w:val="24"/>
          <w:szCs w:val="24"/>
        </w:rPr>
        <w:t xml:space="preserve"> yang meliputi peristiwa sehari-hari atau semasa </w:t>
      </w:r>
      <w:r w:rsidR="00FA4A8A">
        <w:rPr>
          <w:rFonts w:ascii="Times New Roman" w:hAnsi="Times New Roman"/>
          <w:sz w:val="24"/>
          <w:szCs w:val="24"/>
        </w:rPr>
        <w:t xml:space="preserve">yang akan dibuktikan </w:t>
      </w:r>
      <w:r w:rsidR="00863A43">
        <w:rPr>
          <w:rFonts w:ascii="Times New Roman" w:hAnsi="Times New Roman"/>
          <w:sz w:val="24"/>
          <w:szCs w:val="24"/>
        </w:rPr>
        <w:t>menerusi</w:t>
      </w:r>
      <w:r w:rsidR="00863A43" w:rsidRPr="00FA4A8A">
        <w:rPr>
          <w:rFonts w:ascii="Times New Roman" w:hAnsi="Times New Roman"/>
          <w:sz w:val="24"/>
          <w:szCs w:val="24"/>
        </w:rPr>
        <w:t xml:space="preserve"> peristiwa</w:t>
      </w:r>
      <w:r w:rsidR="00160CF7" w:rsidRPr="00FA4A8A">
        <w:rPr>
          <w:rFonts w:ascii="Times New Roman" w:hAnsi="Times New Roman"/>
          <w:sz w:val="24"/>
          <w:szCs w:val="24"/>
        </w:rPr>
        <w:t xml:space="preserve"> letusan Gunung Berapi Tambora pada tahun 1815 dalam </w:t>
      </w:r>
      <w:r w:rsidR="00160CF7" w:rsidRPr="00FA4A8A">
        <w:rPr>
          <w:rFonts w:ascii="Times New Roman" w:hAnsi="Times New Roman"/>
          <w:i/>
          <w:iCs/>
          <w:sz w:val="24"/>
          <w:szCs w:val="24"/>
        </w:rPr>
        <w:t>Syair Kerajaan Bima</w:t>
      </w:r>
      <w:r w:rsidR="00A66E67" w:rsidRPr="00FA4A8A">
        <w:rPr>
          <w:rFonts w:ascii="Times New Roman" w:hAnsi="Times New Roman"/>
          <w:sz w:val="24"/>
          <w:szCs w:val="24"/>
        </w:rPr>
        <w:t>.</w:t>
      </w:r>
    </w:p>
    <w:p w14:paraId="46E9CF50" w14:textId="788E9458" w:rsidR="00330673" w:rsidRDefault="00330673" w:rsidP="0028733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794128E" w14:textId="77777777" w:rsidR="000C29E4" w:rsidRPr="007066EE" w:rsidRDefault="000C29E4" w:rsidP="000C29E4">
      <w:pPr>
        <w:pStyle w:val="ListParagraph"/>
        <w:spacing w:after="0" w:line="240" w:lineRule="auto"/>
        <w:ind w:left="0" w:hanging="2"/>
        <w:jc w:val="both"/>
        <w:rPr>
          <w:rFonts w:ascii="Times New Roman" w:hAnsi="Times New Roman"/>
          <w:bCs/>
          <w:i/>
          <w:iCs/>
          <w:sz w:val="24"/>
          <w:szCs w:val="24"/>
        </w:rPr>
      </w:pPr>
      <w:r w:rsidRPr="007066EE">
        <w:rPr>
          <w:rFonts w:ascii="Times New Roman" w:hAnsi="Times New Roman"/>
          <w:bCs/>
          <w:i/>
          <w:iCs/>
          <w:sz w:val="24"/>
          <w:szCs w:val="24"/>
        </w:rPr>
        <w:t>Penekanan kepada Logik</w:t>
      </w:r>
    </w:p>
    <w:p w14:paraId="769891B9" w14:textId="77777777" w:rsidR="000C29E4" w:rsidRPr="000C29E4" w:rsidRDefault="000C29E4" w:rsidP="000C29E4">
      <w:pPr>
        <w:pStyle w:val="ListParagraph"/>
        <w:spacing w:after="0" w:line="240" w:lineRule="auto"/>
        <w:ind w:left="0" w:hanging="2"/>
        <w:jc w:val="both"/>
        <w:rPr>
          <w:rFonts w:ascii="Times New Roman" w:hAnsi="Times New Roman"/>
          <w:i/>
          <w:sz w:val="24"/>
          <w:szCs w:val="24"/>
        </w:rPr>
      </w:pPr>
    </w:p>
    <w:p w14:paraId="211A3260" w14:textId="77777777" w:rsidR="00191B0F" w:rsidRDefault="000C29E4" w:rsidP="00191B0F">
      <w:pPr>
        <w:pStyle w:val="ListParagraph"/>
        <w:spacing w:after="0" w:line="240" w:lineRule="auto"/>
        <w:ind w:left="0" w:hanging="2"/>
        <w:jc w:val="both"/>
        <w:rPr>
          <w:rFonts w:ascii="Times New Roman" w:hAnsi="Times New Roman"/>
          <w:sz w:val="24"/>
          <w:szCs w:val="24"/>
        </w:rPr>
      </w:pPr>
      <w:r w:rsidRPr="000C29E4">
        <w:rPr>
          <w:rFonts w:ascii="Times New Roman" w:hAnsi="Times New Roman"/>
          <w:sz w:val="24"/>
          <w:szCs w:val="24"/>
        </w:rPr>
        <w:t>Asasnya realisme Barat berteraskan kepada  ‘sesuatu yang konkrit’ (Brown</w:t>
      </w:r>
      <w:r w:rsidR="00EA7C53">
        <w:rPr>
          <w:rFonts w:ascii="Times New Roman" w:hAnsi="Times New Roman"/>
          <w:sz w:val="24"/>
          <w:szCs w:val="24"/>
        </w:rPr>
        <w:t>,</w:t>
      </w:r>
      <w:r w:rsidRPr="000C29E4">
        <w:rPr>
          <w:rFonts w:ascii="Times New Roman" w:hAnsi="Times New Roman"/>
          <w:sz w:val="24"/>
          <w:szCs w:val="24"/>
        </w:rPr>
        <w:t xml:space="preserve"> 1981: 224) yang menekankan kepada premis ‘logik’ secara objektif dan pemikiran yang bebas (Brockhaus</w:t>
      </w:r>
      <w:r w:rsidR="00EA7C53">
        <w:rPr>
          <w:rFonts w:ascii="Times New Roman" w:hAnsi="Times New Roman"/>
          <w:sz w:val="24"/>
          <w:szCs w:val="24"/>
        </w:rPr>
        <w:t>,</w:t>
      </w:r>
      <w:r w:rsidRPr="000C29E4">
        <w:rPr>
          <w:rFonts w:ascii="Times New Roman" w:hAnsi="Times New Roman"/>
          <w:sz w:val="24"/>
          <w:szCs w:val="24"/>
        </w:rPr>
        <w:t xml:space="preserve"> 1991: 494). Ini bermakna ‘logik’ adalah </w:t>
      </w:r>
      <w:r w:rsidRPr="000C29E4">
        <w:rPr>
          <w:rFonts w:ascii="Times New Roman" w:hAnsi="Times New Roman"/>
          <w:i/>
          <w:sz w:val="24"/>
          <w:szCs w:val="24"/>
        </w:rPr>
        <w:t xml:space="preserve">‘science of reasoning’ </w:t>
      </w:r>
      <w:r w:rsidRPr="000C29E4">
        <w:rPr>
          <w:rFonts w:ascii="Times New Roman" w:hAnsi="Times New Roman"/>
          <w:sz w:val="24"/>
          <w:szCs w:val="24"/>
        </w:rPr>
        <w:t>tetapi tidak terlalu empirikal seperti yang digunakan bidang sains tulen (Burmeister</w:t>
      </w:r>
      <w:r w:rsidR="00EA7C53">
        <w:rPr>
          <w:rFonts w:ascii="Times New Roman" w:hAnsi="Times New Roman"/>
          <w:sz w:val="24"/>
          <w:szCs w:val="24"/>
        </w:rPr>
        <w:t>,</w:t>
      </w:r>
      <w:r w:rsidRPr="000C29E4">
        <w:rPr>
          <w:rFonts w:ascii="Times New Roman" w:hAnsi="Times New Roman"/>
          <w:sz w:val="24"/>
          <w:szCs w:val="24"/>
        </w:rPr>
        <w:t xml:space="preserve"> 2013: 246). Justeru, kajian terhadap syair ini akan menekankan kepada perkara-perkara yang berasaskan fakta dengan pembuktian tertentu agar dapat merelevankan keobjektifan dan logiknya sesuatu peristiwa tersebut yang dikarang secara kreatif dalam bentuk syair ini. </w:t>
      </w:r>
      <w:r w:rsidRPr="000C29E4">
        <w:rPr>
          <w:rFonts w:ascii="Times New Roman" w:hAnsi="Times New Roman"/>
          <w:i/>
          <w:iCs/>
          <w:sz w:val="24"/>
          <w:szCs w:val="24"/>
        </w:rPr>
        <w:t>Syair Kerajaan Bima</w:t>
      </w:r>
      <w:r w:rsidRPr="000C29E4">
        <w:rPr>
          <w:rFonts w:ascii="Times New Roman" w:hAnsi="Times New Roman"/>
          <w:sz w:val="24"/>
          <w:szCs w:val="24"/>
        </w:rPr>
        <w:t xml:space="preserve"> didapati menekankan logik yang bersumberkan kepada ‘peristiwa semasa’</w:t>
      </w:r>
      <w:r w:rsidR="00952741">
        <w:rPr>
          <w:rFonts w:ascii="Times New Roman" w:hAnsi="Times New Roman"/>
          <w:sz w:val="24"/>
          <w:szCs w:val="24"/>
        </w:rPr>
        <w:t xml:space="preserve"> iaitu sesuatu peristiwa yang muncul sekali-sekala tetapi memberi impak yang signifikan kepada </w:t>
      </w:r>
      <w:r w:rsidR="00B926DD">
        <w:rPr>
          <w:rFonts w:ascii="Times New Roman" w:hAnsi="Times New Roman"/>
          <w:sz w:val="24"/>
          <w:szCs w:val="24"/>
        </w:rPr>
        <w:t xml:space="preserve">masyarakat. </w:t>
      </w:r>
      <w:r w:rsidR="00EA7C53" w:rsidRPr="00B926DD">
        <w:rPr>
          <w:rFonts w:ascii="Times New Roman" w:hAnsi="Times New Roman"/>
          <w:sz w:val="24"/>
          <w:szCs w:val="24"/>
        </w:rPr>
        <w:t>Hooker</w:t>
      </w:r>
      <w:r w:rsidRPr="00B926DD">
        <w:rPr>
          <w:rFonts w:ascii="Times New Roman" w:hAnsi="Times New Roman"/>
          <w:sz w:val="24"/>
          <w:szCs w:val="24"/>
        </w:rPr>
        <w:t xml:space="preserve"> (1987), Muhammad Yusof Hashim (1988) dan Braginsky (2004) menggelarnya sebagai peristiwa </w:t>
      </w:r>
      <w:r w:rsidRPr="00B926DD">
        <w:rPr>
          <w:rFonts w:ascii="Times New Roman" w:hAnsi="Times New Roman"/>
          <w:i/>
          <w:sz w:val="24"/>
          <w:szCs w:val="24"/>
        </w:rPr>
        <w:t>‘topical’</w:t>
      </w:r>
      <w:r w:rsidRPr="00B926DD">
        <w:rPr>
          <w:rFonts w:ascii="Times New Roman" w:hAnsi="Times New Roman"/>
          <w:sz w:val="24"/>
          <w:szCs w:val="24"/>
        </w:rPr>
        <w:t xml:space="preserve">  iaitu peristiwa khusus </w:t>
      </w:r>
      <w:r w:rsidR="000F727C">
        <w:rPr>
          <w:rFonts w:ascii="Times New Roman" w:hAnsi="Times New Roman"/>
          <w:sz w:val="24"/>
          <w:szCs w:val="24"/>
        </w:rPr>
        <w:t xml:space="preserve">yang </w:t>
      </w:r>
      <w:r w:rsidRPr="00B926DD">
        <w:rPr>
          <w:rFonts w:ascii="Times New Roman" w:hAnsi="Times New Roman"/>
          <w:sz w:val="24"/>
          <w:szCs w:val="24"/>
        </w:rPr>
        <w:t xml:space="preserve">berlaku </w:t>
      </w:r>
      <w:r w:rsidR="000F727C">
        <w:rPr>
          <w:rFonts w:ascii="Times New Roman" w:hAnsi="Times New Roman"/>
          <w:sz w:val="24"/>
          <w:szCs w:val="24"/>
        </w:rPr>
        <w:t xml:space="preserve">pada sesuatu masa atau zaman. </w:t>
      </w:r>
    </w:p>
    <w:p w14:paraId="7DDF2EBD" w14:textId="050B4A8B" w:rsidR="002D5CDB" w:rsidRDefault="000C29E4" w:rsidP="00191B0F">
      <w:pPr>
        <w:pStyle w:val="ListParagraph"/>
        <w:spacing w:after="0" w:line="240" w:lineRule="auto"/>
        <w:ind w:leftChars="0" w:left="0" w:firstLineChars="0" w:firstLine="720"/>
        <w:jc w:val="both"/>
        <w:rPr>
          <w:rFonts w:ascii="Times New Roman" w:hAnsi="Times New Roman"/>
          <w:bCs/>
          <w:sz w:val="24"/>
          <w:szCs w:val="24"/>
        </w:rPr>
      </w:pPr>
      <w:r w:rsidRPr="0064036B">
        <w:rPr>
          <w:rFonts w:ascii="Times New Roman" w:hAnsi="Times New Roman"/>
          <w:sz w:val="24"/>
          <w:szCs w:val="24"/>
        </w:rPr>
        <w:t xml:space="preserve">Meneliti </w:t>
      </w:r>
      <w:r w:rsidRPr="0064036B">
        <w:rPr>
          <w:rFonts w:ascii="Times New Roman" w:hAnsi="Times New Roman"/>
          <w:i/>
          <w:sz w:val="24"/>
          <w:szCs w:val="24"/>
        </w:rPr>
        <w:t>Syair Kerajaan Bima</w:t>
      </w:r>
      <w:r w:rsidRPr="0064036B">
        <w:rPr>
          <w:rFonts w:ascii="Times New Roman" w:hAnsi="Times New Roman"/>
          <w:sz w:val="24"/>
          <w:szCs w:val="24"/>
        </w:rPr>
        <w:t xml:space="preserve"> (selepas ini dikenali sebagai SKB) mendapati terdapat satu peristiwa semasa yang sangat signifikan kepada syair ini iaitu peristiwa letu</w:t>
      </w:r>
      <w:r w:rsidR="007066EE" w:rsidRPr="0064036B">
        <w:rPr>
          <w:rFonts w:ascii="Times New Roman" w:hAnsi="Times New Roman"/>
          <w:sz w:val="24"/>
          <w:szCs w:val="24"/>
        </w:rPr>
        <w:t>s</w:t>
      </w:r>
      <w:r w:rsidRPr="0064036B">
        <w:rPr>
          <w:rFonts w:ascii="Times New Roman" w:hAnsi="Times New Roman"/>
          <w:sz w:val="24"/>
          <w:szCs w:val="24"/>
        </w:rPr>
        <w:t xml:space="preserve">an Gunung Tamboro. </w:t>
      </w:r>
      <w:r w:rsidRPr="0064036B">
        <w:rPr>
          <w:rFonts w:ascii="Times New Roman" w:hAnsi="Times New Roman"/>
          <w:bCs/>
          <w:sz w:val="24"/>
          <w:szCs w:val="24"/>
        </w:rPr>
        <w:t>Fenomena bencana alam yang merupakan gabungan tiga serangkai bencana alam iaitu letusan gunung berapi, gempa bumi dan tsunami yang terkarang dalam syair ini adalah</w:t>
      </w:r>
      <w:r w:rsidRPr="0064036B">
        <w:rPr>
          <w:rFonts w:ascii="Times New Roman" w:hAnsi="Times New Roman"/>
          <w:bCs/>
          <w:i/>
          <w:sz w:val="24"/>
          <w:szCs w:val="24"/>
        </w:rPr>
        <w:t xml:space="preserve"> ‘realities of local life’ </w:t>
      </w:r>
      <w:r w:rsidRPr="0064036B">
        <w:rPr>
          <w:rFonts w:ascii="Times New Roman" w:hAnsi="Times New Roman"/>
          <w:bCs/>
          <w:sz w:val="24"/>
          <w:szCs w:val="24"/>
        </w:rPr>
        <w:t xml:space="preserve">yang ‘benar-benar terjadi’ dan ‘dialami’ oleh masyarakat Pulau Sumbawa dan sekitarnya pada April 1815 itu. Pada tahun 1800 Masihi terdapat enam kesultanan di Pulau Sumbawa iaitu Kesultanan Sumbawa, Bima, Dompo, Sanggar, Pekat and Tambora (Boers, 1995: 38). Di pulau inilah berdiri megah Gunung Berapi Tambora yang awalnya merupakan kemuncak yang tertinggi di bahagian barat Nusa Tenggara mengalahkan Gunung Rinjani di Pulau Lombok yang tingginya 3726 meter (Oppenheimer, 2003: 231). Terlebih dahulu, Stothers (1984) menyatakan bahawa Gunung Tambora ini mencapai ketinggian lebih 4300 meter. Sehubungan itu, tiada sesiapa menyangka bahawa gunung yang tersergam indah dan merupakan lambang kemegahan Kesultanan Tambora akan memuntahkan laharnya sehingga melenyapkan wilayah itu pada 10 </w:t>
      </w:r>
      <w:r w:rsidRPr="0064036B">
        <w:rPr>
          <w:rFonts w:ascii="Times New Roman" w:hAnsi="Times New Roman"/>
          <w:bCs/>
          <w:sz w:val="24"/>
          <w:szCs w:val="24"/>
        </w:rPr>
        <w:lastRenderedPageBreak/>
        <w:t>April 1815 (Stothers, 1984: 1191). Justeru, peristiwa semasa berhubung proses letusan Gunung Tambora dalam syair ini akan dibincangkan dalam tiga proses iaitu peristiwa sebelum, semasa dan selepas letusan.</w:t>
      </w:r>
    </w:p>
    <w:p w14:paraId="1D377CC8" w14:textId="77777777" w:rsidR="00191B0F" w:rsidRPr="00191B0F" w:rsidRDefault="00191B0F" w:rsidP="00191B0F">
      <w:pPr>
        <w:pStyle w:val="ListParagraph"/>
        <w:spacing w:after="0" w:line="240" w:lineRule="auto"/>
        <w:ind w:leftChars="0" w:left="0" w:firstLineChars="0" w:firstLine="720"/>
        <w:jc w:val="both"/>
        <w:rPr>
          <w:rFonts w:ascii="Times New Roman" w:hAnsi="Times New Roman"/>
          <w:sz w:val="24"/>
          <w:szCs w:val="24"/>
        </w:rPr>
      </w:pPr>
    </w:p>
    <w:p w14:paraId="1654AC86" w14:textId="0E77DC53" w:rsidR="000C29E4" w:rsidRDefault="00450E8A" w:rsidP="00D35307">
      <w:pPr>
        <w:pStyle w:val="NoSpacing"/>
        <w:spacing w:after="0" w:line="240" w:lineRule="auto"/>
        <w:ind w:leftChars="0" w:left="0" w:firstLineChars="0" w:firstLine="0"/>
        <w:jc w:val="both"/>
        <w:rPr>
          <w:rFonts w:ascii="Times New Roman" w:hAnsi="Times New Roman"/>
          <w:bCs/>
          <w:sz w:val="24"/>
          <w:szCs w:val="24"/>
          <w:lang w:val="ms"/>
        </w:rPr>
      </w:pPr>
      <w:r w:rsidRPr="0064036B">
        <w:rPr>
          <w:rFonts w:ascii="Times New Roman" w:hAnsi="Times New Roman"/>
          <w:bCs/>
          <w:sz w:val="24"/>
          <w:szCs w:val="24"/>
          <w:lang w:val="ms"/>
        </w:rPr>
        <w:t xml:space="preserve">a. </w:t>
      </w:r>
      <w:r w:rsidR="000C29E4" w:rsidRPr="0064036B">
        <w:rPr>
          <w:rFonts w:ascii="Times New Roman" w:hAnsi="Times New Roman"/>
          <w:bCs/>
          <w:sz w:val="24"/>
          <w:szCs w:val="24"/>
          <w:lang w:val="ms"/>
        </w:rPr>
        <w:t xml:space="preserve">Peristiwa </w:t>
      </w:r>
      <w:r w:rsidR="00D35307" w:rsidRPr="0064036B">
        <w:rPr>
          <w:rFonts w:ascii="Times New Roman" w:hAnsi="Times New Roman"/>
          <w:bCs/>
          <w:sz w:val="24"/>
          <w:szCs w:val="24"/>
          <w:lang w:val="ms"/>
        </w:rPr>
        <w:t xml:space="preserve">sebelum letusan </w:t>
      </w:r>
      <w:r w:rsidR="000C29E4" w:rsidRPr="0064036B">
        <w:rPr>
          <w:rFonts w:ascii="Times New Roman" w:hAnsi="Times New Roman"/>
          <w:bCs/>
          <w:sz w:val="24"/>
          <w:szCs w:val="24"/>
          <w:lang w:val="ms"/>
        </w:rPr>
        <w:t>Gunung Tambora</w:t>
      </w:r>
    </w:p>
    <w:p w14:paraId="274C1BD8" w14:textId="77777777" w:rsidR="00D35307" w:rsidRPr="0064036B" w:rsidRDefault="00D35307" w:rsidP="00D35307">
      <w:pPr>
        <w:pStyle w:val="NoSpacing"/>
        <w:spacing w:after="0" w:line="240" w:lineRule="auto"/>
        <w:ind w:leftChars="0" w:left="0" w:firstLineChars="0" w:firstLine="0"/>
        <w:jc w:val="both"/>
        <w:rPr>
          <w:rFonts w:ascii="Times New Roman" w:hAnsi="Times New Roman"/>
          <w:bCs/>
          <w:sz w:val="24"/>
          <w:szCs w:val="24"/>
          <w:lang w:val="ms"/>
        </w:rPr>
      </w:pPr>
    </w:p>
    <w:p w14:paraId="306F60A4" w14:textId="2DD4F015" w:rsidR="000C29E4" w:rsidRDefault="000C29E4" w:rsidP="00D35307">
      <w:pPr>
        <w:pStyle w:val="NoSpacing"/>
        <w:spacing w:after="0" w:line="240" w:lineRule="auto"/>
        <w:ind w:leftChars="0" w:left="2" w:hanging="2"/>
        <w:jc w:val="both"/>
        <w:rPr>
          <w:rFonts w:ascii="Times New Roman" w:hAnsi="Times New Roman"/>
          <w:bCs/>
          <w:sz w:val="24"/>
          <w:szCs w:val="24"/>
          <w:lang w:val="nb-NO"/>
        </w:rPr>
      </w:pPr>
      <w:r w:rsidRPr="0064036B">
        <w:rPr>
          <w:rFonts w:ascii="Times New Roman" w:hAnsi="Times New Roman"/>
          <w:bCs/>
          <w:i/>
          <w:sz w:val="24"/>
          <w:szCs w:val="24"/>
          <w:lang w:val="ms"/>
        </w:rPr>
        <w:t>Syair Kerajaan Bima</w:t>
      </w:r>
      <w:r w:rsidRPr="0064036B">
        <w:rPr>
          <w:rFonts w:ascii="Times New Roman" w:hAnsi="Times New Roman"/>
          <w:bCs/>
          <w:sz w:val="24"/>
          <w:szCs w:val="24"/>
          <w:lang w:val="ms"/>
        </w:rPr>
        <w:t xml:space="preserve"> mengungkapkan situasi kealpaan masyarakat Tambora apabila memandang enteng terhadap hujan abu pada peringkat awal letusan. Akibatnya, mereka enggan untuk berpindah daripada penempatan mereka seperti rangkap ke-15 iaitu, “Orangpun tiada yang berpindah, Masing-masing di negerinya ada”. Hakikatnya tiada siapa menyangka letu</w:t>
      </w:r>
      <w:r w:rsidR="007066EE" w:rsidRPr="0064036B">
        <w:rPr>
          <w:rFonts w:ascii="Times New Roman" w:hAnsi="Times New Roman"/>
          <w:bCs/>
          <w:sz w:val="24"/>
          <w:szCs w:val="24"/>
          <w:lang w:val="ms"/>
        </w:rPr>
        <w:t>s</w:t>
      </w:r>
      <w:r w:rsidRPr="0064036B">
        <w:rPr>
          <w:rFonts w:ascii="Times New Roman" w:hAnsi="Times New Roman"/>
          <w:bCs/>
          <w:sz w:val="24"/>
          <w:szCs w:val="24"/>
          <w:lang w:val="ms"/>
        </w:rPr>
        <w:t>an daripada Gunung Tambora itu adalah letu</w:t>
      </w:r>
      <w:r w:rsidR="007066EE" w:rsidRPr="0064036B">
        <w:rPr>
          <w:rFonts w:ascii="Times New Roman" w:hAnsi="Times New Roman"/>
          <w:bCs/>
          <w:sz w:val="24"/>
          <w:szCs w:val="24"/>
          <w:lang w:val="ms"/>
        </w:rPr>
        <w:t>s</w:t>
      </w:r>
      <w:r w:rsidRPr="0064036B">
        <w:rPr>
          <w:rFonts w:ascii="Times New Roman" w:hAnsi="Times New Roman"/>
          <w:bCs/>
          <w:sz w:val="24"/>
          <w:szCs w:val="24"/>
          <w:lang w:val="ms"/>
        </w:rPr>
        <w:t>an yang paling besar dalam sejarah gunung berapi di Lingkaran Api Pasifik yang seterusnya mengganggu eko-sistem dunia sehingga digelar sebagai ‘</w:t>
      </w:r>
      <w:r w:rsidRPr="0064036B">
        <w:rPr>
          <w:rFonts w:ascii="Times New Roman" w:hAnsi="Times New Roman"/>
          <w:bCs/>
          <w:i/>
          <w:sz w:val="24"/>
          <w:szCs w:val="24"/>
          <w:lang w:val="ms"/>
        </w:rPr>
        <w:t>The Year Without Summer’</w:t>
      </w:r>
      <w:r w:rsidRPr="0064036B">
        <w:rPr>
          <w:rFonts w:ascii="Times New Roman" w:hAnsi="Times New Roman"/>
          <w:bCs/>
          <w:sz w:val="24"/>
          <w:szCs w:val="24"/>
          <w:lang w:val="ms"/>
        </w:rPr>
        <w:t xml:space="preserve"> pada tahun 1816 (Stothers, 1984; Boers, 1995; Oppenheimer, 2003). </w:t>
      </w:r>
      <w:r w:rsidRPr="0064036B">
        <w:rPr>
          <w:rFonts w:ascii="Times New Roman" w:hAnsi="Times New Roman"/>
          <w:bCs/>
          <w:sz w:val="24"/>
          <w:szCs w:val="24"/>
          <w:lang w:val="nb-NO"/>
        </w:rPr>
        <w:t xml:space="preserve">Maka tidak hairanlah mengapa masyarakat Tambora dan sekitar masih lagi tidak berganjak dari penempatan mereka. Bukti bertulis tentang kekeliruan ini dicatat oleh Raffles dalam karyanya </w:t>
      </w:r>
      <w:r w:rsidRPr="0064036B">
        <w:rPr>
          <w:rFonts w:ascii="Times New Roman" w:hAnsi="Times New Roman"/>
          <w:bCs/>
          <w:i/>
          <w:sz w:val="24"/>
          <w:szCs w:val="24"/>
          <w:lang w:val="nb-NO"/>
        </w:rPr>
        <w:t>The History of Java</w:t>
      </w:r>
      <w:r w:rsidRPr="0064036B">
        <w:rPr>
          <w:rFonts w:ascii="Times New Roman" w:hAnsi="Times New Roman"/>
          <w:bCs/>
          <w:sz w:val="24"/>
          <w:szCs w:val="24"/>
          <w:lang w:val="nb-NO"/>
        </w:rPr>
        <w:t xml:space="preserve"> yang diterbitkan pada tahun 1817 (Raffles, 1830). Beliau sendiri tidak dapat memastikan gunung berapi yang manakah meletup di sekitar Pulau Jawa itu</w:t>
      </w:r>
      <w:r w:rsidR="00AC19BF" w:rsidRPr="0064036B">
        <w:rPr>
          <w:rFonts w:ascii="Times New Roman" w:hAnsi="Times New Roman"/>
          <w:bCs/>
          <w:sz w:val="24"/>
          <w:szCs w:val="24"/>
          <w:lang w:val="nb-NO"/>
        </w:rPr>
        <w:t>. Ini adalah kerana k</w:t>
      </w:r>
      <w:r w:rsidRPr="0064036B">
        <w:rPr>
          <w:rFonts w:ascii="Times New Roman" w:hAnsi="Times New Roman"/>
          <w:bCs/>
          <w:sz w:val="24"/>
          <w:szCs w:val="24"/>
          <w:lang w:val="nb-NO"/>
        </w:rPr>
        <w:t xml:space="preserve">ebanyakan penduduk di Pulau Jawa menjangkakan </w:t>
      </w:r>
      <w:r w:rsidR="00AC19BF" w:rsidRPr="0064036B">
        <w:rPr>
          <w:rFonts w:ascii="Times New Roman" w:hAnsi="Times New Roman"/>
          <w:bCs/>
          <w:sz w:val="24"/>
          <w:szCs w:val="24"/>
          <w:lang w:val="nb-NO"/>
        </w:rPr>
        <w:t xml:space="preserve">bahawa letusan tersebut datang sama ada daripada </w:t>
      </w:r>
      <w:r w:rsidRPr="0064036B">
        <w:rPr>
          <w:rFonts w:ascii="Times New Roman" w:hAnsi="Times New Roman"/>
          <w:bCs/>
          <w:sz w:val="24"/>
          <w:szCs w:val="24"/>
          <w:lang w:val="nb-NO"/>
        </w:rPr>
        <w:t>Gunung Merapi, Klut, Bromo atau Gunung Agung di Bali (Raffles, 1830: 3-4; 13</w:t>
      </w:r>
      <w:r w:rsidR="0098565A" w:rsidRPr="0064036B">
        <w:rPr>
          <w:rFonts w:ascii="Times New Roman" w:hAnsi="Times New Roman"/>
          <w:bCs/>
          <w:sz w:val="24"/>
          <w:szCs w:val="24"/>
          <w:lang w:val="nb-NO"/>
        </w:rPr>
        <w:t>).</w:t>
      </w:r>
      <w:r w:rsidR="0098565A" w:rsidRPr="0064036B">
        <w:rPr>
          <w:rFonts w:ascii="Times New Roman" w:hAnsi="Times New Roman"/>
          <w:bCs/>
          <w:sz w:val="24"/>
          <w:szCs w:val="24"/>
          <w:lang w:val="nb-NO"/>
        </w:rPr>
        <w:tab/>
      </w:r>
      <w:r w:rsidRPr="0064036B">
        <w:rPr>
          <w:rFonts w:ascii="Times New Roman" w:hAnsi="Times New Roman"/>
          <w:bCs/>
          <w:sz w:val="24"/>
          <w:szCs w:val="24"/>
          <w:lang w:val="nb-NO"/>
        </w:rPr>
        <w:t xml:space="preserve">Berdasarkan pendapat saksi kejadian seperti Raffles (1830) di atas membuktikan bahawa ‘kekeliruan adalah faktor utama’ yang menyebabkan masyarakat tidak mahu berganjak atau berpindah daripada penempatan mereka. Apatah lagi mereka tidak menyangka letusan Tamboro di Pulau Sumbawa itu adalah letusan gunung berapi paling dahsyat dalam sejarah gunung berapi dunia. Maka, tanpa diragui apa yang dinyatakan oleh pengarang menerusi bait, ‘Orangpun tiada yang berpindah’ adalah suatu realiti yang benar di Tamboro dan kawasan sekitarnya sehingga mengakibatkan ratusan ribu terkorban akibat bencana tersebut. Rajah 1 menunjukkan gambaran kedudukan Teluk Bima yang berlatar belakang pemandangan Gunung Tambora pada tahun 1821. </w:t>
      </w:r>
    </w:p>
    <w:p w14:paraId="5D0B1B76" w14:textId="77777777" w:rsidR="00D35307" w:rsidRPr="0064036B" w:rsidRDefault="00D35307" w:rsidP="00D35307">
      <w:pPr>
        <w:pStyle w:val="NoSpacing"/>
        <w:spacing w:after="0" w:line="240" w:lineRule="auto"/>
        <w:ind w:leftChars="0" w:left="2" w:hanging="2"/>
        <w:jc w:val="both"/>
        <w:rPr>
          <w:rFonts w:ascii="Times New Roman" w:hAnsi="Times New Roman"/>
          <w:bCs/>
          <w:sz w:val="24"/>
          <w:szCs w:val="24"/>
          <w:lang w:val="nb-NO"/>
        </w:rPr>
      </w:pPr>
    </w:p>
    <w:p w14:paraId="3BDB452D" w14:textId="77777777" w:rsidR="000C29E4" w:rsidRPr="00E7050E" w:rsidRDefault="000C29E4" w:rsidP="00D35307">
      <w:pPr>
        <w:pStyle w:val="NoSpacing"/>
        <w:spacing w:after="0" w:line="240" w:lineRule="auto"/>
        <w:ind w:left="0" w:hanging="2"/>
        <w:jc w:val="center"/>
        <w:rPr>
          <w:rFonts w:ascii="Times New Roman" w:hAnsi="Times New Roman"/>
          <w:bCs/>
        </w:rPr>
      </w:pPr>
      <w:r w:rsidRPr="00E12D68">
        <w:rPr>
          <w:rFonts w:ascii="Times New Roman" w:hAnsi="Times New Roman"/>
          <w:noProof/>
          <w:lang w:val="en-MY" w:eastAsia="en-MY"/>
        </w:rPr>
        <w:drawing>
          <wp:inline distT="0" distB="0" distL="0" distR="0" wp14:anchorId="4AEBB703" wp14:editId="5E8819F3">
            <wp:extent cx="4032250" cy="2660650"/>
            <wp:effectExtent l="0" t="0" r="6350" b="6350"/>
            <wp:docPr id="1" name="Picture 1" descr="A picture containing text, outdoor, tree, hillsid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outdoor, tree, hillsid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9355" cy="2678535"/>
                    </a:xfrm>
                    <a:prstGeom prst="rect">
                      <a:avLst/>
                    </a:prstGeom>
                    <a:noFill/>
                    <a:ln>
                      <a:noFill/>
                    </a:ln>
                  </pic:spPr>
                </pic:pic>
              </a:graphicData>
            </a:graphic>
          </wp:inline>
        </w:drawing>
      </w:r>
    </w:p>
    <w:p w14:paraId="2EC8C5A4" w14:textId="2FFD4DAD" w:rsidR="00D35307" w:rsidRPr="00D35307" w:rsidRDefault="00D35307" w:rsidP="00B41077">
      <w:pPr>
        <w:tabs>
          <w:tab w:val="left" w:pos="0"/>
        </w:tabs>
        <w:spacing w:before="120" w:after="0" w:line="240" w:lineRule="auto"/>
        <w:ind w:leftChars="0" w:left="0" w:firstLineChars="0" w:firstLine="0"/>
        <w:jc w:val="both"/>
        <w:rPr>
          <w:rFonts w:ascii="Times New Roman" w:hAnsi="Times New Roman"/>
          <w:bCs/>
          <w:sz w:val="20"/>
          <w:szCs w:val="20"/>
          <w:lang w:val="nb-NO"/>
        </w:rPr>
      </w:pPr>
      <w:r w:rsidRPr="00D35307">
        <w:rPr>
          <w:rFonts w:ascii="Times New Roman" w:hAnsi="Times New Roman"/>
          <w:bCs/>
          <w:sz w:val="20"/>
          <w:szCs w:val="20"/>
          <w:lang w:val="nb-NO"/>
        </w:rPr>
        <w:t>Sumber: C.G.C. Reinwardt.</w:t>
      </w:r>
      <w:r>
        <w:rPr>
          <w:rFonts w:ascii="Times New Roman" w:hAnsi="Times New Roman"/>
          <w:bCs/>
          <w:sz w:val="20"/>
          <w:szCs w:val="20"/>
          <w:lang w:val="nb-NO"/>
        </w:rPr>
        <w:t xml:space="preserve">, </w:t>
      </w:r>
      <w:r w:rsidRPr="00D35307">
        <w:rPr>
          <w:rFonts w:ascii="Times New Roman" w:hAnsi="Times New Roman"/>
          <w:bCs/>
          <w:sz w:val="20"/>
          <w:szCs w:val="20"/>
          <w:lang w:val="nb-NO"/>
        </w:rPr>
        <w:t xml:space="preserve">2018. </w:t>
      </w:r>
      <w:r w:rsidRPr="00D35307">
        <w:rPr>
          <w:rFonts w:ascii="Times New Roman" w:hAnsi="Times New Roman"/>
          <w:bCs/>
          <w:i/>
          <w:iCs/>
          <w:sz w:val="20"/>
          <w:szCs w:val="20"/>
          <w:lang w:val="nb-NO"/>
        </w:rPr>
        <w:t>Reis naar het oostelijk gedeelte van den Indischen archipel, in het jaar 1821</w:t>
      </w:r>
      <w:r w:rsidRPr="00D35307">
        <w:rPr>
          <w:rFonts w:ascii="Times New Roman" w:hAnsi="Times New Roman"/>
          <w:bCs/>
          <w:sz w:val="20"/>
          <w:szCs w:val="20"/>
          <w:lang w:val="nb-NO"/>
        </w:rPr>
        <w:t>.True World of Books, Delhi, India.</w:t>
      </w:r>
    </w:p>
    <w:p w14:paraId="65F9A1C4" w14:textId="77777777" w:rsidR="000C29E4" w:rsidRPr="00B41077" w:rsidRDefault="000C29E4" w:rsidP="00D35307">
      <w:pPr>
        <w:tabs>
          <w:tab w:val="left" w:pos="0"/>
        </w:tabs>
        <w:spacing w:after="0" w:line="240" w:lineRule="auto"/>
        <w:ind w:leftChars="0" w:left="2" w:firstLineChars="0" w:hanging="2"/>
        <w:jc w:val="both"/>
        <w:rPr>
          <w:rFonts w:ascii="Times New Roman" w:hAnsi="Times New Roman"/>
          <w:bCs/>
          <w:sz w:val="16"/>
          <w:szCs w:val="16"/>
        </w:rPr>
      </w:pPr>
    </w:p>
    <w:p w14:paraId="34BFD4EA" w14:textId="79999168" w:rsidR="000C29E4" w:rsidRPr="00D35307" w:rsidRDefault="000C29E4" w:rsidP="00D35307">
      <w:pPr>
        <w:tabs>
          <w:tab w:val="left" w:pos="0"/>
        </w:tabs>
        <w:spacing w:after="0" w:line="240" w:lineRule="auto"/>
        <w:ind w:leftChars="0" w:left="2" w:firstLineChars="0" w:hanging="2"/>
        <w:jc w:val="center"/>
        <w:rPr>
          <w:rFonts w:ascii="Times New Roman" w:hAnsi="Times New Roman"/>
          <w:bCs/>
          <w:sz w:val="20"/>
          <w:szCs w:val="20"/>
          <w:lang w:val="nb-NO"/>
        </w:rPr>
      </w:pPr>
      <w:r w:rsidRPr="007E6B8F">
        <w:rPr>
          <w:rFonts w:ascii="Times New Roman" w:hAnsi="Times New Roman"/>
          <w:b/>
          <w:sz w:val="20"/>
          <w:szCs w:val="20"/>
          <w:lang w:val="nb-NO"/>
        </w:rPr>
        <w:t>Rajah 1</w:t>
      </w:r>
      <w:r w:rsidR="00D35307" w:rsidRPr="007E6B8F">
        <w:rPr>
          <w:rFonts w:ascii="Times New Roman" w:hAnsi="Times New Roman"/>
          <w:b/>
          <w:sz w:val="20"/>
          <w:szCs w:val="20"/>
          <w:lang w:val="nb-NO"/>
        </w:rPr>
        <w:t>.</w:t>
      </w:r>
      <w:r w:rsidRPr="00D35307">
        <w:rPr>
          <w:rFonts w:ascii="Times New Roman" w:hAnsi="Times New Roman"/>
          <w:bCs/>
          <w:sz w:val="20"/>
          <w:szCs w:val="20"/>
          <w:lang w:val="nb-NO"/>
        </w:rPr>
        <w:t xml:space="preserve"> Ilustrasi Teluk Bima dan kedudukan Gunung </w:t>
      </w:r>
      <w:r w:rsidR="00610581" w:rsidRPr="00D35307">
        <w:rPr>
          <w:rFonts w:ascii="Times New Roman" w:hAnsi="Times New Roman"/>
          <w:bCs/>
          <w:sz w:val="20"/>
          <w:szCs w:val="20"/>
          <w:lang w:val="nb-NO"/>
        </w:rPr>
        <w:t>Tambora pada</w:t>
      </w:r>
      <w:r w:rsidRPr="00D35307">
        <w:rPr>
          <w:rFonts w:ascii="Times New Roman" w:hAnsi="Times New Roman"/>
          <w:bCs/>
          <w:sz w:val="20"/>
          <w:szCs w:val="20"/>
          <w:lang w:val="nb-NO"/>
        </w:rPr>
        <w:t xml:space="preserve"> tahun 1821</w:t>
      </w:r>
    </w:p>
    <w:p w14:paraId="7D7EC29C" w14:textId="779779E9" w:rsidR="0098565A" w:rsidRDefault="00450E8A" w:rsidP="00D35307">
      <w:pPr>
        <w:pStyle w:val="NoSpacing"/>
        <w:spacing w:after="0" w:line="240" w:lineRule="auto"/>
        <w:ind w:leftChars="0" w:left="2" w:hanging="2"/>
        <w:jc w:val="both"/>
        <w:rPr>
          <w:rFonts w:ascii="Times New Roman" w:hAnsi="Times New Roman"/>
          <w:bCs/>
          <w:sz w:val="24"/>
          <w:szCs w:val="24"/>
          <w:lang w:val="nb-NO"/>
        </w:rPr>
      </w:pPr>
      <w:r w:rsidRPr="00702A5A">
        <w:rPr>
          <w:rFonts w:ascii="Times New Roman" w:hAnsi="Times New Roman"/>
          <w:bCs/>
          <w:sz w:val="24"/>
          <w:szCs w:val="24"/>
          <w:lang w:val="nb-NO"/>
        </w:rPr>
        <w:lastRenderedPageBreak/>
        <w:t xml:space="preserve">b. </w:t>
      </w:r>
      <w:r w:rsidR="000C29E4" w:rsidRPr="00702A5A">
        <w:rPr>
          <w:rFonts w:ascii="Times New Roman" w:hAnsi="Times New Roman"/>
          <w:bCs/>
          <w:sz w:val="24"/>
          <w:szCs w:val="24"/>
          <w:lang w:val="nb-NO"/>
        </w:rPr>
        <w:t xml:space="preserve">Peristiwa </w:t>
      </w:r>
      <w:r w:rsidR="00D35307" w:rsidRPr="00702A5A">
        <w:rPr>
          <w:rFonts w:ascii="Times New Roman" w:hAnsi="Times New Roman"/>
          <w:bCs/>
          <w:sz w:val="24"/>
          <w:szCs w:val="24"/>
          <w:lang w:val="nb-NO"/>
        </w:rPr>
        <w:t xml:space="preserve">semasa letusan </w:t>
      </w:r>
      <w:r w:rsidR="000C29E4" w:rsidRPr="00702A5A">
        <w:rPr>
          <w:rFonts w:ascii="Times New Roman" w:hAnsi="Times New Roman"/>
          <w:bCs/>
          <w:sz w:val="24"/>
          <w:szCs w:val="24"/>
          <w:lang w:val="nb-NO"/>
        </w:rPr>
        <w:t>Gunung Tamb</w:t>
      </w:r>
      <w:r w:rsidR="0098565A" w:rsidRPr="00702A5A">
        <w:rPr>
          <w:rFonts w:ascii="Times New Roman" w:hAnsi="Times New Roman"/>
          <w:bCs/>
          <w:sz w:val="24"/>
          <w:szCs w:val="24"/>
          <w:lang w:val="nb-NO"/>
        </w:rPr>
        <w:t>ora</w:t>
      </w:r>
    </w:p>
    <w:p w14:paraId="45F18882" w14:textId="77777777" w:rsidR="00D35307" w:rsidRDefault="00D35307" w:rsidP="00D35307">
      <w:pPr>
        <w:pStyle w:val="NoSpacing"/>
        <w:spacing w:after="0" w:line="240" w:lineRule="auto"/>
        <w:ind w:leftChars="0" w:left="0" w:firstLineChars="0" w:firstLine="0"/>
        <w:jc w:val="both"/>
        <w:rPr>
          <w:rFonts w:ascii="Times New Roman" w:hAnsi="Times New Roman"/>
          <w:bCs/>
          <w:sz w:val="24"/>
          <w:szCs w:val="24"/>
          <w:lang w:val="nb-NO"/>
        </w:rPr>
      </w:pPr>
    </w:p>
    <w:p w14:paraId="01C886B3" w14:textId="7F038AD2" w:rsidR="0098565A" w:rsidRDefault="00D647AF" w:rsidP="00D35307">
      <w:pPr>
        <w:pStyle w:val="NoSpacing"/>
        <w:spacing w:after="0" w:line="240" w:lineRule="auto"/>
        <w:ind w:leftChars="0" w:left="0" w:firstLineChars="0" w:firstLine="0"/>
        <w:jc w:val="both"/>
        <w:rPr>
          <w:rFonts w:ascii="Times New Roman" w:hAnsi="Times New Roman"/>
          <w:bCs/>
          <w:i/>
          <w:sz w:val="24"/>
          <w:szCs w:val="24"/>
        </w:rPr>
      </w:pPr>
      <w:r w:rsidRPr="00702A5A">
        <w:rPr>
          <w:rFonts w:ascii="Times New Roman" w:hAnsi="Times New Roman"/>
          <w:bCs/>
          <w:sz w:val="24"/>
          <w:szCs w:val="24"/>
          <w:lang w:val="nb-NO"/>
        </w:rPr>
        <w:t>Kekuatan bunyi</w:t>
      </w:r>
      <w:r w:rsidR="000C29E4" w:rsidRPr="00702A5A">
        <w:rPr>
          <w:rFonts w:ascii="Times New Roman" w:hAnsi="Times New Roman"/>
          <w:bCs/>
          <w:sz w:val="24"/>
          <w:szCs w:val="24"/>
          <w:lang w:val="nb-NO"/>
        </w:rPr>
        <w:t xml:space="preserve"> semasa berlakunya letusan Gunung Tambora digambarkan dalam SKB </w:t>
      </w:r>
      <w:r w:rsidRPr="00702A5A">
        <w:rPr>
          <w:rFonts w:ascii="Times New Roman" w:hAnsi="Times New Roman"/>
          <w:bCs/>
          <w:sz w:val="24"/>
          <w:szCs w:val="24"/>
          <w:lang w:val="nb-NO"/>
        </w:rPr>
        <w:t xml:space="preserve">umpama </w:t>
      </w:r>
      <w:r w:rsidR="000C29E4" w:rsidRPr="00702A5A">
        <w:rPr>
          <w:rFonts w:ascii="Times New Roman" w:hAnsi="Times New Roman"/>
          <w:bCs/>
          <w:sz w:val="24"/>
          <w:szCs w:val="24"/>
          <w:lang w:val="nb-NO"/>
        </w:rPr>
        <w:t>tembakan meriam perang</w:t>
      </w:r>
      <w:r w:rsidRPr="00702A5A">
        <w:rPr>
          <w:rFonts w:ascii="Times New Roman" w:hAnsi="Times New Roman"/>
          <w:bCs/>
          <w:sz w:val="24"/>
          <w:szCs w:val="24"/>
          <w:lang w:val="nb-NO"/>
        </w:rPr>
        <w:t xml:space="preserve"> yang dinyatakan dalam r</w:t>
      </w:r>
      <w:r w:rsidR="000C29E4" w:rsidRPr="00702A5A">
        <w:rPr>
          <w:rFonts w:ascii="Times New Roman" w:hAnsi="Times New Roman"/>
          <w:bCs/>
          <w:sz w:val="24"/>
          <w:szCs w:val="24"/>
          <w:lang w:val="nb-NO"/>
        </w:rPr>
        <w:t xml:space="preserve">angkap ke-21 iaitu, ‘meletuplah bunyi seperti meriam, habislah terkejut sekalian alam’. </w:t>
      </w:r>
      <w:r w:rsidRPr="00702A5A">
        <w:rPr>
          <w:rFonts w:ascii="Times New Roman" w:hAnsi="Times New Roman"/>
          <w:bCs/>
          <w:sz w:val="24"/>
          <w:szCs w:val="24"/>
          <w:lang w:val="nb-NO"/>
        </w:rPr>
        <w:t>M</w:t>
      </w:r>
      <w:r w:rsidR="000C29E4" w:rsidRPr="00702A5A">
        <w:rPr>
          <w:rFonts w:ascii="Times New Roman" w:hAnsi="Times New Roman"/>
          <w:bCs/>
          <w:sz w:val="24"/>
          <w:szCs w:val="24"/>
          <w:lang w:val="nb-NO"/>
        </w:rPr>
        <w:t>eneliti penyataan</w:t>
      </w:r>
      <w:r w:rsidR="000C29E4" w:rsidRPr="00702A5A">
        <w:rPr>
          <w:rFonts w:ascii="Times New Roman" w:hAnsi="Times New Roman"/>
          <w:b/>
          <w:bCs/>
          <w:sz w:val="24"/>
          <w:szCs w:val="24"/>
          <w:lang w:val="nb-NO"/>
        </w:rPr>
        <w:t xml:space="preserve"> </w:t>
      </w:r>
      <w:r w:rsidR="000C29E4" w:rsidRPr="00702A5A">
        <w:rPr>
          <w:rFonts w:ascii="Times New Roman" w:hAnsi="Times New Roman"/>
          <w:bCs/>
          <w:sz w:val="24"/>
          <w:szCs w:val="24"/>
          <w:lang w:val="nb-NO"/>
        </w:rPr>
        <w:t xml:space="preserve">Stothers (1984: 1191), mendapati bahawa tiada siapa menyangka gunung berapi yang difikirkan tidak aktif ini akan mengejutkan semua masyarakat Pulau Sumbawa dan sekitarnya pada jam petang 5 April 1815 (waktu tempatan) (Stothers, 1984: 1191). </w:t>
      </w:r>
      <w:r w:rsidRPr="00702A5A">
        <w:rPr>
          <w:rFonts w:ascii="Times New Roman" w:hAnsi="Times New Roman"/>
          <w:bCs/>
          <w:sz w:val="24"/>
          <w:szCs w:val="24"/>
          <w:lang w:val="nb-NO"/>
        </w:rPr>
        <w:t>Stothers turut</w:t>
      </w:r>
      <w:r w:rsidR="000C29E4" w:rsidRPr="00702A5A">
        <w:rPr>
          <w:rFonts w:ascii="Times New Roman" w:hAnsi="Times New Roman"/>
          <w:bCs/>
          <w:sz w:val="24"/>
          <w:szCs w:val="24"/>
          <w:lang w:val="nb-NO"/>
        </w:rPr>
        <w:t xml:space="preserve"> </w:t>
      </w:r>
      <w:r w:rsidR="002F46A3" w:rsidRPr="00702A5A">
        <w:rPr>
          <w:rFonts w:ascii="Times New Roman" w:hAnsi="Times New Roman"/>
          <w:bCs/>
          <w:sz w:val="24"/>
          <w:szCs w:val="24"/>
          <w:lang w:val="nb-NO"/>
        </w:rPr>
        <w:t xml:space="preserve">menyatakan bahawa kekuatan bunyi letusan Gunung Tambora </w:t>
      </w:r>
      <w:r w:rsidR="00B46176" w:rsidRPr="00702A5A">
        <w:rPr>
          <w:rFonts w:ascii="Times New Roman" w:hAnsi="Times New Roman"/>
          <w:bCs/>
          <w:sz w:val="24"/>
          <w:szCs w:val="24"/>
          <w:lang w:val="nb-NO"/>
        </w:rPr>
        <w:t xml:space="preserve">ini </w:t>
      </w:r>
      <w:r w:rsidR="00610581" w:rsidRPr="00702A5A">
        <w:rPr>
          <w:rFonts w:ascii="Times New Roman" w:hAnsi="Times New Roman"/>
          <w:bCs/>
          <w:sz w:val="24"/>
          <w:szCs w:val="24"/>
          <w:lang w:val="nb-NO"/>
        </w:rPr>
        <w:t>kedengaran sehingga</w:t>
      </w:r>
      <w:r w:rsidR="000C29E4" w:rsidRPr="00702A5A">
        <w:rPr>
          <w:rFonts w:ascii="Times New Roman" w:hAnsi="Times New Roman"/>
          <w:bCs/>
          <w:sz w:val="24"/>
          <w:szCs w:val="24"/>
          <w:lang w:val="nb-NO"/>
        </w:rPr>
        <w:t xml:space="preserve"> ke Makassar di Sulawesi </w:t>
      </w:r>
      <w:r w:rsidR="002F46A3" w:rsidRPr="00702A5A">
        <w:rPr>
          <w:rFonts w:ascii="Times New Roman" w:hAnsi="Times New Roman"/>
          <w:bCs/>
          <w:sz w:val="24"/>
          <w:szCs w:val="24"/>
          <w:lang w:val="nb-NO"/>
        </w:rPr>
        <w:t>(</w:t>
      </w:r>
      <w:r w:rsidR="000C29E4" w:rsidRPr="00702A5A">
        <w:rPr>
          <w:rFonts w:ascii="Times New Roman" w:hAnsi="Times New Roman"/>
          <w:bCs/>
          <w:sz w:val="24"/>
          <w:szCs w:val="24"/>
          <w:lang w:val="nb-NO"/>
        </w:rPr>
        <w:t xml:space="preserve">380 km), Batavia (Jakarta) di Pulau Jawa (1260 km), dan Ternate di Kepulauan Maluku (1400 km) (Stothers, 1984: 1191; Oppenheimer, 2003: 237). Pada keesokan paginya, debu mula merebak ke bahagian timur  Jawa sehinggalah  pada 10 April itu  menyaksikan lahar ganas mula keluar dan berhenti mengalir di antara 14 hingga 17 April 1815 disebabkan oleh turunnya hujan yang lebat (Stothers, 1984: 1191-1192). </w:t>
      </w:r>
      <w:r w:rsidR="000C29E4" w:rsidRPr="000C29E4">
        <w:rPr>
          <w:rFonts w:ascii="Times New Roman" w:hAnsi="Times New Roman"/>
          <w:bCs/>
          <w:sz w:val="24"/>
          <w:szCs w:val="24"/>
        </w:rPr>
        <w:t>Bukti ‘meletuplah bunyi seperti meriam’</w:t>
      </w:r>
      <w:r w:rsidR="000C29E4" w:rsidRPr="000C29E4">
        <w:rPr>
          <w:rFonts w:ascii="Times New Roman" w:hAnsi="Times New Roman"/>
          <w:b/>
          <w:bCs/>
          <w:sz w:val="24"/>
          <w:szCs w:val="24"/>
        </w:rPr>
        <w:t xml:space="preserve"> </w:t>
      </w:r>
      <w:r w:rsidR="000C29E4" w:rsidRPr="000C29E4">
        <w:rPr>
          <w:rFonts w:ascii="Times New Roman" w:hAnsi="Times New Roman"/>
          <w:bCs/>
          <w:sz w:val="24"/>
          <w:szCs w:val="24"/>
        </w:rPr>
        <w:t>ini juga</w:t>
      </w:r>
      <w:r w:rsidR="000C29E4" w:rsidRPr="000C29E4">
        <w:rPr>
          <w:rFonts w:ascii="Times New Roman" w:hAnsi="Times New Roman"/>
          <w:b/>
          <w:bCs/>
          <w:sz w:val="24"/>
          <w:szCs w:val="24"/>
        </w:rPr>
        <w:t xml:space="preserve"> </w:t>
      </w:r>
      <w:r w:rsidR="000C29E4" w:rsidRPr="000C29E4">
        <w:rPr>
          <w:rFonts w:ascii="Times New Roman" w:hAnsi="Times New Roman"/>
          <w:bCs/>
          <w:sz w:val="24"/>
          <w:szCs w:val="24"/>
        </w:rPr>
        <w:t>ditemui dalam The</w:t>
      </w:r>
      <w:r w:rsidR="000C29E4" w:rsidRPr="000C29E4">
        <w:rPr>
          <w:rFonts w:ascii="Times New Roman" w:hAnsi="Times New Roman"/>
          <w:bCs/>
          <w:i/>
          <w:sz w:val="24"/>
          <w:szCs w:val="24"/>
        </w:rPr>
        <w:t xml:space="preserve"> Asiatic Journal </w:t>
      </w:r>
      <w:r w:rsidR="000C29E4" w:rsidRPr="000C29E4">
        <w:rPr>
          <w:rFonts w:ascii="Times New Roman" w:hAnsi="Times New Roman"/>
          <w:bCs/>
          <w:sz w:val="24"/>
          <w:szCs w:val="24"/>
        </w:rPr>
        <w:t xml:space="preserve">(1816, 2: 165) iaitu, </w:t>
      </w:r>
      <w:r w:rsidR="000C29E4" w:rsidRPr="000C29E4">
        <w:rPr>
          <w:rFonts w:ascii="Times New Roman" w:hAnsi="Times New Roman"/>
          <w:bCs/>
          <w:i/>
          <w:sz w:val="24"/>
          <w:szCs w:val="24"/>
        </w:rPr>
        <w:t>“On the fifth of April a firing of cannon was heard at Macassar: […] and sounded like heavy guns occasionally [….]”.</w:t>
      </w:r>
      <w:r w:rsidR="000C29E4" w:rsidRPr="000C29E4">
        <w:rPr>
          <w:rFonts w:ascii="Times New Roman" w:hAnsi="Times New Roman"/>
          <w:bCs/>
          <w:sz w:val="24"/>
          <w:szCs w:val="24"/>
        </w:rPr>
        <w:t xml:space="preserve"> Nakhoda kapal Syarikat Hindia Timur British (</w:t>
      </w:r>
      <w:r w:rsidR="000C29E4" w:rsidRPr="000C29E4">
        <w:rPr>
          <w:rFonts w:ascii="Times New Roman" w:hAnsi="Times New Roman"/>
          <w:bCs/>
          <w:i/>
          <w:sz w:val="24"/>
          <w:szCs w:val="24"/>
        </w:rPr>
        <w:t>Benares)</w:t>
      </w:r>
      <w:r w:rsidR="000C29E4" w:rsidRPr="000C29E4">
        <w:rPr>
          <w:rFonts w:ascii="Times New Roman" w:hAnsi="Times New Roman"/>
          <w:bCs/>
          <w:sz w:val="24"/>
          <w:szCs w:val="24"/>
        </w:rPr>
        <w:t xml:space="preserve"> yang berlabuh di Makassar turut merakamkan kuatnya letusan Gunung Tambora dengan menyifatkan bunyinya seperti ‘tiga atau empat senapang yang ditembak serentak (</w:t>
      </w:r>
      <w:r w:rsidR="000C29E4" w:rsidRPr="000C29E4">
        <w:rPr>
          <w:rFonts w:ascii="Times New Roman" w:hAnsi="Times New Roman"/>
          <w:bCs/>
          <w:i/>
          <w:sz w:val="24"/>
          <w:szCs w:val="24"/>
        </w:rPr>
        <w:t>The Asiatic Journal</w:t>
      </w:r>
      <w:r w:rsidR="000C29E4" w:rsidRPr="000C29E4">
        <w:rPr>
          <w:rFonts w:ascii="Times New Roman" w:hAnsi="Times New Roman"/>
          <w:bCs/>
          <w:sz w:val="24"/>
          <w:szCs w:val="24"/>
        </w:rPr>
        <w:t xml:space="preserve">, 1816, 2: 165; Boers, 1995: 37). </w:t>
      </w:r>
      <w:r w:rsidR="001219FB">
        <w:rPr>
          <w:rFonts w:ascii="Times New Roman" w:hAnsi="Times New Roman"/>
          <w:bCs/>
          <w:sz w:val="24"/>
          <w:szCs w:val="24"/>
        </w:rPr>
        <w:t xml:space="preserve">Ini diperkuatkan oleh catatan </w:t>
      </w:r>
      <w:r w:rsidR="000C29E4" w:rsidRPr="000C29E4">
        <w:rPr>
          <w:rFonts w:ascii="Times New Roman" w:hAnsi="Times New Roman"/>
          <w:bCs/>
          <w:sz w:val="24"/>
          <w:szCs w:val="24"/>
        </w:rPr>
        <w:t xml:space="preserve">Crawfurd (1856: 437) </w:t>
      </w:r>
      <w:r w:rsidR="001219FB">
        <w:rPr>
          <w:rFonts w:ascii="Times New Roman" w:hAnsi="Times New Roman"/>
          <w:bCs/>
          <w:sz w:val="24"/>
          <w:szCs w:val="24"/>
        </w:rPr>
        <w:t xml:space="preserve">yang merakamkan kekuatan bunyi </w:t>
      </w:r>
      <w:r w:rsidR="00B46176">
        <w:rPr>
          <w:rFonts w:ascii="Times New Roman" w:hAnsi="Times New Roman"/>
          <w:bCs/>
          <w:sz w:val="24"/>
          <w:szCs w:val="24"/>
        </w:rPr>
        <w:t>letusan dalam</w:t>
      </w:r>
      <w:r w:rsidR="000C29E4" w:rsidRPr="000C29E4">
        <w:rPr>
          <w:rFonts w:ascii="Times New Roman" w:hAnsi="Times New Roman"/>
          <w:bCs/>
          <w:sz w:val="24"/>
          <w:szCs w:val="24"/>
        </w:rPr>
        <w:t xml:space="preserve"> </w:t>
      </w:r>
      <w:r w:rsidR="000C29E4" w:rsidRPr="000C29E4">
        <w:rPr>
          <w:rFonts w:ascii="Times New Roman" w:hAnsi="Times New Roman"/>
          <w:bCs/>
          <w:i/>
          <w:sz w:val="24"/>
          <w:szCs w:val="24"/>
        </w:rPr>
        <w:t>Descriptive Dictionary of the Indian Islands and Adjacent Countrie</w:t>
      </w:r>
      <w:r w:rsidR="001219FB">
        <w:rPr>
          <w:rFonts w:ascii="Times New Roman" w:hAnsi="Times New Roman"/>
          <w:bCs/>
          <w:i/>
          <w:sz w:val="24"/>
          <w:szCs w:val="24"/>
        </w:rPr>
        <w:t xml:space="preserve">s </w:t>
      </w:r>
      <w:r w:rsidR="001219FB">
        <w:rPr>
          <w:rFonts w:ascii="Times New Roman" w:hAnsi="Times New Roman"/>
          <w:bCs/>
          <w:iCs/>
          <w:sz w:val="24"/>
          <w:szCs w:val="24"/>
        </w:rPr>
        <w:t>sebagai</w:t>
      </w:r>
      <w:r w:rsidR="000C29E4" w:rsidRPr="000C29E4">
        <w:rPr>
          <w:rFonts w:ascii="Times New Roman" w:hAnsi="Times New Roman"/>
          <w:bCs/>
          <w:sz w:val="24"/>
          <w:szCs w:val="24"/>
        </w:rPr>
        <w:t xml:space="preserve"> ‘bunyi letu</w:t>
      </w:r>
      <w:r w:rsidR="00B87E2A">
        <w:rPr>
          <w:rFonts w:ascii="Times New Roman" w:hAnsi="Times New Roman"/>
          <w:bCs/>
          <w:sz w:val="24"/>
          <w:szCs w:val="24"/>
        </w:rPr>
        <w:t>p</w:t>
      </w:r>
      <w:r w:rsidR="000C29E4" w:rsidRPr="000C29E4">
        <w:rPr>
          <w:rFonts w:ascii="Times New Roman" w:hAnsi="Times New Roman"/>
          <w:bCs/>
          <w:sz w:val="24"/>
          <w:szCs w:val="24"/>
        </w:rPr>
        <w:t xml:space="preserve">an seakan bunyi meriam’ ketika </w:t>
      </w:r>
      <w:r w:rsidR="001219FB">
        <w:rPr>
          <w:rFonts w:ascii="Times New Roman" w:hAnsi="Times New Roman"/>
          <w:bCs/>
          <w:sz w:val="24"/>
          <w:szCs w:val="24"/>
        </w:rPr>
        <w:t xml:space="preserve">kapal beliau </w:t>
      </w:r>
      <w:r w:rsidR="000C29E4" w:rsidRPr="000C29E4">
        <w:rPr>
          <w:rFonts w:ascii="Times New Roman" w:hAnsi="Times New Roman"/>
          <w:bCs/>
          <w:sz w:val="24"/>
          <w:szCs w:val="24"/>
        </w:rPr>
        <w:t xml:space="preserve">melepasi perairan pantai Sumbawa dalam ekspedisinya ke Makassar, Sulawesi. </w:t>
      </w:r>
      <w:r w:rsidR="00750540">
        <w:rPr>
          <w:rFonts w:ascii="Times New Roman" w:hAnsi="Times New Roman"/>
          <w:bCs/>
          <w:sz w:val="24"/>
          <w:szCs w:val="24"/>
        </w:rPr>
        <w:t xml:space="preserve">Fenomena ini </w:t>
      </w:r>
      <w:r w:rsidR="000C29E4" w:rsidRPr="000C29E4">
        <w:rPr>
          <w:rFonts w:ascii="Times New Roman" w:hAnsi="Times New Roman"/>
          <w:bCs/>
          <w:sz w:val="24"/>
          <w:szCs w:val="24"/>
        </w:rPr>
        <w:t xml:space="preserve">membuatkan beliau tersalah tafsir pada awalnya dengan mengaitkan sebagai serangan lanun kepada para pedagang di Selat Madura iaitu, </w:t>
      </w:r>
      <w:r w:rsidR="000C29E4" w:rsidRPr="000C29E4">
        <w:rPr>
          <w:rFonts w:ascii="Times New Roman" w:hAnsi="Times New Roman"/>
          <w:bCs/>
          <w:i/>
          <w:sz w:val="24"/>
          <w:szCs w:val="24"/>
        </w:rPr>
        <w:t>“In fact, it was mistaken for one, […] under the supposition that a merchantman was attacked by pirates in Straits of Madura”</w:t>
      </w:r>
      <w:r w:rsidR="000C29E4" w:rsidRPr="000C29E4">
        <w:rPr>
          <w:rFonts w:ascii="Times New Roman" w:hAnsi="Times New Roman"/>
          <w:bCs/>
          <w:sz w:val="24"/>
          <w:szCs w:val="24"/>
        </w:rPr>
        <w:t xml:space="preserve"> (Crawfurd, 1856: 437)</w:t>
      </w:r>
      <w:r w:rsidR="000C29E4" w:rsidRPr="000C29E4">
        <w:rPr>
          <w:rFonts w:ascii="Times New Roman" w:hAnsi="Times New Roman"/>
          <w:bCs/>
          <w:i/>
          <w:sz w:val="24"/>
          <w:szCs w:val="24"/>
        </w:rPr>
        <w:t>.</w:t>
      </w:r>
    </w:p>
    <w:p w14:paraId="162B3C84" w14:textId="70BD82B6" w:rsidR="006850FA" w:rsidRDefault="000C29E4" w:rsidP="00D35307">
      <w:pPr>
        <w:pStyle w:val="NoSpacing"/>
        <w:spacing w:after="0" w:line="240" w:lineRule="auto"/>
        <w:ind w:leftChars="0" w:left="0" w:firstLineChars="0" w:firstLine="567"/>
        <w:jc w:val="both"/>
        <w:rPr>
          <w:rFonts w:ascii="Times New Roman" w:hAnsi="Times New Roman"/>
          <w:sz w:val="24"/>
          <w:szCs w:val="24"/>
        </w:rPr>
      </w:pPr>
      <w:r w:rsidRPr="000C29E4">
        <w:rPr>
          <w:rFonts w:ascii="Times New Roman" w:hAnsi="Times New Roman"/>
          <w:bCs/>
          <w:sz w:val="24"/>
          <w:szCs w:val="24"/>
        </w:rPr>
        <w:t>Laporan para saksi British pada abad ke-19 di atas membuktikan bahawa, ‘meletuplah bunyi seperti meriam’ yang dinyatakan pengarang dalam syair bukanlah khayalan pengarang tetapi merupakan satu realiti yang benar-benar berlaku semasa letu</w:t>
      </w:r>
      <w:r w:rsidR="007066EE">
        <w:rPr>
          <w:rFonts w:ascii="Times New Roman" w:hAnsi="Times New Roman"/>
          <w:bCs/>
          <w:sz w:val="24"/>
          <w:szCs w:val="24"/>
        </w:rPr>
        <w:t>s</w:t>
      </w:r>
      <w:r w:rsidRPr="000C29E4">
        <w:rPr>
          <w:rFonts w:ascii="Times New Roman" w:hAnsi="Times New Roman"/>
          <w:bCs/>
          <w:sz w:val="24"/>
          <w:szCs w:val="24"/>
        </w:rPr>
        <w:t xml:space="preserve">an </w:t>
      </w:r>
      <w:r w:rsidR="00F239FE">
        <w:rPr>
          <w:rFonts w:ascii="Times New Roman" w:hAnsi="Times New Roman"/>
          <w:bCs/>
          <w:sz w:val="24"/>
          <w:szCs w:val="24"/>
        </w:rPr>
        <w:t>i</w:t>
      </w:r>
      <w:r w:rsidRPr="000C29E4">
        <w:rPr>
          <w:rFonts w:ascii="Times New Roman" w:hAnsi="Times New Roman"/>
          <w:bCs/>
          <w:sz w:val="24"/>
          <w:szCs w:val="24"/>
        </w:rPr>
        <w:t xml:space="preserve">tu. </w:t>
      </w:r>
      <w:r w:rsidRPr="000C29E4">
        <w:rPr>
          <w:rFonts w:ascii="Times New Roman" w:hAnsi="Times New Roman"/>
          <w:i/>
          <w:sz w:val="24"/>
          <w:szCs w:val="24"/>
        </w:rPr>
        <w:t>Syair Kerajaan Bima</w:t>
      </w:r>
      <w:r w:rsidRPr="000C29E4">
        <w:rPr>
          <w:rFonts w:ascii="Times New Roman" w:hAnsi="Times New Roman"/>
          <w:sz w:val="24"/>
          <w:szCs w:val="24"/>
        </w:rPr>
        <w:t xml:space="preserve"> turut mengambarkan situasi abu </w:t>
      </w:r>
      <w:r w:rsidR="00B46176" w:rsidRPr="000C29E4">
        <w:rPr>
          <w:rFonts w:ascii="Times New Roman" w:hAnsi="Times New Roman"/>
          <w:sz w:val="24"/>
          <w:szCs w:val="24"/>
        </w:rPr>
        <w:t>dan lahar</w:t>
      </w:r>
      <w:r w:rsidRPr="000C29E4">
        <w:rPr>
          <w:rFonts w:ascii="Times New Roman" w:hAnsi="Times New Roman"/>
          <w:sz w:val="24"/>
          <w:szCs w:val="24"/>
        </w:rPr>
        <w:t xml:space="preserve"> gunung berapi turun terlalu deras dan banyak seperti rangkap ke-19 iaitu, “Abu pun banyak datang menimbun”. Ini dapat dibuktikan dalam catatan </w:t>
      </w:r>
      <w:r w:rsidRPr="000C29E4">
        <w:rPr>
          <w:rFonts w:ascii="Times New Roman" w:hAnsi="Times New Roman"/>
          <w:i/>
          <w:sz w:val="24"/>
          <w:szCs w:val="24"/>
        </w:rPr>
        <w:t>The Asiatic Journal</w:t>
      </w:r>
      <w:r w:rsidRPr="000C29E4">
        <w:rPr>
          <w:rFonts w:ascii="Times New Roman" w:hAnsi="Times New Roman"/>
          <w:sz w:val="24"/>
          <w:szCs w:val="24"/>
        </w:rPr>
        <w:t xml:space="preserve"> (1816, 2: 165–66) iaitu, “[…] </w:t>
      </w:r>
      <w:r w:rsidRPr="000C29E4">
        <w:rPr>
          <w:rFonts w:ascii="Times New Roman" w:hAnsi="Times New Roman"/>
          <w:i/>
          <w:sz w:val="24"/>
          <w:szCs w:val="24"/>
        </w:rPr>
        <w:t xml:space="preserve">The ashes continued to fall without intermission; […] the ashes falling in considerable quantities”. </w:t>
      </w:r>
      <w:r w:rsidRPr="000C29E4">
        <w:rPr>
          <w:rFonts w:ascii="Times New Roman" w:hAnsi="Times New Roman"/>
          <w:sz w:val="24"/>
          <w:szCs w:val="24"/>
        </w:rPr>
        <w:t>Bukti lain terhadap</w:t>
      </w:r>
      <w:r w:rsidRPr="000C29E4">
        <w:rPr>
          <w:rFonts w:ascii="Times New Roman" w:hAnsi="Times New Roman"/>
          <w:b/>
          <w:sz w:val="24"/>
          <w:szCs w:val="24"/>
        </w:rPr>
        <w:t xml:space="preserve">, </w:t>
      </w:r>
      <w:r w:rsidRPr="000C29E4">
        <w:rPr>
          <w:rFonts w:ascii="Times New Roman" w:hAnsi="Times New Roman"/>
          <w:sz w:val="24"/>
          <w:szCs w:val="24"/>
        </w:rPr>
        <w:t xml:space="preserve">“Abu pun banyak datang menimbun” dalam rangkap 19 </w:t>
      </w:r>
      <w:r w:rsidRPr="000C29E4">
        <w:rPr>
          <w:rFonts w:ascii="Times New Roman" w:hAnsi="Times New Roman"/>
          <w:i/>
          <w:sz w:val="24"/>
          <w:szCs w:val="24"/>
        </w:rPr>
        <w:t>Syair Kerajaan Bima</w:t>
      </w:r>
      <w:r w:rsidRPr="000C29E4">
        <w:rPr>
          <w:rFonts w:ascii="Times New Roman" w:hAnsi="Times New Roman"/>
          <w:sz w:val="24"/>
          <w:szCs w:val="24"/>
        </w:rPr>
        <w:t xml:space="preserve"> ini </w:t>
      </w:r>
      <w:r w:rsidR="00B46176" w:rsidRPr="000C29E4">
        <w:rPr>
          <w:rFonts w:ascii="Times New Roman" w:hAnsi="Times New Roman"/>
          <w:sz w:val="24"/>
          <w:szCs w:val="24"/>
        </w:rPr>
        <w:t>membuktikan betapa</w:t>
      </w:r>
      <w:r w:rsidRPr="000C29E4">
        <w:rPr>
          <w:rFonts w:ascii="Times New Roman" w:hAnsi="Times New Roman"/>
          <w:sz w:val="24"/>
          <w:szCs w:val="24"/>
        </w:rPr>
        <w:t xml:space="preserve"> tingginya limpahan abu gunung berapi ini bermula dengan Tambora, Sanggar, Sumbawa, Bima dan beberapa kawasan setempat lain yang disukat secara </w:t>
      </w:r>
      <w:r w:rsidR="00610581" w:rsidRPr="000C29E4">
        <w:rPr>
          <w:rFonts w:ascii="Times New Roman" w:hAnsi="Times New Roman"/>
          <w:sz w:val="24"/>
          <w:szCs w:val="24"/>
        </w:rPr>
        <w:t>empirikal oleh</w:t>
      </w:r>
      <w:r w:rsidRPr="000C29E4">
        <w:rPr>
          <w:rFonts w:ascii="Times New Roman" w:hAnsi="Times New Roman"/>
          <w:sz w:val="24"/>
          <w:szCs w:val="24"/>
        </w:rPr>
        <w:t xml:space="preserve"> Stothers (1984: 1193). Oleh kerana Tambora merupakan lokasi yang paling hampir dengan kawah gunung berapi dengan jarak kurang daripada 20 km, maka ketinggian abu terakhir yang turun adalah setinggi 90 cm. </w:t>
      </w:r>
      <w:r w:rsidR="00B46176" w:rsidRPr="000C29E4">
        <w:rPr>
          <w:rFonts w:ascii="Times New Roman" w:hAnsi="Times New Roman"/>
          <w:sz w:val="24"/>
          <w:szCs w:val="24"/>
        </w:rPr>
        <w:t xml:space="preserve">Lombok </w:t>
      </w:r>
      <w:r w:rsidR="00B46176">
        <w:rPr>
          <w:rFonts w:ascii="Times New Roman" w:hAnsi="Times New Roman"/>
          <w:sz w:val="24"/>
          <w:szCs w:val="24"/>
        </w:rPr>
        <w:t>pula</w:t>
      </w:r>
      <w:r w:rsidR="00603ABE">
        <w:rPr>
          <w:rFonts w:ascii="Times New Roman" w:hAnsi="Times New Roman"/>
          <w:sz w:val="24"/>
          <w:szCs w:val="24"/>
        </w:rPr>
        <w:t xml:space="preserve"> </w:t>
      </w:r>
      <w:r w:rsidRPr="000C29E4">
        <w:rPr>
          <w:rFonts w:ascii="Times New Roman" w:hAnsi="Times New Roman"/>
          <w:sz w:val="24"/>
          <w:szCs w:val="24"/>
        </w:rPr>
        <w:t xml:space="preserve">yang sejauh 200 km di sebelah barat kawasan tragedi menunjukkan ketinggian abu </w:t>
      </w:r>
      <w:r w:rsidR="00603ABE">
        <w:rPr>
          <w:rFonts w:ascii="Times New Roman" w:hAnsi="Times New Roman"/>
          <w:sz w:val="24"/>
          <w:szCs w:val="24"/>
        </w:rPr>
        <w:t>se</w:t>
      </w:r>
      <w:r w:rsidRPr="000C29E4">
        <w:rPr>
          <w:rFonts w:ascii="Times New Roman" w:hAnsi="Times New Roman"/>
          <w:sz w:val="24"/>
          <w:szCs w:val="24"/>
        </w:rPr>
        <w:t xml:space="preserve">tinggi 60 cm. </w:t>
      </w:r>
      <w:r w:rsidR="00603ABE">
        <w:rPr>
          <w:rFonts w:ascii="Times New Roman" w:hAnsi="Times New Roman"/>
          <w:sz w:val="24"/>
          <w:szCs w:val="24"/>
        </w:rPr>
        <w:t xml:space="preserve">Faktor utama yang menyebabkan ketinggian abu di kawasan lain </w:t>
      </w:r>
      <w:r w:rsidR="00610581">
        <w:rPr>
          <w:rFonts w:ascii="Times New Roman" w:hAnsi="Times New Roman"/>
          <w:sz w:val="24"/>
          <w:szCs w:val="24"/>
        </w:rPr>
        <w:t xml:space="preserve">adalah </w:t>
      </w:r>
      <w:r w:rsidR="00610581" w:rsidRPr="000C29E4">
        <w:rPr>
          <w:rFonts w:ascii="Times New Roman" w:hAnsi="Times New Roman"/>
          <w:sz w:val="24"/>
          <w:szCs w:val="24"/>
        </w:rPr>
        <w:t>angin</w:t>
      </w:r>
      <w:r w:rsidRPr="000C29E4">
        <w:rPr>
          <w:rFonts w:ascii="Times New Roman" w:hAnsi="Times New Roman"/>
          <w:sz w:val="24"/>
          <w:szCs w:val="24"/>
        </w:rPr>
        <w:t xml:space="preserve"> kuat yang bertiup ganas seperti penyataan Stothers (1984: 1193)</w:t>
      </w:r>
      <w:r w:rsidR="00E17285" w:rsidRPr="000C29E4">
        <w:rPr>
          <w:rFonts w:ascii="Times New Roman" w:hAnsi="Times New Roman"/>
          <w:sz w:val="24"/>
          <w:szCs w:val="24"/>
        </w:rPr>
        <w:t>,”</w:t>
      </w:r>
      <w:r w:rsidR="00E17285" w:rsidRPr="000C29E4">
        <w:rPr>
          <w:rFonts w:ascii="Times New Roman" w:hAnsi="Times New Roman"/>
          <w:i/>
          <w:sz w:val="24"/>
          <w:szCs w:val="24"/>
        </w:rPr>
        <w:t xml:space="preserve"> violent</w:t>
      </w:r>
      <w:r w:rsidRPr="000C29E4">
        <w:rPr>
          <w:rFonts w:ascii="Times New Roman" w:hAnsi="Times New Roman"/>
          <w:i/>
          <w:sz w:val="24"/>
          <w:szCs w:val="24"/>
        </w:rPr>
        <w:t xml:space="preserve"> wind which uprooted trees and other exposed objects”.</w:t>
      </w:r>
      <w:r w:rsidRPr="000C29E4">
        <w:rPr>
          <w:rFonts w:ascii="Times New Roman" w:hAnsi="Times New Roman"/>
          <w:sz w:val="24"/>
          <w:szCs w:val="24"/>
        </w:rPr>
        <w:t xml:space="preserve"> Stothers (1984: 1193) </w:t>
      </w:r>
      <w:r w:rsidR="00603ABE">
        <w:rPr>
          <w:rFonts w:ascii="Times New Roman" w:hAnsi="Times New Roman"/>
          <w:sz w:val="24"/>
          <w:szCs w:val="24"/>
        </w:rPr>
        <w:t>turut menambah bahawa</w:t>
      </w:r>
      <w:r w:rsidRPr="000C29E4">
        <w:rPr>
          <w:rFonts w:ascii="Times New Roman" w:hAnsi="Times New Roman"/>
          <w:sz w:val="24"/>
          <w:szCs w:val="24"/>
        </w:rPr>
        <w:t xml:space="preserve"> kadar pengeluaran abu daripada Gunung Berapi </w:t>
      </w:r>
      <w:r w:rsidR="00610581" w:rsidRPr="000C29E4">
        <w:rPr>
          <w:rFonts w:ascii="Times New Roman" w:hAnsi="Times New Roman"/>
          <w:sz w:val="24"/>
          <w:szCs w:val="24"/>
        </w:rPr>
        <w:t>Tambora berbeza</w:t>
      </w:r>
      <w:r w:rsidRPr="000C29E4">
        <w:rPr>
          <w:rFonts w:ascii="Times New Roman" w:hAnsi="Times New Roman"/>
          <w:sz w:val="24"/>
          <w:szCs w:val="24"/>
        </w:rPr>
        <w:t xml:space="preserve">-beza </w:t>
      </w:r>
      <w:r w:rsidR="00E17285" w:rsidRPr="000C29E4">
        <w:rPr>
          <w:rFonts w:ascii="Times New Roman" w:hAnsi="Times New Roman"/>
          <w:sz w:val="24"/>
          <w:szCs w:val="24"/>
        </w:rPr>
        <w:t>mengikut jarak</w:t>
      </w:r>
      <w:r w:rsidRPr="000C29E4">
        <w:rPr>
          <w:rFonts w:ascii="Times New Roman" w:hAnsi="Times New Roman"/>
          <w:sz w:val="24"/>
          <w:szCs w:val="24"/>
        </w:rPr>
        <w:t xml:space="preserve"> kejauhan dengan lokasi kejadian seperti dalam Jadual 1.</w:t>
      </w:r>
    </w:p>
    <w:p w14:paraId="314C76E1" w14:textId="5D796BD4" w:rsidR="00143B20" w:rsidRDefault="00143B20" w:rsidP="00D35307">
      <w:pPr>
        <w:pStyle w:val="NoSpacing"/>
        <w:spacing w:after="0" w:line="240" w:lineRule="auto"/>
        <w:ind w:leftChars="0" w:left="0" w:firstLineChars="0" w:firstLine="567"/>
        <w:jc w:val="both"/>
        <w:rPr>
          <w:rFonts w:ascii="Times New Roman" w:hAnsi="Times New Roman"/>
          <w:sz w:val="24"/>
          <w:szCs w:val="24"/>
        </w:rPr>
      </w:pPr>
    </w:p>
    <w:p w14:paraId="162A98E8" w14:textId="7B38BD8A" w:rsidR="00143B20" w:rsidRDefault="00143B20" w:rsidP="00D35307">
      <w:pPr>
        <w:pStyle w:val="NoSpacing"/>
        <w:spacing w:after="0" w:line="240" w:lineRule="auto"/>
        <w:ind w:leftChars="0" w:left="0" w:firstLineChars="0" w:firstLine="567"/>
        <w:jc w:val="both"/>
        <w:rPr>
          <w:rFonts w:ascii="Times New Roman" w:hAnsi="Times New Roman"/>
          <w:sz w:val="24"/>
          <w:szCs w:val="24"/>
        </w:rPr>
      </w:pPr>
    </w:p>
    <w:p w14:paraId="4ACC5F5A" w14:textId="77777777" w:rsidR="00143B20" w:rsidRPr="00450E8A" w:rsidRDefault="00143B20" w:rsidP="00D35307">
      <w:pPr>
        <w:pStyle w:val="NoSpacing"/>
        <w:spacing w:after="0" w:line="240" w:lineRule="auto"/>
        <w:ind w:leftChars="0" w:left="0" w:firstLineChars="0" w:firstLine="567"/>
        <w:jc w:val="both"/>
        <w:rPr>
          <w:rFonts w:ascii="Times New Roman" w:hAnsi="Times New Roman"/>
          <w:bCs/>
          <w:i/>
          <w:sz w:val="24"/>
          <w:szCs w:val="24"/>
        </w:rPr>
      </w:pPr>
    </w:p>
    <w:p w14:paraId="138D0A92" w14:textId="77777777" w:rsidR="00B41077" w:rsidRDefault="00B41077" w:rsidP="007E6B8F">
      <w:pPr>
        <w:tabs>
          <w:tab w:val="left" w:pos="567"/>
        </w:tabs>
        <w:spacing w:after="0" w:line="240" w:lineRule="auto"/>
        <w:ind w:leftChars="0" w:left="2" w:hanging="2"/>
        <w:jc w:val="center"/>
        <w:rPr>
          <w:rFonts w:ascii="Times New Roman" w:hAnsi="Times New Roman" w:cs="Times New Roman"/>
          <w:b/>
          <w:sz w:val="20"/>
          <w:szCs w:val="20"/>
        </w:rPr>
      </w:pPr>
    </w:p>
    <w:p w14:paraId="7624AAF9" w14:textId="414BC9E4" w:rsidR="000C29E4" w:rsidRPr="00143B20" w:rsidRDefault="000C29E4" w:rsidP="007E6B8F">
      <w:pPr>
        <w:tabs>
          <w:tab w:val="left" w:pos="567"/>
        </w:tabs>
        <w:spacing w:after="0" w:line="240" w:lineRule="auto"/>
        <w:ind w:leftChars="0" w:left="2" w:hanging="2"/>
        <w:jc w:val="center"/>
        <w:rPr>
          <w:rFonts w:ascii="Times New Roman" w:hAnsi="Times New Roman" w:cs="Times New Roman"/>
          <w:bCs/>
          <w:sz w:val="20"/>
          <w:szCs w:val="20"/>
        </w:rPr>
      </w:pPr>
      <w:r w:rsidRPr="007E6B8F">
        <w:rPr>
          <w:rFonts w:ascii="Times New Roman" w:hAnsi="Times New Roman" w:cs="Times New Roman"/>
          <w:b/>
          <w:sz w:val="20"/>
          <w:szCs w:val="20"/>
        </w:rPr>
        <w:lastRenderedPageBreak/>
        <w:t xml:space="preserve">Jadual </w:t>
      </w:r>
      <w:r w:rsidR="00B46176" w:rsidRPr="007E6B8F">
        <w:rPr>
          <w:rFonts w:ascii="Times New Roman" w:hAnsi="Times New Roman" w:cs="Times New Roman"/>
          <w:b/>
          <w:sz w:val="20"/>
          <w:szCs w:val="20"/>
        </w:rPr>
        <w:t>1</w:t>
      </w:r>
      <w:r w:rsidR="00143B20" w:rsidRPr="007E6B8F">
        <w:rPr>
          <w:rFonts w:ascii="Times New Roman" w:hAnsi="Times New Roman" w:cs="Times New Roman"/>
          <w:b/>
          <w:sz w:val="20"/>
          <w:szCs w:val="20"/>
        </w:rPr>
        <w:t>.</w:t>
      </w:r>
      <w:r w:rsidR="00143B20" w:rsidRPr="00143B20">
        <w:rPr>
          <w:rFonts w:ascii="Times New Roman" w:hAnsi="Times New Roman" w:cs="Times New Roman"/>
          <w:bCs/>
          <w:sz w:val="20"/>
          <w:szCs w:val="20"/>
        </w:rPr>
        <w:t xml:space="preserve"> </w:t>
      </w:r>
      <w:r w:rsidR="00B46176" w:rsidRPr="00143B20">
        <w:rPr>
          <w:rFonts w:ascii="Times New Roman" w:hAnsi="Times New Roman" w:cs="Times New Roman"/>
          <w:bCs/>
          <w:sz w:val="20"/>
          <w:szCs w:val="20"/>
        </w:rPr>
        <w:t>Pengeluaran</w:t>
      </w:r>
      <w:r w:rsidRPr="00143B20">
        <w:rPr>
          <w:rFonts w:ascii="Times New Roman" w:hAnsi="Times New Roman" w:cs="Times New Roman"/>
          <w:bCs/>
          <w:sz w:val="20"/>
          <w:szCs w:val="20"/>
        </w:rPr>
        <w:t xml:space="preserve"> abu daripada Gunung Berapi Tambora</w:t>
      </w:r>
    </w:p>
    <w:p w14:paraId="77C01295" w14:textId="77777777" w:rsidR="000C29E4" w:rsidRPr="00143B20" w:rsidRDefault="000C29E4" w:rsidP="00143B20">
      <w:pPr>
        <w:tabs>
          <w:tab w:val="left" w:pos="567"/>
        </w:tabs>
        <w:spacing w:after="0" w:line="240" w:lineRule="auto"/>
        <w:ind w:leftChars="0" w:left="2" w:hanging="2"/>
        <w:jc w:val="both"/>
        <w:rPr>
          <w:rFonts w:ascii="Times New Roman" w:hAnsi="Times New Roman" w:cs="Times New Roman"/>
          <w:bCs/>
          <w:sz w:val="20"/>
          <w:szCs w:val="20"/>
        </w:rPr>
      </w:pPr>
    </w:p>
    <w:tbl>
      <w:tblPr>
        <w:tblW w:w="8075" w:type="dxa"/>
        <w:jc w:val="center"/>
        <w:tblLayout w:type="fixed"/>
        <w:tblLook w:val="04A0" w:firstRow="1" w:lastRow="0" w:firstColumn="1" w:lastColumn="0" w:noHBand="0" w:noVBand="1"/>
      </w:tblPr>
      <w:tblGrid>
        <w:gridCol w:w="1980"/>
        <w:gridCol w:w="2147"/>
        <w:gridCol w:w="1701"/>
        <w:gridCol w:w="2247"/>
      </w:tblGrid>
      <w:tr w:rsidR="000C29E4" w:rsidRPr="0078696F" w14:paraId="43709B8F" w14:textId="77777777" w:rsidTr="00382AA5">
        <w:trPr>
          <w:trHeight w:val="467"/>
          <w:jc w:val="center"/>
        </w:trPr>
        <w:tc>
          <w:tcPr>
            <w:tcW w:w="1980" w:type="dxa"/>
            <w:tcBorders>
              <w:top w:val="single" w:sz="4" w:space="0" w:color="auto"/>
              <w:bottom w:val="single" w:sz="4" w:space="0" w:color="auto"/>
            </w:tcBorders>
            <w:shd w:val="clear" w:color="auto" w:fill="B8CCE4" w:themeFill="accent1" w:themeFillTint="66"/>
          </w:tcPr>
          <w:p w14:paraId="1E95CF59" w14:textId="77777777" w:rsidR="000C29E4" w:rsidRPr="0078696F" w:rsidRDefault="000C29E4" w:rsidP="0078696F">
            <w:pPr>
              <w:tabs>
                <w:tab w:val="left" w:pos="567"/>
              </w:tabs>
              <w:spacing w:after="0" w:line="240" w:lineRule="auto"/>
              <w:ind w:leftChars="0" w:left="2" w:hanging="2"/>
              <w:jc w:val="center"/>
              <w:rPr>
                <w:rFonts w:ascii="Times New Roman" w:hAnsi="Times New Roman" w:cs="Times New Roman"/>
                <w:b/>
                <w:sz w:val="20"/>
                <w:szCs w:val="20"/>
              </w:rPr>
            </w:pPr>
            <w:r w:rsidRPr="0078696F">
              <w:rPr>
                <w:rFonts w:ascii="Times New Roman" w:hAnsi="Times New Roman" w:cs="Times New Roman"/>
                <w:b/>
                <w:sz w:val="20"/>
                <w:szCs w:val="20"/>
              </w:rPr>
              <w:t>Lokasi</w:t>
            </w:r>
          </w:p>
        </w:tc>
        <w:tc>
          <w:tcPr>
            <w:tcW w:w="2147" w:type="dxa"/>
            <w:tcBorders>
              <w:top w:val="single" w:sz="4" w:space="0" w:color="auto"/>
              <w:bottom w:val="single" w:sz="4" w:space="0" w:color="auto"/>
            </w:tcBorders>
            <w:shd w:val="clear" w:color="auto" w:fill="B8CCE4" w:themeFill="accent1" w:themeFillTint="66"/>
          </w:tcPr>
          <w:p w14:paraId="74404E7D" w14:textId="2DD16904" w:rsidR="000C29E4" w:rsidRPr="0078696F" w:rsidRDefault="000C29E4" w:rsidP="0078696F">
            <w:pPr>
              <w:tabs>
                <w:tab w:val="left" w:pos="567"/>
              </w:tabs>
              <w:spacing w:after="0" w:line="240" w:lineRule="auto"/>
              <w:ind w:leftChars="0" w:left="2" w:hanging="2"/>
              <w:jc w:val="center"/>
              <w:rPr>
                <w:rFonts w:ascii="Times New Roman" w:hAnsi="Times New Roman" w:cs="Times New Roman"/>
                <w:b/>
                <w:sz w:val="20"/>
                <w:szCs w:val="20"/>
                <w:lang w:val="nb-NO"/>
              </w:rPr>
            </w:pPr>
            <w:r w:rsidRPr="0078696F">
              <w:rPr>
                <w:rFonts w:ascii="Times New Roman" w:hAnsi="Times New Roman" w:cs="Times New Roman"/>
                <w:b/>
                <w:sz w:val="20"/>
                <w:szCs w:val="20"/>
                <w:lang w:val="nb-NO"/>
              </w:rPr>
              <w:t xml:space="preserve">Jarak </w:t>
            </w:r>
            <w:r w:rsidR="00382AA5" w:rsidRPr="0078696F">
              <w:rPr>
                <w:rFonts w:ascii="Times New Roman" w:hAnsi="Times New Roman" w:cs="Times New Roman"/>
                <w:b/>
                <w:sz w:val="20"/>
                <w:szCs w:val="20"/>
                <w:lang w:val="nb-NO"/>
              </w:rPr>
              <w:t>dari kawah</w:t>
            </w:r>
            <w:r w:rsidRPr="0078696F">
              <w:rPr>
                <w:rFonts w:ascii="Times New Roman" w:hAnsi="Times New Roman" w:cs="Times New Roman"/>
                <w:b/>
                <w:sz w:val="20"/>
                <w:szCs w:val="20"/>
                <w:lang w:val="nb-NO"/>
              </w:rPr>
              <w:t xml:space="preserve"> </w:t>
            </w:r>
            <w:r w:rsidR="00382AA5" w:rsidRPr="0078696F">
              <w:rPr>
                <w:rFonts w:ascii="Times New Roman" w:hAnsi="Times New Roman" w:cs="Times New Roman"/>
                <w:b/>
                <w:sz w:val="20"/>
                <w:szCs w:val="20"/>
                <w:lang w:val="nb-NO"/>
              </w:rPr>
              <w:t xml:space="preserve">gunung berapi </w:t>
            </w:r>
            <w:r w:rsidRPr="0078696F">
              <w:rPr>
                <w:rFonts w:ascii="Times New Roman" w:hAnsi="Times New Roman" w:cs="Times New Roman"/>
                <w:b/>
                <w:sz w:val="20"/>
                <w:szCs w:val="20"/>
                <w:lang w:val="nb-NO"/>
              </w:rPr>
              <w:t>(km)</w:t>
            </w:r>
          </w:p>
        </w:tc>
        <w:tc>
          <w:tcPr>
            <w:tcW w:w="1701" w:type="dxa"/>
            <w:tcBorders>
              <w:top w:val="single" w:sz="4" w:space="0" w:color="auto"/>
              <w:bottom w:val="single" w:sz="4" w:space="0" w:color="auto"/>
            </w:tcBorders>
            <w:shd w:val="clear" w:color="auto" w:fill="B8CCE4" w:themeFill="accent1" w:themeFillTint="66"/>
          </w:tcPr>
          <w:p w14:paraId="62100459" w14:textId="582B705C" w:rsidR="000C29E4" w:rsidRPr="0078696F" w:rsidRDefault="000C29E4" w:rsidP="0078696F">
            <w:pPr>
              <w:spacing w:after="0" w:line="240" w:lineRule="auto"/>
              <w:ind w:leftChars="0" w:left="2" w:hanging="2"/>
              <w:jc w:val="center"/>
              <w:rPr>
                <w:rFonts w:ascii="Times New Roman" w:hAnsi="Times New Roman" w:cs="Times New Roman"/>
                <w:b/>
                <w:sz w:val="20"/>
                <w:szCs w:val="20"/>
              </w:rPr>
            </w:pPr>
            <w:r w:rsidRPr="0078696F">
              <w:rPr>
                <w:rFonts w:ascii="Times New Roman" w:hAnsi="Times New Roman" w:cs="Times New Roman"/>
                <w:b/>
                <w:sz w:val="20"/>
                <w:szCs w:val="20"/>
              </w:rPr>
              <w:t xml:space="preserve">Tarikh </w:t>
            </w:r>
            <w:r w:rsidR="00382AA5" w:rsidRPr="0078696F">
              <w:rPr>
                <w:rFonts w:ascii="Times New Roman" w:hAnsi="Times New Roman" w:cs="Times New Roman"/>
                <w:b/>
                <w:sz w:val="20"/>
                <w:szCs w:val="20"/>
              </w:rPr>
              <w:t>abu keluar</w:t>
            </w:r>
          </w:p>
        </w:tc>
        <w:tc>
          <w:tcPr>
            <w:tcW w:w="2247" w:type="dxa"/>
            <w:tcBorders>
              <w:top w:val="single" w:sz="4" w:space="0" w:color="auto"/>
              <w:bottom w:val="single" w:sz="4" w:space="0" w:color="auto"/>
            </w:tcBorders>
            <w:shd w:val="clear" w:color="auto" w:fill="B8CCE4" w:themeFill="accent1" w:themeFillTint="66"/>
          </w:tcPr>
          <w:p w14:paraId="1B83BCC0" w14:textId="77777777" w:rsidR="000C29E4" w:rsidRPr="0078696F" w:rsidRDefault="000C29E4" w:rsidP="0078696F">
            <w:pPr>
              <w:tabs>
                <w:tab w:val="left" w:pos="567"/>
              </w:tabs>
              <w:spacing w:after="0" w:line="240" w:lineRule="auto"/>
              <w:ind w:leftChars="0" w:left="2" w:hanging="2"/>
              <w:jc w:val="center"/>
              <w:rPr>
                <w:rFonts w:ascii="Times New Roman" w:hAnsi="Times New Roman" w:cs="Times New Roman"/>
                <w:b/>
                <w:sz w:val="20"/>
                <w:szCs w:val="20"/>
              </w:rPr>
            </w:pPr>
            <w:r w:rsidRPr="0078696F">
              <w:rPr>
                <w:rFonts w:ascii="Times New Roman" w:hAnsi="Times New Roman" w:cs="Times New Roman"/>
                <w:b/>
                <w:sz w:val="20"/>
                <w:szCs w:val="20"/>
              </w:rPr>
              <w:t>Ketinggian</w:t>
            </w:r>
          </w:p>
          <w:p w14:paraId="27ECD33D" w14:textId="380EF245" w:rsidR="000C29E4" w:rsidRPr="0078696F" w:rsidRDefault="00382AA5" w:rsidP="0078696F">
            <w:pPr>
              <w:tabs>
                <w:tab w:val="left" w:pos="567"/>
              </w:tabs>
              <w:spacing w:after="0" w:line="240" w:lineRule="auto"/>
              <w:ind w:leftChars="0" w:left="2" w:hanging="2"/>
              <w:jc w:val="center"/>
              <w:rPr>
                <w:rFonts w:ascii="Times New Roman" w:hAnsi="Times New Roman" w:cs="Times New Roman"/>
                <w:b/>
                <w:sz w:val="20"/>
                <w:szCs w:val="20"/>
              </w:rPr>
            </w:pPr>
            <w:r w:rsidRPr="0078696F">
              <w:rPr>
                <w:rFonts w:ascii="Times New Roman" w:hAnsi="Times New Roman" w:cs="Times New Roman"/>
                <w:b/>
                <w:sz w:val="20"/>
                <w:szCs w:val="20"/>
              </w:rPr>
              <w:t xml:space="preserve">abu terakhir </w:t>
            </w:r>
            <w:r w:rsidR="000C29E4" w:rsidRPr="0078696F">
              <w:rPr>
                <w:rFonts w:ascii="Times New Roman" w:hAnsi="Times New Roman" w:cs="Times New Roman"/>
                <w:b/>
                <w:sz w:val="20"/>
                <w:szCs w:val="20"/>
              </w:rPr>
              <w:t>(cm)</w:t>
            </w:r>
          </w:p>
        </w:tc>
      </w:tr>
      <w:tr w:rsidR="000C29E4" w:rsidRPr="0078696F" w14:paraId="6CAC91C8" w14:textId="77777777" w:rsidTr="00382AA5">
        <w:trPr>
          <w:trHeight w:val="198"/>
          <w:jc w:val="center"/>
        </w:trPr>
        <w:tc>
          <w:tcPr>
            <w:tcW w:w="1980" w:type="dxa"/>
            <w:tcBorders>
              <w:top w:val="single" w:sz="4" w:space="0" w:color="auto"/>
            </w:tcBorders>
            <w:shd w:val="clear" w:color="auto" w:fill="auto"/>
          </w:tcPr>
          <w:p w14:paraId="520C92F7" w14:textId="77777777" w:rsidR="000C29E4" w:rsidRPr="0078696F" w:rsidRDefault="000C29E4" w:rsidP="0078696F">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Tambora</w:t>
            </w:r>
          </w:p>
        </w:tc>
        <w:tc>
          <w:tcPr>
            <w:tcW w:w="2147" w:type="dxa"/>
            <w:tcBorders>
              <w:top w:val="single" w:sz="4" w:space="0" w:color="auto"/>
            </w:tcBorders>
            <w:shd w:val="clear" w:color="auto" w:fill="auto"/>
            <w:vAlign w:val="center"/>
          </w:tcPr>
          <w:p w14:paraId="476EFBA6"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&lt; 20 km</w:t>
            </w:r>
          </w:p>
        </w:tc>
        <w:tc>
          <w:tcPr>
            <w:tcW w:w="1701" w:type="dxa"/>
            <w:tcBorders>
              <w:top w:val="single" w:sz="4" w:space="0" w:color="auto"/>
            </w:tcBorders>
            <w:shd w:val="clear" w:color="auto" w:fill="auto"/>
            <w:vAlign w:val="center"/>
          </w:tcPr>
          <w:p w14:paraId="07B8FB0E"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10 (7 p.m.)</w:t>
            </w:r>
          </w:p>
        </w:tc>
        <w:tc>
          <w:tcPr>
            <w:tcW w:w="2247" w:type="dxa"/>
            <w:tcBorders>
              <w:top w:val="single" w:sz="4" w:space="0" w:color="auto"/>
            </w:tcBorders>
            <w:shd w:val="clear" w:color="auto" w:fill="auto"/>
            <w:vAlign w:val="center"/>
          </w:tcPr>
          <w:p w14:paraId="097BC7CC" w14:textId="52471EFD"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90 cm</w:t>
            </w:r>
          </w:p>
        </w:tc>
      </w:tr>
      <w:tr w:rsidR="000C29E4" w:rsidRPr="0078696F" w14:paraId="1C3CC6C8" w14:textId="77777777" w:rsidTr="00382AA5">
        <w:trPr>
          <w:trHeight w:val="155"/>
          <w:jc w:val="center"/>
        </w:trPr>
        <w:tc>
          <w:tcPr>
            <w:tcW w:w="1980" w:type="dxa"/>
            <w:shd w:val="clear" w:color="auto" w:fill="auto"/>
          </w:tcPr>
          <w:p w14:paraId="33619A19" w14:textId="77777777" w:rsidR="000C29E4" w:rsidRPr="0078696F" w:rsidRDefault="000C29E4" w:rsidP="0078696F">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Sanggar</w:t>
            </w:r>
          </w:p>
        </w:tc>
        <w:tc>
          <w:tcPr>
            <w:tcW w:w="2147" w:type="dxa"/>
            <w:shd w:val="clear" w:color="auto" w:fill="auto"/>
            <w:vAlign w:val="center"/>
          </w:tcPr>
          <w:p w14:paraId="42616F0C"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30 km (Timur)</w:t>
            </w:r>
          </w:p>
        </w:tc>
        <w:tc>
          <w:tcPr>
            <w:tcW w:w="1701" w:type="dxa"/>
            <w:shd w:val="clear" w:color="auto" w:fill="auto"/>
            <w:vAlign w:val="center"/>
          </w:tcPr>
          <w:p w14:paraId="2EEE0184"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10 April (10p.m.)</w:t>
            </w:r>
          </w:p>
        </w:tc>
        <w:tc>
          <w:tcPr>
            <w:tcW w:w="2247" w:type="dxa"/>
            <w:shd w:val="clear" w:color="auto" w:fill="auto"/>
            <w:vAlign w:val="center"/>
          </w:tcPr>
          <w:p w14:paraId="7BBCFCD7"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Tebal</w:t>
            </w:r>
          </w:p>
        </w:tc>
      </w:tr>
      <w:tr w:rsidR="000C29E4" w:rsidRPr="0078696F" w14:paraId="1BFA290F" w14:textId="77777777" w:rsidTr="00382AA5">
        <w:trPr>
          <w:trHeight w:val="187"/>
          <w:jc w:val="center"/>
        </w:trPr>
        <w:tc>
          <w:tcPr>
            <w:tcW w:w="1980" w:type="dxa"/>
            <w:shd w:val="clear" w:color="auto" w:fill="auto"/>
          </w:tcPr>
          <w:p w14:paraId="177DA84C" w14:textId="45783496" w:rsidR="000C29E4" w:rsidRPr="0078696F" w:rsidRDefault="000C29E4" w:rsidP="0078696F">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Sumbawa (bandar</w:t>
            </w:r>
            <w:r w:rsidR="00C6684B">
              <w:rPr>
                <w:rFonts w:ascii="Times New Roman" w:hAnsi="Times New Roman" w:cs="Times New Roman"/>
                <w:sz w:val="20"/>
                <w:szCs w:val="20"/>
              </w:rPr>
              <w:t>)</w:t>
            </w:r>
          </w:p>
        </w:tc>
        <w:tc>
          <w:tcPr>
            <w:tcW w:w="2147" w:type="dxa"/>
            <w:shd w:val="clear" w:color="auto" w:fill="auto"/>
            <w:vAlign w:val="center"/>
          </w:tcPr>
          <w:p w14:paraId="4AAE1FD6"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60 (Barat)</w:t>
            </w:r>
          </w:p>
        </w:tc>
        <w:tc>
          <w:tcPr>
            <w:tcW w:w="1701" w:type="dxa"/>
            <w:shd w:val="clear" w:color="auto" w:fill="auto"/>
            <w:vAlign w:val="center"/>
          </w:tcPr>
          <w:p w14:paraId="15081F60"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w:t>
            </w:r>
          </w:p>
        </w:tc>
        <w:tc>
          <w:tcPr>
            <w:tcW w:w="2247" w:type="dxa"/>
            <w:shd w:val="clear" w:color="auto" w:fill="auto"/>
            <w:vAlign w:val="center"/>
          </w:tcPr>
          <w:p w14:paraId="73A8560D"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Tebal</w:t>
            </w:r>
          </w:p>
        </w:tc>
      </w:tr>
      <w:tr w:rsidR="000C29E4" w:rsidRPr="0078696F" w14:paraId="0B6D14FD" w14:textId="77777777" w:rsidTr="00382AA5">
        <w:trPr>
          <w:trHeight w:val="189"/>
          <w:jc w:val="center"/>
        </w:trPr>
        <w:tc>
          <w:tcPr>
            <w:tcW w:w="1980" w:type="dxa"/>
            <w:shd w:val="clear" w:color="auto" w:fill="auto"/>
          </w:tcPr>
          <w:p w14:paraId="6A5B412D" w14:textId="34451D39" w:rsidR="000C29E4" w:rsidRPr="0078696F" w:rsidRDefault="000C29E4" w:rsidP="00F15F40">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Bima</w:t>
            </w:r>
          </w:p>
        </w:tc>
        <w:tc>
          <w:tcPr>
            <w:tcW w:w="2147" w:type="dxa"/>
            <w:shd w:val="clear" w:color="auto" w:fill="auto"/>
            <w:vAlign w:val="center"/>
          </w:tcPr>
          <w:p w14:paraId="49E046B8"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90 (Timur)</w:t>
            </w:r>
          </w:p>
        </w:tc>
        <w:tc>
          <w:tcPr>
            <w:tcW w:w="1701" w:type="dxa"/>
            <w:shd w:val="clear" w:color="auto" w:fill="auto"/>
            <w:vAlign w:val="center"/>
          </w:tcPr>
          <w:p w14:paraId="3C05E5D9"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11 April (7 p.m.)</w:t>
            </w:r>
          </w:p>
        </w:tc>
        <w:tc>
          <w:tcPr>
            <w:tcW w:w="2247" w:type="dxa"/>
            <w:shd w:val="clear" w:color="auto" w:fill="auto"/>
            <w:vAlign w:val="center"/>
          </w:tcPr>
          <w:p w14:paraId="494F89FA"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10 cm</w:t>
            </w:r>
          </w:p>
        </w:tc>
      </w:tr>
      <w:tr w:rsidR="000C29E4" w:rsidRPr="0078696F" w14:paraId="726EFE31" w14:textId="77777777" w:rsidTr="00382AA5">
        <w:trPr>
          <w:trHeight w:val="198"/>
          <w:jc w:val="center"/>
        </w:trPr>
        <w:tc>
          <w:tcPr>
            <w:tcW w:w="1980" w:type="dxa"/>
            <w:shd w:val="clear" w:color="auto" w:fill="auto"/>
          </w:tcPr>
          <w:p w14:paraId="6D159A8C" w14:textId="5A7EF124" w:rsidR="000C29E4" w:rsidRPr="0078696F" w:rsidRDefault="000C29E4" w:rsidP="00F15F40">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Lombok</w:t>
            </w:r>
          </w:p>
        </w:tc>
        <w:tc>
          <w:tcPr>
            <w:tcW w:w="2147" w:type="dxa"/>
            <w:shd w:val="clear" w:color="auto" w:fill="auto"/>
            <w:vAlign w:val="center"/>
          </w:tcPr>
          <w:p w14:paraId="70D6DE13"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200 (Barat)</w:t>
            </w:r>
          </w:p>
        </w:tc>
        <w:tc>
          <w:tcPr>
            <w:tcW w:w="1701" w:type="dxa"/>
            <w:shd w:val="clear" w:color="auto" w:fill="auto"/>
            <w:vAlign w:val="center"/>
          </w:tcPr>
          <w:p w14:paraId="7E126A6C"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w:t>
            </w:r>
          </w:p>
        </w:tc>
        <w:tc>
          <w:tcPr>
            <w:tcW w:w="2247" w:type="dxa"/>
            <w:shd w:val="clear" w:color="auto" w:fill="auto"/>
            <w:vAlign w:val="center"/>
          </w:tcPr>
          <w:p w14:paraId="2389A440"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60 cm</w:t>
            </w:r>
          </w:p>
        </w:tc>
      </w:tr>
      <w:tr w:rsidR="000C29E4" w:rsidRPr="0078696F" w14:paraId="245B2450" w14:textId="77777777" w:rsidTr="00382AA5">
        <w:trPr>
          <w:trHeight w:val="183"/>
          <w:jc w:val="center"/>
        </w:trPr>
        <w:tc>
          <w:tcPr>
            <w:tcW w:w="1980" w:type="dxa"/>
            <w:shd w:val="clear" w:color="auto" w:fill="auto"/>
          </w:tcPr>
          <w:p w14:paraId="271AA0ED" w14:textId="77777777" w:rsidR="000C29E4" w:rsidRPr="0078696F" w:rsidRDefault="000C29E4" w:rsidP="0078696F">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Surabaya</w:t>
            </w:r>
          </w:p>
        </w:tc>
        <w:tc>
          <w:tcPr>
            <w:tcW w:w="2147" w:type="dxa"/>
            <w:shd w:val="clear" w:color="auto" w:fill="auto"/>
            <w:vAlign w:val="center"/>
          </w:tcPr>
          <w:p w14:paraId="439C7924"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590 (Barat)</w:t>
            </w:r>
          </w:p>
        </w:tc>
        <w:tc>
          <w:tcPr>
            <w:tcW w:w="1701" w:type="dxa"/>
            <w:shd w:val="clear" w:color="auto" w:fill="auto"/>
            <w:vAlign w:val="center"/>
          </w:tcPr>
          <w:p w14:paraId="64E03A22"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11 April (10 p.m.)</w:t>
            </w:r>
          </w:p>
        </w:tc>
        <w:tc>
          <w:tcPr>
            <w:tcW w:w="2247" w:type="dxa"/>
            <w:shd w:val="clear" w:color="auto" w:fill="auto"/>
            <w:vAlign w:val="center"/>
          </w:tcPr>
          <w:p w14:paraId="09232550"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Tebal sedikit</w:t>
            </w:r>
          </w:p>
        </w:tc>
      </w:tr>
      <w:tr w:rsidR="000C29E4" w:rsidRPr="0078696F" w14:paraId="72AB346F" w14:textId="77777777" w:rsidTr="00382AA5">
        <w:trPr>
          <w:trHeight w:val="198"/>
          <w:jc w:val="center"/>
        </w:trPr>
        <w:tc>
          <w:tcPr>
            <w:tcW w:w="1980" w:type="dxa"/>
            <w:shd w:val="clear" w:color="auto" w:fill="auto"/>
          </w:tcPr>
          <w:p w14:paraId="5148122E" w14:textId="6FA53B1F" w:rsidR="000C29E4" w:rsidRPr="0078696F" w:rsidRDefault="000C29E4" w:rsidP="00F15F40">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Semarang</w:t>
            </w:r>
          </w:p>
        </w:tc>
        <w:tc>
          <w:tcPr>
            <w:tcW w:w="2147" w:type="dxa"/>
            <w:shd w:val="clear" w:color="auto" w:fill="auto"/>
            <w:vAlign w:val="center"/>
          </w:tcPr>
          <w:p w14:paraId="54EE4ACC"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840 (Barat)</w:t>
            </w:r>
          </w:p>
        </w:tc>
        <w:tc>
          <w:tcPr>
            <w:tcW w:w="1701" w:type="dxa"/>
            <w:shd w:val="clear" w:color="auto" w:fill="auto"/>
            <w:vAlign w:val="center"/>
          </w:tcPr>
          <w:p w14:paraId="54B85704"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w:t>
            </w:r>
          </w:p>
        </w:tc>
        <w:tc>
          <w:tcPr>
            <w:tcW w:w="2247" w:type="dxa"/>
            <w:shd w:val="clear" w:color="auto" w:fill="auto"/>
            <w:vAlign w:val="center"/>
          </w:tcPr>
          <w:p w14:paraId="3EEF054D" w14:textId="030EBF7A"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Tebal sedikit</w:t>
            </w:r>
          </w:p>
        </w:tc>
      </w:tr>
      <w:tr w:rsidR="000C29E4" w:rsidRPr="0078696F" w14:paraId="48BD474E" w14:textId="77777777" w:rsidTr="00382AA5">
        <w:trPr>
          <w:trHeight w:val="261"/>
          <w:jc w:val="center"/>
        </w:trPr>
        <w:tc>
          <w:tcPr>
            <w:tcW w:w="1980" w:type="dxa"/>
            <w:tcBorders>
              <w:bottom w:val="single" w:sz="4" w:space="0" w:color="auto"/>
            </w:tcBorders>
            <w:shd w:val="clear" w:color="auto" w:fill="auto"/>
          </w:tcPr>
          <w:p w14:paraId="140E82D0" w14:textId="30DA0255" w:rsidR="000C29E4" w:rsidRPr="0078696F" w:rsidRDefault="000C29E4" w:rsidP="00F15F40">
            <w:pPr>
              <w:tabs>
                <w:tab w:val="left" w:pos="567"/>
              </w:tabs>
              <w:spacing w:after="0" w:line="240" w:lineRule="auto"/>
              <w:ind w:leftChars="0" w:left="2" w:hanging="2"/>
              <w:jc w:val="both"/>
              <w:rPr>
                <w:rFonts w:ascii="Times New Roman" w:hAnsi="Times New Roman" w:cs="Times New Roman"/>
                <w:sz w:val="20"/>
                <w:szCs w:val="20"/>
              </w:rPr>
            </w:pPr>
            <w:r w:rsidRPr="0078696F">
              <w:rPr>
                <w:rFonts w:ascii="Times New Roman" w:hAnsi="Times New Roman" w:cs="Times New Roman"/>
                <w:sz w:val="20"/>
                <w:szCs w:val="20"/>
              </w:rPr>
              <w:t>Jakarta (Batavia)</w:t>
            </w:r>
          </w:p>
        </w:tc>
        <w:tc>
          <w:tcPr>
            <w:tcW w:w="2147" w:type="dxa"/>
            <w:tcBorders>
              <w:bottom w:val="single" w:sz="4" w:space="0" w:color="auto"/>
            </w:tcBorders>
            <w:shd w:val="clear" w:color="auto" w:fill="auto"/>
            <w:vAlign w:val="center"/>
          </w:tcPr>
          <w:p w14:paraId="0BBD1286"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1260 (Barat)</w:t>
            </w:r>
          </w:p>
        </w:tc>
        <w:tc>
          <w:tcPr>
            <w:tcW w:w="1701" w:type="dxa"/>
            <w:tcBorders>
              <w:bottom w:val="single" w:sz="4" w:space="0" w:color="auto"/>
            </w:tcBorders>
            <w:shd w:val="clear" w:color="auto" w:fill="auto"/>
            <w:vAlign w:val="center"/>
          </w:tcPr>
          <w:p w14:paraId="6F7C518E"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w:t>
            </w:r>
          </w:p>
        </w:tc>
        <w:tc>
          <w:tcPr>
            <w:tcW w:w="2247" w:type="dxa"/>
            <w:tcBorders>
              <w:bottom w:val="single" w:sz="4" w:space="0" w:color="auto"/>
            </w:tcBorders>
            <w:shd w:val="clear" w:color="auto" w:fill="auto"/>
            <w:vAlign w:val="center"/>
          </w:tcPr>
          <w:p w14:paraId="0F519B3E" w14:textId="77777777" w:rsidR="000C29E4" w:rsidRPr="0078696F" w:rsidRDefault="000C29E4" w:rsidP="00382AA5">
            <w:pPr>
              <w:tabs>
                <w:tab w:val="left" w:pos="567"/>
              </w:tabs>
              <w:spacing w:after="0" w:line="240" w:lineRule="auto"/>
              <w:ind w:leftChars="0" w:left="2" w:hanging="2"/>
              <w:jc w:val="center"/>
              <w:rPr>
                <w:rFonts w:ascii="Times New Roman" w:hAnsi="Times New Roman" w:cs="Times New Roman"/>
                <w:sz w:val="20"/>
                <w:szCs w:val="20"/>
              </w:rPr>
            </w:pPr>
            <w:r w:rsidRPr="0078696F">
              <w:rPr>
                <w:rFonts w:ascii="Times New Roman" w:hAnsi="Times New Roman" w:cs="Times New Roman"/>
                <w:sz w:val="20"/>
                <w:szCs w:val="20"/>
              </w:rPr>
              <w:t>Sedikit</w:t>
            </w:r>
          </w:p>
        </w:tc>
      </w:tr>
    </w:tbl>
    <w:p w14:paraId="7B6A0489" w14:textId="77777777" w:rsidR="00B0113A" w:rsidRDefault="00B0113A" w:rsidP="000C29E4">
      <w:pPr>
        <w:spacing w:after="0" w:line="240" w:lineRule="auto"/>
        <w:ind w:left="0" w:hanging="2"/>
        <w:jc w:val="both"/>
        <w:rPr>
          <w:rFonts w:ascii="Times New Roman" w:hAnsi="Times New Roman"/>
          <w:sz w:val="20"/>
          <w:szCs w:val="20"/>
        </w:rPr>
      </w:pPr>
    </w:p>
    <w:p w14:paraId="20655481" w14:textId="2D3CE844" w:rsidR="000C29E4" w:rsidRPr="0078696F" w:rsidRDefault="000C29E4" w:rsidP="000C29E4">
      <w:pPr>
        <w:spacing w:after="0" w:line="240" w:lineRule="auto"/>
        <w:ind w:left="0" w:hanging="2"/>
        <w:jc w:val="both"/>
        <w:rPr>
          <w:rFonts w:ascii="Times New Roman" w:hAnsi="Times New Roman"/>
          <w:sz w:val="20"/>
          <w:szCs w:val="20"/>
        </w:rPr>
      </w:pPr>
      <w:r w:rsidRPr="0078696F">
        <w:rPr>
          <w:rFonts w:ascii="Times New Roman" w:hAnsi="Times New Roman"/>
          <w:sz w:val="20"/>
          <w:szCs w:val="20"/>
        </w:rPr>
        <w:t>Sumber: Stothers</w:t>
      </w:r>
      <w:r w:rsidR="0078696F">
        <w:rPr>
          <w:rFonts w:ascii="Times New Roman" w:hAnsi="Times New Roman"/>
          <w:sz w:val="20"/>
          <w:szCs w:val="20"/>
        </w:rPr>
        <w:t xml:space="preserve"> </w:t>
      </w:r>
      <w:r w:rsidRPr="0078696F">
        <w:rPr>
          <w:rFonts w:ascii="Times New Roman" w:hAnsi="Times New Roman"/>
          <w:sz w:val="20"/>
          <w:szCs w:val="20"/>
        </w:rPr>
        <w:t>R.</w:t>
      </w:r>
      <w:r w:rsidR="0078696F">
        <w:rPr>
          <w:rFonts w:ascii="Times New Roman" w:hAnsi="Times New Roman"/>
          <w:sz w:val="20"/>
          <w:szCs w:val="20"/>
        </w:rPr>
        <w:t xml:space="preserve">, </w:t>
      </w:r>
      <w:r w:rsidRPr="0078696F">
        <w:rPr>
          <w:rFonts w:ascii="Times New Roman" w:hAnsi="Times New Roman"/>
          <w:sz w:val="20"/>
          <w:szCs w:val="20"/>
        </w:rPr>
        <w:t>1984</w:t>
      </w:r>
      <w:r w:rsidR="0078696F">
        <w:rPr>
          <w:rFonts w:ascii="Times New Roman" w:hAnsi="Times New Roman"/>
          <w:sz w:val="20"/>
          <w:szCs w:val="20"/>
        </w:rPr>
        <w:t>.</w:t>
      </w:r>
      <w:r w:rsidRPr="0078696F">
        <w:rPr>
          <w:rFonts w:ascii="Times New Roman" w:hAnsi="Times New Roman"/>
          <w:sz w:val="20"/>
          <w:szCs w:val="20"/>
        </w:rPr>
        <w:t xml:space="preserve"> The Great Tambora Eruption in 1815 and Its Aftermath. Science, 224 (4654)</w:t>
      </w:r>
      <w:r w:rsidR="00EA7C53" w:rsidRPr="0078696F">
        <w:rPr>
          <w:rFonts w:ascii="Times New Roman" w:hAnsi="Times New Roman"/>
          <w:sz w:val="20"/>
          <w:szCs w:val="20"/>
        </w:rPr>
        <w:t xml:space="preserve">, </w:t>
      </w:r>
      <w:r w:rsidRPr="0078696F">
        <w:rPr>
          <w:rFonts w:ascii="Times New Roman" w:hAnsi="Times New Roman"/>
          <w:sz w:val="20"/>
          <w:szCs w:val="20"/>
        </w:rPr>
        <w:t>1191–1198</w:t>
      </w:r>
    </w:p>
    <w:p w14:paraId="6A67922E" w14:textId="77777777" w:rsidR="000C29E4" w:rsidRPr="00B0113A" w:rsidRDefault="000C29E4" w:rsidP="00B0113A">
      <w:pPr>
        <w:tabs>
          <w:tab w:val="left" w:pos="0"/>
        </w:tabs>
        <w:spacing w:after="0" w:line="240" w:lineRule="auto"/>
        <w:ind w:left="0" w:hanging="2"/>
        <w:jc w:val="both"/>
        <w:rPr>
          <w:rFonts w:ascii="Times New Roman" w:hAnsi="Times New Roman" w:cs="Times New Roman"/>
          <w:sz w:val="24"/>
          <w:szCs w:val="24"/>
        </w:rPr>
      </w:pPr>
    </w:p>
    <w:p w14:paraId="225FED31" w14:textId="59B5DD13" w:rsidR="000C29E4" w:rsidRPr="00B0113A" w:rsidRDefault="006850FA" w:rsidP="00B0113A">
      <w:pPr>
        <w:tabs>
          <w:tab w:val="left" w:pos="0"/>
        </w:tabs>
        <w:spacing w:after="0" w:line="240" w:lineRule="auto"/>
        <w:ind w:left="0" w:hanging="2"/>
        <w:jc w:val="both"/>
        <w:rPr>
          <w:rFonts w:ascii="Times New Roman" w:hAnsi="Times New Roman" w:cs="Times New Roman"/>
          <w:sz w:val="24"/>
          <w:szCs w:val="24"/>
        </w:rPr>
      </w:pPr>
      <w:r w:rsidRPr="00B0113A">
        <w:rPr>
          <w:rFonts w:ascii="Times New Roman" w:hAnsi="Times New Roman" w:cs="Times New Roman"/>
          <w:sz w:val="24"/>
          <w:szCs w:val="24"/>
        </w:rPr>
        <w:tab/>
      </w:r>
      <w:r w:rsidRPr="00B0113A">
        <w:rPr>
          <w:rFonts w:ascii="Times New Roman" w:hAnsi="Times New Roman" w:cs="Times New Roman"/>
          <w:sz w:val="24"/>
          <w:szCs w:val="24"/>
        </w:rPr>
        <w:tab/>
      </w:r>
      <w:r w:rsidR="00B46176" w:rsidRPr="00B0113A">
        <w:rPr>
          <w:rFonts w:ascii="Times New Roman" w:hAnsi="Times New Roman" w:cs="Times New Roman"/>
          <w:sz w:val="24"/>
          <w:szCs w:val="24"/>
        </w:rPr>
        <w:t>Pengarang Syair</w:t>
      </w:r>
      <w:r w:rsidR="000C29E4" w:rsidRPr="00B0113A">
        <w:rPr>
          <w:rFonts w:ascii="Times New Roman" w:hAnsi="Times New Roman" w:cs="Times New Roman"/>
          <w:i/>
          <w:sz w:val="24"/>
          <w:szCs w:val="24"/>
        </w:rPr>
        <w:t xml:space="preserve"> Kerajaan Bima</w:t>
      </w:r>
      <w:r w:rsidR="000C29E4" w:rsidRPr="00B0113A">
        <w:rPr>
          <w:rFonts w:ascii="Times New Roman" w:hAnsi="Times New Roman" w:cs="Times New Roman"/>
          <w:sz w:val="24"/>
          <w:szCs w:val="24"/>
        </w:rPr>
        <w:t xml:space="preserve"> </w:t>
      </w:r>
      <w:r w:rsidR="00E0203A" w:rsidRPr="00B0113A">
        <w:rPr>
          <w:rFonts w:ascii="Times New Roman" w:hAnsi="Times New Roman" w:cs="Times New Roman"/>
          <w:sz w:val="24"/>
          <w:szCs w:val="24"/>
        </w:rPr>
        <w:t>turut</w:t>
      </w:r>
      <w:r w:rsidR="000C29E4" w:rsidRPr="00B0113A">
        <w:rPr>
          <w:rFonts w:ascii="Times New Roman" w:hAnsi="Times New Roman" w:cs="Times New Roman"/>
          <w:sz w:val="24"/>
          <w:szCs w:val="24"/>
        </w:rPr>
        <w:t xml:space="preserve"> menyatakan </w:t>
      </w:r>
      <w:r w:rsidR="00E0203A" w:rsidRPr="00B0113A">
        <w:rPr>
          <w:rFonts w:ascii="Times New Roman" w:hAnsi="Times New Roman" w:cs="Times New Roman"/>
          <w:sz w:val="24"/>
          <w:szCs w:val="24"/>
        </w:rPr>
        <w:t xml:space="preserve">bahawa bencana alam di Pulau Sumbawa ini berlaku pada waktu hampir selesai subuh (syuruk) seperti yang ditunjukkan </w:t>
      </w:r>
      <w:r w:rsidR="000C29E4" w:rsidRPr="00B0113A">
        <w:rPr>
          <w:rFonts w:ascii="Times New Roman" w:hAnsi="Times New Roman" w:cs="Times New Roman"/>
          <w:sz w:val="24"/>
          <w:szCs w:val="24"/>
        </w:rPr>
        <w:t>pada rangkap ke-20, “Waktu subuh fajarpun merekah, diturunkan Allah bala celaka”</w:t>
      </w:r>
      <w:r w:rsidR="00E0203A" w:rsidRPr="00B0113A">
        <w:rPr>
          <w:rFonts w:ascii="Times New Roman" w:hAnsi="Times New Roman" w:cs="Times New Roman"/>
          <w:sz w:val="24"/>
          <w:szCs w:val="24"/>
        </w:rPr>
        <w:t xml:space="preserve">. </w:t>
      </w:r>
      <w:r w:rsidR="000C29E4" w:rsidRPr="00B0113A">
        <w:rPr>
          <w:rFonts w:ascii="Times New Roman" w:hAnsi="Times New Roman" w:cs="Times New Roman"/>
          <w:i/>
          <w:sz w:val="24"/>
          <w:szCs w:val="24"/>
        </w:rPr>
        <w:t>The Asiatic Journal</w:t>
      </w:r>
      <w:r w:rsidR="000C29E4" w:rsidRPr="00B0113A">
        <w:rPr>
          <w:rFonts w:ascii="Times New Roman" w:hAnsi="Times New Roman" w:cs="Times New Roman"/>
          <w:sz w:val="24"/>
          <w:szCs w:val="24"/>
        </w:rPr>
        <w:t xml:space="preserve"> (1816, 2: 164) melaporkan bahawa bunyi letupan itu didengari sejak Isnin malam (10 April 1815) sehingga Isnin (11 April 1815), </w:t>
      </w:r>
      <w:r w:rsidR="00B46176" w:rsidRPr="00B0113A">
        <w:rPr>
          <w:rFonts w:ascii="Times New Roman" w:hAnsi="Times New Roman" w:cs="Times New Roman"/>
          <w:sz w:val="24"/>
          <w:szCs w:val="24"/>
        </w:rPr>
        <w:t>di Benkulen</w:t>
      </w:r>
      <w:r w:rsidR="000C29E4" w:rsidRPr="00B0113A">
        <w:rPr>
          <w:rFonts w:ascii="Times New Roman" w:hAnsi="Times New Roman" w:cs="Times New Roman"/>
          <w:sz w:val="24"/>
          <w:szCs w:val="24"/>
        </w:rPr>
        <w:t xml:space="preserve"> (jarak dengan Pulau Sumbawa lebih kurang 1800 </w:t>
      </w:r>
      <w:r w:rsidR="00F239FE" w:rsidRPr="00B0113A">
        <w:rPr>
          <w:rFonts w:ascii="Times New Roman" w:hAnsi="Times New Roman" w:cs="Times New Roman"/>
          <w:sz w:val="24"/>
          <w:szCs w:val="24"/>
        </w:rPr>
        <w:t>km</w:t>
      </w:r>
      <w:r w:rsidR="000C29E4" w:rsidRPr="00B0113A">
        <w:rPr>
          <w:rFonts w:ascii="Times New Roman" w:hAnsi="Times New Roman" w:cs="Times New Roman"/>
          <w:sz w:val="24"/>
          <w:szCs w:val="24"/>
        </w:rPr>
        <w:t xml:space="preserve">), Muko-muko (lebih kurang 2000 </w:t>
      </w:r>
      <w:r w:rsidR="00F239FE" w:rsidRPr="00B0113A">
        <w:rPr>
          <w:rFonts w:ascii="Times New Roman" w:hAnsi="Times New Roman" w:cs="Times New Roman"/>
          <w:sz w:val="24"/>
          <w:szCs w:val="24"/>
        </w:rPr>
        <w:t>km</w:t>
      </w:r>
      <w:r w:rsidR="000C29E4" w:rsidRPr="00B0113A">
        <w:rPr>
          <w:rFonts w:ascii="Times New Roman" w:hAnsi="Times New Roman" w:cs="Times New Roman"/>
          <w:sz w:val="24"/>
          <w:szCs w:val="24"/>
        </w:rPr>
        <w:t xml:space="preserve">), </w:t>
      </w:r>
      <w:r w:rsidR="00CC6002" w:rsidRPr="00B0113A">
        <w:rPr>
          <w:rFonts w:ascii="Times New Roman" w:hAnsi="Times New Roman" w:cs="Times New Roman"/>
          <w:sz w:val="24"/>
          <w:szCs w:val="24"/>
        </w:rPr>
        <w:t>dan Trumon</w:t>
      </w:r>
      <w:r w:rsidR="000C29E4" w:rsidRPr="00B0113A">
        <w:rPr>
          <w:rFonts w:ascii="Times New Roman" w:hAnsi="Times New Roman" w:cs="Times New Roman"/>
          <w:sz w:val="24"/>
          <w:szCs w:val="24"/>
        </w:rPr>
        <w:t xml:space="preserve"> di Sumatera (lebih kurang 2600 </w:t>
      </w:r>
      <w:r w:rsidR="00F239FE" w:rsidRPr="00B0113A">
        <w:rPr>
          <w:rFonts w:ascii="Times New Roman" w:hAnsi="Times New Roman" w:cs="Times New Roman"/>
          <w:sz w:val="24"/>
          <w:szCs w:val="24"/>
        </w:rPr>
        <w:t>km</w:t>
      </w:r>
      <w:r w:rsidR="000C29E4" w:rsidRPr="00B0113A">
        <w:rPr>
          <w:rFonts w:ascii="Times New Roman" w:hAnsi="Times New Roman" w:cs="Times New Roman"/>
          <w:sz w:val="24"/>
          <w:szCs w:val="24"/>
        </w:rPr>
        <w:t xml:space="preserve">). Penyataan daripada </w:t>
      </w:r>
      <w:r w:rsidR="000C29E4" w:rsidRPr="00B0113A">
        <w:rPr>
          <w:rFonts w:ascii="Times New Roman" w:hAnsi="Times New Roman" w:cs="Times New Roman"/>
          <w:i/>
          <w:sz w:val="24"/>
          <w:szCs w:val="24"/>
        </w:rPr>
        <w:t>The Asiatic Journal (</w:t>
      </w:r>
      <w:r w:rsidR="000C29E4" w:rsidRPr="00B0113A">
        <w:rPr>
          <w:rFonts w:ascii="Times New Roman" w:hAnsi="Times New Roman" w:cs="Times New Roman"/>
          <w:sz w:val="24"/>
          <w:szCs w:val="24"/>
        </w:rPr>
        <w:t xml:space="preserve">1816) ini secara tidak langsung membuktikan bahawa pengarang </w:t>
      </w:r>
      <w:r w:rsidR="000C29E4" w:rsidRPr="00B0113A">
        <w:rPr>
          <w:rFonts w:ascii="Times New Roman" w:hAnsi="Times New Roman" w:cs="Times New Roman"/>
          <w:i/>
          <w:sz w:val="24"/>
          <w:szCs w:val="24"/>
        </w:rPr>
        <w:t>Syair Kerajaan Bima</w:t>
      </w:r>
      <w:r w:rsidR="000C29E4" w:rsidRPr="00B0113A">
        <w:rPr>
          <w:rFonts w:ascii="Times New Roman" w:hAnsi="Times New Roman" w:cs="Times New Roman"/>
          <w:sz w:val="24"/>
          <w:szCs w:val="24"/>
        </w:rPr>
        <w:t xml:space="preserve"> yang melaporkan letu</w:t>
      </w:r>
      <w:r w:rsidR="007066EE" w:rsidRPr="00B0113A">
        <w:rPr>
          <w:rFonts w:ascii="Times New Roman" w:hAnsi="Times New Roman" w:cs="Times New Roman"/>
          <w:sz w:val="24"/>
          <w:szCs w:val="24"/>
        </w:rPr>
        <w:t>s</w:t>
      </w:r>
      <w:r w:rsidR="000C29E4" w:rsidRPr="00B0113A">
        <w:rPr>
          <w:rFonts w:ascii="Times New Roman" w:hAnsi="Times New Roman" w:cs="Times New Roman"/>
          <w:sz w:val="24"/>
          <w:szCs w:val="24"/>
        </w:rPr>
        <w:t>an Gunung Berapi Tambora bermula pada ‘waktu subuh fajarpun merekah’ adalah sesuatu yang benar-benar berlaku dan realiti kehidupan setempat.</w:t>
      </w:r>
    </w:p>
    <w:p w14:paraId="10CC611E" w14:textId="55150C61" w:rsidR="000C29E4" w:rsidRPr="00B0113A" w:rsidRDefault="00450E8A" w:rsidP="00B0113A">
      <w:pPr>
        <w:tabs>
          <w:tab w:val="left" w:pos="0"/>
        </w:tabs>
        <w:spacing w:after="0" w:line="240" w:lineRule="auto"/>
        <w:ind w:leftChars="0" w:left="0" w:firstLineChars="0" w:firstLine="0"/>
        <w:jc w:val="both"/>
        <w:rPr>
          <w:rFonts w:ascii="Times New Roman" w:hAnsi="Times New Roman" w:cs="Times New Roman"/>
          <w:sz w:val="24"/>
          <w:szCs w:val="24"/>
        </w:rPr>
      </w:pPr>
      <w:r w:rsidRPr="00B0113A">
        <w:rPr>
          <w:rFonts w:ascii="Times New Roman" w:hAnsi="Times New Roman" w:cs="Times New Roman"/>
          <w:sz w:val="24"/>
          <w:szCs w:val="24"/>
        </w:rPr>
        <w:tab/>
      </w:r>
      <w:r w:rsidR="005A630A" w:rsidRPr="00B0113A">
        <w:rPr>
          <w:rFonts w:ascii="Times New Roman" w:hAnsi="Times New Roman" w:cs="Times New Roman"/>
          <w:sz w:val="24"/>
          <w:szCs w:val="24"/>
        </w:rPr>
        <w:t xml:space="preserve">Fenomena </w:t>
      </w:r>
      <w:r w:rsidR="000C29E4" w:rsidRPr="00B0113A">
        <w:rPr>
          <w:rFonts w:ascii="Times New Roman" w:hAnsi="Times New Roman" w:cs="Times New Roman"/>
          <w:sz w:val="24"/>
          <w:szCs w:val="24"/>
        </w:rPr>
        <w:t xml:space="preserve">abu </w:t>
      </w:r>
      <w:r w:rsidR="005A630A" w:rsidRPr="00B0113A">
        <w:rPr>
          <w:rFonts w:ascii="Times New Roman" w:hAnsi="Times New Roman" w:cs="Times New Roman"/>
          <w:sz w:val="24"/>
          <w:szCs w:val="24"/>
        </w:rPr>
        <w:t xml:space="preserve">yang </w:t>
      </w:r>
      <w:r w:rsidR="000C29E4" w:rsidRPr="00B0113A">
        <w:rPr>
          <w:rFonts w:ascii="Times New Roman" w:hAnsi="Times New Roman" w:cs="Times New Roman"/>
          <w:sz w:val="24"/>
          <w:szCs w:val="24"/>
        </w:rPr>
        <w:t>keluar setelah hujan pasir pada waktu pagi</w:t>
      </w:r>
      <w:r w:rsidR="005A630A" w:rsidRPr="00B0113A">
        <w:rPr>
          <w:rFonts w:ascii="Times New Roman" w:hAnsi="Times New Roman" w:cs="Times New Roman"/>
          <w:sz w:val="24"/>
          <w:szCs w:val="24"/>
        </w:rPr>
        <w:t xml:space="preserve"> dinyatakan pada rangkap ke-22 sebagai, </w:t>
      </w:r>
      <w:r w:rsidR="000C29E4" w:rsidRPr="00B0113A">
        <w:rPr>
          <w:rFonts w:ascii="Times New Roman" w:hAnsi="Times New Roman" w:cs="Times New Roman"/>
          <w:sz w:val="24"/>
          <w:szCs w:val="24"/>
        </w:rPr>
        <w:t xml:space="preserve">“Ayam berkokok haripun siang, undurlah orang daripada sembahyang”. </w:t>
      </w:r>
      <w:r w:rsidR="005A630A" w:rsidRPr="00B0113A">
        <w:rPr>
          <w:rFonts w:ascii="Times New Roman" w:hAnsi="Times New Roman" w:cs="Times New Roman"/>
          <w:sz w:val="24"/>
          <w:szCs w:val="24"/>
        </w:rPr>
        <w:t xml:space="preserve">Ini membayangkan </w:t>
      </w:r>
      <w:r w:rsidR="00B46176" w:rsidRPr="00B0113A">
        <w:rPr>
          <w:rFonts w:ascii="Times New Roman" w:hAnsi="Times New Roman" w:cs="Times New Roman"/>
          <w:sz w:val="24"/>
          <w:szCs w:val="24"/>
        </w:rPr>
        <w:t>bahawa letupan</w:t>
      </w:r>
      <w:r w:rsidR="005A630A" w:rsidRPr="00B0113A">
        <w:rPr>
          <w:rFonts w:ascii="Times New Roman" w:hAnsi="Times New Roman" w:cs="Times New Roman"/>
          <w:sz w:val="24"/>
          <w:szCs w:val="24"/>
        </w:rPr>
        <w:t xml:space="preserve"> yang berlaku pada </w:t>
      </w:r>
      <w:r w:rsidR="000C29E4" w:rsidRPr="00B0113A">
        <w:rPr>
          <w:rFonts w:ascii="Times New Roman" w:hAnsi="Times New Roman" w:cs="Times New Roman"/>
          <w:sz w:val="24"/>
          <w:szCs w:val="24"/>
        </w:rPr>
        <w:t xml:space="preserve">waktu subuh </w:t>
      </w:r>
      <w:r w:rsidR="005A630A" w:rsidRPr="00B0113A">
        <w:rPr>
          <w:rFonts w:ascii="Times New Roman" w:hAnsi="Times New Roman" w:cs="Times New Roman"/>
          <w:sz w:val="24"/>
          <w:szCs w:val="24"/>
        </w:rPr>
        <w:t>awalnya di</w:t>
      </w:r>
      <w:r w:rsidR="000C29E4" w:rsidRPr="00B0113A">
        <w:rPr>
          <w:rFonts w:ascii="Times New Roman" w:hAnsi="Times New Roman" w:cs="Times New Roman"/>
          <w:sz w:val="24"/>
          <w:szCs w:val="24"/>
        </w:rPr>
        <w:t>limpa</w:t>
      </w:r>
      <w:r w:rsidR="005A630A" w:rsidRPr="00B0113A">
        <w:rPr>
          <w:rFonts w:ascii="Times New Roman" w:hAnsi="Times New Roman" w:cs="Times New Roman"/>
          <w:sz w:val="24"/>
          <w:szCs w:val="24"/>
        </w:rPr>
        <w:t>hi oleh</w:t>
      </w:r>
      <w:r w:rsidR="000C29E4" w:rsidRPr="00B0113A">
        <w:rPr>
          <w:rFonts w:ascii="Times New Roman" w:hAnsi="Times New Roman" w:cs="Times New Roman"/>
          <w:sz w:val="24"/>
          <w:szCs w:val="24"/>
        </w:rPr>
        <w:t xml:space="preserve"> hujan pasir dan batu</w:t>
      </w:r>
      <w:r w:rsidR="005A630A" w:rsidRPr="00B0113A">
        <w:rPr>
          <w:rFonts w:ascii="Times New Roman" w:hAnsi="Times New Roman" w:cs="Times New Roman"/>
          <w:sz w:val="24"/>
          <w:szCs w:val="24"/>
        </w:rPr>
        <w:t xml:space="preserve"> sebelum </w:t>
      </w:r>
      <w:r w:rsidR="000C29E4" w:rsidRPr="00B0113A">
        <w:rPr>
          <w:rFonts w:ascii="Times New Roman" w:hAnsi="Times New Roman" w:cs="Times New Roman"/>
          <w:sz w:val="24"/>
          <w:szCs w:val="24"/>
        </w:rPr>
        <w:t xml:space="preserve">abu </w:t>
      </w:r>
      <w:r w:rsidR="00E95ABB" w:rsidRPr="00B0113A">
        <w:rPr>
          <w:rFonts w:ascii="Times New Roman" w:hAnsi="Times New Roman" w:cs="Times New Roman"/>
          <w:sz w:val="24"/>
          <w:szCs w:val="24"/>
        </w:rPr>
        <w:t xml:space="preserve">turut sama </w:t>
      </w:r>
      <w:r w:rsidR="0075326F" w:rsidRPr="00B0113A">
        <w:rPr>
          <w:rFonts w:ascii="Times New Roman" w:hAnsi="Times New Roman" w:cs="Times New Roman"/>
          <w:sz w:val="24"/>
          <w:szCs w:val="24"/>
        </w:rPr>
        <w:t xml:space="preserve">keluar </w:t>
      </w:r>
      <w:r w:rsidR="000C29E4" w:rsidRPr="00B0113A">
        <w:rPr>
          <w:rFonts w:ascii="Times New Roman" w:hAnsi="Times New Roman" w:cs="Times New Roman"/>
          <w:sz w:val="24"/>
          <w:szCs w:val="24"/>
        </w:rPr>
        <w:t xml:space="preserve">menghujani Tambora serta sekitarnya. Banyaknya hujan pasir/batu ini dinyatakan oleh pengarang syair ini sebagai, “Pasir disangka hujan yang titik’. Ternyata penduduk Tambora dan sekitarnya berfikir </w:t>
      </w:r>
      <w:r w:rsidR="0075326F" w:rsidRPr="00B0113A">
        <w:rPr>
          <w:rFonts w:ascii="Times New Roman" w:hAnsi="Times New Roman" w:cs="Times New Roman"/>
          <w:sz w:val="24"/>
          <w:szCs w:val="24"/>
        </w:rPr>
        <w:t xml:space="preserve">bahawa </w:t>
      </w:r>
      <w:r w:rsidR="000C29E4" w:rsidRPr="00B0113A">
        <w:rPr>
          <w:rFonts w:ascii="Times New Roman" w:hAnsi="Times New Roman" w:cs="Times New Roman"/>
          <w:sz w:val="24"/>
          <w:szCs w:val="24"/>
        </w:rPr>
        <w:t>mereka sedang menghadapi hujan pasir atau batu</w:t>
      </w:r>
      <w:r w:rsidR="0075326F" w:rsidRPr="00B0113A">
        <w:rPr>
          <w:rFonts w:ascii="Times New Roman" w:hAnsi="Times New Roman" w:cs="Times New Roman"/>
          <w:sz w:val="24"/>
          <w:szCs w:val="24"/>
        </w:rPr>
        <w:t xml:space="preserve"> seperti yang dicatat oleh Raffles (1830: 32) sebagai, </w:t>
      </w:r>
      <w:r w:rsidR="000C29E4" w:rsidRPr="00B0113A">
        <w:rPr>
          <w:rFonts w:ascii="Times New Roman" w:hAnsi="Times New Roman" w:cs="Times New Roman"/>
          <w:sz w:val="24"/>
          <w:szCs w:val="24"/>
        </w:rPr>
        <w:t>“</w:t>
      </w:r>
      <w:r w:rsidR="000C29E4" w:rsidRPr="00B0113A">
        <w:rPr>
          <w:rFonts w:ascii="Times New Roman" w:hAnsi="Times New Roman" w:cs="Times New Roman"/>
          <w:i/>
          <w:sz w:val="24"/>
          <w:szCs w:val="24"/>
        </w:rPr>
        <w:t xml:space="preserve">Stone at this time fell very </w:t>
      </w:r>
      <w:r w:rsidR="00F239FE" w:rsidRPr="00B0113A">
        <w:rPr>
          <w:rFonts w:ascii="Times New Roman" w:hAnsi="Times New Roman" w:cs="Times New Roman"/>
          <w:i/>
          <w:sz w:val="24"/>
          <w:szCs w:val="24"/>
        </w:rPr>
        <w:t>thick at</w:t>
      </w:r>
      <w:r w:rsidR="000C29E4" w:rsidRPr="00B0113A">
        <w:rPr>
          <w:rFonts w:ascii="Times New Roman" w:hAnsi="Times New Roman" w:cs="Times New Roman"/>
          <w:i/>
          <w:sz w:val="24"/>
          <w:szCs w:val="24"/>
        </w:rPr>
        <w:t xml:space="preserve"> Sang’ir; some of them as large as two fists, but generally not larger than walnut. Between 9 and 10 p.m. ashes began to fall […]</w:t>
      </w:r>
      <w:r w:rsidR="00F239FE" w:rsidRPr="00B0113A">
        <w:rPr>
          <w:rFonts w:ascii="Times New Roman" w:hAnsi="Times New Roman" w:cs="Times New Roman"/>
          <w:i/>
          <w:sz w:val="24"/>
          <w:szCs w:val="24"/>
        </w:rPr>
        <w:t>”</w:t>
      </w:r>
      <w:r w:rsidR="00F239FE" w:rsidRPr="00B0113A">
        <w:rPr>
          <w:rFonts w:ascii="Times New Roman" w:hAnsi="Times New Roman" w:cs="Times New Roman"/>
          <w:sz w:val="24"/>
          <w:szCs w:val="24"/>
        </w:rPr>
        <w:t>.</w:t>
      </w:r>
    </w:p>
    <w:p w14:paraId="32AABD7A" w14:textId="33C9B189" w:rsidR="002C2DF5" w:rsidRPr="00B0113A" w:rsidRDefault="006850FA" w:rsidP="00B0113A">
      <w:pPr>
        <w:tabs>
          <w:tab w:val="left" w:pos="0"/>
        </w:tabs>
        <w:spacing w:after="0" w:line="240" w:lineRule="auto"/>
        <w:ind w:left="0" w:hanging="2"/>
        <w:jc w:val="both"/>
        <w:rPr>
          <w:rFonts w:ascii="Times New Roman" w:hAnsi="Times New Roman" w:cs="Times New Roman"/>
          <w:sz w:val="24"/>
          <w:szCs w:val="24"/>
        </w:rPr>
      </w:pPr>
      <w:r w:rsidRPr="00B0113A">
        <w:rPr>
          <w:rFonts w:ascii="Times New Roman" w:hAnsi="Times New Roman" w:cs="Times New Roman"/>
          <w:sz w:val="24"/>
          <w:szCs w:val="24"/>
        </w:rPr>
        <w:tab/>
      </w:r>
      <w:r w:rsidRPr="00B0113A">
        <w:rPr>
          <w:rFonts w:ascii="Times New Roman" w:hAnsi="Times New Roman" w:cs="Times New Roman"/>
          <w:sz w:val="24"/>
          <w:szCs w:val="24"/>
        </w:rPr>
        <w:tab/>
      </w:r>
      <w:r w:rsidR="007632E4" w:rsidRPr="00B0113A">
        <w:rPr>
          <w:rFonts w:ascii="Times New Roman" w:hAnsi="Times New Roman" w:cs="Times New Roman"/>
          <w:sz w:val="24"/>
          <w:szCs w:val="24"/>
        </w:rPr>
        <w:t xml:space="preserve">Peristiwa cuaca yang gelap </w:t>
      </w:r>
      <w:r w:rsidR="00610581" w:rsidRPr="00B0113A">
        <w:rPr>
          <w:rFonts w:ascii="Times New Roman" w:hAnsi="Times New Roman" w:cs="Times New Roman"/>
          <w:sz w:val="24"/>
          <w:szCs w:val="24"/>
        </w:rPr>
        <w:t>semasa Gunung</w:t>
      </w:r>
      <w:r w:rsidR="000C29E4" w:rsidRPr="00B0113A">
        <w:rPr>
          <w:rFonts w:ascii="Times New Roman" w:hAnsi="Times New Roman" w:cs="Times New Roman"/>
          <w:sz w:val="24"/>
          <w:szCs w:val="24"/>
        </w:rPr>
        <w:t xml:space="preserve"> Tambora menghamburkan abunya</w:t>
      </w:r>
      <w:r w:rsidR="007632E4" w:rsidRPr="00B0113A">
        <w:rPr>
          <w:rFonts w:ascii="Times New Roman" w:hAnsi="Times New Roman" w:cs="Times New Roman"/>
          <w:sz w:val="24"/>
          <w:szCs w:val="24"/>
        </w:rPr>
        <w:t xml:space="preserve"> dinyatakan pada rangkap ke-36</w:t>
      </w:r>
      <w:r w:rsidR="000C29E4" w:rsidRPr="00B0113A">
        <w:rPr>
          <w:rFonts w:ascii="Times New Roman" w:hAnsi="Times New Roman" w:cs="Times New Roman"/>
          <w:sz w:val="24"/>
          <w:szCs w:val="24"/>
        </w:rPr>
        <w:t xml:space="preserve">. </w:t>
      </w:r>
      <w:r w:rsidR="007632E4" w:rsidRPr="00B0113A">
        <w:rPr>
          <w:rFonts w:ascii="Times New Roman" w:hAnsi="Times New Roman" w:cs="Times New Roman"/>
          <w:sz w:val="24"/>
          <w:szCs w:val="24"/>
        </w:rPr>
        <w:t>Kemudian ditambah oleh b</w:t>
      </w:r>
      <w:r w:rsidR="000C29E4" w:rsidRPr="00B0113A">
        <w:rPr>
          <w:rFonts w:ascii="Times New Roman" w:hAnsi="Times New Roman" w:cs="Times New Roman"/>
          <w:sz w:val="24"/>
          <w:szCs w:val="24"/>
        </w:rPr>
        <w:t xml:space="preserve">ait, “Siang hari memasang pelita” bukan satu metafora luahan pengarang tetapi </w:t>
      </w:r>
      <w:r w:rsidR="007632E4" w:rsidRPr="00B0113A">
        <w:rPr>
          <w:rFonts w:ascii="Times New Roman" w:hAnsi="Times New Roman" w:cs="Times New Roman"/>
          <w:sz w:val="24"/>
          <w:szCs w:val="24"/>
        </w:rPr>
        <w:t>realiti</w:t>
      </w:r>
      <w:r w:rsidR="000C29E4" w:rsidRPr="00B0113A">
        <w:rPr>
          <w:rFonts w:ascii="Times New Roman" w:hAnsi="Times New Roman" w:cs="Times New Roman"/>
          <w:sz w:val="24"/>
          <w:szCs w:val="24"/>
        </w:rPr>
        <w:t xml:space="preserve"> yang berlaku semasa musibah itu. Apatah lagi pengarang menambah hebat situasi gelap itu dengan bait, “</w:t>
      </w:r>
      <w:r w:rsidR="000C29E4" w:rsidRPr="00B0113A">
        <w:rPr>
          <w:rFonts w:ascii="Times New Roman" w:hAnsi="Times New Roman" w:cs="Times New Roman"/>
          <w:i/>
          <w:sz w:val="24"/>
          <w:szCs w:val="24"/>
        </w:rPr>
        <w:t>Berjalan meraba seperti orang buta</w:t>
      </w:r>
      <w:r w:rsidR="000C29E4" w:rsidRPr="00B0113A">
        <w:rPr>
          <w:rFonts w:ascii="Times New Roman" w:hAnsi="Times New Roman" w:cs="Times New Roman"/>
          <w:sz w:val="24"/>
          <w:szCs w:val="24"/>
        </w:rPr>
        <w:t xml:space="preserve">” yang menggambarkan satu keadaan yang terlalu gelap akibat campuran abu dan asap yang menebal sehingga siang tidak dapat dibezakan dengan kegelapan malamnya. </w:t>
      </w:r>
      <w:r w:rsidR="000C29E4" w:rsidRPr="00B0113A">
        <w:rPr>
          <w:rFonts w:ascii="Times New Roman" w:hAnsi="Times New Roman" w:cs="Times New Roman"/>
          <w:i/>
          <w:sz w:val="24"/>
          <w:szCs w:val="24"/>
        </w:rPr>
        <w:t xml:space="preserve">The Asiatic Journal </w:t>
      </w:r>
      <w:r w:rsidR="000C29E4" w:rsidRPr="00B0113A">
        <w:rPr>
          <w:rFonts w:ascii="Times New Roman" w:hAnsi="Times New Roman" w:cs="Times New Roman"/>
          <w:sz w:val="24"/>
          <w:szCs w:val="24"/>
        </w:rPr>
        <w:t xml:space="preserve">(1816, 2: 165-166) melaporkan ‘kedahsyatan gelap pada waktu siang’ itu seperti, “[…] </w:t>
      </w:r>
      <w:r w:rsidR="000C29E4" w:rsidRPr="00B0113A">
        <w:rPr>
          <w:rFonts w:ascii="Times New Roman" w:hAnsi="Times New Roman" w:cs="Times New Roman"/>
          <w:i/>
          <w:sz w:val="24"/>
          <w:szCs w:val="24"/>
        </w:rPr>
        <w:t xml:space="preserve">it was much darker than when the sun rose. […] that I never saw anything equal to it in the darkest night”. </w:t>
      </w:r>
      <w:r w:rsidR="000C29E4" w:rsidRPr="00B0113A">
        <w:rPr>
          <w:rFonts w:ascii="Times New Roman" w:hAnsi="Times New Roman" w:cs="Times New Roman"/>
          <w:sz w:val="24"/>
          <w:szCs w:val="24"/>
        </w:rPr>
        <w:t>Ini diperkuatkan oleh Raffles (1830: 31) yang menggambarkan dahsyatnya keadaan gelap di Solo</w:t>
      </w:r>
      <w:r w:rsidR="00073D6C" w:rsidRPr="00B0113A">
        <w:rPr>
          <w:rFonts w:ascii="Times New Roman" w:hAnsi="Times New Roman" w:cs="Times New Roman"/>
          <w:sz w:val="24"/>
          <w:szCs w:val="24"/>
        </w:rPr>
        <w:t xml:space="preserve"> sehingga </w:t>
      </w:r>
      <w:r w:rsidR="000C29E4" w:rsidRPr="00B0113A">
        <w:rPr>
          <w:rFonts w:ascii="Times New Roman" w:hAnsi="Times New Roman" w:cs="Times New Roman"/>
          <w:sz w:val="24"/>
          <w:szCs w:val="24"/>
        </w:rPr>
        <w:t xml:space="preserve">lilin terpaksa dihidupkan </w:t>
      </w:r>
      <w:r w:rsidR="00073D6C" w:rsidRPr="00B0113A">
        <w:rPr>
          <w:rFonts w:ascii="Times New Roman" w:hAnsi="Times New Roman" w:cs="Times New Roman"/>
          <w:sz w:val="24"/>
          <w:szCs w:val="24"/>
        </w:rPr>
        <w:t xml:space="preserve">pada siang hari </w:t>
      </w:r>
      <w:r w:rsidR="00610581" w:rsidRPr="00B0113A">
        <w:rPr>
          <w:rFonts w:ascii="Times New Roman" w:hAnsi="Times New Roman" w:cs="Times New Roman"/>
          <w:sz w:val="24"/>
          <w:szCs w:val="24"/>
        </w:rPr>
        <w:t>dan kegelapan</w:t>
      </w:r>
      <w:r w:rsidR="00073D6C" w:rsidRPr="00B0113A">
        <w:rPr>
          <w:rFonts w:ascii="Times New Roman" w:hAnsi="Times New Roman" w:cs="Times New Roman"/>
          <w:sz w:val="24"/>
          <w:szCs w:val="24"/>
        </w:rPr>
        <w:t xml:space="preserve"> siang di </w:t>
      </w:r>
      <w:r w:rsidR="000C29E4" w:rsidRPr="00B0113A">
        <w:rPr>
          <w:rFonts w:ascii="Times New Roman" w:hAnsi="Times New Roman" w:cs="Times New Roman"/>
          <w:sz w:val="24"/>
          <w:szCs w:val="24"/>
        </w:rPr>
        <w:t>Gresik</w:t>
      </w:r>
      <w:r w:rsidR="00073D6C" w:rsidRPr="00B0113A">
        <w:rPr>
          <w:rFonts w:ascii="Times New Roman" w:hAnsi="Times New Roman" w:cs="Times New Roman"/>
          <w:sz w:val="24"/>
          <w:szCs w:val="24"/>
        </w:rPr>
        <w:t xml:space="preserve"> seperti berada di malam hari</w:t>
      </w:r>
      <w:r w:rsidR="000E6CC9" w:rsidRPr="00B0113A">
        <w:rPr>
          <w:rFonts w:ascii="Times New Roman" w:hAnsi="Times New Roman" w:cs="Times New Roman"/>
          <w:sz w:val="24"/>
          <w:szCs w:val="24"/>
        </w:rPr>
        <w:t xml:space="preserve"> </w:t>
      </w:r>
      <w:r w:rsidR="00BA6A58" w:rsidRPr="00B0113A">
        <w:rPr>
          <w:rFonts w:ascii="Times New Roman" w:hAnsi="Times New Roman" w:cs="Times New Roman"/>
          <w:sz w:val="24"/>
          <w:szCs w:val="24"/>
        </w:rPr>
        <w:t xml:space="preserve">ketika </w:t>
      </w:r>
      <w:r w:rsidR="00073D6C" w:rsidRPr="00B0113A">
        <w:rPr>
          <w:rFonts w:ascii="Times New Roman" w:hAnsi="Times New Roman" w:cs="Times New Roman"/>
          <w:sz w:val="24"/>
          <w:szCs w:val="24"/>
        </w:rPr>
        <w:t xml:space="preserve">jam 4 petang pada 12 April 1815 </w:t>
      </w:r>
      <w:r w:rsidR="00BA6A58" w:rsidRPr="00B0113A">
        <w:rPr>
          <w:rFonts w:ascii="Times New Roman" w:hAnsi="Times New Roman" w:cs="Times New Roman"/>
          <w:sz w:val="24"/>
          <w:szCs w:val="24"/>
        </w:rPr>
        <w:t>itu</w:t>
      </w:r>
      <w:r w:rsidR="000C29E4" w:rsidRPr="00B0113A">
        <w:rPr>
          <w:rFonts w:ascii="Times New Roman" w:hAnsi="Times New Roman" w:cs="Times New Roman"/>
          <w:sz w:val="24"/>
          <w:szCs w:val="24"/>
        </w:rPr>
        <w:t>.</w:t>
      </w:r>
      <w:r w:rsidR="000C29E4" w:rsidRPr="00B0113A">
        <w:rPr>
          <w:rFonts w:ascii="Times New Roman" w:hAnsi="Times New Roman" w:cs="Times New Roman"/>
          <w:i/>
          <w:sz w:val="24"/>
          <w:szCs w:val="24"/>
        </w:rPr>
        <w:t xml:space="preserve"> </w:t>
      </w:r>
      <w:r w:rsidR="000C29E4" w:rsidRPr="00B0113A">
        <w:rPr>
          <w:rFonts w:ascii="Times New Roman" w:hAnsi="Times New Roman" w:cs="Times New Roman"/>
          <w:sz w:val="24"/>
          <w:szCs w:val="24"/>
        </w:rPr>
        <w:t xml:space="preserve">Catatan seterusnya yang membuktikan bait syair, “Ketika turun abu gelap gulita, siang hari memasang pelita” dinyatakan oleh Crawfurd (1856: 437) yang ketika itu berada di Surabaya. </w:t>
      </w:r>
      <w:r w:rsidR="000C29E4" w:rsidRPr="00B0113A">
        <w:rPr>
          <w:rFonts w:ascii="Times New Roman" w:hAnsi="Times New Roman" w:cs="Times New Roman"/>
          <w:i/>
          <w:sz w:val="24"/>
          <w:szCs w:val="24"/>
        </w:rPr>
        <w:t>The Asiatic Journal</w:t>
      </w:r>
      <w:r w:rsidR="000C29E4" w:rsidRPr="00B0113A">
        <w:rPr>
          <w:rFonts w:ascii="Times New Roman" w:hAnsi="Times New Roman" w:cs="Times New Roman"/>
          <w:sz w:val="24"/>
          <w:szCs w:val="24"/>
        </w:rPr>
        <w:t xml:space="preserve"> juga melaporkan bahawa pada </w:t>
      </w:r>
      <w:r w:rsidR="000C29E4" w:rsidRPr="00B0113A">
        <w:rPr>
          <w:rFonts w:ascii="Times New Roman" w:hAnsi="Times New Roman" w:cs="Times New Roman"/>
          <w:sz w:val="24"/>
          <w:szCs w:val="24"/>
        </w:rPr>
        <w:lastRenderedPageBreak/>
        <w:t>30 Mei 1815, suasana gelap menyelubungi Surabaya selama dua hari bahkan siangnya dapat disamakan seperti kegelapan pada tengah malam</w:t>
      </w:r>
      <w:r w:rsidR="000C29E4" w:rsidRPr="00B0113A">
        <w:rPr>
          <w:rFonts w:ascii="Times New Roman" w:hAnsi="Times New Roman" w:cs="Times New Roman"/>
          <w:i/>
          <w:sz w:val="24"/>
          <w:szCs w:val="24"/>
        </w:rPr>
        <w:t xml:space="preserve"> (The Asiatic Journal </w:t>
      </w:r>
      <w:r w:rsidR="000C29E4" w:rsidRPr="00B0113A">
        <w:rPr>
          <w:rFonts w:ascii="Times New Roman" w:hAnsi="Times New Roman" w:cs="Times New Roman"/>
          <w:sz w:val="24"/>
          <w:szCs w:val="24"/>
        </w:rPr>
        <w:t>1816, 2: 92).</w:t>
      </w:r>
    </w:p>
    <w:p w14:paraId="7393283F" w14:textId="49E6F969" w:rsidR="000C29E4" w:rsidRPr="00B0113A" w:rsidRDefault="002C2DF5" w:rsidP="00B0113A">
      <w:pPr>
        <w:tabs>
          <w:tab w:val="left" w:pos="0"/>
        </w:tabs>
        <w:spacing w:after="0" w:line="240" w:lineRule="auto"/>
        <w:ind w:left="0" w:hanging="2"/>
        <w:jc w:val="both"/>
        <w:rPr>
          <w:rFonts w:ascii="Times New Roman" w:hAnsi="Times New Roman" w:cs="Times New Roman"/>
          <w:sz w:val="24"/>
          <w:szCs w:val="24"/>
          <w:lang w:val="nb-NO"/>
        </w:rPr>
      </w:pPr>
      <w:r w:rsidRPr="00B0113A">
        <w:rPr>
          <w:rFonts w:ascii="Times New Roman" w:hAnsi="Times New Roman" w:cs="Times New Roman"/>
          <w:i/>
          <w:sz w:val="24"/>
          <w:szCs w:val="24"/>
        </w:rPr>
        <w:tab/>
      </w:r>
      <w:r w:rsidRPr="00B0113A">
        <w:rPr>
          <w:rFonts w:ascii="Times New Roman" w:hAnsi="Times New Roman" w:cs="Times New Roman"/>
          <w:i/>
          <w:sz w:val="24"/>
          <w:szCs w:val="24"/>
        </w:rPr>
        <w:tab/>
      </w:r>
      <w:r w:rsidRPr="00B0113A">
        <w:rPr>
          <w:rFonts w:ascii="Times New Roman" w:hAnsi="Times New Roman" w:cs="Times New Roman"/>
          <w:iCs/>
          <w:sz w:val="24"/>
          <w:szCs w:val="24"/>
        </w:rPr>
        <w:t>B</w:t>
      </w:r>
      <w:r w:rsidR="000C29E4" w:rsidRPr="00B0113A">
        <w:rPr>
          <w:rFonts w:ascii="Times New Roman" w:hAnsi="Times New Roman" w:cs="Times New Roman"/>
          <w:sz w:val="24"/>
          <w:szCs w:val="24"/>
        </w:rPr>
        <w:t xml:space="preserve">erdasarkan dokumen bertulis oleh sarjana kolonial yang merasai pengalaman gunung berapi itu membuktikan bahawa setiap bait syair adalah suatu paparan realiti yang berlaku pada April 1815 itu. Petikan rangkap ke-25 dalam syair di atas menyatakan bagaimana pengarang meluahkan perasaan tindakan bencana alam di Tambora khasnya dan Pulau Sumbawa umumnya yang bukan sekadar gunung berapi tetapi disusuli </w:t>
      </w:r>
      <w:r w:rsidR="00610581" w:rsidRPr="00B0113A">
        <w:rPr>
          <w:rFonts w:ascii="Times New Roman" w:hAnsi="Times New Roman" w:cs="Times New Roman"/>
          <w:sz w:val="24"/>
          <w:szCs w:val="24"/>
        </w:rPr>
        <w:t>dengan tsunami</w:t>
      </w:r>
      <w:r w:rsidR="000C29E4" w:rsidRPr="00B0113A">
        <w:rPr>
          <w:rFonts w:ascii="Times New Roman" w:hAnsi="Times New Roman" w:cs="Times New Roman"/>
          <w:sz w:val="24"/>
          <w:szCs w:val="24"/>
        </w:rPr>
        <w:t xml:space="preserve"> menerusi bait, “Datanglah banjir mudik dari laut, terdampar ke laut perahu hanyut”.  Bait, ‘Banjir mudik dari laut’ itu merupakan bencana alam kedua yang akan menghancurkan Tambora daripada peta di Alam Melayu. Kekuatan air laut yang begitu deras menyapu apa yang ditemui bergabung dengan hanyutan magma atau</w:t>
      </w:r>
      <w:r w:rsidRPr="00B0113A">
        <w:rPr>
          <w:rFonts w:ascii="Times New Roman" w:hAnsi="Times New Roman" w:cs="Times New Roman"/>
          <w:sz w:val="24"/>
          <w:szCs w:val="24"/>
        </w:rPr>
        <w:t xml:space="preserve"> </w:t>
      </w:r>
      <w:r w:rsidR="000C29E4" w:rsidRPr="00B0113A">
        <w:rPr>
          <w:rFonts w:ascii="Times New Roman" w:hAnsi="Times New Roman" w:cs="Times New Roman"/>
          <w:sz w:val="24"/>
          <w:szCs w:val="24"/>
        </w:rPr>
        <w:t xml:space="preserve">lahar gunung berapi menambah dahsyatnya ujian ini kepada masyarakat di pulau itu dan sekitarnya. Ini dibuktikan oleh laporan oleh Nakhoda kapal </w:t>
      </w:r>
      <w:r w:rsidR="000C29E4" w:rsidRPr="00B0113A">
        <w:rPr>
          <w:rFonts w:ascii="Times New Roman" w:hAnsi="Times New Roman" w:cs="Times New Roman"/>
          <w:i/>
          <w:sz w:val="24"/>
          <w:szCs w:val="24"/>
        </w:rPr>
        <w:t>Beneres</w:t>
      </w:r>
      <w:r w:rsidR="000C29E4" w:rsidRPr="00B0113A">
        <w:rPr>
          <w:rFonts w:ascii="Times New Roman" w:hAnsi="Times New Roman" w:cs="Times New Roman"/>
          <w:sz w:val="24"/>
          <w:szCs w:val="24"/>
        </w:rPr>
        <w:t xml:space="preserve"> kepada Residen British pada 18 April 1815. Bukti, “</w:t>
      </w:r>
      <w:r w:rsidR="000C29E4" w:rsidRPr="00B0113A">
        <w:rPr>
          <w:rFonts w:ascii="Times New Roman" w:hAnsi="Times New Roman" w:cs="Times New Roman"/>
          <w:i/>
          <w:sz w:val="24"/>
          <w:szCs w:val="24"/>
        </w:rPr>
        <w:t>great quantities of pumice-stone floating on the sea”</w:t>
      </w:r>
      <w:r w:rsidR="000C29E4" w:rsidRPr="00B0113A">
        <w:rPr>
          <w:rFonts w:ascii="Times New Roman" w:hAnsi="Times New Roman" w:cs="Times New Roman"/>
          <w:sz w:val="24"/>
          <w:szCs w:val="24"/>
        </w:rPr>
        <w:t xml:space="preserve"> menggambarkan betapa tsunami telah mengheret bersama lahar gunung sehingga ke tengah laut dinyatakan </w:t>
      </w:r>
      <w:r w:rsidR="00275CD9" w:rsidRPr="00B0113A">
        <w:rPr>
          <w:rFonts w:ascii="Times New Roman" w:hAnsi="Times New Roman" w:cs="Times New Roman"/>
          <w:sz w:val="24"/>
          <w:szCs w:val="24"/>
        </w:rPr>
        <w:t xml:space="preserve">dalam </w:t>
      </w:r>
      <w:r w:rsidR="000C29E4" w:rsidRPr="00B0113A">
        <w:rPr>
          <w:rFonts w:ascii="Times New Roman" w:hAnsi="Times New Roman" w:cs="Times New Roman"/>
          <w:i/>
          <w:sz w:val="24"/>
          <w:szCs w:val="24"/>
        </w:rPr>
        <w:t xml:space="preserve">The Asiatic </w:t>
      </w:r>
      <w:r w:rsidR="00275CD9" w:rsidRPr="00B0113A">
        <w:rPr>
          <w:rFonts w:ascii="Times New Roman" w:hAnsi="Times New Roman" w:cs="Times New Roman"/>
          <w:i/>
          <w:sz w:val="24"/>
          <w:szCs w:val="24"/>
        </w:rPr>
        <w:t>Journal</w:t>
      </w:r>
      <w:r w:rsidR="00275CD9" w:rsidRPr="00B0113A">
        <w:rPr>
          <w:rFonts w:ascii="Times New Roman" w:hAnsi="Times New Roman" w:cs="Times New Roman"/>
          <w:sz w:val="24"/>
          <w:szCs w:val="24"/>
        </w:rPr>
        <w:t xml:space="preserve"> (</w:t>
      </w:r>
      <w:r w:rsidR="000C29E4" w:rsidRPr="00B0113A">
        <w:rPr>
          <w:rFonts w:ascii="Times New Roman" w:hAnsi="Times New Roman" w:cs="Times New Roman"/>
          <w:sz w:val="24"/>
          <w:szCs w:val="24"/>
        </w:rPr>
        <w:t>1816, 2: 166).</w:t>
      </w:r>
      <w:r w:rsidR="000C29E4" w:rsidRPr="00B0113A">
        <w:rPr>
          <w:rFonts w:ascii="Times New Roman" w:hAnsi="Times New Roman" w:cs="Times New Roman"/>
          <w:i/>
          <w:sz w:val="24"/>
          <w:szCs w:val="24"/>
        </w:rPr>
        <w:t xml:space="preserve"> </w:t>
      </w:r>
      <w:r w:rsidR="000C29E4" w:rsidRPr="00B0113A">
        <w:rPr>
          <w:rFonts w:ascii="Times New Roman" w:hAnsi="Times New Roman" w:cs="Times New Roman"/>
          <w:sz w:val="24"/>
          <w:szCs w:val="24"/>
        </w:rPr>
        <w:t>Jelas bahawa</w:t>
      </w:r>
      <w:r w:rsidR="000C29E4" w:rsidRPr="00B0113A">
        <w:rPr>
          <w:rFonts w:ascii="Times New Roman" w:hAnsi="Times New Roman" w:cs="Times New Roman"/>
          <w:i/>
          <w:sz w:val="24"/>
          <w:szCs w:val="24"/>
        </w:rPr>
        <w:t xml:space="preserve"> </w:t>
      </w:r>
      <w:r w:rsidR="000C29E4" w:rsidRPr="00B0113A">
        <w:rPr>
          <w:rFonts w:ascii="Times New Roman" w:hAnsi="Times New Roman" w:cs="Times New Roman"/>
          <w:sz w:val="24"/>
          <w:szCs w:val="24"/>
        </w:rPr>
        <w:t>bait-bait syair ini dikarang oleh pengarangnya Khatib Lokman berdasarkan kehidupan realiti yang pernah berlaku. Bait-bait yang digunakan olehnya diatur dengan penuh indah dalam menggambarkan bencana alam tersebut agar menjadi ingatan dan ikhtibar kepada semua khalayaknya. Rangkap ke-</w:t>
      </w:r>
      <w:r w:rsidR="00275CD9" w:rsidRPr="00B0113A">
        <w:rPr>
          <w:rFonts w:ascii="Times New Roman" w:hAnsi="Times New Roman" w:cs="Times New Roman"/>
          <w:sz w:val="24"/>
          <w:szCs w:val="24"/>
        </w:rPr>
        <w:t xml:space="preserve">26 </w:t>
      </w:r>
      <w:r w:rsidR="000C29E4" w:rsidRPr="00B0113A">
        <w:rPr>
          <w:rFonts w:ascii="Times New Roman" w:hAnsi="Times New Roman" w:cs="Times New Roman"/>
          <w:sz w:val="24"/>
          <w:szCs w:val="24"/>
        </w:rPr>
        <w:t xml:space="preserve">menggambarkan betapa ngerinya bencana alam di Tambora yang bukan sekadar letusan gunung berapi tetapi juga gempa bumi dan tsunami. ‘Bunyi bahananya sangat berjabuh’ yang bermakna bunyi gempa bumi dan gunung berapi itu serentak seperti ‘menggelegar atau berbunyi gemuruh seperti meriam’. Apatah lagi apabila, ‘Ditempuh air timpa abu’ menambah dahsyatnya bencana alam yang menimpa Tambora dan sekitarnya pada tahun itu. Apa yang dinyatakan oleh pengarang menerusi bait ini juga dibuktikan oleh laporan Raffles (1830: 32) dan Crawfurd (1856: 437) bahawa air laut mampu mencecah  sehingga 12 kaki, iaitu satu aras ketinggian yang tidak pernah berlaku sebelum ini. </w:t>
      </w:r>
      <w:r w:rsidR="000C29E4" w:rsidRPr="00B0113A">
        <w:rPr>
          <w:rFonts w:ascii="Times New Roman" w:hAnsi="Times New Roman" w:cs="Times New Roman"/>
          <w:sz w:val="24"/>
          <w:szCs w:val="24"/>
          <w:lang w:val="nb-NO"/>
        </w:rPr>
        <w:t xml:space="preserve">Stothers (1984: 1197) membuktikan kebenaran rangkap ke-26 syair ini secara saintifik dan </w:t>
      </w:r>
      <w:r w:rsidR="00275CD9" w:rsidRPr="00B0113A">
        <w:rPr>
          <w:rFonts w:ascii="Times New Roman" w:hAnsi="Times New Roman" w:cs="Times New Roman"/>
          <w:sz w:val="24"/>
          <w:szCs w:val="24"/>
          <w:lang w:val="nb-NO"/>
        </w:rPr>
        <w:t>terperinci seperti</w:t>
      </w:r>
      <w:r w:rsidR="000C29E4" w:rsidRPr="00B0113A">
        <w:rPr>
          <w:rFonts w:ascii="Times New Roman" w:hAnsi="Times New Roman" w:cs="Times New Roman"/>
          <w:sz w:val="24"/>
          <w:szCs w:val="24"/>
          <w:lang w:val="nb-NO"/>
        </w:rPr>
        <w:t xml:space="preserve"> di </w:t>
      </w:r>
      <w:r w:rsidR="00AE426B" w:rsidRPr="00B0113A">
        <w:rPr>
          <w:rFonts w:ascii="Times New Roman" w:hAnsi="Times New Roman" w:cs="Times New Roman"/>
          <w:sz w:val="24"/>
          <w:szCs w:val="24"/>
          <w:lang w:val="nb-NO"/>
        </w:rPr>
        <w:t>berikut</w:t>
      </w:r>
      <w:r w:rsidR="000C29E4" w:rsidRPr="00B0113A">
        <w:rPr>
          <w:rFonts w:ascii="Times New Roman" w:hAnsi="Times New Roman" w:cs="Times New Roman"/>
          <w:sz w:val="24"/>
          <w:szCs w:val="24"/>
          <w:lang w:val="nb-NO"/>
        </w:rPr>
        <w:t>:</w:t>
      </w:r>
    </w:p>
    <w:p w14:paraId="6F7BF8C9" w14:textId="77777777" w:rsidR="000C29E4" w:rsidRPr="00B41077" w:rsidRDefault="000C29E4" w:rsidP="00B0113A">
      <w:pPr>
        <w:tabs>
          <w:tab w:val="left" w:pos="0"/>
        </w:tabs>
        <w:spacing w:after="0" w:line="240" w:lineRule="auto"/>
        <w:ind w:left="0" w:hanging="2"/>
        <w:jc w:val="both"/>
        <w:rPr>
          <w:rFonts w:ascii="Times New Roman" w:hAnsi="Times New Roman" w:cs="Times New Roman"/>
          <w:sz w:val="16"/>
          <w:szCs w:val="16"/>
          <w:lang w:val="nb-NO"/>
        </w:rPr>
      </w:pPr>
    </w:p>
    <w:p w14:paraId="55F7BB68" w14:textId="6F1DDA8B" w:rsidR="006850FA" w:rsidRPr="00B0113A" w:rsidRDefault="000C29E4" w:rsidP="00B0113A">
      <w:pPr>
        <w:tabs>
          <w:tab w:val="left" w:pos="0"/>
        </w:tabs>
        <w:spacing w:after="0" w:line="240" w:lineRule="auto"/>
        <w:ind w:leftChars="0" w:left="567" w:right="567" w:firstLineChars="1" w:firstLine="2"/>
        <w:jc w:val="both"/>
        <w:rPr>
          <w:rFonts w:ascii="Times New Roman" w:hAnsi="Times New Roman" w:cs="Times New Roman"/>
          <w:i/>
          <w:sz w:val="24"/>
          <w:szCs w:val="24"/>
        </w:rPr>
      </w:pPr>
      <w:r w:rsidRPr="00B0113A">
        <w:rPr>
          <w:rFonts w:ascii="Times New Roman" w:hAnsi="Times New Roman" w:cs="Times New Roman"/>
          <w:i/>
          <w:sz w:val="24"/>
          <w:szCs w:val="24"/>
        </w:rPr>
        <w:t>“[…] a sound range of 2600km; an ash range of at least 1300km; pitch darkness (up to 2 days), over a distance of 60km; pyroclastic flows at least as far as 20km from the mountain summit; and a tsunami (of 1 to 4 m, shore height) over a range of at least 1200</w:t>
      </w:r>
      <w:r w:rsidR="005E318D" w:rsidRPr="00B0113A">
        <w:rPr>
          <w:rFonts w:ascii="Times New Roman" w:hAnsi="Times New Roman" w:cs="Times New Roman"/>
          <w:i/>
          <w:sz w:val="24"/>
          <w:szCs w:val="24"/>
        </w:rPr>
        <w:t xml:space="preserve"> </w:t>
      </w:r>
      <w:r w:rsidRPr="00B0113A">
        <w:rPr>
          <w:rFonts w:ascii="Times New Roman" w:hAnsi="Times New Roman" w:cs="Times New Roman"/>
          <w:i/>
          <w:sz w:val="24"/>
          <w:szCs w:val="24"/>
        </w:rPr>
        <w:t>km”.</w:t>
      </w:r>
    </w:p>
    <w:p w14:paraId="21401A01" w14:textId="77777777" w:rsidR="000C29E4" w:rsidRPr="00B0113A" w:rsidRDefault="000C29E4" w:rsidP="00B0113A">
      <w:pPr>
        <w:tabs>
          <w:tab w:val="left" w:pos="0"/>
        </w:tabs>
        <w:spacing w:after="0" w:line="240" w:lineRule="auto"/>
        <w:ind w:left="0" w:right="567" w:hanging="2"/>
        <w:jc w:val="both"/>
        <w:rPr>
          <w:rFonts w:ascii="Times New Roman" w:hAnsi="Times New Roman" w:cs="Times New Roman"/>
          <w:i/>
          <w:sz w:val="24"/>
          <w:szCs w:val="24"/>
        </w:rPr>
      </w:pPr>
    </w:p>
    <w:p w14:paraId="2E79E76A" w14:textId="4752B161" w:rsidR="000C29E4" w:rsidRDefault="00450E8A" w:rsidP="00B0113A">
      <w:pPr>
        <w:pStyle w:val="NoSpacing"/>
        <w:spacing w:after="0" w:line="240" w:lineRule="auto"/>
        <w:ind w:left="0" w:hanging="2"/>
        <w:jc w:val="both"/>
        <w:rPr>
          <w:rFonts w:ascii="Times New Roman" w:hAnsi="Times New Roman" w:cs="Times New Roman"/>
          <w:bCs/>
          <w:sz w:val="24"/>
          <w:szCs w:val="24"/>
          <w:lang w:val="en-GB"/>
        </w:rPr>
      </w:pPr>
      <w:r w:rsidRPr="00B0113A">
        <w:rPr>
          <w:rFonts w:ascii="Times New Roman" w:hAnsi="Times New Roman" w:cs="Times New Roman"/>
          <w:bCs/>
          <w:sz w:val="24"/>
          <w:szCs w:val="24"/>
          <w:lang w:val="en-GB"/>
        </w:rPr>
        <w:t xml:space="preserve">c. </w:t>
      </w:r>
      <w:r w:rsidR="000C29E4" w:rsidRPr="00B0113A">
        <w:rPr>
          <w:rFonts w:ascii="Times New Roman" w:hAnsi="Times New Roman" w:cs="Times New Roman"/>
          <w:bCs/>
          <w:sz w:val="24"/>
          <w:szCs w:val="24"/>
          <w:lang w:val="en-GB"/>
        </w:rPr>
        <w:t xml:space="preserve">Peristiwa </w:t>
      </w:r>
      <w:r w:rsidR="00B0113A" w:rsidRPr="00B0113A">
        <w:rPr>
          <w:rFonts w:ascii="Times New Roman" w:hAnsi="Times New Roman" w:cs="Times New Roman"/>
          <w:bCs/>
          <w:sz w:val="24"/>
          <w:szCs w:val="24"/>
          <w:lang w:val="en-GB"/>
        </w:rPr>
        <w:t xml:space="preserve">selepas letusan </w:t>
      </w:r>
      <w:r w:rsidR="000C29E4" w:rsidRPr="00B0113A">
        <w:rPr>
          <w:rFonts w:ascii="Times New Roman" w:hAnsi="Times New Roman" w:cs="Times New Roman"/>
          <w:bCs/>
          <w:sz w:val="24"/>
          <w:szCs w:val="24"/>
          <w:lang w:val="en-GB"/>
        </w:rPr>
        <w:t>Gunung Tambora</w:t>
      </w:r>
    </w:p>
    <w:p w14:paraId="2B99485E" w14:textId="77777777" w:rsidR="00B0113A" w:rsidRPr="00B0113A" w:rsidRDefault="00B0113A" w:rsidP="00B0113A">
      <w:pPr>
        <w:pStyle w:val="NoSpacing"/>
        <w:spacing w:after="0" w:line="240" w:lineRule="auto"/>
        <w:ind w:left="0" w:hanging="2"/>
        <w:jc w:val="both"/>
        <w:rPr>
          <w:rFonts w:ascii="Times New Roman" w:hAnsi="Times New Roman" w:cs="Times New Roman"/>
          <w:bCs/>
          <w:sz w:val="24"/>
          <w:szCs w:val="24"/>
          <w:lang w:val="en-GB"/>
        </w:rPr>
      </w:pPr>
    </w:p>
    <w:p w14:paraId="15AF8B7A" w14:textId="42F07E54" w:rsidR="000C29E4" w:rsidRPr="00B0113A" w:rsidRDefault="000C29E4" w:rsidP="00B0113A">
      <w:pPr>
        <w:tabs>
          <w:tab w:val="left" w:pos="0"/>
        </w:tabs>
        <w:spacing w:after="0" w:line="240" w:lineRule="auto"/>
        <w:ind w:left="0" w:hanging="2"/>
        <w:jc w:val="both"/>
        <w:rPr>
          <w:rFonts w:ascii="Times New Roman" w:hAnsi="Times New Roman" w:cs="Times New Roman"/>
          <w:sz w:val="24"/>
          <w:szCs w:val="24"/>
        </w:rPr>
      </w:pPr>
      <w:r w:rsidRPr="00B0113A">
        <w:rPr>
          <w:rFonts w:ascii="Times New Roman" w:hAnsi="Times New Roman" w:cs="Times New Roman"/>
          <w:bCs/>
          <w:sz w:val="24"/>
          <w:szCs w:val="24"/>
        </w:rPr>
        <w:t xml:space="preserve">Hebatnya kesan sesuatu bencana alam diukur bukan sahaja semasa kejadian tetapi merangkumi proses selepas musibah itu. Boers (1995: 44-45) sebagai memetik pendapat sarjana Belanda H. Zollinger menyatakan bahawa kematian akibat Gunung Berapi Tambora, gempa bumi dan tsunami di Pulau Sumbawa meragut nyawa seramai 84,000 daripada </w:t>
      </w:r>
      <w:r w:rsidR="00FA50DF" w:rsidRPr="00B0113A">
        <w:rPr>
          <w:rFonts w:ascii="Times New Roman" w:hAnsi="Times New Roman" w:cs="Times New Roman"/>
          <w:bCs/>
          <w:sz w:val="24"/>
          <w:szCs w:val="24"/>
        </w:rPr>
        <w:t xml:space="preserve">jumlah </w:t>
      </w:r>
      <w:r w:rsidRPr="00B0113A">
        <w:rPr>
          <w:rFonts w:ascii="Times New Roman" w:hAnsi="Times New Roman" w:cs="Times New Roman"/>
          <w:bCs/>
          <w:sz w:val="24"/>
          <w:szCs w:val="24"/>
        </w:rPr>
        <w:t>penduduknya seramai 170,000 orang</w:t>
      </w:r>
      <w:r w:rsidR="00FA50DF" w:rsidRPr="00B0113A">
        <w:rPr>
          <w:rFonts w:ascii="Times New Roman" w:hAnsi="Times New Roman" w:cs="Times New Roman"/>
          <w:bCs/>
          <w:sz w:val="24"/>
          <w:szCs w:val="24"/>
        </w:rPr>
        <w:t>. Boers (1995: 45) turut menyatakan bahawa</w:t>
      </w:r>
      <w:r w:rsidRPr="00B0113A">
        <w:rPr>
          <w:rFonts w:ascii="Times New Roman" w:hAnsi="Times New Roman" w:cs="Times New Roman"/>
          <w:bCs/>
          <w:sz w:val="24"/>
          <w:szCs w:val="24"/>
        </w:rPr>
        <w:t xml:space="preserve"> lebih kurang 10,000 </w:t>
      </w:r>
      <w:r w:rsidR="00FA50DF" w:rsidRPr="00B0113A">
        <w:rPr>
          <w:rFonts w:ascii="Times New Roman" w:hAnsi="Times New Roman" w:cs="Times New Roman"/>
          <w:bCs/>
          <w:sz w:val="24"/>
          <w:szCs w:val="24"/>
        </w:rPr>
        <w:t xml:space="preserve">kematian </w:t>
      </w:r>
      <w:r w:rsidRPr="00B0113A">
        <w:rPr>
          <w:rFonts w:ascii="Times New Roman" w:hAnsi="Times New Roman" w:cs="Times New Roman"/>
          <w:bCs/>
          <w:sz w:val="24"/>
          <w:szCs w:val="24"/>
        </w:rPr>
        <w:t>disebabkan oleh kesan terus lahar gunung berapi, 38,000 orang adalah korban kebuluran dan penyakit yang menular selepas bencana alam serta 36,000 orang mati dalam proses migrasi atau perpindahan ke pulau</w:t>
      </w:r>
      <w:r w:rsidR="00FA50DF" w:rsidRPr="00B0113A">
        <w:rPr>
          <w:rFonts w:ascii="Times New Roman" w:hAnsi="Times New Roman" w:cs="Times New Roman"/>
          <w:bCs/>
          <w:sz w:val="24"/>
          <w:szCs w:val="24"/>
        </w:rPr>
        <w:t>-pulau</w:t>
      </w:r>
      <w:r w:rsidRPr="00B0113A">
        <w:rPr>
          <w:rFonts w:ascii="Times New Roman" w:hAnsi="Times New Roman" w:cs="Times New Roman"/>
          <w:bCs/>
          <w:sz w:val="24"/>
          <w:szCs w:val="24"/>
        </w:rPr>
        <w:t xml:space="preserve"> yang lain. </w:t>
      </w:r>
      <w:r w:rsidR="00FA50DF" w:rsidRPr="00B0113A">
        <w:rPr>
          <w:rFonts w:ascii="Times New Roman" w:hAnsi="Times New Roman" w:cs="Times New Roman"/>
          <w:bCs/>
          <w:sz w:val="24"/>
          <w:szCs w:val="24"/>
        </w:rPr>
        <w:t>Tambah menyedihkan apabila j</w:t>
      </w:r>
      <w:r w:rsidRPr="00B0113A">
        <w:rPr>
          <w:rFonts w:ascii="Times New Roman" w:hAnsi="Times New Roman" w:cs="Times New Roman"/>
          <w:bCs/>
          <w:sz w:val="24"/>
          <w:szCs w:val="24"/>
        </w:rPr>
        <w:t xml:space="preserve">umlah kematian ini tidak termasuk </w:t>
      </w:r>
      <w:r w:rsidR="00FA50DF" w:rsidRPr="00B0113A">
        <w:rPr>
          <w:rFonts w:ascii="Times New Roman" w:hAnsi="Times New Roman" w:cs="Times New Roman"/>
          <w:bCs/>
          <w:sz w:val="24"/>
          <w:szCs w:val="24"/>
        </w:rPr>
        <w:t xml:space="preserve">kehilangan nyawa </w:t>
      </w:r>
      <w:r w:rsidRPr="00B0113A">
        <w:rPr>
          <w:rFonts w:ascii="Times New Roman" w:hAnsi="Times New Roman" w:cs="Times New Roman"/>
          <w:bCs/>
          <w:sz w:val="24"/>
          <w:szCs w:val="24"/>
        </w:rPr>
        <w:t>di pulau-pulau sekitar seperti di Bali dan Lombok (Boers, 1995: 55).</w:t>
      </w:r>
      <w:r w:rsidRPr="00B0113A">
        <w:rPr>
          <w:rFonts w:ascii="Times New Roman" w:hAnsi="Times New Roman" w:cs="Times New Roman"/>
          <w:sz w:val="24"/>
          <w:szCs w:val="24"/>
        </w:rPr>
        <w:t xml:space="preserve"> Bait 16 dalam syair ini berbunyi, “Orangpun mati beribu-ribu” membuktikan penyataan (Boers, 1995: 55) di atas mengenai </w:t>
      </w:r>
      <w:r w:rsidR="00275CD9" w:rsidRPr="00B0113A">
        <w:rPr>
          <w:rFonts w:ascii="Times New Roman" w:hAnsi="Times New Roman" w:cs="Times New Roman"/>
          <w:sz w:val="24"/>
          <w:szCs w:val="24"/>
        </w:rPr>
        <w:t>dahsyatnya kematian</w:t>
      </w:r>
      <w:r w:rsidRPr="00B0113A">
        <w:rPr>
          <w:rFonts w:ascii="Times New Roman" w:hAnsi="Times New Roman" w:cs="Times New Roman"/>
          <w:sz w:val="24"/>
          <w:szCs w:val="24"/>
        </w:rPr>
        <w:t xml:space="preserve"> semasa dan selepas bencana alam itu. </w:t>
      </w:r>
      <w:r w:rsidR="00D93918" w:rsidRPr="00B0113A">
        <w:rPr>
          <w:rFonts w:ascii="Times New Roman" w:hAnsi="Times New Roman" w:cs="Times New Roman"/>
          <w:sz w:val="24"/>
          <w:szCs w:val="24"/>
        </w:rPr>
        <w:t>M</w:t>
      </w:r>
      <w:r w:rsidRPr="00B0113A">
        <w:rPr>
          <w:rFonts w:ascii="Times New Roman" w:hAnsi="Times New Roman" w:cs="Times New Roman"/>
          <w:sz w:val="24"/>
          <w:szCs w:val="24"/>
        </w:rPr>
        <w:t xml:space="preserve">enurut laporan </w:t>
      </w:r>
      <w:r w:rsidRPr="00B0113A">
        <w:rPr>
          <w:rFonts w:ascii="Times New Roman" w:hAnsi="Times New Roman" w:cs="Times New Roman"/>
          <w:bCs/>
          <w:sz w:val="24"/>
          <w:szCs w:val="24"/>
        </w:rPr>
        <w:t>Boers (1995: 49), setahun selepas bencana Gunung Tambora, didapati banyak mayat kanak-</w:t>
      </w:r>
      <w:r w:rsidR="00275CD9" w:rsidRPr="00B0113A">
        <w:rPr>
          <w:rFonts w:ascii="Times New Roman" w:hAnsi="Times New Roman" w:cs="Times New Roman"/>
          <w:bCs/>
          <w:sz w:val="24"/>
          <w:szCs w:val="24"/>
        </w:rPr>
        <w:t xml:space="preserve">kanak </w:t>
      </w:r>
      <w:r w:rsidR="00275CD9" w:rsidRPr="00B0113A">
        <w:rPr>
          <w:rFonts w:ascii="Times New Roman" w:hAnsi="Times New Roman" w:cs="Times New Roman"/>
          <w:bCs/>
          <w:sz w:val="24"/>
          <w:szCs w:val="24"/>
        </w:rPr>
        <w:lastRenderedPageBreak/>
        <w:t>terdampar</w:t>
      </w:r>
      <w:r w:rsidRPr="00B0113A">
        <w:rPr>
          <w:rFonts w:ascii="Times New Roman" w:hAnsi="Times New Roman" w:cs="Times New Roman"/>
          <w:bCs/>
          <w:sz w:val="24"/>
          <w:szCs w:val="24"/>
        </w:rPr>
        <w:t xml:space="preserve"> di tepi perairan pantai Bali. Kebanyakan kanak-kanak ini dibunuh oleh ibu bapa mereka sendiri akibat sukar untuk mendapatkan makanan. Mereka rela membunuh daripada berterusan melihat si anak kebuluran dan mati terseksa seperti kata Boers (1995: 49), “[…] </w:t>
      </w:r>
      <w:r w:rsidRPr="00B0113A">
        <w:rPr>
          <w:rFonts w:ascii="Times New Roman" w:hAnsi="Times New Roman" w:cs="Times New Roman"/>
          <w:bCs/>
          <w:i/>
          <w:sz w:val="24"/>
          <w:szCs w:val="24"/>
        </w:rPr>
        <w:t>and presumably unwilling to watch them suffer the slow starvation they themselves faced</w:t>
      </w:r>
      <w:r w:rsidRPr="00B0113A">
        <w:rPr>
          <w:rFonts w:ascii="Times New Roman" w:hAnsi="Times New Roman" w:cs="Times New Roman"/>
          <w:bCs/>
          <w:sz w:val="24"/>
          <w:szCs w:val="24"/>
        </w:rPr>
        <w:t>”.</w:t>
      </w:r>
    </w:p>
    <w:p w14:paraId="12C40535" w14:textId="04126C0B" w:rsidR="000C29E4" w:rsidRPr="00B0113A" w:rsidRDefault="006850FA" w:rsidP="00B0113A">
      <w:pPr>
        <w:tabs>
          <w:tab w:val="left" w:pos="567"/>
        </w:tabs>
        <w:spacing w:after="0" w:line="240" w:lineRule="auto"/>
        <w:ind w:left="0" w:hanging="2"/>
        <w:jc w:val="both"/>
        <w:rPr>
          <w:rFonts w:ascii="Times New Roman" w:hAnsi="Times New Roman" w:cs="Times New Roman"/>
          <w:bCs/>
          <w:sz w:val="24"/>
          <w:szCs w:val="24"/>
        </w:rPr>
      </w:pPr>
      <w:r w:rsidRPr="00B0113A">
        <w:rPr>
          <w:rFonts w:ascii="Times New Roman" w:hAnsi="Times New Roman" w:cs="Times New Roman"/>
          <w:bCs/>
          <w:sz w:val="24"/>
          <w:szCs w:val="24"/>
        </w:rPr>
        <w:tab/>
      </w:r>
      <w:r w:rsidRPr="00B0113A">
        <w:rPr>
          <w:rFonts w:ascii="Times New Roman" w:hAnsi="Times New Roman" w:cs="Times New Roman"/>
          <w:bCs/>
          <w:sz w:val="24"/>
          <w:szCs w:val="24"/>
        </w:rPr>
        <w:tab/>
      </w:r>
      <w:r w:rsidR="000C29E4" w:rsidRPr="00B0113A">
        <w:rPr>
          <w:rFonts w:ascii="Times New Roman" w:hAnsi="Times New Roman" w:cs="Times New Roman"/>
          <w:bCs/>
          <w:sz w:val="24"/>
          <w:szCs w:val="24"/>
        </w:rPr>
        <w:t>Pengarang seterusnya menyatakan</w:t>
      </w:r>
      <w:r w:rsidR="005B0883" w:rsidRPr="00B0113A">
        <w:rPr>
          <w:rFonts w:ascii="Times New Roman" w:hAnsi="Times New Roman" w:cs="Times New Roman"/>
          <w:bCs/>
          <w:sz w:val="24"/>
          <w:szCs w:val="24"/>
        </w:rPr>
        <w:t xml:space="preserve"> ibu bapa semakin hilang kewarasan fikiran </w:t>
      </w:r>
      <w:r w:rsidR="00E17285" w:rsidRPr="00B0113A">
        <w:rPr>
          <w:rFonts w:ascii="Times New Roman" w:hAnsi="Times New Roman" w:cs="Times New Roman"/>
          <w:bCs/>
          <w:sz w:val="24"/>
          <w:szCs w:val="24"/>
        </w:rPr>
        <w:t>apabila, “</w:t>
      </w:r>
      <w:r w:rsidR="000C29E4" w:rsidRPr="00B0113A">
        <w:rPr>
          <w:rFonts w:ascii="Times New Roman" w:hAnsi="Times New Roman" w:cs="Times New Roman"/>
          <w:bCs/>
          <w:sz w:val="24"/>
          <w:szCs w:val="24"/>
        </w:rPr>
        <w:t xml:space="preserve">Anak dijual bapak dan ibu” bagi </w:t>
      </w:r>
      <w:r w:rsidR="005B0883" w:rsidRPr="00B0113A">
        <w:rPr>
          <w:rFonts w:ascii="Times New Roman" w:hAnsi="Times New Roman" w:cs="Times New Roman"/>
          <w:bCs/>
          <w:sz w:val="24"/>
          <w:szCs w:val="24"/>
        </w:rPr>
        <w:t xml:space="preserve">menangani </w:t>
      </w:r>
      <w:r w:rsidR="000C29E4" w:rsidRPr="00B0113A">
        <w:rPr>
          <w:rFonts w:ascii="Times New Roman" w:hAnsi="Times New Roman" w:cs="Times New Roman"/>
          <w:bCs/>
          <w:sz w:val="24"/>
          <w:szCs w:val="24"/>
        </w:rPr>
        <w:t xml:space="preserve">senario selepas bencana alam </w:t>
      </w:r>
      <w:r w:rsidR="005B0883" w:rsidRPr="00B0113A">
        <w:rPr>
          <w:rFonts w:ascii="Times New Roman" w:hAnsi="Times New Roman" w:cs="Times New Roman"/>
          <w:bCs/>
          <w:sz w:val="24"/>
          <w:szCs w:val="24"/>
        </w:rPr>
        <w:t>ini</w:t>
      </w:r>
      <w:r w:rsidR="000C29E4" w:rsidRPr="00B0113A">
        <w:rPr>
          <w:rFonts w:ascii="Times New Roman" w:hAnsi="Times New Roman" w:cs="Times New Roman"/>
          <w:bCs/>
          <w:sz w:val="24"/>
          <w:szCs w:val="24"/>
        </w:rPr>
        <w:t xml:space="preserve">. </w:t>
      </w:r>
      <w:r w:rsidR="004C5678" w:rsidRPr="00B0113A">
        <w:rPr>
          <w:rFonts w:ascii="Times New Roman" w:hAnsi="Times New Roman" w:cs="Times New Roman"/>
          <w:bCs/>
          <w:sz w:val="24"/>
          <w:szCs w:val="24"/>
        </w:rPr>
        <w:t xml:space="preserve">Reid (1983) dan </w:t>
      </w:r>
      <w:r w:rsidR="000C29E4" w:rsidRPr="00B0113A">
        <w:rPr>
          <w:rFonts w:ascii="Times New Roman" w:hAnsi="Times New Roman" w:cs="Times New Roman"/>
          <w:bCs/>
          <w:sz w:val="24"/>
          <w:szCs w:val="24"/>
        </w:rPr>
        <w:t>Campbell (2005)</w:t>
      </w:r>
      <w:r w:rsidR="004C5678" w:rsidRPr="00B0113A">
        <w:rPr>
          <w:rFonts w:ascii="Times New Roman" w:hAnsi="Times New Roman" w:cs="Times New Roman"/>
          <w:bCs/>
          <w:sz w:val="24"/>
          <w:szCs w:val="24"/>
        </w:rPr>
        <w:t xml:space="preserve"> </w:t>
      </w:r>
      <w:r w:rsidR="005B0883" w:rsidRPr="00B0113A">
        <w:rPr>
          <w:rFonts w:ascii="Times New Roman" w:hAnsi="Times New Roman" w:cs="Times New Roman"/>
          <w:bCs/>
          <w:sz w:val="24"/>
          <w:szCs w:val="24"/>
        </w:rPr>
        <w:t>berpendapat bahawa</w:t>
      </w:r>
      <w:r w:rsidR="000C29E4" w:rsidRPr="00B0113A">
        <w:rPr>
          <w:rFonts w:ascii="Times New Roman" w:hAnsi="Times New Roman" w:cs="Times New Roman"/>
          <w:bCs/>
          <w:sz w:val="24"/>
          <w:szCs w:val="24"/>
        </w:rPr>
        <w:t xml:space="preserve"> pasaran hamba yang aktif di Indonesia sehingga kurun ke-19 </w:t>
      </w:r>
      <w:r w:rsidR="005B0883" w:rsidRPr="00B0113A">
        <w:rPr>
          <w:rFonts w:ascii="Times New Roman" w:hAnsi="Times New Roman" w:cs="Times New Roman"/>
          <w:bCs/>
          <w:sz w:val="24"/>
          <w:szCs w:val="24"/>
        </w:rPr>
        <w:t xml:space="preserve">adalah </w:t>
      </w:r>
      <w:r w:rsidR="00522A56" w:rsidRPr="00B0113A">
        <w:rPr>
          <w:rFonts w:ascii="Times New Roman" w:hAnsi="Times New Roman" w:cs="Times New Roman"/>
          <w:bCs/>
          <w:sz w:val="24"/>
          <w:szCs w:val="24"/>
        </w:rPr>
        <w:t xml:space="preserve">dirangsang oleh beberapa faktor seperti </w:t>
      </w:r>
      <w:r w:rsidR="000C29E4" w:rsidRPr="00B0113A">
        <w:rPr>
          <w:rFonts w:ascii="Times New Roman" w:hAnsi="Times New Roman" w:cs="Times New Roman"/>
          <w:bCs/>
          <w:sz w:val="24"/>
          <w:szCs w:val="24"/>
        </w:rPr>
        <w:t xml:space="preserve">kesan perang, perjudian, </w:t>
      </w:r>
      <w:r w:rsidR="00522A56" w:rsidRPr="00B0113A">
        <w:rPr>
          <w:rFonts w:ascii="Times New Roman" w:hAnsi="Times New Roman" w:cs="Times New Roman"/>
          <w:bCs/>
          <w:sz w:val="24"/>
          <w:szCs w:val="24"/>
        </w:rPr>
        <w:t>ketidakmampuan melangsaikan hutang</w:t>
      </w:r>
      <w:r w:rsidR="000C29E4" w:rsidRPr="00B0113A">
        <w:rPr>
          <w:rFonts w:ascii="Times New Roman" w:hAnsi="Times New Roman" w:cs="Times New Roman"/>
          <w:bCs/>
          <w:sz w:val="24"/>
          <w:szCs w:val="24"/>
        </w:rPr>
        <w:t xml:space="preserve">, mangsa bencana alam dan beberapa </w:t>
      </w:r>
      <w:r w:rsidR="005B0883" w:rsidRPr="00B0113A">
        <w:rPr>
          <w:rFonts w:ascii="Times New Roman" w:hAnsi="Times New Roman" w:cs="Times New Roman"/>
          <w:bCs/>
          <w:sz w:val="24"/>
          <w:szCs w:val="24"/>
        </w:rPr>
        <w:t>yang</w:t>
      </w:r>
      <w:r w:rsidR="000C29E4" w:rsidRPr="00B0113A">
        <w:rPr>
          <w:rFonts w:ascii="Times New Roman" w:hAnsi="Times New Roman" w:cs="Times New Roman"/>
          <w:bCs/>
          <w:sz w:val="24"/>
          <w:szCs w:val="24"/>
        </w:rPr>
        <w:t xml:space="preserve"> lain. </w:t>
      </w:r>
      <w:r w:rsidR="00522A56" w:rsidRPr="00B0113A">
        <w:rPr>
          <w:rFonts w:ascii="Times New Roman" w:hAnsi="Times New Roman" w:cs="Times New Roman"/>
          <w:bCs/>
          <w:sz w:val="24"/>
          <w:szCs w:val="24"/>
        </w:rPr>
        <w:t>Sehubungan itu, k</w:t>
      </w:r>
      <w:r w:rsidR="000C29E4" w:rsidRPr="00B0113A">
        <w:rPr>
          <w:rFonts w:ascii="Times New Roman" w:hAnsi="Times New Roman" w:cs="Times New Roman"/>
          <w:bCs/>
          <w:sz w:val="24"/>
          <w:szCs w:val="24"/>
        </w:rPr>
        <w:t xml:space="preserve">esan bencana alam </w:t>
      </w:r>
      <w:r w:rsidR="00275CD9" w:rsidRPr="00B0113A">
        <w:rPr>
          <w:rFonts w:ascii="Times New Roman" w:hAnsi="Times New Roman" w:cs="Times New Roman"/>
          <w:bCs/>
          <w:sz w:val="24"/>
          <w:szCs w:val="24"/>
        </w:rPr>
        <w:t>menyebabkan mangsanya</w:t>
      </w:r>
      <w:r w:rsidR="000C29E4" w:rsidRPr="00B0113A">
        <w:rPr>
          <w:rFonts w:ascii="Times New Roman" w:hAnsi="Times New Roman" w:cs="Times New Roman"/>
          <w:bCs/>
          <w:sz w:val="24"/>
          <w:szCs w:val="24"/>
        </w:rPr>
        <w:t xml:space="preserve"> terpaksa menjadi hamba bagi mengekalkan kehidupan masing-masing</w:t>
      </w:r>
      <w:r w:rsidR="00522A56" w:rsidRPr="00B0113A">
        <w:rPr>
          <w:rFonts w:ascii="Times New Roman" w:hAnsi="Times New Roman" w:cs="Times New Roman"/>
          <w:bCs/>
          <w:sz w:val="24"/>
          <w:szCs w:val="24"/>
        </w:rPr>
        <w:t xml:space="preserve"> seperti</w:t>
      </w:r>
      <w:r w:rsidR="000C29E4" w:rsidRPr="00B0113A">
        <w:rPr>
          <w:rFonts w:ascii="Times New Roman" w:hAnsi="Times New Roman" w:cs="Times New Roman"/>
          <w:bCs/>
          <w:sz w:val="24"/>
          <w:szCs w:val="24"/>
        </w:rPr>
        <w:t xml:space="preserve"> bait</w:t>
      </w:r>
      <w:r w:rsidR="00522A56" w:rsidRPr="00B0113A">
        <w:rPr>
          <w:rFonts w:ascii="Times New Roman" w:hAnsi="Times New Roman" w:cs="Times New Roman"/>
          <w:bCs/>
          <w:sz w:val="24"/>
          <w:szCs w:val="24"/>
        </w:rPr>
        <w:t>,</w:t>
      </w:r>
      <w:r w:rsidR="000C29E4" w:rsidRPr="00B0113A">
        <w:rPr>
          <w:rFonts w:ascii="Times New Roman" w:hAnsi="Times New Roman" w:cs="Times New Roman"/>
          <w:bCs/>
          <w:sz w:val="24"/>
          <w:szCs w:val="24"/>
        </w:rPr>
        <w:t xml:space="preserve"> “Anak dijual bapak dan ibu” adalah suatu fenomena yang benar-benar berlaku </w:t>
      </w:r>
      <w:r w:rsidR="004E7782" w:rsidRPr="00B0113A">
        <w:rPr>
          <w:rFonts w:ascii="Times New Roman" w:hAnsi="Times New Roman" w:cs="Times New Roman"/>
          <w:bCs/>
          <w:sz w:val="24"/>
          <w:szCs w:val="24"/>
        </w:rPr>
        <w:t xml:space="preserve">ke atas </w:t>
      </w:r>
      <w:r w:rsidR="000C29E4" w:rsidRPr="00B0113A">
        <w:rPr>
          <w:rFonts w:ascii="Times New Roman" w:hAnsi="Times New Roman" w:cs="Times New Roman"/>
          <w:bCs/>
          <w:sz w:val="24"/>
          <w:szCs w:val="24"/>
        </w:rPr>
        <w:t>Pulau Sumbawa dan sekitarnya</w:t>
      </w:r>
      <w:r w:rsidR="00522A56" w:rsidRPr="00B0113A">
        <w:rPr>
          <w:rFonts w:ascii="Times New Roman" w:hAnsi="Times New Roman" w:cs="Times New Roman"/>
          <w:bCs/>
          <w:sz w:val="24"/>
          <w:szCs w:val="24"/>
        </w:rPr>
        <w:t xml:space="preserve">. </w:t>
      </w:r>
      <w:r w:rsidR="000C29E4" w:rsidRPr="00B0113A">
        <w:rPr>
          <w:rFonts w:ascii="Times New Roman" w:hAnsi="Times New Roman" w:cs="Times New Roman"/>
          <w:bCs/>
          <w:sz w:val="24"/>
          <w:szCs w:val="24"/>
        </w:rPr>
        <w:t>Wood (2008: 51)</w:t>
      </w:r>
      <w:r w:rsidR="00522A56" w:rsidRPr="00B0113A">
        <w:rPr>
          <w:rFonts w:ascii="Times New Roman" w:hAnsi="Times New Roman" w:cs="Times New Roman"/>
          <w:bCs/>
          <w:sz w:val="24"/>
          <w:szCs w:val="24"/>
        </w:rPr>
        <w:t xml:space="preserve"> membuktikan fenomena ini sebagai</w:t>
      </w:r>
      <w:r w:rsidR="000C29E4" w:rsidRPr="00B0113A">
        <w:rPr>
          <w:rFonts w:ascii="Times New Roman" w:hAnsi="Times New Roman" w:cs="Times New Roman"/>
          <w:bCs/>
          <w:sz w:val="24"/>
          <w:szCs w:val="24"/>
        </w:rPr>
        <w:t xml:space="preserve">, “[…] </w:t>
      </w:r>
      <w:r w:rsidR="000C29E4" w:rsidRPr="00B0113A">
        <w:rPr>
          <w:rFonts w:ascii="Times New Roman" w:hAnsi="Times New Roman" w:cs="Times New Roman"/>
          <w:bCs/>
          <w:i/>
          <w:sz w:val="24"/>
          <w:szCs w:val="24"/>
        </w:rPr>
        <w:t xml:space="preserve">the massive spike in enslavement across the East Indian archipelago in the aftermath of Tambora demonstrates how ecological crisis worked to reinforce the local bondage economy […]”. </w:t>
      </w:r>
      <w:r w:rsidRPr="00B0113A">
        <w:rPr>
          <w:rFonts w:ascii="Times New Roman" w:hAnsi="Times New Roman" w:cs="Times New Roman"/>
          <w:bCs/>
          <w:sz w:val="24"/>
          <w:szCs w:val="24"/>
        </w:rPr>
        <w:t xml:space="preserve"> </w:t>
      </w:r>
      <w:r w:rsidR="000C29E4" w:rsidRPr="00B0113A">
        <w:rPr>
          <w:rFonts w:ascii="Times New Roman" w:hAnsi="Times New Roman" w:cs="Times New Roman"/>
          <w:bCs/>
          <w:sz w:val="24"/>
          <w:szCs w:val="24"/>
        </w:rPr>
        <w:t>Pengarang</w:t>
      </w:r>
      <w:r w:rsidR="00522A56" w:rsidRPr="00B0113A">
        <w:rPr>
          <w:rFonts w:ascii="Times New Roman" w:hAnsi="Times New Roman" w:cs="Times New Roman"/>
          <w:bCs/>
          <w:sz w:val="24"/>
          <w:szCs w:val="24"/>
        </w:rPr>
        <w:t xml:space="preserve"> </w:t>
      </w:r>
      <w:r w:rsidR="00275CD9" w:rsidRPr="00B0113A">
        <w:rPr>
          <w:rFonts w:ascii="Times New Roman" w:hAnsi="Times New Roman" w:cs="Times New Roman"/>
          <w:bCs/>
          <w:sz w:val="24"/>
          <w:szCs w:val="24"/>
        </w:rPr>
        <w:t>juga turut</w:t>
      </w:r>
      <w:r w:rsidR="000C29E4" w:rsidRPr="00B0113A">
        <w:rPr>
          <w:rFonts w:ascii="Times New Roman" w:hAnsi="Times New Roman" w:cs="Times New Roman"/>
          <w:bCs/>
          <w:sz w:val="24"/>
          <w:szCs w:val="24"/>
        </w:rPr>
        <w:t xml:space="preserve"> memasukkan pengalaman keperitan masyarakat Bima dalam menghadapi kesan letusan Tambora sehingga ditulis dalam syair pada rangkap ke-79 iaitu, “Berapa ratus hamba dan sahaya, Orang Bima tidak berdaya”. Bait ini jelas menunjukkan </w:t>
      </w:r>
      <w:r w:rsidR="00D342DF" w:rsidRPr="00B0113A">
        <w:rPr>
          <w:rFonts w:ascii="Times New Roman" w:hAnsi="Times New Roman" w:cs="Times New Roman"/>
          <w:bCs/>
          <w:sz w:val="24"/>
          <w:szCs w:val="24"/>
        </w:rPr>
        <w:t xml:space="preserve">bahawa menjadi hamba sahaya merupakan satu peluang </w:t>
      </w:r>
      <w:r w:rsidR="00766D2A" w:rsidRPr="00B0113A">
        <w:rPr>
          <w:rFonts w:ascii="Times New Roman" w:hAnsi="Times New Roman" w:cs="Times New Roman"/>
          <w:bCs/>
          <w:sz w:val="24"/>
          <w:szCs w:val="24"/>
        </w:rPr>
        <w:t xml:space="preserve">‘emas’ dalam usaha membebaskan diri daripada </w:t>
      </w:r>
      <w:r w:rsidR="005B0883" w:rsidRPr="00B0113A">
        <w:rPr>
          <w:rFonts w:ascii="Times New Roman" w:hAnsi="Times New Roman" w:cs="Times New Roman"/>
          <w:bCs/>
          <w:sz w:val="24"/>
          <w:szCs w:val="24"/>
        </w:rPr>
        <w:t>kebuluran</w:t>
      </w:r>
      <w:r w:rsidR="00766D2A" w:rsidRPr="00B0113A">
        <w:rPr>
          <w:rFonts w:ascii="Times New Roman" w:hAnsi="Times New Roman" w:cs="Times New Roman"/>
          <w:bCs/>
          <w:sz w:val="24"/>
          <w:szCs w:val="24"/>
        </w:rPr>
        <w:t xml:space="preserve"> akibat pasca bencana. </w:t>
      </w:r>
      <w:r w:rsidR="000C29E4" w:rsidRPr="00B0113A">
        <w:rPr>
          <w:rFonts w:ascii="Times New Roman" w:hAnsi="Times New Roman" w:cs="Times New Roman"/>
          <w:bCs/>
          <w:sz w:val="24"/>
          <w:szCs w:val="24"/>
        </w:rPr>
        <w:t xml:space="preserve">Boers (1995: 44) </w:t>
      </w:r>
      <w:r w:rsidR="00766D2A" w:rsidRPr="00B0113A">
        <w:rPr>
          <w:rFonts w:ascii="Times New Roman" w:hAnsi="Times New Roman" w:cs="Times New Roman"/>
          <w:bCs/>
          <w:sz w:val="24"/>
          <w:szCs w:val="24"/>
        </w:rPr>
        <w:t>memperkukuhkan fenomena ini dengan menyatakan bahawa seramai</w:t>
      </w:r>
      <w:r w:rsidR="000C29E4" w:rsidRPr="00B0113A">
        <w:rPr>
          <w:rFonts w:ascii="Times New Roman" w:hAnsi="Times New Roman" w:cs="Times New Roman"/>
          <w:bCs/>
          <w:sz w:val="24"/>
          <w:szCs w:val="24"/>
        </w:rPr>
        <w:t xml:space="preserve"> 37,000 orang telah berhijrah ke Pulau Jawa, Bali, Sulawesi Selatan dan Makassar serta bersedia untuk dijual sebagai hamba kepada para pedagang (Boers</w:t>
      </w:r>
      <w:r w:rsidR="00FA681A" w:rsidRPr="00B0113A">
        <w:rPr>
          <w:rFonts w:ascii="Times New Roman" w:hAnsi="Times New Roman" w:cs="Times New Roman"/>
          <w:bCs/>
          <w:sz w:val="24"/>
          <w:szCs w:val="24"/>
        </w:rPr>
        <w:t>,</w:t>
      </w:r>
      <w:r w:rsidR="000C29E4" w:rsidRPr="00B0113A">
        <w:rPr>
          <w:rFonts w:ascii="Times New Roman" w:hAnsi="Times New Roman" w:cs="Times New Roman"/>
          <w:bCs/>
          <w:sz w:val="24"/>
          <w:szCs w:val="24"/>
        </w:rPr>
        <w:t xml:space="preserve"> 1995: 44). </w:t>
      </w:r>
    </w:p>
    <w:p w14:paraId="1CC3258D" w14:textId="18CE1C84" w:rsidR="006850FA" w:rsidRPr="00B0113A" w:rsidRDefault="000C29E4" w:rsidP="00B0113A">
      <w:pPr>
        <w:spacing w:after="0" w:line="240" w:lineRule="auto"/>
        <w:ind w:leftChars="0" w:left="0" w:firstLineChars="0" w:firstLine="720"/>
        <w:jc w:val="both"/>
        <w:rPr>
          <w:rFonts w:ascii="Times New Roman" w:hAnsi="Times New Roman" w:cs="Times New Roman"/>
          <w:bCs/>
          <w:sz w:val="24"/>
          <w:szCs w:val="24"/>
          <w:lang w:val="nb-NO"/>
        </w:rPr>
      </w:pPr>
      <w:r w:rsidRPr="00B0113A">
        <w:rPr>
          <w:rFonts w:ascii="Times New Roman" w:hAnsi="Times New Roman" w:cs="Times New Roman"/>
          <w:bCs/>
          <w:sz w:val="24"/>
          <w:szCs w:val="24"/>
          <w:lang w:val="nb-NO"/>
        </w:rPr>
        <w:t>Pengekalan glukos ke bahagian otak dan sel darah manusia adalah sangat penting agar seseorang itu kekal bernyawa (Jarrell et</w:t>
      </w:r>
      <w:r w:rsidR="00AE426B" w:rsidRPr="00B0113A">
        <w:rPr>
          <w:rFonts w:ascii="Times New Roman" w:hAnsi="Times New Roman" w:cs="Times New Roman"/>
          <w:bCs/>
          <w:sz w:val="24"/>
          <w:szCs w:val="24"/>
          <w:lang w:val="nb-NO"/>
        </w:rPr>
        <w:t xml:space="preserve"> </w:t>
      </w:r>
      <w:r w:rsidRPr="00B0113A">
        <w:rPr>
          <w:rFonts w:ascii="Times New Roman" w:hAnsi="Times New Roman" w:cs="Times New Roman"/>
          <w:bCs/>
          <w:sz w:val="24"/>
          <w:szCs w:val="24"/>
          <w:lang w:val="nb-NO"/>
        </w:rPr>
        <w:t>al</w:t>
      </w:r>
      <w:r w:rsidR="00AE426B" w:rsidRPr="00B0113A">
        <w:rPr>
          <w:rFonts w:ascii="Times New Roman" w:hAnsi="Times New Roman" w:cs="Times New Roman"/>
          <w:bCs/>
          <w:sz w:val="24"/>
          <w:szCs w:val="24"/>
          <w:lang w:val="nb-NO"/>
        </w:rPr>
        <w:t>.</w:t>
      </w:r>
      <w:r w:rsidR="00FA681A" w:rsidRPr="00B0113A">
        <w:rPr>
          <w:rFonts w:ascii="Times New Roman" w:hAnsi="Times New Roman" w:cs="Times New Roman"/>
          <w:bCs/>
          <w:sz w:val="24"/>
          <w:szCs w:val="24"/>
          <w:lang w:val="nb-NO"/>
        </w:rPr>
        <w:t>,</w:t>
      </w:r>
      <w:r w:rsidRPr="00B0113A">
        <w:rPr>
          <w:rFonts w:ascii="Times New Roman" w:hAnsi="Times New Roman" w:cs="Times New Roman"/>
          <w:bCs/>
          <w:sz w:val="24"/>
          <w:szCs w:val="24"/>
          <w:lang w:val="nb-NO"/>
        </w:rPr>
        <w:t xml:space="preserve"> 2008: 21)</w:t>
      </w:r>
      <w:r w:rsidRPr="00B0113A">
        <w:rPr>
          <w:rFonts w:ascii="Times New Roman" w:hAnsi="Times New Roman" w:cs="Times New Roman"/>
          <w:bCs/>
          <w:i/>
          <w:sz w:val="24"/>
          <w:szCs w:val="24"/>
          <w:lang w:val="nb-NO"/>
        </w:rPr>
        <w:t xml:space="preserve">. </w:t>
      </w:r>
      <w:r w:rsidRPr="00B0113A">
        <w:rPr>
          <w:rFonts w:ascii="Times New Roman" w:hAnsi="Times New Roman" w:cs="Times New Roman"/>
          <w:bCs/>
          <w:sz w:val="24"/>
          <w:szCs w:val="24"/>
          <w:lang w:val="nb-NO"/>
        </w:rPr>
        <w:t xml:space="preserve">Meneliti </w:t>
      </w:r>
      <w:r w:rsidRPr="00B0113A">
        <w:rPr>
          <w:rFonts w:ascii="Times New Roman" w:hAnsi="Times New Roman" w:cs="Times New Roman"/>
          <w:bCs/>
          <w:i/>
          <w:sz w:val="24"/>
          <w:szCs w:val="24"/>
          <w:lang w:val="nb-NO"/>
        </w:rPr>
        <w:t xml:space="preserve">Syair Kerajaan Bima, </w:t>
      </w:r>
      <w:r w:rsidRPr="00B0113A">
        <w:rPr>
          <w:rFonts w:ascii="Times New Roman" w:hAnsi="Times New Roman" w:cs="Times New Roman"/>
          <w:bCs/>
          <w:sz w:val="24"/>
          <w:szCs w:val="24"/>
          <w:lang w:val="nb-NO"/>
        </w:rPr>
        <w:t>didapati pengarang meluahkan tragedi yang menimpa penduduk akibat Gunung Berapi Tambora dengan begitu sayu terutama pada rangkap ke-12 dan 13 iaitu, “laparlah orang sekalian isinya, […] lapar itu terlalu sangat”. Apatah apabila ditambah, “Tanah Bima hangus semua padinya”,</w:t>
      </w:r>
      <w:r w:rsidRPr="00B0113A">
        <w:rPr>
          <w:rFonts w:ascii="Times New Roman" w:hAnsi="Times New Roman" w:cs="Times New Roman"/>
          <w:b/>
          <w:bCs/>
          <w:sz w:val="24"/>
          <w:szCs w:val="24"/>
          <w:lang w:val="nb-NO"/>
        </w:rPr>
        <w:t xml:space="preserve"> </w:t>
      </w:r>
      <w:r w:rsidRPr="00B0113A">
        <w:rPr>
          <w:rFonts w:ascii="Times New Roman" w:hAnsi="Times New Roman" w:cs="Times New Roman"/>
          <w:bCs/>
          <w:sz w:val="24"/>
          <w:szCs w:val="24"/>
          <w:lang w:val="nb-NO"/>
        </w:rPr>
        <w:t xml:space="preserve">memberi makna bahawa segala hasil pertanian dan bekalan makanan habis punah disapu lahar, gempa bumi dan tsunami sehingga penduduk kebuluran dan hanya menunggu maut. </w:t>
      </w:r>
      <w:r w:rsidR="00982A98" w:rsidRPr="00B0113A">
        <w:rPr>
          <w:rFonts w:ascii="Times New Roman" w:hAnsi="Times New Roman" w:cs="Times New Roman"/>
          <w:bCs/>
          <w:sz w:val="24"/>
          <w:szCs w:val="24"/>
          <w:lang w:val="nb-NO"/>
        </w:rPr>
        <w:t>P</w:t>
      </w:r>
      <w:r w:rsidRPr="00B0113A">
        <w:rPr>
          <w:rFonts w:ascii="Times New Roman" w:hAnsi="Times New Roman" w:cs="Times New Roman"/>
          <w:bCs/>
          <w:sz w:val="24"/>
          <w:szCs w:val="24"/>
          <w:lang w:val="nb-NO"/>
        </w:rPr>
        <w:t>engarang</w:t>
      </w:r>
      <w:r w:rsidR="00982A98" w:rsidRPr="00B0113A">
        <w:rPr>
          <w:rFonts w:ascii="Times New Roman" w:hAnsi="Times New Roman" w:cs="Times New Roman"/>
          <w:bCs/>
          <w:sz w:val="24"/>
          <w:szCs w:val="24"/>
          <w:lang w:val="nb-NO"/>
        </w:rPr>
        <w:t xml:space="preserve"> </w:t>
      </w:r>
      <w:r w:rsidR="00982A98" w:rsidRPr="00B0113A">
        <w:rPr>
          <w:rFonts w:ascii="Times New Roman" w:hAnsi="Times New Roman" w:cs="Times New Roman"/>
          <w:bCs/>
          <w:i/>
          <w:iCs/>
          <w:sz w:val="24"/>
          <w:szCs w:val="24"/>
          <w:lang w:val="nb-NO"/>
        </w:rPr>
        <w:t xml:space="preserve">Syair Kerajaan Bima </w:t>
      </w:r>
      <w:r w:rsidR="00982A98" w:rsidRPr="00B0113A">
        <w:rPr>
          <w:rFonts w:ascii="Times New Roman" w:hAnsi="Times New Roman" w:cs="Times New Roman"/>
          <w:bCs/>
          <w:sz w:val="24"/>
          <w:szCs w:val="24"/>
          <w:lang w:val="nb-NO"/>
        </w:rPr>
        <w:t>turut</w:t>
      </w:r>
      <w:r w:rsidRPr="00B0113A">
        <w:rPr>
          <w:rFonts w:ascii="Times New Roman" w:hAnsi="Times New Roman" w:cs="Times New Roman"/>
          <w:bCs/>
          <w:sz w:val="24"/>
          <w:szCs w:val="24"/>
          <w:lang w:val="nb-NO"/>
        </w:rPr>
        <w:t xml:space="preserve"> menyelami derita dan kesengsaraan penduduk yang kebuluran itu pada rangkap ke-13 iaitu, “Serasa dunia bekas kiamat”.</w:t>
      </w:r>
      <w:r w:rsidRPr="00B0113A">
        <w:rPr>
          <w:rFonts w:ascii="Times New Roman" w:hAnsi="Times New Roman" w:cs="Times New Roman"/>
          <w:b/>
          <w:bCs/>
          <w:sz w:val="24"/>
          <w:szCs w:val="24"/>
          <w:lang w:val="nb-NO"/>
        </w:rPr>
        <w:t xml:space="preserve"> </w:t>
      </w:r>
      <w:r w:rsidRPr="00B0113A">
        <w:rPr>
          <w:rFonts w:ascii="Times New Roman" w:hAnsi="Times New Roman" w:cs="Times New Roman"/>
          <w:bCs/>
          <w:sz w:val="24"/>
          <w:szCs w:val="24"/>
          <w:lang w:val="nb-NO"/>
        </w:rPr>
        <w:t xml:space="preserve">Ini bermakna tiada apa yang dapat mereka lakukan selain menanti kematian menjemput mereka. Tanahair mereka kini umpama ‘padang jarak, padang tekukur’, hancur dilambung oleh bencana alam. Kegawatan yang dialami penduduk ini </w:t>
      </w:r>
      <w:r w:rsidR="00275CD9" w:rsidRPr="00B0113A">
        <w:rPr>
          <w:rFonts w:ascii="Times New Roman" w:hAnsi="Times New Roman" w:cs="Times New Roman"/>
          <w:bCs/>
          <w:sz w:val="24"/>
          <w:szCs w:val="24"/>
          <w:lang w:val="nb-NO"/>
        </w:rPr>
        <w:t>dilaporkan dalam</w:t>
      </w:r>
      <w:r w:rsidRPr="00B0113A">
        <w:rPr>
          <w:rFonts w:ascii="Times New Roman" w:hAnsi="Times New Roman" w:cs="Times New Roman"/>
          <w:bCs/>
          <w:sz w:val="24"/>
          <w:szCs w:val="24"/>
          <w:lang w:val="nb-NO"/>
        </w:rPr>
        <w:t xml:space="preserve"> </w:t>
      </w:r>
      <w:r w:rsidRPr="00B0113A">
        <w:rPr>
          <w:rFonts w:ascii="Times New Roman" w:hAnsi="Times New Roman" w:cs="Times New Roman"/>
          <w:bCs/>
          <w:i/>
          <w:sz w:val="24"/>
          <w:szCs w:val="24"/>
          <w:lang w:val="nb-NO"/>
        </w:rPr>
        <w:t>The Asiatic Journal (</w:t>
      </w:r>
      <w:r w:rsidRPr="00B0113A">
        <w:rPr>
          <w:rFonts w:ascii="Times New Roman" w:hAnsi="Times New Roman" w:cs="Times New Roman"/>
          <w:bCs/>
          <w:sz w:val="24"/>
          <w:szCs w:val="24"/>
          <w:lang w:val="nb-NO"/>
        </w:rPr>
        <w:t>1816,1: 92) mengenai keadaan sawah padi yang keseluruhannya musnah akibat  bencana alam tersebut.</w:t>
      </w:r>
      <w:r w:rsidRPr="00B0113A">
        <w:rPr>
          <w:rFonts w:ascii="Times New Roman" w:hAnsi="Times New Roman" w:cs="Times New Roman"/>
          <w:bCs/>
          <w:i/>
          <w:sz w:val="24"/>
          <w:szCs w:val="24"/>
          <w:lang w:val="nb-NO"/>
        </w:rPr>
        <w:t xml:space="preserve"> </w:t>
      </w:r>
      <w:r w:rsidRPr="00B0113A">
        <w:rPr>
          <w:rFonts w:ascii="Times New Roman" w:hAnsi="Times New Roman" w:cs="Times New Roman"/>
          <w:bCs/>
          <w:sz w:val="24"/>
          <w:szCs w:val="24"/>
          <w:lang w:val="nb-NO"/>
        </w:rPr>
        <w:t xml:space="preserve">Seterusnya pengarang syair terus membawa khalayak memahami penderitaan penduduk yang kelaparan dan sanggup berbuat apa sahaja demi menyambung nyawa. Meneliti bait-bait syair didapati perbuatan memakan daun-daun kayu </w:t>
      </w:r>
      <w:r w:rsidR="00961AC2" w:rsidRPr="00B0113A">
        <w:rPr>
          <w:rFonts w:ascii="Times New Roman" w:hAnsi="Times New Roman" w:cs="Times New Roman"/>
          <w:bCs/>
          <w:sz w:val="24"/>
          <w:szCs w:val="24"/>
          <w:lang w:val="nb-NO"/>
        </w:rPr>
        <w:t xml:space="preserve">bagi mengatasi kelaparan </w:t>
      </w:r>
      <w:r w:rsidRPr="00B0113A">
        <w:rPr>
          <w:rFonts w:ascii="Times New Roman" w:hAnsi="Times New Roman" w:cs="Times New Roman"/>
          <w:bCs/>
          <w:sz w:val="24"/>
          <w:szCs w:val="24"/>
          <w:lang w:val="nb-NO"/>
        </w:rPr>
        <w:t>adalah antara sebab kematian mereka. Ini dibuktikan oleh bait syair, “Makan daun kayu lakulah rebah; Segala daun kayu ditanak belaka; Warna daun pohon dimakan” dan, “Yang makan daun kayu yang tiada berguna”.</w:t>
      </w:r>
      <w:r w:rsidRPr="00B0113A">
        <w:rPr>
          <w:rFonts w:ascii="Times New Roman" w:hAnsi="Times New Roman" w:cs="Times New Roman"/>
          <w:b/>
          <w:bCs/>
          <w:sz w:val="24"/>
          <w:szCs w:val="24"/>
          <w:lang w:val="nb-NO"/>
        </w:rPr>
        <w:t xml:space="preserve"> </w:t>
      </w:r>
      <w:r w:rsidRPr="00B0113A">
        <w:rPr>
          <w:rFonts w:ascii="Times New Roman" w:hAnsi="Times New Roman" w:cs="Times New Roman"/>
          <w:bCs/>
          <w:sz w:val="24"/>
          <w:szCs w:val="24"/>
          <w:lang w:val="nb-NO"/>
        </w:rPr>
        <w:t xml:space="preserve">Secara realitinya, kemungkinan daun kayu itu daripada pohon yang beracun, atau daun tersebut telah menyerap sulfur dan gas-gas yang lain selepas bencana alam itu (Stothers, 1984: 1194). </w:t>
      </w:r>
    </w:p>
    <w:p w14:paraId="1BD0F0B5" w14:textId="5AED7A00" w:rsidR="000C29E4" w:rsidRPr="00B0113A" w:rsidRDefault="006850FA" w:rsidP="00B0113A">
      <w:pPr>
        <w:tabs>
          <w:tab w:val="left" w:pos="0"/>
        </w:tabs>
        <w:spacing w:after="0" w:line="240" w:lineRule="auto"/>
        <w:ind w:leftChars="0" w:left="0" w:firstLineChars="0" w:firstLine="0"/>
        <w:jc w:val="both"/>
        <w:rPr>
          <w:rFonts w:ascii="Times New Roman" w:hAnsi="Times New Roman" w:cs="Times New Roman"/>
          <w:sz w:val="24"/>
          <w:szCs w:val="24"/>
        </w:rPr>
      </w:pPr>
      <w:r w:rsidRPr="00B0113A">
        <w:rPr>
          <w:rFonts w:ascii="Times New Roman" w:hAnsi="Times New Roman" w:cs="Times New Roman"/>
          <w:sz w:val="24"/>
          <w:szCs w:val="24"/>
          <w:lang w:val="nb-NO"/>
        </w:rPr>
        <w:tab/>
      </w:r>
      <w:r w:rsidR="000C29E4" w:rsidRPr="00B0113A">
        <w:rPr>
          <w:rFonts w:ascii="Times New Roman" w:hAnsi="Times New Roman" w:cs="Times New Roman"/>
          <w:sz w:val="24"/>
          <w:szCs w:val="24"/>
          <w:lang w:val="nb-NO"/>
        </w:rPr>
        <w:t xml:space="preserve">Kebuluran memaksa mangsa untuk makan apa sahaja yang </w:t>
      </w:r>
      <w:r w:rsidR="00275CD9" w:rsidRPr="00B0113A">
        <w:rPr>
          <w:rFonts w:ascii="Times New Roman" w:hAnsi="Times New Roman" w:cs="Times New Roman"/>
          <w:sz w:val="24"/>
          <w:szCs w:val="24"/>
          <w:lang w:val="nb-NO"/>
        </w:rPr>
        <w:t>ditemui demi</w:t>
      </w:r>
      <w:r w:rsidR="000D69BF" w:rsidRPr="00B0113A">
        <w:rPr>
          <w:rFonts w:ascii="Times New Roman" w:hAnsi="Times New Roman" w:cs="Times New Roman"/>
          <w:sz w:val="24"/>
          <w:szCs w:val="24"/>
          <w:lang w:val="nb-NO"/>
        </w:rPr>
        <w:t xml:space="preserve"> meneruskan hayat masing-masing</w:t>
      </w:r>
      <w:r w:rsidR="000C29E4" w:rsidRPr="00B0113A">
        <w:rPr>
          <w:rFonts w:ascii="Times New Roman" w:hAnsi="Times New Roman" w:cs="Times New Roman"/>
          <w:sz w:val="24"/>
          <w:szCs w:val="24"/>
          <w:lang w:val="nb-NO"/>
        </w:rPr>
        <w:t xml:space="preserve">. Menurut Chamber-Loir (1981: 37), abu yang banyak telah memusnahkan keseluruhan tanaman penduduk Sumbawa. Secara tidak langsung, bencana ini menyebabkan kebuluran yang dahsyat kepada penduduk yang masih hidup. </w:t>
      </w:r>
      <w:r w:rsidR="000C29E4" w:rsidRPr="00B0113A">
        <w:rPr>
          <w:rFonts w:ascii="Times New Roman" w:hAnsi="Times New Roman" w:cs="Times New Roman"/>
          <w:sz w:val="24"/>
          <w:szCs w:val="24"/>
        </w:rPr>
        <w:t xml:space="preserve">Penyakit seperti cirit-birit dan demam melanda masyarakat yang majoritinya disebabkan oleh pencemaran air minuman oleh abu </w:t>
      </w:r>
      <w:r w:rsidR="000C29E4" w:rsidRPr="00B0113A">
        <w:rPr>
          <w:rFonts w:ascii="Times New Roman" w:hAnsi="Times New Roman" w:cs="Times New Roman"/>
          <w:sz w:val="24"/>
          <w:szCs w:val="24"/>
        </w:rPr>
        <w:lastRenderedPageBreak/>
        <w:t xml:space="preserve">gunung berapi. Sesuatu yang </w:t>
      </w:r>
      <w:r w:rsidR="00275CD9" w:rsidRPr="00B0113A">
        <w:rPr>
          <w:rFonts w:ascii="Times New Roman" w:hAnsi="Times New Roman" w:cs="Times New Roman"/>
          <w:sz w:val="24"/>
          <w:szCs w:val="24"/>
        </w:rPr>
        <w:t>menarik menurut</w:t>
      </w:r>
      <w:r w:rsidR="000C29E4" w:rsidRPr="00B0113A">
        <w:rPr>
          <w:rFonts w:ascii="Times New Roman" w:hAnsi="Times New Roman" w:cs="Times New Roman"/>
          <w:sz w:val="24"/>
          <w:szCs w:val="24"/>
        </w:rPr>
        <w:t xml:space="preserve"> Chambert-Loir (1981: 37)</w:t>
      </w:r>
      <w:r w:rsidR="000D69BF" w:rsidRPr="00B0113A">
        <w:rPr>
          <w:rFonts w:ascii="Times New Roman" w:hAnsi="Times New Roman" w:cs="Times New Roman"/>
          <w:sz w:val="24"/>
          <w:szCs w:val="24"/>
        </w:rPr>
        <w:t xml:space="preserve"> bahawa </w:t>
      </w:r>
      <w:r w:rsidR="000C29E4" w:rsidRPr="00B0113A">
        <w:rPr>
          <w:rFonts w:ascii="Times New Roman" w:hAnsi="Times New Roman" w:cs="Times New Roman"/>
          <w:sz w:val="24"/>
          <w:szCs w:val="24"/>
        </w:rPr>
        <w:t xml:space="preserve">secara tidak langsung membuktikan pengarang syair ini berkata ‘benar’ dan apa yang dikarang adalah penceritaan semasa kehidupan masyarakat dan bukan satu khayalan. Pelbagai cara dan keadaan kematian manusia dalam menghadapi bencana alam dinyatakan menerusi syair ini. </w:t>
      </w:r>
      <w:r w:rsidR="0097687F" w:rsidRPr="00B0113A">
        <w:rPr>
          <w:rFonts w:ascii="Times New Roman" w:hAnsi="Times New Roman" w:cs="Times New Roman"/>
          <w:sz w:val="24"/>
          <w:szCs w:val="24"/>
        </w:rPr>
        <w:t xml:space="preserve">Ini ditambah dengan </w:t>
      </w:r>
      <w:r w:rsidR="000C29E4" w:rsidRPr="00B0113A">
        <w:rPr>
          <w:rFonts w:ascii="Times New Roman" w:hAnsi="Times New Roman" w:cs="Times New Roman"/>
          <w:sz w:val="24"/>
          <w:szCs w:val="24"/>
        </w:rPr>
        <w:t xml:space="preserve">pelbagai rintangan hidup seperti ketiadaan makanan dan minuman bersih serta penularan penyakit berjangkit yang begitu berleluasa (Oppenheimer, 2003: 248). Apatah lagi peningkatan penyakit cirit-birit </w:t>
      </w:r>
      <w:r w:rsidR="000C29E4" w:rsidRPr="00B0113A">
        <w:rPr>
          <w:rFonts w:ascii="Times New Roman" w:hAnsi="Times New Roman" w:cs="Times New Roman"/>
          <w:i/>
          <w:sz w:val="24"/>
          <w:szCs w:val="24"/>
        </w:rPr>
        <w:t>(diarrhea</w:t>
      </w:r>
      <w:r w:rsidR="000C29E4" w:rsidRPr="00B0113A">
        <w:rPr>
          <w:rFonts w:ascii="Times New Roman" w:hAnsi="Times New Roman" w:cs="Times New Roman"/>
          <w:sz w:val="24"/>
          <w:szCs w:val="24"/>
        </w:rPr>
        <w:t>) yang kebiasaannya berlaku kerana pencemaran air oleh letusan gunung berapi, tambah menyukarkan manusia untuk terus hidup (Oppenheimer, 2003: 248).</w:t>
      </w:r>
      <w:r w:rsidR="000C29E4" w:rsidRPr="00B0113A">
        <w:rPr>
          <w:rFonts w:ascii="Times New Roman" w:hAnsi="Times New Roman" w:cs="Times New Roman"/>
          <w:i/>
          <w:sz w:val="24"/>
          <w:szCs w:val="24"/>
        </w:rPr>
        <w:t xml:space="preserve"> </w:t>
      </w:r>
    </w:p>
    <w:p w14:paraId="39AF09C0" w14:textId="3D1D4DF9" w:rsidR="000C29E4" w:rsidRPr="00B0113A" w:rsidRDefault="006850FA" w:rsidP="00B0113A">
      <w:pPr>
        <w:tabs>
          <w:tab w:val="left" w:pos="0"/>
        </w:tabs>
        <w:spacing w:after="0" w:line="240" w:lineRule="auto"/>
        <w:ind w:left="0" w:hanging="2"/>
        <w:jc w:val="both"/>
        <w:rPr>
          <w:rFonts w:ascii="Times New Roman" w:hAnsi="Times New Roman" w:cs="Times New Roman"/>
          <w:sz w:val="24"/>
          <w:szCs w:val="24"/>
        </w:rPr>
      </w:pPr>
      <w:r w:rsidRPr="00B0113A">
        <w:rPr>
          <w:rFonts w:ascii="Times New Roman" w:hAnsi="Times New Roman" w:cs="Times New Roman"/>
          <w:sz w:val="24"/>
          <w:szCs w:val="24"/>
        </w:rPr>
        <w:tab/>
      </w:r>
      <w:r w:rsidRPr="00B0113A">
        <w:rPr>
          <w:rFonts w:ascii="Times New Roman" w:hAnsi="Times New Roman" w:cs="Times New Roman"/>
          <w:sz w:val="24"/>
          <w:szCs w:val="24"/>
        </w:rPr>
        <w:tab/>
      </w:r>
      <w:r w:rsidR="000C29E4" w:rsidRPr="00B0113A">
        <w:rPr>
          <w:rFonts w:ascii="Times New Roman" w:hAnsi="Times New Roman" w:cs="Times New Roman"/>
          <w:sz w:val="24"/>
          <w:szCs w:val="24"/>
        </w:rPr>
        <w:t xml:space="preserve">Keseluruhannya mayat manusia yang dijumpai adalah bergelimpangan dan bertindihan merata-rata seperti penyataan Raffles (1830, 1: 32) bahawa, </w:t>
      </w:r>
      <w:r w:rsidR="000C29E4" w:rsidRPr="00B0113A">
        <w:rPr>
          <w:rFonts w:ascii="Times New Roman" w:hAnsi="Times New Roman" w:cs="Times New Roman"/>
          <w:i/>
          <w:sz w:val="24"/>
          <w:szCs w:val="24"/>
        </w:rPr>
        <w:t>“There were on the roadside the remains of several corpses […]”.</w:t>
      </w:r>
      <w:r w:rsidR="000C29E4" w:rsidRPr="00B0113A">
        <w:rPr>
          <w:rFonts w:ascii="Times New Roman" w:hAnsi="Times New Roman" w:cs="Times New Roman"/>
          <w:sz w:val="24"/>
          <w:szCs w:val="24"/>
        </w:rPr>
        <w:t xml:space="preserve"> Kegawatan menghadapi keadaan selepas bencana alam ini menyebabkan manusia </w:t>
      </w:r>
      <w:r w:rsidR="004A4DEE" w:rsidRPr="00B0113A">
        <w:rPr>
          <w:rFonts w:ascii="Times New Roman" w:hAnsi="Times New Roman" w:cs="Times New Roman"/>
          <w:sz w:val="24"/>
          <w:szCs w:val="24"/>
        </w:rPr>
        <w:t xml:space="preserve">hilang </w:t>
      </w:r>
      <w:r w:rsidR="00275CD9" w:rsidRPr="00B0113A">
        <w:rPr>
          <w:rFonts w:ascii="Times New Roman" w:hAnsi="Times New Roman" w:cs="Times New Roman"/>
          <w:sz w:val="24"/>
          <w:szCs w:val="24"/>
        </w:rPr>
        <w:t>rasa kemanusiaan</w:t>
      </w:r>
      <w:r w:rsidR="000C29E4" w:rsidRPr="00B0113A">
        <w:rPr>
          <w:rFonts w:ascii="Times New Roman" w:hAnsi="Times New Roman" w:cs="Times New Roman"/>
          <w:sz w:val="24"/>
          <w:szCs w:val="24"/>
        </w:rPr>
        <w:t xml:space="preserve"> </w:t>
      </w:r>
      <w:r w:rsidR="004A4DEE" w:rsidRPr="00B0113A">
        <w:rPr>
          <w:rFonts w:ascii="Times New Roman" w:hAnsi="Times New Roman" w:cs="Times New Roman"/>
          <w:sz w:val="24"/>
          <w:szCs w:val="24"/>
        </w:rPr>
        <w:t>dan hanya</w:t>
      </w:r>
      <w:r w:rsidR="000C29E4" w:rsidRPr="00B0113A">
        <w:rPr>
          <w:rFonts w:ascii="Times New Roman" w:hAnsi="Times New Roman" w:cs="Times New Roman"/>
          <w:sz w:val="24"/>
          <w:szCs w:val="24"/>
        </w:rPr>
        <w:t xml:space="preserve"> mementingkan diri sendiri untuk </w:t>
      </w:r>
      <w:r w:rsidR="004A4DEE" w:rsidRPr="00B0113A">
        <w:rPr>
          <w:rFonts w:ascii="Times New Roman" w:hAnsi="Times New Roman" w:cs="Times New Roman"/>
          <w:sz w:val="24"/>
          <w:szCs w:val="24"/>
        </w:rPr>
        <w:t>meneruskan ke</w:t>
      </w:r>
      <w:r w:rsidR="000C29E4" w:rsidRPr="00B0113A">
        <w:rPr>
          <w:rFonts w:ascii="Times New Roman" w:hAnsi="Times New Roman" w:cs="Times New Roman"/>
          <w:sz w:val="24"/>
          <w:szCs w:val="24"/>
        </w:rPr>
        <w:t>hidup</w:t>
      </w:r>
      <w:r w:rsidR="004A4DEE" w:rsidRPr="00B0113A">
        <w:rPr>
          <w:rFonts w:ascii="Times New Roman" w:hAnsi="Times New Roman" w:cs="Times New Roman"/>
          <w:sz w:val="24"/>
          <w:szCs w:val="24"/>
        </w:rPr>
        <w:t>an</w:t>
      </w:r>
      <w:r w:rsidR="000C29E4" w:rsidRPr="00B0113A">
        <w:rPr>
          <w:rFonts w:ascii="Times New Roman" w:hAnsi="Times New Roman" w:cs="Times New Roman"/>
          <w:sz w:val="24"/>
          <w:szCs w:val="24"/>
        </w:rPr>
        <w:t xml:space="preserve">. Boers </w:t>
      </w:r>
      <w:r w:rsidR="004A4DEE" w:rsidRPr="00B0113A">
        <w:rPr>
          <w:rFonts w:ascii="Times New Roman" w:hAnsi="Times New Roman" w:cs="Times New Roman"/>
          <w:sz w:val="24"/>
          <w:szCs w:val="24"/>
        </w:rPr>
        <w:t>(</w:t>
      </w:r>
      <w:r w:rsidR="000C29E4" w:rsidRPr="00B0113A">
        <w:rPr>
          <w:rFonts w:ascii="Times New Roman" w:hAnsi="Times New Roman" w:cs="Times New Roman"/>
          <w:sz w:val="24"/>
          <w:szCs w:val="24"/>
        </w:rPr>
        <w:t xml:space="preserve">1995: 44) </w:t>
      </w:r>
      <w:r w:rsidR="004A4DEE" w:rsidRPr="00B0113A">
        <w:rPr>
          <w:rFonts w:ascii="Times New Roman" w:hAnsi="Times New Roman" w:cs="Times New Roman"/>
          <w:sz w:val="24"/>
          <w:szCs w:val="24"/>
        </w:rPr>
        <w:t xml:space="preserve">berpendapat </w:t>
      </w:r>
      <w:r w:rsidR="000C29E4" w:rsidRPr="00B0113A">
        <w:rPr>
          <w:rFonts w:ascii="Times New Roman" w:hAnsi="Times New Roman" w:cs="Times New Roman"/>
          <w:sz w:val="24"/>
          <w:szCs w:val="24"/>
        </w:rPr>
        <w:t xml:space="preserve">bahawa banyaknya mayat bergelimpangan </w:t>
      </w:r>
      <w:r w:rsidR="004A4DEE" w:rsidRPr="00B0113A">
        <w:rPr>
          <w:rFonts w:ascii="Times New Roman" w:hAnsi="Times New Roman" w:cs="Times New Roman"/>
          <w:sz w:val="24"/>
          <w:szCs w:val="24"/>
        </w:rPr>
        <w:t>dalam keadaan yang menyedihkan merupakan catatan benar pengarang</w:t>
      </w:r>
      <w:r w:rsidR="000C29E4" w:rsidRPr="00B0113A">
        <w:rPr>
          <w:rFonts w:ascii="Times New Roman" w:hAnsi="Times New Roman" w:cs="Times New Roman"/>
          <w:sz w:val="24"/>
          <w:szCs w:val="24"/>
        </w:rPr>
        <w:t xml:space="preserve"> </w:t>
      </w:r>
      <w:r w:rsidR="004A4DEE" w:rsidRPr="00B0113A">
        <w:rPr>
          <w:rFonts w:ascii="Times New Roman" w:hAnsi="Times New Roman" w:cs="Times New Roman"/>
          <w:sz w:val="24"/>
          <w:szCs w:val="24"/>
        </w:rPr>
        <w:t xml:space="preserve">syair </w:t>
      </w:r>
      <w:r w:rsidR="000C29E4" w:rsidRPr="00B0113A">
        <w:rPr>
          <w:rFonts w:ascii="Times New Roman" w:hAnsi="Times New Roman" w:cs="Times New Roman"/>
          <w:sz w:val="24"/>
          <w:szCs w:val="24"/>
        </w:rPr>
        <w:t>di Pulau Sumbawa. Perincian keadaan mayat selepas selesai letusan Gunung Berapi Tambora</w:t>
      </w:r>
      <w:r w:rsidR="00BB3E5B" w:rsidRPr="00B0113A">
        <w:rPr>
          <w:rFonts w:ascii="Times New Roman" w:hAnsi="Times New Roman" w:cs="Times New Roman"/>
          <w:sz w:val="24"/>
          <w:szCs w:val="24"/>
        </w:rPr>
        <w:t xml:space="preserve"> dinyatakan </w:t>
      </w:r>
      <w:r w:rsidR="00AE426B" w:rsidRPr="00B0113A">
        <w:rPr>
          <w:rFonts w:ascii="Times New Roman" w:hAnsi="Times New Roman" w:cs="Times New Roman"/>
          <w:sz w:val="24"/>
          <w:szCs w:val="24"/>
        </w:rPr>
        <w:t>di</w:t>
      </w:r>
      <w:r w:rsidR="00BB3E5B" w:rsidRPr="00B0113A">
        <w:rPr>
          <w:rFonts w:ascii="Times New Roman" w:hAnsi="Times New Roman" w:cs="Times New Roman"/>
          <w:sz w:val="24"/>
          <w:szCs w:val="24"/>
        </w:rPr>
        <w:t xml:space="preserve"> Jadual 2</w:t>
      </w:r>
      <w:r w:rsidR="00AE426B" w:rsidRPr="00B0113A">
        <w:rPr>
          <w:rFonts w:ascii="Times New Roman" w:hAnsi="Times New Roman" w:cs="Times New Roman"/>
          <w:sz w:val="24"/>
          <w:szCs w:val="24"/>
        </w:rPr>
        <w:t>.</w:t>
      </w:r>
    </w:p>
    <w:p w14:paraId="4A40995B" w14:textId="77777777" w:rsidR="005E318D" w:rsidRPr="00B0113A" w:rsidRDefault="005E318D" w:rsidP="00B0113A">
      <w:pPr>
        <w:tabs>
          <w:tab w:val="left" w:pos="0"/>
        </w:tabs>
        <w:spacing w:after="0" w:line="240" w:lineRule="auto"/>
        <w:ind w:leftChars="0" w:left="0" w:firstLineChars="0" w:firstLine="0"/>
        <w:jc w:val="both"/>
        <w:rPr>
          <w:rFonts w:ascii="Times New Roman" w:hAnsi="Times New Roman" w:cs="Times New Roman"/>
          <w:sz w:val="24"/>
          <w:szCs w:val="24"/>
        </w:rPr>
      </w:pPr>
    </w:p>
    <w:p w14:paraId="2A214A6E" w14:textId="06380FC0" w:rsidR="000C29E4" w:rsidRPr="00AB71F4" w:rsidRDefault="000C29E4" w:rsidP="00AB71F4">
      <w:pPr>
        <w:tabs>
          <w:tab w:val="left" w:pos="0"/>
        </w:tabs>
        <w:spacing w:after="0" w:line="240" w:lineRule="auto"/>
        <w:ind w:left="0" w:hanging="2"/>
        <w:jc w:val="center"/>
        <w:rPr>
          <w:rFonts w:ascii="Times New Roman" w:hAnsi="Times New Roman"/>
          <w:bCs/>
          <w:sz w:val="20"/>
          <w:szCs w:val="20"/>
        </w:rPr>
      </w:pPr>
      <w:r w:rsidRPr="00AB71F4">
        <w:rPr>
          <w:rFonts w:ascii="Times New Roman" w:hAnsi="Times New Roman"/>
          <w:b/>
          <w:sz w:val="20"/>
          <w:szCs w:val="20"/>
        </w:rPr>
        <w:t xml:space="preserve">Jadual </w:t>
      </w:r>
      <w:r w:rsidR="0097687F" w:rsidRPr="00AB71F4">
        <w:rPr>
          <w:rFonts w:ascii="Times New Roman" w:hAnsi="Times New Roman"/>
          <w:b/>
          <w:sz w:val="20"/>
          <w:szCs w:val="20"/>
        </w:rPr>
        <w:t>2</w:t>
      </w:r>
      <w:r w:rsidR="00B44A07" w:rsidRPr="00AB71F4">
        <w:rPr>
          <w:rFonts w:ascii="Times New Roman" w:hAnsi="Times New Roman"/>
          <w:b/>
          <w:sz w:val="20"/>
          <w:szCs w:val="20"/>
        </w:rPr>
        <w:t>.</w:t>
      </w:r>
      <w:r w:rsidRPr="00AB71F4">
        <w:rPr>
          <w:rFonts w:ascii="Times New Roman" w:hAnsi="Times New Roman"/>
          <w:bCs/>
          <w:sz w:val="20"/>
          <w:szCs w:val="20"/>
        </w:rPr>
        <w:t xml:space="preserve"> Keadaan </w:t>
      </w:r>
      <w:r w:rsidR="004C6A8C" w:rsidRPr="00AB71F4">
        <w:rPr>
          <w:rFonts w:ascii="Times New Roman" w:hAnsi="Times New Roman"/>
          <w:bCs/>
          <w:sz w:val="20"/>
          <w:szCs w:val="20"/>
        </w:rPr>
        <w:t>mayat selepas bencana alam</w:t>
      </w:r>
    </w:p>
    <w:p w14:paraId="5A3116D5" w14:textId="77777777" w:rsidR="000C29E4" w:rsidRPr="00AB71F4" w:rsidRDefault="000C29E4" w:rsidP="00AB71F4">
      <w:pPr>
        <w:spacing w:after="0" w:line="240" w:lineRule="auto"/>
        <w:ind w:left="0" w:hanging="2"/>
        <w:rPr>
          <w:rFonts w:ascii="Times New Roman" w:hAnsi="Times New Roman"/>
          <w:bCs/>
          <w:sz w:val="20"/>
          <w:szCs w:val="20"/>
        </w:rPr>
      </w:pPr>
    </w:p>
    <w:tbl>
      <w:tblPr>
        <w:tblW w:w="0" w:type="auto"/>
        <w:jc w:val="center"/>
        <w:tblLook w:val="04A0" w:firstRow="1" w:lastRow="0" w:firstColumn="1" w:lastColumn="0" w:noHBand="0" w:noVBand="1"/>
      </w:tblPr>
      <w:tblGrid>
        <w:gridCol w:w="2290"/>
        <w:gridCol w:w="4651"/>
      </w:tblGrid>
      <w:tr w:rsidR="000C29E4" w:rsidRPr="00AB71F4" w14:paraId="43A42DB4" w14:textId="77777777" w:rsidTr="004C6A8C">
        <w:trPr>
          <w:trHeight w:val="118"/>
          <w:jc w:val="center"/>
        </w:trPr>
        <w:tc>
          <w:tcPr>
            <w:tcW w:w="2290" w:type="dxa"/>
            <w:tcBorders>
              <w:top w:val="single" w:sz="4" w:space="0" w:color="auto"/>
              <w:bottom w:val="single" w:sz="4" w:space="0" w:color="auto"/>
            </w:tcBorders>
            <w:shd w:val="clear" w:color="auto" w:fill="B8CCE4" w:themeFill="accent1" w:themeFillTint="66"/>
          </w:tcPr>
          <w:p w14:paraId="2845BE0D" w14:textId="6820EA91" w:rsidR="000C29E4" w:rsidRPr="00AB71F4" w:rsidRDefault="00F61BC8" w:rsidP="00AB71F4">
            <w:pPr>
              <w:tabs>
                <w:tab w:val="left" w:pos="0"/>
              </w:tabs>
              <w:spacing w:after="0" w:line="240" w:lineRule="auto"/>
              <w:ind w:left="0" w:hanging="2"/>
              <w:jc w:val="center"/>
              <w:rPr>
                <w:rFonts w:ascii="Times New Roman" w:hAnsi="Times New Roman"/>
                <w:b/>
                <w:sz w:val="20"/>
                <w:szCs w:val="20"/>
              </w:rPr>
            </w:pPr>
            <w:r w:rsidRPr="00AB71F4">
              <w:rPr>
                <w:rFonts w:ascii="Times New Roman" w:hAnsi="Times New Roman"/>
                <w:b/>
                <w:sz w:val="20"/>
                <w:szCs w:val="20"/>
              </w:rPr>
              <w:t xml:space="preserve">Keadaan </w:t>
            </w:r>
            <w:r w:rsidR="004C6A8C">
              <w:rPr>
                <w:rFonts w:ascii="Times New Roman" w:hAnsi="Times New Roman"/>
                <w:b/>
                <w:sz w:val="20"/>
                <w:szCs w:val="20"/>
              </w:rPr>
              <w:t>m</w:t>
            </w:r>
            <w:r w:rsidRPr="00AB71F4">
              <w:rPr>
                <w:rFonts w:ascii="Times New Roman" w:hAnsi="Times New Roman"/>
                <w:b/>
                <w:sz w:val="20"/>
                <w:szCs w:val="20"/>
              </w:rPr>
              <w:t>ayat</w:t>
            </w:r>
          </w:p>
        </w:tc>
        <w:tc>
          <w:tcPr>
            <w:tcW w:w="4651" w:type="dxa"/>
            <w:tcBorders>
              <w:top w:val="single" w:sz="4" w:space="0" w:color="auto"/>
              <w:bottom w:val="single" w:sz="4" w:space="0" w:color="auto"/>
            </w:tcBorders>
            <w:shd w:val="clear" w:color="auto" w:fill="B8CCE4" w:themeFill="accent1" w:themeFillTint="66"/>
          </w:tcPr>
          <w:p w14:paraId="7B88A162" w14:textId="51D398C3" w:rsidR="000C29E4" w:rsidRPr="004C6A8C" w:rsidRDefault="00275CD9" w:rsidP="004C6A8C">
            <w:pPr>
              <w:tabs>
                <w:tab w:val="left" w:pos="0"/>
              </w:tabs>
              <w:spacing w:after="0" w:line="240" w:lineRule="auto"/>
              <w:ind w:left="0" w:hanging="2"/>
              <w:jc w:val="center"/>
              <w:rPr>
                <w:rFonts w:ascii="Times New Roman" w:hAnsi="Times New Roman"/>
                <w:b/>
                <w:i/>
                <w:iCs/>
                <w:sz w:val="20"/>
                <w:szCs w:val="20"/>
              </w:rPr>
            </w:pPr>
            <w:r w:rsidRPr="00AB71F4">
              <w:rPr>
                <w:rFonts w:ascii="Times New Roman" w:hAnsi="Times New Roman"/>
                <w:b/>
                <w:i/>
                <w:iCs/>
                <w:sz w:val="20"/>
                <w:szCs w:val="20"/>
              </w:rPr>
              <w:t>Syair Kerajaan</w:t>
            </w:r>
            <w:r w:rsidR="00FC5387" w:rsidRPr="00AB71F4">
              <w:rPr>
                <w:rFonts w:ascii="Times New Roman" w:hAnsi="Times New Roman"/>
                <w:b/>
                <w:i/>
                <w:iCs/>
                <w:sz w:val="20"/>
                <w:szCs w:val="20"/>
              </w:rPr>
              <w:t xml:space="preserve"> Bima</w:t>
            </w:r>
          </w:p>
        </w:tc>
      </w:tr>
      <w:tr w:rsidR="000C29E4" w:rsidRPr="00AB71F4" w14:paraId="27A80D20" w14:textId="77777777" w:rsidTr="00C111FD">
        <w:trPr>
          <w:trHeight w:val="952"/>
          <w:jc w:val="center"/>
        </w:trPr>
        <w:tc>
          <w:tcPr>
            <w:tcW w:w="2290" w:type="dxa"/>
            <w:tcBorders>
              <w:top w:val="single" w:sz="4" w:space="0" w:color="auto"/>
            </w:tcBorders>
            <w:shd w:val="clear" w:color="auto" w:fill="auto"/>
          </w:tcPr>
          <w:p w14:paraId="0C7A2B09" w14:textId="77777777" w:rsidR="000C29E4" w:rsidRPr="00AB71F4" w:rsidRDefault="000C29E4" w:rsidP="004C6A8C">
            <w:pPr>
              <w:tabs>
                <w:tab w:val="left" w:pos="0"/>
              </w:tabs>
              <w:spacing w:after="0" w:line="240" w:lineRule="auto"/>
              <w:ind w:left="0" w:hanging="2"/>
              <w:jc w:val="both"/>
              <w:rPr>
                <w:rFonts w:ascii="Times New Roman" w:hAnsi="Times New Roman"/>
                <w:bCs/>
                <w:sz w:val="20"/>
                <w:szCs w:val="20"/>
                <w:lang w:val="nb-NO"/>
              </w:rPr>
            </w:pPr>
            <w:r w:rsidRPr="00AB71F4">
              <w:rPr>
                <w:rFonts w:ascii="Times New Roman" w:hAnsi="Times New Roman"/>
                <w:bCs/>
                <w:sz w:val="20"/>
                <w:szCs w:val="20"/>
                <w:lang w:val="nb-NO"/>
              </w:rPr>
              <w:t>Tiada disembahyang apatah lagi dikuburkan</w:t>
            </w:r>
          </w:p>
        </w:tc>
        <w:tc>
          <w:tcPr>
            <w:tcW w:w="4651" w:type="dxa"/>
            <w:tcBorders>
              <w:top w:val="single" w:sz="4" w:space="0" w:color="auto"/>
            </w:tcBorders>
            <w:shd w:val="clear" w:color="auto" w:fill="auto"/>
          </w:tcPr>
          <w:p w14:paraId="45D1A72D" w14:textId="77777777" w:rsidR="000C29E4" w:rsidRPr="00AB71F4" w:rsidRDefault="000C29E4" w:rsidP="004C6A8C">
            <w:pPr>
              <w:tabs>
                <w:tab w:val="left" w:pos="0"/>
              </w:tabs>
              <w:spacing w:after="0" w:line="240" w:lineRule="auto"/>
              <w:ind w:left="0" w:hanging="2"/>
              <w:rPr>
                <w:rFonts w:ascii="Times New Roman" w:hAnsi="Times New Roman"/>
                <w:bCs/>
                <w:sz w:val="20"/>
                <w:szCs w:val="20"/>
                <w:lang w:val="nb-NO"/>
              </w:rPr>
            </w:pPr>
            <w:r w:rsidRPr="00AB71F4">
              <w:rPr>
                <w:rFonts w:ascii="Times New Roman" w:hAnsi="Times New Roman"/>
                <w:bCs/>
                <w:sz w:val="20"/>
                <w:szCs w:val="20"/>
                <w:lang w:val="nb-NO"/>
              </w:rPr>
              <w:t>Ada yang mati di tengah bendang,</w:t>
            </w:r>
          </w:p>
          <w:p w14:paraId="170737F3" w14:textId="77777777" w:rsidR="000C29E4" w:rsidRPr="00AB71F4" w:rsidRDefault="000C29E4" w:rsidP="004C6A8C">
            <w:pPr>
              <w:tabs>
                <w:tab w:val="left" w:pos="0"/>
              </w:tabs>
              <w:spacing w:after="0" w:line="240" w:lineRule="auto"/>
              <w:ind w:left="0" w:hanging="2"/>
              <w:rPr>
                <w:rFonts w:ascii="Times New Roman" w:hAnsi="Times New Roman"/>
                <w:bCs/>
                <w:sz w:val="20"/>
                <w:szCs w:val="20"/>
                <w:lang w:val="nb-NO"/>
              </w:rPr>
            </w:pPr>
            <w:r w:rsidRPr="00AB71F4">
              <w:rPr>
                <w:rFonts w:ascii="Times New Roman" w:hAnsi="Times New Roman"/>
                <w:bCs/>
                <w:sz w:val="20"/>
                <w:szCs w:val="20"/>
                <w:lang w:val="nb-NO"/>
              </w:rPr>
              <w:t>Dimakan gagap dipatuk elang,</w:t>
            </w:r>
          </w:p>
          <w:p w14:paraId="0AFA2D83" w14:textId="77777777" w:rsidR="000C29E4" w:rsidRPr="00AB71F4" w:rsidRDefault="000C29E4" w:rsidP="004C6A8C">
            <w:pPr>
              <w:tabs>
                <w:tab w:val="left" w:pos="0"/>
              </w:tabs>
              <w:spacing w:after="0" w:line="240" w:lineRule="auto"/>
              <w:ind w:left="0" w:hanging="2"/>
              <w:rPr>
                <w:rFonts w:ascii="Times New Roman" w:hAnsi="Times New Roman"/>
                <w:bCs/>
                <w:sz w:val="20"/>
                <w:szCs w:val="20"/>
                <w:lang w:val="nb-NO"/>
              </w:rPr>
            </w:pPr>
            <w:r w:rsidRPr="00AB71F4">
              <w:rPr>
                <w:rFonts w:ascii="Times New Roman" w:hAnsi="Times New Roman"/>
                <w:bCs/>
                <w:sz w:val="20"/>
                <w:szCs w:val="20"/>
                <w:lang w:val="nb-NO"/>
              </w:rPr>
              <w:t>Tiadalah dikuburkan tiada disembahyang,</w:t>
            </w:r>
          </w:p>
          <w:p w14:paraId="3AB0B1F6" w14:textId="77777777" w:rsidR="000C29E4" w:rsidRPr="00AB71F4" w:rsidRDefault="000C29E4" w:rsidP="004C6A8C">
            <w:pPr>
              <w:tabs>
                <w:tab w:val="left" w:pos="0"/>
              </w:tabs>
              <w:spacing w:after="0" w:line="240" w:lineRule="auto"/>
              <w:ind w:left="0" w:hanging="2"/>
              <w:rPr>
                <w:rFonts w:ascii="Times New Roman" w:hAnsi="Times New Roman"/>
                <w:bCs/>
                <w:sz w:val="20"/>
                <w:szCs w:val="20"/>
                <w:lang w:val="nb-NO"/>
              </w:rPr>
            </w:pPr>
            <w:r w:rsidRPr="00AB71F4">
              <w:rPr>
                <w:rFonts w:ascii="Times New Roman" w:hAnsi="Times New Roman"/>
                <w:bCs/>
                <w:sz w:val="20"/>
                <w:szCs w:val="20"/>
                <w:lang w:val="nb-NO"/>
              </w:rPr>
              <w:t>Durhaka besar sekalian orang (rangkap ke- 60).</w:t>
            </w:r>
          </w:p>
        </w:tc>
      </w:tr>
      <w:tr w:rsidR="000C29E4" w:rsidRPr="00AB71F4" w14:paraId="1F1B3DB2" w14:textId="77777777" w:rsidTr="00C111FD">
        <w:trPr>
          <w:trHeight w:val="848"/>
          <w:jc w:val="center"/>
        </w:trPr>
        <w:tc>
          <w:tcPr>
            <w:tcW w:w="2290" w:type="dxa"/>
            <w:shd w:val="clear" w:color="auto" w:fill="auto"/>
          </w:tcPr>
          <w:p w14:paraId="750C4788" w14:textId="77777777" w:rsidR="000C29E4" w:rsidRPr="00AB71F4" w:rsidRDefault="000C29E4" w:rsidP="004C6A8C">
            <w:pPr>
              <w:tabs>
                <w:tab w:val="left" w:pos="0"/>
              </w:tabs>
              <w:spacing w:after="0" w:line="240" w:lineRule="auto"/>
              <w:ind w:left="0" w:hanging="2"/>
              <w:jc w:val="both"/>
              <w:rPr>
                <w:rFonts w:ascii="Times New Roman" w:hAnsi="Times New Roman"/>
                <w:sz w:val="20"/>
                <w:szCs w:val="20"/>
              </w:rPr>
            </w:pPr>
            <w:r w:rsidRPr="00AB71F4">
              <w:rPr>
                <w:rFonts w:ascii="Times New Roman" w:hAnsi="Times New Roman"/>
                <w:sz w:val="20"/>
                <w:szCs w:val="20"/>
              </w:rPr>
              <w:t>Jika dikuburkan tanpa kafan</w:t>
            </w:r>
          </w:p>
        </w:tc>
        <w:tc>
          <w:tcPr>
            <w:tcW w:w="4651" w:type="dxa"/>
            <w:shd w:val="clear" w:color="auto" w:fill="auto"/>
          </w:tcPr>
          <w:p w14:paraId="73213479"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Setengahnya mati di tengah lorong,</w:t>
            </w:r>
          </w:p>
          <w:p w14:paraId="5BE700C3"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Lalat dan semut datang menghurung,</w:t>
            </w:r>
          </w:p>
          <w:p w14:paraId="48152DF4" w14:textId="77777777" w:rsidR="000C29E4" w:rsidRPr="00AB71F4" w:rsidRDefault="000C29E4" w:rsidP="004C6A8C">
            <w:pPr>
              <w:tabs>
                <w:tab w:val="left" w:pos="0"/>
              </w:tabs>
              <w:spacing w:after="0" w:line="240" w:lineRule="auto"/>
              <w:ind w:left="0" w:hanging="2"/>
              <w:rPr>
                <w:rFonts w:ascii="Times New Roman" w:hAnsi="Times New Roman"/>
                <w:sz w:val="20"/>
                <w:szCs w:val="20"/>
              </w:rPr>
            </w:pPr>
            <w:r w:rsidRPr="00AB71F4">
              <w:rPr>
                <w:rFonts w:ascii="Times New Roman" w:hAnsi="Times New Roman"/>
                <w:sz w:val="20"/>
                <w:szCs w:val="20"/>
              </w:rPr>
              <w:t>Digalikan tanah seraya disorong,</w:t>
            </w:r>
          </w:p>
          <w:p w14:paraId="6F90BFCE" w14:textId="77777777" w:rsidR="000C29E4" w:rsidRPr="00AB71F4" w:rsidRDefault="000C29E4" w:rsidP="004C6A8C">
            <w:pPr>
              <w:tabs>
                <w:tab w:val="left" w:pos="0"/>
              </w:tabs>
              <w:spacing w:after="0" w:line="240" w:lineRule="auto"/>
              <w:ind w:left="0" w:hanging="2"/>
              <w:rPr>
                <w:rFonts w:ascii="Times New Roman" w:hAnsi="Times New Roman"/>
                <w:sz w:val="20"/>
                <w:szCs w:val="20"/>
              </w:rPr>
            </w:pPr>
            <w:r w:rsidRPr="00AB71F4">
              <w:rPr>
                <w:rFonts w:ascii="Times New Roman" w:hAnsi="Times New Roman"/>
                <w:sz w:val="20"/>
                <w:szCs w:val="20"/>
              </w:rPr>
              <w:t>Tiadalah diberi kafan dan sarong (rangkap ke-61).</w:t>
            </w:r>
          </w:p>
        </w:tc>
      </w:tr>
      <w:tr w:rsidR="000C29E4" w:rsidRPr="00AB71F4" w14:paraId="0809552C" w14:textId="77777777" w:rsidTr="00C111FD">
        <w:trPr>
          <w:trHeight w:val="958"/>
          <w:jc w:val="center"/>
        </w:trPr>
        <w:tc>
          <w:tcPr>
            <w:tcW w:w="2290" w:type="dxa"/>
            <w:shd w:val="clear" w:color="auto" w:fill="auto"/>
          </w:tcPr>
          <w:p w14:paraId="731A92E1" w14:textId="77777777" w:rsidR="000C29E4" w:rsidRPr="00AB71F4" w:rsidRDefault="000C29E4" w:rsidP="004C6A8C">
            <w:pPr>
              <w:tabs>
                <w:tab w:val="left" w:pos="0"/>
              </w:tabs>
              <w:spacing w:after="0" w:line="240" w:lineRule="auto"/>
              <w:ind w:left="0" w:hanging="2"/>
              <w:jc w:val="both"/>
              <w:rPr>
                <w:rFonts w:ascii="Times New Roman" w:hAnsi="Times New Roman"/>
                <w:sz w:val="20"/>
                <w:szCs w:val="20"/>
              </w:rPr>
            </w:pPr>
            <w:r w:rsidRPr="00AB71F4">
              <w:rPr>
                <w:rFonts w:ascii="Times New Roman" w:hAnsi="Times New Roman"/>
                <w:sz w:val="20"/>
                <w:szCs w:val="20"/>
              </w:rPr>
              <w:t>Mayat dipenuhi najis</w:t>
            </w:r>
          </w:p>
        </w:tc>
        <w:tc>
          <w:tcPr>
            <w:tcW w:w="4651" w:type="dxa"/>
            <w:shd w:val="clear" w:color="auto" w:fill="auto"/>
          </w:tcPr>
          <w:p w14:paraId="5D81AAF0"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Setengahnya berjalan berkeliling,</w:t>
            </w:r>
          </w:p>
          <w:p w14:paraId="528793ED"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Singgah di pekan mati terguling,</w:t>
            </w:r>
          </w:p>
          <w:p w14:paraId="3642C3AA" w14:textId="77777777" w:rsidR="000C29E4" w:rsidRPr="00AB71F4" w:rsidRDefault="000C29E4" w:rsidP="004C6A8C">
            <w:pPr>
              <w:tabs>
                <w:tab w:val="left" w:pos="0"/>
              </w:tabs>
              <w:spacing w:after="0" w:line="240" w:lineRule="auto"/>
              <w:ind w:left="0" w:hanging="2"/>
              <w:rPr>
                <w:rFonts w:ascii="Times New Roman" w:hAnsi="Times New Roman"/>
                <w:sz w:val="20"/>
                <w:szCs w:val="20"/>
              </w:rPr>
            </w:pPr>
            <w:r w:rsidRPr="00AB71F4">
              <w:rPr>
                <w:rFonts w:ascii="Times New Roman" w:hAnsi="Times New Roman"/>
                <w:sz w:val="20"/>
                <w:szCs w:val="20"/>
              </w:rPr>
              <w:t>Tubuhnya penuh tahi dan kencing,</w:t>
            </w:r>
          </w:p>
          <w:p w14:paraId="3A591F0F"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Matinya dimakan babi dan anjing (rangkap ke- 62).</w:t>
            </w:r>
          </w:p>
        </w:tc>
      </w:tr>
      <w:tr w:rsidR="000C29E4" w:rsidRPr="00AB71F4" w14:paraId="3BBE46B1" w14:textId="77777777" w:rsidTr="00C111FD">
        <w:trPr>
          <w:trHeight w:val="844"/>
          <w:jc w:val="center"/>
        </w:trPr>
        <w:tc>
          <w:tcPr>
            <w:tcW w:w="2290" w:type="dxa"/>
            <w:shd w:val="clear" w:color="auto" w:fill="auto"/>
          </w:tcPr>
          <w:p w14:paraId="691540D7" w14:textId="77777777" w:rsidR="000C29E4" w:rsidRPr="00AB71F4" w:rsidRDefault="000C29E4" w:rsidP="004C6A8C">
            <w:pPr>
              <w:tabs>
                <w:tab w:val="left" w:pos="0"/>
              </w:tabs>
              <w:spacing w:after="0" w:line="240" w:lineRule="auto"/>
              <w:ind w:left="0" w:hanging="2"/>
              <w:jc w:val="both"/>
              <w:rPr>
                <w:rFonts w:ascii="Times New Roman" w:hAnsi="Times New Roman"/>
                <w:sz w:val="20"/>
                <w:szCs w:val="20"/>
              </w:rPr>
            </w:pPr>
            <w:r w:rsidRPr="00AB71F4">
              <w:rPr>
                <w:rFonts w:ascii="Times New Roman" w:hAnsi="Times New Roman"/>
                <w:sz w:val="20"/>
                <w:szCs w:val="20"/>
              </w:rPr>
              <w:t>Mayat bergelimpangan dan pelbagai rupa di merata-rata</w:t>
            </w:r>
          </w:p>
        </w:tc>
        <w:tc>
          <w:tcPr>
            <w:tcW w:w="4651" w:type="dxa"/>
            <w:shd w:val="clear" w:color="auto" w:fill="auto"/>
          </w:tcPr>
          <w:p w14:paraId="6F65595C" w14:textId="77777777" w:rsidR="000C29E4" w:rsidRPr="00AB71F4" w:rsidRDefault="000C29E4" w:rsidP="004C6A8C">
            <w:pPr>
              <w:tabs>
                <w:tab w:val="left" w:pos="0"/>
              </w:tabs>
              <w:spacing w:after="0" w:line="240" w:lineRule="auto"/>
              <w:ind w:left="0" w:hanging="2"/>
              <w:rPr>
                <w:rFonts w:ascii="Times New Roman" w:hAnsi="Times New Roman"/>
                <w:sz w:val="20"/>
                <w:szCs w:val="20"/>
              </w:rPr>
            </w:pPr>
            <w:r w:rsidRPr="00AB71F4">
              <w:rPr>
                <w:rFonts w:ascii="Times New Roman" w:hAnsi="Times New Roman"/>
                <w:sz w:val="20"/>
                <w:szCs w:val="20"/>
              </w:rPr>
              <w:t>Kematian itu berbagai-bagai</w:t>
            </w:r>
          </w:p>
          <w:p w14:paraId="1E2215C9" w14:textId="77777777" w:rsidR="000C29E4" w:rsidRPr="00AB71F4" w:rsidRDefault="000C29E4" w:rsidP="004C6A8C">
            <w:pPr>
              <w:tabs>
                <w:tab w:val="left" w:pos="0"/>
              </w:tabs>
              <w:spacing w:after="0" w:line="240" w:lineRule="auto"/>
              <w:ind w:left="0" w:hanging="2"/>
              <w:rPr>
                <w:rFonts w:ascii="Times New Roman" w:hAnsi="Times New Roman"/>
                <w:sz w:val="20"/>
                <w:szCs w:val="20"/>
              </w:rPr>
            </w:pPr>
            <w:r w:rsidRPr="00AB71F4">
              <w:rPr>
                <w:rFonts w:ascii="Times New Roman" w:hAnsi="Times New Roman"/>
                <w:sz w:val="20"/>
                <w:szCs w:val="20"/>
              </w:rPr>
              <w:t>Lintang-pukang rupanya bangkai</w:t>
            </w:r>
          </w:p>
          <w:p w14:paraId="1CAA8122" w14:textId="77777777" w:rsidR="000C29E4" w:rsidRPr="00AB71F4" w:rsidRDefault="000C29E4" w:rsidP="004C6A8C">
            <w:pPr>
              <w:tabs>
                <w:tab w:val="left" w:pos="0"/>
              </w:tabs>
              <w:spacing w:after="0" w:line="240" w:lineRule="auto"/>
              <w:ind w:left="0" w:hanging="2"/>
              <w:rPr>
                <w:rFonts w:ascii="Times New Roman" w:hAnsi="Times New Roman"/>
                <w:sz w:val="20"/>
                <w:szCs w:val="20"/>
              </w:rPr>
            </w:pPr>
            <w:r w:rsidRPr="00AB71F4">
              <w:rPr>
                <w:rFonts w:ascii="Times New Roman" w:hAnsi="Times New Roman"/>
                <w:sz w:val="20"/>
                <w:szCs w:val="20"/>
              </w:rPr>
              <w:t>Tiadalah tentu tuan dan sakai</w:t>
            </w:r>
          </w:p>
          <w:p w14:paraId="5428C945"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Hukum kematian jaranglah terpakai (rangkap-63).</w:t>
            </w:r>
          </w:p>
        </w:tc>
      </w:tr>
      <w:tr w:rsidR="000C29E4" w:rsidRPr="00AB71F4" w14:paraId="3CE48036" w14:textId="77777777" w:rsidTr="00C111FD">
        <w:trPr>
          <w:trHeight w:val="666"/>
          <w:jc w:val="center"/>
        </w:trPr>
        <w:tc>
          <w:tcPr>
            <w:tcW w:w="2290" w:type="dxa"/>
            <w:tcBorders>
              <w:bottom w:val="single" w:sz="4" w:space="0" w:color="auto"/>
            </w:tcBorders>
            <w:shd w:val="clear" w:color="auto" w:fill="auto"/>
          </w:tcPr>
          <w:p w14:paraId="0DAAB9FD" w14:textId="77777777" w:rsidR="000C29E4" w:rsidRPr="00AB71F4" w:rsidRDefault="000C29E4" w:rsidP="004C6A8C">
            <w:pPr>
              <w:tabs>
                <w:tab w:val="left" w:pos="0"/>
              </w:tabs>
              <w:spacing w:after="0" w:line="240" w:lineRule="auto"/>
              <w:ind w:left="0" w:hanging="2"/>
              <w:jc w:val="both"/>
              <w:rPr>
                <w:rFonts w:ascii="Times New Roman" w:hAnsi="Times New Roman"/>
                <w:sz w:val="20"/>
                <w:szCs w:val="20"/>
              </w:rPr>
            </w:pPr>
            <w:r w:rsidRPr="00AB71F4">
              <w:rPr>
                <w:rFonts w:ascii="Times New Roman" w:hAnsi="Times New Roman"/>
                <w:sz w:val="20"/>
                <w:szCs w:val="20"/>
              </w:rPr>
              <w:t>Tengkorak dan tulang berserakan</w:t>
            </w:r>
          </w:p>
        </w:tc>
        <w:tc>
          <w:tcPr>
            <w:tcW w:w="4651" w:type="dxa"/>
            <w:tcBorders>
              <w:bottom w:val="single" w:sz="4" w:space="0" w:color="auto"/>
            </w:tcBorders>
            <w:shd w:val="clear" w:color="auto" w:fill="auto"/>
          </w:tcPr>
          <w:p w14:paraId="69ADCF89"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Tiadalah orang mau menanamkan</w:t>
            </w:r>
          </w:p>
          <w:p w14:paraId="4BFFB68D"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Meskipun dilihatnya dilengahkan</w:t>
            </w:r>
          </w:p>
          <w:p w14:paraId="2C0B1BC3" w14:textId="77777777"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Tengkorak dan tulang berlintangan</w:t>
            </w:r>
          </w:p>
          <w:p w14:paraId="20E2EE81" w14:textId="4762AF1A" w:rsidR="000C29E4" w:rsidRPr="00AB71F4" w:rsidRDefault="000C29E4" w:rsidP="004C6A8C">
            <w:pPr>
              <w:tabs>
                <w:tab w:val="left" w:pos="0"/>
              </w:tabs>
              <w:spacing w:after="0" w:line="240" w:lineRule="auto"/>
              <w:ind w:left="0" w:hanging="2"/>
              <w:rPr>
                <w:rFonts w:ascii="Times New Roman" w:hAnsi="Times New Roman"/>
                <w:sz w:val="20"/>
                <w:szCs w:val="20"/>
                <w:lang w:val="nb-NO"/>
              </w:rPr>
            </w:pPr>
            <w:r w:rsidRPr="00AB71F4">
              <w:rPr>
                <w:rFonts w:ascii="Times New Roman" w:hAnsi="Times New Roman"/>
                <w:sz w:val="20"/>
                <w:szCs w:val="20"/>
                <w:lang w:val="nb-NO"/>
              </w:rPr>
              <w:t>Segenap pagar lorong dan pekan (rangkap-64).</w:t>
            </w:r>
          </w:p>
        </w:tc>
      </w:tr>
    </w:tbl>
    <w:p w14:paraId="5F973896" w14:textId="77777777" w:rsidR="004C6A8C" w:rsidRPr="00B41077" w:rsidRDefault="004C6A8C" w:rsidP="004C6A8C">
      <w:pPr>
        <w:pStyle w:val="NoSpacing"/>
        <w:spacing w:after="0" w:line="240" w:lineRule="auto"/>
        <w:ind w:left="0" w:hanging="2"/>
        <w:jc w:val="center"/>
        <w:rPr>
          <w:rFonts w:ascii="Times New Roman" w:hAnsi="Times New Roman"/>
          <w:sz w:val="16"/>
          <w:szCs w:val="16"/>
        </w:rPr>
      </w:pPr>
    </w:p>
    <w:p w14:paraId="1180805F" w14:textId="4D01F816" w:rsidR="000C29E4" w:rsidRPr="004C6A8C" w:rsidRDefault="000C29E4" w:rsidP="004C6A8C">
      <w:pPr>
        <w:pStyle w:val="NoSpacing"/>
        <w:spacing w:after="0" w:line="240" w:lineRule="auto"/>
        <w:ind w:left="0" w:hanging="2"/>
        <w:jc w:val="center"/>
        <w:rPr>
          <w:rFonts w:ascii="Times New Roman" w:hAnsi="Times New Roman"/>
          <w:sz w:val="20"/>
          <w:szCs w:val="20"/>
          <w:lang w:val="en-GB"/>
        </w:rPr>
      </w:pPr>
      <w:r w:rsidRPr="004C6A8C">
        <w:rPr>
          <w:rFonts w:ascii="Times New Roman" w:hAnsi="Times New Roman"/>
          <w:sz w:val="20"/>
          <w:szCs w:val="20"/>
        </w:rPr>
        <w:t xml:space="preserve">Sumber: </w:t>
      </w:r>
      <w:r w:rsidRPr="004C6A8C">
        <w:rPr>
          <w:rFonts w:ascii="Times New Roman" w:hAnsi="Times New Roman"/>
          <w:sz w:val="20"/>
          <w:szCs w:val="20"/>
          <w:lang w:val="en-GB"/>
        </w:rPr>
        <w:t>Chambert-Loir, H. (Ed.).</w:t>
      </w:r>
      <w:r w:rsidR="004C6A8C">
        <w:rPr>
          <w:rFonts w:ascii="Times New Roman" w:hAnsi="Times New Roman"/>
          <w:sz w:val="20"/>
          <w:szCs w:val="20"/>
          <w:lang w:val="en-GB"/>
        </w:rPr>
        <w:t xml:space="preserve">, </w:t>
      </w:r>
      <w:r w:rsidRPr="004C6A8C">
        <w:rPr>
          <w:rFonts w:ascii="Times New Roman" w:hAnsi="Times New Roman"/>
          <w:sz w:val="20"/>
          <w:szCs w:val="20"/>
          <w:lang w:val="en-GB"/>
        </w:rPr>
        <w:t>1982. Syair Kerajaan Bima. Jakarta</w:t>
      </w:r>
      <w:r w:rsidR="00FA681A" w:rsidRPr="004C6A8C">
        <w:rPr>
          <w:rFonts w:ascii="Times New Roman" w:hAnsi="Times New Roman"/>
          <w:sz w:val="20"/>
          <w:szCs w:val="20"/>
          <w:lang w:val="en-GB"/>
        </w:rPr>
        <w:t xml:space="preserve">, </w:t>
      </w:r>
      <w:r w:rsidRPr="004C6A8C">
        <w:rPr>
          <w:rFonts w:ascii="Times New Roman" w:hAnsi="Times New Roman"/>
          <w:sz w:val="20"/>
          <w:szCs w:val="20"/>
          <w:lang w:val="en-GB"/>
        </w:rPr>
        <w:t>Lembaga Penelitian Perancis untuk Timur Jauh</w:t>
      </w:r>
    </w:p>
    <w:p w14:paraId="0324ACD9" w14:textId="77777777" w:rsidR="006850FA" w:rsidRPr="00AB71F4" w:rsidRDefault="006850FA" w:rsidP="000C29E4">
      <w:pPr>
        <w:tabs>
          <w:tab w:val="left" w:pos="0"/>
        </w:tabs>
        <w:spacing w:after="0" w:line="240" w:lineRule="auto"/>
        <w:ind w:left="0" w:hanging="2"/>
        <w:jc w:val="both"/>
        <w:rPr>
          <w:rFonts w:ascii="Times New Roman" w:hAnsi="Times New Roman"/>
          <w:sz w:val="24"/>
          <w:szCs w:val="24"/>
        </w:rPr>
      </w:pPr>
    </w:p>
    <w:p w14:paraId="11CB5836" w14:textId="70B98B7A" w:rsidR="000C29E4" w:rsidRPr="00AB71F4" w:rsidRDefault="006850FA" w:rsidP="00450E8A">
      <w:pPr>
        <w:tabs>
          <w:tab w:val="left" w:pos="0"/>
        </w:tabs>
        <w:spacing w:after="0" w:line="240" w:lineRule="auto"/>
        <w:ind w:left="0" w:hanging="2"/>
        <w:jc w:val="both"/>
        <w:rPr>
          <w:rFonts w:ascii="Times New Roman" w:hAnsi="Times New Roman"/>
          <w:sz w:val="24"/>
          <w:szCs w:val="24"/>
        </w:rPr>
      </w:pPr>
      <w:r w:rsidRPr="00AB71F4">
        <w:rPr>
          <w:rFonts w:ascii="Times New Roman" w:hAnsi="Times New Roman"/>
          <w:sz w:val="24"/>
          <w:szCs w:val="24"/>
        </w:rPr>
        <w:tab/>
      </w:r>
      <w:r w:rsidRPr="00AB71F4">
        <w:rPr>
          <w:rFonts w:ascii="Times New Roman" w:hAnsi="Times New Roman"/>
          <w:sz w:val="24"/>
          <w:szCs w:val="24"/>
        </w:rPr>
        <w:tab/>
      </w:r>
      <w:r w:rsidR="000C29E4" w:rsidRPr="00AB71F4">
        <w:rPr>
          <w:rFonts w:ascii="Times New Roman" w:hAnsi="Times New Roman"/>
          <w:sz w:val="24"/>
          <w:szCs w:val="24"/>
        </w:rPr>
        <w:t xml:space="preserve">Menurut </w:t>
      </w:r>
      <w:r w:rsidR="000C29E4" w:rsidRPr="00AB71F4">
        <w:rPr>
          <w:rFonts w:ascii="Times New Roman" w:hAnsi="Times New Roman"/>
          <w:i/>
          <w:sz w:val="24"/>
          <w:szCs w:val="24"/>
        </w:rPr>
        <w:t>The Asiatic Journal</w:t>
      </w:r>
      <w:r w:rsidR="000C29E4" w:rsidRPr="00AB71F4">
        <w:rPr>
          <w:rFonts w:ascii="Times New Roman" w:hAnsi="Times New Roman"/>
          <w:sz w:val="24"/>
          <w:szCs w:val="24"/>
        </w:rPr>
        <w:t xml:space="preserve"> (1816, 1: 324</w:t>
      </w:r>
      <w:r w:rsidR="00BF0921" w:rsidRPr="00AB71F4">
        <w:rPr>
          <w:rFonts w:ascii="Times New Roman" w:hAnsi="Times New Roman"/>
          <w:sz w:val="24"/>
          <w:szCs w:val="24"/>
        </w:rPr>
        <w:t>), Pulau</w:t>
      </w:r>
      <w:r w:rsidR="000C29E4" w:rsidRPr="00AB71F4">
        <w:rPr>
          <w:rFonts w:ascii="Times New Roman" w:hAnsi="Times New Roman"/>
          <w:sz w:val="24"/>
          <w:szCs w:val="24"/>
        </w:rPr>
        <w:t xml:space="preserve"> Sumbawa terletak di teluk dan mempunyai pelabuhan yang hebat kerana selalu dikunjungi para pedagang bukan sahaja dari Alam Melayu tetapi dari Timur dan Barat dunia. Wilayah yang terdapat di pulau itu adalah Dompo, Tambora, Sangir dan Pekat diketuai oleh para sultan yang mengamalkan sistem feudal. Berdasarkan laporan daripada </w:t>
      </w:r>
      <w:r w:rsidR="000C29E4" w:rsidRPr="00AB71F4">
        <w:rPr>
          <w:rFonts w:ascii="Times New Roman" w:hAnsi="Times New Roman"/>
          <w:i/>
          <w:sz w:val="24"/>
          <w:szCs w:val="24"/>
        </w:rPr>
        <w:t>The Asiatic Journal</w:t>
      </w:r>
      <w:r w:rsidR="000C29E4" w:rsidRPr="00AB71F4">
        <w:rPr>
          <w:rFonts w:ascii="Times New Roman" w:hAnsi="Times New Roman"/>
          <w:sz w:val="24"/>
          <w:szCs w:val="24"/>
        </w:rPr>
        <w:t xml:space="preserve"> di atas terbukti bahawa wilayah Pekat, Tambora dan Sumbawa sememangnya </w:t>
      </w:r>
      <w:r w:rsidR="00BF0921" w:rsidRPr="00AB71F4">
        <w:rPr>
          <w:rFonts w:ascii="Times New Roman" w:hAnsi="Times New Roman"/>
          <w:sz w:val="24"/>
          <w:szCs w:val="24"/>
        </w:rPr>
        <w:t>wujud dan</w:t>
      </w:r>
      <w:r w:rsidR="000C29E4" w:rsidRPr="00AB71F4">
        <w:rPr>
          <w:rFonts w:ascii="Times New Roman" w:hAnsi="Times New Roman"/>
          <w:sz w:val="24"/>
          <w:szCs w:val="24"/>
        </w:rPr>
        <w:t xml:space="preserve"> bukanlah khayalan pengarang. Meneliti </w:t>
      </w:r>
      <w:r w:rsidR="00BF0921" w:rsidRPr="00AB71F4">
        <w:rPr>
          <w:rFonts w:ascii="Times New Roman" w:hAnsi="Times New Roman"/>
          <w:sz w:val="24"/>
          <w:szCs w:val="24"/>
        </w:rPr>
        <w:t>syair mengenai</w:t>
      </w:r>
      <w:r w:rsidR="000C29E4" w:rsidRPr="00AB71F4">
        <w:rPr>
          <w:rFonts w:ascii="Times New Roman" w:hAnsi="Times New Roman"/>
          <w:sz w:val="24"/>
          <w:szCs w:val="24"/>
        </w:rPr>
        <w:t xml:space="preserve"> letusan Tambora didapati pengarang secara terang-terangan menyatakan bahawa musibah gunung </w:t>
      </w:r>
      <w:r w:rsidR="00E17285" w:rsidRPr="00AB71F4">
        <w:rPr>
          <w:rFonts w:ascii="Times New Roman" w:hAnsi="Times New Roman"/>
          <w:sz w:val="24"/>
          <w:szCs w:val="24"/>
        </w:rPr>
        <w:lastRenderedPageBreak/>
        <w:t>berapi itu</w:t>
      </w:r>
      <w:r w:rsidR="000C29E4" w:rsidRPr="00AB71F4">
        <w:rPr>
          <w:rFonts w:ascii="Times New Roman" w:hAnsi="Times New Roman"/>
          <w:sz w:val="24"/>
          <w:szCs w:val="24"/>
        </w:rPr>
        <w:t xml:space="preserve"> telah menghancurkan wilayah Pekat dan Tambora menerusi rangkap ke-31 iaitu, “Leburlah Pekat dengan Tambora, Abunya melayang naik ke udara”. Nyata pengarang Khatib Lokman tidak menggunakan imaginasinya ketika berkarya </w:t>
      </w:r>
      <w:r w:rsidR="00275CD9" w:rsidRPr="00AB71F4">
        <w:rPr>
          <w:rFonts w:ascii="Times New Roman" w:hAnsi="Times New Roman"/>
          <w:sz w:val="24"/>
          <w:szCs w:val="24"/>
        </w:rPr>
        <w:t>sebaliknya berteraskan</w:t>
      </w:r>
      <w:r w:rsidR="000C29E4" w:rsidRPr="00AB71F4">
        <w:rPr>
          <w:rFonts w:ascii="Times New Roman" w:hAnsi="Times New Roman"/>
          <w:sz w:val="24"/>
          <w:szCs w:val="24"/>
        </w:rPr>
        <w:t xml:space="preserve"> realiti semasa kehidupan masyarakat yang benar-benar berlaku dan wujud di Pulau Sumbawa. Pada April 1815, wilayah Pekat dan Tambora lenyap dimusnahkan oleh tiga bencana alam daripada mukabumi ini. Penyataan ini dibuktikan oleh Crawfurd (1856: 437) bahawa nama Tomboro atau Tamboro tiada lagi ditemui sebagai sebuah penempatan manusia di Pulau Sumbawa iaitu, </w:t>
      </w:r>
      <w:r w:rsidR="000C29E4" w:rsidRPr="00AB71F4">
        <w:rPr>
          <w:rFonts w:ascii="Times New Roman" w:hAnsi="Times New Roman"/>
          <w:i/>
          <w:sz w:val="24"/>
          <w:szCs w:val="24"/>
        </w:rPr>
        <w:t>“[…] but in 1847, I do not find it named as a state at all, and most probably it had disappeared as the result of the catastrophe”</w:t>
      </w:r>
      <w:r w:rsidR="000C29E4" w:rsidRPr="00AB71F4">
        <w:rPr>
          <w:rFonts w:ascii="Times New Roman" w:hAnsi="Times New Roman"/>
          <w:sz w:val="24"/>
          <w:szCs w:val="24"/>
        </w:rPr>
        <w:t xml:space="preserve">. Kemudian Boers (1995: 43) pula menambah kepastian </w:t>
      </w:r>
      <w:r w:rsidR="00212BCB" w:rsidRPr="00AB71F4">
        <w:rPr>
          <w:rFonts w:ascii="Times New Roman" w:hAnsi="Times New Roman"/>
          <w:sz w:val="24"/>
          <w:szCs w:val="24"/>
        </w:rPr>
        <w:t xml:space="preserve">ini </w:t>
      </w:r>
      <w:r w:rsidR="000C29E4" w:rsidRPr="00AB71F4">
        <w:rPr>
          <w:rFonts w:ascii="Times New Roman" w:hAnsi="Times New Roman"/>
          <w:sz w:val="24"/>
          <w:szCs w:val="24"/>
        </w:rPr>
        <w:t xml:space="preserve">bahawa wilayah Pekat dan Tambora sememangnya musnah oleh bencana alam Gunung Berapi Tambora itu. </w:t>
      </w:r>
    </w:p>
    <w:p w14:paraId="4AB3469F" w14:textId="28451523" w:rsidR="000C29E4" w:rsidRPr="00AB71F4" w:rsidRDefault="006850FA" w:rsidP="00450E8A">
      <w:pPr>
        <w:tabs>
          <w:tab w:val="left" w:pos="0"/>
        </w:tabs>
        <w:spacing w:after="0" w:line="240" w:lineRule="auto"/>
        <w:ind w:left="0" w:hanging="2"/>
        <w:jc w:val="both"/>
        <w:rPr>
          <w:rFonts w:ascii="Times New Roman" w:hAnsi="Times New Roman"/>
          <w:i/>
          <w:sz w:val="24"/>
          <w:szCs w:val="24"/>
        </w:rPr>
      </w:pPr>
      <w:r w:rsidRPr="00AB71F4">
        <w:rPr>
          <w:rFonts w:ascii="Times New Roman" w:hAnsi="Times New Roman"/>
          <w:sz w:val="24"/>
          <w:szCs w:val="24"/>
        </w:rPr>
        <w:tab/>
      </w:r>
      <w:r w:rsidRPr="00AB71F4">
        <w:rPr>
          <w:rFonts w:ascii="Times New Roman" w:hAnsi="Times New Roman"/>
          <w:sz w:val="24"/>
          <w:szCs w:val="24"/>
        </w:rPr>
        <w:tab/>
      </w:r>
      <w:r w:rsidR="000C29E4" w:rsidRPr="00AB71F4">
        <w:rPr>
          <w:rFonts w:ascii="Times New Roman" w:hAnsi="Times New Roman"/>
          <w:sz w:val="24"/>
          <w:szCs w:val="24"/>
        </w:rPr>
        <w:t xml:space="preserve">Pengarang Khatib Lokman seterusnya menyatakan dalam syairnya bahawa terdapat dua lagi wilayah yang turut musnah iaitu Bima dan Sumbawa (pekan). Rangkap ke-35 syair menyatakannya sebagai, “Tanah Tambora yang kena durhaka, Bima dan Sumbawa dipindahkan belaka”.  Ini </w:t>
      </w:r>
      <w:r w:rsidR="00BF0921" w:rsidRPr="00AB71F4">
        <w:rPr>
          <w:rFonts w:ascii="Times New Roman" w:hAnsi="Times New Roman"/>
          <w:sz w:val="24"/>
          <w:szCs w:val="24"/>
        </w:rPr>
        <w:t>bermakna kecelakaan yang</w:t>
      </w:r>
      <w:r w:rsidR="000C29E4" w:rsidRPr="00AB71F4">
        <w:rPr>
          <w:rFonts w:ascii="Times New Roman" w:hAnsi="Times New Roman"/>
          <w:sz w:val="24"/>
          <w:szCs w:val="24"/>
        </w:rPr>
        <w:t xml:space="preserve"> menimpa Tambora dan Pekat turut terpalit ke wilayah lain yang berdekatan di Pulau Sumbawa itu. </w:t>
      </w:r>
      <w:r w:rsidR="000C29E4" w:rsidRPr="00AB71F4">
        <w:rPr>
          <w:rFonts w:ascii="Times New Roman" w:hAnsi="Times New Roman"/>
          <w:sz w:val="24"/>
          <w:szCs w:val="24"/>
          <w:lang w:val="nb-NO"/>
        </w:rPr>
        <w:t xml:space="preserve">Laporan tentang keadaan Bima pada tahun 1819 dilaporkan oleh J.C. Vetter, seorang Residen Inggeris di Bima pada ketika itu. Beliau telah mengadakan kunjungan ke Tambora dan Pekat pada tahun tersebut. Walau telah 4 tahun berlalu, kedua-dua wilayah tersebut masih lagi kelihatan seperti ‘padang jarak, padang tekukur’ tanpa pemulihan yang </w:t>
      </w:r>
      <w:r w:rsidR="00BF0921" w:rsidRPr="00AB71F4">
        <w:rPr>
          <w:rFonts w:ascii="Times New Roman" w:hAnsi="Times New Roman"/>
          <w:sz w:val="24"/>
          <w:szCs w:val="24"/>
          <w:lang w:val="nb-NO"/>
        </w:rPr>
        <w:t>sepatutnya (</w:t>
      </w:r>
      <w:r w:rsidR="000C29E4" w:rsidRPr="00AB71F4">
        <w:rPr>
          <w:rFonts w:ascii="Times New Roman" w:hAnsi="Times New Roman"/>
          <w:sz w:val="24"/>
          <w:szCs w:val="24"/>
          <w:lang w:val="nb-NO"/>
        </w:rPr>
        <w:t>Boers, 1995: 46).</w:t>
      </w:r>
      <w:r w:rsidR="000C29E4" w:rsidRPr="00AB71F4">
        <w:rPr>
          <w:rFonts w:ascii="Times New Roman" w:hAnsi="Times New Roman"/>
          <w:b/>
          <w:i/>
          <w:sz w:val="24"/>
          <w:szCs w:val="24"/>
          <w:lang w:val="nb-NO"/>
        </w:rPr>
        <w:t xml:space="preserve"> </w:t>
      </w:r>
      <w:r w:rsidR="000C29E4" w:rsidRPr="00AB71F4">
        <w:rPr>
          <w:rFonts w:ascii="Times New Roman" w:hAnsi="Times New Roman"/>
          <w:sz w:val="24"/>
          <w:szCs w:val="24"/>
          <w:lang w:val="nb-NO"/>
        </w:rPr>
        <w:t xml:space="preserve">Pemerian mengenai tragedi Gunung Berapi Tambora dalam syair Melayu turut memaparkan keadaan di mana para mangsa bencana merayu bantuan daripada pihak luar Pulau Sumbawa itu terutamanya para pedagang dan kolonial Inggeris. Banyaknya kematian serta kebuluran </w:t>
      </w:r>
      <w:r w:rsidR="00BF0921" w:rsidRPr="00AB71F4">
        <w:rPr>
          <w:rFonts w:ascii="Times New Roman" w:hAnsi="Times New Roman"/>
          <w:sz w:val="24"/>
          <w:szCs w:val="24"/>
          <w:lang w:val="nb-NO"/>
        </w:rPr>
        <w:t>yang melanda</w:t>
      </w:r>
      <w:r w:rsidR="000C29E4" w:rsidRPr="00AB71F4">
        <w:rPr>
          <w:rFonts w:ascii="Times New Roman" w:hAnsi="Times New Roman"/>
          <w:sz w:val="24"/>
          <w:szCs w:val="24"/>
          <w:lang w:val="nb-NO"/>
        </w:rPr>
        <w:t xml:space="preserve"> masyarakat memaksa mereka meminta bantuan daripada sesiapa sahaja. </w:t>
      </w:r>
      <w:r w:rsidR="000C29E4" w:rsidRPr="00AB71F4">
        <w:rPr>
          <w:rFonts w:ascii="Times New Roman" w:hAnsi="Times New Roman"/>
          <w:sz w:val="24"/>
          <w:szCs w:val="24"/>
        </w:rPr>
        <w:t>Bait, ‘Sesetengahnya pergi mendapat Inggeris” dibuktikan oleh Ross (1816: 25) apabila beliau turut melaporkan bahawa bantuan awal dihulurkan oleh British (</w:t>
      </w:r>
      <w:r w:rsidR="00BF0921" w:rsidRPr="00AB71F4">
        <w:rPr>
          <w:rFonts w:ascii="Times New Roman" w:hAnsi="Times New Roman"/>
          <w:sz w:val="24"/>
          <w:szCs w:val="24"/>
        </w:rPr>
        <w:t>Inggeris) kepada</w:t>
      </w:r>
      <w:r w:rsidR="000C29E4" w:rsidRPr="00AB71F4">
        <w:rPr>
          <w:rFonts w:ascii="Times New Roman" w:hAnsi="Times New Roman"/>
          <w:sz w:val="24"/>
          <w:szCs w:val="24"/>
        </w:rPr>
        <w:t xml:space="preserve"> mangsa letusan Tambora bertarikh  Ogos 1815 seperti berikut, </w:t>
      </w:r>
      <w:r w:rsidR="000C29E4" w:rsidRPr="00AB71F4">
        <w:rPr>
          <w:rFonts w:ascii="Times New Roman" w:hAnsi="Times New Roman"/>
          <w:i/>
          <w:sz w:val="24"/>
          <w:szCs w:val="24"/>
        </w:rPr>
        <w:t>“It was not until August, on hearing reports of famine on Sumbawa that he sent a ship laden with rice as a form of disaster aid”.</w:t>
      </w:r>
    </w:p>
    <w:p w14:paraId="2327A50B" w14:textId="3F08146F" w:rsidR="000C29E4" w:rsidRPr="00AB71F4" w:rsidRDefault="006850FA" w:rsidP="00450E8A">
      <w:pPr>
        <w:tabs>
          <w:tab w:val="left" w:pos="0"/>
        </w:tabs>
        <w:spacing w:after="0" w:line="240" w:lineRule="auto"/>
        <w:ind w:left="0" w:hanging="2"/>
        <w:jc w:val="both"/>
        <w:rPr>
          <w:rFonts w:ascii="Times New Roman" w:hAnsi="Times New Roman"/>
          <w:i/>
          <w:sz w:val="24"/>
          <w:szCs w:val="24"/>
        </w:rPr>
      </w:pPr>
      <w:r w:rsidRPr="00AB71F4">
        <w:rPr>
          <w:rFonts w:ascii="Times New Roman" w:hAnsi="Times New Roman"/>
          <w:sz w:val="24"/>
          <w:szCs w:val="24"/>
        </w:rPr>
        <w:tab/>
      </w:r>
      <w:r w:rsidRPr="00AB71F4">
        <w:rPr>
          <w:rFonts w:ascii="Times New Roman" w:hAnsi="Times New Roman"/>
          <w:sz w:val="24"/>
          <w:szCs w:val="24"/>
        </w:rPr>
        <w:tab/>
      </w:r>
      <w:r w:rsidR="00FC5387" w:rsidRPr="00AB71F4">
        <w:rPr>
          <w:rFonts w:ascii="Times New Roman" w:hAnsi="Times New Roman"/>
          <w:sz w:val="24"/>
          <w:szCs w:val="24"/>
        </w:rPr>
        <w:t xml:space="preserve">Pengarang dengan jelas merakamkan </w:t>
      </w:r>
      <w:r w:rsidR="000C29E4" w:rsidRPr="00AB71F4">
        <w:rPr>
          <w:rFonts w:ascii="Times New Roman" w:hAnsi="Times New Roman"/>
          <w:sz w:val="24"/>
          <w:szCs w:val="24"/>
        </w:rPr>
        <w:t>paparan realiti kehidupan setempat yang berlaku di Tambora dan Pulau Sumbawa agar dapat terus diingati dan diambil ikhtibar oleh khalayak</w:t>
      </w:r>
      <w:r w:rsidR="00FC5387" w:rsidRPr="00AB71F4">
        <w:rPr>
          <w:rFonts w:ascii="Times New Roman" w:hAnsi="Times New Roman"/>
          <w:sz w:val="24"/>
          <w:szCs w:val="24"/>
        </w:rPr>
        <w:t xml:space="preserve"> pembaca</w:t>
      </w:r>
      <w:r w:rsidR="000C29E4" w:rsidRPr="00AB71F4">
        <w:rPr>
          <w:rFonts w:ascii="Times New Roman" w:hAnsi="Times New Roman"/>
          <w:sz w:val="24"/>
          <w:szCs w:val="24"/>
        </w:rPr>
        <w:t xml:space="preserve">. Setiap bait yang dilaporkan adalah paparan kejadian yang benar-benar terjadi pada tahun tragedi 1815 itu. Permintaan yang terlalu tinggi </w:t>
      </w:r>
      <w:r w:rsidR="00212BCB" w:rsidRPr="00AB71F4">
        <w:rPr>
          <w:rFonts w:ascii="Times New Roman" w:hAnsi="Times New Roman"/>
          <w:sz w:val="24"/>
          <w:szCs w:val="24"/>
        </w:rPr>
        <w:t xml:space="preserve">terhadap </w:t>
      </w:r>
      <w:r w:rsidR="000C29E4" w:rsidRPr="00AB71F4">
        <w:rPr>
          <w:rFonts w:ascii="Times New Roman" w:hAnsi="Times New Roman"/>
          <w:sz w:val="24"/>
          <w:szCs w:val="24"/>
        </w:rPr>
        <w:t xml:space="preserve">makanan sedangkan bekalan tidak dapat menampung kehendak manusia mempercepatkan kenaikan harga barang di pulau yang ditimpa tragedi itu. Masyarakat Pulau Sumbawa dan pulau berdekatan yang masih hidup berusaha untuk memulakan kehidupan mereka seperti biasa setelah bencana itu berlalu. Walau bagaimanapun, mereka tetap menjadi mangsa kenaikan harga barang oleh para pedagang yang datang dari pelbagai negeri seperti dari Alam Melayu, Timur dan Barat dunia. </w:t>
      </w:r>
      <w:r w:rsidR="000C29E4" w:rsidRPr="00AB71F4">
        <w:rPr>
          <w:rFonts w:ascii="Times New Roman" w:hAnsi="Times New Roman"/>
          <w:i/>
          <w:sz w:val="24"/>
          <w:szCs w:val="24"/>
        </w:rPr>
        <w:t>Syair Kerajaan Bima</w:t>
      </w:r>
      <w:r w:rsidR="000C29E4" w:rsidRPr="00AB71F4">
        <w:rPr>
          <w:rFonts w:ascii="Times New Roman" w:hAnsi="Times New Roman"/>
          <w:sz w:val="24"/>
          <w:szCs w:val="24"/>
        </w:rPr>
        <w:t xml:space="preserve"> membariskan beberapa pedagang dunia yang datang berniaga pada ketika itu seperti dari Mengkasar (Makassar), Melayu, Jawa, Ternate, Ambon, Buton, Sulu, Arab (Maskat atau Muscat), Cina, Belanda (rangkap ke-69 hingga 73). Walau ramai pedagang yang datang berkunjung tetapi jelas tiada belas ehsan di hati mereka sebaliknya terus mengambil kesempatan atas tragedi tersebut terutamanya kepada penduduk yang menjadi mangsa. Bait, “Mahalnya makanan tiada tertanggung” dalam rangkap ke-76 dibuktikan oleh Boers (1995: 45-46) yang memetik pendapat sarjana Belanda terdahulu seperti E. Francis, H. Zollinger</w:t>
      </w:r>
      <w:r w:rsidR="00212BCB" w:rsidRPr="00AB71F4">
        <w:rPr>
          <w:rFonts w:ascii="Times New Roman" w:hAnsi="Times New Roman"/>
          <w:sz w:val="24"/>
          <w:szCs w:val="24"/>
        </w:rPr>
        <w:t xml:space="preserve"> </w:t>
      </w:r>
      <w:r w:rsidR="00BF0921" w:rsidRPr="00AB71F4">
        <w:rPr>
          <w:rFonts w:ascii="Times New Roman" w:hAnsi="Times New Roman"/>
          <w:sz w:val="24"/>
          <w:szCs w:val="24"/>
        </w:rPr>
        <w:t>dan J.</w:t>
      </w:r>
      <w:r w:rsidR="000C29E4" w:rsidRPr="00AB71F4">
        <w:rPr>
          <w:rFonts w:ascii="Times New Roman" w:hAnsi="Times New Roman"/>
          <w:sz w:val="24"/>
          <w:szCs w:val="24"/>
        </w:rPr>
        <w:t xml:space="preserve"> Noorduyn bahawa Sumbawa bergantung secara terus dengan beras daripada Pulau Jawa selepas tragedi itu iaitu, “</w:t>
      </w:r>
      <w:r w:rsidR="000C29E4" w:rsidRPr="00AB71F4">
        <w:rPr>
          <w:rFonts w:ascii="Times New Roman" w:hAnsi="Times New Roman"/>
          <w:i/>
          <w:sz w:val="24"/>
          <w:szCs w:val="24"/>
        </w:rPr>
        <w:t xml:space="preserve">In the period immediately following the eruption, Sumbawa was wholly dependent for its rice on Java, where a price of 8 guilders a pikul (61.76 kg) had to be paid”. </w:t>
      </w:r>
    </w:p>
    <w:p w14:paraId="36B3C6FF" w14:textId="163654EC" w:rsidR="00E6286B" w:rsidRPr="00AB71F4" w:rsidRDefault="000C29E4" w:rsidP="00E6286B">
      <w:pPr>
        <w:spacing w:after="0" w:line="240" w:lineRule="auto"/>
        <w:ind w:leftChars="0" w:left="0" w:firstLineChars="0" w:firstLine="720"/>
        <w:jc w:val="both"/>
        <w:rPr>
          <w:rFonts w:ascii="Times New Roman" w:hAnsi="Times New Roman"/>
          <w:sz w:val="24"/>
          <w:szCs w:val="24"/>
          <w:lang w:val="nb-NO"/>
        </w:rPr>
      </w:pPr>
      <w:r w:rsidRPr="00AB71F4">
        <w:rPr>
          <w:rFonts w:ascii="Times New Roman" w:hAnsi="Times New Roman"/>
          <w:sz w:val="24"/>
          <w:szCs w:val="24"/>
        </w:rPr>
        <w:lastRenderedPageBreak/>
        <w:t xml:space="preserve">Sehubungan itu, terbuktilah bahawa setiap bait dalam </w:t>
      </w:r>
      <w:r w:rsidRPr="00AB71F4">
        <w:rPr>
          <w:rFonts w:ascii="Times New Roman" w:hAnsi="Times New Roman"/>
          <w:i/>
          <w:sz w:val="24"/>
          <w:szCs w:val="24"/>
        </w:rPr>
        <w:t xml:space="preserve">Syair Kerajaan </w:t>
      </w:r>
      <w:r w:rsidR="00BF0921" w:rsidRPr="00AB71F4">
        <w:rPr>
          <w:rFonts w:ascii="Times New Roman" w:hAnsi="Times New Roman"/>
          <w:i/>
          <w:sz w:val="24"/>
          <w:szCs w:val="24"/>
        </w:rPr>
        <w:t>Bima menerangkan</w:t>
      </w:r>
      <w:r w:rsidR="00786638" w:rsidRPr="00AB71F4">
        <w:rPr>
          <w:rFonts w:ascii="Times New Roman" w:hAnsi="Times New Roman"/>
          <w:sz w:val="24"/>
          <w:szCs w:val="24"/>
        </w:rPr>
        <w:t xml:space="preserve"> </w:t>
      </w:r>
      <w:r w:rsidRPr="00AB71F4">
        <w:rPr>
          <w:rFonts w:ascii="Times New Roman" w:hAnsi="Times New Roman"/>
          <w:sz w:val="24"/>
          <w:szCs w:val="24"/>
        </w:rPr>
        <w:t xml:space="preserve">gambaran letusan Gunung Berapi Tambora yang benar-benar berlaku. </w:t>
      </w:r>
      <w:r w:rsidR="006376F3" w:rsidRPr="00AB71F4">
        <w:rPr>
          <w:rFonts w:ascii="Times New Roman" w:hAnsi="Times New Roman"/>
          <w:sz w:val="24"/>
          <w:szCs w:val="24"/>
          <w:lang w:val="nb-NO"/>
        </w:rPr>
        <w:t>C</w:t>
      </w:r>
      <w:r w:rsidRPr="00AB71F4">
        <w:rPr>
          <w:rFonts w:ascii="Times New Roman" w:hAnsi="Times New Roman"/>
          <w:sz w:val="24"/>
          <w:szCs w:val="24"/>
          <w:lang w:val="nb-NO"/>
        </w:rPr>
        <w:t xml:space="preserve">atatan atau laporan para sarjana kolonial </w:t>
      </w:r>
      <w:r w:rsidR="00BF0921" w:rsidRPr="00AB71F4">
        <w:rPr>
          <w:rFonts w:ascii="Times New Roman" w:hAnsi="Times New Roman"/>
          <w:sz w:val="24"/>
          <w:szCs w:val="24"/>
          <w:lang w:val="nb-NO"/>
        </w:rPr>
        <w:t>dan terkini</w:t>
      </w:r>
      <w:r w:rsidRPr="00AB71F4">
        <w:rPr>
          <w:rFonts w:ascii="Times New Roman" w:hAnsi="Times New Roman"/>
          <w:sz w:val="24"/>
          <w:szCs w:val="24"/>
          <w:lang w:val="nb-NO"/>
        </w:rPr>
        <w:t xml:space="preserve"> dengan sokongan terperinci </w:t>
      </w:r>
      <w:r w:rsidR="00E17285" w:rsidRPr="00AB71F4">
        <w:rPr>
          <w:rFonts w:ascii="Times New Roman" w:hAnsi="Times New Roman"/>
          <w:sz w:val="24"/>
          <w:szCs w:val="24"/>
          <w:lang w:val="nb-NO"/>
        </w:rPr>
        <w:t>serta saintifik</w:t>
      </w:r>
      <w:r w:rsidRPr="00AB71F4">
        <w:rPr>
          <w:rFonts w:ascii="Times New Roman" w:hAnsi="Times New Roman"/>
          <w:sz w:val="24"/>
          <w:szCs w:val="24"/>
          <w:lang w:val="nb-NO"/>
        </w:rPr>
        <w:t xml:space="preserve"> </w:t>
      </w:r>
      <w:r w:rsidR="006376F3" w:rsidRPr="00AB71F4">
        <w:rPr>
          <w:rFonts w:ascii="Times New Roman" w:hAnsi="Times New Roman"/>
          <w:sz w:val="24"/>
          <w:szCs w:val="24"/>
          <w:lang w:val="nb-NO"/>
        </w:rPr>
        <w:t>tambah</w:t>
      </w:r>
      <w:r w:rsidRPr="00AB71F4">
        <w:rPr>
          <w:rFonts w:ascii="Times New Roman" w:hAnsi="Times New Roman"/>
          <w:sz w:val="24"/>
          <w:szCs w:val="24"/>
          <w:lang w:val="nb-NO"/>
        </w:rPr>
        <w:t xml:space="preserve"> mengesahkan</w:t>
      </w:r>
      <w:r w:rsidR="006376F3" w:rsidRPr="00AB71F4">
        <w:rPr>
          <w:rFonts w:ascii="Times New Roman" w:hAnsi="Times New Roman"/>
          <w:sz w:val="24"/>
          <w:szCs w:val="24"/>
          <w:lang w:val="nb-NO"/>
        </w:rPr>
        <w:t xml:space="preserve"> kebenaran tragedi ini. Nyata bahawa pengarang syair bernama </w:t>
      </w:r>
      <w:r w:rsidRPr="00AB71F4">
        <w:rPr>
          <w:rFonts w:ascii="Times New Roman" w:hAnsi="Times New Roman"/>
          <w:sz w:val="24"/>
          <w:szCs w:val="24"/>
          <w:lang w:val="nb-NO"/>
        </w:rPr>
        <w:t xml:space="preserve">Khatib Lokman berjaya mendahului zamannya </w:t>
      </w:r>
      <w:r w:rsidR="00BF0921" w:rsidRPr="00AB71F4">
        <w:rPr>
          <w:rFonts w:ascii="Times New Roman" w:hAnsi="Times New Roman"/>
          <w:sz w:val="24"/>
          <w:szCs w:val="24"/>
          <w:lang w:val="nb-NO"/>
        </w:rPr>
        <w:t>berdasarkan rentak</w:t>
      </w:r>
      <w:r w:rsidRPr="00AB71F4">
        <w:rPr>
          <w:rFonts w:ascii="Times New Roman" w:hAnsi="Times New Roman"/>
          <w:sz w:val="24"/>
          <w:szCs w:val="24"/>
          <w:lang w:val="nb-NO"/>
        </w:rPr>
        <w:t xml:space="preserve"> karangannya yang </w:t>
      </w:r>
      <w:r w:rsidR="00E6765C" w:rsidRPr="00AB71F4">
        <w:rPr>
          <w:rFonts w:ascii="Times New Roman" w:hAnsi="Times New Roman"/>
          <w:sz w:val="24"/>
          <w:szCs w:val="24"/>
          <w:lang w:val="nb-NO"/>
        </w:rPr>
        <w:t xml:space="preserve">berbeza </w:t>
      </w:r>
      <w:r w:rsidR="00E17285" w:rsidRPr="00AB71F4">
        <w:rPr>
          <w:rFonts w:ascii="Times New Roman" w:hAnsi="Times New Roman"/>
          <w:sz w:val="24"/>
          <w:szCs w:val="24"/>
          <w:lang w:val="nb-NO"/>
        </w:rPr>
        <w:t>dengan konvensi</w:t>
      </w:r>
      <w:r w:rsidRPr="00AB71F4">
        <w:rPr>
          <w:rFonts w:ascii="Times New Roman" w:hAnsi="Times New Roman"/>
          <w:sz w:val="24"/>
          <w:szCs w:val="24"/>
          <w:lang w:val="nb-NO"/>
        </w:rPr>
        <w:t xml:space="preserve"> persuratan sezamannya. </w:t>
      </w:r>
      <w:r w:rsidR="00E6765C" w:rsidRPr="00AB71F4">
        <w:rPr>
          <w:rFonts w:ascii="Times New Roman" w:hAnsi="Times New Roman"/>
          <w:sz w:val="24"/>
          <w:szCs w:val="24"/>
          <w:lang w:val="nb-NO"/>
        </w:rPr>
        <w:t>P</w:t>
      </w:r>
      <w:r w:rsidRPr="00AB71F4">
        <w:rPr>
          <w:rFonts w:ascii="Times New Roman" w:hAnsi="Times New Roman"/>
          <w:sz w:val="24"/>
          <w:szCs w:val="24"/>
          <w:lang w:val="nb-NO"/>
        </w:rPr>
        <w:t xml:space="preserve">engarang hanya memasukkan fakta dalam karyanya walau syair dikarang setelah 15 tahun berakhirnya bencana alam yang menggemparkan dunia </w:t>
      </w:r>
      <w:r w:rsidR="006376F3" w:rsidRPr="00AB71F4">
        <w:rPr>
          <w:rFonts w:ascii="Times New Roman" w:hAnsi="Times New Roman"/>
          <w:sz w:val="24"/>
          <w:szCs w:val="24"/>
          <w:lang w:val="nb-NO"/>
        </w:rPr>
        <w:t>ini</w:t>
      </w:r>
      <w:r w:rsidRPr="00AB71F4">
        <w:rPr>
          <w:rFonts w:ascii="Times New Roman" w:hAnsi="Times New Roman"/>
          <w:sz w:val="24"/>
          <w:szCs w:val="24"/>
          <w:lang w:val="nb-NO"/>
        </w:rPr>
        <w:t xml:space="preserve">. </w:t>
      </w:r>
      <w:r w:rsidR="006376F3" w:rsidRPr="00AB71F4">
        <w:rPr>
          <w:rFonts w:ascii="Times New Roman" w:hAnsi="Times New Roman"/>
          <w:sz w:val="24"/>
          <w:szCs w:val="24"/>
          <w:lang w:val="nb-NO"/>
        </w:rPr>
        <w:t xml:space="preserve">Rangkap </w:t>
      </w:r>
      <w:r w:rsidRPr="00AB71F4">
        <w:rPr>
          <w:rFonts w:ascii="Times New Roman" w:hAnsi="Times New Roman"/>
          <w:sz w:val="24"/>
          <w:szCs w:val="24"/>
          <w:lang w:val="nb-NO"/>
        </w:rPr>
        <w:t xml:space="preserve">ke-82 </w:t>
      </w:r>
      <w:r w:rsidR="006376F3" w:rsidRPr="00AB71F4">
        <w:rPr>
          <w:rFonts w:ascii="Times New Roman" w:hAnsi="Times New Roman"/>
          <w:sz w:val="24"/>
          <w:szCs w:val="24"/>
          <w:lang w:val="nb-NO"/>
        </w:rPr>
        <w:t xml:space="preserve">menunjukkan </w:t>
      </w:r>
      <w:r w:rsidRPr="00AB71F4">
        <w:rPr>
          <w:rFonts w:ascii="Times New Roman" w:hAnsi="Times New Roman"/>
          <w:sz w:val="24"/>
          <w:szCs w:val="24"/>
          <w:lang w:val="nb-NO"/>
        </w:rPr>
        <w:t xml:space="preserve">bahawa </w:t>
      </w:r>
      <w:r w:rsidR="006376F3" w:rsidRPr="00AB71F4">
        <w:rPr>
          <w:rFonts w:ascii="Times New Roman" w:hAnsi="Times New Roman"/>
          <w:sz w:val="24"/>
          <w:szCs w:val="24"/>
          <w:lang w:val="nb-NO"/>
        </w:rPr>
        <w:t xml:space="preserve">pengarang mengarang </w:t>
      </w:r>
      <w:r w:rsidR="00BF0921" w:rsidRPr="00AB71F4">
        <w:rPr>
          <w:rFonts w:ascii="Times New Roman" w:hAnsi="Times New Roman"/>
          <w:sz w:val="24"/>
          <w:szCs w:val="24"/>
          <w:lang w:val="nb-NO"/>
        </w:rPr>
        <w:t>syair berdasarkan</w:t>
      </w:r>
      <w:r w:rsidR="006376F3" w:rsidRPr="00AB71F4">
        <w:rPr>
          <w:rFonts w:ascii="Times New Roman" w:hAnsi="Times New Roman"/>
          <w:sz w:val="24"/>
          <w:szCs w:val="24"/>
          <w:lang w:val="nb-NO"/>
        </w:rPr>
        <w:t xml:space="preserve"> </w:t>
      </w:r>
      <w:r w:rsidRPr="00AB71F4">
        <w:rPr>
          <w:rFonts w:ascii="Times New Roman" w:hAnsi="Times New Roman"/>
          <w:sz w:val="24"/>
          <w:szCs w:val="24"/>
          <w:lang w:val="nb-NO"/>
        </w:rPr>
        <w:t xml:space="preserve">perkara yang benar-benar berlaku dan bukan </w:t>
      </w:r>
      <w:r w:rsidR="006376F3" w:rsidRPr="00AB71F4">
        <w:rPr>
          <w:rFonts w:ascii="Times New Roman" w:hAnsi="Times New Roman"/>
          <w:sz w:val="24"/>
          <w:szCs w:val="24"/>
          <w:lang w:val="nb-NO"/>
        </w:rPr>
        <w:t xml:space="preserve">satu </w:t>
      </w:r>
      <w:r w:rsidRPr="00AB71F4">
        <w:rPr>
          <w:rFonts w:ascii="Times New Roman" w:hAnsi="Times New Roman"/>
          <w:sz w:val="24"/>
          <w:szCs w:val="24"/>
          <w:lang w:val="nb-NO"/>
        </w:rPr>
        <w:t>pembohongan seperti bait, “Janganlah hamba dikata dusta, Samalah dilihatkan dengan mata</w:t>
      </w:r>
      <w:r w:rsidR="00570B6D" w:rsidRPr="00AB71F4">
        <w:rPr>
          <w:rFonts w:ascii="Times New Roman" w:hAnsi="Times New Roman"/>
          <w:sz w:val="24"/>
          <w:szCs w:val="24"/>
          <w:lang w:val="nb-NO"/>
        </w:rPr>
        <w:t>”</w:t>
      </w:r>
      <w:r w:rsidR="00813F76" w:rsidRPr="00AB71F4">
        <w:rPr>
          <w:rFonts w:ascii="Times New Roman" w:hAnsi="Times New Roman"/>
          <w:sz w:val="24"/>
          <w:szCs w:val="24"/>
          <w:lang w:val="nb-NO"/>
        </w:rPr>
        <w:t xml:space="preserve"> (</w:t>
      </w:r>
      <w:r w:rsidR="00813F76" w:rsidRPr="00AB71F4">
        <w:rPr>
          <w:rFonts w:ascii="Times New Roman" w:hAnsi="Times New Roman"/>
          <w:i/>
          <w:iCs/>
          <w:sz w:val="24"/>
          <w:szCs w:val="24"/>
          <w:lang w:val="nb-NO"/>
        </w:rPr>
        <w:t>Syair Kerajaan Bima,</w:t>
      </w:r>
      <w:r w:rsidR="00813F76" w:rsidRPr="00AB71F4">
        <w:rPr>
          <w:rFonts w:ascii="Times New Roman" w:hAnsi="Times New Roman"/>
          <w:sz w:val="24"/>
          <w:szCs w:val="24"/>
          <w:lang w:val="nb-NO"/>
        </w:rPr>
        <w:t xml:space="preserve"> 1981)</w:t>
      </w:r>
      <w:r w:rsidR="006850FA" w:rsidRPr="00AB71F4">
        <w:rPr>
          <w:rFonts w:ascii="Times New Roman" w:hAnsi="Times New Roman"/>
          <w:sz w:val="24"/>
          <w:szCs w:val="24"/>
          <w:lang w:val="nb-NO"/>
        </w:rPr>
        <w:t>.</w:t>
      </w:r>
    </w:p>
    <w:p w14:paraId="4E3609F9" w14:textId="04D95B2E" w:rsidR="0097687F" w:rsidRPr="00AB71F4" w:rsidRDefault="0097687F" w:rsidP="00212BCB">
      <w:pPr>
        <w:spacing w:after="0" w:line="240" w:lineRule="auto"/>
        <w:ind w:leftChars="0" w:left="0" w:firstLineChars="0" w:firstLine="0"/>
        <w:jc w:val="both"/>
        <w:rPr>
          <w:rFonts w:ascii="Times New Roman" w:hAnsi="Times New Roman"/>
          <w:sz w:val="24"/>
          <w:szCs w:val="24"/>
          <w:lang w:val="nb-NO"/>
        </w:rPr>
      </w:pPr>
    </w:p>
    <w:p w14:paraId="218BAB16" w14:textId="77777777" w:rsidR="00212BCB" w:rsidRPr="00AB71F4" w:rsidRDefault="00212BCB" w:rsidP="00212BCB">
      <w:pPr>
        <w:spacing w:after="0" w:line="240" w:lineRule="auto"/>
        <w:ind w:leftChars="0" w:left="0" w:firstLineChars="0" w:firstLine="0"/>
        <w:jc w:val="both"/>
        <w:rPr>
          <w:rFonts w:ascii="Times New Roman" w:hAnsi="Times New Roman"/>
          <w:sz w:val="24"/>
          <w:szCs w:val="24"/>
          <w:lang w:val="nb-NO"/>
        </w:rPr>
      </w:pPr>
    </w:p>
    <w:p w14:paraId="2B061EE8" w14:textId="1095A942" w:rsidR="000C29E4" w:rsidRPr="00AB71F4" w:rsidRDefault="00E6286B" w:rsidP="00E6286B">
      <w:pPr>
        <w:spacing w:after="0" w:line="240" w:lineRule="auto"/>
        <w:ind w:leftChars="0" w:left="0" w:firstLineChars="0" w:firstLine="0"/>
        <w:jc w:val="both"/>
        <w:rPr>
          <w:rFonts w:ascii="Times New Roman" w:hAnsi="Times New Roman"/>
          <w:sz w:val="24"/>
          <w:szCs w:val="24"/>
          <w:lang w:val="nb-NO"/>
        </w:rPr>
      </w:pPr>
      <w:r w:rsidRPr="00AB71F4">
        <w:rPr>
          <w:rFonts w:ascii="Times New Roman" w:hAnsi="Times New Roman"/>
          <w:b/>
          <w:bCs/>
          <w:sz w:val="24"/>
          <w:szCs w:val="24"/>
          <w:lang w:val="nb-NO"/>
        </w:rPr>
        <w:t>Kesimpulan</w:t>
      </w:r>
    </w:p>
    <w:p w14:paraId="4867A089" w14:textId="77777777" w:rsidR="007E79E5" w:rsidRPr="00AB71F4" w:rsidRDefault="007E79E5" w:rsidP="007E79E5">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nb-NO"/>
        </w:rPr>
      </w:pPr>
    </w:p>
    <w:p w14:paraId="64C5DD49" w14:textId="159B2C93" w:rsidR="004A5511" w:rsidRPr="00AB71F4" w:rsidRDefault="00470E02" w:rsidP="00E6765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nb-NO"/>
        </w:rPr>
      </w:pPr>
      <w:r w:rsidRPr="00AB71F4">
        <w:rPr>
          <w:rFonts w:ascii="Times New Roman" w:eastAsia="Times New Roman" w:hAnsi="Times New Roman" w:cs="Times New Roman"/>
          <w:color w:val="000000"/>
          <w:sz w:val="24"/>
          <w:szCs w:val="24"/>
          <w:lang w:val="nb-NO"/>
        </w:rPr>
        <w:t>Kajian ini secara keseluruhannya dapat menjawab kedua-dua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objektif iaitu</w:t>
      </w:r>
      <w:r w:rsidR="007E79E5" w:rsidRPr="00AB71F4">
        <w:rPr>
          <w:sz w:val="24"/>
          <w:szCs w:val="24"/>
          <w:lang w:val="nb-NO"/>
        </w:rPr>
        <w:t xml:space="preserve"> </w:t>
      </w:r>
      <w:r w:rsidR="007E79E5" w:rsidRPr="00AB71F4">
        <w:rPr>
          <w:rFonts w:ascii="Times New Roman" w:eastAsia="Times New Roman" w:hAnsi="Times New Roman" w:cs="Times New Roman"/>
          <w:color w:val="000000"/>
          <w:sz w:val="24"/>
          <w:szCs w:val="24"/>
          <w:lang w:val="nb-NO"/>
        </w:rPr>
        <w:t xml:space="preserve">mengenalpasti ciri-ciri realisme menurut kemodenan sastera Melayu dan menganalisis unsur realisme dalam syair berdasarkan peristiwa letusan Gunung Berapi Tambora pada 1815. </w:t>
      </w:r>
      <w:r w:rsidRPr="00AB71F4">
        <w:rPr>
          <w:rFonts w:ascii="Times New Roman" w:eastAsia="Times New Roman" w:hAnsi="Times New Roman" w:cs="Times New Roman"/>
          <w:color w:val="000000"/>
          <w:sz w:val="24"/>
          <w:szCs w:val="24"/>
          <w:lang w:val="nb-NO"/>
        </w:rPr>
        <w:t>Nyata pengarang bukanlah</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sekadar ‘omongan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kosong’ atau penglipur lara yang penuh khayalan dalam berkarya.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Peristiwa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tragedi Gunung Berapi Tambora adalah sesuatu yang maha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dahsyat dalam sejarah letusan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gunung berapi dunia dan ini merupakan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isu serius yang berjaya diolah oleh pengarang menggunakan intelektual</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dan akalbudinya sehingga khalayak seolah-olah dapat merasai kesayuan,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keperitan dan kesengsaraan para mangsa tragedi pada tahun 1815 itu.</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Tohmahan sarjana Barat yang seringkali</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meragui dan menolak</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keintelektualan karya masyarakat tanah jajahan dapat disangkal menerusi</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pembuktian yang dicatat oleh para sarjana mereka yang lain. Meneliti</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syair ini mendapati walau</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pengarang tidak menyatakan setiap</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pemeriannya mengenai bencana secara empiris dan saintifik tetapi beliau</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dapat menyatakannya secara telus sehingga setiap baitnya dapat</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dibuktikan dengan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tepat. Gabungan bahasa yang indah dalam syair</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menyerlahkan kehebatan pengarang Melay</w:t>
      </w:r>
      <w:r w:rsidR="007E79E5" w:rsidRPr="00AB71F4">
        <w:rPr>
          <w:rFonts w:ascii="Times New Roman" w:eastAsia="Times New Roman" w:hAnsi="Times New Roman" w:cs="Times New Roman"/>
          <w:color w:val="000000"/>
          <w:sz w:val="24"/>
          <w:szCs w:val="24"/>
          <w:lang w:val="nb-NO"/>
        </w:rPr>
        <w:t xml:space="preserve">u </w:t>
      </w:r>
      <w:r w:rsidRPr="00AB71F4">
        <w:rPr>
          <w:rFonts w:ascii="Times New Roman" w:eastAsia="Times New Roman" w:hAnsi="Times New Roman" w:cs="Times New Roman"/>
          <w:color w:val="000000"/>
          <w:sz w:val="24"/>
          <w:szCs w:val="24"/>
          <w:lang w:val="nb-NO"/>
        </w:rPr>
        <w:t>kerana dapat menjelaskan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sesuatu tragedi secara telus dan penuh emosi. Inilah yang mengangkat</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keunggulan pengarang Melayu berbanding pengarang lain di dunia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kerana kemampuan mereka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mengungkapkan peristiwa serius dengan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penuh penghayatan agar turut sama dirasai oleh khalayaknya.</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 xml:space="preserve">Kesan </w:t>
      </w:r>
      <w:r w:rsidR="00DD3304" w:rsidRPr="00AB71F4">
        <w:rPr>
          <w:rFonts w:ascii="Times New Roman" w:eastAsia="Times New Roman" w:hAnsi="Times New Roman" w:cs="Times New Roman"/>
          <w:color w:val="000000"/>
          <w:sz w:val="24"/>
          <w:szCs w:val="24"/>
          <w:lang w:val="nb-NO"/>
        </w:rPr>
        <w:t xml:space="preserve">letusan </w:t>
      </w:r>
      <w:r w:rsidRPr="00AB71F4">
        <w:rPr>
          <w:rFonts w:ascii="Times New Roman" w:eastAsia="Times New Roman" w:hAnsi="Times New Roman" w:cs="Times New Roman"/>
          <w:color w:val="000000"/>
          <w:sz w:val="24"/>
          <w:szCs w:val="24"/>
          <w:lang w:val="nb-NO"/>
        </w:rPr>
        <w:t>Gunung Berapi Tambora bukan sahaja dihadapi oleh Alam</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Melayu dan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sekitarnya tetapi juga seluruh dunia. Asap Tambora yang</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tebal dan pengeluran gas beracun yang</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banyak menyebabkan kematian,</w:t>
      </w:r>
      <w:r w:rsidR="007E79E5" w:rsidRPr="00AB71F4">
        <w:rPr>
          <w:rFonts w:ascii="Times New Roman" w:eastAsia="Times New Roman" w:hAnsi="Times New Roman" w:cs="Times New Roman"/>
          <w:color w:val="000000"/>
          <w:sz w:val="24"/>
          <w:szCs w:val="24"/>
          <w:lang w:val="nb-NO"/>
        </w:rPr>
        <w:t xml:space="preserve"> </w:t>
      </w:r>
      <w:r w:rsidRPr="00AB71F4">
        <w:rPr>
          <w:rFonts w:ascii="Times New Roman" w:eastAsia="Times New Roman" w:hAnsi="Times New Roman" w:cs="Times New Roman"/>
          <w:color w:val="000000"/>
          <w:sz w:val="24"/>
          <w:szCs w:val="24"/>
          <w:lang w:val="nb-NO"/>
        </w:rPr>
        <w:t xml:space="preserve">penyakit kolera dan pelbagai penyakit menular sehingga </w:t>
      </w:r>
      <w:r w:rsidR="00E12719" w:rsidRPr="00AB71F4">
        <w:rPr>
          <w:rFonts w:ascii="Times New Roman" w:eastAsia="Times New Roman" w:hAnsi="Times New Roman" w:cs="Times New Roman"/>
          <w:color w:val="000000"/>
          <w:sz w:val="24"/>
          <w:szCs w:val="24"/>
          <w:lang w:val="nb-NO"/>
        </w:rPr>
        <w:t>tahun 1816</w:t>
      </w:r>
      <w:r w:rsidRPr="00AB71F4">
        <w:rPr>
          <w:rFonts w:ascii="Times New Roman" w:eastAsia="Times New Roman" w:hAnsi="Times New Roman" w:cs="Times New Roman"/>
          <w:color w:val="000000"/>
          <w:sz w:val="24"/>
          <w:szCs w:val="24"/>
          <w:lang w:val="nb-NO"/>
        </w:rPr>
        <w:t xml:space="preserve"> dikenali sebagai ‘Tahun tanpa Musim Panas’ (</w:t>
      </w:r>
      <w:r w:rsidRPr="00AB71F4">
        <w:rPr>
          <w:rFonts w:ascii="Times New Roman" w:eastAsia="Times New Roman" w:hAnsi="Times New Roman" w:cs="Times New Roman"/>
          <w:i/>
          <w:iCs/>
          <w:color w:val="000000"/>
          <w:sz w:val="24"/>
          <w:szCs w:val="24"/>
          <w:lang w:val="nb-NO"/>
        </w:rPr>
        <w:t>The Year Without</w:t>
      </w:r>
      <w:r w:rsidR="0042192D" w:rsidRPr="00AB71F4">
        <w:rPr>
          <w:rFonts w:ascii="Times New Roman" w:eastAsia="Times New Roman" w:hAnsi="Times New Roman" w:cs="Times New Roman"/>
          <w:i/>
          <w:iCs/>
          <w:color w:val="000000"/>
          <w:sz w:val="24"/>
          <w:szCs w:val="24"/>
          <w:lang w:val="nb-NO"/>
        </w:rPr>
        <w:t xml:space="preserve"> </w:t>
      </w:r>
      <w:r w:rsidRPr="00AB71F4">
        <w:rPr>
          <w:rFonts w:ascii="Times New Roman" w:eastAsia="Times New Roman" w:hAnsi="Times New Roman" w:cs="Times New Roman"/>
          <w:i/>
          <w:iCs/>
          <w:color w:val="000000"/>
          <w:sz w:val="24"/>
          <w:szCs w:val="24"/>
          <w:lang w:val="nb-NO"/>
        </w:rPr>
        <w:t>Summer</w:t>
      </w:r>
      <w:r w:rsidR="00E6765C" w:rsidRPr="00AB71F4">
        <w:rPr>
          <w:rFonts w:ascii="Times New Roman" w:eastAsia="Times New Roman" w:hAnsi="Times New Roman" w:cs="Times New Roman"/>
          <w:color w:val="000000"/>
          <w:sz w:val="24"/>
          <w:szCs w:val="24"/>
          <w:lang w:val="nb-NO"/>
        </w:rPr>
        <w:t>).</w:t>
      </w:r>
    </w:p>
    <w:p w14:paraId="3EBBA7FB" w14:textId="7D48A4B8" w:rsidR="00E6765C" w:rsidRPr="00AB71F4" w:rsidRDefault="00E6765C" w:rsidP="00E6765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lang w:val="nb-NO"/>
        </w:rPr>
      </w:pPr>
    </w:p>
    <w:p w14:paraId="66E43235" w14:textId="77777777" w:rsidR="00AE426B" w:rsidRPr="00AB71F4" w:rsidRDefault="00AE426B" w:rsidP="00E6765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lang w:val="nb-NO"/>
        </w:rPr>
      </w:pPr>
    </w:p>
    <w:p w14:paraId="0E97853A" w14:textId="139ED9CE" w:rsidR="00BE5232" w:rsidRPr="00AB71F4" w:rsidRDefault="00BE5232" w:rsidP="00470E02">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r w:rsidRPr="00AB71F4">
        <w:rPr>
          <w:rFonts w:ascii="Times New Roman" w:eastAsia="Times New Roman" w:hAnsi="Times New Roman" w:cs="Times New Roman"/>
          <w:b/>
          <w:bCs/>
          <w:color w:val="000000"/>
          <w:sz w:val="24"/>
          <w:szCs w:val="24"/>
        </w:rPr>
        <w:t>Rujukan</w:t>
      </w:r>
    </w:p>
    <w:p w14:paraId="50165CE5" w14:textId="77777777" w:rsidR="00BE5232" w:rsidRPr="00BE5232" w:rsidRDefault="00BE5232" w:rsidP="00A8415D">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p>
    <w:p w14:paraId="6A49A62F" w14:textId="7829EDE0" w:rsidR="00A43292" w:rsidRPr="0041336E" w:rsidRDefault="00A4329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Baldick, C. (2001). </w:t>
      </w:r>
      <w:r w:rsidRPr="0041336E">
        <w:rPr>
          <w:rFonts w:ascii="Times New Roman" w:hAnsi="Times New Roman" w:cs="Times New Roman"/>
          <w:i/>
          <w:iCs/>
          <w:sz w:val="24"/>
          <w:szCs w:val="24"/>
        </w:rPr>
        <w:t>The Concise Oxford Dictionary of Literary Terms.</w:t>
      </w:r>
      <w:r w:rsidRPr="0041336E">
        <w:rPr>
          <w:rFonts w:ascii="Times New Roman" w:hAnsi="Times New Roman" w:cs="Times New Roman"/>
          <w:sz w:val="24"/>
          <w:szCs w:val="24"/>
        </w:rPr>
        <w:t xml:space="preserve"> </w:t>
      </w:r>
      <w:r w:rsidR="00E12719" w:rsidRPr="0041336E">
        <w:rPr>
          <w:rFonts w:ascii="Times New Roman" w:hAnsi="Times New Roman" w:cs="Times New Roman"/>
          <w:sz w:val="24"/>
          <w:szCs w:val="24"/>
        </w:rPr>
        <w:t>Oxford, Oxford</w:t>
      </w:r>
      <w:r w:rsidRPr="0041336E">
        <w:rPr>
          <w:rFonts w:ascii="Times New Roman" w:hAnsi="Times New Roman" w:cs="Times New Roman"/>
          <w:sz w:val="24"/>
          <w:szCs w:val="24"/>
        </w:rPr>
        <w:t xml:space="preserve"> University Press.</w:t>
      </w:r>
    </w:p>
    <w:p w14:paraId="4F54FECB" w14:textId="18B486A9"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Boers, Bernice de Jong.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1995</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A8415D">
        <w:rPr>
          <w:rFonts w:ascii="Times New Roman" w:hAnsi="Times New Roman" w:cs="Times New Roman"/>
          <w:i/>
          <w:sz w:val="24"/>
          <w:szCs w:val="24"/>
        </w:rPr>
        <w:t xml:space="preserve">Mount Tambora in 1815: A Volcanic Eruption </w:t>
      </w:r>
      <w:r w:rsidR="00A8415D" w:rsidRPr="00A8415D">
        <w:rPr>
          <w:rFonts w:ascii="Times New Roman" w:hAnsi="Times New Roman" w:cs="Times New Roman"/>
          <w:i/>
          <w:sz w:val="24"/>
          <w:szCs w:val="24"/>
        </w:rPr>
        <w:t>in Indonesia and Its Aftermath</w:t>
      </w:r>
      <w:r w:rsidR="00A8415D">
        <w:rPr>
          <w:rFonts w:ascii="Times New Roman" w:hAnsi="Times New Roman" w:cs="Times New Roman"/>
          <w:sz w:val="24"/>
          <w:szCs w:val="24"/>
        </w:rPr>
        <w:t xml:space="preserve"> (pp. 37-60). Cornell University Press</w:t>
      </w:r>
    </w:p>
    <w:p w14:paraId="6A8BD635" w14:textId="081000A9" w:rsidR="006E2646" w:rsidRPr="0041336E" w:rsidRDefault="006E2646"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Braginsky, V.I. (2004). </w:t>
      </w:r>
      <w:r w:rsidRPr="0041336E">
        <w:rPr>
          <w:rFonts w:ascii="Times New Roman" w:hAnsi="Times New Roman" w:cs="Times New Roman"/>
          <w:i/>
          <w:iCs/>
          <w:sz w:val="24"/>
          <w:szCs w:val="24"/>
        </w:rPr>
        <w:t>The Heritage of Traditional Malay Literature: A Historical Survey of Genres, Writings and Literary Views.</w:t>
      </w:r>
      <w:r w:rsidRPr="0041336E">
        <w:rPr>
          <w:rFonts w:ascii="Times New Roman" w:hAnsi="Times New Roman" w:cs="Times New Roman"/>
          <w:sz w:val="24"/>
          <w:szCs w:val="24"/>
        </w:rPr>
        <w:t xml:space="preserve"> Leiden, KITLV Press.</w:t>
      </w:r>
    </w:p>
    <w:p w14:paraId="69A484F8" w14:textId="475934F9" w:rsidR="008942C1" w:rsidRPr="0041336E" w:rsidRDefault="008942C1"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Brockhaus, R.R. (1991). Realism and Psychologism in 19th Century Logic. </w:t>
      </w:r>
      <w:r w:rsidRPr="0041336E">
        <w:rPr>
          <w:rFonts w:ascii="Times New Roman" w:hAnsi="Times New Roman" w:cs="Times New Roman"/>
          <w:i/>
          <w:iCs/>
          <w:sz w:val="24"/>
          <w:szCs w:val="24"/>
        </w:rPr>
        <w:t>Philosophy and Phenomenological Research,</w:t>
      </w:r>
      <w:r w:rsidRPr="00A8415D">
        <w:rPr>
          <w:rFonts w:ascii="Times New Roman" w:hAnsi="Times New Roman" w:cs="Times New Roman"/>
          <w:i/>
          <w:iCs/>
          <w:sz w:val="24"/>
          <w:szCs w:val="24"/>
        </w:rPr>
        <w:t xml:space="preserve"> </w:t>
      </w:r>
      <w:r w:rsidR="00A8415D" w:rsidRPr="00A8415D">
        <w:rPr>
          <w:rFonts w:ascii="Times New Roman" w:hAnsi="Times New Roman" w:cs="Times New Roman"/>
          <w:i/>
          <w:sz w:val="24"/>
          <w:szCs w:val="24"/>
        </w:rPr>
        <w:t>51</w:t>
      </w:r>
      <w:r w:rsidRPr="0041336E">
        <w:rPr>
          <w:rFonts w:ascii="Times New Roman" w:hAnsi="Times New Roman" w:cs="Times New Roman"/>
          <w:sz w:val="24"/>
          <w:szCs w:val="24"/>
        </w:rPr>
        <w:t>(3</w:t>
      </w:r>
      <w:r w:rsidR="004A3A54" w:rsidRPr="0041336E">
        <w:rPr>
          <w:rFonts w:ascii="Times New Roman" w:hAnsi="Times New Roman" w:cs="Times New Roman"/>
          <w:sz w:val="24"/>
          <w:szCs w:val="24"/>
        </w:rPr>
        <w:t>), 493</w:t>
      </w:r>
      <w:r w:rsidRPr="0041336E">
        <w:rPr>
          <w:rFonts w:ascii="Times New Roman" w:hAnsi="Times New Roman" w:cs="Times New Roman"/>
          <w:sz w:val="24"/>
          <w:szCs w:val="24"/>
        </w:rPr>
        <w:t>-524.</w:t>
      </w:r>
    </w:p>
    <w:p w14:paraId="1356DA2E" w14:textId="181224CB" w:rsidR="004A3A54" w:rsidRPr="0041336E" w:rsidRDefault="004A3A54"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lastRenderedPageBreak/>
        <w:t xml:space="preserve">Brown, B. (1981). The Logic of Realism: A Hegelian Approach. </w:t>
      </w:r>
      <w:r w:rsidRPr="0041336E">
        <w:rPr>
          <w:rFonts w:ascii="Times New Roman" w:hAnsi="Times New Roman" w:cs="Times New Roman"/>
          <w:i/>
          <w:iCs/>
          <w:sz w:val="24"/>
          <w:szCs w:val="24"/>
        </w:rPr>
        <w:t>Publications of the Modern Language Association of America (PMLA),</w:t>
      </w:r>
      <w:r w:rsidR="00A8415D">
        <w:rPr>
          <w:rFonts w:ascii="Times New Roman" w:hAnsi="Times New Roman" w:cs="Times New Roman"/>
          <w:sz w:val="24"/>
          <w:szCs w:val="24"/>
        </w:rPr>
        <w:t xml:space="preserve"> </w:t>
      </w:r>
      <w:r w:rsidR="00A8415D" w:rsidRPr="00A8415D">
        <w:rPr>
          <w:rFonts w:ascii="Times New Roman" w:hAnsi="Times New Roman" w:cs="Times New Roman"/>
          <w:i/>
          <w:sz w:val="24"/>
          <w:szCs w:val="24"/>
        </w:rPr>
        <w:t>96</w:t>
      </w:r>
      <w:r w:rsidRPr="0041336E">
        <w:rPr>
          <w:rFonts w:ascii="Times New Roman" w:hAnsi="Times New Roman" w:cs="Times New Roman"/>
          <w:sz w:val="24"/>
          <w:szCs w:val="24"/>
        </w:rPr>
        <w:t>(2), 224-241.</w:t>
      </w:r>
    </w:p>
    <w:p w14:paraId="68F60B5D" w14:textId="02B381D6" w:rsidR="008942C1" w:rsidRPr="0041336E" w:rsidRDefault="008942C1" w:rsidP="00A8415D">
      <w:pPr>
        <w:spacing w:after="0" w:line="240" w:lineRule="auto"/>
        <w:ind w:leftChars="0" w:left="567" w:firstLineChars="0" w:hanging="569"/>
        <w:jc w:val="both"/>
        <w:rPr>
          <w:rFonts w:ascii="Times New Roman" w:hAnsi="Times New Roman" w:cs="Times New Roman"/>
          <w:sz w:val="24"/>
          <w:szCs w:val="24"/>
        </w:rPr>
      </w:pPr>
      <w:r w:rsidRPr="0064036B">
        <w:rPr>
          <w:rFonts w:ascii="Times New Roman" w:hAnsi="Times New Roman" w:cs="Times New Roman"/>
          <w:sz w:val="24"/>
          <w:szCs w:val="24"/>
          <w:lang w:val="nb-NO"/>
        </w:rPr>
        <w:t xml:space="preserve">Burmeister, J.K. (2013). Hegel’s Living Logic. </w:t>
      </w:r>
      <w:r w:rsidRPr="0041336E">
        <w:rPr>
          <w:rFonts w:ascii="Times New Roman" w:hAnsi="Times New Roman" w:cs="Times New Roman"/>
          <w:i/>
          <w:iCs/>
          <w:sz w:val="24"/>
          <w:szCs w:val="24"/>
        </w:rPr>
        <w:t xml:space="preserve">Research in </w:t>
      </w:r>
      <w:r w:rsidRPr="00A8415D">
        <w:rPr>
          <w:rFonts w:ascii="Times New Roman" w:hAnsi="Times New Roman" w:cs="Times New Roman"/>
          <w:i/>
          <w:iCs/>
          <w:sz w:val="24"/>
          <w:szCs w:val="24"/>
        </w:rPr>
        <w:t>Phenomenology</w:t>
      </w:r>
      <w:r w:rsidR="00A8415D" w:rsidRPr="00A8415D">
        <w:rPr>
          <w:rFonts w:ascii="Times New Roman" w:hAnsi="Times New Roman" w:cs="Times New Roman"/>
          <w:i/>
          <w:sz w:val="24"/>
          <w:szCs w:val="24"/>
        </w:rPr>
        <w:t>,</w:t>
      </w:r>
      <w:r w:rsidR="00A8415D">
        <w:rPr>
          <w:rFonts w:ascii="Times New Roman" w:hAnsi="Times New Roman" w:cs="Times New Roman"/>
          <w:sz w:val="24"/>
          <w:szCs w:val="24"/>
        </w:rPr>
        <w:t xml:space="preserve"> </w:t>
      </w:r>
      <w:r w:rsidR="00A8415D" w:rsidRPr="00A8415D">
        <w:rPr>
          <w:rFonts w:ascii="Times New Roman" w:hAnsi="Times New Roman" w:cs="Times New Roman"/>
          <w:i/>
          <w:sz w:val="24"/>
          <w:szCs w:val="24"/>
        </w:rPr>
        <w:t>43</w:t>
      </w:r>
      <w:r w:rsidRPr="0041336E">
        <w:rPr>
          <w:rFonts w:ascii="Times New Roman" w:hAnsi="Times New Roman" w:cs="Times New Roman"/>
          <w:sz w:val="24"/>
          <w:szCs w:val="24"/>
        </w:rPr>
        <w:t>(2)</w:t>
      </w:r>
      <w:r w:rsidR="004A3A54" w:rsidRPr="0041336E">
        <w:rPr>
          <w:rFonts w:ascii="Times New Roman" w:hAnsi="Times New Roman" w:cs="Times New Roman"/>
          <w:sz w:val="24"/>
          <w:szCs w:val="24"/>
        </w:rPr>
        <w:t xml:space="preserve">, </w:t>
      </w:r>
      <w:r w:rsidRPr="0041336E">
        <w:rPr>
          <w:rFonts w:ascii="Times New Roman" w:hAnsi="Times New Roman" w:cs="Times New Roman"/>
          <w:sz w:val="24"/>
          <w:szCs w:val="24"/>
        </w:rPr>
        <w:t>243-264.</w:t>
      </w:r>
    </w:p>
    <w:p w14:paraId="299D8312" w14:textId="16DBCABD"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Byrant, E.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2008</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Tsunami: The </w:t>
      </w:r>
      <w:r w:rsidR="0041336E" w:rsidRPr="0041336E">
        <w:rPr>
          <w:rFonts w:ascii="Times New Roman" w:hAnsi="Times New Roman" w:cs="Times New Roman"/>
          <w:i/>
          <w:sz w:val="24"/>
          <w:szCs w:val="24"/>
        </w:rPr>
        <w:t>Underrated</w:t>
      </w:r>
      <w:r w:rsidRPr="0041336E">
        <w:rPr>
          <w:rFonts w:ascii="Times New Roman" w:hAnsi="Times New Roman" w:cs="Times New Roman"/>
          <w:i/>
          <w:sz w:val="24"/>
          <w:szCs w:val="24"/>
        </w:rPr>
        <w:t xml:space="preserve"> Hazard.</w:t>
      </w:r>
      <w:r w:rsidRPr="0041336E">
        <w:rPr>
          <w:rFonts w:ascii="Times New Roman" w:hAnsi="Times New Roman" w:cs="Times New Roman"/>
          <w:sz w:val="24"/>
          <w:szCs w:val="24"/>
        </w:rPr>
        <w:t xml:space="preserve"> Chichester</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Praxis Publishing Ltd.</w:t>
      </w:r>
    </w:p>
    <w:p w14:paraId="1ABA12E5" w14:textId="46F94F19"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Campbell, G. (Ed.).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2005</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The Structure of Slavery in Indian Ocean Africa and Asia</w:t>
      </w:r>
      <w:r w:rsidRPr="0041336E">
        <w:rPr>
          <w:rFonts w:ascii="Times New Roman" w:hAnsi="Times New Roman" w:cs="Times New Roman"/>
          <w:sz w:val="24"/>
          <w:szCs w:val="24"/>
        </w:rPr>
        <w:t>. London</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Frank Cass Publishers.</w:t>
      </w:r>
    </w:p>
    <w:p w14:paraId="6F73AE5C" w14:textId="06504217"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Chambert-Loir, H. (Ed.)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1981</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Syair Kerajaan Bima.</w:t>
      </w:r>
      <w:r w:rsidRPr="0041336E">
        <w:rPr>
          <w:rFonts w:ascii="Times New Roman" w:hAnsi="Times New Roman" w:cs="Times New Roman"/>
          <w:sz w:val="24"/>
          <w:szCs w:val="24"/>
        </w:rPr>
        <w:t xml:space="preserve"> Jakarta</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Ecole Francais d’Extreme Orient.</w:t>
      </w:r>
    </w:p>
    <w:p w14:paraId="50041E7B" w14:textId="208C6252" w:rsidR="00A03A1E" w:rsidRPr="0041336E" w:rsidRDefault="00A03A1E"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Chambert-Loir, H. (Ed.). (1982). </w:t>
      </w:r>
      <w:r w:rsidRPr="0041336E">
        <w:rPr>
          <w:rFonts w:ascii="Times New Roman" w:hAnsi="Times New Roman" w:cs="Times New Roman"/>
          <w:i/>
          <w:iCs/>
          <w:sz w:val="24"/>
          <w:szCs w:val="24"/>
        </w:rPr>
        <w:t>Syair Kerajaan Bima</w:t>
      </w:r>
      <w:r w:rsidRPr="0041336E">
        <w:rPr>
          <w:rFonts w:ascii="Times New Roman" w:hAnsi="Times New Roman" w:cs="Times New Roman"/>
          <w:sz w:val="24"/>
          <w:szCs w:val="24"/>
        </w:rPr>
        <w:t>. Jakarta, Lembaga Penelitian Perancis untuk Timur Jauh.</w:t>
      </w:r>
    </w:p>
    <w:p w14:paraId="43F4F117" w14:textId="1407F845"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Chambert-Loir, H &amp; Robson, </w:t>
      </w:r>
      <w:r w:rsidR="00F37EE7" w:rsidRPr="0041336E">
        <w:rPr>
          <w:rFonts w:ascii="Times New Roman" w:hAnsi="Times New Roman" w:cs="Times New Roman"/>
          <w:sz w:val="24"/>
          <w:szCs w:val="24"/>
        </w:rPr>
        <w:t>R. (</w:t>
      </w:r>
      <w:r w:rsidRPr="0041336E">
        <w:rPr>
          <w:rFonts w:ascii="Times New Roman" w:hAnsi="Times New Roman" w:cs="Times New Roman"/>
          <w:sz w:val="24"/>
          <w:szCs w:val="24"/>
        </w:rPr>
        <w:t>1993</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State, City, Commerce: The Case of Bima</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Archipel,</w:t>
      </w:r>
      <w:r w:rsidRPr="0041336E">
        <w:rPr>
          <w:rFonts w:ascii="Times New Roman" w:hAnsi="Times New Roman" w:cs="Times New Roman"/>
          <w:sz w:val="24"/>
          <w:szCs w:val="24"/>
        </w:rPr>
        <w:t xml:space="preserve"> 57 (April</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71-88.</w:t>
      </w:r>
    </w:p>
    <w:p w14:paraId="26D1C7F6" w14:textId="09175CE6"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Chambert-Loir, H. &amp; Siti Maryam R. Salahuddin.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2000</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Bo’ Sangaji Kai: Catatan Kerajaan Bima</w:t>
      </w:r>
      <w:r w:rsidRPr="0041336E">
        <w:rPr>
          <w:rFonts w:ascii="Times New Roman" w:hAnsi="Times New Roman" w:cs="Times New Roman"/>
          <w:sz w:val="24"/>
          <w:szCs w:val="24"/>
        </w:rPr>
        <w:t>. Jakarta</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Yayasan Obor Indonesia.</w:t>
      </w:r>
    </w:p>
    <w:p w14:paraId="58F10294" w14:textId="08FD6AC3"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Chambert-Loir, H. (Ed.).</w:t>
      </w:r>
      <w:r w:rsidR="0041336E" w:rsidRPr="0041336E">
        <w:rPr>
          <w:rFonts w:ascii="Times New Roman" w:hAnsi="Times New Roman" w:cs="Times New Roman"/>
          <w:sz w:val="24"/>
          <w:szCs w:val="24"/>
        </w:rPr>
        <w:t xml:space="preserve">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2004</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Kerajaan Bima dalam Sastera dan Sejarah: Cerita Asal Bangsa Jin dan Segala Dewa-dewa Hikayat Sang Bima, Syair Kerajaan Bima.</w:t>
      </w:r>
      <w:r w:rsidRPr="0041336E">
        <w:rPr>
          <w:rFonts w:ascii="Times New Roman" w:hAnsi="Times New Roman" w:cs="Times New Roman"/>
          <w:sz w:val="24"/>
          <w:szCs w:val="24"/>
        </w:rPr>
        <w:t xml:space="preserve"> Jakarta</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Kepustakaan Populer Gramedia.</w:t>
      </w:r>
    </w:p>
    <w:p w14:paraId="30FCDC48" w14:textId="710FBED0"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Crawfurd. J. A.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1856</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Descriptive Dictionary of the Indian Islands and Adjacent Countries</w:t>
      </w:r>
      <w:r w:rsidRPr="0041336E">
        <w:rPr>
          <w:rFonts w:ascii="Times New Roman" w:hAnsi="Times New Roman" w:cs="Times New Roman"/>
          <w:sz w:val="24"/>
          <w:szCs w:val="24"/>
        </w:rPr>
        <w:t xml:space="preserve">. </w:t>
      </w:r>
      <w:r w:rsidR="00A8415D">
        <w:rPr>
          <w:rFonts w:ascii="Times New Roman" w:hAnsi="Times New Roman" w:cs="Times New Roman"/>
          <w:sz w:val="24"/>
          <w:szCs w:val="24"/>
        </w:rPr>
        <w:t xml:space="preserve">London, Bradbury </w:t>
      </w:r>
      <w:r w:rsidRPr="0041336E">
        <w:rPr>
          <w:rFonts w:ascii="Times New Roman" w:hAnsi="Times New Roman" w:cs="Times New Roman"/>
          <w:sz w:val="24"/>
          <w:szCs w:val="24"/>
        </w:rPr>
        <w:t xml:space="preserve">and Evans.  </w:t>
      </w:r>
    </w:p>
    <w:p w14:paraId="2016161F" w14:textId="7A1CFE20" w:rsidR="00B60BB9" w:rsidRPr="0041336E" w:rsidRDefault="00B60BB9"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Ismail Hussein. (1966). </w:t>
      </w:r>
      <w:r w:rsidRPr="0041336E">
        <w:rPr>
          <w:rFonts w:ascii="Times New Roman" w:hAnsi="Times New Roman" w:cs="Times New Roman"/>
          <w:i/>
          <w:iCs/>
          <w:sz w:val="24"/>
          <w:szCs w:val="24"/>
        </w:rPr>
        <w:t>Sejarah Pertumbohan Bahasa Kebangsaan Kita.</w:t>
      </w:r>
      <w:r w:rsidRPr="0041336E">
        <w:rPr>
          <w:rFonts w:ascii="Times New Roman" w:hAnsi="Times New Roman" w:cs="Times New Roman"/>
          <w:sz w:val="24"/>
          <w:szCs w:val="24"/>
        </w:rPr>
        <w:t xml:space="preserve"> Kuala Lumpur, Dewan Bahasa dan Pustaka.</w:t>
      </w:r>
    </w:p>
    <w:p w14:paraId="65BF787F" w14:textId="28051FB1" w:rsidR="00B329DD" w:rsidRPr="0041336E" w:rsidRDefault="00B329DD"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Lalita Sinha. (2010). Lessons in Engagement from A Malay Classic: The Translation of Syair Siti Zubaidah Perang China. </w:t>
      </w:r>
      <w:r w:rsidRPr="0041336E">
        <w:rPr>
          <w:rFonts w:ascii="Times New Roman" w:hAnsi="Times New Roman" w:cs="Times New Roman"/>
          <w:i/>
          <w:iCs/>
          <w:sz w:val="24"/>
          <w:szCs w:val="24"/>
        </w:rPr>
        <w:t>Kajian Malaysia</w:t>
      </w:r>
      <w:r w:rsidRPr="0041336E">
        <w:rPr>
          <w:rFonts w:ascii="Times New Roman" w:hAnsi="Times New Roman" w:cs="Times New Roman"/>
          <w:sz w:val="24"/>
          <w:szCs w:val="24"/>
        </w:rPr>
        <w:t xml:space="preserve">, </w:t>
      </w:r>
      <w:r w:rsidRPr="00A8415D">
        <w:rPr>
          <w:rFonts w:ascii="Times New Roman" w:hAnsi="Times New Roman" w:cs="Times New Roman"/>
          <w:i/>
          <w:sz w:val="24"/>
          <w:szCs w:val="24"/>
        </w:rPr>
        <w:t>28</w:t>
      </w:r>
      <w:r w:rsidR="00A8415D">
        <w:rPr>
          <w:rFonts w:ascii="Times New Roman" w:hAnsi="Times New Roman" w:cs="Times New Roman"/>
          <w:sz w:val="24"/>
          <w:szCs w:val="24"/>
        </w:rPr>
        <w:t>(</w:t>
      </w:r>
      <w:r w:rsidRPr="0041336E">
        <w:rPr>
          <w:rFonts w:ascii="Times New Roman" w:hAnsi="Times New Roman" w:cs="Times New Roman"/>
          <w:sz w:val="24"/>
          <w:szCs w:val="24"/>
        </w:rPr>
        <w:t>1</w:t>
      </w:r>
      <w:r w:rsidR="00A8415D">
        <w:rPr>
          <w:rFonts w:ascii="Times New Roman" w:hAnsi="Times New Roman" w:cs="Times New Roman"/>
          <w:sz w:val="24"/>
          <w:szCs w:val="24"/>
        </w:rPr>
        <w:t>)</w:t>
      </w:r>
      <w:r w:rsidRPr="0041336E">
        <w:rPr>
          <w:rFonts w:ascii="Times New Roman" w:hAnsi="Times New Roman" w:cs="Times New Roman"/>
          <w:sz w:val="24"/>
          <w:szCs w:val="24"/>
        </w:rPr>
        <w:t>, 1-19.</w:t>
      </w:r>
    </w:p>
    <w:p w14:paraId="732B39FF" w14:textId="5CD428CC" w:rsidR="00B60BB9" w:rsidRPr="0041336E" w:rsidRDefault="00B60BB9"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Logan, J.R. (1848). Contents and Indeks. </w:t>
      </w:r>
      <w:r w:rsidRPr="0041336E">
        <w:rPr>
          <w:rFonts w:ascii="Times New Roman" w:hAnsi="Times New Roman" w:cs="Times New Roman"/>
          <w:i/>
          <w:iCs/>
          <w:sz w:val="24"/>
          <w:szCs w:val="24"/>
        </w:rPr>
        <w:t>Journal of the Indian Archipelago and Eastern Asia</w:t>
      </w:r>
      <w:r w:rsidRPr="0041336E">
        <w:rPr>
          <w:rFonts w:ascii="Times New Roman" w:hAnsi="Times New Roman" w:cs="Times New Roman"/>
          <w:sz w:val="24"/>
          <w:szCs w:val="24"/>
        </w:rPr>
        <w:t xml:space="preserve">, </w:t>
      </w:r>
      <w:r w:rsidRPr="00A8415D">
        <w:rPr>
          <w:rFonts w:ascii="Times New Roman" w:hAnsi="Times New Roman" w:cs="Times New Roman"/>
          <w:i/>
          <w:sz w:val="24"/>
          <w:szCs w:val="24"/>
        </w:rPr>
        <w:t>2</w:t>
      </w:r>
      <w:r w:rsidRPr="0041336E">
        <w:rPr>
          <w:rFonts w:ascii="Times New Roman" w:hAnsi="Times New Roman" w:cs="Times New Roman"/>
          <w:sz w:val="24"/>
          <w:szCs w:val="24"/>
        </w:rPr>
        <w:t>, iii-xi.</w:t>
      </w:r>
    </w:p>
    <w:p w14:paraId="0B110C10" w14:textId="00CE8FEC" w:rsidR="006E2646" w:rsidRPr="0041336E" w:rsidRDefault="006E2646"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Milner, A.C. (1995). </w:t>
      </w:r>
      <w:r w:rsidRPr="0041336E">
        <w:rPr>
          <w:rFonts w:ascii="Times New Roman" w:hAnsi="Times New Roman" w:cs="Times New Roman"/>
          <w:i/>
          <w:iCs/>
          <w:sz w:val="24"/>
          <w:szCs w:val="24"/>
        </w:rPr>
        <w:t>The Invention of Politics in Colonial Malaya: Contesting Nationalism and the Expansion of Public Sphere.</w:t>
      </w:r>
      <w:r w:rsidRPr="0041336E">
        <w:rPr>
          <w:rFonts w:ascii="Times New Roman" w:hAnsi="Times New Roman" w:cs="Times New Roman"/>
          <w:sz w:val="24"/>
          <w:szCs w:val="24"/>
        </w:rPr>
        <w:t xml:space="preserve"> Cambridge, Cambridge University Press.</w:t>
      </w:r>
    </w:p>
    <w:p w14:paraId="40B03326" w14:textId="5EC2E2E5" w:rsidR="006E2646" w:rsidRPr="0041336E" w:rsidRDefault="00F37EE7"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Muhammad Yusoff</w:t>
      </w:r>
      <w:r w:rsidR="006E2646" w:rsidRPr="0041336E">
        <w:rPr>
          <w:rFonts w:ascii="Times New Roman" w:hAnsi="Times New Roman" w:cs="Times New Roman"/>
          <w:sz w:val="24"/>
          <w:szCs w:val="24"/>
        </w:rPr>
        <w:t xml:space="preserve"> Hashim. (1988). </w:t>
      </w:r>
      <w:r w:rsidR="006E2646" w:rsidRPr="0041336E">
        <w:rPr>
          <w:rFonts w:ascii="Times New Roman" w:hAnsi="Times New Roman" w:cs="Times New Roman"/>
          <w:i/>
          <w:iCs/>
          <w:sz w:val="24"/>
          <w:szCs w:val="24"/>
        </w:rPr>
        <w:t>Pensejarahan Melayu Nusantara.</w:t>
      </w:r>
      <w:r w:rsidR="006E2646" w:rsidRPr="0041336E">
        <w:rPr>
          <w:rFonts w:ascii="Times New Roman" w:hAnsi="Times New Roman" w:cs="Times New Roman"/>
          <w:sz w:val="24"/>
          <w:szCs w:val="24"/>
        </w:rPr>
        <w:t xml:space="preserve"> Kuala Lumpur, Teks Publishing.</w:t>
      </w:r>
    </w:p>
    <w:p w14:paraId="02B0BEFA" w14:textId="6F704266" w:rsidR="006E2646" w:rsidRPr="0041336E" w:rsidRDefault="006E2646"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Noriah Taslim (2016). </w:t>
      </w:r>
      <w:r w:rsidRPr="0064036B">
        <w:rPr>
          <w:rFonts w:ascii="Times New Roman" w:hAnsi="Times New Roman" w:cs="Times New Roman"/>
          <w:i/>
          <w:iCs/>
          <w:sz w:val="24"/>
          <w:szCs w:val="24"/>
          <w:lang w:val="nb-NO"/>
        </w:rPr>
        <w:t>Kolonialisme dan Fenomena Sastera Abad Peralihan.</w:t>
      </w:r>
      <w:r w:rsidRPr="0064036B">
        <w:rPr>
          <w:rFonts w:ascii="Times New Roman" w:hAnsi="Times New Roman" w:cs="Times New Roman"/>
          <w:sz w:val="24"/>
          <w:szCs w:val="24"/>
          <w:lang w:val="nb-NO"/>
        </w:rPr>
        <w:t xml:space="preserve"> </w:t>
      </w:r>
      <w:r w:rsidRPr="0041336E">
        <w:rPr>
          <w:rFonts w:ascii="Times New Roman" w:hAnsi="Times New Roman" w:cs="Times New Roman"/>
          <w:sz w:val="24"/>
          <w:szCs w:val="24"/>
        </w:rPr>
        <w:t>Bangi, Universiti Kebangsaan Malaysia.</w:t>
      </w:r>
    </w:p>
    <w:p w14:paraId="28AEF98A" w14:textId="241B5E2D" w:rsidR="00B57290" w:rsidRPr="0041336E" w:rsidRDefault="00446F19"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Oppenheimer, C. (2003). Climatic, Environmental and Human Consequences of the Largest Known Historic Eruption: Tambora Volcano (Indonesia) 1815. </w:t>
      </w:r>
      <w:r w:rsidRPr="0041336E">
        <w:rPr>
          <w:rFonts w:ascii="Times New Roman" w:hAnsi="Times New Roman" w:cs="Times New Roman"/>
          <w:i/>
          <w:iCs/>
          <w:sz w:val="24"/>
          <w:szCs w:val="24"/>
        </w:rPr>
        <w:t>Progress in Physical Geography</w:t>
      </w:r>
      <w:r w:rsidR="00A8415D">
        <w:rPr>
          <w:rFonts w:ascii="Times New Roman" w:hAnsi="Times New Roman" w:cs="Times New Roman"/>
          <w:sz w:val="24"/>
          <w:szCs w:val="24"/>
        </w:rPr>
        <w:t xml:space="preserve">, </w:t>
      </w:r>
      <w:r w:rsidR="00A8415D" w:rsidRPr="00A8415D">
        <w:rPr>
          <w:rFonts w:ascii="Times New Roman" w:hAnsi="Times New Roman" w:cs="Times New Roman"/>
          <w:i/>
          <w:sz w:val="24"/>
          <w:szCs w:val="24"/>
        </w:rPr>
        <w:t>27</w:t>
      </w:r>
      <w:r w:rsidRPr="0041336E">
        <w:rPr>
          <w:rFonts w:ascii="Times New Roman" w:hAnsi="Times New Roman" w:cs="Times New Roman"/>
          <w:sz w:val="24"/>
          <w:szCs w:val="24"/>
        </w:rPr>
        <w:t>(2), 230–259.</w:t>
      </w:r>
    </w:p>
    <w:p w14:paraId="25447925" w14:textId="0533DA8B" w:rsidR="00BE5232" w:rsidRPr="00A8415D" w:rsidRDefault="00BE5232" w:rsidP="00A8415D">
      <w:pPr>
        <w:spacing w:after="0" w:line="240" w:lineRule="auto"/>
        <w:ind w:leftChars="0" w:left="567" w:firstLineChars="0" w:hanging="569"/>
        <w:jc w:val="both"/>
        <w:rPr>
          <w:rFonts w:ascii="Times New Roman" w:hAnsi="Times New Roman" w:cs="Times New Roman"/>
          <w:sz w:val="24"/>
          <w:szCs w:val="24"/>
        </w:rPr>
      </w:pPr>
      <w:r w:rsidRPr="00A8415D">
        <w:rPr>
          <w:rFonts w:ascii="Times New Roman" w:hAnsi="Times New Roman" w:cs="Times New Roman"/>
          <w:sz w:val="24"/>
          <w:szCs w:val="24"/>
        </w:rPr>
        <w:t xml:space="preserve">Pires, T. </w:t>
      </w:r>
      <w:r w:rsidR="00E347BD" w:rsidRPr="00A8415D">
        <w:rPr>
          <w:rFonts w:ascii="Times New Roman" w:hAnsi="Times New Roman" w:cs="Times New Roman"/>
          <w:sz w:val="24"/>
          <w:szCs w:val="24"/>
        </w:rPr>
        <w:t>(</w:t>
      </w:r>
      <w:r w:rsidRPr="00A8415D">
        <w:rPr>
          <w:rFonts w:ascii="Times New Roman" w:hAnsi="Times New Roman" w:cs="Times New Roman"/>
          <w:sz w:val="24"/>
          <w:szCs w:val="24"/>
        </w:rPr>
        <w:t>1944</w:t>
      </w:r>
      <w:r w:rsidR="00E347BD" w:rsidRPr="00A8415D">
        <w:rPr>
          <w:rFonts w:ascii="Times New Roman" w:hAnsi="Times New Roman" w:cs="Times New Roman"/>
          <w:sz w:val="24"/>
          <w:szCs w:val="24"/>
        </w:rPr>
        <w:t>)</w:t>
      </w:r>
      <w:r w:rsidRPr="00A8415D">
        <w:rPr>
          <w:rFonts w:ascii="Times New Roman" w:hAnsi="Times New Roman" w:cs="Times New Roman"/>
          <w:sz w:val="24"/>
          <w:szCs w:val="24"/>
        </w:rPr>
        <w:t>. The Suma Oriental of Tome Pire</w:t>
      </w:r>
      <w:r w:rsidRPr="00A8415D">
        <w:rPr>
          <w:rFonts w:ascii="Times New Roman" w:hAnsi="Times New Roman" w:cs="Times New Roman"/>
          <w:b/>
          <w:bCs/>
          <w:sz w:val="24"/>
          <w:szCs w:val="24"/>
          <w:lang w:val="ms-MY"/>
        </w:rPr>
        <w:t xml:space="preserve"> </w:t>
      </w:r>
      <w:proofErr w:type="gramStart"/>
      <w:r w:rsidRPr="00A8415D">
        <w:rPr>
          <w:rFonts w:ascii="Times New Roman" w:hAnsi="Times New Roman" w:cs="Times New Roman"/>
          <w:sz w:val="24"/>
          <w:szCs w:val="24"/>
          <w:lang w:val="ms-MY"/>
        </w:rPr>
        <w:t>An</w:t>
      </w:r>
      <w:proofErr w:type="gramEnd"/>
      <w:r w:rsidRPr="00A8415D">
        <w:rPr>
          <w:rFonts w:ascii="Times New Roman" w:hAnsi="Times New Roman" w:cs="Times New Roman"/>
          <w:sz w:val="24"/>
          <w:szCs w:val="24"/>
          <w:lang w:val="ms-MY"/>
        </w:rPr>
        <w:t xml:space="preserve"> Account of The East, from The Red Sea to Japan, Written In Malacca and India in 1512-1515, and, The Book Of Francisco Rodrigues, Rutter of A Voyage in The Red Sea, Nautical Rules, Almanack And Maps, Written And Drawn In The East Before 1515. Dlm. </w:t>
      </w:r>
      <w:r w:rsidRPr="00A8415D">
        <w:rPr>
          <w:rFonts w:ascii="Times New Roman" w:hAnsi="Times New Roman" w:cs="Times New Roman"/>
          <w:sz w:val="24"/>
          <w:szCs w:val="24"/>
        </w:rPr>
        <w:t>A. Cortesao (Ed. &amp; Trans.). Vol.1. London</w:t>
      </w:r>
      <w:r w:rsidR="00E347BD" w:rsidRPr="00A8415D">
        <w:rPr>
          <w:rFonts w:ascii="Times New Roman" w:hAnsi="Times New Roman" w:cs="Times New Roman"/>
          <w:sz w:val="24"/>
          <w:szCs w:val="24"/>
        </w:rPr>
        <w:t xml:space="preserve">, </w:t>
      </w:r>
      <w:r w:rsidRPr="00A8415D">
        <w:rPr>
          <w:rFonts w:ascii="Times New Roman" w:hAnsi="Times New Roman" w:cs="Times New Roman"/>
          <w:sz w:val="24"/>
          <w:szCs w:val="24"/>
        </w:rPr>
        <w:t>The Hakluyt Society.</w:t>
      </w:r>
    </w:p>
    <w:p w14:paraId="4EE84CB8" w14:textId="2FCF66A6"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Proudfoot, I.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1993</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Early Malay Printed Books: A Provisional Account of Materials Published in the Singapore, Malaysia Areas up to 1920, noting Holdings in Major Public Collections.</w:t>
      </w:r>
      <w:r w:rsidRPr="0041336E">
        <w:rPr>
          <w:rFonts w:ascii="Times New Roman" w:hAnsi="Times New Roman" w:cs="Times New Roman"/>
          <w:sz w:val="24"/>
          <w:szCs w:val="24"/>
        </w:rPr>
        <w:t xml:space="preserve"> Kuala Lumpur</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Universiti of Malaya.</w:t>
      </w:r>
    </w:p>
    <w:p w14:paraId="20D9B933" w14:textId="0B1A2C08" w:rsidR="00BE5232" w:rsidRPr="0064036B" w:rsidRDefault="00BE5232" w:rsidP="00A8415D">
      <w:pPr>
        <w:spacing w:after="0" w:line="240" w:lineRule="auto"/>
        <w:ind w:leftChars="0" w:left="567" w:firstLineChars="0" w:hanging="569"/>
        <w:jc w:val="both"/>
        <w:rPr>
          <w:rFonts w:ascii="Times New Roman" w:hAnsi="Times New Roman" w:cs="Times New Roman"/>
          <w:sz w:val="24"/>
          <w:szCs w:val="24"/>
          <w:lang w:val="nb-NO"/>
        </w:rPr>
      </w:pPr>
      <w:r w:rsidRPr="0041336E">
        <w:rPr>
          <w:rFonts w:ascii="Times New Roman" w:hAnsi="Times New Roman" w:cs="Times New Roman"/>
          <w:sz w:val="24"/>
          <w:szCs w:val="24"/>
        </w:rPr>
        <w:t>Raffles. T.</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S.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1826</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Narrative of the Effects of the Eruption from the Tomboro Mountain in the Island of Sumbawa, on the 11th and 12th April 1815.</w:t>
      </w:r>
      <w:r w:rsidRPr="0041336E">
        <w:rPr>
          <w:rFonts w:ascii="Times New Roman" w:hAnsi="Times New Roman" w:cs="Times New Roman"/>
          <w:sz w:val="24"/>
          <w:szCs w:val="24"/>
        </w:rPr>
        <w:t xml:space="preserve"> </w:t>
      </w:r>
      <w:r w:rsidRPr="0064036B">
        <w:rPr>
          <w:rFonts w:ascii="Times New Roman" w:hAnsi="Times New Roman" w:cs="Times New Roman"/>
          <w:sz w:val="24"/>
          <w:szCs w:val="24"/>
          <w:lang w:val="nb-NO"/>
        </w:rPr>
        <w:t>Batavia</w:t>
      </w:r>
      <w:r w:rsidR="00E347BD" w:rsidRPr="0064036B">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Bataviaasch Genootschap van Kunsten en Weterschappen.</w:t>
      </w:r>
    </w:p>
    <w:p w14:paraId="5BA28A4E" w14:textId="0617EFCC"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64036B">
        <w:rPr>
          <w:rFonts w:ascii="Times New Roman" w:hAnsi="Times New Roman" w:cs="Times New Roman"/>
          <w:sz w:val="24"/>
          <w:szCs w:val="24"/>
          <w:lang w:val="nb-NO"/>
        </w:rPr>
        <w:t>Raffles, T.</w:t>
      </w:r>
      <w:r w:rsidR="00B41077">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S.</w:t>
      </w:r>
      <w:r w:rsidR="00440E83" w:rsidRPr="0064036B">
        <w:rPr>
          <w:rFonts w:ascii="Times New Roman" w:hAnsi="Times New Roman" w:cs="Times New Roman"/>
          <w:sz w:val="24"/>
          <w:szCs w:val="24"/>
          <w:lang w:val="nb-NO"/>
        </w:rPr>
        <w:t xml:space="preserve"> </w:t>
      </w:r>
      <w:r w:rsidR="00E347BD" w:rsidRPr="0064036B">
        <w:rPr>
          <w:rFonts w:ascii="Times New Roman" w:hAnsi="Times New Roman" w:cs="Times New Roman"/>
          <w:sz w:val="24"/>
          <w:szCs w:val="24"/>
          <w:lang w:val="nb-NO"/>
        </w:rPr>
        <w:t>(</w:t>
      </w:r>
      <w:r w:rsidRPr="0064036B">
        <w:rPr>
          <w:rFonts w:ascii="Times New Roman" w:hAnsi="Times New Roman" w:cs="Times New Roman"/>
          <w:sz w:val="24"/>
          <w:szCs w:val="24"/>
          <w:lang w:val="nb-NO"/>
        </w:rPr>
        <w:t>1830</w:t>
      </w:r>
      <w:r w:rsidR="00E347BD" w:rsidRPr="0064036B">
        <w:rPr>
          <w:rFonts w:ascii="Times New Roman" w:hAnsi="Times New Roman" w:cs="Times New Roman"/>
          <w:sz w:val="24"/>
          <w:szCs w:val="24"/>
          <w:lang w:val="nb-NO"/>
        </w:rPr>
        <w:t>)</w:t>
      </w:r>
      <w:r w:rsidRPr="0064036B">
        <w:rPr>
          <w:rFonts w:ascii="Times New Roman" w:hAnsi="Times New Roman" w:cs="Times New Roman"/>
          <w:sz w:val="24"/>
          <w:szCs w:val="24"/>
          <w:lang w:val="nb-NO"/>
        </w:rPr>
        <w:t xml:space="preserve">. </w:t>
      </w:r>
      <w:r w:rsidRPr="0041336E">
        <w:rPr>
          <w:rFonts w:ascii="Times New Roman" w:hAnsi="Times New Roman" w:cs="Times New Roman"/>
          <w:i/>
          <w:sz w:val="24"/>
          <w:szCs w:val="24"/>
        </w:rPr>
        <w:t>The History of Java.</w:t>
      </w:r>
      <w:r w:rsidRPr="0041336E">
        <w:rPr>
          <w:rFonts w:ascii="Times New Roman" w:hAnsi="Times New Roman" w:cs="Times New Roman"/>
          <w:sz w:val="24"/>
          <w:szCs w:val="24"/>
        </w:rPr>
        <w:t>Vol.1. London</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John Murray.</w:t>
      </w:r>
    </w:p>
    <w:p w14:paraId="05A0B5B2" w14:textId="6A252A31"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lastRenderedPageBreak/>
        <w:t xml:space="preserve">Reid, A. (Ed.).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1983</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Slavery, Bondage and Dependency in Southeast Asia. </w:t>
      </w:r>
      <w:r w:rsidRPr="0041336E">
        <w:rPr>
          <w:rFonts w:ascii="Times New Roman" w:hAnsi="Times New Roman" w:cs="Times New Roman"/>
          <w:sz w:val="24"/>
          <w:szCs w:val="24"/>
        </w:rPr>
        <w:t xml:space="preserve">New </w:t>
      </w:r>
      <w:r w:rsidR="00F37EE7" w:rsidRPr="0041336E">
        <w:rPr>
          <w:rFonts w:ascii="Times New Roman" w:hAnsi="Times New Roman" w:cs="Times New Roman"/>
          <w:sz w:val="24"/>
          <w:szCs w:val="24"/>
        </w:rPr>
        <w:t>York, St.</w:t>
      </w:r>
      <w:r w:rsidRPr="0041336E">
        <w:rPr>
          <w:rFonts w:ascii="Times New Roman" w:hAnsi="Times New Roman" w:cs="Times New Roman"/>
          <w:sz w:val="24"/>
          <w:szCs w:val="24"/>
        </w:rPr>
        <w:t xml:space="preserve"> Martin’s Press.</w:t>
      </w:r>
    </w:p>
    <w:p w14:paraId="01671B99" w14:textId="2D11B040"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Robson, S.</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O.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1976</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The Power of Poetry. </w:t>
      </w:r>
      <w:r w:rsidRPr="0041336E">
        <w:rPr>
          <w:rFonts w:ascii="Times New Roman" w:hAnsi="Times New Roman" w:cs="Times New Roman"/>
          <w:i/>
          <w:sz w:val="24"/>
          <w:szCs w:val="24"/>
        </w:rPr>
        <w:t>Review of Indonesian and Malayan Affairs,</w:t>
      </w:r>
      <w:r w:rsidRPr="0041336E">
        <w:rPr>
          <w:rFonts w:ascii="Times New Roman" w:hAnsi="Times New Roman" w:cs="Times New Roman"/>
          <w:sz w:val="24"/>
          <w:szCs w:val="24"/>
        </w:rPr>
        <w:t xml:space="preserve"> </w:t>
      </w:r>
      <w:r w:rsidRPr="00A8415D">
        <w:rPr>
          <w:rFonts w:ascii="Times New Roman" w:hAnsi="Times New Roman" w:cs="Times New Roman"/>
          <w:i/>
          <w:sz w:val="24"/>
          <w:szCs w:val="24"/>
        </w:rPr>
        <w:t xml:space="preserve">10 </w:t>
      </w:r>
      <w:r w:rsidRPr="0041336E">
        <w:rPr>
          <w:rFonts w:ascii="Times New Roman" w:hAnsi="Times New Roman" w:cs="Times New Roman"/>
          <w:sz w:val="24"/>
          <w:szCs w:val="24"/>
        </w:rPr>
        <w:t>(Januari)</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76-81.</w:t>
      </w:r>
    </w:p>
    <w:p w14:paraId="6B9A7D51" w14:textId="5F57241F" w:rsidR="00BE5232" w:rsidRPr="0064036B" w:rsidRDefault="00BE5232" w:rsidP="00A8415D">
      <w:pPr>
        <w:spacing w:after="0" w:line="240" w:lineRule="auto"/>
        <w:ind w:leftChars="0" w:left="567" w:firstLineChars="0" w:hanging="569"/>
        <w:jc w:val="both"/>
        <w:rPr>
          <w:rFonts w:ascii="Times New Roman" w:hAnsi="Times New Roman" w:cs="Times New Roman"/>
          <w:sz w:val="24"/>
          <w:szCs w:val="24"/>
          <w:lang w:val="nb-NO"/>
        </w:rPr>
      </w:pPr>
      <w:r w:rsidRPr="0041336E">
        <w:rPr>
          <w:rFonts w:ascii="Times New Roman" w:hAnsi="Times New Roman" w:cs="Times New Roman"/>
          <w:sz w:val="24"/>
          <w:szCs w:val="24"/>
        </w:rPr>
        <w:t>Ross, J.</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T.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1816</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Narrative of the Effetcts of the Eruption from the Tomboro Mountain in the Island of Sumbawa on the 11</w:t>
      </w:r>
      <w:r w:rsidRPr="0041336E">
        <w:rPr>
          <w:rFonts w:ascii="Times New Roman" w:hAnsi="Times New Roman" w:cs="Times New Roman"/>
          <w:sz w:val="24"/>
          <w:szCs w:val="24"/>
          <w:vertAlign w:val="superscript"/>
        </w:rPr>
        <w:t>th</w:t>
      </w:r>
      <w:r w:rsidRPr="0041336E">
        <w:rPr>
          <w:rFonts w:ascii="Times New Roman" w:hAnsi="Times New Roman" w:cs="Times New Roman"/>
          <w:sz w:val="24"/>
          <w:szCs w:val="24"/>
        </w:rPr>
        <w:t xml:space="preserve"> and 12 April 1815. </w:t>
      </w:r>
      <w:r w:rsidRPr="0064036B">
        <w:rPr>
          <w:rFonts w:ascii="Times New Roman" w:hAnsi="Times New Roman" w:cs="Times New Roman"/>
          <w:i/>
          <w:sz w:val="24"/>
          <w:szCs w:val="24"/>
          <w:lang w:val="nb-NO"/>
        </w:rPr>
        <w:t>Verhandelingen van het Bataviaash Genootschap</w:t>
      </w:r>
      <w:r w:rsidRPr="0064036B">
        <w:rPr>
          <w:rFonts w:ascii="Times New Roman" w:hAnsi="Times New Roman" w:cs="Times New Roman"/>
          <w:sz w:val="24"/>
          <w:szCs w:val="24"/>
          <w:lang w:val="nb-NO"/>
        </w:rPr>
        <w:t xml:space="preserve"> </w:t>
      </w:r>
      <w:r w:rsidRPr="00A8415D">
        <w:rPr>
          <w:rFonts w:ascii="Times New Roman" w:hAnsi="Times New Roman" w:cs="Times New Roman"/>
          <w:i/>
          <w:sz w:val="24"/>
          <w:szCs w:val="24"/>
          <w:lang w:val="nb-NO"/>
        </w:rPr>
        <w:t>VIII</w:t>
      </w:r>
      <w:r w:rsidR="00E347BD" w:rsidRPr="0064036B">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 xml:space="preserve">1-13. </w:t>
      </w:r>
    </w:p>
    <w:p w14:paraId="3D5458DC" w14:textId="05A025C2" w:rsidR="001D0545" w:rsidRPr="0041336E" w:rsidRDefault="001D0545" w:rsidP="00A8415D">
      <w:pPr>
        <w:spacing w:after="0" w:line="240" w:lineRule="auto"/>
        <w:ind w:leftChars="0" w:left="567" w:firstLineChars="0" w:hanging="569"/>
        <w:jc w:val="both"/>
        <w:rPr>
          <w:rFonts w:ascii="Times New Roman" w:hAnsi="Times New Roman" w:cs="Times New Roman"/>
          <w:sz w:val="24"/>
          <w:szCs w:val="24"/>
        </w:rPr>
      </w:pPr>
      <w:r w:rsidRPr="0064036B">
        <w:rPr>
          <w:rFonts w:ascii="Times New Roman" w:hAnsi="Times New Roman" w:cs="Times New Roman"/>
          <w:sz w:val="24"/>
          <w:szCs w:val="24"/>
          <w:lang w:val="nb-NO"/>
        </w:rPr>
        <w:t xml:space="preserve">Rusnila Hamid, Syarif, Nilwani Hamid </w:t>
      </w:r>
      <w:r w:rsidR="00B41077">
        <w:rPr>
          <w:rFonts w:ascii="Times New Roman" w:hAnsi="Times New Roman" w:cs="Times New Roman"/>
          <w:sz w:val="24"/>
          <w:szCs w:val="24"/>
          <w:lang w:val="nb-NO"/>
        </w:rPr>
        <w:t>&amp;</w:t>
      </w:r>
      <w:r w:rsidRPr="0064036B">
        <w:rPr>
          <w:rFonts w:ascii="Times New Roman" w:hAnsi="Times New Roman" w:cs="Times New Roman"/>
          <w:sz w:val="24"/>
          <w:szCs w:val="24"/>
          <w:lang w:val="nb-NO"/>
        </w:rPr>
        <w:t xml:space="preserve"> Khairawati. </w:t>
      </w:r>
      <w:r w:rsidRPr="0041336E">
        <w:rPr>
          <w:rFonts w:ascii="Times New Roman" w:hAnsi="Times New Roman" w:cs="Times New Roman"/>
          <w:sz w:val="24"/>
          <w:szCs w:val="24"/>
        </w:rPr>
        <w:t xml:space="preserve">(2019). Syair Gulong Ketapang West Kalimantan with the National Resistance Approach. </w:t>
      </w:r>
      <w:r w:rsidRPr="0041336E">
        <w:rPr>
          <w:rFonts w:ascii="Times New Roman" w:hAnsi="Times New Roman" w:cs="Times New Roman"/>
          <w:i/>
          <w:iCs/>
          <w:sz w:val="24"/>
          <w:szCs w:val="24"/>
        </w:rPr>
        <w:t>International Journal of Scientific Technology Research</w:t>
      </w:r>
      <w:r w:rsidR="00A8415D">
        <w:rPr>
          <w:rFonts w:ascii="Times New Roman" w:hAnsi="Times New Roman" w:cs="Times New Roman"/>
          <w:sz w:val="24"/>
          <w:szCs w:val="24"/>
        </w:rPr>
        <w:t xml:space="preserve">, </w:t>
      </w:r>
      <w:r w:rsidR="00A8415D" w:rsidRPr="00A8415D">
        <w:rPr>
          <w:rFonts w:ascii="Times New Roman" w:hAnsi="Times New Roman" w:cs="Times New Roman"/>
          <w:i/>
          <w:sz w:val="24"/>
          <w:szCs w:val="24"/>
        </w:rPr>
        <w:t>8</w:t>
      </w:r>
      <w:r w:rsidRPr="0041336E">
        <w:rPr>
          <w:rFonts w:ascii="Times New Roman" w:hAnsi="Times New Roman" w:cs="Times New Roman"/>
          <w:sz w:val="24"/>
          <w:szCs w:val="24"/>
        </w:rPr>
        <w:t>(5), 84-95.</w:t>
      </w:r>
    </w:p>
    <w:p w14:paraId="20C68A3C" w14:textId="6BD549FB"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Sigurdsson, H.</w:t>
      </w:r>
      <w:r w:rsidR="00B41077">
        <w:rPr>
          <w:rFonts w:ascii="Times New Roman" w:hAnsi="Times New Roman" w:cs="Times New Roman"/>
          <w:sz w:val="24"/>
          <w:szCs w:val="24"/>
        </w:rPr>
        <w:t>,</w:t>
      </w:r>
      <w:r w:rsidRPr="0041336E">
        <w:rPr>
          <w:rFonts w:ascii="Times New Roman" w:hAnsi="Times New Roman" w:cs="Times New Roman"/>
          <w:sz w:val="24"/>
          <w:szCs w:val="24"/>
        </w:rPr>
        <w:t xml:space="preserve"> </w:t>
      </w:r>
      <w:r w:rsidR="00117E11" w:rsidRPr="0041336E">
        <w:rPr>
          <w:rFonts w:ascii="Times New Roman" w:hAnsi="Times New Roman" w:cs="Times New Roman"/>
          <w:sz w:val="24"/>
          <w:szCs w:val="24"/>
        </w:rPr>
        <w:t>&amp;</w:t>
      </w:r>
      <w:r w:rsidRPr="0041336E">
        <w:rPr>
          <w:rFonts w:ascii="Times New Roman" w:hAnsi="Times New Roman" w:cs="Times New Roman"/>
          <w:sz w:val="24"/>
          <w:szCs w:val="24"/>
        </w:rPr>
        <w:t xml:space="preserve"> C</w:t>
      </w:r>
      <w:r w:rsidR="00440E83" w:rsidRPr="0041336E">
        <w:rPr>
          <w:rFonts w:ascii="Times New Roman" w:hAnsi="Times New Roman" w:cs="Times New Roman"/>
          <w:sz w:val="24"/>
          <w:szCs w:val="24"/>
        </w:rPr>
        <w:t>arey, S</w:t>
      </w:r>
      <w:r w:rsidRPr="0041336E">
        <w:rPr>
          <w:rFonts w:ascii="Times New Roman" w:hAnsi="Times New Roman" w:cs="Times New Roman"/>
          <w:sz w:val="24"/>
          <w:szCs w:val="24"/>
        </w:rPr>
        <w:t xml:space="preserve">. </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1992</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“The Eruption of Tambora in 1815: Environmental Effects and Eruption Dynamics.” Dlm. C. R. Harington (Ed.) </w:t>
      </w:r>
      <w:r w:rsidRPr="0041336E">
        <w:rPr>
          <w:rFonts w:ascii="Times New Roman" w:hAnsi="Times New Roman" w:cs="Times New Roman"/>
          <w:i/>
          <w:sz w:val="24"/>
          <w:szCs w:val="24"/>
        </w:rPr>
        <w:t xml:space="preserve">The Year without a Summer? World Climate in 1816. </w:t>
      </w:r>
      <w:r w:rsidRPr="0041336E">
        <w:rPr>
          <w:rFonts w:ascii="Times New Roman" w:hAnsi="Times New Roman" w:cs="Times New Roman"/>
          <w:sz w:val="24"/>
          <w:szCs w:val="24"/>
        </w:rPr>
        <w:t>Ottawa</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Canadian Museum of Nature.</w:t>
      </w:r>
    </w:p>
    <w:p w14:paraId="7BB1DDE9" w14:textId="07197686" w:rsidR="00BE5232" w:rsidRPr="0064036B" w:rsidRDefault="00BE5232" w:rsidP="00A8415D">
      <w:pPr>
        <w:spacing w:after="0" w:line="240" w:lineRule="auto"/>
        <w:ind w:leftChars="0" w:left="567" w:firstLineChars="0" w:hanging="569"/>
        <w:jc w:val="both"/>
        <w:rPr>
          <w:rFonts w:ascii="Times New Roman" w:hAnsi="Times New Roman" w:cs="Times New Roman"/>
          <w:sz w:val="24"/>
          <w:szCs w:val="24"/>
          <w:lang w:val="nb-NO"/>
        </w:rPr>
      </w:pPr>
      <w:r w:rsidRPr="0041336E">
        <w:rPr>
          <w:rFonts w:ascii="Times New Roman" w:hAnsi="Times New Roman" w:cs="Times New Roman"/>
          <w:sz w:val="24"/>
          <w:szCs w:val="24"/>
        </w:rPr>
        <w:t xml:space="preserve">Siti Hawa Haji Salleh. </w:t>
      </w:r>
      <w:r w:rsidR="00117E11" w:rsidRPr="0064036B">
        <w:rPr>
          <w:rFonts w:ascii="Times New Roman" w:hAnsi="Times New Roman" w:cs="Times New Roman"/>
          <w:sz w:val="24"/>
          <w:szCs w:val="24"/>
          <w:lang w:val="nb-NO"/>
        </w:rPr>
        <w:t>(</w:t>
      </w:r>
      <w:r w:rsidRPr="0064036B">
        <w:rPr>
          <w:rFonts w:ascii="Times New Roman" w:hAnsi="Times New Roman" w:cs="Times New Roman"/>
          <w:sz w:val="24"/>
          <w:szCs w:val="24"/>
          <w:lang w:val="nb-NO"/>
        </w:rPr>
        <w:t>2009</w:t>
      </w:r>
      <w:r w:rsidR="00117E11" w:rsidRPr="0064036B">
        <w:rPr>
          <w:rFonts w:ascii="Times New Roman" w:hAnsi="Times New Roman" w:cs="Times New Roman"/>
          <w:sz w:val="24"/>
          <w:szCs w:val="24"/>
          <w:lang w:val="nb-NO"/>
        </w:rPr>
        <w:t>)</w:t>
      </w:r>
      <w:r w:rsidRPr="0064036B">
        <w:rPr>
          <w:rFonts w:ascii="Times New Roman" w:hAnsi="Times New Roman" w:cs="Times New Roman"/>
          <w:sz w:val="24"/>
          <w:szCs w:val="24"/>
          <w:lang w:val="nb-NO"/>
        </w:rPr>
        <w:t xml:space="preserve">. </w:t>
      </w:r>
      <w:r w:rsidRPr="0064036B">
        <w:rPr>
          <w:rFonts w:ascii="Times New Roman" w:hAnsi="Times New Roman" w:cs="Times New Roman"/>
          <w:i/>
          <w:sz w:val="24"/>
          <w:szCs w:val="24"/>
          <w:lang w:val="nb-NO"/>
        </w:rPr>
        <w:t xml:space="preserve">Kelopak Pemikiran Sastera Melayu. </w:t>
      </w:r>
      <w:r w:rsidRPr="0064036B">
        <w:rPr>
          <w:rFonts w:ascii="Times New Roman" w:hAnsi="Times New Roman" w:cs="Times New Roman"/>
          <w:sz w:val="24"/>
          <w:szCs w:val="24"/>
          <w:lang w:val="nb-NO"/>
        </w:rPr>
        <w:t>Bangi</w:t>
      </w:r>
      <w:r w:rsidR="00117E11" w:rsidRPr="0064036B">
        <w:rPr>
          <w:rFonts w:ascii="Times New Roman" w:hAnsi="Times New Roman" w:cs="Times New Roman"/>
          <w:sz w:val="24"/>
          <w:szCs w:val="24"/>
          <w:lang w:val="nb-NO"/>
        </w:rPr>
        <w:t>,</w:t>
      </w:r>
      <w:r w:rsidRPr="0064036B">
        <w:rPr>
          <w:rFonts w:ascii="Times New Roman" w:hAnsi="Times New Roman" w:cs="Times New Roman"/>
          <w:i/>
          <w:sz w:val="24"/>
          <w:szCs w:val="24"/>
          <w:lang w:val="nb-NO"/>
        </w:rPr>
        <w:t xml:space="preserve"> </w:t>
      </w:r>
      <w:r w:rsidRPr="0064036B">
        <w:rPr>
          <w:rFonts w:ascii="Times New Roman" w:hAnsi="Times New Roman" w:cs="Times New Roman"/>
          <w:sz w:val="24"/>
          <w:szCs w:val="24"/>
          <w:lang w:val="nb-NO"/>
        </w:rPr>
        <w:t>Penerbit Universiti Kebangsaan Malaysia.</w:t>
      </w:r>
    </w:p>
    <w:p w14:paraId="07C49A23" w14:textId="4E3E538D" w:rsidR="007F1946" w:rsidRPr="0041336E" w:rsidRDefault="007F1946"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Skinner, C. (1978). Transitional Malay Literature: Pt 1, Ahmad Rijaluddin and Munshi Abdullah. </w:t>
      </w:r>
      <w:r w:rsidRPr="0041336E">
        <w:rPr>
          <w:rFonts w:ascii="Times New Roman" w:hAnsi="Times New Roman" w:cs="Times New Roman"/>
          <w:i/>
          <w:iCs/>
          <w:sz w:val="24"/>
          <w:szCs w:val="24"/>
        </w:rPr>
        <w:t xml:space="preserve">Bijdragen tot de Taal-, Land- en Volkenkunde </w:t>
      </w:r>
      <w:r w:rsidRPr="00A8415D">
        <w:rPr>
          <w:rFonts w:ascii="Times New Roman" w:hAnsi="Times New Roman" w:cs="Times New Roman"/>
          <w:i/>
          <w:sz w:val="24"/>
          <w:szCs w:val="24"/>
        </w:rPr>
        <w:t>134</w:t>
      </w:r>
      <w:r w:rsidRPr="0041336E">
        <w:rPr>
          <w:rFonts w:ascii="Times New Roman" w:hAnsi="Times New Roman" w:cs="Times New Roman"/>
          <w:sz w:val="24"/>
          <w:szCs w:val="24"/>
        </w:rPr>
        <w:t>, 466-487.</w:t>
      </w:r>
    </w:p>
    <w:p w14:paraId="67B6D94F" w14:textId="186FE221"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Stothers, R. </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1984</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The Great Tambora Eruption in 1815 and Its Aftermath. </w:t>
      </w:r>
      <w:r w:rsidRPr="0041336E">
        <w:rPr>
          <w:rFonts w:ascii="Times New Roman" w:hAnsi="Times New Roman" w:cs="Times New Roman"/>
          <w:i/>
          <w:sz w:val="24"/>
          <w:szCs w:val="24"/>
        </w:rPr>
        <w:t>Science,</w:t>
      </w:r>
      <w:r w:rsidR="00A8415D">
        <w:rPr>
          <w:rFonts w:ascii="Times New Roman" w:hAnsi="Times New Roman" w:cs="Times New Roman"/>
          <w:sz w:val="24"/>
          <w:szCs w:val="24"/>
        </w:rPr>
        <w:t xml:space="preserve"> </w:t>
      </w:r>
      <w:r w:rsidR="00A8415D" w:rsidRPr="00A8415D">
        <w:rPr>
          <w:rFonts w:ascii="Times New Roman" w:hAnsi="Times New Roman" w:cs="Times New Roman"/>
          <w:i/>
          <w:sz w:val="24"/>
          <w:szCs w:val="24"/>
        </w:rPr>
        <w:t>224</w:t>
      </w:r>
      <w:r w:rsidRPr="0041336E">
        <w:rPr>
          <w:rFonts w:ascii="Times New Roman" w:hAnsi="Times New Roman" w:cs="Times New Roman"/>
          <w:sz w:val="24"/>
          <w:szCs w:val="24"/>
        </w:rPr>
        <w:t>(4654</w:t>
      </w:r>
      <w:r w:rsidR="00F37EE7" w:rsidRPr="0041336E">
        <w:rPr>
          <w:rFonts w:ascii="Times New Roman" w:hAnsi="Times New Roman" w:cs="Times New Roman"/>
          <w:sz w:val="24"/>
          <w:szCs w:val="24"/>
        </w:rPr>
        <w:t>), 1191</w:t>
      </w:r>
      <w:r w:rsidRPr="0041336E">
        <w:rPr>
          <w:rFonts w:ascii="Times New Roman" w:hAnsi="Times New Roman" w:cs="Times New Roman"/>
          <w:sz w:val="24"/>
          <w:szCs w:val="24"/>
        </w:rPr>
        <w:t>–1198.</w:t>
      </w:r>
    </w:p>
    <w:p w14:paraId="3E9B9253" w14:textId="7675ECE0"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Sweeney, A. </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2006</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Abdullah Bin Abdul Kadir Munsyi: A Man of Bananas and Thorns.  </w:t>
      </w:r>
      <w:r w:rsidRPr="0041336E">
        <w:rPr>
          <w:rFonts w:ascii="Times New Roman" w:hAnsi="Times New Roman" w:cs="Times New Roman"/>
          <w:i/>
          <w:sz w:val="24"/>
          <w:szCs w:val="24"/>
        </w:rPr>
        <w:t>Indonesia and the Malay World</w:t>
      </w:r>
      <w:r w:rsidR="00A8415D">
        <w:rPr>
          <w:rFonts w:ascii="Times New Roman" w:hAnsi="Times New Roman" w:cs="Times New Roman"/>
          <w:sz w:val="24"/>
          <w:szCs w:val="24"/>
        </w:rPr>
        <w:t xml:space="preserve">, </w:t>
      </w:r>
      <w:r w:rsidR="00A8415D" w:rsidRPr="00A8415D">
        <w:rPr>
          <w:rFonts w:ascii="Times New Roman" w:hAnsi="Times New Roman" w:cs="Times New Roman"/>
          <w:i/>
          <w:sz w:val="24"/>
          <w:szCs w:val="24"/>
        </w:rPr>
        <w:t>34</w:t>
      </w:r>
      <w:r w:rsidRPr="0041336E">
        <w:rPr>
          <w:rFonts w:ascii="Times New Roman" w:hAnsi="Times New Roman" w:cs="Times New Roman"/>
          <w:sz w:val="24"/>
          <w:szCs w:val="24"/>
        </w:rPr>
        <w:t>(100)</w:t>
      </w:r>
      <w:r w:rsidR="0045452F" w:rsidRPr="0041336E">
        <w:rPr>
          <w:rFonts w:ascii="Times New Roman" w:hAnsi="Times New Roman" w:cs="Times New Roman"/>
          <w:sz w:val="24"/>
          <w:szCs w:val="24"/>
        </w:rPr>
        <w:t xml:space="preserve">, </w:t>
      </w:r>
      <w:r w:rsidRPr="0041336E">
        <w:rPr>
          <w:rFonts w:ascii="Times New Roman" w:hAnsi="Times New Roman" w:cs="Times New Roman"/>
          <w:sz w:val="24"/>
          <w:szCs w:val="24"/>
        </w:rPr>
        <w:t>223-245.</w:t>
      </w:r>
    </w:p>
    <w:p w14:paraId="7A047909" w14:textId="6E76210D" w:rsidR="006E2646" w:rsidRPr="0041336E" w:rsidRDefault="006E2646"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i/>
          <w:iCs/>
          <w:sz w:val="24"/>
          <w:szCs w:val="24"/>
        </w:rPr>
        <w:t xml:space="preserve">The Asiatic Journal </w:t>
      </w:r>
      <w:r w:rsidR="00F37EE7" w:rsidRPr="0041336E">
        <w:rPr>
          <w:rFonts w:ascii="Times New Roman" w:hAnsi="Times New Roman" w:cs="Times New Roman"/>
          <w:i/>
          <w:iCs/>
          <w:sz w:val="24"/>
          <w:szCs w:val="24"/>
        </w:rPr>
        <w:t>and Monthly</w:t>
      </w:r>
      <w:r w:rsidRPr="0041336E">
        <w:rPr>
          <w:rFonts w:ascii="Times New Roman" w:hAnsi="Times New Roman" w:cs="Times New Roman"/>
          <w:i/>
          <w:iCs/>
          <w:sz w:val="24"/>
          <w:szCs w:val="24"/>
        </w:rPr>
        <w:t xml:space="preserve"> Register for British Indian and Its Dependencies,</w:t>
      </w:r>
      <w:r w:rsidRPr="0041336E">
        <w:rPr>
          <w:rFonts w:ascii="Times New Roman" w:hAnsi="Times New Roman" w:cs="Times New Roman"/>
          <w:sz w:val="24"/>
          <w:szCs w:val="24"/>
        </w:rPr>
        <w:t xml:space="preserve"> 1 (January to June), (1816). London, Black, Parbury and Allen.</w:t>
      </w:r>
    </w:p>
    <w:p w14:paraId="2D604342" w14:textId="70841F76" w:rsidR="00427C70" w:rsidRPr="0041336E" w:rsidRDefault="00427C70"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Thomson, J.</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T. (1984). </w:t>
      </w:r>
      <w:r w:rsidRPr="0041336E">
        <w:rPr>
          <w:rFonts w:ascii="Times New Roman" w:hAnsi="Times New Roman" w:cs="Times New Roman"/>
          <w:i/>
          <w:iCs/>
          <w:sz w:val="24"/>
          <w:szCs w:val="24"/>
        </w:rPr>
        <w:t>Glimpses into Life in Malayan Lands.</w:t>
      </w:r>
      <w:r w:rsidRPr="0041336E">
        <w:rPr>
          <w:rFonts w:ascii="Times New Roman" w:hAnsi="Times New Roman" w:cs="Times New Roman"/>
          <w:sz w:val="24"/>
          <w:szCs w:val="24"/>
        </w:rPr>
        <w:t xml:space="preserve">  Singapore, Oxford University Press.</w:t>
      </w:r>
    </w:p>
    <w:p w14:paraId="72D34112" w14:textId="0EF29D83" w:rsidR="002A2108" w:rsidRPr="0041336E" w:rsidRDefault="002A2108" w:rsidP="00A8415D">
      <w:pPr>
        <w:pStyle w:val="NoSpacing"/>
        <w:spacing w:after="0" w:line="240" w:lineRule="auto"/>
        <w:ind w:leftChars="0" w:left="567" w:firstLineChars="0" w:hanging="569"/>
        <w:jc w:val="both"/>
        <w:rPr>
          <w:rFonts w:ascii="Times New Roman" w:hAnsi="Times New Roman" w:cs="Times New Roman"/>
          <w:sz w:val="24"/>
          <w:szCs w:val="24"/>
          <w:lang w:val="en-GB"/>
        </w:rPr>
      </w:pPr>
      <w:r w:rsidRPr="0041336E">
        <w:rPr>
          <w:rFonts w:ascii="Times New Roman" w:hAnsi="Times New Roman" w:cs="Times New Roman"/>
          <w:sz w:val="24"/>
          <w:szCs w:val="24"/>
          <w:lang w:val="en-GB"/>
        </w:rPr>
        <w:t>Traill, H.</w:t>
      </w:r>
      <w:r w:rsidR="00B41077">
        <w:rPr>
          <w:rFonts w:ascii="Times New Roman" w:hAnsi="Times New Roman" w:cs="Times New Roman"/>
          <w:sz w:val="24"/>
          <w:szCs w:val="24"/>
          <w:lang w:val="en-GB"/>
        </w:rPr>
        <w:t xml:space="preserve"> </w:t>
      </w:r>
      <w:r w:rsidRPr="0041336E">
        <w:rPr>
          <w:rFonts w:ascii="Times New Roman" w:hAnsi="Times New Roman" w:cs="Times New Roman"/>
          <w:sz w:val="24"/>
          <w:szCs w:val="24"/>
          <w:lang w:val="en-GB"/>
        </w:rPr>
        <w:t>F.</w:t>
      </w:r>
      <w:r w:rsidR="00B41077">
        <w:rPr>
          <w:rFonts w:ascii="Times New Roman" w:hAnsi="Times New Roman" w:cs="Times New Roman"/>
          <w:sz w:val="24"/>
          <w:szCs w:val="24"/>
          <w:lang w:val="en-GB"/>
        </w:rPr>
        <w:t xml:space="preserve"> </w:t>
      </w:r>
      <w:r w:rsidRPr="0041336E">
        <w:rPr>
          <w:rFonts w:ascii="Times New Roman" w:hAnsi="Times New Roman" w:cs="Times New Roman"/>
          <w:sz w:val="24"/>
          <w:szCs w:val="24"/>
          <w:lang w:val="en-GB"/>
        </w:rPr>
        <w:t>O.</w:t>
      </w:r>
      <w:r w:rsidR="00B41077">
        <w:rPr>
          <w:rFonts w:ascii="Times New Roman" w:hAnsi="Times New Roman" w:cs="Times New Roman"/>
          <w:sz w:val="24"/>
          <w:szCs w:val="24"/>
          <w:lang w:val="en-GB"/>
        </w:rPr>
        <w:t xml:space="preserve"> </w:t>
      </w:r>
      <w:r w:rsidRPr="0041336E">
        <w:rPr>
          <w:rFonts w:ascii="Times New Roman" w:hAnsi="Times New Roman" w:cs="Times New Roman"/>
          <w:sz w:val="24"/>
          <w:szCs w:val="24"/>
          <w:lang w:val="en-GB"/>
        </w:rPr>
        <w:t xml:space="preserve">B. (1979). An Indian Protagonist of the Malay Language: Abdullah Munshi, his </w:t>
      </w:r>
      <w:r w:rsidR="00F37EE7" w:rsidRPr="0041336E">
        <w:rPr>
          <w:rFonts w:ascii="Times New Roman" w:hAnsi="Times New Roman" w:cs="Times New Roman"/>
          <w:sz w:val="24"/>
          <w:szCs w:val="24"/>
          <w:lang w:val="en-GB"/>
        </w:rPr>
        <w:t>Race,</w:t>
      </w:r>
      <w:r w:rsidRPr="0041336E">
        <w:rPr>
          <w:rFonts w:ascii="Times New Roman" w:hAnsi="Times New Roman" w:cs="Times New Roman"/>
          <w:sz w:val="24"/>
          <w:szCs w:val="24"/>
          <w:lang w:val="en-GB"/>
        </w:rPr>
        <w:t xml:space="preserve"> and his Mother Tongue. </w:t>
      </w:r>
      <w:r w:rsidRPr="0041336E">
        <w:rPr>
          <w:rFonts w:ascii="Times New Roman" w:hAnsi="Times New Roman" w:cs="Times New Roman"/>
          <w:i/>
          <w:iCs/>
          <w:sz w:val="24"/>
          <w:szCs w:val="24"/>
          <w:lang w:val="en-GB"/>
        </w:rPr>
        <w:t>Journal of the Malaysian Branch of the Royal Asiatic Society</w:t>
      </w:r>
      <w:r w:rsidR="00362467">
        <w:rPr>
          <w:rFonts w:ascii="Times New Roman" w:hAnsi="Times New Roman" w:cs="Times New Roman"/>
          <w:sz w:val="24"/>
          <w:szCs w:val="24"/>
          <w:lang w:val="en-GB"/>
        </w:rPr>
        <w:t xml:space="preserve">, </w:t>
      </w:r>
      <w:r w:rsidR="00362467" w:rsidRPr="00362467">
        <w:rPr>
          <w:rFonts w:ascii="Times New Roman" w:hAnsi="Times New Roman" w:cs="Times New Roman"/>
          <w:i/>
          <w:sz w:val="24"/>
          <w:szCs w:val="24"/>
          <w:lang w:val="en-GB"/>
        </w:rPr>
        <w:t>52</w:t>
      </w:r>
      <w:r w:rsidRPr="0041336E">
        <w:rPr>
          <w:rFonts w:ascii="Times New Roman" w:hAnsi="Times New Roman" w:cs="Times New Roman"/>
          <w:sz w:val="24"/>
          <w:szCs w:val="24"/>
          <w:lang w:val="en-GB"/>
        </w:rPr>
        <w:t>(2), 67-83.</w:t>
      </w:r>
    </w:p>
    <w:p w14:paraId="25985483" w14:textId="205187CB" w:rsidR="000C3317" w:rsidRPr="0041336E" w:rsidRDefault="000C3317" w:rsidP="00A8415D">
      <w:pPr>
        <w:pStyle w:val="NoSpacing"/>
        <w:spacing w:after="0" w:line="240" w:lineRule="auto"/>
        <w:ind w:leftChars="0" w:left="567" w:firstLineChars="0" w:hanging="569"/>
        <w:jc w:val="both"/>
        <w:rPr>
          <w:rFonts w:ascii="Times New Roman" w:hAnsi="Times New Roman" w:cs="Times New Roman"/>
          <w:sz w:val="24"/>
          <w:szCs w:val="24"/>
          <w:lang w:val="en-GB"/>
        </w:rPr>
      </w:pPr>
      <w:r w:rsidRPr="0041336E">
        <w:rPr>
          <w:rFonts w:ascii="Times New Roman" w:hAnsi="Times New Roman" w:cs="Times New Roman"/>
          <w:sz w:val="24"/>
          <w:szCs w:val="24"/>
          <w:lang w:val="en-GB"/>
        </w:rPr>
        <w:t xml:space="preserve">Ungku Maimunah Mohd. Tahir. (1999). Kerangka Konseptual Kemodenan Sastera Melayu Satu Penilaian Kembali Tulisan Barat. </w:t>
      </w:r>
      <w:r w:rsidRPr="0041336E">
        <w:rPr>
          <w:rFonts w:ascii="Times New Roman" w:hAnsi="Times New Roman" w:cs="Times New Roman"/>
          <w:i/>
          <w:sz w:val="24"/>
          <w:szCs w:val="24"/>
          <w:lang w:val="en-GB"/>
        </w:rPr>
        <w:t>Kertas kerja Seminar Antarabangsa Kesusasteraan Bandingan.</w:t>
      </w:r>
      <w:r w:rsidRPr="0041336E">
        <w:rPr>
          <w:rFonts w:ascii="Times New Roman" w:hAnsi="Times New Roman" w:cs="Times New Roman"/>
          <w:sz w:val="24"/>
          <w:szCs w:val="24"/>
          <w:lang w:val="en-GB"/>
        </w:rPr>
        <w:t xml:space="preserve"> Dewan Bahasa dan   Pustaka, Kuala Lumpur, 24-27 Ogos.</w:t>
      </w:r>
    </w:p>
    <w:p w14:paraId="57FB6985" w14:textId="3ECBB500" w:rsidR="000C3317" w:rsidRPr="0041336E" w:rsidRDefault="000C3317" w:rsidP="00A8415D">
      <w:pPr>
        <w:pStyle w:val="NoSpacing"/>
        <w:spacing w:after="0" w:line="240" w:lineRule="auto"/>
        <w:ind w:leftChars="0" w:left="567" w:firstLineChars="0" w:hanging="569"/>
        <w:jc w:val="both"/>
        <w:rPr>
          <w:rFonts w:ascii="Times New Roman" w:hAnsi="Times New Roman" w:cs="Times New Roman"/>
          <w:sz w:val="24"/>
          <w:szCs w:val="24"/>
          <w:lang w:val="en-GB"/>
        </w:rPr>
      </w:pPr>
      <w:r w:rsidRPr="0041336E">
        <w:rPr>
          <w:rFonts w:ascii="Times New Roman" w:hAnsi="Times New Roman" w:cs="Times New Roman"/>
          <w:sz w:val="24"/>
          <w:szCs w:val="24"/>
          <w:lang w:val="en-GB"/>
        </w:rPr>
        <w:t>Ungku Maimunah Mohd.</w:t>
      </w:r>
      <w:r w:rsidR="00B41077">
        <w:rPr>
          <w:rFonts w:ascii="Times New Roman" w:hAnsi="Times New Roman" w:cs="Times New Roman"/>
          <w:sz w:val="24"/>
          <w:szCs w:val="24"/>
          <w:lang w:val="en-GB"/>
        </w:rPr>
        <w:t xml:space="preserve"> </w:t>
      </w:r>
      <w:r w:rsidRPr="0041336E">
        <w:rPr>
          <w:rFonts w:ascii="Times New Roman" w:hAnsi="Times New Roman" w:cs="Times New Roman"/>
          <w:sz w:val="24"/>
          <w:szCs w:val="24"/>
          <w:lang w:val="en-GB"/>
        </w:rPr>
        <w:t>Tahir (2000). The Construction and Institutionalisation of Abdullah bin Abdul Kadir Munshi as the Father of Modern Malay Literature: The Role of Westerners. Dlm. David Smyth (Ed.)</w:t>
      </w:r>
      <w:r w:rsidR="00B41077">
        <w:rPr>
          <w:rFonts w:ascii="Times New Roman" w:hAnsi="Times New Roman" w:cs="Times New Roman"/>
          <w:sz w:val="24"/>
          <w:szCs w:val="24"/>
          <w:lang w:val="en-GB"/>
        </w:rPr>
        <w:t>,</w:t>
      </w:r>
      <w:r w:rsidRPr="0041336E">
        <w:rPr>
          <w:rFonts w:ascii="Times New Roman" w:hAnsi="Times New Roman" w:cs="Times New Roman"/>
          <w:sz w:val="24"/>
          <w:szCs w:val="24"/>
          <w:lang w:val="en-GB"/>
        </w:rPr>
        <w:t xml:space="preserve"> </w:t>
      </w:r>
      <w:r w:rsidRPr="0041336E">
        <w:rPr>
          <w:rFonts w:ascii="Times New Roman" w:hAnsi="Times New Roman" w:cs="Times New Roman"/>
          <w:i/>
          <w:sz w:val="24"/>
          <w:szCs w:val="24"/>
          <w:lang w:val="en-GB"/>
        </w:rPr>
        <w:t>The Canon in Southeast Asian Literatures</w:t>
      </w:r>
      <w:r w:rsidRPr="00B41077">
        <w:rPr>
          <w:rFonts w:ascii="Times New Roman" w:hAnsi="Times New Roman" w:cs="Times New Roman"/>
          <w:iCs/>
          <w:sz w:val="24"/>
          <w:szCs w:val="24"/>
          <w:lang w:val="en-GB"/>
        </w:rPr>
        <w:t xml:space="preserve">, </w:t>
      </w:r>
      <w:r w:rsidR="00B41077" w:rsidRPr="00B41077">
        <w:rPr>
          <w:rFonts w:ascii="Times New Roman" w:hAnsi="Times New Roman" w:cs="Times New Roman"/>
          <w:iCs/>
          <w:sz w:val="24"/>
          <w:szCs w:val="24"/>
          <w:lang w:val="en-GB"/>
        </w:rPr>
        <w:t>(</w:t>
      </w:r>
      <w:r w:rsidRPr="0041336E">
        <w:rPr>
          <w:rFonts w:ascii="Times New Roman" w:hAnsi="Times New Roman" w:cs="Times New Roman"/>
          <w:sz w:val="24"/>
          <w:szCs w:val="24"/>
          <w:lang w:val="en-GB"/>
        </w:rPr>
        <w:t>hal. 99-114</w:t>
      </w:r>
      <w:r w:rsidR="00B41077">
        <w:rPr>
          <w:rFonts w:ascii="Times New Roman" w:hAnsi="Times New Roman" w:cs="Times New Roman"/>
          <w:sz w:val="24"/>
          <w:szCs w:val="24"/>
          <w:lang w:val="en-GB"/>
        </w:rPr>
        <w:t>)</w:t>
      </w:r>
      <w:r w:rsidRPr="0041336E">
        <w:rPr>
          <w:rFonts w:ascii="Times New Roman" w:hAnsi="Times New Roman" w:cs="Times New Roman"/>
          <w:sz w:val="24"/>
          <w:szCs w:val="24"/>
          <w:lang w:val="en-GB"/>
        </w:rPr>
        <w:t>. Surrey, Curzon Press.</w:t>
      </w:r>
    </w:p>
    <w:p w14:paraId="630BFDA3" w14:textId="73DB089D" w:rsidR="000C3317" w:rsidRPr="0064036B" w:rsidRDefault="000C3317" w:rsidP="00A8415D">
      <w:pPr>
        <w:pStyle w:val="NoSpacing"/>
        <w:spacing w:after="0" w:line="240" w:lineRule="auto"/>
        <w:ind w:leftChars="0" w:left="567" w:firstLineChars="0" w:hanging="569"/>
        <w:jc w:val="both"/>
        <w:rPr>
          <w:rFonts w:ascii="Times New Roman" w:hAnsi="Times New Roman" w:cs="Times New Roman"/>
          <w:sz w:val="24"/>
          <w:szCs w:val="24"/>
          <w:lang w:val="nb-NO"/>
        </w:rPr>
      </w:pPr>
      <w:r w:rsidRPr="0041336E">
        <w:rPr>
          <w:rFonts w:ascii="Times New Roman" w:hAnsi="Times New Roman" w:cs="Times New Roman"/>
          <w:sz w:val="24"/>
          <w:szCs w:val="24"/>
        </w:rPr>
        <w:t>Ungku Maimunah Mohd.</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Tahir. (2001). Between Content and Aesthetics: ‘Modernity’ in the Writings of Abdullah Munsyi, the Acclaimed Father of Modern Malay Literature. Dlm. Fadillah Merican dan Ruzy Suliza </w:t>
      </w:r>
      <w:r w:rsidRPr="0041336E">
        <w:rPr>
          <w:rFonts w:ascii="Times New Roman" w:hAnsi="Times New Roman" w:cs="Times New Roman"/>
          <w:i/>
          <w:sz w:val="24"/>
          <w:szCs w:val="24"/>
        </w:rPr>
        <w:t>Hashim</w:t>
      </w:r>
      <w:r w:rsidRPr="0041336E">
        <w:rPr>
          <w:rFonts w:ascii="Times New Roman" w:hAnsi="Times New Roman" w:cs="Times New Roman"/>
          <w:sz w:val="24"/>
          <w:szCs w:val="24"/>
        </w:rPr>
        <w:t xml:space="preserve"> (Eds.</w:t>
      </w:r>
      <w:r w:rsidRPr="00B41077">
        <w:rPr>
          <w:rFonts w:ascii="Times New Roman" w:hAnsi="Times New Roman" w:cs="Times New Roman"/>
          <w:sz w:val="24"/>
          <w:szCs w:val="24"/>
        </w:rPr>
        <w:t>)</w:t>
      </w:r>
      <w:r w:rsidR="00B41077">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Native Texts and Contexts: Essays with </w:t>
      </w:r>
      <w:r w:rsidR="00F37EE7" w:rsidRPr="0041336E">
        <w:rPr>
          <w:rFonts w:ascii="Times New Roman" w:hAnsi="Times New Roman" w:cs="Times New Roman"/>
          <w:i/>
          <w:sz w:val="24"/>
          <w:szCs w:val="24"/>
        </w:rPr>
        <w:t>Post-Colonial</w:t>
      </w:r>
      <w:r w:rsidRPr="0041336E">
        <w:rPr>
          <w:rFonts w:ascii="Times New Roman" w:hAnsi="Times New Roman" w:cs="Times New Roman"/>
          <w:i/>
          <w:sz w:val="24"/>
          <w:szCs w:val="24"/>
        </w:rPr>
        <w:t xml:space="preserve"> Perspectives, </w:t>
      </w:r>
      <w:r w:rsidR="00B41077">
        <w:rPr>
          <w:rFonts w:ascii="Times New Roman" w:hAnsi="Times New Roman" w:cs="Times New Roman"/>
          <w:iCs/>
          <w:sz w:val="24"/>
          <w:szCs w:val="24"/>
        </w:rPr>
        <w:t>(</w:t>
      </w:r>
      <w:r w:rsidRPr="0041336E">
        <w:rPr>
          <w:rFonts w:ascii="Times New Roman" w:hAnsi="Times New Roman" w:cs="Times New Roman"/>
          <w:sz w:val="24"/>
          <w:szCs w:val="24"/>
        </w:rPr>
        <w:t>hal. 61-69</w:t>
      </w:r>
      <w:r w:rsidR="00B41077">
        <w:rPr>
          <w:rFonts w:ascii="Times New Roman" w:hAnsi="Times New Roman" w:cs="Times New Roman"/>
          <w:sz w:val="24"/>
          <w:szCs w:val="24"/>
        </w:rPr>
        <w:t>)</w:t>
      </w:r>
      <w:r w:rsidRPr="0041336E">
        <w:rPr>
          <w:rFonts w:ascii="Times New Roman" w:hAnsi="Times New Roman" w:cs="Times New Roman"/>
          <w:sz w:val="24"/>
          <w:szCs w:val="24"/>
        </w:rPr>
        <w:t xml:space="preserve">. </w:t>
      </w:r>
      <w:r w:rsidRPr="0064036B">
        <w:rPr>
          <w:rFonts w:ascii="Times New Roman" w:hAnsi="Times New Roman" w:cs="Times New Roman"/>
          <w:sz w:val="24"/>
          <w:szCs w:val="24"/>
          <w:lang w:val="nb-NO"/>
        </w:rPr>
        <w:t xml:space="preserve">Bangi, Universiti Kebangsaan Malaysia. </w:t>
      </w:r>
    </w:p>
    <w:p w14:paraId="3D5C9E30" w14:textId="34E66366" w:rsidR="000C3317" w:rsidRPr="0064036B" w:rsidRDefault="000C3317" w:rsidP="00A8415D">
      <w:pPr>
        <w:pStyle w:val="NoSpacing"/>
        <w:spacing w:after="0" w:line="240" w:lineRule="auto"/>
        <w:ind w:leftChars="0" w:left="567" w:firstLineChars="0" w:hanging="569"/>
        <w:jc w:val="both"/>
        <w:rPr>
          <w:rFonts w:ascii="Times New Roman" w:hAnsi="Times New Roman" w:cs="Times New Roman"/>
          <w:sz w:val="24"/>
          <w:szCs w:val="24"/>
          <w:lang w:val="nb-NO"/>
        </w:rPr>
      </w:pPr>
      <w:r w:rsidRPr="0064036B">
        <w:rPr>
          <w:rFonts w:ascii="Times New Roman" w:hAnsi="Times New Roman" w:cs="Times New Roman"/>
          <w:sz w:val="24"/>
          <w:szCs w:val="24"/>
          <w:lang w:val="nb-NO"/>
        </w:rPr>
        <w:t>Ungku Maimunah Mohd.</w:t>
      </w:r>
      <w:r w:rsidR="00B41077">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 xml:space="preserve">Tahir (Ed.). (2010). </w:t>
      </w:r>
      <w:r w:rsidRPr="0064036B">
        <w:rPr>
          <w:rFonts w:ascii="Times New Roman" w:hAnsi="Times New Roman" w:cs="Times New Roman"/>
          <w:i/>
          <w:sz w:val="24"/>
          <w:szCs w:val="24"/>
          <w:lang w:val="nb-NO"/>
        </w:rPr>
        <w:t>Kedudukan Ilmu dalam Kesusasteraan: Teori dan Praktis.</w:t>
      </w:r>
      <w:r w:rsidRPr="0064036B">
        <w:rPr>
          <w:rFonts w:ascii="Times New Roman" w:hAnsi="Times New Roman" w:cs="Times New Roman"/>
          <w:sz w:val="24"/>
          <w:szCs w:val="24"/>
          <w:lang w:val="nb-NO"/>
        </w:rPr>
        <w:t xml:space="preserve"> Bangi, Institut Alam dan Tamadun Melayu, Universiti Kebangsaan Malaysia.</w:t>
      </w:r>
    </w:p>
    <w:p w14:paraId="1A40E34F" w14:textId="48FE1FB4" w:rsidR="00CE417E" w:rsidRPr="0041336E" w:rsidRDefault="00CE417E" w:rsidP="00A8415D">
      <w:pPr>
        <w:spacing w:after="0" w:line="240" w:lineRule="auto"/>
        <w:ind w:leftChars="0" w:left="567" w:firstLineChars="0" w:hanging="569"/>
        <w:jc w:val="both"/>
        <w:rPr>
          <w:rFonts w:ascii="Times New Roman" w:hAnsi="Times New Roman" w:cs="Times New Roman"/>
          <w:sz w:val="24"/>
          <w:szCs w:val="24"/>
        </w:rPr>
      </w:pPr>
      <w:r w:rsidRPr="0064036B">
        <w:rPr>
          <w:rFonts w:ascii="Times New Roman" w:hAnsi="Times New Roman" w:cs="Times New Roman"/>
          <w:sz w:val="24"/>
          <w:szCs w:val="24"/>
          <w:lang w:val="nb-NO"/>
        </w:rPr>
        <w:t>Wieringa, E.</w:t>
      </w:r>
      <w:r w:rsidR="00B41077">
        <w:rPr>
          <w:rFonts w:ascii="Times New Roman" w:hAnsi="Times New Roman" w:cs="Times New Roman"/>
          <w:sz w:val="24"/>
          <w:szCs w:val="24"/>
          <w:lang w:val="nb-NO"/>
        </w:rPr>
        <w:t xml:space="preserve"> </w:t>
      </w:r>
      <w:r w:rsidRPr="0064036B">
        <w:rPr>
          <w:rFonts w:ascii="Times New Roman" w:hAnsi="Times New Roman" w:cs="Times New Roman"/>
          <w:sz w:val="24"/>
          <w:szCs w:val="24"/>
          <w:lang w:val="nb-NO"/>
        </w:rPr>
        <w:t>P.</w:t>
      </w:r>
      <w:r w:rsidR="00B41077">
        <w:rPr>
          <w:rFonts w:ascii="Times New Roman" w:hAnsi="Times New Roman" w:cs="Times New Roman"/>
          <w:sz w:val="24"/>
          <w:szCs w:val="24"/>
          <w:lang w:val="nb-NO"/>
        </w:rPr>
        <w:t>,</w:t>
      </w:r>
      <w:r w:rsidRPr="0064036B">
        <w:rPr>
          <w:rFonts w:ascii="Times New Roman" w:hAnsi="Times New Roman" w:cs="Times New Roman"/>
          <w:sz w:val="24"/>
          <w:szCs w:val="24"/>
          <w:lang w:val="nb-NO"/>
        </w:rPr>
        <w:t xml:space="preserve"> </w:t>
      </w:r>
      <w:r w:rsidR="00B41077">
        <w:rPr>
          <w:rFonts w:ascii="Times New Roman" w:hAnsi="Times New Roman" w:cs="Times New Roman"/>
          <w:sz w:val="24"/>
          <w:szCs w:val="24"/>
          <w:lang w:val="nb-NO"/>
        </w:rPr>
        <w:t>&amp;</w:t>
      </w:r>
      <w:r w:rsidRPr="0064036B">
        <w:rPr>
          <w:rFonts w:ascii="Times New Roman" w:hAnsi="Times New Roman" w:cs="Times New Roman"/>
          <w:sz w:val="24"/>
          <w:szCs w:val="24"/>
          <w:lang w:val="nb-NO"/>
        </w:rPr>
        <w:t xml:space="preserve"> Pudjiastuti, T. (2020). </w:t>
      </w:r>
      <w:r w:rsidRPr="0041336E">
        <w:rPr>
          <w:rFonts w:ascii="Times New Roman" w:hAnsi="Times New Roman" w:cs="Times New Roman"/>
          <w:sz w:val="24"/>
          <w:szCs w:val="24"/>
        </w:rPr>
        <w:t xml:space="preserve">The Sair Kin Tambuhan. A Banjarese </w:t>
      </w:r>
      <w:r w:rsidR="00F37EE7" w:rsidRPr="0041336E">
        <w:rPr>
          <w:rFonts w:ascii="Times New Roman" w:hAnsi="Times New Roman" w:cs="Times New Roman"/>
          <w:sz w:val="24"/>
          <w:szCs w:val="24"/>
        </w:rPr>
        <w:t>Versified Version</w:t>
      </w:r>
      <w:r w:rsidRPr="0041336E">
        <w:rPr>
          <w:rFonts w:ascii="Times New Roman" w:hAnsi="Times New Roman" w:cs="Times New Roman"/>
          <w:sz w:val="24"/>
          <w:szCs w:val="24"/>
        </w:rPr>
        <w:t xml:space="preserve"> of </w:t>
      </w:r>
      <w:r w:rsidR="00F37EE7" w:rsidRPr="0041336E">
        <w:rPr>
          <w:rFonts w:ascii="Times New Roman" w:hAnsi="Times New Roman" w:cs="Times New Roman"/>
          <w:sz w:val="24"/>
          <w:szCs w:val="24"/>
        </w:rPr>
        <w:t>a</w:t>
      </w:r>
      <w:r w:rsidRPr="0041336E">
        <w:rPr>
          <w:rFonts w:ascii="Times New Roman" w:hAnsi="Times New Roman" w:cs="Times New Roman"/>
          <w:sz w:val="24"/>
          <w:szCs w:val="24"/>
        </w:rPr>
        <w:t xml:space="preserve"> Well-Known Panji Story. </w:t>
      </w:r>
      <w:r w:rsidRPr="0041336E">
        <w:rPr>
          <w:rFonts w:ascii="Times New Roman" w:hAnsi="Times New Roman" w:cs="Times New Roman"/>
          <w:i/>
          <w:iCs/>
          <w:sz w:val="24"/>
          <w:szCs w:val="24"/>
        </w:rPr>
        <w:t xml:space="preserve">Wacana, </w:t>
      </w:r>
      <w:r w:rsidR="00362467" w:rsidRPr="00362467">
        <w:rPr>
          <w:rFonts w:ascii="Times New Roman" w:hAnsi="Times New Roman" w:cs="Times New Roman"/>
          <w:i/>
          <w:sz w:val="24"/>
          <w:szCs w:val="24"/>
        </w:rPr>
        <w:t>21</w:t>
      </w:r>
      <w:r w:rsidRPr="0041336E">
        <w:rPr>
          <w:rFonts w:ascii="Times New Roman" w:hAnsi="Times New Roman" w:cs="Times New Roman"/>
          <w:sz w:val="24"/>
          <w:szCs w:val="24"/>
        </w:rPr>
        <w:t>(2), 285-302.</w:t>
      </w:r>
    </w:p>
    <w:p w14:paraId="2F65293A" w14:textId="581326B7" w:rsidR="00BE5232" w:rsidRPr="0041336E" w:rsidRDefault="00BE5232" w:rsidP="00A8415D">
      <w:pPr>
        <w:spacing w:after="0" w:line="240" w:lineRule="auto"/>
        <w:ind w:leftChars="0" w:left="567" w:firstLineChars="0" w:hanging="569"/>
        <w:jc w:val="both"/>
        <w:rPr>
          <w:rFonts w:ascii="Times New Roman" w:hAnsi="Times New Roman" w:cs="Times New Roman"/>
          <w:i/>
          <w:sz w:val="24"/>
          <w:szCs w:val="24"/>
        </w:rPr>
      </w:pPr>
      <w:r w:rsidRPr="0041336E">
        <w:rPr>
          <w:rFonts w:ascii="Times New Roman" w:hAnsi="Times New Roman" w:cs="Times New Roman"/>
          <w:sz w:val="24"/>
          <w:szCs w:val="24"/>
        </w:rPr>
        <w:t>Wilkinson, R.</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J. (1907). </w:t>
      </w:r>
      <w:r w:rsidRPr="0041336E">
        <w:rPr>
          <w:rFonts w:ascii="Times New Roman" w:hAnsi="Times New Roman" w:cs="Times New Roman"/>
          <w:i/>
          <w:sz w:val="24"/>
          <w:szCs w:val="24"/>
        </w:rPr>
        <w:t>Papers on Malay Subjects</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Malay Literature, Part 1; Romance, History, Poetry’.</w:t>
      </w:r>
      <w:r w:rsidRPr="0041336E">
        <w:rPr>
          <w:rFonts w:ascii="Times New Roman" w:hAnsi="Times New Roman" w:cs="Times New Roman"/>
          <w:sz w:val="24"/>
          <w:szCs w:val="24"/>
        </w:rPr>
        <w:t xml:space="preserve"> Kuala Lumpur</w:t>
      </w:r>
      <w:r w:rsidR="0045452F" w:rsidRPr="0041336E">
        <w:rPr>
          <w:rFonts w:ascii="Times New Roman" w:hAnsi="Times New Roman" w:cs="Times New Roman"/>
          <w:sz w:val="24"/>
          <w:szCs w:val="24"/>
        </w:rPr>
        <w:t xml:space="preserve">, </w:t>
      </w:r>
      <w:r w:rsidRPr="0041336E">
        <w:rPr>
          <w:rFonts w:ascii="Times New Roman" w:hAnsi="Times New Roman" w:cs="Times New Roman"/>
          <w:sz w:val="24"/>
          <w:szCs w:val="24"/>
        </w:rPr>
        <w:t>The Federated Malay States Government Press</w:t>
      </w:r>
      <w:r w:rsidRPr="0041336E">
        <w:rPr>
          <w:rFonts w:ascii="Times New Roman" w:hAnsi="Times New Roman" w:cs="Times New Roman"/>
          <w:i/>
          <w:sz w:val="24"/>
          <w:szCs w:val="24"/>
        </w:rPr>
        <w:t>.</w:t>
      </w:r>
    </w:p>
    <w:p w14:paraId="56EB6F02" w14:textId="71C1190A"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lang w:val="en-SG"/>
        </w:rPr>
      </w:pPr>
      <w:r w:rsidRPr="0041336E">
        <w:rPr>
          <w:rFonts w:ascii="Times New Roman" w:hAnsi="Times New Roman" w:cs="Times New Roman"/>
          <w:sz w:val="24"/>
          <w:szCs w:val="24"/>
          <w:lang w:val="en-SG"/>
        </w:rPr>
        <w:t>Winstedt, R.</w:t>
      </w:r>
      <w:r w:rsidR="00B41077">
        <w:rPr>
          <w:rFonts w:ascii="Times New Roman" w:hAnsi="Times New Roman" w:cs="Times New Roman"/>
          <w:sz w:val="24"/>
          <w:szCs w:val="24"/>
          <w:lang w:val="en-SG"/>
        </w:rPr>
        <w:t xml:space="preserve"> </w:t>
      </w:r>
      <w:r w:rsidRPr="0041336E">
        <w:rPr>
          <w:rFonts w:ascii="Times New Roman" w:hAnsi="Times New Roman" w:cs="Times New Roman"/>
          <w:sz w:val="24"/>
          <w:szCs w:val="24"/>
          <w:lang w:val="en-SG"/>
        </w:rPr>
        <w:t xml:space="preserve">O. </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1940</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 xml:space="preserve">. </w:t>
      </w:r>
      <w:r w:rsidRPr="0041336E">
        <w:rPr>
          <w:rFonts w:ascii="Times New Roman" w:hAnsi="Times New Roman" w:cs="Times New Roman"/>
          <w:i/>
          <w:sz w:val="24"/>
          <w:szCs w:val="24"/>
          <w:lang w:val="en-SG"/>
        </w:rPr>
        <w:t>A History of Classical Malay Literature</w:t>
      </w:r>
      <w:r w:rsidRPr="0041336E">
        <w:rPr>
          <w:rFonts w:ascii="Times New Roman" w:hAnsi="Times New Roman" w:cs="Times New Roman"/>
          <w:sz w:val="24"/>
          <w:szCs w:val="24"/>
          <w:lang w:val="en-SG"/>
        </w:rPr>
        <w:t>. London</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 xml:space="preserve"> School of Oriental and African Studies, University of London.</w:t>
      </w:r>
    </w:p>
    <w:p w14:paraId="210E90DF" w14:textId="4E334DD9"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lang w:val="en-SG"/>
        </w:rPr>
      </w:pPr>
      <w:r w:rsidRPr="0041336E">
        <w:rPr>
          <w:rFonts w:ascii="Times New Roman" w:hAnsi="Times New Roman" w:cs="Times New Roman"/>
          <w:sz w:val="24"/>
          <w:szCs w:val="24"/>
          <w:lang w:val="en-SG"/>
        </w:rPr>
        <w:lastRenderedPageBreak/>
        <w:t>Wood, G.</w:t>
      </w:r>
      <w:r w:rsidR="00B41077">
        <w:rPr>
          <w:rFonts w:ascii="Times New Roman" w:hAnsi="Times New Roman" w:cs="Times New Roman"/>
          <w:sz w:val="24"/>
          <w:szCs w:val="24"/>
          <w:lang w:val="en-SG"/>
        </w:rPr>
        <w:t xml:space="preserve"> </w:t>
      </w:r>
      <w:r w:rsidRPr="0041336E">
        <w:rPr>
          <w:rFonts w:ascii="Times New Roman" w:hAnsi="Times New Roman" w:cs="Times New Roman"/>
          <w:sz w:val="24"/>
          <w:szCs w:val="24"/>
          <w:lang w:val="en-SG"/>
        </w:rPr>
        <w:t xml:space="preserve">D. </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2008</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 xml:space="preserve">. The Volcano Lover: Climate, Colonialism and the Slave Trade in Raffles’s “History of Java” (1817). </w:t>
      </w:r>
      <w:r w:rsidRPr="0041336E">
        <w:rPr>
          <w:rFonts w:ascii="Times New Roman" w:hAnsi="Times New Roman" w:cs="Times New Roman"/>
          <w:i/>
          <w:sz w:val="24"/>
          <w:szCs w:val="24"/>
          <w:lang w:val="en-SG"/>
        </w:rPr>
        <w:t>Journal of Early Modern Cultural Studies</w:t>
      </w:r>
      <w:r w:rsidR="00362467">
        <w:rPr>
          <w:rFonts w:ascii="Times New Roman" w:hAnsi="Times New Roman" w:cs="Times New Roman"/>
          <w:sz w:val="24"/>
          <w:szCs w:val="24"/>
          <w:lang w:val="en-SG"/>
        </w:rPr>
        <w:t xml:space="preserve">, </w:t>
      </w:r>
      <w:r w:rsidR="00362467" w:rsidRPr="00362467">
        <w:rPr>
          <w:rFonts w:ascii="Times New Roman" w:hAnsi="Times New Roman" w:cs="Times New Roman"/>
          <w:i/>
          <w:sz w:val="24"/>
          <w:szCs w:val="24"/>
          <w:lang w:val="en-SG"/>
        </w:rPr>
        <w:t>8</w:t>
      </w:r>
      <w:r w:rsidRPr="0041336E">
        <w:rPr>
          <w:rFonts w:ascii="Times New Roman" w:hAnsi="Times New Roman" w:cs="Times New Roman"/>
          <w:sz w:val="24"/>
          <w:szCs w:val="24"/>
          <w:lang w:val="en-SG"/>
        </w:rPr>
        <w:t>(2)</w:t>
      </w:r>
      <w:r w:rsidR="0045452F" w:rsidRPr="0041336E">
        <w:rPr>
          <w:rFonts w:ascii="Times New Roman" w:hAnsi="Times New Roman" w:cs="Times New Roman"/>
          <w:sz w:val="24"/>
          <w:szCs w:val="24"/>
          <w:lang w:val="en-SG"/>
        </w:rPr>
        <w:t xml:space="preserve">, </w:t>
      </w:r>
      <w:r w:rsidRPr="0041336E">
        <w:rPr>
          <w:rFonts w:ascii="Times New Roman" w:hAnsi="Times New Roman" w:cs="Times New Roman"/>
          <w:sz w:val="24"/>
          <w:szCs w:val="24"/>
          <w:lang w:val="en-SG"/>
        </w:rPr>
        <w:t>33-55.</w:t>
      </w:r>
    </w:p>
    <w:p w14:paraId="46D87921" w14:textId="213E4DC8" w:rsidR="00BE5232" w:rsidRPr="0041336E" w:rsidRDefault="00BE5232" w:rsidP="00A8415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Wood. G.</w:t>
      </w:r>
      <w:r w:rsidR="00B41077">
        <w:rPr>
          <w:rFonts w:ascii="Times New Roman" w:hAnsi="Times New Roman" w:cs="Times New Roman"/>
          <w:sz w:val="24"/>
          <w:szCs w:val="24"/>
        </w:rPr>
        <w:t xml:space="preserve"> </w:t>
      </w:r>
      <w:r w:rsidRPr="0041336E">
        <w:rPr>
          <w:rFonts w:ascii="Times New Roman" w:hAnsi="Times New Roman" w:cs="Times New Roman"/>
          <w:sz w:val="24"/>
          <w:szCs w:val="24"/>
        </w:rPr>
        <w:t xml:space="preserve">D. </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2014</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Tambora: The Eruption that Changed the World</w:t>
      </w:r>
      <w:r w:rsidRPr="0041336E">
        <w:rPr>
          <w:rFonts w:ascii="Times New Roman" w:hAnsi="Times New Roman" w:cs="Times New Roman"/>
          <w:sz w:val="24"/>
          <w:szCs w:val="24"/>
        </w:rPr>
        <w:t>. Princeton</w:t>
      </w:r>
      <w:r w:rsidR="0045452F" w:rsidRPr="0041336E">
        <w:rPr>
          <w:rFonts w:ascii="Times New Roman" w:hAnsi="Times New Roman" w:cs="Times New Roman"/>
          <w:sz w:val="24"/>
          <w:szCs w:val="24"/>
        </w:rPr>
        <w:t xml:space="preserve">, </w:t>
      </w:r>
      <w:r w:rsidRPr="0041336E">
        <w:rPr>
          <w:rFonts w:ascii="Times New Roman" w:hAnsi="Times New Roman" w:cs="Times New Roman"/>
          <w:sz w:val="24"/>
          <w:szCs w:val="24"/>
        </w:rPr>
        <w:t>Princeton University Press.</w:t>
      </w:r>
    </w:p>
    <w:p w14:paraId="2A4F5FE6" w14:textId="6E3AC43A" w:rsidR="00BE5232" w:rsidRPr="00B41077" w:rsidRDefault="00BE5232" w:rsidP="00B41077">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Zainal Abidin Ahmad. </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1940</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Modern Developments. </w:t>
      </w:r>
      <w:r w:rsidRPr="0041336E">
        <w:rPr>
          <w:rFonts w:ascii="Times New Roman" w:hAnsi="Times New Roman" w:cs="Times New Roman"/>
          <w:i/>
          <w:sz w:val="24"/>
          <w:szCs w:val="24"/>
        </w:rPr>
        <w:t>Journal of Malayan Branch of the Royal Asiatic Society</w:t>
      </w:r>
      <w:r w:rsidR="00362467">
        <w:rPr>
          <w:rFonts w:ascii="Times New Roman" w:hAnsi="Times New Roman" w:cs="Times New Roman"/>
          <w:sz w:val="24"/>
          <w:szCs w:val="24"/>
        </w:rPr>
        <w:t xml:space="preserve">, </w:t>
      </w:r>
      <w:r w:rsidR="00362467" w:rsidRPr="00362467">
        <w:rPr>
          <w:rFonts w:ascii="Times New Roman" w:hAnsi="Times New Roman" w:cs="Times New Roman"/>
          <w:i/>
          <w:sz w:val="24"/>
          <w:szCs w:val="24"/>
        </w:rPr>
        <w:t>17</w:t>
      </w:r>
      <w:r w:rsidRPr="0041336E">
        <w:rPr>
          <w:rFonts w:ascii="Times New Roman" w:hAnsi="Times New Roman" w:cs="Times New Roman"/>
          <w:sz w:val="24"/>
          <w:szCs w:val="24"/>
        </w:rPr>
        <w:t>(3)</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142-162.</w:t>
      </w:r>
    </w:p>
    <w:sectPr w:rsidR="00BE5232" w:rsidRPr="00B41077" w:rsidSect="004B74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0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C79E" w14:textId="77777777" w:rsidR="00110A4E" w:rsidRDefault="00110A4E">
      <w:pPr>
        <w:spacing w:after="0" w:line="240" w:lineRule="auto"/>
        <w:ind w:left="0" w:hanging="2"/>
      </w:pPr>
      <w:r>
        <w:separator/>
      </w:r>
    </w:p>
  </w:endnote>
  <w:endnote w:type="continuationSeparator" w:id="0">
    <w:p w14:paraId="2AAD131F" w14:textId="77777777" w:rsidR="00110A4E" w:rsidRDefault="00110A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dvP7C2E">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plified Arabic">
    <w:charset w:val="B2"/>
    <w:family w:val="roman"/>
    <w:pitch w:val="variable"/>
    <w:sig w:usb0="00002003" w:usb1="80000000" w:usb2="00000008"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1D33" w14:textId="77777777" w:rsidR="00F37EE7" w:rsidRDefault="00F37EE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F882" w14:textId="77777777" w:rsidR="00F37EE7" w:rsidRDefault="00F37EE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4F25" w14:textId="77777777" w:rsidR="00F37EE7" w:rsidRDefault="00F37EE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A06B2" w14:textId="77777777" w:rsidR="00110A4E" w:rsidRDefault="00110A4E">
      <w:pPr>
        <w:spacing w:after="0" w:line="240" w:lineRule="auto"/>
        <w:ind w:left="0" w:hanging="2"/>
      </w:pPr>
      <w:r>
        <w:separator/>
      </w:r>
    </w:p>
  </w:footnote>
  <w:footnote w:type="continuationSeparator" w:id="0">
    <w:p w14:paraId="256DB4F5" w14:textId="77777777" w:rsidR="00110A4E" w:rsidRDefault="00110A4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117F" w14:textId="77777777" w:rsidR="00F37EE7" w:rsidRDefault="00F37EE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CBD0" w14:textId="1943204B" w:rsidR="008D519B" w:rsidRPr="004B745F" w:rsidRDefault="008D519B" w:rsidP="008D519B">
    <w:pPr>
      <w:tabs>
        <w:tab w:val="left" w:pos="720"/>
        <w:tab w:val="center" w:pos="4680"/>
        <w:tab w:val="right" w:pos="9360"/>
      </w:tabs>
      <w:spacing w:after="0" w:line="240" w:lineRule="auto"/>
      <w:ind w:leftChars="0" w:left="2" w:hanging="2"/>
      <w:jc w:val="both"/>
      <w:rPr>
        <w:rFonts w:ascii="Times New Roman" w:eastAsia="Times New Roman" w:hAnsi="Times New Roman" w:cs="Times New Roman"/>
        <w:position w:val="0"/>
        <w:sz w:val="18"/>
        <w:szCs w:val="18"/>
        <w:lang w:val="en-GB" w:eastAsia="en-GB"/>
      </w:rPr>
    </w:pPr>
    <w:r w:rsidRPr="004B745F">
      <w:rPr>
        <w:rFonts w:ascii="Times New Roman" w:eastAsia="Times New Roman" w:hAnsi="Times New Roman" w:cs="Times New Roman"/>
        <w:sz w:val="18"/>
        <w:szCs w:val="18"/>
      </w:rPr>
      <w:t>Geografia-Malaysian Journal of Society and Space</w:t>
    </w:r>
    <w:r w:rsidRPr="004B745F">
      <w:rPr>
        <w:rFonts w:ascii="Times New Roman" w:eastAsia="Times New Roman" w:hAnsi="Times New Roman" w:cs="Times New Roman"/>
        <w:b/>
        <w:sz w:val="18"/>
        <w:szCs w:val="18"/>
      </w:rPr>
      <w:t xml:space="preserve"> </w:t>
    </w:r>
    <w:r w:rsidRPr="004B745F">
      <w:rPr>
        <w:rFonts w:ascii="Times New Roman" w:eastAsia="Times New Roman" w:hAnsi="Times New Roman" w:cs="Times New Roman"/>
        <w:sz w:val="18"/>
        <w:szCs w:val="18"/>
      </w:rPr>
      <w:t>19 issue</w:t>
    </w:r>
    <w:r w:rsidRPr="004B745F">
      <w:rPr>
        <w:rFonts w:ascii="Times New Roman" w:eastAsia="Times New Roman" w:hAnsi="Times New Roman" w:cs="Times New Roman"/>
        <w:b/>
        <w:sz w:val="18"/>
        <w:szCs w:val="18"/>
      </w:rPr>
      <w:t xml:space="preserve"> </w:t>
    </w:r>
    <w:r w:rsidRPr="004B745F">
      <w:rPr>
        <w:rFonts w:ascii="Times New Roman" w:eastAsia="Times New Roman" w:hAnsi="Times New Roman" w:cs="Times New Roman"/>
        <w:sz w:val="18"/>
        <w:szCs w:val="18"/>
      </w:rPr>
      <w:t>2</w:t>
    </w:r>
    <w:r w:rsidRPr="004B745F">
      <w:rPr>
        <w:rFonts w:ascii="Times New Roman" w:eastAsia="Times New Roman" w:hAnsi="Times New Roman" w:cs="Times New Roman"/>
        <w:b/>
        <w:sz w:val="18"/>
        <w:szCs w:val="18"/>
      </w:rPr>
      <w:t xml:space="preserve"> </w:t>
    </w:r>
    <w:r w:rsidRPr="004B745F">
      <w:rPr>
        <w:rFonts w:ascii="Times New Roman" w:eastAsia="Times New Roman" w:hAnsi="Times New Roman" w:cs="Times New Roman"/>
        <w:sz w:val="18"/>
        <w:szCs w:val="18"/>
      </w:rPr>
      <w:t>(</w:t>
    </w:r>
    <w:r w:rsidR="00D227A4">
      <w:rPr>
        <w:rFonts w:ascii="Times New Roman" w:eastAsia="Times New Roman" w:hAnsi="Times New Roman" w:cs="Times New Roman"/>
        <w:sz w:val="18"/>
        <w:szCs w:val="18"/>
      </w:rPr>
      <w:t>200-216</w:t>
    </w:r>
    <w:r w:rsidRPr="004B745F">
      <w:rPr>
        <w:rFonts w:ascii="Times New Roman" w:eastAsia="Times New Roman" w:hAnsi="Times New Roman" w:cs="Times New Roman"/>
        <w:sz w:val="18"/>
        <w:szCs w:val="18"/>
      </w:rPr>
      <w:t>)</w:t>
    </w:r>
  </w:p>
  <w:p w14:paraId="7DCCD511" w14:textId="31B29D5F" w:rsidR="008D519B" w:rsidRPr="004B745F" w:rsidRDefault="008D519B" w:rsidP="008D519B">
    <w:pPr>
      <w:pStyle w:val="Header"/>
      <w:spacing w:after="0" w:line="240" w:lineRule="auto"/>
      <w:ind w:left="0" w:hanging="2"/>
      <w:rPr>
        <w:rFonts w:ascii="Times New Roman" w:hAnsi="Times New Roman" w:cs="Times New Roman"/>
        <w:sz w:val="18"/>
        <w:szCs w:val="18"/>
      </w:rPr>
    </w:pPr>
    <w:r w:rsidRPr="004B745F">
      <w:rPr>
        <w:rFonts w:ascii="Times New Roman" w:eastAsia="Times New Roman" w:hAnsi="Times New Roman" w:cs="Times New Roman"/>
        <w:sz w:val="18"/>
        <w:szCs w:val="18"/>
      </w:rPr>
      <w:t xml:space="preserve">© 2023, e-ISSN 2682-7727  </w:t>
    </w:r>
    <w:bookmarkStart w:id="1" w:name="_GoBack"/>
    <w:r w:rsidR="00D227A4" w:rsidRPr="00D227A4">
      <w:rPr>
        <w:rFonts w:ascii="Times New Roman" w:hAnsi="Times New Roman" w:cs="Times New Roman"/>
        <w:sz w:val="18"/>
        <w:szCs w:val="18"/>
      </w:rPr>
      <w:fldChar w:fldCharType="begin"/>
    </w:r>
    <w:r w:rsidR="00D227A4" w:rsidRPr="00D227A4">
      <w:rPr>
        <w:rFonts w:ascii="Times New Roman" w:hAnsi="Times New Roman" w:cs="Times New Roman"/>
        <w:sz w:val="18"/>
        <w:szCs w:val="18"/>
      </w:rPr>
      <w:instrText xml:space="preserve"> HYPERLINK "https://doi.org/10.17576/geo-2023-1902-14" </w:instrText>
    </w:r>
    <w:r w:rsidR="00D227A4" w:rsidRPr="00D227A4">
      <w:rPr>
        <w:rFonts w:ascii="Times New Roman" w:hAnsi="Times New Roman" w:cs="Times New Roman"/>
        <w:sz w:val="18"/>
        <w:szCs w:val="18"/>
      </w:rPr>
    </w:r>
    <w:r w:rsidR="00D227A4" w:rsidRPr="00D227A4">
      <w:rPr>
        <w:rFonts w:ascii="Times New Roman" w:hAnsi="Times New Roman" w:cs="Times New Roman"/>
        <w:sz w:val="18"/>
        <w:szCs w:val="18"/>
      </w:rPr>
      <w:fldChar w:fldCharType="separate"/>
    </w:r>
    <w:r w:rsidRPr="00D227A4">
      <w:rPr>
        <w:rStyle w:val="Hyperlink"/>
        <w:rFonts w:ascii="Times New Roman" w:hAnsi="Times New Roman" w:cs="Times New Roman"/>
        <w:color w:val="auto"/>
        <w:sz w:val="18"/>
        <w:szCs w:val="18"/>
        <w:u w:val="none"/>
      </w:rPr>
      <w:t>https://doi.org/10.17576/geo-2023-1902-1</w:t>
    </w:r>
    <w:r w:rsidR="004B745F" w:rsidRPr="00D227A4">
      <w:rPr>
        <w:rStyle w:val="Hyperlink"/>
        <w:rFonts w:ascii="Times New Roman" w:hAnsi="Times New Roman" w:cs="Times New Roman"/>
        <w:color w:val="auto"/>
        <w:sz w:val="18"/>
        <w:szCs w:val="18"/>
        <w:u w:val="none"/>
      </w:rPr>
      <w:t>4</w:t>
    </w:r>
    <w:r w:rsidR="00D227A4" w:rsidRPr="00D227A4">
      <w:rPr>
        <w:rFonts w:ascii="Times New Roman" w:hAnsi="Times New Roman" w:cs="Times New Roman"/>
        <w:sz w:val="18"/>
        <w:szCs w:val="18"/>
      </w:rPr>
      <w:fldChar w:fldCharType="end"/>
    </w:r>
    <w:bookmarkEnd w:id="1"/>
    <w:sdt>
      <w:sdtPr>
        <w:rPr>
          <w:rFonts w:ascii="Times New Roman" w:hAnsi="Times New Roman" w:cs="Times New Roman"/>
          <w:sz w:val="18"/>
          <w:szCs w:val="18"/>
        </w:rPr>
        <w:id w:val="1867867795"/>
        <w:docPartObj>
          <w:docPartGallery w:val="Page Numbers (Top of Page)"/>
          <w:docPartUnique/>
        </w:docPartObj>
      </w:sdtPr>
      <w:sdtEndPr>
        <w:rPr>
          <w:noProof/>
        </w:rPr>
      </w:sdtEndPr>
      <w:sdtContent>
        <w:r w:rsidR="004B745F">
          <w:rPr>
            <w:rFonts w:ascii="Times New Roman" w:hAnsi="Times New Roman" w:cs="Times New Roman"/>
            <w:sz w:val="18"/>
            <w:szCs w:val="18"/>
          </w:rPr>
          <w:tab/>
        </w:r>
        <w:r w:rsidR="004B745F">
          <w:rPr>
            <w:rFonts w:ascii="Times New Roman" w:hAnsi="Times New Roman" w:cs="Times New Roman"/>
            <w:sz w:val="18"/>
            <w:szCs w:val="18"/>
          </w:rPr>
          <w:tab/>
        </w:r>
        <w:r w:rsidR="004B745F">
          <w:rPr>
            <w:rFonts w:ascii="Times New Roman" w:hAnsi="Times New Roman" w:cs="Times New Roman"/>
            <w:sz w:val="18"/>
            <w:szCs w:val="18"/>
          </w:rPr>
          <w:tab/>
        </w:r>
        <w:r w:rsidR="004B745F">
          <w:rPr>
            <w:rFonts w:ascii="Times New Roman" w:hAnsi="Times New Roman" w:cs="Times New Roman"/>
            <w:sz w:val="18"/>
            <w:szCs w:val="18"/>
          </w:rPr>
          <w:tab/>
        </w:r>
        <w:r w:rsidR="004B745F">
          <w:rPr>
            <w:rFonts w:ascii="Times New Roman" w:hAnsi="Times New Roman" w:cs="Times New Roman"/>
            <w:sz w:val="18"/>
            <w:szCs w:val="18"/>
          </w:rPr>
          <w:tab/>
          <w:t xml:space="preserve">          </w:t>
        </w:r>
        <w:r w:rsidRPr="004B745F">
          <w:rPr>
            <w:rFonts w:ascii="Times New Roman" w:hAnsi="Times New Roman" w:cs="Times New Roman"/>
            <w:sz w:val="18"/>
            <w:szCs w:val="18"/>
          </w:rPr>
          <w:fldChar w:fldCharType="begin"/>
        </w:r>
        <w:r w:rsidRPr="004B745F">
          <w:rPr>
            <w:rFonts w:ascii="Times New Roman" w:hAnsi="Times New Roman" w:cs="Times New Roman"/>
            <w:sz w:val="18"/>
            <w:szCs w:val="18"/>
          </w:rPr>
          <w:instrText xml:space="preserve"> PAGE   \* MERGEFORMAT </w:instrText>
        </w:r>
        <w:r w:rsidRPr="004B745F">
          <w:rPr>
            <w:rFonts w:ascii="Times New Roman" w:hAnsi="Times New Roman" w:cs="Times New Roman"/>
            <w:sz w:val="18"/>
            <w:szCs w:val="18"/>
          </w:rPr>
          <w:fldChar w:fldCharType="separate"/>
        </w:r>
        <w:r w:rsidR="00D227A4">
          <w:rPr>
            <w:rFonts w:ascii="Times New Roman" w:hAnsi="Times New Roman" w:cs="Times New Roman"/>
            <w:noProof/>
            <w:sz w:val="18"/>
            <w:szCs w:val="18"/>
          </w:rPr>
          <w:t>216</w:t>
        </w:r>
        <w:r w:rsidRPr="004B745F">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0784" w14:textId="77777777" w:rsidR="00F37EE7" w:rsidRDefault="00F37EE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39A"/>
    <w:multiLevelType w:val="multilevel"/>
    <w:tmpl w:val="301C0AA8"/>
    <w:styleLink w:val="Style1"/>
    <w:lvl w:ilvl="0">
      <w:start w:val="3"/>
      <w:numFmt w:val="decimal"/>
      <w:lvlText w:val="%1"/>
      <w:lvlJc w:val="left"/>
      <w:pPr>
        <w:ind w:left="360" w:hanging="360"/>
      </w:pPr>
      <w:rPr>
        <w:rFonts w:hint="default"/>
      </w:rPr>
    </w:lvl>
    <w:lvl w:ilvl="1">
      <w:start w:val="1"/>
      <w:numFmt w:val="decimal"/>
      <w:lvlText w:val="%1.%2"/>
      <w:lvlJc w:val="left"/>
      <w:pPr>
        <w:ind w:left="2028" w:hanging="360"/>
      </w:pPr>
      <w:rPr>
        <w:rFonts w:hint="default"/>
      </w:rPr>
    </w:lvl>
    <w:lvl w:ilvl="2">
      <w:start w:val="1"/>
      <w:numFmt w:val="decimal"/>
      <w:lvlText w:val="%1.%2.%3"/>
      <w:lvlJc w:val="left"/>
      <w:pPr>
        <w:ind w:left="4056"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1" w15:restartNumberingAfterBreak="0">
    <w:nsid w:val="2D221CEF"/>
    <w:multiLevelType w:val="multilevel"/>
    <w:tmpl w:val="24A639B0"/>
    <w:styleLink w:val="SubheadJPS"/>
    <w:lvl w:ilvl="0">
      <w:start w:val="1"/>
      <w:numFmt w:val="decimal"/>
      <w:lvlText w:val="%1)"/>
      <w:lvlJc w:val="left"/>
      <w:pPr>
        <w:ind w:left="720" w:hanging="360"/>
      </w:pPr>
      <w:rPr>
        <w:rFonts w:hint="default"/>
      </w:rPr>
    </w:lvl>
    <w:lvl w:ilvl="1">
      <w:start w:val="1"/>
      <w:numFmt w:val="decimal"/>
      <w:lvlText w:val="%1.%2"/>
      <w:lvlJc w:val="left"/>
      <w:pPr>
        <w:ind w:left="1080" w:hanging="360"/>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4CAE031B"/>
    <w:multiLevelType w:val="hybridMultilevel"/>
    <w:tmpl w:val="7FCE7F6A"/>
    <w:lvl w:ilvl="0" w:tplc="0409001B">
      <w:start w:val="1"/>
      <w:numFmt w:val="lowerRoman"/>
      <w:lvlText w:val="%1."/>
      <w:lvlJc w:val="righ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4F4F559D"/>
    <w:multiLevelType w:val="hybridMultilevel"/>
    <w:tmpl w:val="C584FC1C"/>
    <w:lvl w:ilvl="0" w:tplc="89921C40">
      <w:start w:val="1"/>
      <w:numFmt w:val="decimal"/>
      <w:pStyle w:val="References"/>
      <w:lvlText w:val="%1."/>
      <w:lvlJc w:val="left"/>
      <w:pPr>
        <w:ind w:left="1962" w:hanging="360"/>
      </w:pPr>
    </w:lvl>
    <w:lvl w:ilvl="1" w:tplc="04090019">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4" w15:restartNumberingAfterBreak="0">
    <w:nsid w:val="66157CCB"/>
    <w:multiLevelType w:val="hybridMultilevel"/>
    <w:tmpl w:val="869CB286"/>
    <w:lvl w:ilvl="0" w:tplc="0FC0BE42">
      <w:start w:val="1"/>
      <w:numFmt w:val="lowerRoman"/>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6E354075"/>
    <w:multiLevelType w:val="hybridMultilevel"/>
    <w:tmpl w:val="0386AA16"/>
    <w:lvl w:ilvl="0" w:tplc="0FC0BE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15:restartNumberingAfterBreak="0">
    <w:nsid w:val="71C73DAC"/>
    <w:multiLevelType w:val="multilevel"/>
    <w:tmpl w:val="44F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F0B36"/>
    <w:multiLevelType w:val="hybridMultilevel"/>
    <w:tmpl w:val="6D5CFD7C"/>
    <w:lvl w:ilvl="0" w:tplc="6BA65BE6">
      <w:start w:val="1"/>
      <w:numFmt w:val="decimal"/>
      <w:pStyle w:val="8Reference"/>
      <w:lvlText w:val="[%1]"/>
      <w:lvlJc w:val="left"/>
      <w:pPr>
        <w:tabs>
          <w:tab w:val="num" w:pos="454"/>
        </w:tabs>
        <w:ind w:left="454"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73"/>
    <w:rsid w:val="00003A00"/>
    <w:rsid w:val="0001080A"/>
    <w:rsid w:val="00010B27"/>
    <w:rsid w:val="000136A5"/>
    <w:rsid w:val="00017F4A"/>
    <w:rsid w:val="0003712A"/>
    <w:rsid w:val="00052BE3"/>
    <w:rsid w:val="00064633"/>
    <w:rsid w:val="00067F98"/>
    <w:rsid w:val="00073D6C"/>
    <w:rsid w:val="00091137"/>
    <w:rsid w:val="000A51E2"/>
    <w:rsid w:val="000C1631"/>
    <w:rsid w:val="000C29E4"/>
    <w:rsid w:val="000C3317"/>
    <w:rsid w:val="000C4141"/>
    <w:rsid w:val="000D18ED"/>
    <w:rsid w:val="000D4335"/>
    <w:rsid w:val="000D69BF"/>
    <w:rsid w:val="000E6CC9"/>
    <w:rsid w:val="000F727C"/>
    <w:rsid w:val="0010678F"/>
    <w:rsid w:val="00110A4E"/>
    <w:rsid w:val="001143DF"/>
    <w:rsid w:val="00117E11"/>
    <w:rsid w:val="001219FB"/>
    <w:rsid w:val="00123014"/>
    <w:rsid w:val="00124DDD"/>
    <w:rsid w:val="001323C4"/>
    <w:rsid w:val="00133B50"/>
    <w:rsid w:val="0014131C"/>
    <w:rsid w:val="00142104"/>
    <w:rsid w:val="00143B20"/>
    <w:rsid w:val="001516D5"/>
    <w:rsid w:val="001517F9"/>
    <w:rsid w:val="00160CF7"/>
    <w:rsid w:val="00174C51"/>
    <w:rsid w:val="00191B0F"/>
    <w:rsid w:val="001A7B5B"/>
    <w:rsid w:val="001B0494"/>
    <w:rsid w:val="001C13A0"/>
    <w:rsid w:val="001C248D"/>
    <w:rsid w:val="001C553A"/>
    <w:rsid w:val="001D0545"/>
    <w:rsid w:val="001D32D2"/>
    <w:rsid w:val="001D3726"/>
    <w:rsid w:val="001E1C13"/>
    <w:rsid w:val="001E4103"/>
    <w:rsid w:val="001E726C"/>
    <w:rsid w:val="001F758C"/>
    <w:rsid w:val="002050DC"/>
    <w:rsid w:val="002051BE"/>
    <w:rsid w:val="00212BCB"/>
    <w:rsid w:val="0021540D"/>
    <w:rsid w:val="00223A97"/>
    <w:rsid w:val="00233F43"/>
    <w:rsid w:val="0026426B"/>
    <w:rsid w:val="002644BF"/>
    <w:rsid w:val="00271C59"/>
    <w:rsid w:val="002752A2"/>
    <w:rsid w:val="00275CD9"/>
    <w:rsid w:val="00275D22"/>
    <w:rsid w:val="00287339"/>
    <w:rsid w:val="002914A0"/>
    <w:rsid w:val="002A2108"/>
    <w:rsid w:val="002A4E1E"/>
    <w:rsid w:val="002A7D53"/>
    <w:rsid w:val="002C1C4F"/>
    <w:rsid w:val="002C2DF5"/>
    <w:rsid w:val="002C4B54"/>
    <w:rsid w:val="002C7A1C"/>
    <w:rsid w:val="002D32E0"/>
    <w:rsid w:val="002D3870"/>
    <w:rsid w:val="002D5CDB"/>
    <w:rsid w:val="002D6B13"/>
    <w:rsid w:val="002F1D86"/>
    <w:rsid w:val="002F3828"/>
    <w:rsid w:val="002F46A3"/>
    <w:rsid w:val="00306DC9"/>
    <w:rsid w:val="003146B2"/>
    <w:rsid w:val="0031786A"/>
    <w:rsid w:val="00330673"/>
    <w:rsid w:val="003514D4"/>
    <w:rsid w:val="00354BDB"/>
    <w:rsid w:val="003606C3"/>
    <w:rsid w:val="00362467"/>
    <w:rsid w:val="0036407C"/>
    <w:rsid w:val="00382AA5"/>
    <w:rsid w:val="00397F19"/>
    <w:rsid w:val="003A15E7"/>
    <w:rsid w:val="003A778D"/>
    <w:rsid w:val="003D2E7B"/>
    <w:rsid w:val="003E54A3"/>
    <w:rsid w:val="003F7302"/>
    <w:rsid w:val="0041336E"/>
    <w:rsid w:val="004139F1"/>
    <w:rsid w:val="0042192D"/>
    <w:rsid w:val="00427C70"/>
    <w:rsid w:val="0043466D"/>
    <w:rsid w:val="00434C56"/>
    <w:rsid w:val="00435CA1"/>
    <w:rsid w:val="00435E44"/>
    <w:rsid w:val="00440E83"/>
    <w:rsid w:val="00445CF4"/>
    <w:rsid w:val="00446F19"/>
    <w:rsid w:val="00450E8A"/>
    <w:rsid w:val="0045452F"/>
    <w:rsid w:val="004548A2"/>
    <w:rsid w:val="00456C88"/>
    <w:rsid w:val="004575FF"/>
    <w:rsid w:val="00470E02"/>
    <w:rsid w:val="004712DE"/>
    <w:rsid w:val="00490388"/>
    <w:rsid w:val="004A0E05"/>
    <w:rsid w:val="004A3A54"/>
    <w:rsid w:val="004A4DEE"/>
    <w:rsid w:val="004A5511"/>
    <w:rsid w:val="004B66E3"/>
    <w:rsid w:val="004B745F"/>
    <w:rsid w:val="004C317A"/>
    <w:rsid w:val="004C5678"/>
    <w:rsid w:val="004C6A8C"/>
    <w:rsid w:val="004D3689"/>
    <w:rsid w:val="004E7782"/>
    <w:rsid w:val="00507809"/>
    <w:rsid w:val="00521F94"/>
    <w:rsid w:val="00522A56"/>
    <w:rsid w:val="00533176"/>
    <w:rsid w:val="005351B7"/>
    <w:rsid w:val="005529DA"/>
    <w:rsid w:val="005622C1"/>
    <w:rsid w:val="00563636"/>
    <w:rsid w:val="00564081"/>
    <w:rsid w:val="005702D3"/>
    <w:rsid w:val="00570B6D"/>
    <w:rsid w:val="005A28C6"/>
    <w:rsid w:val="005A630A"/>
    <w:rsid w:val="005B0883"/>
    <w:rsid w:val="005C069C"/>
    <w:rsid w:val="005C2046"/>
    <w:rsid w:val="005D1139"/>
    <w:rsid w:val="005D1EF9"/>
    <w:rsid w:val="005E153C"/>
    <w:rsid w:val="005E17C2"/>
    <w:rsid w:val="005E318D"/>
    <w:rsid w:val="005E3CAE"/>
    <w:rsid w:val="005E54C9"/>
    <w:rsid w:val="005F2A14"/>
    <w:rsid w:val="005F2E98"/>
    <w:rsid w:val="00603ABE"/>
    <w:rsid w:val="00610581"/>
    <w:rsid w:val="00615BBB"/>
    <w:rsid w:val="006376F3"/>
    <w:rsid w:val="0064036B"/>
    <w:rsid w:val="00670000"/>
    <w:rsid w:val="00671DEB"/>
    <w:rsid w:val="00676FFB"/>
    <w:rsid w:val="00680305"/>
    <w:rsid w:val="006850FA"/>
    <w:rsid w:val="006A428C"/>
    <w:rsid w:val="006C1EC7"/>
    <w:rsid w:val="006D148F"/>
    <w:rsid w:val="006E1241"/>
    <w:rsid w:val="006E2646"/>
    <w:rsid w:val="006E3890"/>
    <w:rsid w:val="006F5EEE"/>
    <w:rsid w:val="006F66A3"/>
    <w:rsid w:val="00702A5A"/>
    <w:rsid w:val="00705E0A"/>
    <w:rsid w:val="007066EE"/>
    <w:rsid w:val="0071288A"/>
    <w:rsid w:val="007169C8"/>
    <w:rsid w:val="00720A45"/>
    <w:rsid w:val="007210D1"/>
    <w:rsid w:val="00750540"/>
    <w:rsid w:val="0075326F"/>
    <w:rsid w:val="007560F5"/>
    <w:rsid w:val="0075639C"/>
    <w:rsid w:val="0076282B"/>
    <w:rsid w:val="007632E4"/>
    <w:rsid w:val="007643ED"/>
    <w:rsid w:val="00766D2A"/>
    <w:rsid w:val="00775B5C"/>
    <w:rsid w:val="007801B1"/>
    <w:rsid w:val="00786638"/>
    <w:rsid w:val="0078696F"/>
    <w:rsid w:val="007A0832"/>
    <w:rsid w:val="007A70AA"/>
    <w:rsid w:val="007B0586"/>
    <w:rsid w:val="007B0ED3"/>
    <w:rsid w:val="007B42BB"/>
    <w:rsid w:val="007C0464"/>
    <w:rsid w:val="007D77B2"/>
    <w:rsid w:val="007D7A1B"/>
    <w:rsid w:val="007E6B8F"/>
    <w:rsid w:val="007E79E5"/>
    <w:rsid w:val="007F1946"/>
    <w:rsid w:val="007F23F1"/>
    <w:rsid w:val="00811967"/>
    <w:rsid w:val="00813F76"/>
    <w:rsid w:val="00814946"/>
    <w:rsid w:val="00816E25"/>
    <w:rsid w:val="008212D2"/>
    <w:rsid w:val="008556F3"/>
    <w:rsid w:val="00863013"/>
    <w:rsid w:val="00863A43"/>
    <w:rsid w:val="00873DFD"/>
    <w:rsid w:val="00876657"/>
    <w:rsid w:val="00882EBD"/>
    <w:rsid w:val="008845B3"/>
    <w:rsid w:val="00890AD1"/>
    <w:rsid w:val="008942C1"/>
    <w:rsid w:val="008A572B"/>
    <w:rsid w:val="008D339A"/>
    <w:rsid w:val="008D519B"/>
    <w:rsid w:val="008E2859"/>
    <w:rsid w:val="008E379B"/>
    <w:rsid w:val="008F2818"/>
    <w:rsid w:val="008F565A"/>
    <w:rsid w:val="00906771"/>
    <w:rsid w:val="00931B23"/>
    <w:rsid w:val="00932724"/>
    <w:rsid w:val="00952741"/>
    <w:rsid w:val="00961AC2"/>
    <w:rsid w:val="00975DC9"/>
    <w:rsid w:val="0097687F"/>
    <w:rsid w:val="00981590"/>
    <w:rsid w:val="00982A98"/>
    <w:rsid w:val="0098565A"/>
    <w:rsid w:val="009D5F68"/>
    <w:rsid w:val="009D6EAA"/>
    <w:rsid w:val="009E5355"/>
    <w:rsid w:val="009F78CE"/>
    <w:rsid w:val="009F7CFD"/>
    <w:rsid w:val="00A03A1E"/>
    <w:rsid w:val="00A100F2"/>
    <w:rsid w:val="00A11760"/>
    <w:rsid w:val="00A12915"/>
    <w:rsid w:val="00A12A59"/>
    <w:rsid w:val="00A22902"/>
    <w:rsid w:val="00A23034"/>
    <w:rsid w:val="00A24CC6"/>
    <w:rsid w:val="00A34DF6"/>
    <w:rsid w:val="00A43292"/>
    <w:rsid w:val="00A47ACD"/>
    <w:rsid w:val="00A50EB5"/>
    <w:rsid w:val="00A52B78"/>
    <w:rsid w:val="00A56523"/>
    <w:rsid w:val="00A66E67"/>
    <w:rsid w:val="00A67BFB"/>
    <w:rsid w:val="00A8415D"/>
    <w:rsid w:val="00AA4D39"/>
    <w:rsid w:val="00AA59D9"/>
    <w:rsid w:val="00AB5472"/>
    <w:rsid w:val="00AB67D1"/>
    <w:rsid w:val="00AB71F4"/>
    <w:rsid w:val="00AC19BF"/>
    <w:rsid w:val="00AD4FD1"/>
    <w:rsid w:val="00AE08EA"/>
    <w:rsid w:val="00AE426B"/>
    <w:rsid w:val="00AF76F0"/>
    <w:rsid w:val="00AF7E2B"/>
    <w:rsid w:val="00B0113A"/>
    <w:rsid w:val="00B11210"/>
    <w:rsid w:val="00B329DD"/>
    <w:rsid w:val="00B41077"/>
    <w:rsid w:val="00B44A07"/>
    <w:rsid w:val="00B46176"/>
    <w:rsid w:val="00B47811"/>
    <w:rsid w:val="00B57290"/>
    <w:rsid w:val="00B57812"/>
    <w:rsid w:val="00B60BB9"/>
    <w:rsid w:val="00B677F9"/>
    <w:rsid w:val="00B74923"/>
    <w:rsid w:val="00B74CEC"/>
    <w:rsid w:val="00B84517"/>
    <w:rsid w:val="00B87E2A"/>
    <w:rsid w:val="00B926DD"/>
    <w:rsid w:val="00BA6A58"/>
    <w:rsid w:val="00BB3E5B"/>
    <w:rsid w:val="00BB55D1"/>
    <w:rsid w:val="00BE5232"/>
    <w:rsid w:val="00BF0921"/>
    <w:rsid w:val="00C02073"/>
    <w:rsid w:val="00C10A5D"/>
    <w:rsid w:val="00C14B01"/>
    <w:rsid w:val="00C246C1"/>
    <w:rsid w:val="00C2550D"/>
    <w:rsid w:val="00C34EE8"/>
    <w:rsid w:val="00C428AD"/>
    <w:rsid w:val="00C4336E"/>
    <w:rsid w:val="00C5143F"/>
    <w:rsid w:val="00C536F8"/>
    <w:rsid w:val="00C54D3C"/>
    <w:rsid w:val="00C6684B"/>
    <w:rsid w:val="00C74C82"/>
    <w:rsid w:val="00C83C0E"/>
    <w:rsid w:val="00C84C4E"/>
    <w:rsid w:val="00CB105F"/>
    <w:rsid w:val="00CB19F3"/>
    <w:rsid w:val="00CC6002"/>
    <w:rsid w:val="00CD4D40"/>
    <w:rsid w:val="00CD6239"/>
    <w:rsid w:val="00CE417E"/>
    <w:rsid w:val="00D0122C"/>
    <w:rsid w:val="00D14984"/>
    <w:rsid w:val="00D1508F"/>
    <w:rsid w:val="00D15C6E"/>
    <w:rsid w:val="00D2001B"/>
    <w:rsid w:val="00D227A4"/>
    <w:rsid w:val="00D311CF"/>
    <w:rsid w:val="00D342DF"/>
    <w:rsid w:val="00D35307"/>
    <w:rsid w:val="00D3744D"/>
    <w:rsid w:val="00D6179F"/>
    <w:rsid w:val="00D647AF"/>
    <w:rsid w:val="00D66210"/>
    <w:rsid w:val="00D67C85"/>
    <w:rsid w:val="00D8288C"/>
    <w:rsid w:val="00D873ED"/>
    <w:rsid w:val="00D8753E"/>
    <w:rsid w:val="00D90B3A"/>
    <w:rsid w:val="00D90FC8"/>
    <w:rsid w:val="00D93918"/>
    <w:rsid w:val="00DC4D1B"/>
    <w:rsid w:val="00DD3304"/>
    <w:rsid w:val="00DD3FF7"/>
    <w:rsid w:val="00DD73B8"/>
    <w:rsid w:val="00DE63FD"/>
    <w:rsid w:val="00DF131F"/>
    <w:rsid w:val="00DF1CC1"/>
    <w:rsid w:val="00E0203A"/>
    <w:rsid w:val="00E12719"/>
    <w:rsid w:val="00E17285"/>
    <w:rsid w:val="00E23A5A"/>
    <w:rsid w:val="00E3080B"/>
    <w:rsid w:val="00E311FD"/>
    <w:rsid w:val="00E347BD"/>
    <w:rsid w:val="00E6286B"/>
    <w:rsid w:val="00E6765C"/>
    <w:rsid w:val="00E77B08"/>
    <w:rsid w:val="00E801A6"/>
    <w:rsid w:val="00E95ABB"/>
    <w:rsid w:val="00E97E6E"/>
    <w:rsid w:val="00EA7C53"/>
    <w:rsid w:val="00EB5EAD"/>
    <w:rsid w:val="00EC3D4E"/>
    <w:rsid w:val="00ED0A97"/>
    <w:rsid w:val="00EE0CEA"/>
    <w:rsid w:val="00F07C5C"/>
    <w:rsid w:val="00F15F40"/>
    <w:rsid w:val="00F2139D"/>
    <w:rsid w:val="00F239FE"/>
    <w:rsid w:val="00F25526"/>
    <w:rsid w:val="00F37EE7"/>
    <w:rsid w:val="00F41ED0"/>
    <w:rsid w:val="00F44135"/>
    <w:rsid w:val="00F46B33"/>
    <w:rsid w:val="00F56ED0"/>
    <w:rsid w:val="00F56F80"/>
    <w:rsid w:val="00F57037"/>
    <w:rsid w:val="00F6095E"/>
    <w:rsid w:val="00F61BC8"/>
    <w:rsid w:val="00F67189"/>
    <w:rsid w:val="00F771DB"/>
    <w:rsid w:val="00F81367"/>
    <w:rsid w:val="00F82588"/>
    <w:rsid w:val="00F91878"/>
    <w:rsid w:val="00F91C13"/>
    <w:rsid w:val="00FA4A8A"/>
    <w:rsid w:val="00FA50DF"/>
    <w:rsid w:val="00FA681A"/>
    <w:rsid w:val="00FB38BA"/>
    <w:rsid w:val="00FC3F57"/>
    <w:rsid w:val="00FC5387"/>
    <w:rsid w:val="00FE2612"/>
    <w:rsid w:val="00FF1CE8"/>
    <w:rsid w:val="00FF48B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0D4B"/>
  <w15:docId w15:val="{32A7CBCE-19D7-1741-88EE-047B55B0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rsid w:val="000C29E4"/>
    <w:pPr>
      <w:keepNext/>
      <w:tabs>
        <w:tab w:val="left" w:pos="360"/>
      </w:tabs>
      <w:suppressAutoHyphens w:val="0"/>
      <w:spacing w:after="0" w:line="360" w:lineRule="auto"/>
      <w:ind w:leftChars="0" w:left="0" w:firstLineChars="0" w:firstLine="0"/>
      <w:jc w:val="lowKashida"/>
      <w:textDirection w:val="lrTb"/>
      <w:textAlignment w:val="auto"/>
      <w:outlineLvl w:val="6"/>
    </w:pPr>
    <w:rPr>
      <w:rFonts w:ascii="Times New Roman" w:eastAsia="Times New Roman" w:hAnsi="Times New Roman" w:cs="Traditional Arabic"/>
      <w:b/>
      <w:bCs/>
      <w:position w:val="0"/>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uiPriority w:val="99"/>
    <w:qFormat/>
  </w:style>
  <w:style w:type="table" w:customStyle="1" w:styleId="TableGrid1">
    <w:name w:val="Table Grid1"/>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uiPriority w:val="99"/>
    <w:qFormat/>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bstracttexts">
    <w:name w:val="Abstract texts"/>
    <w:basedOn w:val="Normal"/>
    <w:qFormat/>
    <w:rsid w:val="001516D5"/>
    <w:pPr>
      <w:suppressAutoHyphens w:val="0"/>
      <w:spacing w:after="100" w:afterAutospacing="1" w:line="240" w:lineRule="auto"/>
      <w:ind w:leftChars="0" w:left="0" w:firstLineChars="0" w:firstLine="0"/>
      <w:jc w:val="both"/>
      <w:textDirection w:val="lrTb"/>
      <w:textAlignment w:val="auto"/>
      <w:outlineLvl w:val="9"/>
    </w:pPr>
    <w:rPr>
      <w:rFonts w:ascii="Times New Roman" w:eastAsia="BatangChe" w:hAnsi="Times New Roman" w:cs="Times New Roman"/>
      <w:i/>
      <w:color w:val="000000"/>
      <w:position w:val="0"/>
      <w:sz w:val="20"/>
      <w:szCs w:val="20"/>
      <w:lang w:val="en-MY" w:eastAsia="ko-KR"/>
    </w:rPr>
  </w:style>
  <w:style w:type="character" w:customStyle="1" w:styleId="NoSpacingChar">
    <w:name w:val="No Spacing Char"/>
    <w:link w:val="NoSpacing"/>
    <w:uiPriority w:val="1"/>
    <w:rsid w:val="00123014"/>
    <w:rPr>
      <w:position w:val="-1"/>
      <w:lang w:eastAsia="en-US"/>
    </w:rPr>
  </w:style>
  <w:style w:type="paragraph" w:customStyle="1" w:styleId="BodyTexts">
    <w:name w:val="Body Texts"/>
    <w:qFormat/>
    <w:rsid w:val="008556F3"/>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HeadingJPS">
    <w:name w:val="Heading JPS"/>
    <w:qFormat/>
    <w:rsid w:val="00287339"/>
    <w:pPr>
      <w:numPr>
        <w:numId w:val="2"/>
      </w:numPr>
      <w:spacing w:after="100" w:afterAutospacing="1" w:line="240" w:lineRule="auto"/>
      <w:ind w:left="720" w:hanging="720"/>
      <w:jc w:val="both"/>
    </w:pPr>
    <w:rPr>
      <w:rFonts w:ascii="Times New Roman" w:eastAsia="Gulim" w:hAnsi="Times New Roman" w:cs="Times New Roman"/>
      <w:b/>
      <w:lang w:val="en-MY" w:eastAsia="en-MY"/>
    </w:rPr>
  </w:style>
  <w:style w:type="character" w:customStyle="1" w:styleId="Heading7Char">
    <w:name w:val="Heading 7 Char"/>
    <w:basedOn w:val="DefaultParagraphFont"/>
    <w:link w:val="Heading7"/>
    <w:rsid w:val="000C29E4"/>
    <w:rPr>
      <w:rFonts w:ascii="Times New Roman" w:eastAsia="Times New Roman" w:hAnsi="Times New Roman" w:cs="Traditional Arabic"/>
      <w:b/>
      <w:bCs/>
      <w:sz w:val="36"/>
      <w:szCs w:val="24"/>
      <w:lang w:val="en-GB" w:eastAsia="en-US"/>
    </w:rPr>
  </w:style>
  <w:style w:type="paragraph" w:customStyle="1" w:styleId="RunningHead">
    <w:name w:val="Running Head"/>
    <w:basedOn w:val="Normal"/>
    <w:qFormat/>
    <w:rsid w:val="000C29E4"/>
    <w:pPr>
      <w:tabs>
        <w:tab w:val="left" w:pos="7020"/>
      </w:tabs>
      <w:suppressAutoHyphens w:val="0"/>
      <w:spacing w:after="0" w:line="240" w:lineRule="auto"/>
      <w:ind w:leftChars="0" w:left="0" w:firstLineChars="0" w:firstLine="0"/>
      <w:jc w:val="right"/>
      <w:textDirection w:val="lrTb"/>
      <w:textAlignment w:val="auto"/>
      <w:outlineLvl w:val="9"/>
    </w:pPr>
    <w:rPr>
      <w:rFonts w:ascii="Times New Roman" w:hAnsi="Times New Roman" w:cs="Times New Roman"/>
      <w:position w:val="0"/>
      <w:sz w:val="18"/>
      <w:szCs w:val="18"/>
      <w:shd w:val="clear" w:color="auto" w:fill="FFFFFF"/>
      <w:lang w:val="en-GB" w:eastAsia="en-GB"/>
    </w:rPr>
  </w:style>
  <w:style w:type="table" w:styleId="MediumShading2-Accent1">
    <w:name w:val="Medium Shading 2 Accent 1"/>
    <w:basedOn w:val="TableNormal"/>
    <w:uiPriority w:val="60"/>
    <w:rsid w:val="000C29E4"/>
    <w:pPr>
      <w:spacing w:after="0" w:line="240" w:lineRule="auto"/>
    </w:pPr>
    <w:rPr>
      <w:rFonts w:eastAsia="Times New Roman" w:cs="Times New Roman"/>
      <w:sz w:val="20"/>
      <w:szCs w:val="20"/>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AJPS">
    <w:name w:val="NoA JPS"/>
    <w:qFormat/>
    <w:rsid w:val="000C29E4"/>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character" w:styleId="LineNumber">
    <w:name w:val="line number"/>
    <w:basedOn w:val="DefaultParagraphFont"/>
    <w:uiPriority w:val="99"/>
    <w:unhideWhenUsed/>
    <w:rsid w:val="000C29E4"/>
  </w:style>
  <w:style w:type="paragraph" w:customStyle="1" w:styleId="ToAJPS">
    <w:name w:val="ToA JPS"/>
    <w:qFormat/>
    <w:rsid w:val="000C29E4"/>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Subhead">
    <w:name w:val="Subhead"/>
    <w:qFormat/>
    <w:rsid w:val="000C29E4"/>
    <w:pPr>
      <w:spacing w:after="100" w:afterAutospacing="1" w:line="240" w:lineRule="auto"/>
      <w:ind w:left="720" w:hanging="720"/>
    </w:pPr>
    <w:rPr>
      <w:rFonts w:ascii="Times New Roman" w:eastAsia="MS Gothic" w:hAnsi="Times New Roman" w:cs="Times New Roman"/>
      <w:b/>
      <w:lang w:eastAsia="en-MY"/>
    </w:rPr>
  </w:style>
  <w:style w:type="paragraph" w:customStyle="1" w:styleId="CaptTable">
    <w:name w:val="Capt Table"/>
    <w:qFormat/>
    <w:rsid w:val="000C29E4"/>
    <w:pPr>
      <w:spacing w:after="120" w:line="240" w:lineRule="auto"/>
      <w:jc w:val="center"/>
    </w:pPr>
    <w:rPr>
      <w:rFonts w:ascii="Times New Roman" w:eastAsia="Times New Roman" w:hAnsi="Times New Roman" w:cs="Times New Roman"/>
      <w:color w:val="000000"/>
      <w:sz w:val="20"/>
      <w:szCs w:val="20"/>
      <w:lang w:val="en-GB" w:eastAsia="en-MY" w:bidi="ar-EG"/>
    </w:rPr>
  </w:style>
  <w:style w:type="paragraph" w:customStyle="1" w:styleId="Tabletexts">
    <w:name w:val="Table texts"/>
    <w:basedOn w:val="Normal"/>
    <w:qFormat/>
    <w:rsid w:val="000C29E4"/>
    <w:pPr>
      <w:suppressAutoHyphens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18"/>
      <w:szCs w:val="18"/>
      <w:lang w:eastAsia="en-GB"/>
    </w:rPr>
  </w:style>
  <w:style w:type="paragraph" w:customStyle="1" w:styleId="CaptFigure">
    <w:name w:val="Capt Figure"/>
    <w:qFormat/>
    <w:rsid w:val="000C29E4"/>
    <w:pPr>
      <w:spacing w:before="80" w:after="100" w:afterAutospacing="1" w:line="240" w:lineRule="auto"/>
      <w:ind w:left="900" w:hanging="900"/>
    </w:pPr>
    <w:rPr>
      <w:rFonts w:ascii="Times New Roman" w:eastAsia="Times New Roman" w:hAnsi="Times New Roman" w:cs="Times New Roman"/>
      <w:color w:val="000000"/>
      <w:sz w:val="20"/>
      <w:szCs w:val="20"/>
      <w:lang w:val="en-GB" w:eastAsia="en-MY"/>
    </w:rPr>
  </w:style>
  <w:style w:type="paragraph" w:customStyle="1" w:styleId="References">
    <w:name w:val="References"/>
    <w:qFormat/>
    <w:rsid w:val="000C29E4"/>
    <w:pPr>
      <w:numPr>
        <w:numId w:val="4"/>
      </w:numPr>
      <w:autoSpaceDE w:val="0"/>
      <w:autoSpaceDN w:val="0"/>
      <w:adjustRightInd w:val="0"/>
      <w:spacing w:after="0" w:line="240" w:lineRule="auto"/>
      <w:ind w:left="706" w:hanging="706"/>
      <w:jc w:val="both"/>
    </w:pPr>
    <w:rPr>
      <w:rFonts w:ascii="Times New Roman" w:eastAsia="Times New Roman" w:hAnsi="Times New Roman" w:cs="Times New Roman"/>
      <w:lang w:val="en-MY" w:eastAsia="en-MY"/>
    </w:rPr>
  </w:style>
  <w:style w:type="character" w:customStyle="1" w:styleId="Heading2Char">
    <w:name w:val="Heading 2 Char"/>
    <w:link w:val="Heading2"/>
    <w:rsid w:val="000C29E4"/>
    <w:rPr>
      <w:b/>
      <w:position w:val="-1"/>
      <w:sz w:val="36"/>
      <w:szCs w:val="36"/>
      <w:lang w:eastAsia="en-US"/>
    </w:rPr>
  </w:style>
  <w:style w:type="paragraph" w:customStyle="1" w:styleId="5SectionTitle">
    <w:name w:val="5_Section Title"/>
    <w:basedOn w:val="Normal"/>
    <w:next w:val="Normal"/>
    <w:rsid w:val="000C29E4"/>
    <w:pPr>
      <w:widowControl w:val="0"/>
      <w:tabs>
        <w:tab w:val="left" w:pos="284"/>
        <w:tab w:val="left" w:pos="1134"/>
      </w:tabs>
      <w:suppressAutoHyphens w:val="0"/>
      <w:wordWrap w:val="0"/>
      <w:adjustRightInd w:val="0"/>
      <w:snapToGrid w:val="0"/>
      <w:spacing w:after="0" w:line="240" w:lineRule="auto"/>
      <w:ind w:leftChars="0" w:left="0" w:firstLineChars="0" w:firstLine="0"/>
      <w:jc w:val="center"/>
      <w:textDirection w:val="lrTb"/>
      <w:textAlignment w:val="auto"/>
      <w:outlineLvl w:val="9"/>
    </w:pPr>
    <w:rPr>
      <w:rFonts w:ascii="Times New Roman" w:eastAsia="Dotum" w:hAnsi="Times New Roman" w:cs="Angsana New"/>
      <w:b/>
      <w:caps/>
      <w:kern w:val="2"/>
      <w:position w:val="0"/>
      <w:szCs w:val="20"/>
      <w:lang w:eastAsia="ko-KR"/>
    </w:rPr>
  </w:style>
  <w:style w:type="paragraph" w:customStyle="1" w:styleId="7Equationstyle">
    <w:name w:val="7_Equation style"/>
    <w:basedOn w:val="Normal"/>
    <w:rsid w:val="000C29E4"/>
    <w:pPr>
      <w:widowControl w:val="0"/>
      <w:tabs>
        <w:tab w:val="right" w:pos="4536"/>
      </w:tabs>
      <w:suppressAutoHyphens w:val="0"/>
      <w:wordWrap w:val="0"/>
      <w:adjustRightInd w:val="0"/>
      <w:snapToGrid w:val="0"/>
      <w:spacing w:after="0" w:line="240" w:lineRule="auto"/>
      <w:ind w:leftChars="0" w:left="0" w:firstLineChars="0" w:firstLine="0"/>
      <w:jc w:val="both"/>
      <w:textDirection w:val="lrTb"/>
      <w:textAlignment w:val="auto"/>
      <w:outlineLvl w:val="9"/>
    </w:pPr>
    <w:rPr>
      <w:rFonts w:ascii="Times New Roman" w:eastAsia="BatangChe" w:hAnsi="Times New Roman" w:cs="Angsana New"/>
      <w:kern w:val="2"/>
      <w:position w:val="0"/>
      <w:sz w:val="21"/>
      <w:szCs w:val="20"/>
      <w:lang w:eastAsia="ko-KR"/>
    </w:rPr>
  </w:style>
  <w:style w:type="paragraph" w:customStyle="1" w:styleId="8Reference">
    <w:name w:val="8_Reference"/>
    <w:basedOn w:val="Normal"/>
    <w:rsid w:val="000C29E4"/>
    <w:pPr>
      <w:widowControl w:val="0"/>
      <w:numPr>
        <w:numId w:val="5"/>
      </w:numPr>
      <w:suppressAutoHyphens w:val="0"/>
      <w:wordWrap w:val="0"/>
      <w:adjustRightInd w:val="0"/>
      <w:snapToGrid w:val="0"/>
      <w:spacing w:after="0" w:line="240" w:lineRule="auto"/>
      <w:ind w:leftChars="0" w:left="0" w:firstLineChars="0" w:firstLine="0"/>
      <w:jc w:val="both"/>
      <w:textDirection w:val="lrTb"/>
      <w:textAlignment w:val="auto"/>
      <w:outlineLvl w:val="9"/>
    </w:pPr>
    <w:rPr>
      <w:rFonts w:ascii="Times New Roman" w:eastAsia="BatangChe" w:hAnsi="Times New Roman" w:cs="Angsana New"/>
      <w:kern w:val="2"/>
      <w:position w:val="0"/>
      <w:sz w:val="21"/>
      <w:szCs w:val="20"/>
      <w:lang w:eastAsia="ko-KR"/>
    </w:rPr>
  </w:style>
  <w:style w:type="paragraph" w:customStyle="1" w:styleId="DefaultParagraphFont1">
    <w:name w:val="Default Paragraph Font1"/>
    <w:next w:val="Normal"/>
    <w:rsid w:val="000C29E4"/>
    <w:pPr>
      <w:overflowPunct w:val="0"/>
      <w:autoSpaceDE w:val="0"/>
      <w:autoSpaceDN w:val="0"/>
      <w:adjustRightInd w:val="0"/>
      <w:spacing w:after="0" w:line="240" w:lineRule="auto"/>
      <w:textAlignment w:val="baseline"/>
    </w:pPr>
    <w:rPr>
      <w:rFonts w:ascii="Times" w:eastAsia="PMingLiU" w:hAnsi="Times" w:cs="Times"/>
      <w:sz w:val="20"/>
      <w:szCs w:val="20"/>
      <w:lang w:eastAsia="zh-TW"/>
    </w:rPr>
  </w:style>
  <w:style w:type="character" w:styleId="PageNumber">
    <w:name w:val="page number"/>
    <w:basedOn w:val="DefaultParagraphFont"/>
    <w:rsid w:val="000C29E4"/>
  </w:style>
  <w:style w:type="character" w:customStyle="1" w:styleId="MediumGrid11">
    <w:name w:val="Medium Grid 11"/>
    <w:uiPriority w:val="99"/>
    <w:semiHidden/>
    <w:rsid w:val="000C29E4"/>
    <w:rPr>
      <w:color w:val="808080"/>
    </w:rPr>
  </w:style>
  <w:style w:type="paragraph" w:customStyle="1" w:styleId="EndNoteBibliographyTitle">
    <w:name w:val="EndNote Bibliography Title"/>
    <w:basedOn w:val="Normal"/>
    <w:link w:val="EndNoteBibliographyTitleChar"/>
    <w:rsid w:val="000C29E4"/>
    <w:pPr>
      <w:widowControl w:val="0"/>
      <w:suppressAutoHyphens w:val="0"/>
      <w:wordWrap w:val="0"/>
      <w:spacing w:after="0" w:line="240" w:lineRule="auto"/>
      <w:ind w:leftChars="0" w:left="0" w:firstLineChars="0" w:firstLine="0"/>
      <w:jc w:val="center"/>
      <w:textDirection w:val="lrTb"/>
      <w:textAlignment w:val="auto"/>
      <w:outlineLvl w:val="9"/>
    </w:pPr>
    <w:rPr>
      <w:rFonts w:ascii="Times New Roman" w:eastAsia="BatangChe" w:hAnsi="Times New Roman" w:cs="Times New Roman"/>
      <w:noProof/>
      <w:kern w:val="2"/>
      <w:position w:val="0"/>
      <w:sz w:val="20"/>
      <w:szCs w:val="20"/>
      <w:lang w:eastAsia="ko-KR"/>
    </w:rPr>
  </w:style>
  <w:style w:type="character" w:customStyle="1" w:styleId="EndNoteBibliographyTitleChar">
    <w:name w:val="EndNote Bibliography Title Char"/>
    <w:link w:val="EndNoteBibliographyTitle"/>
    <w:rsid w:val="000C29E4"/>
    <w:rPr>
      <w:rFonts w:ascii="Times New Roman" w:eastAsia="BatangChe" w:hAnsi="Times New Roman" w:cs="Times New Roman"/>
      <w:noProof/>
      <w:kern w:val="2"/>
      <w:sz w:val="20"/>
      <w:szCs w:val="20"/>
      <w:lang w:eastAsia="ko-KR"/>
    </w:rPr>
  </w:style>
  <w:style w:type="paragraph" w:customStyle="1" w:styleId="EndNoteBibliography">
    <w:name w:val="EndNote Bibliography"/>
    <w:basedOn w:val="Normal"/>
    <w:link w:val="EndNoteBibliographyChar"/>
    <w:rsid w:val="000C29E4"/>
    <w:pPr>
      <w:widowControl w:val="0"/>
      <w:suppressAutoHyphens w:val="0"/>
      <w:wordWrap w:val="0"/>
      <w:spacing w:after="0" w:line="240" w:lineRule="auto"/>
      <w:ind w:leftChars="0" w:left="0" w:firstLineChars="0" w:firstLine="0"/>
      <w:jc w:val="both"/>
      <w:textDirection w:val="lrTb"/>
      <w:textAlignment w:val="auto"/>
      <w:outlineLvl w:val="9"/>
    </w:pPr>
    <w:rPr>
      <w:rFonts w:ascii="Times New Roman" w:eastAsia="BatangChe" w:hAnsi="Times New Roman" w:cs="Times New Roman"/>
      <w:noProof/>
      <w:kern w:val="2"/>
      <w:position w:val="0"/>
      <w:sz w:val="20"/>
      <w:szCs w:val="20"/>
      <w:lang w:eastAsia="ko-KR"/>
    </w:rPr>
  </w:style>
  <w:style w:type="character" w:customStyle="1" w:styleId="EndNoteBibliographyChar">
    <w:name w:val="EndNote Bibliography Char"/>
    <w:link w:val="EndNoteBibliography"/>
    <w:rsid w:val="000C29E4"/>
    <w:rPr>
      <w:rFonts w:ascii="Times New Roman" w:eastAsia="BatangChe" w:hAnsi="Times New Roman" w:cs="Times New Roman"/>
      <w:noProof/>
      <w:kern w:val="2"/>
      <w:sz w:val="20"/>
      <w:szCs w:val="20"/>
      <w:lang w:eastAsia="ko-KR"/>
    </w:rPr>
  </w:style>
  <w:style w:type="character" w:styleId="Strong">
    <w:name w:val="Strong"/>
    <w:aliases w:val="Head 2"/>
    <w:uiPriority w:val="22"/>
    <w:rsid w:val="000C29E4"/>
    <w:rPr>
      <w:rFonts w:ascii="Times New Roman" w:hAnsi="Times New Roman"/>
      <w:b/>
      <w:bCs/>
      <w:sz w:val="20"/>
    </w:rPr>
  </w:style>
  <w:style w:type="paragraph" w:customStyle="1" w:styleId="DocHead">
    <w:name w:val="DocHead"/>
    <w:rsid w:val="000C29E4"/>
    <w:pPr>
      <w:spacing w:before="240" w:after="240" w:line="240" w:lineRule="auto"/>
      <w:jc w:val="center"/>
    </w:pPr>
    <w:rPr>
      <w:rFonts w:ascii="Times New Roman" w:eastAsia="SimSun" w:hAnsi="Times New Roman" w:cs="Times New Roman"/>
      <w:sz w:val="24"/>
      <w:szCs w:val="20"/>
      <w:lang w:eastAsia="en-MY"/>
    </w:rPr>
  </w:style>
  <w:style w:type="paragraph" w:customStyle="1" w:styleId="Els-Abstract-head">
    <w:name w:val="Els-Abstract-head"/>
    <w:next w:val="Normal"/>
    <w:rsid w:val="000C29E4"/>
    <w:pPr>
      <w:keepNext/>
      <w:pBdr>
        <w:top w:val="single" w:sz="4" w:space="10" w:color="auto"/>
      </w:pBdr>
      <w:suppressAutoHyphens/>
      <w:spacing w:after="220" w:line="220" w:lineRule="exact"/>
    </w:pPr>
    <w:rPr>
      <w:rFonts w:ascii="Times New Roman" w:eastAsia="SimSun" w:hAnsi="Times New Roman" w:cs="Times New Roman"/>
      <w:b/>
      <w:sz w:val="18"/>
      <w:szCs w:val="20"/>
      <w:lang w:eastAsia="en-MY"/>
    </w:rPr>
  </w:style>
  <w:style w:type="paragraph" w:customStyle="1" w:styleId="ColorfulShading-Accent11">
    <w:name w:val="Colorful Shading - Accent 11"/>
    <w:hidden/>
    <w:uiPriority w:val="71"/>
    <w:unhideWhenUsed/>
    <w:rsid w:val="000C29E4"/>
    <w:pPr>
      <w:spacing w:after="0" w:line="240" w:lineRule="auto"/>
    </w:pPr>
    <w:rPr>
      <w:rFonts w:ascii="Times New Roman" w:eastAsia="BatangChe" w:hAnsi="Times New Roman" w:cs="Angsana New"/>
      <w:kern w:val="2"/>
      <w:sz w:val="20"/>
      <w:szCs w:val="20"/>
      <w:lang w:eastAsia="ko-KR"/>
    </w:rPr>
  </w:style>
  <w:style w:type="paragraph" w:styleId="Revision">
    <w:name w:val="Revision"/>
    <w:hidden/>
    <w:uiPriority w:val="99"/>
    <w:semiHidden/>
    <w:rsid w:val="000C29E4"/>
    <w:pPr>
      <w:spacing w:after="0" w:line="240" w:lineRule="auto"/>
    </w:pPr>
    <w:rPr>
      <w:rFonts w:ascii="Times New Roman" w:eastAsia="BatangChe" w:hAnsi="Times New Roman" w:cs="Angsana New"/>
      <w:kern w:val="2"/>
      <w:sz w:val="20"/>
      <w:szCs w:val="20"/>
      <w:lang w:eastAsia="ko-KR"/>
    </w:rPr>
  </w:style>
  <w:style w:type="numbering" w:customStyle="1" w:styleId="Style1">
    <w:name w:val="Style1"/>
    <w:uiPriority w:val="99"/>
    <w:rsid w:val="000C29E4"/>
    <w:pPr>
      <w:numPr>
        <w:numId w:val="6"/>
      </w:numPr>
    </w:pPr>
  </w:style>
  <w:style w:type="numbering" w:customStyle="1" w:styleId="SubheadJPS">
    <w:name w:val="Subhead JPS"/>
    <w:uiPriority w:val="99"/>
    <w:rsid w:val="000C29E4"/>
    <w:pPr>
      <w:numPr>
        <w:numId w:val="7"/>
      </w:numPr>
    </w:pPr>
  </w:style>
  <w:style w:type="character" w:customStyle="1" w:styleId="Heading3Char">
    <w:name w:val="Heading 3 Char"/>
    <w:link w:val="Heading3"/>
    <w:rsid w:val="000C29E4"/>
    <w:rPr>
      <w:b/>
      <w:position w:val="-1"/>
      <w:sz w:val="28"/>
      <w:szCs w:val="28"/>
      <w:lang w:eastAsia="en-US"/>
    </w:rPr>
  </w:style>
  <w:style w:type="character" w:customStyle="1" w:styleId="Heading4Char">
    <w:name w:val="Heading 4 Char"/>
    <w:link w:val="Heading4"/>
    <w:rsid w:val="000C29E4"/>
    <w:rPr>
      <w:b/>
      <w:position w:val="-1"/>
      <w:sz w:val="24"/>
      <w:szCs w:val="24"/>
      <w:lang w:eastAsia="en-US"/>
    </w:rPr>
  </w:style>
  <w:style w:type="character" w:customStyle="1" w:styleId="Heading5Char">
    <w:name w:val="Heading 5 Char"/>
    <w:link w:val="Heading5"/>
    <w:rsid w:val="000C29E4"/>
    <w:rPr>
      <w:b/>
      <w:position w:val="-1"/>
      <w:lang w:eastAsia="en-US"/>
    </w:rPr>
  </w:style>
  <w:style w:type="character" w:customStyle="1" w:styleId="Heading6Char">
    <w:name w:val="Heading 6 Char"/>
    <w:link w:val="Heading6"/>
    <w:rsid w:val="000C29E4"/>
    <w:rPr>
      <w:b/>
      <w:position w:val="-1"/>
      <w:sz w:val="20"/>
      <w:szCs w:val="20"/>
      <w:lang w:eastAsia="en-US"/>
    </w:rPr>
  </w:style>
  <w:style w:type="paragraph" w:styleId="BodyText">
    <w:name w:val="Body Text"/>
    <w:basedOn w:val="Normal"/>
    <w:link w:val="BodyTextChar"/>
    <w:rsid w:val="000C29E4"/>
    <w:pPr>
      <w:suppressAutoHyphens w:val="0"/>
      <w:spacing w:after="0" w:line="360" w:lineRule="auto"/>
      <w:ind w:leftChars="0" w:left="0" w:firstLineChars="0" w:firstLine="0"/>
      <w:jc w:val="lowKashida"/>
      <w:textDirection w:val="lrTb"/>
      <w:textAlignment w:val="auto"/>
      <w:outlineLvl w:val="9"/>
    </w:pPr>
    <w:rPr>
      <w:rFonts w:ascii="Times New Roman" w:eastAsia="Times New Roman" w:hAnsi="Times New Roman" w:cs="Simplified Arabic"/>
      <w:position w:val="0"/>
      <w:sz w:val="28"/>
      <w:szCs w:val="28"/>
      <w:lang w:val="en-GB"/>
    </w:rPr>
  </w:style>
  <w:style w:type="character" w:customStyle="1" w:styleId="BodyTextChar">
    <w:name w:val="Body Text Char"/>
    <w:basedOn w:val="DefaultParagraphFont"/>
    <w:link w:val="BodyText"/>
    <w:rsid w:val="000C29E4"/>
    <w:rPr>
      <w:rFonts w:ascii="Times New Roman" w:eastAsia="Times New Roman" w:hAnsi="Times New Roman" w:cs="Simplified Arabic"/>
      <w:sz w:val="28"/>
      <w:szCs w:val="28"/>
      <w:lang w:val="en-GB" w:eastAsia="en-US"/>
    </w:rPr>
  </w:style>
  <w:style w:type="paragraph" w:styleId="BodyTextIndent2">
    <w:name w:val="Body Text Indent 2"/>
    <w:basedOn w:val="Normal"/>
    <w:link w:val="BodyTextIndent2Char"/>
    <w:rsid w:val="000C29E4"/>
    <w:pPr>
      <w:suppressAutoHyphens w:val="0"/>
      <w:spacing w:after="0" w:line="360" w:lineRule="auto"/>
      <w:ind w:leftChars="0" w:left="426" w:firstLineChars="0" w:firstLine="0"/>
      <w:jc w:val="lowKashida"/>
      <w:textDirection w:val="lrTb"/>
      <w:textAlignment w:val="auto"/>
      <w:outlineLvl w:val="9"/>
    </w:pPr>
    <w:rPr>
      <w:rFonts w:ascii="Times New Roman" w:eastAsia="Times New Roman" w:hAnsi="Times New Roman" w:cs="Simplified Arabic"/>
      <w:position w:val="0"/>
      <w:sz w:val="28"/>
      <w:szCs w:val="28"/>
      <w:lang w:val="en-GB"/>
    </w:rPr>
  </w:style>
  <w:style w:type="character" w:customStyle="1" w:styleId="BodyTextIndent2Char">
    <w:name w:val="Body Text Indent 2 Char"/>
    <w:basedOn w:val="DefaultParagraphFont"/>
    <w:link w:val="BodyTextIndent2"/>
    <w:rsid w:val="000C29E4"/>
    <w:rPr>
      <w:rFonts w:ascii="Times New Roman" w:eastAsia="Times New Roman" w:hAnsi="Times New Roman" w:cs="Simplified Arabic"/>
      <w:sz w:val="28"/>
      <w:szCs w:val="28"/>
      <w:lang w:val="en-GB" w:eastAsia="en-US"/>
    </w:rPr>
  </w:style>
  <w:style w:type="paragraph" w:styleId="BodyTextIndent3">
    <w:name w:val="Body Text Indent 3"/>
    <w:basedOn w:val="Normal"/>
    <w:link w:val="BodyTextIndent3Char"/>
    <w:rsid w:val="000C29E4"/>
    <w:pPr>
      <w:suppressAutoHyphens w:val="0"/>
      <w:spacing w:after="0" w:line="360" w:lineRule="auto"/>
      <w:ind w:leftChars="0" w:left="426" w:firstLineChars="0" w:firstLine="141"/>
      <w:jc w:val="lowKashida"/>
      <w:textDirection w:val="lrTb"/>
      <w:textAlignment w:val="auto"/>
      <w:outlineLvl w:val="9"/>
    </w:pPr>
    <w:rPr>
      <w:rFonts w:ascii="Times New Roman" w:eastAsia="Times New Roman" w:hAnsi="Times New Roman" w:cs="Simplified Arabic"/>
      <w:position w:val="0"/>
      <w:sz w:val="28"/>
      <w:szCs w:val="28"/>
      <w:lang w:val="en-GB"/>
    </w:rPr>
  </w:style>
  <w:style w:type="character" w:customStyle="1" w:styleId="BodyTextIndent3Char">
    <w:name w:val="Body Text Indent 3 Char"/>
    <w:basedOn w:val="DefaultParagraphFont"/>
    <w:link w:val="BodyTextIndent3"/>
    <w:rsid w:val="000C29E4"/>
    <w:rPr>
      <w:rFonts w:ascii="Times New Roman" w:eastAsia="Times New Roman" w:hAnsi="Times New Roman" w:cs="Simplified Arabic"/>
      <w:sz w:val="28"/>
      <w:szCs w:val="28"/>
      <w:lang w:val="en-GB" w:eastAsia="en-US"/>
    </w:rPr>
  </w:style>
  <w:style w:type="paragraph" w:styleId="BodyTextIndent">
    <w:name w:val="Body Text Indent"/>
    <w:basedOn w:val="Normal"/>
    <w:link w:val="BodyTextIndentChar"/>
    <w:rsid w:val="000C29E4"/>
    <w:pPr>
      <w:suppressAutoHyphens w:val="0"/>
      <w:spacing w:after="0" w:line="360" w:lineRule="auto"/>
      <w:ind w:leftChars="0" w:left="0" w:firstLineChars="0" w:firstLine="360"/>
      <w:jc w:val="lowKashida"/>
      <w:textDirection w:val="lrTb"/>
      <w:textAlignment w:val="auto"/>
      <w:outlineLvl w:val="9"/>
    </w:pPr>
    <w:rPr>
      <w:rFonts w:ascii="Times New Roman" w:eastAsia="Times New Roman" w:hAnsi="Times New Roman" w:cs="Traditional Arabic"/>
      <w:position w:val="0"/>
      <w:sz w:val="28"/>
      <w:szCs w:val="24"/>
      <w:lang w:val="en-GB"/>
    </w:rPr>
  </w:style>
  <w:style w:type="character" w:customStyle="1" w:styleId="BodyTextIndentChar">
    <w:name w:val="Body Text Indent Char"/>
    <w:basedOn w:val="DefaultParagraphFont"/>
    <w:link w:val="BodyTextIndent"/>
    <w:rsid w:val="000C29E4"/>
    <w:rPr>
      <w:rFonts w:ascii="Times New Roman" w:eastAsia="Times New Roman" w:hAnsi="Times New Roman" w:cs="Traditional Arabic"/>
      <w:sz w:val="28"/>
      <w:szCs w:val="24"/>
      <w:lang w:val="en-GB" w:eastAsia="en-US"/>
    </w:rPr>
  </w:style>
  <w:style w:type="paragraph" w:styleId="BodyText3">
    <w:name w:val="Body Text 3"/>
    <w:basedOn w:val="Normal"/>
    <w:link w:val="BodyText3Char"/>
    <w:uiPriority w:val="99"/>
    <w:rsid w:val="000C29E4"/>
    <w:pPr>
      <w:suppressAutoHyphens w:val="0"/>
      <w:spacing w:after="0" w:line="360" w:lineRule="auto"/>
      <w:ind w:leftChars="0" w:left="0" w:firstLineChars="0" w:firstLine="0"/>
      <w:jc w:val="center"/>
      <w:textDirection w:val="lrTb"/>
      <w:textAlignment w:val="auto"/>
      <w:outlineLvl w:val="9"/>
    </w:pPr>
    <w:rPr>
      <w:rFonts w:ascii="Times New Roman" w:eastAsia="Times New Roman" w:hAnsi="Times New Roman" w:cs="Traditional Arabic"/>
      <w:b/>
      <w:bCs/>
      <w:position w:val="0"/>
      <w:sz w:val="96"/>
      <w:szCs w:val="24"/>
      <w:lang w:val="en-GB"/>
    </w:rPr>
  </w:style>
  <w:style w:type="character" w:customStyle="1" w:styleId="BodyText3Char">
    <w:name w:val="Body Text 3 Char"/>
    <w:basedOn w:val="DefaultParagraphFont"/>
    <w:link w:val="BodyText3"/>
    <w:uiPriority w:val="99"/>
    <w:rsid w:val="000C29E4"/>
    <w:rPr>
      <w:rFonts w:ascii="Times New Roman" w:eastAsia="Times New Roman" w:hAnsi="Times New Roman" w:cs="Traditional Arabic"/>
      <w:b/>
      <w:bCs/>
      <w:sz w:val="96"/>
      <w:szCs w:val="24"/>
      <w:lang w:val="en-GB" w:eastAsia="en-US"/>
    </w:rPr>
  </w:style>
  <w:style w:type="paragraph" w:styleId="BodyText2">
    <w:name w:val="Body Text 2"/>
    <w:basedOn w:val="Normal"/>
    <w:link w:val="BodyText2Char"/>
    <w:rsid w:val="000C29E4"/>
    <w:pPr>
      <w:suppressAutoHyphens w:val="0"/>
      <w:spacing w:after="0" w:line="360" w:lineRule="auto"/>
      <w:ind w:leftChars="0" w:left="0" w:firstLineChars="0" w:firstLine="0"/>
      <w:textDirection w:val="lrTb"/>
      <w:textAlignment w:val="auto"/>
      <w:outlineLvl w:val="9"/>
    </w:pPr>
    <w:rPr>
      <w:rFonts w:ascii="Times New Roman" w:eastAsia="Times New Roman" w:hAnsi="Times New Roman" w:cs="Traditional Arabic"/>
      <w:position w:val="0"/>
      <w:sz w:val="32"/>
      <w:szCs w:val="32"/>
      <w:lang w:val="en-GB"/>
    </w:rPr>
  </w:style>
  <w:style w:type="character" w:customStyle="1" w:styleId="BodyText2Char">
    <w:name w:val="Body Text 2 Char"/>
    <w:basedOn w:val="DefaultParagraphFont"/>
    <w:link w:val="BodyText2"/>
    <w:rsid w:val="000C29E4"/>
    <w:rPr>
      <w:rFonts w:ascii="Times New Roman" w:eastAsia="Times New Roman" w:hAnsi="Times New Roman" w:cs="Traditional Arabic"/>
      <w:sz w:val="32"/>
      <w:szCs w:val="32"/>
      <w:lang w:val="en-GB" w:eastAsia="en-US"/>
    </w:rPr>
  </w:style>
  <w:style w:type="character" w:customStyle="1" w:styleId="TitleChar">
    <w:name w:val="Title Char"/>
    <w:link w:val="Title"/>
    <w:rsid w:val="000C29E4"/>
    <w:rPr>
      <w:b/>
      <w:position w:val="-1"/>
      <w:sz w:val="72"/>
      <w:szCs w:val="72"/>
      <w:lang w:eastAsia="en-US"/>
    </w:rPr>
  </w:style>
  <w:style w:type="character" w:customStyle="1" w:styleId="SubtitleChar">
    <w:name w:val="Subtitle Char"/>
    <w:link w:val="Subtitle"/>
    <w:rsid w:val="000C29E4"/>
    <w:rPr>
      <w:rFonts w:ascii="Georgia" w:eastAsia="Georgia" w:hAnsi="Georgia" w:cs="Georgia"/>
      <w:i/>
      <w:color w:val="666666"/>
      <w:position w:val="-1"/>
      <w:sz w:val="48"/>
      <w:szCs w:val="48"/>
      <w:lang w:eastAsia="en-US"/>
    </w:rPr>
  </w:style>
  <w:style w:type="paragraph" w:styleId="NormalWeb">
    <w:name w:val="Normal (Web)"/>
    <w:basedOn w:val="Normal"/>
    <w:uiPriority w:val="99"/>
    <w:unhideWhenUsed/>
    <w:rsid w:val="000C29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rPr>
  </w:style>
  <w:style w:type="paragraph" w:customStyle="1" w:styleId="Default">
    <w:name w:val="Default"/>
    <w:rsid w:val="000C29E4"/>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 w:type="character" w:customStyle="1" w:styleId="shorttext">
    <w:name w:val="short_text"/>
    <w:basedOn w:val="DefaultParagraphFont"/>
    <w:rsid w:val="000C29E4"/>
  </w:style>
  <w:style w:type="character" w:customStyle="1" w:styleId="alt-edited">
    <w:name w:val="alt-edited"/>
    <w:basedOn w:val="DefaultParagraphFont"/>
    <w:rsid w:val="000C29E4"/>
  </w:style>
  <w:style w:type="character" w:customStyle="1" w:styleId="hps">
    <w:name w:val="hps"/>
    <w:basedOn w:val="DefaultParagraphFont"/>
    <w:rsid w:val="000C29E4"/>
  </w:style>
  <w:style w:type="character" w:customStyle="1" w:styleId="ipa">
    <w:name w:val="ipa"/>
    <w:basedOn w:val="DefaultParagraphFont"/>
    <w:rsid w:val="000C29E4"/>
  </w:style>
  <w:style w:type="character" w:customStyle="1" w:styleId="ipanopopups">
    <w:name w:val="ipa nopopups"/>
    <w:basedOn w:val="DefaultParagraphFont"/>
    <w:rsid w:val="000C29E4"/>
  </w:style>
  <w:style w:type="character" w:customStyle="1" w:styleId="unicode">
    <w:name w:val="unicode"/>
    <w:basedOn w:val="DefaultParagraphFont"/>
    <w:rsid w:val="000C29E4"/>
  </w:style>
  <w:style w:type="character" w:customStyle="1" w:styleId="nocaps">
    <w:name w:val="nocaps"/>
    <w:basedOn w:val="DefaultParagraphFont"/>
    <w:rsid w:val="000C29E4"/>
  </w:style>
  <w:style w:type="character" w:customStyle="1" w:styleId="citationweb">
    <w:name w:val="citation web"/>
    <w:basedOn w:val="DefaultParagraphFont"/>
    <w:rsid w:val="000C29E4"/>
  </w:style>
  <w:style w:type="table" w:customStyle="1" w:styleId="TableGrid3">
    <w:name w:val="Table Grid3"/>
    <w:basedOn w:val="TableNormal"/>
    <w:next w:val="TableGrid"/>
    <w:uiPriority w:val="59"/>
    <w:rsid w:val="000C29E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rsid w:val="000C29E4"/>
    <w:pPr>
      <w:suppressAutoHyphens w:val="0"/>
      <w:spacing w:line="240" w:lineRule="auto"/>
      <w:ind w:leftChars="0" w:left="0" w:firstLineChars="0" w:firstLine="0"/>
      <w:textDirection w:val="lrTb"/>
      <w:textAlignment w:val="auto"/>
      <w:outlineLvl w:val="9"/>
    </w:pPr>
    <w:rPr>
      <w:rFonts w:cs="Times New Roman"/>
      <w:i/>
      <w:iCs/>
      <w:color w:val="44546A"/>
      <w:position w:val="0"/>
      <w:sz w:val="18"/>
      <w:szCs w:val="18"/>
      <w:lang w:val="en-MY"/>
    </w:rPr>
  </w:style>
  <w:style w:type="paragraph" w:styleId="TableofFigures">
    <w:name w:val="table of figures"/>
    <w:basedOn w:val="Normal"/>
    <w:next w:val="Normal"/>
    <w:uiPriority w:val="99"/>
    <w:unhideWhenUsed/>
    <w:rsid w:val="000C29E4"/>
    <w:pPr>
      <w:suppressAutoHyphens w:val="0"/>
      <w:spacing w:after="0"/>
      <w:ind w:leftChars="0" w:left="0" w:firstLineChars="0" w:firstLine="0"/>
      <w:textDirection w:val="lrTb"/>
      <w:textAlignment w:val="auto"/>
      <w:outlineLvl w:val="9"/>
    </w:pPr>
    <w:rPr>
      <w:rFonts w:eastAsia="Times New Roman" w:cs="Times New Roman"/>
      <w:position w:val="0"/>
    </w:rPr>
  </w:style>
  <w:style w:type="paragraph" w:styleId="Caption">
    <w:name w:val="caption"/>
    <w:basedOn w:val="Normal"/>
    <w:next w:val="Normal"/>
    <w:uiPriority w:val="35"/>
    <w:unhideWhenUsed/>
    <w:rsid w:val="000C29E4"/>
    <w:pPr>
      <w:suppressAutoHyphens w:val="0"/>
      <w:spacing w:line="240" w:lineRule="auto"/>
      <w:ind w:leftChars="0" w:left="0" w:firstLineChars="0" w:firstLine="0"/>
      <w:textDirection w:val="lrTb"/>
      <w:textAlignment w:val="auto"/>
      <w:outlineLvl w:val="9"/>
    </w:pPr>
    <w:rPr>
      <w:rFonts w:eastAsia="Times New Roman" w:cs="Times New Roman"/>
      <w:b/>
      <w:bCs/>
      <w:color w:val="4F81BD"/>
      <w:position w:val="0"/>
      <w:sz w:val="18"/>
      <w:szCs w:val="18"/>
    </w:rPr>
  </w:style>
  <w:style w:type="table" w:customStyle="1" w:styleId="TableGrid21">
    <w:name w:val="Table Grid21"/>
    <w:basedOn w:val="TableNormal"/>
    <w:next w:val="TableGrid"/>
    <w:uiPriority w:val="59"/>
    <w:rsid w:val="000C29E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29E4"/>
    <w:pPr>
      <w:spacing w:after="0" w:line="240" w:lineRule="auto"/>
    </w:pPr>
    <w:rPr>
      <w:rFonts w:eastAsia="Times New Roman" w:cs="Times New Roman"/>
      <w:lang w:val="en-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C29E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0">
    <w:name w:val="Running head"/>
    <w:basedOn w:val="Normal"/>
    <w:next w:val="Normal"/>
    <w:uiPriority w:val="99"/>
    <w:rsid w:val="000C29E4"/>
    <w:pPr>
      <w:autoSpaceDE w:val="0"/>
      <w:autoSpaceDN w:val="0"/>
      <w:adjustRightInd w:val="0"/>
      <w:spacing w:after="0" w:line="288" w:lineRule="auto"/>
      <w:ind w:leftChars="0" w:left="0" w:firstLineChars="0" w:firstLine="0"/>
      <w:textDirection w:val="lrTb"/>
      <w:textAlignment w:val="center"/>
      <w:outlineLvl w:val="9"/>
    </w:pPr>
    <w:rPr>
      <w:rFonts w:ascii="Times New Roman" w:hAnsi="Times New Roman" w:cs="Times New Roman"/>
      <w:color w:val="000000"/>
      <w:position w:val="0"/>
      <w:sz w:val="18"/>
      <w:szCs w:val="18"/>
      <w:lang w:val="en-GB" w:eastAsia="en-MY"/>
    </w:rPr>
  </w:style>
  <w:style w:type="paragraph" w:customStyle="1" w:styleId="Doi">
    <w:name w:val="Doi"/>
    <w:basedOn w:val="Normal"/>
    <w:next w:val="Normal"/>
    <w:uiPriority w:val="99"/>
    <w:rsid w:val="000C29E4"/>
    <w:pPr>
      <w:autoSpaceDE w:val="0"/>
      <w:autoSpaceDN w:val="0"/>
      <w:adjustRightInd w:val="0"/>
      <w:spacing w:after="0" w:line="288" w:lineRule="auto"/>
      <w:ind w:leftChars="0" w:left="0" w:firstLineChars="0" w:firstLine="0"/>
      <w:jc w:val="both"/>
      <w:textDirection w:val="lrTb"/>
      <w:textAlignment w:val="center"/>
      <w:outlineLvl w:val="9"/>
    </w:pPr>
    <w:rPr>
      <w:rFonts w:ascii="Times New Roman" w:hAnsi="Times New Roman" w:cs="Times New Roman"/>
      <w:color w:val="000000"/>
      <w:position w:val="0"/>
      <w:sz w:val="18"/>
      <w:szCs w:val="18"/>
      <w:lang w:val="en-GB" w:eastAsia="en-MY"/>
    </w:rPr>
  </w:style>
  <w:style w:type="paragraph" w:customStyle="1" w:styleId="Footnote">
    <w:name w:val="Footnote"/>
    <w:basedOn w:val="Normal"/>
    <w:next w:val="Normal"/>
    <w:uiPriority w:val="99"/>
    <w:rsid w:val="000C29E4"/>
    <w:pPr>
      <w:autoSpaceDE w:val="0"/>
      <w:autoSpaceDN w:val="0"/>
      <w:adjustRightInd w:val="0"/>
      <w:spacing w:after="0" w:line="288" w:lineRule="auto"/>
      <w:ind w:leftChars="0" w:left="0" w:firstLineChars="0" w:firstLine="0"/>
      <w:jc w:val="both"/>
      <w:textDirection w:val="lrTb"/>
      <w:textAlignment w:val="center"/>
      <w:outlineLvl w:val="9"/>
    </w:pPr>
    <w:rPr>
      <w:rFonts w:ascii="Times New Roman" w:hAnsi="Times New Roman" w:cs="Times New Roman"/>
      <w:color w:val="000000"/>
      <w:position w:val="0"/>
      <w:sz w:val="18"/>
      <w:szCs w:val="18"/>
      <w:lang w:val="en-GB" w:eastAsia="en-MY"/>
    </w:rPr>
  </w:style>
  <w:style w:type="paragraph" w:customStyle="1" w:styleId="nova-legacy-e-listitem">
    <w:name w:val="nova-legacy-e-list__item"/>
    <w:basedOn w:val="Normal"/>
    <w:rsid w:val="000C29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544">
      <w:bodyDiv w:val="1"/>
      <w:marLeft w:val="0"/>
      <w:marRight w:val="0"/>
      <w:marTop w:val="0"/>
      <w:marBottom w:val="0"/>
      <w:divBdr>
        <w:top w:val="none" w:sz="0" w:space="0" w:color="auto"/>
        <w:left w:val="none" w:sz="0" w:space="0" w:color="auto"/>
        <w:bottom w:val="none" w:sz="0" w:space="0" w:color="auto"/>
        <w:right w:val="none" w:sz="0" w:space="0" w:color="auto"/>
      </w:divBdr>
    </w:div>
    <w:div w:id="285549660">
      <w:bodyDiv w:val="1"/>
      <w:marLeft w:val="0"/>
      <w:marRight w:val="0"/>
      <w:marTop w:val="0"/>
      <w:marBottom w:val="0"/>
      <w:divBdr>
        <w:top w:val="none" w:sz="0" w:space="0" w:color="auto"/>
        <w:left w:val="none" w:sz="0" w:space="0" w:color="auto"/>
        <w:bottom w:val="none" w:sz="0" w:space="0" w:color="auto"/>
        <w:right w:val="none" w:sz="0" w:space="0" w:color="auto"/>
      </w:divBdr>
    </w:div>
    <w:div w:id="865756394">
      <w:bodyDiv w:val="1"/>
      <w:marLeft w:val="0"/>
      <w:marRight w:val="0"/>
      <w:marTop w:val="0"/>
      <w:marBottom w:val="0"/>
      <w:divBdr>
        <w:top w:val="none" w:sz="0" w:space="0" w:color="auto"/>
        <w:left w:val="none" w:sz="0" w:space="0" w:color="auto"/>
        <w:bottom w:val="none" w:sz="0" w:space="0" w:color="auto"/>
        <w:right w:val="none" w:sz="0" w:space="0" w:color="auto"/>
      </w:divBdr>
    </w:div>
    <w:div w:id="1753819259">
      <w:bodyDiv w:val="1"/>
      <w:marLeft w:val="0"/>
      <w:marRight w:val="0"/>
      <w:marTop w:val="0"/>
      <w:marBottom w:val="0"/>
      <w:divBdr>
        <w:top w:val="none" w:sz="0" w:space="0" w:color="auto"/>
        <w:left w:val="none" w:sz="0" w:space="0" w:color="auto"/>
        <w:bottom w:val="none" w:sz="0" w:space="0" w:color="auto"/>
        <w:right w:val="none" w:sz="0" w:space="0" w:color="auto"/>
      </w:divBdr>
    </w:div>
    <w:div w:id="1905793412">
      <w:bodyDiv w:val="1"/>
      <w:marLeft w:val="0"/>
      <w:marRight w:val="0"/>
      <w:marTop w:val="0"/>
      <w:marBottom w:val="0"/>
      <w:divBdr>
        <w:top w:val="none" w:sz="0" w:space="0" w:color="auto"/>
        <w:left w:val="none" w:sz="0" w:space="0" w:color="auto"/>
        <w:bottom w:val="none" w:sz="0" w:space="0" w:color="auto"/>
        <w:right w:val="none" w:sz="0" w:space="0" w:color="auto"/>
      </w:divBdr>
    </w:div>
    <w:div w:id="1994329158">
      <w:bodyDiv w:val="1"/>
      <w:marLeft w:val="0"/>
      <w:marRight w:val="0"/>
      <w:marTop w:val="0"/>
      <w:marBottom w:val="0"/>
      <w:divBdr>
        <w:top w:val="none" w:sz="0" w:space="0" w:color="auto"/>
        <w:left w:val="none" w:sz="0" w:space="0" w:color="auto"/>
        <w:bottom w:val="none" w:sz="0" w:space="0" w:color="auto"/>
        <w:right w:val="none" w:sz="0" w:space="0" w:color="auto"/>
      </w:divBdr>
    </w:div>
    <w:div w:id="211381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F45374-4B8A-40E9-8761-EE9506F5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8158</Words>
  <Characters>46503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2023-01-14T03:25:00Z</cp:lastPrinted>
  <dcterms:created xsi:type="dcterms:W3CDTF">2023-05-31T02:35:00Z</dcterms:created>
  <dcterms:modified xsi:type="dcterms:W3CDTF">2023-05-31T02:37:00Z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859c53906a9c88dce1e775db679e70fac9651ab8d3d45f4c000c17fa985c85ee</vt:lpwstr>
  </property>
</Properties>
</file>