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BC274" w14:textId="4A67432A" w:rsidR="00A66207" w:rsidRPr="00D71B25" w:rsidRDefault="00D71B25" w:rsidP="00D71B25">
      <w:pPr>
        <w:spacing w:after="0" w:line="240" w:lineRule="auto"/>
        <w:jc w:val="center"/>
        <w:rPr>
          <w:rFonts w:ascii="Times New Roman" w:hAnsi="Times New Roman" w:cs="Times New Roman"/>
          <w:b/>
          <w:sz w:val="28"/>
          <w:szCs w:val="24"/>
        </w:rPr>
      </w:pPr>
      <w:r w:rsidRPr="00D71B25">
        <w:rPr>
          <w:rFonts w:ascii="Times New Roman" w:hAnsi="Times New Roman" w:cs="Times New Roman"/>
          <w:b/>
          <w:sz w:val="28"/>
          <w:szCs w:val="24"/>
        </w:rPr>
        <w:t xml:space="preserve">Geospatial approach for </w:t>
      </w:r>
      <w:r w:rsidR="007D1825" w:rsidRPr="00D71B25">
        <w:rPr>
          <w:rFonts w:ascii="Times New Roman" w:hAnsi="Times New Roman" w:cs="Times New Roman"/>
          <w:b/>
          <w:sz w:val="28"/>
          <w:szCs w:val="24"/>
        </w:rPr>
        <w:t xml:space="preserve">Landslides Vulnerability Assessment </w:t>
      </w:r>
      <w:r w:rsidRPr="00D71B25">
        <w:rPr>
          <w:rFonts w:ascii="Times New Roman" w:hAnsi="Times New Roman" w:cs="Times New Roman"/>
          <w:b/>
          <w:sz w:val="28"/>
          <w:szCs w:val="24"/>
        </w:rPr>
        <w:t xml:space="preserve">of </w:t>
      </w:r>
      <w:r w:rsidR="007D1825" w:rsidRPr="00D71B25">
        <w:rPr>
          <w:rFonts w:ascii="Times New Roman" w:hAnsi="Times New Roman" w:cs="Times New Roman"/>
          <w:b/>
          <w:sz w:val="28"/>
          <w:szCs w:val="24"/>
        </w:rPr>
        <w:t>Physical Infrastructures</w:t>
      </w:r>
      <w:r w:rsidRPr="00D71B25">
        <w:rPr>
          <w:rFonts w:ascii="Times New Roman" w:hAnsi="Times New Roman" w:cs="Times New Roman"/>
          <w:b/>
          <w:sz w:val="28"/>
          <w:szCs w:val="24"/>
        </w:rPr>
        <w:t xml:space="preserve"> in </w:t>
      </w:r>
      <w:proofErr w:type="spellStart"/>
      <w:r w:rsidRPr="00D71B25">
        <w:rPr>
          <w:rFonts w:ascii="Times New Roman" w:hAnsi="Times New Roman" w:cs="Times New Roman"/>
          <w:b/>
          <w:sz w:val="28"/>
          <w:szCs w:val="24"/>
        </w:rPr>
        <w:t>Sireh</w:t>
      </w:r>
      <w:proofErr w:type="spellEnd"/>
      <w:r w:rsidRPr="00D71B25">
        <w:rPr>
          <w:rFonts w:ascii="Times New Roman" w:hAnsi="Times New Roman" w:cs="Times New Roman"/>
          <w:b/>
          <w:sz w:val="28"/>
          <w:szCs w:val="24"/>
        </w:rPr>
        <w:t xml:space="preserve"> Park, Johor </w:t>
      </w:r>
      <w:proofErr w:type="spellStart"/>
      <w:r w:rsidRPr="00D71B25">
        <w:rPr>
          <w:rFonts w:ascii="Times New Roman" w:hAnsi="Times New Roman" w:cs="Times New Roman"/>
          <w:b/>
          <w:sz w:val="28"/>
          <w:szCs w:val="24"/>
        </w:rPr>
        <w:t>Bahru</w:t>
      </w:r>
      <w:proofErr w:type="spellEnd"/>
    </w:p>
    <w:p w14:paraId="50B0C2D2" w14:textId="77777777" w:rsidR="00D71B25" w:rsidRDefault="00D71B25" w:rsidP="00D71B25">
      <w:pPr>
        <w:spacing w:after="0" w:line="240" w:lineRule="auto"/>
        <w:jc w:val="center"/>
        <w:rPr>
          <w:rFonts w:ascii="Times New Roman" w:hAnsi="Times New Roman" w:cs="Times New Roman"/>
        </w:rPr>
      </w:pPr>
    </w:p>
    <w:p w14:paraId="1FDFB8D4" w14:textId="282ECCCE" w:rsidR="00106733" w:rsidRDefault="00106733" w:rsidP="00D71B25">
      <w:pPr>
        <w:spacing w:after="0" w:line="240" w:lineRule="auto"/>
        <w:jc w:val="center"/>
        <w:rPr>
          <w:rFonts w:ascii="Times New Roman" w:hAnsi="Times New Roman" w:cs="Times New Roman"/>
          <w:vertAlign w:val="superscript"/>
        </w:rPr>
      </w:pPr>
      <w:r w:rsidRPr="00D71B25">
        <w:rPr>
          <w:rFonts w:ascii="Times New Roman" w:hAnsi="Times New Roman" w:cs="Times New Roman"/>
        </w:rPr>
        <w:t>Umar Mohammed Jambo</w:t>
      </w:r>
      <w:r w:rsidR="00A67606" w:rsidRPr="00D71B25">
        <w:rPr>
          <w:rFonts w:ascii="Times New Roman" w:hAnsi="Times New Roman" w:cs="Times New Roman"/>
          <w:vertAlign w:val="superscript"/>
        </w:rPr>
        <w:t>1</w:t>
      </w:r>
      <w:r w:rsidR="00A67606" w:rsidRPr="00D71B25">
        <w:rPr>
          <w:rFonts w:ascii="Times New Roman" w:hAnsi="Times New Roman" w:cs="Times New Roman"/>
        </w:rPr>
        <w:t xml:space="preserve">, </w:t>
      </w:r>
      <w:proofErr w:type="spellStart"/>
      <w:r w:rsidR="00A67606" w:rsidRPr="00D71B25">
        <w:rPr>
          <w:rFonts w:ascii="Times New Roman" w:hAnsi="Times New Roman" w:cs="Times New Roman"/>
        </w:rPr>
        <w:t>Mohd</w:t>
      </w:r>
      <w:proofErr w:type="spellEnd"/>
      <w:r w:rsidR="00A67606" w:rsidRPr="00D71B25">
        <w:rPr>
          <w:rFonts w:ascii="Times New Roman" w:hAnsi="Times New Roman" w:cs="Times New Roman"/>
        </w:rPr>
        <w:t xml:space="preserve"> Faisal Abdul Khanan</w:t>
      </w:r>
      <w:r w:rsidR="00A67606" w:rsidRPr="00D71B25">
        <w:rPr>
          <w:rFonts w:ascii="Times New Roman" w:hAnsi="Times New Roman" w:cs="Times New Roman"/>
          <w:vertAlign w:val="superscript"/>
        </w:rPr>
        <w:t>2</w:t>
      </w:r>
      <w:r w:rsidR="00A67606" w:rsidRPr="00D71B25">
        <w:rPr>
          <w:rFonts w:ascii="Times New Roman" w:hAnsi="Times New Roman" w:cs="Times New Roman"/>
        </w:rPr>
        <w:t xml:space="preserve">, </w:t>
      </w:r>
      <w:proofErr w:type="spellStart"/>
      <w:r w:rsidR="000D3607" w:rsidRPr="00D71B25">
        <w:rPr>
          <w:rFonts w:ascii="Times New Roman" w:hAnsi="Times New Roman" w:cs="Times New Roman"/>
        </w:rPr>
        <w:t>Zakaria</w:t>
      </w:r>
      <w:proofErr w:type="spellEnd"/>
      <w:r w:rsidR="000D3607" w:rsidRPr="00D71B25">
        <w:rPr>
          <w:rFonts w:ascii="Times New Roman" w:hAnsi="Times New Roman" w:cs="Times New Roman"/>
        </w:rPr>
        <w:t xml:space="preserve"> Baharuddin</w:t>
      </w:r>
      <w:r w:rsidR="000D3607" w:rsidRPr="00D71B25">
        <w:rPr>
          <w:rFonts w:ascii="Times New Roman" w:hAnsi="Times New Roman" w:cs="Times New Roman"/>
          <w:vertAlign w:val="superscript"/>
        </w:rPr>
        <w:t>3</w:t>
      </w:r>
      <w:r w:rsidR="000D3607" w:rsidRPr="00D71B25">
        <w:rPr>
          <w:rFonts w:ascii="Times New Roman" w:hAnsi="Times New Roman" w:cs="Times New Roman"/>
        </w:rPr>
        <w:t xml:space="preserve">, </w:t>
      </w:r>
      <w:r w:rsidR="00A67606" w:rsidRPr="00D71B25">
        <w:rPr>
          <w:rFonts w:ascii="Times New Roman" w:hAnsi="Times New Roman" w:cs="Times New Roman"/>
        </w:rPr>
        <w:t xml:space="preserve">Muhammad </w:t>
      </w:r>
      <w:proofErr w:type="spellStart"/>
      <w:r w:rsidR="00A67606" w:rsidRPr="00D71B25">
        <w:rPr>
          <w:rFonts w:ascii="Times New Roman" w:hAnsi="Times New Roman" w:cs="Times New Roman"/>
        </w:rPr>
        <w:t>Zulkarnain</w:t>
      </w:r>
      <w:proofErr w:type="spellEnd"/>
      <w:r w:rsidR="00A67606" w:rsidRPr="00D71B25">
        <w:rPr>
          <w:rFonts w:ascii="Times New Roman" w:hAnsi="Times New Roman" w:cs="Times New Roman"/>
        </w:rPr>
        <w:t xml:space="preserve"> Abdul Rahman</w:t>
      </w:r>
      <w:r w:rsidR="000D3607" w:rsidRPr="00D71B25">
        <w:rPr>
          <w:rFonts w:ascii="Times New Roman" w:hAnsi="Times New Roman" w:cs="Times New Roman"/>
          <w:vertAlign w:val="superscript"/>
        </w:rPr>
        <w:t>4</w:t>
      </w:r>
      <w:r w:rsidR="00A67606" w:rsidRPr="00D71B25">
        <w:rPr>
          <w:rFonts w:ascii="Times New Roman" w:hAnsi="Times New Roman" w:cs="Times New Roman"/>
        </w:rPr>
        <w:t xml:space="preserve">, </w:t>
      </w:r>
      <w:r w:rsidR="002F7B14" w:rsidRPr="00D71B25">
        <w:rPr>
          <w:rFonts w:ascii="Times New Roman" w:hAnsi="Times New Roman" w:cs="Times New Roman"/>
        </w:rPr>
        <w:t>Suzanna Noor Azmy</w:t>
      </w:r>
      <w:r w:rsidR="000D3607" w:rsidRPr="00D71B25">
        <w:rPr>
          <w:rFonts w:ascii="Times New Roman" w:hAnsi="Times New Roman" w:cs="Times New Roman"/>
          <w:vertAlign w:val="superscript"/>
        </w:rPr>
        <w:t>4</w:t>
      </w:r>
      <w:r w:rsidR="00230839" w:rsidRPr="00D71B25">
        <w:rPr>
          <w:rFonts w:ascii="Times New Roman" w:hAnsi="Times New Roman" w:cs="Times New Roman"/>
        </w:rPr>
        <w:t xml:space="preserve">, Wan </w:t>
      </w:r>
      <w:proofErr w:type="spellStart"/>
      <w:r w:rsidR="00230839" w:rsidRPr="00D71B25">
        <w:rPr>
          <w:rFonts w:ascii="Times New Roman" w:hAnsi="Times New Roman" w:cs="Times New Roman"/>
        </w:rPr>
        <w:t>Hazli</w:t>
      </w:r>
      <w:proofErr w:type="spellEnd"/>
      <w:r w:rsidR="00230839" w:rsidRPr="00D71B25">
        <w:rPr>
          <w:rFonts w:ascii="Times New Roman" w:hAnsi="Times New Roman" w:cs="Times New Roman"/>
        </w:rPr>
        <w:t xml:space="preserve"> Wan Kadir</w:t>
      </w:r>
      <w:r w:rsidR="000D3607" w:rsidRPr="00D71B25">
        <w:rPr>
          <w:rFonts w:ascii="Times New Roman" w:hAnsi="Times New Roman" w:cs="Times New Roman"/>
          <w:vertAlign w:val="superscript"/>
        </w:rPr>
        <w:t>4</w:t>
      </w:r>
    </w:p>
    <w:p w14:paraId="2673BE80" w14:textId="77777777" w:rsidR="00D71B25" w:rsidRPr="00D71B25" w:rsidRDefault="00D71B25" w:rsidP="00D71B25">
      <w:pPr>
        <w:spacing w:after="0" w:line="240" w:lineRule="auto"/>
        <w:jc w:val="center"/>
        <w:rPr>
          <w:rFonts w:ascii="Times New Roman" w:hAnsi="Times New Roman" w:cs="Times New Roman"/>
          <w:vertAlign w:val="superscript"/>
        </w:rPr>
      </w:pPr>
    </w:p>
    <w:p w14:paraId="6E038293" w14:textId="77777777" w:rsidR="00461F82" w:rsidRDefault="00A67606" w:rsidP="00D71B25">
      <w:pPr>
        <w:spacing w:after="0" w:line="240" w:lineRule="auto"/>
        <w:jc w:val="center"/>
        <w:rPr>
          <w:rFonts w:ascii="Times New Roman" w:hAnsi="Times New Roman" w:cs="Times New Roman"/>
        </w:rPr>
      </w:pPr>
      <w:r w:rsidRPr="00D71B25">
        <w:rPr>
          <w:rFonts w:ascii="Times New Roman" w:hAnsi="Times New Roman" w:cs="Times New Roman"/>
          <w:vertAlign w:val="superscript"/>
        </w:rPr>
        <w:t>1</w:t>
      </w:r>
      <w:r w:rsidRPr="00D71B25">
        <w:rPr>
          <w:rFonts w:ascii="Times New Roman" w:hAnsi="Times New Roman" w:cs="Times New Roman"/>
        </w:rPr>
        <w:t xml:space="preserve">Department of Geography, Umar Suleiman College of Education </w:t>
      </w:r>
      <w:proofErr w:type="spellStart"/>
      <w:r w:rsidRPr="00D71B25">
        <w:rPr>
          <w:rFonts w:ascii="Times New Roman" w:hAnsi="Times New Roman" w:cs="Times New Roman"/>
        </w:rPr>
        <w:t>Gashu’a</w:t>
      </w:r>
      <w:proofErr w:type="spellEnd"/>
      <w:r w:rsidRPr="00D71B25">
        <w:rPr>
          <w:rFonts w:ascii="Times New Roman" w:hAnsi="Times New Roman" w:cs="Times New Roman"/>
        </w:rPr>
        <w:t xml:space="preserve">, P.M.B. 02 </w:t>
      </w:r>
      <w:proofErr w:type="spellStart"/>
      <w:r w:rsidRPr="00D71B25">
        <w:rPr>
          <w:rFonts w:ascii="Times New Roman" w:hAnsi="Times New Roman" w:cs="Times New Roman"/>
        </w:rPr>
        <w:t>Gashu’a</w:t>
      </w:r>
      <w:proofErr w:type="spellEnd"/>
      <w:r w:rsidRPr="00D71B25">
        <w:rPr>
          <w:rFonts w:ascii="Times New Roman" w:hAnsi="Times New Roman" w:cs="Times New Roman"/>
        </w:rPr>
        <w:t xml:space="preserve">, </w:t>
      </w:r>
    </w:p>
    <w:p w14:paraId="062041A3" w14:textId="180AB662" w:rsidR="00A67606" w:rsidRPr="00D71B25" w:rsidRDefault="00A67606" w:rsidP="00D71B25">
      <w:pPr>
        <w:spacing w:after="0" w:line="240" w:lineRule="auto"/>
        <w:jc w:val="center"/>
        <w:rPr>
          <w:rFonts w:ascii="Times New Roman" w:hAnsi="Times New Roman" w:cs="Times New Roman"/>
        </w:rPr>
      </w:pPr>
      <w:proofErr w:type="spellStart"/>
      <w:r w:rsidRPr="00D71B25">
        <w:rPr>
          <w:rFonts w:ascii="Times New Roman" w:hAnsi="Times New Roman" w:cs="Times New Roman"/>
        </w:rPr>
        <w:t>Yobe</w:t>
      </w:r>
      <w:proofErr w:type="spellEnd"/>
      <w:r w:rsidRPr="00D71B25">
        <w:rPr>
          <w:rFonts w:ascii="Times New Roman" w:hAnsi="Times New Roman" w:cs="Times New Roman"/>
        </w:rPr>
        <w:t xml:space="preserve"> State, Nigeria</w:t>
      </w:r>
    </w:p>
    <w:p w14:paraId="64C26AF0" w14:textId="1B2E765C" w:rsidR="00106733" w:rsidRPr="00D71B25" w:rsidRDefault="00A67606" w:rsidP="00D71B25">
      <w:pPr>
        <w:spacing w:after="0" w:line="240" w:lineRule="auto"/>
        <w:jc w:val="center"/>
        <w:rPr>
          <w:rFonts w:ascii="Times New Roman" w:hAnsi="Times New Roman" w:cs="Times New Roman"/>
        </w:rPr>
      </w:pPr>
      <w:r w:rsidRPr="00D71B25">
        <w:rPr>
          <w:rFonts w:ascii="Times New Roman" w:hAnsi="Times New Roman" w:cs="Times New Roman"/>
          <w:vertAlign w:val="superscript"/>
        </w:rPr>
        <w:t>2</w:t>
      </w:r>
      <w:r w:rsidRPr="00D71B25">
        <w:rPr>
          <w:rFonts w:ascii="Times New Roman" w:hAnsi="Times New Roman" w:cs="Times New Roman"/>
        </w:rPr>
        <w:t>Geospatial Imaging and Information Research Group</w:t>
      </w:r>
      <w:r w:rsidR="00106733" w:rsidRPr="00D71B25">
        <w:rPr>
          <w:rFonts w:ascii="Times New Roman" w:hAnsi="Times New Roman" w:cs="Times New Roman"/>
        </w:rPr>
        <w:t xml:space="preserve">, Faculty of Built Environment and Surveying, </w:t>
      </w:r>
      <w:proofErr w:type="spellStart"/>
      <w:r w:rsidR="00106733" w:rsidRPr="00D71B25">
        <w:rPr>
          <w:rFonts w:ascii="Times New Roman" w:hAnsi="Times New Roman" w:cs="Times New Roman"/>
        </w:rPr>
        <w:t>Universiti</w:t>
      </w:r>
      <w:proofErr w:type="spellEnd"/>
      <w:r w:rsidR="00106733" w:rsidRPr="00D71B25">
        <w:rPr>
          <w:rFonts w:ascii="Times New Roman" w:hAnsi="Times New Roman" w:cs="Times New Roman"/>
        </w:rPr>
        <w:t xml:space="preserve"> </w:t>
      </w:r>
      <w:proofErr w:type="spellStart"/>
      <w:r w:rsidR="00106733" w:rsidRPr="00D71B25">
        <w:rPr>
          <w:rFonts w:ascii="Times New Roman" w:hAnsi="Times New Roman" w:cs="Times New Roman"/>
        </w:rPr>
        <w:t>Teknologi</w:t>
      </w:r>
      <w:proofErr w:type="spellEnd"/>
      <w:r w:rsidR="00106733" w:rsidRPr="00D71B25">
        <w:rPr>
          <w:rFonts w:ascii="Times New Roman" w:hAnsi="Times New Roman" w:cs="Times New Roman"/>
        </w:rPr>
        <w:t xml:space="preserve"> Malaysia</w:t>
      </w:r>
      <w:r w:rsidR="00A937F1" w:rsidRPr="00D71B25">
        <w:rPr>
          <w:rFonts w:ascii="Times New Roman" w:hAnsi="Times New Roman" w:cs="Times New Roman"/>
        </w:rPr>
        <w:t xml:space="preserve">, 81310 Johor </w:t>
      </w:r>
      <w:proofErr w:type="spellStart"/>
      <w:r w:rsidR="00A937F1" w:rsidRPr="00D71B25">
        <w:rPr>
          <w:rFonts w:ascii="Times New Roman" w:hAnsi="Times New Roman" w:cs="Times New Roman"/>
        </w:rPr>
        <w:t>Bahru</w:t>
      </w:r>
      <w:proofErr w:type="spellEnd"/>
      <w:r w:rsidR="00A937F1" w:rsidRPr="00D71B25">
        <w:rPr>
          <w:rFonts w:ascii="Times New Roman" w:hAnsi="Times New Roman" w:cs="Times New Roman"/>
        </w:rPr>
        <w:t>, Johor, Malaysia</w:t>
      </w:r>
    </w:p>
    <w:p w14:paraId="1C7C60A2" w14:textId="77777777" w:rsidR="00461F82" w:rsidRDefault="00636530" w:rsidP="00D71B25">
      <w:pPr>
        <w:spacing w:after="0" w:line="240" w:lineRule="auto"/>
        <w:jc w:val="center"/>
        <w:rPr>
          <w:rFonts w:ascii="Times New Roman" w:hAnsi="Times New Roman" w:cs="Times New Roman"/>
        </w:rPr>
      </w:pPr>
      <w:r w:rsidRPr="00D71B25">
        <w:rPr>
          <w:rFonts w:ascii="Times New Roman" w:hAnsi="Times New Roman" w:cs="Times New Roman"/>
          <w:vertAlign w:val="superscript"/>
        </w:rPr>
        <w:t>3</w:t>
      </w:r>
      <w:r w:rsidRPr="00D71B25">
        <w:rPr>
          <w:rFonts w:ascii="Times New Roman" w:hAnsi="Times New Roman" w:cs="Times New Roman"/>
        </w:rPr>
        <w:t xml:space="preserve">Park Operations &amp; Maintenance, The </w:t>
      </w:r>
      <w:proofErr w:type="spellStart"/>
      <w:r w:rsidRPr="00D71B25">
        <w:rPr>
          <w:rFonts w:ascii="Times New Roman" w:hAnsi="Times New Roman" w:cs="Times New Roman"/>
        </w:rPr>
        <w:t>Nusajaya</w:t>
      </w:r>
      <w:proofErr w:type="spellEnd"/>
      <w:r w:rsidRPr="00D71B25">
        <w:rPr>
          <w:rFonts w:ascii="Times New Roman" w:hAnsi="Times New Roman" w:cs="Times New Roman"/>
        </w:rPr>
        <w:t xml:space="preserve"> Natural Heritage Trust, 79100 Iskandar </w:t>
      </w:r>
      <w:proofErr w:type="spellStart"/>
      <w:r w:rsidRPr="00D71B25">
        <w:rPr>
          <w:rFonts w:ascii="Times New Roman" w:hAnsi="Times New Roman" w:cs="Times New Roman"/>
        </w:rPr>
        <w:t>Puteri</w:t>
      </w:r>
      <w:proofErr w:type="spellEnd"/>
      <w:r w:rsidRPr="00D71B25">
        <w:rPr>
          <w:rFonts w:ascii="Times New Roman" w:hAnsi="Times New Roman" w:cs="Times New Roman"/>
        </w:rPr>
        <w:t xml:space="preserve">, </w:t>
      </w:r>
    </w:p>
    <w:p w14:paraId="607F79D7" w14:textId="24459546" w:rsidR="00636530" w:rsidRPr="00D71B25" w:rsidRDefault="00636530" w:rsidP="00D71B25">
      <w:pPr>
        <w:spacing w:after="0" w:line="240" w:lineRule="auto"/>
        <w:jc w:val="center"/>
        <w:rPr>
          <w:rFonts w:ascii="Times New Roman" w:hAnsi="Times New Roman" w:cs="Times New Roman"/>
        </w:rPr>
      </w:pPr>
      <w:r w:rsidRPr="00D71B25">
        <w:rPr>
          <w:rFonts w:ascii="Times New Roman" w:hAnsi="Times New Roman" w:cs="Times New Roman"/>
        </w:rPr>
        <w:t xml:space="preserve">Johor </w:t>
      </w:r>
      <w:proofErr w:type="spellStart"/>
      <w:r w:rsidRPr="00D71B25">
        <w:rPr>
          <w:rFonts w:ascii="Times New Roman" w:hAnsi="Times New Roman" w:cs="Times New Roman"/>
        </w:rPr>
        <w:t>Darul</w:t>
      </w:r>
      <w:proofErr w:type="spellEnd"/>
      <w:r w:rsidRPr="00D71B25">
        <w:rPr>
          <w:rFonts w:ascii="Times New Roman" w:hAnsi="Times New Roman" w:cs="Times New Roman"/>
        </w:rPr>
        <w:t xml:space="preserve"> </w:t>
      </w:r>
      <w:proofErr w:type="spellStart"/>
      <w:r w:rsidRPr="00D71B25">
        <w:rPr>
          <w:rFonts w:ascii="Times New Roman" w:hAnsi="Times New Roman" w:cs="Times New Roman"/>
        </w:rPr>
        <w:t>Ta’azim</w:t>
      </w:r>
      <w:proofErr w:type="spellEnd"/>
      <w:r w:rsidRPr="00D71B25">
        <w:rPr>
          <w:rFonts w:ascii="Times New Roman" w:hAnsi="Times New Roman" w:cs="Times New Roman"/>
        </w:rPr>
        <w:t>, Malaysia.</w:t>
      </w:r>
    </w:p>
    <w:p w14:paraId="1DD1C2CB" w14:textId="77777777" w:rsidR="00461F82" w:rsidRDefault="000D3607" w:rsidP="00D71B25">
      <w:pPr>
        <w:spacing w:after="0" w:line="240" w:lineRule="auto"/>
        <w:jc w:val="center"/>
        <w:rPr>
          <w:rFonts w:ascii="Times New Roman" w:hAnsi="Times New Roman" w:cs="Times New Roman"/>
        </w:rPr>
      </w:pPr>
      <w:r w:rsidRPr="00D71B25">
        <w:rPr>
          <w:rFonts w:ascii="Times New Roman" w:hAnsi="Times New Roman" w:cs="Times New Roman"/>
          <w:vertAlign w:val="superscript"/>
        </w:rPr>
        <w:t>4</w:t>
      </w:r>
      <w:r w:rsidR="00A67606" w:rsidRPr="00D71B25">
        <w:rPr>
          <w:rFonts w:ascii="Times New Roman" w:hAnsi="Times New Roman" w:cs="Times New Roman"/>
        </w:rPr>
        <w:t xml:space="preserve">Tropical Resources Mapping Research Group, Faculty of Built Environment and Surveying, </w:t>
      </w:r>
    </w:p>
    <w:p w14:paraId="78164E8C" w14:textId="0143B70B" w:rsidR="00A67606" w:rsidRPr="00D71B25" w:rsidRDefault="00A67606" w:rsidP="00D71B25">
      <w:pPr>
        <w:spacing w:after="0" w:line="240" w:lineRule="auto"/>
        <w:jc w:val="center"/>
        <w:rPr>
          <w:rFonts w:ascii="Times New Roman" w:hAnsi="Times New Roman" w:cs="Times New Roman"/>
        </w:rPr>
      </w:pPr>
      <w:bookmarkStart w:id="0" w:name="_GoBack"/>
      <w:bookmarkEnd w:id="0"/>
      <w:proofErr w:type="spellStart"/>
      <w:r w:rsidRPr="00D71B25">
        <w:rPr>
          <w:rFonts w:ascii="Times New Roman" w:hAnsi="Times New Roman" w:cs="Times New Roman"/>
        </w:rPr>
        <w:t>Universiti</w:t>
      </w:r>
      <w:proofErr w:type="spellEnd"/>
      <w:r w:rsidRPr="00D71B25">
        <w:rPr>
          <w:rFonts w:ascii="Times New Roman" w:hAnsi="Times New Roman" w:cs="Times New Roman"/>
        </w:rPr>
        <w:t xml:space="preserve"> </w:t>
      </w:r>
      <w:proofErr w:type="spellStart"/>
      <w:r w:rsidRPr="00D71B25">
        <w:rPr>
          <w:rFonts w:ascii="Times New Roman" w:hAnsi="Times New Roman" w:cs="Times New Roman"/>
        </w:rPr>
        <w:t>Teknologi</w:t>
      </w:r>
      <w:proofErr w:type="spellEnd"/>
      <w:r w:rsidRPr="00D71B25">
        <w:rPr>
          <w:rFonts w:ascii="Times New Roman" w:hAnsi="Times New Roman" w:cs="Times New Roman"/>
        </w:rPr>
        <w:t xml:space="preserve"> Malaysia, 81310 Johor </w:t>
      </w:r>
      <w:proofErr w:type="spellStart"/>
      <w:r w:rsidRPr="00D71B25">
        <w:rPr>
          <w:rFonts w:ascii="Times New Roman" w:hAnsi="Times New Roman" w:cs="Times New Roman"/>
        </w:rPr>
        <w:t>Bahru</w:t>
      </w:r>
      <w:proofErr w:type="spellEnd"/>
      <w:r w:rsidRPr="00D71B25">
        <w:rPr>
          <w:rFonts w:ascii="Times New Roman" w:hAnsi="Times New Roman" w:cs="Times New Roman"/>
        </w:rPr>
        <w:t>, Johor, Malaysia</w:t>
      </w:r>
    </w:p>
    <w:p w14:paraId="25A44C1A" w14:textId="4C2B3720" w:rsidR="00A67606" w:rsidRPr="00D71B25" w:rsidRDefault="00A67606" w:rsidP="00D71B25">
      <w:pPr>
        <w:tabs>
          <w:tab w:val="left" w:pos="1396"/>
        </w:tabs>
        <w:spacing w:after="0" w:line="240" w:lineRule="auto"/>
        <w:jc w:val="center"/>
        <w:rPr>
          <w:rFonts w:ascii="Times New Roman" w:hAnsi="Times New Roman" w:cs="Times New Roman"/>
        </w:rPr>
      </w:pPr>
    </w:p>
    <w:p w14:paraId="7AECC934" w14:textId="16A55500" w:rsidR="00426DD3" w:rsidRPr="00D71B25" w:rsidRDefault="00426DD3" w:rsidP="00D71B25">
      <w:pPr>
        <w:spacing w:after="0" w:line="240" w:lineRule="auto"/>
        <w:jc w:val="center"/>
        <w:rPr>
          <w:rFonts w:ascii="Times New Roman" w:hAnsi="Times New Roman" w:cs="Times New Roman"/>
        </w:rPr>
      </w:pPr>
      <w:r w:rsidRPr="00D71B25">
        <w:rPr>
          <w:rFonts w:ascii="Times New Roman" w:hAnsi="Times New Roman" w:cs="Times New Roman"/>
        </w:rPr>
        <w:t xml:space="preserve">Correspondence: </w:t>
      </w:r>
      <w:proofErr w:type="spellStart"/>
      <w:r w:rsidR="00A67606" w:rsidRPr="00D71B25">
        <w:rPr>
          <w:rFonts w:ascii="Times New Roman" w:hAnsi="Times New Roman" w:cs="Times New Roman"/>
        </w:rPr>
        <w:t>Mohd</w:t>
      </w:r>
      <w:proofErr w:type="spellEnd"/>
      <w:r w:rsidR="00A67606" w:rsidRPr="00D71B25">
        <w:rPr>
          <w:rFonts w:ascii="Times New Roman" w:hAnsi="Times New Roman" w:cs="Times New Roman"/>
        </w:rPr>
        <w:t xml:space="preserve"> Faisal Abdul </w:t>
      </w:r>
      <w:proofErr w:type="spellStart"/>
      <w:r w:rsidR="00A67606" w:rsidRPr="00D71B25">
        <w:rPr>
          <w:rFonts w:ascii="Times New Roman" w:hAnsi="Times New Roman" w:cs="Times New Roman"/>
        </w:rPr>
        <w:t>Khanan</w:t>
      </w:r>
      <w:proofErr w:type="spellEnd"/>
      <w:r w:rsidRPr="00D71B25">
        <w:rPr>
          <w:rFonts w:ascii="Times New Roman" w:hAnsi="Times New Roman" w:cs="Times New Roman"/>
        </w:rPr>
        <w:t xml:space="preserve"> (</w:t>
      </w:r>
      <w:r w:rsidR="00D71B25">
        <w:rPr>
          <w:rFonts w:ascii="Times New Roman" w:hAnsi="Times New Roman" w:cs="Times New Roman"/>
        </w:rPr>
        <w:t xml:space="preserve">email: </w:t>
      </w:r>
      <w:r w:rsidR="00A67606" w:rsidRPr="00D71B25">
        <w:rPr>
          <w:rFonts w:ascii="Times New Roman" w:hAnsi="Times New Roman" w:cs="Times New Roman"/>
        </w:rPr>
        <w:t>mdfaisal@utm.my</w:t>
      </w:r>
      <w:r w:rsidRPr="00D71B25">
        <w:rPr>
          <w:rFonts w:ascii="Times New Roman" w:hAnsi="Times New Roman" w:cs="Times New Roman"/>
        </w:rPr>
        <w:t>)</w:t>
      </w:r>
    </w:p>
    <w:p w14:paraId="7FC4EC89" w14:textId="77777777" w:rsidR="00A67606" w:rsidRPr="00D71B25" w:rsidRDefault="00A67606" w:rsidP="00D71B25">
      <w:pPr>
        <w:spacing w:after="0" w:line="240" w:lineRule="auto"/>
        <w:jc w:val="center"/>
        <w:rPr>
          <w:rFonts w:ascii="Times New Roman" w:hAnsi="Times New Roman" w:cs="Times New Roman"/>
        </w:rPr>
      </w:pPr>
    </w:p>
    <w:p w14:paraId="0F0A3C15" w14:textId="23CB1A51" w:rsidR="00D71B25" w:rsidRDefault="00D71B25" w:rsidP="00D71B25">
      <w:pPr>
        <w:spacing w:after="0" w:line="240" w:lineRule="auto"/>
        <w:jc w:val="both"/>
        <w:rPr>
          <w:rFonts w:ascii="Times New Roman" w:eastAsia="Times New Roman" w:hAnsi="Times New Roman" w:cs="Times New Roman"/>
        </w:rPr>
      </w:pPr>
      <w:r w:rsidRPr="00EF2744">
        <w:rPr>
          <w:rFonts w:ascii="Times New Roman" w:eastAsia="Times New Roman" w:hAnsi="Times New Roman" w:cs="Times New Roman"/>
          <w:lang w:val="ms-MY"/>
        </w:rPr>
        <w:t>Received</w:t>
      </w:r>
      <w:r w:rsidRPr="000868EF">
        <w:rPr>
          <w:rFonts w:ascii="Times New Roman" w:eastAsia="Times New Roman" w:hAnsi="Times New Roman" w:cs="Times New Roman"/>
          <w:lang w:val="ms-MY"/>
        </w:rPr>
        <w:t xml:space="preserve">: </w:t>
      </w:r>
      <w:r>
        <w:rPr>
          <w:rFonts w:ascii="Times New Roman" w:eastAsia="Times New Roman" w:hAnsi="Times New Roman" w:cs="Times New Roman"/>
          <w:lang w:val="ms-MY"/>
        </w:rPr>
        <w:t>18 June 2023</w:t>
      </w:r>
      <w:r w:rsidRPr="000868EF">
        <w:rPr>
          <w:rFonts w:ascii="Times New Roman" w:eastAsia="Times New Roman" w:hAnsi="Times New Roman" w:cs="Times New Roman"/>
          <w:lang w:val="en-GB"/>
        </w:rPr>
        <w:t xml:space="preserve">; Accepted: </w:t>
      </w:r>
      <w:r>
        <w:rPr>
          <w:rFonts w:ascii="Times New Roman" w:eastAsia="Times New Roman" w:hAnsi="Times New Roman" w:cs="Times New Roman"/>
          <w:lang w:val="ms-MY"/>
        </w:rPr>
        <w:t>13 November</w:t>
      </w:r>
      <w:r w:rsidRPr="000868EF">
        <w:rPr>
          <w:rFonts w:ascii="Times New Roman" w:eastAsia="Times New Roman" w:hAnsi="Times New Roman" w:cs="Times New Roman"/>
          <w:lang w:val="ms-MY"/>
        </w:rPr>
        <w:t xml:space="preserve"> 2023</w:t>
      </w:r>
      <w:r w:rsidRPr="000868EF">
        <w:rPr>
          <w:rFonts w:ascii="Times New Roman" w:eastAsia="Times New Roman" w:hAnsi="Times New Roman" w:cs="Times New Roman"/>
          <w:lang w:val="en-GB"/>
        </w:rPr>
        <w:t>; Published</w:t>
      </w:r>
      <w:r w:rsidRPr="00EF2744">
        <w:rPr>
          <w:rFonts w:ascii="Times New Roman" w:eastAsia="Times New Roman" w:hAnsi="Times New Roman" w:cs="Times New Roman"/>
          <w:lang w:val="en-GB"/>
        </w:rPr>
        <w:t xml:space="preserve">: </w:t>
      </w:r>
      <w:r w:rsidRPr="00EF2744">
        <w:rPr>
          <w:rFonts w:ascii="Times New Roman" w:eastAsia="Times New Roman" w:hAnsi="Times New Roman"/>
        </w:rPr>
        <w:t>30</w:t>
      </w:r>
      <w:r w:rsidRPr="00EF2744">
        <w:rPr>
          <w:rFonts w:ascii="Times New Roman" w:eastAsia="Times New Roman" w:hAnsi="Times New Roman" w:cs="Times New Roman"/>
        </w:rPr>
        <w:t xml:space="preserve"> </w:t>
      </w:r>
      <w:r w:rsidRPr="00EF2744">
        <w:rPr>
          <w:rFonts w:ascii="Times New Roman" w:eastAsia="Times New Roman" w:hAnsi="Times New Roman"/>
        </w:rPr>
        <w:t>November</w:t>
      </w:r>
      <w:r w:rsidRPr="00EF2744">
        <w:rPr>
          <w:rFonts w:ascii="Times New Roman" w:eastAsia="Times New Roman" w:hAnsi="Times New Roman" w:cs="Times New Roman"/>
        </w:rPr>
        <w:t xml:space="preserve"> 2023</w:t>
      </w:r>
    </w:p>
    <w:p w14:paraId="6C4983E0" w14:textId="6C87B466" w:rsidR="00D71B25" w:rsidRDefault="00D71B25" w:rsidP="007D1825">
      <w:pPr>
        <w:spacing w:after="0" w:line="240" w:lineRule="auto"/>
        <w:jc w:val="both"/>
        <w:rPr>
          <w:rFonts w:ascii="Times New Roman" w:eastAsia="Times New Roman" w:hAnsi="Times New Roman" w:cs="Times New Roman"/>
        </w:rPr>
      </w:pPr>
    </w:p>
    <w:p w14:paraId="2D20A53E" w14:textId="77777777" w:rsidR="007D1825" w:rsidRDefault="007D1825" w:rsidP="007D1825">
      <w:pPr>
        <w:spacing w:after="0" w:line="240" w:lineRule="auto"/>
        <w:jc w:val="both"/>
        <w:rPr>
          <w:rFonts w:ascii="Times New Roman" w:eastAsia="Times New Roman" w:hAnsi="Times New Roman" w:cs="Times New Roman"/>
        </w:rPr>
      </w:pPr>
    </w:p>
    <w:p w14:paraId="53E3B0E5" w14:textId="586FFC7C" w:rsidR="00254B71" w:rsidRDefault="00254B71" w:rsidP="007D1825">
      <w:pPr>
        <w:spacing w:after="0" w:line="240" w:lineRule="auto"/>
        <w:jc w:val="both"/>
        <w:rPr>
          <w:rFonts w:ascii="Times New Roman" w:hAnsi="Times New Roman" w:cs="Times New Roman"/>
          <w:b/>
          <w:sz w:val="24"/>
          <w:szCs w:val="24"/>
        </w:rPr>
      </w:pPr>
      <w:r w:rsidRPr="00E519ED">
        <w:rPr>
          <w:rFonts w:ascii="Times New Roman" w:hAnsi="Times New Roman" w:cs="Times New Roman"/>
          <w:b/>
          <w:sz w:val="24"/>
          <w:szCs w:val="24"/>
        </w:rPr>
        <w:t>Abstract</w:t>
      </w:r>
    </w:p>
    <w:p w14:paraId="5B360D64" w14:textId="77777777" w:rsidR="007D1825" w:rsidRPr="00E519ED" w:rsidRDefault="007D1825" w:rsidP="007D1825">
      <w:pPr>
        <w:spacing w:after="0" w:line="240" w:lineRule="auto"/>
        <w:jc w:val="both"/>
        <w:rPr>
          <w:rFonts w:ascii="Times New Roman" w:hAnsi="Times New Roman" w:cs="Times New Roman"/>
          <w:b/>
          <w:sz w:val="24"/>
          <w:szCs w:val="24"/>
        </w:rPr>
      </w:pPr>
    </w:p>
    <w:p w14:paraId="6106237F" w14:textId="7F4A0900" w:rsidR="00A578F6" w:rsidRPr="00E519ED" w:rsidRDefault="00A67606" w:rsidP="007D1825">
      <w:pPr>
        <w:pStyle w:val="Para2lines"/>
        <w:spacing w:afterLines="0" w:after="0" w:line="240" w:lineRule="auto"/>
        <w:ind w:firstLine="0"/>
        <w:rPr>
          <w:rFonts w:cs="Times New Roman"/>
          <w:b/>
          <w:bCs/>
          <w:szCs w:val="24"/>
        </w:rPr>
      </w:pPr>
      <w:r w:rsidRPr="00E519ED">
        <w:rPr>
          <w:rFonts w:cs="Times New Roman"/>
        </w:rPr>
        <w:t>According to</w:t>
      </w:r>
      <w:r w:rsidR="00A578F6" w:rsidRPr="00E519ED">
        <w:rPr>
          <w:rFonts w:cs="Times New Roman"/>
        </w:rPr>
        <w:t xml:space="preserve"> the landslide records between 1993 and 2019 in Malaysia, 171 indi</w:t>
      </w:r>
      <w:r w:rsidR="0091178C" w:rsidRPr="00E519ED">
        <w:rPr>
          <w:rFonts w:cs="Times New Roman"/>
        </w:rPr>
        <w:t xml:space="preserve">viduals lost their lives, </w:t>
      </w:r>
      <w:r w:rsidR="00A578F6" w:rsidRPr="00E519ED">
        <w:rPr>
          <w:rFonts w:cs="Times New Roman"/>
        </w:rPr>
        <w:t>many others sustained injuries</w:t>
      </w:r>
      <w:r w:rsidR="0091178C" w:rsidRPr="00E519ED">
        <w:rPr>
          <w:rFonts w:cs="Times New Roman"/>
        </w:rPr>
        <w:t xml:space="preserve"> and numerous families </w:t>
      </w:r>
      <w:r w:rsidR="00A578F6" w:rsidRPr="00E519ED">
        <w:rPr>
          <w:rFonts w:cs="Times New Roman"/>
        </w:rPr>
        <w:t xml:space="preserve">evacuated. Additionally, infrastructures and vehicles incurred damage. Even though landslides present a risk to human life, environment, and infrastructures, there are few studies on landslides vulnerability in Malaysia with most of them focusing on social vulnerability neglecting the physical vulnerability. Consequently, a dearth of information on the vulnerability of an area to landslides may amplify the risks associated with landslides, and the relevant authorities in both the landslide-prone and affected regions may not implement the appropriate mitigation measures. </w:t>
      </w:r>
      <w:r w:rsidR="00525ED9" w:rsidRPr="00E519ED">
        <w:rPr>
          <w:rFonts w:cs="Times New Roman"/>
        </w:rPr>
        <w:t xml:space="preserve">The aim of this study is to estimate vulnerability of elements at risk to landslide in the hazard’s affected area of </w:t>
      </w:r>
      <w:proofErr w:type="spellStart"/>
      <w:r w:rsidR="00525ED9" w:rsidRPr="00E519ED">
        <w:rPr>
          <w:rFonts w:cs="Times New Roman"/>
        </w:rPr>
        <w:t>Sireh</w:t>
      </w:r>
      <w:proofErr w:type="spellEnd"/>
      <w:r w:rsidR="00525ED9" w:rsidRPr="00E519ED">
        <w:rPr>
          <w:rFonts w:cs="Times New Roman"/>
        </w:rPr>
        <w:t xml:space="preserve"> Park. </w:t>
      </w:r>
      <w:r w:rsidR="00A578F6" w:rsidRPr="00E519ED">
        <w:rPr>
          <w:rFonts w:cs="Times New Roman"/>
        </w:rPr>
        <w:t xml:space="preserve">An indicator based method was used to calculate the relative vulnerability index for each of the elements at risk. In applying the method, </w:t>
      </w:r>
      <w:r w:rsidR="004C175D" w:rsidRPr="00E519ED">
        <w:rPr>
          <w:rFonts w:cs="Times New Roman"/>
        </w:rPr>
        <w:t>experts assigned weights</w:t>
      </w:r>
      <w:r w:rsidR="00A578F6" w:rsidRPr="00E519ED">
        <w:rPr>
          <w:rFonts w:cs="Times New Roman"/>
        </w:rPr>
        <w:t xml:space="preserve"> to the indicators and their respective sub indicators based on their significance to lan</w:t>
      </w:r>
      <w:r w:rsidR="004C175D" w:rsidRPr="00E519ED">
        <w:rPr>
          <w:rFonts w:cs="Times New Roman"/>
        </w:rPr>
        <w:t>dslides vulnerability</w:t>
      </w:r>
      <w:r w:rsidR="00A578F6" w:rsidRPr="00E519ED">
        <w:rPr>
          <w:rFonts w:cs="Times New Roman"/>
        </w:rPr>
        <w:t xml:space="preserve">. The indicators were grouped into clusters, the total values of weights for all the clusters equals to 1. The results of the study showed that about </w:t>
      </w:r>
      <w:r w:rsidR="00A578F6" w:rsidRPr="00E519ED">
        <w:rPr>
          <w:rFonts w:cs="Times New Roman"/>
          <w:lang w:val="en-US"/>
        </w:rPr>
        <w:t xml:space="preserve">252 elements at risk are exposed to landslides in </w:t>
      </w:r>
      <w:proofErr w:type="spellStart"/>
      <w:r w:rsidR="00A578F6" w:rsidRPr="00E519ED">
        <w:rPr>
          <w:rFonts w:cs="Times New Roman"/>
          <w:lang w:val="en-US"/>
        </w:rPr>
        <w:t>Sireh</w:t>
      </w:r>
      <w:proofErr w:type="spellEnd"/>
      <w:r w:rsidR="00A578F6" w:rsidRPr="00E519ED">
        <w:rPr>
          <w:rFonts w:cs="Times New Roman"/>
          <w:lang w:val="en-US"/>
        </w:rPr>
        <w:t xml:space="preserve"> Park, out of which 226 (89.7%) are buildings, while 26 (10.3%) are roads. </w:t>
      </w:r>
      <w:r w:rsidR="00A578F6" w:rsidRPr="00E519ED">
        <w:rPr>
          <w:rFonts w:cs="Times New Roman"/>
        </w:rPr>
        <w:t xml:space="preserve">The general level of buildings' vulnerability to landslides in the study area is relatively low, however </w:t>
      </w:r>
      <w:r w:rsidR="00A578F6" w:rsidRPr="00E519ED">
        <w:rPr>
          <w:rFonts w:cs="Times New Roman"/>
          <w:lang w:val="en-US"/>
        </w:rPr>
        <w:t>about 20.4% of the buildings display a high degre</w:t>
      </w:r>
      <w:r w:rsidR="00150A72" w:rsidRPr="00E519ED">
        <w:rPr>
          <w:rFonts w:cs="Times New Roman"/>
          <w:lang w:val="en-US"/>
        </w:rPr>
        <w:t>e of vulnerability</w:t>
      </w:r>
      <w:r w:rsidR="00A578F6" w:rsidRPr="00E519ED">
        <w:rPr>
          <w:rFonts w:cs="Times New Roman"/>
          <w:lang w:val="en-US"/>
        </w:rPr>
        <w:t>.</w:t>
      </w:r>
      <w:r w:rsidR="00A578F6" w:rsidRPr="00E519ED">
        <w:rPr>
          <w:rFonts w:cs="Times New Roman"/>
        </w:rPr>
        <w:t xml:space="preserve"> Meanwhile, the general vulnerability of roads sections to landslides is averagely high,</w:t>
      </w:r>
      <w:r w:rsidR="00A578F6" w:rsidRPr="00E519ED">
        <w:rPr>
          <w:rFonts w:cs="Times New Roman"/>
          <w:lang w:val="en-US"/>
        </w:rPr>
        <w:t xml:space="preserve"> with about 54.8% of the roads sections exhibiting a high degree of vulnerability while 16.1% exhibits low degree of vulnerability. </w:t>
      </w:r>
      <w:r w:rsidR="00A578F6" w:rsidRPr="00E519ED">
        <w:rPr>
          <w:rFonts w:cs="Times New Roman"/>
          <w:szCs w:val="24"/>
        </w:rPr>
        <w:t>The study can help stakeholders to identify locations with high landslide vulnerability and guide the development of mitigation measures and emergency preparedness plans to reduce the potential impact of landslides in the study area.</w:t>
      </w:r>
      <w:r w:rsidR="002F7B14" w:rsidRPr="00E519ED">
        <w:rPr>
          <w:rFonts w:cs="Times New Roman"/>
          <w:szCs w:val="24"/>
        </w:rPr>
        <w:t xml:space="preserve"> </w:t>
      </w:r>
    </w:p>
    <w:p w14:paraId="498E5E1D" w14:textId="77777777" w:rsidR="00493FE8" w:rsidRPr="00E519ED" w:rsidRDefault="00493FE8" w:rsidP="007D1825">
      <w:pPr>
        <w:pStyle w:val="Para2lines"/>
        <w:spacing w:afterLines="0" w:after="0" w:line="240" w:lineRule="auto"/>
        <w:ind w:firstLine="0"/>
        <w:rPr>
          <w:rFonts w:cs="Times New Roman"/>
          <w:b/>
          <w:bCs/>
          <w:szCs w:val="24"/>
        </w:rPr>
      </w:pPr>
    </w:p>
    <w:p w14:paraId="151695F1" w14:textId="4F6B6D28" w:rsidR="004F6280" w:rsidRPr="00E519ED" w:rsidRDefault="004F6280" w:rsidP="007D1825">
      <w:pPr>
        <w:pStyle w:val="Para2lines"/>
        <w:spacing w:afterLines="0" w:after="0" w:line="240" w:lineRule="auto"/>
        <w:ind w:firstLine="0"/>
        <w:rPr>
          <w:rFonts w:cs="Times New Roman"/>
          <w:bCs/>
          <w:szCs w:val="24"/>
        </w:rPr>
      </w:pPr>
      <w:r w:rsidRPr="0055202B">
        <w:rPr>
          <w:rFonts w:cs="Times New Roman"/>
          <w:b/>
          <w:bCs/>
          <w:szCs w:val="24"/>
        </w:rPr>
        <w:t xml:space="preserve">Keywords: </w:t>
      </w:r>
      <w:r w:rsidRPr="0055202B">
        <w:rPr>
          <w:rFonts w:cs="Times New Roman"/>
          <w:bCs/>
          <w:szCs w:val="24"/>
        </w:rPr>
        <w:t xml:space="preserve">Element at </w:t>
      </w:r>
      <w:r w:rsidR="0055202B" w:rsidRPr="0055202B">
        <w:rPr>
          <w:rFonts w:cs="Times New Roman"/>
          <w:bCs/>
          <w:szCs w:val="24"/>
        </w:rPr>
        <w:t>r</w:t>
      </w:r>
      <w:r w:rsidR="001755C9" w:rsidRPr="0055202B">
        <w:rPr>
          <w:rFonts w:cs="Times New Roman"/>
          <w:bCs/>
          <w:szCs w:val="24"/>
        </w:rPr>
        <w:t>isk</w:t>
      </w:r>
      <w:r w:rsidR="0095617D" w:rsidRPr="0055202B">
        <w:rPr>
          <w:rFonts w:cs="Times New Roman"/>
          <w:bCs/>
          <w:szCs w:val="24"/>
        </w:rPr>
        <w:t xml:space="preserve">, </w:t>
      </w:r>
      <w:r w:rsidR="0055202B" w:rsidRPr="0055202B">
        <w:rPr>
          <w:rFonts w:cs="Times New Roman"/>
          <w:bCs/>
          <w:szCs w:val="24"/>
        </w:rPr>
        <w:t>landslides runout distance</w:t>
      </w:r>
      <w:r w:rsidRPr="0055202B">
        <w:rPr>
          <w:rFonts w:cs="Times New Roman"/>
          <w:bCs/>
          <w:szCs w:val="24"/>
        </w:rPr>
        <w:t xml:space="preserve">, </w:t>
      </w:r>
      <w:r w:rsidR="0055202B" w:rsidRPr="0055202B">
        <w:rPr>
          <w:rFonts w:cs="Times New Roman"/>
          <w:bCs/>
          <w:szCs w:val="24"/>
        </w:rPr>
        <w:t>landslides vulnerability, physical infrastructures, vulnerability indicators, vulnerability index</w:t>
      </w:r>
    </w:p>
    <w:p w14:paraId="7E10943B" w14:textId="76887B0B" w:rsidR="00493FE8" w:rsidRPr="00E519ED" w:rsidRDefault="00493FE8" w:rsidP="004801B4">
      <w:pPr>
        <w:pStyle w:val="Para2lines"/>
        <w:spacing w:afterLines="0" w:after="0" w:line="240" w:lineRule="auto"/>
        <w:ind w:firstLine="0"/>
        <w:rPr>
          <w:rFonts w:cs="Times New Roman"/>
          <w:b/>
          <w:bCs/>
          <w:szCs w:val="24"/>
        </w:rPr>
      </w:pPr>
    </w:p>
    <w:p w14:paraId="05A16BCE" w14:textId="311158C1" w:rsidR="00293060" w:rsidRDefault="00293060" w:rsidP="008D2AAE">
      <w:pPr>
        <w:pStyle w:val="Para2lines"/>
        <w:spacing w:afterLines="0" w:after="0" w:line="240" w:lineRule="auto"/>
        <w:ind w:firstLine="0"/>
        <w:rPr>
          <w:rFonts w:cs="Times New Roman"/>
          <w:b/>
          <w:szCs w:val="24"/>
        </w:rPr>
      </w:pPr>
      <w:r w:rsidRPr="008D2AAE">
        <w:rPr>
          <w:rFonts w:cs="Times New Roman"/>
          <w:b/>
          <w:szCs w:val="24"/>
        </w:rPr>
        <w:lastRenderedPageBreak/>
        <w:t>Introduction</w:t>
      </w:r>
    </w:p>
    <w:p w14:paraId="0186B27E" w14:textId="77777777" w:rsidR="008D2AAE" w:rsidRPr="008D2AAE" w:rsidRDefault="008D2AAE" w:rsidP="008D2AAE">
      <w:pPr>
        <w:pStyle w:val="Para2lines"/>
        <w:spacing w:afterLines="0" w:after="0" w:line="240" w:lineRule="auto"/>
        <w:ind w:firstLine="0"/>
        <w:rPr>
          <w:rFonts w:cs="Times New Roman"/>
          <w:b/>
          <w:szCs w:val="24"/>
        </w:rPr>
      </w:pPr>
    </w:p>
    <w:p w14:paraId="5D2FA8ED" w14:textId="248B816E" w:rsidR="00E8440E" w:rsidRPr="008D2AAE" w:rsidRDefault="00293060" w:rsidP="008D2AAE">
      <w:pPr>
        <w:pStyle w:val="Para2lines"/>
        <w:spacing w:afterLines="0" w:after="0" w:line="240" w:lineRule="auto"/>
        <w:ind w:firstLine="0"/>
        <w:rPr>
          <w:rFonts w:cs="Times New Roman"/>
        </w:rPr>
      </w:pPr>
      <w:r w:rsidRPr="008D2AAE">
        <w:rPr>
          <w:rFonts w:cs="Times New Roman"/>
        </w:rPr>
        <w:t xml:space="preserve">Landslide is a persistent </w:t>
      </w:r>
      <w:proofErr w:type="spellStart"/>
      <w:r w:rsidRPr="008D2AAE">
        <w:rPr>
          <w:rFonts w:cs="Times New Roman"/>
        </w:rPr>
        <w:t>geohazard</w:t>
      </w:r>
      <w:proofErr w:type="spellEnd"/>
      <w:r w:rsidRPr="008D2AAE">
        <w:rPr>
          <w:rFonts w:cs="Times New Roman"/>
        </w:rPr>
        <w:t xml:space="preserve"> that frequently occurs in hilly areas and has an impact on worldwide socioeconomic trends </w:t>
      </w:r>
      <w:r w:rsidRPr="008D2AAE">
        <w:rPr>
          <w:rFonts w:cs="Times New Roman"/>
        </w:rPr>
        <w:fldChar w:fldCharType="begin" w:fldLock="1"/>
      </w:r>
      <w:r w:rsidR="007348AC" w:rsidRPr="008D2AAE">
        <w:rPr>
          <w:rFonts w:cs="Times New Roman"/>
        </w:rPr>
        <w:instrText>ADDIN CSL_CITATION {"citationItems":[{"id":"ITEM-1","itemData":{"DOI":"10.21203/rs.3.rs-2218881/v1","author":[{"dropping-particle":"","family":"Fakhrul Islam, Muhammad Farooq Iqbal, Irfan Mahmood, Muhammad Imran Shahzad","given":"Safeer Ullah Shah","non-dropping-particle":"","parse-names":false,"suffix":""}],"id":"ITEM-1","issued":{"date-parts":[["2022"]]},"title":"Application of frequency ratio, information value, and weights-of-evidence models and their comparison in landslide susceptibility mapping in Murree region, SubHimalayas","type":"article-journal"},"uris":["http://www.mendeley.com/documents/?uuid=fca7eaba-3ab8-40e2-8abd-a8637e02c60a"]}],"mendeley":{"formattedCitation":"(Fakhrul Islam, Muhammad Farooq Iqbal, Irfan Mahmood, Muhammad Imran Shahzad, 2022)","manualFormatting":"(Fakhrul et al., 2022)","plainTextFormattedCitation":"(Fakhrul Islam, Muhammad Farooq Iqbal, Irfan Mahmood, Muhammad Imran Shahzad, 2022)","previouslyFormattedCitation":"(Fakhrul Islam, Muhammad Farooq Iqbal, Irfan Mahmood, Muhammad Imran Shahzad, 2022)"},"properties":{"noteIndex":0},"schema":"https://github.com/citation-style-language/schema/raw/master/csl-citation.json"}</w:instrText>
      </w:r>
      <w:r w:rsidRPr="008D2AAE">
        <w:rPr>
          <w:rFonts w:cs="Times New Roman"/>
        </w:rPr>
        <w:fldChar w:fldCharType="separate"/>
      </w:r>
      <w:r w:rsidR="008D7951" w:rsidRPr="008D2AAE">
        <w:rPr>
          <w:rFonts w:cs="Times New Roman"/>
          <w:noProof/>
        </w:rPr>
        <w:t>(</w:t>
      </w:r>
      <w:r w:rsidR="007348AC" w:rsidRPr="008D2AAE">
        <w:rPr>
          <w:rFonts w:cs="Times New Roman"/>
          <w:noProof/>
          <w:lang w:val="en-US"/>
        </w:rPr>
        <w:t>Fakhrul et al., 2022</w:t>
      </w:r>
      <w:r w:rsidRPr="008D2AAE">
        <w:rPr>
          <w:rFonts w:cs="Times New Roman"/>
          <w:noProof/>
        </w:rPr>
        <w:t>)</w:t>
      </w:r>
      <w:r w:rsidRPr="008D2AAE">
        <w:rPr>
          <w:rFonts w:cs="Times New Roman"/>
        </w:rPr>
        <w:fldChar w:fldCharType="end"/>
      </w:r>
      <w:r w:rsidRPr="008D2AAE">
        <w:rPr>
          <w:rFonts w:cs="Times New Roman"/>
        </w:rPr>
        <w:t>. Although landslides frequently occur in mountainous settings, they can also happen in places with typically low relief.</w:t>
      </w:r>
      <w:r w:rsidR="003259CE" w:rsidRPr="008D2AAE">
        <w:rPr>
          <w:rFonts w:cs="Times New Roman"/>
        </w:rPr>
        <w:t xml:space="preserve"> Landslides harm the environment and the services it provides as well as anthropogenic activities worldwide </w:t>
      </w:r>
      <w:r w:rsidR="003259CE" w:rsidRPr="008D2AAE">
        <w:rPr>
          <w:rFonts w:cs="Times New Roman"/>
        </w:rPr>
        <w:fldChar w:fldCharType="begin" w:fldLock="1"/>
      </w:r>
      <w:r w:rsidR="003259CE" w:rsidRPr="008D2AAE">
        <w:rPr>
          <w:rFonts w:cs="Times New Roman"/>
        </w:rPr>
        <w:instrText>ADDIN CSL_CITATION {"citationItems":[{"id":"ITEM-1","itemData":{"DOI":"10.3390/ijerph182211987","ISSN":"1660-4601","abstract":"Among the numerous natural hazards, landslides are one of the greatest, as they can cause enormous loss of life and property, and affect the natural ecosystem and their services. Landslides are disasters that cause damage to anthropic activities and innumerable loss of human life, globally. The landslide risk assessed by the integration of susceptibility and vulnerability maps has recently become a manner of studying sites prone to landslide events and managing these regions well. Developing countries, where the impact of landslides is frequent, need risk assessment tools that enable them to address these disasters, starting with their prevention, with free spatial data and appropriate models. Our study shows a heuristic risk model by integrating a susceptibility map made by AutoML and a vulnerability one that is made considering ecological vulnerability and socio-economic vulnerability. The input data used in the State of Guerrero (México) approach uses spatial data, such as remote sensing, or official Mexican databases. This aspect makes this work adaptable to other parts of the world because the cost is low, and the frequency adaptation is high. Our results show a great difference between the distribution of vulnerability and susceptibility zones in the study area, and even between the socio-economic and ecological vulnerabilities. For instance, the highest ecological vulnerability is in the mountainous zone in Guerrero, and the highest socio-economic vulnerability values are found around settlements and roads. Therefore, the final risk assessment map is an integrated index that considers susceptibility and vulnerability and would be a good first attempt to challenge landslide disasters.","author":[{"dropping-particle":"","family":"Arrogante-Funes","given":"Patricia","non-dropping-particle":"","parse-names":false,"suffix":""},{"dropping-particle":"","family":"Bruzón","given":"Adrián G.","non-dropping-particle":"","parse-names":false,"suffix":""},{"dropping-particle":"","family":"Arrogante-Funes","given":"Fátima","non-dropping-particle":"","parse-names":false,"suffix":""},{"dropping-particle":"","family":"Ramos-Bernal","given":"Rocío N.","non-dropping-particle":"","parse-names":false,"suffix":""},{"dropping-particle":"","family":"Vázquez-Jiménez","given":"René","non-dropping-particle":"","parse-names":false,"suffix":""}],"container-title":"International Journal of Environmental Research and Public Health","id":"ITEM-1","issue":"22","issued":{"date-parts":[["2021","11","15"]]},"page":"11987","title":"Integration of Vulnerability and Hazard Factors for Landslide Risk Assessment","type":"article-journal","volume":"18"},"uris":["http://www.mendeley.com/documents/?uuid=adb379ef-6d1c-42ac-b390-0a0f66531435"]}],"mendeley":{"formattedCitation":"(Arrogante-Funes, Bruzón, Arrogante-Funes, Ramos-Bernal, &amp; Vázquez-Jiménez, 2021)","manualFormatting":"(Arrogante-Funes et al., 2021)","plainTextFormattedCitation":"(Arrogante-Funes, Bruzón, Arrogante-Funes, Ramos-Bernal, &amp; Vázquez-Jiménez, 2021)","previouslyFormattedCitation":"(Arrogante-Funes, Bruzón, Arrogante-Funes, Ramos-Bernal, &amp; Vázquez-Jiménez, 2021)"},"properties":{"noteIndex":0},"schema":"https://github.com/citation-style-language/schema/raw/master/csl-citation.json"}</w:instrText>
      </w:r>
      <w:r w:rsidR="003259CE" w:rsidRPr="008D2AAE">
        <w:rPr>
          <w:rFonts w:cs="Times New Roman"/>
        </w:rPr>
        <w:fldChar w:fldCharType="separate"/>
      </w:r>
      <w:r w:rsidR="008D7951" w:rsidRPr="008D2AAE">
        <w:rPr>
          <w:rFonts w:cs="Times New Roman"/>
          <w:noProof/>
        </w:rPr>
        <w:t>(Arrogante-Funes et al.</w:t>
      </w:r>
      <w:r w:rsidR="003C2D94" w:rsidRPr="008D2AAE">
        <w:rPr>
          <w:rFonts w:cs="Times New Roman"/>
          <w:noProof/>
        </w:rPr>
        <w:t>,</w:t>
      </w:r>
      <w:r w:rsidR="008D7951" w:rsidRPr="008D2AAE">
        <w:rPr>
          <w:rFonts w:cs="Times New Roman"/>
          <w:noProof/>
        </w:rPr>
        <w:t xml:space="preserve"> </w:t>
      </w:r>
      <w:r w:rsidR="003259CE" w:rsidRPr="008D2AAE">
        <w:rPr>
          <w:rFonts w:cs="Times New Roman"/>
          <w:noProof/>
        </w:rPr>
        <w:t>2021)</w:t>
      </w:r>
      <w:r w:rsidR="003259CE" w:rsidRPr="008D2AAE">
        <w:rPr>
          <w:rFonts w:cs="Times New Roman"/>
        </w:rPr>
        <w:fldChar w:fldCharType="end"/>
      </w:r>
      <w:r w:rsidR="00996B9C" w:rsidRPr="008D2AAE">
        <w:rPr>
          <w:rFonts w:cs="Times New Roman"/>
        </w:rPr>
        <w:t xml:space="preserve">. </w:t>
      </w:r>
      <w:r w:rsidR="00FF5964" w:rsidRPr="008D2AAE">
        <w:rPr>
          <w:rFonts w:cs="Times New Roman"/>
        </w:rPr>
        <w:t xml:space="preserve">According to </w:t>
      </w:r>
      <w:r w:rsidR="00FF5964" w:rsidRPr="008D2AAE">
        <w:rPr>
          <w:rFonts w:cs="Times New Roman"/>
        </w:rPr>
        <w:fldChar w:fldCharType="begin" w:fldLock="1"/>
      </w:r>
      <w:r w:rsidR="00FF5964" w:rsidRPr="008D2AAE">
        <w:rPr>
          <w:rFonts w:cs="Times New Roman"/>
        </w:rPr>
        <w:instrText xml:space="preserve">ADDIN CSL_CITATION {"citationItems":[{"id":"ITEM-1","itemData":{"DOI":"10.5194/nhess-18-2161-2018","ISSN":"1684-9981","abstract":"Abstract. Landslides are a ubiquitous hazard in terrestrial environments with slopes, incurring human fatalities in urban settlements, along transport corridors and at sites of rural industry. Assessment of landslide risk requires high-quality landslide databases. Recently, global landslide databases have shown the extent to which landslides impact on society and identified areas most at risk. Previous global analysis has focused on rainfall-triggered landslides over short </w:instrText>
      </w:r>
      <w:r w:rsidR="00FF5964" w:rsidRPr="008D2AAE">
        <w:rPr>
          <w:rFonts w:ascii="Cambria Math" w:hAnsi="Cambria Math" w:cs="Cambria Math"/>
        </w:rPr>
        <w:instrText>∼</w:instrText>
      </w:r>
      <w:r w:rsidR="00FF5964" w:rsidRPr="008D2AAE">
        <w:rPr>
          <w:rFonts w:cs="Times New Roman"/>
        </w:rPr>
        <w:instrText xml:space="preserve"> 5-year observation periods. This paper presents spatiotemporal analysis of a global dataset of fatal non-seismic landslides, covering the period from January 2004 to December 2016. The data show that in total 55 997 people were killed in 4862 distinct landslide events. The spatial distribution of landslides is heterogeneous, with Asia representing the dominant geographical area. There are high levels of interannual variation in the occurrence of landslides. Although more active years coincide with recognised patterns of regional rainfall driven by climate anomalies, climate modes (such as El Niño–Southern Oscillation) cannot yet be related to landsliding, requiring a landslide dataset of 30+ years. Our analysis demonstrates that landslide occurrence triggered by human activity is increasing, in particular in relation to construction, illegal mining and hill cutting. This supports notions that human disturbance may be more detrimental to future landslide incidence than climate.","author":[{"dropping-particle":"","family":"Froude","given":"Melanie J.","non-dropping-particle":"","parse-names":false,"suffix":""},{"dropping-particle":"","family":"Petley","given":"David N.","non-dropping-particle":"","parse-names":false,"suffix":""}],"container-title":"Natural Hazards and Earth System Sciences","id":"ITEM-1","issue":"8","issued":{"date-parts":[["2018","8","23"]]},"page":"2161-2181","title":"Global fatal landslide occurrence from 2004 to 2016","type":"article-journal","volume":"18"},"uris":["http://www.mendeley.com/documents/?uuid=c3a1054d-b51b-4318-99fb-9d533a57f816"]}],"mendeley":{"formattedCitation":"(Froude &amp; Petley, 2018)","manualFormatting":"Froude &amp; Petley (2018)","plainTextFormattedCitation":"(Froude &amp; Petley, 2018)","previouslyFormattedCitation":"(Froude &amp; Petley, 2018)"},"properties":{"noteIndex":0},"schema":"https://github.com/citation-style-language/schema/raw/master/csl-citation.json"}</w:instrText>
      </w:r>
      <w:r w:rsidR="00FF5964" w:rsidRPr="008D2AAE">
        <w:rPr>
          <w:rFonts w:cs="Times New Roman"/>
        </w:rPr>
        <w:fldChar w:fldCharType="separate"/>
      </w:r>
      <w:r w:rsidR="008D2AAE">
        <w:rPr>
          <w:rFonts w:cs="Times New Roman"/>
          <w:noProof/>
        </w:rPr>
        <w:t>Froude and</w:t>
      </w:r>
      <w:r w:rsidR="00FF5964" w:rsidRPr="008D2AAE">
        <w:rPr>
          <w:rFonts w:cs="Times New Roman"/>
          <w:noProof/>
        </w:rPr>
        <w:t xml:space="preserve"> Petley (2018)</w:t>
      </w:r>
      <w:r w:rsidR="00FF5964" w:rsidRPr="008D2AAE">
        <w:rPr>
          <w:rFonts w:cs="Times New Roman"/>
        </w:rPr>
        <w:fldChar w:fldCharType="end"/>
      </w:r>
      <w:r w:rsidR="00FF5964" w:rsidRPr="008D2AAE">
        <w:rPr>
          <w:rFonts w:cs="Times New Roman"/>
        </w:rPr>
        <w:t>, based on dataset of deadly non-seismic landslides in total, 55 997 individuals were killed in 4862 different landslide events worldwide between January 2004 and December 2016. In addition, landslides are distributed unevenly across the world, with Asia being the predominant continent.</w:t>
      </w:r>
      <w:r w:rsidR="00BC7494" w:rsidRPr="008D2AAE">
        <w:rPr>
          <w:rFonts w:cs="Times New Roman"/>
        </w:rPr>
        <w:t xml:space="preserve"> </w:t>
      </w:r>
    </w:p>
    <w:p w14:paraId="7C07891A" w14:textId="071E2570" w:rsidR="002F33A2" w:rsidRPr="008D2AAE" w:rsidRDefault="00BC7494" w:rsidP="008D2AAE">
      <w:pPr>
        <w:pStyle w:val="Para2lines"/>
        <w:spacing w:afterLines="0" w:after="0" w:line="240" w:lineRule="auto"/>
        <w:rPr>
          <w:rFonts w:cs="Times New Roman"/>
        </w:rPr>
      </w:pPr>
      <w:r w:rsidRPr="008D2AAE">
        <w:rPr>
          <w:rFonts w:cs="Times New Roman"/>
        </w:rPr>
        <w:t xml:space="preserve">According to </w:t>
      </w:r>
      <w:r w:rsidRPr="008D2AAE">
        <w:rPr>
          <w:rFonts w:cs="Times New Roman"/>
        </w:rPr>
        <w:fldChar w:fldCharType="begin" w:fldLock="1"/>
      </w:r>
      <w:r w:rsidRPr="008D2AAE">
        <w:rPr>
          <w:rFonts w:cs="Times New Roman"/>
        </w:rPr>
        <w:instrText>ADDIN CSL_CITATION {"citationItems":[{"id":"ITEM-1","itemData":{"author":[{"dropping-particle":"","family":"Sim Leoi Leoi, Adrian Chan","given":"and N. Trisha","non-dropping-particle":"","parse-names":false,"suffix":""}],"id":"ITEM-1","issued":{"date-parts":[["2018","12","4"]]},"publisher-place":"Negara Brunei Darussalam","title":"Malaysia Among Countries Especially Prone To Landslides","type":"article-newspaper"},"uris":["http://www.mendeley.com/documents/?uuid=f5a7204d-2c2a-49ca-bf05-f163a83a1caa"]}],"mendeley":{"formattedCitation":"(Sim Leoi Leoi, Adrian Chan, 2018)","manualFormatting":"Leoi &amp; Chan (2018)","plainTextFormattedCitation":"(Sim Leoi Leoi, Adrian Chan, 2018)","previouslyFormattedCitation":"(Sim Leoi Leoi, Adrian Chan, 2018)"},"properties":{"noteIndex":0},"schema":"https://github.com/citation-style-language/schema/raw/master/csl-citation.json"}</w:instrText>
      </w:r>
      <w:r w:rsidRPr="008D2AAE">
        <w:rPr>
          <w:rFonts w:cs="Times New Roman"/>
        </w:rPr>
        <w:fldChar w:fldCharType="separate"/>
      </w:r>
      <w:r w:rsidR="008D2AAE">
        <w:rPr>
          <w:rFonts w:cs="Times New Roman"/>
          <w:noProof/>
        </w:rPr>
        <w:t>Leoi and</w:t>
      </w:r>
      <w:r w:rsidRPr="008D2AAE">
        <w:rPr>
          <w:rFonts w:cs="Times New Roman"/>
          <w:noProof/>
        </w:rPr>
        <w:t xml:space="preserve"> Chan (2018)</w:t>
      </w:r>
      <w:r w:rsidRPr="008D2AAE">
        <w:rPr>
          <w:rFonts w:cs="Times New Roman"/>
        </w:rPr>
        <w:fldChar w:fldCharType="end"/>
      </w:r>
      <w:r w:rsidRPr="008D2AAE">
        <w:rPr>
          <w:rFonts w:cs="Times New Roman"/>
        </w:rPr>
        <w:t xml:space="preserve">, Malaysia has had 18.5 landslides per year on average over the last ten years. Due to its high landslide rate, the country was ranked fifth among nations with a land area larger than 100,000 square kilometres in terms of landslides per square kilometre. In Malaysia, landslides happened in mountainous areas and were triggered by the construction of highways or housing zones. </w:t>
      </w:r>
      <w:r w:rsidR="00F64B17" w:rsidRPr="008D2AAE">
        <w:rPr>
          <w:rFonts w:cs="Times New Roman"/>
        </w:rPr>
        <w:t>F</w:t>
      </w:r>
      <w:r w:rsidRPr="008D2AAE">
        <w:rPr>
          <w:rFonts w:cs="Times New Roman"/>
        </w:rPr>
        <w:t xml:space="preserve">ailures from landslides and other effects of soil failures rise considerably as house development and human activities continue to expand as well as urbanisation. Communities are now more likely to experience landslides due to the considerable growth in the construction of hilly terrain, particularly in the vicinity of highly populated places </w:t>
      </w:r>
      <w:r w:rsidRPr="008D2AAE">
        <w:rPr>
          <w:rFonts w:cs="Times New Roman"/>
        </w:rPr>
        <w:fldChar w:fldCharType="begin" w:fldLock="1"/>
      </w:r>
      <w:r w:rsidRPr="008D2AAE">
        <w:rPr>
          <w:rFonts w:cs="Times New Roman"/>
        </w:rPr>
        <w:instrText>ADDIN CSL_CITATION {"citationItems":[{"id":"ITEM-1","itemData":{"author":[{"dropping-particle":"","family":"A.A. Ab Rahman, N. Abd Majid","given":"S.N. Selamat","non-dropping-particle":"","parse-names":false,"suffix":""}],"container-title":"International Journal on Emerging Technologies","id":"ITEM-1","issue":"5","issued":{"date-parts":[["2020"]]},"page":"310-314","title":"A Comprehensive Deriving the Factors of Landslide Happened in Malaysia","type":"article-journal","volume":"11"},"uris":["http://www.mendeley.com/documents/?uuid=51a61353-a085-490e-8a06-50ffee3ab6fc"]},{"id":"ITEM-2","itemData":{"DOI":"10.17485/IJST/v13i33.884","ISSN":"09746846","author":[{"dropping-particle":"","family":"Majid","given":"N Abd","non-dropping-particle":"","parse-names":false,"suffix":""}],"container-title":"Indian Journal of Science and Technology","id":"ITEM-2","issue":"33","issued":{"date-parts":[["2020","9","5"]]},"page":"3387-3399","title":"Historical landslide events in Malaysia 1993-2019","type":"article-journal","volume":"13"},"uris":["http://www.mendeley.com/documents/?uuid=25a54321-8a00-4e1f-996e-55d7a3fa98e7"]}],"mendeley":{"formattedCitation":"(A.A. Ab Rahman, N. Abd Majid, 2020; Majid, 2020)","manualFormatting":"(Rahman &amp; Majid, 2020)","plainTextFormattedCitation":"(A.A. Ab Rahman, N. Abd Majid, 2020; Majid, 2020)","previouslyFormattedCitation":"(A.A. Ab Rahman, N. Abd Majid, 2020; Majid, 2020)"},"properties":{"noteIndex":0},"schema":"https://github.com/citation-style-language/schema/raw/master/csl-citation.json"}</w:instrText>
      </w:r>
      <w:r w:rsidRPr="008D2AAE">
        <w:rPr>
          <w:rFonts w:cs="Times New Roman"/>
        </w:rPr>
        <w:fldChar w:fldCharType="separate"/>
      </w:r>
      <w:r w:rsidRPr="008D2AAE">
        <w:rPr>
          <w:rFonts w:cs="Times New Roman"/>
          <w:noProof/>
        </w:rPr>
        <w:t>(Rahman &amp; Majid, 2020)</w:t>
      </w:r>
      <w:r w:rsidRPr="008D2AAE">
        <w:rPr>
          <w:rFonts w:cs="Times New Roman"/>
        </w:rPr>
        <w:fldChar w:fldCharType="end"/>
      </w:r>
      <w:r w:rsidRPr="008D2AAE">
        <w:rPr>
          <w:rFonts w:cs="Times New Roman"/>
        </w:rPr>
        <w:t xml:space="preserve">. According to </w:t>
      </w:r>
      <w:r w:rsidRPr="008D2AAE">
        <w:rPr>
          <w:rFonts w:cs="Times New Roman"/>
        </w:rPr>
        <w:fldChar w:fldCharType="begin" w:fldLock="1"/>
      </w:r>
      <w:r w:rsidRPr="008D2AAE">
        <w:rPr>
          <w:rFonts w:cs="Times New Roman"/>
        </w:rPr>
        <w:instrText>ADDIN CSL_CITATION {"citationItems":[{"id":"ITEM-1","itemData":{"DOI":"10.24940/ijird/2019/v8/i6/JUN19058","ISSN":"2278-0211","author":[{"dropping-particle":"","family":"Akter","given":"Ayesha","non-dropping-particle":"","parse-names":false,"suffix":""},{"dropping-particle":"","family":"Noor","given":"Megat Johari Megat Mohd","non-dropping-particle":"","parse-names":false,"suffix":""},{"dropping-particle":"","family":"Goto","given":"Masa","non-dropping-particle":"","parse-names":false,"suffix":""},{"dropping-particle":"","family":"Khanam","given":"Shamsunnahar","non-dropping-particle":"","parse-names":false,"suffix":""},{"dropping-particle":"","family":"Parvez","given":"Ahmed","non-dropping-particle":"","parse-names":false,"suffix":""},{"dropping-particle":"","family":"Rasheduzzaman","given":"Md.","non-dropping-particle":"","parse-names":false,"suffix":""}],"container-title":"International Journal of Innovative Research and Development","id":"ITEM-1","issue":"6","issued":{"date-parts":[["2019","6","30"]]},"title":"Landslide Disaster in Malaysia: An Overview","type":"article-journal","volume":"8"},"uris":["http://www.mendeley.com/documents/?uuid=45e4d0ab-2100-440c-ba13-004b8d58329f"]}],"mendeley":{"formattedCitation":"(Akter et al., 2019)","manualFormatting":"Akter et al., (2019)","plainTextFormattedCitation":"(Akter et al., 2019)","previouslyFormattedCitation":"(Akter et al., 2019)"},"properties":{"noteIndex":0},"schema":"https://github.com/citation-style-language/schema/raw/master/csl-citation.json"}</w:instrText>
      </w:r>
      <w:r w:rsidRPr="008D2AAE">
        <w:rPr>
          <w:rFonts w:cs="Times New Roman"/>
        </w:rPr>
        <w:fldChar w:fldCharType="separate"/>
      </w:r>
      <w:r w:rsidR="008D2AAE">
        <w:rPr>
          <w:rFonts w:cs="Times New Roman"/>
          <w:noProof/>
        </w:rPr>
        <w:t xml:space="preserve">Akter et al. </w:t>
      </w:r>
      <w:r w:rsidRPr="008D2AAE">
        <w:rPr>
          <w:rFonts w:cs="Times New Roman"/>
          <w:noProof/>
        </w:rPr>
        <w:t>(2019)</w:t>
      </w:r>
      <w:r w:rsidRPr="008D2AAE">
        <w:rPr>
          <w:rFonts w:cs="Times New Roman"/>
        </w:rPr>
        <w:fldChar w:fldCharType="end"/>
      </w:r>
      <w:r w:rsidRPr="008D2AAE">
        <w:rPr>
          <w:rFonts w:cs="Times New Roman"/>
        </w:rPr>
        <w:t>, recent population growth and accelerating economic conditions have prompted the building of high-rise condominiums as well as the development of settlements and lifelines over Malaysia's hilly terrain. The probability of landslide disaster occurrences, which have a higher potential for fatalities and economic damage than in the past, is rising because of these development efforts.</w:t>
      </w:r>
    </w:p>
    <w:p w14:paraId="629316E5" w14:textId="2B03E20A" w:rsidR="005136D8" w:rsidRPr="008D2AAE" w:rsidRDefault="00340BE8" w:rsidP="008D2AAE">
      <w:pPr>
        <w:pStyle w:val="Para2lines"/>
        <w:spacing w:afterLines="0" w:after="0" w:line="240" w:lineRule="auto"/>
        <w:rPr>
          <w:rFonts w:cs="Times New Roman"/>
        </w:rPr>
      </w:pPr>
      <w:r w:rsidRPr="008D2AAE">
        <w:rPr>
          <w:rFonts w:cs="Times New Roman"/>
          <w:lang w:val="en-US"/>
        </w:rPr>
        <w:t xml:space="preserve">Landslide </w:t>
      </w:r>
      <w:r w:rsidR="00AD4D3C" w:rsidRPr="008D2AAE">
        <w:rPr>
          <w:rFonts w:cs="Times New Roman"/>
          <w:lang w:val="en-US"/>
        </w:rPr>
        <w:t xml:space="preserve">inventory is a detailed record of the past landslide distribution, characteristics and other important information related to it. It keeps track of the landslide's spatial distribution, frequency, activity, magnitude, date of occurrence, type, volume, material displaced, degree of damage, and density </w:t>
      </w:r>
      <w:r w:rsidR="00AD4D3C" w:rsidRPr="008D2AAE">
        <w:rPr>
          <w:rFonts w:cs="Times New Roman"/>
          <w:lang w:val="en-US"/>
        </w:rPr>
        <w:fldChar w:fldCharType="begin" w:fldLock="1"/>
      </w:r>
      <w:r w:rsidR="00AD4D3C" w:rsidRPr="008D2AAE">
        <w:rPr>
          <w:rFonts w:cs="Times New Roman"/>
          <w:lang w:val="en-US"/>
        </w:rPr>
        <w:instrText>ADDIN CSL_CITATION {"citationItems":[{"id":"ITEM-1","itemData":{"DOI":"10.5772/intechopen.100504","author":[{"dropping-particle":"","family":"Wubalem","given":"Azemeraw","non-dropping-particle":"","parse-names":false,"suffix":""}],"container-title":"Landslides","id":"ITEM-1","issued":{"date-parts":[["2022","9","28"]]},"publisher":"IntechOpen","title":"Landslide Inventory, Susceptibility, Hazard and Risk Mapping","type":"chapter"},"uris":["http://www.mendeley.com/documents/?uuid=25e7b2b2-b27f-4131-ae46-b932df22eccb"]},{"id":"ITEM-2","itemData":{"DOI":"10.1016/j.enggeo.2008.03.010","ISSN":"00137952","author":[{"dropping-particle":"","family":"Westen","given":"Cees J.","non-dropping-particle":"van","parse-names":false,"suffix":""},{"dropping-particle":"","family":"Castellanos","given":"Enrique","non-dropping-particle":"","parse-names":false,"suffix":""},{"dropping-particle":"","family":"Kuriakose","given":"Sekhar L.","non-dropping-particle":"","parse-names":false,"suffix":""}],"container-title":"Engineering Geology","id":"ITEM-2","issue":"3-4","issued":{"date-parts":[["2008","12"]]},"page":"112-131","title":"Spatial data for landslide susceptibility, hazard, and vulnerability assessment: An overview","type":"article-journal","volume":"102"},"uris":["http://www.mendeley.com/documents/?uuid=bf92b590-3e67-405f-aa1e-f1fe30d96ade"]},{"id":"ITEM-3","itemData":{"author":[{"dropping-particle":"","family":"Prabhakar Sivapuram Venkata Rama Krishna, Binaya Raj Shivakoti, Anggraini Dewi, N.M.S.I Arambepola, Rendy Dwi Kartiko, Susantha Jayasinghe, Senaka Basnayake, Peeranan Towashiraporn","given":"Pimvadee Keaokiriya","non-dropping-particle":"","parse-names":false,"suffix":""}],"id":"ITEM-3","issued":{"date-parts":[["2021"]]},"publisher-place":"Jakarta","title":"GUIDELINES ON INTEGRATING CLIMATE CHANGE PROJECTION INTO LANDSLIDE RISK ASSESSMENTS AND MAPPING AT THE RIVER BASIN LEVEL","type":"report"},"uris":["http://www.mendeley.com/documents/?uuid=1c458028-550a-4cb2-9dbb-4d6ee66061a8"]}],"mendeley":{"formattedCitation":"(Prabhakar Sivapuram Venkata Rama Krishna, Binaya Raj Shivakoti, Anggraini Dewi, N.M.S.I Arambepola, Rendy Dwi Kartiko, Susantha Jayasinghe, Senaka Basnayake, Peeranan Towashiraporn, 2021; van Westen, Castellanos, &amp; Kuriakose, 2008; Wubalem, 2022)","manualFormatting":"(van Westen et al., 2008; Krishna et al., 2021; Wubalem, 2022)","plainTextFormattedCitation":"(Prabhakar Sivapuram Venkata Rama Krishna, Binaya Raj Shivakoti, Anggraini Dewi, N.M.S.I Arambepola, Rendy Dwi Kartiko, Susantha Jayasinghe, Senaka Basnayake, Peeranan Towashiraporn, 2021; van Westen, Castellanos, &amp; Kuriakose, 2008; Wubalem, 2022)","previouslyFormattedCitation":"(Prabhakar Sivapuram Venkata Rama Krishna, Binaya Raj Shivakoti, Anggraini Dewi, N.M.S.I Arambepola, Rendy Dwi Kartiko, Susantha Jayasinghe, Senaka Basnayake, Peeranan Towashiraporn, 2021; van Westen, Castellanos, &amp; Kuriakose, 2008; Wubalem, 2022)"},"properties":{"noteIndex":0},"schema":"https://github.com/citation-style-language/schema/raw/master/csl-citation.json"}</w:instrText>
      </w:r>
      <w:r w:rsidR="00AD4D3C" w:rsidRPr="008D2AAE">
        <w:rPr>
          <w:rFonts w:cs="Times New Roman"/>
          <w:lang w:val="en-US"/>
        </w:rPr>
        <w:fldChar w:fldCharType="separate"/>
      </w:r>
      <w:r w:rsidR="00AD4D3C" w:rsidRPr="008D2AAE">
        <w:rPr>
          <w:rFonts w:cs="Times New Roman"/>
          <w:noProof/>
          <w:lang w:val="en-US"/>
        </w:rPr>
        <w:t>(van Westen et al., 2008; Krishna et al., 2021; Wubalem, 2022)</w:t>
      </w:r>
      <w:r w:rsidR="00AD4D3C" w:rsidRPr="008D2AAE">
        <w:rPr>
          <w:rFonts w:cs="Times New Roman"/>
        </w:rPr>
        <w:fldChar w:fldCharType="end"/>
      </w:r>
      <w:r w:rsidR="00AD4D3C" w:rsidRPr="008D2AAE">
        <w:rPr>
          <w:rFonts w:cs="Times New Roman"/>
          <w:lang w:val="en-US"/>
        </w:rPr>
        <w:t xml:space="preserve">. </w:t>
      </w:r>
      <w:r w:rsidR="00AA6748" w:rsidRPr="008D2AAE">
        <w:rPr>
          <w:rFonts w:cs="Times New Roman"/>
          <w:lang w:val="en-US"/>
        </w:rPr>
        <w:t>Landslide inventory of an area can be created after a thorough review of historical documents, f</w:t>
      </w:r>
      <w:r w:rsidR="0002572C" w:rsidRPr="008D2AAE">
        <w:rPr>
          <w:rFonts w:cs="Times New Roman"/>
          <w:lang w:val="en-US"/>
        </w:rPr>
        <w:t>ield surveys, as well as aerial photograph</w:t>
      </w:r>
      <w:r w:rsidR="00AA6748" w:rsidRPr="008D2AAE">
        <w:rPr>
          <w:rFonts w:cs="Times New Roman"/>
          <w:lang w:val="en-US"/>
        </w:rPr>
        <w:t xml:space="preserve"> and google earth images</w:t>
      </w:r>
      <w:r w:rsidR="0002572C" w:rsidRPr="008D2AAE">
        <w:rPr>
          <w:rFonts w:cs="Times New Roman"/>
          <w:lang w:val="en-US"/>
        </w:rPr>
        <w:t xml:space="preserve"> interpretation</w:t>
      </w:r>
      <w:r w:rsidR="00AA6748" w:rsidRPr="008D2AAE">
        <w:rPr>
          <w:rFonts w:cs="Times New Roman"/>
          <w:lang w:val="en-US"/>
        </w:rPr>
        <w:t xml:space="preserve">. To get correct landslide data, there is need to integrate as many of the acquisition techniques as possible rather than relying solely on one source. This will make the inventory to be reach and allow for a number of analysis to be possible </w:t>
      </w:r>
      <w:r w:rsidR="00AA6748" w:rsidRPr="008D2AAE">
        <w:rPr>
          <w:rFonts w:cs="Times New Roman"/>
          <w:lang w:val="en-US"/>
        </w:rPr>
        <w:fldChar w:fldCharType="begin" w:fldLock="1"/>
      </w:r>
      <w:r w:rsidR="00A775E6" w:rsidRPr="008D2AAE">
        <w:rPr>
          <w:rFonts w:cs="Times New Roman"/>
          <w:lang w:val="en-US"/>
        </w:rPr>
        <w:instrText>ADDIN CSL_CITATION {"citationItems":[{"id":"ITEM-1","itemData":{"DOI":"10.21203/rs.3.rs-2218881/v1","author":[{"dropping-particle":"","family":"Fakhrul Islam, Muhammad Farooq Iqbal, Irfan Mahmood, Muhammad Imran Shahzad","given":"Safeer Ullah Shah","non-dropping-particle":"","parse-names":false,"suffix":""}],"id":"ITEM-1","issued":{"date-parts":[["2022"]]},"title":"Application of frequency ratio, information value, and weights-of-evidence models and their comparison in landslide susceptibility mapping in Murree region, SubHimalayas","type":"article-journal"},"uris":["http://www.mendeley.com/documents/?uuid=fca7eaba-3ab8-40e2-8abd-a8637e02c60a"]},{"id":"ITEM-2","itemData":{"DOI":"10.5772/intechopen.100504","author":[{"dropping-particle":"","family":"Wubalem","given":"Azemeraw","non-dropping-particle":"","parse-names":false,"suffix":""}],"container-title":"Landslides","id":"ITEM-2","issued":{"date-parts":[["2022","9","28"]]},"publisher":"IntechOpen","title":"Landslide Inventory, Susceptibility, Hazard and Risk Mapping","type":"chapter"},"uris":["http://www.mendeley.com/documents/?uuid=25e7b2b2-b27f-4131-ae46-b932df22eccb"]},{"id":"ITEM-3","itemData":{"DOI":"10.1007/s11069-018-03568-y","ISSN":"0921-030X","author":[{"dropping-particle":"","family":"Singh","given":"Aditi","non-dropping-particle":"","parse-names":false,"suffix":""},{"dropping-particle":"","family":"Kanungo","given":"D. P.","non-dropping-particle":"","parse-names":false,"suffix":""},{"dropping-particle":"","family":"Pal","given":"Shilpa","non-dropping-particle":"","parse-names":false,"suffix":""}],"container-title":"Natural Hazards","id":"ITEM-3","issue":"2","issued":{"date-parts":[["2019","3","14"]]},"page":"753-790","title":"Physical vulnerability assessment of buildings exposed to landslides in India","type":"article-journal","volume":"96"},"uris":["http://www.mendeley.com/documents/?uuid=181ebb4e-5a66-433a-8e67-81087bef5c10"]}],"mendeley":{"formattedCitation":"(Fakhrul Islam, Muhammad Farooq Iqbal, Irfan Mahmood, Muhammad Imran Shahzad, 2022; Singh, Kanungo, &amp; Pal, 2019; Wubalem, 2022)","manualFormatting":"(Singh et al., 2019; Fakhrul et al., 2022; Wubalem, 2022)","plainTextFormattedCitation":"(Fakhrul Islam, Muhammad Farooq Iqbal, Irfan Mahmood, Muhammad Imran Shahzad, 2022; Singh, Kanungo, &amp; Pal, 2019; Wubalem, 2022)","previouslyFormattedCitation":"(Fakhrul Islam, Muhammad Farooq Iqbal, Irfan Mahmood, Muhammad Imran Shahzad, 2022; Singh, Kanungo, &amp; Pal, 2019; Wubalem, 2022)"},"properties":{"noteIndex":0},"schema":"https://github.com/citation-style-language/schema/raw/master/csl-citation.json"}</w:instrText>
      </w:r>
      <w:r w:rsidR="00AA6748" w:rsidRPr="008D2AAE">
        <w:rPr>
          <w:rFonts w:cs="Times New Roman"/>
          <w:lang w:val="en-US"/>
        </w:rPr>
        <w:fldChar w:fldCharType="separate"/>
      </w:r>
      <w:r w:rsidR="00C96F04" w:rsidRPr="00422508">
        <w:rPr>
          <w:rFonts w:cs="Times New Roman"/>
          <w:noProof/>
          <w:lang w:val="en-US"/>
        </w:rPr>
        <w:t>(Singh</w:t>
      </w:r>
      <w:r w:rsidR="00AA6748" w:rsidRPr="00422508">
        <w:rPr>
          <w:rFonts w:cs="Times New Roman"/>
          <w:noProof/>
          <w:lang w:val="en-US"/>
        </w:rPr>
        <w:t xml:space="preserve"> et al.</w:t>
      </w:r>
      <w:r w:rsidR="000D4774" w:rsidRPr="00422508">
        <w:rPr>
          <w:rFonts w:cs="Times New Roman"/>
          <w:noProof/>
          <w:lang w:val="en-US"/>
        </w:rPr>
        <w:t>, 2019; Fakh</w:t>
      </w:r>
      <w:r w:rsidR="006E1CF3" w:rsidRPr="00422508">
        <w:rPr>
          <w:rFonts w:cs="Times New Roman"/>
          <w:noProof/>
          <w:lang w:val="en-US"/>
        </w:rPr>
        <w:t>rul</w:t>
      </w:r>
      <w:r w:rsidR="00AA6748" w:rsidRPr="00422508">
        <w:rPr>
          <w:rFonts w:cs="Times New Roman"/>
          <w:noProof/>
          <w:lang w:val="en-US"/>
        </w:rPr>
        <w:t xml:space="preserve"> et al., 2022; W</w:t>
      </w:r>
      <w:r w:rsidR="00AA6748" w:rsidRPr="008D2AAE">
        <w:rPr>
          <w:rFonts w:cs="Times New Roman"/>
          <w:noProof/>
          <w:lang w:val="en-US"/>
        </w:rPr>
        <w:t>ubalem, 2022)</w:t>
      </w:r>
      <w:r w:rsidR="00AA6748" w:rsidRPr="008D2AAE">
        <w:rPr>
          <w:rFonts w:cs="Times New Roman"/>
          <w:lang w:val="en-US"/>
        </w:rPr>
        <w:fldChar w:fldCharType="end"/>
      </w:r>
      <w:r w:rsidR="006E1CF3" w:rsidRPr="008D2AAE">
        <w:rPr>
          <w:rFonts w:cs="Times New Roman"/>
          <w:lang w:val="en-US"/>
        </w:rPr>
        <w:t xml:space="preserve">. </w:t>
      </w:r>
      <w:r w:rsidR="00AD4D3C" w:rsidRPr="008D2AAE">
        <w:rPr>
          <w:rFonts w:cs="Times New Roman"/>
          <w:lang w:val="en-US"/>
        </w:rPr>
        <w:t xml:space="preserve">However, even in industrialized nations, landslide event databases are frequently far from complete. Landslide inventory is frequently used to assess the performance and correctness of landslide susceptibility, hazard, and risk maps </w:t>
      </w:r>
      <w:r w:rsidR="00AD4D3C" w:rsidRPr="008D2AAE">
        <w:rPr>
          <w:rFonts w:cs="Times New Roman"/>
          <w:lang w:val="en-US"/>
        </w:rPr>
        <w:fldChar w:fldCharType="begin" w:fldLock="1"/>
      </w:r>
      <w:r w:rsidR="00AD4D3C" w:rsidRPr="008D2AAE">
        <w:rPr>
          <w:rFonts w:cs="Times New Roman"/>
          <w:lang w:val="en-US"/>
        </w:rPr>
        <w:instrText>ADDIN CSL_CITATION {"citationItems":[{"id":"ITEM-1","itemData":{"author":[{"dropping-particle":"","family":"A.A. Ab Rahman, N. Abd Majid","given":"S.N. Selamat","non-dropping-particle":"","parse-names":false,"suffix":""}],"container-title":"International Journal on Emerging Technologies","id":"ITEM-1","issue":"5","issued":{"date-parts":[["2020"]]},"page":"310-314","title":"A Comprehensive Deriving the Factors of Landslide Happened in Malaysia","type":"article-journal","volume":"11"},"uris":["http://www.mendeley.com/documents/?uuid=51a61353-a085-490e-8a06-50ffee3ab6fc"]},{"id":"ITEM-2","itemData":{"author":[{"dropping-particle":"","family":"UNISDR","given":"","non-dropping-particle":"","parse-names":false,"suffix":""}],"id":"ITEM-2","issued":{"date-parts":[["2017"]]},"publisher-place":"Belgium","title":"Words into Action Guidelines: National Disaster Risk Assessment Hazard Specific Risk Assessment","type":"report"},"uris":["http://www.mendeley.com/documents/?uuid=795200b9-d150-4035-91dc-6ba1d4dfdf5b"]}],"mendeley":{"formattedCitation":"(A.A. Ab Rahman, N. Abd Majid, 2020; UNISDR, 2017)","manualFormatting":"(Rahman &amp; Majid, 2020; UNISDR, 2017)","plainTextFormattedCitation":"(A.A. Ab Rahman, N. Abd Majid, 2020; UNISDR, 2017)","previouslyFormattedCitation":"(A.A. Ab Rahman, N. Abd Majid, 2020; UNISDR, 2017)"},"properties":{"noteIndex":0},"schema":"https://github.com/citation-style-language/schema/raw/master/csl-citation.json"}</w:instrText>
      </w:r>
      <w:r w:rsidR="00AD4D3C" w:rsidRPr="008D2AAE">
        <w:rPr>
          <w:rFonts w:cs="Times New Roman"/>
          <w:lang w:val="en-US"/>
        </w:rPr>
        <w:fldChar w:fldCharType="separate"/>
      </w:r>
      <w:r w:rsidR="00AD4D3C" w:rsidRPr="008D2AAE">
        <w:rPr>
          <w:rFonts w:cs="Times New Roman"/>
          <w:noProof/>
          <w:lang w:val="en-US"/>
        </w:rPr>
        <w:t>(Rahman &amp; Majid, 2020; UNISDR, 2017)</w:t>
      </w:r>
      <w:r w:rsidR="00AD4D3C" w:rsidRPr="008D2AAE">
        <w:rPr>
          <w:rFonts w:cs="Times New Roman"/>
          <w:lang w:val="en-US"/>
        </w:rPr>
        <w:fldChar w:fldCharType="end"/>
      </w:r>
      <w:r w:rsidR="00AD4D3C" w:rsidRPr="008D2AAE">
        <w:rPr>
          <w:rFonts w:cs="Times New Roman"/>
          <w:lang w:val="en-US"/>
        </w:rPr>
        <w:t xml:space="preserve">. </w:t>
      </w:r>
      <w:r w:rsidR="005136D8" w:rsidRPr="008D2AAE">
        <w:rPr>
          <w:rFonts w:cs="Times New Roman"/>
        </w:rPr>
        <w:t xml:space="preserve">Landslide inventory mapping is the systematic mapping of existing landslides in a region using different </w:t>
      </w:r>
      <w:r w:rsidR="0002572C" w:rsidRPr="008D2AAE">
        <w:rPr>
          <w:rFonts w:cs="Times New Roman"/>
        </w:rPr>
        <w:t xml:space="preserve">sources and </w:t>
      </w:r>
      <w:r w:rsidR="005136D8" w:rsidRPr="008D2AAE">
        <w:rPr>
          <w:rFonts w:cs="Times New Roman"/>
        </w:rPr>
        <w:t xml:space="preserve">techniques such as  field  survey,  air  photo/satellite  image  interpretation,  and  literature  search  for  historical  landslide  records </w:t>
      </w:r>
      <w:r w:rsidR="005136D8" w:rsidRPr="008D2AAE">
        <w:rPr>
          <w:rFonts w:cs="Times New Roman"/>
        </w:rPr>
        <w:fldChar w:fldCharType="begin" w:fldLock="1"/>
      </w:r>
      <w:r w:rsidR="00EC1182" w:rsidRPr="008D2AAE">
        <w:rPr>
          <w:rFonts w:cs="Times New Roman"/>
        </w:rPr>
        <w:instrText>ADDIN CSL_CITATION {"citationItems":[{"id":"ITEM-1","itemData":{"DOI":"10.17577/IJERTV9IS020201","ISSN":"2278-0181","author":[{"dropping-particle":"","family":"C. Sivakami","given":"","non-dropping-particle":"","parse-names":false,"suffix":""},{"dropping-particle":"","family":"Dr. R. Rajkumar","given":"","non-dropping-particle":"","parse-names":false,"suffix":""}],"container-title":"International Journal of Engineering Research and","id":"ITEM-1","issue":"02","issued":{"date-parts":[["2020","3","11"]]},"title":"Landslide Vulnerability Zone by Weights of Evidence Model using Remote Sensing and GIS, in Kodaikanal Taluk (Tamil nadu, India)","type":"article-journal","volume":"V9"},"uris":["http://www.mendeley.com/documents/?uuid=2396006e-4d5e-44d0-a7a2-68135e3d1771"]}],"mendeley":{"formattedCitation":"(C. Sivakami &amp; Dr. R. Rajkumar, 2020)","manualFormatting":"(Sivakami &amp; Rajkumar, 2020)","plainTextFormattedCitation":"(C. Sivakami &amp; Dr. R. Rajkumar, 2020)","previouslyFormattedCitation":"(C. Sivakami &amp; Dr. R. Rajkumar, 2020)"},"properties":{"noteIndex":0},"schema":"https://github.com/citation-style-language/schema/raw/master/csl-citation.json"}</w:instrText>
      </w:r>
      <w:r w:rsidR="005136D8" w:rsidRPr="008D2AAE">
        <w:rPr>
          <w:rFonts w:cs="Times New Roman"/>
        </w:rPr>
        <w:fldChar w:fldCharType="separate"/>
      </w:r>
      <w:r w:rsidR="001F2986" w:rsidRPr="008D2AAE">
        <w:rPr>
          <w:rFonts w:cs="Times New Roman"/>
          <w:noProof/>
        </w:rPr>
        <w:t>(</w:t>
      </w:r>
      <w:r w:rsidR="005136D8" w:rsidRPr="008D2AAE">
        <w:rPr>
          <w:rFonts w:cs="Times New Roman"/>
          <w:noProof/>
        </w:rPr>
        <w:t>Sivakami</w:t>
      </w:r>
      <w:r w:rsidR="001F2986" w:rsidRPr="008D2AAE">
        <w:rPr>
          <w:rFonts w:cs="Times New Roman"/>
          <w:noProof/>
        </w:rPr>
        <w:t xml:space="preserve"> &amp; </w:t>
      </w:r>
      <w:r w:rsidR="005136D8" w:rsidRPr="008D2AAE">
        <w:rPr>
          <w:rFonts w:cs="Times New Roman"/>
          <w:noProof/>
        </w:rPr>
        <w:t>Rajkumar, 2020)</w:t>
      </w:r>
      <w:r w:rsidR="005136D8" w:rsidRPr="008D2AAE">
        <w:rPr>
          <w:rFonts w:cs="Times New Roman"/>
        </w:rPr>
        <w:fldChar w:fldCharType="end"/>
      </w:r>
      <w:r w:rsidR="005136D8" w:rsidRPr="008D2AAE">
        <w:rPr>
          <w:rFonts w:cs="Times New Roman"/>
        </w:rPr>
        <w:t xml:space="preserve">. </w:t>
      </w:r>
      <w:r w:rsidR="00AB7554" w:rsidRPr="008D2AAE">
        <w:rPr>
          <w:rFonts w:cs="Times New Roman"/>
        </w:rPr>
        <w:t>Therefore, a</w:t>
      </w:r>
      <w:r w:rsidR="00645EDC" w:rsidRPr="008D2AAE">
        <w:rPr>
          <w:rFonts w:cs="Times New Roman"/>
          <w:lang w:val="en-US"/>
        </w:rPr>
        <w:t xml:space="preserve"> landslide inventory provides the spatial distribution of l</w:t>
      </w:r>
      <w:r w:rsidR="00AB7554" w:rsidRPr="008D2AAE">
        <w:rPr>
          <w:rFonts w:cs="Times New Roman"/>
          <w:lang w:val="en-US"/>
        </w:rPr>
        <w:t>ocations of existing landslides and the record of past landslides events in an area. Its data can be obtained from different sources</w:t>
      </w:r>
      <w:r w:rsidR="00645EDC" w:rsidRPr="008D2AAE">
        <w:rPr>
          <w:rFonts w:cs="Times New Roman"/>
          <w:lang w:val="en-US"/>
        </w:rPr>
        <w:t>. The record can be used for various purposes that include researches on landslides hazard, risk, and vulnerability assessment. It can also be used in conducting researches related to environmental management and engineering</w:t>
      </w:r>
      <w:r w:rsidR="00C5103A" w:rsidRPr="008D2AAE">
        <w:rPr>
          <w:rFonts w:cs="Times New Roman"/>
          <w:lang w:val="en-US"/>
        </w:rPr>
        <w:t>.</w:t>
      </w:r>
      <w:r w:rsidR="0052464D" w:rsidRPr="008D2AAE">
        <w:rPr>
          <w:rFonts w:cs="Times New Roman"/>
          <w:lang w:val="en-US"/>
        </w:rPr>
        <w:t xml:space="preserve"> </w:t>
      </w:r>
      <w:r w:rsidR="0052464D" w:rsidRPr="008D2AAE">
        <w:rPr>
          <w:rFonts w:cs="Times New Roman"/>
          <w:lang w:val="en-US"/>
        </w:rPr>
        <w:fldChar w:fldCharType="begin" w:fldLock="1"/>
      </w:r>
      <w:r w:rsidR="0052464D" w:rsidRPr="008D2AAE">
        <w:rPr>
          <w:rFonts w:cs="Times New Roman"/>
          <w:lang w:val="en-US"/>
        </w:rPr>
        <w:instrText>ADDIN CSL_CITATION {"citationItems":[{"id":"ITEM-1","itemData":{"DOI":"10.1007/s11069-018-03568-y","ISSN":"0921-030X","author":[{"dropping-particle":"","family":"Singh","given":"Aditi","non-dropping-particle":"","parse-names":false,"suffix":""},{"dropping-particle":"","family":"Kanungo","given":"D. P.","non-dropping-particle":"","parse-names":false,"suffix":""},{"dropping-particle":"","family":"Pal","given":"Shilpa","non-dropping-particle":"","parse-names":false,"suffix":""}],"container-title":"Natural Hazards","id":"ITEM-1","issue":"2","issued":{"date-parts":[["2019","3","14"]]},"page":"753-790","title":"Physical vulnerability assessment of buildings exposed to landslides in India","type":"article-journal","volume":"96"},"uris":["http://www.mendeley.com/documents/?uuid=181ebb4e-5a66-433a-8e67-81087bef5c10"]}],"mendeley":{"formattedCitation":"(Singh, Kanungo, et al., 2019)","plainTextFormattedCitation":"(Singh, Kanungo, et al., 2019)"},"properties":{"noteIndex":0},"schema":"https://github.com/citation-style-language/schema/raw/master/csl-citation.json"}</w:instrText>
      </w:r>
      <w:r w:rsidR="0052464D" w:rsidRPr="008D2AAE">
        <w:rPr>
          <w:rFonts w:cs="Times New Roman"/>
          <w:lang w:val="en-US"/>
        </w:rPr>
        <w:fldChar w:fldCharType="end"/>
      </w:r>
    </w:p>
    <w:p w14:paraId="2915C2FA" w14:textId="472A3B8C" w:rsidR="006C4E69" w:rsidRPr="008D2AAE" w:rsidRDefault="006C4E69" w:rsidP="008D2AAE">
      <w:pPr>
        <w:pStyle w:val="Para2lines"/>
        <w:spacing w:afterLines="0" w:after="0" w:line="240" w:lineRule="auto"/>
        <w:rPr>
          <w:rFonts w:cs="Times New Roman"/>
        </w:rPr>
      </w:pPr>
      <w:r w:rsidRPr="008D2AAE">
        <w:rPr>
          <w:rFonts w:cs="Times New Roman"/>
          <w:lang w:val="en-US"/>
        </w:rPr>
        <w:t xml:space="preserve">Landslide runout distance is the travel distance of landslide and is determined by considering and evaluating the path of movement in terms of the event’s start and the end points </w:t>
      </w:r>
      <w:r w:rsidRPr="008D2AAE">
        <w:rPr>
          <w:rFonts w:cs="Times New Roman"/>
          <w:lang w:val="en-US"/>
        </w:rPr>
        <w:fldChar w:fldCharType="begin" w:fldLock="1"/>
      </w:r>
      <w:r w:rsidR="00D006B1" w:rsidRPr="008D2AAE">
        <w:rPr>
          <w:rFonts w:cs="Times New Roman"/>
          <w:lang w:val="en-US"/>
        </w:rPr>
        <w:instrText>ADDIN CSL_CITATION {"citationItems":[{"id":"ITEM-1","itemData":{"DOI":"10.3390/IECG2022-14604","author":[{"dropping-particle":"","family":"Komu","given":"Muge Pinar","non-dropping-particle":"","parse-names":false,"suffix":""},{"dropping-particle":"","family":"Nefeslioglu","given":"Hakan Ahmet","non-dropping-particle":"","parse-names":false,"suffix":""},{"dropping-particle":"","family":"Gokceoglu","given":"Candan","non-dropping-particle":"","parse-names":false,"suffix":""}],"container-title":"IECG 2022","id":"ITEM-1","issued":{"date-parts":[["2023","5","16"]]},"page":"3","publisher":"MDPI","publisher-place":"Basel Switzerland","title":"A Review of the Prediction Methods for Landslide Runout","type":"paper-conference"},"uris":["http://www.mendeley.com/documents/?uuid=e769099d-aa27-4dba-9ae0-058fd975fc78"]}],"mendeley":{"formattedCitation":"(Komu, Nefeslioglu, &amp; Gokceoglu, 2023)","plainTextFormattedCitation":"(Komu, Nefeslioglu, &amp; Gokceoglu, 2023)","previouslyFormattedCitation":"(Komu, Nefeslioglu, &amp; Gokceoglu, 2023)"},"properties":{"noteIndex":0},"schema":"https://github.com/citation-style-language/schema/raw/master/csl-citation.json"}</w:instrText>
      </w:r>
      <w:r w:rsidRPr="008D2AAE">
        <w:rPr>
          <w:rFonts w:cs="Times New Roman"/>
          <w:lang w:val="en-US"/>
        </w:rPr>
        <w:fldChar w:fldCharType="separate"/>
      </w:r>
      <w:r w:rsidRPr="008D2AAE">
        <w:rPr>
          <w:rFonts w:cs="Times New Roman"/>
          <w:noProof/>
          <w:lang w:val="en-US"/>
        </w:rPr>
        <w:t>(</w:t>
      </w:r>
      <w:r w:rsidRPr="004C4B82">
        <w:rPr>
          <w:rFonts w:cs="Times New Roman"/>
          <w:noProof/>
          <w:lang w:val="en-US"/>
        </w:rPr>
        <w:t>Komu</w:t>
      </w:r>
      <w:r w:rsidR="004C4B82">
        <w:rPr>
          <w:rFonts w:cs="Times New Roman"/>
          <w:noProof/>
          <w:lang w:val="en-US"/>
        </w:rPr>
        <w:t xml:space="preserve"> et al., </w:t>
      </w:r>
      <w:r w:rsidRPr="008D2AAE">
        <w:rPr>
          <w:rFonts w:cs="Times New Roman"/>
          <w:noProof/>
          <w:lang w:val="en-US"/>
        </w:rPr>
        <w:t>2023)</w:t>
      </w:r>
      <w:r w:rsidRPr="008D2AAE">
        <w:rPr>
          <w:rFonts w:cs="Times New Roman"/>
          <w:lang w:val="en-US"/>
        </w:rPr>
        <w:fldChar w:fldCharType="end"/>
      </w:r>
      <w:r w:rsidRPr="008D2AAE">
        <w:rPr>
          <w:rFonts w:cs="Times New Roman"/>
          <w:lang w:val="en-US"/>
        </w:rPr>
        <w:t>.</w:t>
      </w:r>
      <w:r w:rsidR="00D006B1" w:rsidRPr="008D2AAE">
        <w:rPr>
          <w:rFonts w:cs="Times New Roman"/>
          <w:lang w:val="en-US"/>
        </w:rPr>
        <w:t xml:space="preserve"> </w:t>
      </w:r>
      <w:r w:rsidR="00D006B1" w:rsidRPr="008D2AAE">
        <w:rPr>
          <w:rFonts w:cs="Times New Roman"/>
        </w:rPr>
        <w:t xml:space="preserve">The run out distance is used to takes into account detailed landslides </w:t>
      </w:r>
      <w:r w:rsidR="00D006B1" w:rsidRPr="008D2AAE">
        <w:rPr>
          <w:rFonts w:cs="Times New Roman"/>
        </w:rPr>
        <w:lastRenderedPageBreak/>
        <w:t xml:space="preserve">characteristics </w:t>
      </w:r>
      <w:r w:rsidR="00D006B1" w:rsidRPr="008D2AAE">
        <w:rPr>
          <w:rFonts w:cs="Times New Roman"/>
        </w:rPr>
        <w:fldChar w:fldCharType="begin" w:fldLock="1"/>
      </w:r>
      <w:r w:rsidR="00D006B1" w:rsidRPr="008D2AAE">
        <w:rPr>
          <w:rFonts w:cs="Times New Roman"/>
        </w:rPr>
        <w:instrText>ADDIN CSL_CITATION {"citationItems":[{"id":"ITEM-1","itemData":{"author":[{"dropping-particle":"","family":"Zakaria Mohamad, Zamri Ramli, Muhammad Zulkarnain Abd Rahman, Mohd Radhie Mohd Salleh, Zamri Ismail","given":"Mohd Faisal Abdul Khanan","non-dropping-particle":"","parse-names":false,"suffix":""}],"container-title":"The International Archives of the Photogrammetry, Remote Sensing and Spatial Information Sciences","id":"ITEM-1","issued":{"date-parts":[["2018"]]},"title":"VULNERABILITY MAPPING AND ANALYSIS: AN IMPLEMENTATION IN GEOHAZARD AREAS IN SABAH","type":"article-journal","volume":"XLII-4/W9"},"uris":["http://www.mendeley.com/documents/?uuid=d5f1e1c0-5ad7-468d-a464-f65484c48e57"]}],"mendeley":{"formattedCitation":"(Zakaria Mohamad, Zamri Ramli, Muhammad Zulkarnain Abd Rahman, Mohd Radhie Mohd Salleh, Zamri Ismail, 2018)","manualFormatting":"(Zakaria et al., 2018)","plainTextFormattedCitation":"(Zakaria Mohamad, Zamri Ramli, Muhammad Zulkarnain Abd Rahman, Mohd Radhie Mohd Salleh, Zamri Ismail, 2018)","previouslyFormattedCitation":"(Zakaria Mohamad, Zamri Ramli, Muhammad Zulkarnain Abd Rahman, Mohd Radhie Mohd Salleh, Zamri Ismail, 2018)"},"properties":{"noteIndex":0},"schema":"https://github.com/citation-style-language/schema/raw/master/csl-citation.json"}</w:instrText>
      </w:r>
      <w:r w:rsidR="00D006B1" w:rsidRPr="008D2AAE">
        <w:rPr>
          <w:rFonts w:cs="Times New Roman"/>
        </w:rPr>
        <w:fldChar w:fldCharType="separate"/>
      </w:r>
      <w:r w:rsidR="00D006B1" w:rsidRPr="008D2AAE">
        <w:rPr>
          <w:rFonts w:cs="Times New Roman"/>
          <w:noProof/>
        </w:rPr>
        <w:t>(Zakaria et al., 2018)</w:t>
      </w:r>
      <w:r w:rsidR="00D006B1" w:rsidRPr="008D2AAE">
        <w:rPr>
          <w:rFonts w:cs="Times New Roman"/>
          <w:lang w:val="en-US"/>
        </w:rPr>
        <w:fldChar w:fldCharType="end"/>
      </w:r>
      <w:r w:rsidR="00D006B1" w:rsidRPr="008D2AAE">
        <w:rPr>
          <w:rFonts w:cs="Times New Roman"/>
        </w:rPr>
        <w:t xml:space="preserve">. It is frequently necessary to do runout evaluations in order to identify probable flood zones, calculate the risks, and create mitigating measures. In order to anticipate the motion of prospective future landslides, they are utilised to imitate the motion of historical landslides. In order to calculate run out distance, numerous tools and techniques have been created, ranging from straightforward empirical-statistical correlations to sophisticated three-dimensional computer model models </w:t>
      </w:r>
      <w:r w:rsidR="00D006B1" w:rsidRPr="008D2AAE">
        <w:rPr>
          <w:rFonts w:cs="Times New Roman"/>
        </w:rPr>
        <w:fldChar w:fldCharType="begin" w:fldLock="1"/>
      </w:r>
      <w:r w:rsidR="00786BDE" w:rsidRPr="008D2AAE">
        <w:rPr>
          <w:rFonts w:cs="Times New Roman"/>
        </w:rPr>
        <w:instrText>ADDIN CSL_CITATION {"citationItems":[{"id":"ITEM-1","itemData":{"DOI":"10.1139/cgj-2016-0104","ISSN":"0008-3674","abstract":"Flow-like landslides, such as debris flows and rock avalanches, travel at extremely rapid velocities and can impact large areas far from their source. When hazards like these are identified, runout analyses are often needed to delineate potential inundation areas, estimate risks, and design mitigation structures. A variety of tools and methods have been developed for these purposes, ranging from simple empirical–statistical correlations to advanced three-dimensional computer models. This paper provides an overview of the tools and methods that are currently available and discusses some of the main challenges that are currently being addressed by researchers, including the need for better guidance in the selection of model input parameter values, the challenge of translating model results into vulnerability estimates, the problem with too much initial spreading in the simulation of certain types of landslides, the challenge of accounting for sudden channel obstructions in the simulation of debris flows, and the sensitivity of models to topographic resolution and filtering methods.","author":[{"dropping-particle":"","family":"McDougall","given":"Scott","non-dropping-particle":"","parse-names":false,"suffix":""}],"container-title":"Canadian Geotechnical Journal","id":"ITEM-1","issue":"5","issued":{"date-parts":[["2017","5"]]},"page":"605-620","title":"2014 Canadian Geotechnical Colloquium: Landslide runout analysis — current practice and challenges","type":"article-journal","volume":"54"},"uris":["http://www.mendeley.com/documents/?uuid=62318f20-7042-4a4d-bd79-522e9299e872"]}],"mendeley":{"formattedCitation":"(McDougall, 2017)","plainTextFormattedCitation":"(McDougall, 2017)","previouslyFormattedCitation":"(McDougall, 2017)"},"properties":{"noteIndex":0},"schema":"https://github.com/citation-style-language/schema/raw/master/csl-citation.json"}</w:instrText>
      </w:r>
      <w:r w:rsidR="00D006B1" w:rsidRPr="008D2AAE">
        <w:rPr>
          <w:rFonts w:cs="Times New Roman"/>
        </w:rPr>
        <w:fldChar w:fldCharType="separate"/>
      </w:r>
      <w:r w:rsidR="00D006B1" w:rsidRPr="008D2AAE">
        <w:rPr>
          <w:rFonts w:cs="Times New Roman"/>
          <w:noProof/>
        </w:rPr>
        <w:t>(McDougall, 2017)</w:t>
      </w:r>
      <w:r w:rsidR="00D006B1" w:rsidRPr="008D2AAE">
        <w:rPr>
          <w:rFonts w:cs="Times New Roman"/>
        </w:rPr>
        <w:fldChar w:fldCharType="end"/>
      </w:r>
      <w:r w:rsidR="00D006B1" w:rsidRPr="008D2AAE">
        <w:rPr>
          <w:rFonts w:cs="Times New Roman"/>
        </w:rPr>
        <w:t xml:space="preserve">. </w:t>
      </w:r>
      <w:r w:rsidR="00D57585" w:rsidRPr="008D2AAE">
        <w:rPr>
          <w:rFonts w:cs="Times New Roman"/>
          <w:lang w:val="en-US"/>
        </w:rPr>
        <w:t xml:space="preserve">Simple </w:t>
      </w:r>
      <w:r w:rsidR="00D006B1" w:rsidRPr="008D2AAE">
        <w:rPr>
          <w:rFonts w:cs="Times New Roman"/>
          <w:lang w:val="en-US"/>
        </w:rPr>
        <w:t>and mul</w:t>
      </w:r>
      <w:r w:rsidR="00D57585" w:rsidRPr="008D2AAE">
        <w:rPr>
          <w:rFonts w:cs="Times New Roman"/>
          <w:lang w:val="en-US"/>
        </w:rPr>
        <w:t>tiple regression techniques can be</w:t>
      </w:r>
      <w:r w:rsidR="00D006B1" w:rsidRPr="008D2AAE">
        <w:rPr>
          <w:rFonts w:cs="Times New Roman"/>
          <w:lang w:val="en-US"/>
        </w:rPr>
        <w:t xml:space="preserve"> used to develop empirical landslide</w:t>
      </w:r>
      <w:r w:rsidR="00D57585" w:rsidRPr="008D2AAE">
        <w:rPr>
          <w:rFonts w:cs="Times New Roman"/>
          <w:lang w:val="en-US"/>
        </w:rPr>
        <w:t xml:space="preserve"> travel distance models from</w:t>
      </w:r>
      <w:r w:rsidR="00D006B1" w:rsidRPr="008D2AAE">
        <w:rPr>
          <w:rFonts w:cs="Times New Roman"/>
          <w:lang w:val="en-US"/>
        </w:rPr>
        <w:t xml:space="preserve"> landslides datasets. </w:t>
      </w:r>
      <w:r w:rsidR="00D57585" w:rsidRPr="008D2AAE">
        <w:rPr>
          <w:rFonts w:cs="Times New Roman"/>
          <w:lang w:val="en-US"/>
        </w:rPr>
        <w:t xml:space="preserve">The </w:t>
      </w:r>
      <w:r w:rsidR="00D006B1" w:rsidRPr="008D2AAE">
        <w:rPr>
          <w:rFonts w:cs="Times New Roman"/>
          <w:lang w:val="en-US"/>
        </w:rPr>
        <w:t>primary determinants of landslide travel distances in the research area were the volume of the displaced mass, slope angle, maximum landslide height, and geomorphological environment</w:t>
      </w:r>
      <w:r w:rsidR="00786BDE" w:rsidRPr="008D2AAE">
        <w:rPr>
          <w:rFonts w:cs="Times New Roman"/>
          <w:lang w:val="en-US"/>
        </w:rPr>
        <w:t xml:space="preserve"> </w:t>
      </w:r>
      <w:r w:rsidR="00786BDE" w:rsidRPr="008D2AAE">
        <w:rPr>
          <w:rFonts w:cs="Times New Roman"/>
          <w:lang w:val="en-US"/>
        </w:rPr>
        <w:fldChar w:fldCharType="begin" w:fldLock="1"/>
      </w:r>
      <w:r w:rsidR="000C7681" w:rsidRPr="008D2AAE">
        <w:rPr>
          <w:rFonts w:cs="Times New Roman"/>
          <w:lang w:val="en-US"/>
        </w:rPr>
        <w:instrText>ADDIN CSL_CITATION {"citationItems":[{"id":"ITEM-1","itemData":{"DOI":"10.1007/978-3-031-16898-7_24","author":[{"dropping-particle":"","family":"Moncayo","given":"Steven","non-dropping-particle":"","parse-names":false,"suffix":""},{"dropping-particle":"","family":"Ávila","given":"Guillermo","non-dropping-particle":"","parse-names":false,"suffix":""}],"id":"ITEM-1","issued":{"date-parts":[["2023"]]},"page":"315-325","title":"Landslide Travel Distances in Colombia from National Landslide Database Analysis","type":"chapter"},"uris":["http://www.mendeley.com/documents/?uuid=a6592779-396c-4c32-8f10-bf2de0a3c3bc"]}],"mendeley":{"formattedCitation":"(Moncayo &amp; Ávila, 2023)","plainTextFormattedCitation":"(Moncayo &amp; Ávila, 2023)","previouslyFormattedCitation":"(Moncayo &amp; Ávila, 2023)"},"properties":{"noteIndex":0},"schema":"https://github.com/citation-style-language/schema/raw/master/csl-citation.json"}</w:instrText>
      </w:r>
      <w:r w:rsidR="00786BDE" w:rsidRPr="008D2AAE">
        <w:rPr>
          <w:rFonts w:cs="Times New Roman"/>
          <w:lang w:val="en-US"/>
        </w:rPr>
        <w:fldChar w:fldCharType="separate"/>
      </w:r>
      <w:r w:rsidR="00786BDE" w:rsidRPr="008D2AAE">
        <w:rPr>
          <w:rFonts w:cs="Times New Roman"/>
          <w:noProof/>
          <w:lang w:val="en-US"/>
        </w:rPr>
        <w:t>(Moncayo &amp; Ávila, 2023)</w:t>
      </w:r>
      <w:r w:rsidR="00786BDE" w:rsidRPr="008D2AAE">
        <w:rPr>
          <w:rFonts w:cs="Times New Roman"/>
          <w:lang w:val="en-US"/>
        </w:rPr>
        <w:fldChar w:fldCharType="end"/>
      </w:r>
      <w:r w:rsidR="00786BDE" w:rsidRPr="008D2AAE">
        <w:rPr>
          <w:rFonts w:cs="Times New Roman"/>
          <w:lang w:val="en-US"/>
        </w:rPr>
        <w:t>.</w:t>
      </w:r>
    </w:p>
    <w:p w14:paraId="43E02167" w14:textId="3BD365E4" w:rsidR="002F33A2" w:rsidRPr="008D2AAE" w:rsidRDefault="002F33A2" w:rsidP="008D2AAE">
      <w:pPr>
        <w:pStyle w:val="Para2lines"/>
        <w:spacing w:afterLines="0" w:after="0" w:line="240" w:lineRule="auto"/>
        <w:rPr>
          <w:rFonts w:cs="Times New Roman"/>
        </w:rPr>
      </w:pPr>
      <w:r w:rsidRPr="008D2AAE">
        <w:rPr>
          <w:rFonts w:cs="Times New Roman"/>
          <w:noProof/>
          <w:lang w:eastAsia="en-MY"/>
        </w:rPr>
        <mc:AlternateContent>
          <mc:Choice Requires="wps">
            <w:drawing>
              <wp:anchor distT="0" distB="0" distL="114300" distR="114300" simplePos="0" relativeHeight="251661312" behindDoc="0" locked="0" layoutInCell="1" allowOverlap="1" wp14:anchorId="1D47BD9B" wp14:editId="6441A64B">
                <wp:simplePos x="0" y="0"/>
                <wp:positionH relativeFrom="column">
                  <wp:posOffset>419100</wp:posOffset>
                </wp:positionH>
                <wp:positionV relativeFrom="paragraph">
                  <wp:posOffset>170372405</wp:posOffset>
                </wp:positionV>
                <wp:extent cx="1587500" cy="482600"/>
                <wp:effectExtent l="19050" t="0" r="31750" b="12700"/>
                <wp:wrapNone/>
                <wp:docPr id="20" name="Flowchart: Data 20"/>
                <wp:cNvGraphicFramePr/>
                <a:graphic xmlns:a="http://schemas.openxmlformats.org/drawingml/2006/main">
                  <a:graphicData uri="http://schemas.microsoft.com/office/word/2010/wordprocessingShape">
                    <wps:wsp>
                      <wps:cNvSpPr/>
                      <wps:spPr>
                        <a:xfrm>
                          <a:off x="0" y="0"/>
                          <a:ext cx="1587500" cy="48260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E9B644D" id="_x0000_t111" coordsize="21600,21600" o:spt="111" path="m4321,l21600,,17204,21600,,21600xe">
                <v:stroke joinstyle="miter"/>
                <v:path gradientshapeok="t" o:connecttype="custom" o:connectlocs="12961,0;10800,0;2161,10800;8602,21600;10800,21600;19402,10800" textboxrect="4321,0,17204,21600"/>
              </v:shapetype>
              <v:shape id="Flowchart: Data 20" o:spid="_x0000_s1026" type="#_x0000_t111" style="position:absolute;margin-left:33pt;margin-top:13415.15pt;width:125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" fillcolor="#5b9bd5 [3204]" strokecolor="#1f4d78 [1604]" strokeweight="1pt"/>
            </w:pict>
          </mc:Fallback>
        </mc:AlternateContent>
      </w:r>
      <w:r w:rsidRPr="008D2AAE">
        <w:rPr>
          <w:rFonts w:cs="Times New Roman"/>
        </w:rPr>
        <w:t xml:space="preserve">Exposure refers to the physical, social, and environmental factors that expose infrastructure and people to hazard that could result in losses. Landslide exposure refers to the current state of people, infrastructure, housing, production capacity, and other tangible human assets that are situated in landslide prone locations </w:t>
      </w:r>
      <w:r w:rsidRPr="008D2AAE">
        <w:rPr>
          <w:rFonts w:cs="Times New Roman"/>
        </w:rPr>
        <w:fldChar w:fldCharType="begin" w:fldLock="1"/>
      </w:r>
      <w:r w:rsidRPr="008D2AAE">
        <w:rPr>
          <w:rFonts w:cs="Times New Roman"/>
        </w:rPr>
        <w:instrText>ADDIN CSL_CITATION {"citationItems":[{"id":"ITEM-1","itemData":{"author":[{"dropping-particle":"","family":"Prabhakar Sivapuram Venkata Rama Krishna, Binaya Raj Shivakoti, Anggraini Dewi, N.M.S.I Arambepola, Rendy Dwi Kartiko, Susantha Jayasinghe, Senaka Basnayake, Peeranan Towashiraporn","given":"Pimvadee Keaokiriya","non-dropping-particle":"","parse-names":false,"suffix":""}],"id":"ITEM-1","issued":{"date-parts":[["2021"]]},"publisher-place":"Jakarta","title":"GUIDELINES ON INTEGRATING CLIMATE CHANGE PROJECTION INTO LANDSLIDE RISK ASSESSMENTS AND MAPPING AT THE RIVER BASIN LEVEL","type":"report"},"uris":["http://www.mendeley.com/documents/?uuid=1c458028-550a-4cb2-9dbb-4d6ee66061a8"]}],"mendeley":{"formattedCitation":"(Prabhakar Sivapuram Venkata Rama Krishna, Binaya Raj Shivakoti, Anggraini Dewi, N.M.S.I Arambepola, Rendy Dwi Kartiko, Susantha Jayasinghe, Senaka Basnayake, Peeranan Towashiraporn, 2021)","manualFormatting":"(Krishna et al., 2021)","plainTextFormattedCitation":"(Prabhakar Sivapuram Venkata Rama Krishna, Binaya Raj Shivakoti, Anggraini Dewi, N.M.S.I Arambepola, Rendy Dwi Kartiko, Susantha Jayasinghe, Senaka Basnayake, Peeranan Towashiraporn, 2021)","previouslyFormattedCitation":"(Prabhakar Sivapuram Venkata Rama Krishna, Binaya Raj Shivakoti, Anggraini Dewi, N.M.S.I Arambepola, Rendy Dwi Kartiko, Susantha Jayasinghe, Senaka Basnayake, Peeranan Towashiraporn, 2021)"},"properties":{"noteIndex":0},"schema":"https://github.com/citation-style-language/schema/raw/master/csl-citation.json"}</w:instrText>
      </w:r>
      <w:r w:rsidRPr="008D2AAE">
        <w:rPr>
          <w:rFonts w:cs="Times New Roman"/>
        </w:rPr>
        <w:fldChar w:fldCharType="separate"/>
      </w:r>
      <w:r w:rsidRPr="008D2AAE">
        <w:rPr>
          <w:rFonts w:cs="Times New Roman"/>
          <w:noProof/>
        </w:rPr>
        <w:t>(Krishna et al., 2021)</w:t>
      </w:r>
      <w:r w:rsidRPr="008D2AAE">
        <w:rPr>
          <w:rFonts w:cs="Times New Roman"/>
        </w:rPr>
        <w:fldChar w:fldCharType="end"/>
      </w:r>
      <w:r w:rsidRPr="008D2AAE">
        <w:rPr>
          <w:rFonts w:cs="Times New Roman"/>
        </w:rPr>
        <w:t xml:space="preserve">. Analysing the proportion of </w:t>
      </w:r>
      <w:r w:rsidR="00340BE8" w:rsidRPr="008D2AAE">
        <w:rPr>
          <w:rFonts w:cs="Times New Roman"/>
        </w:rPr>
        <w:t>infrastructures and assets </w:t>
      </w:r>
      <w:r w:rsidRPr="008D2AAE">
        <w:rPr>
          <w:rFonts w:cs="Times New Roman"/>
        </w:rPr>
        <w:t>situated in hazardous areas allows one to assess the exposure of elements at risk</w:t>
      </w:r>
      <w:r w:rsidR="00BD208A" w:rsidRPr="008D2AAE">
        <w:rPr>
          <w:rFonts w:cs="Times New Roman"/>
        </w:rPr>
        <w:t xml:space="preserve"> due to landslide</w:t>
      </w:r>
      <w:r w:rsidRPr="008D2AAE">
        <w:rPr>
          <w:rFonts w:cs="Times New Roman"/>
        </w:rPr>
        <w:t xml:space="preserve">. That is to say in order to assess the exposure of elements at risk, we need to analyse the percentage of infrastructures and assets that are located in the landslide areas.  The exposure analysis step of risk assessment connects the susceptibility and hazard evaluation with the value of the elements at risk </w:t>
      </w:r>
      <w:r w:rsidRPr="008D2AAE">
        <w:rPr>
          <w:rFonts w:cs="Times New Roman"/>
        </w:rPr>
        <w:fldChar w:fldCharType="begin" w:fldLock="1"/>
      </w:r>
      <w:r w:rsidRPr="008D2AAE">
        <w:rPr>
          <w:rFonts w:cs="Times New Roman"/>
        </w:rPr>
        <w:instrText>ADDIN CSL_CITATION {"citationItems":[{"id":"ITEM-1","itemData":{"DOI":"10.1007/s10346-013-0386-4","ISSN":"1612-510X","author":[{"dropping-particle":"","family":"Pellicani","given":"Roberta","non-dropping-particle":"","parse-names":false,"suffix":""},{"dropping-particle":"","family":"Westen","given":"Cees J.","non-dropping-particle":"Van","parse-names":false,"suffix":""},{"dropping-particle":"","family":"Spilotro","given":"Giuseppe","non-dropping-particle":"","parse-names":false,"suffix":""}],"container-title":"Landslides","id":"ITEM-1","issue":"3","issued":{"date-parts":[["2014","6","17"]]},"page":"463-480","title":"Assessing landslide exposure in areas with limited landslide information","type":"article-journal","volume":"11"},"uris":["http://www.mendeley.com/documents/?uuid=189a2025-36ea-4291-884d-9f0e41449b55"]}],"mendeley":{"formattedCitation":"(Pellicani, Van Westen, &amp; Spilotro, 2014)","manualFormatting":"(Westen et al., 2014)","plainTextFormattedCitation":"(Pellicani, Van Westen, &amp; Spilotro, 2014)","previouslyFormattedCitation":"(Pellicani, Van Westen, &amp; Spilotro, 2014)"},"properties":{"noteIndex":0},"schema":"https://github.com/citation-style-language/schema/raw/master/csl-citation.json"}</w:instrText>
      </w:r>
      <w:r w:rsidRPr="008D2AAE">
        <w:rPr>
          <w:rFonts w:cs="Times New Roman"/>
        </w:rPr>
        <w:fldChar w:fldCharType="separate"/>
      </w:r>
      <w:r w:rsidRPr="008D2AAE">
        <w:rPr>
          <w:rFonts w:cs="Times New Roman"/>
          <w:noProof/>
        </w:rPr>
        <w:t>(Westen et al., 2014)</w:t>
      </w:r>
      <w:r w:rsidRPr="008D2AAE">
        <w:rPr>
          <w:rFonts w:cs="Times New Roman"/>
        </w:rPr>
        <w:fldChar w:fldCharType="end"/>
      </w:r>
      <w:r w:rsidRPr="008D2AAE">
        <w:rPr>
          <w:rFonts w:cs="Times New Roman"/>
        </w:rPr>
        <w:t xml:space="preserve">. </w:t>
      </w:r>
      <w:r w:rsidR="00C1089A" w:rsidRPr="008D2AAE">
        <w:rPr>
          <w:rFonts w:cs="Times New Roman"/>
        </w:rPr>
        <w:t xml:space="preserve">They further stated that the exposure often identifies which elements are at risk and could sustain some form of damage. </w:t>
      </w:r>
      <w:r w:rsidRPr="008D2AAE">
        <w:rPr>
          <w:rFonts w:cs="Times New Roman"/>
        </w:rPr>
        <w:t xml:space="preserve">Exposure of the people and/or built environment to landslide risk can be calculated by superimposing landslide hazard map(s) on maps of population density, the built environment, and infrastructure. The exposure map can be calculated using data from element-at-risk mapping and landslide inventories. The procedure can be perform in a GIS software by integrating both elements at risk map and landslide inventory using spatial analysis </w:t>
      </w:r>
      <w:r w:rsidRPr="008D2AAE">
        <w:rPr>
          <w:rFonts w:cs="Times New Roman"/>
        </w:rPr>
        <w:fldChar w:fldCharType="begin" w:fldLock="1"/>
      </w:r>
      <w:r w:rsidRPr="008D2AAE">
        <w:rPr>
          <w:rFonts w:cs="Times New Roman"/>
        </w:rPr>
        <w:instrText>ADDIN CSL_CITATION {"citationItems":[{"id":"ITEM-1","itemData":{"author":[{"dropping-particle":"","family":"Zakaria Mohamad, Zamri Ramli, Muhammad Zulkarnain Abd Rahman, Mohd Radhie Mohd Salleh, Zamri Ismail","given":"Mohd Faisal Abdul Khanan","non-dropping-particle":"","parse-names":false,"suffix":""}],"container-title":"The International Archives of the Photogrammetry, Remote Sensing and Spatial Information Sciences","id":"ITEM-1","issued":{"date-parts":[["2018"]]},"title":"VULNERABILITY MAPPING AND ANALYSIS: AN IMPLEMENTATION IN GEOHAZARD AREAS IN SABAH","type":"article-journal","volume":"XLII-4/W9"},"uris":["http://www.mendeley.com/documents/?uuid=d5f1e1c0-5ad7-468d-a464-f65484c48e57"]}],"mendeley":{"formattedCitation":"(Zakaria Mohamad, Zamri Ramli, Muhammad Zulkarnain Abd Rahman, Mohd Radhie Mohd Salleh, Zamri Ismail, 2018)","manualFormatting":"(Zakaria et al., 2018)","plainTextFormattedCitation":"(Zakaria Mohamad, Zamri Ramli, Muhammad Zulkarnain Abd Rahman, Mohd Radhie Mohd Salleh, Zamri Ismail, 2018)","previouslyFormattedCitation":"(Zakaria Mohamad, Zamri Ramli, Muhammad Zulkarnain Abd Rahman, Mohd Radhie Mohd Salleh, Zamri Ismail, 2018)"},"properties":{"noteIndex":0},"schema":"https://github.com/citation-style-language/schema/raw/master/csl-citation.json"}</w:instrText>
      </w:r>
      <w:r w:rsidRPr="008D2AAE">
        <w:rPr>
          <w:rFonts w:cs="Times New Roman"/>
        </w:rPr>
        <w:fldChar w:fldCharType="separate"/>
      </w:r>
      <w:r w:rsidRPr="008D2AAE">
        <w:rPr>
          <w:rFonts w:cs="Times New Roman"/>
          <w:noProof/>
        </w:rPr>
        <w:t>(Zakaria et al., 2018)</w:t>
      </w:r>
      <w:r w:rsidRPr="008D2AAE">
        <w:rPr>
          <w:rFonts w:cs="Times New Roman"/>
        </w:rPr>
        <w:fldChar w:fldCharType="end"/>
      </w:r>
      <w:r w:rsidR="00C1089A" w:rsidRPr="008D2AAE">
        <w:rPr>
          <w:rFonts w:cs="Times New Roman"/>
        </w:rPr>
        <w:t>.</w:t>
      </w:r>
      <w:r w:rsidRPr="008D2AAE">
        <w:rPr>
          <w:rFonts w:cs="Times New Roman"/>
        </w:rPr>
        <w:t xml:space="preserve"> Through landslide exposure analysis, the exposed elements at risk like infrastructures, buildings, assets, etc. within the landslide zone as well as landslide</w:t>
      </w:r>
      <w:r w:rsidR="00B20CC1" w:rsidRPr="008D2AAE">
        <w:rPr>
          <w:rFonts w:cs="Times New Roman"/>
        </w:rPr>
        <w:t xml:space="preserve"> run out zone can be </w:t>
      </w:r>
      <w:r w:rsidRPr="008D2AAE">
        <w:rPr>
          <w:rFonts w:cs="Times New Roman"/>
        </w:rPr>
        <w:t xml:space="preserve">identified. To do that, critical infrastructure shape file or map is overlaid with that of the landslide inventory this will show those critical infrastructures affected and those that are not affected </w:t>
      </w:r>
      <w:r w:rsidRPr="008D2AAE">
        <w:rPr>
          <w:rFonts w:cs="Times New Roman"/>
        </w:rPr>
        <w:fldChar w:fldCharType="begin" w:fldLock="1"/>
      </w:r>
      <w:r w:rsidRPr="008D2AAE">
        <w:rPr>
          <w:rFonts w:cs="Times New Roman"/>
        </w:rPr>
        <w:instrText>ADDIN CSL_CITATION {"citationItems":[{"id":"ITEM-1","itemData":{"author":[{"dropping-particle":"","family":"Mastura Azmi","given":"Khamarrul Azahari Razak","non-dropping-particle":"","parse-names":false,"suffix":""}],"id":"ITEM-1","issued":{"date-parts":[["2020"]]},"publisher-place":"Kuala Lumpur","title":"GUIDELINES FOR LANDSLIDE VULNERABILITY ASSESSMENT AND DEVELOPMENT OF RISK INDEX FOR CRITICAL INFRASTRUCTURE (CI) IN MALAYSIA","type":"report"},"uris":["http://www.mendeley.com/documents/?uuid=2a5148b2-5086-4b77-ba38-9f1487114df9"]}],"mendeley":{"formattedCitation":"(Mastura Azmi, 2020)","plainTextFormattedCitation":"(Mastura Azmi, 2020)","previouslyFormattedCitation":"(Mastura Azmi, 2020)"},"properties":{"noteIndex":0},"schema":"https://github.com/citation-style-language/schema/raw/master/csl-citation.json"}</w:instrText>
      </w:r>
      <w:r w:rsidRPr="008D2AAE">
        <w:rPr>
          <w:rFonts w:cs="Times New Roman"/>
        </w:rPr>
        <w:fldChar w:fldCharType="separate"/>
      </w:r>
      <w:r w:rsidRPr="008D2AAE">
        <w:rPr>
          <w:rFonts w:cs="Times New Roman"/>
          <w:noProof/>
        </w:rPr>
        <w:t>(Mastura Azmi, 2020)</w:t>
      </w:r>
      <w:r w:rsidRPr="008D2AAE">
        <w:rPr>
          <w:rFonts w:cs="Times New Roman"/>
        </w:rPr>
        <w:fldChar w:fldCharType="end"/>
      </w:r>
      <w:r w:rsidRPr="008D2AAE">
        <w:rPr>
          <w:rFonts w:cs="Times New Roman"/>
        </w:rPr>
        <w:t xml:space="preserve">. It's critical to develop a quick, repeatable, and reliable technique for generating landslide hazard and exposure assessments using earth observations and other openly accessible data in areas with little or no other data </w:t>
      </w:r>
      <w:r w:rsidRPr="008D2AAE">
        <w:rPr>
          <w:rFonts w:cs="Times New Roman"/>
        </w:rPr>
        <w:fldChar w:fldCharType="begin" w:fldLock="1"/>
      </w:r>
      <w:r w:rsidRPr="008D2AAE">
        <w:rPr>
          <w:rFonts w:cs="Times New Roman"/>
        </w:rPr>
        <w:instrText>ADDIN CSL_CITATION {"citationItems":[{"id":"ITEM-1","itemData":{"DOI":"10.1029/2020EF001666","ISSN":"2328-4277","author":[{"dropping-particle":"","family":"Emberson","given":"R. A.","non-dropping-particle":"","parse-names":false,"suffix":""},{"dropping-particle":"","family":"Kirschbaum","given":"D. B.","non-dropping-particle":"","parse-names":false,"suffix":""},{"dropping-particle":"","family":"Stanley","given":"T.","non-dropping-particle":"","parse-names":false,"suffix":""}],"container-title":"Earth's Future","id":"ITEM-1","issue":"2","issued":{"date-parts":[["2021","2","2"]]},"title":"Landslide Hazard and Exposure Modelling in Data‐Poor Regions: The Example of the Rohingya Refugee Camps in Bangladesh","type":"article-journal","volume":"9"},"uris":["http://www.mendeley.com/documents/?uuid=1bd17afc-b3cb-4535-ae4a-1a28e70ac412"]}],"mendeley":{"formattedCitation":"(Emberson, Kirschbaum, &amp; Stanley, 2021)","manualFormatting":"(Emberson et al., 2021)","plainTextFormattedCitation":"(Emberson, Kirschbaum, &amp; Stanley, 2021)","previouslyFormattedCitation":"(Emberson, Kirschbaum, &amp; Stanley, 2021)"},"properties":{"noteIndex":0},"schema":"https://github.com/citation-style-language/schema/raw/master/csl-citation.json"}</w:instrText>
      </w:r>
      <w:r w:rsidRPr="008D2AAE">
        <w:rPr>
          <w:rFonts w:cs="Times New Roman"/>
        </w:rPr>
        <w:fldChar w:fldCharType="separate"/>
      </w:r>
      <w:r w:rsidRPr="008D2AAE">
        <w:rPr>
          <w:rFonts w:cs="Times New Roman"/>
          <w:noProof/>
        </w:rPr>
        <w:t>(Emberson et al., 2021)</w:t>
      </w:r>
      <w:r w:rsidRPr="008D2AAE">
        <w:rPr>
          <w:rFonts w:cs="Times New Roman"/>
        </w:rPr>
        <w:fldChar w:fldCharType="end"/>
      </w:r>
      <w:r w:rsidRPr="008D2AAE">
        <w:rPr>
          <w:rFonts w:cs="Times New Roman"/>
        </w:rPr>
        <w:t>.</w:t>
      </w:r>
    </w:p>
    <w:p w14:paraId="5AB2FD7B" w14:textId="5D9CC1AD" w:rsidR="003A595E" w:rsidRPr="008D2AAE" w:rsidRDefault="003A595E" w:rsidP="008D2AAE">
      <w:pPr>
        <w:pStyle w:val="Para2lines"/>
        <w:spacing w:afterLines="0" w:after="0" w:line="240" w:lineRule="auto"/>
        <w:rPr>
          <w:rFonts w:cs="Times New Roman"/>
        </w:rPr>
      </w:pPr>
      <w:r w:rsidRPr="008D2AAE">
        <w:rPr>
          <w:rFonts w:cs="Times New Roman"/>
        </w:rPr>
        <w:t xml:space="preserve">Vulnerability refers to situations where physical, social, economic, and environmental elements or processes make a person, a community, a system, or an asset more vulnerable to the effects of hazards </w:t>
      </w:r>
      <w:r w:rsidRPr="008D2AAE">
        <w:rPr>
          <w:rFonts w:cs="Times New Roman"/>
        </w:rPr>
        <w:fldChar w:fldCharType="begin" w:fldLock="1"/>
      </w:r>
      <w:r w:rsidRPr="008D2AAE">
        <w:rPr>
          <w:rFonts w:cs="Times New Roman"/>
        </w:rPr>
        <w:instrText>ADDIN CSL_CITATION {"citationItems":[{"id":"ITEM-1","itemData":{"author":[{"dropping-particle":"","family":"Prabhakar Sivapuram Venkata Rama Krishna, Binaya Raj Shivakoti, Anggraini Dewi, N.M.S.I Arambepola, Rendy Dwi Kartiko, Susantha Jayasinghe, Senaka Basnayake, Peeranan Towashiraporn","given":"Pimvadee Keaokiriya","non-dropping-particle":"","parse-names":false,"suffix":""}],"id":"ITEM-1","issued":{"date-parts":[["2021"]]},"publisher-place":"Jakarta","title":"GUIDELINES ON INTEGRATING CLIMATE CHANGE PROJECTION INTO LANDSLIDE RISK ASSESSMENTS AND MAPPING AT THE RIVER BASIN LEVEL","type":"report"},"uris":["http://www.mendeley.com/documents/?uuid=1c458028-550a-4cb2-9dbb-4d6ee66061a8"]}],"mendeley":{"formattedCitation":"(Prabhakar Sivapuram Venkata Rama Krishna, Binaya Raj Shivakoti, Anggraini Dewi, N.M.S.I Arambepola, Rendy Dwi Kartiko, Susantha Jayasinghe, Senaka Basnayake, Peeranan Towashiraporn, 2021)","manualFormatting":"(Krishna et al., 2021)","plainTextFormattedCitation":"(Prabhakar Sivapuram Venkata Rama Krishna, Binaya Raj Shivakoti, Anggraini Dewi, N.M.S.I Arambepola, Rendy Dwi Kartiko, Susantha Jayasinghe, Senaka Basnayake, Peeranan Towashiraporn, 2021)","previouslyFormattedCitation":"(Prabhakar Sivapuram Venkata Rama Krishna, Binaya Raj Shivakoti, Anggraini Dewi, N.M.S.I Arambepola, Rendy Dwi Kartiko, Susantha Jayasinghe, Senaka Basnayake, Peeranan Towashiraporn, 2021)"},"properties":{"noteIndex":0},"schema":"https://github.com/citation-style-language/schema/raw/master/csl-citation.json"}</w:instrText>
      </w:r>
      <w:r w:rsidRPr="008D2AAE">
        <w:rPr>
          <w:rFonts w:cs="Times New Roman"/>
        </w:rPr>
        <w:fldChar w:fldCharType="separate"/>
      </w:r>
      <w:r w:rsidRPr="008D2AAE">
        <w:rPr>
          <w:rFonts w:cs="Times New Roman"/>
          <w:noProof/>
        </w:rPr>
        <w:t>(Krishna et al., 2021)</w:t>
      </w:r>
      <w:r w:rsidRPr="008D2AAE">
        <w:rPr>
          <w:rFonts w:cs="Times New Roman"/>
        </w:rPr>
        <w:fldChar w:fldCharType="end"/>
      </w:r>
      <w:r w:rsidR="00310314" w:rsidRPr="008D2AAE">
        <w:rPr>
          <w:rFonts w:cs="Times New Roman"/>
        </w:rPr>
        <w:t xml:space="preserve">. The potentially impacted elements in landslide-affected areas are the element at risk </w:t>
      </w:r>
      <w:r w:rsidR="00310314" w:rsidRPr="008D2AAE">
        <w:rPr>
          <w:rFonts w:cs="Times New Roman"/>
        </w:rPr>
        <w:fldChar w:fldCharType="begin" w:fldLock="1"/>
      </w:r>
      <w:r w:rsidR="00310314" w:rsidRPr="008D2AAE">
        <w:rPr>
          <w:rFonts w:cs="Times New Roman"/>
        </w:rPr>
        <w:instrText>ADDIN CSL_CITATION {"citationItems":[{"id":"ITEM-1","itemData":{"DOI":"10.5772/intechopen.100504","author":[{"dropping-particle":"","family":"Wubalem","given":"Azemeraw","non-dropping-particle":"","parse-names":false,"suffix":""}],"container-title":"Landslides","id":"ITEM-1","issued":{"date-parts":[["2022","9","28"]]},"publisher":"IntechOpen","title":"Landslide Inventory, Susceptibility, Hazard and Risk Mapping","type":"chapter"},"uris":["http://www.mendeley.com/documents/?uuid=25e7b2b2-b27f-4131-ae46-b932df22eccb"]}],"mendeley":{"formattedCitation":"(Wubalem, 2022)","plainTextFormattedCitation":"(Wubalem, 2022)","previouslyFormattedCitation":"(Wubalem, 2022)"},"properties":{"noteIndex":0},"schema":"https://github.com/citation-style-language/schema/raw/master/csl-citation.json"}</w:instrText>
      </w:r>
      <w:r w:rsidR="00310314" w:rsidRPr="008D2AAE">
        <w:rPr>
          <w:rFonts w:cs="Times New Roman"/>
        </w:rPr>
        <w:fldChar w:fldCharType="separate"/>
      </w:r>
      <w:r w:rsidR="00310314" w:rsidRPr="008D2AAE">
        <w:rPr>
          <w:rFonts w:cs="Times New Roman"/>
          <w:noProof/>
        </w:rPr>
        <w:t>(Wubalem, 2022)</w:t>
      </w:r>
      <w:r w:rsidR="00310314" w:rsidRPr="008D2AAE">
        <w:rPr>
          <w:rFonts w:cs="Times New Roman"/>
        </w:rPr>
        <w:fldChar w:fldCharType="end"/>
      </w:r>
      <w:r w:rsidR="00310314" w:rsidRPr="008D2AAE">
        <w:rPr>
          <w:rFonts w:cs="Times New Roman"/>
        </w:rPr>
        <w:t xml:space="preserve">. Therefore, </w:t>
      </w:r>
      <w:r w:rsidR="006D4444" w:rsidRPr="008D2AAE">
        <w:rPr>
          <w:rFonts w:cs="Times New Roman"/>
        </w:rPr>
        <w:t>when it comes to landslides, the potentially affected elements are referred to as the "element at risk." This can include buildings, infrastructure, and people living or working in the area</w:t>
      </w:r>
      <w:r w:rsidR="00310314" w:rsidRPr="008D2AAE">
        <w:rPr>
          <w:rFonts w:cs="Times New Roman"/>
        </w:rPr>
        <w:t xml:space="preserve">. The vulnerability of an element at risk relies on its properties and the intensity of the landslide </w:t>
      </w:r>
      <w:r w:rsidR="00310314" w:rsidRPr="008D2AAE">
        <w:rPr>
          <w:rFonts w:cs="Times New Roman"/>
        </w:rPr>
        <w:fldChar w:fldCharType="begin" w:fldLock="1"/>
      </w:r>
      <w:r w:rsidR="00310314" w:rsidRPr="008D2AAE">
        <w:rPr>
          <w:rFonts w:cs="Times New Roman"/>
        </w:rPr>
        <w:instrText>ADDIN CSL_CITATION {"citationItems":[{"id":"ITEM-1","itemData":{"abstract":"Natural hazards such as floods, landslides, debris flows, earthquakes and fires cause a great number of disasters worldwide every year. Loss of life, physical and economic damage to facilities and infrastructures lead to large yearly monetary losses; in Switzerland, from 1972 to 2021, damage resulting from floods, landslides, debris flows and rockfalls amount to approximately CHF 300 million per year. Climate change, settlement development and increasing land use are some of the main triggers of natural hazards. The interaction between landslide phenomena, urban and non-urban areas with annexed facilities and infrastructures, has become more relevant in recent years, where there are considerable losses related to the social and economic impact of the affected areas. Permanent landslides, among all the different typologies, generally have a lower probability to produce catastrophic events, but they can lead structural damage to buildings and infrastructures. This is the reason for the great interest of the scientific communities in identifying the most suitable solutions for risk mitigation associated with this type of phenomena. The present thesis contains an initial introduction in which landslides are classified according to type, triggers and impact, followed by a review of the existing literature on the cases analysed to date. The aim of this thesis is the vulnerability analysis about selected building typologies exposed to the action of permanent landslides. Four building locations on the landslide body were chosen, using the necessary simplifications: the top part (A), the central part (B), the boundary between the moving mass and the stable slope (C) and the foot of the landslide (D); a vulnerability analysis was carried out on each one, the evaluation of which is based on the definition of intensity (I) and resistance parameter (R). The methodology developed results in vulnerability curves reported both by type of building considered and by its position within the landslide body. The method was applied to four case studies located in the SOUTH-WEST part of Switzerland: Hohberg Landslide, Converney-Taillepied Landslide, Pont Bourquin Landslide and La Frasse Landslide; the latter refer to permanent landslides moving at a rate of a few cm/years, which evolve, periodically and depending on the triggering cause, into earth and mud flows or rockfall phenomena. The results show how the four case studies considered validate the proposed methodology as t…","author":[{"dropping-particle":"","family":"FRANCONE","given":"Laura","non-dropping-particle":"","parse-names":false,"suffix":""}],"id":"ITEM-1","issued":{"date-parts":[["2022"]]},"number-of-pages":"1-112","publisher":"Politecnico di Torino","title":"Vulnerability assessment of buildings to landslide","type":"thesis"},"uris":["http://www.mendeley.com/documents/?uuid=9b207291-5bf9-4455-b318-609928b1a773"]}],"mendeley":{"formattedCitation":"(FRANCONE, 2022)","manualFormatting":"(Francone, 2022)","plainTextFormattedCitation":"(FRANCONE, 2022)","previouslyFormattedCitation":"(FRANCONE, 2022)"},"properties":{"noteIndex":0},"schema":"https://github.com/citation-style-language/schema/raw/master/csl-citation.json"}</w:instrText>
      </w:r>
      <w:r w:rsidR="00310314" w:rsidRPr="008D2AAE">
        <w:rPr>
          <w:rFonts w:cs="Times New Roman"/>
        </w:rPr>
        <w:fldChar w:fldCharType="separate"/>
      </w:r>
      <w:r w:rsidR="00310314" w:rsidRPr="008D2AAE">
        <w:rPr>
          <w:rFonts w:cs="Times New Roman"/>
          <w:noProof/>
        </w:rPr>
        <w:t>(Francone, 2022)</w:t>
      </w:r>
      <w:r w:rsidR="00310314" w:rsidRPr="008D2AAE">
        <w:rPr>
          <w:rFonts w:cs="Times New Roman"/>
        </w:rPr>
        <w:fldChar w:fldCharType="end"/>
      </w:r>
      <w:r w:rsidR="00310314" w:rsidRPr="008D2AAE">
        <w:rPr>
          <w:rFonts w:cs="Times New Roman"/>
        </w:rPr>
        <w:t>.</w:t>
      </w:r>
      <w:r w:rsidR="006D4444" w:rsidRPr="008D2AAE">
        <w:rPr>
          <w:rFonts w:cs="Times New Roman"/>
        </w:rPr>
        <w:t xml:space="preserve"> For instance, if a building is located on a steep slope and is not built to withstand landslides, it would be considered more vulnerable than a building located on steep slope and built to withstand landslides.</w:t>
      </w:r>
      <w:r w:rsidR="00310314" w:rsidRPr="008D2AAE">
        <w:rPr>
          <w:rFonts w:cs="Times New Roman"/>
        </w:rPr>
        <w:t xml:space="preserve"> Landslide magnitude depends on the propagation distance (run out distance), volume, and velocity of slides, as well as the risk factors (property and life) that are present </w:t>
      </w:r>
      <w:r w:rsidR="00310314" w:rsidRPr="004C4B82">
        <w:rPr>
          <w:rFonts w:cs="Times New Roman"/>
        </w:rPr>
        <w:fldChar w:fldCharType="begin" w:fldLock="1"/>
      </w:r>
      <w:r w:rsidR="0043106A" w:rsidRPr="004C4B82">
        <w:rPr>
          <w:rFonts w:cs="Times New Roman"/>
        </w:rPr>
        <w:instrText>ADDIN CSL_CITATION {"citationItems":[{"id":"ITEM-1","itemData":{"DOI":"10.26480/ees.02.2020.100.104","ISSN":"25210882","abstract":"Landslide issues in Malaysia is successfully attract the interest and attention of stakeholders and the community of scientists to reduce the risk. Landslides are influenced by many factors that range from the intensity, duration and extent of a triggering factor (e.g. earthquake and rainfall) to the local physical conditions such as landform, morphological, geological materials and structures, hydrological and land uses. In this paper, we present the results of the Landslide Vulnerability Assessment (LVAs). Vulnerability is defined as the degree of losses of a given element at risk of being exposed to the occurrence of a landslides of a given magnitude or intensity, and often expressed on a scale of 0 (no loss) to 1 (total loss). The selection of the best LVAs depends on the exposed elements, landslide types and the scale of analysis. The concept of LVAs also refers to the feasibility of elements at risks on engineering structures, infrastructure facilities, communication systems, commercial (including insurance disclosures) and social. The vulnerability parameters include in assessing LVAs in this study are 1) physical implication (building structures, internal materials, property damage, infrastructural facilities and stabilization actions), social status (injury, fatalities, safety, loss of accommodation and public awareness) and interference on environment (affected period, daily operation &amp; diversity). LVAs for study area produced by combining or overlaid of all Physical Vulnerability (Vp), Social Vulnerability (Vs) and Environmental Vulnerability (Ve) maps. The results for the Total of LVAs indicates that 30% (0.90 sq.m) of the study area classified as Very Low, 8% (0.24 sq.m) as Low, 8% (0.24 sq.m) as Moderate, 28% (0.84 sq.m) as High, 8% (0.24 sq.m) as Very High and 18% (0.54 sq.m) as Extremely High. Landslide Vulnerability level at a “high” to “very high” degree can leave an impact on individuals and society. This study found that residential, commercial, public and industrial infrastructure has higher vulnerability rather than the agricultural and forestry areas. This LVAs approach is suitable as a guideline for preliminary development planning, control and manage the landslide hazard / risk in the study area and potentially to be extended with different background environments.","author":[{"dropping-particle":"","family":"Roslee","given":"Rodeano","non-dropping-particle":"","parse-names":false,"suffix":""},{"dropping-particle":"","family":"Madri","given":"Ahmad Nazrul","non-dropping-particle":"","parse-names":false,"suffix":""},{"dropping-particle":"","family":"Zikiri","given":"Mohd Fauzi","non-dropping-particle":"","parse-names":false,"suffix":""}],"container-title":"Environment &amp; Ecosystem Science","id":"ITEM-1","issue":"2","issued":{"date-parts":[["2020","11","12"]]},"page":"100-104","title":"LANDSLIDE VULNERABILITY ASSESMENT (LVAs) IN LUYANG AREA, KOTA KINABALU, SABAH, MALAYSIA","type":"article-journal","volume":"4"},"uris":["http://www.mendeley.com/documents/?uuid=b4427a08-f1c7-42cb-bd70-b86533087d8c"]},{"id":"ITEM-2","itemData":{"DOI":"10.17014/ijog.4.1.49-59","ISSN":"2355-9306","author":[{"dropping-particle":"","family":"Roslee","given":"Rodeano","non-dropping-particle":"","parse-names":false,"suffix":""},{"dropping-particle":"","family":"Jamaludin","given":"Tajul Anuar","non-dropping-particle":"","parse-names":false,"suffix":""},{"dropping-particle":"","family":"Simon","given":"Norbert","non-dropping-particle":"","parse-names":false,"suffix":""}],"container-title":"Indonesian Journal on Geoscience","id":"ITEM-2","issue":"1","issued":{"date-parts":[["2017","2","20"]]},"title":"Landslide Vulnerability Assessment (LVAs): A Case Study from Kota Kinabalu, Sabah, Malaysia","type":"article-journal","volume":"4"},"uris":["http://www.mendeley.com/documents/?uuid=d57664fa-aac6-403f-9cc9-bcb880f9583d"]}],"mendeley":{"formattedCitation":"(Roslee, Jamaludin, &amp; Simon, 2017; Roslee, Madri, &amp; Zikiri, 2020)","plainTextFormattedCitation":"(Roslee, Jamaludin, &amp; Simon, 2017; Roslee, Madri, &amp; Zikiri, 2020)","previouslyFormattedCitation":"(Roslee, Jamaludin, &amp; Simon, 2017; Roslee, Madri, &amp; Zikiri, 2020)"},"properties":{"noteIndex":0},"schema":"https://github.com/citation-style-language/schema/raw/master/csl-citation.json"}</w:instrText>
      </w:r>
      <w:r w:rsidR="00310314" w:rsidRPr="004C4B82">
        <w:rPr>
          <w:rFonts w:cs="Times New Roman"/>
        </w:rPr>
        <w:fldChar w:fldCharType="separate"/>
      </w:r>
      <w:r w:rsidR="00186F2F" w:rsidRPr="004C4B82">
        <w:rPr>
          <w:rFonts w:cs="Times New Roman"/>
          <w:noProof/>
        </w:rPr>
        <w:t>(Roslee</w:t>
      </w:r>
      <w:r w:rsidR="004C4B82" w:rsidRPr="004C4B82">
        <w:rPr>
          <w:rFonts w:cs="Times New Roman"/>
          <w:noProof/>
        </w:rPr>
        <w:t xml:space="preserve"> et al.,</w:t>
      </w:r>
      <w:r w:rsidR="00186F2F" w:rsidRPr="004C4B82">
        <w:rPr>
          <w:rFonts w:cs="Times New Roman"/>
          <w:noProof/>
        </w:rPr>
        <w:t xml:space="preserve"> 2017</w:t>
      </w:r>
      <w:r w:rsidR="004C4B82" w:rsidRPr="004C4B82">
        <w:rPr>
          <w:rFonts w:cs="Times New Roman"/>
          <w:noProof/>
        </w:rPr>
        <w:t xml:space="preserve">, </w:t>
      </w:r>
      <w:r w:rsidR="00186F2F" w:rsidRPr="004C4B82">
        <w:rPr>
          <w:rFonts w:cs="Times New Roman"/>
          <w:noProof/>
        </w:rPr>
        <w:t>2020)</w:t>
      </w:r>
      <w:r w:rsidR="00310314" w:rsidRPr="004C4B82">
        <w:rPr>
          <w:rFonts w:cs="Times New Roman"/>
        </w:rPr>
        <w:fldChar w:fldCharType="end"/>
      </w:r>
      <w:r w:rsidR="00310314" w:rsidRPr="004C4B82">
        <w:rPr>
          <w:rFonts w:cs="Times New Roman"/>
        </w:rPr>
        <w:t>.</w:t>
      </w:r>
      <w:r w:rsidR="00310314" w:rsidRPr="008D2AAE">
        <w:rPr>
          <w:rFonts w:cs="Times New Roman"/>
        </w:rPr>
        <w:t xml:space="preserve"> </w:t>
      </w:r>
    </w:p>
    <w:p w14:paraId="59D9A44C" w14:textId="6D5694F7" w:rsidR="00C23C4A" w:rsidRPr="008D2AAE" w:rsidRDefault="002B14F5" w:rsidP="00422508">
      <w:pPr>
        <w:spacing w:after="0" w:line="240" w:lineRule="auto"/>
        <w:ind w:firstLine="720"/>
        <w:jc w:val="both"/>
        <w:rPr>
          <w:rFonts w:ascii="Times New Roman" w:hAnsi="Times New Roman" w:cs="Times New Roman"/>
          <w:sz w:val="24"/>
          <w:szCs w:val="24"/>
        </w:rPr>
      </w:pPr>
      <w:r w:rsidRPr="008D2AAE">
        <w:rPr>
          <w:rFonts w:ascii="Times New Roman" w:hAnsi="Times New Roman" w:cs="Times New Roman"/>
          <w:sz w:val="24"/>
          <w:szCs w:val="24"/>
        </w:rPr>
        <w:t xml:space="preserve">Malaysia developed and adopted the Guidelines for Landslide Risk Assessment and Risk Index in Critical Public Infrastructure in Malaysia, approved by the Housing and Local Government Ministry (KPKT) </w:t>
      </w:r>
      <w:r w:rsidRPr="008D2AAE">
        <w:rPr>
          <w:rFonts w:ascii="Times New Roman" w:hAnsi="Times New Roman" w:cs="Times New Roman"/>
          <w:sz w:val="24"/>
          <w:szCs w:val="24"/>
        </w:rPr>
        <w:fldChar w:fldCharType="begin" w:fldLock="1"/>
      </w:r>
      <w:r w:rsidRPr="008D2AAE">
        <w:rPr>
          <w:rFonts w:ascii="Times New Roman" w:hAnsi="Times New Roman" w:cs="Times New Roman"/>
          <w:sz w:val="24"/>
          <w:szCs w:val="24"/>
        </w:rPr>
        <w:instrText>ADDIN CSL_CITATION {"citationItems":[{"id":"ITEM-1","itemData":{"author":[{"dropping-particle":"","family":"Malaymail","given":"","non-dropping-particle":"","parse-names":false,"suffix":""}],"id":"ITEM-1","issued":{"date-parts":[["2022","6"]]},"publisher-place":"Kuala Lumpur","title":"Housing and Local Government Ministry: Landslide risk assessment guidelines approved","type":"article-newspaper"},"uris":["http://www.mendeley.com/documents/?uuid=e44c3dfb-4f68-4282-a60a-8c6abdb1de7e"]}],"mendeley":{"formattedCitation":"(Malaymail, 2022)","plainTextFormattedCitation":"(Malaymail, 2022)","previouslyFormattedCitation":"(Malaymail, 2022)"},"properties":{"noteIndex":0},"schema":"https://github.com/citation-style-language/schema/raw/master/csl-citation.json"}</w:instrText>
      </w:r>
      <w:r w:rsidRPr="008D2AAE">
        <w:rPr>
          <w:rFonts w:ascii="Times New Roman" w:hAnsi="Times New Roman" w:cs="Times New Roman"/>
          <w:sz w:val="24"/>
          <w:szCs w:val="24"/>
        </w:rPr>
        <w:fldChar w:fldCharType="separate"/>
      </w:r>
      <w:r w:rsidRPr="008D2AAE">
        <w:rPr>
          <w:rFonts w:ascii="Times New Roman" w:hAnsi="Times New Roman" w:cs="Times New Roman"/>
          <w:noProof/>
          <w:sz w:val="24"/>
          <w:szCs w:val="24"/>
        </w:rPr>
        <w:t>(Malaymail, 2022)</w:t>
      </w:r>
      <w:r w:rsidRPr="008D2AAE">
        <w:rPr>
          <w:rFonts w:ascii="Times New Roman" w:hAnsi="Times New Roman" w:cs="Times New Roman"/>
          <w:sz w:val="24"/>
          <w:szCs w:val="24"/>
        </w:rPr>
        <w:fldChar w:fldCharType="end"/>
      </w:r>
      <w:r w:rsidRPr="008D2AAE">
        <w:rPr>
          <w:rFonts w:ascii="Times New Roman" w:hAnsi="Times New Roman" w:cs="Times New Roman"/>
          <w:sz w:val="24"/>
          <w:szCs w:val="24"/>
        </w:rPr>
        <w:t xml:space="preserve">. </w:t>
      </w:r>
      <w:r w:rsidR="00DD06AF" w:rsidRPr="008D2AAE">
        <w:rPr>
          <w:rFonts w:ascii="Times New Roman" w:hAnsi="Times New Roman" w:cs="Times New Roman"/>
          <w:sz w:val="24"/>
          <w:szCs w:val="24"/>
        </w:rPr>
        <w:t xml:space="preserve">Even though landslides present a risk to human </w:t>
      </w:r>
      <w:r w:rsidR="00DD06AF" w:rsidRPr="008D2AAE">
        <w:rPr>
          <w:rFonts w:ascii="Times New Roman" w:hAnsi="Times New Roman" w:cs="Times New Roman"/>
          <w:sz w:val="24"/>
          <w:szCs w:val="24"/>
        </w:rPr>
        <w:lastRenderedPageBreak/>
        <w:t>life, environment, and infrastructures</w:t>
      </w:r>
      <w:r w:rsidRPr="008D2AAE">
        <w:rPr>
          <w:rFonts w:ascii="Times New Roman" w:hAnsi="Times New Roman" w:cs="Times New Roman"/>
          <w:sz w:val="24"/>
          <w:szCs w:val="24"/>
        </w:rPr>
        <w:t xml:space="preserve"> in Malaysia</w:t>
      </w:r>
      <w:r w:rsidR="00DD06AF" w:rsidRPr="008D2AAE">
        <w:rPr>
          <w:rFonts w:ascii="Times New Roman" w:hAnsi="Times New Roman" w:cs="Times New Roman"/>
          <w:sz w:val="24"/>
          <w:szCs w:val="24"/>
        </w:rPr>
        <w:t>, there are few studies on land</w:t>
      </w:r>
      <w:r w:rsidRPr="008D2AAE">
        <w:rPr>
          <w:rFonts w:ascii="Times New Roman" w:hAnsi="Times New Roman" w:cs="Times New Roman"/>
          <w:sz w:val="24"/>
          <w:szCs w:val="24"/>
        </w:rPr>
        <w:t xml:space="preserve">slides vulnerability in the country </w:t>
      </w:r>
      <w:r w:rsidR="00DD06AF" w:rsidRPr="008D2AAE">
        <w:rPr>
          <w:rFonts w:ascii="Times New Roman" w:hAnsi="Times New Roman" w:cs="Times New Roman"/>
          <w:sz w:val="24"/>
          <w:szCs w:val="24"/>
        </w:rPr>
        <w:t>with most of them focusing on social vulnerability neglecting the physical vulnerability. Consequently, a dearth of information on the vulnerability of an area to landslides may amplify the risks associated with landslides, and the relevant authorities in both the landslide-prone and affected regions may not implement the appropriate mitigation measures.</w:t>
      </w:r>
      <w:r w:rsidR="006E6291" w:rsidRPr="008D2AAE">
        <w:rPr>
          <w:rFonts w:ascii="Times New Roman" w:hAnsi="Times New Roman" w:cs="Times New Roman"/>
          <w:sz w:val="24"/>
          <w:szCs w:val="24"/>
        </w:rPr>
        <w:t xml:space="preserve"> The </w:t>
      </w:r>
      <w:r w:rsidR="00574EF2" w:rsidRPr="008D2AAE">
        <w:rPr>
          <w:rFonts w:ascii="Times New Roman" w:hAnsi="Times New Roman" w:cs="Times New Roman"/>
          <w:sz w:val="24"/>
          <w:szCs w:val="24"/>
        </w:rPr>
        <w:t>objectives of this study are</w:t>
      </w:r>
      <w:r w:rsidR="006E6291" w:rsidRPr="008D2AAE">
        <w:rPr>
          <w:rFonts w:ascii="Times New Roman" w:hAnsi="Times New Roman" w:cs="Times New Roman"/>
          <w:sz w:val="24"/>
          <w:szCs w:val="24"/>
          <w:lang w:val="en-MY"/>
        </w:rPr>
        <w:t xml:space="preserve">: to identify the exposure of the corresponding elements at risk at </w:t>
      </w:r>
      <w:proofErr w:type="spellStart"/>
      <w:r w:rsidR="006E6291" w:rsidRPr="008D2AAE">
        <w:rPr>
          <w:rFonts w:ascii="Times New Roman" w:hAnsi="Times New Roman" w:cs="Times New Roman"/>
          <w:sz w:val="24"/>
          <w:szCs w:val="24"/>
          <w:lang w:val="en-MY"/>
        </w:rPr>
        <w:t>Sireh</w:t>
      </w:r>
      <w:proofErr w:type="spellEnd"/>
      <w:r w:rsidR="006E6291" w:rsidRPr="008D2AAE">
        <w:rPr>
          <w:rFonts w:ascii="Times New Roman" w:hAnsi="Times New Roman" w:cs="Times New Roman"/>
          <w:sz w:val="24"/>
          <w:szCs w:val="24"/>
          <w:lang w:val="en-MY"/>
        </w:rPr>
        <w:t xml:space="preserve"> Park, to map landslide incidents and identify surroundin</w:t>
      </w:r>
      <w:r w:rsidR="00C406B7" w:rsidRPr="008D2AAE">
        <w:rPr>
          <w:rFonts w:ascii="Times New Roman" w:hAnsi="Times New Roman" w:cs="Times New Roman"/>
          <w:sz w:val="24"/>
          <w:szCs w:val="24"/>
          <w:lang w:val="en-MY"/>
        </w:rPr>
        <w:t>g elements-at-risk at the study area, as well as</w:t>
      </w:r>
      <w:r w:rsidR="006E6291" w:rsidRPr="008D2AAE">
        <w:rPr>
          <w:rFonts w:ascii="Times New Roman" w:hAnsi="Times New Roman" w:cs="Times New Roman"/>
          <w:sz w:val="24"/>
          <w:szCs w:val="24"/>
          <w:lang w:val="en-MY"/>
        </w:rPr>
        <w:t xml:space="preserve"> to estimate landslide vulnerability of elements at risk at </w:t>
      </w:r>
      <w:r w:rsidR="00C406B7" w:rsidRPr="008D2AAE">
        <w:rPr>
          <w:rFonts w:ascii="Times New Roman" w:hAnsi="Times New Roman" w:cs="Times New Roman"/>
          <w:sz w:val="24"/>
          <w:szCs w:val="24"/>
          <w:lang w:val="en-MY"/>
        </w:rPr>
        <w:t>the study area</w:t>
      </w:r>
      <w:r w:rsidR="006E6291" w:rsidRPr="008D2AAE">
        <w:rPr>
          <w:rFonts w:ascii="Times New Roman" w:hAnsi="Times New Roman" w:cs="Times New Roman"/>
          <w:sz w:val="24"/>
          <w:szCs w:val="24"/>
          <w:lang w:val="en-MY"/>
        </w:rPr>
        <w:t>.</w:t>
      </w:r>
      <w:r w:rsidR="00004D42" w:rsidRPr="008D2AAE">
        <w:rPr>
          <w:rFonts w:ascii="Times New Roman" w:hAnsi="Times New Roman" w:cs="Times New Roman"/>
          <w:sz w:val="24"/>
          <w:szCs w:val="24"/>
          <w:lang w:val="en-MY"/>
        </w:rPr>
        <w:t xml:space="preserve"> </w:t>
      </w:r>
      <w:r w:rsidR="00C23C4A" w:rsidRPr="008D2AAE">
        <w:rPr>
          <w:rFonts w:ascii="Times New Roman" w:hAnsi="Times New Roman" w:cs="Times New Roman"/>
          <w:sz w:val="24"/>
          <w:szCs w:val="24"/>
          <w:lang w:val="en-MY"/>
        </w:rPr>
        <w:t xml:space="preserve">The </w:t>
      </w:r>
      <w:r w:rsidR="00D90AAB" w:rsidRPr="008D2AAE">
        <w:rPr>
          <w:rFonts w:ascii="Times New Roman" w:hAnsi="Times New Roman" w:cs="Times New Roman"/>
          <w:sz w:val="24"/>
          <w:szCs w:val="24"/>
          <w:lang w:val="en-MY"/>
        </w:rPr>
        <w:t xml:space="preserve">scope of this </w:t>
      </w:r>
      <w:r w:rsidR="002155F3" w:rsidRPr="008D2AAE">
        <w:rPr>
          <w:rFonts w:ascii="Times New Roman" w:hAnsi="Times New Roman" w:cs="Times New Roman"/>
          <w:sz w:val="24"/>
          <w:szCs w:val="24"/>
          <w:lang w:val="en-MY"/>
        </w:rPr>
        <w:t>study is limited to</w:t>
      </w:r>
      <w:r w:rsidR="00C23C4A" w:rsidRPr="008D2AAE">
        <w:rPr>
          <w:rFonts w:ascii="Times New Roman" w:hAnsi="Times New Roman" w:cs="Times New Roman"/>
          <w:sz w:val="24"/>
          <w:szCs w:val="24"/>
          <w:lang w:val="en-MY"/>
        </w:rPr>
        <w:t xml:space="preserve"> the vulnerability assessment of physical infrastructures that comprise of elements at risk of building and road facilities within the study area. This is because evaluating the vulnerability of infrastructures is one of the essential aspects in lowering the risk of landslides in landsl</w:t>
      </w:r>
      <w:r w:rsidR="005307D2" w:rsidRPr="008D2AAE">
        <w:rPr>
          <w:rFonts w:ascii="Times New Roman" w:hAnsi="Times New Roman" w:cs="Times New Roman"/>
          <w:sz w:val="24"/>
          <w:szCs w:val="24"/>
          <w:lang w:val="en-MY"/>
        </w:rPr>
        <w:t>ide-prone areas (Singh</w:t>
      </w:r>
      <w:r w:rsidR="00C23C4A" w:rsidRPr="008D2AAE">
        <w:rPr>
          <w:rFonts w:ascii="Times New Roman" w:hAnsi="Times New Roman" w:cs="Times New Roman"/>
          <w:sz w:val="24"/>
          <w:szCs w:val="24"/>
          <w:lang w:val="en-MY"/>
        </w:rPr>
        <w:t xml:space="preserve"> et al., 2019).</w:t>
      </w:r>
    </w:p>
    <w:p w14:paraId="1FB33160" w14:textId="767BE2B7" w:rsidR="00B40BB2" w:rsidRPr="008D2AAE" w:rsidRDefault="002B14F5" w:rsidP="008D2AAE">
      <w:pPr>
        <w:spacing w:after="0" w:line="240" w:lineRule="auto"/>
        <w:jc w:val="both"/>
        <w:rPr>
          <w:rFonts w:ascii="Times New Roman" w:hAnsi="Times New Roman" w:cs="Times New Roman"/>
          <w:sz w:val="24"/>
          <w:szCs w:val="24"/>
        </w:rPr>
      </w:pPr>
      <w:r w:rsidRPr="008D2AAE">
        <w:rPr>
          <w:rFonts w:ascii="Times New Roman" w:hAnsi="Times New Roman" w:cs="Times New Roman"/>
          <w:b/>
          <w:bCs/>
        </w:rPr>
        <w:t xml:space="preserve"> </w:t>
      </w:r>
      <w:r w:rsidR="00422508">
        <w:rPr>
          <w:rFonts w:ascii="Times New Roman" w:hAnsi="Times New Roman" w:cs="Times New Roman"/>
          <w:b/>
          <w:bCs/>
        </w:rPr>
        <w:tab/>
      </w:r>
      <w:r w:rsidR="000E2B05" w:rsidRPr="008D2AAE">
        <w:rPr>
          <w:rFonts w:ascii="Times New Roman" w:hAnsi="Times New Roman" w:cs="Times New Roman"/>
          <w:sz w:val="24"/>
          <w:szCs w:val="24"/>
        </w:rPr>
        <w:t xml:space="preserve">According to </w:t>
      </w:r>
      <w:r w:rsidR="000E2B05" w:rsidRPr="008D2AAE">
        <w:rPr>
          <w:rFonts w:ascii="Times New Roman" w:hAnsi="Times New Roman" w:cs="Times New Roman"/>
          <w:sz w:val="24"/>
          <w:szCs w:val="24"/>
        </w:rPr>
        <w:fldChar w:fldCharType="begin" w:fldLock="1"/>
      </w:r>
      <w:r w:rsidR="00D006B1" w:rsidRPr="008D2AAE">
        <w:rPr>
          <w:rFonts w:ascii="Times New Roman" w:hAnsi="Times New Roman" w:cs="Times New Roman"/>
          <w:sz w:val="24"/>
          <w:szCs w:val="24"/>
        </w:rPr>
        <w:instrText>ADDIN CSL_CITATION {"citationItems":[{"id":"ITEM-1","itemData":{"DOI":"10.1007/s11069-018-03568-y","ISSN":"0921-030X","author":[{"dropping-particle":"","family":"Singh","given":"Aditi","non-dropping-particle":"","parse-names":false,"suffix":""},{"dropping-particle":"","family":"Kanungo","given":"D. P.","non-dropping-particle":"","parse-names":false,"suffix":""},{"dropping-particle":"","family":"Pal","given":"Shilpa","non-dropping-particle":"","parse-names":false,"suffix":""}],"container-title":"Natural Hazards","id":"ITEM-1","issue":"2","issued":{"date-parts":[["2019","3","14"]]},"page":"753-790","title":"Physical vulnerability assessment of buildings exposed to landslides in India","type":"article-journal","volume":"96"},"uris":["http://www.mendeley.com/documents/?uuid=181ebb4e-5a66-433a-8e67-81087bef5c10"]}],"mendeley":{"formattedCitation":"(Singh, Kanungo, et al., 2019)","manualFormatting":"Singh, et al., (2019)","plainTextFormattedCitation":"(Singh, Kanungo, et al., 2019)","previouslyFormattedCitation":"(Singh, Kanungo, et al., 2019)"},"properties":{"noteIndex":0},"schema":"https://github.com/citation-style-language/schema/raw/master/csl-citation.json"}</w:instrText>
      </w:r>
      <w:r w:rsidR="000E2B05" w:rsidRPr="008D2AAE">
        <w:rPr>
          <w:rFonts w:ascii="Times New Roman" w:hAnsi="Times New Roman" w:cs="Times New Roman"/>
          <w:sz w:val="24"/>
          <w:szCs w:val="24"/>
        </w:rPr>
        <w:fldChar w:fldCharType="separate"/>
      </w:r>
      <w:r w:rsidR="001D6529" w:rsidRPr="008D2AAE">
        <w:rPr>
          <w:rFonts w:ascii="Times New Roman" w:hAnsi="Times New Roman" w:cs="Times New Roman"/>
          <w:noProof/>
          <w:sz w:val="24"/>
          <w:szCs w:val="24"/>
        </w:rPr>
        <w:t>Singh</w:t>
      </w:r>
      <w:r w:rsidR="00422508">
        <w:rPr>
          <w:rFonts w:ascii="Times New Roman" w:hAnsi="Times New Roman" w:cs="Times New Roman"/>
          <w:noProof/>
          <w:sz w:val="24"/>
          <w:szCs w:val="24"/>
        </w:rPr>
        <w:t xml:space="preserve"> et al.</w:t>
      </w:r>
      <w:r w:rsidR="004C4B82">
        <w:rPr>
          <w:rFonts w:ascii="Times New Roman" w:hAnsi="Times New Roman" w:cs="Times New Roman"/>
          <w:noProof/>
          <w:sz w:val="24"/>
          <w:szCs w:val="24"/>
        </w:rPr>
        <w:t xml:space="preserve"> </w:t>
      </w:r>
      <w:r w:rsidR="000E2B05" w:rsidRPr="008D2AAE">
        <w:rPr>
          <w:rFonts w:ascii="Times New Roman" w:hAnsi="Times New Roman" w:cs="Times New Roman"/>
          <w:noProof/>
          <w:sz w:val="24"/>
          <w:szCs w:val="24"/>
        </w:rPr>
        <w:t>(2019)</w:t>
      </w:r>
      <w:r w:rsidR="000E2B05" w:rsidRPr="008D2AAE">
        <w:rPr>
          <w:rFonts w:ascii="Times New Roman" w:hAnsi="Times New Roman" w:cs="Times New Roman"/>
          <w:sz w:val="24"/>
          <w:szCs w:val="24"/>
        </w:rPr>
        <w:fldChar w:fldCharType="end"/>
      </w:r>
      <w:r w:rsidR="000E2B05" w:rsidRPr="008D2AAE">
        <w:rPr>
          <w:rFonts w:ascii="Times New Roman" w:hAnsi="Times New Roman" w:cs="Times New Roman"/>
          <w:sz w:val="24"/>
          <w:szCs w:val="24"/>
        </w:rPr>
        <w:t xml:space="preserve">, buildings' vulnerability is assessed in relation to the intensity of the landslide (I), the buildings' resistance capacity (R), and their proximity (P) to the landslide affected area. According to </w:t>
      </w:r>
      <w:r w:rsidR="000E2B05" w:rsidRPr="008D2AAE">
        <w:rPr>
          <w:rFonts w:ascii="Times New Roman" w:hAnsi="Times New Roman" w:cs="Times New Roman"/>
          <w:sz w:val="24"/>
          <w:szCs w:val="24"/>
        </w:rPr>
        <w:fldChar w:fldCharType="begin" w:fldLock="1"/>
      </w:r>
      <w:r w:rsidR="000E2B05" w:rsidRPr="008D2AAE">
        <w:rPr>
          <w:rFonts w:ascii="Times New Roman" w:hAnsi="Times New Roman" w:cs="Times New Roman"/>
          <w:sz w:val="24"/>
          <w:szCs w:val="24"/>
        </w:rPr>
        <w:instrText>ADDIN CSL_CITATION {"citationItems":[{"id":"ITEM-1","itemData":{"author":[{"dropping-particle":"","family":"Mastura Azmi","given":"Khamarrul Azahari Razak","non-dropping-particle":"","parse-names":false,"suffix":""}],"id":"ITEM-1","issued":{"date-parts":[["2020"]]},"publisher-place":"Kuala Lumpur","title":"GUIDELINES FOR LANDSLIDE VULNERABILITY ASSESSMENT AND DEVELOPMENT OF RISK INDEX FOR CRITICAL INFRASTRUCTURE (CI) IN MALAYSIA","type":"report"},"uris":["http://www.mendeley.com/documents/?uuid=2a5148b2-5086-4b77-ba38-9f1487114df9"]}],"mendeley":{"formattedCitation":"(Mastura Azmi, 2020)","manualFormatting":"Mastura Azmi, (2020)","plainTextFormattedCitation":"(Mastura Azmi, 2020)","previouslyFormattedCitation":"(Mastura Azmi, 2020)"},"properties":{"noteIndex":0},"schema":"https://github.com/citation-style-language/schema/raw/master/csl-citation.json"}</w:instrText>
      </w:r>
      <w:r w:rsidR="000E2B05" w:rsidRPr="008D2AAE">
        <w:rPr>
          <w:rFonts w:ascii="Times New Roman" w:hAnsi="Times New Roman" w:cs="Times New Roman"/>
          <w:sz w:val="24"/>
          <w:szCs w:val="24"/>
        </w:rPr>
        <w:fldChar w:fldCharType="separate"/>
      </w:r>
      <w:r w:rsidR="00422508">
        <w:rPr>
          <w:rFonts w:ascii="Times New Roman" w:hAnsi="Times New Roman" w:cs="Times New Roman"/>
          <w:noProof/>
          <w:sz w:val="24"/>
          <w:szCs w:val="24"/>
        </w:rPr>
        <w:t xml:space="preserve">Mastura Azmi </w:t>
      </w:r>
      <w:r w:rsidR="000E2B05" w:rsidRPr="008D2AAE">
        <w:rPr>
          <w:rFonts w:ascii="Times New Roman" w:hAnsi="Times New Roman" w:cs="Times New Roman"/>
          <w:noProof/>
          <w:sz w:val="24"/>
          <w:szCs w:val="24"/>
        </w:rPr>
        <w:t>(2020)</w:t>
      </w:r>
      <w:r w:rsidR="000E2B05" w:rsidRPr="008D2AAE">
        <w:rPr>
          <w:rFonts w:ascii="Times New Roman" w:hAnsi="Times New Roman" w:cs="Times New Roman"/>
          <w:sz w:val="24"/>
          <w:szCs w:val="24"/>
        </w:rPr>
        <w:fldChar w:fldCharType="end"/>
      </w:r>
      <w:r w:rsidR="000E2B05" w:rsidRPr="008D2AAE">
        <w:rPr>
          <w:rFonts w:ascii="Times New Roman" w:hAnsi="Times New Roman" w:cs="Times New Roman"/>
          <w:sz w:val="24"/>
          <w:szCs w:val="24"/>
        </w:rPr>
        <w:t xml:space="preserve">, the suggested set of indicators and their weights for vulnerability assessment are based on a combination of qualitative (professional evaluation of past observations) and quantitative approaches (specific numerical modelling of the impact of landslides). If past records of landslide damage are lacking, experts' advice should take precedence. Vulnerability matrices, vulnerability curves, and vulnerability indicators are the most used techniques for evaluating physical vulnerability </w:t>
      </w:r>
      <w:r w:rsidR="000E2B05" w:rsidRPr="008D2AAE">
        <w:rPr>
          <w:rFonts w:ascii="Times New Roman" w:hAnsi="Times New Roman" w:cs="Times New Roman"/>
          <w:sz w:val="24"/>
          <w:szCs w:val="24"/>
        </w:rPr>
        <w:fldChar w:fldCharType="begin" w:fldLock="1"/>
      </w:r>
      <w:r w:rsidR="008423C9" w:rsidRPr="008D2AAE">
        <w:rPr>
          <w:rFonts w:ascii="Times New Roman" w:hAnsi="Times New Roman" w:cs="Times New Roman"/>
          <w:sz w:val="24"/>
          <w:szCs w:val="24"/>
        </w:rPr>
        <w:instrText>ADDIN CSL_CITATION {"citationItems":[{"id":"ITEM-1","itemData":{"DOI":"10.1016/j.ijdrr.2020.101891","ISSN":"22124209","author":[{"dropping-particle":"","family":"Bera","given":"Somanth","non-dropping-particle":"","parse-names":false,"suffix":""},{"dropping-particle":"","family":"Guru","given":"Balamurugan","non-dropping-particle":"","parse-names":false,"suffix":""},{"dropping-particle":"","family":"Oommen","given":"Thomas","non-dropping-particle":"","parse-names":false,"suffix":""}],"container-title":"International Journal of Disaster Risk Reduction","id":"ITEM-1","issued":{"date-parts":[["2020","11"]]},"page":"101891","title":"Indicator-based approach for assigning physical vulnerability of the houses to landslide hazard in the Himalayan region of India","type":"article-journal","volume":"50"},"uris":["http://www.mendeley.com/documents/?uuid=b49c5ce2-182a-47e0-9bbd-c15f02892df4"]}],"mendeley":{"formattedCitation":"(Bera, Guru, &amp; Oommen, 2020)","manualFormatting":"(Bera et al., 2020)","plainTextFormattedCitation":"(Bera, Guru, &amp; Oommen, 2020)","previouslyFormattedCitation":"(Bera, Guru, &amp; Oommen, 2020)"},"properties":{"noteIndex":0},"schema":"https://github.com/citation-style-language/schema/raw/master/csl-citation.json"}</w:instrText>
      </w:r>
      <w:r w:rsidR="000E2B05" w:rsidRPr="008D2AAE">
        <w:rPr>
          <w:rFonts w:ascii="Times New Roman" w:hAnsi="Times New Roman" w:cs="Times New Roman"/>
          <w:sz w:val="24"/>
          <w:szCs w:val="24"/>
        </w:rPr>
        <w:fldChar w:fldCharType="separate"/>
      </w:r>
      <w:r w:rsidR="008423C9" w:rsidRPr="008D2AAE">
        <w:rPr>
          <w:rFonts w:ascii="Times New Roman" w:hAnsi="Times New Roman" w:cs="Times New Roman"/>
          <w:noProof/>
          <w:sz w:val="24"/>
          <w:szCs w:val="24"/>
        </w:rPr>
        <w:t>(Bera et al.</w:t>
      </w:r>
      <w:r w:rsidR="000E2B05" w:rsidRPr="008D2AAE">
        <w:rPr>
          <w:rFonts w:ascii="Times New Roman" w:hAnsi="Times New Roman" w:cs="Times New Roman"/>
          <w:noProof/>
          <w:sz w:val="24"/>
          <w:szCs w:val="24"/>
        </w:rPr>
        <w:t>, 2020)</w:t>
      </w:r>
      <w:r w:rsidR="000E2B05" w:rsidRPr="008D2AAE">
        <w:rPr>
          <w:rFonts w:ascii="Times New Roman" w:hAnsi="Times New Roman" w:cs="Times New Roman"/>
          <w:sz w:val="24"/>
          <w:szCs w:val="24"/>
        </w:rPr>
        <w:fldChar w:fldCharType="end"/>
      </w:r>
      <w:r w:rsidR="000E2B05" w:rsidRPr="008D2AAE">
        <w:rPr>
          <w:rFonts w:ascii="Times New Roman" w:hAnsi="Times New Roman" w:cs="Times New Roman"/>
          <w:sz w:val="24"/>
          <w:szCs w:val="24"/>
        </w:rPr>
        <w:t xml:space="preserve">. The vulnerability matrices are based on the qualitative nature of the findings and the application of professional judgement to assess the empirical evidence </w:t>
      </w:r>
      <w:r w:rsidR="000E2B05" w:rsidRPr="008D2AAE">
        <w:rPr>
          <w:rFonts w:ascii="Times New Roman" w:hAnsi="Times New Roman" w:cs="Times New Roman"/>
          <w:sz w:val="24"/>
          <w:szCs w:val="24"/>
        </w:rPr>
        <w:fldChar w:fldCharType="begin" w:fldLock="1"/>
      </w:r>
      <w:r w:rsidR="000E2B05" w:rsidRPr="008D2AAE">
        <w:rPr>
          <w:rFonts w:ascii="Times New Roman" w:hAnsi="Times New Roman" w:cs="Times New Roman"/>
          <w:sz w:val="24"/>
          <w:szCs w:val="24"/>
        </w:rPr>
        <w:instrText>ADDIN CSL_CITATION {"citationItems":[{"id":"ITEM-1","itemData":{"DOI":"10.1016/j.earscirev.2017.06.007","ISSN":"00128252","author":[{"dropping-particle":"","family":"Papathoma-Köhle","given":"Maria","non-dropping-particle":"","parse-names":false,"suffix":""},{"dropping-particle":"","family":"Gems","given":"Bernhard","non-dropping-particle":"","parse-names":false,"suffix":""},{"dropping-particle":"","family":"Sturm","given":"Michael","non-dropping-particle":"","parse-names":false,"suffix":""},{"dropping-particle":"","family":"Fuchs","given":"Sven","non-dropping-particle":"","parse-names":false,"suffix":""}],"container-title":"Earth-Science Reviews","id":"ITEM-1","issued":{"date-parts":[["2017","8"]]},"page":"272-288","title":"Matrices, curves and indicators: A review of approaches to assess physical vulnerability to debris flows","type":"article-journal","volume":"171"},"uris":["http://www.mendeley.com/documents/?uuid=0762b1a8-ae6a-4b46-a4a5-67ee16120f3d"]}],"mendeley":{"formattedCitation":"(Papathoma-Köhle, Gems, Sturm, &amp; Fuchs, 2017)","manualFormatting":"(Papathoma-Köhle et al,, 2017)","plainTextFormattedCitation":"(Papathoma-Köhle, Gems, Sturm, &amp; Fuchs, 2017)","previouslyFormattedCitation":"(Papathoma-Köhle, Gems, Sturm, &amp; Fuchs, 2017)"},"properties":{"noteIndex":0},"schema":"https://github.com/citation-style-language/schema/raw/master/csl-citation.json"}</w:instrText>
      </w:r>
      <w:r w:rsidR="000E2B05" w:rsidRPr="008D2AAE">
        <w:rPr>
          <w:rFonts w:ascii="Times New Roman" w:hAnsi="Times New Roman" w:cs="Times New Roman"/>
          <w:sz w:val="24"/>
          <w:szCs w:val="24"/>
        </w:rPr>
        <w:fldChar w:fldCharType="separate"/>
      </w:r>
      <w:r w:rsidR="00F26581" w:rsidRPr="008D2AAE">
        <w:rPr>
          <w:rFonts w:ascii="Times New Roman" w:hAnsi="Times New Roman" w:cs="Times New Roman"/>
          <w:noProof/>
          <w:sz w:val="24"/>
          <w:szCs w:val="24"/>
        </w:rPr>
        <w:t>(Papathoma-Köhle et al.</w:t>
      </w:r>
      <w:r w:rsidR="000E2B05" w:rsidRPr="008D2AAE">
        <w:rPr>
          <w:rFonts w:ascii="Times New Roman" w:hAnsi="Times New Roman" w:cs="Times New Roman"/>
          <w:noProof/>
          <w:sz w:val="24"/>
          <w:szCs w:val="24"/>
        </w:rPr>
        <w:t>, 2017)</w:t>
      </w:r>
      <w:r w:rsidR="000E2B05" w:rsidRPr="008D2AAE">
        <w:rPr>
          <w:rFonts w:ascii="Times New Roman" w:hAnsi="Times New Roman" w:cs="Times New Roman"/>
          <w:sz w:val="24"/>
          <w:szCs w:val="24"/>
        </w:rPr>
        <w:fldChar w:fldCharType="end"/>
      </w:r>
      <w:r w:rsidR="000E2B05" w:rsidRPr="008D2AAE">
        <w:rPr>
          <w:rFonts w:ascii="Times New Roman" w:hAnsi="Times New Roman" w:cs="Times New Roman"/>
          <w:sz w:val="24"/>
          <w:szCs w:val="24"/>
        </w:rPr>
        <w:t>. In summary, the use of these techniques provides a standardized and systematic approach to evaluating the potential impact of landslides on vuln</w:t>
      </w:r>
      <w:r w:rsidR="00FC232E" w:rsidRPr="008D2AAE">
        <w:rPr>
          <w:rFonts w:ascii="Times New Roman" w:hAnsi="Times New Roman" w:cs="Times New Roman"/>
          <w:sz w:val="24"/>
          <w:szCs w:val="24"/>
        </w:rPr>
        <w:t>erable elements</w:t>
      </w:r>
      <w:r w:rsidR="000E2B05" w:rsidRPr="008D2AAE">
        <w:rPr>
          <w:rFonts w:ascii="Times New Roman" w:hAnsi="Times New Roman" w:cs="Times New Roman"/>
          <w:sz w:val="24"/>
          <w:szCs w:val="24"/>
        </w:rPr>
        <w:t>. As such, these methods are critical in ensuring the safety and protection of infrastructure and communities at risk of landslides.</w:t>
      </w:r>
      <w:r w:rsidR="00803518" w:rsidRPr="008D2AAE">
        <w:rPr>
          <w:rFonts w:ascii="Times New Roman" w:hAnsi="Times New Roman" w:cs="Times New Roman"/>
          <w:sz w:val="24"/>
          <w:szCs w:val="24"/>
        </w:rPr>
        <w:t xml:space="preserve"> </w:t>
      </w:r>
    </w:p>
    <w:p w14:paraId="063742D1" w14:textId="33CC2A2C" w:rsidR="009C0ED7" w:rsidRPr="008D2AAE" w:rsidRDefault="00422508" w:rsidP="008D2AAE">
      <w:pPr>
        <w:pStyle w:val="Para2lines"/>
        <w:spacing w:afterLines="0" w:after="0" w:line="240" w:lineRule="auto"/>
        <w:rPr>
          <w:rFonts w:cs="Times New Roman"/>
        </w:rPr>
      </w:pPr>
      <w:proofErr w:type="spellStart"/>
      <w:r>
        <w:rPr>
          <w:rFonts w:cs="Times New Roman"/>
        </w:rPr>
        <w:t>Wohlers</w:t>
      </w:r>
      <w:proofErr w:type="spellEnd"/>
      <w:r>
        <w:rPr>
          <w:rFonts w:cs="Times New Roman"/>
        </w:rPr>
        <w:t xml:space="preserve"> and</w:t>
      </w:r>
      <w:r w:rsidR="00C6765F" w:rsidRPr="008D2AAE">
        <w:rPr>
          <w:rFonts w:cs="Times New Roman"/>
        </w:rPr>
        <w:t xml:space="preserve"> </w:t>
      </w:r>
      <w:proofErr w:type="spellStart"/>
      <w:r w:rsidR="00C6765F" w:rsidRPr="008D2AAE">
        <w:rPr>
          <w:rFonts w:cs="Times New Roman"/>
        </w:rPr>
        <w:t>Damm</w:t>
      </w:r>
      <w:proofErr w:type="spellEnd"/>
      <w:r w:rsidR="00C6765F" w:rsidRPr="008D2AAE">
        <w:rPr>
          <w:rFonts w:cs="Times New Roman"/>
        </w:rPr>
        <w:t xml:space="preserve"> (2022) used the Indicator Based Method to estimate road network vulnerability in the Harz Mountains, Germany. They considered indicators like mitigation measures, traffic volume, road type, speed reductions, and alternative route length. The study found that marginal road sections with high average daily traffic volumes were highly vulnerable. </w:t>
      </w:r>
      <w:r w:rsidR="00803518" w:rsidRPr="008D2AAE">
        <w:rPr>
          <w:rFonts w:cs="Times New Roman"/>
        </w:rPr>
        <w:t>The IBM for mountain hazards</w:t>
      </w:r>
      <w:r w:rsidR="00B40BB2" w:rsidRPr="008D2AAE">
        <w:rPr>
          <w:rFonts w:cs="Times New Roman"/>
        </w:rPr>
        <w:t xml:space="preserve"> (landslides, floods, and debris flows)</w:t>
      </w:r>
      <w:r w:rsidR="00803518" w:rsidRPr="008D2AAE">
        <w:rPr>
          <w:rFonts w:cs="Times New Roman"/>
        </w:rPr>
        <w:t xml:space="preserve"> aims to assess the relative vulnerability index (RVI) of critical infrastructures such as buildings, assets</w:t>
      </w:r>
      <w:r w:rsidR="00B40BB2" w:rsidRPr="008D2AAE">
        <w:rPr>
          <w:rFonts w:cs="Times New Roman"/>
        </w:rPr>
        <w:t>, and roads, to mountain hazards</w:t>
      </w:r>
      <w:r w:rsidR="00803518" w:rsidRPr="008D2AAE">
        <w:rPr>
          <w:rFonts w:cs="Times New Roman"/>
        </w:rPr>
        <w:t>. The RVI is generated by assigning weightage values to indicators and sub-indicators of critical infrastructure attributes, which are then used to calculate the RVI for each critical infrastructure</w:t>
      </w:r>
      <w:r w:rsidR="00B40BB2" w:rsidRPr="008D2AAE">
        <w:rPr>
          <w:rFonts w:cs="Times New Roman"/>
        </w:rPr>
        <w:t xml:space="preserve"> (</w:t>
      </w:r>
      <w:proofErr w:type="spellStart"/>
      <w:r w:rsidR="00B40BB2" w:rsidRPr="008D2AAE">
        <w:rPr>
          <w:rFonts w:cs="Times New Roman"/>
        </w:rPr>
        <w:t>Mastura</w:t>
      </w:r>
      <w:proofErr w:type="spellEnd"/>
      <w:r w:rsidR="00B40BB2" w:rsidRPr="008D2AAE">
        <w:rPr>
          <w:rFonts w:cs="Times New Roman"/>
        </w:rPr>
        <w:t xml:space="preserve"> </w:t>
      </w:r>
      <w:proofErr w:type="spellStart"/>
      <w:r w:rsidR="00B40BB2" w:rsidRPr="008D2AAE">
        <w:rPr>
          <w:rFonts w:cs="Times New Roman"/>
        </w:rPr>
        <w:t>Azmi</w:t>
      </w:r>
      <w:proofErr w:type="spellEnd"/>
      <w:r w:rsidR="00B40BB2" w:rsidRPr="008D2AAE">
        <w:rPr>
          <w:rFonts w:cs="Times New Roman"/>
        </w:rPr>
        <w:t xml:space="preserve">, 2020; </w:t>
      </w:r>
      <w:proofErr w:type="spellStart"/>
      <w:r w:rsidR="00B40BB2" w:rsidRPr="008D2AAE">
        <w:rPr>
          <w:rFonts w:cs="Times New Roman"/>
        </w:rPr>
        <w:t>Papathoma-Köhle</w:t>
      </w:r>
      <w:proofErr w:type="spellEnd"/>
      <w:r w:rsidR="00B40BB2" w:rsidRPr="008D2AAE">
        <w:rPr>
          <w:rFonts w:cs="Times New Roman"/>
        </w:rPr>
        <w:t>, 2016)</w:t>
      </w:r>
      <w:r w:rsidR="00803518" w:rsidRPr="008D2AAE">
        <w:rPr>
          <w:rFonts w:cs="Times New Roman"/>
        </w:rPr>
        <w:t>.</w:t>
      </w:r>
      <w:r w:rsidR="00183592" w:rsidRPr="008D2AAE">
        <w:rPr>
          <w:rFonts w:cs="Times New Roman"/>
        </w:rPr>
        <w:t xml:space="preserve"> The indicator-based method for vulnerability assessment of critical infrastructure from translational landslides consists of four clusters: Critical Infrastructure (C), Environment (E), Landslide Intensity (I), and People (P). Each cluster has its own set of indicators and weightage values. The total weightage value assigned to each component or cluster should be equal to the sum of all its indicators and sub-indicators. The vulnerability index is calculated using the weightage values of the indicators and sub-indicators</w:t>
      </w:r>
      <w:r w:rsidR="00022AF1" w:rsidRPr="008D2AAE">
        <w:rPr>
          <w:rFonts w:cs="Times New Roman"/>
        </w:rPr>
        <w:t xml:space="preserve"> (</w:t>
      </w:r>
      <w:proofErr w:type="spellStart"/>
      <w:r w:rsidR="00022AF1" w:rsidRPr="008D2AAE">
        <w:rPr>
          <w:rFonts w:cs="Times New Roman"/>
        </w:rPr>
        <w:t>Mastura</w:t>
      </w:r>
      <w:proofErr w:type="spellEnd"/>
      <w:r w:rsidR="00022AF1" w:rsidRPr="008D2AAE">
        <w:rPr>
          <w:rFonts w:cs="Times New Roman"/>
        </w:rPr>
        <w:t xml:space="preserve"> </w:t>
      </w:r>
      <w:proofErr w:type="spellStart"/>
      <w:r w:rsidR="00022AF1" w:rsidRPr="008D2AAE">
        <w:rPr>
          <w:rFonts w:cs="Times New Roman"/>
        </w:rPr>
        <w:t>Azmi</w:t>
      </w:r>
      <w:proofErr w:type="spellEnd"/>
      <w:r w:rsidR="00022AF1" w:rsidRPr="008D2AAE">
        <w:rPr>
          <w:rFonts w:cs="Times New Roman"/>
        </w:rPr>
        <w:t xml:space="preserve">, 2020; </w:t>
      </w:r>
      <w:proofErr w:type="spellStart"/>
      <w:r w:rsidR="00022AF1" w:rsidRPr="008D2AAE">
        <w:rPr>
          <w:rFonts w:cs="Times New Roman"/>
        </w:rPr>
        <w:t>Papathoma-Köhle</w:t>
      </w:r>
      <w:proofErr w:type="spellEnd"/>
      <w:r w:rsidR="00022AF1" w:rsidRPr="008D2AAE">
        <w:rPr>
          <w:rFonts w:cs="Times New Roman"/>
        </w:rPr>
        <w:t xml:space="preserve">, 2016; </w:t>
      </w:r>
      <w:proofErr w:type="spellStart"/>
      <w:r w:rsidR="00022AF1" w:rsidRPr="008D2AAE">
        <w:rPr>
          <w:rFonts w:cs="Times New Roman"/>
        </w:rPr>
        <w:t>Yusrin</w:t>
      </w:r>
      <w:proofErr w:type="spellEnd"/>
      <w:r w:rsidR="00022AF1" w:rsidRPr="008D2AAE">
        <w:rPr>
          <w:rFonts w:cs="Times New Roman"/>
        </w:rPr>
        <w:t xml:space="preserve"> et al., 2021).</w:t>
      </w:r>
      <w:r w:rsidR="00091121" w:rsidRPr="008D2AAE">
        <w:rPr>
          <w:rFonts w:cs="Times New Roman"/>
        </w:rPr>
        <w:t xml:space="preserve"> The vulnerability index for each of the elements at risk is calculated using t</w:t>
      </w:r>
      <w:r w:rsidR="005136D8" w:rsidRPr="008D2AAE">
        <w:rPr>
          <w:rFonts w:cs="Times New Roman"/>
        </w:rPr>
        <w:t xml:space="preserve">he formula in </w:t>
      </w:r>
      <w:r w:rsidR="00A50650" w:rsidRPr="008D2AAE">
        <w:rPr>
          <w:rFonts w:cs="Times New Roman"/>
        </w:rPr>
        <w:t>equation ii</w:t>
      </w:r>
      <w:r w:rsidR="00091121" w:rsidRPr="008D2AAE">
        <w:rPr>
          <w:rFonts w:cs="Times New Roman"/>
        </w:rPr>
        <w:t xml:space="preserve"> (</w:t>
      </w:r>
      <w:proofErr w:type="spellStart"/>
      <w:r w:rsidR="00091121" w:rsidRPr="008D2AAE">
        <w:rPr>
          <w:rFonts w:cs="Times New Roman"/>
        </w:rPr>
        <w:t>Bera</w:t>
      </w:r>
      <w:proofErr w:type="spellEnd"/>
      <w:r w:rsidR="00091121" w:rsidRPr="008D2AAE">
        <w:rPr>
          <w:rFonts w:cs="Times New Roman"/>
        </w:rPr>
        <w:t xml:space="preserve"> et al., 2020; </w:t>
      </w:r>
      <w:proofErr w:type="spellStart"/>
      <w:r w:rsidR="00091121" w:rsidRPr="008D2AAE">
        <w:rPr>
          <w:rFonts w:cs="Times New Roman"/>
        </w:rPr>
        <w:t>Mastura</w:t>
      </w:r>
      <w:proofErr w:type="spellEnd"/>
      <w:r w:rsidR="00091121" w:rsidRPr="008D2AAE">
        <w:rPr>
          <w:rFonts w:cs="Times New Roman"/>
        </w:rPr>
        <w:t xml:space="preserve"> </w:t>
      </w:r>
      <w:proofErr w:type="spellStart"/>
      <w:r w:rsidR="00091121" w:rsidRPr="008D2AAE">
        <w:rPr>
          <w:rFonts w:cs="Times New Roman"/>
        </w:rPr>
        <w:t>Azmi</w:t>
      </w:r>
      <w:proofErr w:type="spellEnd"/>
      <w:r w:rsidR="00091121" w:rsidRPr="008D2AAE">
        <w:rPr>
          <w:rFonts w:cs="Times New Roman"/>
        </w:rPr>
        <w:t xml:space="preserve">, 2020; </w:t>
      </w:r>
      <w:proofErr w:type="spellStart"/>
      <w:r w:rsidR="00091121" w:rsidRPr="008D2AAE">
        <w:rPr>
          <w:rFonts w:cs="Times New Roman"/>
        </w:rPr>
        <w:t>Wohlers</w:t>
      </w:r>
      <w:proofErr w:type="spellEnd"/>
      <w:r w:rsidR="00091121" w:rsidRPr="008D2AAE">
        <w:rPr>
          <w:rFonts w:cs="Times New Roman"/>
        </w:rPr>
        <w:t xml:space="preserve"> &amp; </w:t>
      </w:r>
      <w:proofErr w:type="spellStart"/>
      <w:r w:rsidR="00091121" w:rsidRPr="008D2AAE">
        <w:rPr>
          <w:rFonts w:cs="Times New Roman"/>
        </w:rPr>
        <w:t>Damm</w:t>
      </w:r>
      <w:proofErr w:type="spellEnd"/>
      <w:r w:rsidR="00091121" w:rsidRPr="008D2AAE">
        <w:rPr>
          <w:rFonts w:cs="Times New Roman"/>
        </w:rPr>
        <w:t>, 2022).</w:t>
      </w:r>
      <w:r w:rsidR="00E04349" w:rsidRPr="008D2AAE">
        <w:rPr>
          <w:rFonts w:cs="Times New Roman"/>
        </w:rPr>
        <w:t xml:space="preserve"> Therefore, the indicator-based method </w:t>
      </w:r>
      <w:r w:rsidR="008521AC" w:rsidRPr="008D2AAE">
        <w:rPr>
          <w:rFonts w:cs="Times New Roman"/>
        </w:rPr>
        <w:t>(IBM) is proven to be</w:t>
      </w:r>
      <w:r w:rsidR="00DD1682" w:rsidRPr="008D2AAE">
        <w:rPr>
          <w:rFonts w:cs="Times New Roman"/>
        </w:rPr>
        <w:t xml:space="preserve"> </w:t>
      </w:r>
      <w:r w:rsidR="008521AC" w:rsidRPr="008D2AAE">
        <w:rPr>
          <w:rFonts w:cs="Times New Roman"/>
        </w:rPr>
        <w:t>valuable method</w:t>
      </w:r>
      <w:r w:rsidR="00E04349" w:rsidRPr="008D2AAE">
        <w:rPr>
          <w:rFonts w:cs="Times New Roman"/>
        </w:rPr>
        <w:t xml:space="preserve"> for assessing the vulnerability of critical infrastruc</w:t>
      </w:r>
      <w:r w:rsidR="00DD1682" w:rsidRPr="008D2AAE">
        <w:rPr>
          <w:rFonts w:cs="Times New Roman"/>
        </w:rPr>
        <w:t>ture to natural hazards (</w:t>
      </w:r>
      <w:r w:rsidR="00E04349" w:rsidRPr="008D2AAE">
        <w:rPr>
          <w:rFonts w:cs="Times New Roman"/>
        </w:rPr>
        <w:t>landslides</w:t>
      </w:r>
      <w:r w:rsidR="00DD1682" w:rsidRPr="008D2AAE">
        <w:rPr>
          <w:rFonts w:cs="Times New Roman"/>
        </w:rPr>
        <w:t>, debris flows,</w:t>
      </w:r>
      <w:r w:rsidR="00E04349" w:rsidRPr="008D2AAE">
        <w:rPr>
          <w:rFonts w:cs="Times New Roman"/>
        </w:rPr>
        <w:t xml:space="preserve"> and floods</w:t>
      </w:r>
      <w:r w:rsidR="00DD1682" w:rsidRPr="008D2AAE">
        <w:rPr>
          <w:rFonts w:cs="Times New Roman"/>
        </w:rPr>
        <w:t>)</w:t>
      </w:r>
      <w:r w:rsidR="00E04349" w:rsidRPr="008D2AAE">
        <w:rPr>
          <w:rFonts w:cs="Times New Roman"/>
        </w:rPr>
        <w:t>. Studies have highl</w:t>
      </w:r>
      <w:r w:rsidR="008521AC" w:rsidRPr="008D2AAE">
        <w:rPr>
          <w:rFonts w:cs="Times New Roman"/>
        </w:rPr>
        <w:t xml:space="preserve">ighted the effectiveness of the </w:t>
      </w:r>
      <w:r w:rsidR="00E04349" w:rsidRPr="008D2AAE">
        <w:rPr>
          <w:rFonts w:cs="Times New Roman"/>
        </w:rPr>
        <w:t>approach in estimating the vulnerability of road networks, buildings, and assets. The relative vulnerability index generated through the I</w:t>
      </w:r>
      <w:r w:rsidR="00DD1682" w:rsidRPr="008D2AAE">
        <w:rPr>
          <w:rFonts w:cs="Times New Roman"/>
        </w:rPr>
        <w:t>BM</w:t>
      </w:r>
      <w:r w:rsidR="00E04349" w:rsidRPr="008D2AAE">
        <w:rPr>
          <w:rFonts w:cs="Times New Roman"/>
        </w:rPr>
        <w:t xml:space="preserve"> provides a comprehensive assessment of the vulnerability of </w:t>
      </w:r>
      <w:r w:rsidR="00E04349" w:rsidRPr="008D2AAE">
        <w:rPr>
          <w:rFonts w:cs="Times New Roman"/>
        </w:rPr>
        <w:lastRenderedPageBreak/>
        <w:t xml:space="preserve">critical infrastructure by taking into account various indicators and sub-indicators related to critical infrastructure attributes, environmental conditions, and socio-economic factors. </w:t>
      </w:r>
      <w:r w:rsidR="00DD1682" w:rsidRPr="008D2AAE">
        <w:rPr>
          <w:rFonts w:cs="Times New Roman"/>
        </w:rPr>
        <w:t>The</w:t>
      </w:r>
      <w:r w:rsidR="00E04349" w:rsidRPr="008D2AAE">
        <w:rPr>
          <w:rFonts w:cs="Times New Roman"/>
        </w:rPr>
        <w:t xml:space="preserve"> method is a valuable approach that can aid decision-makers in identifying and prioritizing critical infrastructure that requires mitigation measures to redu</w:t>
      </w:r>
      <w:r w:rsidR="00DD1682" w:rsidRPr="008D2AAE">
        <w:rPr>
          <w:rFonts w:cs="Times New Roman"/>
        </w:rPr>
        <w:t>ce the impact of landslides.</w:t>
      </w:r>
    </w:p>
    <w:p w14:paraId="3FE7DE84" w14:textId="363FD357" w:rsidR="00B20CC1" w:rsidRPr="008D2AAE" w:rsidRDefault="00BC4E07" w:rsidP="008D2AAE">
      <w:pPr>
        <w:pStyle w:val="Para2lines"/>
        <w:spacing w:afterLines="0" w:after="0" w:line="240" w:lineRule="auto"/>
        <w:rPr>
          <w:rFonts w:cs="Times New Roman"/>
        </w:rPr>
      </w:pPr>
      <w:r w:rsidRPr="008D2AAE">
        <w:rPr>
          <w:rFonts w:cs="Times New Roman"/>
        </w:rPr>
        <w:t>The findings of this research will be beneficial to the following organisations for taking necessary actions: The Malaysian Public Works Department/</w:t>
      </w:r>
      <w:proofErr w:type="spellStart"/>
      <w:r w:rsidRPr="008D2AAE">
        <w:rPr>
          <w:rFonts w:cs="Times New Roman"/>
        </w:rPr>
        <w:t>Jabatan</w:t>
      </w:r>
      <w:proofErr w:type="spellEnd"/>
      <w:r w:rsidRPr="008D2AAE">
        <w:rPr>
          <w:rFonts w:cs="Times New Roman"/>
        </w:rPr>
        <w:t xml:space="preserve"> </w:t>
      </w:r>
      <w:proofErr w:type="spellStart"/>
      <w:r w:rsidRPr="008D2AAE">
        <w:rPr>
          <w:rFonts w:cs="Times New Roman"/>
        </w:rPr>
        <w:t>Kerja</w:t>
      </w:r>
      <w:proofErr w:type="spellEnd"/>
      <w:r w:rsidRPr="008D2AAE">
        <w:rPr>
          <w:rFonts w:cs="Times New Roman"/>
        </w:rPr>
        <w:t xml:space="preserve"> Raya (JKR) Malaysia. For their responsibilities in slope remedy and management (mitigation), as well as assessment; The Department of Mineral and Geoscience Malaysia/</w:t>
      </w:r>
      <w:proofErr w:type="spellStart"/>
      <w:r w:rsidRPr="008D2AAE">
        <w:rPr>
          <w:rFonts w:cs="Times New Roman"/>
        </w:rPr>
        <w:t>Jabatan</w:t>
      </w:r>
      <w:proofErr w:type="spellEnd"/>
      <w:r w:rsidRPr="008D2AAE">
        <w:rPr>
          <w:rFonts w:cs="Times New Roman"/>
        </w:rPr>
        <w:t xml:space="preserve"> Mineral </w:t>
      </w:r>
      <w:proofErr w:type="spellStart"/>
      <w:r w:rsidRPr="008D2AAE">
        <w:rPr>
          <w:rFonts w:cs="Times New Roman"/>
        </w:rPr>
        <w:t>dan</w:t>
      </w:r>
      <w:proofErr w:type="spellEnd"/>
      <w:r w:rsidRPr="008D2AAE">
        <w:rPr>
          <w:rFonts w:cs="Times New Roman"/>
        </w:rPr>
        <w:t xml:space="preserve"> </w:t>
      </w:r>
      <w:proofErr w:type="spellStart"/>
      <w:r w:rsidRPr="008D2AAE">
        <w:rPr>
          <w:rFonts w:cs="Times New Roman"/>
        </w:rPr>
        <w:t>Geosains</w:t>
      </w:r>
      <w:proofErr w:type="spellEnd"/>
      <w:r w:rsidRPr="008D2AAE">
        <w:rPr>
          <w:rFonts w:cs="Times New Roman"/>
        </w:rPr>
        <w:t xml:space="preserve"> Malaysia (JMG). For their work in geological mapping, preservation of the environment and disaster risk management, as well as informing government of areas that are prone to landslide in Malaysia </w:t>
      </w:r>
      <w:r w:rsidRPr="008D2AAE">
        <w:rPr>
          <w:rFonts w:cs="Times New Roman"/>
        </w:rPr>
        <w:fldChar w:fldCharType="begin" w:fldLock="1"/>
      </w:r>
      <w:r w:rsidR="00F86EB2" w:rsidRPr="008D2AAE">
        <w:rPr>
          <w:rFonts w:cs="Times New Roman"/>
        </w:rPr>
        <w:instrText>ADDIN CSL_CITATION {"citationItems":[{"id":"ITEM-1","itemData":{"DOI":"10.35631/JISTM.725005","ISSN":"0128-1666","abstract":"Most of time, landslide in Malaysia was triggered by heavy rainfall during monsoon season. Landslides disaster in Malaysia are managed by Public Work Department (JKR) via Slope Engineering Branch (CKC), Department of Mineral and Geosciences (JMG), and Malaysian Space Agency (Agensi Angkasa Malaysia). JKR was critically engaged in slope remediation activities and the establishment of slope management. JMG and MYSA contribution was informing the government areas prone to landslides via landslide mapping. National Institution, expert practices, and researcher in landslide management in Malaysia is actively engaged in disaster management (DM) activities through the implementation National Slope Master Plan 2009 – 2023 (NSMP 2009 – 2023). With due respect, some issues such as no evasive approach where experts might use for decision-making process according to site suitability, and appropriate mitigation measure, lack of study in landslide disaster management practices in Malaysia, and the availability landslide historical data. Hence, this paper systematically reviews the current practices of geospatial metamodel for landslide disaster management in Malaysia. Findings show that, only few researchers deeply explore the potential of geospatial metamodel in facilitating landslide management and monitoring activities in Malaysia. Geospatial metamodel gives a benefit in determined the completeness of any landslide DM activities either before, during, or after the incident.","author":[{"dropping-particle":"","family":"Abd Sahrin","given":"Mohammad Sahrul Akmal","non-dropping-particle":"","parse-names":false,"suffix":""},{"dropping-particle":"","family":"Abdul Khanan","given":"Mohd Faisal","non-dropping-particle":"","parse-names":false,"suffix":""}],"container-title":"Journal of Information System and Technology Management","id":"ITEM-1","issue":"25","issued":{"date-parts":[["2022","3","7"]]},"page":"65-82","title":"GEOSPATIAL METAMODEL FOR LANDSLIDE DISASTER MANAGEMENT IN MALAYSIA: CURRENT PRACTICES","type":"article-journal","volume":"7"},"uris":["http://www.mendeley.com/documents/?uuid=c04370d5-6549-4477-af55-e2507873734c"]},{"id":"ITEM-2","itemData":{"author":[{"dropping-particle":"","family":"Rahman","given":"Haliza Abdul","non-dropping-particle":"","parse-names":false,"suffix":""},{"dropping-particle":"","family":"Mapjabil","given":"Jabil","non-dropping-particle":"","parse-names":false,"suffix":""}],"container-title":"Health and the Environment Journal","id":"ITEM-2","issue":"1","issued":{"date-parts":[["2017"]]},"page":"58 - 71","title":"Landslides Disaster in Malaysia: an Overview","type":"article-journal","volume":"8"},"uris":["http://www.mendeley.com/documents/?uuid=40f8402c-0dbf-4280-99da-abbbca99de5d"]}],"mendeley":{"formattedCitation":"(Abd Sahrin &amp; Abdul Khanan, 2022; Rahman &amp; Mapjabil, 2017)","manualFormatting":"(Abd Sahrin &amp; Abdul Khanan, 2022)","plainTextFormattedCitation":"(Abd Sahrin &amp; Abdul Khanan, 2022; Rahman &amp; Mapjabil, 2017)","previouslyFormattedCitation":"(Abd Sahrin &amp; Abdul Khanan, 2022; Rahman &amp; Mapjabil, 2017)"},"properties":{"noteIndex":0},"schema":"https://github.com/citation-style-language/schema/raw/master/csl-citation.json"}</w:instrText>
      </w:r>
      <w:r w:rsidRPr="008D2AAE">
        <w:rPr>
          <w:rFonts w:cs="Times New Roman"/>
        </w:rPr>
        <w:fldChar w:fldCharType="separate"/>
      </w:r>
      <w:r w:rsidRPr="008D2AAE">
        <w:rPr>
          <w:rFonts w:cs="Times New Roman"/>
          <w:noProof/>
        </w:rPr>
        <w:t>(Abd Sahrin &amp; Abdul Khana</w:t>
      </w:r>
      <w:r w:rsidR="005452DA" w:rsidRPr="008D2AAE">
        <w:rPr>
          <w:rFonts w:cs="Times New Roman"/>
          <w:noProof/>
        </w:rPr>
        <w:t>n, 2022</w:t>
      </w:r>
      <w:r w:rsidRPr="008D2AAE">
        <w:rPr>
          <w:rFonts w:cs="Times New Roman"/>
          <w:noProof/>
        </w:rPr>
        <w:t>)</w:t>
      </w:r>
      <w:r w:rsidRPr="008D2AAE">
        <w:rPr>
          <w:rFonts w:cs="Times New Roman"/>
        </w:rPr>
        <w:fldChar w:fldCharType="end"/>
      </w:r>
      <w:r w:rsidRPr="008D2AAE">
        <w:rPr>
          <w:rFonts w:cs="Times New Roman"/>
        </w:rPr>
        <w:t xml:space="preserve">; The </w:t>
      </w:r>
      <w:proofErr w:type="spellStart"/>
      <w:r w:rsidRPr="008D2AAE">
        <w:rPr>
          <w:rFonts w:cs="Times New Roman"/>
        </w:rPr>
        <w:t>Nusajaya</w:t>
      </w:r>
      <w:proofErr w:type="spellEnd"/>
      <w:r w:rsidRPr="008D2AAE">
        <w:rPr>
          <w:rFonts w:cs="Times New Roman"/>
        </w:rPr>
        <w:t xml:space="preserve"> Natural Heritage</w:t>
      </w:r>
      <w:r w:rsidR="005452DA" w:rsidRPr="008D2AAE">
        <w:rPr>
          <w:rFonts w:cs="Times New Roman"/>
        </w:rPr>
        <w:t xml:space="preserve"> Trust (TNNHT); and the local authority</w:t>
      </w:r>
    </w:p>
    <w:p w14:paraId="499B759D" w14:textId="3A7AAE6E" w:rsidR="00B20CC1" w:rsidRDefault="00B20CC1" w:rsidP="008D2AAE">
      <w:pPr>
        <w:pStyle w:val="Para2lines"/>
        <w:spacing w:afterLines="0" w:after="0" w:line="240" w:lineRule="auto"/>
        <w:rPr>
          <w:rFonts w:cs="Times New Roman"/>
        </w:rPr>
      </w:pPr>
    </w:p>
    <w:p w14:paraId="0F8280A4" w14:textId="77777777" w:rsidR="00422508" w:rsidRPr="008D2AAE" w:rsidRDefault="00422508" w:rsidP="008D2AAE">
      <w:pPr>
        <w:pStyle w:val="Para2lines"/>
        <w:spacing w:afterLines="0" w:after="0" w:line="240" w:lineRule="auto"/>
        <w:rPr>
          <w:rFonts w:cs="Times New Roman"/>
        </w:rPr>
      </w:pPr>
    </w:p>
    <w:p w14:paraId="7BC57295" w14:textId="1B966841" w:rsidR="00493FE8" w:rsidRPr="00422508" w:rsidRDefault="00422508" w:rsidP="008D2AAE">
      <w:pPr>
        <w:pStyle w:val="Para2lines"/>
        <w:spacing w:afterLines="0" w:after="0" w:line="240" w:lineRule="auto"/>
        <w:ind w:firstLine="0"/>
        <w:rPr>
          <w:rFonts w:cs="Times New Roman"/>
          <w:b/>
        </w:rPr>
      </w:pPr>
      <w:r>
        <w:rPr>
          <w:rFonts w:cs="Times New Roman"/>
          <w:b/>
        </w:rPr>
        <w:t>Study a</w:t>
      </w:r>
      <w:r w:rsidR="00E36C7C" w:rsidRPr="00422508">
        <w:rPr>
          <w:rFonts w:cs="Times New Roman"/>
          <w:b/>
        </w:rPr>
        <w:t>rea</w:t>
      </w:r>
    </w:p>
    <w:p w14:paraId="33FD3F31" w14:textId="77777777" w:rsidR="00B20CC1" w:rsidRPr="008D2AAE" w:rsidRDefault="00B20CC1" w:rsidP="008D2AAE">
      <w:pPr>
        <w:pStyle w:val="Para2lines"/>
        <w:spacing w:afterLines="0" w:after="0" w:line="240" w:lineRule="auto"/>
        <w:ind w:firstLine="0"/>
        <w:rPr>
          <w:rFonts w:cs="Times New Roman"/>
          <w:b/>
          <w:bCs/>
        </w:rPr>
      </w:pPr>
    </w:p>
    <w:p w14:paraId="2CBFAC3A" w14:textId="37E7171D" w:rsidR="008300D4" w:rsidRPr="008D2AAE" w:rsidRDefault="00E2601C" w:rsidP="008D2AAE">
      <w:pPr>
        <w:pStyle w:val="Para2lines"/>
        <w:spacing w:afterLines="0" w:after="0" w:line="240" w:lineRule="auto"/>
        <w:ind w:firstLine="0"/>
        <w:rPr>
          <w:rFonts w:cs="Times New Roman"/>
        </w:rPr>
      </w:pPr>
      <w:r w:rsidRPr="008D2AAE">
        <w:rPr>
          <w:rFonts w:cs="Times New Roman"/>
        </w:rPr>
        <w:t xml:space="preserve">SIREH Park is a 343-acre recreational area with an urban development, developed in the city area of Johor. It offers a wide range of fascinating activities that include fishing, recreation, cycling, and kayaking </w:t>
      </w:r>
      <w:r w:rsidRPr="008D2AAE">
        <w:rPr>
          <w:rFonts w:cs="Times New Roman"/>
        </w:rPr>
        <w:fldChar w:fldCharType="begin" w:fldLock="1"/>
      </w:r>
      <w:r w:rsidRPr="008D2AAE">
        <w:rPr>
          <w:rFonts w:cs="Times New Roman"/>
        </w:rPr>
        <w:instrText>ADDIN CSL_CITATION {"citationItems":[{"id":"ITEM-1","itemData":{"URL":"https://www.astroawani.com/berita-malaysia/sireh-park-tarikan-pelancongan-terbaharu-di-johor-354866","author":[{"dropping-particle":"","family":"Omar","given":"Siti Nur Aqilla","non-dropping-particle":"","parse-names":false,"suffix":""}],"id":"ITEM-1","issued":{"date-parts":[["2022"]]},"title":"Sireh Park tarikan pelancongan terbaharu di Johor","type":"webpage"},"uris":["http://www.mendeley.com/documents/?uuid=89613502-6be9-44a8-97dc-7cb234fa486e"]}],"mendeley":{"formattedCitation":"(Omar, 2022)","plainTextFormattedCitation":"(Omar, 2022)","previouslyFormattedCitation":"(Omar, 2022)"},"properties":{"noteIndex":0},"schema":"https://github.com/citation-style-language/schema/raw/master/csl-citation.json"}</w:instrText>
      </w:r>
      <w:r w:rsidRPr="008D2AAE">
        <w:rPr>
          <w:rFonts w:cs="Times New Roman"/>
        </w:rPr>
        <w:fldChar w:fldCharType="separate"/>
      </w:r>
      <w:r w:rsidRPr="008D2AAE">
        <w:rPr>
          <w:rFonts w:cs="Times New Roman"/>
          <w:noProof/>
        </w:rPr>
        <w:t>(Omar, 2022)</w:t>
      </w:r>
      <w:r w:rsidRPr="008D2AAE">
        <w:rPr>
          <w:rFonts w:cs="Times New Roman"/>
        </w:rPr>
        <w:fldChar w:fldCharType="end"/>
      </w:r>
      <w:r w:rsidRPr="008D2AAE">
        <w:rPr>
          <w:rFonts w:cs="Times New Roman"/>
        </w:rPr>
        <w:t xml:space="preserve">. </w:t>
      </w:r>
      <w:r w:rsidR="00642FF1" w:rsidRPr="008D2AAE">
        <w:rPr>
          <w:rFonts w:cs="Times New Roman"/>
        </w:rPr>
        <w:t xml:space="preserve">SIREH </w:t>
      </w:r>
      <w:r w:rsidRPr="008D2AAE">
        <w:rPr>
          <w:rFonts w:cs="Times New Roman"/>
        </w:rPr>
        <w:t xml:space="preserve">Park is a gathering spot for Iskandar </w:t>
      </w:r>
      <w:proofErr w:type="spellStart"/>
      <w:r w:rsidRPr="008D2AAE">
        <w:rPr>
          <w:rFonts w:cs="Times New Roman"/>
        </w:rPr>
        <w:t>Puteri'</w:t>
      </w:r>
      <w:r w:rsidR="00E37791" w:rsidRPr="008D2AAE">
        <w:rPr>
          <w:rFonts w:cs="Times New Roman"/>
        </w:rPr>
        <w:t>s</w:t>
      </w:r>
      <w:proofErr w:type="spellEnd"/>
      <w:r w:rsidR="00E37791" w:rsidRPr="008D2AAE">
        <w:rPr>
          <w:rFonts w:cs="Times New Roman"/>
        </w:rPr>
        <w:t xml:space="preserve"> diverse population. It is</w:t>
      </w:r>
      <w:r w:rsidRPr="008D2AAE">
        <w:rPr>
          <w:rFonts w:cs="Times New Roman"/>
        </w:rPr>
        <w:t xml:space="preserve"> enjoyable and engaging for people of all ages and abilities while also encouraging a greater understanding and appreciation of the natural world. To spur sustainable development in Iskandar </w:t>
      </w:r>
      <w:proofErr w:type="spellStart"/>
      <w:r w:rsidRPr="008D2AAE">
        <w:rPr>
          <w:rFonts w:cs="Times New Roman"/>
        </w:rPr>
        <w:t>Puteri</w:t>
      </w:r>
      <w:proofErr w:type="spellEnd"/>
      <w:r w:rsidRPr="008D2AAE">
        <w:rPr>
          <w:rFonts w:cs="Times New Roman"/>
        </w:rPr>
        <w:t xml:space="preserve">, UEM Sunrise </w:t>
      </w:r>
      <w:proofErr w:type="spellStart"/>
      <w:r w:rsidRPr="008D2AAE">
        <w:rPr>
          <w:rFonts w:cs="Times New Roman"/>
        </w:rPr>
        <w:t>Berhad</w:t>
      </w:r>
      <w:proofErr w:type="spellEnd"/>
      <w:r w:rsidRPr="008D2AAE">
        <w:rPr>
          <w:rFonts w:cs="Times New Roman"/>
        </w:rPr>
        <w:t xml:space="preserve"> (a UEM Group </w:t>
      </w:r>
      <w:r w:rsidR="00642FF1" w:rsidRPr="008D2AAE">
        <w:rPr>
          <w:rFonts w:cs="Times New Roman"/>
        </w:rPr>
        <w:t xml:space="preserve">company) is creating SIREH Park at </w:t>
      </w:r>
      <w:r w:rsidRPr="008D2AAE">
        <w:rPr>
          <w:rFonts w:cs="Times New Roman"/>
        </w:rPr>
        <w:t xml:space="preserve">Iskandar </w:t>
      </w:r>
      <w:proofErr w:type="spellStart"/>
      <w:r w:rsidRPr="008D2AAE">
        <w:rPr>
          <w:rFonts w:cs="Times New Roman"/>
        </w:rPr>
        <w:t>Puteri</w:t>
      </w:r>
      <w:proofErr w:type="spellEnd"/>
      <w:r w:rsidRPr="008D2AAE">
        <w:rPr>
          <w:rFonts w:cs="Times New Roman"/>
        </w:rPr>
        <w:t>, a Natural Heritage Park, in Kota Iskandar. The park prioritizes scientific, educational, and recreational concepts.</w:t>
      </w:r>
      <w:r w:rsidR="00030192" w:rsidRPr="008D2AAE">
        <w:rPr>
          <w:rFonts w:cs="Times New Roman"/>
        </w:rPr>
        <w:t xml:space="preserve"> </w:t>
      </w:r>
      <w:r w:rsidR="008300D4" w:rsidRPr="008D2AAE">
        <w:rPr>
          <w:rFonts w:cs="Times New Roman"/>
        </w:rPr>
        <w:t xml:space="preserve">SIREH, the acronym given to the plant because of its originality, stands for Sustainable, Initiatives, Recreational and Educational Haven </w:t>
      </w:r>
      <w:r w:rsidR="008300D4" w:rsidRPr="008D2AAE">
        <w:rPr>
          <w:rFonts w:cs="Times New Roman"/>
        </w:rPr>
        <w:fldChar w:fldCharType="begin" w:fldLock="1"/>
      </w:r>
      <w:r w:rsidR="008300D4" w:rsidRPr="008D2AAE">
        <w:rPr>
          <w:rFonts w:cs="Times New Roman"/>
        </w:rPr>
        <w:instrText>ADDIN CSL_CITATION {"citationItems":[{"id":"ITEM-1","itemData":{"URL":"https://www.astroawani.com/berita-malaysia/sireh-park-tarikan-pelancongan-terbaharu-di-johor-354866","author":[{"dropping-particle":"","family":"Omar","given":"Siti Nur Aqilla","non-dropping-particle":"","parse-names":false,"suffix":""}],"id":"ITEM-1","issued":{"date-parts":[["2022"]]},"title":"Sireh Park tarikan pelancongan terbaharu di Johor","type":"webpage"},"uris":["http://www.mendeley.com/documents/?uuid=89613502-6be9-44a8-97dc-7cb234fa486e"]}],"mendeley":{"formattedCitation":"(Omar, 2022)","plainTextFormattedCitation":"(Omar, 2022)","previouslyFormattedCitation":"(Omar, 2022)"},"properties":{"noteIndex":0},"schema":"https://github.com/citation-style-language/schema/raw/master/csl-citation.json"}</w:instrText>
      </w:r>
      <w:r w:rsidR="008300D4" w:rsidRPr="008D2AAE">
        <w:rPr>
          <w:rFonts w:cs="Times New Roman"/>
        </w:rPr>
        <w:fldChar w:fldCharType="separate"/>
      </w:r>
      <w:r w:rsidR="008300D4" w:rsidRPr="008D2AAE">
        <w:rPr>
          <w:rFonts w:cs="Times New Roman"/>
          <w:noProof/>
        </w:rPr>
        <w:t>(Omar, 2022)</w:t>
      </w:r>
      <w:r w:rsidR="008300D4" w:rsidRPr="008D2AAE">
        <w:rPr>
          <w:rFonts w:cs="Times New Roman"/>
        </w:rPr>
        <w:fldChar w:fldCharType="end"/>
      </w:r>
      <w:r w:rsidR="008300D4" w:rsidRPr="008D2AAE">
        <w:rPr>
          <w:rFonts w:cs="Times New Roman"/>
        </w:rPr>
        <w:t xml:space="preserve">. The </w:t>
      </w:r>
      <w:proofErr w:type="spellStart"/>
      <w:r w:rsidR="008300D4" w:rsidRPr="008D2AAE">
        <w:rPr>
          <w:rFonts w:cs="Times New Roman"/>
        </w:rPr>
        <w:t>Nusajaya</w:t>
      </w:r>
      <w:proofErr w:type="spellEnd"/>
      <w:r w:rsidR="008300D4" w:rsidRPr="008D2AAE">
        <w:rPr>
          <w:rFonts w:cs="Times New Roman"/>
        </w:rPr>
        <w:t xml:space="preserve"> Natural Heritage Trust (TNNHT), a non-profit organisation body as defined by the (Incorporation) Act of 1952, is in charge of operating and managing SIREH Park. </w:t>
      </w:r>
      <w:r w:rsidR="00396C26" w:rsidRPr="008D2AAE">
        <w:rPr>
          <w:rFonts w:cs="Times New Roman"/>
        </w:rPr>
        <w:t xml:space="preserve">Due to its hilly location and the history of past landslides, there is a possibility of future landslides occurring in SIREH Park. That was why the Park management has taken the necessary precautionary measures to ensure the safety of its visitors. The camping activities have been temporarily halted, and the campsite and Bukit 2 trekking route have been closed in line with government directives because of the recent </w:t>
      </w:r>
      <w:proofErr w:type="spellStart"/>
      <w:r w:rsidR="00396C26" w:rsidRPr="008D2AAE">
        <w:rPr>
          <w:rFonts w:cs="Times New Roman"/>
        </w:rPr>
        <w:t>Batang</w:t>
      </w:r>
      <w:proofErr w:type="spellEnd"/>
      <w:r w:rsidR="00396C26" w:rsidRPr="008D2AAE">
        <w:rPr>
          <w:rFonts w:cs="Times New Roman"/>
        </w:rPr>
        <w:t xml:space="preserve"> Kali tragedy that has brought to light the potential dangers in hazardous areas </w:t>
      </w:r>
      <w:r w:rsidR="00396C26" w:rsidRPr="008D2AAE">
        <w:rPr>
          <w:rFonts w:eastAsia="Times New Roman" w:cs="Times New Roman"/>
          <w:color w:val="000000" w:themeColor="text1"/>
          <w:szCs w:val="24"/>
        </w:rPr>
        <w:fldChar w:fldCharType="begin" w:fldLock="1"/>
      </w:r>
      <w:r w:rsidR="00396C26" w:rsidRPr="008D2AAE">
        <w:rPr>
          <w:rFonts w:eastAsia="Times New Roman" w:cs="Times New Roman"/>
          <w:color w:val="000000" w:themeColor="text1"/>
          <w:szCs w:val="24"/>
        </w:rPr>
        <w:instrText>ADDIN CSL_CITATION {"citationItems":[{"id":"ITEM-1","itemData":{"URL":"https://www.facebook.com/SirehPark.IskandarPuteri/?locale=ms_MY","author":[{"dropping-particle":"","family":"Lagi","given":"Lihat","non-dropping-particle":"","parse-names":false,"suffix":""}],"id":"ITEM-1","issued":{"date-parts":[["2022"]]},"title":"Sireh Park, Iskandar Puteri","type":"webpage"},"uris":["http://www.mendeley.com/documents/?uuid=07614e41-e96c-435e-9601-f4913127685e"]}],"mendeley":{"formattedCitation":"(Lagi, 2022)","plainTextFormattedCitation":"(Lagi, 2022)","previouslyFormattedCitation":"(Lagi, 2022)"},"properties":{"noteIndex":0},"schema":"https://github.com/citation-style-language/schema/raw/master/csl-citation.json"}</w:instrText>
      </w:r>
      <w:r w:rsidR="00396C26" w:rsidRPr="008D2AAE">
        <w:rPr>
          <w:rFonts w:eastAsia="Times New Roman" w:cs="Times New Roman"/>
          <w:color w:val="000000" w:themeColor="text1"/>
          <w:szCs w:val="24"/>
        </w:rPr>
        <w:fldChar w:fldCharType="separate"/>
      </w:r>
      <w:r w:rsidR="00396C26" w:rsidRPr="008D2AAE">
        <w:rPr>
          <w:rFonts w:eastAsia="Times New Roman" w:cs="Times New Roman"/>
          <w:noProof/>
          <w:color w:val="000000" w:themeColor="text1"/>
          <w:szCs w:val="24"/>
        </w:rPr>
        <w:t>(Lagi, 2022)</w:t>
      </w:r>
      <w:r w:rsidR="00396C26" w:rsidRPr="008D2AAE">
        <w:rPr>
          <w:rFonts w:eastAsia="Times New Roman" w:cs="Times New Roman"/>
          <w:color w:val="000000" w:themeColor="text1"/>
          <w:szCs w:val="24"/>
        </w:rPr>
        <w:fldChar w:fldCharType="end"/>
      </w:r>
      <w:r w:rsidR="00396C26" w:rsidRPr="008D2AAE">
        <w:rPr>
          <w:rFonts w:cs="Times New Roman"/>
        </w:rPr>
        <w:t>.</w:t>
      </w:r>
    </w:p>
    <w:p w14:paraId="62CC3DA0" w14:textId="742A42AD" w:rsidR="00E2601C" w:rsidRPr="008D2AAE" w:rsidRDefault="00A35092" w:rsidP="00422508">
      <w:pPr>
        <w:pStyle w:val="Para2lines"/>
        <w:spacing w:afterLines="0" w:after="0" w:line="240" w:lineRule="auto"/>
        <w:rPr>
          <w:rFonts w:cs="Times New Roman"/>
        </w:rPr>
      </w:pPr>
      <w:proofErr w:type="spellStart"/>
      <w:r w:rsidRPr="008D2AAE">
        <w:rPr>
          <w:rFonts w:cs="Times New Roman"/>
          <w:lang w:val="en-US"/>
        </w:rPr>
        <w:t>Sireh</w:t>
      </w:r>
      <w:proofErr w:type="spellEnd"/>
      <w:r w:rsidRPr="008D2AAE">
        <w:rPr>
          <w:rFonts w:cs="Times New Roman"/>
          <w:lang w:val="en-US"/>
        </w:rPr>
        <w:t xml:space="preserve"> Park is the largest urban</w:t>
      </w:r>
      <w:r w:rsidR="00030192" w:rsidRPr="008D2AAE">
        <w:rPr>
          <w:rFonts w:cs="Times New Roman"/>
          <w:lang w:val="en-US"/>
        </w:rPr>
        <w:t xml:space="preserve"> par</w:t>
      </w:r>
      <w:r w:rsidRPr="008D2AAE">
        <w:rPr>
          <w:rFonts w:cs="Times New Roman"/>
          <w:lang w:val="en-US"/>
        </w:rPr>
        <w:t>k in Malaysia and</w:t>
      </w:r>
      <w:r w:rsidR="00030192" w:rsidRPr="008D2AAE">
        <w:rPr>
          <w:rFonts w:cs="Times New Roman"/>
          <w:lang w:val="en-US"/>
        </w:rPr>
        <w:t xml:space="preserve"> it serves the function of residential, educational, and recreational purposes for many people.</w:t>
      </w:r>
      <w:r w:rsidRPr="008D2AAE">
        <w:rPr>
          <w:rFonts w:cs="Times New Roman"/>
          <w:lang w:val="en-US"/>
        </w:rPr>
        <w:t xml:space="preserve"> Moreover, based on the landslides/slope failure inventory, </w:t>
      </w:r>
      <w:r w:rsidR="00016F91" w:rsidRPr="008D2AAE">
        <w:rPr>
          <w:rFonts w:cs="Times New Roman"/>
          <w:lang w:val="en-US"/>
        </w:rPr>
        <w:t xml:space="preserve">a significant number of slides/failures occurred in the park. Some of those incidents happened nearby infrastructures like roads and buildings next to the park, while some are inside the park nearby visitors’ routes. These make the park to be vulnerable to landslides. </w:t>
      </w:r>
      <w:r w:rsidR="00900D18" w:rsidRPr="008D2AAE">
        <w:rPr>
          <w:rFonts w:cs="Times New Roman"/>
          <w:lang w:val="en-US"/>
        </w:rPr>
        <w:t xml:space="preserve">This serves as the rationale for selecting </w:t>
      </w:r>
      <w:proofErr w:type="spellStart"/>
      <w:r w:rsidR="00900D18" w:rsidRPr="008D2AAE">
        <w:rPr>
          <w:rFonts w:cs="Times New Roman"/>
          <w:lang w:val="en-US"/>
        </w:rPr>
        <w:t>Sireh</w:t>
      </w:r>
      <w:proofErr w:type="spellEnd"/>
      <w:r w:rsidR="00900D18" w:rsidRPr="008D2AAE">
        <w:rPr>
          <w:rFonts w:cs="Times New Roman"/>
          <w:lang w:val="en-US"/>
        </w:rPr>
        <w:t xml:space="preserve"> Park for this study.</w:t>
      </w:r>
      <w:r w:rsidR="00422508">
        <w:rPr>
          <w:rFonts w:cs="Times New Roman"/>
          <w:lang w:val="en-US"/>
        </w:rPr>
        <w:t xml:space="preserve"> </w:t>
      </w:r>
      <w:r w:rsidR="00642FF1" w:rsidRPr="008D2AAE">
        <w:rPr>
          <w:rFonts w:cs="Times New Roman"/>
        </w:rPr>
        <w:t xml:space="preserve">The geology of </w:t>
      </w:r>
      <w:proofErr w:type="spellStart"/>
      <w:r w:rsidR="00642FF1" w:rsidRPr="008D2AAE">
        <w:rPr>
          <w:rFonts w:cs="Times New Roman"/>
        </w:rPr>
        <w:t>Sireh</w:t>
      </w:r>
      <w:proofErr w:type="spellEnd"/>
      <w:r w:rsidR="00642FF1" w:rsidRPr="008D2AAE">
        <w:rPr>
          <w:rFonts w:cs="Times New Roman"/>
        </w:rPr>
        <w:t xml:space="preserve"> Park at </w:t>
      </w:r>
      <w:r w:rsidR="00E2601C" w:rsidRPr="008D2AAE">
        <w:rPr>
          <w:rFonts w:cs="Times New Roman"/>
        </w:rPr>
        <w:t xml:space="preserve">Iskandar </w:t>
      </w:r>
      <w:proofErr w:type="spellStart"/>
      <w:r w:rsidR="00E2601C" w:rsidRPr="008D2AAE">
        <w:rPr>
          <w:rFonts w:cs="Times New Roman"/>
        </w:rPr>
        <w:t>Puteri</w:t>
      </w:r>
      <w:proofErr w:type="spellEnd"/>
      <w:r w:rsidR="00E2601C" w:rsidRPr="008D2AAE">
        <w:rPr>
          <w:rFonts w:cs="Times New Roman"/>
        </w:rPr>
        <w:t xml:space="preserve"> is old sedimentary rocks dated from 200 to 250 million years ago. Geologists regard it to be normal, while the general public sees it as everything but </w:t>
      </w:r>
      <w:r w:rsidR="00E2601C" w:rsidRPr="008D2AAE">
        <w:rPr>
          <w:rFonts w:cs="Times New Roman"/>
        </w:rPr>
        <w:fldChar w:fldCharType="begin" w:fldLock="1"/>
      </w:r>
      <w:r w:rsidR="00E2601C" w:rsidRPr="008D2AAE">
        <w:rPr>
          <w:rFonts w:cs="Times New Roman"/>
        </w:rPr>
        <w:instrText>ADDIN CSL_CITATION {"citationItems":[{"id":"ITEM-1","itemData":{"URL":"https://www.astroawani.com/berita-malaysia/sireh-park-tarikan-pelancongan-terbaharu-di-johor-354866","author":[{"dropping-particle":"","family":"Omar","given":"Siti Nur Aqilla","non-dropping-particle":"","parse-names":false,"suffix":""}],"id":"ITEM-1","issued":{"date-parts":[["2022"]]},"title":"Sireh Park tarikan pelancongan terbaharu di Johor","type":"webpage"},"uris":["http://www.mendeley.com/documents/?uuid=89613502-6be9-44a8-97dc-7cb234fa486e"]}],"mendeley":{"formattedCitation":"(Omar, 2022)","plainTextFormattedCitation":"(Omar, 2022)","previouslyFormattedCitation":"(Omar, 2022)"},"properties":{"noteIndex":0},"schema":"https://github.com/citation-style-language/schema/raw/master/csl-citation.json"}</w:instrText>
      </w:r>
      <w:r w:rsidR="00E2601C" w:rsidRPr="008D2AAE">
        <w:rPr>
          <w:rFonts w:cs="Times New Roman"/>
        </w:rPr>
        <w:fldChar w:fldCharType="separate"/>
      </w:r>
      <w:r w:rsidR="00E2601C" w:rsidRPr="008D2AAE">
        <w:rPr>
          <w:rFonts w:cs="Times New Roman"/>
          <w:noProof/>
        </w:rPr>
        <w:t>(Omar, 2022)</w:t>
      </w:r>
      <w:r w:rsidR="00E2601C" w:rsidRPr="008D2AAE">
        <w:rPr>
          <w:rFonts w:cs="Times New Roman"/>
        </w:rPr>
        <w:fldChar w:fldCharType="end"/>
      </w:r>
      <w:r w:rsidR="00E2601C" w:rsidRPr="008D2AAE">
        <w:rPr>
          <w:rFonts w:cs="Times New Roman"/>
        </w:rPr>
        <w:t xml:space="preserve">. In addition, The </w:t>
      </w:r>
      <w:r w:rsidR="00E36C7C" w:rsidRPr="008D2AAE">
        <w:rPr>
          <w:rFonts w:cs="Times New Roman"/>
        </w:rPr>
        <w:t xml:space="preserve">Park </w:t>
      </w:r>
      <w:r w:rsidR="00E2601C" w:rsidRPr="008D2AAE">
        <w:rPr>
          <w:rFonts w:cs="Times New Roman"/>
        </w:rPr>
        <w:t>contains outcrops of folded rocks that demonstrate the geological process of rock formation and structure. Plant fossil fragments were also discovered.</w:t>
      </w:r>
      <w:r w:rsidR="00E36C7C" w:rsidRPr="008D2AAE">
        <w:rPr>
          <w:rFonts w:cs="Times New Roman"/>
        </w:rPr>
        <w:t xml:space="preserve"> </w:t>
      </w:r>
    </w:p>
    <w:p w14:paraId="1F673EFC" w14:textId="6FEA3FC8" w:rsidR="00E37791" w:rsidRDefault="00E2601C" w:rsidP="008D2AAE">
      <w:pPr>
        <w:pStyle w:val="Para2lines"/>
        <w:spacing w:afterLines="0" w:after="0" w:line="240" w:lineRule="auto"/>
        <w:rPr>
          <w:rFonts w:cs="Times New Roman"/>
        </w:rPr>
      </w:pPr>
      <w:r w:rsidRPr="008D2AAE">
        <w:rPr>
          <w:rFonts w:cs="Times New Roman"/>
        </w:rPr>
        <w:t xml:space="preserve">Iskandar Johor, Malaysia has tropical rainforest climate characterized with high temperature and precipitation as well as relative humidity, while wind is light due to the location of the country in equatorial zone of doldrums. It has nearly constant temperatures with mean annual </w:t>
      </w:r>
      <w:r w:rsidRPr="008D2AAE">
        <w:rPr>
          <w:rFonts w:cs="Times New Roman"/>
        </w:rPr>
        <w:lastRenderedPageBreak/>
        <w:t>temperature of 25.4°c and 1°c difference between in mean monthly temperatures, maximum of 25.9°c in May and minimum of 24.9°c in January. Rainfall is also high with mean annual precipitation of 3085.5mm, and mean monthly precipitation is constant throughout the year, with average monthly precipitation ranges from about 200 mm in June and July to 350 mm in November and December. The whole country has four distinct seasons: the northeast monsoon-</w:t>
      </w:r>
      <w:r w:rsidRPr="008D2AAE">
        <w:rPr>
          <w:rFonts w:cs="Times New Roman"/>
          <w:shd w:val="clear" w:color="auto" w:fill="FFFFFF"/>
        </w:rPr>
        <w:t xml:space="preserve"> from early November to March</w:t>
      </w:r>
      <w:r w:rsidRPr="008D2AAE">
        <w:rPr>
          <w:rFonts w:cs="Times New Roman"/>
        </w:rPr>
        <w:t>, southwest monsoon-</w:t>
      </w:r>
      <w:r w:rsidRPr="008D2AAE">
        <w:rPr>
          <w:rFonts w:cs="Times New Roman"/>
          <w:shd w:val="clear" w:color="auto" w:fill="FFFFFF"/>
        </w:rPr>
        <w:t xml:space="preserve"> from May end or early June to September</w:t>
      </w:r>
      <w:r w:rsidRPr="008D2AAE">
        <w:rPr>
          <w:rFonts w:cs="Times New Roman"/>
        </w:rPr>
        <w:t xml:space="preserve">, and two inter-monsoon seasons with shorter durations- from late March to early May and from October to mid-November respectively </w:t>
      </w:r>
      <w:r w:rsidRPr="008D2AAE">
        <w:rPr>
          <w:rFonts w:cs="Times New Roman"/>
        </w:rPr>
        <w:fldChar w:fldCharType="begin" w:fldLock="1"/>
      </w:r>
      <w:r w:rsidRPr="008D2AAE">
        <w:rPr>
          <w:rFonts w:cs="Times New Roman"/>
        </w:rPr>
        <w:instrText>ADDIN CSL_CITATION {"citationItems":[{"id":"ITEM-1","itemData":{"URL":"https://climateknowledgeportal.worldbank.org/country/malaysia/climate-data-historical#:~:text=Malaysia has a tropical climate,hottest months of the year.","author":[{"dropping-particle":"","family":"WORLD BANK","given":"","non-dropping-particle":"","parse-names":false,"suffix":""}],"id":"ITEM-1","issued":{"date-parts":[["2021"]]},"title":"Current Climate &gt; Climatology","type":"webpage"},"uris":["http://www.mendeley.com/documents/?uuid=192da7b8-79e2-4ffb-8369-073df2ece181"]},{"id":"ITEM-2","itemData":{"author":[{"dropping-particle":"","family":"MET","given":"","non-dropping-particle":"","parse-names":false,"suffix":""}],"id":"ITEM-2","issued":{"date-parts":[["2023"]]},"publisher-place":"Selangor","title":"Malaysia's Climate","type":"report"},"uris":["http://www.mendeley.com/documents/?uuid=c62eaba8-7f10-47e3-99cc-cb11e9a6f2b3"]}],"mendeley":{"formattedCitation":"(MET, 2023; WORLD BANK, 2021)","manualFormatting":"(Met, 2023; World Bank, 2021)","plainTextFormattedCitation":"(MET, 2023; WORLD BANK, 2021)","previouslyFormattedCitation":"(MET, 2023; WORLD BANK, 2021)"},"properties":{"noteIndex":0},"schema":"https://github.com/citation-style-language/schema/raw/master/csl-citation.json"}</w:instrText>
      </w:r>
      <w:r w:rsidRPr="008D2AAE">
        <w:rPr>
          <w:rFonts w:cs="Times New Roman"/>
        </w:rPr>
        <w:fldChar w:fldCharType="separate"/>
      </w:r>
      <w:r w:rsidRPr="008D2AAE">
        <w:rPr>
          <w:rFonts w:cs="Times New Roman"/>
          <w:noProof/>
        </w:rPr>
        <w:t>(Met, 2023; World Bank, 2021)</w:t>
      </w:r>
      <w:r w:rsidRPr="008D2AAE">
        <w:rPr>
          <w:rFonts w:cs="Times New Roman"/>
        </w:rPr>
        <w:fldChar w:fldCharType="end"/>
      </w:r>
      <w:r w:rsidRPr="008D2AAE">
        <w:rPr>
          <w:rFonts w:cs="Times New Roman"/>
        </w:rPr>
        <w:t xml:space="preserve">. </w:t>
      </w:r>
    </w:p>
    <w:p w14:paraId="089DC469" w14:textId="2F992B37" w:rsidR="003E037A" w:rsidRDefault="003E037A" w:rsidP="008D2AAE">
      <w:pPr>
        <w:pStyle w:val="Para2lines"/>
        <w:spacing w:afterLines="0" w:after="0" w:line="240" w:lineRule="auto"/>
        <w:rPr>
          <w:rFonts w:cs="Times New Roman"/>
        </w:rPr>
      </w:pPr>
    </w:p>
    <w:p w14:paraId="677A797F" w14:textId="535BE6CC" w:rsidR="00966859" w:rsidRDefault="003E037A" w:rsidP="003E037A">
      <w:pPr>
        <w:pStyle w:val="Para2lines"/>
        <w:spacing w:afterLines="0" w:after="0" w:line="240" w:lineRule="auto"/>
        <w:jc w:val="center"/>
        <w:rPr>
          <w:rFonts w:cs="Times New Roman"/>
        </w:rPr>
      </w:pPr>
      <w:r>
        <w:rPr>
          <w:noProof/>
          <w:lang w:eastAsia="en-MY"/>
        </w:rPr>
        <w:drawing>
          <wp:inline distT="0" distB="0" distL="0" distR="0" wp14:anchorId="6399D632" wp14:editId="41479FE9">
            <wp:extent cx="4713619" cy="4124325"/>
            <wp:effectExtent l="19050" t="19050" r="1079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1236" cy="4130990"/>
                    </a:xfrm>
                    <a:prstGeom prst="rect">
                      <a:avLst/>
                    </a:prstGeom>
                    <a:ln w="3175">
                      <a:solidFill>
                        <a:schemeClr val="tx1"/>
                      </a:solidFill>
                    </a:ln>
                  </pic:spPr>
                </pic:pic>
              </a:graphicData>
            </a:graphic>
          </wp:inline>
        </w:drawing>
      </w:r>
      <w:bookmarkStart w:id="1" w:name="_Toc129182592"/>
      <w:bookmarkStart w:id="2" w:name="_Toc129647017"/>
    </w:p>
    <w:p w14:paraId="07B20D22" w14:textId="77777777" w:rsidR="003E037A" w:rsidRPr="003E037A" w:rsidRDefault="003E037A" w:rsidP="003E037A">
      <w:pPr>
        <w:pStyle w:val="Para2lines"/>
        <w:spacing w:afterLines="0" w:after="0" w:line="240" w:lineRule="auto"/>
        <w:rPr>
          <w:rFonts w:cs="Times New Roman"/>
        </w:rPr>
      </w:pPr>
    </w:p>
    <w:p w14:paraId="60DBCE2A" w14:textId="0DC8B2A7" w:rsidR="00E2601C" w:rsidRPr="00E519ED" w:rsidRDefault="00E2601C" w:rsidP="00297BD2">
      <w:pPr>
        <w:pStyle w:val="CaptionforFigure"/>
        <w:spacing w:beforeLines="0" w:before="0"/>
        <w:ind w:firstLine="720"/>
        <w:rPr>
          <w:rFonts w:cs="Times New Roman"/>
          <w:sz w:val="20"/>
          <w:szCs w:val="20"/>
        </w:rPr>
      </w:pPr>
      <w:r w:rsidRPr="00E519ED">
        <w:rPr>
          <w:rFonts w:cs="Times New Roman"/>
          <w:b/>
          <w:sz w:val="20"/>
          <w:szCs w:val="20"/>
        </w:rPr>
        <w:t>Figure</w:t>
      </w:r>
      <w:r w:rsidR="0080414A" w:rsidRPr="00E519ED">
        <w:rPr>
          <w:rFonts w:cs="Times New Roman"/>
          <w:b/>
          <w:sz w:val="20"/>
          <w:szCs w:val="20"/>
        </w:rPr>
        <w:t xml:space="preserve"> 1.</w:t>
      </w:r>
      <w:r w:rsidR="0080414A" w:rsidRPr="00E519ED">
        <w:rPr>
          <w:rFonts w:cs="Times New Roman"/>
          <w:sz w:val="20"/>
          <w:szCs w:val="20"/>
        </w:rPr>
        <w:t xml:space="preserve"> Location of the s</w:t>
      </w:r>
      <w:r w:rsidRPr="00E519ED">
        <w:rPr>
          <w:rFonts w:cs="Times New Roman"/>
          <w:sz w:val="20"/>
          <w:szCs w:val="20"/>
        </w:rPr>
        <w:t>tudy area</w:t>
      </w:r>
      <w:bookmarkEnd w:id="1"/>
      <w:bookmarkEnd w:id="2"/>
    </w:p>
    <w:p w14:paraId="16D69B73" w14:textId="77777777" w:rsidR="0036452A" w:rsidRPr="00E519ED" w:rsidRDefault="0036452A" w:rsidP="00297BD2">
      <w:pPr>
        <w:pStyle w:val="Para2lines"/>
        <w:spacing w:afterLines="0" w:after="0" w:line="240" w:lineRule="auto"/>
        <w:rPr>
          <w:rFonts w:cs="Times New Roman"/>
        </w:rPr>
      </w:pPr>
    </w:p>
    <w:p w14:paraId="3233A691" w14:textId="362B98B9" w:rsidR="00CD4EB3" w:rsidRPr="00E519ED" w:rsidRDefault="0080414A" w:rsidP="00297BD2">
      <w:pPr>
        <w:pStyle w:val="Para2lines"/>
        <w:spacing w:afterLines="0" w:after="0" w:line="240" w:lineRule="auto"/>
        <w:rPr>
          <w:rFonts w:cs="Times New Roman"/>
        </w:rPr>
      </w:pPr>
      <w:r w:rsidRPr="00E519ED">
        <w:rPr>
          <w:rFonts w:cs="Times New Roman"/>
        </w:rPr>
        <w:t>Figure 1</w:t>
      </w:r>
      <w:r w:rsidR="00E2601C" w:rsidRPr="00E519ED">
        <w:rPr>
          <w:rFonts w:cs="Times New Roman"/>
        </w:rPr>
        <w:t xml:space="preserve"> shows the map of the study area. The map at the left top side shows the map of states in Malaysia, the map at the right top side </w:t>
      </w:r>
      <w:r w:rsidR="00954ABB">
        <w:rPr>
          <w:rFonts w:cs="Times New Roman"/>
        </w:rPr>
        <w:t>is for Johor</w:t>
      </w:r>
      <w:r w:rsidR="00E2601C" w:rsidRPr="00E519ED">
        <w:rPr>
          <w:rFonts w:cs="Times New Roman"/>
        </w:rPr>
        <w:t xml:space="preserve"> where the study area is located, and the map at the bottom shows the </w:t>
      </w:r>
      <w:proofErr w:type="spellStart"/>
      <w:r w:rsidR="00E2601C" w:rsidRPr="00E519ED">
        <w:rPr>
          <w:rFonts w:cs="Times New Roman"/>
        </w:rPr>
        <w:t>Sireh</w:t>
      </w:r>
      <w:proofErr w:type="spellEnd"/>
      <w:r w:rsidR="00E2601C" w:rsidRPr="00E519ED">
        <w:rPr>
          <w:rFonts w:cs="Times New Roman"/>
        </w:rPr>
        <w:t xml:space="preserve"> Park (study area).</w:t>
      </w:r>
    </w:p>
    <w:p w14:paraId="7AFFCB73" w14:textId="77777777" w:rsidR="00297BD2" w:rsidRDefault="00297BD2" w:rsidP="00297BD2">
      <w:pPr>
        <w:pStyle w:val="Para2lines"/>
        <w:spacing w:afterLines="0" w:after="0" w:line="240" w:lineRule="auto"/>
        <w:ind w:firstLine="0"/>
        <w:rPr>
          <w:rFonts w:cs="Times New Roman"/>
        </w:rPr>
      </w:pPr>
    </w:p>
    <w:p w14:paraId="52774300" w14:textId="77777777" w:rsidR="00297BD2" w:rsidRDefault="00297BD2" w:rsidP="00297BD2">
      <w:pPr>
        <w:pStyle w:val="Para2lines"/>
        <w:spacing w:afterLines="0" w:after="0" w:line="240" w:lineRule="auto"/>
        <w:ind w:firstLine="0"/>
        <w:rPr>
          <w:rFonts w:cs="Times New Roman"/>
        </w:rPr>
      </w:pPr>
    </w:p>
    <w:p w14:paraId="128C0CAA" w14:textId="44522C91" w:rsidR="00243667" w:rsidRPr="00297BD2" w:rsidRDefault="00F96426" w:rsidP="00297BD2">
      <w:pPr>
        <w:pStyle w:val="Para2lines"/>
        <w:spacing w:afterLines="0" w:after="0" w:line="240" w:lineRule="auto"/>
        <w:ind w:firstLine="0"/>
        <w:rPr>
          <w:rFonts w:cs="Times New Roman"/>
          <w:b/>
        </w:rPr>
      </w:pPr>
      <w:r w:rsidRPr="00297BD2">
        <w:rPr>
          <w:rFonts w:cs="Times New Roman"/>
          <w:b/>
        </w:rPr>
        <w:t>Methodology</w:t>
      </w:r>
    </w:p>
    <w:p w14:paraId="1F84A127" w14:textId="77777777" w:rsidR="00297BD2" w:rsidRPr="00E519ED" w:rsidRDefault="00297BD2" w:rsidP="00297BD2">
      <w:pPr>
        <w:pStyle w:val="Para2lines"/>
        <w:spacing w:afterLines="0" w:after="0" w:line="240" w:lineRule="auto"/>
        <w:ind w:firstLine="0"/>
        <w:rPr>
          <w:rFonts w:cs="Times New Roman"/>
        </w:rPr>
      </w:pPr>
    </w:p>
    <w:p w14:paraId="1561F6C7" w14:textId="029C9CE2" w:rsidR="004C4A65" w:rsidRPr="004C4A65" w:rsidRDefault="004C4A65" w:rsidP="00297BD2">
      <w:pPr>
        <w:shd w:val="clear" w:color="auto" w:fill="FCFCFC"/>
        <w:spacing w:after="0" w:line="240" w:lineRule="auto"/>
        <w:jc w:val="both"/>
        <w:rPr>
          <w:rFonts w:ascii="Times New Roman" w:hAnsi="Times New Roman" w:cs="Times New Roman"/>
          <w:sz w:val="24"/>
          <w:szCs w:val="24"/>
        </w:rPr>
      </w:pPr>
      <w:r w:rsidRPr="004C4A65">
        <w:rPr>
          <w:rFonts w:ascii="Times New Roman" w:hAnsi="Times New Roman" w:cs="Times New Roman"/>
          <w:sz w:val="24"/>
          <w:szCs w:val="24"/>
        </w:rPr>
        <w:t xml:space="preserve">Methodology of this research encompasses the various steps that involved data collection, analysis, and interpretation, as well as validation. The data were collected through field survey, landslides record inform of inventory obtained from TNNHT, and imagery of the area from Google Earth Pro. The methodology involved landslide runout analysis, landslide exposure analysis, landslide </w:t>
      </w:r>
      <w:r w:rsidRPr="004C4A65">
        <w:rPr>
          <w:rFonts w:ascii="Times New Roman" w:hAnsi="Times New Roman" w:cs="Times New Roman"/>
          <w:sz w:val="24"/>
          <w:szCs w:val="24"/>
        </w:rPr>
        <w:lastRenderedPageBreak/>
        <w:t>vulnerability analysis, GIS based mapping, and validation analysis as shown in figure 2</w:t>
      </w:r>
      <w:r w:rsidR="00E506C9">
        <w:rPr>
          <w:rFonts w:ascii="Times New Roman" w:hAnsi="Times New Roman" w:cs="Times New Roman"/>
          <w:sz w:val="24"/>
          <w:szCs w:val="24"/>
        </w:rPr>
        <w:t xml:space="preserve"> below</w:t>
      </w:r>
      <w:r w:rsidRPr="004C4A65">
        <w:rPr>
          <w:rFonts w:ascii="Times New Roman" w:hAnsi="Times New Roman" w:cs="Times New Roman"/>
          <w:sz w:val="24"/>
          <w:szCs w:val="24"/>
        </w:rPr>
        <w:t xml:space="preserve">. The landslides inventory was overlaid with google earth image in order to locate the landslides area. </w:t>
      </w:r>
      <w:r w:rsidR="00EA48E2">
        <w:rPr>
          <w:rFonts w:ascii="Times New Roman" w:hAnsi="Times New Roman" w:cs="Times New Roman"/>
          <w:sz w:val="24"/>
          <w:szCs w:val="24"/>
        </w:rPr>
        <w:t xml:space="preserve">This is done by converting obtained landslides inventory </w:t>
      </w:r>
      <w:proofErr w:type="spellStart"/>
      <w:r w:rsidR="00EA48E2">
        <w:rPr>
          <w:rFonts w:ascii="Times New Roman" w:hAnsi="Times New Roman" w:cs="Times New Roman"/>
          <w:sz w:val="24"/>
          <w:szCs w:val="24"/>
        </w:rPr>
        <w:t>shapefile</w:t>
      </w:r>
      <w:proofErr w:type="spellEnd"/>
      <w:r w:rsidR="00EA48E2">
        <w:rPr>
          <w:rFonts w:ascii="Times New Roman" w:hAnsi="Times New Roman" w:cs="Times New Roman"/>
          <w:sz w:val="24"/>
          <w:szCs w:val="24"/>
        </w:rPr>
        <w:t xml:space="preserve"> into KML file, the file was then imported to Google Earth Pro. </w:t>
      </w:r>
      <w:r w:rsidRPr="004C4A65">
        <w:rPr>
          <w:rFonts w:ascii="Times New Roman" w:hAnsi="Times New Roman" w:cs="Times New Roman"/>
          <w:sz w:val="24"/>
          <w:szCs w:val="24"/>
        </w:rPr>
        <w:t>Thereafter, an individual landslide polygon wa</w:t>
      </w:r>
      <w:r w:rsidR="00521178">
        <w:rPr>
          <w:rFonts w:ascii="Times New Roman" w:hAnsi="Times New Roman" w:cs="Times New Roman"/>
          <w:sz w:val="24"/>
          <w:szCs w:val="24"/>
        </w:rPr>
        <w:t>s demarcated from Google Earth i</w:t>
      </w:r>
      <w:r w:rsidRPr="004C4A65">
        <w:rPr>
          <w:rFonts w:ascii="Times New Roman" w:hAnsi="Times New Roman" w:cs="Times New Roman"/>
          <w:sz w:val="24"/>
          <w:szCs w:val="24"/>
        </w:rPr>
        <w:t xml:space="preserve">magery through the process of digitization. </w:t>
      </w:r>
    </w:p>
    <w:p w14:paraId="6A44E617" w14:textId="77777777" w:rsidR="004C4A65" w:rsidRPr="004C4A65" w:rsidRDefault="004C4A65" w:rsidP="00297BD2">
      <w:pPr>
        <w:shd w:val="clear" w:color="auto" w:fill="FCFCFC"/>
        <w:spacing w:after="0" w:line="240" w:lineRule="auto"/>
        <w:ind w:firstLine="720"/>
        <w:jc w:val="both"/>
        <w:rPr>
          <w:rFonts w:ascii="Times New Roman" w:hAnsi="Times New Roman" w:cs="Times New Roman"/>
          <w:sz w:val="24"/>
          <w:szCs w:val="24"/>
        </w:rPr>
      </w:pPr>
      <w:r w:rsidRPr="004C4A65">
        <w:rPr>
          <w:rFonts w:ascii="Times New Roman" w:hAnsi="Times New Roman" w:cs="Times New Roman"/>
          <w:sz w:val="24"/>
          <w:szCs w:val="24"/>
        </w:rPr>
        <w:t xml:space="preserve">The landslides inventory was used to generate landslides hazard map in GIS environment, which was later combined with the slope gradient map to generate the landslides run out distance at the boundary of the </w:t>
      </w:r>
      <w:proofErr w:type="spellStart"/>
      <w:r w:rsidRPr="004C4A65">
        <w:rPr>
          <w:rFonts w:ascii="Times New Roman" w:hAnsi="Times New Roman" w:cs="Times New Roman"/>
          <w:sz w:val="24"/>
          <w:szCs w:val="24"/>
        </w:rPr>
        <w:t>Sireh</w:t>
      </w:r>
      <w:proofErr w:type="spellEnd"/>
      <w:r w:rsidRPr="004C4A65">
        <w:rPr>
          <w:rFonts w:ascii="Times New Roman" w:hAnsi="Times New Roman" w:cs="Times New Roman"/>
          <w:sz w:val="24"/>
          <w:szCs w:val="24"/>
        </w:rPr>
        <w:t xml:space="preserve"> Park. In producing the landslides run out map, slope failure runout analysis is carried out along the boundary of </w:t>
      </w:r>
      <w:proofErr w:type="spellStart"/>
      <w:r w:rsidRPr="004C4A65">
        <w:rPr>
          <w:rFonts w:ascii="Times New Roman" w:hAnsi="Times New Roman" w:cs="Times New Roman"/>
          <w:sz w:val="24"/>
          <w:szCs w:val="24"/>
        </w:rPr>
        <w:t>Sireh</w:t>
      </w:r>
      <w:proofErr w:type="spellEnd"/>
      <w:r w:rsidRPr="004C4A65">
        <w:rPr>
          <w:rFonts w:ascii="Times New Roman" w:hAnsi="Times New Roman" w:cs="Times New Roman"/>
          <w:sz w:val="24"/>
          <w:szCs w:val="24"/>
        </w:rPr>
        <w:t xml:space="preserve"> Park, the value of slope gradient has been integrated with the specific hazard classification in GIS software.  The landslides runout distance map was used to identify the interested elements at risks (buildings and roads) around the study area. A mobile tool was used to collect the data about the identified elements at risk and their associated vulnerability indicators and sub-indicators during field surveys. The tool was developed by </w:t>
      </w:r>
      <w:proofErr w:type="spellStart"/>
      <w:r w:rsidRPr="004C4A65">
        <w:rPr>
          <w:rFonts w:ascii="Times New Roman" w:hAnsi="Times New Roman" w:cs="Times New Roman"/>
          <w:sz w:val="24"/>
          <w:szCs w:val="24"/>
        </w:rPr>
        <w:t>Universiti</w:t>
      </w:r>
      <w:proofErr w:type="spellEnd"/>
      <w:r w:rsidRPr="004C4A65">
        <w:rPr>
          <w:rFonts w:ascii="Times New Roman" w:hAnsi="Times New Roman" w:cs="Times New Roman"/>
          <w:sz w:val="24"/>
          <w:szCs w:val="24"/>
        </w:rPr>
        <w:t xml:space="preserve"> </w:t>
      </w:r>
      <w:proofErr w:type="spellStart"/>
      <w:r w:rsidRPr="004C4A65">
        <w:rPr>
          <w:rFonts w:ascii="Times New Roman" w:hAnsi="Times New Roman" w:cs="Times New Roman"/>
          <w:sz w:val="24"/>
          <w:szCs w:val="24"/>
        </w:rPr>
        <w:t>Teknologi</w:t>
      </w:r>
      <w:proofErr w:type="spellEnd"/>
      <w:r w:rsidRPr="004C4A65">
        <w:rPr>
          <w:rFonts w:ascii="Times New Roman" w:hAnsi="Times New Roman" w:cs="Times New Roman"/>
          <w:sz w:val="24"/>
          <w:szCs w:val="24"/>
        </w:rPr>
        <w:t xml:space="preserve"> Malaysia on an ESRI mobile platform. It can collect data on elements at risk that include slope, building, road, and socio-economic. Also, Google Earth Imagery of the study area was georeferenced and used in GIS software to digitized the elements at risk in order to obtained their shape files. </w:t>
      </w:r>
    </w:p>
    <w:p w14:paraId="52B51188" w14:textId="02187D28" w:rsidR="001E342F" w:rsidRPr="00E519ED" w:rsidRDefault="007C2C1D" w:rsidP="001E342F">
      <w:pPr>
        <w:shd w:val="clear" w:color="auto" w:fill="FCFCFC"/>
        <w:spacing w:line="240" w:lineRule="auto"/>
        <w:jc w:val="both"/>
        <w:rPr>
          <w:rFonts w:ascii="Times New Roman" w:hAnsi="Times New Roman" w:cs="Times New Roman"/>
          <w:sz w:val="24"/>
          <w:szCs w:val="24"/>
        </w:rPr>
      </w:pPr>
      <w:r w:rsidRPr="00E519ED">
        <w:rPr>
          <w:rFonts w:ascii="Times New Roman" w:hAnsi="Times New Roman" w:cs="Times New Roman"/>
          <w:noProof/>
          <w:sz w:val="24"/>
          <w:szCs w:val="24"/>
          <w:lang w:val="en-MY" w:eastAsia="en-MY"/>
        </w:rPr>
        <w:drawing>
          <wp:inline distT="0" distB="0" distL="0" distR="0" wp14:anchorId="1AF00AE8" wp14:editId="5BD897A7">
            <wp:extent cx="5415280" cy="1518920"/>
            <wp:effectExtent l="0" t="0" r="0" b="50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B9F405F" w14:textId="7EBD0CE6" w:rsidR="00A84AF1" w:rsidRPr="00E519ED" w:rsidRDefault="00A84AF1" w:rsidP="00297BD2">
      <w:pPr>
        <w:pStyle w:val="CaptionforFigure"/>
        <w:spacing w:beforeLines="0" w:before="0"/>
        <w:rPr>
          <w:rFonts w:cs="Times New Roman"/>
          <w:sz w:val="20"/>
          <w:szCs w:val="20"/>
        </w:rPr>
      </w:pPr>
      <w:r w:rsidRPr="00E519ED">
        <w:rPr>
          <w:rFonts w:cs="Times New Roman"/>
          <w:b/>
          <w:sz w:val="20"/>
          <w:szCs w:val="20"/>
        </w:rPr>
        <w:t>Figure 2.</w:t>
      </w:r>
      <w:r w:rsidRPr="00E519ED">
        <w:rPr>
          <w:rFonts w:cs="Times New Roman"/>
          <w:sz w:val="20"/>
          <w:szCs w:val="20"/>
        </w:rPr>
        <w:t xml:space="preserve"> Methodological flow of the study</w:t>
      </w:r>
    </w:p>
    <w:p w14:paraId="6649DC66" w14:textId="77777777" w:rsidR="008E01DC" w:rsidRDefault="008E01DC" w:rsidP="00003CFB">
      <w:pPr>
        <w:pStyle w:val="ListParagraph"/>
        <w:shd w:val="clear" w:color="auto" w:fill="FCFCFC"/>
        <w:spacing w:after="0" w:line="240" w:lineRule="auto"/>
        <w:jc w:val="both"/>
        <w:rPr>
          <w:rFonts w:ascii="Times New Roman" w:hAnsi="Times New Roman" w:cs="Times New Roman"/>
          <w:b/>
          <w:sz w:val="24"/>
          <w:szCs w:val="24"/>
          <w:highlight w:val="yellow"/>
        </w:rPr>
      </w:pPr>
      <w:bookmarkStart w:id="3" w:name="_Toc129231183"/>
      <w:bookmarkStart w:id="4" w:name="_Toc129646974"/>
    </w:p>
    <w:p w14:paraId="74BB789F" w14:textId="410058F1" w:rsidR="004F44B4" w:rsidRDefault="00563428" w:rsidP="00003CFB">
      <w:pPr>
        <w:shd w:val="clear" w:color="auto" w:fill="FCFCFC"/>
        <w:spacing w:after="0" w:line="240" w:lineRule="auto"/>
        <w:jc w:val="both"/>
        <w:rPr>
          <w:rFonts w:ascii="Times New Roman" w:hAnsi="Times New Roman" w:cs="Times New Roman"/>
          <w:sz w:val="24"/>
          <w:szCs w:val="24"/>
        </w:rPr>
      </w:pPr>
      <w:r w:rsidRPr="00516079">
        <w:rPr>
          <w:rFonts w:ascii="Times New Roman" w:hAnsi="Times New Roman" w:cs="Times New Roman"/>
          <w:sz w:val="24"/>
          <w:szCs w:val="24"/>
        </w:rPr>
        <w:t xml:space="preserve">a. </w:t>
      </w:r>
      <w:r w:rsidR="004F44B4" w:rsidRPr="00516079">
        <w:rPr>
          <w:rFonts w:ascii="Times New Roman" w:hAnsi="Times New Roman" w:cs="Times New Roman"/>
          <w:sz w:val="24"/>
          <w:szCs w:val="24"/>
        </w:rPr>
        <w:t>Dete</w:t>
      </w:r>
      <w:r w:rsidR="00003CFB">
        <w:rPr>
          <w:rFonts w:ascii="Times New Roman" w:hAnsi="Times New Roman" w:cs="Times New Roman"/>
          <w:sz w:val="24"/>
          <w:szCs w:val="24"/>
        </w:rPr>
        <w:t>rmining the landslides run out d</w:t>
      </w:r>
      <w:r w:rsidR="004F44B4" w:rsidRPr="00516079">
        <w:rPr>
          <w:rFonts w:ascii="Times New Roman" w:hAnsi="Times New Roman" w:cs="Times New Roman"/>
          <w:sz w:val="24"/>
          <w:szCs w:val="24"/>
        </w:rPr>
        <w:t>istance</w:t>
      </w:r>
      <w:bookmarkEnd w:id="3"/>
      <w:bookmarkEnd w:id="4"/>
    </w:p>
    <w:p w14:paraId="06F76804" w14:textId="77777777" w:rsidR="00003CFB" w:rsidRPr="00516079" w:rsidRDefault="00003CFB" w:rsidP="00003CFB">
      <w:pPr>
        <w:shd w:val="clear" w:color="auto" w:fill="FCFCFC"/>
        <w:spacing w:after="0" w:line="240" w:lineRule="auto"/>
        <w:jc w:val="both"/>
        <w:rPr>
          <w:rFonts w:ascii="Times New Roman" w:hAnsi="Times New Roman" w:cs="Times New Roman"/>
          <w:sz w:val="24"/>
          <w:szCs w:val="24"/>
        </w:rPr>
      </w:pPr>
    </w:p>
    <w:p w14:paraId="3FDFE393" w14:textId="79A2EDFC" w:rsidR="004F44B4" w:rsidRPr="00516079" w:rsidRDefault="004F44B4" w:rsidP="00003CFB">
      <w:pPr>
        <w:shd w:val="clear" w:color="auto" w:fill="FCFCFC"/>
        <w:spacing w:after="0" w:line="240" w:lineRule="auto"/>
        <w:jc w:val="both"/>
        <w:rPr>
          <w:rFonts w:ascii="Times New Roman" w:hAnsi="Times New Roman" w:cs="Times New Roman"/>
          <w:sz w:val="24"/>
          <w:szCs w:val="24"/>
        </w:rPr>
      </w:pPr>
      <w:r w:rsidRPr="00516079">
        <w:rPr>
          <w:rFonts w:ascii="Times New Roman" w:hAnsi="Times New Roman" w:cs="Times New Roman"/>
          <w:sz w:val="24"/>
          <w:szCs w:val="24"/>
        </w:rPr>
        <w:t>Prior to the determination of run o</w:t>
      </w:r>
      <w:r w:rsidR="00B25CEB" w:rsidRPr="00516079">
        <w:rPr>
          <w:rFonts w:ascii="Times New Roman" w:hAnsi="Times New Roman" w:cs="Times New Roman"/>
          <w:sz w:val="24"/>
          <w:szCs w:val="24"/>
        </w:rPr>
        <w:t>ut distance, landslides hazard wa</w:t>
      </w:r>
      <w:r w:rsidRPr="00516079">
        <w:rPr>
          <w:rFonts w:ascii="Times New Roman" w:hAnsi="Times New Roman" w:cs="Times New Roman"/>
          <w:sz w:val="24"/>
          <w:szCs w:val="24"/>
        </w:rPr>
        <w:t xml:space="preserve">s computed because it was used in the calculation of run out distance. </w:t>
      </w:r>
      <w:r w:rsidR="00840680" w:rsidRPr="00516079">
        <w:rPr>
          <w:rFonts w:ascii="Times New Roman" w:hAnsi="Times New Roman" w:cs="Times New Roman"/>
          <w:sz w:val="24"/>
          <w:szCs w:val="24"/>
        </w:rPr>
        <w:t>The levels of the hazards wer</w:t>
      </w:r>
      <w:r w:rsidRPr="00516079">
        <w:rPr>
          <w:rFonts w:ascii="Times New Roman" w:hAnsi="Times New Roman" w:cs="Times New Roman"/>
          <w:sz w:val="24"/>
          <w:szCs w:val="24"/>
        </w:rPr>
        <w:t xml:space="preserve">e combined together to produce three levels- low with very low levels, and high with very high levels while medium level </w:t>
      </w:r>
      <w:r w:rsidR="00C07D92" w:rsidRPr="00516079">
        <w:rPr>
          <w:rFonts w:ascii="Times New Roman" w:hAnsi="Times New Roman" w:cs="Times New Roman"/>
          <w:sz w:val="24"/>
          <w:szCs w:val="24"/>
        </w:rPr>
        <w:t>wa</w:t>
      </w:r>
      <w:r w:rsidRPr="00516079">
        <w:rPr>
          <w:rFonts w:ascii="Times New Roman" w:hAnsi="Times New Roman" w:cs="Times New Roman"/>
          <w:sz w:val="24"/>
          <w:szCs w:val="24"/>
        </w:rPr>
        <w:t>s maintained as it was</w:t>
      </w:r>
      <w:r w:rsidR="00C07D92" w:rsidRPr="00516079">
        <w:rPr>
          <w:rFonts w:ascii="Times New Roman" w:hAnsi="Times New Roman" w:cs="Times New Roman"/>
          <w:sz w:val="24"/>
          <w:szCs w:val="24"/>
        </w:rPr>
        <w:t>. Hence, a</w:t>
      </w:r>
      <w:r w:rsidRPr="00516079">
        <w:rPr>
          <w:rFonts w:ascii="Times New Roman" w:hAnsi="Times New Roman" w:cs="Times New Roman"/>
          <w:sz w:val="24"/>
          <w:szCs w:val="24"/>
        </w:rPr>
        <w:t xml:space="preserve"> layer of </w:t>
      </w:r>
      <w:r w:rsidR="00C07D92" w:rsidRPr="00516079">
        <w:rPr>
          <w:rFonts w:ascii="Times New Roman" w:hAnsi="Times New Roman" w:cs="Times New Roman"/>
          <w:sz w:val="24"/>
          <w:szCs w:val="24"/>
        </w:rPr>
        <w:t>the combined levels of hazards wa</w:t>
      </w:r>
      <w:r w:rsidRPr="00516079">
        <w:rPr>
          <w:rFonts w:ascii="Times New Roman" w:hAnsi="Times New Roman" w:cs="Times New Roman"/>
          <w:sz w:val="24"/>
          <w:szCs w:val="24"/>
        </w:rPr>
        <w:t xml:space="preserve">s produced. Slope failure runout analysis </w:t>
      </w:r>
      <w:r w:rsidR="00B936DD" w:rsidRPr="00516079">
        <w:rPr>
          <w:rFonts w:ascii="Times New Roman" w:hAnsi="Times New Roman" w:cs="Times New Roman"/>
          <w:sz w:val="24"/>
          <w:szCs w:val="24"/>
        </w:rPr>
        <w:t>wa</w:t>
      </w:r>
      <w:r w:rsidRPr="00516079">
        <w:rPr>
          <w:rFonts w:ascii="Times New Roman" w:hAnsi="Times New Roman" w:cs="Times New Roman"/>
          <w:sz w:val="24"/>
          <w:szCs w:val="24"/>
        </w:rPr>
        <w:t xml:space="preserve">s carried out along the boundary of </w:t>
      </w:r>
      <w:proofErr w:type="spellStart"/>
      <w:r w:rsidRPr="00516079">
        <w:rPr>
          <w:rFonts w:ascii="Times New Roman" w:hAnsi="Times New Roman" w:cs="Times New Roman"/>
          <w:sz w:val="24"/>
          <w:szCs w:val="24"/>
        </w:rPr>
        <w:t>Sireh</w:t>
      </w:r>
      <w:proofErr w:type="spellEnd"/>
      <w:r w:rsidRPr="00516079">
        <w:rPr>
          <w:rFonts w:ascii="Times New Roman" w:hAnsi="Times New Roman" w:cs="Times New Roman"/>
          <w:sz w:val="24"/>
          <w:szCs w:val="24"/>
        </w:rPr>
        <w:t xml:space="preserve"> Park, the </w:t>
      </w:r>
      <w:r w:rsidR="00FA6572" w:rsidRPr="00516079">
        <w:rPr>
          <w:rFonts w:ascii="Times New Roman" w:hAnsi="Times New Roman" w:cs="Times New Roman"/>
          <w:sz w:val="24"/>
          <w:szCs w:val="24"/>
        </w:rPr>
        <w:t>value of slope gradient was</w:t>
      </w:r>
      <w:r w:rsidRPr="00516079">
        <w:rPr>
          <w:rFonts w:ascii="Times New Roman" w:hAnsi="Times New Roman" w:cs="Times New Roman"/>
          <w:sz w:val="24"/>
          <w:szCs w:val="24"/>
        </w:rPr>
        <w:t xml:space="preserve"> overlaid with the specific hazard classification. The </w:t>
      </w:r>
      <w:r w:rsidR="00114046" w:rsidRPr="00516079">
        <w:rPr>
          <w:rFonts w:ascii="Times New Roman" w:hAnsi="Times New Roman" w:cs="Times New Roman"/>
          <w:sz w:val="24"/>
          <w:szCs w:val="24"/>
        </w:rPr>
        <w:t>equation (</w:t>
      </w:r>
      <w:proofErr w:type="spellStart"/>
      <w:r w:rsidR="00114046" w:rsidRPr="00516079">
        <w:rPr>
          <w:rFonts w:ascii="Times New Roman" w:hAnsi="Times New Roman" w:cs="Times New Roman"/>
          <w:sz w:val="24"/>
          <w:szCs w:val="24"/>
        </w:rPr>
        <w:t>i</w:t>
      </w:r>
      <w:proofErr w:type="spellEnd"/>
      <w:r w:rsidR="00114046" w:rsidRPr="00516079">
        <w:rPr>
          <w:rFonts w:ascii="Times New Roman" w:hAnsi="Times New Roman" w:cs="Times New Roman"/>
          <w:sz w:val="24"/>
          <w:szCs w:val="24"/>
        </w:rPr>
        <w:t>)</w:t>
      </w:r>
      <w:r w:rsidRPr="00516079">
        <w:rPr>
          <w:rFonts w:ascii="Times New Roman" w:hAnsi="Times New Roman" w:cs="Times New Roman"/>
          <w:sz w:val="24"/>
          <w:szCs w:val="24"/>
        </w:rPr>
        <w:t xml:space="preserve"> </w:t>
      </w:r>
      <w:r w:rsidR="00114046" w:rsidRPr="00516079">
        <w:rPr>
          <w:rFonts w:ascii="Times New Roman" w:hAnsi="Times New Roman" w:cs="Times New Roman"/>
          <w:sz w:val="24"/>
          <w:szCs w:val="24"/>
        </w:rPr>
        <w:t>below wa</w:t>
      </w:r>
      <w:r w:rsidRPr="00516079">
        <w:rPr>
          <w:rFonts w:ascii="Times New Roman" w:hAnsi="Times New Roman" w:cs="Times New Roman"/>
          <w:sz w:val="24"/>
          <w:szCs w:val="24"/>
        </w:rPr>
        <w:t>s used to calculate the runout distance of slope gradients with high (25-35m) and</w:t>
      </w:r>
      <w:r w:rsidR="00F975AF" w:rsidRPr="00516079">
        <w:rPr>
          <w:rFonts w:ascii="Times New Roman" w:hAnsi="Times New Roman" w:cs="Times New Roman"/>
          <w:sz w:val="24"/>
          <w:szCs w:val="24"/>
        </w:rPr>
        <w:t xml:space="preserve"> very high (&gt;35m) hazard levels, this category </w:t>
      </w:r>
      <w:proofErr w:type="gramStart"/>
      <w:r w:rsidR="00F975AF" w:rsidRPr="00516079">
        <w:rPr>
          <w:rFonts w:ascii="Times New Roman" w:hAnsi="Times New Roman" w:cs="Times New Roman"/>
          <w:sz w:val="24"/>
          <w:szCs w:val="24"/>
        </w:rPr>
        <w:t>have</w:t>
      </w:r>
      <w:proofErr w:type="gramEnd"/>
      <w:r w:rsidR="00F975AF" w:rsidRPr="00516079">
        <w:rPr>
          <w:rFonts w:ascii="Times New Roman" w:hAnsi="Times New Roman" w:cs="Times New Roman"/>
          <w:sz w:val="24"/>
          <w:szCs w:val="24"/>
        </w:rPr>
        <w:t xml:space="preserve"> t</w:t>
      </w:r>
      <w:r w:rsidRPr="00516079">
        <w:rPr>
          <w:rFonts w:ascii="Times New Roman" w:hAnsi="Times New Roman" w:cs="Times New Roman"/>
          <w:sz w:val="24"/>
          <w:szCs w:val="24"/>
        </w:rPr>
        <w:t xml:space="preserve">heir slope </w:t>
      </w:r>
      <w:r w:rsidR="00F975AF" w:rsidRPr="00516079">
        <w:rPr>
          <w:rFonts w:ascii="Times New Roman" w:hAnsi="Times New Roman" w:cs="Times New Roman"/>
          <w:sz w:val="24"/>
          <w:szCs w:val="24"/>
        </w:rPr>
        <w:t xml:space="preserve">gradient-hazard classification normalized </w:t>
      </w:r>
      <w:r w:rsidRPr="00516079">
        <w:rPr>
          <w:rFonts w:ascii="Times New Roman" w:hAnsi="Times New Roman" w:cs="Times New Roman"/>
          <w:sz w:val="24"/>
          <w:szCs w:val="24"/>
        </w:rPr>
        <w:t xml:space="preserve">to 50 meters. For slope gradients with average (25m) hazard levels, their slope gradient-hazard classification is normalized into 25 meters. Finally, for slope gradients with low (5-15m) and very low (0-5m) hazard levels, their slope </w:t>
      </w:r>
      <w:r w:rsidR="00C07D92" w:rsidRPr="00516079">
        <w:rPr>
          <w:rFonts w:ascii="Times New Roman" w:hAnsi="Times New Roman" w:cs="Times New Roman"/>
          <w:sz w:val="24"/>
          <w:szCs w:val="24"/>
        </w:rPr>
        <w:t>gradient-hazard classification wa</w:t>
      </w:r>
      <w:r w:rsidRPr="00516079">
        <w:rPr>
          <w:rFonts w:ascii="Times New Roman" w:hAnsi="Times New Roman" w:cs="Times New Roman"/>
          <w:sz w:val="24"/>
          <w:szCs w:val="24"/>
        </w:rPr>
        <w:t xml:space="preserve">s normalized into 10 meters. The </w:t>
      </w:r>
      <w:proofErr w:type="spellStart"/>
      <w:r w:rsidRPr="00516079">
        <w:rPr>
          <w:rFonts w:ascii="Times New Roman" w:hAnsi="Times New Roman" w:cs="Times New Roman"/>
          <w:sz w:val="24"/>
          <w:szCs w:val="24"/>
        </w:rPr>
        <w:t>normalised</w:t>
      </w:r>
      <w:proofErr w:type="spellEnd"/>
      <w:r w:rsidRPr="00516079">
        <w:rPr>
          <w:rFonts w:ascii="Times New Roman" w:hAnsi="Times New Roman" w:cs="Times New Roman"/>
          <w:sz w:val="24"/>
          <w:szCs w:val="24"/>
        </w:rPr>
        <w:t xml:space="preserve"> values were then used in determining the run out </w:t>
      </w:r>
      <w:r w:rsidR="000B34E1" w:rsidRPr="00516079">
        <w:rPr>
          <w:rFonts w:ascii="Times New Roman" w:hAnsi="Times New Roman" w:cs="Times New Roman"/>
          <w:sz w:val="24"/>
          <w:szCs w:val="24"/>
        </w:rPr>
        <w:t xml:space="preserve">distance </w:t>
      </w:r>
      <w:r w:rsidRPr="00516079">
        <w:rPr>
          <w:rFonts w:ascii="Times New Roman" w:hAnsi="Times New Roman" w:cs="Times New Roman"/>
          <w:sz w:val="24"/>
          <w:szCs w:val="24"/>
        </w:rPr>
        <w:t xml:space="preserve">along the boundary of </w:t>
      </w:r>
      <w:proofErr w:type="spellStart"/>
      <w:r w:rsidRPr="00516079">
        <w:rPr>
          <w:rFonts w:ascii="Times New Roman" w:hAnsi="Times New Roman" w:cs="Times New Roman"/>
          <w:sz w:val="24"/>
          <w:szCs w:val="24"/>
        </w:rPr>
        <w:t>Sireh</w:t>
      </w:r>
      <w:proofErr w:type="spellEnd"/>
      <w:r w:rsidRPr="00516079">
        <w:rPr>
          <w:rFonts w:ascii="Times New Roman" w:hAnsi="Times New Roman" w:cs="Times New Roman"/>
          <w:sz w:val="24"/>
          <w:szCs w:val="24"/>
        </w:rPr>
        <w:t xml:space="preserve"> Park by substituting H in equation </w:t>
      </w:r>
      <w:r w:rsidR="009259C1" w:rsidRPr="00516079">
        <w:rPr>
          <w:rFonts w:ascii="Times New Roman" w:hAnsi="Times New Roman" w:cs="Times New Roman"/>
          <w:sz w:val="24"/>
          <w:szCs w:val="24"/>
        </w:rPr>
        <w:t>(</w:t>
      </w:r>
      <w:proofErr w:type="spellStart"/>
      <w:r w:rsidR="009259C1" w:rsidRPr="00516079">
        <w:rPr>
          <w:rFonts w:ascii="Times New Roman" w:hAnsi="Times New Roman" w:cs="Times New Roman"/>
          <w:sz w:val="24"/>
          <w:szCs w:val="24"/>
        </w:rPr>
        <w:t>i</w:t>
      </w:r>
      <w:proofErr w:type="spellEnd"/>
      <w:r w:rsidR="009259C1" w:rsidRPr="00516079">
        <w:rPr>
          <w:rFonts w:ascii="Times New Roman" w:hAnsi="Times New Roman" w:cs="Times New Roman"/>
          <w:sz w:val="24"/>
          <w:szCs w:val="24"/>
        </w:rPr>
        <w:t>)</w:t>
      </w:r>
      <w:r w:rsidR="00563428" w:rsidRPr="00516079">
        <w:rPr>
          <w:rFonts w:ascii="Times New Roman" w:hAnsi="Times New Roman" w:cs="Times New Roman"/>
          <w:sz w:val="24"/>
          <w:szCs w:val="24"/>
        </w:rPr>
        <w:t xml:space="preserve"> </w:t>
      </w:r>
      <w:r w:rsidRPr="00516079">
        <w:rPr>
          <w:rFonts w:ascii="Times New Roman" w:hAnsi="Times New Roman" w:cs="Times New Roman"/>
          <w:sz w:val="24"/>
          <w:szCs w:val="24"/>
        </w:rPr>
        <w:t xml:space="preserve">below with each of the </w:t>
      </w:r>
      <w:proofErr w:type="spellStart"/>
      <w:r w:rsidRPr="00516079">
        <w:rPr>
          <w:rFonts w:ascii="Times New Roman" w:hAnsi="Times New Roman" w:cs="Times New Roman"/>
          <w:sz w:val="24"/>
          <w:szCs w:val="24"/>
        </w:rPr>
        <w:t>normalise</w:t>
      </w:r>
      <w:r w:rsidR="000B34E1" w:rsidRPr="00516079">
        <w:rPr>
          <w:rFonts w:ascii="Times New Roman" w:hAnsi="Times New Roman" w:cs="Times New Roman"/>
          <w:sz w:val="24"/>
          <w:szCs w:val="24"/>
        </w:rPr>
        <w:t>d</w:t>
      </w:r>
      <w:proofErr w:type="spellEnd"/>
      <w:r w:rsidR="000B34E1" w:rsidRPr="00516079">
        <w:rPr>
          <w:rFonts w:ascii="Times New Roman" w:hAnsi="Times New Roman" w:cs="Times New Roman"/>
          <w:sz w:val="24"/>
          <w:szCs w:val="24"/>
        </w:rPr>
        <w:t xml:space="preserve"> values, the run out distance wa</w:t>
      </w:r>
      <w:r w:rsidRPr="00516079">
        <w:rPr>
          <w:rFonts w:ascii="Times New Roman" w:hAnsi="Times New Roman" w:cs="Times New Roman"/>
          <w:sz w:val="24"/>
          <w:szCs w:val="24"/>
        </w:rPr>
        <w:t>s ca</w:t>
      </w:r>
      <w:r w:rsidR="000B34E1" w:rsidRPr="00516079">
        <w:rPr>
          <w:rFonts w:ascii="Times New Roman" w:hAnsi="Times New Roman" w:cs="Times New Roman"/>
          <w:sz w:val="24"/>
          <w:szCs w:val="24"/>
        </w:rPr>
        <w:t>lculated.  The runout distance wa</w:t>
      </w:r>
      <w:r w:rsidRPr="00516079">
        <w:rPr>
          <w:rFonts w:ascii="Times New Roman" w:hAnsi="Times New Roman" w:cs="Times New Roman"/>
          <w:sz w:val="24"/>
          <w:szCs w:val="24"/>
        </w:rPr>
        <w:t xml:space="preserve">s then </w:t>
      </w:r>
      <w:proofErr w:type="gramStart"/>
      <w:r w:rsidRPr="00516079">
        <w:rPr>
          <w:rFonts w:ascii="Times New Roman" w:hAnsi="Times New Roman" w:cs="Times New Roman"/>
          <w:sz w:val="24"/>
          <w:szCs w:val="24"/>
        </w:rPr>
        <w:t>drew</w:t>
      </w:r>
      <w:proofErr w:type="gramEnd"/>
      <w:r w:rsidRPr="00516079">
        <w:rPr>
          <w:rFonts w:ascii="Times New Roman" w:hAnsi="Times New Roman" w:cs="Times New Roman"/>
          <w:sz w:val="24"/>
          <w:szCs w:val="24"/>
        </w:rPr>
        <w:t xml:space="preserve"> around the boundary of </w:t>
      </w:r>
      <w:proofErr w:type="spellStart"/>
      <w:r w:rsidRPr="00516079">
        <w:rPr>
          <w:rFonts w:ascii="Times New Roman" w:hAnsi="Times New Roman" w:cs="Times New Roman"/>
          <w:sz w:val="24"/>
          <w:szCs w:val="24"/>
        </w:rPr>
        <w:t>Sireh</w:t>
      </w:r>
      <w:proofErr w:type="spellEnd"/>
      <w:r w:rsidRPr="00516079">
        <w:rPr>
          <w:rFonts w:ascii="Times New Roman" w:hAnsi="Times New Roman" w:cs="Times New Roman"/>
          <w:sz w:val="24"/>
          <w:szCs w:val="24"/>
        </w:rPr>
        <w:t xml:space="preserve"> Park. The run out distance is wide in areas with high and very high slope gradient-hazard level, moderate in areas with average slope gradient-hazard level, and narrow in areas with low and very low</w:t>
      </w:r>
      <w:r w:rsidR="00FA6572" w:rsidRPr="00516079">
        <w:rPr>
          <w:rFonts w:ascii="Times New Roman" w:hAnsi="Times New Roman" w:cs="Times New Roman"/>
          <w:sz w:val="24"/>
          <w:szCs w:val="24"/>
        </w:rPr>
        <w:t xml:space="preserve"> slope gradient-hazard level.</w:t>
      </w:r>
    </w:p>
    <w:p w14:paraId="65D6506A" w14:textId="77777777" w:rsidR="00514139" w:rsidRDefault="00514139" w:rsidP="00003CFB">
      <w:pPr>
        <w:spacing w:after="0"/>
        <w:rPr>
          <w:rFonts w:ascii="Times New Roman" w:hAnsi="Times New Roman" w:cs="Times New Roman"/>
          <w:b/>
          <w:sz w:val="20"/>
          <w:szCs w:val="20"/>
        </w:rPr>
      </w:pPr>
      <w:r>
        <w:rPr>
          <w:rFonts w:ascii="Times New Roman" w:hAnsi="Times New Roman" w:cs="Times New Roman"/>
          <w:b/>
          <w:sz w:val="20"/>
          <w:szCs w:val="20"/>
        </w:rPr>
        <w:br w:type="page"/>
      </w:r>
    </w:p>
    <w:p w14:paraId="2574B2E1" w14:textId="3C8191C4" w:rsidR="00FA6572" w:rsidRDefault="00504737" w:rsidP="00003CFB">
      <w:pPr>
        <w:shd w:val="clear" w:color="auto" w:fill="FCFCFC"/>
        <w:spacing w:after="0" w:line="240" w:lineRule="auto"/>
        <w:jc w:val="center"/>
        <w:rPr>
          <w:rFonts w:ascii="Times New Roman" w:hAnsi="Times New Roman" w:cs="Times New Roman"/>
          <w:sz w:val="20"/>
          <w:szCs w:val="20"/>
        </w:rPr>
      </w:pPr>
      <w:r w:rsidRPr="00003CFB">
        <w:rPr>
          <w:rFonts w:ascii="Times New Roman" w:hAnsi="Times New Roman" w:cs="Times New Roman"/>
          <w:b/>
          <w:sz w:val="20"/>
          <w:szCs w:val="20"/>
        </w:rPr>
        <w:lastRenderedPageBreak/>
        <w:t xml:space="preserve">Table 1. </w:t>
      </w:r>
      <w:r w:rsidR="00FA6572" w:rsidRPr="00003CFB">
        <w:rPr>
          <w:rFonts w:ascii="Times New Roman" w:hAnsi="Times New Roman" w:cs="Times New Roman"/>
          <w:sz w:val="20"/>
          <w:szCs w:val="20"/>
        </w:rPr>
        <w:t>Runout distance related to the slope</w:t>
      </w:r>
      <w:r w:rsidR="00003CFB">
        <w:rPr>
          <w:rFonts w:ascii="Times New Roman" w:hAnsi="Times New Roman" w:cs="Times New Roman"/>
          <w:sz w:val="20"/>
          <w:szCs w:val="20"/>
        </w:rPr>
        <w:t xml:space="preserve"> gradient hazard classification</w:t>
      </w:r>
    </w:p>
    <w:p w14:paraId="51C1D6FB" w14:textId="77777777" w:rsidR="00003CFB" w:rsidRPr="00003CFB" w:rsidRDefault="00003CFB" w:rsidP="00003CFB">
      <w:pPr>
        <w:shd w:val="clear" w:color="auto" w:fill="FCFCFC"/>
        <w:spacing w:after="0" w:line="240" w:lineRule="auto"/>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3414"/>
        <w:gridCol w:w="2694"/>
      </w:tblGrid>
      <w:tr w:rsidR="00504737" w:rsidRPr="00003CFB" w14:paraId="011FC374" w14:textId="77777777" w:rsidTr="00B228F8">
        <w:trPr>
          <w:jc w:val="center"/>
        </w:trPr>
        <w:tc>
          <w:tcPr>
            <w:tcW w:w="555" w:type="dxa"/>
            <w:tcBorders>
              <w:top w:val="single" w:sz="4" w:space="0" w:color="auto"/>
              <w:bottom w:val="single" w:sz="4" w:space="0" w:color="auto"/>
            </w:tcBorders>
            <w:shd w:val="clear" w:color="auto" w:fill="8EAADB" w:themeFill="accent5" w:themeFillTint="99"/>
          </w:tcPr>
          <w:p w14:paraId="31A09C7E" w14:textId="012E0D91" w:rsidR="00504737" w:rsidRPr="00B54C21" w:rsidRDefault="005B495C" w:rsidP="00B54C21">
            <w:pPr>
              <w:jc w:val="center"/>
              <w:rPr>
                <w:rFonts w:ascii="Times New Roman" w:hAnsi="Times New Roman" w:cs="Times New Roman"/>
                <w:b/>
                <w:sz w:val="20"/>
                <w:szCs w:val="20"/>
              </w:rPr>
            </w:pPr>
            <w:r w:rsidRPr="00B54C21">
              <w:rPr>
                <w:rFonts w:ascii="Times New Roman" w:hAnsi="Times New Roman" w:cs="Times New Roman"/>
                <w:b/>
                <w:sz w:val="20"/>
                <w:szCs w:val="20"/>
              </w:rPr>
              <w:t>S/N</w:t>
            </w:r>
          </w:p>
        </w:tc>
        <w:tc>
          <w:tcPr>
            <w:tcW w:w="3414" w:type="dxa"/>
            <w:tcBorders>
              <w:top w:val="single" w:sz="4" w:space="0" w:color="auto"/>
              <w:bottom w:val="single" w:sz="4" w:space="0" w:color="auto"/>
            </w:tcBorders>
            <w:shd w:val="clear" w:color="auto" w:fill="8EAADB" w:themeFill="accent5" w:themeFillTint="99"/>
          </w:tcPr>
          <w:p w14:paraId="79A05E8B" w14:textId="45E19496" w:rsidR="00504737" w:rsidRPr="00B54C21" w:rsidRDefault="00B54C21" w:rsidP="00B54C21">
            <w:pPr>
              <w:jc w:val="center"/>
              <w:rPr>
                <w:rFonts w:ascii="Times New Roman" w:hAnsi="Times New Roman" w:cs="Times New Roman"/>
                <w:b/>
                <w:sz w:val="20"/>
                <w:szCs w:val="20"/>
              </w:rPr>
            </w:pPr>
            <w:r w:rsidRPr="00B54C21">
              <w:rPr>
                <w:rFonts w:ascii="Times New Roman" w:hAnsi="Times New Roman" w:cs="Times New Roman"/>
                <w:b/>
                <w:sz w:val="20"/>
                <w:szCs w:val="20"/>
              </w:rPr>
              <w:t>Slope gradient hazard classification</w:t>
            </w:r>
          </w:p>
        </w:tc>
        <w:tc>
          <w:tcPr>
            <w:tcW w:w="2694" w:type="dxa"/>
            <w:tcBorders>
              <w:top w:val="single" w:sz="4" w:space="0" w:color="auto"/>
              <w:bottom w:val="single" w:sz="4" w:space="0" w:color="auto"/>
            </w:tcBorders>
            <w:shd w:val="clear" w:color="auto" w:fill="8EAADB" w:themeFill="accent5" w:themeFillTint="99"/>
          </w:tcPr>
          <w:p w14:paraId="1857F35C" w14:textId="72D5590E" w:rsidR="00504737" w:rsidRPr="00B54C21" w:rsidRDefault="00003CFB" w:rsidP="00B54C21">
            <w:pPr>
              <w:jc w:val="center"/>
              <w:rPr>
                <w:rFonts w:ascii="Times New Roman" w:hAnsi="Times New Roman" w:cs="Times New Roman"/>
                <w:b/>
                <w:sz w:val="20"/>
                <w:szCs w:val="20"/>
              </w:rPr>
            </w:pPr>
            <w:r w:rsidRPr="00B54C21">
              <w:rPr>
                <w:rFonts w:ascii="Times New Roman" w:hAnsi="Times New Roman" w:cs="Times New Roman"/>
                <w:b/>
                <w:sz w:val="20"/>
                <w:szCs w:val="20"/>
              </w:rPr>
              <w:t>Run out d</w:t>
            </w:r>
            <w:r w:rsidR="00504737" w:rsidRPr="00B54C21">
              <w:rPr>
                <w:rFonts w:ascii="Times New Roman" w:hAnsi="Times New Roman" w:cs="Times New Roman"/>
                <w:b/>
                <w:sz w:val="20"/>
                <w:szCs w:val="20"/>
              </w:rPr>
              <w:t>istance (L, meters)</w:t>
            </w:r>
          </w:p>
        </w:tc>
      </w:tr>
      <w:tr w:rsidR="00504737" w:rsidRPr="00003CFB" w14:paraId="2CC78779" w14:textId="77777777" w:rsidTr="00B228F8">
        <w:trPr>
          <w:jc w:val="center"/>
        </w:trPr>
        <w:tc>
          <w:tcPr>
            <w:tcW w:w="555" w:type="dxa"/>
            <w:tcBorders>
              <w:top w:val="single" w:sz="4" w:space="0" w:color="auto"/>
            </w:tcBorders>
          </w:tcPr>
          <w:p w14:paraId="3A99E101" w14:textId="517DABFC"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1</w:t>
            </w:r>
          </w:p>
        </w:tc>
        <w:tc>
          <w:tcPr>
            <w:tcW w:w="3414" w:type="dxa"/>
            <w:tcBorders>
              <w:top w:val="single" w:sz="4" w:space="0" w:color="auto"/>
            </w:tcBorders>
          </w:tcPr>
          <w:p w14:paraId="3C59AF1E" w14:textId="61DAA0B1"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Very low and low</w:t>
            </w:r>
          </w:p>
        </w:tc>
        <w:tc>
          <w:tcPr>
            <w:tcW w:w="2694" w:type="dxa"/>
            <w:tcBorders>
              <w:top w:val="single" w:sz="4" w:space="0" w:color="auto"/>
            </w:tcBorders>
          </w:tcPr>
          <w:p w14:paraId="579FE957" w14:textId="2AC5DBB3"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10</w:t>
            </w:r>
          </w:p>
        </w:tc>
      </w:tr>
      <w:tr w:rsidR="00504737" w:rsidRPr="00003CFB" w14:paraId="1835A1F9" w14:textId="77777777" w:rsidTr="00B228F8">
        <w:trPr>
          <w:jc w:val="center"/>
        </w:trPr>
        <w:tc>
          <w:tcPr>
            <w:tcW w:w="555" w:type="dxa"/>
          </w:tcPr>
          <w:p w14:paraId="7DA4F0C4" w14:textId="6E23FF77"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2</w:t>
            </w:r>
          </w:p>
        </w:tc>
        <w:tc>
          <w:tcPr>
            <w:tcW w:w="3414" w:type="dxa"/>
          </w:tcPr>
          <w:p w14:paraId="3BB577CE" w14:textId="30301009"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Moderate</w:t>
            </w:r>
          </w:p>
        </w:tc>
        <w:tc>
          <w:tcPr>
            <w:tcW w:w="2694" w:type="dxa"/>
          </w:tcPr>
          <w:p w14:paraId="3BC1E331" w14:textId="0BCB0D31"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25</w:t>
            </w:r>
          </w:p>
        </w:tc>
      </w:tr>
      <w:tr w:rsidR="00504737" w:rsidRPr="00003CFB" w14:paraId="739218BF" w14:textId="77777777" w:rsidTr="00B228F8">
        <w:trPr>
          <w:jc w:val="center"/>
        </w:trPr>
        <w:tc>
          <w:tcPr>
            <w:tcW w:w="555" w:type="dxa"/>
            <w:tcBorders>
              <w:bottom w:val="single" w:sz="4" w:space="0" w:color="auto"/>
            </w:tcBorders>
          </w:tcPr>
          <w:p w14:paraId="5C9398C2" w14:textId="37EA293A"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3</w:t>
            </w:r>
          </w:p>
        </w:tc>
        <w:tc>
          <w:tcPr>
            <w:tcW w:w="3414" w:type="dxa"/>
            <w:tcBorders>
              <w:bottom w:val="single" w:sz="4" w:space="0" w:color="auto"/>
            </w:tcBorders>
          </w:tcPr>
          <w:p w14:paraId="2558395F" w14:textId="03C37F11"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High and very high</w:t>
            </w:r>
          </w:p>
        </w:tc>
        <w:tc>
          <w:tcPr>
            <w:tcW w:w="2694" w:type="dxa"/>
            <w:tcBorders>
              <w:bottom w:val="single" w:sz="4" w:space="0" w:color="auto"/>
            </w:tcBorders>
          </w:tcPr>
          <w:p w14:paraId="449DC4C2" w14:textId="7667BCA6" w:rsidR="00504737" w:rsidRPr="00003CFB" w:rsidRDefault="00504737" w:rsidP="00B54C21">
            <w:pPr>
              <w:jc w:val="center"/>
              <w:rPr>
                <w:rFonts w:ascii="Times New Roman" w:hAnsi="Times New Roman" w:cs="Times New Roman"/>
                <w:sz w:val="20"/>
                <w:szCs w:val="20"/>
              </w:rPr>
            </w:pPr>
            <w:r w:rsidRPr="00003CFB">
              <w:rPr>
                <w:rFonts w:ascii="Times New Roman" w:hAnsi="Times New Roman" w:cs="Times New Roman"/>
                <w:sz w:val="20"/>
                <w:szCs w:val="20"/>
              </w:rPr>
              <w:t>50</w:t>
            </w:r>
          </w:p>
        </w:tc>
      </w:tr>
    </w:tbl>
    <w:p w14:paraId="7A2FF3C6" w14:textId="77777777" w:rsidR="005B495C" w:rsidRDefault="005B495C" w:rsidP="00425126">
      <w:pPr>
        <w:shd w:val="clear" w:color="auto" w:fill="FCFCFC"/>
        <w:spacing w:after="0" w:line="240" w:lineRule="auto"/>
        <w:jc w:val="both"/>
        <w:rPr>
          <w:rFonts w:ascii="Times New Roman" w:hAnsi="Times New Roman" w:cs="Times New Roman"/>
          <w:sz w:val="24"/>
          <w:szCs w:val="24"/>
        </w:rPr>
      </w:pPr>
    </w:p>
    <w:p w14:paraId="40F655CC" w14:textId="02651053" w:rsidR="00FA6572" w:rsidRPr="00516079" w:rsidRDefault="00FA6572" w:rsidP="00425126">
      <w:pPr>
        <w:shd w:val="clear" w:color="auto" w:fill="FCFCFC"/>
        <w:spacing w:after="0" w:line="240" w:lineRule="auto"/>
        <w:ind w:firstLine="720"/>
        <w:jc w:val="both"/>
        <w:rPr>
          <w:rFonts w:ascii="Times New Roman" w:hAnsi="Times New Roman" w:cs="Times New Roman"/>
          <w:sz w:val="24"/>
          <w:szCs w:val="24"/>
        </w:rPr>
      </w:pPr>
      <w:r w:rsidRPr="00516079">
        <w:rPr>
          <w:rFonts w:ascii="Times New Roman" w:hAnsi="Times New Roman" w:cs="Times New Roman"/>
          <w:sz w:val="24"/>
          <w:szCs w:val="24"/>
        </w:rPr>
        <w:t>The table</w:t>
      </w:r>
      <w:r w:rsidR="00585769" w:rsidRPr="00516079">
        <w:rPr>
          <w:rFonts w:ascii="Times New Roman" w:hAnsi="Times New Roman" w:cs="Times New Roman"/>
          <w:sz w:val="24"/>
          <w:szCs w:val="24"/>
        </w:rPr>
        <w:t xml:space="preserve"> 1 </w:t>
      </w:r>
      <w:r w:rsidRPr="00516079">
        <w:rPr>
          <w:rFonts w:ascii="Times New Roman" w:hAnsi="Times New Roman" w:cs="Times New Roman"/>
          <w:sz w:val="24"/>
          <w:szCs w:val="24"/>
        </w:rPr>
        <w:t xml:space="preserve">above shows the run out distance for normalized slope gradient-hazard classification levels for boundary of </w:t>
      </w:r>
      <w:proofErr w:type="spellStart"/>
      <w:r w:rsidRPr="00516079">
        <w:rPr>
          <w:rFonts w:ascii="Times New Roman" w:hAnsi="Times New Roman" w:cs="Times New Roman"/>
          <w:sz w:val="24"/>
          <w:szCs w:val="24"/>
        </w:rPr>
        <w:t>Sireh</w:t>
      </w:r>
      <w:proofErr w:type="spellEnd"/>
      <w:r w:rsidRPr="00516079">
        <w:rPr>
          <w:rFonts w:ascii="Times New Roman" w:hAnsi="Times New Roman" w:cs="Times New Roman"/>
          <w:sz w:val="24"/>
          <w:szCs w:val="24"/>
        </w:rPr>
        <w:t xml:space="preserve"> Park. From the table, </w:t>
      </w:r>
      <w:proofErr w:type="gramStart"/>
      <w:r w:rsidRPr="00516079">
        <w:rPr>
          <w:rFonts w:ascii="Times New Roman" w:hAnsi="Times New Roman" w:cs="Times New Roman"/>
          <w:sz w:val="24"/>
          <w:szCs w:val="24"/>
        </w:rPr>
        <w:t>The</w:t>
      </w:r>
      <w:proofErr w:type="gramEnd"/>
      <w:r w:rsidRPr="00516079">
        <w:rPr>
          <w:rFonts w:ascii="Times New Roman" w:hAnsi="Times New Roman" w:cs="Times New Roman"/>
          <w:sz w:val="24"/>
          <w:szCs w:val="24"/>
        </w:rPr>
        <w:t xml:space="preserve"> value for low and very low combined slope gradient-hazard levels is </w:t>
      </w:r>
      <w:proofErr w:type="spellStart"/>
      <w:r w:rsidRPr="00516079">
        <w:rPr>
          <w:rFonts w:ascii="Times New Roman" w:hAnsi="Times New Roman" w:cs="Times New Roman"/>
          <w:sz w:val="24"/>
          <w:szCs w:val="24"/>
        </w:rPr>
        <w:t>normalised</w:t>
      </w:r>
      <w:proofErr w:type="spellEnd"/>
      <w:r w:rsidRPr="00516079">
        <w:rPr>
          <w:rFonts w:ascii="Times New Roman" w:hAnsi="Times New Roman" w:cs="Times New Roman"/>
          <w:sz w:val="24"/>
          <w:szCs w:val="24"/>
        </w:rPr>
        <w:t xml:space="preserve"> to 10 meters, that of moderate is </w:t>
      </w:r>
      <w:proofErr w:type="spellStart"/>
      <w:r w:rsidRPr="00516079">
        <w:rPr>
          <w:rFonts w:ascii="Times New Roman" w:hAnsi="Times New Roman" w:cs="Times New Roman"/>
          <w:sz w:val="24"/>
          <w:szCs w:val="24"/>
        </w:rPr>
        <w:t>normalised</w:t>
      </w:r>
      <w:proofErr w:type="spellEnd"/>
      <w:r w:rsidRPr="00516079">
        <w:rPr>
          <w:rFonts w:ascii="Times New Roman" w:hAnsi="Times New Roman" w:cs="Times New Roman"/>
          <w:sz w:val="24"/>
          <w:szCs w:val="24"/>
        </w:rPr>
        <w:t xml:space="preserve"> to 25 meters, and those for high and very high is </w:t>
      </w:r>
      <w:proofErr w:type="spellStart"/>
      <w:r w:rsidRPr="00516079">
        <w:rPr>
          <w:rFonts w:ascii="Times New Roman" w:hAnsi="Times New Roman" w:cs="Times New Roman"/>
          <w:sz w:val="24"/>
          <w:szCs w:val="24"/>
        </w:rPr>
        <w:t>normalised</w:t>
      </w:r>
      <w:proofErr w:type="spellEnd"/>
      <w:r w:rsidRPr="00516079">
        <w:rPr>
          <w:rFonts w:ascii="Times New Roman" w:hAnsi="Times New Roman" w:cs="Times New Roman"/>
          <w:sz w:val="24"/>
          <w:szCs w:val="24"/>
        </w:rPr>
        <w:t xml:space="preserve"> to 50 meters. </w:t>
      </w:r>
    </w:p>
    <w:p w14:paraId="289E7D20" w14:textId="77777777" w:rsidR="00425126" w:rsidRDefault="00425126" w:rsidP="00425126">
      <w:pPr>
        <w:shd w:val="clear" w:color="auto" w:fill="FCFCFC"/>
        <w:spacing w:after="0" w:line="240" w:lineRule="auto"/>
        <w:ind w:firstLine="720"/>
        <w:jc w:val="both"/>
        <w:rPr>
          <w:rFonts w:ascii="Times New Roman" w:hAnsi="Times New Roman" w:cs="Times New Roman"/>
          <w:sz w:val="24"/>
          <w:szCs w:val="24"/>
        </w:rPr>
      </w:pPr>
    </w:p>
    <w:p w14:paraId="45464874" w14:textId="64C65B03" w:rsidR="00FA6572" w:rsidRPr="00516079" w:rsidRDefault="00FA6572" w:rsidP="00425126">
      <w:pPr>
        <w:shd w:val="clear" w:color="auto" w:fill="FCFCFC"/>
        <w:spacing w:after="0" w:line="240" w:lineRule="auto"/>
        <w:ind w:firstLine="720"/>
        <w:jc w:val="both"/>
        <w:rPr>
          <w:rFonts w:ascii="Times New Roman" w:hAnsi="Times New Roman" w:cs="Times New Roman"/>
          <w:sz w:val="24"/>
          <w:szCs w:val="24"/>
        </w:rPr>
      </w:pPr>
      <w:r w:rsidRPr="00516079">
        <w:rPr>
          <w:rFonts w:ascii="Times New Roman" w:hAnsi="Times New Roman" w:cs="Times New Roman"/>
          <w:sz w:val="24"/>
          <w:szCs w:val="24"/>
        </w:rPr>
        <w:t>L = 1.066H</w:t>
      </w:r>
      <w:r w:rsidRPr="00516079">
        <w:rPr>
          <w:rFonts w:ascii="Times New Roman" w:hAnsi="Times New Roman" w:cs="Times New Roman"/>
          <w:sz w:val="24"/>
          <w:szCs w:val="24"/>
          <w:vertAlign w:val="superscript"/>
        </w:rPr>
        <w:t>1.093</w:t>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r>
      <w:r w:rsidR="000C7681" w:rsidRPr="00516079">
        <w:rPr>
          <w:rFonts w:ascii="Times New Roman" w:hAnsi="Times New Roman" w:cs="Times New Roman"/>
          <w:sz w:val="24"/>
          <w:szCs w:val="24"/>
        </w:rPr>
        <w:tab/>
        <w:t>(</w:t>
      </w:r>
      <w:proofErr w:type="spellStart"/>
      <w:r w:rsidR="000C7681" w:rsidRPr="00516079">
        <w:rPr>
          <w:rFonts w:ascii="Times New Roman" w:hAnsi="Times New Roman" w:cs="Times New Roman"/>
          <w:sz w:val="24"/>
          <w:szCs w:val="24"/>
        </w:rPr>
        <w:t>i</w:t>
      </w:r>
      <w:proofErr w:type="spellEnd"/>
      <w:r w:rsidR="000C7681" w:rsidRPr="00516079">
        <w:rPr>
          <w:rFonts w:ascii="Times New Roman" w:hAnsi="Times New Roman" w:cs="Times New Roman"/>
          <w:sz w:val="24"/>
          <w:szCs w:val="24"/>
        </w:rPr>
        <w:t>)</w:t>
      </w:r>
      <w:r w:rsidRPr="00516079">
        <w:rPr>
          <w:rFonts w:ascii="Times New Roman" w:hAnsi="Times New Roman" w:cs="Times New Roman"/>
          <w:sz w:val="24"/>
          <w:szCs w:val="24"/>
        </w:rPr>
        <w:t xml:space="preserve">                                                 </w:t>
      </w:r>
    </w:p>
    <w:p w14:paraId="70A28D39" w14:textId="1F06AF07" w:rsidR="00FA6572" w:rsidRPr="00516079" w:rsidRDefault="00FA6572" w:rsidP="00425126">
      <w:pPr>
        <w:shd w:val="clear" w:color="auto" w:fill="FCFCFC"/>
        <w:tabs>
          <w:tab w:val="left" w:pos="6415"/>
        </w:tabs>
        <w:spacing w:after="0" w:line="240" w:lineRule="auto"/>
        <w:ind w:firstLine="720"/>
        <w:jc w:val="both"/>
        <w:rPr>
          <w:rFonts w:ascii="Times New Roman" w:hAnsi="Times New Roman" w:cs="Times New Roman"/>
          <w:sz w:val="24"/>
          <w:szCs w:val="24"/>
        </w:rPr>
      </w:pPr>
      <w:r w:rsidRPr="00516079">
        <w:rPr>
          <w:rFonts w:ascii="Times New Roman" w:hAnsi="Times New Roman" w:cs="Times New Roman"/>
          <w:sz w:val="24"/>
          <w:szCs w:val="24"/>
        </w:rPr>
        <w:t xml:space="preserve">Where, </w:t>
      </w:r>
      <w:r w:rsidR="00E51B9B">
        <w:rPr>
          <w:rFonts w:ascii="Times New Roman" w:hAnsi="Times New Roman" w:cs="Times New Roman"/>
          <w:sz w:val="24"/>
          <w:szCs w:val="24"/>
        </w:rPr>
        <w:tab/>
      </w:r>
    </w:p>
    <w:p w14:paraId="2710C82F" w14:textId="4D62A68F" w:rsidR="00FA6572" w:rsidRPr="00516079" w:rsidRDefault="00FA6572" w:rsidP="00425126">
      <w:pPr>
        <w:shd w:val="clear" w:color="auto" w:fill="FCFCFC"/>
        <w:spacing w:after="0" w:line="240" w:lineRule="auto"/>
        <w:ind w:firstLine="720"/>
        <w:jc w:val="both"/>
        <w:rPr>
          <w:rFonts w:ascii="Times New Roman" w:hAnsi="Times New Roman" w:cs="Times New Roman"/>
          <w:sz w:val="24"/>
          <w:szCs w:val="24"/>
        </w:rPr>
      </w:pPr>
      <w:r w:rsidRPr="00516079">
        <w:rPr>
          <w:rFonts w:ascii="Times New Roman" w:hAnsi="Times New Roman" w:cs="Times New Roman"/>
          <w:sz w:val="24"/>
          <w:szCs w:val="24"/>
        </w:rPr>
        <w:t>L = run out distance in meters, and H = height of slope in meters</w:t>
      </w:r>
      <w:r w:rsidR="000C7681" w:rsidRPr="00516079">
        <w:rPr>
          <w:rFonts w:ascii="Times New Roman" w:hAnsi="Times New Roman" w:cs="Times New Roman"/>
          <w:sz w:val="24"/>
          <w:szCs w:val="24"/>
        </w:rPr>
        <w:t>.</w:t>
      </w:r>
    </w:p>
    <w:p w14:paraId="3474AE4E" w14:textId="77777777" w:rsidR="00425126" w:rsidRDefault="00425126" w:rsidP="00425126">
      <w:pPr>
        <w:shd w:val="clear" w:color="auto" w:fill="FCFCFC"/>
        <w:spacing w:after="0" w:line="240" w:lineRule="auto"/>
        <w:ind w:firstLine="720"/>
        <w:jc w:val="both"/>
        <w:rPr>
          <w:rFonts w:ascii="Times New Roman" w:hAnsi="Times New Roman" w:cs="Times New Roman"/>
          <w:sz w:val="24"/>
          <w:szCs w:val="24"/>
        </w:rPr>
      </w:pPr>
    </w:p>
    <w:p w14:paraId="17627B97" w14:textId="6332F1D7" w:rsidR="00FA6572" w:rsidRPr="00516079" w:rsidRDefault="00FA6572" w:rsidP="00425126">
      <w:pPr>
        <w:shd w:val="clear" w:color="auto" w:fill="FCFCFC"/>
        <w:spacing w:after="0" w:line="240" w:lineRule="auto"/>
        <w:ind w:firstLine="720"/>
        <w:jc w:val="both"/>
        <w:rPr>
          <w:rFonts w:ascii="Times New Roman" w:hAnsi="Times New Roman" w:cs="Times New Roman"/>
          <w:sz w:val="24"/>
          <w:szCs w:val="24"/>
        </w:rPr>
      </w:pPr>
      <w:r w:rsidRPr="00516079">
        <w:rPr>
          <w:rFonts w:ascii="Times New Roman" w:hAnsi="Times New Roman" w:cs="Times New Roman"/>
          <w:sz w:val="24"/>
          <w:szCs w:val="24"/>
        </w:rPr>
        <w:t>Runout distance (L) is the maximum distance that a landslide material travels from its initial starting point (crown) until it comes to a stop. Height of slope (H) is the vertical distance between its highest point and its lowest point of natural or cut off slope</w:t>
      </w:r>
      <w:r w:rsidR="005776E5" w:rsidRPr="00516079">
        <w:rPr>
          <w:rFonts w:ascii="Times New Roman" w:hAnsi="Times New Roman" w:cs="Times New Roman"/>
          <w:sz w:val="24"/>
          <w:szCs w:val="24"/>
        </w:rPr>
        <w:t xml:space="preserve"> </w:t>
      </w:r>
      <w:r w:rsidR="005776E5" w:rsidRPr="00516079">
        <w:rPr>
          <w:rFonts w:ascii="Times New Roman" w:hAnsi="Times New Roman" w:cs="Times New Roman"/>
          <w:sz w:val="24"/>
          <w:szCs w:val="24"/>
        </w:rPr>
        <w:fldChar w:fldCharType="begin" w:fldLock="1"/>
      </w:r>
      <w:r w:rsidR="00D106C6">
        <w:rPr>
          <w:rFonts w:ascii="Times New Roman" w:hAnsi="Times New Roman" w:cs="Times New Roman"/>
          <w:sz w:val="24"/>
          <w:szCs w:val="24"/>
        </w:rPr>
        <w:instrText>ADDIN CSL_CITATION {"citationItems":[{"id":"ITEM-1","itemData":{"author":[{"dropping-particle":"","family":"Qarinur","given":"Muhammad","non-dropping-particle":"","parse-names":false,"suffix":""}],"container-title":"Journal of the Civil Engineering Forum","id":"ITEM-1","issue":"1","issued":{"date-parts":[["2015"]]},"title":"LANDSLIDE RUNOUT DISTANCE PREDICTION BASED ON MECHANISM AND CAUSE OF SOIL OR ROCK MASS MOVEMENT","type":"article-journal","volume":"Volume 1"},"uris":["http://www.mendeley.com/documents/?uuid=60f197dd-d17d-40cd-b60d-4e4959188183"]}],"mendeley":{"formattedCitation":"(Qarinur, 2015)","plainTextFormattedCitation":"(Qarinur, 2015)","previouslyFormattedCitation":"(Qarinur, 2015)"},"properties":{"noteIndex":0},"schema":"https://github.com/citation-style-language/schema/raw/master/csl-citation.json"}</w:instrText>
      </w:r>
      <w:r w:rsidR="005776E5" w:rsidRPr="00516079">
        <w:rPr>
          <w:rFonts w:ascii="Times New Roman" w:hAnsi="Times New Roman" w:cs="Times New Roman"/>
          <w:sz w:val="24"/>
          <w:szCs w:val="24"/>
        </w:rPr>
        <w:fldChar w:fldCharType="separate"/>
      </w:r>
      <w:r w:rsidR="005776E5" w:rsidRPr="00516079">
        <w:rPr>
          <w:rFonts w:ascii="Times New Roman" w:hAnsi="Times New Roman" w:cs="Times New Roman"/>
          <w:noProof/>
          <w:sz w:val="24"/>
          <w:szCs w:val="24"/>
        </w:rPr>
        <w:t>(Qarinur, 2015)</w:t>
      </w:r>
      <w:r w:rsidR="005776E5" w:rsidRPr="00516079">
        <w:rPr>
          <w:rFonts w:ascii="Times New Roman" w:hAnsi="Times New Roman" w:cs="Times New Roman"/>
          <w:sz w:val="24"/>
          <w:szCs w:val="24"/>
        </w:rPr>
        <w:fldChar w:fldCharType="end"/>
      </w:r>
      <w:r w:rsidRPr="00516079">
        <w:rPr>
          <w:rFonts w:ascii="Times New Roman" w:hAnsi="Times New Roman" w:cs="Times New Roman"/>
          <w:sz w:val="24"/>
          <w:szCs w:val="24"/>
        </w:rPr>
        <w:t>.</w:t>
      </w:r>
    </w:p>
    <w:p w14:paraId="3DAECE78" w14:textId="77777777" w:rsidR="00425126" w:rsidRDefault="00425126" w:rsidP="00425126">
      <w:pPr>
        <w:shd w:val="clear" w:color="auto" w:fill="FCFCFC"/>
        <w:spacing w:after="0" w:line="240" w:lineRule="auto"/>
        <w:jc w:val="both"/>
        <w:rPr>
          <w:rFonts w:ascii="Times New Roman" w:hAnsi="Times New Roman" w:cs="Times New Roman"/>
          <w:sz w:val="24"/>
          <w:szCs w:val="24"/>
        </w:rPr>
      </w:pPr>
      <w:bookmarkStart w:id="5" w:name="_Toc129231184"/>
      <w:bookmarkStart w:id="6" w:name="_Toc129646975"/>
    </w:p>
    <w:p w14:paraId="2DCF4AAC" w14:textId="265606B4" w:rsidR="00FA6572" w:rsidRPr="00516079" w:rsidRDefault="006C3A2E" w:rsidP="00425126">
      <w:pPr>
        <w:shd w:val="clear" w:color="auto" w:fill="FCFCFC"/>
        <w:spacing w:after="0" w:line="240" w:lineRule="auto"/>
        <w:jc w:val="both"/>
        <w:rPr>
          <w:rFonts w:ascii="Times New Roman" w:hAnsi="Times New Roman" w:cs="Times New Roman"/>
          <w:sz w:val="24"/>
          <w:szCs w:val="24"/>
        </w:rPr>
      </w:pPr>
      <w:r w:rsidRPr="00516079">
        <w:rPr>
          <w:rFonts w:ascii="Times New Roman" w:hAnsi="Times New Roman" w:cs="Times New Roman"/>
          <w:sz w:val="24"/>
          <w:szCs w:val="24"/>
        </w:rPr>
        <w:t xml:space="preserve">b. </w:t>
      </w:r>
      <w:r w:rsidR="00FA6572" w:rsidRPr="00516079">
        <w:rPr>
          <w:rFonts w:ascii="Times New Roman" w:hAnsi="Times New Roman" w:cs="Times New Roman"/>
          <w:sz w:val="24"/>
          <w:szCs w:val="24"/>
        </w:rPr>
        <w:t xml:space="preserve">Determining the </w:t>
      </w:r>
      <w:r w:rsidR="004B581F" w:rsidRPr="00516079">
        <w:rPr>
          <w:rFonts w:ascii="Times New Roman" w:hAnsi="Times New Roman" w:cs="Times New Roman"/>
          <w:sz w:val="24"/>
          <w:szCs w:val="24"/>
        </w:rPr>
        <w:t>landslides exposure for elements at risk</w:t>
      </w:r>
      <w:bookmarkEnd w:id="5"/>
      <w:bookmarkEnd w:id="6"/>
    </w:p>
    <w:p w14:paraId="358FA6A8" w14:textId="77777777" w:rsidR="00425126" w:rsidRDefault="00425126" w:rsidP="00425126">
      <w:pPr>
        <w:shd w:val="clear" w:color="auto" w:fill="FCFCFC"/>
        <w:spacing w:after="0" w:line="240" w:lineRule="auto"/>
        <w:jc w:val="both"/>
        <w:rPr>
          <w:rFonts w:ascii="Times New Roman" w:hAnsi="Times New Roman" w:cs="Times New Roman"/>
          <w:sz w:val="24"/>
          <w:szCs w:val="24"/>
        </w:rPr>
      </w:pPr>
    </w:p>
    <w:p w14:paraId="04707FEE" w14:textId="7633A00A" w:rsidR="00FA6572" w:rsidRPr="00516079" w:rsidRDefault="00FA6572" w:rsidP="00425126">
      <w:pPr>
        <w:shd w:val="clear" w:color="auto" w:fill="FCFCFC"/>
        <w:spacing w:after="0" w:line="240" w:lineRule="auto"/>
        <w:jc w:val="both"/>
        <w:rPr>
          <w:rFonts w:ascii="Times New Roman" w:hAnsi="Times New Roman" w:cs="Times New Roman"/>
          <w:sz w:val="24"/>
          <w:szCs w:val="24"/>
        </w:rPr>
      </w:pPr>
      <w:r w:rsidRPr="00516079">
        <w:rPr>
          <w:rFonts w:ascii="Times New Roman" w:hAnsi="Times New Roman" w:cs="Times New Roman"/>
          <w:sz w:val="24"/>
          <w:szCs w:val="24"/>
        </w:rPr>
        <w:t xml:space="preserve">In this study, landslide exposure mapping was utilized to prioritize the elements at risk characterization process in areas with high landslide occurrence compared to those with low or no inventory of landslides. </w:t>
      </w:r>
    </w:p>
    <w:p w14:paraId="08B03F1D" w14:textId="7970BE13" w:rsidR="00563428" w:rsidRPr="00516079" w:rsidRDefault="00FA6572" w:rsidP="00425126">
      <w:pPr>
        <w:shd w:val="clear" w:color="auto" w:fill="FCFCFC"/>
        <w:spacing w:after="0" w:line="240" w:lineRule="auto"/>
        <w:ind w:firstLine="720"/>
        <w:jc w:val="both"/>
        <w:rPr>
          <w:rFonts w:ascii="Times New Roman" w:hAnsi="Times New Roman" w:cs="Times New Roman"/>
          <w:sz w:val="24"/>
          <w:szCs w:val="24"/>
        </w:rPr>
      </w:pPr>
      <w:r w:rsidRPr="00516079">
        <w:rPr>
          <w:rFonts w:ascii="Times New Roman" w:hAnsi="Times New Roman" w:cs="Times New Roman"/>
          <w:sz w:val="24"/>
          <w:szCs w:val="24"/>
        </w:rPr>
        <w:t xml:space="preserve">In determining the exposure of the elements at risk to landslides, run out analysis was used. The run out is generated from the </w:t>
      </w:r>
      <w:proofErr w:type="spellStart"/>
      <w:r w:rsidRPr="00516079">
        <w:rPr>
          <w:rFonts w:ascii="Times New Roman" w:hAnsi="Times New Roman" w:cs="Times New Roman"/>
          <w:sz w:val="24"/>
          <w:szCs w:val="24"/>
        </w:rPr>
        <w:t>normalised</w:t>
      </w:r>
      <w:proofErr w:type="spellEnd"/>
      <w:r w:rsidRPr="00516079">
        <w:rPr>
          <w:rFonts w:ascii="Times New Roman" w:hAnsi="Times New Roman" w:cs="Times New Roman"/>
          <w:sz w:val="24"/>
          <w:szCs w:val="24"/>
        </w:rPr>
        <w:t xml:space="preserve"> values of slope gradient-hazard classification levels provided in table </w:t>
      </w:r>
      <w:r w:rsidR="00114046" w:rsidRPr="00516079">
        <w:rPr>
          <w:rFonts w:ascii="Times New Roman" w:hAnsi="Times New Roman" w:cs="Times New Roman"/>
          <w:sz w:val="24"/>
          <w:szCs w:val="24"/>
        </w:rPr>
        <w:t>1</w:t>
      </w:r>
      <w:r w:rsidRPr="00516079">
        <w:rPr>
          <w:rFonts w:ascii="Times New Roman" w:hAnsi="Times New Roman" w:cs="Times New Roman"/>
          <w:sz w:val="24"/>
          <w:szCs w:val="24"/>
        </w:rPr>
        <w:t>. The levels of the hazards are combined together to produce three levels- low with very low, and hi</w:t>
      </w:r>
      <w:r w:rsidR="00C07D92" w:rsidRPr="00516079">
        <w:rPr>
          <w:rFonts w:ascii="Times New Roman" w:hAnsi="Times New Roman" w:cs="Times New Roman"/>
          <w:sz w:val="24"/>
          <w:szCs w:val="24"/>
        </w:rPr>
        <w:t>gh with very high while medium wa</w:t>
      </w:r>
      <w:r w:rsidRPr="00516079">
        <w:rPr>
          <w:rFonts w:ascii="Times New Roman" w:hAnsi="Times New Roman" w:cs="Times New Roman"/>
          <w:sz w:val="24"/>
          <w:szCs w:val="24"/>
        </w:rPr>
        <w:t xml:space="preserve">s maintained. A layer of </w:t>
      </w:r>
      <w:r w:rsidR="00C07D92" w:rsidRPr="00516079">
        <w:rPr>
          <w:rFonts w:ascii="Times New Roman" w:hAnsi="Times New Roman" w:cs="Times New Roman"/>
          <w:sz w:val="24"/>
          <w:szCs w:val="24"/>
        </w:rPr>
        <w:t>the combined levels of hazards wa</w:t>
      </w:r>
      <w:r w:rsidRPr="00516079">
        <w:rPr>
          <w:rFonts w:ascii="Times New Roman" w:hAnsi="Times New Roman" w:cs="Times New Roman"/>
          <w:sz w:val="24"/>
          <w:szCs w:val="24"/>
        </w:rPr>
        <w:t xml:space="preserve">s produced. The </w:t>
      </w:r>
      <w:r w:rsidR="00C07D92" w:rsidRPr="00516079">
        <w:rPr>
          <w:rFonts w:ascii="Times New Roman" w:hAnsi="Times New Roman" w:cs="Times New Roman"/>
          <w:sz w:val="24"/>
          <w:szCs w:val="24"/>
        </w:rPr>
        <w:t>value of slope gradient was</w:t>
      </w:r>
      <w:r w:rsidRPr="00516079">
        <w:rPr>
          <w:rFonts w:ascii="Times New Roman" w:hAnsi="Times New Roman" w:cs="Times New Roman"/>
          <w:sz w:val="24"/>
          <w:szCs w:val="24"/>
        </w:rPr>
        <w:t xml:space="preserve"> overlaid with the specific hazard classification. The equation </w:t>
      </w:r>
      <w:r w:rsidR="00114046" w:rsidRPr="00516079">
        <w:rPr>
          <w:rFonts w:ascii="Times New Roman" w:hAnsi="Times New Roman" w:cs="Times New Roman"/>
          <w:sz w:val="24"/>
          <w:szCs w:val="24"/>
        </w:rPr>
        <w:t>(</w:t>
      </w:r>
      <w:proofErr w:type="spellStart"/>
      <w:r w:rsidR="00114046" w:rsidRPr="00516079">
        <w:rPr>
          <w:rFonts w:ascii="Times New Roman" w:hAnsi="Times New Roman" w:cs="Times New Roman"/>
          <w:sz w:val="24"/>
          <w:szCs w:val="24"/>
        </w:rPr>
        <w:t>i</w:t>
      </w:r>
      <w:proofErr w:type="spellEnd"/>
      <w:r w:rsidR="00114046" w:rsidRPr="00516079">
        <w:rPr>
          <w:rFonts w:ascii="Times New Roman" w:hAnsi="Times New Roman" w:cs="Times New Roman"/>
          <w:sz w:val="24"/>
          <w:szCs w:val="24"/>
        </w:rPr>
        <w:t>)</w:t>
      </w:r>
      <w:r w:rsidRPr="00516079">
        <w:rPr>
          <w:rFonts w:ascii="Times New Roman" w:hAnsi="Times New Roman" w:cs="Times New Roman"/>
          <w:sz w:val="24"/>
          <w:szCs w:val="24"/>
        </w:rPr>
        <w:t xml:space="preserve"> </w:t>
      </w:r>
      <w:r w:rsidR="00C07D92" w:rsidRPr="00516079">
        <w:rPr>
          <w:rFonts w:ascii="Times New Roman" w:hAnsi="Times New Roman" w:cs="Times New Roman"/>
          <w:sz w:val="24"/>
          <w:szCs w:val="24"/>
        </w:rPr>
        <w:t>wa</w:t>
      </w:r>
      <w:r w:rsidRPr="00516079">
        <w:rPr>
          <w:rFonts w:ascii="Times New Roman" w:hAnsi="Times New Roman" w:cs="Times New Roman"/>
          <w:sz w:val="24"/>
          <w:szCs w:val="24"/>
        </w:rPr>
        <w:t>s used to calculate the runout distance of slope gradients with high (25-35m) and v</w:t>
      </w:r>
      <w:r w:rsidR="00114046" w:rsidRPr="00516079">
        <w:rPr>
          <w:rFonts w:ascii="Times New Roman" w:hAnsi="Times New Roman" w:cs="Times New Roman"/>
          <w:sz w:val="24"/>
          <w:szCs w:val="24"/>
        </w:rPr>
        <w:t>ery high (&gt;35m) hazard levels, t</w:t>
      </w:r>
      <w:r w:rsidRPr="00516079">
        <w:rPr>
          <w:rFonts w:ascii="Times New Roman" w:hAnsi="Times New Roman" w:cs="Times New Roman"/>
          <w:sz w:val="24"/>
          <w:szCs w:val="24"/>
        </w:rPr>
        <w:t xml:space="preserve">heir slope </w:t>
      </w:r>
      <w:r w:rsidR="00C07D92" w:rsidRPr="00516079">
        <w:rPr>
          <w:rFonts w:ascii="Times New Roman" w:hAnsi="Times New Roman" w:cs="Times New Roman"/>
          <w:sz w:val="24"/>
          <w:szCs w:val="24"/>
        </w:rPr>
        <w:t>gradient-hazard classification wa</w:t>
      </w:r>
      <w:r w:rsidRPr="00516079">
        <w:rPr>
          <w:rFonts w:ascii="Times New Roman" w:hAnsi="Times New Roman" w:cs="Times New Roman"/>
          <w:sz w:val="24"/>
          <w:szCs w:val="24"/>
        </w:rPr>
        <w:t xml:space="preserve">s normalized into 50 meters. For slope gradients with average (25m) hazard levels, their slope </w:t>
      </w:r>
      <w:r w:rsidR="00C07D92" w:rsidRPr="00516079">
        <w:rPr>
          <w:rFonts w:ascii="Times New Roman" w:hAnsi="Times New Roman" w:cs="Times New Roman"/>
          <w:sz w:val="24"/>
          <w:szCs w:val="24"/>
        </w:rPr>
        <w:t>gradient-hazard classification wa</w:t>
      </w:r>
      <w:r w:rsidRPr="00516079">
        <w:rPr>
          <w:rFonts w:ascii="Times New Roman" w:hAnsi="Times New Roman" w:cs="Times New Roman"/>
          <w:sz w:val="24"/>
          <w:szCs w:val="24"/>
        </w:rPr>
        <w:t xml:space="preserve">s normalized into 25 meters. Finally, for slope gradients with low (5-15m) and very low (0-5m) hazard levels, their slope </w:t>
      </w:r>
      <w:r w:rsidR="00114046" w:rsidRPr="00516079">
        <w:rPr>
          <w:rFonts w:ascii="Times New Roman" w:hAnsi="Times New Roman" w:cs="Times New Roman"/>
          <w:sz w:val="24"/>
          <w:szCs w:val="24"/>
        </w:rPr>
        <w:t>gradient-hazard classification wa</w:t>
      </w:r>
      <w:r w:rsidRPr="00516079">
        <w:rPr>
          <w:rFonts w:ascii="Times New Roman" w:hAnsi="Times New Roman" w:cs="Times New Roman"/>
          <w:sz w:val="24"/>
          <w:szCs w:val="24"/>
        </w:rPr>
        <w:t xml:space="preserve">s normalized into 10 meters. These </w:t>
      </w:r>
      <w:proofErr w:type="spellStart"/>
      <w:r w:rsidRPr="00516079">
        <w:rPr>
          <w:rFonts w:ascii="Times New Roman" w:hAnsi="Times New Roman" w:cs="Times New Roman"/>
          <w:sz w:val="24"/>
          <w:szCs w:val="24"/>
        </w:rPr>
        <w:t>normalised</w:t>
      </w:r>
      <w:proofErr w:type="spellEnd"/>
      <w:r w:rsidRPr="00516079">
        <w:rPr>
          <w:rFonts w:ascii="Times New Roman" w:hAnsi="Times New Roman" w:cs="Times New Roman"/>
          <w:sz w:val="24"/>
          <w:szCs w:val="24"/>
        </w:rPr>
        <w:t xml:space="preserve"> values were substituted into equation </w:t>
      </w:r>
      <w:r w:rsidR="00114046" w:rsidRPr="00516079">
        <w:rPr>
          <w:rFonts w:ascii="Times New Roman" w:hAnsi="Times New Roman" w:cs="Times New Roman"/>
          <w:sz w:val="24"/>
          <w:szCs w:val="24"/>
        </w:rPr>
        <w:t>(</w:t>
      </w:r>
      <w:proofErr w:type="spellStart"/>
      <w:r w:rsidR="00114046" w:rsidRPr="00516079">
        <w:rPr>
          <w:rFonts w:ascii="Times New Roman" w:hAnsi="Times New Roman" w:cs="Times New Roman"/>
          <w:sz w:val="24"/>
          <w:szCs w:val="24"/>
        </w:rPr>
        <w:t>i</w:t>
      </w:r>
      <w:proofErr w:type="spellEnd"/>
      <w:r w:rsidR="00114046" w:rsidRPr="00516079">
        <w:rPr>
          <w:rFonts w:ascii="Times New Roman" w:hAnsi="Times New Roman" w:cs="Times New Roman"/>
          <w:sz w:val="24"/>
          <w:szCs w:val="24"/>
        </w:rPr>
        <w:t>)</w:t>
      </w:r>
      <w:r w:rsidRPr="00516079">
        <w:rPr>
          <w:rFonts w:ascii="Times New Roman" w:hAnsi="Times New Roman" w:cs="Times New Roman"/>
          <w:sz w:val="24"/>
          <w:szCs w:val="24"/>
        </w:rPr>
        <w:t xml:space="preserve"> above to represent H respectively; the run out distance is calculated. The run out was </w:t>
      </w:r>
      <w:proofErr w:type="gramStart"/>
      <w:r w:rsidRPr="00516079">
        <w:rPr>
          <w:rFonts w:ascii="Times New Roman" w:hAnsi="Times New Roman" w:cs="Times New Roman"/>
          <w:sz w:val="24"/>
          <w:szCs w:val="24"/>
        </w:rPr>
        <w:t>d</w:t>
      </w:r>
      <w:r w:rsidR="00C82C4B">
        <w:rPr>
          <w:rFonts w:ascii="Times New Roman" w:hAnsi="Times New Roman" w:cs="Times New Roman"/>
          <w:sz w:val="24"/>
          <w:szCs w:val="24"/>
        </w:rPr>
        <w:t>rew</w:t>
      </w:r>
      <w:proofErr w:type="gramEnd"/>
      <w:r w:rsidR="00C82C4B">
        <w:rPr>
          <w:rFonts w:ascii="Times New Roman" w:hAnsi="Times New Roman" w:cs="Times New Roman"/>
          <w:sz w:val="24"/>
          <w:szCs w:val="24"/>
        </w:rPr>
        <w:t xml:space="preserve"> around the boundary of the </w:t>
      </w:r>
      <w:proofErr w:type="spellStart"/>
      <w:r w:rsidRPr="00516079">
        <w:rPr>
          <w:rFonts w:ascii="Times New Roman" w:hAnsi="Times New Roman" w:cs="Times New Roman"/>
          <w:sz w:val="24"/>
          <w:szCs w:val="24"/>
        </w:rPr>
        <w:t>Sireh</w:t>
      </w:r>
      <w:proofErr w:type="spellEnd"/>
      <w:r w:rsidRPr="00516079">
        <w:rPr>
          <w:rFonts w:ascii="Times New Roman" w:hAnsi="Times New Roman" w:cs="Times New Roman"/>
          <w:sz w:val="24"/>
          <w:szCs w:val="24"/>
        </w:rPr>
        <w:t xml:space="preserve"> Park and any element at risk that failed within the extent of the run out, or was touched by the run out to some extent was identified as the exposed </w:t>
      </w:r>
      <w:r w:rsidR="00114046" w:rsidRPr="00516079">
        <w:rPr>
          <w:rFonts w:ascii="Times New Roman" w:hAnsi="Times New Roman" w:cs="Times New Roman"/>
          <w:sz w:val="24"/>
          <w:szCs w:val="24"/>
        </w:rPr>
        <w:t xml:space="preserve">element </w:t>
      </w:r>
      <w:r w:rsidRPr="00516079">
        <w:rPr>
          <w:rFonts w:ascii="Times New Roman" w:hAnsi="Times New Roman" w:cs="Times New Roman"/>
          <w:sz w:val="24"/>
          <w:szCs w:val="24"/>
        </w:rPr>
        <w:t>at risk.</w:t>
      </w:r>
    </w:p>
    <w:p w14:paraId="21B1621C" w14:textId="77777777" w:rsidR="00C82C4B" w:rsidRDefault="00C82C4B" w:rsidP="00425126">
      <w:pPr>
        <w:shd w:val="clear" w:color="auto" w:fill="FCFCFC"/>
        <w:spacing w:after="0" w:line="240" w:lineRule="auto"/>
        <w:jc w:val="both"/>
        <w:rPr>
          <w:rFonts w:ascii="Times New Roman" w:hAnsi="Times New Roman" w:cs="Times New Roman"/>
          <w:sz w:val="24"/>
          <w:szCs w:val="24"/>
        </w:rPr>
      </w:pPr>
    </w:p>
    <w:p w14:paraId="76CE94D8" w14:textId="63FE308B" w:rsidR="00563428" w:rsidRDefault="006C3A2E" w:rsidP="00425126">
      <w:pPr>
        <w:shd w:val="clear" w:color="auto" w:fill="FCFCFC"/>
        <w:spacing w:after="0" w:line="240" w:lineRule="auto"/>
        <w:jc w:val="both"/>
        <w:rPr>
          <w:rFonts w:ascii="Times New Roman" w:hAnsi="Times New Roman" w:cs="Times New Roman"/>
          <w:sz w:val="24"/>
          <w:szCs w:val="24"/>
        </w:rPr>
      </w:pPr>
      <w:r w:rsidRPr="00516079">
        <w:rPr>
          <w:rFonts w:ascii="Times New Roman" w:hAnsi="Times New Roman" w:cs="Times New Roman"/>
          <w:sz w:val="24"/>
          <w:szCs w:val="24"/>
        </w:rPr>
        <w:t xml:space="preserve">c. Identifying and </w:t>
      </w:r>
      <w:r w:rsidR="004B581F" w:rsidRPr="00516079">
        <w:rPr>
          <w:rFonts w:ascii="Times New Roman" w:hAnsi="Times New Roman" w:cs="Times New Roman"/>
          <w:sz w:val="24"/>
          <w:szCs w:val="24"/>
        </w:rPr>
        <w:t xml:space="preserve">assigning weightage values to vulnerability indicators and sub-indicators </w:t>
      </w:r>
    </w:p>
    <w:p w14:paraId="299931E5" w14:textId="77777777" w:rsidR="004B581F" w:rsidRPr="00516079" w:rsidRDefault="004B581F" w:rsidP="00425126">
      <w:pPr>
        <w:shd w:val="clear" w:color="auto" w:fill="FCFCFC"/>
        <w:spacing w:after="0" w:line="240" w:lineRule="auto"/>
        <w:jc w:val="both"/>
        <w:rPr>
          <w:rFonts w:ascii="Times New Roman" w:hAnsi="Times New Roman" w:cs="Times New Roman"/>
          <w:sz w:val="24"/>
          <w:szCs w:val="24"/>
        </w:rPr>
      </w:pPr>
    </w:p>
    <w:p w14:paraId="3221DAFB" w14:textId="1CDCC069" w:rsidR="00242FB3" w:rsidRPr="00516079" w:rsidRDefault="006E2DE3" w:rsidP="00425126">
      <w:pPr>
        <w:shd w:val="clear" w:color="auto" w:fill="FCFCFC"/>
        <w:spacing w:after="0" w:line="240" w:lineRule="auto"/>
        <w:jc w:val="both"/>
        <w:rPr>
          <w:rFonts w:ascii="Times New Roman" w:hAnsi="Times New Roman" w:cs="Times New Roman"/>
          <w:sz w:val="24"/>
          <w:szCs w:val="24"/>
        </w:rPr>
      </w:pPr>
      <w:r w:rsidRPr="00516079">
        <w:rPr>
          <w:rFonts w:ascii="Times New Roman" w:hAnsi="Times New Roman" w:cs="Times New Roman"/>
          <w:sz w:val="24"/>
          <w:szCs w:val="24"/>
        </w:rPr>
        <w:t xml:space="preserve">A literature review can help identify vulnerability indicators by revealing how they were calculated and applied in earlier landslides vulnerability analyses. The evaluation is based on the requirements for vulnerability assessment, the characteristics of the geographical area, coverage of the socioeconomic condition, and the targeted decision-making stakeholders </w:t>
      </w:r>
      <w:r w:rsidRPr="00516079">
        <w:rPr>
          <w:rFonts w:ascii="Times New Roman" w:hAnsi="Times New Roman" w:cs="Times New Roman"/>
          <w:sz w:val="24"/>
          <w:szCs w:val="24"/>
        </w:rPr>
        <w:fldChar w:fldCharType="begin" w:fldLock="1"/>
      </w:r>
      <w:r w:rsidRPr="00516079">
        <w:rPr>
          <w:rFonts w:ascii="Times New Roman" w:hAnsi="Times New Roman" w:cs="Times New Roman"/>
          <w:sz w:val="24"/>
          <w:szCs w:val="24"/>
        </w:rPr>
        <w:instrText>ADDIN CSL_CITATION {"citationItems":[{"id":"ITEM-1","itemData":{"author":[{"dropping-particle":"","family":"Prabhakar Sivapuram Venkata Rama Krishna, Binaya Raj Shivakoti, Anggraini Dewi, N.M.S.I Arambepola, Rendy Dwi Kartiko, Susantha Jayasinghe, Senaka Basnayake, Peeranan Towashiraporn","given":"Pimvadee Keaokiriya","non-dropping-particle":"","parse-names":false,"suffix":""}],"id":"ITEM-1","issued":{"date-parts":[["2021"]]},"publisher-place":"Jakarta","title":"GUIDELINES ON INTEGRATING CLIMATE CHANGE PROJECTION INTO LANDSLIDE RISK ASSESSMENTS AND MAPPING AT THE RIVER BASIN LEVEL","type":"report"},"uris":["http://www.mendeley.com/documents/?uuid=1c458028-550a-4cb2-9dbb-4d6ee66061a8"]}],"mendeley":{"formattedCitation":"(Prabhakar Sivapuram Venkata Rama Krishna, Binaya Raj Shivakoti, Anggraini Dewi, N.M.S.I Arambepola, Rendy Dwi Kartiko, Susantha Jayasinghe, Senaka Basnayake, Peeranan Towashiraporn, 2021)","manualFormatting":"(Krishna et al., 2021)","plainTextFormattedCitation":"(Prabhakar Sivapuram Venkata Rama Krishna, Binaya Raj Shivakoti, Anggraini Dewi, N.M.S.I Arambepola, Rendy Dwi Kartiko, Susantha Jayasinghe, Senaka Basnayake, Peeranan Towashiraporn, 2021)","previouslyFormattedCitation":"(Prabhakar Sivapuram Venkata Rama Krishna, Binaya Raj Shivakoti, Anggraini Dewi, N.M.S.I Arambepola, Rendy Dwi Kartiko, Susantha Jayasinghe, Senaka Basnayake, Peeranan Towashiraporn, 2021)"},"properties":{"noteIndex":0},"schema":"https://github.com/citation-style-language/schema/raw/master/csl-citation.json"}</w:instrText>
      </w:r>
      <w:r w:rsidRPr="00516079">
        <w:rPr>
          <w:rFonts w:ascii="Times New Roman" w:hAnsi="Times New Roman" w:cs="Times New Roman"/>
          <w:sz w:val="24"/>
          <w:szCs w:val="24"/>
        </w:rPr>
        <w:fldChar w:fldCharType="separate"/>
      </w:r>
      <w:r w:rsidRPr="00516079">
        <w:rPr>
          <w:rFonts w:ascii="Times New Roman" w:hAnsi="Times New Roman" w:cs="Times New Roman"/>
          <w:noProof/>
          <w:sz w:val="24"/>
          <w:szCs w:val="24"/>
        </w:rPr>
        <w:t>(Krishna et al., 2021)</w:t>
      </w:r>
      <w:r w:rsidRPr="00516079">
        <w:rPr>
          <w:rFonts w:ascii="Times New Roman" w:hAnsi="Times New Roman" w:cs="Times New Roman"/>
          <w:sz w:val="24"/>
          <w:szCs w:val="24"/>
        </w:rPr>
        <w:fldChar w:fldCharType="end"/>
      </w:r>
      <w:r w:rsidRPr="00516079">
        <w:rPr>
          <w:rFonts w:ascii="Times New Roman" w:hAnsi="Times New Roman" w:cs="Times New Roman"/>
          <w:sz w:val="24"/>
          <w:szCs w:val="24"/>
        </w:rPr>
        <w:t xml:space="preserve">. </w:t>
      </w:r>
      <w:r w:rsidR="006563B1" w:rsidRPr="00516079">
        <w:rPr>
          <w:rFonts w:ascii="Times New Roman" w:hAnsi="Times New Roman" w:cs="Times New Roman"/>
          <w:sz w:val="24"/>
          <w:szCs w:val="24"/>
        </w:rPr>
        <w:t xml:space="preserve">Based on the field survey, buildings </w:t>
      </w:r>
      <w:r w:rsidR="00242FB3" w:rsidRPr="00516079">
        <w:rPr>
          <w:rFonts w:ascii="Times New Roman" w:hAnsi="Times New Roman" w:cs="Times New Roman"/>
          <w:sz w:val="24"/>
          <w:szCs w:val="24"/>
        </w:rPr>
        <w:t>and roads are</w:t>
      </w:r>
      <w:r w:rsidR="00E12763" w:rsidRPr="00516079">
        <w:rPr>
          <w:rFonts w:ascii="Times New Roman" w:hAnsi="Times New Roman" w:cs="Times New Roman"/>
          <w:sz w:val="24"/>
          <w:szCs w:val="24"/>
        </w:rPr>
        <w:t xml:space="preserve"> </w:t>
      </w:r>
      <w:r w:rsidR="00B266F3" w:rsidRPr="00516079">
        <w:rPr>
          <w:rFonts w:ascii="Times New Roman" w:hAnsi="Times New Roman" w:cs="Times New Roman"/>
          <w:sz w:val="24"/>
          <w:szCs w:val="24"/>
        </w:rPr>
        <w:t xml:space="preserve">the most common physical infrastructures </w:t>
      </w:r>
      <w:r w:rsidR="005D0AF8" w:rsidRPr="00516079">
        <w:rPr>
          <w:rFonts w:ascii="Times New Roman" w:hAnsi="Times New Roman" w:cs="Times New Roman"/>
          <w:sz w:val="24"/>
          <w:szCs w:val="24"/>
        </w:rPr>
        <w:lastRenderedPageBreak/>
        <w:t xml:space="preserve">in the </w:t>
      </w:r>
      <w:proofErr w:type="spellStart"/>
      <w:r w:rsidR="005D0AF8" w:rsidRPr="00516079">
        <w:rPr>
          <w:rFonts w:ascii="Times New Roman" w:hAnsi="Times New Roman" w:cs="Times New Roman"/>
          <w:sz w:val="24"/>
          <w:szCs w:val="24"/>
        </w:rPr>
        <w:t>Sireh</w:t>
      </w:r>
      <w:proofErr w:type="spellEnd"/>
      <w:r w:rsidR="005D0AF8" w:rsidRPr="00516079">
        <w:rPr>
          <w:rFonts w:ascii="Times New Roman" w:hAnsi="Times New Roman" w:cs="Times New Roman"/>
          <w:sz w:val="24"/>
          <w:szCs w:val="24"/>
        </w:rPr>
        <w:t xml:space="preserve"> Park</w:t>
      </w:r>
      <w:r w:rsidR="00B266F3" w:rsidRPr="00516079">
        <w:rPr>
          <w:rFonts w:ascii="Times New Roman" w:hAnsi="Times New Roman" w:cs="Times New Roman"/>
          <w:sz w:val="24"/>
          <w:szCs w:val="24"/>
        </w:rPr>
        <w:t xml:space="preserve"> and are spatial</w:t>
      </w:r>
      <w:r w:rsidR="00A36B5B">
        <w:rPr>
          <w:rFonts w:ascii="Times New Roman" w:hAnsi="Times New Roman" w:cs="Times New Roman"/>
          <w:sz w:val="24"/>
          <w:szCs w:val="24"/>
        </w:rPr>
        <w:t>ly</w:t>
      </w:r>
      <w:r w:rsidR="00B266F3" w:rsidRPr="00516079">
        <w:rPr>
          <w:rFonts w:ascii="Times New Roman" w:hAnsi="Times New Roman" w:cs="Times New Roman"/>
          <w:sz w:val="24"/>
          <w:szCs w:val="24"/>
        </w:rPr>
        <w:t xml:space="preserve"> distributed everywhere in the study area</w:t>
      </w:r>
      <w:r w:rsidR="00D106C6">
        <w:rPr>
          <w:rFonts w:ascii="Times New Roman" w:hAnsi="Times New Roman" w:cs="Times New Roman"/>
          <w:sz w:val="24"/>
          <w:szCs w:val="24"/>
        </w:rPr>
        <w:t>.</w:t>
      </w:r>
      <w:r w:rsidR="00D106C6" w:rsidRPr="00516079">
        <w:rPr>
          <w:rFonts w:ascii="Times New Roman" w:hAnsi="Times New Roman" w:cs="Times New Roman"/>
          <w:sz w:val="24"/>
          <w:szCs w:val="24"/>
        </w:rPr>
        <w:t xml:space="preserve"> </w:t>
      </w:r>
      <w:r w:rsidR="00242FB3" w:rsidRPr="00516079">
        <w:rPr>
          <w:rFonts w:ascii="Times New Roman" w:hAnsi="Times New Roman" w:cs="Times New Roman"/>
          <w:sz w:val="24"/>
          <w:szCs w:val="24"/>
        </w:rPr>
        <w:t xml:space="preserve">The selected indicators to assess vulnerability of buildings and roads exposed to </w:t>
      </w:r>
      <w:r w:rsidR="0019680F" w:rsidRPr="00516079">
        <w:rPr>
          <w:rFonts w:ascii="Times New Roman" w:hAnsi="Times New Roman" w:cs="Times New Roman"/>
          <w:sz w:val="24"/>
          <w:szCs w:val="24"/>
        </w:rPr>
        <w:t>landslides in this study were</w:t>
      </w:r>
      <w:r w:rsidR="00242FB3" w:rsidRPr="00516079">
        <w:rPr>
          <w:rFonts w:ascii="Times New Roman" w:hAnsi="Times New Roman" w:cs="Times New Roman"/>
          <w:sz w:val="24"/>
          <w:szCs w:val="24"/>
        </w:rPr>
        <w:t xml:space="preserve"> obtained based on the literature review and from the standard guidelines approved by the Malaysia Housing and Local Government Ministry (KPKT) which also relied on comprehensive literature review, records of landslide occurrences in Malaysia, and intensive peer review </w:t>
      </w:r>
      <w:r w:rsidR="00242FB3" w:rsidRPr="00516079">
        <w:rPr>
          <w:rFonts w:ascii="Times New Roman" w:hAnsi="Times New Roman" w:cs="Times New Roman"/>
          <w:sz w:val="24"/>
          <w:szCs w:val="24"/>
        </w:rPr>
        <w:fldChar w:fldCharType="begin" w:fldLock="1"/>
      </w:r>
      <w:r w:rsidR="00242FB3" w:rsidRPr="00516079">
        <w:rPr>
          <w:rFonts w:ascii="Times New Roman" w:hAnsi="Times New Roman" w:cs="Times New Roman"/>
          <w:sz w:val="24"/>
          <w:szCs w:val="24"/>
        </w:rPr>
        <w:instrText>ADDIN CSL_CITATION {"citationItems":[{"id":"ITEM-1","itemData":{"author":[{"dropping-particle":"","family":"Mastura Azmi","given":"Khamarrul Azahari Razak","non-dropping-particle":"","parse-names":false,"suffix":""}],"id":"ITEM-1","issued":{"date-parts":[["2020"]]},"publisher-place":"Kuala Lumpur","title":"GUIDELINES FOR LANDSLIDE VULNERABILITY ASSESSMENT AND DEVELOPMENT OF RISK INDEX FOR CRITICAL INFRASTRUCTURE (CI) IN MALAYSIA","type":"report"},"uris":["http://www.mendeley.com/documents/?uuid=2a5148b2-5086-4b77-ba38-9f1487114df9"]}],"mendeley":{"formattedCitation":"(Mastura Azmi, 2020)","plainTextFormattedCitation":"(Mastura Azmi, 2020)","previouslyFormattedCitation":"(Mastura Azmi, 2020)"},"properties":{"noteIndex":0},"schema":"https://github.com/citation-style-language/schema/raw/master/csl-citation.json"}</w:instrText>
      </w:r>
      <w:r w:rsidR="00242FB3" w:rsidRPr="00516079">
        <w:rPr>
          <w:rFonts w:ascii="Times New Roman" w:hAnsi="Times New Roman" w:cs="Times New Roman"/>
          <w:sz w:val="24"/>
          <w:szCs w:val="24"/>
        </w:rPr>
        <w:fldChar w:fldCharType="separate"/>
      </w:r>
      <w:r w:rsidR="00242FB3" w:rsidRPr="00516079">
        <w:rPr>
          <w:rFonts w:ascii="Times New Roman" w:hAnsi="Times New Roman" w:cs="Times New Roman"/>
          <w:noProof/>
          <w:sz w:val="24"/>
          <w:szCs w:val="24"/>
        </w:rPr>
        <w:t>(Mastura Azmi, 2020)</w:t>
      </w:r>
      <w:r w:rsidR="00242FB3" w:rsidRPr="00516079">
        <w:rPr>
          <w:rFonts w:ascii="Times New Roman" w:hAnsi="Times New Roman" w:cs="Times New Roman"/>
          <w:sz w:val="24"/>
          <w:szCs w:val="24"/>
        </w:rPr>
        <w:fldChar w:fldCharType="end"/>
      </w:r>
      <w:r w:rsidR="00242FB3" w:rsidRPr="00516079">
        <w:rPr>
          <w:rFonts w:ascii="Times New Roman" w:hAnsi="Times New Roman" w:cs="Times New Roman"/>
          <w:sz w:val="24"/>
          <w:szCs w:val="24"/>
        </w:rPr>
        <w:t>.</w:t>
      </w:r>
    </w:p>
    <w:p w14:paraId="127FFD3E" w14:textId="476DE958" w:rsidR="00A846BD" w:rsidRPr="00516079" w:rsidRDefault="008D6AA3" w:rsidP="00425126">
      <w:pPr>
        <w:pStyle w:val="Para2lines"/>
        <w:spacing w:afterLines="0" w:after="0" w:line="240" w:lineRule="auto"/>
        <w:ind w:firstLine="0"/>
        <w:rPr>
          <w:rFonts w:cs="Times New Roman"/>
          <w:szCs w:val="24"/>
          <w:lang w:val="en-US"/>
        </w:rPr>
      </w:pPr>
      <w:r w:rsidRPr="00516079">
        <w:rPr>
          <w:rFonts w:cs="Times New Roman"/>
          <w:szCs w:val="24"/>
          <w:lang w:val="en-US"/>
        </w:rPr>
        <w:t>The attributes for buildings</w:t>
      </w:r>
      <w:r w:rsidR="00361D61" w:rsidRPr="00516079">
        <w:rPr>
          <w:rFonts w:cs="Times New Roman"/>
          <w:szCs w:val="24"/>
          <w:lang w:val="en-US"/>
        </w:rPr>
        <w:t xml:space="preserve"> in</w:t>
      </w:r>
      <w:r w:rsidR="005D0AF8" w:rsidRPr="00516079">
        <w:rPr>
          <w:rFonts w:cs="Times New Roman"/>
          <w:szCs w:val="24"/>
          <w:lang w:val="en-US"/>
        </w:rPr>
        <w:t xml:space="preserve"> this study</w:t>
      </w:r>
      <w:r w:rsidRPr="00516079">
        <w:rPr>
          <w:rFonts w:cs="Times New Roman"/>
          <w:szCs w:val="24"/>
          <w:lang w:val="en-US"/>
        </w:rPr>
        <w:t xml:space="preserve"> include structure construction materials, building foundation depth, number of floor, presence of protection, distance between buildings, building location, accumulation heights, landslide volume, number of people per building, building renovation, maintenance of building, reporting on building damage due to slope failure, element of ownership, and affordability of maintenance. </w:t>
      </w:r>
      <w:r w:rsidR="00F86EB2" w:rsidRPr="00516079">
        <w:rPr>
          <w:rFonts w:cs="Times New Roman"/>
          <w:szCs w:val="24"/>
          <w:lang w:val="en-US"/>
        </w:rPr>
        <w:fldChar w:fldCharType="begin" w:fldLock="1"/>
      </w:r>
      <w:r w:rsidR="00F86EB2" w:rsidRPr="00516079">
        <w:rPr>
          <w:rFonts w:cs="Times New Roman"/>
          <w:szCs w:val="24"/>
          <w:lang w:val="en-US"/>
        </w:rPr>
        <w:instrText>ADDIN CSL_CITATION {"citationItems":[{"id":"ITEM-1","itemData":{"author":[{"dropping-particle":"","family":"Mastura Azmi","given":"Khamarrul Azahari Razak","non-dropping-particle":"","parse-names":false,"suffix":""}],"id":"ITEM-1","issued":{"date-parts":[["2020"]]},"publisher-place":"Kuala Lumpur","title":"GUIDELINES FOR LANDSLIDE VULNERABILITY ASSESSMENT AND DEVELOPMENT OF RISK INDEX FOR CRITICAL INFRASTRUCTURE (CI) IN MALAYSIA","type":"report"},"uris":["http://www.mendeley.com/documents/?uuid=2a5148b2-5086-4b77-ba38-9f1487114df9"]},{"id":"ITEM-2","itemData":{"DOI":"10.1007/978-981-13-2116-0_1","author":[{"dropping-particle":"","family":"Singh","given":"Aditi","non-dropping-particle":"","parse-names":false,"suffix":""},{"dropping-particle":"","family":"Pal","given":"Shilpa","non-dropping-particle":"","parse-names":false,"suffix":""},{"dropping-particle":"","family":"Kanungo","given":"D. P.","non-dropping-particle":"","parse-names":false,"suffix":""}],"container-title":"Renewable Energy and its Innovative Technologies","id":"ITEM-2","issued":{"date-parts":[["2019"]]},"page":"1-11","publisher":"Springer Singapore","publisher-place":"Singapore","title":"Site-Specific Vulnerability Assessment of Buildings Exposed to Rockfalls","type":"chapter"},"uris":["http://www.mendeley.com/documents/?uuid=0107f780-2ca1-4cdd-ae01-e13aaca6d0c3"]},{"id":"ITEM-3","itemData":{"DOI":"10.1016/j.ijdrr.2021.102550","ISSN":"22124209","author":[{"dropping-particle":"","family":"Subasinghe","given":"Chathuri Nadeesha","non-dropping-particle":"","parse-names":false,"suffix":""},{"dropping-particle":"","family":"Kawasaki","given":"Akiyuki","non-dropping-particle":"","parse-names":false,"suffix":""}],"container-title":"International Journal of Disaster Risk Reduction","id":"ITEM-3","issued":{"date-parts":[["2021","11"]]},"page":"102550","title":"Assessment of physical vulnerability of buildings and socio-economic vulnerability of residents to rainfall induced cut slope failures: A case study in central highlands, Sri Lanka","type":"article-journal","volume":"65"},"uris":["http://www.mendeley.com/documents/?uuid=d04b0a82-8299-4f47-85db-bfae3e1b7a04"]},{"id":"ITEM-4","itemData":{"DOI":"10.1016/j.ijdrr.2020.101891","ISSN":"22124209","author":[{"dropping-particle":"","family":"Bera","given":"Somanth","non-dropping-particle":"","parse-names":false,"suffix":""},{"dropping-particle":"","family":"Guru","given":"Balamurugan","non-dropping-particle":"","parse-names":false,"suffix":""},{"dropping-particle":"","family":"Oommen","given":"Thomas","non-dropping-particle":"","parse-names":false,"suffix":""}],"container-title":"International Journal of Disaster Risk Reduction","id":"ITEM-4","issued":{"date-parts":[["2020","11"]]},"page":"101891","title":"Indicator-based approach for assigning physical vulnerability of the houses to landslide hazard in the Himalayan region of India","type":"article-journal","volume":"50"},"uris":["http://www.mendeley.com/documents/?uuid=b49c5ce2-182a-47e0-9bbd-c15f02892df4"]}],"mendeley":{"formattedCitation":"(Bera et al., 2020; Mastura Azmi, 2020; Singh, Pal, &amp; Kanungo, 2019; Subasinghe &amp; Kawasaki, 2021)","plainTextFormattedCitation":"(Bera et al., 2020; Mastura Azmi, 2020; Singh, Pal, &amp; Kanungo, 2019; Subasinghe &amp; Kawasaki, 2021)","previouslyFormattedCitation":"(Bera et al., 2020; Mastura Azmi, 2020; Singh, Pal, &amp; Kanungo, 2019; Subasinghe &amp; Kawasaki, 2021)"},"properties":{"noteIndex":0},"schema":"https://github.com/citation-style-language/schema/raw/master/csl-citation.json"}</w:instrText>
      </w:r>
      <w:r w:rsidR="00F86EB2" w:rsidRPr="00516079">
        <w:rPr>
          <w:rFonts w:cs="Times New Roman"/>
          <w:szCs w:val="24"/>
          <w:lang w:val="en-US"/>
        </w:rPr>
        <w:fldChar w:fldCharType="separate"/>
      </w:r>
      <w:r w:rsidR="00F86EB2" w:rsidRPr="00516079">
        <w:rPr>
          <w:rFonts w:cs="Times New Roman"/>
          <w:noProof/>
          <w:szCs w:val="24"/>
          <w:lang w:val="en-US"/>
        </w:rPr>
        <w:t xml:space="preserve">(Bera et al., 2020; Mastura Azmi, 2020; </w:t>
      </w:r>
      <w:r w:rsidR="00F86EB2" w:rsidRPr="004C4B82">
        <w:rPr>
          <w:rFonts w:cs="Times New Roman"/>
          <w:noProof/>
          <w:szCs w:val="24"/>
          <w:lang w:val="en-US"/>
        </w:rPr>
        <w:t>Singh</w:t>
      </w:r>
      <w:r w:rsidR="004C4B82" w:rsidRPr="004C4B82">
        <w:rPr>
          <w:rFonts w:cs="Times New Roman"/>
          <w:noProof/>
          <w:szCs w:val="24"/>
          <w:lang w:val="en-US"/>
        </w:rPr>
        <w:t xml:space="preserve"> et al.</w:t>
      </w:r>
      <w:r w:rsidR="00F86EB2" w:rsidRPr="004C4B82">
        <w:rPr>
          <w:rFonts w:cs="Times New Roman"/>
          <w:noProof/>
          <w:szCs w:val="24"/>
          <w:lang w:val="en-US"/>
        </w:rPr>
        <w:t>, 2019; Subasinghe &amp; Kawasaki, 2021)</w:t>
      </w:r>
      <w:r w:rsidR="00F86EB2" w:rsidRPr="00516079">
        <w:rPr>
          <w:rFonts w:cs="Times New Roman"/>
          <w:szCs w:val="24"/>
          <w:lang w:val="en-US"/>
        </w:rPr>
        <w:fldChar w:fldCharType="end"/>
      </w:r>
      <w:r w:rsidR="00F86EB2" w:rsidRPr="00516079">
        <w:rPr>
          <w:rFonts w:cs="Times New Roman"/>
          <w:szCs w:val="24"/>
          <w:lang w:val="en-US"/>
        </w:rPr>
        <w:t xml:space="preserve">. </w:t>
      </w:r>
      <w:r w:rsidR="005D0AF8" w:rsidRPr="00516079">
        <w:rPr>
          <w:rFonts w:cs="Times New Roman"/>
          <w:szCs w:val="24"/>
          <w:lang w:val="en-US"/>
        </w:rPr>
        <w:t>While those</w:t>
      </w:r>
      <w:r w:rsidRPr="00516079">
        <w:rPr>
          <w:rFonts w:cs="Times New Roman"/>
          <w:szCs w:val="24"/>
          <w:lang w:val="en-US"/>
        </w:rPr>
        <w:t xml:space="preserve"> for roads include road category, location of road, road material, road maintenance, presence of protection, presence of warning system, road drainage system, landslide thickness, accumulation height, landslide volume, traffic volume, reporting on road damage due to slope failure, and road used by heavy vehicles</w:t>
      </w:r>
      <w:r w:rsidR="00F86EB2" w:rsidRPr="00516079">
        <w:rPr>
          <w:rFonts w:cs="Times New Roman"/>
          <w:szCs w:val="24"/>
          <w:lang w:val="en-US"/>
        </w:rPr>
        <w:t xml:space="preserve"> </w:t>
      </w:r>
      <w:r w:rsidR="00F86EB2" w:rsidRPr="00516079">
        <w:rPr>
          <w:rFonts w:cs="Times New Roman"/>
          <w:szCs w:val="24"/>
          <w:lang w:val="en-US"/>
        </w:rPr>
        <w:fldChar w:fldCharType="begin" w:fldLock="1"/>
      </w:r>
      <w:r w:rsidR="005136D8" w:rsidRPr="00516079">
        <w:rPr>
          <w:rFonts w:cs="Times New Roman"/>
          <w:szCs w:val="24"/>
          <w:lang w:val="en-US"/>
        </w:rPr>
        <w:instrText>ADDIN CSL_CITATION {"citationItems":[{"id":"ITEM-1","itemData":{"author":[{"dropping-particle":"","family":"Mastura Azmi","given":"Khamarrul Azahari Razak","non-dropping-particle":"","parse-names":false,"suffix":""}],"id":"ITEM-1","issued":{"date-parts":[["2020"]]},"publisher-place":"Kuala Lumpur","title":"GUIDELINES FOR LANDSLIDE VULNERABILITY ASSESSMENT AND DEVELOPMENT OF RISK INDEX FOR CRITICAL INFRASTRUCTURE (CI) IN MALAYSIA","type":"report"},"uris":["http://www.mendeley.com/documents/?uuid=2a5148b2-5086-4b77-ba38-9f1487114df9"]},{"id":"ITEM-2","itemData":{"DOI":"10.3390/geosciences12040170","ISSN":"2076-3263","abstract":"Mass movements are linked to increasing amounts of damage and disruptions to transportation infrastructures. A valid risk assessment in order to reduce future costs is not always appropriate, as adequate information on landslide data is missing. The presented study estimates the rockfall susceptibility on a rural road network in the Harz mountains using a bivariate statistical method (information value method). The model is validated using a receiver operating characteristic (ROC) analysis. In addition, the vulnerability of the road network is estimated using vulnerability indicators. The susceptibility model assigns a high or very high susceptibility to 23% of the area in the road network corridor. The relevant road sections are linked to high slope values, NE orientations of road sections, and low-to-moderate vulnerability values. The highest vulnerability values can be found on marginal road sections with high average daily traffic volumes. The combination of the presented methods proposes an easily applicable estimate of vulnerability where conventional methods (i.e., vulnerability curves, matrices) cannot be implemented.","author":[{"dropping-particle":"","family":"Wohlers","given":"Annika","non-dropping-particle":"","parse-names":false,"suffix":""},{"dropping-particle":"","family":"Damm","given":"Bodo","non-dropping-particle":"","parse-names":false,"suffix":""}],"container-title":"Geosciences","id":"ITEM-2","issue":"4","issued":{"date-parts":[["2022","4","13"]]},"page":"170","title":"Rockfall Vulnerability of a Rural Road Network—A Methodological Approach in the Harz Mountains, Germany","type":"article-journal","volume":"12"},"uris":["http://www.mendeley.com/documents/?uuid=c290fabb-60cb-4c26-856c-beb7ced69438"]}],"mendeley":{"formattedCitation":"(Mastura Azmi, 2020; Wohlers &amp; Damm, 2022)","plainTextFormattedCitation":"(Mastura Azmi, 2020; Wohlers &amp; Damm, 2022)","previouslyFormattedCitation":"(Mastura Azmi, 2020; Wohlers &amp; Damm, 2022)"},"properties":{"noteIndex":0},"schema":"https://github.com/citation-style-language/schema/raw/master/csl-citation.json"}</w:instrText>
      </w:r>
      <w:r w:rsidR="00F86EB2" w:rsidRPr="00516079">
        <w:rPr>
          <w:rFonts w:cs="Times New Roman"/>
          <w:szCs w:val="24"/>
          <w:lang w:val="en-US"/>
        </w:rPr>
        <w:fldChar w:fldCharType="separate"/>
      </w:r>
      <w:r w:rsidR="00F86EB2" w:rsidRPr="00516079">
        <w:rPr>
          <w:rFonts w:cs="Times New Roman"/>
          <w:noProof/>
          <w:szCs w:val="24"/>
          <w:lang w:val="en-US"/>
        </w:rPr>
        <w:t>(Mastura Azmi, 2020; Wohlers &amp; Damm, 2022)</w:t>
      </w:r>
      <w:r w:rsidR="00F86EB2" w:rsidRPr="00516079">
        <w:rPr>
          <w:rFonts w:cs="Times New Roman"/>
          <w:szCs w:val="24"/>
          <w:lang w:val="en-US"/>
        </w:rPr>
        <w:fldChar w:fldCharType="end"/>
      </w:r>
      <w:r w:rsidRPr="00516079">
        <w:rPr>
          <w:rFonts w:cs="Times New Roman"/>
          <w:szCs w:val="24"/>
          <w:lang w:val="en-US"/>
        </w:rPr>
        <w:t>.</w:t>
      </w:r>
      <w:r w:rsidR="000C18B8" w:rsidRPr="00516079">
        <w:rPr>
          <w:rFonts w:cs="Times New Roman"/>
          <w:szCs w:val="24"/>
          <w:lang w:val="en-US"/>
        </w:rPr>
        <w:t xml:space="preserve"> Landslide accumulation height, also known as landslide depth, is the vertical measurement that spans from the highest point of the material deposited at the base of a landslide to the lowest point on the terrain surface where the landslide originated. This measurement is a critical indicator of a landslide's volume and scale. Slope height pertains to the vertical distance measured from the base of a slope to its highest point.</w:t>
      </w:r>
    </w:p>
    <w:p w14:paraId="09F9B2D6" w14:textId="4E344A51" w:rsidR="001678C0" w:rsidRPr="00516079" w:rsidRDefault="00004F45" w:rsidP="00425126">
      <w:pPr>
        <w:pStyle w:val="Para2lines"/>
        <w:spacing w:afterLines="0" w:after="0" w:line="240" w:lineRule="auto"/>
        <w:ind w:firstLine="0"/>
        <w:rPr>
          <w:rFonts w:cs="Times New Roman"/>
        </w:rPr>
      </w:pPr>
      <w:r w:rsidRPr="00516079">
        <w:rPr>
          <w:rFonts w:cs="Times New Roman"/>
        </w:rPr>
        <w:t xml:space="preserve">After </w:t>
      </w:r>
      <w:r w:rsidR="005D0501" w:rsidRPr="00516079">
        <w:rPr>
          <w:rFonts w:cs="Times New Roman"/>
        </w:rPr>
        <w:t>generat</w:t>
      </w:r>
      <w:r w:rsidRPr="00516079">
        <w:rPr>
          <w:rFonts w:cs="Times New Roman"/>
        </w:rPr>
        <w:t>ing the</w:t>
      </w:r>
      <w:r w:rsidR="005D0501" w:rsidRPr="00516079">
        <w:rPr>
          <w:rFonts w:cs="Times New Roman"/>
        </w:rPr>
        <w:t xml:space="preserve"> indicators</w:t>
      </w:r>
      <w:r w:rsidRPr="00516079">
        <w:rPr>
          <w:rFonts w:cs="Times New Roman"/>
        </w:rPr>
        <w:t xml:space="preserve"> for landslides vulnerability, e</w:t>
      </w:r>
      <w:r w:rsidR="005D0501" w:rsidRPr="00516079">
        <w:rPr>
          <w:rFonts w:cs="Times New Roman"/>
        </w:rPr>
        <w:t xml:space="preserve">xperts were then consulted to assign weightage values to these indicators based on their </w:t>
      </w:r>
      <w:r w:rsidR="0034101E" w:rsidRPr="00516079">
        <w:rPr>
          <w:rFonts w:cs="Times New Roman"/>
        </w:rPr>
        <w:t xml:space="preserve">respective </w:t>
      </w:r>
      <w:r w:rsidR="005D0501" w:rsidRPr="00516079">
        <w:rPr>
          <w:rFonts w:cs="Times New Roman"/>
        </w:rPr>
        <w:t xml:space="preserve">significance in influencing landslides vulnerability. The process ensures that indicators are properly weighted, and accurately reflected their relative importance. </w:t>
      </w:r>
    </w:p>
    <w:p w14:paraId="4713F5D1" w14:textId="77777777" w:rsidR="001678C0" w:rsidRPr="00516079" w:rsidRDefault="001678C0" w:rsidP="006D70E5">
      <w:pPr>
        <w:pStyle w:val="Para2lines"/>
        <w:spacing w:afterLines="0" w:after="0" w:line="240" w:lineRule="auto"/>
        <w:ind w:firstLine="0"/>
        <w:rPr>
          <w:rFonts w:cs="Times New Roman"/>
        </w:rPr>
      </w:pPr>
    </w:p>
    <w:p w14:paraId="45E80E2E" w14:textId="47B430FB" w:rsidR="001678C0" w:rsidRPr="00516079" w:rsidRDefault="001678C0" w:rsidP="006D70E5">
      <w:pPr>
        <w:pStyle w:val="Para2lines"/>
        <w:spacing w:afterLines="0" w:after="0" w:line="240" w:lineRule="auto"/>
        <w:ind w:firstLine="0"/>
        <w:rPr>
          <w:rFonts w:cs="Times New Roman"/>
        </w:rPr>
      </w:pPr>
      <w:r w:rsidRPr="00516079">
        <w:rPr>
          <w:rFonts w:cs="Times New Roman"/>
        </w:rPr>
        <w:t xml:space="preserve">d. Determining </w:t>
      </w:r>
      <w:r w:rsidR="006D70E5" w:rsidRPr="00516079">
        <w:rPr>
          <w:rFonts w:cs="Times New Roman"/>
        </w:rPr>
        <w:t>vulnerability index for each element at risk</w:t>
      </w:r>
    </w:p>
    <w:p w14:paraId="0546C109" w14:textId="77777777" w:rsidR="001678C0" w:rsidRPr="00516079" w:rsidRDefault="001678C0" w:rsidP="006D70E5">
      <w:pPr>
        <w:pStyle w:val="Para2lines"/>
        <w:spacing w:afterLines="0" w:after="0" w:line="240" w:lineRule="auto"/>
        <w:ind w:firstLine="0"/>
        <w:rPr>
          <w:rFonts w:cs="Times New Roman"/>
        </w:rPr>
      </w:pPr>
    </w:p>
    <w:p w14:paraId="299AD706" w14:textId="61DDB1A8" w:rsidR="00893413" w:rsidRPr="00516079" w:rsidRDefault="005D0501" w:rsidP="006D70E5">
      <w:pPr>
        <w:pStyle w:val="Para2lines"/>
        <w:spacing w:afterLines="0" w:after="0" w:line="240" w:lineRule="auto"/>
        <w:ind w:firstLine="0"/>
        <w:rPr>
          <w:rFonts w:cs="Times New Roman"/>
        </w:rPr>
      </w:pPr>
      <w:r w:rsidRPr="00516079">
        <w:rPr>
          <w:rFonts w:cs="Times New Roman"/>
        </w:rPr>
        <w:t>The assigned weightage values for the indicators and sub-indicators, as well as digitized shape files, were then input into Microsoft Excel spreadsheets. U</w:t>
      </w:r>
      <w:r w:rsidR="00B760CA" w:rsidRPr="00516079">
        <w:rPr>
          <w:rFonts w:cs="Times New Roman"/>
        </w:rPr>
        <w:t>sing an indicator-based method,</w:t>
      </w:r>
      <w:r w:rsidRPr="00516079">
        <w:rPr>
          <w:rFonts w:cs="Times New Roman"/>
        </w:rPr>
        <w:t xml:space="preserve"> the relative vulnerability index for each element at risk was calculated within the same spreadsheet. The indicator-based method involved multiplying the weightage value of each sub-indicator by the weightage value of its respective indicator, and then summing the values for all indicators within a given cluster. The clusters were then summed up to obtain the vulnerability index.</w:t>
      </w:r>
      <w:r w:rsidR="0062699D" w:rsidRPr="00516079">
        <w:rPr>
          <w:rFonts w:cs="Times New Roman"/>
        </w:rPr>
        <w:t xml:space="preserve"> </w:t>
      </w:r>
      <w:r w:rsidRPr="00516079">
        <w:rPr>
          <w:rFonts w:cs="Times New Roman"/>
        </w:rPr>
        <w:t xml:space="preserve">Upon completion of the calculation process, the spreadsheet </w:t>
      </w:r>
      <w:r w:rsidR="0062699D" w:rsidRPr="00516079">
        <w:rPr>
          <w:rFonts w:cs="Times New Roman"/>
        </w:rPr>
        <w:t xml:space="preserve">was </w:t>
      </w:r>
      <w:r w:rsidRPr="00516079">
        <w:rPr>
          <w:rFonts w:cs="Times New Roman"/>
        </w:rPr>
        <w:t>imported into Geographic Information Systems (GIS), where a geospatial database was created. This database enabled the analysis and visualization of the vulnerability index in a geographic context,</w:t>
      </w:r>
      <w:r w:rsidR="004C4B82">
        <w:rPr>
          <w:rFonts w:cs="Times New Roman"/>
        </w:rPr>
        <w:t xml:space="preserve"> </w:t>
      </w:r>
      <w:r w:rsidRPr="00516079">
        <w:rPr>
          <w:rFonts w:cs="Times New Roman"/>
        </w:rPr>
        <w:t>allowing for a more comprehensive understanding of the relative vulnerability of the elements at risk to landslides.</w:t>
      </w:r>
    </w:p>
    <w:p w14:paraId="02FFDF72" w14:textId="491F5E30" w:rsidR="00D65C3D" w:rsidRPr="00516079" w:rsidRDefault="00F677F8" w:rsidP="006D70E5">
      <w:pPr>
        <w:pStyle w:val="Para2lines"/>
        <w:spacing w:afterLines="0" w:after="0" w:line="240" w:lineRule="auto"/>
        <w:rPr>
          <w:rFonts w:cs="Times New Roman"/>
        </w:rPr>
      </w:pPr>
      <w:r w:rsidRPr="00516079">
        <w:rPr>
          <w:rFonts w:cs="Times New Roman"/>
        </w:rPr>
        <w:t>T</w:t>
      </w:r>
      <w:r w:rsidR="00D65C3D" w:rsidRPr="00516079">
        <w:rPr>
          <w:rFonts w:cs="Times New Roman"/>
        </w:rPr>
        <w:t>he relative vulnerability index for each element at risk or critical infrastructure (CI) is calculate</w:t>
      </w:r>
      <w:r w:rsidRPr="00516079">
        <w:rPr>
          <w:rFonts w:cs="Times New Roman"/>
        </w:rPr>
        <w:t>d using the equation below.</w:t>
      </w:r>
    </w:p>
    <w:p w14:paraId="536D3F10" w14:textId="77777777" w:rsidR="002751D4" w:rsidRPr="00516079" w:rsidRDefault="002751D4" w:rsidP="006D70E5">
      <w:pPr>
        <w:pStyle w:val="Para2lines"/>
        <w:spacing w:afterLines="0" w:after="0" w:line="240" w:lineRule="auto"/>
        <w:ind w:firstLine="0"/>
        <w:rPr>
          <w:rFonts w:cs="Times New Roman"/>
        </w:rPr>
      </w:pPr>
    </w:p>
    <w:p w14:paraId="5FAEABAB" w14:textId="582C770B" w:rsidR="002751D4" w:rsidRPr="00516079" w:rsidRDefault="00D65C3D" w:rsidP="006D70E5">
      <w:pPr>
        <w:pStyle w:val="Para2lines"/>
        <w:spacing w:afterLines="0" w:after="0" w:line="240" w:lineRule="auto"/>
        <w:rPr>
          <w:rFonts w:cs="Times New Roman"/>
          <w:lang w:val="en-US"/>
        </w:rPr>
      </w:pPr>
      <w:r w:rsidRPr="00516079">
        <w:rPr>
          <w:rFonts w:cs="Times New Roman"/>
          <w:lang w:val="en-US"/>
        </w:rPr>
        <w:t>V = ∑</w:t>
      </w:r>
      <w:r w:rsidRPr="00516079">
        <w:rPr>
          <w:rFonts w:cs="Times New Roman"/>
          <w:vertAlign w:val="superscript"/>
          <w:lang w:val="en-US"/>
        </w:rPr>
        <w:t>m</w:t>
      </w:r>
      <w:r w:rsidRPr="00516079">
        <w:rPr>
          <w:rFonts w:cs="Times New Roman"/>
          <w:vertAlign w:val="subscript"/>
          <w:lang w:val="en-US"/>
        </w:rPr>
        <w:t>i=</w:t>
      </w:r>
      <w:proofErr w:type="gramStart"/>
      <w:r w:rsidRPr="00516079">
        <w:rPr>
          <w:rFonts w:cs="Times New Roman"/>
          <w:vertAlign w:val="subscript"/>
          <w:lang w:val="en-US"/>
        </w:rPr>
        <w:t xml:space="preserve">1  </w:t>
      </w:r>
      <w:r w:rsidRPr="00516079">
        <w:rPr>
          <w:rFonts w:cs="Times New Roman"/>
          <w:lang w:val="en-US"/>
        </w:rPr>
        <w:t>Wi</w:t>
      </w:r>
      <w:proofErr w:type="gramEnd"/>
      <w:r w:rsidRPr="00516079">
        <w:rPr>
          <w:rFonts w:cs="Times New Roman"/>
          <w:lang w:val="en-US"/>
        </w:rPr>
        <w:t xml:space="preserve"> x Si    </w:t>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t xml:space="preserve">           </w:t>
      </w:r>
      <w:r w:rsidR="00E76349">
        <w:rPr>
          <w:rFonts w:cs="Times New Roman"/>
          <w:lang w:val="en-US"/>
        </w:rPr>
        <w:tab/>
      </w:r>
      <w:r w:rsidR="00E76349">
        <w:rPr>
          <w:rFonts w:cs="Times New Roman"/>
          <w:lang w:val="en-US"/>
        </w:rPr>
        <w:tab/>
        <w:t>(ii)</w:t>
      </w:r>
    </w:p>
    <w:p w14:paraId="2D2BD4A8" w14:textId="2119390F" w:rsidR="00D65C3D" w:rsidRPr="00516079" w:rsidRDefault="00D65C3D" w:rsidP="006D70E5">
      <w:pPr>
        <w:pStyle w:val="Para2lines"/>
        <w:spacing w:afterLines="0" w:after="0" w:line="240" w:lineRule="auto"/>
        <w:rPr>
          <w:rFonts w:cs="Times New Roman"/>
          <w:lang w:val="en-US"/>
        </w:rPr>
      </w:pPr>
      <w:r w:rsidRPr="00516079">
        <w:rPr>
          <w:rFonts w:cs="Times New Roman"/>
          <w:lang w:val="en-US"/>
        </w:rPr>
        <w:t xml:space="preserve">                          </w:t>
      </w:r>
      <w:r w:rsidRPr="00516079">
        <w:rPr>
          <w:rFonts w:cs="Times New Roman"/>
          <w:lang w:val="en-US"/>
        </w:rPr>
        <w:tab/>
      </w:r>
      <w:r w:rsidRPr="00516079">
        <w:rPr>
          <w:rFonts w:cs="Times New Roman"/>
          <w:lang w:val="en-US"/>
        </w:rPr>
        <w:tab/>
      </w:r>
      <w:r w:rsidRPr="00516079">
        <w:rPr>
          <w:rFonts w:cs="Times New Roman"/>
          <w:lang w:val="en-US"/>
        </w:rPr>
        <w:tab/>
      </w:r>
      <w:r w:rsidRPr="00516079">
        <w:rPr>
          <w:rFonts w:cs="Times New Roman"/>
          <w:lang w:val="en-US"/>
        </w:rPr>
        <w:tab/>
      </w:r>
      <w:r w:rsidRPr="00516079">
        <w:rPr>
          <w:rFonts w:cs="Times New Roman"/>
          <w:lang w:val="en-US"/>
        </w:rPr>
        <w:tab/>
        <w:t xml:space="preserve"> </w:t>
      </w:r>
    </w:p>
    <w:p w14:paraId="080A1B50" w14:textId="77777777" w:rsidR="001F7571" w:rsidRDefault="00D65C3D" w:rsidP="006D70E5">
      <w:pPr>
        <w:pStyle w:val="Para2lines"/>
        <w:spacing w:afterLines="0" w:after="0" w:line="240" w:lineRule="auto"/>
        <w:ind w:firstLine="0"/>
        <w:rPr>
          <w:rFonts w:cs="Times New Roman"/>
        </w:rPr>
      </w:pPr>
      <w:r w:rsidRPr="00516079">
        <w:rPr>
          <w:rFonts w:cs="Times New Roman"/>
          <w:lang w:val="en-US"/>
        </w:rPr>
        <w:t>Where,</w:t>
      </w:r>
      <w:r w:rsidR="00F677F8" w:rsidRPr="00516079">
        <w:rPr>
          <w:rFonts w:cs="Times New Roman"/>
          <w:lang w:val="en-US"/>
        </w:rPr>
        <w:t xml:space="preserve"> </w:t>
      </w:r>
      <w:r w:rsidRPr="00516079">
        <w:rPr>
          <w:rFonts w:cs="Times New Roman"/>
          <w:lang w:val="en-US"/>
        </w:rPr>
        <w:t>V = total landslide vulnerability, Wi = weight of indicators, and Si = weight of sub indicators</w:t>
      </w:r>
      <w:r w:rsidR="006D07E5" w:rsidRPr="00516079">
        <w:rPr>
          <w:rFonts w:cs="Times New Roman"/>
        </w:rPr>
        <w:t xml:space="preserve"> </w:t>
      </w:r>
      <w:r w:rsidR="006D07E5" w:rsidRPr="00516079">
        <w:rPr>
          <w:rFonts w:cs="Times New Roman"/>
        </w:rPr>
        <w:fldChar w:fldCharType="begin" w:fldLock="1"/>
      </w:r>
      <w:r w:rsidR="006D07E5" w:rsidRPr="00516079">
        <w:rPr>
          <w:rFonts w:cs="Times New Roman"/>
        </w:rPr>
        <w:instrText>ADDIN CSL_CITATION {"citationItems":[{"id":"ITEM-1","itemData":{"DOI":"10.3390/geosciences12040170","ISSN":"2076-3263","abstract":"Mass movements are linked to increasing amounts of damage and disruptions to transportation infrastructures. A valid risk assessment in order to reduce future costs is not always appropriate, as adequate information on landslide data is missing. The presented study estimates the rockfall susceptibility on a rural road network in the Harz mountains using a bivariate statistical method (information value method). The model is validated using a receiver operating characteristic (ROC) analysis. In addition, the vulnerability of the road network is estimated using vulnerability indicators. The susceptibility model assigns a high or very high susceptibility to 23% of the area in the road network corridor. The relevant road sections are linked to high slope values, NE orientations of road sections, and low-to-moderate vulnerability values. The highest vulnerability values can be found on marginal road sections with high average daily traffic volumes. The combination of the presented methods proposes an easily applicable estimate of vulnerability where conventional methods (i.e., vulnerability curves, matrices) cannot be implemented.","author":[{"dropping-particle":"","family":"Wohlers","given":"Annika","non-dropping-particle":"","parse-names":false,"suffix":""},{"dropping-particle":"","family":"Damm","given":"Bodo","non-dropping-particle":"","parse-names":false,"suffix":""}],"container-title":"Geosciences","id":"ITEM-1","issue":"4","issued":{"date-parts":[["2022","4","13"]]},"page":"170","title":"Rockfall Vulnerability of a Rural Road Network—A Methodological Approach in the Harz Mountains, Germany","type":"article-journal","volume":"12"},"uris":["http://www.mendeley.com/documents/?uuid=c290fabb-60cb-4c26-856c-beb7ced69438"]},{"id":"ITEM-2","itemData":{"DOI":"10.1016/j.ijdrr.2020.101891","ISSN":"22124209","author":[{"dropping-particle":"","family":"Bera","given":"Somanth","non-dropping-particle":"","parse-names":false,"suffix":""},{"dropping-particle":"","family":"Guru","given":"Balamurugan","non-dropping-particle":"","parse-names":false,"suffix":""},{"dropping-particle":"","family":"Oommen","given":"Thomas","non-dropping-particle":"","parse-names":false,"suffix":""}],"container-title":"International Journal of Disaster Risk Reduction","id":"ITEM-2","issued":{"date-parts":[["2020","11"]]},"page":"101891","title":"Indicator-based approach for assigning physical vulnerability of the houses to landslide hazard in the Himalayan region of India","type":"article-journal","volume":"50"},"uris":["http://www.mendeley.com/documents/?uuid=b49c5ce2-182a-47e0-9bbd-c15f02892df4"]},{"id":"ITEM-3","itemData":{"author":[{"dropping-particle":"","family":"Mastura Azmi","given":"Khamarrul Azahari Razak","non-dropping-particle":"","parse-names":false,"suffix":""}],"id":"ITEM-3","issued":{"date-parts":[["2020"]]},"publisher-place":"Kuala Lumpur","title":"GUIDELINES FOR LANDSLIDE VULNERABILITY ASSESSMENT AND DEVELOPMENT OF RISK INDEX FOR CRITICAL INFRASTRUCTURE (CI) IN MALAYSIA","type":"report"},"uris":["http://www.mendeley.com/documents/?uuid=2a5148b2-5086-4b77-ba38-9f1487114df9"]}],"mendeley":{"formattedCitation":"(Bera et al., 2020; Mastura Azmi, 2020; Wohlers &amp; Damm, 2022)","plainTextFormattedCitation":"(Bera et al., 2020; Mastura Azmi, 2020; Wohlers &amp; Damm, 2022)","previouslyFormattedCitation":"(Bera et al., 2020; Mastura Azmi, 2020; Wohlers &amp; Damm, 2022)"},"properties":{"noteIndex":0},"schema":"https://github.com/citation-style-language/schema/raw/master/csl-citation.json"}</w:instrText>
      </w:r>
      <w:r w:rsidR="006D07E5" w:rsidRPr="00516079">
        <w:rPr>
          <w:rFonts w:cs="Times New Roman"/>
        </w:rPr>
        <w:fldChar w:fldCharType="separate"/>
      </w:r>
      <w:r w:rsidR="006D07E5" w:rsidRPr="00516079">
        <w:rPr>
          <w:rFonts w:cs="Times New Roman"/>
          <w:noProof/>
        </w:rPr>
        <w:t>(Bera et al., 2020; Mastura Azmi, 2020; Wohlers &amp; Damm, 2022)</w:t>
      </w:r>
      <w:r w:rsidR="006D07E5" w:rsidRPr="00516079">
        <w:rPr>
          <w:rFonts w:cs="Times New Roman"/>
        </w:rPr>
        <w:fldChar w:fldCharType="end"/>
      </w:r>
      <w:r w:rsidR="002662D6" w:rsidRPr="00516079">
        <w:rPr>
          <w:rFonts w:cs="Times New Roman"/>
        </w:rPr>
        <w:t>.</w:t>
      </w:r>
      <w:r w:rsidRPr="00516079">
        <w:rPr>
          <w:rFonts w:cs="Times New Roman"/>
        </w:rPr>
        <w:t xml:space="preserve">  </w:t>
      </w:r>
    </w:p>
    <w:p w14:paraId="2DF7B393" w14:textId="6C8F3C70" w:rsidR="006C1F13" w:rsidRDefault="00D65C3D" w:rsidP="008B3D10">
      <w:pPr>
        <w:pStyle w:val="Para2lines"/>
        <w:spacing w:afterLines="0" w:after="0" w:line="240" w:lineRule="auto"/>
        <w:ind w:firstLine="0"/>
        <w:rPr>
          <w:rFonts w:cs="Times New Roman"/>
        </w:rPr>
      </w:pPr>
      <w:r w:rsidRPr="00516079">
        <w:rPr>
          <w:rFonts w:cs="Times New Roman"/>
        </w:rPr>
        <w:t xml:space="preserve"> </w:t>
      </w:r>
    </w:p>
    <w:p w14:paraId="4E0E8155" w14:textId="1D848268" w:rsidR="008B3D10" w:rsidRDefault="008B3D10" w:rsidP="008B3D10">
      <w:pPr>
        <w:pStyle w:val="Para2lines"/>
        <w:spacing w:afterLines="0" w:after="0" w:line="240" w:lineRule="auto"/>
        <w:ind w:firstLine="0"/>
        <w:rPr>
          <w:rFonts w:cs="Times New Roman"/>
        </w:rPr>
      </w:pPr>
    </w:p>
    <w:p w14:paraId="7F8B922A" w14:textId="77777777" w:rsidR="008B3D10" w:rsidRDefault="008B3D10" w:rsidP="008B3D10">
      <w:pPr>
        <w:pStyle w:val="Para2lines"/>
        <w:spacing w:afterLines="0" w:after="0" w:line="240" w:lineRule="auto"/>
        <w:ind w:firstLine="0"/>
        <w:rPr>
          <w:rFonts w:cs="Times New Roman"/>
          <w:b/>
          <w:szCs w:val="24"/>
        </w:rPr>
      </w:pPr>
    </w:p>
    <w:p w14:paraId="7597D343" w14:textId="6D6AF328" w:rsidR="00982DC3" w:rsidRDefault="008B3D10" w:rsidP="008B3D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Results and d</w:t>
      </w:r>
      <w:r w:rsidR="00B760CA" w:rsidRPr="00516079">
        <w:rPr>
          <w:rFonts w:ascii="Times New Roman" w:hAnsi="Times New Roman" w:cs="Times New Roman"/>
          <w:b/>
          <w:sz w:val="24"/>
          <w:szCs w:val="24"/>
        </w:rPr>
        <w:t>iscussion</w:t>
      </w:r>
      <w:bookmarkStart w:id="7" w:name="_Toc129231197"/>
      <w:bookmarkStart w:id="8" w:name="_Toc129646987"/>
    </w:p>
    <w:p w14:paraId="3AFF3999" w14:textId="77777777" w:rsidR="008B3D10" w:rsidRPr="00516079" w:rsidRDefault="008B3D10" w:rsidP="008B3D10">
      <w:pPr>
        <w:spacing w:after="0" w:line="240" w:lineRule="auto"/>
        <w:jc w:val="both"/>
        <w:rPr>
          <w:rFonts w:ascii="Times New Roman" w:hAnsi="Times New Roman" w:cs="Times New Roman"/>
          <w:b/>
          <w:sz w:val="24"/>
          <w:szCs w:val="24"/>
        </w:rPr>
      </w:pPr>
    </w:p>
    <w:p w14:paraId="165F2091" w14:textId="7C0DE3BC" w:rsidR="00B606B4" w:rsidRPr="008B3D10" w:rsidRDefault="008B3D10" w:rsidP="008B3D10">
      <w:pPr>
        <w:pStyle w:val="ListParagraph"/>
        <w:numPr>
          <w:ilvl w:val="0"/>
          <w:numId w:val="7"/>
        </w:numPr>
        <w:spacing w:after="0" w:line="240" w:lineRule="auto"/>
        <w:ind w:left="360"/>
        <w:jc w:val="both"/>
        <w:rPr>
          <w:rFonts w:ascii="Times New Roman" w:hAnsi="Times New Roman" w:cs="Times New Roman"/>
          <w:b/>
          <w:bCs/>
          <w:sz w:val="24"/>
          <w:szCs w:val="24"/>
        </w:rPr>
      </w:pPr>
      <w:r>
        <w:rPr>
          <w:rFonts w:ascii="Times New Roman" w:hAnsi="Times New Roman" w:cs="Times New Roman"/>
          <w:sz w:val="24"/>
          <w:szCs w:val="24"/>
        </w:rPr>
        <w:t>Landslides e</w:t>
      </w:r>
      <w:r w:rsidR="00982DC3" w:rsidRPr="00516079">
        <w:rPr>
          <w:rFonts w:ascii="Times New Roman" w:hAnsi="Times New Roman" w:cs="Times New Roman"/>
          <w:sz w:val="24"/>
          <w:szCs w:val="24"/>
        </w:rPr>
        <w:t>xposure</w:t>
      </w:r>
      <w:bookmarkEnd w:id="7"/>
      <w:bookmarkEnd w:id="8"/>
    </w:p>
    <w:p w14:paraId="3BE6AB38" w14:textId="77777777" w:rsidR="008B3D10" w:rsidRPr="00516079" w:rsidRDefault="008B3D10" w:rsidP="00DF5BF4">
      <w:pPr>
        <w:pStyle w:val="ListParagraph"/>
        <w:spacing w:after="0" w:line="240" w:lineRule="auto"/>
        <w:ind w:left="360"/>
        <w:jc w:val="both"/>
        <w:rPr>
          <w:rFonts w:ascii="Times New Roman" w:hAnsi="Times New Roman" w:cs="Times New Roman"/>
          <w:b/>
          <w:bCs/>
          <w:sz w:val="24"/>
          <w:szCs w:val="24"/>
        </w:rPr>
      </w:pPr>
    </w:p>
    <w:p w14:paraId="1112D217" w14:textId="0955653C" w:rsidR="0075534F" w:rsidRPr="00E519ED" w:rsidRDefault="00F26581" w:rsidP="008B3D10">
      <w:pPr>
        <w:pStyle w:val="Para2a"/>
        <w:spacing w:beforeLines="0" w:before="0" w:afterLines="0" w:after="0" w:line="240" w:lineRule="auto"/>
        <w:ind w:firstLine="0"/>
        <w:rPr>
          <w:rFonts w:cs="Times New Roman"/>
          <w:szCs w:val="24"/>
          <w:lang w:val="en-US"/>
        </w:rPr>
      </w:pPr>
      <w:r>
        <w:rPr>
          <w:rFonts w:cs="Times New Roman"/>
          <w:szCs w:val="24"/>
          <w:lang w:val="en-US"/>
        </w:rPr>
        <w:t>In figure 3</w:t>
      </w:r>
      <w:r w:rsidR="00E506C9">
        <w:rPr>
          <w:rFonts w:cs="Times New Roman"/>
          <w:szCs w:val="24"/>
          <w:lang w:val="en-US"/>
        </w:rPr>
        <w:t xml:space="preserve"> below</w:t>
      </w:r>
      <w:r w:rsidR="008E0AE8" w:rsidRPr="00516079">
        <w:rPr>
          <w:rFonts w:cs="Times New Roman"/>
          <w:szCs w:val="24"/>
          <w:lang w:val="en-US"/>
        </w:rPr>
        <w:t xml:space="preserve">, the yellow boundary encircling </w:t>
      </w:r>
      <w:proofErr w:type="spellStart"/>
      <w:r w:rsidR="008E0AE8" w:rsidRPr="00516079">
        <w:rPr>
          <w:rFonts w:cs="Times New Roman"/>
          <w:szCs w:val="24"/>
          <w:lang w:val="en-US"/>
        </w:rPr>
        <w:t>Sireh</w:t>
      </w:r>
      <w:proofErr w:type="spellEnd"/>
      <w:r w:rsidR="008E0AE8" w:rsidRPr="00516079">
        <w:rPr>
          <w:rFonts w:cs="Times New Roman"/>
          <w:szCs w:val="24"/>
          <w:lang w:val="en-US"/>
        </w:rPr>
        <w:t xml:space="preserve"> Park visually represents the extent of the landslides' runout distance, containing both linear road features and polygonal building structures located within, touching, or situated between this delineated area and the </w:t>
      </w:r>
      <w:proofErr w:type="spellStart"/>
      <w:r w:rsidR="008E0AE8" w:rsidRPr="00516079">
        <w:rPr>
          <w:rFonts w:cs="Times New Roman"/>
          <w:szCs w:val="24"/>
          <w:lang w:val="en-US"/>
        </w:rPr>
        <w:t>Sireh</w:t>
      </w:r>
      <w:proofErr w:type="spellEnd"/>
      <w:r w:rsidR="008E0AE8" w:rsidRPr="00516079">
        <w:rPr>
          <w:rFonts w:cs="Times New Roman"/>
          <w:szCs w:val="24"/>
          <w:lang w:val="en-US"/>
        </w:rPr>
        <w:t xml:space="preserve"> Park. </w:t>
      </w:r>
      <w:r w:rsidR="00B606B4" w:rsidRPr="00516079">
        <w:rPr>
          <w:rFonts w:cs="Times New Roman"/>
          <w:szCs w:val="24"/>
          <w:lang w:val="en-US"/>
        </w:rPr>
        <w:t xml:space="preserve">They are the exposed elements at risk of physical infrastructures in the study area. The executed run out distance shows about 252 elements at risk exposed to landslides in </w:t>
      </w:r>
      <w:proofErr w:type="spellStart"/>
      <w:r w:rsidR="00B606B4" w:rsidRPr="00516079">
        <w:rPr>
          <w:rFonts w:cs="Times New Roman"/>
          <w:szCs w:val="24"/>
          <w:lang w:val="en-US"/>
        </w:rPr>
        <w:t>Sire</w:t>
      </w:r>
      <w:r w:rsidR="00B606B4" w:rsidRPr="00E519ED">
        <w:rPr>
          <w:rFonts w:cs="Times New Roman"/>
          <w:szCs w:val="24"/>
          <w:lang w:val="en-US"/>
        </w:rPr>
        <w:t>h</w:t>
      </w:r>
      <w:proofErr w:type="spellEnd"/>
      <w:r w:rsidR="00B606B4" w:rsidRPr="00E519ED">
        <w:rPr>
          <w:rFonts w:cs="Times New Roman"/>
          <w:szCs w:val="24"/>
          <w:lang w:val="en-US"/>
        </w:rPr>
        <w:t xml:space="preserve"> Park, if landslides are to happen. Out of this number, 226 are buildings, which represent 89.7% while 26 are roads, which represents 10.3%. In addition, out of those buildings, 188 that represents 83.2% have 2-5 levels including the Chinese School while the remaining 38 that represents 16.8% have single floor. Meanwhile, out of the 26 roads, 23 that represents 88.5% are urban local streets while the remaining 3 that represents 11.5% are urban arterial roads.</w:t>
      </w:r>
    </w:p>
    <w:p w14:paraId="31A56084" w14:textId="1B434A01" w:rsidR="00B606B4" w:rsidRDefault="009E07D0" w:rsidP="008B3D10">
      <w:pPr>
        <w:pStyle w:val="Para2lines"/>
        <w:spacing w:afterLines="0" w:after="0" w:line="240" w:lineRule="auto"/>
        <w:rPr>
          <w:rFonts w:cs="Times New Roman"/>
          <w:szCs w:val="24"/>
          <w:lang w:val="en-US"/>
        </w:rPr>
      </w:pPr>
      <w:r>
        <w:rPr>
          <w:rFonts w:cs="Times New Roman"/>
          <w:szCs w:val="24"/>
          <w:lang w:val="en-US"/>
        </w:rPr>
        <w:t>Also</w:t>
      </w:r>
      <w:r w:rsidR="00B606B4" w:rsidRPr="00E519ED">
        <w:rPr>
          <w:rFonts w:cs="Times New Roman"/>
          <w:szCs w:val="24"/>
          <w:lang w:val="en-US"/>
        </w:rPr>
        <w:t xml:space="preserve">, majority of those exposed elements at risks are located in the southern part of </w:t>
      </w:r>
      <w:proofErr w:type="spellStart"/>
      <w:r w:rsidR="00B606B4" w:rsidRPr="00E519ED">
        <w:rPr>
          <w:rFonts w:cs="Times New Roman"/>
          <w:szCs w:val="24"/>
          <w:lang w:val="en-US"/>
        </w:rPr>
        <w:t>Sireh</w:t>
      </w:r>
      <w:proofErr w:type="spellEnd"/>
      <w:r w:rsidR="00B606B4" w:rsidRPr="00E519ED">
        <w:rPr>
          <w:rFonts w:cs="Times New Roman"/>
          <w:szCs w:val="24"/>
          <w:lang w:val="en-US"/>
        </w:rPr>
        <w:t xml:space="preserve"> Park with about 138 houses out of 226, and 15 roads out of 26. Altogether</w:t>
      </w:r>
      <w:r>
        <w:rPr>
          <w:rFonts w:cs="Times New Roman"/>
          <w:szCs w:val="24"/>
          <w:lang w:val="en-US"/>
        </w:rPr>
        <w:t>, 173 out of 252</w:t>
      </w:r>
      <w:r w:rsidR="00B606B4" w:rsidRPr="00E519ED">
        <w:rPr>
          <w:rFonts w:cs="Times New Roman"/>
          <w:szCs w:val="24"/>
          <w:lang w:val="en-US"/>
        </w:rPr>
        <w:t xml:space="preserve">. This accounted for 68.7% of the total number of the exposed elements at risk in the study area. This indicates that elements at risk in southern part of </w:t>
      </w:r>
      <w:proofErr w:type="spellStart"/>
      <w:r w:rsidR="00B606B4" w:rsidRPr="00E519ED">
        <w:rPr>
          <w:rFonts w:cs="Times New Roman"/>
          <w:szCs w:val="24"/>
          <w:lang w:val="en-US"/>
        </w:rPr>
        <w:t>Sireh</w:t>
      </w:r>
      <w:proofErr w:type="spellEnd"/>
      <w:r w:rsidR="00B606B4" w:rsidRPr="00E519ED">
        <w:rPr>
          <w:rFonts w:cs="Times New Roman"/>
          <w:szCs w:val="24"/>
          <w:lang w:val="en-US"/>
        </w:rPr>
        <w:t xml:space="preserve"> Park are more potential to landslides than those in the northern part.</w:t>
      </w:r>
    </w:p>
    <w:p w14:paraId="7F7AC6DA" w14:textId="77777777" w:rsidR="008B3D10" w:rsidRPr="00E519ED" w:rsidRDefault="008B3D10" w:rsidP="008B3D10">
      <w:pPr>
        <w:pStyle w:val="Para2lines"/>
        <w:spacing w:afterLines="0" w:after="0" w:line="240" w:lineRule="auto"/>
        <w:rPr>
          <w:rFonts w:cs="Times New Roman"/>
          <w:szCs w:val="24"/>
          <w:lang w:val="en-US"/>
        </w:rPr>
      </w:pPr>
    </w:p>
    <w:p w14:paraId="7CB3C9CA" w14:textId="5F59D474" w:rsidR="00B606B4" w:rsidRPr="00E519ED" w:rsidRDefault="00225FB6" w:rsidP="004C4B82">
      <w:pPr>
        <w:pStyle w:val="CaptionforFigure"/>
        <w:spacing w:beforeLines="0" w:before="0"/>
        <w:rPr>
          <w:rFonts w:cs="Times New Roman"/>
          <w:szCs w:val="24"/>
          <w:lang w:val="en-US"/>
        </w:rPr>
      </w:pPr>
      <w:r w:rsidRPr="004C4B82">
        <w:rPr>
          <w:rFonts w:cs="Times New Roman"/>
          <w:noProof/>
          <w:sz w:val="20"/>
          <w:szCs w:val="20"/>
          <w:lang w:eastAsia="en-MY"/>
        </w:rPr>
        <w:drawing>
          <wp:inline distT="0" distB="0" distL="0" distR="0" wp14:anchorId="1040B241" wp14:editId="1B1E9769">
            <wp:extent cx="5534025" cy="42752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7721" cy="4278126"/>
                    </a:xfrm>
                    <a:prstGeom prst="rect">
                      <a:avLst/>
                    </a:prstGeom>
                  </pic:spPr>
                </pic:pic>
              </a:graphicData>
            </a:graphic>
          </wp:inline>
        </w:drawing>
      </w:r>
    </w:p>
    <w:p w14:paraId="060260C8" w14:textId="203FE1F3" w:rsidR="00982DC3" w:rsidRDefault="00F26581" w:rsidP="00DF5BF4">
      <w:pPr>
        <w:spacing w:after="0" w:line="240" w:lineRule="auto"/>
        <w:jc w:val="center"/>
        <w:rPr>
          <w:rFonts w:ascii="Times New Roman" w:hAnsi="Times New Roman" w:cs="Times New Roman"/>
          <w:sz w:val="20"/>
          <w:szCs w:val="20"/>
        </w:rPr>
      </w:pPr>
      <w:bookmarkStart w:id="9" w:name="_Toc129182596"/>
      <w:bookmarkStart w:id="10" w:name="_Toc129647021"/>
      <w:r>
        <w:rPr>
          <w:rFonts w:ascii="Times New Roman" w:hAnsi="Times New Roman" w:cs="Times New Roman"/>
          <w:b/>
          <w:sz w:val="20"/>
          <w:szCs w:val="20"/>
        </w:rPr>
        <w:t>Figure 3</w:t>
      </w:r>
      <w:r w:rsidR="00982DC3" w:rsidRPr="00E519ED">
        <w:rPr>
          <w:rFonts w:ascii="Times New Roman" w:hAnsi="Times New Roman" w:cs="Times New Roman"/>
          <w:b/>
          <w:sz w:val="20"/>
          <w:szCs w:val="20"/>
        </w:rPr>
        <w:t>.</w:t>
      </w:r>
      <w:r w:rsidR="00982DC3" w:rsidRPr="00E519ED">
        <w:rPr>
          <w:rFonts w:ascii="Times New Roman" w:hAnsi="Times New Roman" w:cs="Times New Roman"/>
          <w:sz w:val="20"/>
          <w:szCs w:val="20"/>
        </w:rPr>
        <w:t xml:space="preserve"> Map showing </w:t>
      </w:r>
      <w:r w:rsidR="00225FB6">
        <w:rPr>
          <w:rFonts w:ascii="Times New Roman" w:hAnsi="Times New Roman" w:cs="Times New Roman"/>
          <w:sz w:val="20"/>
          <w:szCs w:val="20"/>
        </w:rPr>
        <w:t xml:space="preserve">run-out distance and </w:t>
      </w:r>
      <w:r w:rsidR="00982DC3" w:rsidRPr="00E519ED">
        <w:rPr>
          <w:rFonts w:ascii="Times New Roman" w:hAnsi="Times New Roman" w:cs="Times New Roman"/>
          <w:sz w:val="20"/>
          <w:szCs w:val="20"/>
        </w:rPr>
        <w:t xml:space="preserve">exposed elements at risk </w:t>
      </w:r>
      <w:r w:rsidR="00225FB6">
        <w:rPr>
          <w:rFonts w:ascii="Times New Roman" w:hAnsi="Times New Roman" w:cs="Times New Roman"/>
          <w:sz w:val="20"/>
          <w:szCs w:val="20"/>
        </w:rPr>
        <w:t xml:space="preserve">in </w:t>
      </w:r>
      <w:proofErr w:type="spellStart"/>
      <w:r w:rsidR="00982DC3" w:rsidRPr="00E519ED">
        <w:rPr>
          <w:rFonts w:ascii="Times New Roman" w:hAnsi="Times New Roman" w:cs="Times New Roman"/>
          <w:sz w:val="20"/>
          <w:szCs w:val="20"/>
        </w:rPr>
        <w:t>Sireh</w:t>
      </w:r>
      <w:proofErr w:type="spellEnd"/>
      <w:r w:rsidR="00982DC3" w:rsidRPr="00E519ED">
        <w:rPr>
          <w:rFonts w:ascii="Times New Roman" w:hAnsi="Times New Roman" w:cs="Times New Roman"/>
          <w:sz w:val="20"/>
          <w:szCs w:val="20"/>
        </w:rPr>
        <w:t xml:space="preserve"> Park</w:t>
      </w:r>
      <w:bookmarkEnd w:id="9"/>
      <w:bookmarkEnd w:id="10"/>
    </w:p>
    <w:p w14:paraId="4DCBDC07" w14:textId="77777777" w:rsidR="00DF5BF4" w:rsidRPr="00E519ED" w:rsidRDefault="00DF5BF4" w:rsidP="00DF5BF4">
      <w:pPr>
        <w:spacing w:after="0" w:line="240" w:lineRule="auto"/>
        <w:jc w:val="center"/>
        <w:rPr>
          <w:rFonts w:ascii="Times New Roman" w:hAnsi="Times New Roman" w:cs="Times New Roman"/>
          <w:sz w:val="20"/>
          <w:szCs w:val="20"/>
        </w:rPr>
      </w:pPr>
    </w:p>
    <w:p w14:paraId="2017B321" w14:textId="26ECA235" w:rsidR="00225FB6" w:rsidRPr="00DF5BF4" w:rsidRDefault="00A14230" w:rsidP="00DF5BF4">
      <w:pPr>
        <w:pStyle w:val="Para2lines"/>
        <w:numPr>
          <w:ilvl w:val="0"/>
          <w:numId w:val="8"/>
        </w:numPr>
        <w:spacing w:afterLines="0" w:after="0" w:line="240" w:lineRule="auto"/>
        <w:ind w:left="360"/>
        <w:rPr>
          <w:rFonts w:cs="Times New Roman"/>
        </w:rPr>
      </w:pPr>
      <w:r w:rsidRPr="00516079">
        <w:rPr>
          <w:rFonts w:cs="Times New Roman"/>
          <w:szCs w:val="24"/>
          <w:lang w:val="en-US"/>
        </w:rPr>
        <w:lastRenderedPageBreak/>
        <w:t xml:space="preserve">Vulnerability </w:t>
      </w:r>
      <w:r w:rsidR="003F2096" w:rsidRPr="00516079">
        <w:rPr>
          <w:rFonts w:cs="Times New Roman"/>
          <w:szCs w:val="24"/>
          <w:lang w:val="en-US"/>
        </w:rPr>
        <w:t>assessment for buildings</w:t>
      </w:r>
    </w:p>
    <w:p w14:paraId="27240D36" w14:textId="77777777" w:rsidR="00DF5BF4" w:rsidRPr="00516079" w:rsidRDefault="00DF5BF4" w:rsidP="00DF5BF4">
      <w:pPr>
        <w:pStyle w:val="Para2lines"/>
        <w:spacing w:afterLines="0" w:after="0" w:line="240" w:lineRule="auto"/>
        <w:ind w:firstLine="0"/>
        <w:rPr>
          <w:rFonts w:cs="Times New Roman"/>
        </w:rPr>
      </w:pPr>
    </w:p>
    <w:p w14:paraId="69B29F56" w14:textId="26798CB5" w:rsidR="00422025" w:rsidRPr="00516079" w:rsidRDefault="00422025" w:rsidP="00EA55CE">
      <w:pPr>
        <w:pStyle w:val="Para2lines"/>
        <w:spacing w:afterLines="0" w:after="0" w:line="240" w:lineRule="auto"/>
        <w:ind w:firstLine="0"/>
        <w:rPr>
          <w:rFonts w:cs="Times New Roman"/>
        </w:rPr>
      </w:pPr>
      <w:r w:rsidRPr="00516079">
        <w:rPr>
          <w:rFonts w:cs="Times New Roman"/>
        </w:rPr>
        <w:t>The relative vulnerability index for each element at risk or critical infrastructure (CI) is calculated using the equation below.</w:t>
      </w:r>
    </w:p>
    <w:p w14:paraId="0497A1BA" w14:textId="77777777" w:rsidR="00422025" w:rsidRPr="00516079" w:rsidRDefault="00422025" w:rsidP="00EA55CE">
      <w:pPr>
        <w:pStyle w:val="Para2lines"/>
        <w:spacing w:afterLines="0" w:after="0" w:line="240" w:lineRule="auto"/>
        <w:ind w:firstLine="0"/>
        <w:rPr>
          <w:rFonts w:cs="Times New Roman"/>
        </w:rPr>
      </w:pPr>
    </w:p>
    <w:p w14:paraId="48241D3C" w14:textId="3800DA3E" w:rsidR="00422025" w:rsidRPr="00516079" w:rsidRDefault="00422025" w:rsidP="00EA55CE">
      <w:pPr>
        <w:pStyle w:val="Para2lines"/>
        <w:spacing w:afterLines="0" w:after="0" w:line="240" w:lineRule="auto"/>
        <w:rPr>
          <w:rFonts w:cs="Times New Roman"/>
          <w:lang w:val="en-US"/>
        </w:rPr>
      </w:pPr>
      <w:r w:rsidRPr="00516079">
        <w:rPr>
          <w:rFonts w:cs="Times New Roman"/>
          <w:lang w:val="en-US"/>
        </w:rPr>
        <w:t>V = ∑</w:t>
      </w:r>
      <w:r w:rsidRPr="00516079">
        <w:rPr>
          <w:rFonts w:cs="Times New Roman"/>
          <w:vertAlign w:val="superscript"/>
          <w:lang w:val="en-US"/>
        </w:rPr>
        <w:t>m</w:t>
      </w:r>
      <w:r w:rsidRPr="00516079">
        <w:rPr>
          <w:rFonts w:cs="Times New Roman"/>
          <w:vertAlign w:val="subscript"/>
          <w:lang w:val="en-US"/>
        </w:rPr>
        <w:t>i=</w:t>
      </w:r>
      <w:proofErr w:type="gramStart"/>
      <w:r w:rsidRPr="00516079">
        <w:rPr>
          <w:rFonts w:cs="Times New Roman"/>
          <w:vertAlign w:val="subscript"/>
          <w:lang w:val="en-US"/>
        </w:rPr>
        <w:t xml:space="preserve">1  </w:t>
      </w:r>
      <w:r w:rsidRPr="00516079">
        <w:rPr>
          <w:rFonts w:cs="Times New Roman"/>
          <w:lang w:val="en-US"/>
        </w:rPr>
        <w:t>Wi</w:t>
      </w:r>
      <w:proofErr w:type="gramEnd"/>
      <w:r w:rsidRPr="00516079">
        <w:rPr>
          <w:rFonts w:cs="Times New Roman"/>
          <w:lang w:val="en-US"/>
        </w:rPr>
        <w:t xml:space="preserve"> x Si    </w:t>
      </w:r>
      <w:r w:rsidR="00E76349">
        <w:rPr>
          <w:rFonts w:cs="Times New Roman"/>
          <w:lang w:val="en-US"/>
        </w:rPr>
        <w:tab/>
      </w:r>
      <w:r w:rsidR="00E76349">
        <w:rPr>
          <w:rFonts w:cs="Times New Roman"/>
          <w:lang w:val="en-US"/>
        </w:rPr>
        <w:tab/>
        <w:t xml:space="preserve">           </w:t>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r w:rsidR="00E76349">
        <w:rPr>
          <w:rFonts w:cs="Times New Roman"/>
          <w:lang w:val="en-US"/>
        </w:rPr>
        <w:tab/>
      </w:r>
    </w:p>
    <w:p w14:paraId="2C825745" w14:textId="77777777" w:rsidR="00422025" w:rsidRPr="00516079" w:rsidRDefault="00422025" w:rsidP="00EA55CE">
      <w:pPr>
        <w:pStyle w:val="Para2lines"/>
        <w:spacing w:afterLines="0" w:after="0" w:line="240" w:lineRule="auto"/>
        <w:rPr>
          <w:rFonts w:cs="Times New Roman"/>
          <w:lang w:val="en-US"/>
        </w:rPr>
      </w:pPr>
      <w:r w:rsidRPr="00516079">
        <w:rPr>
          <w:rFonts w:cs="Times New Roman"/>
          <w:lang w:val="en-US"/>
        </w:rPr>
        <w:t xml:space="preserve">                          </w:t>
      </w:r>
      <w:r w:rsidRPr="00516079">
        <w:rPr>
          <w:rFonts w:cs="Times New Roman"/>
          <w:lang w:val="en-US"/>
        </w:rPr>
        <w:tab/>
      </w:r>
      <w:r w:rsidRPr="00516079">
        <w:rPr>
          <w:rFonts w:cs="Times New Roman"/>
          <w:lang w:val="en-US"/>
        </w:rPr>
        <w:tab/>
      </w:r>
      <w:r w:rsidRPr="00516079">
        <w:rPr>
          <w:rFonts w:cs="Times New Roman"/>
          <w:lang w:val="en-US"/>
        </w:rPr>
        <w:tab/>
      </w:r>
      <w:r w:rsidRPr="00516079">
        <w:rPr>
          <w:rFonts w:cs="Times New Roman"/>
          <w:lang w:val="en-US"/>
        </w:rPr>
        <w:tab/>
      </w:r>
      <w:r w:rsidRPr="00516079">
        <w:rPr>
          <w:rFonts w:cs="Times New Roman"/>
          <w:lang w:val="en-US"/>
        </w:rPr>
        <w:tab/>
        <w:t xml:space="preserve"> </w:t>
      </w:r>
    </w:p>
    <w:p w14:paraId="23448390" w14:textId="77777777" w:rsidR="00225FB6" w:rsidRPr="00516079" w:rsidRDefault="00422025" w:rsidP="00EA55CE">
      <w:pPr>
        <w:pStyle w:val="Para2lines"/>
        <w:spacing w:afterLines="0" w:after="0" w:line="240" w:lineRule="auto"/>
        <w:ind w:firstLine="0"/>
        <w:rPr>
          <w:rFonts w:cs="Times New Roman"/>
          <w:lang w:val="en-US"/>
        </w:rPr>
      </w:pPr>
      <w:r w:rsidRPr="00516079">
        <w:rPr>
          <w:rFonts w:cs="Times New Roman"/>
          <w:lang w:val="en-US"/>
        </w:rPr>
        <w:t>Where, V = total landslide vulnerability, Wi = weight of indicators, and Si = weight of sub indicators</w:t>
      </w:r>
      <w:r w:rsidR="00225FB6" w:rsidRPr="00516079">
        <w:rPr>
          <w:rFonts w:cs="Times New Roman"/>
          <w:lang w:val="en-US"/>
        </w:rPr>
        <w:t>.</w:t>
      </w:r>
    </w:p>
    <w:p w14:paraId="5F1D5AF0" w14:textId="77777777" w:rsidR="00C16EF0" w:rsidRDefault="00C16EF0" w:rsidP="00EA55CE">
      <w:pPr>
        <w:pStyle w:val="Para2lines"/>
        <w:spacing w:afterLines="0" w:after="0" w:line="240" w:lineRule="auto"/>
        <w:ind w:firstLine="0"/>
        <w:rPr>
          <w:rFonts w:cs="Times New Roman"/>
        </w:rPr>
      </w:pPr>
    </w:p>
    <w:p w14:paraId="6672CCBA" w14:textId="4C2C6B4E" w:rsidR="00225FB6" w:rsidRPr="00516079" w:rsidRDefault="00F26581" w:rsidP="00C16EF0">
      <w:pPr>
        <w:pStyle w:val="Para2lines"/>
        <w:spacing w:afterLines="0" w:after="0" w:line="240" w:lineRule="auto"/>
        <w:rPr>
          <w:rFonts w:cs="Times New Roman"/>
        </w:rPr>
      </w:pPr>
      <w:r>
        <w:rPr>
          <w:rFonts w:cs="Times New Roman"/>
        </w:rPr>
        <w:t>From the figure 4</w:t>
      </w:r>
      <w:r w:rsidR="005354DF" w:rsidRPr="00516079">
        <w:rPr>
          <w:rFonts w:cs="Times New Roman"/>
        </w:rPr>
        <w:t xml:space="preserve"> below, buildings are classified into five (5) classes of vulnerability using natural breaks classification method in GIS software. The classification is from very low- showing those buildings with lowest vulnerability to very high- showing those buildings with highest vulnerability to landslides.  Buildings represented with red colour have highest vulnerability with value ranging from 0.0773 to 0.0986, while those with dark blue colour have the least vulnerability values, ranging from 0.0324 to 0.0339. From the map, 137 buildings have low landslides vulnerability, which is about 60.6%; 26 buildings have high landslides vulnerability, vulnerability, which is 11.5%; 25 buildings have very low landslides vulnerability; 20 have very high landslides vulnerability which is 11.1%; and 18 have medium vulnerability which is 8.0%. </w:t>
      </w:r>
    </w:p>
    <w:p w14:paraId="10334146" w14:textId="6D312B1A" w:rsidR="00B262ED" w:rsidRDefault="005354DF" w:rsidP="00C16EF0">
      <w:pPr>
        <w:pStyle w:val="Para2lines"/>
        <w:spacing w:afterLines="0" w:after="0" w:line="240" w:lineRule="auto"/>
        <w:rPr>
          <w:rFonts w:cs="Times New Roman"/>
          <w:szCs w:val="24"/>
        </w:rPr>
      </w:pPr>
      <w:r w:rsidRPr="00516079">
        <w:rPr>
          <w:rFonts w:cs="Times New Roman"/>
        </w:rPr>
        <w:t>The reason for very high vulnerability for those buildings may be due to</w:t>
      </w:r>
      <w:r w:rsidRPr="00516079">
        <w:rPr>
          <w:rFonts w:cs="Times New Roman"/>
          <w:szCs w:val="24"/>
        </w:rPr>
        <w:t xml:space="preserve"> no protection at the slope around them, they are located at</w:t>
      </w:r>
      <w:r w:rsidRPr="00E519ED">
        <w:rPr>
          <w:rFonts w:cs="Times New Roman"/>
          <w:szCs w:val="24"/>
        </w:rPr>
        <w:t xml:space="preserve"> the toe of the slope, landslide accumulation height around them is greater than 2 meters, landslide volume around them is greater than 250000m</w:t>
      </w:r>
      <w:r w:rsidRPr="00E519ED">
        <w:rPr>
          <w:rFonts w:cs="Times New Roman"/>
          <w:szCs w:val="24"/>
          <w:vertAlign w:val="superscript"/>
        </w:rPr>
        <w:t>3</w:t>
      </w:r>
      <w:r w:rsidRPr="00E519ED">
        <w:rPr>
          <w:rFonts w:cs="Times New Roman"/>
          <w:szCs w:val="24"/>
        </w:rPr>
        <w:t>, and they have average population density</w:t>
      </w:r>
      <w:r w:rsidR="002F6872">
        <w:rPr>
          <w:rFonts w:cs="Times New Roman"/>
          <w:szCs w:val="24"/>
        </w:rPr>
        <w:t xml:space="preserve">. Some of these reasons are in line with the findings of the </w:t>
      </w:r>
      <w:r w:rsidR="00A36DB7">
        <w:rPr>
          <w:rFonts w:cs="Times New Roman"/>
          <w:szCs w:val="24"/>
        </w:rPr>
        <w:t>studies conducted by</w:t>
      </w:r>
      <w:r w:rsidRPr="00E519ED">
        <w:rPr>
          <w:rFonts w:cs="Times New Roman"/>
          <w:szCs w:val="24"/>
        </w:rPr>
        <w:fldChar w:fldCharType="begin" w:fldLock="1"/>
      </w:r>
      <w:r w:rsidR="00A36DB7">
        <w:rPr>
          <w:rFonts w:cs="Times New Roman"/>
          <w:szCs w:val="24"/>
        </w:rPr>
        <w:instrText>ADDIN CSL_CITATION {"citationItems":[{"id":"ITEM-1","itemData":{"abstract":"Natural hazards such as floods, landslides, debris flows, earthquakes and fires cause a great number of disasters worldwide every year. Loss of life, physical and economic damage to facilities and infrastructures lead to large yearly monetary losses; in Switzerland, from 1972 to 2021, damage resulting from floods, landslides, debris flows and rockfalls amount to approximately CHF 300 million per year. Climate change, settlement development and increasing land use are some of the main triggers of natural hazards. The interaction between landslide phenomena, urban and non-urban areas with annexed facilities and infrastructures, has become more relevant in recent years, where there are considerable losses related to the social and economic impact of the affected areas. Permanent landslides, among all the different typologies, generally have a lower probability to produce catastrophic events, but they can lead structural damage to buildings and infrastructures. This is the reason for the great interest of the scientific communities in identifying the most suitable solutions for risk mitigation associated with this type of phenomena. The present thesis contains an initial introduction in which landslides are classified according to type, triggers and impact, followed by a review of the existing literature on the cases analysed to date. The aim of this thesis is the vulnerability analysis about selected building typologies exposed to the action of permanent landslides. Four building locations on the landslide body were chosen, using the necessary simplifications: the top part (A), the central part (B), the boundary between the moving mass and the stable slope (C) and the foot of the landslide (D); a vulnerability analysis was carried out on each one, the evaluation of which is based on the definition of intensity (I) and resistance parameter (R). The methodology developed results in vulnerability curves reported both by type of building considered and by its position within the landslide body. The method was applied to four case studies located in the SOUTH-WEST part of Switzerland: Hohberg Landslide, Converney-Taillepied Landslide, Pont Bourquin Landslide and La Frasse Landslide; the latter refer to permanent landslides moving at a rate of a few cm/years, which evolve, periodically and depending on the triggering cause, into earth and mud flows or rockfall phenomena. The results show how the four case studies considered validate the proposed methodology as t…","author":[{"dropping-particle":"","family":"FRANCONE","given":"Laura","non-dropping-particle":"","parse-names":false,"suffix":""}],"id":"ITEM-1","issued":{"date-parts":[["2022"]]},"number-of-pages":"1-112","publisher":"Politecnico di Torino","title":"Vulnerability assessment of buildings to landslide","type":"thesis"},"uris":["http://www.mendeley.com/documents/?uuid=9b207291-5bf9-4455-b318-609928b1a773"]},{"id":"ITEM-2","itemData":{"DOI":"10.1007/s11069-018-03568-y","ISSN":"0921-030X","author":[{"dropping-particle":"","family":"Singh","given":"Aditi","non-dropping-particle":"","parse-names":false,"suffix":""},{"dropping-particle":"","family":"Kanungo","given":"D. P.","non-dropping-particle":"","parse-names":false,"suffix":""},{"dropping-particle":"","family":"Pal","given":"Shilpa","non-dropping-particle":"","parse-names":false,"suffix":""}],"container-title":"Natural Hazards","id":"ITEM-2","issue":"2","issued":{"date-parts":[["2019","3","14"]]},"page":"753-790","title":"Physical vulnerability assessment of buildings exposed to landslides in India","type":"article-journal","volume":"96"},"uris":["http://www.mendeley.com/documents/?uuid=181ebb4e-5a66-433a-8e67-81087bef5c10"]}],"mendeley":{"formattedCitation":"(FRANCONE, 2022; Singh, Kanungo, et al., 2019)","manualFormatting":" Francone, (2022) and Singh et al., (2019)","plainTextFormattedCitation":"(FRANCONE, 2022; Singh, Kanungo, et al., 2019)","previouslyFormattedCitation":"(FRANCONE, 2022; Singh, Kanungo, et al., 2019)"},"properties":{"noteIndex":0},"schema":"https://github.com/citation-style-language/schema/raw/master/csl-citation.json"}</w:instrText>
      </w:r>
      <w:r w:rsidRPr="00E519ED">
        <w:rPr>
          <w:rFonts w:cs="Times New Roman"/>
          <w:szCs w:val="24"/>
        </w:rPr>
        <w:fldChar w:fldCharType="separate"/>
      </w:r>
      <w:r w:rsidR="00A36DB7">
        <w:rPr>
          <w:rFonts w:cs="Times New Roman"/>
          <w:noProof/>
          <w:szCs w:val="24"/>
        </w:rPr>
        <w:t xml:space="preserve"> </w:t>
      </w:r>
      <w:r w:rsidR="00C16EF0">
        <w:rPr>
          <w:rFonts w:cs="Times New Roman"/>
          <w:noProof/>
          <w:szCs w:val="24"/>
        </w:rPr>
        <w:t>Francone</w:t>
      </w:r>
      <w:r w:rsidR="000C33D1">
        <w:rPr>
          <w:rFonts w:cs="Times New Roman"/>
          <w:noProof/>
          <w:szCs w:val="24"/>
        </w:rPr>
        <w:t xml:space="preserve"> </w:t>
      </w:r>
      <w:r w:rsidR="00A36DB7">
        <w:rPr>
          <w:rFonts w:cs="Times New Roman"/>
          <w:noProof/>
          <w:szCs w:val="24"/>
        </w:rPr>
        <w:t>(</w:t>
      </w:r>
      <w:r w:rsidR="000C33D1">
        <w:rPr>
          <w:rFonts w:cs="Times New Roman"/>
          <w:noProof/>
          <w:szCs w:val="24"/>
        </w:rPr>
        <w:t>2022</w:t>
      </w:r>
      <w:r w:rsidR="00A36DB7">
        <w:rPr>
          <w:rFonts w:cs="Times New Roman"/>
          <w:noProof/>
          <w:szCs w:val="24"/>
        </w:rPr>
        <w:t>) and</w:t>
      </w:r>
      <w:r w:rsidR="000C33D1">
        <w:rPr>
          <w:rFonts w:cs="Times New Roman"/>
          <w:noProof/>
          <w:szCs w:val="24"/>
        </w:rPr>
        <w:t xml:space="preserve"> Singh</w:t>
      </w:r>
      <w:r w:rsidR="00C16EF0">
        <w:rPr>
          <w:rFonts w:cs="Times New Roman"/>
          <w:noProof/>
          <w:szCs w:val="24"/>
        </w:rPr>
        <w:t xml:space="preserve"> et al.</w:t>
      </w:r>
      <w:r w:rsidRPr="00E519ED">
        <w:rPr>
          <w:rFonts w:cs="Times New Roman"/>
          <w:noProof/>
          <w:szCs w:val="24"/>
        </w:rPr>
        <w:t xml:space="preserve"> </w:t>
      </w:r>
      <w:r w:rsidR="00A36DB7">
        <w:rPr>
          <w:rFonts w:cs="Times New Roman"/>
          <w:noProof/>
          <w:szCs w:val="24"/>
        </w:rPr>
        <w:t>(</w:t>
      </w:r>
      <w:r w:rsidRPr="00E519ED">
        <w:rPr>
          <w:rFonts w:cs="Times New Roman"/>
          <w:noProof/>
          <w:szCs w:val="24"/>
        </w:rPr>
        <w:t>2019)</w:t>
      </w:r>
      <w:r w:rsidRPr="00E519ED">
        <w:rPr>
          <w:rFonts w:cs="Times New Roman"/>
          <w:szCs w:val="24"/>
        </w:rPr>
        <w:fldChar w:fldCharType="end"/>
      </w:r>
      <w:r w:rsidRPr="00E519ED">
        <w:rPr>
          <w:rFonts w:cs="Times New Roman"/>
          <w:szCs w:val="24"/>
        </w:rPr>
        <w:t xml:space="preserve">. </w:t>
      </w:r>
      <w:r w:rsidR="003172CB">
        <w:rPr>
          <w:rFonts w:cs="Times New Roman"/>
          <w:szCs w:val="24"/>
        </w:rPr>
        <w:tab/>
      </w:r>
    </w:p>
    <w:p w14:paraId="710879AF" w14:textId="77777777" w:rsidR="00B262ED" w:rsidRDefault="00B262ED" w:rsidP="00C16EF0">
      <w:pPr>
        <w:pStyle w:val="Para2lines"/>
        <w:spacing w:afterLines="0" w:after="0" w:line="240" w:lineRule="auto"/>
        <w:rPr>
          <w:rFonts w:cs="Times New Roman"/>
          <w:szCs w:val="24"/>
        </w:rPr>
      </w:pPr>
    </w:p>
    <w:p w14:paraId="084C7987" w14:textId="0DFDA1C0" w:rsidR="00901BF0" w:rsidRPr="00B262ED" w:rsidRDefault="00B262ED" w:rsidP="00B262ED">
      <w:pPr>
        <w:pStyle w:val="Para2lines"/>
        <w:spacing w:afterLines="0" w:after="0" w:line="240" w:lineRule="auto"/>
        <w:ind w:firstLine="0"/>
        <w:jc w:val="center"/>
        <w:rPr>
          <w:rFonts w:cs="Times New Roman"/>
        </w:rPr>
      </w:pPr>
      <w:r>
        <w:rPr>
          <w:noProof/>
          <w:lang w:eastAsia="en-MY"/>
        </w:rPr>
        <w:drawing>
          <wp:inline distT="0" distB="0" distL="0" distR="0" wp14:anchorId="0EFFAD4C" wp14:editId="5B6A9BEF">
            <wp:extent cx="4747991" cy="3348938"/>
            <wp:effectExtent l="19050" t="19050" r="1460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7035" cy="3355317"/>
                    </a:xfrm>
                    <a:prstGeom prst="rect">
                      <a:avLst/>
                    </a:prstGeom>
                    <a:ln w="3175">
                      <a:solidFill>
                        <a:schemeClr val="tx1"/>
                      </a:solidFill>
                    </a:ln>
                  </pic:spPr>
                </pic:pic>
              </a:graphicData>
            </a:graphic>
          </wp:inline>
        </w:drawing>
      </w:r>
    </w:p>
    <w:p w14:paraId="55F637A2" w14:textId="77777777" w:rsidR="00B262ED" w:rsidRDefault="00B262ED" w:rsidP="00C16EF0">
      <w:pPr>
        <w:spacing w:after="0"/>
        <w:jc w:val="center"/>
        <w:rPr>
          <w:rFonts w:ascii="Times New Roman" w:hAnsi="Times New Roman" w:cs="Times New Roman"/>
          <w:b/>
          <w:sz w:val="20"/>
          <w:szCs w:val="20"/>
        </w:rPr>
      </w:pPr>
    </w:p>
    <w:p w14:paraId="333C4E2C" w14:textId="23ECFEC3" w:rsidR="00E902A8" w:rsidRPr="00C16EF0" w:rsidRDefault="00F26581" w:rsidP="00C16EF0">
      <w:pPr>
        <w:spacing w:after="0"/>
        <w:jc w:val="center"/>
        <w:rPr>
          <w:rFonts w:ascii="Times New Roman" w:hAnsi="Times New Roman" w:cs="Times New Roman"/>
        </w:rPr>
      </w:pPr>
      <w:r w:rsidRPr="00C16EF0">
        <w:rPr>
          <w:rFonts w:ascii="Times New Roman" w:hAnsi="Times New Roman" w:cs="Times New Roman"/>
          <w:b/>
          <w:sz w:val="20"/>
          <w:szCs w:val="20"/>
        </w:rPr>
        <w:t>Figure 4</w:t>
      </w:r>
      <w:r w:rsidR="00804E45" w:rsidRPr="00C16EF0">
        <w:rPr>
          <w:rFonts w:ascii="Times New Roman" w:hAnsi="Times New Roman" w:cs="Times New Roman"/>
          <w:b/>
          <w:sz w:val="20"/>
          <w:szCs w:val="20"/>
        </w:rPr>
        <w:t>.</w:t>
      </w:r>
      <w:r w:rsidR="00804E45" w:rsidRPr="00C16EF0">
        <w:rPr>
          <w:rFonts w:ascii="Times New Roman" w:hAnsi="Times New Roman" w:cs="Times New Roman"/>
          <w:sz w:val="20"/>
          <w:szCs w:val="20"/>
        </w:rPr>
        <w:t xml:space="preserve"> Map of landslide vulnerability of buildings</w:t>
      </w:r>
    </w:p>
    <w:p w14:paraId="6C0514B7" w14:textId="69680CA7" w:rsidR="005354DF" w:rsidRPr="00E519ED" w:rsidRDefault="005354DF" w:rsidP="00571195">
      <w:pPr>
        <w:pStyle w:val="Para2lines"/>
        <w:spacing w:afterLines="0" w:after="0" w:line="240" w:lineRule="auto"/>
        <w:rPr>
          <w:rFonts w:cs="Times New Roman"/>
        </w:rPr>
      </w:pPr>
      <w:r w:rsidRPr="00E519ED">
        <w:rPr>
          <w:rFonts w:cs="Times New Roman"/>
        </w:rPr>
        <w:lastRenderedPageBreak/>
        <w:t>According t</w:t>
      </w:r>
      <w:r w:rsidR="00F26581">
        <w:rPr>
          <w:rFonts w:cs="Times New Roman"/>
        </w:rPr>
        <w:t>o the data presented in figure 5 below</w:t>
      </w:r>
      <w:r w:rsidRPr="00E519ED">
        <w:rPr>
          <w:rFonts w:cs="Times New Roman"/>
        </w:rPr>
        <w:t xml:space="preserve">, a significant majority of the structures situated within </w:t>
      </w:r>
      <w:proofErr w:type="spellStart"/>
      <w:r w:rsidRPr="00E519ED">
        <w:rPr>
          <w:rFonts w:cs="Times New Roman"/>
        </w:rPr>
        <w:t>S</w:t>
      </w:r>
      <w:r w:rsidR="008064F9">
        <w:rPr>
          <w:rFonts w:cs="Times New Roman"/>
        </w:rPr>
        <w:t>ireh</w:t>
      </w:r>
      <w:proofErr w:type="spellEnd"/>
      <w:r w:rsidR="008064F9">
        <w:rPr>
          <w:rFonts w:cs="Times New Roman"/>
        </w:rPr>
        <w:t xml:space="preserve"> Park exhibit minimal vulnerab</w:t>
      </w:r>
      <w:r w:rsidRPr="00E519ED">
        <w:rPr>
          <w:rFonts w:cs="Times New Roman"/>
        </w:rPr>
        <w:t>ility to the hazards posed by landslides. Several factors account for the relatively low level of vulnerability among these buildings, including the presence of deep foundation piles, medium-rise floor plans, engineered slope protection systems, and a lack of landslides with accumulation heights exceeding 1.5 meters in close proximity to the structures. Additionally, the buildings' renovation status and moderate population densities contribute to their resilience. Notably, landslide volumes exceeding 500m</w:t>
      </w:r>
      <w:r w:rsidRPr="00E519ED">
        <w:rPr>
          <w:rFonts w:cs="Times New Roman"/>
          <w:vertAlign w:val="superscript"/>
        </w:rPr>
        <w:t>3</w:t>
      </w:r>
      <w:r w:rsidRPr="00E519ED">
        <w:rPr>
          <w:rFonts w:cs="Times New Roman"/>
        </w:rPr>
        <w:t xml:space="preserve"> and accumulation heights greater than 0.2m are observed in the surrounding areas of these structures, further underscoring the importance of implementing effective protective measures.</w:t>
      </w:r>
    </w:p>
    <w:p w14:paraId="3976A537" w14:textId="77777777" w:rsidR="005354DF" w:rsidRPr="00E519ED" w:rsidRDefault="005354DF" w:rsidP="004801B4">
      <w:pPr>
        <w:pStyle w:val="CaptionforFigure"/>
        <w:spacing w:beforeLines="0" w:before="0"/>
        <w:jc w:val="both"/>
        <w:rPr>
          <w:rFonts w:cs="Times New Roman"/>
        </w:rPr>
      </w:pPr>
    </w:p>
    <w:p w14:paraId="274C6B83" w14:textId="068CED27" w:rsidR="00C311D5" w:rsidRPr="00E519ED" w:rsidRDefault="000769CF" w:rsidP="00571195">
      <w:pPr>
        <w:pStyle w:val="FigureCentre"/>
        <w:rPr>
          <w:rFonts w:cs="Times New Roman"/>
        </w:rPr>
      </w:pPr>
      <w:r w:rsidRPr="000769CF">
        <w:rPr>
          <w:rFonts w:cs="Times New Roman"/>
          <w:lang w:val="en-MY" w:eastAsia="en-MY"/>
        </w:rPr>
        <w:drawing>
          <wp:inline distT="0" distB="0" distL="0" distR="0" wp14:anchorId="5EE08AD0" wp14:editId="14AFF9C8">
            <wp:extent cx="3371877" cy="2804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3962" cy="2839862"/>
                    </a:xfrm>
                    <a:prstGeom prst="rect">
                      <a:avLst/>
                    </a:prstGeom>
                  </pic:spPr>
                </pic:pic>
              </a:graphicData>
            </a:graphic>
          </wp:inline>
        </w:drawing>
      </w:r>
      <w:bookmarkStart w:id="11" w:name="_Toc129182598"/>
      <w:bookmarkStart w:id="12" w:name="_Toc129647023"/>
    </w:p>
    <w:p w14:paraId="03E6CAAD" w14:textId="77777777" w:rsidR="00571195" w:rsidRDefault="00571195" w:rsidP="00571195">
      <w:pPr>
        <w:pStyle w:val="CaptionforFigure2lines"/>
        <w:spacing w:beforeLines="0" w:before="0"/>
        <w:jc w:val="center"/>
        <w:rPr>
          <w:rFonts w:cs="Times New Roman"/>
          <w:b/>
          <w:sz w:val="20"/>
          <w:szCs w:val="20"/>
        </w:rPr>
      </w:pPr>
    </w:p>
    <w:p w14:paraId="392A57E2" w14:textId="24248D69" w:rsidR="006C1F13" w:rsidRDefault="00F26581" w:rsidP="0098054B">
      <w:pPr>
        <w:pStyle w:val="CaptionforFigure2lines"/>
        <w:spacing w:beforeLines="0" w:before="0"/>
        <w:jc w:val="center"/>
        <w:rPr>
          <w:rFonts w:cs="Times New Roman"/>
          <w:sz w:val="20"/>
          <w:szCs w:val="20"/>
        </w:rPr>
      </w:pPr>
      <w:r>
        <w:rPr>
          <w:rFonts w:cs="Times New Roman"/>
          <w:b/>
          <w:sz w:val="20"/>
          <w:szCs w:val="20"/>
        </w:rPr>
        <w:t>Figure 5</w:t>
      </w:r>
      <w:r w:rsidR="00A14230" w:rsidRPr="00E519ED">
        <w:rPr>
          <w:rFonts w:cs="Times New Roman"/>
          <w:b/>
          <w:sz w:val="20"/>
          <w:szCs w:val="20"/>
        </w:rPr>
        <w:t>.</w:t>
      </w:r>
      <w:r w:rsidR="00A14230" w:rsidRPr="00E519ED">
        <w:rPr>
          <w:rFonts w:cs="Times New Roman"/>
          <w:sz w:val="20"/>
          <w:szCs w:val="20"/>
        </w:rPr>
        <w:t xml:space="preserve"> </w:t>
      </w:r>
      <w:r w:rsidR="00E338AF" w:rsidRPr="00E519ED">
        <w:rPr>
          <w:rFonts w:cs="Times New Roman"/>
          <w:sz w:val="20"/>
          <w:szCs w:val="20"/>
        </w:rPr>
        <w:t xml:space="preserve">Graphical representation of buildings vulnerability to landslides in </w:t>
      </w:r>
      <w:proofErr w:type="spellStart"/>
      <w:r w:rsidR="00E338AF" w:rsidRPr="00E519ED">
        <w:rPr>
          <w:rFonts w:cs="Times New Roman"/>
          <w:sz w:val="20"/>
          <w:szCs w:val="20"/>
        </w:rPr>
        <w:t>Sireh</w:t>
      </w:r>
      <w:proofErr w:type="spellEnd"/>
      <w:r w:rsidR="00E338AF" w:rsidRPr="00E519ED">
        <w:rPr>
          <w:rFonts w:cs="Times New Roman"/>
          <w:sz w:val="20"/>
          <w:szCs w:val="20"/>
        </w:rPr>
        <w:t xml:space="preserve"> Park</w:t>
      </w:r>
      <w:bookmarkStart w:id="13" w:name="_Ref17752731"/>
      <w:bookmarkStart w:id="14" w:name="_Toc129182599"/>
      <w:bookmarkStart w:id="15" w:name="_Toc129647008"/>
      <w:bookmarkEnd w:id="11"/>
      <w:bookmarkEnd w:id="12"/>
    </w:p>
    <w:p w14:paraId="2951BB0E" w14:textId="77777777" w:rsidR="0098054B" w:rsidRPr="0098054B" w:rsidRDefault="0098054B" w:rsidP="0098054B">
      <w:pPr>
        <w:pStyle w:val="CaptionforFigure2lines"/>
        <w:spacing w:beforeLines="0" w:before="0"/>
        <w:jc w:val="center"/>
        <w:rPr>
          <w:rFonts w:cs="Times New Roman"/>
          <w:szCs w:val="24"/>
        </w:rPr>
      </w:pPr>
    </w:p>
    <w:p w14:paraId="54D24A0C" w14:textId="4B8FF3EC" w:rsidR="007941F4" w:rsidRDefault="007941F4" w:rsidP="00DF6BA0">
      <w:pPr>
        <w:pStyle w:val="CaptionforTable"/>
      </w:pPr>
      <w:r w:rsidRPr="003F2096">
        <w:rPr>
          <w:b/>
          <w:bCs/>
        </w:rPr>
        <w:t>Table</w:t>
      </w:r>
      <w:bookmarkEnd w:id="13"/>
      <w:r w:rsidR="00DC4775" w:rsidRPr="003F2096">
        <w:rPr>
          <w:b/>
          <w:bCs/>
        </w:rPr>
        <w:t xml:space="preserve"> 2</w:t>
      </w:r>
      <w:r w:rsidRPr="003F2096">
        <w:rPr>
          <w:b/>
          <w:bCs/>
        </w:rPr>
        <w:t>.</w:t>
      </w:r>
      <w:r w:rsidRPr="00E519ED">
        <w:tab/>
      </w:r>
      <w:r w:rsidRPr="003F2096">
        <w:t>Classification of buildings into levels of vulnerability to landslides</w:t>
      </w:r>
      <w:bookmarkEnd w:id="14"/>
      <w:bookmarkEnd w:id="15"/>
    </w:p>
    <w:p w14:paraId="6C8D8564" w14:textId="0C43334F" w:rsidR="00327F2B" w:rsidRDefault="00327F2B" w:rsidP="00DF6BA0">
      <w:pPr>
        <w:pStyle w:val="CaptionforTabl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317"/>
        <w:gridCol w:w="4959"/>
        <w:gridCol w:w="1555"/>
      </w:tblGrid>
      <w:tr w:rsidR="00327F2B" w14:paraId="05C3B911" w14:textId="77777777" w:rsidTr="0024781D">
        <w:tc>
          <w:tcPr>
            <w:tcW w:w="1529" w:type="dxa"/>
            <w:tcBorders>
              <w:top w:val="single" w:sz="4" w:space="0" w:color="auto"/>
              <w:bottom w:val="single" w:sz="4" w:space="0" w:color="auto"/>
            </w:tcBorders>
            <w:shd w:val="clear" w:color="auto" w:fill="8EAADB" w:themeFill="accent5" w:themeFillTint="99"/>
          </w:tcPr>
          <w:p w14:paraId="1371E050" w14:textId="0A624F71" w:rsidR="00327F2B" w:rsidRPr="003F2096" w:rsidRDefault="00327F2B" w:rsidP="00327F2B">
            <w:pPr>
              <w:jc w:val="center"/>
              <w:rPr>
                <w:rFonts w:ascii="Times New Roman" w:hAnsi="Times New Roman" w:cs="Times New Roman"/>
                <w:b/>
                <w:bCs/>
                <w:sz w:val="20"/>
                <w:szCs w:val="20"/>
              </w:rPr>
            </w:pPr>
            <w:r w:rsidRPr="003F2096">
              <w:rPr>
                <w:rFonts w:ascii="Times New Roman" w:hAnsi="Times New Roman" w:cs="Times New Roman"/>
                <w:b/>
                <w:bCs/>
                <w:sz w:val="20"/>
                <w:szCs w:val="20"/>
              </w:rPr>
              <w:t>Element at risk</w:t>
            </w:r>
          </w:p>
        </w:tc>
        <w:tc>
          <w:tcPr>
            <w:tcW w:w="1317" w:type="dxa"/>
            <w:tcBorders>
              <w:top w:val="single" w:sz="4" w:space="0" w:color="auto"/>
              <w:bottom w:val="single" w:sz="4" w:space="0" w:color="auto"/>
            </w:tcBorders>
            <w:shd w:val="clear" w:color="auto" w:fill="8EAADB" w:themeFill="accent5" w:themeFillTint="99"/>
          </w:tcPr>
          <w:p w14:paraId="12B71A6F" w14:textId="788E5F0A" w:rsidR="00327F2B" w:rsidRPr="003F2096" w:rsidRDefault="00327F2B" w:rsidP="00327F2B">
            <w:pPr>
              <w:jc w:val="center"/>
              <w:rPr>
                <w:rFonts w:ascii="Times New Roman" w:hAnsi="Times New Roman" w:cs="Times New Roman"/>
                <w:b/>
                <w:bCs/>
                <w:sz w:val="20"/>
                <w:szCs w:val="20"/>
              </w:rPr>
            </w:pPr>
            <w:r w:rsidRPr="003F2096">
              <w:rPr>
                <w:rFonts w:ascii="Times New Roman" w:hAnsi="Times New Roman" w:cs="Times New Roman"/>
                <w:b/>
                <w:bCs/>
                <w:sz w:val="20"/>
                <w:szCs w:val="20"/>
              </w:rPr>
              <w:t>Levels of vulnerability</w:t>
            </w:r>
          </w:p>
        </w:tc>
        <w:tc>
          <w:tcPr>
            <w:tcW w:w="4959" w:type="dxa"/>
            <w:tcBorders>
              <w:top w:val="single" w:sz="4" w:space="0" w:color="auto"/>
              <w:bottom w:val="single" w:sz="4" w:space="0" w:color="auto"/>
            </w:tcBorders>
            <w:shd w:val="clear" w:color="auto" w:fill="8EAADB" w:themeFill="accent5" w:themeFillTint="99"/>
          </w:tcPr>
          <w:p w14:paraId="157DBEBD" w14:textId="63C47634" w:rsidR="00327F2B" w:rsidRPr="003F2096" w:rsidRDefault="00327F2B" w:rsidP="00327F2B">
            <w:pPr>
              <w:jc w:val="center"/>
              <w:rPr>
                <w:rFonts w:ascii="Times New Roman" w:hAnsi="Times New Roman" w:cs="Times New Roman"/>
                <w:b/>
                <w:bCs/>
                <w:sz w:val="20"/>
                <w:szCs w:val="20"/>
              </w:rPr>
            </w:pPr>
            <w:r w:rsidRPr="003F2096">
              <w:rPr>
                <w:rFonts w:ascii="Times New Roman" w:hAnsi="Times New Roman" w:cs="Times New Roman"/>
                <w:b/>
                <w:bCs/>
                <w:sz w:val="20"/>
                <w:szCs w:val="20"/>
              </w:rPr>
              <w:t>Description</w:t>
            </w:r>
          </w:p>
        </w:tc>
        <w:tc>
          <w:tcPr>
            <w:tcW w:w="1555" w:type="dxa"/>
            <w:tcBorders>
              <w:top w:val="single" w:sz="4" w:space="0" w:color="auto"/>
              <w:bottom w:val="single" w:sz="4" w:space="0" w:color="auto"/>
            </w:tcBorders>
            <w:shd w:val="clear" w:color="auto" w:fill="8EAADB" w:themeFill="accent5" w:themeFillTint="99"/>
          </w:tcPr>
          <w:p w14:paraId="140B04CC" w14:textId="3A61E70F" w:rsidR="00327F2B" w:rsidRPr="003F2096" w:rsidRDefault="00327F2B" w:rsidP="00327F2B">
            <w:pPr>
              <w:jc w:val="center"/>
              <w:rPr>
                <w:rFonts w:ascii="Times New Roman" w:hAnsi="Times New Roman" w:cs="Times New Roman"/>
                <w:b/>
                <w:bCs/>
                <w:sz w:val="20"/>
                <w:szCs w:val="20"/>
              </w:rPr>
            </w:pPr>
            <w:r w:rsidRPr="003F2096">
              <w:rPr>
                <w:rFonts w:ascii="Times New Roman" w:hAnsi="Times New Roman" w:cs="Times New Roman"/>
                <w:b/>
                <w:bCs/>
                <w:sz w:val="20"/>
                <w:szCs w:val="20"/>
              </w:rPr>
              <w:t>Vulnerability values</w:t>
            </w:r>
          </w:p>
        </w:tc>
      </w:tr>
      <w:tr w:rsidR="003F2096" w14:paraId="2F011887" w14:textId="77777777" w:rsidTr="003F2096">
        <w:tc>
          <w:tcPr>
            <w:tcW w:w="1529" w:type="dxa"/>
            <w:vMerge w:val="restart"/>
            <w:tcBorders>
              <w:top w:val="single" w:sz="4" w:space="0" w:color="auto"/>
            </w:tcBorders>
            <w:vAlign w:val="center"/>
          </w:tcPr>
          <w:p w14:paraId="409F6212" w14:textId="39B26BD8" w:rsidR="003F2096" w:rsidRPr="003F2096" w:rsidRDefault="003F2096" w:rsidP="00DF6BA0">
            <w:pPr>
              <w:pStyle w:val="CaptionforTable"/>
            </w:pPr>
            <w:r w:rsidRPr="003F2096">
              <w:t>Buildings</w:t>
            </w:r>
          </w:p>
        </w:tc>
        <w:tc>
          <w:tcPr>
            <w:tcW w:w="1317" w:type="dxa"/>
            <w:tcBorders>
              <w:top w:val="single" w:sz="4" w:space="0" w:color="auto"/>
            </w:tcBorders>
          </w:tcPr>
          <w:p w14:paraId="3D821C6A" w14:textId="45AA334A"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Very low</w:t>
            </w:r>
          </w:p>
        </w:tc>
        <w:tc>
          <w:tcPr>
            <w:tcW w:w="4959" w:type="dxa"/>
            <w:tcBorders>
              <w:top w:val="single" w:sz="4" w:space="0" w:color="auto"/>
            </w:tcBorders>
          </w:tcPr>
          <w:p w14:paraId="4388DA1C" w14:textId="2D7E79F9" w:rsidR="003F2096" w:rsidRPr="00327F2B" w:rsidRDefault="003F2096" w:rsidP="00327F2B">
            <w:pPr>
              <w:jc w:val="both"/>
              <w:rPr>
                <w:rFonts w:ascii="Times New Roman" w:hAnsi="Times New Roman" w:cs="Times New Roman"/>
                <w:sz w:val="20"/>
                <w:szCs w:val="20"/>
              </w:rPr>
            </w:pPr>
            <w:r w:rsidRPr="00327F2B">
              <w:rPr>
                <w:rFonts w:ascii="Times New Roman" w:hAnsi="Times New Roman" w:cs="Times New Roman"/>
                <w:sz w:val="20"/>
                <w:szCs w:val="20"/>
              </w:rPr>
              <w:t>Accumulation height/landslide depth is less than 1.5m deep foundation pile, there is engineered protection, buildings are located within slope height, landslide accumulation height is greater than 0.2 meters, landslide volume is greater than 500m3, population density of the buildings are average, and majority of the houses are renovated.</w:t>
            </w:r>
          </w:p>
        </w:tc>
        <w:tc>
          <w:tcPr>
            <w:tcW w:w="1555" w:type="dxa"/>
            <w:tcBorders>
              <w:top w:val="single" w:sz="4" w:space="0" w:color="auto"/>
            </w:tcBorders>
          </w:tcPr>
          <w:p w14:paraId="74244893" w14:textId="30167E78"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0.0324-0.0338</w:t>
            </w:r>
          </w:p>
        </w:tc>
      </w:tr>
      <w:tr w:rsidR="003F2096" w14:paraId="6260138E" w14:textId="77777777" w:rsidTr="003F2096">
        <w:tc>
          <w:tcPr>
            <w:tcW w:w="1529" w:type="dxa"/>
            <w:vMerge/>
          </w:tcPr>
          <w:p w14:paraId="5816C6E3" w14:textId="77777777" w:rsidR="003F2096" w:rsidRDefault="003F2096" w:rsidP="00DF6BA0">
            <w:pPr>
              <w:pStyle w:val="CaptionforTable"/>
            </w:pPr>
          </w:p>
        </w:tc>
        <w:tc>
          <w:tcPr>
            <w:tcW w:w="1317" w:type="dxa"/>
          </w:tcPr>
          <w:p w14:paraId="7CD8D61E" w14:textId="7E036EE5"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Low</w:t>
            </w:r>
          </w:p>
        </w:tc>
        <w:tc>
          <w:tcPr>
            <w:tcW w:w="4959" w:type="dxa"/>
          </w:tcPr>
          <w:p w14:paraId="259B2D11" w14:textId="64C2539B" w:rsidR="003F2096" w:rsidRPr="00327F2B" w:rsidRDefault="003F2096" w:rsidP="00327F2B">
            <w:pPr>
              <w:jc w:val="both"/>
              <w:rPr>
                <w:rFonts w:ascii="Times New Roman" w:hAnsi="Times New Roman" w:cs="Times New Roman"/>
                <w:sz w:val="20"/>
                <w:szCs w:val="20"/>
              </w:rPr>
            </w:pPr>
            <w:r w:rsidRPr="00327F2B">
              <w:rPr>
                <w:rFonts w:ascii="Times New Roman" w:hAnsi="Times New Roman" w:cs="Times New Roman"/>
                <w:sz w:val="20"/>
                <w:szCs w:val="20"/>
              </w:rPr>
              <w:t>Accumulation height/landslide depth is less than 1.5 meters and deep foundation pile, buildings have medium rise floor, there is engineered protection at the slope around the buildings, buildings are located within the height of the slope, landslide accumulation height is greater than 0.2m, landslide volume is greater than 500m3, population density is average, and majority of the buildings are renovated.</w:t>
            </w:r>
          </w:p>
        </w:tc>
        <w:tc>
          <w:tcPr>
            <w:tcW w:w="1555" w:type="dxa"/>
          </w:tcPr>
          <w:p w14:paraId="4D1CBBDE" w14:textId="23AA8200"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0.0339-0.0404</w:t>
            </w:r>
          </w:p>
        </w:tc>
      </w:tr>
      <w:tr w:rsidR="003F2096" w14:paraId="4A816926" w14:textId="77777777" w:rsidTr="003F2096">
        <w:tc>
          <w:tcPr>
            <w:tcW w:w="1529" w:type="dxa"/>
            <w:vMerge/>
          </w:tcPr>
          <w:p w14:paraId="1ADB1B9C" w14:textId="77777777" w:rsidR="003F2096" w:rsidRDefault="003F2096" w:rsidP="00DF6BA0">
            <w:pPr>
              <w:pStyle w:val="CaptionforTable"/>
            </w:pPr>
          </w:p>
        </w:tc>
        <w:tc>
          <w:tcPr>
            <w:tcW w:w="1317" w:type="dxa"/>
          </w:tcPr>
          <w:p w14:paraId="5F49F019" w14:textId="77777777" w:rsidR="003F2096" w:rsidRPr="00327F2B" w:rsidRDefault="003F2096" w:rsidP="003F2096">
            <w:pPr>
              <w:jc w:val="center"/>
              <w:rPr>
                <w:rFonts w:ascii="Times New Roman" w:hAnsi="Times New Roman" w:cs="Times New Roman"/>
                <w:sz w:val="20"/>
                <w:szCs w:val="20"/>
              </w:rPr>
            </w:pPr>
          </w:p>
          <w:p w14:paraId="328CCE78" w14:textId="77777777" w:rsidR="003F2096" w:rsidRPr="00327F2B" w:rsidRDefault="003F2096" w:rsidP="003F2096">
            <w:pPr>
              <w:jc w:val="center"/>
              <w:rPr>
                <w:rFonts w:ascii="Times New Roman" w:hAnsi="Times New Roman" w:cs="Times New Roman"/>
                <w:sz w:val="20"/>
                <w:szCs w:val="20"/>
              </w:rPr>
            </w:pPr>
          </w:p>
          <w:p w14:paraId="5ED98DD6" w14:textId="77777777" w:rsidR="003F2096" w:rsidRPr="00327F2B" w:rsidRDefault="003F2096" w:rsidP="003F2096">
            <w:pPr>
              <w:jc w:val="center"/>
              <w:rPr>
                <w:rFonts w:ascii="Times New Roman" w:hAnsi="Times New Roman" w:cs="Times New Roman"/>
                <w:sz w:val="20"/>
                <w:szCs w:val="20"/>
              </w:rPr>
            </w:pPr>
          </w:p>
          <w:p w14:paraId="62BEEE29" w14:textId="5B232614"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Medium</w:t>
            </w:r>
          </w:p>
        </w:tc>
        <w:tc>
          <w:tcPr>
            <w:tcW w:w="4959" w:type="dxa"/>
          </w:tcPr>
          <w:p w14:paraId="51C38777" w14:textId="6E78B736" w:rsidR="003F2096" w:rsidRPr="00327F2B" w:rsidRDefault="003F2096" w:rsidP="00327F2B">
            <w:pPr>
              <w:jc w:val="both"/>
              <w:rPr>
                <w:rFonts w:ascii="Times New Roman" w:hAnsi="Times New Roman" w:cs="Times New Roman"/>
                <w:sz w:val="20"/>
                <w:szCs w:val="20"/>
              </w:rPr>
            </w:pPr>
            <w:r w:rsidRPr="00327F2B">
              <w:rPr>
                <w:rFonts w:ascii="Times New Roman" w:hAnsi="Times New Roman" w:cs="Times New Roman"/>
                <w:sz w:val="20"/>
                <w:szCs w:val="20"/>
              </w:rPr>
              <w:t xml:space="preserve">Accumulation height/landslide depth is 1.5-5m versus deep foundation pile, buildings have medium rise floor, there is no protection at the slope around the buildings, buildings are located within the height of the slope, landslide </w:t>
            </w:r>
            <w:r w:rsidRPr="00327F2B">
              <w:rPr>
                <w:rFonts w:ascii="Times New Roman" w:hAnsi="Times New Roman" w:cs="Times New Roman"/>
                <w:sz w:val="20"/>
                <w:szCs w:val="20"/>
              </w:rPr>
              <w:lastRenderedPageBreak/>
              <w:t>accumulation height is 0.5-2m, landslide volume is 500-1000m3, there is high population density, and majority of the buildings are renovated.</w:t>
            </w:r>
          </w:p>
        </w:tc>
        <w:tc>
          <w:tcPr>
            <w:tcW w:w="1555" w:type="dxa"/>
          </w:tcPr>
          <w:p w14:paraId="5530C1A3" w14:textId="544BE2F7"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lastRenderedPageBreak/>
              <w:t>0.0404-0.0571</w:t>
            </w:r>
          </w:p>
        </w:tc>
      </w:tr>
      <w:tr w:rsidR="003F2096" w14:paraId="274DA39B" w14:textId="77777777" w:rsidTr="003F2096">
        <w:tc>
          <w:tcPr>
            <w:tcW w:w="1529" w:type="dxa"/>
            <w:vMerge/>
          </w:tcPr>
          <w:p w14:paraId="61ABB5F6" w14:textId="77777777" w:rsidR="003F2096" w:rsidRDefault="003F2096" w:rsidP="00DF6BA0">
            <w:pPr>
              <w:pStyle w:val="CaptionforTable"/>
            </w:pPr>
          </w:p>
        </w:tc>
        <w:tc>
          <w:tcPr>
            <w:tcW w:w="1317" w:type="dxa"/>
          </w:tcPr>
          <w:p w14:paraId="1370926F" w14:textId="5877B511"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High</w:t>
            </w:r>
          </w:p>
        </w:tc>
        <w:tc>
          <w:tcPr>
            <w:tcW w:w="4959" w:type="dxa"/>
          </w:tcPr>
          <w:p w14:paraId="60AE6DA9" w14:textId="036A42F8" w:rsidR="003F2096" w:rsidRPr="00327F2B" w:rsidRDefault="003F2096" w:rsidP="00327F2B">
            <w:pPr>
              <w:jc w:val="both"/>
              <w:rPr>
                <w:rFonts w:ascii="Times New Roman" w:hAnsi="Times New Roman" w:cs="Times New Roman"/>
                <w:sz w:val="20"/>
                <w:szCs w:val="20"/>
              </w:rPr>
            </w:pPr>
            <w:r w:rsidRPr="00327F2B">
              <w:rPr>
                <w:rFonts w:ascii="Times New Roman" w:hAnsi="Times New Roman" w:cs="Times New Roman"/>
                <w:sz w:val="20"/>
                <w:szCs w:val="20"/>
              </w:rPr>
              <w:t>Accumulation height/landslide depth is 1.5-5m deep foundation pile, buildings have medium rise floor, there is no protection, buildings are located within the height of the slope, landslide accumulation height is 0.5-2m, landslide volume is greater than 250000m3, buildings have high population density, and majority of the buildings are renovated.</w:t>
            </w:r>
          </w:p>
        </w:tc>
        <w:tc>
          <w:tcPr>
            <w:tcW w:w="1555" w:type="dxa"/>
          </w:tcPr>
          <w:p w14:paraId="1EB1D539" w14:textId="7C37FA4F"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0.0571-0.0773</w:t>
            </w:r>
          </w:p>
        </w:tc>
      </w:tr>
      <w:tr w:rsidR="003F2096" w14:paraId="11A24300" w14:textId="77777777" w:rsidTr="003F2096">
        <w:tc>
          <w:tcPr>
            <w:tcW w:w="1529" w:type="dxa"/>
            <w:vMerge/>
            <w:tcBorders>
              <w:bottom w:val="single" w:sz="4" w:space="0" w:color="auto"/>
            </w:tcBorders>
          </w:tcPr>
          <w:p w14:paraId="688A381D" w14:textId="77777777" w:rsidR="003F2096" w:rsidRDefault="003F2096" w:rsidP="00DF6BA0">
            <w:pPr>
              <w:pStyle w:val="CaptionforTable"/>
            </w:pPr>
          </w:p>
        </w:tc>
        <w:tc>
          <w:tcPr>
            <w:tcW w:w="1317" w:type="dxa"/>
            <w:tcBorders>
              <w:bottom w:val="single" w:sz="4" w:space="0" w:color="auto"/>
            </w:tcBorders>
          </w:tcPr>
          <w:p w14:paraId="1997A354" w14:textId="30778C08"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Very high</w:t>
            </w:r>
          </w:p>
        </w:tc>
        <w:tc>
          <w:tcPr>
            <w:tcW w:w="4959" w:type="dxa"/>
            <w:tcBorders>
              <w:bottom w:val="single" w:sz="4" w:space="0" w:color="auto"/>
            </w:tcBorders>
          </w:tcPr>
          <w:p w14:paraId="69618B7B" w14:textId="7543EB11" w:rsidR="003F2096" w:rsidRPr="00327F2B" w:rsidRDefault="003F2096" w:rsidP="00327F2B">
            <w:pPr>
              <w:jc w:val="both"/>
              <w:rPr>
                <w:rFonts w:ascii="Times New Roman" w:hAnsi="Times New Roman" w:cs="Times New Roman"/>
                <w:sz w:val="20"/>
                <w:szCs w:val="20"/>
              </w:rPr>
            </w:pPr>
            <w:r w:rsidRPr="00327F2B">
              <w:rPr>
                <w:rFonts w:ascii="Times New Roman" w:hAnsi="Times New Roman" w:cs="Times New Roman"/>
                <w:sz w:val="20"/>
                <w:szCs w:val="20"/>
              </w:rPr>
              <w:t>Accumulation height/landslide depth is 1.5-5m deep foundation pile, there is no protection at the slope around the buildings, buildings are located at the toe of the slope, landslide accumulation height is greater than 2 meters, landslide volume is greater than 250000m3, buildings have average population density.</w:t>
            </w:r>
          </w:p>
        </w:tc>
        <w:tc>
          <w:tcPr>
            <w:tcW w:w="1555" w:type="dxa"/>
            <w:tcBorders>
              <w:bottom w:val="single" w:sz="4" w:space="0" w:color="auto"/>
            </w:tcBorders>
          </w:tcPr>
          <w:p w14:paraId="5E30CFD7" w14:textId="44A71C22" w:rsidR="003F2096" w:rsidRPr="00327F2B" w:rsidRDefault="003F2096" w:rsidP="003F2096">
            <w:pPr>
              <w:jc w:val="center"/>
              <w:rPr>
                <w:rFonts w:ascii="Times New Roman" w:hAnsi="Times New Roman" w:cs="Times New Roman"/>
                <w:sz w:val="20"/>
                <w:szCs w:val="20"/>
              </w:rPr>
            </w:pPr>
            <w:r w:rsidRPr="00327F2B">
              <w:rPr>
                <w:rFonts w:ascii="Times New Roman" w:hAnsi="Times New Roman" w:cs="Times New Roman"/>
                <w:sz w:val="20"/>
                <w:szCs w:val="20"/>
              </w:rPr>
              <w:t>0.0773-0.0986</w:t>
            </w:r>
          </w:p>
        </w:tc>
      </w:tr>
    </w:tbl>
    <w:p w14:paraId="79F7FB25" w14:textId="62037895" w:rsidR="00C942F4" w:rsidRPr="00E519ED" w:rsidRDefault="00C942F4" w:rsidP="003F2096">
      <w:pPr>
        <w:pStyle w:val="Para2lines"/>
        <w:spacing w:afterLines="0" w:after="0" w:line="240" w:lineRule="auto"/>
        <w:ind w:firstLine="0"/>
        <w:rPr>
          <w:rFonts w:cs="Times New Roman"/>
        </w:rPr>
      </w:pPr>
    </w:p>
    <w:p w14:paraId="3A35D747" w14:textId="27040D40" w:rsidR="001C6EC8" w:rsidRDefault="00516079" w:rsidP="003F2096">
      <w:pPr>
        <w:pStyle w:val="Para2lines"/>
        <w:spacing w:afterLines="0" w:after="0" w:line="240" w:lineRule="auto"/>
        <w:rPr>
          <w:rFonts w:cs="Times New Roman"/>
        </w:rPr>
      </w:pPr>
      <w:r>
        <w:rPr>
          <w:rFonts w:cs="Times New Roman"/>
        </w:rPr>
        <w:t>Table 2</w:t>
      </w:r>
      <w:r w:rsidR="001C6EC8" w:rsidRPr="00E519ED">
        <w:rPr>
          <w:rFonts w:cs="Times New Roman"/>
        </w:rPr>
        <w:t xml:space="preserve"> states the reasons for various classification of the buildings into vulnerability levels from very low to very high. Following the vulnerability values of the exposed buildings in </w:t>
      </w:r>
      <w:proofErr w:type="spellStart"/>
      <w:r w:rsidR="001C6EC8" w:rsidRPr="00E519ED">
        <w:rPr>
          <w:rFonts w:cs="Times New Roman"/>
        </w:rPr>
        <w:t>Sireh</w:t>
      </w:r>
      <w:proofErr w:type="spellEnd"/>
      <w:r w:rsidR="001C6EC8" w:rsidRPr="00E519ED">
        <w:rPr>
          <w:rFonts w:cs="Times New Roman"/>
        </w:rPr>
        <w:t xml:space="preserve"> Park, if landslide is to happen, the damage to the buildings will be slight with no structural damages, this is because majority of the buildings (137) that account for </w:t>
      </w:r>
      <w:r w:rsidR="008E0D31">
        <w:rPr>
          <w:rFonts w:cs="Times New Roman"/>
        </w:rPr>
        <w:t xml:space="preserve">about 60.6% have vulnerability </w:t>
      </w:r>
      <w:r w:rsidR="001C6EC8" w:rsidRPr="00E519ED">
        <w:rPr>
          <w:rFonts w:cs="Times New Roman"/>
        </w:rPr>
        <w:t xml:space="preserve">within damage level 2 (lightly damage) with vulnerability values between 0.0339-0.0404. In addition, 25 buildings that account for about 11% have vulnerability within damage level 1 (negligible damage) with vulnerability values between 0.0324-0.0338. This is in line with the claimed made by the JMG Johor, that the rocks of </w:t>
      </w:r>
      <w:proofErr w:type="spellStart"/>
      <w:r w:rsidR="001C6EC8" w:rsidRPr="00E519ED">
        <w:rPr>
          <w:rFonts w:cs="Times New Roman"/>
        </w:rPr>
        <w:t>Sireh</w:t>
      </w:r>
      <w:proofErr w:type="spellEnd"/>
      <w:r w:rsidR="001C6EC8" w:rsidRPr="00E519ED">
        <w:rPr>
          <w:rFonts w:cs="Times New Roman"/>
        </w:rPr>
        <w:t xml:space="preserve"> Park are considered normal by geologist </w:t>
      </w:r>
      <w:r w:rsidR="001C6EC8" w:rsidRPr="00E519ED">
        <w:rPr>
          <w:rFonts w:cs="Times New Roman"/>
        </w:rPr>
        <w:fldChar w:fldCharType="begin" w:fldLock="1"/>
      </w:r>
      <w:r w:rsidR="001C6EC8" w:rsidRPr="00E519ED">
        <w:rPr>
          <w:rFonts w:cs="Times New Roman"/>
        </w:rPr>
        <w:instrText>ADDIN CSL_CITATION {"citationItems":[{"id":"ITEM-1","itemData":{"author":[{"dropping-particle":"","family":"JMG","given":"","non-dropping-particle":"","parse-names":false,"suffix":""}],"id":"ITEM-1","issued":{"date-parts":[["2017"]]},"publisher-place":"Johor","title":"MEMASYARAKATKAN GEOLOGI DI SIREH PARK, ISKANDAR PUTERI","type":"report"},"uris":["http://www.mendeley.com/documents/?uuid=928cfd6a-8f6e-404b-adbf-8fe225106c1b"]}],"mendeley":{"formattedCitation":"(JMG, 2017)","plainTextFormattedCitation":"(JMG, 2017)","previouslyFormattedCitation":"(JMG, 2017)"},"properties":{"noteIndex":0},"schema":"https://github.com/citation-style-language/schema/raw/master/csl-citation.json"}</w:instrText>
      </w:r>
      <w:r w:rsidR="001C6EC8" w:rsidRPr="00E519ED">
        <w:rPr>
          <w:rFonts w:cs="Times New Roman"/>
        </w:rPr>
        <w:fldChar w:fldCharType="separate"/>
      </w:r>
      <w:r w:rsidR="001C6EC8" w:rsidRPr="00E519ED">
        <w:rPr>
          <w:rFonts w:cs="Times New Roman"/>
          <w:noProof/>
        </w:rPr>
        <w:t>(JMG, 2017)</w:t>
      </w:r>
      <w:r w:rsidR="001C6EC8" w:rsidRPr="00E519ED">
        <w:rPr>
          <w:rFonts w:cs="Times New Roman"/>
        </w:rPr>
        <w:fldChar w:fldCharType="end"/>
      </w:r>
      <w:r w:rsidR="001C6EC8" w:rsidRPr="00E519ED">
        <w:rPr>
          <w:rFonts w:cs="Times New Roman"/>
        </w:rPr>
        <w:t>. However, there is significant number of buildings with high and very high vulnerability values. 26 buildings that account for about 11.5% with vulnerability values between 0.0571-0.0773 have high vulnerability and fall within damage level 4 (severely damage). This leads to collapse of masonry, partial collapse of floors, severe cracking or collapse of sections of structure. 20 buildings that account for about 8.8% with vulnerability values between 0.0773-0.0986 have very high vulnerability and fall within damage level 5 (very severe damage). This leads to partial or total collapse of the building (</w:t>
      </w:r>
      <w:proofErr w:type="spellStart"/>
      <w:r w:rsidR="001C6EC8" w:rsidRPr="00E519ED">
        <w:rPr>
          <w:rFonts w:cs="Times New Roman"/>
        </w:rPr>
        <w:t>Zakaria</w:t>
      </w:r>
      <w:proofErr w:type="spellEnd"/>
      <w:r w:rsidR="001C6EC8" w:rsidRPr="00E519ED">
        <w:rPr>
          <w:rFonts w:cs="Times New Roman"/>
        </w:rPr>
        <w:t xml:space="preserve"> et al., 2018). Meanwhile, 18 buildings that account for about 8% have medium level of vulnerability.</w:t>
      </w:r>
    </w:p>
    <w:p w14:paraId="762DE71E" w14:textId="77777777" w:rsidR="00C31A7A" w:rsidRPr="00E519ED" w:rsidRDefault="00C31A7A" w:rsidP="003F2096">
      <w:pPr>
        <w:pStyle w:val="Para2lines"/>
        <w:spacing w:afterLines="0" w:after="0" w:line="240" w:lineRule="auto"/>
        <w:rPr>
          <w:rFonts w:cs="Times New Roman"/>
        </w:rPr>
      </w:pPr>
    </w:p>
    <w:p w14:paraId="2D1E9971" w14:textId="07B353E1" w:rsidR="009C4456" w:rsidRDefault="003F2096" w:rsidP="003F2096">
      <w:pPr>
        <w:pStyle w:val="Para2lines"/>
        <w:spacing w:afterLines="0" w:after="0" w:line="240" w:lineRule="auto"/>
        <w:ind w:firstLine="0"/>
        <w:rPr>
          <w:rFonts w:cs="Times New Roman"/>
        </w:rPr>
      </w:pPr>
      <w:bookmarkStart w:id="16" w:name="_Toc129231202"/>
      <w:bookmarkStart w:id="17" w:name="_Toc129646992"/>
      <w:r>
        <w:rPr>
          <w:rFonts w:cs="Times New Roman"/>
        </w:rPr>
        <w:t xml:space="preserve">b. </w:t>
      </w:r>
      <w:r w:rsidR="009C4456" w:rsidRPr="00E519ED">
        <w:rPr>
          <w:rFonts w:cs="Times New Roman"/>
        </w:rPr>
        <w:t xml:space="preserve">Vulnerability </w:t>
      </w:r>
      <w:r w:rsidRPr="00E519ED">
        <w:rPr>
          <w:rFonts w:cs="Times New Roman"/>
        </w:rPr>
        <w:t>assessment for roads</w:t>
      </w:r>
      <w:bookmarkEnd w:id="16"/>
      <w:bookmarkEnd w:id="17"/>
    </w:p>
    <w:p w14:paraId="10EC4CFC" w14:textId="77777777" w:rsidR="00C31A7A" w:rsidRPr="00E519ED" w:rsidRDefault="00C31A7A" w:rsidP="003F2096">
      <w:pPr>
        <w:pStyle w:val="Para2lines"/>
        <w:spacing w:afterLines="0" w:after="0" w:line="240" w:lineRule="auto"/>
        <w:ind w:firstLine="0"/>
        <w:rPr>
          <w:rFonts w:cs="Times New Roman"/>
        </w:rPr>
      </w:pPr>
    </w:p>
    <w:p w14:paraId="0DB9268F" w14:textId="77777777" w:rsidR="00230FF1" w:rsidRPr="00E519ED" w:rsidRDefault="009C4456" w:rsidP="003F2096">
      <w:pPr>
        <w:pStyle w:val="Para2lines"/>
        <w:spacing w:afterLines="0" w:after="0" w:line="240" w:lineRule="auto"/>
        <w:ind w:firstLine="0"/>
        <w:rPr>
          <w:rFonts w:cs="Times New Roman"/>
          <w:lang w:val="en-US"/>
        </w:rPr>
      </w:pPr>
      <w:r w:rsidRPr="00E519ED">
        <w:rPr>
          <w:rFonts w:cs="Times New Roman"/>
          <w:lang w:val="en-US"/>
        </w:rPr>
        <w:t xml:space="preserve">Roads are also among the physical infrastructures that are exposed to landslide in </w:t>
      </w:r>
      <w:proofErr w:type="spellStart"/>
      <w:r w:rsidRPr="00E519ED">
        <w:rPr>
          <w:rFonts w:cs="Times New Roman"/>
          <w:lang w:val="en-US"/>
        </w:rPr>
        <w:t>Sireh</w:t>
      </w:r>
      <w:proofErr w:type="spellEnd"/>
      <w:r w:rsidRPr="00E519ED">
        <w:rPr>
          <w:rFonts w:cs="Times New Roman"/>
          <w:lang w:val="en-US"/>
        </w:rPr>
        <w:t xml:space="preserve"> Park. About 26 roads are identified to be exposed based on the run out analysis and their vulnerability to landslides is calculated as well using indicator based approach. </w:t>
      </w:r>
    </w:p>
    <w:p w14:paraId="153C9B0A" w14:textId="1C38E4EE" w:rsidR="001C6EC8" w:rsidRDefault="005D5D7A" w:rsidP="003F2096">
      <w:pPr>
        <w:pStyle w:val="Para2lines"/>
        <w:spacing w:afterLines="0" w:after="0" w:line="240" w:lineRule="auto"/>
        <w:rPr>
          <w:rFonts w:cs="Times New Roman"/>
        </w:rPr>
      </w:pPr>
      <w:r>
        <w:rPr>
          <w:rFonts w:cs="Times New Roman"/>
          <w:noProof/>
          <w:lang w:eastAsia="en-MY"/>
        </w:rPr>
        <mc:AlternateContent>
          <mc:Choice Requires="wps">
            <w:drawing>
              <wp:anchor distT="0" distB="0" distL="114300" distR="114300" simplePos="0" relativeHeight="251666432" behindDoc="0" locked="0" layoutInCell="1" allowOverlap="1" wp14:anchorId="4936C4EA" wp14:editId="33E83A5D">
                <wp:simplePos x="0" y="0"/>
                <wp:positionH relativeFrom="column">
                  <wp:posOffset>132080</wp:posOffset>
                </wp:positionH>
                <wp:positionV relativeFrom="paragraph">
                  <wp:posOffset>2194560</wp:posOffset>
                </wp:positionV>
                <wp:extent cx="5572760" cy="4008120"/>
                <wp:effectExtent l="0" t="0" r="8890" b="0"/>
                <wp:wrapNone/>
                <wp:docPr id="125" name="Text Box 125"/>
                <wp:cNvGraphicFramePr/>
                <a:graphic xmlns:a="http://schemas.openxmlformats.org/drawingml/2006/main">
                  <a:graphicData uri="http://schemas.microsoft.com/office/word/2010/wordprocessingShape">
                    <wps:wsp>
                      <wps:cNvSpPr txBox="1"/>
                      <wps:spPr>
                        <a:xfrm>
                          <a:off x="0" y="0"/>
                          <a:ext cx="5572760" cy="4008120"/>
                        </a:xfrm>
                        <a:prstGeom prst="rect">
                          <a:avLst/>
                        </a:prstGeom>
                        <a:solidFill>
                          <a:schemeClr val="lt1"/>
                        </a:solidFill>
                        <a:ln w="6350">
                          <a:noFill/>
                        </a:ln>
                      </wps:spPr>
                      <wps:txbx>
                        <w:txbxContent>
                          <w:p w14:paraId="5A5FABF5" w14:textId="5714B215" w:rsidR="00F26581" w:rsidRDefault="00F26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6C4EA" id="_x0000_t202" coordsize="21600,21600" o:spt="202" path="m,l,21600r21600,l21600,xe">
                <v:stroke joinstyle="miter"/>
                <v:path gradientshapeok="t" o:connecttype="rect"/>
              </v:shapetype>
              <v:shape id="Text Box 125" o:spid="_x0000_s1026" type="#_x0000_t202" style="position:absolute;left:0;text-align:left;margin-left:10.4pt;margin-top:172.8pt;width:438.8pt;height:3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" fillcolor="white [3201]" stroked="f" strokeweight=".5pt">
                <v:textbox>
                  <w:txbxContent>
                    <w:p w14:paraId="5A5FABF5" w14:textId="5714B215" w:rsidR="00F26581" w:rsidRDefault="00F26581"/>
                  </w:txbxContent>
                </v:textbox>
              </v:shape>
            </w:pict>
          </mc:Fallback>
        </mc:AlternateContent>
      </w:r>
      <w:r w:rsidR="001C6EC8" w:rsidRPr="00E519ED">
        <w:rPr>
          <w:rFonts w:cs="Times New Roman"/>
        </w:rPr>
        <w:t>The classification of roads based on their vulnerability to landslides in</w:t>
      </w:r>
      <w:r w:rsidR="00E506C9">
        <w:rPr>
          <w:rFonts w:cs="Times New Roman"/>
        </w:rPr>
        <w:t xml:space="preserve"> </w:t>
      </w:r>
      <w:proofErr w:type="spellStart"/>
      <w:r w:rsidR="00E506C9">
        <w:rPr>
          <w:rFonts w:cs="Times New Roman"/>
        </w:rPr>
        <w:t>Sireh</w:t>
      </w:r>
      <w:proofErr w:type="spellEnd"/>
      <w:r w:rsidR="00E506C9">
        <w:rPr>
          <w:rFonts w:cs="Times New Roman"/>
        </w:rPr>
        <w:t xml:space="preserve"> Park is shown in figure 6</w:t>
      </w:r>
      <w:r w:rsidR="001C6EC8" w:rsidRPr="00E519ED">
        <w:rPr>
          <w:rFonts w:cs="Times New Roman"/>
        </w:rPr>
        <w:t xml:space="preserve">. From the figure, approximately 31 sections of roads are vulnerable to landslides in </w:t>
      </w:r>
      <w:proofErr w:type="spellStart"/>
      <w:r w:rsidR="001C6EC8" w:rsidRPr="00E519ED">
        <w:rPr>
          <w:rFonts w:cs="Times New Roman"/>
        </w:rPr>
        <w:t>Sireh</w:t>
      </w:r>
      <w:proofErr w:type="spellEnd"/>
      <w:r w:rsidR="001C6EC8" w:rsidRPr="00E519ED">
        <w:rPr>
          <w:rFonts w:cs="Times New Roman"/>
        </w:rPr>
        <w:t xml:space="preserve"> Park. Of these sections, 13 have a high level of vulnerability (0.0301-0.0341) and account for 41.9% of the vulnerable sections. Additionally, nine sections have a medium level of vulnerability (0.0281-0.0301) and account for 29% of the vulnerable sections. There are also four sections with a very high level of vulnerability (0.0341-0.0419) that account for 12.9% of the vulnerable sections, while three sections have a low level of vulnerability (0.0265-0.0281), accounting for 9.7% of the vulnerable sections. Finally, two sections have a very low level of vulnerability (0.0255-0.0265), accounting for approximately 6.5% of the vulnerable sections in the study area. Most of the roads with high and medium vulnerability are located in the southern part </w:t>
      </w:r>
      <w:r w:rsidR="001C6EC8" w:rsidRPr="00E519ED">
        <w:rPr>
          <w:rFonts w:cs="Times New Roman"/>
        </w:rPr>
        <w:lastRenderedPageBreak/>
        <w:t xml:space="preserve">of </w:t>
      </w:r>
      <w:proofErr w:type="spellStart"/>
      <w:r w:rsidR="001C6EC8" w:rsidRPr="00E519ED">
        <w:rPr>
          <w:rFonts w:cs="Times New Roman"/>
        </w:rPr>
        <w:t>Sireh</w:t>
      </w:r>
      <w:proofErr w:type="spellEnd"/>
      <w:r w:rsidR="001C6EC8" w:rsidRPr="00E519ED">
        <w:rPr>
          <w:rFonts w:cs="Times New Roman"/>
        </w:rPr>
        <w:t xml:space="preserve"> Park. This suggests that the majority of roads in the southern part of </w:t>
      </w:r>
      <w:proofErr w:type="spellStart"/>
      <w:r w:rsidR="001C6EC8" w:rsidRPr="00E519ED">
        <w:rPr>
          <w:rFonts w:cs="Times New Roman"/>
        </w:rPr>
        <w:t>Sireh</w:t>
      </w:r>
      <w:proofErr w:type="spellEnd"/>
      <w:r w:rsidR="001C6EC8" w:rsidRPr="00E519ED">
        <w:rPr>
          <w:rFonts w:cs="Times New Roman"/>
        </w:rPr>
        <w:t xml:space="preserve"> Park are more vulnerable to landslides compared to those in the northern part.</w:t>
      </w:r>
    </w:p>
    <w:p w14:paraId="4DB342B8" w14:textId="77777777" w:rsidR="003F2096" w:rsidRPr="00E519ED" w:rsidRDefault="003F2096" w:rsidP="003F2096">
      <w:pPr>
        <w:pStyle w:val="Para2lines"/>
        <w:spacing w:afterLines="0" w:after="0" w:line="240" w:lineRule="auto"/>
        <w:rPr>
          <w:rFonts w:cs="Times New Roman"/>
        </w:rPr>
      </w:pPr>
    </w:p>
    <w:p w14:paraId="47D3B8AE" w14:textId="1B2FB58F" w:rsidR="005D5D7A" w:rsidRPr="003F2096" w:rsidRDefault="003F2096" w:rsidP="003F2096">
      <w:pPr>
        <w:pStyle w:val="Para2lines"/>
        <w:spacing w:afterLines="0" w:after="0" w:line="240" w:lineRule="auto"/>
        <w:ind w:firstLine="0"/>
        <w:jc w:val="center"/>
        <w:rPr>
          <w:rFonts w:cs="Times New Roman"/>
          <w:sz w:val="20"/>
          <w:szCs w:val="20"/>
          <w:lang w:val="en-US"/>
        </w:rPr>
      </w:pPr>
      <w:r w:rsidRPr="003F2096">
        <w:rPr>
          <w:noProof/>
          <w:sz w:val="20"/>
          <w:szCs w:val="20"/>
          <w:lang w:eastAsia="en-MY"/>
        </w:rPr>
        <w:drawing>
          <wp:inline distT="0" distB="0" distL="0" distR="0" wp14:anchorId="46523CAB" wp14:editId="45CBAE9C">
            <wp:extent cx="4192270" cy="295565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9940" cy="2968115"/>
                    </a:xfrm>
                    <a:prstGeom prst="rect">
                      <a:avLst/>
                    </a:prstGeom>
                  </pic:spPr>
                </pic:pic>
              </a:graphicData>
            </a:graphic>
          </wp:inline>
        </w:drawing>
      </w:r>
      <w:bookmarkStart w:id="18" w:name="_Toc129182605"/>
      <w:bookmarkStart w:id="19" w:name="_Toc129647028"/>
    </w:p>
    <w:p w14:paraId="56954472" w14:textId="170FFE45" w:rsidR="009C4456" w:rsidRPr="003F2096" w:rsidRDefault="00CE7345" w:rsidP="003F2096">
      <w:pPr>
        <w:pStyle w:val="CaptionforFigure"/>
        <w:spacing w:beforeLines="0" w:before="0"/>
        <w:rPr>
          <w:rFonts w:cs="Times New Roman"/>
          <w:sz w:val="20"/>
          <w:szCs w:val="20"/>
        </w:rPr>
      </w:pPr>
      <w:r w:rsidRPr="003F2096">
        <w:rPr>
          <w:rFonts w:cs="Times New Roman"/>
          <w:b/>
          <w:sz w:val="20"/>
          <w:szCs w:val="20"/>
        </w:rPr>
        <w:t xml:space="preserve">Figure </w:t>
      </w:r>
      <w:r w:rsidR="00E506C9" w:rsidRPr="003F2096">
        <w:rPr>
          <w:rFonts w:cs="Times New Roman"/>
          <w:b/>
          <w:sz w:val="20"/>
          <w:szCs w:val="20"/>
        </w:rPr>
        <w:t>6</w:t>
      </w:r>
      <w:r w:rsidR="009C4456" w:rsidRPr="003F2096">
        <w:rPr>
          <w:rFonts w:cs="Times New Roman"/>
          <w:b/>
          <w:sz w:val="20"/>
          <w:szCs w:val="20"/>
        </w:rPr>
        <w:t>.</w:t>
      </w:r>
      <w:r w:rsidR="009C4456" w:rsidRPr="003F2096">
        <w:rPr>
          <w:rFonts w:cs="Times New Roman"/>
          <w:sz w:val="20"/>
          <w:szCs w:val="20"/>
        </w:rPr>
        <w:t xml:space="preserve"> Levels of landslides vulnerability for roads in </w:t>
      </w:r>
      <w:proofErr w:type="spellStart"/>
      <w:r w:rsidR="009C4456" w:rsidRPr="003F2096">
        <w:rPr>
          <w:rFonts w:cs="Times New Roman"/>
          <w:sz w:val="20"/>
          <w:szCs w:val="20"/>
        </w:rPr>
        <w:t>Sireh</w:t>
      </w:r>
      <w:proofErr w:type="spellEnd"/>
      <w:r w:rsidR="009C4456" w:rsidRPr="003F2096">
        <w:rPr>
          <w:rFonts w:cs="Times New Roman"/>
          <w:sz w:val="20"/>
          <w:szCs w:val="20"/>
        </w:rPr>
        <w:t xml:space="preserve"> Park</w:t>
      </w:r>
      <w:bookmarkEnd w:id="18"/>
      <w:bookmarkEnd w:id="19"/>
    </w:p>
    <w:p w14:paraId="376F9CA9" w14:textId="6F284486" w:rsidR="009C4456" w:rsidRPr="003F2096" w:rsidRDefault="001C6EC8" w:rsidP="001C6EC8">
      <w:pPr>
        <w:tabs>
          <w:tab w:val="left" w:pos="5869"/>
        </w:tabs>
        <w:spacing w:after="0" w:line="240" w:lineRule="auto"/>
        <w:jc w:val="both"/>
        <w:rPr>
          <w:rFonts w:ascii="Times New Roman" w:hAnsi="Times New Roman" w:cs="Times New Roman"/>
          <w:sz w:val="24"/>
          <w:szCs w:val="24"/>
        </w:rPr>
      </w:pPr>
      <w:r w:rsidRPr="00E519ED">
        <w:rPr>
          <w:rFonts w:ascii="Times New Roman" w:hAnsi="Times New Roman" w:cs="Times New Roman"/>
        </w:rPr>
        <w:tab/>
      </w:r>
    </w:p>
    <w:p w14:paraId="7D7384A8" w14:textId="711378E3" w:rsidR="001C6EC8" w:rsidRPr="00E519ED" w:rsidRDefault="00472345" w:rsidP="00C31A7A">
      <w:pPr>
        <w:pStyle w:val="Para2lines"/>
        <w:spacing w:afterLines="0" w:after="0" w:line="240" w:lineRule="auto"/>
        <w:rPr>
          <w:rFonts w:cs="Times New Roman"/>
          <w:szCs w:val="24"/>
          <w:vertAlign w:val="superscript"/>
        </w:rPr>
      </w:pPr>
      <w:r w:rsidRPr="00E519ED">
        <w:rPr>
          <w:rFonts w:cs="Times New Roman"/>
        </w:rPr>
        <w:t>In</w:t>
      </w:r>
      <w:r w:rsidR="001C6EC8" w:rsidRPr="00E519ED">
        <w:rPr>
          <w:rFonts w:cs="Times New Roman"/>
        </w:rPr>
        <w:t xml:space="preserve"> figure </w:t>
      </w:r>
      <w:r w:rsidR="00E506C9">
        <w:rPr>
          <w:rFonts w:cs="Times New Roman"/>
        </w:rPr>
        <w:t>7 below</w:t>
      </w:r>
      <w:r w:rsidR="001C6EC8" w:rsidRPr="00E519ED">
        <w:rPr>
          <w:rFonts w:cs="Times New Roman"/>
        </w:rPr>
        <w:t xml:space="preserve">, majority of the roads in </w:t>
      </w:r>
      <w:proofErr w:type="spellStart"/>
      <w:r w:rsidR="001C6EC8" w:rsidRPr="00E519ED">
        <w:rPr>
          <w:rFonts w:cs="Times New Roman"/>
        </w:rPr>
        <w:t>Sireh</w:t>
      </w:r>
      <w:proofErr w:type="spellEnd"/>
      <w:r w:rsidR="001C6EC8" w:rsidRPr="00E519ED">
        <w:rPr>
          <w:rFonts w:cs="Times New Roman"/>
        </w:rPr>
        <w:t xml:space="preserve"> Park are having high vulnerability to landslides. The reasons for this high vulnerability is attributed to the roads having the following indicators: </w:t>
      </w:r>
      <w:r w:rsidR="001C6EC8" w:rsidRPr="00E519ED">
        <w:rPr>
          <w:rFonts w:cs="Times New Roman"/>
          <w:szCs w:val="24"/>
        </w:rPr>
        <w:t>the road is located within the height of the slope, the road has no protection, landslide accumulation height is less than 0.2 meters, landslide thickness is less than 1.5 meters, and landslide volume is less than 500m</w:t>
      </w:r>
      <w:r w:rsidR="001C6EC8" w:rsidRPr="00E519ED">
        <w:rPr>
          <w:rFonts w:cs="Times New Roman"/>
          <w:szCs w:val="24"/>
          <w:vertAlign w:val="superscript"/>
        </w:rPr>
        <w:t>3</w:t>
      </w:r>
    </w:p>
    <w:p w14:paraId="3CC9C377" w14:textId="406BF063" w:rsidR="00CE7345" w:rsidRPr="00C31A7A" w:rsidRDefault="00CE7345" w:rsidP="004801B4">
      <w:pPr>
        <w:pStyle w:val="Para2lines"/>
        <w:spacing w:afterLines="0" w:after="0" w:line="240" w:lineRule="auto"/>
        <w:ind w:firstLine="0"/>
        <w:rPr>
          <w:rFonts w:cs="Times New Roman"/>
        </w:rPr>
      </w:pPr>
    </w:p>
    <w:p w14:paraId="43C74E2B" w14:textId="6458530F" w:rsidR="003F4428" w:rsidRPr="003F2096" w:rsidRDefault="009C4456" w:rsidP="003F2096">
      <w:pPr>
        <w:pStyle w:val="FigureCentre"/>
        <w:spacing w:after="0"/>
        <w:rPr>
          <w:rFonts w:cs="Times New Roman"/>
          <w:sz w:val="20"/>
          <w:szCs w:val="20"/>
        </w:rPr>
      </w:pPr>
      <w:r w:rsidRPr="003F2096">
        <w:rPr>
          <w:rFonts w:cs="Times New Roman"/>
          <w:sz w:val="20"/>
          <w:szCs w:val="20"/>
          <w:lang w:val="en-MY" w:eastAsia="en-MY"/>
        </w:rPr>
        <w:drawing>
          <wp:inline distT="0" distB="0" distL="0" distR="0" wp14:anchorId="19C2BD1B" wp14:editId="069AFE87">
            <wp:extent cx="3241147" cy="29146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4925" cy="2963010"/>
                    </a:xfrm>
                    <a:prstGeom prst="rect">
                      <a:avLst/>
                    </a:prstGeom>
                  </pic:spPr>
                </pic:pic>
              </a:graphicData>
            </a:graphic>
          </wp:inline>
        </w:drawing>
      </w:r>
      <w:bookmarkStart w:id="20" w:name="_Toc129182606"/>
      <w:bookmarkStart w:id="21" w:name="_Toc129647029"/>
    </w:p>
    <w:p w14:paraId="2B775844" w14:textId="77777777" w:rsidR="00A72D73" w:rsidRPr="003F2096" w:rsidRDefault="00A72D73" w:rsidP="003F2096">
      <w:pPr>
        <w:pStyle w:val="FigureCentre"/>
        <w:spacing w:after="0"/>
        <w:jc w:val="both"/>
        <w:rPr>
          <w:rFonts w:cs="Times New Roman"/>
          <w:sz w:val="20"/>
          <w:szCs w:val="20"/>
        </w:rPr>
      </w:pPr>
    </w:p>
    <w:p w14:paraId="1B3DA207" w14:textId="757B526B" w:rsidR="009C4456" w:rsidRDefault="00E506C9" w:rsidP="003F2096">
      <w:pPr>
        <w:pStyle w:val="CaptionforFigure2lines"/>
        <w:spacing w:beforeLines="0" w:before="0"/>
        <w:jc w:val="center"/>
        <w:rPr>
          <w:rFonts w:cs="Times New Roman"/>
          <w:sz w:val="20"/>
          <w:szCs w:val="20"/>
        </w:rPr>
      </w:pPr>
      <w:r w:rsidRPr="003F2096">
        <w:rPr>
          <w:rFonts w:cs="Times New Roman"/>
          <w:b/>
          <w:sz w:val="20"/>
          <w:szCs w:val="20"/>
        </w:rPr>
        <w:t>Figure 7</w:t>
      </w:r>
      <w:r w:rsidR="009C4456" w:rsidRPr="003F2096">
        <w:rPr>
          <w:rFonts w:cs="Times New Roman"/>
          <w:b/>
          <w:sz w:val="20"/>
          <w:szCs w:val="20"/>
        </w:rPr>
        <w:t>.</w:t>
      </w:r>
      <w:r w:rsidR="009C4456" w:rsidRPr="003F2096">
        <w:rPr>
          <w:rFonts w:cs="Times New Roman"/>
          <w:sz w:val="20"/>
          <w:szCs w:val="20"/>
        </w:rPr>
        <w:t xml:space="preserve"> Pie chart showing levels of roads vulnerability to landslides in </w:t>
      </w:r>
      <w:proofErr w:type="spellStart"/>
      <w:r w:rsidR="009C4456" w:rsidRPr="003F2096">
        <w:rPr>
          <w:rFonts w:cs="Times New Roman"/>
          <w:sz w:val="20"/>
          <w:szCs w:val="20"/>
        </w:rPr>
        <w:t>Sireh</w:t>
      </w:r>
      <w:proofErr w:type="spellEnd"/>
      <w:r w:rsidR="009C4456" w:rsidRPr="003F2096">
        <w:rPr>
          <w:rFonts w:cs="Times New Roman"/>
          <w:sz w:val="20"/>
          <w:szCs w:val="20"/>
        </w:rPr>
        <w:t xml:space="preserve"> Park</w:t>
      </w:r>
      <w:bookmarkEnd w:id="20"/>
      <w:bookmarkEnd w:id="21"/>
    </w:p>
    <w:p w14:paraId="1715BEFF" w14:textId="384CF44F" w:rsidR="002543E8" w:rsidRDefault="002543E8" w:rsidP="003F2096">
      <w:pPr>
        <w:pStyle w:val="CaptionforFigure2lines"/>
        <w:spacing w:beforeLines="0" w:before="0"/>
        <w:jc w:val="center"/>
        <w:rPr>
          <w:rFonts w:cs="Times New Roman"/>
          <w:sz w:val="20"/>
          <w:szCs w:val="20"/>
        </w:rPr>
      </w:pPr>
    </w:p>
    <w:p w14:paraId="2D8CA686" w14:textId="77777777" w:rsidR="002543E8" w:rsidRDefault="002543E8" w:rsidP="002543E8">
      <w:pPr>
        <w:pStyle w:val="CaptionforTable2lines"/>
      </w:pPr>
      <w:r w:rsidRPr="00A50A49">
        <w:rPr>
          <w:b/>
        </w:rPr>
        <w:lastRenderedPageBreak/>
        <w:t>Table 3.</w:t>
      </w:r>
      <w:r w:rsidRPr="00A50A49">
        <w:t xml:space="preserve"> Reasons for the classification of roads into various classes of landslides vulnerability in </w:t>
      </w:r>
      <w:proofErr w:type="spellStart"/>
      <w:r w:rsidRPr="00A50A49">
        <w:t>Sireh</w:t>
      </w:r>
      <w:proofErr w:type="spellEnd"/>
      <w:r w:rsidRPr="00A50A49">
        <w:t xml:space="preserve"> Park</w:t>
      </w:r>
    </w:p>
    <w:p w14:paraId="7B4552F6" w14:textId="629D5494" w:rsidR="002543E8" w:rsidRDefault="002543E8" w:rsidP="003F2096">
      <w:pPr>
        <w:pStyle w:val="CaptionforFigure2lines"/>
        <w:spacing w:beforeLines="0" w:before="0"/>
        <w:jc w:val="center"/>
        <w:rPr>
          <w:rFonts w:cs="Times New Roman"/>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317"/>
        <w:gridCol w:w="4959"/>
        <w:gridCol w:w="1555"/>
      </w:tblGrid>
      <w:tr w:rsidR="00E672FC" w14:paraId="76D6A4E3" w14:textId="77777777" w:rsidTr="0024781D">
        <w:tc>
          <w:tcPr>
            <w:tcW w:w="1529" w:type="dxa"/>
            <w:tcBorders>
              <w:top w:val="single" w:sz="4" w:space="0" w:color="auto"/>
              <w:bottom w:val="single" w:sz="4" w:space="0" w:color="auto"/>
            </w:tcBorders>
            <w:shd w:val="clear" w:color="auto" w:fill="8EAADB" w:themeFill="accent5" w:themeFillTint="99"/>
          </w:tcPr>
          <w:p w14:paraId="6E1BA0D1" w14:textId="77777777" w:rsidR="00E672FC" w:rsidRPr="003F2096" w:rsidRDefault="00E672FC" w:rsidP="00A27F83">
            <w:pPr>
              <w:jc w:val="center"/>
              <w:rPr>
                <w:rFonts w:ascii="Times New Roman" w:hAnsi="Times New Roman" w:cs="Times New Roman"/>
                <w:b/>
                <w:bCs/>
                <w:sz w:val="20"/>
                <w:szCs w:val="20"/>
              </w:rPr>
            </w:pPr>
            <w:r w:rsidRPr="003F2096">
              <w:rPr>
                <w:rFonts w:ascii="Times New Roman" w:hAnsi="Times New Roman" w:cs="Times New Roman"/>
                <w:b/>
                <w:bCs/>
                <w:sz w:val="20"/>
                <w:szCs w:val="20"/>
              </w:rPr>
              <w:t>Element at risk</w:t>
            </w:r>
          </w:p>
        </w:tc>
        <w:tc>
          <w:tcPr>
            <w:tcW w:w="1317" w:type="dxa"/>
            <w:tcBorders>
              <w:top w:val="single" w:sz="4" w:space="0" w:color="auto"/>
              <w:bottom w:val="single" w:sz="4" w:space="0" w:color="auto"/>
            </w:tcBorders>
            <w:shd w:val="clear" w:color="auto" w:fill="8EAADB" w:themeFill="accent5" w:themeFillTint="99"/>
          </w:tcPr>
          <w:p w14:paraId="34F570EE" w14:textId="77777777" w:rsidR="00E672FC" w:rsidRPr="003F2096" w:rsidRDefault="00E672FC" w:rsidP="00A27F83">
            <w:pPr>
              <w:jc w:val="center"/>
              <w:rPr>
                <w:rFonts w:ascii="Times New Roman" w:hAnsi="Times New Roman" w:cs="Times New Roman"/>
                <w:b/>
                <w:bCs/>
                <w:sz w:val="20"/>
                <w:szCs w:val="20"/>
              </w:rPr>
            </w:pPr>
            <w:r w:rsidRPr="003F2096">
              <w:rPr>
                <w:rFonts w:ascii="Times New Roman" w:hAnsi="Times New Roman" w:cs="Times New Roman"/>
                <w:b/>
                <w:bCs/>
                <w:sz w:val="20"/>
                <w:szCs w:val="20"/>
              </w:rPr>
              <w:t>Levels of vulnerability</w:t>
            </w:r>
          </w:p>
        </w:tc>
        <w:tc>
          <w:tcPr>
            <w:tcW w:w="4959" w:type="dxa"/>
            <w:tcBorders>
              <w:top w:val="single" w:sz="4" w:space="0" w:color="auto"/>
              <w:bottom w:val="single" w:sz="4" w:space="0" w:color="auto"/>
            </w:tcBorders>
            <w:shd w:val="clear" w:color="auto" w:fill="8EAADB" w:themeFill="accent5" w:themeFillTint="99"/>
          </w:tcPr>
          <w:p w14:paraId="46FA2FCE" w14:textId="77777777" w:rsidR="00E672FC" w:rsidRPr="003F2096" w:rsidRDefault="00E672FC" w:rsidP="00A27F83">
            <w:pPr>
              <w:jc w:val="center"/>
              <w:rPr>
                <w:rFonts w:ascii="Times New Roman" w:hAnsi="Times New Roman" w:cs="Times New Roman"/>
                <w:b/>
                <w:bCs/>
                <w:sz w:val="20"/>
                <w:szCs w:val="20"/>
              </w:rPr>
            </w:pPr>
            <w:r w:rsidRPr="003F2096">
              <w:rPr>
                <w:rFonts w:ascii="Times New Roman" w:hAnsi="Times New Roman" w:cs="Times New Roman"/>
                <w:b/>
                <w:bCs/>
                <w:sz w:val="20"/>
                <w:szCs w:val="20"/>
              </w:rPr>
              <w:t>Description</w:t>
            </w:r>
          </w:p>
        </w:tc>
        <w:tc>
          <w:tcPr>
            <w:tcW w:w="1555" w:type="dxa"/>
            <w:tcBorders>
              <w:top w:val="single" w:sz="4" w:space="0" w:color="auto"/>
              <w:bottom w:val="single" w:sz="4" w:space="0" w:color="auto"/>
            </w:tcBorders>
            <w:shd w:val="clear" w:color="auto" w:fill="8EAADB" w:themeFill="accent5" w:themeFillTint="99"/>
          </w:tcPr>
          <w:p w14:paraId="0708C768" w14:textId="77777777" w:rsidR="00E672FC" w:rsidRPr="003F2096" w:rsidRDefault="00E672FC" w:rsidP="00A27F83">
            <w:pPr>
              <w:jc w:val="center"/>
              <w:rPr>
                <w:rFonts w:ascii="Times New Roman" w:hAnsi="Times New Roman" w:cs="Times New Roman"/>
                <w:b/>
                <w:bCs/>
                <w:sz w:val="20"/>
                <w:szCs w:val="20"/>
              </w:rPr>
            </w:pPr>
            <w:r w:rsidRPr="003F2096">
              <w:rPr>
                <w:rFonts w:ascii="Times New Roman" w:hAnsi="Times New Roman" w:cs="Times New Roman"/>
                <w:b/>
                <w:bCs/>
                <w:sz w:val="20"/>
                <w:szCs w:val="20"/>
              </w:rPr>
              <w:t>Vulnerability values</w:t>
            </w:r>
          </w:p>
        </w:tc>
      </w:tr>
      <w:tr w:rsidR="00E672FC" w14:paraId="466DB369" w14:textId="77777777" w:rsidTr="00DF6BA0">
        <w:tc>
          <w:tcPr>
            <w:tcW w:w="1529" w:type="dxa"/>
            <w:vMerge w:val="restart"/>
            <w:tcBorders>
              <w:top w:val="single" w:sz="4" w:space="0" w:color="auto"/>
            </w:tcBorders>
            <w:vAlign w:val="center"/>
          </w:tcPr>
          <w:p w14:paraId="23809CF1" w14:textId="5D7B9116" w:rsidR="00E672FC" w:rsidRPr="003F2096" w:rsidRDefault="00DF6BA0" w:rsidP="00DF6BA0">
            <w:pPr>
              <w:pStyle w:val="CaptionforTable"/>
            </w:pPr>
            <w:r w:rsidRPr="00E519ED">
              <w:t>Roads</w:t>
            </w:r>
          </w:p>
        </w:tc>
        <w:tc>
          <w:tcPr>
            <w:tcW w:w="1317" w:type="dxa"/>
            <w:tcBorders>
              <w:top w:val="single" w:sz="4" w:space="0" w:color="auto"/>
            </w:tcBorders>
          </w:tcPr>
          <w:p w14:paraId="1811826D" w14:textId="60D5C7AA"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Very low</w:t>
            </w:r>
          </w:p>
        </w:tc>
        <w:tc>
          <w:tcPr>
            <w:tcW w:w="4959" w:type="dxa"/>
            <w:tcBorders>
              <w:top w:val="single" w:sz="4" w:space="0" w:color="auto"/>
            </w:tcBorders>
          </w:tcPr>
          <w:p w14:paraId="72C53DE7" w14:textId="7E9EB44F" w:rsidR="00E672FC" w:rsidRPr="00E672FC" w:rsidRDefault="00E672FC" w:rsidP="00DF6BA0">
            <w:pPr>
              <w:jc w:val="both"/>
              <w:rPr>
                <w:rFonts w:ascii="Times New Roman" w:hAnsi="Times New Roman" w:cs="Times New Roman"/>
                <w:sz w:val="20"/>
                <w:szCs w:val="20"/>
              </w:rPr>
            </w:pPr>
            <w:r w:rsidRPr="00E672FC">
              <w:rPr>
                <w:rFonts w:ascii="Times New Roman" w:hAnsi="Times New Roman" w:cs="Times New Roman"/>
                <w:sz w:val="20"/>
                <w:szCs w:val="20"/>
              </w:rPr>
              <w:t>The road is located at a distance more than the slope height, no protection at the slope around the road, accumulation height is less than0.2 meters, landslide thickness is less than 1.5 meters, and landslide volume is less than 500m</w:t>
            </w:r>
            <w:r w:rsidRPr="00E672FC">
              <w:rPr>
                <w:rFonts w:ascii="Times New Roman" w:hAnsi="Times New Roman" w:cs="Times New Roman"/>
                <w:sz w:val="20"/>
                <w:szCs w:val="20"/>
                <w:vertAlign w:val="superscript"/>
              </w:rPr>
              <w:t>3</w:t>
            </w:r>
          </w:p>
        </w:tc>
        <w:tc>
          <w:tcPr>
            <w:tcW w:w="1555" w:type="dxa"/>
            <w:tcBorders>
              <w:top w:val="single" w:sz="4" w:space="0" w:color="auto"/>
            </w:tcBorders>
          </w:tcPr>
          <w:p w14:paraId="13E4AA80" w14:textId="661E6164"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0.0255-0.0265</w:t>
            </w:r>
          </w:p>
        </w:tc>
      </w:tr>
      <w:tr w:rsidR="00E672FC" w14:paraId="33C49C12" w14:textId="77777777" w:rsidTr="00DF6BA0">
        <w:tc>
          <w:tcPr>
            <w:tcW w:w="1529" w:type="dxa"/>
            <w:vMerge/>
          </w:tcPr>
          <w:p w14:paraId="7988A4D9" w14:textId="77777777" w:rsidR="00E672FC" w:rsidRDefault="00E672FC" w:rsidP="00DF6BA0">
            <w:pPr>
              <w:pStyle w:val="CaptionforTable"/>
            </w:pPr>
          </w:p>
        </w:tc>
        <w:tc>
          <w:tcPr>
            <w:tcW w:w="1317" w:type="dxa"/>
          </w:tcPr>
          <w:p w14:paraId="0A2913A5" w14:textId="69F33229"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Low</w:t>
            </w:r>
          </w:p>
        </w:tc>
        <w:tc>
          <w:tcPr>
            <w:tcW w:w="4959" w:type="dxa"/>
          </w:tcPr>
          <w:p w14:paraId="64E34953" w14:textId="500F1E65" w:rsidR="00E672FC" w:rsidRPr="00E672FC" w:rsidRDefault="00E672FC" w:rsidP="00DF6BA0">
            <w:pPr>
              <w:jc w:val="both"/>
              <w:rPr>
                <w:rFonts w:ascii="Times New Roman" w:hAnsi="Times New Roman" w:cs="Times New Roman"/>
                <w:sz w:val="20"/>
                <w:szCs w:val="20"/>
              </w:rPr>
            </w:pPr>
            <w:r w:rsidRPr="00E672FC">
              <w:rPr>
                <w:rFonts w:ascii="Times New Roman" w:hAnsi="Times New Roman" w:cs="Times New Roman"/>
                <w:sz w:val="20"/>
                <w:szCs w:val="20"/>
              </w:rPr>
              <w:t>Road is located at a distance within the slope height, there is presence of engineered protection at the slope around the road, landslide accumulation height is less than 0.2 meters, landslide volume is less than 500m</w:t>
            </w:r>
            <w:r w:rsidRPr="00E672FC">
              <w:rPr>
                <w:rFonts w:ascii="Times New Roman" w:hAnsi="Times New Roman" w:cs="Times New Roman"/>
                <w:sz w:val="20"/>
                <w:szCs w:val="20"/>
                <w:vertAlign w:val="superscript"/>
              </w:rPr>
              <w:t>3</w:t>
            </w:r>
            <w:r w:rsidRPr="00E672FC">
              <w:rPr>
                <w:rFonts w:ascii="Times New Roman" w:hAnsi="Times New Roman" w:cs="Times New Roman"/>
                <w:sz w:val="20"/>
                <w:szCs w:val="20"/>
              </w:rPr>
              <w:t>, and landslide thickness is less than 1.5 meters.</w:t>
            </w:r>
          </w:p>
        </w:tc>
        <w:tc>
          <w:tcPr>
            <w:tcW w:w="1555" w:type="dxa"/>
          </w:tcPr>
          <w:p w14:paraId="7E80F1AE" w14:textId="4BF2A33F"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0.0265-0.0281</w:t>
            </w:r>
          </w:p>
        </w:tc>
      </w:tr>
      <w:tr w:rsidR="00E672FC" w14:paraId="4B8B8B1B" w14:textId="77777777" w:rsidTr="00DF6BA0">
        <w:tc>
          <w:tcPr>
            <w:tcW w:w="1529" w:type="dxa"/>
            <w:vMerge/>
          </w:tcPr>
          <w:p w14:paraId="18A41BC2" w14:textId="77777777" w:rsidR="00E672FC" w:rsidRDefault="00E672FC" w:rsidP="00DF6BA0">
            <w:pPr>
              <w:pStyle w:val="CaptionforTable"/>
            </w:pPr>
          </w:p>
        </w:tc>
        <w:tc>
          <w:tcPr>
            <w:tcW w:w="1317" w:type="dxa"/>
          </w:tcPr>
          <w:p w14:paraId="41B6DDCE" w14:textId="43035F88"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Medium</w:t>
            </w:r>
          </w:p>
        </w:tc>
        <w:tc>
          <w:tcPr>
            <w:tcW w:w="4959" w:type="dxa"/>
          </w:tcPr>
          <w:p w14:paraId="1F67F670" w14:textId="62205822" w:rsidR="00E672FC" w:rsidRPr="00E672FC" w:rsidRDefault="00E672FC" w:rsidP="00DF6BA0">
            <w:pPr>
              <w:jc w:val="both"/>
              <w:rPr>
                <w:rFonts w:ascii="Times New Roman" w:hAnsi="Times New Roman" w:cs="Times New Roman"/>
                <w:sz w:val="20"/>
                <w:szCs w:val="20"/>
              </w:rPr>
            </w:pPr>
            <w:r w:rsidRPr="00E672FC">
              <w:rPr>
                <w:rFonts w:ascii="Times New Roman" w:hAnsi="Times New Roman" w:cs="Times New Roman"/>
                <w:sz w:val="20"/>
                <w:szCs w:val="20"/>
              </w:rPr>
              <w:t>The road is located at a distance more than the slope height, the road has no protection, landslide thickness is less than 1.5 meters, landslide accumulation height is less than 0.2 meters, and landslide volume is less than 500m</w:t>
            </w:r>
            <w:r w:rsidRPr="00E672FC">
              <w:rPr>
                <w:rFonts w:ascii="Times New Roman" w:hAnsi="Times New Roman" w:cs="Times New Roman"/>
                <w:sz w:val="20"/>
                <w:szCs w:val="20"/>
                <w:vertAlign w:val="superscript"/>
              </w:rPr>
              <w:t>3</w:t>
            </w:r>
          </w:p>
        </w:tc>
        <w:tc>
          <w:tcPr>
            <w:tcW w:w="1555" w:type="dxa"/>
          </w:tcPr>
          <w:p w14:paraId="7265EEEA" w14:textId="62A03AE2"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0.0281-0.0301</w:t>
            </w:r>
          </w:p>
        </w:tc>
      </w:tr>
      <w:tr w:rsidR="00E672FC" w14:paraId="1CF11860" w14:textId="77777777" w:rsidTr="00DF6BA0">
        <w:tc>
          <w:tcPr>
            <w:tcW w:w="1529" w:type="dxa"/>
            <w:vMerge/>
          </w:tcPr>
          <w:p w14:paraId="43646DA4" w14:textId="77777777" w:rsidR="00E672FC" w:rsidRDefault="00E672FC" w:rsidP="00DF6BA0">
            <w:pPr>
              <w:pStyle w:val="CaptionforTable"/>
            </w:pPr>
          </w:p>
        </w:tc>
        <w:tc>
          <w:tcPr>
            <w:tcW w:w="1317" w:type="dxa"/>
          </w:tcPr>
          <w:p w14:paraId="7ECEF674" w14:textId="610D5286"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High</w:t>
            </w:r>
          </w:p>
        </w:tc>
        <w:tc>
          <w:tcPr>
            <w:tcW w:w="4959" w:type="dxa"/>
          </w:tcPr>
          <w:p w14:paraId="64D1C416" w14:textId="11592D42" w:rsidR="00E672FC" w:rsidRPr="00E672FC" w:rsidRDefault="00E672FC" w:rsidP="00DF6BA0">
            <w:pPr>
              <w:jc w:val="both"/>
              <w:rPr>
                <w:rFonts w:ascii="Times New Roman" w:hAnsi="Times New Roman" w:cs="Times New Roman"/>
                <w:sz w:val="20"/>
                <w:szCs w:val="20"/>
              </w:rPr>
            </w:pPr>
            <w:r w:rsidRPr="00E672FC">
              <w:rPr>
                <w:rFonts w:ascii="Times New Roman" w:hAnsi="Times New Roman" w:cs="Times New Roman"/>
                <w:sz w:val="20"/>
                <w:szCs w:val="20"/>
              </w:rPr>
              <w:t>The road is located within the height of the slope, the road has no protection, landslide accumulation height is less than 0.2 meters, landslide thickness is less than 1.5 meters, and landslide volume is less than 500m</w:t>
            </w:r>
            <w:r w:rsidRPr="00E672FC">
              <w:rPr>
                <w:rFonts w:ascii="Times New Roman" w:hAnsi="Times New Roman" w:cs="Times New Roman"/>
                <w:sz w:val="20"/>
                <w:szCs w:val="20"/>
                <w:vertAlign w:val="superscript"/>
              </w:rPr>
              <w:t>3</w:t>
            </w:r>
          </w:p>
        </w:tc>
        <w:tc>
          <w:tcPr>
            <w:tcW w:w="1555" w:type="dxa"/>
          </w:tcPr>
          <w:p w14:paraId="5E5C7B3F" w14:textId="6D7D255E"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0.0301-0.0341</w:t>
            </w:r>
          </w:p>
        </w:tc>
      </w:tr>
      <w:tr w:rsidR="00E672FC" w14:paraId="41A4A2EF" w14:textId="77777777" w:rsidTr="00DF6BA0">
        <w:tc>
          <w:tcPr>
            <w:tcW w:w="1529" w:type="dxa"/>
            <w:vMerge/>
            <w:tcBorders>
              <w:bottom w:val="single" w:sz="4" w:space="0" w:color="auto"/>
            </w:tcBorders>
          </w:tcPr>
          <w:p w14:paraId="6840D159" w14:textId="77777777" w:rsidR="00E672FC" w:rsidRDefault="00E672FC" w:rsidP="00DF6BA0">
            <w:pPr>
              <w:pStyle w:val="CaptionforTable"/>
            </w:pPr>
          </w:p>
        </w:tc>
        <w:tc>
          <w:tcPr>
            <w:tcW w:w="1317" w:type="dxa"/>
            <w:tcBorders>
              <w:bottom w:val="single" w:sz="4" w:space="0" w:color="auto"/>
            </w:tcBorders>
          </w:tcPr>
          <w:p w14:paraId="19AC1F32" w14:textId="7EDB9105"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Very high</w:t>
            </w:r>
          </w:p>
        </w:tc>
        <w:tc>
          <w:tcPr>
            <w:tcW w:w="4959" w:type="dxa"/>
            <w:tcBorders>
              <w:bottom w:val="single" w:sz="4" w:space="0" w:color="auto"/>
            </w:tcBorders>
          </w:tcPr>
          <w:p w14:paraId="7B358F29" w14:textId="5AB0E526" w:rsidR="00E672FC" w:rsidRPr="00E672FC" w:rsidRDefault="00E672FC" w:rsidP="00DF6BA0">
            <w:pPr>
              <w:jc w:val="both"/>
              <w:rPr>
                <w:rFonts w:ascii="Times New Roman" w:hAnsi="Times New Roman" w:cs="Times New Roman"/>
                <w:sz w:val="20"/>
                <w:szCs w:val="20"/>
              </w:rPr>
            </w:pPr>
            <w:r w:rsidRPr="00E672FC">
              <w:rPr>
                <w:rFonts w:ascii="Times New Roman" w:hAnsi="Times New Roman" w:cs="Times New Roman"/>
                <w:sz w:val="20"/>
                <w:szCs w:val="20"/>
              </w:rPr>
              <w:t>The road is located within the height of the slope, no protection system for the road, the estimated accumulation height of landslide is 2.0m, landslide thickness is 5-20m, and the landslide volume is 10000-50000m</w:t>
            </w:r>
            <w:r w:rsidRPr="00E672FC">
              <w:rPr>
                <w:rFonts w:ascii="Times New Roman" w:hAnsi="Times New Roman" w:cs="Times New Roman"/>
                <w:sz w:val="20"/>
                <w:szCs w:val="20"/>
                <w:vertAlign w:val="superscript"/>
              </w:rPr>
              <w:t>3</w:t>
            </w:r>
          </w:p>
        </w:tc>
        <w:tc>
          <w:tcPr>
            <w:tcW w:w="1555" w:type="dxa"/>
            <w:tcBorders>
              <w:bottom w:val="single" w:sz="4" w:space="0" w:color="auto"/>
            </w:tcBorders>
          </w:tcPr>
          <w:p w14:paraId="50C21B78" w14:textId="7C1FA98C" w:rsidR="00E672FC" w:rsidRPr="00E672FC" w:rsidRDefault="00E672FC" w:rsidP="00DF6BA0">
            <w:pPr>
              <w:jc w:val="center"/>
              <w:rPr>
                <w:rFonts w:ascii="Times New Roman" w:hAnsi="Times New Roman" w:cs="Times New Roman"/>
                <w:sz w:val="20"/>
                <w:szCs w:val="20"/>
              </w:rPr>
            </w:pPr>
            <w:r w:rsidRPr="00E672FC">
              <w:rPr>
                <w:rFonts w:ascii="Times New Roman" w:hAnsi="Times New Roman" w:cs="Times New Roman"/>
                <w:sz w:val="20"/>
                <w:szCs w:val="20"/>
              </w:rPr>
              <w:t>0.0341-0.0419</w:t>
            </w:r>
          </w:p>
        </w:tc>
      </w:tr>
    </w:tbl>
    <w:p w14:paraId="1C7E531B" w14:textId="61F1483C" w:rsidR="002751D4" w:rsidRPr="004A639E" w:rsidRDefault="002751D4" w:rsidP="004A639E">
      <w:pPr>
        <w:spacing w:after="0" w:line="240" w:lineRule="auto"/>
        <w:rPr>
          <w:rFonts w:ascii="Times New Roman" w:hAnsi="Times New Roman" w:cs="Times New Roman"/>
          <w:b/>
          <w:bCs/>
          <w:sz w:val="20"/>
          <w:szCs w:val="20"/>
          <w:lang w:val="en-MY"/>
        </w:rPr>
      </w:pPr>
    </w:p>
    <w:p w14:paraId="3CE44D0D" w14:textId="4515DC36" w:rsidR="009C4456" w:rsidRPr="00E519ED" w:rsidRDefault="00516079" w:rsidP="004A639E">
      <w:pPr>
        <w:pStyle w:val="Para2lines"/>
        <w:spacing w:afterLines="0" w:after="0" w:line="240" w:lineRule="auto"/>
        <w:rPr>
          <w:rFonts w:cs="Times New Roman"/>
        </w:rPr>
      </w:pPr>
      <w:r>
        <w:rPr>
          <w:rFonts w:cs="Times New Roman"/>
        </w:rPr>
        <w:t>Table 3</w:t>
      </w:r>
      <w:r w:rsidR="009C4456" w:rsidRPr="00E519ED">
        <w:rPr>
          <w:rFonts w:cs="Times New Roman"/>
        </w:rPr>
        <w:t xml:space="preserve"> provides the reasons for the classification of the roads into various classes of vulnerability. From the values of vulnerability provided in the table, if landslide is to happen in </w:t>
      </w:r>
      <w:proofErr w:type="spellStart"/>
      <w:r w:rsidR="009C4456" w:rsidRPr="00E519ED">
        <w:rPr>
          <w:rFonts w:cs="Times New Roman"/>
        </w:rPr>
        <w:t>Sireh</w:t>
      </w:r>
      <w:proofErr w:type="spellEnd"/>
      <w:r w:rsidR="009C4456" w:rsidRPr="00E519ED">
        <w:rPr>
          <w:rFonts w:cs="Times New Roman"/>
        </w:rPr>
        <w:t xml:space="preserve"> Park, affected roads sections are expected to have structural damage that can affect the stability and functionality of the road. This is because majority of the roads sections (13) that account for about 41.9% have high vulnerability values (0.0301-0.0341) that belong to the damage level 4 (Severely damage). Four roads sections that account for about 12.9% have very high vulnerability values (0.0341-0.0419) that belong to the damage level 5 (very severe damage). This may </w:t>
      </w:r>
      <w:proofErr w:type="gramStart"/>
      <w:r w:rsidR="009C4456" w:rsidRPr="00E519ED">
        <w:rPr>
          <w:rFonts w:cs="Times New Roman"/>
        </w:rPr>
        <w:t>leads</w:t>
      </w:r>
      <w:proofErr w:type="gramEnd"/>
      <w:r w:rsidR="009C4456" w:rsidRPr="00E519ED">
        <w:rPr>
          <w:rFonts w:cs="Times New Roman"/>
        </w:rPr>
        <w:t xml:space="preserve"> to partial or total collapse of the road. Two roads sections have very low vulnerability values (0.0265) that account for about 2.5%. They belong to the damage level 1 (negligible damage) which have no significant damage to the roads sections if landslides occur. Three roads sections that account for about 9.7% have low vulnerability with damage level 2 (slightly damage) which may have no structural damage to the roads </w:t>
      </w:r>
      <w:proofErr w:type="spellStart"/>
      <w:r w:rsidR="009C4456" w:rsidRPr="00E519ED">
        <w:rPr>
          <w:rFonts w:cs="Times New Roman"/>
        </w:rPr>
        <w:t>i.e</w:t>
      </w:r>
      <w:proofErr w:type="spellEnd"/>
      <w:r w:rsidR="009C4456" w:rsidRPr="00E519ED">
        <w:rPr>
          <w:rFonts w:cs="Times New Roman"/>
        </w:rPr>
        <w:t xml:space="preserve"> the roads sections may have minor repairable damage when landslides occur </w:t>
      </w:r>
      <w:r w:rsidR="009C4456" w:rsidRPr="00E519ED">
        <w:rPr>
          <w:rFonts w:cs="Times New Roman"/>
        </w:rPr>
        <w:fldChar w:fldCharType="begin" w:fldLock="1"/>
      </w:r>
      <w:r w:rsidR="009C4456" w:rsidRPr="00E519ED">
        <w:rPr>
          <w:rFonts w:cs="Times New Roman"/>
        </w:rPr>
        <w:instrText>ADDIN CSL_CITATION {"citationItems":[{"id":"ITEM-1","itemData":{"author":[{"dropping-particle":"","family":"Zakaria Mohamad, Zamri Ramli, Muhammad Zulkarnain Abd Rahman, Mohd Radhie Mohd Salleh, Zamri Ismail","given":"Mohd Faisal Abdul Khanan","non-dropping-particle":"","parse-names":false,"suffix":""}],"container-title":"The International Archives of the Photogrammetry, Remote Sensing and Spatial Information Sciences","id":"ITEM-1","issued":{"date-parts":[["2018"]]},"title":"VULNERABILITY MAPPING AND ANALYSIS: AN IMPLEMENTATION IN GEOHAZARD AREAS IN SABAH","type":"article-journal","volume":"XLII-4/W9"},"uris":["http://www.mendeley.com/documents/?uuid=d5f1e1c0-5ad7-468d-a464-f65484c48e57"]}],"mendeley":{"formattedCitation":"(Zakaria Mohamad, Zamri Ramli, Muhammad Zulkarnain Abd Rahman, Mohd Radhie Mohd Salleh, Zamri Ismail, 2018)","manualFormatting":"(Zakaria et al., 2018)","plainTextFormattedCitation":"(Zakaria Mohamad, Zamri Ramli, Muhammad Zulkarnain Abd Rahman, Mohd Radhie Mohd Salleh, Zamri Ismail, 2018)","previouslyFormattedCitation":"(Zakaria Mohamad, Zamri Ramli, Muhammad Zulkarnain Abd Rahman, Mohd Radhie Mohd Salleh, Zamri Ismail, 2018)"},"properties":{"noteIndex":0},"schema":"https://github.com/citation-style-language/schema/raw/master/csl-citation.json"}</w:instrText>
      </w:r>
      <w:r w:rsidR="009C4456" w:rsidRPr="00E519ED">
        <w:rPr>
          <w:rFonts w:cs="Times New Roman"/>
        </w:rPr>
        <w:fldChar w:fldCharType="separate"/>
      </w:r>
      <w:r w:rsidR="009C4456" w:rsidRPr="00E519ED">
        <w:rPr>
          <w:rFonts w:cs="Times New Roman"/>
          <w:noProof/>
        </w:rPr>
        <w:t>(Zakaria et al., 2018)</w:t>
      </w:r>
      <w:r w:rsidR="009C4456" w:rsidRPr="00E519ED">
        <w:rPr>
          <w:rFonts w:cs="Times New Roman"/>
        </w:rPr>
        <w:fldChar w:fldCharType="end"/>
      </w:r>
      <w:r w:rsidR="009C4456" w:rsidRPr="00E519ED">
        <w:rPr>
          <w:rFonts w:cs="Times New Roman"/>
        </w:rPr>
        <w:t>. Meanwhile, nine roads that account for about 29% have medium level of road vulnerability.</w:t>
      </w:r>
    </w:p>
    <w:p w14:paraId="68A88080" w14:textId="19C571DE" w:rsidR="00A50A49" w:rsidRDefault="00A50A49" w:rsidP="004801B4">
      <w:pPr>
        <w:pStyle w:val="Para2lines"/>
        <w:spacing w:afterLines="0" w:after="0" w:line="240" w:lineRule="auto"/>
        <w:ind w:firstLine="0"/>
        <w:rPr>
          <w:rFonts w:cs="Times New Roman"/>
        </w:rPr>
      </w:pPr>
    </w:p>
    <w:p w14:paraId="46AE1AEE" w14:textId="77777777" w:rsidR="004A639E" w:rsidRPr="00E519ED" w:rsidRDefault="004A639E" w:rsidP="004801B4">
      <w:pPr>
        <w:pStyle w:val="Para2lines"/>
        <w:spacing w:afterLines="0" w:after="0" w:line="240" w:lineRule="auto"/>
        <w:ind w:firstLine="0"/>
        <w:rPr>
          <w:rFonts w:cs="Times New Roman"/>
        </w:rPr>
      </w:pPr>
    </w:p>
    <w:p w14:paraId="7546F327" w14:textId="1D83FDEB" w:rsidR="00926F9B" w:rsidRPr="00E519ED" w:rsidRDefault="00926F9B" w:rsidP="00D42032">
      <w:pPr>
        <w:pStyle w:val="Para2lines"/>
        <w:spacing w:afterLines="0" w:after="0" w:line="240" w:lineRule="auto"/>
        <w:ind w:firstLine="0"/>
        <w:rPr>
          <w:rFonts w:cs="Times New Roman"/>
          <w:b/>
        </w:rPr>
      </w:pPr>
      <w:r w:rsidRPr="00E519ED">
        <w:rPr>
          <w:rFonts w:cs="Times New Roman"/>
          <w:b/>
        </w:rPr>
        <w:t xml:space="preserve">Validation </w:t>
      </w:r>
      <w:r w:rsidR="00D42032" w:rsidRPr="00D42032">
        <w:rPr>
          <w:rFonts w:cs="Times New Roman"/>
          <w:b/>
        </w:rPr>
        <w:t>of the results</w:t>
      </w:r>
    </w:p>
    <w:p w14:paraId="6180DBCF" w14:textId="2FE53278" w:rsidR="00ED73A1" w:rsidRPr="00E519ED" w:rsidRDefault="00ED73A1" w:rsidP="004801B4">
      <w:pPr>
        <w:pStyle w:val="Para2lines"/>
        <w:spacing w:afterLines="0" w:after="0" w:line="240" w:lineRule="auto"/>
        <w:ind w:firstLine="0"/>
        <w:rPr>
          <w:rFonts w:cs="Times New Roman"/>
          <w:b/>
        </w:rPr>
      </w:pPr>
    </w:p>
    <w:p w14:paraId="365B34EA" w14:textId="5FAFA310" w:rsidR="00ED73A1" w:rsidRDefault="00ED73A1" w:rsidP="004801B4">
      <w:pPr>
        <w:pStyle w:val="Para2lines"/>
        <w:spacing w:afterLines="0" w:after="0" w:line="240" w:lineRule="auto"/>
        <w:ind w:firstLine="0"/>
        <w:rPr>
          <w:rFonts w:cs="Times New Roman"/>
          <w:lang w:val="en-US"/>
        </w:rPr>
      </w:pPr>
      <w:r w:rsidRPr="00E519ED">
        <w:rPr>
          <w:rFonts w:cs="Times New Roman"/>
          <w:lang w:val="en-US"/>
        </w:rPr>
        <w:t xml:space="preserve">The process of validation plays a crucial role in evaluating the precision and dependability of vulnerability assessments. To confirm the accuracy of vulnerability mapping, it is essential to visually inspect and verify the results by examining photographs captured during field surveys. These photographs document the actual conditions on the ground, specifically focusing on physical infrastructures such as buildings and roads </w:t>
      </w:r>
      <w:r w:rsidR="00C31BE8">
        <w:rPr>
          <w:rFonts w:cs="Times New Roman"/>
          <w:lang w:val="en-US"/>
        </w:rPr>
        <w:t xml:space="preserve">as well as the surrounding environment </w:t>
      </w:r>
      <w:r w:rsidRPr="00E519ED">
        <w:rPr>
          <w:rFonts w:cs="Times New Roman"/>
          <w:lang w:val="en-US"/>
        </w:rPr>
        <w:t xml:space="preserve">within the research area. </w:t>
      </w:r>
      <w:r w:rsidR="000F3B2B">
        <w:rPr>
          <w:rFonts w:cs="Times New Roman"/>
          <w:lang w:val="en-US"/>
        </w:rPr>
        <w:t xml:space="preserve">Photographs are used to validate the findings of this study, this is because </w:t>
      </w:r>
      <w:r w:rsidR="000F3B2B" w:rsidRPr="00E519ED">
        <w:rPr>
          <w:rFonts w:cs="Times New Roman"/>
          <w:lang w:val="en-US"/>
        </w:rPr>
        <w:t xml:space="preserve">they </w:t>
      </w:r>
      <w:r w:rsidRPr="00E519ED">
        <w:rPr>
          <w:rFonts w:cs="Times New Roman"/>
          <w:lang w:val="en-US"/>
        </w:rPr>
        <w:t xml:space="preserve">serve </w:t>
      </w:r>
      <w:r w:rsidRPr="00E519ED">
        <w:rPr>
          <w:rFonts w:cs="Times New Roman"/>
          <w:lang w:val="en-US"/>
        </w:rPr>
        <w:lastRenderedPageBreak/>
        <w:t>as tangible proof and offer a visual depiction of the conditions wit</w:t>
      </w:r>
      <w:r w:rsidR="000C1CAC" w:rsidRPr="00E519ED">
        <w:rPr>
          <w:rFonts w:cs="Times New Roman"/>
          <w:lang w:val="en-US"/>
        </w:rPr>
        <w:t xml:space="preserve">nessed during the field surveys as shown in table </w:t>
      </w:r>
      <w:r w:rsidR="00E506C9">
        <w:rPr>
          <w:rFonts w:cs="Times New Roman"/>
          <w:lang w:val="en-US"/>
        </w:rPr>
        <w:t>4</w:t>
      </w:r>
      <w:r w:rsidR="000C1CAC" w:rsidRPr="00E519ED">
        <w:rPr>
          <w:rFonts w:cs="Times New Roman"/>
          <w:lang w:val="en-US"/>
        </w:rPr>
        <w:t>.</w:t>
      </w:r>
    </w:p>
    <w:p w14:paraId="700F7740" w14:textId="77777777" w:rsidR="00E506C9" w:rsidRPr="00E519ED" w:rsidRDefault="00E506C9" w:rsidP="004801B4">
      <w:pPr>
        <w:pStyle w:val="Para2lines"/>
        <w:spacing w:afterLines="0" w:after="0" w:line="240" w:lineRule="auto"/>
        <w:ind w:firstLine="0"/>
        <w:rPr>
          <w:rFonts w:cs="Times New Roman"/>
          <w:lang w:val="en-US"/>
        </w:rPr>
      </w:pPr>
    </w:p>
    <w:p w14:paraId="2F913335" w14:textId="454DDADC" w:rsidR="000C1CAC" w:rsidRDefault="00CA4AFA" w:rsidP="00A50A49">
      <w:pPr>
        <w:pStyle w:val="CaptionforTable2lines"/>
      </w:pPr>
      <w:r w:rsidRPr="00E519ED">
        <w:rPr>
          <w:b/>
        </w:rPr>
        <w:t>Table</w:t>
      </w:r>
      <w:r w:rsidR="00516079">
        <w:rPr>
          <w:b/>
        </w:rPr>
        <w:t xml:space="preserve"> 4</w:t>
      </w:r>
      <w:r w:rsidRPr="00E519ED">
        <w:rPr>
          <w:b/>
        </w:rPr>
        <w:t>.</w:t>
      </w:r>
      <w:r>
        <w:t xml:space="preserve"> Validation </w:t>
      </w:r>
      <w:r w:rsidR="00D42032">
        <w:t>a</w:t>
      </w:r>
      <w:r>
        <w:t>nalysis</w:t>
      </w:r>
    </w:p>
    <w:p w14:paraId="56D1F7EC" w14:textId="77777777" w:rsidR="00D42032" w:rsidRPr="00CA4AFA" w:rsidRDefault="00D42032" w:rsidP="00A50A49">
      <w:pPr>
        <w:pStyle w:val="CaptionforTable2lines"/>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3216"/>
      </w:tblGrid>
      <w:tr w:rsidR="00087BB1" w:rsidRPr="00E519ED" w14:paraId="0B7FA124" w14:textId="77777777" w:rsidTr="00B1651D">
        <w:trPr>
          <w:jc w:val="center"/>
        </w:trPr>
        <w:tc>
          <w:tcPr>
            <w:tcW w:w="2417" w:type="dxa"/>
            <w:tcBorders>
              <w:top w:val="single" w:sz="4" w:space="0" w:color="auto"/>
              <w:bottom w:val="single" w:sz="4" w:space="0" w:color="auto"/>
            </w:tcBorders>
          </w:tcPr>
          <w:p w14:paraId="1742FBC9" w14:textId="77777777" w:rsidR="00014B8C" w:rsidRPr="00E506C9" w:rsidRDefault="00014B8C" w:rsidP="00E506C9">
            <w:pPr>
              <w:jc w:val="both"/>
              <w:rPr>
                <w:rFonts w:ascii="Times New Roman" w:hAnsi="Times New Roman" w:cs="Times New Roman"/>
                <w:b/>
                <w:sz w:val="20"/>
                <w:szCs w:val="20"/>
              </w:rPr>
            </w:pPr>
          </w:p>
          <w:p w14:paraId="77525FD1" w14:textId="5DE0C3BA" w:rsidR="00014B8C" w:rsidRPr="00E506C9" w:rsidRDefault="00EB0EEC" w:rsidP="00E506C9">
            <w:pPr>
              <w:jc w:val="both"/>
              <w:rPr>
                <w:rFonts w:ascii="Times New Roman" w:hAnsi="Times New Roman" w:cs="Times New Roman"/>
                <w:sz w:val="20"/>
                <w:szCs w:val="20"/>
              </w:rPr>
            </w:pPr>
            <w:r w:rsidRPr="00E506C9">
              <w:rPr>
                <w:rFonts w:ascii="Times New Roman" w:hAnsi="Times New Roman" w:cs="Times New Roman"/>
                <w:sz w:val="20"/>
                <w:szCs w:val="20"/>
              </w:rPr>
              <w:t>Building</w:t>
            </w:r>
            <w:r w:rsidR="00DA0CD8" w:rsidRPr="00E506C9">
              <w:rPr>
                <w:rFonts w:ascii="Times New Roman" w:hAnsi="Times New Roman" w:cs="Times New Roman"/>
                <w:sz w:val="20"/>
                <w:szCs w:val="20"/>
              </w:rPr>
              <w:t>s</w:t>
            </w:r>
            <w:r w:rsidRPr="00E506C9">
              <w:rPr>
                <w:rFonts w:ascii="Times New Roman" w:hAnsi="Times New Roman" w:cs="Times New Roman"/>
                <w:sz w:val="20"/>
                <w:szCs w:val="20"/>
              </w:rPr>
              <w:t xml:space="preserve"> and road </w:t>
            </w:r>
            <w:r w:rsidR="00542700" w:rsidRPr="00E506C9">
              <w:rPr>
                <w:rFonts w:ascii="Times New Roman" w:hAnsi="Times New Roman" w:cs="Times New Roman"/>
                <w:sz w:val="20"/>
                <w:szCs w:val="20"/>
              </w:rPr>
              <w:t xml:space="preserve">located </w:t>
            </w:r>
            <w:r w:rsidRPr="00E506C9">
              <w:rPr>
                <w:rFonts w:ascii="Times New Roman" w:hAnsi="Times New Roman" w:cs="Times New Roman"/>
                <w:sz w:val="20"/>
                <w:szCs w:val="20"/>
              </w:rPr>
              <w:t>within the height of the slope</w:t>
            </w:r>
            <w:r w:rsidR="00A85457" w:rsidRPr="00E506C9">
              <w:rPr>
                <w:rFonts w:ascii="Times New Roman" w:hAnsi="Times New Roman" w:cs="Times New Roman"/>
                <w:sz w:val="20"/>
                <w:szCs w:val="20"/>
              </w:rPr>
              <w:t>.</w:t>
            </w:r>
          </w:p>
          <w:p w14:paraId="48DF71ED" w14:textId="11763A17" w:rsidR="00A85457" w:rsidRPr="00E506C9" w:rsidRDefault="00A85457" w:rsidP="00E506C9">
            <w:pPr>
              <w:jc w:val="both"/>
              <w:rPr>
                <w:rFonts w:ascii="Times New Roman" w:hAnsi="Times New Roman" w:cs="Times New Roman"/>
                <w:sz w:val="20"/>
                <w:szCs w:val="20"/>
              </w:rPr>
            </w:pPr>
            <w:r w:rsidRPr="00E506C9">
              <w:rPr>
                <w:rFonts w:ascii="Times New Roman" w:hAnsi="Times New Roman" w:cs="Times New Roman"/>
                <w:sz w:val="20"/>
                <w:szCs w:val="20"/>
              </w:rPr>
              <w:t>1.467175</w:t>
            </w:r>
            <w:r w:rsidR="000B0E7D" w:rsidRPr="00E506C9">
              <w:rPr>
                <w:rFonts w:ascii="Times New Roman" w:hAnsi="Times New Roman" w:cs="Times New Roman"/>
                <w:sz w:val="20"/>
                <w:szCs w:val="20"/>
                <w:vertAlign w:val="superscript"/>
              </w:rPr>
              <w:t>o</w:t>
            </w:r>
            <w:r w:rsidR="000B0E7D" w:rsidRPr="00E506C9">
              <w:rPr>
                <w:rFonts w:ascii="Times New Roman" w:hAnsi="Times New Roman" w:cs="Times New Roman"/>
                <w:sz w:val="20"/>
                <w:szCs w:val="20"/>
              </w:rPr>
              <w:t>,</w:t>
            </w:r>
            <w:r w:rsidR="00563403" w:rsidRPr="00E506C9">
              <w:rPr>
                <w:rFonts w:ascii="Times New Roman" w:hAnsi="Times New Roman" w:cs="Times New Roman"/>
                <w:sz w:val="20"/>
                <w:szCs w:val="20"/>
              </w:rPr>
              <w:t xml:space="preserve"> 103.636083</w:t>
            </w:r>
            <w:r w:rsidR="00563403" w:rsidRPr="00E506C9">
              <w:rPr>
                <w:rFonts w:ascii="Times New Roman" w:hAnsi="Times New Roman" w:cs="Times New Roman"/>
                <w:sz w:val="20"/>
                <w:szCs w:val="20"/>
                <w:vertAlign w:val="superscript"/>
              </w:rPr>
              <w:t>o</w:t>
            </w:r>
          </w:p>
          <w:p w14:paraId="78CF4436" w14:textId="77777777" w:rsidR="00014B8C" w:rsidRPr="00E506C9" w:rsidRDefault="00014B8C" w:rsidP="00E506C9">
            <w:pPr>
              <w:jc w:val="both"/>
              <w:rPr>
                <w:rFonts w:ascii="Times New Roman" w:hAnsi="Times New Roman" w:cs="Times New Roman"/>
                <w:b/>
                <w:sz w:val="20"/>
                <w:szCs w:val="20"/>
              </w:rPr>
            </w:pPr>
          </w:p>
          <w:p w14:paraId="6C6D02E9" w14:textId="77777777" w:rsidR="00014B8C" w:rsidRPr="00E506C9" w:rsidRDefault="00014B8C" w:rsidP="00E506C9">
            <w:pPr>
              <w:jc w:val="both"/>
              <w:rPr>
                <w:rFonts w:ascii="Times New Roman" w:hAnsi="Times New Roman" w:cs="Times New Roman"/>
                <w:b/>
                <w:sz w:val="20"/>
                <w:szCs w:val="20"/>
              </w:rPr>
            </w:pPr>
          </w:p>
          <w:p w14:paraId="757549B9" w14:textId="77777777" w:rsidR="00014B8C" w:rsidRPr="00E506C9" w:rsidRDefault="00014B8C" w:rsidP="00E506C9">
            <w:pPr>
              <w:jc w:val="both"/>
              <w:rPr>
                <w:rFonts w:ascii="Times New Roman" w:hAnsi="Times New Roman" w:cs="Times New Roman"/>
                <w:b/>
                <w:sz w:val="20"/>
                <w:szCs w:val="20"/>
              </w:rPr>
            </w:pPr>
          </w:p>
          <w:p w14:paraId="1A397F54" w14:textId="77777777" w:rsidR="00014B8C" w:rsidRPr="00E506C9" w:rsidRDefault="00014B8C" w:rsidP="00E506C9">
            <w:pPr>
              <w:jc w:val="both"/>
              <w:rPr>
                <w:rFonts w:ascii="Times New Roman" w:hAnsi="Times New Roman" w:cs="Times New Roman"/>
                <w:b/>
                <w:sz w:val="20"/>
                <w:szCs w:val="20"/>
              </w:rPr>
            </w:pPr>
          </w:p>
          <w:p w14:paraId="3F8E5755" w14:textId="77777777" w:rsidR="00014B8C" w:rsidRPr="00E506C9" w:rsidRDefault="00014B8C" w:rsidP="00E506C9">
            <w:pPr>
              <w:jc w:val="both"/>
              <w:rPr>
                <w:rFonts w:ascii="Times New Roman" w:hAnsi="Times New Roman" w:cs="Times New Roman"/>
                <w:b/>
                <w:sz w:val="20"/>
                <w:szCs w:val="20"/>
              </w:rPr>
            </w:pPr>
          </w:p>
          <w:p w14:paraId="28024749" w14:textId="6BBFFE5E" w:rsidR="00014B8C" w:rsidRPr="00E506C9" w:rsidRDefault="00014B8C" w:rsidP="00E506C9">
            <w:pPr>
              <w:jc w:val="both"/>
              <w:rPr>
                <w:rFonts w:ascii="Times New Roman" w:hAnsi="Times New Roman" w:cs="Times New Roman"/>
                <w:b/>
                <w:sz w:val="20"/>
                <w:szCs w:val="20"/>
              </w:rPr>
            </w:pPr>
          </w:p>
        </w:tc>
        <w:tc>
          <w:tcPr>
            <w:tcW w:w="3158" w:type="dxa"/>
            <w:tcBorders>
              <w:top w:val="single" w:sz="4" w:space="0" w:color="auto"/>
              <w:bottom w:val="single" w:sz="4" w:space="0" w:color="auto"/>
            </w:tcBorders>
          </w:tcPr>
          <w:p w14:paraId="7A75926F" w14:textId="099C9023" w:rsidR="00014B8C" w:rsidRPr="00E519ED" w:rsidRDefault="00EB0EEC" w:rsidP="00ED73A1">
            <w:pPr>
              <w:spacing w:line="360" w:lineRule="auto"/>
              <w:jc w:val="both"/>
              <w:rPr>
                <w:rFonts w:ascii="Times New Roman" w:hAnsi="Times New Roman" w:cs="Times New Roman"/>
                <w:b/>
                <w:sz w:val="24"/>
                <w:szCs w:val="24"/>
              </w:rPr>
            </w:pPr>
            <w:r w:rsidRPr="00E519ED">
              <w:rPr>
                <w:rFonts w:ascii="Times New Roman" w:hAnsi="Times New Roman" w:cs="Times New Roman"/>
                <w:b/>
                <w:noProof/>
                <w:sz w:val="24"/>
                <w:szCs w:val="24"/>
                <w:lang w:eastAsia="en-MY"/>
              </w:rPr>
              <w:drawing>
                <wp:inline distT="0" distB="0" distL="0" distR="0" wp14:anchorId="56524EB4" wp14:editId="4B4C18B2">
                  <wp:extent cx="1787261" cy="20288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6704" cy="2073599"/>
                          </a:xfrm>
                          <a:prstGeom prst="rect">
                            <a:avLst/>
                          </a:prstGeom>
                        </pic:spPr>
                      </pic:pic>
                    </a:graphicData>
                  </a:graphic>
                </wp:inline>
              </w:drawing>
            </w:r>
          </w:p>
        </w:tc>
      </w:tr>
      <w:tr w:rsidR="00087BB1" w:rsidRPr="00E519ED" w14:paraId="4EB0DD4E" w14:textId="77777777" w:rsidTr="00B1651D">
        <w:trPr>
          <w:jc w:val="center"/>
        </w:trPr>
        <w:tc>
          <w:tcPr>
            <w:tcW w:w="2417" w:type="dxa"/>
            <w:tcBorders>
              <w:top w:val="single" w:sz="4" w:space="0" w:color="auto"/>
              <w:bottom w:val="single" w:sz="4" w:space="0" w:color="auto"/>
            </w:tcBorders>
          </w:tcPr>
          <w:p w14:paraId="52C5F6EA" w14:textId="4C04E0C0" w:rsidR="00014B8C" w:rsidRPr="00E506C9" w:rsidRDefault="00EB0EEC" w:rsidP="00E506C9">
            <w:pPr>
              <w:jc w:val="both"/>
              <w:rPr>
                <w:rFonts w:ascii="Times New Roman" w:hAnsi="Times New Roman" w:cs="Times New Roman"/>
                <w:sz w:val="20"/>
                <w:szCs w:val="20"/>
              </w:rPr>
            </w:pPr>
            <w:proofErr w:type="gramStart"/>
            <w:r w:rsidRPr="00E506C9">
              <w:rPr>
                <w:rFonts w:ascii="Times New Roman" w:hAnsi="Times New Roman" w:cs="Times New Roman"/>
                <w:sz w:val="20"/>
                <w:szCs w:val="20"/>
              </w:rPr>
              <w:t>A slope</w:t>
            </w:r>
            <w:r w:rsidR="00D42032">
              <w:rPr>
                <w:rFonts w:ascii="Times New Roman" w:hAnsi="Times New Roman" w:cs="Times New Roman"/>
                <w:sz w:val="20"/>
                <w:szCs w:val="20"/>
              </w:rPr>
              <w:t xml:space="preserve"> </w:t>
            </w:r>
            <w:r w:rsidRPr="00E506C9">
              <w:rPr>
                <w:rFonts w:ascii="Times New Roman" w:hAnsi="Times New Roman" w:cs="Times New Roman"/>
                <w:sz w:val="20"/>
                <w:szCs w:val="20"/>
              </w:rPr>
              <w:t>failure outsides</w:t>
            </w:r>
            <w:proofErr w:type="gramEnd"/>
            <w:r w:rsidRPr="00E506C9">
              <w:rPr>
                <w:rFonts w:ascii="Times New Roman" w:hAnsi="Times New Roman" w:cs="Times New Roman"/>
                <w:sz w:val="20"/>
                <w:szCs w:val="20"/>
              </w:rPr>
              <w:t xml:space="preserve"> the border of </w:t>
            </w:r>
            <w:proofErr w:type="spellStart"/>
            <w:r w:rsidRPr="00E506C9">
              <w:rPr>
                <w:rFonts w:ascii="Times New Roman" w:hAnsi="Times New Roman" w:cs="Times New Roman"/>
                <w:sz w:val="20"/>
                <w:szCs w:val="20"/>
              </w:rPr>
              <w:t>Sireh</w:t>
            </w:r>
            <w:proofErr w:type="spellEnd"/>
            <w:r w:rsidRPr="00E506C9">
              <w:rPr>
                <w:rFonts w:ascii="Times New Roman" w:hAnsi="Times New Roman" w:cs="Times New Roman"/>
                <w:sz w:val="20"/>
                <w:szCs w:val="20"/>
              </w:rPr>
              <w:t xml:space="preserve"> Park but close to residential area</w:t>
            </w:r>
          </w:p>
          <w:p w14:paraId="15B16DEF" w14:textId="330D1154" w:rsidR="00014B8C" w:rsidRPr="00E506C9" w:rsidRDefault="00EB0EEC" w:rsidP="00E506C9">
            <w:pPr>
              <w:jc w:val="both"/>
              <w:rPr>
                <w:rFonts w:ascii="Times New Roman" w:hAnsi="Times New Roman" w:cs="Times New Roman"/>
                <w:sz w:val="20"/>
                <w:szCs w:val="20"/>
              </w:rPr>
            </w:pPr>
            <w:r w:rsidRPr="00E506C9">
              <w:rPr>
                <w:rFonts w:ascii="Times New Roman" w:hAnsi="Times New Roman" w:cs="Times New Roman"/>
                <w:sz w:val="20"/>
                <w:szCs w:val="20"/>
                <w:lang w:val="en-US"/>
              </w:rPr>
              <w:t>1.466111°, 103.635556°</w:t>
            </w:r>
          </w:p>
          <w:p w14:paraId="593E17A8" w14:textId="77777777" w:rsidR="00014B8C" w:rsidRPr="00E506C9" w:rsidRDefault="00014B8C" w:rsidP="00E506C9">
            <w:pPr>
              <w:jc w:val="both"/>
              <w:rPr>
                <w:rFonts w:ascii="Times New Roman" w:hAnsi="Times New Roman" w:cs="Times New Roman"/>
                <w:b/>
                <w:sz w:val="20"/>
                <w:szCs w:val="20"/>
              </w:rPr>
            </w:pPr>
          </w:p>
          <w:p w14:paraId="0BA533F5" w14:textId="77777777" w:rsidR="00014B8C" w:rsidRPr="00E506C9" w:rsidRDefault="00014B8C" w:rsidP="00E506C9">
            <w:pPr>
              <w:jc w:val="both"/>
              <w:rPr>
                <w:rFonts w:ascii="Times New Roman" w:hAnsi="Times New Roman" w:cs="Times New Roman"/>
                <w:b/>
                <w:sz w:val="20"/>
                <w:szCs w:val="20"/>
              </w:rPr>
            </w:pPr>
          </w:p>
          <w:p w14:paraId="3A559C73" w14:textId="2852CD92" w:rsidR="00014B8C" w:rsidRPr="00E506C9" w:rsidRDefault="00014B8C" w:rsidP="00E506C9">
            <w:pPr>
              <w:jc w:val="both"/>
              <w:rPr>
                <w:rFonts w:ascii="Times New Roman" w:hAnsi="Times New Roman" w:cs="Times New Roman"/>
                <w:b/>
                <w:sz w:val="20"/>
                <w:szCs w:val="20"/>
              </w:rPr>
            </w:pPr>
          </w:p>
        </w:tc>
        <w:tc>
          <w:tcPr>
            <w:tcW w:w="3158" w:type="dxa"/>
            <w:tcBorders>
              <w:top w:val="single" w:sz="4" w:space="0" w:color="auto"/>
              <w:bottom w:val="single" w:sz="4" w:space="0" w:color="auto"/>
            </w:tcBorders>
          </w:tcPr>
          <w:p w14:paraId="015FAE5D" w14:textId="040B5DE8" w:rsidR="00014B8C" w:rsidRPr="00E519ED" w:rsidRDefault="00EB0EEC" w:rsidP="00ED73A1">
            <w:pPr>
              <w:spacing w:line="360" w:lineRule="auto"/>
              <w:jc w:val="both"/>
              <w:rPr>
                <w:rFonts w:ascii="Times New Roman" w:hAnsi="Times New Roman" w:cs="Times New Roman"/>
                <w:b/>
                <w:sz w:val="24"/>
                <w:szCs w:val="24"/>
              </w:rPr>
            </w:pPr>
            <w:r w:rsidRPr="00E519ED">
              <w:rPr>
                <w:rFonts w:ascii="Times New Roman" w:hAnsi="Times New Roman" w:cs="Times New Roman"/>
                <w:b/>
                <w:noProof/>
                <w:sz w:val="24"/>
                <w:szCs w:val="24"/>
                <w:lang w:eastAsia="en-MY"/>
              </w:rPr>
              <w:drawing>
                <wp:inline distT="0" distB="0" distL="0" distR="0" wp14:anchorId="431E42DB" wp14:editId="5F6D69F4">
                  <wp:extent cx="1786890" cy="1365775"/>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6970" cy="1381123"/>
                          </a:xfrm>
                          <a:prstGeom prst="rect">
                            <a:avLst/>
                          </a:prstGeom>
                        </pic:spPr>
                      </pic:pic>
                    </a:graphicData>
                  </a:graphic>
                </wp:inline>
              </w:drawing>
            </w:r>
          </w:p>
        </w:tc>
      </w:tr>
      <w:tr w:rsidR="00087BB1" w:rsidRPr="00E519ED" w14:paraId="73678912" w14:textId="77777777" w:rsidTr="00B1651D">
        <w:trPr>
          <w:jc w:val="center"/>
        </w:trPr>
        <w:tc>
          <w:tcPr>
            <w:tcW w:w="2417" w:type="dxa"/>
            <w:tcBorders>
              <w:top w:val="single" w:sz="4" w:space="0" w:color="auto"/>
              <w:bottom w:val="single" w:sz="4" w:space="0" w:color="auto"/>
            </w:tcBorders>
          </w:tcPr>
          <w:p w14:paraId="4D831F51" w14:textId="4A7FD3C1" w:rsidR="00EB0EEC" w:rsidRPr="00E506C9" w:rsidRDefault="004E6BB1" w:rsidP="00E506C9">
            <w:pPr>
              <w:jc w:val="both"/>
              <w:rPr>
                <w:rFonts w:ascii="Times New Roman" w:hAnsi="Times New Roman" w:cs="Times New Roman"/>
                <w:sz w:val="20"/>
                <w:szCs w:val="20"/>
              </w:rPr>
            </w:pPr>
            <w:r w:rsidRPr="00E506C9">
              <w:rPr>
                <w:rFonts w:ascii="Times New Roman" w:hAnsi="Times New Roman" w:cs="Times New Roman"/>
                <w:sz w:val="20"/>
                <w:szCs w:val="20"/>
              </w:rPr>
              <w:t xml:space="preserve">Slope </w:t>
            </w:r>
            <w:r w:rsidR="00392D6E" w:rsidRPr="00E506C9">
              <w:rPr>
                <w:rFonts w:ascii="Times New Roman" w:hAnsi="Times New Roman" w:cs="Times New Roman"/>
                <w:sz w:val="20"/>
                <w:szCs w:val="20"/>
              </w:rPr>
              <w:t xml:space="preserve">with rubber sheeting </w:t>
            </w:r>
            <w:r w:rsidRPr="00E506C9">
              <w:rPr>
                <w:rFonts w:ascii="Times New Roman" w:hAnsi="Times New Roman" w:cs="Times New Roman"/>
                <w:sz w:val="20"/>
                <w:szCs w:val="20"/>
              </w:rPr>
              <w:t>above the height of buildings</w:t>
            </w:r>
          </w:p>
          <w:p w14:paraId="7226EA07" w14:textId="08FF844C" w:rsidR="00014B8C" w:rsidRPr="00E506C9" w:rsidRDefault="00EB0EEC" w:rsidP="00E506C9">
            <w:pPr>
              <w:jc w:val="both"/>
              <w:rPr>
                <w:rFonts w:ascii="Times New Roman" w:hAnsi="Times New Roman" w:cs="Times New Roman"/>
                <w:b/>
                <w:sz w:val="20"/>
                <w:szCs w:val="20"/>
              </w:rPr>
            </w:pPr>
            <w:r w:rsidRPr="00E506C9">
              <w:rPr>
                <w:rFonts w:ascii="Times New Roman" w:hAnsi="Times New Roman" w:cs="Times New Roman"/>
                <w:sz w:val="20"/>
                <w:szCs w:val="20"/>
              </w:rPr>
              <w:t>1.466111°, 103.635556°</w:t>
            </w:r>
          </w:p>
        </w:tc>
        <w:tc>
          <w:tcPr>
            <w:tcW w:w="3158" w:type="dxa"/>
            <w:tcBorders>
              <w:top w:val="single" w:sz="4" w:space="0" w:color="auto"/>
              <w:bottom w:val="single" w:sz="4" w:space="0" w:color="auto"/>
            </w:tcBorders>
          </w:tcPr>
          <w:p w14:paraId="59ECFB0A" w14:textId="7428F0DB" w:rsidR="00014B8C" w:rsidRPr="00E519ED" w:rsidRDefault="00EB0EEC" w:rsidP="00ED73A1">
            <w:pPr>
              <w:spacing w:line="360" w:lineRule="auto"/>
              <w:jc w:val="both"/>
              <w:rPr>
                <w:rFonts w:ascii="Times New Roman" w:hAnsi="Times New Roman" w:cs="Times New Roman"/>
                <w:b/>
                <w:sz w:val="24"/>
                <w:szCs w:val="24"/>
              </w:rPr>
            </w:pPr>
            <w:r w:rsidRPr="00E519ED">
              <w:rPr>
                <w:rFonts w:ascii="Times New Roman" w:hAnsi="Times New Roman" w:cs="Times New Roman"/>
                <w:b/>
                <w:noProof/>
                <w:sz w:val="24"/>
                <w:szCs w:val="24"/>
                <w:lang w:eastAsia="en-MY"/>
              </w:rPr>
              <w:drawing>
                <wp:inline distT="0" distB="0" distL="0" distR="0" wp14:anchorId="61ACEBA8" wp14:editId="6599655D">
                  <wp:extent cx="1786890" cy="18314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1731" cy="1846661"/>
                          </a:xfrm>
                          <a:prstGeom prst="rect">
                            <a:avLst/>
                          </a:prstGeom>
                        </pic:spPr>
                      </pic:pic>
                    </a:graphicData>
                  </a:graphic>
                </wp:inline>
              </w:drawing>
            </w:r>
          </w:p>
        </w:tc>
      </w:tr>
      <w:tr w:rsidR="00087BB1" w:rsidRPr="00E519ED" w14:paraId="3BF4AF54" w14:textId="77777777" w:rsidTr="00B1651D">
        <w:trPr>
          <w:jc w:val="center"/>
        </w:trPr>
        <w:tc>
          <w:tcPr>
            <w:tcW w:w="2417" w:type="dxa"/>
            <w:tcBorders>
              <w:top w:val="single" w:sz="4" w:space="0" w:color="auto"/>
            </w:tcBorders>
          </w:tcPr>
          <w:p w14:paraId="18C8C3D0" w14:textId="6520E259" w:rsidR="00014B8C" w:rsidRPr="00E506C9" w:rsidRDefault="00542700" w:rsidP="00E506C9">
            <w:pPr>
              <w:jc w:val="both"/>
              <w:rPr>
                <w:rFonts w:ascii="Times New Roman" w:hAnsi="Times New Roman" w:cs="Times New Roman"/>
                <w:sz w:val="20"/>
                <w:szCs w:val="20"/>
              </w:rPr>
            </w:pPr>
            <w:r w:rsidRPr="00E506C9">
              <w:rPr>
                <w:rFonts w:ascii="Times New Roman" w:hAnsi="Times New Roman" w:cs="Times New Roman"/>
                <w:sz w:val="20"/>
                <w:szCs w:val="20"/>
              </w:rPr>
              <w:t>Building locat</w:t>
            </w:r>
            <w:r w:rsidR="006A7577" w:rsidRPr="00E506C9">
              <w:rPr>
                <w:rFonts w:ascii="Times New Roman" w:hAnsi="Times New Roman" w:cs="Times New Roman"/>
                <w:sz w:val="20"/>
                <w:szCs w:val="20"/>
              </w:rPr>
              <w:t>ed within the height</w:t>
            </w:r>
            <w:r w:rsidRPr="00E506C9">
              <w:rPr>
                <w:rFonts w:ascii="Times New Roman" w:hAnsi="Times New Roman" w:cs="Times New Roman"/>
                <w:sz w:val="20"/>
                <w:szCs w:val="20"/>
              </w:rPr>
              <w:t xml:space="preserve"> of the slope</w:t>
            </w:r>
          </w:p>
          <w:p w14:paraId="66025A98" w14:textId="188078FF" w:rsidR="00542700" w:rsidRPr="00E506C9" w:rsidRDefault="006A7577" w:rsidP="00E506C9">
            <w:pPr>
              <w:jc w:val="both"/>
              <w:rPr>
                <w:rFonts w:ascii="Times New Roman" w:hAnsi="Times New Roman" w:cs="Times New Roman"/>
                <w:sz w:val="20"/>
                <w:szCs w:val="20"/>
              </w:rPr>
            </w:pPr>
            <w:r w:rsidRPr="00E506C9">
              <w:rPr>
                <w:rFonts w:ascii="Times New Roman" w:hAnsi="Times New Roman" w:cs="Times New Roman"/>
                <w:sz w:val="20"/>
                <w:szCs w:val="20"/>
              </w:rPr>
              <w:t>1.470233</w:t>
            </w:r>
            <w:r w:rsidR="00696CA2" w:rsidRPr="00E506C9">
              <w:rPr>
                <w:rFonts w:ascii="Times New Roman" w:hAnsi="Times New Roman" w:cs="Times New Roman"/>
                <w:sz w:val="20"/>
                <w:szCs w:val="20"/>
                <w:vertAlign w:val="superscript"/>
              </w:rPr>
              <w:t>o</w:t>
            </w:r>
            <w:r w:rsidR="00696CA2" w:rsidRPr="00E506C9">
              <w:rPr>
                <w:rFonts w:ascii="Times New Roman" w:hAnsi="Times New Roman" w:cs="Times New Roman"/>
                <w:sz w:val="20"/>
                <w:szCs w:val="20"/>
              </w:rPr>
              <w:t>, 103.63</w:t>
            </w:r>
            <w:r w:rsidRPr="00E506C9">
              <w:rPr>
                <w:rFonts w:ascii="Times New Roman" w:hAnsi="Times New Roman" w:cs="Times New Roman"/>
                <w:sz w:val="20"/>
                <w:szCs w:val="20"/>
              </w:rPr>
              <w:t>5239</w:t>
            </w:r>
            <w:r w:rsidRPr="00E506C9">
              <w:rPr>
                <w:rFonts w:ascii="Times New Roman" w:hAnsi="Times New Roman" w:cs="Times New Roman"/>
                <w:sz w:val="20"/>
                <w:szCs w:val="20"/>
                <w:vertAlign w:val="superscript"/>
              </w:rPr>
              <w:t>o</w:t>
            </w:r>
          </w:p>
        </w:tc>
        <w:tc>
          <w:tcPr>
            <w:tcW w:w="3158" w:type="dxa"/>
            <w:tcBorders>
              <w:top w:val="single" w:sz="4" w:space="0" w:color="auto"/>
            </w:tcBorders>
          </w:tcPr>
          <w:p w14:paraId="035A5828" w14:textId="115D73BC" w:rsidR="00014B8C" w:rsidRPr="00E519ED" w:rsidRDefault="00542700" w:rsidP="00ED73A1">
            <w:pPr>
              <w:spacing w:line="360" w:lineRule="auto"/>
              <w:jc w:val="both"/>
              <w:rPr>
                <w:rFonts w:ascii="Times New Roman" w:hAnsi="Times New Roman" w:cs="Times New Roman"/>
                <w:b/>
                <w:sz w:val="24"/>
                <w:szCs w:val="24"/>
              </w:rPr>
            </w:pPr>
            <w:r w:rsidRPr="00542700">
              <w:rPr>
                <w:rFonts w:ascii="Times New Roman" w:hAnsi="Times New Roman" w:cs="Times New Roman"/>
                <w:b/>
                <w:noProof/>
                <w:sz w:val="24"/>
                <w:szCs w:val="24"/>
                <w:lang w:eastAsia="en-MY"/>
              </w:rPr>
              <w:drawing>
                <wp:inline distT="0" distB="0" distL="0" distR="0" wp14:anchorId="492DA294" wp14:editId="2C536499">
                  <wp:extent cx="1786890" cy="1347972"/>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35956" cy="1384986"/>
                          </a:xfrm>
                          <a:prstGeom prst="rect">
                            <a:avLst/>
                          </a:prstGeom>
                        </pic:spPr>
                      </pic:pic>
                    </a:graphicData>
                  </a:graphic>
                </wp:inline>
              </w:drawing>
            </w:r>
          </w:p>
        </w:tc>
      </w:tr>
      <w:tr w:rsidR="00087BB1" w:rsidRPr="00E519ED" w14:paraId="48965C09" w14:textId="77777777" w:rsidTr="0024781D">
        <w:trPr>
          <w:jc w:val="center"/>
        </w:trPr>
        <w:tc>
          <w:tcPr>
            <w:tcW w:w="2417" w:type="dxa"/>
          </w:tcPr>
          <w:p w14:paraId="13825CF9" w14:textId="77777777" w:rsidR="00087BB1" w:rsidRPr="00E506C9" w:rsidRDefault="00087BB1" w:rsidP="00E506C9">
            <w:pPr>
              <w:jc w:val="both"/>
              <w:rPr>
                <w:sz w:val="20"/>
                <w:szCs w:val="20"/>
              </w:rPr>
            </w:pPr>
            <w:r w:rsidRPr="00E506C9">
              <w:rPr>
                <w:rFonts w:ascii="Times New Roman" w:hAnsi="Times New Roman" w:cs="Times New Roman"/>
                <w:sz w:val="20"/>
                <w:szCs w:val="20"/>
              </w:rPr>
              <w:lastRenderedPageBreak/>
              <w:t>Road located at the foot of the slope</w:t>
            </w:r>
            <w:r w:rsidRPr="00E506C9">
              <w:rPr>
                <w:sz w:val="20"/>
                <w:szCs w:val="20"/>
              </w:rPr>
              <w:t xml:space="preserve"> </w:t>
            </w:r>
          </w:p>
          <w:p w14:paraId="34F6F738" w14:textId="2D6F8085" w:rsidR="00014B8C" w:rsidRPr="00E506C9" w:rsidRDefault="00087BB1" w:rsidP="00E506C9">
            <w:pPr>
              <w:jc w:val="both"/>
              <w:rPr>
                <w:rFonts w:ascii="Times New Roman" w:hAnsi="Times New Roman" w:cs="Times New Roman"/>
                <w:sz w:val="20"/>
                <w:szCs w:val="20"/>
              </w:rPr>
            </w:pPr>
            <w:r w:rsidRPr="00E506C9">
              <w:rPr>
                <w:rFonts w:ascii="Times New Roman" w:hAnsi="Times New Roman" w:cs="Times New Roman"/>
                <w:sz w:val="20"/>
                <w:szCs w:val="20"/>
              </w:rPr>
              <w:t>1.475969</w:t>
            </w:r>
            <w:r w:rsidRPr="00E506C9">
              <w:rPr>
                <w:rFonts w:ascii="Times New Roman" w:hAnsi="Times New Roman" w:cs="Times New Roman"/>
                <w:sz w:val="20"/>
                <w:szCs w:val="20"/>
                <w:vertAlign w:val="superscript"/>
              </w:rPr>
              <w:t>o</w:t>
            </w:r>
            <w:r w:rsidRPr="00E506C9">
              <w:rPr>
                <w:rFonts w:ascii="Times New Roman" w:hAnsi="Times New Roman" w:cs="Times New Roman"/>
                <w:sz w:val="20"/>
                <w:szCs w:val="20"/>
              </w:rPr>
              <w:t>,</w:t>
            </w:r>
            <w:r w:rsidR="00C63340" w:rsidRPr="00E506C9">
              <w:rPr>
                <w:rFonts w:ascii="Times New Roman" w:hAnsi="Times New Roman" w:cs="Times New Roman"/>
                <w:sz w:val="20"/>
                <w:szCs w:val="20"/>
              </w:rPr>
              <w:t xml:space="preserve"> 103.631797</w:t>
            </w:r>
            <w:r w:rsidR="00C63340" w:rsidRPr="00E506C9">
              <w:rPr>
                <w:rFonts w:ascii="Times New Roman" w:hAnsi="Times New Roman" w:cs="Times New Roman"/>
                <w:sz w:val="20"/>
                <w:szCs w:val="20"/>
                <w:vertAlign w:val="superscript"/>
              </w:rPr>
              <w:t>o</w:t>
            </w:r>
          </w:p>
        </w:tc>
        <w:tc>
          <w:tcPr>
            <w:tcW w:w="3158" w:type="dxa"/>
          </w:tcPr>
          <w:p w14:paraId="0176E0AF" w14:textId="5F3F50B5" w:rsidR="00014B8C" w:rsidRPr="00E519ED" w:rsidRDefault="00087BB1" w:rsidP="00ED73A1">
            <w:pPr>
              <w:spacing w:line="360" w:lineRule="auto"/>
              <w:jc w:val="both"/>
              <w:rPr>
                <w:rFonts w:ascii="Times New Roman" w:hAnsi="Times New Roman" w:cs="Times New Roman"/>
                <w:b/>
                <w:sz w:val="24"/>
                <w:szCs w:val="24"/>
              </w:rPr>
            </w:pPr>
            <w:r w:rsidRPr="00087BB1">
              <w:rPr>
                <w:rFonts w:ascii="Times New Roman" w:hAnsi="Times New Roman" w:cs="Times New Roman"/>
                <w:b/>
                <w:noProof/>
                <w:sz w:val="24"/>
                <w:szCs w:val="24"/>
                <w:lang w:eastAsia="en-MY"/>
              </w:rPr>
              <w:drawing>
                <wp:inline distT="0" distB="0" distL="0" distR="0" wp14:anchorId="1B0822FF" wp14:editId="232A88B3">
                  <wp:extent cx="1905000" cy="129153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78613" cy="1341438"/>
                          </a:xfrm>
                          <a:prstGeom prst="rect">
                            <a:avLst/>
                          </a:prstGeom>
                        </pic:spPr>
                      </pic:pic>
                    </a:graphicData>
                  </a:graphic>
                </wp:inline>
              </w:drawing>
            </w:r>
          </w:p>
        </w:tc>
      </w:tr>
    </w:tbl>
    <w:p w14:paraId="2EACEC6E" w14:textId="09A01A78" w:rsidR="00D42032" w:rsidRDefault="00D42032" w:rsidP="00D42032">
      <w:pPr>
        <w:spacing w:after="0" w:line="240" w:lineRule="auto"/>
        <w:jc w:val="both"/>
        <w:rPr>
          <w:rFonts w:ascii="Times New Roman" w:hAnsi="Times New Roman" w:cs="Times New Roman"/>
          <w:b/>
          <w:sz w:val="24"/>
          <w:szCs w:val="24"/>
        </w:rPr>
      </w:pPr>
    </w:p>
    <w:p w14:paraId="5E241B4C" w14:textId="77777777" w:rsidR="00CD3464" w:rsidRDefault="00CD3464" w:rsidP="00D42032">
      <w:pPr>
        <w:spacing w:after="0" w:line="240" w:lineRule="auto"/>
        <w:jc w:val="both"/>
        <w:rPr>
          <w:rFonts w:ascii="Times New Roman" w:hAnsi="Times New Roman" w:cs="Times New Roman"/>
          <w:b/>
          <w:sz w:val="24"/>
          <w:szCs w:val="24"/>
        </w:rPr>
      </w:pPr>
    </w:p>
    <w:p w14:paraId="6FF84196" w14:textId="3AF7037E" w:rsidR="00982DC3" w:rsidRDefault="00634623" w:rsidP="00D42032">
      <w:pPr>
        <w:spacing w:after="0" w:line="240" w:lineRule="auto"/>
        <w:jc w:val="both"/>
        <w:rPr>
          <w:rFonts w:ascii="Times New Roman" w:hAnsi="Times New Roman" w:cs="Times New Roman"/>
          <w:b/>
          <w:sz w:val="24"/>
          <w:szCs w:val="24"/>
        </w:rPr>
      </w:pPr>
      <w:r w:rsidRPr="00E519ED">
        <w:rPr>
          <w:rFonts w:ascii="Times New Roman" w:hAnsi="Times New Roman" w:cs="Times New Roman"/>
          <w:b/>
          <w:sz w:val="24"/>
          <w:szCs w:val="24"/>
        </w:rPr>
        <w:t>Conclusion</w:t>
      </w:r>
    </w:p>
    <w:p w14:paraId="314DBB59" w14:textId="77777777" w:rsidR="00D42032" w:rsidRPr="00E519ED" w:rsidRDefault="00D42032" w:rsidP="00D42032">
      <w:pPr>
        <w:spacing w:after="0" w:line="240" w:lineRule="auto"/>
        <w:jc w:val="both"/>
        <w:rPr>
          <w:rFonts w:ascii="Times New Roman" w:hAnsi="Times New Roman" w:cs="Times New Roman"/>
          <w:b/>
          <w:sz w:val="24"/>
          <w:szCs w:val="24"/>
        </w:rPr>
      </w:pPr>
    </w:p>
    <w:p w14:paraId="21F90FE7" w14:textId="77777777" w:rsidR="00634623" w:rsidRPr="00E519ED" w:rsidRDefault="00634623" w:rsidP="00D42032">
      <w:pPr>
        <w:pStyle w:val="Para2lines"/>
        <w:spacing w:afterLines="0" w:after="0" w:line="240" w:lineRule="auto"/>
        <w:ind w:firstLine="0"/>
        <w:rPr>
          <w:rFonts w:cs="Times New Roman"/>
          <w:lang w:val="en-US"/>
        </w:rPr>
      </w:pPr>
      <w:r w:rsidRPr="00E519ED">
        <w:rPr>
          <w:rFonts w:cs="Times New Roman"/>
          <w:lang w:val="en-US"/>
        </w:rPr>
        <w:t xml:space="preserve">A geospatial approach was employed to conduct a landslides vulnerability assessment of physical infrastructures in </w:t>
      </w:r>
      <w:proofErr w:type="spellStart"/>
      <w:r w:rsidRPr="00E519ED">
        <w:rPr>
          <w:rFonts w:cs="Times New Roman"/>
          <w:lang w:val="en-US"/>
        </w:rPr>
        <w:t>Sireh</w:t>
      </w:r>
      <w:proofErr w:type="spellEnd"/>
      <w:r w:rsidRPr="00E519ED">
        <w:rPr>
          <w:rFonts w:cs="Times New Roman"/>
          <w:lang w:val="en-US"/>
        </w:rPr>
        <w:t xml:space="preserve"> Park, Johor </w:t>
      </w:r>
      <w:proofErr w:type="spellStart"/>
      <w:r w:rsidRPr="00E519ED">
        <w:rPr>
          <w:rFonts w:cs="Times New Roman"/>
          <w:lang w:val="en-US"/>
        </w:rPr>
        <w:t>Bahru</w:t>
      </w:r>
      <w:proofErr w:type="spellEnd"/>
      <w:r w:rsidRPr="00E519ED">
        <w:rPr>
          <w:rFonts w:cs="Times New Roman"/>
          <w:lang w:val="en-US"/>
        </w:rPr>
        <w:t xml:space="preserve">. The study identified 252 elements at risk </w:t>
      </w:r>
      <w:r w:rsidR="00186F2F" w:rsidRPr="00E519ED">
        <w:rPr>
          <w:rFonts w:cs="Times New Roman"/>
          <w:lang w:val="en-US"/>
        </w:rPr>
        <w:t xml:space="preserve">are exposed to landslides in </w:t>
      </w:r>
      <w:proofErr w:type="spellStart"/>
      <w:r w:rsidR="00186F2F" w:rsidRPr="00E519ED">
        <w:rPr>
          <w:rFonts w:cs="Times New Roman"/>
          <w:lang w:val="en-US"/>
        </w:rPr>
        <w:t>Sireh</w:t>
      </w:r>
      <w:proofErr w:type="spellEnd"/>
      <w:r w:rsidR="00186F2F" w:rsidRPr="00E519ED">
        <w:rPr>
          <w:rFonts w:cs="Times New Roman"/>
          <w:lang w:val="en-US"/>
        </w:rPr>
        <w:t xml:space="preserve"> Park, out of which 226 (89.7%) are buildings, while 26 (10.3%) are roads. </w:t>
      </w:r>
      <w:r w:rsidR="00186F2F" w:rsidRPr="00E519ED">
        <w:rPr>
          <w:rFonts w:cs="Times New Roman"/>
        </w:rPr>
        <w:t xml:space="preserve">The general level of buildings' vulnerability to landslides in the study area is relatively low, however </w:t>
      </w:r>
      <w:r w:rsidR="00186F2F" w:rsidRPr="00E519ED">
        <w:rPr>
          <w:rFonts w:cs="Times New Roman"/>
          <w:lang w:val="en-US"/>
        </w:rPr>
        <w:t>about 20.4% of the buildings display a high degree of vulnerability.</w:t>
      </w:r>
      <w:r w:rsidR="00186F2F" w:rsidRPr="00E519ED">
        <w:rPr>
          <w:rFonts w:cs="Times New Roman"/>
        </w:rPr>
        <w:t xml:space="preserve"> Meanwhile, the general vulnerability of roads sections to landslides is averagely high,</w:t>
      </w:r>
      <w:r w:rsidR="00186F2F" w:rsidRPr="00E519ED">
        <w:rPr>
          <w:rFonts w:cs="Times New Roman"/>
          <w:lang w:val="en-US"/>
        </w:rPr>
        <w:t xml:space="preserve"> with about 54.8% of the roads sections exhibiting a high degree of vulnerability while 16.1% exhibits low degree of vulnerability</w:t>
      </w:r>
      <w:r w:rsidRPr="00E519ED">
        <w:rPr>
          <w:rFonts w:cs="Times New Roman"/>
          <w:lang w:val="en-US"/>
        </w:rPr>
        <w:t xml:space="preserve">. In addition, the relative vulnerability index for each building and road element at risk was calculated separately and by clusters of indicators. </w:t>
      </w:r>
    </w:p>
    <w:p w14:paraId="441C6CE0" w14:textId="259D45D2" w:rsidR="00634623" w:rsidRDefault="00634623" w:rsidP="00D42032">
      <w:pPr>
        <w:pStyle w:val="Para2lines"/>
        <w:spacing w:afterLines="0" w:after="0" w:line="240" w:lineRule="auto"/>
        <w:rPr>
          <w:rFonts w:cs="Times New Roman"/>
        </w:rPr>
      </w:pPr>
      <w:r w:rsidRPr="00E519ED">
        <w:rPr>
          <w:rFonts w:cs="Times New Roman"/>
          <w:lang w:val="en-US"/>
        </w:rPr>
        <w:t xml:space="preserve">The findings of the research can help inform development planning, including the identification of areas with a high vulnerability to landslides, which can guide decision-making on land use, and infrastructure design. Furthermore, the research can contribute to the development of mitigation strategies aimed at reducing the impact of landslides. For instance, buildings and roads located in areas with a high degree of vulnerability can be strengthened, modified, or relocated to minimize the risk of damage or loss of life. Additionally, infrastructure can be designed to incorporate features that improve resilience to landslides, such as slope stabilization measures, and sufficient drainage systems. </w:t>
      </w:r>
      <w:r w:rsidRPr="00E519ED">
        <w:rPr>
          <w:rFonts w:cs="Times New Roman"/>
        </w:rPr>
        <w:t xml:space="preserve">The research findings on specific types of damages that buildings and roads are likely to sustain in the event of a landslide, as well as their locations, can guide the allocation of resources such as emergency response equipment and personnel to the </w:t>
      </w:r>
      <w:proofErr w:type="spellStart"/>
      <w:r w:rsidRPr="00E519ED">
        <w:rPr>
          <w:rFonts w:cs="Times New Roman"/>
        </w:rPr>
        <w:t>areas</w:t>
      </w:r>
      <w:proofErr w:type="spellEnd"/>
      <w:r w:rsidRPr="00E519ED">
        <w:rPr>
          <w:rFonts w:cs="Times New Roman"/>
        </w:rPr>
        <w:t xml:space="preserve"> most likely to be affected. This enables a faster and more effective response to minimize the impact of landslides.</w:t>
      </w:r>
    </w:p>
    <w:p w14:paraId="424B5BE7" w14:textId="77777777" w:rsidR="00D42032" w:rsidRDefault="00D42032" w:rsidP="00D42032">
      <w:pPr>
        <w:spacing w:after="0" w:line="240" w:lineRule="auto"/>
        <w:jc w:val="both"/>
        <w:rPr>
          <w:rFonts w:ascii="Times New Roman" w:hAnsi="Times New Roman" w:cs="Times New Roman"/>
          <w:b/>
          <w:sz w:val="24"/>
          <w:szCs w:val="24"/>
        </w:rPr>
      </w:pPr>
    </w:p>
    <w:p w14:paraId="1AA53B13" w14:textId="77777777" w:rsidR="00D42032" w:rsidRDefault="00D42032" w:rsidP="00D42032">
      <w:pPr>
        <w:spacing w:after="0" w:line="240" w:lineRule="auto"/>
        <w:jc w:val="both"/>
        <w:rPr>
          <w:rFonts w:ascii="Times New Roman" w:hAnsi="Times New Roman" w:cs="Times New Roman"/>
          <w:b/>
          <w:sz w:val="24"/>
          <w:szCs w:val="24"/>
        </w:rPr>
      </w:pPr>
    </w:p>
    <w:p w14:paraId="7875A47B" w14:textId="60118196" w:rsidR="00DA0CD8" w:rsidRDefault="00634623" w:rsidP="00D42032">
      <w:pPr>
        <w:spacing w:after="0" w:line="240" w:lineRule="auto"/>
        <w:jc w:val="both"/>
        <w:rPr>
          <w:rFonts w:ascii="Times New Roman" w:hAnsi="Times New Roman" w:cs="Times New Roman"/>
          <w:b/>
          <w:sz w:val="24"/>
          <w:szCs w:val="24"/>
        </w:rPr>
      </w:pPr>
      <w:r w:rsidRPr="00E519ED">
        <w:rPr>
          <w:rFonts w:ascii="Times New Roman" w:hAnsi="Times New Roman" w:cs="Times New Roman"/>
          <w:b/>
          <w:sz w:val="24"/>
          <w:szCs w:val="24"/>
        </w:rPr>
        <w:t>A</w:t>
      </w:r>
      <w:r w:rsidR="00064CAA" w:rsidRPr="00E519ED">
        <w:rPr>
          <w:rFonts w:ascii="Times New Roman" w:hAnsi="Times New Roman" w:cs="Times New Roman"/>
          <w:b/>
          <w:sz w:val="24"/>
          <w:szCs w:val="24"/>
        </w:rPr>
        <w:t>c</w:t>
      </w:r>
      <w:r w:rsidRPr="00E519ED">
        <w:rPr>
          <w:rFonts w:ascii="Times New Roman" w:hAnsi="Times New Roman" w:cs="Times New Roman"/>
          <w:b/>
          <w:sz w:val="24"/>
          <w:szCs w:val="24"/>
        </w:rPr>
        <w:t>knowledgement</w:t>
      </w:r>
    </w:p>
    <w:p w14:paraId="7429D406" w14:textId="77777777" w:rsidR="00D42032" w:rsidRDefault="00D42032" w:rsidP="00D42032">
      <w:pPr>
        <w:spacing w:after="0" w:line="240" w:lineRule="auto"/>
        <w:ind w:firstLine="720"/>
        <w:jc w:val="both"/>
        <w:rPr>
          <w:rFonts w:ascii="Times New Roman" w:hAnsi="Times New Roman" w:cs="Times New Roman"/>
          <w:b/>
          <w:sz w:val="24"/>
          <w:szCs w:val="24"/>
        </w:rPr>
      </w:pPr>
    </w:p>
    <w:p w14:paraId="38E002EB" w14:textId="2EDB248D" w:rsidR="002A21DA" w:rsidRPr="00E519ED" w:rsidRDefault="002A21DA" w:rsidP="00D42032">
      <w:pPr>
        <w:spacing w:after="0" w:line="240" w:lineRule="auto"/>
        <w:jc w:val="both"/>
        <w:rPr>
          <w:rFonts w:ascii="Times New Roman" w:hAnsi="Times New Roman" w:cs="Times New Roman"/>
          <w:b/>
          <w:sz w:val="24"/>
          <w:szCs w:val="24"/>
        </w:rPr>
      </w:pPr>
      <w:r w:rsidRPr="00E519ED">
        <w:rPr>
          <w:rFonts w:ascii="Times New Roman" w:hAnsi="Times New Roman" w:cs="Times New Roman"/>
          <w:sz w:val="24"/>
          <w:szCs w:val="24"/>
        </w:rPr>
        <w:t xml:space="preserve">This research was funded by the </w:t>
      </w:r>
      <w:proofErr w:type="spellStart"/>
      <w:r w:rsidRPr="00E519ED">
        <w:rPr>
          <w:rFonts w:ascii="Times New Roman" w:hAnsi="Times New Roman" w:cs="Times New Roman"/>
          <w:sz w:val="24"/>
          <w:szCs w:val="24"/>
        </w:rPr>
        <w:t>Universiti</w:t>
      </w:r>
      <w:proofErr w:type="spellEnd"/>
      <w:r w:rsidRPr="00E519ED">
        <w:rPr>
          <w:rFonts w:ascii="Times New Roman" w:hAnsi="Times New Roman" w:cs="Times New Roman"/>
          <w:sz w:val="24"/>
          <w:szCs w:val="24"/>
        </w:rPr>
        <w:t xml:space="preserve"> </w:t>
      </w:r>
      <w:proofErr w:type="spellStart"/>
      <w:r w:rsidRPr="00E519ED">
        <w:rPr>
          <w:rFonts w:ascii="Times New Roman" w:hAnsi="Times New Roman" w:cs="Times New Roman"/>
          <w:sz w:val="24"/>
          <w:szCs w:val="24"/>
        </w:rPr>
        <w:t>Teknologi</w:t>
      </w:r>
      <w:proofErr w:type="spellEnd"/>
      <w:r w:rsidRPr="00E519ED">
        <w:rPr>
          <w:rFonts w:ascii="Times New Roman" w:hAnsi="Times New Roman" w:cs="Times New Roman"/>
          <w:sz w:val="24"/>
          <w:szCs w:val="24"/>
        </w:rPr>
        <w:t xml:space="preserve"> Malaysia (UTM) Matching Grant (MG) (Ref: </w:t>
      </w:r>
      <w:proofErr w:type="gramStart"/>
      <w:r w:rsidRPr="00E519ED">
        <w:rPr>
          <w:rFonts w:ascii="Times New Roman" w:hAnsi="Times New Roman" w:cs="Times New Roman"/>
          <w:color w:val="000000"/>
          <w:sz w:val="24"/>
          <w:szCs w:val="24"/>
          <w:shd w:val="clear" w:color="auto" w:fill="FFFFFF"/>
        </w:rPr>
        <w:t>Q.J</w:t>
      </w:r>
      <w:proofErr w:type="gramEnd"/>
      <w:r w:rsidRPr="00E519ED">
        <w:rPr>
          <w:rFonts w:ascii="Times New Roman" w:hAnsi="Times New Roman" w:cs="Times New Roman"/>
          <w:color w:val="000000"/>
          <w:sz w:val="24"/>
          <w:szCs w:val="24"/>
          <w:shd w:val="clear" w:color="auto" w:fill="FFFFFF"/>
        </w:rPr>
        <w:t>130000.3052.04M26</w:t>
      </w:r>
      <w:r w:rsidRPr="00E519ED">
        <w:rPr>
          <w:rFonts w:ascii="Times New Roman" w:hAnsi="Times New Roman" w:cs="Times New Roman"/>
          <w:sz w:val="24"/>
          <w:szCs w:val="24"/>
        </w:rPr>
        <w:t>).</w:t>
      </w:r>
    </w:p>
    <w:p w14:paraId="2E20CF66" w14:textId="77777777" w:rsidR="00D42032" w:rsidRDefault="00D42032" w:rsidP="00D42032">
      <w:pPr>
        <w:spacing w:after="0" w:line="240" w:lineRule="auto"/>
        <w:jc w:val="both"/>
        <w:rPr>
          <w:rFonts w:ascii="Times New Roman" w:hAnsi="Times New Roman" w:cs="Times New Roman"/>
          <w:b/>
          <w:sz w:val="24"/>
          <w:szCs w:val="24"/>
        </w:rPr>
      </w:pPr>
    </w:p>
    <w:p w14:paraId="02D82611" w14:textId="77777777" w:rsidR="00D42032" w:rsidRDefault="00D42032" w:rsidP="00D42032">
      <w:pPr>
        <w:spacing w:after="0" w:line="240" w:lineRule="auto"/>
        <w:jc w:val="both"/>
        <w:rPr>
          <w:rFonts w:ascii="Times New Roman" w:hAnsi="Times New Roman" w:cs="Times New Roman"/>
          <w:b/>
          <w:sz w:val="24"/>
          <w:szCs w:val="24"/>
        </w:rPr>
      </w:pPr>
    </w:p>
    <w:p w14:paraId="6673D696" w14:textId="2F1DC35C" w:rsidR="00634623" w:rsidRDefault="00634623" w:rsidP="00D42032">
      <w:pPr>
        <w:spacing w:after="0" w:line="240" w:lineRule="auto"/>
        <w:jc w:val="both"/>
        <w:rPr>
          <w:rFonts w:ascii="Times New Roman" w:hAnsi="Times New Roman" w:cs="Times New Roman"/>
          <w:b/>
          <w:sz w:val="24"/>
          <w:szCs w:val="24"/>
        </w:rPr>
      </w:pPr>
      <w:r w:rsidRPr="00E519ED">
        <w:rPr>
          <w:rFonts w:ascii="Times New Roman" w:hAnsi="Times New Roman" w:cs="Times New Roman"/>
          <w:b/>
          <w:sz w:val="24"/>
          <w:szCs w:val="24"/>
        </w:rPr>
        <w:t>References</w:t>
      </w:r>
    </w:p>
    <w:p w14:paraId="23DC6D73" w14:textId="77777777" w:rsidR="006520C1" w:rsidRPr="00E519ED" w:rsidRDefault="006520C1" w:rsidP="00D42032">
      <w:pPr>
        <w:spacing w:after="0" w:line="240" w:lineRule="auto"/>
        <w:jc w:val="both"/>
        <w:rPr>
          <w:rFonts w:ascii="Times New Roman" w:hAnsi="Times New Roman" w:cs="Times New Roman"/>
          <w:b/>
          <w:sz w:val="24"/>
          <w:szCs w:val="24"/>
        </w:rPr>
      </w:pPr>
    </w:p>
    <w:p w14:paraId="3AF454D6" w14:textId="550B2BAC" w:rsidR="0052464D" w:rsidRPr="006520C1" w:rsidRDefault="004679E3"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520C1">
        <w:rPr>
          <w:rFonts w:ascii="Times New Roman" w:hAnsi="Times New Roman" w:cs="Times New Roman"/>
          <w:b/>
          <w:sz w:val="24"/>
          <w:szCs w:val="24"/>
        </w:rPr>
        <w:fldChar w:fldCharType="begin" w:fldLock="1"/>
      </w:r>
      <w:r w:rsidRPr="006520C1">
        <w:rPr>
          <w:rFonts w:ascii="Times New Roman" w:hAnsi="Times New Roman" w:cs="Times New Roman"/>
          <w:b/>
          <w:sz w:val="24"/>
          <w:szCs w:val="24"/>
        </w:rPr>
        <w:instrText xml:space="preserve">ADDIN Mendeley Bibliography CSL_BIBLIOGRAPHY </w:instrText>
      </w:r>
      <w:r w:rsidRPr="006520C1">
        <w:rPr>
          <w:rFonts w:ascii="Times New Roman" w:hAnsi="Times New Roman" w:cs="Times New Roman"/>
          <w:b/>
          <w:sz w:val="24"/>
          <w:szCs w:val="24"/>
        </w:rPr>
        <w:fldChar w:fldCharType="separate"/>
      </w:r>
      <w:r w:rsidR="007C0A5D" w:rsidRPr="006520C1">
        <w:rPr>
          <w:rFonts w:ascii="Times New Roman" w:hAnsi="Times New Roman" w:cs="Times New Roman"/>
          <w:noProof/>
          <w:sz w:val="24"/>
          <w:szCs w:val="24"/>
        </w:rPr>
        <w:t xml:space="preserve">Abd Sahrin, M. S., &amp; </w:t>
      </w:r>
      <w:r w:rsidR="0052464D" w:rsidRPr="006520C1">
        <w:rPr>
          <w:rFonts w:ascii="Times New Roman" w:hAnsi="Times New Roman" w:cs="Times New Roman"/>
          <w:noProof/>
          <w:sz w:val="24"/>
          <w:szCs w:val="24"/>
        </w:rPr>
        <w:t>Khanan, M. F.</w:t>
      </w:r>
      <w:r w:rsidR="007C0A5D" w:rsidRPr="006520C1">
        <w:rPr>
          <w:rFonts w:ascii="Times New Roman" w:hAnsi="Times New Roman" w:cs="Times New Roman"/>
          <w:noProof/>
          <w:sz w:val="24"/>
          <w:szCs w:val="24"/>
        </w:rPr>
        <w:t xml:space="preserve"> A.</w:t>
      </w:r>
      <w:r w:rsidR="0052464D" w:rsidRPr="006520C1">
        <w:rPr>
          <w:rFonts w:ascii="Times New Roman" w:hAnsi="Times New Roman" w:cs="Times New Roman"/>
          <w:noProof/>
          <w:sz w:val="24"/>
          <w:szCs w:val="24"/>
        </w:rPr>
        <w:t xml:space="preserve"> (2022). </w:t>
      </w:r>
      <w:r w:rsidR="001F7571" w:rsidRPr="006520C1">
        <w:rPr>
          <w:rFonts w:ascii="Times New Roman" w:hAnsi="Times New Roman" w:cs="Times New Roman"/>
          <w:noProof/>
          <w:sz w:val="24"/>
          <w:szCs w:val="24"/>
        </w:rPr>
        <w:t>Geospatial metamodel for landslide disaster</w:t>
      </w:r>
      <w:r w:rsidR="006520C1" w:rsidRPr="006520C1">
        <w:rPr>
          <w:rFonts w:ascii="Times New Roman" w:hAnsi="Times New Roman" w:cs="Times New Roman"/>
          <w:noProof/>
          <w:sz w:val="24"/>
          <w:szCs w:val="24"/>
        </w:rPr>
        <w:t xml:space="preserve"> </w:t>
      </w:r>
      <w:r w:rsidR="001F7571" w:rsidRPr="006520C1">
        <w:rPr>
          <w:rFonts w:ascii="Times New Roman" w:hAnsi="Times New Roman" w:cs="Times New Roman"/>
          <w:noProof/>
          <w:sz w:val="24"/>
          <w:szCs w:val="24"/>
        </w:rPr>
        <w:t>management in Malaysia: Current practices</w:t>
      </w:r>
      <w:r w:rsidR="0052464D" w:rsidRPr="006520C1">
        <w:rPr>
          <w:rFonts w:ascii="Times New Roman" w:hAnsi="Times New Roman" w:cs="Times New Roman"/>
          <w:noProof/>
          <w:sz w:val="24"/>
          <w:szCs w:val="24"/>
        </w:rPr>
        <w:t xml:space="preserve">. </w:t>
      </w:r>
      <w:r w:rsidR="0052464D" w:rsidRPr="006520C1">
        <w:rPr>
          <w:rFonts w:ascii="Times New Roman" w:hAnsi="Times New Roman" w:cs="Times New Roman"/>
          <w:i/>
          <w:iCs/>
          <w:noProof/>
          <w:sz w:val="24"/>
          <w:szCs w:val="24"/>
        </w:rPr>
        <w:t>Journal of Information System and Technology Management</w:t>
      </w:r>
      <w:r w:rsidR="0052464D" w:rsidRPr="006520C1">
        <w:rPr>
          <w:rFonts w:ascii="Times New Roman" w:hAnsi="Times New Roman" w:cs="Times New Roman"/>
          <w:noProof/>
          <w:sz w:val="24"/>
          <w:szCs w:val="24"/>
        </w:rPr>
        <w:t xml:space="preserve">, </w:t>
      </w:r>
      <w:r w:rsidR="0052464D" w:rsidRPr="006520C1">
        <w:rPr>
          <w:rFonts w:ascii="Times New Roman" w:hAnsi="Times New Roman" w:cs="Times New Roman"/>
          <w:i/>
          <w:iCs/>
          <w:noProof/>
          <w:sz w:val="24"/>
          <w:szCs w:val="24"/>
        </w:rPr>
        <w:t>7</w:t>
      </w:r>
      <w:r w:rsidR="0052464D" w:rsidRPr="006520C1">
        <w:rPr>
          <w:rFonts w:ascii="Times New Roman" w:hAnsi="Times New Roman" w:cs="Times New Roman"/>
          <w:noProof/>
          <w:sz w:val="24"/>
          <w:szCs w:val="24"/>
        </w:rPr>
        <w:t xml:space="preserve">(25), 65–82. </w:t>
      </w:r>
      <w:r w:rsidR="00560F83" w:rsidRPr="00560F83">
        <w:rPr>
          <w:rFonts w:ascii="Times New Roman" w:hAnsi="Times New Roman" w:cs="Times New Roman"/>
          <w:noProof/>
          <w:sz w:val="24"/>
          <w:szCs w:val="24"/>
        </w:rPr>
        <w:t xml:space="preserve">Retrieved from </w:t>
      </w:r>
      <w:r w:rsidR="0052464D" w:rsidRPr="006520C1">
        <w:rPr>
          <w:rFonts w:ascii="Times New Roman" w:hAnsi="Times New Roman" w:cs="Times New Roman"/>
          <w:noProof/>
          <w:sz w:val="24"/>
          <w:szCs w:val="24"/>
        </w:rPr>
        <w:t>https://doi.org/10.35631/JISTM.725005</w:t>
      </w:r>
    </w:p>
    <w:p w14:paraId="4A67652A" w14:textId="0493541F" w:rsidR="0052464D" w:rsidRPr="006520C1"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520C1">
        <w:rPr>
          <w:rFonts w:ascii="Times New Roman" w:hAnsi="Times New Roman" w:cs="Times New Roman"/>
          <w:noProof/>
          <w:sz w:val="24"/>
          <w:szCs w:val="24"/>
        </w:rPr>
        <w:lastRenderedPageBreak/>
        <w:t xml:space="preserve">Akter, A., Noor, M. J. M. M., Goto, M., Khanam, S., Parvez, A., &amp; Rasheduzzaman, M. (2019). Landslide Disaster in Malaysia: An Overview. </w:t>
      </w:r>
      <w:r w:rsidRPr="006520C1">
        <w:rPr>
          <w:rFonts w:ascii="Times New Roman" w:hAnsi="Times New Roman" w:cs="Times New Roman"/>
          <w:i/>
          <w:iCs/>
          <w:noProof/>
          <w:sz w:val="24"/>
          <w:szCs w:val="24"/>
        </w:rPr>
        <w:t>International Journal of Innovative Research and Development</w:t>
      </w:r>
      <w:r w:rsidRPr="006520C1">
        <w:rPr>
          <w:rFonts w:ascii="Times New Roman" w:hAnsi="Times New Roman" w:cs="Times New Roman"/>
          <w:noProof/>
          <w:sz w:val="24"/>
          <w:szCs w:val="24"/>
        </w:rPr>
        <w:t xml:space="preserve">, </w:t>
      </w:r>
      <w:r w:rsidRPr="006520C1">
        <w:rPr>
          <w:rFonts w:ascii="Times New Roman" w:hAnsi="Times New Roman" w:cs="Times New Roman"/>
          <w:i/>
          <w:iCs/>
          <w:noProof/>
          <w:sz w:val="24"/>
          <w:szCs w:val="24"/>
        </w:rPr>
        <w:t>8</w:t>
      </w:r>
      <w:r w:rsidRPr="006520C1">
        <w:rPr>
          <w:rFonts w:ascii="Times New Roman" w:hAnsi="Times New Roman" w:cs="Times New Roman"/>
          <w:noProof/>
          <w:sz w:val="24"/>
          <w:szCs w:val="24"/>
        </w:rPr>
        <w:t>(6)</w:t>
      </w:r>
      <w:r w:rsidR="00341BD5">
        <w:rPr>
          <w:rFonts w:ascii="Times New Roman" w:hAnsi="Times New Roman" w:cs="Times New Roman"/>
          <w:noProof/>
          <w:sz w:val="24"/>
          <w:szCs w:val="24"/>
        </w:rPr>
        <w:t>, 292-302.</w:t>
      </w:r>
      <w:r w:rsidRPr="006520C1">
        <w:rPr>
          <w:rFonts w:ascii="Times New Roman" w:hAnsi="Times New Roman" w:cs="Times New Roman"/>
          <w:noProof/>
          <w:sz w:val="24"/>
          <w:szCs w:val="24"/>
        </w:rPr>
        <w:t xml:space="preserve"> </w:t>
      </w:r>
      <w:r w:rsidR="00560F83" w:rsidRPr="00560F83">
        <w:rPr>
          <w:rFonts w:ascii="Times New Roman" w:hAnsi="Times New Roman" w:cs="Times New Roman"/>
          <w:noProof/>
          <w:sz w:val="24"/>
          <w:szCs w:val="24"/>
        </w:rPr>
        <w:t xml:space="preserve">Retrieved from </w:t>
      </w:r>
      <w:r w:rsidRPr="006520C1">
        <w:rPr>
          <w:rFonts w:ascii="Times New Roman" w:hAnsi="Times New Roman" w:cs="Times New Roman"/>
          <w:noProof/>
          <w:sz w:val="24"/>
          <w:szCs w:val="24"/>
        </w:rPr>
        <w:t>https://doi.org/10.24940/ijird/2019/v8/i6/JUN19058</w:t>
      </w:r>
    </w:p>
    <w:p w14:paraId="2CBFBB46" w14:textId="77777777" w:rsidR="00663EEC" w:rsidRPr="00663EEC" w:rsidRDefault="00663EEC" w:rsidP="00663EE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63EEC">
        <w:rPr>
          <w:rFonts w:ascii="Times New Roman" w:hAnsi="Times New Roman" w:cs="Times New Roman"/>
          <w:noProof/>
          <w:sz w:val="24"/>
          <w:szCs w:val="24"/>
        </w:rPr>
        <w:t xml:space="preserve">Anonymous. (2022, June 23). Housing and Local Government Ministry: Landslide risk assessment guidelines approved. </w:t>
      </w:r>
      <w:r w:rsidRPr="00663EEC">
        <w:rPr>
          <w:rFonts w:ascii="Times New Roman" w:hAnsi="Times New Roman" w:cs="Times New Roman"/>
          <w:i/>
          <w:iCs/>
          <w:noProof/>
          <w:sz w:val="24"/>
          <w:szCs w:val="24"/>
        </w:rPr>
        <w:t>Malaymai</w:t>
      </w:r>
      <w:r w:rsidRPr="00663EEC">
        <w:rPr>
          <w:rFonts w:ascii="Times New Roman" w:hAnsi="Times New Roman" w:cs="Times New Roman"/>
          <w:noProof/>
          <w:sz w:val="24"/>
          <w:szCs w:val="24"/>
        </w:rPr>
        <w:t>l Retrieved from https://www.malaymail.com/news/malaysia/2022/06/23/housing-and-local-government-ministry-landslide-risk-assessment-guidelines-approved/13929</w:t>
      </w:r>
    </w:p>
    <w:p w14:paraId="7BA0EAC6" w14:textId="35F0D987" w:rsidR="0052464D" w:rsidRPr="006520C1"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520C1">
        <w:rPr>
          <w:rFonts w:ascii="Times New Roman" w:hAnsi="Times New Roman" w:cs="Times New Roman"/>
          <w:noProof/>
          <w:sz w:val="24"/>
          <w:szCs w:val="24"/>
        </w:rPr>
        <w:t xml:space="preserve">Arrogante-Funes, P., Bruzón, A. G., Arrogante-Funes, F., Ramos-Bernal, R. N., &amp; Vázquez-Jiménez, R. (2021). Integration of </w:t>
      </w:r>
      <w:r w:rsidR="006520C1">
        <w:rPr>
          <w:rFonts w:ascii="Times New Roman" w:hAnsi="Times New Roman" w:cs="Times New Roman"/>
          <w:noProof/>
          <w:sz w:val="24"/>
          <w:szCs w:val="24"/>
        </w:rPr>
        <w:t>v</w:t>
      </w:r>
      <w:r w:rsidRPr="006520C1">
        <w:rPr>
          <w:rFonts w:ascii="Times New Roman" w:hAnsi="Times New Roman" w:cs="Times New Roman"/>
          <w:noProof/>
          <w:sz w:val="24"/>
          <w:szCs w:val="24"/>
        </w:rPr>
        <w:t>u</w:t>
      </w:r>
      <w:r w:rsidR="006520C1" w:rsidRPr="006520C1">
        <w:rPr>
          <w:rFonts w:ascii="Times New Roman" w:hAnsi="Times New Roman" w:cs="Times New Roman"/>
          <w:noProof/>
          <w:sz w:val="24"/>
          <w:szCs w:val="24"/>
        </w:rPr>
        <w:t>lnerability and hazard factors for landslide risk assessment</w:t>
      </w:r>
      <w:r w:rsidRPr="006520C1">
        <w:rPr>
          <w:rFonts w:ascii="Times New Roman" w:hAnsi="Times New Roman" w:cs="Times New Roman"/>
          <w:noProof/>
          <w:sz w:val="24"/>
          <w:szCs w:val="24"/>
        </w:rPr>
        <w:t xml:space="preserve">. </w:t>
      </w:r>
      <w:r w:rsidRPr="006520C1">
        <w:rPr>
          <w:rFonts w:ascii="Times New Roman" w:hAnsi="Times New Roman" w:cs="Times New Roman"/>
          <w:i/>
          <w:iCs/>
          <w:noProof/>
          <w:sz w:val="24"/>
          <w:szCs w:val="24"/>
        </w:rPr>
        <w:t>International Journal of Environmental Research and Public Health</w:t>
      </w:r>
      <w:r w:rsidRPr="006520C1">
        <w:rPr>
          <w:rFonts w:ascii="Times New Roman" w:hAnsi="Times New Roman" w:cs="Times New Roman"/>
          <w:noProof/>
          <w:sz w:val="24"/>
          <w:szCs w:val="24"/>
        </w:rPr>
        <w:t xml:space="preserve">, </w:t>
      </w:r>
      <w:r w:rsidRPr="006520C1">
        <w:rPr>
          <w:rFonts w:ascii="Times New Roman" w:hAnsi="Times New Roman" w:cs="Times New Roman"/>
          <w:i/>
          <w:iCs/>
          <w:noProof/>
          <w:sz w:val="24"/>
          <w:szCs w:val="24"/>
        </w:rPr>
        <w:t>18</w:t>
      </w:r>
      <w:r w:rsidRPr="006520C1">
        <w:rPr>
          <w:rFonts w:ascii="Times New Roman" w:hAnsi="Times New Roman" w:cs="Times New Roman"/>
          <w:noProof/>
          <w:sz w:val="24"/>
          <w:szCs w:val="24"/>
        </w:rPr>
        <w:t xml:space="preserve">(22), 11987. </w:t>
      </w:r>
      <w:r w:rsidR="00560F83" w:rsidRPr="00560F83">
        <w:rPr>
          <w:rFonts w:ascii="Times New Roman" w:hAnsi="Times New Roman" w:cs="Times New Roman"/>
          <w:noProof/>
          <w:sz w:val="24"/>
          <w:szCs w:val="24"/>
        </w:rPr>
        <w:t xml:space="preserve">Retrieved from </w:t>
      </w:r>
      <w:r w:rsidRPr="006520C1">
        <w:rPr>
          <w:rFonts w:ascii="Times New Roman" w:hAnsi="Times New Roman" w:cs="Times New Roman"/>
          <w:noProof/>
          <w:sz w:val="24"/>
          <w:szCs w:val="24"/>
        </w:rPr>
        <w:t>https://doi.org/10.3390/ijerph182211987</w:t>
      </w:r>
    </w:p>
    <w:p w14:paraId="675BAB0F" w14:textId="6617C319"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Bera, S., Guru, B., &amp; Oommen, T. (2020). Indicator-based approach for assigning physical vulnerability of the houses to landslide hazard in the Himalayan region of India. </w:t>
      </w:r>
      <w:r w:rsidRPr="00341BD5">
        <w:rPr>
          <w:rFonts w:ascii="Times New Roman" w:hAnsi="Times New Roman" w:cs="Times New Roman"/>
          <w:i/>
          <w:iCs/>
          <w:noProof/>
          <w:sz w:val="24"/>
          <w:szCs w:val="24"/>
        </w:rPr>
        <w:t>International Journal of Disaster Risk Reduction</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50</w:t>
      </w:r>
      <w:r w:rsidRPr="00341BD5">
        <w:rPr>
          <w:rFonts w:ascii="Times New Roman" w:hAnsi="Times New Roman" w:cs="Times New Roman"/>
          <w:noProof/>
          <w:sz w:val="24"/>
          <w:szCs w:val="24"/>
        </w:rPr>
        <w:t>, 101891.</w:t>
      </w:r>
      <w:r w:rsidR="00560F83" w:rsidRPr="00560F83">
        <w:t xml:space="preserve">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 xml:space="preserve"> https://doi.org/10.1016/j.ijdrr.2020.101891</w:t>
      </w:r>
    </w:p>
    <w:p w14:paraId="187C29CC" w14:textId="548C8D3C"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Emberson, R. A., Kirschbaum, D. B., &amp; Stanley, T. (2021). Landslide Hazard and Exposure Modelling in Data‐Poor Regions: The Example of the Rohingya Refugee Camps in Bangladesh. </w:t>
      </w:r>
      <w:r w:rsidRPr="00341BD5">
        <w:rPr>
          <w:rFonts w:ascii="Times New Roman" w:hAnsi="Times New Roman" w:cs="Times New Roman"/>
          <w:i/>
          <w:iCs/>
          <w:noProof/>
          <w:sz w:val="24"/>
          <w:szCs w:val="24"/>
        </w:rPr>
        <w:t>Earth’s Future</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9</w:t>
      </w:r>
      <w:r w:rsidRPr="00341BD5">
        <w:rPr>
          <w:rFonts w:ascii="Times New Roman" w:hAnsi="Times New Roman" w:cs="Times New Roman"/>
          <w:noProof/>
          <w:sz w:val="24"/>
          <w:szCs w:val="24"/>
        </w:rPr>
        <w:t>(2)</w:t>
      </w:r>
      <w:r w:rsidR="00341BD5">
        <w:rPr>
          <w:rFonts w:ascii="Times New Roman" w:hAnsi="Times New Roman" w:cs="Times New Roman"/>
          <w:noProof/>
          <w:sz w:val="24"/>
          <w:szCs w:val="24"/>
        </w:rPr>
        <w:t xml:space="preserve">, 1-22.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https://doi.org/10.1029/2020EF001666</w:t>
      </w:r>
    </w:p>
    <w:p w14:paraId="6E5C2DBB" w14:textId="7036585D" w:rsidR="0052464D" w:rsidRPr="006520C1"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highlight w:val="yellow"/>
        </w:rPr>
      </w:pPr>
      <w:r w:rsidRPr="00663EEC">
        <w:rPr>
          <w:rFonts w:ascii="Times New Roman" w:hAnsi="Times New Roman" w:cs="Times New Roman"/>
          <w:noProof/>
          <w:sz w:val="24"/>
          <w:szCs w:val="24"/>
        </w:rPr>
        <w:t>Fakhrul</w:t>
      </w:r>
      <w:r w:rsidR="0091177B" w:rsidRPr="00663EEC">
        <w:rPr>
          <w:rFonts w:ascii="Times New Roman" w:hAnsi="Times New Roman" w:cs="Times New Roman"/>
          <w:noProof/>
          <w:sz w:val="24"/>
          <w:szCs w:val="24"/>
        </w:rPr>
        <w:t xml:space="preserve">, </w:t>
      </w:r>
      <w:r w:rsidRPr="00663EEC">
        <w:rPr>
          <w:rFonts w:ascii="Times New Roman" w:hAnsi="Times New Roman" w:cs="Times New Roman"/>
          <w:noProof/>
          <w:sz w:val="24"/>
          <w:szCs w:val="24"/>
        </w:rPr>
        <w:t>I</w:t>
      </w:r>
      <w:r w:rsidR="0091177B" w:rsidRPr="00663EEC">
        <w:rPr>
          <w:rFonts w:ascii="Times New Roman" w:hAnsi="Times New Roman" w:cs="Times New Roman"/>
          <w:noProof/>
          <w:sz w:val="24"/>
          <w:szCs w:val="24"/>
        </w:rPr>
        <w:t>.,</w:t>
      </w:r>
      <w:r w:rsidRPr="00663EEC">
        <w:rPr>
          <w:rFonts w:ascii="Times New Roman" w:hAnsi="Times New Roman" w:cs="Times New Roman"/>
          <w:noProof/>
          <w:sz w:val="24"/>
          <w:szCs w:val="24"/>
        </w:rPr>
        <w:t xml:space="preserve"> Iqbal</w:t>
      </w:r>
      <w:r w:rsidR="0091177B" w:rsidRPr="00663EEC">
        <w:rPr>
          <w:rFonts w:ascii="Times New Roman" w:hAnsi="Times New Roman" w:cs="Times New Roman"/>
          <w:noProof/>
          <w:sz w:val="24"/>
          <w:szCs w:val="24"/>
        </w:rPr>
        <w:t xml:space="preserve">, M. F., </w:t>
      </w:r>
      <w:r w:rsidRPr="00663EEC">
        <w:rPr>
          <w:rFonts w:ascii="Times New Roman" w:hAnsi="Times New Roman" w:cs="Times New Roman"/>
          <w:noProof/>
          <w:sz w:val="24"/>
          <w:szCs w:val="24"/>
        </w:rPr>
        <w:t>Mahmood</w:t>
      </w:r>
      <w:r w:rsidR="0091177B" w:rsidRPr="00663EEC">
        <w:rPr>
          <w:rFonts w:ascii="Times New Roman" w:hAnsi="Times New Roman" w:cs="Times New Roman"/>
          <w:noProof/>
          <w:sz w:val="24"/>
          <w:szCs w:val="24"/>
        </w:rPr>
        <w:t xml:space="preserve">, I., </w:t>
      </w:r>
      <w:r w:rsidRPr="00663EEC">
        <w:rPr>
          <w:rFonts w:ascii="Times New Roman" w:hAnsi="Times New Roman" w:cs="Times New Roman"/>
          <w:noProof/>
          <w:sz w:val="24"/>
          <w:szCs w:val="24"/>
        </w:rPr>
        <w:t>Shahzad</w:t>
      </w:r>
      <w:r w:rsidR="0091177B" w:rsidRPr="00663EEC">
        <w:rPr>
          <w:rFonts w:ascii="Times New Roman" w:hAnsi="Times New Roman" w:cs="Times New Roman"/>
          <w:noProof/>
          <w:sz w:val="24"/>
          <w:szCs w:val="24"/>
        </w:rPr>
        <w:t>, M. I.</w:t>
      </w:r>
      <w:r w:rsidRPr="00663EEC">
        <w:rPr>
          <w:rFonts w:ascii="Times New Roman" w:hAnsi="Times New Roman" w:cs="Times New Roman"/>
          <w:noProof/>
          <w:sz w:val="24"/>
          <w:szCs w:val="24"/>
        </w:rPr>
        <w:t xml:space="preserve">, </w:t>
      </w:r>
      <w:r w:rsidR="00376497" w:rsidRPr="00663EEC">
        <w:rPr>
          <w:rFonts w:ascii="Times New Roman" w:hAnsi="Times New Roman" w:cs="Times New Roman"/>
          <w:noProof/>
          <w:sz w:val="24"/>
          <w:szCs w:val="24"/>
        </w:rPr>
        <w:t xml:space="preserve">&amp; </w:t>
      </w:r>
      <w:r w:rsidRPr="00663EEC">
        <w:rPr>
          <w:rFonts w:ascii="Times New Roman" w:hAnsi="Times New Roman" w:cs="Times New Roman"/>
          <w:noProof/>
          <w:sz w:val="24"/>
          <w:szCs w:val="24"/>
        </w:rPr>
        <w:t>S</w:t>
      </w:r>
      <w:r w:rsidR="00376497" w:rsidRPr="00663EEC">
        <w:rPr>
          <w:rFonts w:ascii="Times New Roman" w:hAnsi="Times New Roman" w:cs="Times New Roman"/>
          <w:noProof/>
          <w:sz w:val="24"/>
          <w:szCs w:val="24"/>
        </w:rPr>
        <w:t>hah</w:t>
      </w:r>
      <w:r w:rsidRPr="00663EEC">
        <w:rPr>
          <w:rFonts w:ascii="Times New Roman" w:hAnsi="Times New Roman" w:cs="Times New Roman"/>
          <w:noProof/>
          <w:sz w:val="24"/>
          <w:szCs w:val="24"/>
        </w:rPr>
        <w:t xml:space="preserve">. U. S. (2022). Application of frequency ratio, information value, and weights-of-evidence models and their comparison in landslide susceptibility mapping in Murree </w:t>
      </w:r>
      <w:r w:rsidR="00376497" w:rsidRPr="00663EEC">
        <w:rPr>
          <w:rFonts w:ascii="Times New Roman" w:hAnsi="Times New Roman" w:cs="Times New Roman"/>
          <w:noProof/>
          <w:sz w:val="24"/>
          <w:szCs w:val="24"/>
        </w:rPr>
        <w:t>Region</w:t>
      </w:r>
      <w:r w:rsidRPr="00663EEC">
        <w:rPr>
          <w:rFonts w:ascii="Times New Roman" w:hAnsi="Times New Roman" w:cs="Times New Roman"/>
          <w:noProof/>
          <w:sz w:val="24"/>
          <w:szCs w:val="24"/>
        </w:rPr>
        <w:t xml:space="preserve">, SubHimalayas. </w:t>
      </w:r>
      <w:r w:rsidR="00663EEC" w:rsidRPr="00663EEC">
        <w:rPr>
          <w:rFonts w:ascii="Times New Roman" w:hAnsi="Times New Roman" w:cs="Times New Roman"/>
          <w:i/>
          <w:iCs/>
          <w:noProof/>
          <w:sz w:val="24"/>
          <w:szCs w:val="24"/>
        </w:rPr>
        <w:t>Research Square</w:t>
      </w:r>
      <w:r w:rsidR="00663EEC" w:rsidRPr="00663EEC">
        <w:rPr>
          <w:rFonts w:ascii="Times New Roman" w:hAnsi="Times New Roman" w:cs="Times New Roman"/>
          <w:noProof/>
          <w:sz w:val="24"/>
          <w:szCs w:val="24"/>
        </w:rPr>
        <w:t xml:space="preserve">, </w:t>
      </w:r>
      <w:r w:rsidR="00341BD5" w:rsidRPr="00663EEC">
        <w:rPr>
          <w:rFonts w:ascii="Times New Roman" w:hAnsi="Times New Roman" w:cs="Times New Roman"/>
          <w:noProof/>
          <w:sz w:val="24"/>
          <w:szCs w:val="24"/>
        </w:rPr>
        <w:t>1-22</w:t>
      </w:r>
      <w:r w:rsidR="00560F83" w:rsidRPr="00663EEC">
        <w:rPr>
          <w:rFonts w:ascii="Times New Roman" w:hAnsi="Times New Roman" w:cs="Times New Roman"/>
          <w:noProof/>
          <w:sz w:val="24"/>
          <w:szCs w:val="24"/>
        </w:rPr>
        <w:t xml:space="preserve">. Retrieved from </w:t>
      </w:r>
      <w:r w:rsidRPr="00663EEC">
        <w:rPr>
          <w:rFonts w:ascii="Times New Roman" w:hAnsi="Times New Roman" w:cs="Times New Roman"/>
          <w:noProof/>
          <w:sz w:val="24"/>
          <w:szCs w:val="24"/>
        </w:rPr>
        <w:t>https://doi.org/10.21203/rs.3.rs-2218881/v1</w:t>
      </w:r>
    </w:p>
    <w:p w14:paraId="615348BB" w14:textId="73F58CCB" w:rsidR="0052464D" w:rsidRPr="00341BD5" w:rsidRDefault="00667259"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63EEC">
        <w:rPr>
          <w:rFonts w:ascii="Times New Roman" w:hAnsi="Times New Roman" w:cs="Times New Roman"/>
          <w:noProof/>
          <w:sz w:val="24"/>
          <w:szCs w:val="24"/>
        </w:rPr>
        <w:t>Francone</w:t>
      </w:r>
      <w:r w:rsidR="0052464D" w:rsidRPr="00663EEC">
        <w:rPr>
          <w:rFonts w:ascii="Times New Roman" w:hAnsi="Times New Roman" w:cs="Times New Roman"/>
          <w:noProof/>
          <w:sz w:val="24"/>
          <w:szCs w:val="24"/>
        </w:rPr>
        <w:t xml:space="preserve">, L. (2022). </w:t>
      </w:r>
      <w:r w:rsidR="0052464D" w:rsidRPr="00663EEC">
        <w:rPr>
          <w:rFonts w:ascii="Times New Roman" w:hAnsi="Times New Roman" w:cs="Times New Roman"/>
          <w:i/>
          <w:iCs/>
          <w:noProof/>
          <w:sz w:val="24"/>
          <w:szCs w:val="24"/>
        </w:rPr>
        <w:t>Vulnerability assessment of buildings to landslide</w:t>
      </w:r>
      <w:r w:rsidR="0052464D" w:rsidRPr="00663EEC">
        <w:rPr>
          <w:rFonts w:ascii="Times New Roman" w:hAnsi="Times New Roman" w:cs="Times New Roman"/>
          <w:noProof/>
          <w:sz w:val="24"/>
          <w:szCs w:val="24"/>
        </w:rPr>
        <w:t xml:space="preserve">. Politecnico di Torino. </w:t>
      </w:r>
    </w:p>
    <w:p w14:paraId="531A1A0E" w14:textId="59AABADA"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Froude, M. J., &amp; Petley, D. N. (2018). Global fatal landslide occurrence from 2004 to 2016. </w:t>
      </w:r>
      <w:r w:rsidRPr="00341BD5">
        <w:rPr>
          <w:rFonts w:ascii="Times New Roman" w:hAnsi="Times New Roman" w:cs="Times New Roman"/>
          <w:i/>
          <w:iCs/>
          <w:noProof/>
          <w:sz w:val="24"/>
          <w:szCs w:val="24"/>
        </w:rPr>
        <w:t>Natural Hazards and Earth System Sciences</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18</w:t>
      </w:r>
      <w:r w:rsidRPr="00341BD5">
        <w:rPr>
          <w:rFonts w:ascii="Times New Roman" w:hAnsi="Times New Roman" w:cs="Times New Roman"/>
          <w:noProof/>
          <w:sz w:val="24"/>
          <w:szCs w:val="24"/>
        </w:rPr>
        <w:t xml:space="preserve">(8), 2161–2181.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https://doi.org/10.5194/nhess-18-2161-2018</w:t>
      </w:r>
    </w:p>
    <w:p w14:paraId="2B66690C" w14:textId="7E0B87D8"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JMG. (2017). </w:t>
      </w:r>
      <w:r w:rsidR="00251AFE" w:rsidRPr="00341BD5">
        <w:rPr>
          <w:rFonts w:ascii="Times New Roman" w:hAnsi="Times New Roman" w:cs="Times New Roman"/>
          <w:noProof/>
          <w:sz w:val="24"/>
          <w:szCs w:val="24"/>
        </w:rPr>
        <w:t xml:space="preserve">Memasyarakatkan geologi di </w:t>
      </w:r>
      <w:r w:rsidR="00F17D21" w:rsidRPr="00341BD5">
        <w:rPr>
          <w:rFonts w:ascii="Times New Roman" w:hAnsi="Times New Roman" w:cs="Times New Roman"/>
          <w:noProof/>
          <w:sz w:val="24"/>
          <w:szCs w:val="24"/>
        </w:rPr>
        <w:t>Sireh Park</w:t>
      </w:r>
      <w:r w:rsidR="00251AFE" w:rsidRPr="00341BD5">
        <w:rPr>
          <w:rFonts w:ascii="Times New Roman" w:hAnsi="Times New Roman" w:cs="Times New Roman"/>
          <w:noProof/>
          <w:sz w:val="24"/>
          <w:szCs w:val="24"/>
        </w:rPr>
        <w:t xml:space="preserve">, </w:t>
      </w:r>
      <w:r w:rsidR="00F17D21" w:rsidRPr="00341BD5">
        <w:rPr>
          <w:rFonts w:ascii="Times New Roman" w:hAnsi="Times New Roman" w:cs="Times New Roman"/>
          <w:noProof/>
          <w:sz w:val="24"/>
          <w:szCs w:val="24"/>
        </w:rPr>
        <w:t>Iskandar Puteri</w:t>
      </w:r>
      <w:r w:rsidR="00251AFE" w:rsidRPr="00341BD5">
        <w:rPr>
          <w:rFonts w:ascii="Times New Roman" w:hAnsi="Times New Roman" w:cs="Times New Roman"/>
          <w:noProof/>
          <w:sz w:val="24"/>
          <w:szCs w:val="24"/>
        </w:rPr>
        <w:t>.</w:t>
      </w:r>
      <w:r w:rsidRPr="00341BD5">
        <w:rPr>
          <w:rFonts w:ascii="Times New Roman" w:hAnsi="Times New Roman" w:cs="Times New Roman"/>
          <w:noProof/>
          <w:sz w:val="24"/>
          <w:szCs w:val="24"/>
        </w:rPr>
        <w:t xml:space="preserve"> Retrieved from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http://blog.jmg.gov.my/akrab/memasyarakatkan-geologi-di-sireh-park-iskandar-puteri</w:t>
      </w:r>
    </w:p>
    <w:p w14:paraId="12D8C2A9" w14:textId="7A6B3D74" w:rsidR="0052464D" w:rsidRPr="00E610AC"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610AC">
        <w:rPr>
          <w:rFonts w:ascii="Times New Roman" w:hAnsi="Times New Roman" w:cs="Times New Roman"/>
          <w:noProof/>
          <w:sz w:val="24"/>
          <w:szCs w:val="24"/>
        </w:rPr>
        <w:t xml:space="preserve">Komu, M. P., Nefeslioglu, H. A., &amp; Gokceoglu, C. (2023). A </w:t>
      </w:r>
      <w:r w:rsidR="00F17D21" w:rsidRPr="00E610AC">
        <w:rPr>
          <w:rFonts w:ascii="Times New Roman" w:hAnsi="Times New Roman" w:cs="Times New Roman"/>
          <w:noProof/>
          <w:sz w:val="24"/>
          <w:szCs w:val="24"/>
        </w:rPr>
        <w:t xml:space="preserve">review </w:t>
      </w:r>
      <w:r w:rsidRPr="00E610AC">
        <w:rPr>
          <w:rFonts w:ascii="Times New Roman" w:hAnsi="Times New Roman" w:cs="Times New Roman"/>
          <w:noProof/>
          <w:sz w:val="24"/>
          <w:szCs w:val="24"/>
        </w:rPr>
        <w:t xml:space="preserve">of the </w:t>
      </w:r>
      <w:r w:rsidR="00F17D21" w:rsidRPr="00E610AC">
        <w:rPr>
          <w:rFonts w:ascii="Times New Roman" w:hAnsi="Times New Roman" w:cs="Times New Roman"/>
          <w:noProof/>
          <w:sz w:val="24"/>
          <w:szCs w:val="24"/>
        </w:rPr>
        <w:t xml:space="preserve">prediction methods </w:t>
      </w:r>
      <w:r w:rsidRPr="00E610AC">
        <w:rPr>
          <w:rFonts w:ascii="Times New Roman" w:hAnsi="Times New Roman" w:cs="Times New Roman"/>
          <w:noProof/>
          <w:sz w:val="24"/>
          <w:szCs w:val="24"/>
        </w:rPr>
        <w:t xml:space="preserve">for </w:t>
      </w:r>
      <w:r w:rsidR="00F17D21" w:rsidRPr="00E610AC">
        <w:rPr>
          <w:rFonts w:ascii="Times New Roman" w:hAnsi="Times New Roman" w:cs="Times New Roman"/>
          <w:noProof/>
          <w:sz w:val="24"/>
          <w:szCs w:val="24"/>
        </w:rPr>
        <w:t>landslide runout</w:t>
      </w:r>
      <w:r w:rsidRPr="00E610AC">
        <w:rPr>
          <w:rFonts w:ascii="Times New Roman" w:hAnsi="Times New Roman" w:cs="Times New Roman"/>
          <w:noProof/>
          <w:sz w:val="24"/>
          <w:szCs w:val="24"/>
        </w:rPr>
        <w:t xml:space="preserve">. </w:t>
      </w:r>
      <w:r w:rsidR="00E610AC" w:rsidRPr="00E610AC">
        <w:rPr>
          <w:rFonts w:ascii="Times New Roman" w:hAnsi="Times New Roman" w:cs="Times New Roman"/>
          <w:i/>
          <w:iCs/>
          <w:noProof/>
          <w:sz w:val="24"/>
          <w:szCs w:val="24"/>
        </w:rPr>
        <w:t>Proceedings, 87</w:t>
      </w:r>
      <w:r w:rsidR="00E610AC" w:rsidRPr="00E610AC">
        <w:rPr>
          <w:rFonts w:ascii="Times New Roman" w:hAnsi="Times New Roman" w:cs="Times New Roman"/>
          <w:noProof/>
          <w:sz w:val="24"/>
          <w:szCs w:val="24"/>
        </w:rPr>
        <w:t>(1), 3</w:t>
      </w:r>
      <w:r w:rsidRPr="00E610AC">
        <w:rPr>
          <w:rFonts w:ascii="Times New Roman" w:hAnsi="Times New Roman" w:cs="Times New Roman"/>
          <w:noProof/>
          <w:sz w:val="24"/>
          <w:szCs w:val="24"/>
        </w:rPr>
        <w:t xml:space="preserve">. </w:t>
      </w:r>
      <w:r w:rsidR="00560F83" w:rsidRPr="00E610AC">
        <w:rPr>
          <w:rFonts w:ascii="Times New Roman" w:hAnsi="Times New Roman" w:cs="Times New Roman"/>
          <w:noProof/>
          <w:sz w:val="24"/>
          <w:szCs w:val="24"/>
        </w:rPr>
        <w:t xml:space="preserve">Retrieved from </w:t>
      </w:r>
      <w:r w:rsidRPr="00E610AC">
        <w:rPr>
          <w:rFonts w:ascii="Times New Roman" w:hAnsi="Times New Roman" w:cs="Times New Roman"/>
          <w:noProof/>
          <w:sz w:val="24"/>
          <w:szCs w:val="24"/>
        </w:rPr>
        <w:t>https://doi.org/10.3390/IECG2022-14604</w:t>
      </w:r>
    </w:p>
    <w:p w14:paraId="285A72ED" w14:textId="7AE3E0B3" w:rsidR="009824BD" w:rsidRPr="008E3253" w:rsidRDefault="009824B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E3253">
        <w:rPr>
          <w:rFonts w:ascii="Times New Roman" w:hAnsi="Times New Roman" w:cs="Times New Roman"/>
          <w:noProof/>
          <w:sz w:val="24"/>
          <w:szCs w:val="24"/>
        </w:rPr>
        <w:t>Krishna, P. S. V. R., Shivakoti, B. R., Dewi, A., Arambepola, N.M.S.I., Kartiko, R. D., Jayasinghe, S., Basnayake, S., &amp; Towashiraporn</w:t>
      </w:r>
      <w:r w:rsidR="00622730" w:rsidRPr="008E3253">
        <w:rPr>
          <w:rFonts w:ascii="Times New Roman" w:hAnsi="Times New Roman" w:cs="Times New Roman"/>
          <w:noProof/>
          <w:sz w:val="24"/>
          <w:szCs w:val="24"/>
        </w:rPr>
        <w:t>, P</w:t>
      </w:r>
      <w:r w:rsidRPr="008E3253">
        <w:rPr>
          <w:rFonts w:ascii="Times New Roman" w:hAnsi="Times New Roman" w:cs="Times New Roman"/>
          <w:noProof/>
          <w:sz w:val="24"/>
          <w:szCs w:val="24"/>
        </w:rPr>
        <w:t xml:space="preserve">. (2021). </w:t>
      </w:r>
      <w:r w:rsidR="00663EEC" w:rsidRPr="008E3253">
        <w:rPr>
          <w:rFonts w:ascii="Times New Roman" w:hAnsi="Times New Roman" w:cs="Times New Roman"/>
          <w:noProof/>
          <w:sz w:val="24"/>
          <w:szCs w:val="24"/>
        </w:rPr>
        <w:t>On</w:t>
      </w:r>
      <w:r w:rsidRPr="008E3253">
        <w:rPr>
          <w:rFonts w:ascii="Times New Roman" w:hAnsi="Times New Roman" w:cs="Times New Roman"/>
          <w:noProof/>
          <w:sz w:val="24"/>
          <w:szCs w:val="24"/>
        </w:rPr>
        <w:t xml:space="preserve"> integrating climate change projection into landslide risk assessments and mapping at the river basin level. Jakarta. Retrieved from https://www.nadma.gov.my/images/nadma/documents/riskassessment/Landslide Risk Assessment and Mapping Guideline_ASEAN.pdf</w:t>
      </w:r>
    </w:p>
    <w:p w14:paraId="20B083F2" w14:textId="6E8E699B" w:rsidR="0052464D" w:rsidRPr="00663EEC"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63EEC">
        <w:rPr>
          <w:rFonts w:ascii="Times New Roman" w:hAnsi="Times New Roman" w:cs="Times New Roman"/>
          <w:noProof/>
          <w:sz w:val="24"/>
          <w:szCs w:val="24"/>
        </w:rPr>
        <w:t>Lagi, L. (2022). Sireh Park, Iskandar Puteri. Retrieved from https://www.facebook.com/SirehPark.IskandarPuteri/?locale=ms_MY</w:t>
      </w:r>
    </w:p>
    <w:p w14:paraId="5FED68CC" w14:textId="4680078B" w:rsidR="00144F6D" w:rsidRPr="00663EEC" w:rsidRDefault="00144F6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63EEC">
        <w:rPr>
          <w:rFonts w:ascii="Times New Roman" w:hAnsi="Times New Roman" w:cs="Times New Roman"/>
          <w:noProof/>
          <w:sz w:val="24"/>
          <w:szCs w:val="24"/>
        </w:rPr>
        <w:t>Leoi, S. L., Chan, A.  &amp; Trisha, N. (2018</w:t>
      </w:r>
      <w:r w:rsidR="00663EEC" w:rsidRPr="00663EEC">
        <w:rPr>
          <w:rFonts w:ascii="Times New Roman" w:hAnsi="Times New Roman" w:cs="Times New Roman"/>
          <w:noProof/>
          <w:sz w:val="24"/>
          <w:szCs w:val="24"/>
        </w:rPr>
        <w:t>, December 4</w:t>
      </w:r>
      <w:r w:rsidRPr="00663EEC">
        <w:rPr>
          <w:rFonts w:ascii="Times New Roman" w:hAnsi="Times New Roman" w:cs="Times New Roman"/>
          <w:noProof/>
          <w:sz w:val="24"/>
          <w:szCs w:val="24"/>
        </w:rPr>
        <w:t xml:space="preserve">). Malaysia </w:t>
      </w:r>
      <w:r w:rsidR="00663EEC" w:rsidRPr="00663EEC">
        <w:rPr>
          <w:rFonts w:ascii="Times New Roman" w:hAnsi="Times New Roman" w:cs="Times New Roman"/>
          <w:noProof/>
          <w:sz w:val="24"/>
          <w:szCs w:val="24"/>
        </w:rPr>
        <w:t>among countries especially prone to landslides</w:t>
      </w:r>
      <w:r w:rsidRPr="00663EEC">
        <w:rPr>
          <w:rFonts w:ascii="Times New Roman" w:hAnsi="Times New Roman" w:cs="Times New Roman"/>
          <w:noProof/>
          <w:sz w:val="24"/>
          <w:szCs w:val="24"/>
        </w:rPr>
        <w:t xml:space="preserve">. </w:t>
      </w:r>
      <w:r w:rsidR="00663EEC" w:rsidRPr="00663EEC">
        <w:rPr>
          <w:rFonts w:ascii="Times New Roman" w:hAnsi="Times New Roman" w:cs="Times New Roman"/>
          <w:i/>
          <w:iCs/>
          <w:noProof/>
          <w:sz w:val="24"/>
          <w:szCs w:val="24"/>
        </w:rPr>
        <w:t xml:space="preserve">Brudirect </w:t>
      </w:r>
      <w:r w:rsidRPr="00663EEC">
        <w:rPr>
          <w:rFonts w:ascii="Times New Roman" w:hAnsi="Times New Roman" w:cs="Times New Roman"/>
          <w:noProof/>
          <w:sz w:val="24"/>
          <w:szCs w:val="24"/>
        </w:rPr>
        <w:t>Retrieved from https://brudirect.com/news.php?id=58983</w:t>
      </w:r>
    </w:p>
    <w:p w14:paraId="2EC29762" w14:textId="24FBE56F"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Majid, N. A. (2020). Historical landslide events in Malaysia 1993-2019. </w:t>
      </w:r>
      <w:r w:rsidRPr="00341BD5">
        <w:rPr>
          <w:rFonts w:ascii="Times New Roman" w:hAnsi="Times New Roman" w:cs="Times New Roman"/>
          <w:i/>
          <w:iCs/>
          <w:noProof/>
          <w:sz w:val="24"/>
          <w:szCs w:val="24"/>
        </w:rPr>
        <w:t>Indian Journal of Science and Technology</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13</w:t>
      </w:r>
      <w:r w:rsidRPr="00341BD5">
        <w:rPr>
          <w:rFonts w:ascii="Times New Roman" w:hAnsi="Times New Roman" w:cs="Times New Roman"/>
          <w:noProof/>
          <w:sz w:val="24"/>
          <w:szCs w:val="24"/>
        </w:rPr>
        <w:t xml:space="preserve">(33), 3387–3399.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https://doi.org/10.17485/IJST/v13i33.884</w:t>
      </w:r>
    </w:p>
    <w:p w14:paraId="1153D046" w14:textId="4E3A111C" w:rsidR="0052464D" w:rsidRPr="008E3253"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E3253">
        <w:rPr>
          <w:rFonts w:ascii="Times New Roman" w:hAnsi="Times New Roman" w:cs="Times New Roman"/>
          <w:noProof/>
          <w:sz w:val="24"/>
          <w:szCs w:val="24"/>
        </w:rPr>
        <w:t xml:space="preserve">Mastura Azmi, K. A. R. (2020). </w:t>
      </w:r>
      <w:r w:rsidR="00F17D21" w:rsidRPr="008E3253">
        <w:rPr>
          <w:rFonts w:ascii="Times New Roman" w:hAnsi="Times New Roman" w:cs="Times New Roman"/>
          <w:noProof/>
          <w:sz w:val="24"/>
          <w:szCs w:val="24"/>
        </w:rPr>
        <w:t xml:space="preserve">Guidelines for landslide vulnerability assessment and </w:t>
      </w:r>
      <w:r w:rsidR="00F17D21" w:rsidRPr="008E3253">
        <w:rPr>
          <w:rFonts w:ascii="Times New Roman" w:hAnsi="Times New Roman" w:cs="Times New Roman"/>
          <w:noProof/>
          <w:sz w:val="24"/>
          <w:szCs w:val="24"/>
        </w:rPr>
        <w:lastRenderedPageBreak/>
        <w:t xml:space="preserve">development of risk index for critical infrastructure (CI) in Malaysia. </w:t>
      </w:r>
      <w:r w:rsidRPr="008E3253">
        <w:rPr>
          <w:rFonts w:ascii="Times New Roman" w:hAnsi="Times New Roman" w:cs="Times New Roman"/>
          <w:noProof/>
          <w:sz w:val="24"/>
          <w:szCs w:val="24"/>
        </w:rPr>
        <w:t>Kuala Lumpur. Retrieved from https://jkt.kpkt.gov.my/sites/default/files/2022-08/Pekeliling KSU KPKT - Bil.1 Tahun 2022 %28Landslide%29 dan GP Resilience Construction.pdf</w:t>
      </w:r>
    </w:p>
    <w:p w14:paraId="5769BBF6" w14:textId="77757491"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McDougall, S. (2017). 2014 Canadian Geotechnical Colloquium: Landslide runout analysis — current practice and challenges. </w:t>
      </w:r>
      <w:r w:rsidRPr="00341BD5">
        <w:rPr>
          <w:rFonts w:ascii="Times New Roman" w:hAnsi="Times New Roman" w:cs="Times New Roman"/>
          <w:i/>
          <w:iCs/>
          <w:noProof/>
          <w:sz w:val="24"/>
          <w:szCs w:val="24"/>
        </w:rPr>
        <w:t>Canadian Geotechnical Journal</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54</w:t>
      </w:r>
      <w:r w:rsidRPr="00341BD5">
        <w:rPr>
          <w:rFonts w:ascii="Times New Roman" w:hAnsi="Times New Roman" w:cs="Times New Roman"/>
          <w:noProof/>
          <w:sz w:val="24"/>
          <w:szCs w:val="24"/>
        </w:rPr>
        <w:t xml:space="preserve">(5), 605–620.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https://doi.org/10.1139/cgj-2016-0104</w:t>
      </w:r>
    </w:p>
    <w:p w14:paraId="0E5C9E7E" w14:textId="3D7F868B" w:rsidR="0052464D" w:rsidRPr="008E3253"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MET. (2023). Malaysia’s Climate. Retrieved from https://www.met.gov.my/en/pendidikan/iklim-</w:t>
      </w:r>
      <w:r w:rsidRPr="008E3253">
        <w:rPr>
          <w:rFonts w:ascii="Times New Roman" w:hAnsi="Times New Roman" w:cs="Times New Roman"/>
          <w:noProof/>
          <w:sz w:val="24"/>
          <w:szCs w:val="24"/>
        </w:rPr>
        <w:t>malaysia/</w:t>
      </w:r>
    </w:p>
    <w:p w14:paraId="1238FE40" w14:textId="0B59C472" w:rsidR="0052464D" w:rsidRPr="008E3253" w:rsidRDefault="0052464D" w:rsidP="008E325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E3253">
        <w:rPr>
          <w:rFonts w:ascii="Times New Roman" w:hAnsi="Times New Roman" w:cs="Times New Roman"/>
          <w:noProof/>
          <w:sz w:val="24"/>
          <w:szCs w:val="24"/>
        </w:rPr>
        <w:t xml:space="preserve">Moncayo, S., &amp; Ávila, G. (2023). Landslide </w:t>
      </w:r>
      <w:r w:rsidR="00F17D21" w:rsidRPr="008E3253">
        <w:rPr>
          <w:rFonts w:ascii="Times New Roman" w:hAnsi="Times New Roman" w:cs="Times New Roman"/>
          <w:noProof/>
          <w:sz w:val="24"/>
          <w:szCs w:val="24"/>
        </w:rPr>
        <w:t>travel dista</w:t>
      </w:r>
      <w:r w:rsidRPr="008E3253">
        <w:rPr>
          <w:rFonts w:ascii="Times New Roman" w:hAnsi="Times New Roman" w:cs="Times New Roman"/>
          <w:noProof/>
          <w:sz w:val="24"/>
          <w:szCs w:val="24"/>
        </w:rPr>
        <w:t>nces in Colombia from National Landslide Database Analysis</w:t>
      </w:r>
      <w:r w:rsidR="008E3253" w:rsidRPr="008E3253">
        <w:rPr>
          <w:rFonts w:ascii="Times New Roman" w:hAnsi="Times New Roman" w:cs="Times New Roman"/>
          <w:noProof/>
          <w:sz w:val="24"/>
          <w:szCs w:val="24"/>
        </w:rPr>
        <w:t xml:space="preserve">. In Sassa, K., Konagai, K., Tiwari, B., Arbanas, Z., &amp; Sassa, S. (eds). </w:t>
      </w:r>
      <w:r w:rsidR="008E3253" w:rsidRPr="008E3253">
        <w:rPr>
          <w:rFonts w:ascii="Times New Roman" w:hAnsi="Times New Roman" w:cs="Times New Roman"/>
          <w:i/>
          <w:iCs/>
          <w:noProof/>
          <w:sz w:val="24"/>
          <w:szCs w:val="24"/>
        </w:rPr>
        <w:t>Progress in Landslide Research and Technology</w:t>
      </w:r>
      <w:r w:rsidR="008E3253" w:rsidRPr="008E3253">
        <w:rPr>
          <w:rFonts w:ascii="Times New Roman" w:hAnsi="Times New Roman" w:cs="Times New Roman"/>
          <w:noProof/>
          <w:sz w:val="24"/>
          <w:szCs w:val="24"/>
        </w:rPr>
        <w:t>, 1(1) (</w:t>
      </w:r>
      <w:r w:rsidRPr="008E3253">
        <w:rPr>
          <w:rFonts w:ascii="Times New Roman" w:hAnsi="Times New Roman" w:cs="Times New Roman"/>
          <w:noProof/>
          <w:sz w:val="24"/>
          <w:szCs w:val="24"/>
        </w:rPr>
        <w:t xml:space="preserve">pp. 315–325). </w:t>
      </w:r>
      <w:r w:rsidR="008E3253" w:rsidRPr="008E3253">
        <w:rPr>
          <w:rFonts w:ascii="Times New Roman" w:hAnsi="Times New Roman" w:cs="Times New Roman"/>
          <w:noProof/>
          <w:sz w:val="24"/>
          <w:szCs w:val="24"/>
        </w:rPr>
        <w:t>Springer.</w:t>
      </w:r>
    </w:p>
    <w:p w14:paraId="2F7E92C0" w14:textId="05FD0DDC" w:rsidR="0052464D" w:rsidRPr="008E3253"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E3253">
        <w:rPr>
          <w:rFonts w:ascii="Times New Roman" w:hAnsi="Times New Roman" w:cs="Times New Roman"/>
          <w:noProof/>
          <w:sz w:val="24"/>
          <w:szCs w:val="24"/>
        </w:rPr>
        <w:t>Omar, S. N. A. (2022</w:t>
      </w:r>
      <w:r w:rsidR="008E3253" w:rsidRPr="008E3253">
        <w:rPr>
          <w:rFonts w:ascii="Times New Roman" w:hAnsi="Times New Roman" w:cs="Times New Roman"/>
          <w:noProof/>
          <w:sz w:val="24"/>
          <w:szCs w:val="24"/>
        </w:rPr>
        <w:t>, April 2</w:t>
      </w:r>
      <w:r w:rsidRPr="008E3253">
        <w:rPr>
          <w:rFonts w:ascii="Times New Roman" w:hAnsi="Times New Roman" w:cs="Times New Roman"/>
          <w:noProof/>
          <w:sz w:val="24"/>
          <w:szCs w:val="24"/>
        </w:rPr>
        <w:t xml:space="preserve">). Sireh Park tarikan pelancongan terbaharu di Johor. </w:t>
      </w:r>
      <w:r w:rsidR="008E3253" w:rsidRPr="008E3253">
        <w:rPr>
          <w:rFonts w:ascii="Times New Roman" w:hAnsi="Times New Roman" w:cs="Times New Roman"/>
          <w:i/>
          <w:iCs/>
          <w:noProof/>
          <w:sz w:val="24"/>
          <w:szCs w:val="24"/>
        </w:rPr>
        <w:t>Astro Awani</w:t>
      </w:r>
      <w:r w:rsidR="008E3253" w:rsidRPr="008E3253">
        <w:rPr>
          <w:rFonts w:ascii="Times New Roman" w:hAnsi="Times New Roman" w:cs="Times New Roman"/>
          <w:noProof/>
          <w:sz w:val="24"/>
          <w:szCs w:val="24"/>
        </w:rPr>
        <w:t xml:space="preserve"> </w:t>
      </w:r>
      <w:r w:rsidRPr="008E3253">
        <w:rPr>
          <w:rFonts w:ascii="Times New Roman" w:hAnsi="Times New Roman" w:cs="Times New Roman"/>
          <w:noProof/>
          <w:sz w:val="24"/>
          <w:szCs w:val="24"/>
        </w:rPr>
        <w:t>Retrieved from</w:t>
      </w:r>
      <w:r w:rsidR="008E3253" w:rsidRPr="008E3253">
        <w:rPr>
          <w:rFonts w:ascii="Times New Roman" w:hAnsi="Times New Roman" w:cs="Times New Roman"/>
          <w:noProof/>
          <w:sz w:val="24"/>
          <w:szCs w:val="24"/>
        </w:rPr>
        <w:t xml:space="preserve"> </w:t>
      </w:r>
      <w:r w:rsidRPr="008E3253">
        <w:rPr>
          <w:rFonts w:ascii="Times New Roman" w:hAnsi="Times New Roman" w:cs="Times New Roman"/>
          <w:noProof/>
          <w:sz w:val="24"/>
          <w:szCs w:val="24"/>
        </w:rPr>
        <w:t>https://www.astroawani.com/berita-malaysia/sireh-park-tarikan-pelancongan-terbaharu-di-johor-354866</w:t>
      </w:r>
    </w:p>
    <w:p w14:paraId="25D09DC1" w14:textId="272195A8"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Papathoma-Köhle, M., Gems, B., Sturm, M., &amp; Fuchs, S. (2017). Matrices, curves and indicators: A review of approaches to assess physical vulnerability to debris flows. </w:t>
      </w:r>
      <w:r w:rsidRPr="00341BD5">
        <w:rPr>
          <w:rFonts w:ascii="Times New Roman" w:hAnsi="Times New Roman" w:cs="Times New Roman"/>
          <w:i/>
          <w:iCs/>
          <w:noProof/>
          <w:sz w:val="24"/>
          <w:szCs w:val="24"/>
        </w:rPr>
        <w:t>Earth-Science Reviews</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171</w:t>
      </w:r>
      <w:r w:rsidRPr="00341BD5">
        <w:rPr>
          <w:rFonts w:ascii="Times New Roman" w:hAnsi="Times New Roman" w:cs="Times New Roman"/>
          <w:noProof/>
          <w:sz w:val="24"/>
          <w:szCs w:val="24"/>
        </w:rPr>
        <w:t xml:space="preserve">, 272–288.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https://doi.org/10.1016/j.earscirev.2017.06.007</w:t>
      </w:r>
    </w:p>
    <w:p w14:paraId="4F40ABF6" w14:textId="344725A3" w:rsidR="0052464D" w:rsidRPr="00341BD5" w:rsidRDefault="0091177B"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Pellicani, R., Van Westen, C. </w:t>
      </w:r>
      <w:r w:rsidR="0052464D" w:rsidRPr="00341BD5">
        <w:rPr>
          <w:rFonts w:ascii="Times New Roman" w:hAnsi="Times New Roman" w:cs="Times New Roman"/>
          <w:noProof/>
          <w:sz w:val="24"/>
          <w:szCs w:val="24"/>
        </w:rPr>
        <w:t xml:space="preserve">J., &amp; Spilotro, G. (2014). Assessing landslide exposure in areas with limited landslide information. </w:t>
      </w:r>
      <w:r w:rsidR="0052464D" w:rsidRPr="00341BD5">
        <w:rPr>
          <w:rFonts w:ascii="Times New Roman" w:hAnsi="Times New Roman" w:cs="Times New Roman"/>
          <w:i/>
          <w:iCs/>
          <w:noProof/>
          <w:sz w:val="24"/>
          <w:szCs w:val="24"/>
        </w:rPr>
        <w:t>Landslides</w:t>
      </w:r>
      <w:r w:rsidR="0052464D" w:rsidRPr="00341BD5">
        <w:rPr>
          <w:rFonts w:ascii="Times New Roman" w:hAnsi="Times New Roman" w:cs="Times New Roman"/>
          <w:noProof/>
          <w:sz w:val="24"/>
          <w:szCs w:val="24"/>
        </w:rPr>
        <w:t xml:space="preserve">, </w:t>
      </w:r>
      <w:r w:rsidR="0052464D" w:rsidRPr="00341BD5">
        <w:rPr>
          <w:rFonts w:ascii="Times New Roman" w:hAnsi="Times New Roman" w:cs="Times New Roman"/>
          <w:i/>
          <w:iCs/>
          <w:noProof/>
          <w:sz w:val="24"/>
          <w:szCs w:val="24"/>
        </w:rPr>
        <w:t>11</w:t>
      </w:r>
      <w:r w:rsidR="0052464D" w:rsidRPr="00341BD5">
        <w:rPr>
          <w:rFonts w:ascii="Times New Roman" w:hAnsi="Times New Roman" w:cs="Times New Roman"/>
          <w:noProof/>
          <w:sz w:val="24"/>
          <w:szCs w:val="24"/>
        </w:rPr>
        <w:t xml:space="preserve">(3), 463–480. </w:t>
      </w:r>
      <w:r w:rsidR="00560F83" w:rsidRPr="00560F83">
        <w:rPr>
          <w:rFonts w:ascii="Times New Roman" w:hAnsi="Times New Roman" w:cs="Times New Roman"/>
          <w:noProof/>
          <w:sz w:val="24"/>
          <w:szCs w:val="24"/>
        </w:rPr>
        <w:t xml:space="preserve">Retrieved from </w:t>
      </w:r>
      <w:r w:rsidR="0052464D" w:rsidRPr="00341BD5">
        <w:rPr>
          <w:rFonts w:ascii="Times New Roman" w:hAnsi="Times New Roman" w:cs="Times New Roman"/>
          <w:noProof/>
          <w:sz w:val="24"/>
          <w:szCs w:val="24"/>
        </w:rPr>
        <w:t>https://doi.org/10.1007/s10346-013-0386-4</w:t>
      </w:r>
    </w:p>
    <w:p w14:paraId="6A1A0383" w14:textId="58EAC885"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Qarinur, M. (2015). </w:t>
      </w:r>
      <w:r w:rsidR="00F17D21" w:rsidRPr="00341BD5">
        <w:rPr>
          <w:rFonts w:ascii="Times New Roman" w:hAnsi="Times New Roman" w:cs="Times New Roman"/>
          <w:noProof/>
          <w:sz w:val="24"/>
          <w:szCs w:val="24"/>
        </w:rPr>
        <w:t>Landslide runout distance prediction based on mechanism and cause of soil or rock mass movement</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Journal of the Civil Engineering Forum</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1</w:t>
      </w:r>
      <w:r w:rsidRPr="00341BD5">
        <w:rPr>
          <w:rFonts w:ascii="Times New Roman" w:hAnsi="Times New Roman" w:cs="Times New Roman"/>
          <w:noProof/>
          <w:sz w:val="24"/>
          <w:szCs w:val="24"/>
        </w:rPr>
        <w:t>(1)</w:t>
      </w:r>
      <w:r w:rsidR="00341BD5" w:rsidRPr="00341BD5">
        <w:rPr>
          <w:rFonts w:ascii="Times New Roman" w:hAnsi="Times New Roman" w:cs="Times New Roman"/>
          <w:noProof/>
          <w:sz w:val="24"/>
          <w:szCs w:val="24"/>
        </w:rPr>
        <w:t>, 29-35.</w:t>
      </w:r>
      <w:r w:rsidRPr="00341BD5">
        <w:rPr>
          <w:rFonts w:ascii="Times New Roman" w:hAnsi="Times New Roman" w:cs="Times New Roman"/>
          <w:noProof/>
          <w:sz w:val="24"/>
          <w:szCs w:val="24"/>
        </w:rPr>
        <w:t xml:space="preserve"> Retrieved from https://www.researchgate.net/publication/318366111_</w:t>
      </w:r>
      <w:r w:rsidR="00FE616B" w:rsidRPr="00341BD5">
        <w:rPr>
          <w:rFonts w:ascii="Times New Roman" w:hAnsi="Times New Roman" w:cs="Times New Roman"/>
          <w:noProof/>
          <w:sz w:val="24"/>
          <w:szCs w:val="24"/>
        </w:rPr>
        <w:t>landslide_runout_distance_prediction_based_on_mechanism_and_cause_of_soil_or_rock_mass_movement</w:t>
      </w:r>
      <w:r w:rsidRPr="00341BD5">
        <w:rPr>
          <w:rFonts w:ascii="Times New Roman" w:hAnsi="Times New Roman" w:cs="Times New Roman"/>
          <w:noProof/>
          <w:sz w:val="24"/>
          <w:szCs w:val="24"/>
        </w:rPr>
        <w:t>/link/5966421fa6fdcc18ea608fbd/download</w:t>
      </w:r>
    </w:p>
    <w:p w14:paraId="6454BD01" w14:textId="17B1817A" w:rsidR="001D2735" w:rsidRPr="00341BD5" w:rsidRDefault="00F3241B"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Rahman, A.</w:t>
      </w:r>
      <w:r w:rsidR="0091177B" w:rsidRPr="00341BD5">
        <w:rPr>
          <w:rFonts w:ascii="Times New Roman" w:hAnsi="Times New Roman" w:cs="Times New Roman"/>
          <w:noProof/>
          <w:sz w:val="24"/>
          <w:szCs w:val="24"/>
        </w:rPr>
        <w:t xml:space="preserve"> </w:t>
      </w:r>
      <w:r w:rsidRPr="00341BD5">
        <w:rPr>
          <w:rFonts w:ascii="Times New Roman" w:hAnsi="Times New Roman" w:cs="Times New Roman"/>
          <w:noProof/>
          <w:sz w:val="24"/>
          <w:szCs w:val="24"/>
        </w:rPr>
        <w:t>A.</w:t>
      </w:r>
      <w:r w:rsidR="0091177B" w:rsidRPr="00341BD5">
        <w:rPr>
          <w:rFonts w:ascii="Times New Roman" w:hAnsi="Times New Roman" w:cs="Times New Roman"/>
          <w:noProof/>
          <w:sz w:val="24"/>
          <w:szCs w:val="24"/>
        </w:rPr>
        <w:t xml:space="preserve"> </w:t>
      </w:r>
      <w:r w:rsidRPr="00341BD5">
        <w:rPr>
          <w:rFonts w:ascii="Times New Roman" w:hAnsi="Times New Roman" w:cs="Times New Roman"/>
          <w:noProof/>
          <w:sz w:val="24"/>
          <w:szCs w:val="24"/>
        </w:rPr>
        <w:t xml:space="preserve">A., </w:t>
      </w:r>
      <w:r w:rsidR="001D2735" w:rsidRPr="00341BD5">
        <w:rPr>
          <w:rFonts w:ascii="Times New Roman" w:hAnsi="Times New Roman" w:cs="Times New Roman"/>
          <w:noProof/>
          <w:sz w:val="24"/>
          <w:szCs w:val="24"/>
        </w:rPr>
        <w:t xml:space="preserve">Majid, </w:t>
      </w:r>
      <w:r w:rsidRPr="00341BD5">
        <w:rPr>
          <w:rFonts w:ascii="Times New Roman" w:hAnsi="Times New Roman" w:cs="Times New Roman"/>
          <w:noProof/>
          <w:sz w:val="24"/>
          <w:szCs w:val="24"/>
        </w:rPr>
        <w:t>N.</w:t>
      </w:r>
      <w:r w:rsidR="0091177B" w:rsidRPr="00341BD5">
        <w:rPr>
          <w:rFonts w:ascii="Times New Roman" w:hAnsi="Times New Roman" w:cs="Times New Roman"/>
          <w:noProof/>
          <w:sz w:val="24"/>
          <w:szCs w:val="24"/>
        </w:rPr>
        <w:t xml:space="preserve"> </w:t>
      </w:r>
      <w:r w:rsidRPr="00341BD5">
        <w:rPr>
          <w:rFonts w:ascii="Times New Roman" w:hAnsi="Times New Roman" w:cs="Times New Roman"/>
          <w:noProof/>
          <w:sz w:val="24"/>
          <w:szCs w:val="24"/>
        </w:rPr>
        <w:t xml:space="preserve">A., &amp; </w:t>
      </w:r>
      <w:r w:rsidR="001D2735" w:rsidRPr="00341BD5">
        <w:rPr>
          <w:rFonts w:ascii="Times New Roman" w:hAnsi="Times New Roman" w:cs="Times New Roman"/>
          <w:noProof/>
          <w:sz w:val="24"/>
          <w:szCs w:val="24"/>
        </w:rPr>
        <w:t>S</w:t>
      </w:r>
      <w:r w:rsidRPr="00341BD5">
        <w:rPr>
          <w:rFonts w:ascii="Times New Roman" w:hAnsi="Times New Roman" w:cs="Times New Roman"/>
          <w:noProof/>
          <w:sz w:val="24"/>
          <w:szCs w:val="24"/>
        </w:rPr>
        <w:t xml:space="preserve">elamat, </w:t>
      </w:r>
      <w:r w:rsidR="001D2735" w:rsidRPr="00341BD5">
        <w:rPr>
          <w:rFonts w:ascii="Times New Roman" w:hAnsi="Times New Roman" w:cs="Times New Roman"/>
          <w:noProof/>
          <w:sz w:val="24"/>
          <w:szCs w:val="24"/>
        </w:rPr>
        <w:t xml:space="preserve">N. S. (2020). A </w:t>
      </w:r>
      <w:r w:rsidR="00F17D21" w:rsidRPr="00341BD5">
        <w:rPr>
          <w:rFonts w:ascii="Times New Roman" w:hAnsi="Times New Roman" w:cs="Times New Roman"/>
          <w:noProof/>
          <w:sz w:val="24"/>
          <w:szCs w:val="24"/>
        </w:rPr>
        <w:t xml:space="preserve">comprehensive deriving the factors of landslide happened </w:t>
      </w:r>
      <w:r w:rsidR="001D2735" w:rsidRPr="00341BD5">
        <w:rPr>
          <w:rFonts w:ascii="Times New Roman" w:hAnsi="Times New Roman" w:cs="Times New Roman"/>
          <w:noProof/>
          <w:sz w:val="24"/>
          <w:szCs w:val="24"/>
        </w:rPr>
        <w:t xml:space="preserve">in Malaysia. </w:t>
      </w:r>
      <w:r w:rsidR="001D2735" w:rsidRPr="00341BD5">
        <w:rPr>
          <w:rFonts w:ascii="Times New Roman" w:hAnsi="Times New Roman" w:cs="Times New Roman"/>
          <w:i/>
          <w:iCs/>
          <w:noProof/>
          <w:sz w:val="24"/>
          <w:szCs w:val="24"/>
        </w:rPr>
        <w:t>International Journal on Emerging Technologies</w:t>
      </w:r>
      <w:r w:rsidR="001D2735" w:rsidRPr="00341BD5">
        <w:rPr>
          <w:rFonts w:ascii="Times New Roman" w:hAnsi="Times New Roman" w:cs="Times New Roman"/>
          <w:noProof/>
          <w:sz w:val="24"/>
          <w:szCs w:val="24"/>
        </w:rPr>
        <w:t xml:space="preserve">, </w:t>
      </w:r>
      <w:r w:rsidR="001D2735" w:rsidRPr="00341BD5">
        <w:rPr>
          <w:rFonts w:ascii="Times New Roman" w:hAnsi="Times New Roman" w:cs="Times New Roman"/>
          <w:i/>
          <w:iCs/>
          <w:noProof/>
          <w:sz w:val="24"/>
          <w:szCs w:val="24"/>
        </w:rPr>
        <w:t>11</w:t>
      </w:r>
      <w:r w:rsidR="001D2735" w:rsidRPr="00341BD5">
        <w:rPr>
          <w:rFonts w:ascii="Times New Roman" w:hAnsi="Times New Roman" w:cs="Times New Roman"/>
          <w:noProof/>
          <w:sz w:val="24"/>
          <w:szCs w:val="24"/>
        </w:rPr>
        <w:t>(5), 310–314. Retrieved from https://www.researchtrend.net/ijet/pdf/46 A Comprehensive Deriving the Factors of Landslide Happened in Malaysia-3209-A.A.pdf</w:t>
      </w:r>
    </w:p>
    <w:p w14:paraId="030597D4" w14:textId="77777777"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Rahman, H. A., &amp; Mapjabil, J. (2017). Landslides Disaster in Malaysia: an Overview. </w:t>
      </w:r>
      <w:r w:rsidRPr="00341BD5">
        <w:rPr>
          <w:rFonts w:ascii="Times New Roman" w:hAnsi="Times New Roman" w:cs="Times New Roman"/>
          <w:i/>
          <w:iCs/>
          <w:noProof/>
          <w:sz w:val="24"/>
          <w:szCs w:val="24"/>
        </w:rPr>
        <w:t>Health and the Environment Journal</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8</w:t>
      </w:r>
      <w:r w:rsidRPr="00341BD5">
        <w:rPr>
          <w:rFonts w:ascii="Times New Roman" w:hAnsi="Times New Roman" w:cs="Times New Roman"/>
          <w:noProof/>
          <w:sz w:val="24"/>
          <w:szCs w:val="24"/>
        </w:rPr>
        <w:t>(1), 58–71. Retrieved from https://www.researchgate.net/profile/Haliza-Abdul-Rahman/publication/321096764_Landslides_Disaster_in_Malaysia_an_Overview/links/5a0d1fe60f7e9b9e33a9e8f3/Landslides-Disaster-in-Malaysia-an-Overview.pdf</w:t>
      </w:r>
    </w:p>
    <w:p w14:paraId="089E4E53" w14:textId="6D5BAF3E"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Roslee, R., Jamaludin, T. A., &amp; Simon, N. (2017). Landslide Vulnerability Assessment (LVAs): A </w:t>
      </w:r>
      <w:r w:rsidR="00341BD5" w:rsidRPr="00341BD5">
        <w:rPr>
          <w:rFonts w:ascii="Times New Roman" w:hAnsi="Times New Roman" w:cs="Times New Roman"/>
          <w:noProof/>
          <w:sz w:val="24"/>
          <w:szCs w:val="24"/>
        </w:rPr>
        <w:t>case study</w:t>
      </w:r>
      <w:r w:rsidRPr="00341BD5">
        <w:rPr>
          <w:rFonts w:ascii="Times New Roman" w:hAnsi="Times New Roman" w:cs="Times New Roman"/>
          <w:noProof/>
          <w:sz w:val="24"/>
          <w:szCs w:val="24"/>
        </w:rPr>
        <w:t xml:space="preserve"> from Kota Kinabalu, Sabah, Malaysia. </w:t>
      </w:r>
      <w:r w:rsidRPr="00341BD5">
        <w:rPr>
          <w:rFonts w:ascii="Times New Roman" w:hAnsi="Times New Roman" w:cs="Times New Roman"/>
          <w:i/>
          <w:iCs/>
          <w:noProof/>
          <w:sz w:val="24"/>
          <w:szCs w:val="24"/>
        </w:rPr>
        <w:t>Indonesian Journal on Geoscience</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4</w:t>
      </w:r>
      <w:r w:rsidRPr="00341BD5">
        <w:rPr>
          <w:rFonts w:ascii="Times New Roman" w:hAnsi="Times New Roman" w:cs="Times New Roman"/>
          <w:noProof/>
          <w:sz w:val="24"/>
          <w:szCs w:val="24"/>
        </w:rPr>
        <w:t>(1)</w:t>
      </w:r>
      <w:r w:rsidR="00341BD5" w:rsidRPr="00341BD5">
        <w:rPr>
          <w:rFonts w:ascii="Times New Roman" w:hAnsi="Times New Roman" w:cs="Times New Roman"/>
          <w:noProof/>
          <w:sz w:val="24"/>
          <w:szCs w:val="24"/>
        </w:rPr>
        <w:t>, 49-59.</w:t>
      </w:r>
      <w:r w:rsidRPr="00341BD5">
        <w:rPr>
          <w:rFonts w:ascii="Times New Roman" w:hAnsi="Times New Roman" w:cs="Times New Roman"/>
          <w:noProof/>
          <w:sz w:val="24"/>
          <w:szCs w:val="24"/>
        </w:rPr>
        <w:t xml:space="preserve">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https://doi.org/10.17014/ijog.4.1.49-59</w:t>
      </w:r>
    </w:p>
    <w:p w14:paraId="3C2F835F" w14:textId="2FF17FC4"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Roslee, R., Madri, A. N., &amp; Zikiri, M. F. (2020). </w:t>
      </w:r>
      <w:r w:rsidR="00FE616B" w:rsidRPr="00341BD5">
        <w:rPr>
          <w:rFonts w:ascii="Times New Roman" w:hAnsi="Times New Roman" w:cs="Times New Roman"/>
          <w:noProof/>
          <w:sz w:val="24"/>
          <w:szCs w:val="24"/>
        </w:rPr>
        <w:t xml:space="preserve">Landslide </w:t>
      </w:r>
      <w:r w:rsidR="00341BD5" w:rsidRPr="00341BD5">
        <w:rPr>
          <w:rFonts w:ascii="Times New Roman" w:hAnsi="Times New Roman" w:cs="Times New Roman"/>
          <w:noProof/>
          <w:sz w:val="24"/>
          <w:szCs w:val="24"/>
        </w:rPr>
        <w:t xml:space="preserve">Vulnerability Assesment </w:t>
      </w:r>
      <w:r w:rsidR="00FE616B" w:rsidRPr="00341BD5">
        <w:rPr>
          <w:rFonts w:ascii="Times New Roman" w:hAnsi="Times New Roman" w:cs="Times New Roman"/>
          <w:noProof/>
          <w:sz w:val="24"/>
          <w:szCs w:val="24"/>
        </w:rPr>
        <w:t>(LVAS) in Luyang area, Kota Kinabalu, Sabah, Malaysia.</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Environment &amp; Ecosystem Science</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4</w:t>
      </w:r>
      <w:r w:rsidRPr="00341BD5">
        <w:rPr>
          <w:rFonts w:ascii="Times New Roman" w:hAnsi="Times New Roman" w:cs="Times New Roman"/>
          <w:noProof/>
          <w:sz w:val="24"/>
          <w:szCs w:val="24"/>
        </w:rPr>
        <w:t xml:space="preserve">(2), 100–104.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https://doi.org/10.26480/ees.02.2020.100.104</w:t>
      </w:r>
    </w:p>
    <w:p w14:paraId="0B39CB5C" w14:textId="2FCADCD3"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Singh, A., Kanungo, D. P., &amp; Pal, S. (2019). Physical vulnerability assessment of buildings exposed to landslides in India. </w:t>
      </w:r>
      <w:r w:rsidRPr="00341BD5">
        <w:rPr>
          <w:rFonts w:ascii="Times New Roman" w:hAnsi="Times New Roman" w:cs="Times New Roman"/>
          <w:i/>
          <w:iCs/>
          <w:noProof/>
          <w:sz w:val="24"/>
          <w:szCs w:val="24"/>
        </w:rPr>
        <w:t>Natural Hazards</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96</w:t>
      </w:r>
      <w:r w:rsidRPr="00341BD5">
        <w:rPr>
          <w:rFonts w:ascii="Times New Roman" w:hAnsi="Times New Roman" w:cs="Times New Roman"/>
          <w:noProof/>
          <w:sz w:val="24"/>
          <w:szCs w:val="24"/>
        </w:rPr>
        <w:t xml:space="preserve">(2), 753–790.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https://doi.org/10.1007/s11069-018-03568-y</w:t>
      </w:r>
      <w:r w:rsidR="00667259" w:rsidRPr="00341BD5">
        <w:rPr>
          <w:rFonts w:ascii="Times New Roman" w:hAnsi="Times New Roman" w:cs="Times New Roman"/>
          <w:noProof/>
          <w:sz w:val="24"/>
          <w:szCs w:val="24"/>
        </w:rPr>
        <w:t xml:space="preserve">   </w:t>
      </w:r>
    </w:p>
    <w:p w14:paraId="433B395A" w14:textId="1B9C3CA8" w:rsidR="0052464D" w:rsidRPr="003F732E"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F732E">
        <w:rPr>
          <w:rFonts w:ascii="Times New Roman" w:hAnsi="Times New Roman" w:cs="Times New Roman"/>
          <w:noProof/>
          <w:sz w:val="24"/>
          <w:szCs w:val="24"/>
        </w:rPr>
        <w:t>Singh, A., Pal, S., &amp; Kanungo, D. P. (2019). Site-S</w:t>
      </w:r>
      <w:r w:rsidR="003F732E" w:rsidRPr="003F732E">
        <w:rPr>
          <w:rFonts w:ascii="Times New Roman" w:hAnsi="Times New Roman" w:cs="Times New Roman"/>
          <w:noProof/>
          <w:sz w:val="24"/>
          <w:szCs w:val="24"/>
        </w:rPr>
        <w:t>pecific vulnerability assessment of buildings exposed to rockfalls</w:t>
      </w:r>
      <w:r w:rsidRPr="003F732E">
        <w:rPr>
          <w:rFonts w:ascii="Times New Roman" w:hAnsi="Times New Roman" w:cs="Times New Roman"/>
          <w:noProof/>
          <w:sz w:val="24"/>
          <w:szCs w:val="24"/>
        </w:rPr>
        <w:t xml:space="preserve">. In </w:t>
      </w:r>
      <w:r w:rsidR="003F732E" w:rsidRPr="003F732E">
        <w:rPr>
          <w:rFonts w:ascii="Times New Roman" w:hAnsi="Times New Roman" w:cs="Times New Roman"/>
          <w:noProof/>
          <w:sz w:val="24"/>
          <w:szCs w:val="24"/>
        </w:rPr>
        <w:t xml:space="preserve">Chattopadhyay, J., Singh, R., &amp; Prakash, O. (eds). </w:t>
      </w:r>
      <w:r w:rsidRPr="003F732E">
        <w:rPr>
          <w:rFonts w:ascii="Times New Roman" w:hAnsi="Times New Roman" w:cs="Times New Roman"/>
          <w:i/>
          <w:iCs/>
          <w:noProof/>
          <w:sz w:val="24"/>
          <w:szCs w:val="24"/>
        </w:rPr>
        <w:t>Renewable Energy and its Innovative Technologies</w:t>
      </w:r>
      <w:r w:rsidRPr="003F732E">
        <w:rPr>
          <w:rFonts w:ascii="Times New Roman" w:hAnsi="Times New Roman" w:cs="Times New Roman"/>
          <w:noProof/>
          <w:sz w:val="24"/>
          <w:szCs w:val="24"/>
        </w:rPr>
        <w:t xml:space="preserve"> (pp. 1–11). Springer. </w:t>
      </w:r>
      <w:r w:rsidR="00560F83" w:rsidRPr="003F732E">
        <w:rPr>
          <w:rFonts w:ascii="Times New Roman" w:hAnsi="Times New Roman" w:cs="Times New Roman"/>
          <w:noProof/>
          <w:sz w:val="24"/>
          <w:szCs w:val="24"/>
        </w:rPr>
        <w:t xml:space="preserve">Retrieved from </w:t>
      </w:r>
      <w:r w:rsidRPr="003F732E">
        <w:rPr>
          <w:rFonts w:ascii="Times New Roman" w:hAnsi="Times New Roman" w:cs="Times New Roman"/>
          <w:noProof/>
          <w:sz w:val="24"/>
          <w:szCs w:val="24"/>
        </w:rPr>
        <w:lastRenderedPageBreak/>
        <w:t>https://doi.org/10.1007/978-981-13-2116-0_1</w:t>
      </w:r>
    </w:p>
    <w:p w14:paraId="79DE8300" w14:textId="7DE2A804" w:rsidR="00EC1182" w:rsidRPr="006520C1" w:rsidRDefault="00EC1182"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highlight w:val="yellow"/>
        </w:rPr>
      </w:pPr>
      <w:r w:rsidRPr="00D00F4D">
        <w:rPr>
          <w:rFonts w:ascii="Times New Roman" w:hAnsi="Times New Roman" w:cs="Times New Roman"/>
          <w:noProof/>
          <w:sz w:val="24"/>
          <w:szCs w:val="24"/>
        </w:rPr>
        <w:t>Sivakami, C., &amp; Rajkumar</w:t>
      </w:r>
      <w:r w:rsidR="0091177B" w:rsidRPr="00D00F4D">
        <w:rPr>
          <w:rFonts w:ascii="Times New Roman" w:hAnsi="Times New Roman" w:cs="Times New Roman"/>
          <w:noProof/>
          <w:sz w:val="24"/>
          <w:szCs w:val="24"/>
        </w:rPr>
        <w:t>, D</w:t>
      </w:r>
      <w:r w:rsidRPr="00D00F4D">
        <w:rPr>
          <w:rFonts w:ascii="Times New Roman" w:hAnsi="Times New Roman" w:cs="Times New Roman"/>
          <w:noProof/>
          <w:sz w:val="24"/>
          <w:szCs w:val="24"/>
        </w:rPr>
        <w:t xml:space="preserve">. R. (2020). Landslide Vulnerability Zone by Weights of Evidence Model using Remote Sensing and GIS, in Kodaikanal Taluk (Tamil nadu, India). </w:t>
      </w:r>
      <w:r w:rsidRPr="00D00F4D">
        <w:rPr>
          <w:rFonts w:ascii="Times New Roman" w:hAnsi="Times New Roman" w:cs="Times New Roman"/>
          <w:i/>
          <w:iCs/>
          <w:noProof/>
          <w:sz w:val="24"/>
          <w:szCs w:val="24"/>
        </w:rPr>
        <w:t>I</w:t>
      </w:r>
      <w:r w:rsidRPr="008E3253">
        <w:rPr>
          <w:rFonts w:ascii="Times New Roman" w:hAnsi="Times New Roman" w:cs="Times New Roman"/>
          <w:i/>
          <w:iCs/>
          <w:noProof/>
          <w:sz w:val="24"/>
          <w:szCs w:val="24"/>
        </w:rPr>
        <w:t>nternational Journal of Engineering Research And</w:t>
      </w:r>
      <w:r w:rsidRPr="008E3253">
        <w:rPr>
          <w:rFonts w:ascii="Times New Roman" w:hAnsi="Times New Roman" w:cs="Times New Roman"/>
          <w:noProof/>
          <w:sz w:val="24"/>
          <w:szCs w:val="24"/>
        </w:rPr>
        <w:t xml:space="preserve">, </w:t>
      </w:r>
      <w:r w:rsidRPr="008E3253">
        <w:rPr>
          <w:rFonts w:ascii="Times New Roman" w:hAnsi="Times New Roman" w:cs="Times New Roman"/>
          <w:i/>
          <w:iCs/>
          <w:noProof/>
          <w:sz w:val="24"/>
          <w:szCs w:val="24"/>
        </w:rPr>
        <w:t>V9</w:t>
      </w:r>
      <w:r w:rsidRPr="008E3253">
        <w:rPr>
          <w:rFonts w:ascii="Times New Roman" w:hAnsi="Times New Roman" w:cs="Times New Roman"/>
          <w:noProof/>
          <w:sz w:val="24"/>
          <w:szCs w:val="24"/>
        </w:rPr>
        <w:t>(02)</w:t>
      </w:r>
      <w:r w:rsidR="00341BD5" w:rsidRPr="008E3253">
        <w:rPr>
          <w:rFonts w:ascii="Times New Roman" w:hAnsi="Times New Roman" w:cs="Times New Roman"/>
          <w:noProof/>
          <w:sz w:val="24"/>
          <w:szCs w:val="24"/>
        </w:rPr>
        <w:t xml:space="preserve">, </w:t>
      </w:r>
      <w:r w:rsidR="00D00F4D" w:rsidRPr="008E3253">
        <w:rPr>
          <w:rFonts w:ascii="Times New Roman" w:hAnsi="Times New Roman" w:cs="Times New Roman"/>
          <w:noProof/>
          <w:sz w:val="24"/>
          <w:szCs w:val="24"/>
        </w:rPr>
        <w:t>788-793</w:t>
      </w:r>
      <w:r w:rsidRPr="008E3253">
        <w:rPr>
          <w:rFonts w:ascii="Times New Roman" w:hAnsi="Times New Roman" w:cs="Times New Roman"/>
          <w:noProof/>
          <w:sz w:val="24"/>
          <w:szCs w:val="24"/>
        </w:rPr>
        <w:t xml:space="preserve">. </w:t>
      </w:r>
      <w:r w:rsidR="00560F83" w:rsidRPr="008E3253">
        <w:rPr>
          <w:rFonts w:ascii="Times New Roman" w:hAnsi="Times New Roman" w:cs="Times New Roman"/>
          <w:noProof/>
          <w:sz w:val="24"/>
          <w:szCs w:val="24"/>
        </w:rPr>
        <w:t xml:space="preserve">Retrieved from </w:t>
      </w:r>
      <w:r w:rsidRPr="008E3253">
        <w:rPr>
          <w:rFonts w:ascii="Times New Roman" w:hAnsi="Times New Roman" w:cs="Times New Roman"/>
          <w:noProof/>
          <w:sz w:val="24"/>
          <w:szCs w:val="24"/>
        </w:rPr>
        <w:t>https://doi.org/10.17577/IJERTV9IS020201</w:t>
      </w:r>
    </w:p>
    <w:p w14:paraId="5213FC9F" w14:textId="039E0BB0" w:rsidR="0052464D" w:rsidRPr="00341BD5"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1BD5">
        <w:rPr>
          <w:rFonts w:ascii="Times New Roman" w:hAnsi="Times New Roman" w:cs="Times New Roman"/>
          <w:noProof/>
          <w:sz w:val="24"/>
          <w:szCs w:val="24"/>
        </w:rPr>
        <w:t xml:space="preserve">Subasinghe, C. N., &amp; Kawasaki, A. (2021). Assessment of physical vulnerability of buildings and socio-economic vulnerability of residents to rainfall induced cut slope failures: A case study in central highlands, Sri Lanka. </w:t>
      </w:r>
      <w:r w:rsidRPr="00341BD5">
        <w:rPr>
          <w:rFonts w:ascii="Times New Roman" w:hAnsi="Times New Roman" w:cs="Times New Roman"/>
          <w:i/>
          <w:iCs/>
          <w:noProof/>
          <w:sz w:val="24"/>
          <w:szCs w:val="24"/>
        </w:rPr>
        <w:t>International Journal of Disaster Risk Reduction</w:t>
      </w:r>
      <w:r w:rsidRPr="00341BD5">
        <w:rPr>
          <w:rFonts w:ascii="Times New Roman" w:hAnsi="Times New Roman" w:cs="Times New Roman"/>
          <w:noProof/>
          <w:sz w:val="24"/>
          <w:szCs w:val="24"/>
        </w:rPr>
        <w:t xml:space="preserve">, </w:t>
      </w:r>
      <w:r w:rsidRPr="00341BD5">
        <w:rPr>
          <w:rFonts w:ascii="Times New Roman" w:hAnsi="Times New Roman" w:cs="Times New Roman"/>
          <w:i/>
          <w:iCs/>
          <w:noProof/>
          <w:sz w:val="24"/>
          <w:szCs w:val="24"/>
        </w:rPr>
        <w:t>65</w:t>
      </w:r>
      <w:r w:rsidRPr="00341BD5">
        <w:rPr>
          <w:rFonts w:ascii="Times New Roman" w:hAnsi="Times New Roman" w:cs="Times New Roman"/>
          <w:noProof/>
          <w:sz w:val="24"/>
          <w:szCs w:val="24"/>
        </w:rPr>
        <w:t xml:space="preserve">, 102550. </w:t>
      </w:r>
      <w:r w:rsidR="00560F83" w:rsidRPr="00560F83">
        <w:rPr>
          <w:rFonts w:ascii="Times New Roman" w:hAnsi="Times New Roman" w:cs="Times New Roman"/>
          <w:noProof/>
          <w:sz w:val="24"/>
          <w:szCs w:val="24"/>
        </w:rPr>
        <w:t xml:space="preserve">Retrieved from </w:t>
      </w:r>
      <w:r w:rsidRPr="00341BD5">
        <w:rPr>
          <w:rFonts w:ascii="Times New Roman" w:hAnsi="Times New Roman" w:cs="Times New Roman"/>
          <w:noProof/>
          <w:sz w:val="24"/>
          <w:szCs w:val="24"/>
        </w:rPr>
        <w:t>https://doi.org/10.1016/j.ijdrr.2021.102550</w:t>
      </w:r>
    </w:p>
    <w:p w14:paraId="63CF522D" w14:textId="204DECDD" w:rsidR="0052464D" w:rsidRPr="003F732E"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F732E">
        <w:rPr>
          <w:rFonts w:ascii="Times New Roman" w:hAnsi="Times New Roman" w:cs="Times New Roman"/>
          <w:noProof/>
          <w:sz w:val="24"/>
          <w:szCs w:val="24"/>
        </w:rPr>
        <w:t>UNISDR. (2017). Words into Action Guidelines: National Disaster Risk Assessment Hazard Specific Risk Assessment. Retrieved from https://www.unisdr.org/files/52828_03landslidehazardandriskassessment.pdf</w:t>
      </w:r>
    </w:p>
    <w:p w14:paraId="23907033" w14:textId="345CF2A2" w:rsidR="0052464D" w:rsidRPr="00D00F4D" w:rsidRDefault="00FE616B"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00F4D">
        <w:rPr>
          <w:rFonts w:ascii="Times New Roman" w:hAnsi="Times New Roman" w:cs="Times New Roman"/>
          <w:noProof/>
          <w:sz w:val="24"/>
          <w:szCs w:val="24"/>
        </w:rPr>
        <w:t xml:space="preserve">Van </w:t>
      </w:r>
      <w:r w:rsidR="0052464D" w:rsidRPr="00D00F4D">
        <w:rPr>
          <w:rFonts w:ascii="Times New Roman" w:hAnsi="Times New Roman" w:cs="Times New Roman"/>
          <w:noProof/>
          <w:sz w:val="24"/>
          <w:szCs w:val="24"/>
        </w:rPr>
        <w:t xml:space="preserve">Westen, C. J., Castellanos, E., &amp; Kuriakose, S. L. (2008). Spatial data for landslide susceptibility, hazard, and vulnerability assessment: An overview. </w:t>
      </w:r>
      <w:r w:rsidR="0052464D" w:rsidRPr="00D00F4D">
        <w:rPr>
          <w:rFonts w:ascii="Times New Roman" w:hAnsi="Times New Roman" w:cs="Times New Roman"/>
          <w:i/>
          <w:iCs/>
          <w:noProof/>
          <w:sz w:val="24"/>
          <w:szCs w:val="24"/>
        </w:rPr>
        <w:t>Engineering Geology</w:t>
      </w:r>
      <w:r w:rsidR="0052464D" w:rsidRPr="00D00F4D">
        <w:rPr>
          <w:rFonts w:ascii="Times New Roman" w:hAnsi="Times New Roman" w:cs="Times New Roman"/>
          <w:noProof/>
          <w:sz w:val="24"/>
          <w:szCs w:val="24"/>
        </w:rPr>
        <w:t xml:space="preserve">, </w:t>
      </w:r>
      <w:r w:rsidR="0052464D" w:rsidRPr="00D00F4D">
        <w:rPr>
          <w:rFonts w:ascii="Times New Roman" w:hAnsi="Times New Roman" w:cs="Times New Roman"/>
          <w:i/>
          <w:iCs/>
          <w:noProof/>
          <w:sz w:val="24"/>
          <w:szCs w:val="24"/>
        </w:rPr>
        <w:t>102</w:t>
      </w:r>
      <w:r w:rsidR="0052464D" w:rsidRPr="00D00F4D">
        <w:rPr>
          <w:rFonts w:ascii="Times New Roman" w:hAnsi="Times New Roman" w:cs="Times New Roman"/>
          <w:noProof/>
          <w:sz w:val="24"/>
          <w:szCs w:val="24"/>
        </w:rPr>
        <w:t xml:space="preserve">(3–4), 112–131. </w:t>
      </w:r>
      <w:r w:rsidR="00560F83" w:rsidRPr="00560F83">
        <w:rPr>
          <w:rFonts w:ascii="Times New Roman" w:hAnsi="Times New Roman" w:cs="Times New Roman"/>
          <w:noProof/>
          <w:sz w:val="24"/>
          <w:szCs w:val="24"/>
        </w:rPr>
        <w:t xml:space="preserve">Retrieved from </w:t>
      </w:r>
      <w:r w:rsidR="0052464D" w:rsidRPr="00D00F4D">
        <w:rPr>
          <w:rFonts w:ascii="Times New Roman" w:hAnsi="Times New Roman" w:cs="Times New Roman"/>
          <w:noProof/>
          <w:sz w:val="24"/>
          <w:szCs w:val="24"/>
        </w:rPr>
        <w:t>https://doi.org/10.1016/j.enggeo.2008.03.010</w:t>
      </w:r>
    </w:p>
    <w:p w14:paraId="772D24EC" w14:textId="5B755480" w:rsidR="0052464D" w:rsidRPr="00D00F4D"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00F4D">
        <w:rPr>
          <w:rFonts w:ascii="Times New Roman" w:hAnsi="Times New Roman" w:cs="Times New Roman"/>
          <w:noProof/>
          <w:sz w:val="24"/>
          <w:szCs w:val="24"/>
        </w:rPr>
        <w:t xml:space="preserve">Wohlers, A., &amp; Damm, B. (2022). Rockfall Vulnerability of a Rural Road Network—A Methodological Approach in the Harz Mountains, Germany. </w:t>
      </w:r>
      <w:r w:rsidRPr="00D00F4D">
        <w:rPr>
          <w:rFonts w:ascii="Times New Roman" w:hAnsi="Times New Roman" w:cs="Times New Roman"/>
          <w:i/>
          <w:iCs/>
          <w:noProof/>
          <w:sz w:val="24"/>
          <w:szCs w:val="24"/>
        </w:rPr>
        <w:t>Geosciences</w:t>
      </w:r>
      <w:r w:rsidRPr="00D00F4D">
        <w:rPr>
          <w:rFonts w:ascii="Times New Roman" w:hAnsi="Times New Roman" w:cs="Times New Roman"/>
          <w:noProof/>
          <w:sz w:val="24"/>
          <w:szCs w:val="24"/>
        </w:rPr>
        <w:t xml:space="preserve">, </w:t>
      </w:r>
      <w:r w:rsidRPr="00D00F4D">
        <w:rPr>
          <w:rFonts w:ascii="Times New Roman" w:hAnsi="Times New Roman" w:cs="Times New Roman"/>
          <w:i/>
          <w:iCs/>
          <w:noProof/>
          <w:sz w:val="24"/>
          <w:szCs w:val="24"/>
        </w:rPr>
        <w:t>12</w:t>
      </w:r>
      <w:r w:rsidRPr="00D00F4D">
        <w:rPr>
          <w:rFonts w:ascii="Times New Roman" w:hAnsi="Times New Roman" w:cs="Times New Roman"/>
          <w:noProof/>
          <w:sz w:val="24"/>
          <w:szCs w:val="24"/>
        </w:rPr>
        <w:t xml:space="preserve">(4), 170. </w:t>
      </w:r>
      <w:r w:rsidR="00560F83" w:rsidRPr="00560F83">
        <w:rPr>
          <w:rFonts w:ascii="Times New Roman" w:hAnsi="Times New Roman" w:cs="Times New Roman"/>
          <w:noProof/>
          <w:sz w:val="24"/>
          <w:szCs w:val="24"/>
        </w:rPr>
        <w:t xml:space="preserve">Retrieved from </w:t>
      </w:r>
      <w:r w:rsidRPr="00D00F4D">
        <w:rPr>
          <w:rFonts w:ascii="Times New Roman" w:hAnsi="Times New Roman" w:cs="Times New Roman"/>
          <w:noProof/>
          <w:sz w:val="24"/>
          <w:szCs w:val="24"/>
        </w:rPr>
        <w:t>https://doi.org/10.3390/geosciences12040170</w:t>
      </w:r>
    </w:p>
    <w:p w14:paraId="19EE6E1E" w14:textId="618841F6" w:rsidR="0052464D" w:rsidRPr="003F732E" w:rsidRDefault="003F732E"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F732E">
        <w:rPr>
          <w:rFonts w:ascii="Times New Roman" w:hAnsi="Times New Roman" w:cs="Times New Roman"/>
          <w:noProof/>
          <w:sz w:val="24"/>
          <w:szCs w:val="24"/>
        </w:rPr>
        <w:t>World bank</w:t>
      </w:r>
      <w:r w:rsidR="0052464D" w:rsidRPr="003F732E">
        <w:rPr>
          <w:rFonts w:ascii="Times New Roman" w:hAnsi="Times New Roman" w:cs="Times New Roman"/>
          <w:noProof/>
          <w:sz w:val="24"/>
          <w:szCs w:val="24"/>
        </w:rPr>
        <w:t>. (2021). Current Climate</w:t>
      </w:r>
      <w:r>
        <w:rPr>
          <w:rFonts w:ascii="Times New Roman" w:hAnsi="Times New Roman" w:cs="Times New Roman"/>
          <w:noProof/>
          <w:sz w:val="24"/>
          <w:szCs w:val="24"/>
        </w:rPr>
        <w:t>-</w:t>
      </w:r>
      <w:r w:rsidR="0052464D" w:rsidRPr="003F732E">
        <w:rPr>
          <w:rFonts w:ascii="Times New Roman" w:hAnsi="Times New Roman" w:cs="Times New Roman"/>
          <w:noProof/>
          <w:sz w:val="24"/>
          <w:szCs w:val="24"/>
        </w:rPr>
        <w:t>Climatology. Retrieved from https://climateknowledgeportal.worldbank.org/country/malaysia/climate-data-historical#:~:text=Malaysia has a tropical climate,hottest months of the year.</w:t>
      </w:r>
    </w:p>
    <w:p w14:paraId="6B033C74" w14:textId="13935AA3" w:rsidR="0052464D" w:rsidRPr="003F732E"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F732E">
        <w:rPr>
          <w:rFonts w:ascii="Times New Roman" w:hAnsi="Times New Roman" w:cs="Times New Roman"/>
          <w:noProof/>
          <w:sz w:val="24"/>
          <w:szCs w:val="24"/>
        </w:rPr>
        <w:t xml:space="preserve">Wubalem, A. (2022). Landslide </w:t>
      </w:r>
      <w:r w:rsidR="003F732E" w:rsidRPr="003F732E">
        <w:rPr>
          <w:rFonts w:ascii="Times New Roman" w:hAnsi="Times New Roman" w:cs="Times New Roman"/>
          <w:noProof/>
          <w:sz w:val="24"/>
          <w:szCs w:val="24"/>
        </w:rPr>
        <w:t>inventory, susceptibility, hazard and risk mapping</w:t>
      </w:r>
      <w:r w:rsidRPr="003F732E">
        <w:rPr>
          <w:rFonts w:ascii="Times New Roman" w:hAnsi="Times New Roman" w:cs="Times New Roman"/>
          <w:noProof/>
          <w:sz w:val="24"/>
          <w:szCs w:val="24"/>
        </w:rPr>
        <w:t xml:space="preserve">. </w:t>
      </w:r>
      <w:r w:rsidRPr="003F732E">
        <w:rPr>
          <w:rFonts w:ascii="Times New Roman" w:hAnsi="Times New Roman" w:cs="Times New Roman"/>
          <w:i/>
          <w:iCs/>
          <w:noProof/>
          <w:sz w:val="24"/>
          <w:szCs w:val="24"/>
        </w:rPr>
        <w:t>IntechOpen</w:t>
      </w:r>
      <w:r w:rsidRPr="003F732E">
        <w:rPr>
          <w:rFonts w:ascii="Times New Roman" w:hAnsi="Times New Roman" w:cs="Times New Roman"/>
          <w:noProof/>
          <w:sz w:val="24"/>
          <w:szCs w:val="24"/>
        </w:rPr>
        <w:t xml:space="preserve">. </w:t>
      </w:r>
      <w:r w:rsidR="00560F83" w:rsidRPr="003F732E">
        <w:rPr>
          <w:rFonts w:ascii="Times New Roman" w:hAnsi="Times New Roman" w:cs="Times New Roman"/>
          <w:noProof/>
          <w:sz w:val="24"/>
          <w:szCs w:val="24"/>
        </w:rPr>
        <w:t xml:space="preserve">Retrieved from </w:t>
      </w:r>
      <w:r w:rsidRPr="003F732E">
        <w:rPr>
          <w:rFonts w:ascii="Times New Roman" w:hAnsi="Times New Roman" w:cs="Times New Roman"/>
          <w:noProof/>
          <w:sz w:val="24"/>
          <w:szCs w:val="24"/>
        </w:rPr>
        <w:t>https://doi.org/10.5772/intechopen.100504</w:t>
      </w:r>
    </w:p>
    <w:p w14:paraId="763319E2" w14:textId="5E5FE028" w:rsidR="0052464D" w:rsidRPr="006520C1" w:rsidRDefault="0052464D" w:rsidP="006520C1">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3F732E">
        <w:rPr>
          <w:rFonts w:ascii="Times New Roman" w:hAnsi="Times New Roman" w:cs="Times New Roman"/>
          <w:noProof/>
          <w:sz w:val="24"/>
          <w:szCs w:val="24"/>
        </w:rPr>
        <w:t>Zakaria</w:t>
      </w:r>
      <w:r w:rsidR="00E0762F" w:rsidRPr="003F732E">
        <w:rPr>
          <w:rFonts w:ascii="Times New Roman" w:hAnsi="Times New Roman" w:cs="Times New Roman"/>
          <w:noProof/>
          <w:sz w:val="24"/>
          <w:szCs w:val="24"/>
        </w:rPr>
        <w:t xml:space="preserve">, </w:t>
      </w:r>
      <w:r w:rsidRPr="003F732E">
        <w:rPr>
          <w:rFonts w:ascii="Times New Roman" w:hAnsi="Times New Roman" w:cs="Times New Roman"/>
          <w:noProof/>
          <w:sz w:val="24"/>
          <w:szCs w:val="24"/>
        </w:rPr>
        <w:t>M</w:t>
      </w:r>
      <w:r w:rsidR="00E0762F" w:rsidRPr="003F732E">
        <w:rPr>
          <w:rFonts w:ascii="Times New Roman" w:hAnsi="Times New Roman" w:cs="Times New Roman"/>
          <w:noProof/>
          <w:sz w:val="24"/>
          <w:szCs w:val="24"/>
        </w:rPr>
        <w:t xml:space="preserve">., </w:t>
      </w:r>
      <w:r w:rsidRPr="003F732E">
        <w:rPr>
          <w:rFonts w:ascii="Times New Roman" w:hAnsi="Times New Roman" w:cs="Times New Roman"/>
          <w:noProof/>
          <w:sz w:val="24"/>
          <w:szCs w:val="24"/>
        </w:rPr>
        <w:t>Ramli</w:t>
      </w:r>
      <w:r w:rsidR="00E0762F" w:rsidRPr="003F732E">
        <w:rPr>
          <w:rFonts w:ascii="Times New Roman" w:hAnsi="Times New Roman" w:cs="Times New Roman"/>
          <w:noProof/>
          <w:sz w:val="24"/>
          <w:szCs w:val="24"/>
        </w:rPr>
        <w:t>, Z.,</w:t>
      </w:r>
      <w:r w:rsidRPr="003F732E">
        <w:rPr>
          <w:rFonts w:ascii="Times New Roman" w:hAnsi="Times New Roman" w:cs="Times New Roman"/>
          <w:noProof/>
          <w:sz w:val="24"/>
          <w:szCs w:val="24"/>
        </w:rPr>
        <w:t xml:space="preserve"> Rahman</w:t>
      </w:r>
      <w:r w:rsidR="00E0762F" w:rsidRPr="003F732E">
        <w:rPr>
          <w:rFonts w:ascii="Times New Roman" w:hAnsi="Times New Roman" w:cs="Times New Roman"/>
          <w:noProof/>
          <w:sz w:val="24"/>
          <w:szCs w:val="24"/>
        </w:rPr>
        <w:t>, M.</w:t>
      </w:r>
      <w:r w:rsidR="003F732E">
        <w:rPr>
          <w:rFonts w:ascii="Times New Roman" w:hAnsi="Times New Roman" w:cs="Times New Roman"/>
          <w:noProof/>
          <w:sz w:val="24"/>
          <w:szCs w:val="24"/>
        </w:rPr>
        <w:t xml:space="preserve"> </w:t>
      </w:r>
      <w:r w:rsidR="00E0762F" w:rsidRPr="003F732E">
        <w:rPr>
          <w:rFonts w:ascii="Times New Roman" w:hAnsi="Times New Roman" w:cs="Times New Roman"/>
          <w:noProof/>
          <w:sz w:val="24"/>
          <w:szCs w:val="24"/>
        </w:rPr>
        <w:t>Z.</w:t>
      </w:r>
      <w:r w:rsidR="003F732E">
        <w:rPr>
          <w:rFonts w:ascii="Times New Roman" w:hAnsi="Times New Roman" w:cs="Times New Roman"/>
          <w:noProof/>
          <w:sz w:val="24"/>
          <w:szCs w:val="24"/>
        </w:rPr>
        <w:t xml:space="preserve"> </w:t>
      </w:r>
      <w:r w:rsidR="00E0762F" w:rsidRPr="003F732E">
        <w:rPr>
          <w:rFonts w:ascii="Times New Roman" w:hAnsi="Times New Roman" w:cs="Times New Roman"/>
          <w:noProof/>
          <w:sz w:val="24"/>
          <w:szCs w:val="24"/>
        </w:rPr>
        <w:t>A.,</w:t>
      </w:r>
      <w:r w:rsidRPr="003F732E">
        <w:rPr>
          <w:rFonts w:ascii="Times New Roman" w:hAnsi="Times New Roman" w:cs="Times New Roman"/>
          <w:noProof/>
          <w:sz w:val="24"/>
          <w:szCs w:val="24"/>
        </w:rPr>
        <w:t xml:space="preserve"> Salleh</w:t>
      </w:r>
      <w:r w:rsidR="00E0762F" w:rsidRPr="003F732E">
        <w:rPr>
          <w:rFonts w:ascii="Times New Roman" w:hAnsi="Times New Roman" w:cs="Times New Roman"/>
          <w:noProof/>
          <w:sz w:val="24"/>
          <w:szCs w:val="24"/>
        </w:rPr>
        <w:t>, M.</w:t>
      </w:r>
      <w:r w:rsidR="003F732E">
        <w:rPr>
          <w:rFonts w:ascii="Times New Roman" w:hAnsi="Times New Roman" w:cs="Times New Roman"/>
          <w:noProof/>
          <w:sz w:val="24"/>
          <w:szCs w:val="24"/>
        </w:rPr>
        <w:t xml:space="preserve"> </w:t>
      </w:r>
      <w:r w:rsidR="00E0762F" w:rsidRPr="003F732E">
        <w:rPr>
          <w:rFonts w:ascii="Times New Roman" w:hAnsi="Times New Roman" w:cs="Times New Roman"/>
          <w:noProof/>
          <w:sz w:val="24"/>
          <w:szCs w:val="24"/>
        </w:rPr>
        <w:t>R.</w:t>
      </w:r>
      <w:r w:rsidR="003F732E">
        <w:rPr>
          <w:rFonts w:ascii="Times New Roman" w:hAnsi="Times New Roman" w:cs="Times New Roman"/>
          <w:noProof/>
          <w:sz w:val="24"/>
          <w:szCs w:val="24"/>
        </w:rPr>
        <w:t xml:space="preserve"> </w:t>
      </w:r>
      <w:r w:rsidR="00E0762F" w:rsidRPr="003F732E">
        <w:rPr>
          <w:rFonts w:ascii="Times New Roman" w:hAnsi="Times New Roman" w:cs="Times New Roman"/>
          <w:noProof/>
          <w:sz w:val="24"/>
          <w:szCs w:val="24"/>
        </w:rPr>
        <w:t xml:space="preserve">M., </w:t>
      </w:r>
      <w:r w:rsidRPr="003F732E">
        <w:rPr>
          <w:rFonts w:ascii="Times New Roman" w:hAnsi="Times New Roman" w:cs="Times New Roman"/>
          <w:noProof/>
          <w:sz w:val="24"/>
          <w:szCs w:val="24"/>
        </w:rPr>
        <w:t>Ismail</w:t>
      </w:r>
      <w:r w:rsidR="00E0762F" w:rsidRPr="003F732E">
        <w:rPr>
          <w:rFonts w:ascii="Times New Roman" w:hAnsi="Times New Roman" w:cs="Times New Roman"/>
          <w:noProof/>
          <w:sz w:val="24"/>
          <w:szCs w:val="24"/>
        </w:rPr>
        <w:t>, Z.</w:t>
      </w:r>
      <w:r w:rsidRPr="003F732E">
        <w:rPr>
          <w:rFonts w:ascii="Times New Roman" w:hAnsi="Times New Roman" w:cs="Times New Roman"/>
          <w:noProof/>
          <w:sz w:val="24"/>
          <w:szCs w:val="24"/>
        </w:rPr>
        <w:t xml:space="preserve">, </w:t>
      </w:r>
      <w:r w:rsidR="00E0762F" w:rsidRPr="003F732E">
        <w:rPr>
          <w:rFonts w:ascii="Times New Roman" w:hAnsi="Times New Roman" w:cs="Times New Roman"/>
          <w:noProof/>
          <w:sz w:val="24"/>
          <w:szCs w:val="24"/>
        </w:rPr>
        <w:t xml:space="preserve">&amp; </w:t>
      </w:r>
      <w:r w:rsidR="007C0A5D" w:rsidRPr="003F732E">
        <w:rPr>
          <w:rFonts w:ascii="Times New Roman" w:hAnsi="Times New Roman" w:cs="Times New Roman"/>
          <w:noProof/>
          <w:sz w:val="24"/>
          <w:szCs w:val="24"/>
        </w:rPr>
        <w:t>Khanan, M.</w:t>
      </w:r>
      <w:r w:rsidR="003F732E">
        <w:rPr>
          <w:rFonts w:ascii="Times New Roman" w:hAnsi="Times New Roman" w:cs="Times New Roman"/>
          <w:noProof/>
          <w:sz w:val="24"/>
          <w:szCs w:val="24"/>
        </w:rPr>
        <w:t xml:space="preserve"> </w:t>
      </w:r>
      <w:r w:rsidR="00FE616B" w:rsidRPr="003F732E">
        <w:rPr>
          <w:rFonts w:ascii="Times New Roman" w:hAnsi="Times New Roman" w:cs="Times New Roman"/>
          <w:noProof/>
          <w:sz w:val="24"/>
          <w:szCs w:val="24"/>
        </w:rPr>
        <w:t>F.</w:t>
      </w:r>
      <w:r w:rsidR="003F732E">
        <w:rPr>
          <w:rFonts w:ascii="Times New Roman" w:hAnsi="Times New Roman" w:cs="Times New Roman"/>
          <w:noProof/>
          <w:sz w:val="24"/>
          <w:szCs w:val="24"/>
        </w:rPr>
        <w:t xml:space="preserve"> </w:t>
      </w:r>
      <w:r w:rsidR="007C0A5D" w:rsidRPr="003F732E">
        <w:rPr>
          <w:rFonts w:ascii="Times New Roman" w:hAnsi="Times New Roman" w:cs="Times New Roman"/>
          <w:noProof/>
          <w:sz w:val="24"/>
          <w:szCs w:val="24"/>
        </w:rPr>
        <w:t>A.</w:t>
      </w:r>
      <w:r w:rsidR="00FE616B" w:rsidRPr="003F732E">
        <w:rPr>
          <w:rFonts w:ascii="Times New Roman" w:hAnsi="Times New Roman" w:cs="Times New Roman"/>
          <w:noProof/>
          <w:sz w:val="24"/>
          <w:szCs w:val="24"/>
        </w:rPr>
        <w:t xml:space="preserve"> </w:t>
      </w:r>
      <w:r w:rsidRPr="003F732E">
        <w:rPr>
          <w:rFonts w:ascii="Times New Roman" w:hAnsi="Times New Roman" w:cs="Times New Roman"/>
          <w:noProof/>
          <w:sz w:val="24"/>
          <w:szCs w:val="24"/>
        </w:rPr>
        <w:t xml:space="preserve">(2018). </w:t>
      </w:r>
      <w:r w:rsidR="00FE616B" w:rsidRPr="003F732E">
        <w:rPr>
          <w:rFonts w:ascii="Times New Roman" w:hAnsi="Times New Roman" w:cs="Times New Roman"/>
          <w:noProof/>
          <w:sz w:val="24"/>
          <w:szCs w:val="24"/>
        </w:rPr>
        <w:t>Vulnerability mapping and analysis: An implementation in geohazard areas in Sabah</w:t>
      </w:r>
      <w:r w:rsidRPr="003F732E">
        <w:rPr>
          <w:rFonts w:ascii="Times New Roman" w:hAnsi="Times New Roman" w:cs="Times New Roman"/>
          <w:noProof/>
          <w:sz w:val="24"/>
          <w:szCs w:val="24"/>
        </w:rPr>
        <w:t xml:space="preserve">. </w:t>
      </w:r>
      <w:r w:rsidRPr="003F732E">
        <w:rPr>
          <w:rFonts w:ascii="Times New Roman" w:hAnsi="Times New Roman" w:cs="Times New Roman"/>
          <w:i/>
          <w:iCs/>
          <w:noProof/>
          <w:sz w:val="24"/>
          <w:szCs w:val="24"/>
        </w:rPr>
        <w:t>The International Archives of the Photogrammetry, Remote Sensing and Spatial Information Sciences</w:t>
      </w:r>
      <w:r w:rsidRPr="003F732E">
        <w:rPr>
          <w:rFonts w:ascii="Times New Roman" w:hAnsi="Times New Roman" w:cs="Times New Roman"/>
          <w:noProof/>
          <w:sz w:val="24"/>
          <w:szCs w:val="24"/>
        </w:rPr>
        <w:t xml:space="preserve">, </w:t>
      </w:r>
      <w:r w:rsidRPr="003F732E">
        <w:rPr>
          <w:rFonts w:ascii="Times New Roman" w:hAnsi="Times New Roman" w:cs="Times New Roman"/>
          <w:i/>
          <w:iCs/>
          <w:noProof/>
          <w:sz w:val="24"/>
          <w:szCs w:val="24"/>
        </w:rPr>
        <w:t>XLII-4/W9</w:t>
      </w:r>
      <w:r w:rsidR="003F732E" w:rsidRPr="003F732E">
        <w:rPr>
          <w:rFonts w:ascii="Times New Roman" w:hAnsi="Times New Roman" w:cs="Times New Roman"/>
          <w:i/>
          <w:iCs/>
          <w:noProof/>
          <w:sz w:val="24"/>
          <w:szCs w:val="24"/>
        </w:rPr>
        <w:t>,</w:t>
      </w:r>
      <w:r w:rsidR="003F732E" w:rsidRPr="003F732E">
        <w:rPr>
          <w:rFonts w:ascii="Times New Roman" w:hAnsi="Times New Roman" w:cs="Times New Roman"/>
          <w:noProof/>
          <w:sz w:val="24"/>
          <w:szCs w:val="24"/>
        </w:rPr>
        <w:t xml:space="preserve"> 189-200.</w:t>
      </w:r>
      <w:r w:rsidRPr="003F732E">
        <w:rPr>
          <w:rFonts w:ascii="Times New Roman" w:hAnsi="Times New Roman" w:cs="Times New Roman"/>
          <w:noProof/>
          <w:sz w:val="24"/>
          <w:szCs w:val="24"/>
        </w:rPr>
        <w:t xml:space="preserve"> Retrieved from https://www.proquest.com/docview/2585419660/fulltextPDF/AB7D82214D994E76PQ/1?accountid=41678</w:t>
      </w:r>
    </w:p>
    <w:p w14:paraId="256CD78B" w14:textId="117A06AE" w:rsidR="0043106A" w:rsidRPr="00E519ED" w:rsidRDefault="004679E3" w:rsidP="006520C1">
      <w:pPr>
        <w:spacing w:after="0" w:line="240" w:lineRule="auto"/>
        <w:ind w:firstLine="720"/>
        <w:jc w:val="both"/>
        <w:rPr>
          <w:rFonts w:ascii="Times New Roman" w:hAnsi="Times New Roman" w:cs="Times New Roman"/>
          <w:b/>
          <w:sz w:val="24"/>
          <w:szCs w:val="24"/>
        </w:rPr>
      </w:pPr>
      <w:r w:rsidRPr="006520C1">
        <w:rPr>
          <w:rFonts w:ascii="Times New Roman" w:hAnsi="Times New Roman" w:cs="Times New Roman"/>
          <w:b/>
          <w:sz w:val="24"/>
          <w:szCs w:val="24"/>
        </w:rPr>
        <w:fldChar w:fldCharType="end"/>
      </w:r>
    </w:p>
    <w:sectPr w:rsidR="0043106A" w:rsidRPr="00E519ED" w:rsidSect="00FD5B8E">
      <w:headerReference w:type="default" r:id="rId24"/>
      <w:pgSz w:w="12240" w:h="15840"/>
      <w:pgMar w:top="1440" w:right="1440" w:bottom="1440" w:left="1440" w:header="720" w:footer="720" w:gutter="0"/>
      <w:pgNumType w:start="4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54C0A" w14:textId="77777777" w:rsidR="006F10EB" w:rsidRDefault="006F10EB" w:rsidP="002D7CDC">
      <w:pPr>
        <w:spacing w:after="0" w:line="240" w:lineRule="auto"/>
      </w:pPr>
      <w:r>
        <w:separator/>
      </w:r>
    </w:p>
  </w:endnote>
  <w:endnote w:type="continuationSeparator" w:id="0">
    <w:p w14:paraId="12E11F0D" w14:textId="77777777" w:rsidR="006F10EB" w:rsidRDefault="006F10EB" w:rsidP="002D7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515D1" w14:textId="77777777" w:rsidR="006F10EB" w:rsidRDefault="006F10EB" w:rsidP="002D7CDC">
      <w:pPr>
        <w:spacing w:after="0" w:line="240" w:lineRule="auto"/>
      </w:pPr>
      <w:r>
        <w:separator/>
      </w:r>
    </w:p>
  </w:footnote>
  <w:footnote w:type="continuationSeparator" w:id="0">
    <w:p w14:paraId="669EEC7C" w14:textId="77777777" w:rsidR="006F10EB" w:rsidRDefault="006F10EB" w:rsidP="002D7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C793" w14:textId="1ACD6D24" w:rsidR="00FD5B8E" w:rsidRPr="00FD5B8E" w:rsidRDefault="00FD5B8E" w:rsidP="00FD5B8E">
    <w:pPr>
      <w:tabs>
        <w:tab w:val="left" w:pos="720"/>
        <w:tab w:val="center" w:pos="4680"/>
        <w:tab w:val="right" w:pos="9360"/>
      </w:tabs>
      <w:spacing w:after="0" w:line="240" w:lineRule="auto"/>
      <w:ind w:left="2" w:hanging="2"/>
      <w:jc w:val="both"/>
      <w:rPr>
        <w:rFonts w:ascii="Times New Roman" w:eastAsia="Times New Roman" w:hAnsi="Times New Roman" w:cs="Times New Roman"/>
        <w:sz w:val="18"/>
        <w:szCs w:val="18"/>
      </w:rPr>
    </w:pPr>
    <w:proofErr w:type="spellStart"/>
    <w:r w:rsidRPr="00FD5B8E">
      <w:rPr>
        <w:rFonts w:ascii="Times New Roman" w:eastAsia="Times New Roman" w:hAnsi="Times New Roman" w:cs="Times New Roman"/>
        <w:sz w:val="18"/>
        <w:szCs w:val="18"/>
      </w:rPr>
      <w:t>Geografia</w:t>
    </w:r>
    <w:proofErr w:type="spellEnd"/>
    <w:r w:rsidRPr="00FD5B8E">
      <w:rPr>
        <w:rFonts w:ascii="Times New Roman" w:eastAsia="Times New Roman" w:hAnsi="Times New Roman" w:cs="Times New Roman"/>
        <w:sz w:val="18"/>
        <w:szCs w:val="18"/>
      </w:rPr>
      <w:t>-Malaysian Journal of Society and Space</w:t>
    </w:r>
    <w:r w:rsidRPr="00FD5B8E">
      <w:rPr>
        <w:rFonts w:ascii="Times New Roman" w:eastAsia="Times New Roman" w:hAnsi="Times New Roman" w:cs="Times New Roman"/>
        <w:b/>
        <w:sz w:val="18"/>
        <w:szCs w:val="18"/>
      </w:rPr>
      <w:t xml:space="preserve"> </w:t>
    </w:r>
    <w:r w:rsidRPr="00FD5B8E">
      <w:rPr>
        <w:rFonts w:ascii="Times New Roman" w:eastAsia="Times New Roman" w:hAnsi="Times New Roman" w:cs="Times New Roman"/>
        <w:sz w:val="18"/>
        <w:szCs w:val="18"/>
      </w:rPr>
      <w:t>19 issue</w:t>
    </w:r>
    <w:r w:rsidRPr="00FD5B8E">
      <w:rPr>
        <w:rFonts w:ascii="Times New Roman" w:eastAsia="Times New Roman" w:hAnsi="Times New Roman" w:cs="Times New Roman"/>
        <w:b/>
        <w:sz w:val="18"/>
        <w:szCs w:val="18"/>
      </w:rPr>
      <w:t xml:space="preserve"> </w:t>
    </w:r>
    <w:r w:rsidRPr="00FD5B8E">
      <w:rPr>
        <w:rFonts w:ascii="Times New Roman" w:eastAsia="Times New Roman" w:hAnsi="Times New Roman" w:cs="Times New Roman"/>
        <w:sz w:val="18"/>
        <w:szCs w:val="18"/>
      </w:rPr>
      <w:t>4</w:t>
    </w:r>
    <w:r w:rsidRPr="00FD5B8E">
      <w:rPr>
        <w:rFonts w:ascii="Times New Roman" w:eastAsia="Times New Roman" w:hAnsi="Times New Roman" w:cs="Times New Roman"/>
        <w:b/>
        <w:sz w:val="18"/>
        <w:szCs w:val="18"/>
      </w:rPr>
      <w:t xml:space="preserve"> </w:t>
    </w:r>
    <w:r w:rsidRPr="00FD5B8E">
      <w:rPr>
        <w:rFonts w:ascii="Times New Roman" w:eastAsia="Times New Roman" w:hAnsi="Times New Roman" w:cs="Times New Roman"/>
        <w:sz w:val="18"/>
        <w:szCs w:val="18"/>
      </w:rPr>
      <w:t>(</w:t>
    </w:r>
    <w:r w:rsidR="00267356">
      <w:rPr>
        <w:rFonts w:ascii="Times New Roman" w:eastAsia="Times New Roman" w:hAnsi="Times New Roman" w:cs="Times New Roman"/>
        <w:sz w:val="18"/>
        <w:szCs w:val="18"/>
      </w:rPr>
      <w:t>44-63</w:t>
    </w:r>
    <w:r w:rsidRPr="00FD5B8E">
      <w:rPr>
        <w:rFonts w:ascii="Times New Roman" w:eastAsia="Times New Roman" w:hAnsi="Times New Roman" w:cs="Times New Roman"/>
        <w:sz w:val="18"/>
        <w:szCs w:val="18"/>
      </w:rPr>
      <w:t>)</w:t>
    </w:r>
    <w:r w:rsidRPr="00FD5B8E">
      <w:rPr>
        <w:rFonts w:ascii="Times New Roman" w:eastAsia="Times New Roman" w:hAnsi="Times New Roman" w:cs="Times New Roman"/>
        <w:sz w:val="18"/>
        <w:szCs w:val="18"/>
      </w:rPr>
      <w:tab/>
    </w:r>
  </w:p>
  <w:p w14:paraId="3DEDF0F4" w14:textId="60CDA171" w:rsidR="00FD5B8E" w:rsidRPr="00FD5B8E" w:rsidRDefault="00FD5B8E" w:rsidP="00FD5B8E">
    <w:pPr>
      <w:pStyle w:val="Header"/>
      <w:rPr>
        <w:rFonts w:ascii="Times New Roman" w:hAnsi="Times New Roman" w:cs="Times New Roman"/>
        <w:sz w:val="18"/>
        <w:szCs w:val="18"/>
      </w:rPr>
    </w:pPr>
    <w:r w:rsidRPr="00FD5B8E">
      <w:rPr>
        <w:rFonts w:ascii="Times New Roman" w:eastAsia="Times New Roman" w:hAnsi="Times New Roman" w:cs="Times New Roman"/>
        <w:sz w:val="18"/>
        <w:szCs w:val="18"/>
      </w:rPr>
      <w:t xml:space="preserve">© 2023, e-ISSN 2682-7727 </w:t>
    </w:r>
    <w:hyperlink r:id="rId1" w:history="1">
      <w:r w:rsidR="00756902" w:rsidRPr="00267356">
        <w:rPr>
          <w:rStyle w:val="Hyperlink"/>
          <w:rFonts w:ascii="Times New Roman" w:hAnsi="Times New Roman" w:cs="Times New Roman"/>
          <w:color w:val="auto"/>
          <w:position w:val="-1"/>
          <w:sz w:val="18"/>
          <w:szCs w:val="18"/>
          <w:u w:val="none"/>
        </w:rPr>
        <w:t>https://doi.org/10.17576/geo-2023-1904-04</w:t>
      </w:r>
    </w:hyperlink>
    <w:sdt>
      <w:sdtPr>
        <w:rPr>
          <w:rFonts w:ascii="Times New Roman" w:hAnsi="Times New Roman" w:cs="Times New Roman"/>
          <w:sz w:val="18"/>
          <w:szCs w:val="18"/>
        </w:rPr>
        <w:id w:val="-550609058"/>
        <w:docPartObj>
          <w:docPartGallery w:val="Page Numbers (Top of Page)"/>
          <w:docPartUnique/>
        </w:docPartObj>
      </w:sdtPr>
      <w:sdtEndPr>
        <w:rPr>
          <w:noProof/>
        </w:rPr>
      </w:sdtEndPr>
      <w:sdtContent>
        <w:r>
          <w:rPr>
            <w:rFonts w:ascii="Times New Roman" w:hAnsi="Times New Roman" w:cs="Times New Roman"/>
            <w:sz w:val="18"/>
            <w:szCs w:val="18"/>
          </w:rPr>
          <w:tab/>
        </w:r>
        <w:r w:rsidRPr="00FD5B8E">
          <w:rPr>
            <w:rFonts w:ascii="Times New Roman" w:hAnsi="Times New Roman" w:cs="Times New Roman"/>
            <w:sz w:val="18"/>
            <w:szCs w:val="18"/>
          </w:rPr>
          <w:fldChar w:fldCharType="begin"/>
        </w:r>
        <w:r w:rsidRPr="00FD5B8E">
          <w:rPr>
            <w:rFonts w:ascii="Times New Roman" w:hAnsi="Times New Roman" w:cs="Times New Roman"/>
            <w:sz w:val="18"/>
            <w:szCs w:val="18"/>
          </w:rPr>
          <w:instrText xml:space="preserve"> PAGE   \* MERGEFORMAT </w:instrText>
        </w:r>
        <w:r w:rsidRPr="00FD5B8E">
          <w:rPr>
            <w:rFonts w:ascii="Times New Roman" w:hAnsi="Times New Roman" w:cs="Times New Roman"/>
            <w:sz w:val="18"/>
            <w:szCs w:val="18"/>
          </w:rPr>
          <w:fldChar w:fldCharType="separate"/>
        </w:r>
        <w:r w:rsidR="00461F82">
          <w:rPr>
            <w:rFonts w:ascii="Times New Roman" w:hAnsi="Times New Roman" w:cs="Times New Roman"/>
            <w:noProof/>
            <w:sz w:val="18"/>
            <w:szCs w:val="18"/>
          </w:rPr>
          <w:t>63</w:t>
        </w:r>
        <w:r w:rsidRPr="00FD5B8E">
          <w:rPr>
            <w:rFonts w:ascii="Times New Roman" w:hAnsi="Times New Roman" w:cs="Times New Roman"/>
            <w:noProof/>
            <w:sz w:val="18"/>
            <w:szCs w:val="18"/>
          </w:rPr>
          <w:fldChar w:fldCharType="end"/>
        </w:r>
      </w:sdtContent>
    </w:sdt>
  </w:p>
  <w:p w14:paraId="166012E6" w14:textId="6869CD18" w:rsidR="00F26581" w:rsidRPr="00FD5B8E" w:rsidRDefault="00F26581" w:rsidP="00FD5B8E">
    <w:pPr>
      <w:pStyle w:val="Header"/>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B1761"/>
    <w:multiLevelType w:val="hybridMultilevel"/>
    <w:tmpl w:val="345CFB50"/>
    <w:lvl w:ilvl="0" w:tplc="0C5C73CA">
      <w:start w:val="1"/>
      <w:numFmt w:val="lowerLetter"/>
      <w:lvlText w:val="%1."/>
      <w:lvlJc w:val="left"/>
      <w:pPr>
        <w:ind w:left="1080" w:hanging="360"/>
      </w:pPr>
      <w:rPr>
        <w:rFonts w:hint="default"/>
        <w:b w:val="0"/>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0450F92"/>
    <w:multiLevelType w:val="hybridMultilevel"/>
    <w:tmpl w:val="0238840E"/>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49126CDA"/>
    <w:multiLevelType w:val="hybridMultilevel"/>
    <w:tmpl w:val="3A2C2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044A9"/>
    <w:multiLevelType w:val="hybridMultilevel"/>
    <w:tmpl w:val="07EA0494"/>
    <w:lvl w:ilvl="0" w:tplc="2E1C6F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C412F0A"/>
    <w:multiLevelType w:val="multilevel"/>
    <w:tmpl w:val="E0AE1F2A"/>
    <w:lvl w:ilvl="0">
      <w:start w:val="1"/>
      <w:numFmt w:val="decimal"/>
      <w:pStyle w:val="Heading1"/>
      <w:lvlText w:val="CHAPTER %1"/>
      <w:lvlJc w:val="left"/>
      <w:pPr>
        <w:tabs>
          <w:tab w:val="num" w:pos="14"/>
        </w:tabs>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5" w15:restartNumberingAfterBreak="0">
    <w:nsid w:val="5F981963"/>
    <w:multiLevelType w:val="hybridMultilevel"/>
    <w:tmpl w:val="D368CC2A"/>
    <w:lvl w:ilvl="0" w:tplc="0C5C73CA">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85D7F13"/>
    <w:multiLevelType w:val="hybridMultilevel"/>
    <w:tmpl w:val="0B1EE688"/>
    <w:lvl w:ilvl="0" w:tplc="8CE240BA">
      <w:start w:val="1"/>
      <w:numFmt w:val="lowerLetter"/>
      <w:lvlText w:val="%1."/>
      <w:lvlJc w:val="left"/>
      <w:pPr>
        <w:ind w:left="720" w:hanging="360"/>
      </w:pPr>
      <w:rPr>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9A166F0"/>
    <w:multiLevelType w:val="hybridMultilevel"/>
    <w:tmpl w:val="E80A7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2"/>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F21"/>
    <w:rsid w:val="00003CFB"/>
    <w:rsid w:val="00004D42"/>
    <w:rsid w:val="00004F45"/>
    <w:rsid w:val="00014B8C"/>
    <w:rsid w:val="0001614A"/>
    <w:rsid w:val="00016F91"/>
    <w:rsid w:val="00022AF1"/>
    <w:rsid w:val="0002572C"/>
    <w:rsid w:val="00026927"/>
    <w:rsid w:val="00030192"/>
    <w:rsid w:val="0003381D"/>
    <w:rsid w:val="0004684A"/>
    <w:rsid w:val="00046EAB"/>
    <w:rsid w:val="00050670"/>
    <w:rsid w:val="00053F05"/>
    <w:rsid w:val="00064CAA"/>
    <w:rsid w:val="000716B2"/>
    <w:rsid w:val="000769CF"/>
    <w:rsid w:val="00087BB1"/>
    <w:rsid w:val="00091121"/>
    <w:rsid w:val="0009757E"/>
    <w:rsid w:val="000A7204"/>
    <w:rsid w:val="000B0E7D"/>
    <w:rsid w:val="000B11AD"/>
    <w:rsid w:val="000B14E7"/>
    <w:rsid w:val="000B34E1"/>
    <w:rsid w:val="000B64DD"/>
    <w:rsid w:val="000C18B8"/>
    <w:rsid w:val="000C1CAC"/>
    <w:rsid w:val="000C247B"/>
    <w:rsid w:val="000C33D1"/>
    <w:rsid w:val="000C36C4"/>
    <w:rsid w:val="000C712A"/>
    <w:rsid w:val="000C7681"/>
    <w:rsid w:val="000C7DC4"/>
    <w:rsid w:val="000D3607"/>
    <w:rsid w:val="000D4774"/>
    <w:rsid w:val="000E2B05"/>
    <w:rsid w:val="000F3B2B"/>
    <w:rsid w:val="00106733"/>
    <w:rsid w:val="00114046"/>
    <w:rsid w:val="001234D8"/>
    <w:rsid w:val="00132923"/>
    <w:rsid w:val="00134E19"/>
    <w:rsid w:val="00137C31"/>
    <w:rsid w:val="00140096"/>
    <w:rsid w:val="00142EAB"/>
    <w:rsid w:val="00144F6D"/>
    <w:rsid w:val="00145431"/>
    <w:rsid w:val="0015044D"/>
    <w:rsid w:val="00150A72"/>
    <w:rsid w:val="00162D3C"/>
    <w:rsid w:val="00166361"/>
    <w:rsid w:val="0016728B"/>
    <w:rsid w:val="001678C0"/>
    <w:rsid w:val="00171AB4"/>
    <w:rsid w:val="00172CD3"/>
    <w:rsid w:val="001755C9"/>
    <w:rsid w:val="00183592"/>
    <w:rsid w:val="00184DB8"/>
    <w:rsid w:val="00186F2F"/>
    <w:rsid w:val="001914A6"/>
    <w:rsid w:val="00194F47"/>
    <w:rsid w:val="0019680F"/>
    <w:rsid w:val="001A0112"/>
    <w:rsid w:val="001C0209"/>
    <w:rsid w:val="001C462C"/>
    <w:rsid w:val="001C6EC8"/>
    <w:rsid w:val="001D24A2"/>
    <w:rsid w:val="001D2735"/>
    <w:rsid w:val="001D6529"/>
    <w:rsid w:val="001D6F28"/>
    <w:rsid w:val="001E035B"/>
    <w:rsid w:val="001E342F"/>
    <w:rsid w:val="001F2986"/>
    <w:rsid w:val="001F7571"/>
    <w:rsid w:val="002155F3"/>
    <w:rsid w:val="00225CEF"/>
    <w:rsid w:val="00225FB6"/>
    <w:rsid w:val="00230839"/>
    <w:rsid w:val="00230FF1"/>
    <w:rsid w:val="00233D4E"/>
    <w:rsid w:val="002372AA"/>
    <w:rsid w:val="00240A59"/>
    <w:rsid w:val="002412FC"/>
    <w:rsid w:val="00242FB3"/>
    <w:rsid w:val="00243667"/>
    <w:rsid w:val="00243A24"/>
    <w:rsid w:val="0024472A"/>
    <w:rsid w:val="0024781D"/>
    <w:rsid w:val="0025196D"/>
    <w:rsid w:val="00251AFE"/>
    <w:rsid w:val="002543E8"/>
    <w:rsid w:val="00254ADB"/>
    <w:rsid w:val="00254B71"/>
    <w:rsid w:val="002662D6"/>
    <w:rsid w:val="00267356"/>
    <w:rsid w:val="002675C4"/>
    <w:rsid w:val="002751D4"/>
    <w:rsid w:val="00292BAC"/>
    <w:rsid w:val="00293060"/>
    <w:rsid w:val="00297BD2"/>
    <w:rsid w:val="002A21DA"/>
    <w:rsid w:val="002B14F5"/>
    <w:rsid w:val="002B6C16"/>
    <w:rsid w:val="002C30EF"/>
    <w:rsid w:val="002C40F5"/>
    <w:rsid w:val="002D7CDC"/>
    <w:rsid w:val="002F33A2"/>
    <w:rsid w:val="002F6872"/>
    <w:rsid w:val="002F7B14"/>
    <w:rsid w:val="00306C22"/>
    <w:rsid w:val="003077B7"/>
    <w:rsid w:val="00310314"/>
    <w:rsid w:val="00311D28"/>
    <w:rsid w:val="00313B40"/>
    <w:rsid w:val="003172CB"/>
    <w:rsid w:val="003259CE"/>
    <w:rsid w:val="00327F2B"/>
    <w:rsid w:val="00330CB9"/>
    <w:rsid w:val="003331CA"/>
    <w:rsid w:val="0033507A"/>
    <w:rsid w:val="00340BE8"/>
    <w:rsid w:val="0034101E"/>
    <w:rsid w:val="00341BD5"/>
    <w:rsid w:val="00350DEB"/>
    <w:rsid w:val="00357E2B"/>
    <w:rsid w:val="00361D61"/>
    <w:rsid w:val="0036452A"/>
    <w:rsid w:val="00376497"/>
    <w:rsid w:val="00380AED"/>
    <w:rsid w:val="00392D6E"/>
    <w:rsid w:val="0039419E"/>
    <w:rsid w:val="00396C26"/>
    <w:rsid w:val="003A4427"/>
    <w:rsid w:val="003A595E"/>
    <w:rsid w:val="003B20B8"/>
    <w:rsid w:val="003B68DB"/>
    <w:rsid w:val="003C2D94"/>
    <w:rsid w:val="003D5F3C"/>
    <w:rsid w:val="003E037A"/>
    <w:rsid w:val="003E0D22"/>
    <w:rsid w:val="003F2096"/>
    <w:rsid w:val="003F4428"/>
    <w:rsid w:val="003F732E"/>
    <w:rsid w:val="00403EFA"/>
    <w:rsid w:val="00422025"/>
    <w:rsid w:val="00422508"/>
    <w:rsid w:val="00425126"/>
    <w:rsid w:val="00426DD3"/>
    <w:rsid w:val="0043106A"/>
    <w:rsid w:val="004608A8"/>
    <w:rsid w:val="00461F82"/>
    <w:rsid w:val="00464A86"/>
    <w:rsid w:val="004674FC"/>
    <w:rsid w:val="004679E3"/>
    <w:rsid w:val="004707B1"/>
    <w:rsid w:val="00472345"/>
    <w:rsid w:val="00476A65"/>
    <w:rsid w:val="004801B4"/>
    <w:rsid w:val="00480D96"/>
    <w:rsid w:val="00493FE8"/>
    <w:rsid w:val="004A639E"/>
    <w:rsid w:val="004B1AD5"/>
    <w:rsid w:val="004B2ACF"/>
    <w:rsid w:val="004B581F"/>
    <w:rsid w:val="004C175D"/>
    <w:rsid w:val="004C421E"/>
    <w:rsid w:val="004C4A65"/>
    <w:rsid w:val="004C4B82"/>
    <w:rsid w:val="004C547F"/>
    <w:rsid w:val="004D30DE"/>
    <w:rsid w:val="004E0ABD"/>
    <w:rsid w:val="004E6BB1"/>
    <w:rsid w:val="004F44B4"/>
    <w:rsid w:val="004F6280"/>
    <w:rsid w:val="00504737"/>
    <w:rsid w:val="005061A7"/>
    <w:rsid w:val="00511802"/>
    <w:rsid w:val="005136D8"/>
    <w:rsid w:val="00513AC4"/>
    <w:rsid w:val="00514139"/>
    <w:rsid w:val="00516079"/>
    <w:rsid w:val="00521178"/>
    <w:rsid w:val="0052464D"/>
    <w:rsid w:val="00525ED9"/>
    <w:rsid w:val="005307D2"/>
    <w:rsid w:val="005354DF"/>
    <w:rsid w:val="00535E50"/>
    <w:rsid w:val="00542700"/>
    <w:rsid w:val="005452DA"/>
    <w:rsid w:val="0054575C"/>
    <w:rsid w:val="00545B79"/>
    <w:rsid w:val="0055202B"/>
    <w:rsid w:val="00560F83"/>
    <w:rsid w:val="00562B94"/>
    <w:rsid w:val="00563403"/>
    <w:rsid w:val="00563428"/>
    <w:rsid w:val="00571195"/>
    <w:rsid w:val="00574EF2"/>
    <w:rsid w:val="005776E5"/>
    <w:rsid w:val="00583599"/>
    <w:rsid w:val="00585769"/>
    <w:rsid w:val="005860C3"/>
    <w:rsid w:val="005A5E83"/>
    <w:rsid w:val="005B225B"/>
    <w:rsid w:val="005B3848"/>
    <w:rsid w:val="005B3854"/>
    <w:rsid w:val="005B495C"/>
    <w:rsid w:val="005C75EA"/>
    <w:rsid w:val="005D0501"/>
    <w:rsid w:val="005D0AF8"/>
    <w:rsid w:val="005D5D7A"/>
    <w:rsid w:val="005E6360"/>
    <w:rsid w:val="005E68FF"/>
    <w:rsid w:val="0060371E"/>
    <w:rsid w:val="00622730"/>
    <w:rsid w:val="0062699D"/>
    <w:rsid w:val="00634623"/>
    <w:rsid w:val="00636530"/>
    <w:rsid w:val="0063719B"/>
    <w:rsid w:val="00642FF1"/>
    <w:rsid w:val="00645EDC"/>
    <w:rsid w:val="006520C1"/>
    <w:rsid w:val="006563B1"/>
    <w:rsid w:val="006566EC"/>
    <w:rsid w:val="00657909"/>
    <w:rsid w:val="00663EEC"/>
    <w:rsid w:val="00667259"/>
    <w:rsid w:val="00696CA2"/>
    <w:rsid w:val="006A3A3F"/>
    <w:rsid w:val="006A5F60"/>
    <w:rsid w:val="006A7577"/>
    <w:rsid w:val="006C1F13"/>
    <w:rsid w:val="006C274C"/>
    <w:rsid w:val="006C3A2E"/>
    <w:rsid w:val="006C4E69"/>
    <w:rsid w:val="006D07E5"/>
    <w:rsid w:val="006D4444"/>
    <w:rsid w:val="006D70E5"/>
    <w:rsid w:val="006E1CF3"/>
    <w:rsid w:val="006E2DE3"/>
    <w:rsid w:val="006E6291"/>
    <w:rsid w:val="006F10EB"/>
    <w:rsid w:val="006F6FE1"/>
    <w:rsid w:val="006F76BE"/>
    <w:rsid w:val="00727D8A"/>
    <w:rsid w:val="00731BF7"/>
    <w:rsid w:val="00733CE0"/>
    <w:rsid w:val="007348AC"/>
    <w:rsid w:val="0075534F"/>
    <w:rsid w:val="00756902"/>
    <w:rsid w:val="007664D3"/>
    <w:rsid w:val="007823C3"/>
    <w:rsid w:val="00786BDE"/>
    <w:rsid w:val="0078723C"/>
    <w:rsid w:val="007941F4"/>
    <w:rsid w:val="007A1618"/>
    <w:rsid w:val="007A4438"/>
    <w:rsid w:val="007A45B3"/>
    <w:rsid w:val="007B10C4"/>
    <w:rsid w:val="007B281D"/>
    <w:rsid w:val="007C0A5D"/>
    <w:rsid w:val="007C1344"/>
    <w:rsid w:val="007C2B86"/>
    <w:rsid w:val="007C2C1D"/>
    <w:rsid w:val="007C32D1"/>
    <w:rsid w:val="007D1825"/>
    <w:rsid w:val="00801B26"/>
    <w:rsid w:val="00803518"/>
    <w:rsid w:val="0080414A"/>
    <w:rsid w:val="00804E20"/>
    <w:rsid w:val="00804E45"/>
    <w:rsid w:val="008064F9"/>
    <w:rsid w:val="00807166"/>
    <w:rsid w:val="008300D4"/>
    <w:rsid w:val="00840680"/>
    <w:rsid w:val="00841AEB"/>
    <w:rsid w:val="008423C9"/>
    <w:rsid w:val="00842597"/>
    <w:rsid w:val="008459E2"/>
    <w:rsid w:val="008467AE"/>
    <w:rsid w:val="008521AC"/>
    <w:rsid w:val="00861563"/>
    <w:rsid w:val="00865B94"/>
    <w:rsid w:val="00872F9A"/>
    <w:rsid w:val="00880399"/>
    <w:rsid w:val="008914C5"/>
    <w:rsid w:val="00893413"/>
    <w:rsid w:val="008A424C"/>
    <w:rsid w:val="008B0294"/>
    <w:rsid w:val="008B3D10"/>
    <w:rsid w:val="008B3E88"/>
    <w:rsid w:val="008B621A"/>
    <w:rsid w:val="008C1CC0"/>
    <w:rsid w:val="008C6A13"/>
    <w:rsid w:val="008D2707"/>
    <w:rsid w:val="008D2AAE"/>
    <w:rsid w:val="008D3C26"/>
    <w:rsid w:val="008D508B"/>
    <w:rsid w:val="008D564E"/>
    <w:rsid w:val="008D6AA3"/>
    <w:rsid w:val="008D7951"/>
    <w:rsid w:val="008E01DC"/>
    <w:rsid w:val="008E0AE8"/>
    <w:rsid w:val="008E0D31"/>
    <w:rsid w:val="008E3253"/>
    <w:rsid w:val="008E6FEA"/>
    <w:rsid w:val="008F09A2"/>
    <w:rsid w:val="00900D18"/>
    <w:rsid w:val="00901BF0"/>
    <w:rsid w:val="0091177B"/>
    <w:rsid w:val="0091178C"/>
    <w:rsid w:val="009259C1"/>
    <w:rsid w:val="00926F9B"/>
    <w:rsid w:val="009405F7"/>
    <w:rsid w:val="00954ABB"/>
    <w:rsid w:val="0095617D"/>
    <w:rsid w:val="00966859"/>
    <w:rsid w:val="00980108"/>
    <w:rsid w:val="0098054B"/>
    <w:rsid w:val="009824BD"/>
    <w:rsid w:val="00982DC3"/>
    <w:rsid w:val="00992A15"/>
    <w:rsid w:val="00996B9C"/>
    <w:rsid w:val="009A4175"/>
    <w:rsid w:val="009B1C1D"/>
    <w:rsid w:val="009C0ED7"/>
    <w:rsid w:val="009C2C43"/>
    <w:rsid w:val="009C4456"/>
    <w:rsid w:val="009E07D0"/>
    <w:rsid w:val="009F42AA"/>
    <w:rsid w:val="00A14230"/>
    <w:rsid w:val="00A33417"/>
    <w:rsid w:val="00A35092"/>
    <w:rsid w:val="00A351EC"/>
    <w:rsid w:val="00A36B5B"/>
    <w:rsid w:val="00A36DB7"/>
    <w:rsid w:val="00A37AF3"/>
    <w:rsid w:val="00A50650"/>
    <w:rsid w:val="00A50A49"/>
    <w:rsid w:val="00A578F6"/>
    <w:rsid w:val="00A6532D"/>
    <w:rsid w:val="00A66207"/>
    <w:rsid w:val="00A67606"/>
    <w:rsid w:val="00A72D73"/>
    <w:rsid w:val="00A7403C"/>
    <w:rsid w:val="00A7645F"/>
    <w:rsid w:val="00A775E6"/>
    <w:rsid w:val="00A822F8"/>
    <w:rsid w:val="00A846BD"/>
    <w:rsid w:val="00A84AF1"/>
    <w:rsid w:val="00A85457"/>
    <w:rsid w:val="00A92B7C"/>
    <w:rsid w:val="00A937F1"/>
    <w:rsid w:val="00A93D0E"/>
    <w:rsid w:val="00AA06BA"/>
    <w:rsid w:val="00AA6748"/>
    <w:rsid w:val="00AB5D82"/>
    <w:rsid w:val="00AB7554"/>
    <w:rsid w:val="00AD4D3C"/>
    <w:rsid w:val="00AF3D16"/>
    <w:rsid w:val="00AF4EB7"/>
    <w:rsid w:val="00B03701"/>
    <w:rsid w:val="00B1651D"/>
    <w:rsid w:val="00B17B7D"/>
    <w:rsid w:val="00B17EF8"/>
    <w:rsid w:val="00B20CC1"/>
    <w:rsid w:val="00B22821"/>
    <w:rsid w:val="00B228F8"/>
    <w:rsid w:val="00B25A06"/>
    <w:rsid w:val="00B25CEB"/>
    <w:rsid w:val="00B262ED"/>
    <w:rsid w:val="00B266F3"/>
    <w:rsid w:val="00B40BB2"/>
    <w:rsid w:val="00B54C21"/>
    <w:rsid w:val="00B606B4"/>
    <w:rsid w:val="00B72A0A"/>
    <w:rsid w:val="00B760CA"/>
    <w:rsid w:val="00B860CD"/>
    <w:rsid w:val="00B900C0"/>
    <w:rsid w:val="00B91F8E"/>
    <w:rsid w:val="00B936DD"/>
    <w:rsid w:val="00B97155"/>
    <w:rsid w:val="00BA08F3"/>
    <w:rsid w:val="00BA1B34"/>
    <w:rsid w:val="00BA22A1"/>
    <w:rsid w:val="00BB2FF5"/>
    <w:rsid w:val="00BC4E07"/>
    <w:rsid w:val="00BC7494"/>
    <w:rsid w:val="00BD208A"/>
    <w:rsid w:val="00BD2F06"/>
    <w:rsid w:val="00BF025F"/>
    <w:rsid w:val="00C07D92"/>
    <w:rsid w:val="00C1089A"/>
    <w:rsid w:val="00C16EF0"/>
    <w:rsid w:val="00C233DB"/>
    <w:rsid w:val="00C23C4A"/>
    <w:rsid w:val="00C26BA7"/>
    <w:rsid w:val="00C311D5"/>
    <w:rsid w:val="00C31A7A"/>
    <w:rsid w:val="00C31BE8"/>
    <w:rsid w:val="00C406B7"/>
    <w:rsid w:val="00C500AD"/>
    <w:rsid w:val="00C5103A"/>
    <w:rsid w:val="00C51563"/>
    <w:rsid w:val="00C63340"/>
    <w:rsid w:val="00C6765F"/>
    <w:rsid w:val="00C702F4"/>
    <w:rsid w:val="00C72709"/>
    <w:rsid w:val="00C76A5E"/>
    <w:rsid w:val="00C82C4B"/>
    <w:rsid w:val="00C85F3B"/>
    <w:rsid w:val="00C94257"/>
    <w:rsid w:val="00C942F4"/>
    <w:rsid w:val="00C953E4"/>
    <w:rsid w:val="00C963A7"/>
    <w:rsid w:val="00C96F04"/>
    <w:rsid w:val="00CA4AFA"/>
    <w:rsid w:val="00CB18F0"/>
    <w:rsid w:val="00CB7D2F"/>
    <w:rsid w:val="00CD3464"/>
    <w:rsid w:val="00CD4EB3"/>
    <w:rsid w:val="00CD7443"/>
    <w:rsid w:val="00CE7103"/>
    <w:rsid w:val="00CE7345"/>
    <w:rsid w:val="00CF19DE"/>
    <w:rsid w:val="00CF375A"/>
    <w:rsid w:val="00D006B1"/>
    <w:rsid w:val="00D00F4D"/>
    <w:rsid w:val="00D106C6"/>
    <w:rsid w:val="00D14CCB"/>
    <w:rsid w:val="00D262E5"/>
    <w:rsid w:val="00D340C5"/>
    <w:rsid w:val="00D35EBB"/>
    <w:rsid w:val="00D42032"/>
    <w:rsid w:val="00D43374"/>
    <w:rsid w:val="00D54D8F"/>
    <w:rsid w:val="00D56C81"/>
    <w:rsid w:val="00D57585"/>
    <w:rsid w:val="00D61F54"/>
    <w:rsid w:val="00D65C3D"/>
    <w:rsid w:val="00D71B25"/>
    <w:rsid w:val="00D722C4"/>
    <w:rsid w:val="00D90AAB"/>
    <w:rsid w:val="00DA0CD8"/>
    <w:rsid w:val="00DC4775"/>
    <w:rsid w:val="00DC62DB"/>
    <w:rsid w:val="00DD06AF"/>
    <w:rsid w:val="00DD1682"/>
    <w:rsid w:val="00DD27D9"/>
    <w:rsid w:val="00DE3A06"/>
    <w:rsid w:val="00DF5A03"/>
    <w:rsid w:val="00DF5BF4"/>
    <w:rsid w:val="00DF6BA0"/>
    <w:rsid w:val="00E04349"/>
    <w:rsid w:val="00E0762F"/>
    <w:rsid w:val="00E12763"/>
    <w:rsid w:val="00E127D2"/>
    <w:rsid w:val="00E15D13"/>
    <w:rsid w:val="00E236DE"/>
    <w:rsid w:val="00E2601C"/>
    <w:rsid w:val="00E26AD6"/>
    <w:rsid w:val="00E32E5B"/>
    <w:rsid w:val="00E338AF"/>
    <w:rsid w:val="00E34515"/>
    <w:rsid w:val="00E36C7C"/>
    <w:rsid w:val="00E37791"/>
    <w:rsid w:val="00E506C9"/>
    <w:rsid w:val="00E519ED"/>
    <w:rsid w:val="00E51B9B"/>
    <w:rsid w:val="00E525C4"/>
    <w:rsid w:val="00E610AC"/>
    <w:rsid w:val="00E646E4"/>
    <w:rsid w:val="00E654D8"/>
    <w:rsid w:val="00E672FC"/>
    <w:rsid w:val="00E76349"/>
    <w:rsid w:val="00E8440E"/>
    <w:rsid w:val="00E872AA"/>
    <w:rsid w:val="00E87522"/>
    <w:rsid w:val="00E902A8"/>
    <w:rsid w:val="00EA48E2"/>
    <w:rsid w:val="00EA55CE"/>
    <w:rsid w:val="00EB0EEC"/>
    <w:rsid w:val="00EB21CC"/>
    <w:rsid w:val="00EB230F"/>
    <w:rsid w:val="00EC1182"/>
    <w:rsid w:val="00EC7F9F"/>
    <w:rsid w:val="00ED4147"/>
    <w:rsid w:val="00ED5423"/>
    <w:rsid w:val="00ED73A1"/>
    <w:rsid w:val="00ED74B2"/>
    <w:rsid w:val="00EE77BA"/>
    <w:rsid w:val="00F17D21"/>
    <w:rsid w:val="00F208CA"/>
    <w:rsid w:val="00F22FE8"/>
    <w:rsid w:val="00F260A5"/>
    <w:rsid w:val="00F26581"/>
    <w:rsid w:val="00F312C1"/>
    <w:rsid w:val="00F3241B"/>
    <w:rsid w:val="00F37917"/>
    <w:rsid w:val="00F500ED"/>
    <w:rsid w:val="00F60248"/>
    <w:rsid w:val="00F648B1"/>
    <w:rsid w:val="00F64B17"/>
    <w:rsid w:val="00F677F8"/>
    <w:rsid w:val="00F73AED"/>
    <w:rsid w:val="00F83D1A"/>
    <w:rsid w:val="00F86EB2"/>
    <w:rsid w:val="00F96426"/>
    <w:rsid w:val="00F975AF"/>
    <w:rsid w:val="00FA0CA0"/>
    <w:rsid w:val="00FA6572"/>
    <w:rsid w:val="00FC232E"/>
    <w:rsid w:val="00FC2F21"/>
    <w:rsid w:val="00FC49D1"/>
    <w:rsid w:val="00FD271E"/>
    <w:rsid w:val="00FD5B8E"/>
    <w:rsid w:val="00FE616B"/>
    <w:rsid w:val="00FF5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F3C0E"/>
  <w15:chartTrackingRefBased/>
  <w15:docId w15:val="{E39EC353-2353-4007-99BC-4B4774BE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4444"/>
    <w:pPr>
      <w:keepNext/>
      <w:keepLines/>
      <w:numPr>
        <w:numId w:val="1"/>
      </w:numPr>
      <w:spacing w:afterLines="400" w:after="40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qFormat/>
    <w:rsid w:val="006D4444"/>
    <w:pPr>
      <w:keepNext/>
      <w:keepLines/>
      <w:numPr>
        <w:ilvl w:val="1"/>
        <w:numId w:val="1"/>
      </w:numPr>
      <w:spacing w:afterLines="200" w:after="20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qFormat/>
    <w:rsid w:val="006D4444"/>
    <w:pPr>
      <w:keepNext/>
      <w:keepLines/>
      <w:numPr>
        <w:ilvl w:val="2"/>
        <w:numId w:val="1"/>
      </w:numPr>
      <w:spacing w:afterLines="200" w:after="20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qFormat/>
    <w:rsid w:val="006D4444"/>
    <w:pPr>
      <w:keepNext/>
      <w:keepLines/>
      <w:numPr>
        <w:ilvl w:val="3"/>
        <w:numId w:val="1"/>
      </w:numPr>
      <w:spacing w:afterLines="200" w:after="200" w:line="360" w:lineRule="auto"/>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qFormat/>
    <w:rsid w:val="006D4444"/>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qFormat/>
    <w:rsid w:val="006D4444"/>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rsid w:val="006D4444"/>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rsid w:val="006D4444"/>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6D4444"/>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B71"/>
    <w:rPr>
      <w:color w:val="0563C1" w:themeColor="hyperlink"/>
      <w:u w:val="single"/>
    </w:rPr>
  </w:style>
  <w:style w:type="paragraph" w:customStyle="1" w:styleId="Para2lines">
    <w:name w:val="Para 2 lines"/>
    <w:basedOn w:val="Normal"/>
    <w:link w:val="Para2linesChar"/>
    <w:uiPriority w:val="10"/>
    <w:qFormat/>
    <w:rsid w:val="00A578F6"/>
    <w:pPr>
      <w:spacing w:afterLines="200" w:after="200" w:line="360" w:lineRule="auto"/>
      <w:ind w:firstLine="720"/>
      <w:jc w:val="both"/>
    </w:pPr>
    <w:rPr>
      <w:rFonts w:ascii="Times New Roman" w:hAnsi="Times New Roman"/>
      <w:sz w:val="24"/>
      <w:lang w:val="en-MY"/>
    </w:rPr>
  </w:style>
  <w:style w:type="character" w:customStyle="1" w:styleId="Para2linesChar">
    <w:name w:val="Para 2 lines Char"/>
    <w:basedOn w:val="DefaultParagraphFont"/>
    <w:link w:val="Para2lines"/>
    <w:uiPriority w:val="10"/>
    <w:rsid w:val="00A578F6"/>
    <w:rPr>
      <w:rFonts w:ascii="Times New Roman" w:hAnsi="Times New Roman"/>
      <w:sz w:val="24"/>
      <w:lang w:val="en-MY"/>
    </w:rPr>
  </w:style>
  <w:style w:type="character" w:customStyle="1" w:styleId="Heading1Char">
    <w:name w:val="Heading 1 Char"/>
    <w:basedOn w:val="DefaultParagraphFont"/>
    <w:link w:val="Heading1"/>
    <w:uiPriority w:val="9"/>
    <w:rsid w:val="006D444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D444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D444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6D4444"/>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6D444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D444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D444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D44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4444"/>
    <w:rPr>
      <w:rFonts w:asciiTheme="majorHAnsi" w:eastAsiaTheme="majorEastAsia" w:hAnsiTheme="majorHAnsi" w:cstheme="majorBidi"/>
      <w:i/>
      <w:iCs/>
      <w:color w:val="272727" w:themeColor="text1" w:themeTint="D8"/>
      <w:sz w:val="21"/>
      <w:szCs w:val="21"/>
    </w:rPr>
  </w:style>
  <w:style w:type="paragraph" w:customStyle="1" w:styleId="FigureCentre">
    <w:name w:val="Figure Centre"/>
    <w:basedOn w:val="Normal"/>
    <w:uiPriority w:val="13"/>
    <w:qFormat/>
    <w:rsid w:val="00E2601C"/>
    <w:pPr>
      <w:keepNext/>
      <w:spacing w:after="20" w:line="240" w:lineRule="auto"/>
      <w:jc w:val="center"/>
    </w:pPr>
    <w:rPr>
      <w:rFonts w:ascii="Times New Roman" w:hAnsi="Times New Roman"/>
      <w:noProof/>
      <w:sz w:val="24"/>
    </w:rPr>
  </w:style>
  <w:style w:type="paragraph" w:customStyle="1" w:styleId="CaptionforFigure">
    <w:name w:val="Caption for Figure"/>
    <w:basedOn w:val="Normal"/>
    <w:uiPriority w:val="13"/>
    <w:rsid w:val="00E2601C"/>
    <w:pPr>
      <w:spacing w:beforeLines="100" w:before="240" w:after="0" w:line="240" w:lineRule="auto"/>
      <w:jc w:val="center"/>
    </w:pPr>
    <w:rPr>
      <w:rFonts w:ascii="Times New Roman" w:hAnsi="Times New Roman"/>
      <w:sz w:val="24"/>
      <w:lang w:val="en-MY"/>
    </w:rPr>
  </w:style>
  <w:style w:type="paragraph" w:customStyle="1" w:styleId="Para2a">
    <w:name w:val="Para 2a"/>
    <w:basedOn w:val="Para2lines"/>
    <w:uiPriority w:val="10"/>
    <w:qFormat/>
    <w:rsid w:val="00982DC3"/>
    <w:pPr>
      <w:spacing w:beforeLines="200" w:before="200"/>
    </w:pPr>
  </w:style>
  <w:style w:type="table" w:styleId="TableGrid">
    <w:name w:val="Table Grid"/>
    <w:basedOn w:val="TableNormal"/>
    <w:uiPriority w:val="39"/>
    <w:rsid w:val="00E338AF"/>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forTable">
    <w:name w:val="Caption for Table"/>
    <w:basedOn w:val="Normal"/>
    <w:autoRedefine/>
    <w:uiPriority w:val="13"/>
    <w:qFormat/>
    <w:rsid w:val="00DF6BA0"/>
    <w:pPr>
      <w:spacing w:after="0" w:line="240" w:lineRule="auto"/>
      <w:jc w:val="center"/>
    </w:pPr>
    <w:rPr>
      <w:rFonts w:ascii="Times New Roman" w:hAnsi="Times New Roman" w:cs="Times New Roman"/>
      <w:sz w:val="20"/>
      <w:szCs w:val="20"/>
      <w:lang w:val="en-MY"/>
    </w:rPr>
  </w:style>
  <w:style w:type="paragraph" w:customStyle="1" w:styleId="CaptionforFigure2lines">
    <w:name w:val="Caption for Figure 2 lines"/>
    <w:basedOn w:val="Normal"/>
    <w:uiPriority w:val="13"/>
    <w:qFormat/>
    <w:rsid w:val="00E338AF"/>
    <w:pPr>
      <w:spacing w:beforeLines="100" w:before="100" w:after="0" w:line="240" w:lineRule="auto"/>
      <w:jc w:val="both"/>
    </w:pPr>
    <w:rPr>
      <w:rFonts w:ascii="Times New Roman" w:hAnsi="Times New Roman"/>
      <w:sz w:val="24"/>
      <w:lang w:val="en-MY"/>
    </w:rPr>
  </w:style>
  <w:style w:type="paragraph" w:customStyle="1" w:styleId="CaptionforTable2lines">
    <w:name w:val="Caption for Table 2 lines"/>
    <w:basedOn w:val="Normal"/>
    <w:autoRedefine/>
    <w:uiPriority w:val="13"/>
    <w:qFormat/>
    <w:rsid w:val="00A50A49"/>
    <w:pPr>
      <w:spacing w:after="0" w:line="240" w:lineRule="auto"/>
      <w:jc w:val="center"/>
    </w:pPr>
    <w:rPr>
      <w:rFonts w:ascii="Times New Roman" w:hAnsi="Times New Roman"/>
      <w:bCs/>
      <w:sz w:val="20"/>
      <w:lang w:val="en-MY"/>
    </w:rPr>
  </w:style>
  <w:style w:type="character" w:customStyle="1" w:styleId="UnresolvedMention1">
    <w:name w:val="Unresolved Mention1"/>
    <w:basedOn w:val="DefaultParagraphFont"/>
    <w:uiPriority w:val="99"/>
    <w:semiHidden/>
    <w:unhideWhenUsed/>
    <w:rsid w:val="00A67606"/>
    <w:rPr>
      <w:color w:val="605E5C"/>
      <w:shd w:val="clear" w:color="auto" w:fill="E1DFDD"/>
    </w:rPr>
  </w:style>
  <w:style w:type="paragraph" w:customStyle="1" w:styleId="ListofReferences">
    <w:name w:val="List of References"/>
    <w:basedOn w:val="Normal"/>
    <w:autoRedefine/>
    <w:uiPriority w:val="14"/>
    <w:qFormat/>
    <w:rsid w:val="00D35EBB"/>
    <w:pPr>
      <w:autoSpaceDE w:val="0"/>
      <w:autoSpaceDN w:val="0"/>
      <w:adjustRightInd w:val="0"/>
      <w:spacing w:after="0" w:line="360" w:lineRule="auto"/>
      <w:ind w:left="720" w:hanging="720"/>
    </w:pPr>
    <w:rPr>
      <w:rFonts w:ascii="Times New Roman" w:hAnsi="Times New Roman" w:cs="Times New Roman"/>
      <w:noProof/>
      <w:sz w:val="24"/>
      <w:szCs w:val="24"/>
      <w:lang w:val="en-MY"/>
    </w:rPr>
  </w:style>
  <w:style w:type="paragraph" w:styleId="NormalWeb">
    <w:name w:val="Normal (Web)"/>
    <w:basedOn w:val="Normal"/>
    <w:uiPriority w:val="99"/>
    <w:semiHidden/>
    <w:unhideWhenUsed/>
    <w:rsid w:val="00841A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534F"/>
    <w:pPr>
      <w:ind w:left="720"/>
      <w:contextualSpacing/>
    </w:pPr>
  </w:style>
  <w:style w:type="paragraph" w:styleId="Header">
    <w:name w:val="header"/>
    <w:basedOn w:val="Normal"/>
    <w:link w:val="HeaderChar"/>
    <w:uiPriority w:val="99"/>
    <w:unhideWhenUsed/>
    <w:rsid w:val="002D7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CDC"/>
  </w:style>
  <w:style w:type="paragraph" w:styleId="Footer">
    <w:name w:val="footer"/>
    <w:basedOn w:val="Normal"/>
    <w:link w:val="FooterChar"/>
    <w:uiPriority w:val="99"/>
    <w:unhideWhenUsed/>
    <w:rsid w:val="002D7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062174">
      <w:bodyDiv w:val="1"/>
      <w:marLeft w:val="0"/>
      <w:marRight w:val="0"/>
      <w:marTop w:val="0"/>
      <w:marBottom w:val="0"/>
      <w:divBdr>
        <w:top w:val="none" w:sz="0" w:space="0" w:color="auto"/>
        <w:left w:val="none" w:sz="0" w:space="0" w:color="auto"/>
        <w:bottom w:val="none" w:sz="0" w:space="0" w:color="auto"/>
        <w:right w:val="none" w:sz="0" w:space="0" w:color="auto"/>
      </w:divBdr>
    </w:div>
    <w:div w:id="132135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3-1904-0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ADB024-FE84-491E-87E6-9708F25133E0}" type="doc">
      <dgm:prSet loTypeId="urn:microsoft.com/office/officeart/2005/8/layout/hProcess9" loCatId="process" qsTypeId="urn:microsoft.com/office/officeart/2005/8/quickstyle/simple1" qsCatId="simple" csTypeId="urn:microsoft.com/office/officeart/2005/8/colors/accent1_2" csCatId="accent1" phldr="1"/>
      <dgm:spPr/>
    </dgm:pt>
    <dgm:pt modelId="{C0C81E3F-1771-4F50-A26D-79D006CBA1DF}">
      <dgm:prSet phldrT="[Text]"/>
      <dgm:spPr/>
      <dgm:t>
        <a:bodyPr/>
        <a:lstStyle/>
        <a:p>
          <a:pPr algn="ctr"/>
          <a:r>
            <a:rPr lang="en-US"/>
            <a:t>Landslide vulnerability analysis</a:t>
          </a:r>
        </a:p>
      </dgm:t>
    </dgm:pt>
    <dgm:pt modelId="{3EB5974F-CCFC-494A-A33C-092796763C5D}" type="parTrans" cxnId="{54721B11-5A11-47B5-9A32-53DFA3086D85}">
      <dgm:prSet/>
      <dgm:spPr/>
      <dgm:t>
        <a:bodyPr/>
        <a:lstStyle/>
        <a:p>
          <a:pPr algn="ctr"/>
          <a:endParaRPr lang="en-US"/>
        </a:p>
      </dgm:t>
    </dgm:pt>
    <dgm:pt modelId="{D4648016-E1EF-4F08-A744-D28E3E541002}" type="sibTrans" cxnId="{54721B11-5A11-47B5-9A32-53DFA3086D85}">
      <dgm:prSet/>
      <dgm:spPr/>
      <dgm:t>
        <a:bodyPr/>
        <a:lstStyle/>
        <a:p>
          <a:pPr algn="ctr"/>
          <a:endParaRPr lang="en-US"/>
        </a:p>
      </dgm:t>
    </dgm:pt>
    <dgm:pt modelId="{6BB39B0E-C3AD-4ECF-821F-4BCC8D33FF8C}">
      <dgm:prSet phldrT="[Text]"/>
      <dgm:spPr/>
      <dgm:t>
        <a:bodyPr/>
        <a:lstStyle/>
        <a:p>
          <a:pPr algn="ctr"/>
          <a:r>
            <a:rPr lang="en-US"/>
            <a:t>Landslide exposure analysis</a:t>
          </a:r>
        </a:p>
      </dgm:t>
    </dgm:pt>
    <dgm:pt modelId="{935A6B1E-E580-4207-987E-2CC47DDB5080}" type="parTrans" cxnId="{EA73B1C8-BFBA-44CD-87D4-3964444F1446}">
      <dgm:prSet/>
      <dgm:spPr/>
      <dgm:t>
        <a:bodyPr/>
        <a:lstStyle/>
        <a:p>
          <a:pPr algn="ctr"/>
          <a:endParaRPr lang="en-US"/>
        </a:p>
      </dgm:t>
    </dgm:pt>
    <dgm:pt modelId="{2D8A6798-4E07-409B-A524-11ABACAED68D}" type="sibTrans" cxnId="{EA73B1C8-BFBA-44CD-87D4-3964444F1446}">
      <dgm:prSet/>
      <dgm:spPr/>
      <dgm:t>
        <a:bodyPr/>
        <a:lstStyle/>
        <a:p>
          <a:pPr algn="ctr"/>
          <a:endParaRPr lang="en-US"/>
        </a:p>
      </dgm:t>
    </dgm:pt>
    <dgm:pt modelId="{2F76FC3A-11B2-4A22-8442-394FE059D626}">
      <dgm:prSet phldrT="[Text]"/>
      <dgm:spPr/>
      <dgm:t>
        <a:bodyPr/>
        <a:lstStyle/>
        <a:p>
          <a:pPr algn="ctr"/>
          <a:r>
            <a:rPr lang="en-US"/>
            <a:t>Landslide runout analysis</a:t>
          </a:r>
        </a:p>
      </dgm:t>
    </dgm:pt>
    <dgm:pt modelId="{3D2E0EB2-2034-41B8-889E-A39D634E6AE3}" type="parTrans" cxnId="{DD9DA196-A3E8-461E-BEDE-9CEE260813D5}">
      <dgm:prSet/>
      <dgm:spPr/>
      <dgm:t>
        <a:bodyPr/>
        <a:lstStyle/>
        <a:p>
          <a:pPr algn="ctr"/>
          <a:endParaRPr lang="en-US"/>
        </a:p>
      </dgm:t>
    </dgm:pt>
    <dgm:pt modelId="{04D5C545-4903-4584-BB6B-F79FB02A8179}" type="sibTrans" cxnId="{DD9DA196-A3E8-461E-BEDE-9CEE260813D5}">
      <dgm:prSet/>
      <dgm:spPr/>
      <dgm:t>
        <a:bodyPr/>
        <a:lstStyle/>
        <a:p>
          <a:pPr algn="ctr"/>
          <a:endParaRPr lang="en-US"/>
        </a:p>
      </dgm:t>
    </dgm:pt>
    <dgm:pt modelId="{29C5E606-3C95-4B22-B195-4A0DB17510B8}">
      <dgm:prSet phldrT="[Text]"/>
      <dgm:spPr/>
      <dgm:t>
        <a:bodyPr/>
        <a:lstStyle/>
        <a:p>
          <a:pPr algn="ctr"/>
          <a:r>
            <a:rPr lang="en-US"/>
            <a:t>GIS based mapping</a:t>
          </a:r>
        </a:p>
      </dgm:t>
    </dgm:pt>
    <dgm:pt modelId="{3CCE2DC1-7A8F-4E34-8D09-2C39BAE6F2E9}" type="parTrans" cxnId="{77C4B745-D56E-42A8-9918-8F761372FE24}">
      <dgm:prSet/>
      <dgm:spPr/>
      <dgm:t>
        <a:bodyPr/>
        <a:lstStyle/>
        <a:p>
          <a:pPr algn="ctr"/>
          <a:endParaRPr lang="en-US"/>
        </a:p>
      </dgm:t>
    </dgm:pt>
    <dgm:pt modelId="{BB107620-49DA-4D54-A2CE-6C6892596071}" type="sibTrans" cxnId="{77C4B745-D56E-42A8-9918-8F761372FE24}">
      <dgm:prSet/>
      <dgm:spPr/>
      <dgm:t>
        <a:bodyPr/>
        <a:lstStyle/>
        <a:p>
          <a:pPr algn="ctr"/>
          <a:endParaRPr lang="en-US"/>
        </a:p>
      </dgm:t>
    </dgm:pt>
    <dgm:pt modelId="{0D737A62-8692-41BF-B0A8-31C0C67AB0E3}">
      <dgm:prSet phldrT="[Text]"/>
      <dgm:spPr/>
      <dgm:t>
        <a:bodyPr/>
        <a:lstStyle/>
        <a:p>
          <a:pPr algn="ctr"/>
          <a:r>
            <a:rPr lang="en-US">
              <a:latin typeface="Times New Roman" panose="02020603050405020304" pitchFamily="18" charset="0"/>
              <a:cs typeface="Times New Roman" panose="02020603050405020304" pitchFamily="18" charset="0"/>
            </a:rPr>
            <a:t>Validation analysis</a:t>
          </a:r>
          <a:endParaRPr lang="en-US"/>
        </a:p>
      </dgm:t>
    </dgm:pt>
    <dgm:pt modelId="{BD70C29E-1FA0-4A81-97C6-FD1DAB12AFBC}" type="parTrans" cxnId="{638EB3E3-6343-4BBA-B148-09C71432C73F}">
      <dgm:prSet/>
      <dgm:spPr/>
      <dgm:t>
        <a:bodyPr/>
        <a:lstStyle/>
        <a:p>
          <a:pPr algn="ctr"/>
          <a:endParaRPr lang="en-US"/>
        </a:p>
      </dgm:t>
    </dgm:pt>
    <dgm:pt modelId="{23C49137-0588-4B91-A690-C92D6953DF2B}" type="sibTrans" cxnId="{638EB3E3-6343-4BBA-B148-09C71432C73F}">
      <dgm:prSet/>
      <dgm:spPr/>
      <dgm:t>
        <a:bodyPr/>
        <a:lstStyle/>
        <a:p>
          <a:pPr algn="ctr"/>
          <a:endParaRPr lang="en-US"/>
        </a:p>
      </dgm:t>
    </dgm:pt>
    <dgm:pt modelId="{078FA942-9F4B-4499-9896-5776465F12EC}" type="pres">
      <dgm:prSet presAssocID="{11ADB024-FE84-491E-87E6-9708F25133E0}" presName="CompostProcess" presStyleCnt="0">
        <dgm:presLayoutVars>
          <dgm:dir/>
          <dgm:resizeHandles val="exact"/>
        </dgm:presLayoutVars>
      </dgm:prSet>
      <dgm:spPr/>
    </dgm:pt>
    <dgm:pt modelId="{98B6249F-80F3-4542-BC00-3DA221681A2C}" type="pres">
      <dgm:prSet presAssocID="{11ADB024-FE84-491E-87E6-9708F25133E0}" presName="arrow" presStyleLbl="bgShp" presStyleIdx="0" presStyleCnt="1" custScaleX="117500"/>
      <dgm:spPr/>
    </dgm:pt>
    <dgm:pt modelId="{B52749FC-15B3-4EFC-9F86-11C8CBE63560}" type="pres">
      <dgm:prSet presAssocID="{11ADB024-FE84-491E-87E6-9708F25133E0}" presName="linearProcess" presStyleCnt="0"/>
      <dgm:spPr/>
    </dgm:pt>
    <dgm:pt modelId="{C40D4BB7-B647-4514-9B7C-3E85D2B25D00}" type="pres">
      <dgm:prSet presAssocID="{2F76FC3A-11B2-4A22-8442-394FE059D626}" presName="textNode" presStyleLbl="node1" presStyleIdx="0" presStyleCnt="5" custScaleX="48559" custLinFactX="-13618" custLinFactNeighborX="-100000" custLinFactNeighborY="-836">
        <dgm:presLayoutVars>
          <dgm:bulletEnabled val="1"/>
        </dgm:presLayoutVars>
      </dgm:prSet>
      <dgm:spPr/>
      <dgm:t>
        <a:bodyPr/>
        <a:lstStyle/>
        <a:p>
          <a:endParaRPr lang="en-US"/>
        </a:p>
      </dgm:t>
    </dgm:pt>
    <dgm:pt modelId="{316BB886-21E3-46BE-B5FE-8F2097D2C519}" type="pres">
      <dgm:prSet presAssocID="{04D5C545-4903-4584-BB6B-F79FB02A8179}" presName="sibTrans" presStyleCnt="0"/>
      <dgm:spPr/>
    </dgm:pt>
    <dgm:pt modelId="{04043944-7DD9-48F6-8A91-09EA73602DAD}" type="pres">
      <dgm:prSet presAssocID="{6BB39B0E-C3AD-4ECF-821F-4BCC8D33FF8C}" presName="textNode" presStyleLbl="node1" presStyleIdx="1" presStyleCnt="5" custScaleX="48559" custLinFactX="-9246" custLinFactNeighborX="-100000" custLinFactNeighborY="-1672">
        <dgm:presLayoutVars>
          <dgm:bulletEnabled val="1"/>
        </dgm:presLayoutVars>
      </dgm:prSet>
      <dgm:spPr/>
      <dgm:t>
        <a:bodyPr/>
        <a:lstStyle/>
        <a:p>
          <a:endParaRPr lang="en-US"/>
        </a:p>
      </dgm:t>
    </dgm:pt>
    <dgm:pt modelId="{5AC35F8B-1190-4A0A-A43C-DAFA7FDC352D}" type="pres">
      <dgm:prSet presAssocID="{2D8A6798-4E07-409B-A524-11ABACAED68D}" presName="sibTrans" presStyleCnt="0"/>
      <dgm:spPr/>
    </dgm:pt>
    <dgm:pt modelId="{9A30B6EB-E47B-4FBA-B2F6-9C1350FB19AF}" type="pres">
      <dgm:prSet presAssocID="{C0C81E3F-1771-4F50-A26D-79D006CBA1DF}" presName="textNode" presStyleLbl="node1" presStyleIdx="2" presStyleCnt="5" custScaleX="48559" custLinFactX="-6041" custLinFactNeighborX="-100000" custLinFactNeighborY="-1672">
        <dgm:presLayoutVars>
          <dgm:bulletEnabled val="1"/>
        </dgm:presLayoutVars>
      </dgm:prSet>
      <dgm:spPr/>
      <dgm:t>
        <a:bodyPr/>
        <a:lstStyle/>
        <a:p>
          <a:endParaRPr lang="en-US"/>
        </a:p>
      </dgm:t>
    </dgm:pt>
    <dgm:pt modelId="{5C47AB1B-218E-4B35-B4DD-2D919326A64C}" type="pres">
      <dgm:prSet presAssocID="{D4648016-E1EF-4F08-A744-D28E3E541002}" presName="sibTrans" presStyleCnt="0"/>
      <dgm:spPr/>
    </dgm:pt>
    <dgm:pt modelId="{0D1B437C-CF0C-4627-9B28-286482100B0A}" type="pres">
      <dgm:prSet presAssocID="{29C5E606-3C95-4B22-B195-4A0DB17510B8}" presName="textNode" presStyleLbl="node1" presStyleIdx="3" presStyleCnt="5" custScaleX="48559" custLinFactX="-795" custLinFactNeighborX="-100000">
        <dgm:presLayoutVars>
          <dgm:bulletEnabled val="1"/>
        </dgm:presLayoutVars>
      </dgm:prSet>
      <dgm:spPr/>
      <dgm:t>
        <a:bodyPr/>
        <a:lstStyle/>
        <a:p>
          <a:endParaRPr lang="en-US"/>
        </a:p>
      </dgm:t>
    </dgm:pt>
    <dgm:pt modelId="{E61AFCEB-88D6-4609-9F38-F5423D7798AE}" type="pres">
      <dgm:prSet presAssocID="{BB107620-49DA-4D54-A2CE-6C6892596071}" presName="sibTrans" presStyleCnt="0"/>
      <dgm:spPr/>
    </dgm:pt>
    <dgm:pt modelId="{DAFC3E39-16D8-4699-95D6-4B885A0E6199}" type="pres">
      <dgm:prSet presAssocID="{0D737A62-8692-41BF-B0A8-31C0C67AB0E3}" presName="textNode" presStyleLbl="node1" presStyleIdx="4" presStyleCnt="5" custScaleX="48559" custLinFactNeighborX="-34527">
        <dgm:presLayoutVars>
          <dgm:bulletEnabled val="1"/>
        </dgm:presLayoutVars>
      </dgm:prSet>
      <dgm:spPr/>
      <dgm:t>
        <a:bodyPr/>
        <a:lstStyle/>
        <a:p>
          <a:endParaRPr lang="en-US"/>
        </a:p>
      </dgm:t>
    </dgm:pt>
  </dgm:ptLst>
  <dgm:cxnLst>
    <dgm:cxn modelId="{54721B11-5A11-47B5-9A32-53DFA3086D85}" srcId="{11ADB024-FE84-491E-87E6-9708F25133E0}" destId="{C0C81E3F-1771-4F50-A26D-79D006CBA1DF}" srcOrd="2" destOrd="0" parTransId="{3EB5974F-CCFC-494A-A33C-092796763C5D}" sibTransId="{D4648016-E1EF-4F08-A744-D28E3E541002}"/>
    <dgm:cxn modelId="{B052672C-6B59-4BBA-951D-700F35D9A15D}" type="presOf" srcId="{11ADB024-FE84-491E-87E6-9708F25133E0}" destId="{078FA942-9F4B-4499-9896-5776465F12EC}" srcOrd="0" destOrd="0" presId="urn:microsoft.com/office/officeart/2005/8/layout/hProcess9"/>
    <dgm:cxn modelId="{77C4B745-D56E-42A8-9918-8F761372FE24}" srcId="{11ADB024-FE84-491E-87E6-9708F25133E0}" destId="{29C5E606-3C95-4B22-B195-4A0DB17510B8}" srcOrd="3" destOrd="0" parTransId="{3CCE2DC1-7A8F-4E34-8D09-2C39BAE6F2E9}" sibTransId="{BB107620-49DA-4D54-A2CE-6C6892596071}"/>
    <dgm:cxn modelId="{3FC9769F-78DF-443D-A01B-D0BC95BB3DD5}" type="presOf" srcId="{0D737A62-8692-41BF-B0A8-31C0C67AB0E3}" destId="{DAFC3E39-16D8-4699-95D6-4B885A0E6199}" srcOrd="0" destOrd="0" presId="urn:microsoft.com/office/officeart/2005/8/layout/hProcess9"/>
    <dgm:cxn modelId="{76E79398-8B22-444E-8F90-F5AC4709747C}" type="presOf" srcId="{6BB39B0E-C3AD-4ECF-821F-4BCC8D33FF8C}" destId="{04043944-7DD9-48F6-8A91-09EA73602DAD}" srcOrd="0" destOrd="0" presId="urn:microsoft.com/office/officeart/2005/8/layout/hProcess9"/>
    <dgm:cxn modelId="{8D269F65-5F3B-4672-9B5A-AF930C5BDF1F}" type="presOf" srcId="{2F76FC3A-11B2-4A22-8442-394FE059D626}" destId="{C40D4BB7-B647-4514-9B7C-3E85D2B25D00}" srcOrd="0" destOrd="0" presId="urn:microsoft.com/office/officeart/2005/8/layout/hProcess9"/>
    <dgm:cxn modelId="{DD9DA196-A3E8-461E-BEDE-9CEE260813D5}" srcId="{11ADB024-FE84-491E-87E6-9708F25133E0}" destId="{2F76FC3A-11B2-4A22-8442-394FE059D626}" srcOrd="0" destOrd="0" parTransId="{3D2E0EB2-2034-41B8-889E-A39D634E6AE3}" sibTransId="{04D5C545-4903-4584-BB6B-F79FB02A8179}"/>
    <dgm:cxn modelId="{EA73B1C8-BFBA-44CD-87D4-3964444F1446}" srcId="{11ADB024-FE84-491E-87E6-9708F25133E0}" destId="{6BB39B0E-C3AD-4ECF-821F-4BCC8D33FF8C}" srcOrd="1" destOrd="0" parTransId="{935A6B1E-E580-4207-987E-2CC47DDB5080}" sibTransId="{2D8A6798-4E07-409B-A524-11ABACAED68D}"/>
    <dgm:cxn modelId="{638EB3E3-6343-4BBA-B148-09C71432C73F}" srcId="{11ADB024-FE84-491E-87E6-9708F25133E0}" destId="{0D737A62-8692-41BF-B0A8-31C0C67AB0E3}" srcOrd="4" destOrd="0" parTransId="{BD70C29E-1FA0-4A81-97C6-FD1DAB12AFBC}" sibTransId="{23C49137-0588-4B91-A690-C92D6953DF2B}"/>
    <dgm:cxn modelId="{AE401D42-1969-4791-A2EB-CCA2EB9B97EA}" type="presOf" srcId="{29C5E606-3C95-4B22-B195-4A0DB17510B8}" destId="{0D1B437C-CF0C-4627-9B28-286482100B0A}" srcOrd="0" destOrd="0" presId="urn:microsoft.com/office/officeart/2005/8/layout/hProcess9"/>
    <dgm:cxn modelId="{47310C88-BCE4-487D-94B7-DB914C80C077}" type="presOf" srcId="{C0C81E3F-1771-4F50-A26D-79D006CBA1DF}" destId="{9A30B6EB-E47B-4FBA-B2F6-9C1350FB19AF}" srcOrd="0" destOrd="0" presId="urn:microsoft.com/office/officeart/2005/8/layout/hProcess9"/>
    <dgm:cxn modelId="{B6174F57-8ACB-48A4-A71D-3D85433A05BE}" type="presParOf" srcId="{078FA942-9F4B-4499-9896-5776465F12EC}" destId="{98B6249F-80F3-4542-BC00-3DA221681A2C}" srcOrd="0" destOrd="0" presId="urn:microsoft.com/office/officeart/2005/8/layout/hProcess9"/>
    <dgm:cxn modelId="{D5750A83-35E0-4317-A492-93050AFAB0B2}" type="presParOf" srcId="{078FA942-9F4B-4499-9896-5776465F12EC}" destId="{B52749FC-15B3-4EFC-9F86-11C8CBE63560}" srcOrd="1" destOrd="0" presId="urn:microsoft.com/office/officeart/2005/8/layout/hProcess9"/>
    <dgm:cxn modelId="{EBDE6DB8-F90D-4972-B06D-E086C04FC848}" type="presParOf" srcId="{B52749FC-15B3-4EFC-9F86-11C8CBE63560}" destId="{C40D4BB7-B647-4514-9B7C-3E85D2B25D00}" srcOrd="0" destOrd="0" presId="urn:microsoft.com/office/officeart/2005/8/layout/hProcess9"/>
    <dgm:cxn modelId="{0288114B-0922-4CB2-B9D8-60AE38B257C7}" type="presParOf" srcId="{B52749FC-15B3-4EFC-9F86-11C8CBE63560}" destId="{316BB886-21E3-46BE-B5FE-8F2097D2C519}" srcOrd="1" destOrd="0" presId="urn:microsoft.com/office/officeart/2005/8/layout/hProcess9"/>
    <dgm:cxn modelId="{D8C93969-9E55-431E-9478-9DD855EFF924}" type="presParOf" srcId="{B52749FC-15B3-4EFC-9F86-11C8CBE63560}" destId="{04043944-7DD9-48F6-8A91-09EA73602DAD}" srcOrd="2" destOrd="0" presId="urn:microsoft.com/office/officeart/2005/8/layout/hProcess9"/>
    <dgm:cxn modelId="{7042D713-569F-4341-85F3-547106FE307F}" type="presParOf" srcId="{B52749FC-15B3-4EFC-9F86-11C8CBE63560}" destId="{5AC35F8B-1190-4A0A-A43C-DAFA7FDC352D}" srcOrd="3" destOrd="0" presId="urn:microsoft.com/office/officeart/2005/8/layout/hProcess9"/>
    <dgm:cxn modelId="{DBA5F772-D9FD-42AC-8A6A-FBD13E5988A8}" type="presParOf" srcId="{B52749FC-15B3-4EFC-9F86-11C8CBE63560}" destId="{9A30B6EB-E47B-4FBA-B2F6-9C1350FB19AF}" srcOrd="4" destOrd="0" presId="urn:microsoft.com/office/officeart/2005/8/layout/hProcess9"/>
    <dgm:cxn modelId="{DA113EE1-037B-494C-869E-A295933C9BC7}" type="presParOf" srcId="{B52749FC-15B3-4EFC-9F86-11C8CBE63560}" destId="{5C47AB1B-218E-4B35-B4DD-2D919326A64C}" srcOrd="5" destOrd="0" presId="urn:microsoft.com/office/officeart/2005/8/layout/hProcess9"/>
    <dgm:cxn modelId="{EB6A7FA9-4B7E-4C07-B829-B18A3E6F213F}" type="presParOf" srcId="{B52749FC-15B3-4EFC-9F86-11C8CBE63560}" destId="{0D1B437C-CF0C-4627-9B28-286482100B0A}" srcOrd="6" destOrd="0" presId="urn:microsoft.com/office/officeart/2005/8/layout/hProcess9"/>
    <dgm:cxn modelId="{BB2F7F2C-1994-43F4-8056-E0355FCBEA8E}" type="presParOf" srcId="{B52749FC-15B3-4EFC-9F86-11C8CBE63560}" destId="{E61AFCEB-88D6-4609-9F38-F5423D7798AE}" srcOrd="7" destOrd="0" presId="urn:microsoft.com/office/officeart/2005/8/layout/hProcess9"/>
    <dgm:cxn modelId="{C5075611-F94F-48C1-A2E8-D425B7F16FEC}" type="presParOf" srcId="{B52749FC-15B3-4EFC-9F86-11C8CBE63560}" destId="{DAFC3E39-16D8-4699-95D6-4B885A0E6199}" srcOrd="8"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B6249F-80F3-4542-BC00-3DA221681A2C}">
      <dsp:nvSpPr>
        <dsp:cNvPr id="0" name=""/>
        <dsp:cNvSpPr/>
      </dsp:nvSpPr>
      <dsp:spPr>
        <a:xfrm>
          <a:off x="3384" y="0"/>
          <a:ext cx="5408510" cy="151892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0D4BB7-B647-4514-9B7C-3E85D2B25D00}">
      <dsp:nvSpPr>
        <dsp:cNvPr id="0" name=""/>
        <dsp:cNvSpPr/>
      </dsp:nvSpPr>
      <dsp:spPr>
        <a:xfrm>
          <a:off x="45289" y="450596"/>
          <a:ext cx="846404" cy="607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Landslide runout analysis</a:t>
          </a:r>
        </a:p>
      </dsp:txBody>
      <dsp:txXfrm>
        <a:off x="74948" y="480255"/>
        <a:ext cx="787086" cy="548250"/>
      </dsp:txXfrm>
    </dsp:sp>
    <dsp:sp modelId="{04043944-7DD9-48F6-8A91-09EA73602DAD}">
      <dsp:nvSpPr>
        <dsp:cNvPr id="0" name=""/>
        <dsp:cNvSpPr/>
      </dsp:nvSpPr>
      <dsp:spPr>
        <a:xfrm>
          <a:off x="1070890" y="445517"/>
          <a:ext cx="846404" cy="607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Landslide exposure analysis</a:t>
          </a:r>
        </a:p>
      </dsp:txBody>
      <dsp:txXfrm>
        <a:off x="1100549" y="475176"/>
        <a:ext cx="787086" cy="548250"/>
      </dsp:txXfrm>
    </dsp:sp>
    <dsp:sp modelId="{9A30B6EB-E47B-4FBA-B2F6-9C1350FB19AF}">
      <dsp:nvSpPr>
        <dsp:cNvPr id="0" name=""/>
        <dsp:cNvSpPr/>
      </dsp:nvSpPr>
      <dsp:spPr>
        <a:xfrm>
          <a:off x="2076149" y="445517"/>
          <a:ext cx="846404" cy="607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Landslide vulnerability analysis</a:t>
          </a:r>
        </a:p>
      </dsp:txBody>
      <dsp:txXfrm>
        <a:off x="2105808" y="475176"/>
        <a:ext cx="787086" cy="548250"/>
      </dsp:txXfrm>
    </dsp:sp>
    <dsp:sp modelId="{0D1B437C-CF0C-4627-9B28-286482100B0A}">
      <dsp:nvSpPr>
        <dsp:cNvPr id="0" name=""/>
        <dsp:cNvSpPr/>
      </dsp:nvSpPr>
      <dsp:spPr>
        <a:xfrm>
          <a:off x="3116984" y="455676"/>
          <a:ext cx="846404" cy="607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GIS based mapping</a:t>
          </a:r>
        </a:p>
      </dsp:txBody>
      <dsp:txXfrm>
        <a:off x="3146643" y="485335"/>
        <a:ext cx="787086" cy="548250"/>
      </dsp:txXfrm>
    </dsp:sp>
    <dsp:sp modelId="{DAFC3E39-16D8-4699-95D6-4B885A0E6199}">
      <dsp:nvSpPr>
        <dsp:cNvPr id="0" name=""/>
        <dsp:cNvSpPr/>
      </dsp:nvSpPr>
      <dsp:spPr>
        <a:xfrm>
          <a:off x="4147668" y="455676"/>
          <a:ext cx="846404" cy="607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Validation analysis</a:t>
          </a:r>
          <a:endParaRPr lang="en-US" sz="1000" kern="1200"/>
        </a:p>
      </dsp:txBody>
      <dsp:txXfrm>
        <a:off x="4177327" y="485335"/>
        <a:ext cx="787086" cy="5482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09793-5E60-4932-95EF-BBB3645F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19462</Words>
  <Characters>110935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cp:lastPrinted>2023-10-10T14:02:00Z</cp:lastPrinted>
  <dcterms:created xsi:type="dcterms:W3CDTF">2023-11-29T07:18:00Z</dcterms:created>
  <dcterms:modified xsi:type="dcterms:W3CDTF">2023-11-29T07:22:00Z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ce1c2935-7ed2-3d75-aa18-58d781c5eeea</vt:lpwstr>
  </property>
  <property fmtid="{D5CDD505-2E9C-101B-9397-08002B2CF9AE}" pid="24" name="Mendeley Citation Style_1">
    <vt:lpwstr>http://www.zotero.org/styles/apa</vt:lpwstr>
  </property>
  <property fmtid="{D5CDD505-2E9C-101B-9397-08002B2CF9AE}" pid="25" name="GrammarlyDocumentId">
    <vt:lpwstr>66602c39eb581281d7cf2a19952927f99f357c1a6cdea67f46f36aa7f7426709</vt:lpwstr>
  </property>
</Properties>
</file>