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C9565" w14:textId="3202F201" w:rsidR="003014DA" w:rsidRDefault="008019BA" w:rsidP="00817F61">
      <w:pPr>
        <w:pBdr>
          <w:top w:val="nil"/>
          <w:left w:val="nil"/>
          <w:bottom w:val="nil"/>
          <w:right w:val="nil"/>
          <w:between w:val="nil"/>
        </w:pBdr>
        <w:spacing w:after="60" w:line="240" w:lineRule="auto"/>
        <w:ind w:leftChars="0" w:left="3" w:hanging="3"/>
        <w:jc w:val="center"/>
        <w:rPr>
          <w:rFonts w:ascii="Times New Roman" w:eastAsia="Times New Roman" w:hAnsi="Times New Roman" w:cs="Times New Roman"/>
          <w:color w:val="000000"/>
          <w:highlight w:val="yellow"/>
        </w:rPr>
      </w:pPr>
      <w:bookmarkStart w:id="0" w:name="_Hlk138108669"/>
      <w:r>
        <w:rPr>
          <w:rFonts w:ascii="Times New Roman" w:hAnsi="Times New Roman" w:cs="Times New Roman"/>
          <w:b/>
          <w:bCs/>
          <w:sz w:val="28"/>
          <w:szCs w:val="28"/>
        </w:rPr>
        <w:t>Forest mapping in Peninsular Malaysia u</w:t>
      </w:r>
      <w:r w:rsidR="00F50C43" w:rsidRPr="00F50C43">
        <w:rPr>
          <w:rFonts w:ascii="Times New Roman" w:hAnsi="Times New Roman" w:cs="Times New Roman"/>
          <w:b/>
          <w:bCs/>
          <w:sz w:val="28"/>
          <w:szCs w:val="28"/>
        </w:rPr>
        <w:t xml:space="preserve">sing Random Forest and Support Vector Machine Classifiers </w:t>
      </w:r>
      <w:r w:rsidR="00A03256">
        <w:rPr>
          <w:rFonts w:ascii="Times New Roman" w:hAnsi="Times New Roman" w:cs="Times New Roman"/>
          <w:b/>
          <w:bCs/>
          <w:sz w:val="28"/>
          <w:szCs w:val="28"/>
        </w:rPr>
        <w:t>o</w:t>
      </w:r>
      <w:r w:rsidR="00F50C43" w:rsidRPr="00F50C43">
        <w:rPr>
          <w:rFonts w:ascii="Times New Roman" w:hAnsi="Times New Roman" w:cs="Times New Roman"/>
          <w:b/>
          <w:bCs/>
          <w:sz w:val="28"/>
          <w:szCs w:val="28"/>
        </w:rPr>
        <w:t>n Google Earth Engine</w:t>
      </w:r>
    </w:p>
    <w:p w14:paraId="505F0A68" w14:textId="77777777" w:rsidR="00F50C43" w:rsidRDefault="00F50C43"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10EDEC97" w14:textId="415E0E80"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6312D1">
        <w:rPr>
          <w:rFonts w:ascii="Times New Roman" w:eastAsia="Times New Roman" w:hAnsi="Times New Roman" w:cs="Times New Roman"/>
          <w:color w:val="000000"/>
        </w:rPr>
        <w:t xml:space="preserve">Farah </w:t>
      </w:r>
      <w:proofErr w:type="spellStart"/>
      <w:r w:rsidRPr="006312D1">
        <w:rPr>
          <w:rFonts w:ascii="Times New Roman" w:eastAsia="Times New Roman" w:hAnsi="Times New Roman" w:cs="Times New Roman"/>
          <w:color w:val="000000"/>
        </w:rPr>
        <w:t>Nuralissa</w:t>
      </w:r>
      <w:proofErr w:type="spellEnd"/>
      <w:r w:rsidRPr="006312D1">
        <w:rPr>
          <w:rFonts w:ascii="Times New Roman" w:eastAsia="Times New Roman" w:hAnsi="Times New Roman" w:cs="Times New Roman"/>
          <w:color w:val="000000"/>
        </w:rPr>
        <w:t xml:space="preserve"> Muhammad, Lam Kuok Choy</w:t>
      </w:r>
    </w:p>
    <w:p w14:paraId="1BFF5B69" w14:textId="77777777"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13EB2813" w14:textId="1543B76F"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6312D1">
        <w:rPr>
          <w:rFonts w:ascii="Times New Roman" w:eastAsia="Times New Roman" w:hAnsi="Times New Roman" w:cs="Times New Roman"/>
          <w:color w:val="000000"/>
        </w:rPr>
        <w:t>Geography Program, Centre for Development, Social and Environment</w:t>
      </w:r>
      <w:r w:rsidR="008C740C">
        <w:rPr>
          <w:rFonts w:ascii="Times New Roman" w:eastAsia="Times New Roman" w:hAnsi="Times New Roman" w:cs="Times New Roman"/>
          <w:color w:val="000000"/>
        </w:rPr>
        <w:t xml:space="preserve"> Studies</w:t>
      </w:r>
      <w:r w:rsidRPr="006312D1">
        <w:rPr>
          <w:rFonts w:ascii="Times New Roman" w:eastAsia="Times New Roman" w:hAnsi="Times New Roman" w:cs="Times New Roman"/>
          <w:color w:val="000000"/>
        </w:rPr>
        <w:t>,</w:t>
      </w:r>
    </w:p>
    <w:p w14:paraId="2C40F8EB" w14:textId="2789C9FB"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6312D1">
        <w:rPr>
          <w:rFonts w:ascii="Times New Roman" w:eastAsia="Times New Roman" w:hAnsi="Times New Roman" w:cs="Times New Roman"/>
          <w:color w:val="000000"/>
        </w:rPr>
        <w:t xml:space="preserve">Faculty of Social Sciences and Humanities, </w:t>
      </w:r>
      <w:proofErr w:type="spellStart"/>
      <w:r w:rsidRPr="006312D1">
        <w:rPr>
          <w:rFonts w:ascii="Times New Roman" w:eastAsia="Times New Roman" w:hAnsi="Times New Roman" w:cs="Times New Roman"/>
          <w:color w:val="000000"/>
        </w:rPr>
        <w:t>Universiti</w:t>
      </w:r>
      <w:proofErr w:type="spellEnd"/>
      <w:r w:rsidRPr="006312D1">
        <w:rPr>
          <w:rFonts w:ascii="Times New Roman" w:eastAsia="Times New Roman" w:hAnsi="Times New Roman" w:cs="Times New Roman"/>
          <w:color w:val="000000"/>
        </w:rPr>
        <w:t xml:space="preserve"> </w:t>
      </w:r>
      <w:proofErr w:type="spellStart"/>
      <w:r w:rsidRPr="006312D1">
        <w:rPr>
          <w:rFonts w:ascii="Times New Roman" w:eastAsia="Times New Roman" w:hAnsi="Times New Roman" w:cs="Times New Roman"/>
          <w:color w:val="000000"/>
        </w:rPr>
        <w:t>Kebangsaan</w:t>
      </w:r>
      <w:proofErr w:type="spellEnd"/>
      <w:r w:rsidRPr="006312D1">
        <w:rPr>
          <w:rFonts w:ascii="Times New Roman" w:eastAsia="Times New Roman" w:hAnsi="Times New Roman" w:cs="Times New Roman"/>
          <w:color w:val="000000"/>
        </w:rPr>
        <w:t xml:space="preserve"> Malaysia, </w:t>
      </w:r>
      <w:proofErr w:type="spellStart"/>
      <w:r w:rsidRPr="006312D1">
        <w:rPr>
          <w:rFonts w:ascii="Times New Roman" w:eastAsia="Times New Roman" w:hAnsi="Times New Roman" w:cs="Times New Roman"/>
          <w:color w:val="000000"/>
        </w:rPr>
        <w:t>Bangi</w:t>
      </w:r>
      <w:proofErr w:type="spellEnd"/>
      <w:r w:rsidRPr="006312D1">
        <w:rPr>
          <w:rFonts w:ascii="Times New Roman" w:eastAsia="Times New Roman" w:hAnsi="Times New Roman" w:cs="Times New Roman"/>
          <w:color w:val="000000"/>
        </w:rPr>
        <w:t>, Malaysia</w:t>
      </w:r>
    </w:p>
    <w:p w14:paraId="3572C5EC" w14:textId="77777777"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4FB51437" w14:textId="083180B6"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6312D1">
        <w:rPr>
          <w:rFonts w:ascii="Times New Roman" w:eastAsia="Times New Roman" w:hAnsi="Times New Roman" w:cs="Times New Roman"/>
          <w:color w:val="000000"/>
        </w:rPr>
        <w:t>Correspondence: Lam Kuok Choy (email: lam@ukm.edu.my)</w:t>
      </w:r>
    </w:p>
    <w:p w14:paraId="1F3DB7AF" w14:textId="77777777"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06BCD53F" w14:textId="1074BD72" w:rsidR="008019BA" w:rsidRDefault="008019BA" w:rsidP="008019BA">
      <w:pPr>
        <w:spacing w:after="0" w:line="240" w:lineRule="auto"/>
        <w:ind w:left="0" w:hanging="2"/>
        <w:rPr>
          <w:rFonts w:ascii="Times New Roman" w:hAnsi="Times New Roman" w:cs="Times New Roman"/>
          <w:b/>
          <w:bCs/>
          <w:sz w:val="24"/>
          <w:szCs w:val="24"/>
        </w:rPr>
      </w:pPr>
      <w:r w:rsidRPr="00C81059">
        <w:rPr>
          <w:rFonts w:ascii="Times New Roman" w:eastAsia="Times New Roman" w:hAnsi="Times New Roman" w:cs="Times New Roman"/>
          <w:lang w:val="ms-MY"/>
        </w:rPr>
        <w:t>Received:</w:t>
      </w:r>
      <w:r>
        <w:rPr>
          <w:rFonts w:ascii="Times New Roman" w:eastAsia="Times New Roman" w:hAnsi="Times New Roman" w:cs="Times New Roman"/>
        </w:rPr>
        <w:t xml:space="preserve"> </w:t>
      </w:r>
      <w:r w:rsidR="00734FE4">
        <w:rPr>
          <w:rFonts w:ascii="Times New Roman" w:eastAsia="Times New Roman" w:hAnsi="Times New Roman" w:cs="Times New Roman"/>
        </w:rPr>
        <w:t>4</w:t>
      </w:r>
      <w:r>
        <w:rPr>
          <w:rFonts w:ascii="Times New Roman" w:eastAsia="Times New Roman" w:hAnsi="Times New Roman" w:cs="Times New Roman"/>
        </w:rPr>
        <w:t xml:space="preserve"> </w:t>
      </w:r>
      <w:r w:rsidR="00D41C5E">
        <w:rPr>
          <w:rFonts w:ascii="Times New Roman" w:eastAsia="Times New Roman" w:hAnsi="Times New Roman" w:cs="Times New Roman"/>
        </w:rPr>
        <w:t>July</w:t>
      </w:r>
      <w:r>
        <w:rPr>
          <w:rFonts w:ascii="Times New Roman" w:eastAsia="Times New Roman" w:hAnsi="Times New Roman" w:cs="Times New Roman"/>
        </w:rPr>
        <w:t xml:space="preserve"> 2023</w:t>
      </w:r>
      <w:r w:rsidRPr="00C81059">
        <w:rPr>
          <w:rFonts w:ascii="Times New Roman" w:eastAsia="Times New Roman" w:hAnsi="Times New Roman" w:cs="Times New Roman"/>
        </w:rPr>
        <w:t>; Accepted:</w:t>
      </w:r>
      <w:r>
        <w:rPr>
          <w:rFonts w:ascii="Times New Roman" w:eastAsia="Times New Roman" w:hAnsi="Times New Roman" w:cs="Times New Roman"/>
        </w:rPr>
        <w:t xml:space="preserve"> </w:t>
      </w:r>
      <w:r w:rsidR="00734FE4">
        <w:rPr>
          <w:rFonts w:ascii="Times New Roman" w:eastAsia="Times New Roman" w:hAnsi="Times New Roman" w:cs="Times New Roman"/>
        </w:rPr>
        <w:t>28</w:t>
      </w:r>
      <w:r>
        <w:rPr>
          <w:rFonts w:ascii="Times New Roman" w:eastAsia="Times New Roman" w:hAnsi="Times New Roman" w:cs="Times New Roman"/>
        </w:rPr>
        <w:t xml:space="preserve"> August 2023</w:t>
      </w:r>
      <w:r w:rsidRPr="00C81059">
        <w:rPr>
          <w:rFonts w:ascii="Times New Roman" w:eastAsia="Times New Roman" w:hAnsi="Times New Roman" w:cs="Times New Roman"/>
        </w:rPr>
        <w:t>; Published: 3</w:t>
      </w:r>
      <w:r>
        <w:rPr>
          <w:rFonts w:ascii="Times New Roman" w:eastAsia="Times New Roman" w:hAnsi="Times New Roman" w:cs="Times New Roman"/>
        </w:rPr>
        <w:t>0</w:t>
      </w:r>
      <w:r w:rsidRPr="00C81059">
        <w:rPr>
          <w:rFonts w:ascii="Times New Roman" w:eastAsia="Times New Roman" w:hAnsi="Times New Roman" w:cs="Times New Roman"/>
        </w:rPr>
        <w:t xml:space="preserve"> August 2023</w:t>
      </w:r>
    </w:p>
    <w:p w14:paraId="63F0B763" w14:textId="77777777" w:rsid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4A03DEDA" w14:textId="77777777" w:rsidR="006312D1" w:rsidRPr="006312D1" w:rsidRDefault="006312D1" w:rsidP="003014D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5AEBD814" w14:textId="77777777" w:rsidR="00D51DD0" w:rsidRPr="00001630" w:rsidRDefault="00D51DD0"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001630">
        <w:rPr>
          <w:rFonts w:ascii="Times New Roman" w:eastAsia="Times New Roman" w:hAnsi="Times New Roman" w:cs="Times New Roman"/>
          <w:b/>
          <w:color w:val="000000"/>
          <w:sz w:val="24"/>
          <w:szCs w:val="24"/>
        </w:rPr>
        <w:t>Abstract</w:t>
      </w:r>
    </w:p>
    <w:p w14:paraId="73A1CAFF" w14:textId="6995C34D" w:rsidR="00D51DD0" w:rsidRPr="00F82A5F" w:rsidRDefault="00D51DD0"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highlight w:val="yellow"/>
        </w:rPr>
      </w:pPr>
    </w:p>
    <w:p w14:paraId="31724CCC" w14:textId="5E122281" w:rsidR="002A582B" w:rsidRDefault="007D5D14" w:rsidP="00C031CA">
      <w:pPr>
        <w:spacing w:after="0" w:line="240" w:lineRule="auto"/>
        <w:ind w:leftChars="0" w:left="2" w:hanging="2"/>
        <w:jc w:val="both"/>
        <w:rPr>
          <w:rFonts w:ascii="Times New Roman" w:hAnsi="Times New Roman" w:cs="Times New Roman"/>
          <w:sz w:val="24"/>
          <w:szCs w:val="24"/>
        </w:rPr>
      </w:pPr>
      <w:r w:rsidRPr="007D5D14">
        <w:rPr>
          <w:rFonts w:ascii="Times New Roman" w:hAnsi="Times New Roman" w:cs="Times New Roman"/>
          <w:sz w:val="24"/>
          <w:szCs w:val="24"/>
        </w:rPr>
        <w:t xml:space="preserve">Forests play a crucial role in maintaining the balance of the global ecosystem by sustaining the interactions between living and non-living entities. Changes in forest areas encompass both growth and loss, often driven by development activities. Assessing forest cover and its changes is also a pivotal issue in forest management. Therefore, this study aims to investigate the performance of machine learning algorithms, namely Random Forest (RF) and Support Vector Machine (SVM), in mapping forest cover in Peninsular Malaysia. Landsat 5 TM and Landsat 8 OLI images were utilized to derive forest cover information. </w:t>
      </w:r>
      <w:r w:rsidRPr="00C8326B">
        <w:rPr>
          <w:rFonts w:ascii="Times New Roman" w:hAnsi="Times New Roman" w:cs="Times New Roman"/>
          <w:sz w:val="24"/>
          <w:szCs w:val="24"/>
        </w:rPr>
        <w:t xml:space="preserve">The classification process was automated using the remote sensing data management platform, Google Earth Engine (GEE). </w:t>
      </w:r>
      <w:r w:rsidRPr="006C339E">
        <w:rPr>
          <w:rFonts w:ascii="Times New Roman" w:hAnsi="Times New Roman" w:cs="Times New Roman"/>
          <w:sz w:val="24"/>
          <w:szCs w:val="24"/>
        </w:rPr>
        <w:t xml:space="preserve">The accuracy </w:t>
      </w:r>
      <w:r w:rsidR="00A111CE">
        <w:rPr>
          <w:rFonts w:ascii="Times New Roman" w:hAnsi="Times New Roman" w:cs="Times New Roman"/>
          <w:sz w:val="24"/>
          <w:szCs w:val="24"/>
        </w:rPr>
        <w:t xml:space="preserve">assessment </w:t>
      </w:r>
      <w:r w:rsidRPr="006C339E">
        <w:rPr>
          <w:rFonts w:ascii="Times New Roman" w:hAnsi="Times New Roman" w:cs="Times New Roman"/>
          <w:sz w:val="24"/>
          <w:szCs w:val="24"/>
        </w:rPr>
        <w:t>tes</w:t>
      </w:r>
      <w:r w:rsidR="00A111CE">
        <w:rPr>
          <w:rFonts w:ascii="Times New Roman" w:hAnsi="Times New Roman" w:cs="Times New Roman"/>
          <w:sz w:val="24"/>
          <w:szCs w:val="24"/>
        </w:rPr>
        <w:t>t</w:t>
      </w:r>
      <w:r w:rsidRPr="006C339E">
        <w:rPr>
          <w:rFonts w:ascii="Times New Roman" w:hAnsi="Times New Roman" w:cs="Times New Roman"/>
          <w:sz w:val="24"/>
          <w:szCs w:val="24"/>
        </w:rPr>
        <w:t xml:space="preserve"> using the Kappa coefficient </w:t>
      </w:r>
      <w:r w:rsidR="00120ED0" w:rsidRPr="006C339E">
        <w:rPr>
          <w:rFonts w:ascii="Times New Roman" w:hAnsi="Times New Roman" w:cs="Times New Roman"/>
          <w:sz w:val="24"/>
          <w:szCs w:val="24"/>
        </w:rPr>
        <w:t>resulted in</w:t>
      </w:r>
      <w:r w:rsidRPr="006C339E">
        <w:rPr>
          <w:rFonts w:ascii="Times New Roman" w:hAnsi="Times New Roman" w:cs="Times New Roman"/>
          <w:sz w:val="24"/>
          <w:szCs w:val="24"/>
        </w:rPr>
        <w:t xml:space="preserve"> a value of 0.7893 for the RF algorithm and 0.6328</w:t>
      </w:r>
      <w:r w:rsidR="006C339E">
        <w:rPr>
          <w:rFonts w:ascii="Times New Roman" w:hAnsi="Times New Roman" w:cs="Times New Roman"/>
          <w:sz w:val="24"/>
          <w:szCs w:val="24"/>
        </w:rPr>
        <w:t xml:space="preserve"> </w:t>
      </w:r>
      <w:r w:rsidRPr="006C339E">
        <w:rPr>
          <w:rFonts w:ascii="Times New Roman" w:hAnsi="Times New Roman" w:cs="Times New Roman"/>
          <w:sz w:val="24"/>
          <w:szCs w:val="24"/>
        </w:rPr>
        <w:t>for the SVM algorithm</w:t>
      </w:r>
      <w:r w:rsidR="006C339E" w:rsidRPr="006C339E">
        <w:rPr>
          <w:rFonts w:ascii="Times New Roman" w:hAnsi="Times New Roman" w:cs="Times New Roman"/>
          <w:sz w:val="24"/>
          <w:szCs w:val="24"/>
        </w:rPr>
        <w:t xml:space="preserve"> for th</w:t>
      </w:r>
      <w:r w:rsidR="00A111CE">
        <w:rPr>
          <w:rFonts w:ascii="Times New Roman" w:hAnsi="Times New Roman" w:cs="Times New Roman"/>
          <w:sz w:val="24"/>
          <w:szCs w:val="24"/>
        </w:rPr>
        <w:t>e</w:t>
      </w:r>
      <w:r w:rsidR="006C339E" w:rsidRPr="006C339E">
        <w:rPr>
          <w:rFonts w:ascii="Times New Roman" w:hAnsi="Times New Roman" w:cs="Times New Roman"/>
          <w:sz w:val="24"/>
          <w:szCs w:val="24"/>
        </w:rPr>
        <w:t xml:space="preserve"> year 2010</w:t>
      </w:r>
      <w:r w:rsidRPr="006C339E">
        <w:rPr>
          <w:rFonts w:ascii="Times New Roman" w:hAnsi="Times New Roman" w:cs="Times New Roman"/>
          <w:sz w:val="24"/>
          <w:szCs w:val="24"/>
        </w:rPr>
        <w:t>.</w:t>
      </w:r>
      <w:r w:rsidR="006C339E" w:rsidRPr="006C339E">
        <w:rPr>
          <w:rFonts w:ascii="Times New Roman" w:hAnsi="Times New Roman" w:cs="Times New Roman"/>
          <w:sz w:val="24"/>
          <w:szCs w:val="24"/>
        </w:rPr>
        <w:t xml:space="preserve"> </w:t>
      </w:r>
      <w:r w:rsidR="00A111CE">
        <w:rPr>
          <w:rFonts w:ascii="Times New Roman" w:hAnsi="Times New Roman" w:cs="Times New Roman"/>
          <w:sz w:val="24"/>
          <w:szCs w:val="24"/>
        </w:rPr>
        <w:t>Whereas</w:t>
      </w:r>
      <w:r w:rsidR="006C339E" w:rsidRPr="006C339E">
        <w:rPr>
          <w:rFonts w:ascii="Times New Roman" w:hAnsi="Times New Roman" w:cs="Times New Roman"/>
          <w:sz w:val="24"/>
          <w:szCs w:val="24"/>
        </w:rPr>
        <w:t xml:space="preserve">, for the year 2020 the Kappa coefficient yielded 0.7475 for RF and 0.5893 for SVM. </w:t>
      </w:r>
      <w:r w:rsidR="00A111CE">
        <w:rPr>
          <w:rFonts w:ascii="Times New Roman" w:hAnsi="Times New Roman" w:cs="Times New Roman"/>
          <w:sz w:val="24"/>
          <w:szCs w:val="24"/>
        </w:rPr>
        <w:t xml:space="preserve">However, forest cover returned highest </w:t>
      </w:r>
      <w:r w:rsidR="006E3E83">
        <w:rPr>
          <w:rFonts w:ascii="Times New Roman" w:hAnsi="Times New Roman" w:cs="Times New Roman"/>
          <w:sz w:val="24"/>
          <w:szCs w:val="24"/>
        </w:rPr>
        <w:t xml:space="preserve">RF </w:t>
      </w:r>
      <w:r w:rsidR="00A111CE">
        <w:rPr>
          <w:rFonts w:ascii="Times New Roman" w:hAnsi="Times New Roman" w:cs="Times New Roman"/>
          <w:sz w:val="24"/>
          <w:szCs w:val="24"/>
        </w:rPr>
        <w:t xml:space="preserve">Kappa coefficient values </w:t>
      </w:r>
      <w:r w:rsidR="006E3E83">
        <w:rPr>
          <w:rFonts w:ascii="Times New Roman" w:hAnsi="Times New Roman" w:cs="Times New Roman"/>
          <w:sz w:val="24"/>
          <w:szCs w:val="24"/>
        </w:rPr>
        <w:t>of</w:t>
      </w:r>
      <w:r w:rsidR="00A111CE">
        <w:rPr>
          <w:rFonts w:ascii="Times New Roman" w:hAnsi="Times New Roman" w:cs="Times New Roman"/>
          <w:sz w:val="24"/>
          <w:szCs w:val="24"/>
        </w:rPr>
        <w:t xml:space="preserve"> 0.875 (2010) and 0.8793 (2020)</w:t>
      </w:r>
      <w:r w:rsidR="006E3E83">
        <w:rPr>
          <w:rFonts w:ascii="Times New Roman" w:hAnsi="Times New Roman" w:cs="Times New Roman"/>
          <w:sz w:val="24"/>
          <w:szCs w:val="24"/>
        </w:rPr>
        <w:t xml:space="preserve">, and SVM Kappa coefficient values of 0.8116 (2010) and 0.7313 (2020). </w:t>
      </w:r>
      <w:r w:rsidRPr="006C339E">
        <w:rPr>
          <w:rFonts w:ascii="Times New Roman" w:hAnsi="Times New Roman" w:cs="Times New Roman"/>
          <w:sz w:val="24"/>
          <w:szCs w:val="24"/>
        </w:rPr>
        <w:t>The</w:t>
      </w:r>
      <w:r w:rsidRPr="00C031CA">
        <w:rPr>
          <w:rFonts w:ascii="Times New Roman" w:hAnsi="Times New Roman" w:cs="Times New Roman"/>
          <w:sz w:val="24"/>
          <w:szCs w:val="24"/>
        </w:rPr>
        <w:t xml:space="preserve"> </w:t>
      </w:r>
      <w:r w:rsidR="006E3E83">
        <w:rPr>
          <w:rFonts w:ascii="Times New Roman" w:hAnsi="Times New Roman" w:cs="Times New Roman"/>
          <w:sz w:val="24"/>
          <w:szCs w:val="24"/>
        </w:rPr>
        <w:t xml:space="preserve">results implied that RF performed better in the land use classification compared to SVM. </w:t>
      </w:r>
      <w:r w:rsidRPr="00C031CA">
        <w:rPr>
          <w:rFonts w:ascii="Times New Roman" w:hAnsi="Times New Roman" w:cs="Times New Roman"/>
          <w:sz w:val="24"/>
          <w:szCs w:val="24"/>
        </w:rPr>
        <w:t>It is evident that this study can aid various stakeholders in assessing future plans and developments without compromising the environment.</w:t>
      </w:r>
    </w:p>
    <w:p w14:paraId="1EABC698" w14:textId="77777777" w:rsidR="007D5D14" w:rsidRPr="007D5D14" w:rsidRDefault="007D5D14" w:rsidP="006C339E">
      <w:pPr>
        <w:spacing w:after="0" w:line="240" w:lineRule="auto"/>
        <w:ind w:leftChars="0" w:left="0" w:firstLineChars="0" w:firstLine="0"/>
        <w:jc w:val="both"/>
        <w:rPr>
          <w:rFonts w:ascii="Times New Roman" w:hAnsi="Times New Roman" w:cs="Times New Roman"/>
          <w:sz w:val="24"/>
          <w:szCs w:val="24"/>
          <w:highlight w:val="yellow"/>
        </w:rPr>
      </w:pPr>
    </w:p>
    <w:p w14:paraId="5E18A472" w14:textId="4805799A" w:rsidR="002D0295" w:rsidRPr="002A582B" w:rsidRDefault="002A582B" w:rsidP="002A582B">
      <w:pPr>
        <w:spacing w:after="0" w:line="240" w:lineRule="auto"/>
        <w:ind w:left="0" w:hanging="2"/>
        <w:jc w:val="both"/>
        <w:rPr>
          <w:rFonts w:ascii="Times New Roman" w:hAnsi="Times New Roman" w:cs="Times New Roman"/>
          <w:sz w:val="24"/>
          <w:szCs w:val="24"/>
        </w:rPr>
      </w:pPr>
      <w:r w:rsidRPr="00480516">
        <w:rPr>
          <w:rFonts w:ascii="Times New Roman" w:hAnsi="Times New Roman" w:cs="Times New Roman"/>
          <w:b/>
          <w:bCs/>
          <w:sz w:val="24"/>
          <w:szCs w:val="24"/>
        </w:rPr>
        <w:t>Keywords:</w:t>
      </w:r>
      <w:r w:rsidRPr="00480516">
        <w:rPr>
          <w:rFonts w:ascii="Times New Roman" w:hAnsi="Times New Roman" w:cs="Times New Roman"/>
          <w:sz w:val="24"/>
          <w:szCs w:val="24"/>
        </w:rPr>
        <w:t xml:space="preserve"> </w:t>
      </w:r>
      <w:r w:rsidRPr="00480516">
        <w:rPr>
          <w:rFonts w:ascii="Times New Roman" w:eastAsia="Times New Roman" w:hAnsi="Times New Roman" w:cs="Times New Roman"/>
          <w:bCs/>
          <w:color w:val="000000"/>
          <w:sz w:val="24"/>
          <w:szCs w:val="24"/>
        </w:rPr>
        <w:t xml:space="preserve">Google Earth Engine (GEE), </w:t>
      </w:r>
      <w:r w:rsidR="00FD1C72" w:rsidRPr="00480516">
        <w:rPr>
          <w:rFonts w:ascii="Times New Roman" w:eastAsia="Times New Roman" w:hAnsi="Times New Roman" w:cs="Times New Roman"/>
          <w:bCs/>
          <w:color w:val="000000"/>
          <w:sz w:val="24"/>
          <w:szCs w:val="24"/>
        </w:rPr>
        <w:t xml:space="preserve">Landsat, </w:t>
      </w:r>
      <w:r w:rsidR="00D55DD9">
        <w:rPr>
          <w:rFonts w:ascii="Times New Roman" w:eastAsia="Times New Roman" w:hAnsi="Times New Roman" w:cs="Times New Roman"/>
          <w:bCs/>
          <w:color w:val="000000"/>
          <w:sz w:val="24"/>
          <w:szCs w:val="24"/>
        </w:rPr>
        <w:t>machine learning,</w:t>
      </w:r>
      <w:r w:rsidR="00D55DD9" w:rsidRPr="00480516">
        <w:rPr>
          <w:rFonts w:ascii="Times New Roman" w:eastAsia="Times New Roman" w:hAnsi="Times New Roman" w:cs="Times New Roman"/>
          <w:bCs/>
          <w:color w:val="000000"/>
          <w:sz w:val="24"/>
          <w:szCs w:val="24"/>
        </w:rPr>
        <w:t xml:space="preserve"> </w:t>
      </w:r>
      <w:r w:rsidRPr="00480516">
        <w:rPr>
          <w:rFonts w:ascii="Times New Roman" w:eastAsia="Times New Roman" w:hAnsi="Times New Roman" w:cs="Times New Roman"/>
          <w:bCs/>
          <w:color w:val="000000"/>
          <w:sz w:val="24"/>
          <w:szCs w:val="24"/>
        </w:rPr>
        <w:t>Random Forest</w:t>
      </w:r>
      <w:r w:rsidR="00FD1C72" w:rsidRPr="00480516">
        <w:rPr>
          <w:rFonts w:ascii="Times New Roman" w:eastAsia="Times New Roman" w:hAnsi="Times New Roman" w:cs="Times New Roman"/>
          <w:bCs/>
          <w:color w:val="000000"/>
          <w:sz w:val="24"/>
          <w:szCs w:val="24"/>
        </w:rPr>
        <w:t xml:space="preserve">, </w:t>
      </w:r>
      <w:r w:rsidR="00FD1C72" w:rsidRPr="00480516">
        <w:rPr>
          <w:rFonts w:ascii="Times New Roman" w:hAnsi="Times New Roman" w:cs="Times New Roman"/>
          <w:bCs/>
          <w:sz w:val="24"/>
          <w:szCs w:val="24"/>
        </w:rPr>
        <w:t>stratified</w:t>
      </w:r>
      <w:r w:rsidR="00FD1C72" w:rsidRPr="00FD1C72">
        <w:rPr>
          <w:rFonts w:ascii="Times New Roman" w:hAnsi="Times New Roman" w:cs="Times New Roman"/>
          <w:bCs/>
          <w:sz w:val="24"/>
          <w:szCs w:val="24"/>
        </w:rPr>
        <w:t xml:space="preserve"> random</w:t>
      </w:r>
      <w:r w:rsidR="00A002A3">
        <w:rPr>
          <w:rFonts w:ascii="Times New Roman" w:hAnsi="Times New Roman" w:cs="Times New Roman"/>
          <w:bCs/>
          <w:sz w:val="24"/>
          <w:szCs w:val="24"/>
        </w:rPr>
        <w:t xml:space="preserve">, </w:t>
      </w:r>
      <w:r w:rsidR="00A002A3">
        <w:rPr>
          <w:rFonts w:ascii="Times New Roman" w:eastAsia="Times New Roman" w:hAnsi="Times New Roman" w:cs="Times New Roman"/>
          <w:bCs/>
          <w:color w:val="000000"/>
          <w:sz w:val="24"/>
          <w:szCs w:val="24"/>
        </w:rPr>
        <w:t>Support Vector Machine</w:t>
      </w:r>
    </w:p>
    <w:p w14:paraId="12D5950F" w14:textId="7ED71D0B" w:rsidR="004D1372" w:rsidRDefault="004D1372"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1D8229E2" w14:textId="77777777" w:rsidR="00A002A3" w:rsidRDefault="00A002A3" w:rsidP="009106F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87E5582" w14:textId="535E5BCA" w:rsidR="00BE0385" w:rsidRPr="00027727" w:rsidRDefault="00D40D59"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027727">
        <w:rPr>
          <w:rFonts w:ascii="Times New Roman" w:eastAsia="Times New Roman" w:hAnsi="Times New Roman" w:cs="Times New Roman"/>
          <w:b/>
          <w:color w:val="000000"/>
          <w:sz w:val="24"/>
          <w:szCs w:val="24"/>
        </w:rPr>
        <w:t>Introduction</w:t>
      </w:r>
    </w:p>
    <w:p w14:paraId="264AE91A" w14:textId="65F425D4" w:rsidR="00E355E8" w:rsidRPr="00027727" w:rsidRDefault="00E355E8" w:rsidP="00D05591">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147D9C1E" w14:textId="31A15D88" w:rsidR="00D40D59" w:rsidRPr="00027727" w:rsidRDefault="00D40D59" w:rsidP="00D40D59">
      <w:pPr>
        <w:spacing w:after="0" w:line="240" w:lineRule="auto"/>
        <w:ind w:leftChars="0" w:left="0" w:firstLineChars="0" w:firstLine="0"/>
        <w:jc w:val="both"/>
        <w:rPr>
          <w:rFonts w:ascii="Times New Roman" w:hAnsi="Times New Roman" w:cs="Times New Roman"/>
          <w:sz w:val="24"/>
          <w:szCs w:val="24"/>
        </w:rPr>
      </w:pPr>
      <w:r w:rsidRPr="00027727">
        <w:rPr>
          <w:rFonts w:ascii="Times New Roman" w:hAnsi="Times New Roman" w:cs="Times New Roman"/>
          <w:sz w:val="24"/>
          <w:szCs w:val="24"/>
        </w:rPr>
        <w:t>Forests worldwide are currently facing significant pressures due to deforestation and degradation. According to the FRA 2020 report, the global forest area in 2020 covered approximately 4.06 billion hectares or about 31%, but the distribution is not uniform across the globe. The rate of primary forest loss in tropical regions has been consistent in recent years. The loss of primary forests in tropical regions decreased by 11% in 2021 compared to 2020. Malaysia possesses extensive and rich forest areas with valuable natural resources. However, it is not immune to forest exploitation activities like other tropical forests in different countries. There are two main challenges in mapping vast forest cover: the processing of large datasets and the availability of cloud-free imagery. Therefore, Google Earth Engine (GEE), a cloud-based computing platform, can address these challenges in mapping extensive areas.</w:t>
      </w:r>
    </w:p>
    <w:p w14:paraId="31DAF71A" w14:textId="503AD9C2" w:rsidR="00D40D59" w:rsidRPr="00027727" w:rsidRDefault="00D40D59" w:rsidP="00D40D59">
      <w:pPr>
        <w:spacing w:after="0" w:line="240" w:lineRule="auto"/>
        <w:ind w:leftChars="0" w:left="0" w:firstLineChars="0" w:firstLine="720"/>
        <w:jc w:val="both"/>
        <w:rPr>
          <w:rFonts w:ascii="Times New Roman" w:hAnsi="Times New Roman" w:cs="Times New Roman"/>
          <w:sz w:val="24"/>
          <w:szCs w:val="24"/>
        </w:rPr>
      </w:pPr>
      <w:r w:rsidRPr="00027727">
        <w:rPr>
          <w:rFonts w:ascii="Times New Roman" w:hAnsi="Times New Roman" w:cs="Times New Roman"/>
          <w:sz w:val="24"/>
          <w:szCs w:val="24"/>
        </w:rPr>
        <w:t xml:space="preserve">Google Earth Engine (GEE) is </w:t>
      </w:r>
      <w:r w:rsidR="003B74BF" w:rsidRPr="00027727">
        <w:rPr>
          <w:rFonts w:ascii="Times New Roman" w:hAnsi="Times New Roman" w:cs="Times New Roman"/>
          <w:sz w:val="24"/>
          <w:szCs w:val="24"/>
        </w:rPr>
        <w:t>a cloud-based platform</w:t>
      </w:r>
      <w:r w:rsidRPr="00027727">
        <w:rPr>
          <w:rFonts w:ascii="Times New Roman" w:hAnsi="Times New Roman" w:cs="Times New Roman"/>
          <w:sz w:val="24"/>
          <w:szCs w:val="24"/>
        </w:rPr>
        <w:t xml:space="preserve"> that provides users with free access to perform internet-based spatial data processing</w:t>
      </w:r>
      <w:r w:rsidR="003B74BF" w:rsidRPr="00027727">
        <w:rPr>
          <w:rFonts w:ascii="Times New Roman" w:hAnsi="Times New Roman" w:cs="Times New Roman"/>
          <w:sz w:val="24"/>
          <w:szCs w:val="24"/>
        </w:rPr>
        <w:t xml:space="preserve"> and analysis</w:t>
      </w:r>
      <w:r w:rsidRPr="00027727">
        <w:rPr>
          <w:rFonts w:ascii="Times New Roman" w:hAnsi="Times New Roman" w:cs="Times New Roman"/>
          <w:sz w:val="24"/>
          <w:szCs w:val="24"/>
        </w:rPr>
        <w:t xml:space="preserve">. GEE boasts a data </w:t>
      </w:r>
      <w:r w:rsidRPr="00027727">
        <w:rPr>
          <w:rFonts w:ascii="Times New Roman" w:hAnsi="Times New Roman" w:cs="Times New Roman"/>
          <w:sz w:val="24"/>
          <w:szCs w:val="24"/>
        </w:rPr>
        <w:lastRenderedPageBreak/>
        <w:t>repository in the petabyte range, containing various types of satellite images such as Landsat, Sentinel, MODIS, geophysical data (</w:t>
      </w:r>
      <w:r w:rsidR="00817F61">
        <w:rPr>
          <w:rFonts w:ascii="Times New Roman" w:hAnsi="Times New Roman" w:cs="Times New Roman"/>
          <w:sz w:val="24"/>
          <w:szCs w:val="24"/>
        </w:rPr>
        <w:t>e.g.</w:t>
      </w:r>
      <w:r w:rsidRPr="00F75FF8">
        <w:rPr>
          <w:rFonts w:ascii="Times New Roman" w:hAnsi="Times New Roman" w:cs="Times New Roman"/>
          <w:sz w:val="24"/>
          <w:szCs w:val="24"/>
        </w:rPr>
        <w:t xml:space="preserve"> </w:t>
      </w:r>
      <w:r w:rsidR="00F75FF8" w:rsidRPr="00F75FF8">
        <w:rPr>
          <w:rFonts w:ascii="Times New Roman" w:hAnsi="Times New Roman" w:cs="Times New Roman"/>
          <w:sz w:val="24"/>
          <w:szCs w:val="24"/>
        </w:rPr>
        <w:t>Digital Elevation Model (</w:t>
      </w:r>
      <w:r w:rsidRPr="00F75FF8">
        <w:rPr>
          <w:rFonts w:ascii="Times New Roman" w:hAnsi="Times New Roman" w:cs="Times New Roman"/>
          <w:sz w:val="24"/>
          <w:szCs w:val="24"/>
        </w:rPr>
        <w:t>DEM</w:t>
      </w:r>
      <w:r w:rsidR="00F75FF8">
        <w:rPr>
          <w:rFonts w:ascii="Times New Roman" w:hAnsi="Times New Roman" w:cs="Times New Roman"/>
          <w:sz w:val="24"/>
          <w:szCs w:val="24"/>
        </w:rPr>
        <w:t>)</w:t>
      </w:r>
      <w:r w:rsidRPr="00027727">
        <w:rPr>
          <w:rFonts w:ascii="Times New Roman" w:hAnsi="Times New Roman" w:cs="Times New Roman"/>
          <w:sz w:val="24"/>
          <w:szCs w:val="24"/>
        </w:rPr>
        <w:t>, and climate data (</w:t>
      </w:r>
      <w:r w:rsidR="00817F61">
        <w:rPr>
          <w:rFonts w:ascii="Times New Roman" w:hAnsi="Times New Roman" w:cs="Times New Roman"/>
          <w:sz w:val="24"/>
          <w:szCs w:val="24"/>
        </w:rPr>
        <w:t>e.g.</w:t>
      </w:r>
      <w:r w:rsidRPr="00027727">
        <w:rPr>
          <w:rFonts w:ascii="Times New Roman" w:hAnsi="Times New Roman" w:cs="Times New Roman"/>
          <w:sz w:val="24"/>
          <w:szCs w:val="24"/>
        </w:rPr>
        <w:t xml:space="preserve"> CHIRPS, TRMM). This represents a modern scientific breakthrough as researchers, students, governments, and the </w:t>
      </w:r>
      <w:r w:rsidR="006E3E83" w:rsidRPr="00027727">
        <w:rPr>
          <w:rFonts w:ascii="Times New Roman" w:hAnsi="Times New Roman" w:cs="Times New Roman"/>
          <w:sz w:val="24"/>
          <w:szCs w:val="24"/>
        </w:rPr>
        <w:t>public</w:t>
      </w:r>
      <w:r w:rsidRPr="00027727">
        <w:rPr>
          <w:rFonts w:ascii="Times New Roman" w:hAnsi="Times New Roman" w:cs="Times New Roman"/>
          <w:sz w:val="24"/>
          <w:szCs w:val="24"/>
        </w:rPr>
        <w:t xml:space="preserve"> are encouraged to explore the applications of available data in GEE. Users can access GEE through an internet-based Application Programming Interface (API) and a web-based Interactive Development Environment (IDE) (</w:t>
      </w:r>
      <w:proofErr w:type="spellStart"/>
      <w:r w:rsidRPr="00027727">
        <w:rPr>
          <w:rFonts w:ascii="Times New Roman" w:hAnsi="Times New Roman" w:cs="Times New Roman"/>
          <w:sz w:val="24"/>
          <w:szCs w:val="24"/>
        </w:rPr>
        <w:t>Tamiminia</w:t>
      </w:r>
      <w:proofErr w:type="spellEnd"/>
      <w:r w:rsidRPr="00027727">
        <w:rPr>
          <w:rFonts w:ascii="Times New Roman" w:hAnsi="Times New Roman" w:cs="Times New Roman"/>
          <w:sz w:val="24"/>
          <w:szCs w:val="24"/>
        </w:rPr>
        <w:t xml:space="preserve"> et al., 2020; </w:t>
      </w:r>
      <w:proofErr w:type="spellStart"/>
      <w:r w:rsidRPr="00027727">
        <w:rPr>
          <w:rFonts w:ascii="Times New Roman" w:hAnsi="Times New Roman" w:cs="Times New Roman"/>
          <w:sz w:val="24"/>
          <w:szCs w:val="24"/>
        </w:rPr>
        <w:t>Gorelick</w:t>
      </w:r>
      <w:proofErr w:type="spellEnd"/>
      <w:r w:rsidRPr="00027727">
        <w:rPr>
          <w:rFonts w:ascii="Times New Roman" w:hAnsi="Times New Roman" w:cs="Times New Roman"/>
          <w:sz w:val="24"/>
          <w:szCs w:val="24"/>
        </w:rPr>
        <w:t xml:space="preserve"> et al., 2017). Furthermore, users don't need expertise in web programming or </w:t>
      </w:r>
      <w:proofErr w:type="spellStart"/>
      <w:r w:rsidRPr="00027727">
        <w:rPr>
          <w:rFonts w:ascii="Times New Roman" w:hAnsi="Times New Roman" w:cs="Times New Roman"/>
          <w:sz w:val="24"/>
          <w:szCs w:val="24"/>
        </w:rPr>
        <w:t>HyperText</w:t>
      </w:r>
      <w:proofErr w:type="spellEnd"/>
      <w:r w:rsidRPr="00027727">
        <w:rPr>
          <w:rFonts w:ascii="Times New Roman" w:hAnsi="Times New Roman" w:cs="Times New Roman"/>
          <w:sz w:val="24"/>
          <w:szCs w:val="24"/>
        </w:rPr>
        <w:t xml:space="preserve"> Markup Language to utilize GEE for various applications (</w:t>
      </w:r>
      <w:proofErr w:type="spellStart"/>
      <w:r w:rsidRPr="00027727">
        <w:rPr>
          <w:rFonts w:ascii="Times New Roman" w:hAnsi="Times New Roman" w:cs="Times New Roman"/>
          <w:sz w:val="24"/>
          <w:szCs w:val="24"/>
        </w:rPr>
        <w:t>Gorelick</w:t>
      </w:r>
      <w:proofErr w:type="spellEnd"/>
      <w:r w:rsidRPr="00027727">
        <w:rPr>
          <w:rFonts w:ascii="Times New Roman" w:hAnsi="Times New Roman" w:cs="Times New Roman"/>
          <w:sz w:val="24"/>
          <w:szCs w:val="24"/>
        </w:rPr>
        <w:t xml:space="preserve"> et al., 2017). GEE makes data processing more efficient and cost-effective in terms of time and expenses; for instance, it provides algorithms to generate cloud-free composite images, which are valuable for land-use studies.</w:t>
      </w:r>
    </w:p>
    <w:p w14:paraId="0446BBEC" w14:textId="77777777" w:rsidR="00027727" w:rsidRPr="00027727" w:rsidRDefault="00D40D59" w:rsidP="00B253DE">
      <w:pPr>
        <w:spacing w:after="0" w:line="240" w:lineRule="auto"/>
        <w:ind w:leftChars="0" w:left="0" w:firstLineChars="0" w:firstLine="720"/>
        <w:jc w:val="both"/>
        <w:rPr>
          <w:rFonts w:ascii="Times New Roman" w:hAnsi="Times New Roman" w:cs="Times New Roman"/>
          <w:sz w:val="24"/>
          <w:szCs w:val="24"/>
        </w:rPr>
      </w:pPr>
      <w:r w:rsidRPr="00027727">
        <w:rPr>
          <w:rFonts w:ascii="Times New Roman" w:hAnsi="Times New Roman" w:cs="Times New Roman"/>
          <w:sz w:val="24"/>
          <w:szCs w:val="24"/>
        </w:rPr>
        <w:t xml:space="preserve">Geospatial Big Data (GDB) is gaining global attention, and Google Earth Engine (GEE) is the latest platform capable of handling large-scale data processing for Remote Sensing and GIS. GDB refers to spatial datasets that exceed the current capacity of computing systems (Lee et al., 2015; Yang et al., 2017). GEE is a popular platform for processing massive geospatial data, facilitating scientific discoveries by providing users free access to a plethora of remote sensing datasets (Amani et al., 2019; </w:t>
      </w:r>
      <w:proofErr w:type="spellStart"/>
      <w:r w:rsidRPr="00027727">
        <w:rPr>
          <w:rFonts w:ascii="Times New Roman" w:hAnsi="Times New Roman" w:cs="Times New Roman"/>
          <w:sz w:val="24"/>
          <w:szCs w:val="24"/>
        </w:rPr>
        <w:t>Tamiminia</w:t>
      </w:r>
      <w:proofErr w:type="spellEnd"/>
      <w:r w:rsidRPr="00027727">
        <w:rPr>
          <w:rFonts w:ascii="Times New Roman" w:hAnsi="Times New Roman" w:cs="Times New Roman"/>
          <w:sz w:val="24"/>
          <w:szCs w:val="24"/>
        </w:rPr>
        <w:t xml:space="preserve"> et al., 2020). It's also a platform for performing planet-scale geospatial analysis with supercomputer capabilities for complex computations or large-scale processing tasks (</w:t>
      </w:r>
      <w:proofErr w:type="spellStart"/>
      <w:r w:rsidRPr="00027727">
        <w:rPr>
          <w:rFonts w:ascii="Times New Roman" w:hAnsi="Times New Roman" w:cs="Times New Roman"/>
          <w:sz w:val="24"/>
          <w:szCs w:val="24"/>
        </w:rPr>
        <w:t>Gorelick</w:t>
      </w:r>
      <w:proofErr w:type="spellEnd"/>
      <w:r w:rsidRPr="00027727">
        <w:rPr>
          <w:rFonts w:ascii="Times New Roman" w:hAnsi="Times New Roman" w:cs="Times New Roman"/>
          <w:sz w:val="24"/>
          <w:szCs w:val="24"/>
        </w:rPr>
        <w:t xml:space="preserve"> et al., 2017).</w:t>
      </w:r>
      <w:r w:rsidR="003B74BF" w:rsidRPr="00027727">
        <w:rPr>
          <w:rFonts w:ascii="Times New Roman" w:hAnsi="Times New Roman" w:cs="Times New Roman"/>
          <w:sz w:val="24"/>
          <w:szCs w:val="24"/>
        </w:rPr>
        <w:t xml:space="preserve"> </w:t>
      </w:r>
    </w:p>
    <w:p w14:paraId="1566A90E" w14:textId="064FC33C" w:rsidR="00B253DE" w:rsidRPr="00607F6E" w:rsidRDefault="00B253DE" w:rsidP="00B23821">
      <w:pPr>
        <w:spacing w:after="0" w:line="240" w:lineRule="auto"/>
        <w:ind w:leftChars="0" w:left="0" w:firstLineChars="0" w:firstLine="720"/>
        <w:jc w:val="both"/>
        <w:rPr>
          <w:rFonts w:ascii="Times New Roman" w:hAnsi="Times New Roman" w:cs="Times New Roman"/>
          <w:sz w:val="24"/>
          <w:szCs w:val="24"/>
        </w:rPr>
      </w:pPr>
      <w:r w:rsidRPr="00607F6E">
        <w:rPr>
          <w:rFonts w:ascii="Times New Roman" w:hAnsi="Times New Roman" w:cs="Times New Roman"/>
          <w:sz w:val="24"/>
          <w:szCs w:val="24"/>
        </w:rPr>
        <w:t>Remote sensing provides suitable data for forest area mapping and monitoring due to its high spatial and temporal resolution. Landsat data is frequently used for forest mapping and monitoring due to its adequate spatial resolution (30 m) and frequent tempora</w:t>
      </w:r>
      <w:r w:rsidR="00B4240A">
        <w:rPr>
          <w:rFonts w:ascii="Times New Roman" w:hAnsi="Times New Roman" w:cs="Times New Roman"/>
          <w:sz w:val="24"/>
          <w:szCs w:val="24"/>
        </w:rPr>
        <w:t>l coverage (16 days) (FAO, 2010</w:t>
      </w:r>
      <w:r w:rsidRPr="00607F6E">
        <w:rPr>
          <w:rFonts w:ascii="Times New Roman" w:hAnsi="Times New Roman" w:cs="Times New Roman"/>
          <w:sz w:val="24"/>
          <w:szCs w:val="24"/>
        </w:rPr>
        <w:t xml:space="preserve">; Hansen et al., 2013; </w:t>
      </w:r>
      <w:proofErr w:type="spellStart"/>
      <w:r w:rsidRPr="00607F6E">
        <w:rPr>
          <w:rFonts w:ascii="Times New Roman" w:hAnsi="Times New Roman" w:cs="Times New Roman"/>
          <w:sz w:val="24"/>
          <w:szCs w:val="24"/>
        </w:rPr>
        <w:t>Gohar</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Ghazaryan</w:t>
      </w:r>
      <w:proofErr w:type="spellEnd"/>
      <w:r w:rsidRPr="00607F6E">
        <w:rPr>
          <w:rFonts w:ascii="Times New Roman" w:hAnsi="Times New Roman" w:cs="Times New Roman"/>
          <w:sz w:val="24"/>
          <w:szCs w:val="24"/>
        </w:rPr>
        <w:t xml:space="preserve">, 2015; </w:t>
      </w:r>
      <w:proofErr w:type="spellStart"/>
      <w:r w:rsidRPr="00607F6E">
        <w:rPr>
          <w:rFonts w:ascii="Times New Roman" w:hAnsi="Times New Roman" w:cs="Times New Roman"/>
          <w:sz w:val="24"/>
          <w:szCs w:val="24"/>
        </w:rPr>
        <w:t>Nazarin</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Ezzaty</w:t>
      </w:r>
      <w:proofErr w:type="spellEnd"/>
      <w:r w:rsidRPr="00607F6E">
        <w:rPr>
          <w:rFonts w:ascii="Times New Roman" w:hAnsi="Times New Roman" w:cs="Times New Roman"/>
          <w:sz w:val="24"/>
          <w:szCs w:val="24"/>
        </w:rPr>
        <w:t xml:space="preserve">, 2015; </w:t>
      </w:r>
      <w:proofErr w:type="spellStart"/>
      <w:r w:rsidRPr="00607F6E">
        <w:rPr>
          <w:rFonts w:ascii="Times New Roman" w:hAnsi="Times New Roman" w:cs="Times New Roman"/>
          <w:sz w:val="24"/>
          <w:szCs w:val="24"/>
        </w:rPr>
        <w:t>Nitze</w:t>
      </w:r>
      <w:proofErr w:type="spellEnd"/>
      <w:r w:rsidRPr="00607F6E">
        <w:rPr>
          <w:rFonts w:ascii="Times New Roman" w:hAnsi="Times New Roman" w:cs="Times New Roman"/>
          <w:sz w:val="24"/>
          <w:szCs w:val="24"/>
        </w:rPr>
        <w:t xml:space="preserve"> et al., 2015; </w:t>
      </w:r>
      <w:proofErr w:type="spellStart"/>
      <w:r w:rsidRPr="00607F6E">
        <w:rPr>
          <w:rFonts w:ascii="Times New Roman" w:hAnsi="Times New Roman" w:cs="Times New Roman"/>
          <w:sz w:val="24"/>
          <w:szCs w:val="24"/>
        </w:rPr>
        <w:t>K</w:t>
      </w:r>
      <w:r w:rsidR="00F4196E">
        <w:rPr>
          <w:rFonts w:ascii="Times New Roman" w:hAnsi="Times New Roman" w:cs="Times New Roman"/>
          <w:sz w:val="24"/>
          <w:szCs w:val="24"/>
        </w:rPr>
        <w:t>anniah</w:t>
      </w:r>
      <w:proofErr w:type="spellEnd"/>
      <w:r w:rsidR="00F4196E">
        <w:rPr>
          <w:rFonts w:ascii="Times New Roman" w:hAnsi="Times New Roman" w:cs="Times New Roman"/>
          <w:sz w:val="24"/>
          <w:szCs w:val="24"/>
        </w:rPr>
        <w:t xml:space="preserve">, </w:t>
      </w:r>
      <w:proofErr w:type="spellStart"/>
      <w:r w:rsidR="00F4196E">
        <w:rPr>
          <w:rFonts w:ascii="Times New Roman" w:hAnsi="Times New Roman" w:cs="Times New Roman"/>
          <w:sz w:val="24"/>
          <w:szCs w:val="24"/>
        </w:rPr>
        <w:t>Nazarin</w:t>
      </w:r>
      <w:proofErr w:type="spellEnd"/>
      <w:r w:rsidR="00F4196E">
        <w:rPr>
          <w:rFonts w:ascii="Times New Roman" w:hAnsi="Times New Roman" w:cs="Times New Roman"/>
          <w:sz w:val="24"/>
          <w:szCs w:val="24"/>
        </w:rPr>
        <w:t xml:space="preserve"> </w:t>
      </w:r>
      <w:proofErr w:type="spellStart"/>
      <w:r w:rsidR="00F4196E">
        <w:rPr>
          <w:rFonts w:ascii="Times New Roman" w:hAnsi="Times New Roman" w:cs="Times New Roman"/>
          <w:sz w:val="24"/>
          <w:szCs w:val="24"/>
        </w:rPr>
        <w:t>Ezzaty</w:t>
      </w:r>
      <w:proofErr w:type="spellEnd"/>
      <w:r w:rsidR="00F4196E">
        <w:rPr>
          <w:rFonts w:ascii="Times New Roman" w:hAnsi="Times New Roman" w:cs="Times New Roman"/>
          <w:sz w:val="24"/>
          <w:szCs w:val="24"/>
        </w:rPr>
        <w:t xml:space="preserve"> &amp; </w:t>
      </w:r>
      <w:proofErr w:type="spellStart"/>
      <w:r w:rsidR="00F4196E">
        <w:rPr>
          <w:rFonts w:ascii="Times New Roman" w:hAnsi="Times New Roman" w:cs="Times New Roman"/>
          <w:sz w:val="24"/>
          <w:szCs w:val="24"/>
        </w:rPr>
        <w:t>Tuong</w:t>
      </w:r>
      <w:proofErr w:type="spellEnd"/>
      <w:r w:rsidRPr="00607F6E">
        <w:rPr>
          <w:rFonts w:ascii="Times New Roman" w:hAnsi="Times New Roman" w:cs="Times New Roman"/>
          <w:sz w:val="24"/>
          <w:szCs w:val="24"/>
        </w:rPr>
        <w:t xml:space="preserve">, 2016; </w:t>
      </w:r>
      <w:proofErr w:type="spellStart"/>
      <w:r w:rsidRPr="00607F6E">
        <w:rPr>
          <w:rFonts w:ascii="Times New Roman" w:hAnsi="Times New Roman" w:cs="Times New Roman"/>
          <w:sz w:val="24"/>
          <w:szCs w:val="24"/>
        </w:rPr>
        <w:t>Nazarin</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Ezzaty</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Kanniah</w:t>
      </w:r>
      <w:proofErr w:type="spellEnd"/>
      <w:r w:rsidRPr="00607F6E">
        <w:rPr>
          <w:rFonts w:ascii="Times New Roman" w:hAnsi="Times New Roman" w:cs="Times New Roman"/>
          <w:sz w:val="24"/>
          <w:szCs w:val="24"/>
        </w:rPr>
        <w:t xml:space="preserve">, 2018; </w:t>
      </w:r>
      <w:proofErr w:type="spellStart"/>
      <w:r w:rsidRPr="00607F6E">
        <w:rPr>
          <w:rFonts w:ascii="Times New Roman" w:hAnsi="Times New Roman" w:cs="Times New Roman"/>
          <w:sz w:val="24"/>
          <w:szCs w:val="24"/>
        </w:rPr>
        <w:t>Fadli</w:t>
      </w:r>
      <w:proofErr w:type="spellEnd"/>
      <w:r w:rsidRPr="00607F6E">
        <w:rPr>
          <w:rFonts w:ascii="Times New Roman" w:hAnsi="Times New Roman" w:cs="Times New Roman"/>
          <w:sz w:val="24"/>
          <w:szCs w:val="24"/>
        </w:rPr>
        <w:t xml:space="preserve"> et al., 2019; </w:t>
      </w:r>
      <w:proofErr w:type="spellStart"/>
      <w:r w:rsidR="002D4628" w:rsidRPr="00B4240A">
        <w:rPr>
          <w:rFonts w:ascii="Times New Roman" w:hAnsi="Times New Roman" w:cs="Times New Roman"/>
          <w:sz w:val="24"/>
          <w:szCs w:val="24"/>
        </w:rPr>
        <w:t>Yantao</w:t>
      </w:r>
      <w:proofErr w:type="spellEnd"/>
      <w:r w:rsidRPr="00B4240A">
        <w:rPr>
          <w:rFonts w:ascii="Times New Roman" w:hAnsi="Times New Roman" w:cs="Times New Roman"/>
          <w:sz w:val="24"/>
          <w:szCs w:val="24"/>
        </w:rPr>
        <w:t xml:space="preserve"> et al., 2019</w:t>
      </w:r>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Osei</w:t>
      </w:r>
      <w:proofErr w:type="spellEnd"/>
      <w:r w:rsidRPr="00607F6E">
        <w:rPr>
          <w:rFonts w:ascii="Times New Roman" w:hAnsi="Times New Roman" w:cs="Times New Roman"/>
          <w:sz w:val="24"/>
          <w:szCs w:val="24"/>
        </w:rPr>
        <w:t xml:space="preserve">, 2019; </w:t>
      </w:r>
      <w:proofErr w:type="spellStart"/>
      <w:r w:rsidRPr="00B4240A">
        <w:rPr>
          <w:rFonts w:ascii="Times New Roman" w:hAnsi="Times New Roman" w:cs="Times New Roman"/>
          <w:sz w:val="24"/>
          <w:szCs w:val="24"/>
        </w:rPr>
        <w:t>Xiaomei</w:t>
      </w:r>
      <w:proofErr w:type="spellEnd"/>
      <w:r w:rsidRPr="00B4240A">
        <w:rPr>
          <w:rFonts w:ascii="Times New Roman" w:hAnsi="Times New Roman" w:cs="Times New Roman"/>
          <w:sz w:val="24"/>
          <w:szCs w:val="24"/>
        </w:rPr>
        <w:t xml:space="preserve"> et al., 2019</w:t>
      </w:r>
      <w:r w:rsidR="00B4240A">
        <w:rPr>
          <w:rFonts w:ascii="Times New Roman" w:hAnsi="Times New Roman" w:cs="Times New Roman"/>
          <w:sz w:val="24"/>
          <w:szCs w:val="24"/>
        </w:rPr>
        <w:t xml:space="preserve">; Yang &amp; </w:t>
      </w:r>
      <w:proofErr w:type="spellStart"/>
      <w:r w:rsidR="00B4240A">
        <w:rPr>
          <w:rFonts w:ascii="Times New Roman" w:hAnsi="Times New Roman" w:cs="Times New Roman"/>
          <w:sz w:val="24"/>
          <w:szCs w:val="24"/>
        </w:rPr>
        <w:t>Yunfeng</w:t>
      </w:r>
      <w:proofErr w:type="spellEnd"/>
      <w:r w:rsidR="00B4240A">
        <w:rPr>
          <w:rFonts w:ascii="Times New Roman" w:hAnsi="Times New Roman" w:cs="Times New Roman"/>
          <w:sz w:val="24"/>
          <w:szCs w:val="24"/>
        </w:rPr>
        <w:t>, 2020</w:t>
      </w:r>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Potapov</w:t>
      </w:r>
      <w:proofErr w:type="spellEnd"/>
      <w:r w:rsidRPr="00607F6E">
        <w:rPr>
          <w:rFonts w:ascii="Times New Roman" w:hAnsi="Times New Roman" w:cs="Times New Roman"/>
          <w:sz w:val="24"/>
          <w:szCs w:val="24"/>
        </w:rPr>
        <w:t xml:space="preserve"> et al., 2022; </w:t>
      </w:r>
      <w:proofErr w:type="spellStart"/>
      <w:r w:rsidRPr="00607F6E">
        <w:rPr>
          <w:rFonts w:ascii="Times New Roman" w:hAnsi="Times New Roman" w:cs="Times New Roman"/>
          <w:sz w:val="24"/>
          <w:szCs w:val="24"/>
        </w:rPr>
        <w:t>Vahid</w:t>
      </w:r>
      <w:proofErr w:type="spellEnd"/>
      <w:r w:rsidRPr="00607F6E">
        <w:rPr>
          <w:rFonts w:ascii="Times New Roman" w:hAnsi="Times New Roman" w:cs="Times New Roman"/>
          <w:sz w:val="24"/>
          <w:szCs w:val="24"/>
        </w:rPr>
        <w:t xml:space="preserve"> et al., 2022). To date, RF is considered one of the most widely used algorithms for land cover classification using remote sensing data (Li et al., 2016; </w:t>
      </w:r>
      <w:proofErr w:type="spellStart"/>
      <w:r w:rsidRPr="00607F6E">
        <w:rPr>
          <w:rFonts w:ascii="Times New Roman" w:hAnsi="Times New Roman" w:cs="Times New Roman"/>
          <w:sz w:val="24"/>
          <w:szCs w:val="24"/>
        </w:rPr>
        <w:t>Jin</w:t>
      </w:r>
      <w:proofErr w:type="spellEnd"/>
      <w:r w:rsidRPr="00607F6E">
        <w:rPr>
          <w:rFonts w:ascii="Times New Roman" w:hAnsi="Times New Roman" w:cs="Times New Roman"/>
          <w:sz w:val="24"/>
          <w:szCs w:val="24"/>
        </w:rPr>
        <w:t xml:space="preserve"> et al., 2018; Millard &amp; Richardson, 2015; </w:t>
      </w:r>
      <w:proofErr w:type="spellStart"/>
      <w:r w:rsidRPr="00607F6E">
        <w:rPr>
          <w:rFonts w:ascii="Times New Roman" w:hAnsi="Times New Roman" w:cs="Times New Roman"/>
          <w:sz w:val="24"/>
          <w:szCs w:val="24"/>
        </w:rPr>
        <w:t>Canovas</w:t>
      </w:r>
      <w:proofErr w:type="spellEnd"/>
      <w:r w:rsidRPr="00607F6E">
        <w:rPr>
          <w:rFonts w:ascii="Times New Roman" w:hAnsi="Times New Roman" w:cs="Times New Roman"/>
          <w:sz w:val="24"/>
          <w:szCs w:val="24"/>
        </w:rPr>
        <w:t xml:space="preserve">-Garcia et al., 2017; Maxwell, 2019; Kelley et al., 2018; </w:t>
      </w:r>
      <w:proofErr w:type="spellStart"/>
      <w:r w:rsidRPr="00607F6E">
        <w:rPr>
          <w:rFonts w:ascii="Times New Roman" w:hAnsi="Times New Roman" w:cs="Times New Roman"/>
          <w:sz w:val="24"/>
          <w:szCs w:val="24"/>
        </w:rPr>
        <w:t>Teluguntla</w:t>
      </w:r>
      <w:proofErr w:type="spellEnd"/>
      <w:r w:rsidRPr="00607F6E">
        <w:rPr>
          <w:rFonts w:ascii="Times New Roman" w:hAnsi="Times New Roman" w:cs="Times New Roman"/>
          <w:sz w:val="24"/>
          <w:szCs w:val="24"/>
        </w:rPr>
        <w:t xml:space="preserve">, 2018; Amani et al., 2019; Mellor et al., 2012; </w:t>
      </w:r>
      <w:proofErr w:type="spellStart"/>
      <w:r w:rsidR="008C2454">
        <w:rPr>
          <w:rFonts w:ascii="Times New Roman" w:hAnsi="Times New Roman" w:cs="Times New Roman"/>
          <w:sz w:val="24"/>
          <w:szCs w:val="24"/>
        </w:rPr>
        <w:t>Jin</w:t>
      </w:r>
      <w:proofErr w:type="spellEnd"/>
      <w:r w:rsidRPr="006B051F">
        <w:rPr>
          <w:rFonts w:ascii="Times New Roman" w:hAnsi="Times New Roman" w:cs="Times New Roman"/>
          <w:sz w:val="24"/>
          <w:szCs w:val="24"/>
        </w:rPr>
        <w:t xml:space="preserve"> et al., 2016</w:t>
      </w:r>
      <w:r w:rsidRPr="00607F6E">
        <w:rPr>
          <w:rFonts w:ascii="Times New Roman" w:hAnsi="Times New Roman" w:cs="Times New Roman"/>
          <w:sz w:val="24"/>
          <w:szCs w:val="24"/>
        </w:rPr>
        <w:t>; Lowe &amp; Kulkarni, 2015; Pelletier et al</w:t>
      </w:r>
      <w:r w:rsidR="008D118E">
        <w:rPr>
          <w:rFonts w:ascii="Times New Roman" w:hAnsi="Times New Roman" w:cs="Times New Roman"/>
          <w:sz w:val="24"/>
          <w:szCs w:val="24"/>
        </w:rPr>
        <w:t xml:space="preserve">., 2016; </w:t>
      </w:r>
      <w:proofErr w:type="spellStart"/>
      <w:r w:rsidR="008D118E">
        <w:rPr>
          <w:rFonts w:ascii="Times New Roman" w:hAnsi="Times New Roman" w:cs="Times New Roman"/>
          <w:sz w:val="24"/>
          <w:szCs w:val="24"/>
        </w:rPr>
        <w:t>Basten</w:t>
      </w:r>
      <w:proofErr w:type="spellEnd"/>
      <w:r w:rsidR="008D118E">
        <w:rPr>
          <w:rFonts w:ascii="Times New Roman" w:hAnsi="Times New Roman" w:cs="Times New Roman"/>
          <w:sz w:val="24"/>
          <w:szCs w:val="24"/>
        </w:rPr>
        <w:t>, 2016</w:t>
      </w:r>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Gislason</w:t>
      </w:r>
      <w:proofErr w:type="spellEnd"/>
      <w:r w:rsidR="000951DC">
        <w:rPr>
          <w:rFonts w:ascii="Times New Roman" w:hAnsi="Times New Roman" w:cs="Times New Roman"/>
          <w:sz w:val="24"/>
          <w:szCs w:val="24"/>
        </w:rPr>
        <w:t xml:space="preserve"> et al., 2006; </w:t>
      </w:r>
      <w:proofErr w:type="spellStart"/>
      <w:r w:rsidR="000951DC">
        <w:rPr>
          <w:rFonts w:ascii="Times New Roman" w:hAnsi="Times New Roman" w:cs="Times New Roman"/>
          <w:sz w:val="24"/>
          <w:szCs w:val="24"/>
        </w:rPr>
        <w:t>Alper</w:t>
      </w:r>
      <w:proofErr w:type="spellEnd"/>
      <w:r w:rsidR="000951DC">
        <w:rPr>
          <w:rFonts w:ascii="Times New Roman" w:hAnsi="Times New Roman" w:cs="Times New Roman"/>
          <w:sz w:val="24"/>
          <w:szCs w:val="24"/>
        </w:rPr>
        <w:t xml:space="preserve"> </w:t>
      </w:r>
      <w:proofErr w:type="spellStart"/>
      <w:r w:rsidR="000951DC">
        <w:rPr>
          <w:rFonts w:ascii="Times New Roman" w:hAnsi="Times New Roman" w:cs="Times New Roman"/>
          <w:sz w:val="24"/>
          <w:szCs w:val="24"/>
        </w:rPr>
        <w:t>Akar</w:t>
      </w:r>
      <w:proofErr w:type="spellEnd"/>
      <w:r w:rsidR="000951DC">
        <w:rPr>
          <w:rFonts w:ascii="Times New Roman" w:hAnsi="Times New Roman" w:cs="Times New Roman"/>
          <w:sz w:val="24"/>
          <w:szCs w:val="24"/>
        </w:rPr>
        <w:t>, 2021</w:t>
      </w:r>
      <w:r w:rsidRPr="00607F6E">
        <w:rPr>
          <w:rFonts w:ascii="Times New Roman" w:hAnsi="Times New Roman" w:cs="Times New Roman"/>
          <w:sz w:val="24"/>
          <w:szCs w:val="24"/>
        </w:rPr>
        <w:t xml:space="preserve">). According </w:t>
      </w:r>
      <w:r w:rsidRPr="00446F52">
        <w:rPr>
          <w:rFonts w:ascii="Times New Roman" w:hAnsi="Times New Roman" w:cs="Times New Roman"/>
          <w:sz w:val="24"/>
          <w:szCs w:val="24"/>
        </w:rPr>
        <w:t xml:space="preserve">to </w:t>
      </w:r>
      <w:proofErr w:type="spellStart"/>
      <w:r w:rsidRPr="00446F52">
        <w:rPr>
          <w:rFonts w:ascii="Times New Roman" w:hAnsi="Times New Roman" w:cs="Times New Roman"/>
          <w:sz w:val="24"/>
          <w:szCs w:val="24"/>
        </w:rPr>
        <w:t>Mahdianpari</w:t>
      </w:r>
      <w:proofErr w:type="spellEnd"/>
      <w:r w:rsidRPr="00446F52">
        <w:rPr>
          <w:rFonts w:ascii="Times New Roman" w:hAnsi="Times New Roman" w:cs="Times New Roman"/>
          <w:sz w:val="24"/>
          <w:szCs w:val="24"/>
        </w:rPr>
        <w:t xml:space="preserve"> et al. (2017) and Xia et al. (2017), the significant benefits of RF over the past two decades are its robustness to noisy and outlier-prone datasets. It performs well with high-dimensional</w:t>
      </w:r>
      <w:r w:rsidRPr="00607F6E">
        <w:rPr>
          <w:rFonts w:ascii="Times New Roman" w:hAnsi="Times New Roman" w:cs="Times New Roman"/>
          <w:sz w:val="24"/>
          <w:szCs w:val="24"/>
        </w:rPr>
        <w:t xml:space="preserve"> and diverse sources of data and achieves higher accuracy compared to popular classifiers like SVM, </w:t>
      </w:r>
      <w:proofErr w:type="spellStart"/>
      <w:r w:rsidRPr="00607F6E">
        <w:rPr>
          <w:rFonts w:ascii="Times New Roman" w:hAnsi="Times New Roman" w:cs="Times New Roman"/>
          <w:sz w:val="24"/>
          <w:szCs w:val="24"/>
        </w:rPr>
        <w:t>kNN</w:t>
      </w:r>
      <w:proofErr w:type="spellEnd"/>
      <w:r w:rsidRPr="00607F6E">
        <w:rPr>
          <w:rFonts w:ascii="Times New Roman" w:hAnsi="Times New Roman" w:cs="Times New Roman"/>
          <w:sz w:val="24"/>
          <w:szCs w:val="24"/>
        </w:rPr>
        <w:t>, or MLC in many applications (Rodriguez-</w:t>
      </w:r>
      <w:proofErr w:type="spellStart"/>
      <w:r w:rsidRPr="00607F6E">
        <w:rPr>
          <w:rFonts w:ascii="Times New Roman" w:hAnsi="Times New Roman" w:cs="Times New Roman"/>
          <w:sz w:val="24"/>
          <w:szCs w:val="24"/>
        </w:rPr>
        <w:t>Galiano</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Chica</w:t>
      </w:r>
      <w:proofErr w:type="spellEnd"/>
      <w:r w:rsidRPr="00607F6E">
        <w:rPr>
          <w:rFonts w:ascii="Times New Roman" w:hAnsi="Times New Roman" w:cs="Times New Roman"/>
          <w:sz w:val="24"/>
          <w:szCs w:val="24"/>
        </w:rPr>
        <w:t>-Rivas, 2012). It also enhances processing speed by selecting important variables (Schmidt et al., 2019). On the other hand, SVM is popular in remote sensing classification studies (Qian et al., 2015; Han, Pan &amp; Devlin, 2018) and it is stated that SVM can be dealt with the classification of complex land use and land cover (Pretorius et al., 2016).</w:t>
      </w:r>
    </w:p>
    <w:p w14:paraId="38466FDF" w14:textId="0D5DF338" w:rsidR="00D40D59" w:rsidRPr="00B253DE" w:rsidRDefault="00B253DE" w:rsidP="00B253DE">
      <w:pPr>
        <w:spacing w:after="0" w:line="240" w:lineRule="auto"/>
        <w:ind w:leftChars="0" w:left="-2" w:firstLineChars="0" w:firstLine="722"/>
        <w:jc w:val="both"/>
        <w:rPr>
          <w:rFonts w:ascii="Times New Roman" w:hAnsi="Times New Roman" w:cs="Times New Roman"/>
          <w:sz w:val="24"/>
          <w:szCs w:val="24"/>
        </w:rPr>
      </w:pPr>
      <w:r w:rsidRPr="00607F6E">
        <w:rPr>
          <w:rFonts w:ascii="Times New Roman" w:hAnsi="Times New Roman" w:cs="Times New Roman"/>
          <w:sz w:val="24"/>
          <w:szCs w:val="24"/>
        </w:rPr>
        <w:t>Various techniques, starting with visual interpretation of digital image classification, have been used for forest area mapping and monitoring</w:t>
      </w:r>
      <w:r w:rsidR="005B67EC">
        <w:rPr>
          <w:rFonts w:ascii="Times New Roman" w:hAnsi="Times New Roman" w:cs="Times New Roman"/>
          <w:sz w:val="24"/>
          <w:szCs w:val="24"/>
        </w:rPr>
        <w:t xml:space="preserve"> (</w:t>
      </w:r>
      <w:proofErr w:type="spellStart"/>
      <w:r w:rsidR="005B67EC">
        <w:rPr>
          <w:rFonts w:ascii="Times New Roman" w:hAnsi="Times New Roman" w:cs="Times New Roman"/>
          <w:sz w:val="24"/>
          <w:szCs w:val="24"/>
        </w:rPr>
        <w:t>Berberoglu</w:t>
      </w:r>
      <w:proofErr w:type="spellEnd"/>
      <w:r w:rsidR="005B67EC">
        <w:rPr>
          <w:rFonts w:ascii="Times New Roman" w:hAnsi="Times New Roman" w:cs="Times New Roman"/>
          <w:sz w:val="24"/>
          <w:szCs w:val="24"/>
        </w:rPr>
        <w:t xml:space="preserve"> &amp; Akin, 2009; </w:t>
      </w:r>
      <w:proofErr w:type="spellStart"/>
      <w:r w:rsidR="005B67EC" w:rsidRPr="00CE7B27">
        <w:rPr>
          <w:rFonts w:ascii="Times New Roman" w:hAnsi="Times New Roman" w:cs="Times New Roman"/>
          <w:sz w:val="24"/>
          <w:szCs w:val="24"/>
        </w:rPr>
        <w:t>Sirén</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Brondizio</w:t>
      </w:r>
      <w:proofErr w:type="spellEnd"/>
      <w:r w:rsidRPr="00607F6E">
        <w:rPr>
          <w:rFonts w:ascii="Times New Roman" w:hAnsi="Times New Roman" w:cs="Times New Roman"/>
          <w:sz w:val="24"/>
          <w:szCs w:val="24"/>
        </w:rPr>
        <w:t xml:space="preserve">, 2009; </w:t>
      </w:r>
      <w:proofErr w:type="spellStart"/>
      <w:r w:rsidRPr="00607F6E">
        <w:rPr>
          <w:rFonts w:ascii="Times New Roman" w:hAnsi="Times New Roman" w:cs="Times New Roman"/>
          <w:sz w:val="24"/>
          <w:szCs w:val="24"/>
        </w:rPr>
        <w:t>Forkuo</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Frimpong</w:t>
      </w:r>
      <w:proofErr w:type="spellEnd"/>
      <w:r w:rsidRPr="00607F6E">
        <w:rPr>
          <w:rFonts w:ascii="Times New Roman" w:hAnsi="Times New Roman" w:cs="Times New Roman"/>
          <w:sz w:val="24"/>
          <w:szCs w:val="24"/>
        </w:rPr>
        <w:t xml:space="preserve">, 2012; </w:t>
      </w:r>
      <w:proofErr w:type="spellStart"/>
      <w:r w:rsidRPr="00607F6E">
        <w:rPr>
          <w:rFonts w:ascii="Times New Roman" w:hAnsi="Times New Roman" w:cs="Times New Roman"/>
          <w:sz w:val="24"/>
          <w:szCs w:val="24"/>
        </w:rPr>
        <w:t>Hamdan</w:t>
      </w:r>
      <w:proofErr w:type="spellEnd"/>
      <w:r w:rsidRPr="00607F6E">
        <w:rPr>
          <w:rFonts w:ascii="Times New Roman" w:hAnsi="Times New Roman" w:cs="Times New Roman"/>
          <w:sz w:val="24"/>
          <w:szCs w:val="24"/>
        </w:rPr>
        <w:t xml:space="preserve"> et al., 2017; Huang et al., 2008; </w:t>
      </w:r>
      <w:proofErr w:type="spellStart"/>
      <w:r w:rsidRPr="00607F6E">
        <w:rPr>
          <w:rFonts w:ascii="Times New Roman" w:hAnsi="Times New Roman" w:cs="Times New Roman"/>
          <w:sz w:val="24"/>
          <w:szCs w:val="24"/>
        </w:rPr>
        <w:t>Sugumaran</w:t>
      </w:r>
      <w:proofErr w:type="spellEnd"/>
      <w:r w:rsidRPr="00607F6E">
        <w:rPr>
          <w:rFonts w:ascii="Times New Roman" w:hAnsi="Times New Roman" w:cs="Times New Roman"/>
          <w:sz w:val="24"/>
          <w:szCs w:val="24"/>
        </w:rPr>
        <w:t xml:space="preserve">, 2001; </w:t>
      </w:r>
      <w:proofErr w:type="spellStart"/>
      <w:r w:rsidRPr="00607F6E">
        <w:rPr>
          <w:rFonts w:ascii="Times New Roman" w:hAnsi="Times New Roman" w:cs="Times New Roman"/>
          <w:sz w:val="24"/>
          <w:szCs w:val="24"/>
        </w:rPr>
        <w:t>Desclée</w:t>
      </w:r>
      <w:proofErr w:type="spellEnd"/>
      <w:r w:rsidRPr="00607F6E">
        <w:rPr>
          <w:rFonts w:ascii="Times New Roman" w:hAnsi="Times New Roman" w:cs="Times New Roman"/>
          <w:sz w:val="24"/>
          <w:szCs w:val="24"/>
        </w:rPr>
        <w:t xml:space="preserve"> et al., 2006; </w:t>
      </w:r>
      <w:proofErr w:type="spellStart"/>
      <w:r w:rsidR="00EF3CFA" w:rsidRPr="00EF3CFA">
        <w:rPr>
          <w:rFonts w:ascii="Times New Roman" w:hAnsi="Times New Roman" w:cs="Times New Roman"/>
          <w:sz w:val="24"/>
          <w:szCs w:val="24"/>
        </w:rPr>
        <w:t>Rathinagiri</w:t>
      </w:r>
      <w:proofErr w:type="spellEnd"/>
      <w:r w:rsidRPr="00EF3CFA">
        <w:rPr>
          <w:rFonts w:ascii="Times New Roman" w:hAnsi="Times New Roman" w:cs="Times New Roman"/>
          <w:sz w:val="24"/>
          <w:szCs w:val="24"/>
        </w:rPr>
        <w:t xml:space="preserve"> et al., 2010</w:t>
      </w:r>
      <w:r w:rsidRPr="00607F6E">
        <w:rPr>
          <w:rFonts w:ascii="Times New Roman" w:hAnsi="Times New Roman" w:cs="Times New Roman"/>
          <w:sz w:val="24"/>
          <w:szCs w:val="24"/>
        </w:rPr>
        <w:t>). GIS approaches, such as</w:t>
      </w:r>
      <w:r w:rsidR="00817F61">
        <w:rPr>
          <w:rFonts w:ascii="Times New Roman" w:hAnsi="Times New Roman" w:cs="Times New Roman"/>
          <w:sz w:val="24"/>
          <w:szCs w:val="24"/>
        </w:rPr>
        <w:t xml:space="preserve"> </w:t>
      </w:r>
      <w:r w:rsidRPr="00607F6E">
        <w:rPr>
          <w:rFonts w:ascii="Times New Roman" w:hAnsi="Times New Roman" w:cs="Times New Roman"/>
          <w:sz w:val="24"/>
          <w:szCs w:val="24"/>
        </w:rPr>
        <w:t xml:space="preserve">GRASS, ArcGIS, and </w:t>
      </w:r>
      <w:proofErr w:type="spellStart"/>
      <w:r w:rsidRPr="00607F6E">
        <w:rPr>
          <w:rFonts w:ascii="Times New Roman" w:hAnsi="Times New Roman" w:cs="Times New Roman"/>
          <w:sz w:val="24"/>
          <w:szCs w:val="24"/>
        </w:rPr>
        <w:t>QGis</w:t>
      </w:r>
      <w:proofErr w:type="spellEnd"/>
      <w:r w:rsidRPr="00607F6E">
        <w:rPr>
          <w:rFonts w:ascii="Times New Roman" w:hAnsi="Times New Roman" w:cs="Times New Roman"/>
          <w:sz w:val="24"/>
          <w:szCs w:val="24"/>
        </w:rPr>
        <w:t>, are often employed for forest mapping studies (</w:t>
      </w:r>
      <w:proofErr w:type="spellStart"/>
      <w:r w:rsidR="00EF3CFA" w:rsidRPr="00EF3CFA">
        <w:rPr>
          <w:rFonts w:ascii="Times New Roman" w:hAnsi="Times New Roman" w:cs="Times New Roman"/>
          <w:sz w:val="24"/>
          <w:szCs w:val="24"/>
        </w:rPr>
        <w:t>Gautam</w:t>
      </w:r>
      <w:proofErr w:type="spellEnd"/>
      <w:r w:rsidR="00EF3CFA" w:rsidRPr="00EF3CFA">
        <w:rPr>
          <w:rFonts w:ascii="Times New Roman" w:hAnsi="Times New Roman" w:cs="Times New Roman"/>
          <w:sz w:val="24"/>
          <w:szCs w:val="24"/>
        </w:rPr>
        <w:t xml:space="preserve">, </w:t>
      </w:r>
      <w:proofErr w:type="spellStart"/>
      <w:r w:rsidR="00EF3CFA" w:rsidRPr="00EF3CFA">
        <w:rPr>
          <w:rFonts w:ascii="Times New Roman" w:hAnsi="Times New Roman" w:cs="Times New Roman"/>
          <w:sz w:val="24"/>
          <w:szCs w:val="24"/>
        </w:rPr>
        <w:t>Shivakoti</w:t>
      </w:r>
      <w:proofErr w:type="spellEnd"/>
      <w:r w:rsidR="00EF3CFA" w:rsidRPr="00EF3CFA">
        <w:rPr>
          <w:rFonts w:ascii="Times New Roman" w:hAnsi="Times New Roman" w:cs="Times New Roman"/>
          <w:sz w:val="24"/>
          <w:szCs w:val="24"/>
        </w:rPr>
        <w:t xml:space="preserve"> &amp; Webb,</w:t>
      </w:r>
      <w:r w:rsidRPr="00EF3CFA">
        <w:rPr>
          <w:rFonts w:ascii="Times New Roman" w:hAnsi="Times New Roman" w:cs="Times New Roman"/>
          <w:sz w:val="24"/>
          <w:szCs w:val="24"/>
        </w:rPr>
        <w:t xml:space="preserve"> 2004; </w:t>
      </w:r>
      <w:proofErr w:type="spellStart"/>
      <w:r w:rsidR="00EF3CFA" w:rsidRPr="00EF3CFA">
        <w:rPr>
          <w:rFonts w:ascii="Times New Roman" w:hAnsi="Times New Roman" w:cs="Times New Roman"/>
          <w:sz w:val="24"/>
          <w:szCs w:val="24"/>
        </w:rPr>
        <w:t>Sau</w:t>
      </w:r>
      <w:proofErr w:type="spellEnd"/>
      <w:r w:rsidRPr="00EF3CFA">
        <w:rPr>
          <w:rFonts w:ascii="Times New Roman" w:hAnsi="Times New Roman" w:cs="Times New Roman"/>
          <w:sz w:val="24"/>
          <w:szCs w:val="24"/>
        </w:rPr>
        <w:t>, 2013; Mellor</w:t>
      </w:r>
      <w:r w:rsidRPr="00607F6E">
        <w:rPr>
          <w:rFonts w:ascii="Times New Roman" w:hAnsi="Times New Roman" w:cs="Times New Roman"/>
          <w:sz w:val="24"/>
          <w:szCs w:val="24"/>
        </w:rPr>
        <w:t xml:space="preserve"> et al., 2012</w:t>
      </w:r>
      <w:r w:rsidRPr="00EF3CFA">
        <w:rPr>
          <w:rFonts w:ascii="Times New Roman" w:hAnsi="Times New Roman" w:cs="Times New Roman"/>
          <w:sz w:val="24"/>
          <w:szCs w:val="24"/>
        </w:rPr>
        <w:t xml:space="preserve">; </w:t>
      </w:r>
      <w:proofErr w:type="spellStart"/>
      <w:r w:rsidR="00EF3CFA" w:rsidRPr="00EF3CFA">
        <w:rPr>
          <w:rFonts w:ascii="Times New Roman" w:hAnsi="Times New Roman" w:cs="Times New Roman"/>
          <w:sz w:val="24"/>
          <w:szCs w:val="24"/>
        </w:rPr>
        <w:t>Qamer</w:t>
      </w:r>
      <w:proofErr w:type="spellEnd"/>
      <w:r w:rsidRPr="00EF3CFA">
        <w:rPr>
          <w:rFonts w:ascii="Times New Roman" w:hAnsi="Times New Roman" w:cs="Times New Roman"/>
          <w:sz w:val="24"/>
          <w:szCs w:val="24"/>
        </w:rPr>
        <w:t xml:space="preserve"> et al., 2016;</w:t>
      </w:r>
      <w:r w:rsidRPr="00607F6E">
        <w:rPr>
          <w:rFonts w:ascii="Times New Roman" w:hAnsi="Times New Roman" w:cs="Times New Roman"/>
          <w:sz w:val="24"/>
          <w:szCs w:val="24"/>
        </w:rPr>
        <w:t xml:space="preserve"> Rio, Joko &amp; </w:t>
      </w:r>
      <w:proofErr w:type="spellStart"/>
      <w:r w:rsidRPr="00607F6E">
        <w:rPr>
          <w:rFonts w:ascii="Times New Roman" w:hAnsi="Times New Roman" w:cs="Times New Roman"/>
          <w:sz w:val="24"/>
          <w:szCs w:val="24"/>
        </w:rPr>
        <w:t>Ratna</w:t>
      </w:r>
      <w:proofErr w:type="spellEnd"/>
      <w:r w:rsidRPr="00607F6E">
        <w:rPr>
          <w:rFonts w:ascii="Times New Roman" w:hAnsi="Times New Roman" w:cs="Times New Roman"/>
          <w:sz w:val="24"/>
          <w:szCs w:val="24"/>
        </w:rPr>
        <w:t>, 2016; Wan Abdul Hamid, 2016). The Earth Resources Data Analysis System (ERDAS) software is also commonly used for forest mapping and change analysis (</w:t>
      </w:r>
      <w:proofErr w:type="spellStart"/>
      <w:r w:rsidRPr="00607F6E">
        <w:rPr>
          <w:rFonts w:ascii="Times New Roman" w:hAnsi="Times New Roman" w:cs="Times New Roman"/>
          <w:sz w:val="24"/>
          <w:szCs w:val="24"/>
        </w:rPr>
        <w:t>Tamaluddin</w:t>
      </w:r>
      <w:proofErr w:type="spellEnd"/>
      <w:r w:rsidRPr="00607F6E">
        <w:rPr>
          <w:rFonts w:ascii="Times New Roman" w:hAnsi="Times New Roman" w:cs="Times New Roman"/>
          <w:sz w:val="24"/>
          <w:szCs w:val="24"/>
        </w:rPr>
        <w:t xml:space="preserve"> et al., 2012; </w:t>
      </w:r>
      <w:proofErr w:type="spellStart"/>
      <w:r w:rsidRPr="00607F6E">
        <w:rPr>
          <w:rFonts w:ascii="Times New Roman" w:hAnsi="Times New Roman" w:cs="Times New Roman"/>
          <w:sz w:val="24"/>
          <w:szCs w:val="24"/>
        </w:rPr>
        <w:t>Prabhat</w:t>
      </w:r>
      <w:proofErr w:type="spellEnd"/>
      <w:r w:rsidRPr="00607F6E">
        <w:rPr>
          <w:rFonts w:ascii="Times New Roman" w:hAnsi="Times New Roman" w:cs="Times New Roman"/>
          <w:sz w:val="24"/>
          <w:szCs w:val="24"/>
        </w:rPr>
        <w:t xml:space="preserve"> Kumar Rai, 2013; Rio, Joko &amp; </w:t>
      </w:r>
      <w:proofErr w:type="spellStart"/>
      <w:r w:rsidRPr="00607F6E">
        <w:rPr>
          <w:rFonts w:ascii="Times New Roman" w:hAnsi="Times New Roman" w:cs="Times New Roman"/>
          <w:sz w:val="24"/>
          <w:szCs w:val="24"/>
        </w:rPr>
        <w:t>Ratna</w:t>
      </w:r>
      <w:proofErr w:type="spellEnd"/>
      <w:r w:rsidRPr="00607F6E">
        <w:rPr>
          <w:rFonts w:ascii="Times New Roman" w:hAnsi="Times New Roman" w:cs="Times New Roman"/>
          <w:sz w:val="24"/>
          <w:szCs w:val="24"/>
        </w:rPr>
        <w:t xml:space="preserve">, 2016; Wan Abdul Hamid, 2016; </w:t>
      </w:r>
      <w:r w:rsidR="00446F52" w:rsidRPr="00446F52">
        <w:rPr>
          <w:rFonts w:ascii="Times New Roman" w:hAnsi="Times New Roman" w:cs="Times New Roman"/>
          <w:sz w:val="24"/>
          <w:szCs w:val="24"/>
        </w:rPr>
        <w:t>Solomon</w:t>
      </w:r>
      <w:r w:rsidRPr="00446F52">
        <w:rPr>
          <w:rFonts w:ascii="Times New Roman" w:hAnsi="Times New Roman" w:cs="Times New Roman"/>
          <w:sz w:val="24"/>
          <w:szCs w:val="24"/>
        </w:rPr>
        <w:t xml:space="preserve"> et al., 2018;</w:t>
      </w:r>
      <w:r w:rsidRPr="00607F6E">
        <w:rPr>
          <w:rFonts w:ascii="Times New Roman" w:hAnsi="Times New Roman" w:cs="Times New Roman"/>
          <w:sz w:val="24"/>
          <w:szCs w:val="24"/>
        </w:rPr>
        <w:t xml:space="preserve"> </w:t>
      </w:r>
      <w:proofErr w:type="spellStart"/>
      <w:r w:rsidR="00446F52" w:rsidRPr="00446F52">
        <w:rPr>
          <w:rFonts w:ascii="Times New Roman" w:hAnsi="Times New Roman" w:cs="Times New Roman"/>
          <w:sz w:val="24"/>
          <w:szCs w:val="24"/>
        </w:rPr>
        <w:t>Negassa</w:t>
      </w:r>
      <w:proofErr w:type="spellEnd"/>
      <w:r w:rsidRPr="00446F52">
        <w:rPr>
          <w:rFonts w:ascii="Times New Roman" w:hAnsi="Times New Roman" w:cs="Times New Roman"/>
          <w:sz w:val="24"/>
          <w:szCs w:val="24"/>
        </w:rPr>
        <w:t xml:space="preserve">, </w:t>
      </w:r>
      <w:proofErr w:type="spellStart"/>
      <w:r w:rsidR="00446F52" w:rsidRPr="00446F52">
        <w:rPr>
          <w:rFonts w:ascii="Times New Roman" w:hAnsi="Times New Roman" w:cs="Times New Roman"/>
          <w:sz w:val="24"/>
          <w:szCs w:val="24"/>
        </w:rPr>
        <w:t>Mallie</w:t>
      </w:r>
      <w:proofErr w:type="spellEnd"/>
      <w:r w:rsidR="00446F52" w:rsidRPr="00446F52">
        <w:rPr>
          <w:rFonts w:ascii="Times New Roman" w:hAnsi="Times New Roman" w:cs="Times New Roman"/>
          <w:sz w:val="24"/>
          <w:szCs w:val="24"/>
        </w:rPr>
        <w:t xml:space="preserve"> &amp; </w:t>
      </w:r>
      <w:proofErr w:type="spellStart"/>
      <w:r w:rsidR="00446F52" w:rsidRPr="00446F52">
        <w:rPr>
          <w:rFonts w:ascii="Times New Roman" w:hAnsi="Times New Roman" w:cs="Times New Roman"/>
          <w:sz w:val="24"/>
          <w:szCs w:val="24"/>
        </w:rPr>
        <w:t>Gemeda</w:t>
      </w:r>
      <w:proofErr w:type="spellEnd"/>
      <w:r w:rsidR="00446F52" w:rsidRPr="00446F52">
        <w:rPr>
          <w:rFonts w:ascii="Times New Roman" w:hAnsi="Times New Roman" w:cs="Times New Roman"/>
          <w:sz w:val="24"/>
          <w:szCs w:val="24"/>
        </w:rPr>
        <w:t xml:space="preserve">, </w:t>
      </w:r>
      <w:r w:rsidRPr="00446F52">
        <w:rPr>
          <w:rFonts w:ascii="Times New Roman" w:hAnsi="Times New Roman" w:cs="Times New Roman"/>
          <w:sz w:val="24"/>
          <w:szCs w:val="24"/>
        </w:rPr>
        <w:t>2020</w:t>
      </w:r>
      <w:r w:rsidRPr="00607F6E">
        <w:rPr>
          <w:rFonts w:ascii="Times New Roman" w:hAnsi="Times New Roman" w:cs="Times New Roman"/>
          <w:sz w:val="24"/>
          <w:szCs w:val="24"/>
        </w:rPr>
        <w:t xml:space="preserve">). Additionally, the </w:t>
      </w:r>
      <w:proofErr w:type="spellStart"/>
      <w:r w:rsidRPr="00607F6E">
        <w:rPr>
          <w:rFonts w:ascii="Times New Roman" w:hAnsi="Times New Roman" w:cs="Times New Roman"/>
          <w:sz w:val="24"/>
          <w:szCs w:val="24"/>
        </w:rPr>
        <w:t>CLASlite</w:t>
      </w:r>
      <w:proofErr w:type="spellEnd"/>
      <w:r w:rsidRPr="00607F6E">
        <w:rPr>
          <w:rFonts w:ascii="Times New Roman" w:hAnsi="Times New Roman" w:cs="Times New Roman"/>
          <w:sz w:val="24"/>
          <w:szCs w:val="24"/>
        </w:rPr>
        <w:t xml:space="preserve"> software, developed not only for forest cover detection but also for analyzing forest degradation and disturbances at different temporal scales using satellite images captured by various optical sensors (Asner, 2009; </w:t>
      </w:r>
      <w:proofErr w:type="spellStart"/>
      <w:r w:rsidRPr="00607F6E">
        <w:rPr>
          <w:rFonts w:ascii="Times New Roman" w:hAnsi="Times New Roman" w:cs="Times New Roman"/>
          <w:sz w:val="24"/>
          <w:szCs w:val="24"/>
        </w:rPr>
        <w:lastRenderedPageBreak/>
        <w:t>Nazarin</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Ezzaty</w:t>
      </w:r>
      <w:proofErr w:type="spellEnd"/>
      <w:r w:rsidRPr="00607F6E">
        <w:rPr>
          <w:rFonts w:ascii="Times New Roman" w:hAnsi="Times New Roman" w:cs="Times New Roman"/>
          <w:sz w:val="24"/>
          <w:szCs w:val="24"/>
        </w:rPr>
        <w:t xml:space="preserve">, 2015; </w:t>
      </w:r>
      <w:proofErr w:type="spellStart"/>
      <w:r w:rsidRPr="00607F6E">
        <w:rPr>
          <w:rFonts w:ascii="Times New Roman" w:hAnsi="Times New Roman" w:cs="Times New Roman"/>
          <w:sz w:val="24"/>
          <w:szCs w:val="24"/>
        </w:rPr>
        <w:t>Nazarin</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Ezzaty</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Kanniah</w:t>
      </w:r>
      <w:proofErr w:type="spellEnd"/>
      <w:r w:rsidRPr="00607F6E">
        <w:rPr>
          <w:rFonts w:ascii="Times New Roman" w:hAnsi="Times New Roman" w:cs="Times New Roman"/>
          <w:sz w:val="24"/>
          <w:szCs w:val="24"/>
        </w:rPr>
        <w:t xml:space="preserve">, 2018; </w:t>
      </w:r>
      <w:proofErr w:type="spellStart"/>
      <w:r w:rsidRPr="00607F6E">
        <w:rPr>
          <w:rFonts w:ascii="Times New Roman" w:hAnsi="Times New Roman" w:cs="Times New Roman"/>
          <w:sz w:val="24"/>
          <w:szCs w:val="24"/>
        </w:rPr>
        <w:t>Kanniah</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Nazarin</w:t>
      </w:r>
      <w:proofErr w:type="spellEnd"/>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Ezzaty</w:t>
      </w:r>
      <w:proofErr w:type="spellEnd"/>
      <w:r w:rsidRPr="00607F6E">
        <w:rPr>
          <w:rFonts w:ascii="Times New Roman" w:hAnsi="Times New Roman" w:cs="Times New Roman"/>
          <w:sz w:val="24"/>
          <w:szCs w:val="24"/>
        </w:rPr>
        <w:t xml:space="preserve"> &amp; </w:t>
      </w:r>
      <w:proofErr w:type="spellStart"/>
      <w:r w:rsidRPr="00607F6E">
        <w:rPr>
          <w:rFonts w:ascii="Times New Roman" w:hAnsi="Times New Roman" w:cs="Times New Roman"/>
          <w:sz w:val="24"/>
          <w:szCs w:val="24"/>
        </w:rPr>
        <w:t>Tuong</w:t>
      </w:r>
      <w:proofErr w:type="spellEnd"/>
      <w:r w:rsidRPr="00607F6E">
        <w:rPr>
          <w:rFonts w:ascii="Times New Roman" w:hAnsi="Times New Roman" w:cs="Times New Roman"/>
          <w:sz w:val="24"/>
          <w:szCs w:val="24"/>
        </w:rPr>
        <w:t xml:space="preserve">, 2016). Large-scale forest mapping, such as across continents or globally, remains challenging. However, Google Earth Engine (GEE) has recently gained attention for large-scale remote sensing data processing on a global scale. Therefore, GEE has </w:t>
      </w:r>
      <w:r w:rsidRPr="00B4240A">
        <w:rPr>
          <w:rFonts w:ascii="Times New Roman" w:hAnsi="Times New Roman" w:cs="Times New Roman"/>
          <w:sz w:val="24"/>
          <w:szCs w:val="24"/>
        </w:rPr>
        <w:t>been used to map forest cover and changes (</w:t>
      </w:r>
      <w:proofErr w:type="spellStart"/>
      <w:r w:rsidRPr="00B4240A">
        <w:rPr>
          <w:rFonts w:ascii="Times New Roman" w:hAnsi="Times New Roman" w:cs="Times New Roman"/>
          <w:sz w:val="24"/>
          <w:szCs w:val="24"/>
        </w:rPr>
        <w:t>Gohar</w:t>
      </w:r>
      <w:proofErr w:type="spellEnd"/>
      <w:r w:rsidRPr="00B4240A">
        <w:rPr>
          <w:rFonts w:ascii="Times New Roman" w:hAnsi="Times New Roman" w:cs="Times New Roman"/>
          <w:sz w:val="24"/>
          <w:szCs w:val="24"/>
        </w:rPr>
        <w:t xml:space="preserve"> </w:t>
      </w:r>
      <w:proofErr w:type="spellStart"/>
      <w:r w:rsidRPr="00B4240A">
        <w:rPr>
          <w:rFonts w:ascii="Times New Roman" w:hAnsi="Times New Roman" w:cs="Times New Roman"/>
          <w:sz w:val="24"/>
          <w:szCs w:val="24"/>
        </w:rPr>
        <w:t>Ghazaryan</w:t>
      </w:r>
      <w:proofErr w:type="spellEnd"/>
      <w:r w:rsidRPr="00B4240A">
        <w:rPr>
          <w:rFonts w:ascii="Times New Roman" w:hAnsi="Times New Roman" w:cs="Times New Roman"/>
          <w:sz w:val="24"/>
          <w:szCs w:val="24"/>
        </w:rPr>
        <w:t xml:space="preserve">, 2015; </w:t>
      </w:r>
      <w:proofErr w:type="spellStart"/>
      <w:r w:rsidRPr="00B4240A">
        <w:rPr>
          <w:rFonts w:ascii="Times New Roman" w:hAnsi="Times New Roman" w:cs="Times New Roman"/>
          <w:sz w:val="24"/>
          <w:szCs w:val="24"/>
        </w:rPr>
        <w:t>Xiaomei</w:t>
      </w:r>
      <w:proofErr w:type="spellEnd"/>
      <w:r w:rsidRPr="00B4240A">
        <w:rPr>
          <w:rFonts w:ascii="Times New Roman" w:hAnsi="Times New Roman" w:cs="Times New Roman"/>
          <w:sz w:val="24"/>
          <w:szCs w:val="24"/>
        </w:rPr>
        <w:t xml:space="preserve"> et al., 2019; </w:t>
      </w:r>
      <w:proofErr w:type="spellStart"/>
      <w:r w:rsidR="00B4240A" w:rsidRPr="00B4240A">
        <w:rPr>
          <w:rFonts w:ascii="Times New Roman" w:hAnsi="Times New Roman" w:cs="Times New Roman"/>
          <w:sz w:val="24"/>
          <w:szCs w:val="24"/>
        </w:rPr>
        <w:t>Yantao</w:t>
      </w:r>
      <w:proofErr w:type="spellEnd"/>
      <w:r w:rsidR="00B4240A" w:rsidRPr="00B4240A">
        <w:rPr>
          <w:rFonts w:ascii="Times New Roman" w:hAnsi="Times New Roman" w:cs="Times New Roman"/>
          <w:sz w:val="24"/>
          <w:szCs w:val="24"/>
        </w:rPr>
        <w:t xml:space="preserve"> et al., 2019</w:t>
      </w:r>
      <w:r w:rsidRPr="00B4240A">
        <w:rPr>
          <w:rFonts w:ascii="Times New Roman" w:hAnsi="Times New Roman" w:cs="Times New Roman"/>
          <w:sz w:val="24"/>
          <w:szCs w:val="24"/>
        </w:rPr>
        <w:t>;</w:t>
      </w:r>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Fadli</w:t>
      </w:r>
      <w:proofErr w:type="spellEnd"/>
      <w:r w:rsidRPr="00607F6E">
        <w:rPr>
          <w:rFonts w:ascii="Times New Roman" w:hAnsi="Times New Roman" w:cs="Times New Roman"/>
          <w:sz w:val="24"/>
          <w:szCs w:val="24"/>
        </w:rPr>
        <w:t xml:space="preserve"> et al., 2019; Yang &amp; </w:t>
      </w:r>
      <w:proofErr w:type="spellStart"/>
      <w:r w:rsidRPr="00607F6E">
        <w:rPr>
          <w:rFonts w:ascii="Times New Roman" w:hAnsi="Times New Roman" w:cs="Times New Roman"/>
          <w:sz w:val="24"/>
          <w:szCs w:val="24"/>
        </w:rPr>
        <w:t>Yunfeng</w:t>
      </w:r>
      <w:proofErr w:type="spellEnd"/>
      <w:r w:rsidRPr="00607F6E">
        <w:rPr>
          <w:rFonts w:ascii="Times New Roman" w:hAnsi="Times New Roman" w:cs="Times New Roman"/>
          <w:sz w:val="24"/>
          <w:szCs w:val="24"/>
        </w:rPr>
        <w:t xml:space="preserve">, 2020; </w:t>
      </w:r>
      <w:r w:rsidR="00446F52" w:rsidRPr="00446F52">
        <w:rPr>
          <w:rFonts w:ascii="Times New Roman" w:hAnsi="Times New Roman" w:cs="Times New Roman"/>
          <w:sz w:val="24"/>
          <w:szCs w:val="24"/>
        </w:rPr>
        <w:t>Fortin</w:t>
      </w:r>
      <w:r w:rsidRPr="00446F52">
        <w:rPr>
          <w:rFonts w:ascii="Times New Roman" w:hAnsi="Times New Roman" w:cs="Times New Roman"/>
          <w:sz w:val="24"/>
          <w:szCs w:val="24"/>
        </w:rPr>
        <w:t xml:space="preserve"> et al., 2020</w:t>
      </w:r>
      <w:r w:rsidRPr="00607F6E">
        <w:rPr>
          <w:rFonts w:ascii="Times New Roman" w:hAnsi="Times New Roman" w:cs="Times New Roman"/>
          <w:sz w:val="24"/>
          <w:szCs w:val="24"/>
        </w:rPr>
        <w:t xml:space="preserve">; </w:t>
      </w:r>
      <w:proofErr w:type="spellStart"/>
      <w:r w:rsidR="00446F52" w:rsidRPr="00446F52">
        <w:rPr>
          <w:rFonts w:ascii="Times New Roman" w:hAnsi="Times New Roman" w:cs="Times New Roman"/>
          <w:sz w:val="24"/>
          <w:szCs w:val="24"/>
        </w:rPr>
        <w:t>Osei</w:t>
      </w:r>
      <w:proofErr w:type="spellEnd"/>
      <w:r w:rsidRPr="00446F52">
        <w:rPr>
          <w:rFonts w:ascii="Times New Roman" w:hAnsi="Times New Roman" w:cs="Times New Roman"/>
          <w:sz w:val="24"/>
          <w:szCs w:val="24"/>
        </w:rPr>
        <w:t>, 2019</w:t>
      </w:r>
      <w:r w:rsidRPr="00607F6E">
        <w:rPr>
          <w:rFonts w:ascii="Times New Roman" w:hAnsi="Times New Roman" w:cs="Times New Roman"/>
          <w:sz w:val="24"/>
          <w:szCs w:val="24"/>
        </w:rPr>
        <w:t xml:space="preserve">; </w:t>
      </w:r>
      <w:proofErr w:type="spellStart"/>
      <w:r w:rsidR="00446F52" w:rsidRPr="00446F52">
        <w:rPr>
          <w:rFonts w:ascii="Times New Roman" w:hAnsi="Times New Roman" w:cs="Times New Roman"/>
          <w:sz w:val="24"/>
          <w:szCs w:val="24"/>
        </w:rPr>
        <w:t>Venkatappa</w:t>
      </w:r>
      <w:proofErr w:type="spellEnd"/>
      <w:r w:rsidRPr="00446F52">
        <w:rPr>
          <w:rFonts w:ascii="Times New Roman" w:hAnsi="Times New Roman" w:cs="Times New Roman"/>
          <w:sz w:val="24"/>
          <w:szCs w:val="24"/>
        </w:rPr>
        <w:t xml:space="preserve"> et al., 2020</w:t>
      </w:r>
      <w:r w:rsidRPr="00607F6E">
        <w:rPr>
          <w:rFonts w:ascii="Times New Roman" w:hAnsi="Times New Roman" w:cs="Times New Roman"/>
          <w:sz w:val="24"/>
          <w:szCs w:val="24"/>
        </w:rPr>
        <w:t xml:space="preserve">; </w:t>
      </w:r>
      <w:proofErr w:type="spellStart"/>
      <w:r w:rsidRPr="00607F6E">
        <w:rPr>
          <w:rFonts w:ascii="Times New Roman" w:hAnsi="Times New Roman" w:cs="Times New Roman"/>
          <w:sz w:val="24"/>
          <w:szCs w:val="24"/>
        </w:rPr>
        <w:t>Shijuan</w:t>
      </w:r>
      <w:proofErr w:type="spellEnd"/>
      <w:r w:rsidRPr="00607F6E">
        <w:rPr>
          <w:rFonts w:ascii="Times New Roman" w:hAnsi="Times New Roman" w:cs="Times New Roman"/>
          <w:sz w:val="24"/>
          <w:szCs w:val="24"/>
        </w:rPr>
        <w:t xml:space="preserve"> et al., 2021). </w:t>
      </w:r>
      <w:r w:rsidR="00D40D59" w:rsidRPr="00607F6E">
        <w:rPr>
          <w:rFonts w:ascii="Times New Roman" w:hAnsi="Times New Roman" w:cs="Times New Roman"/>
          <w:sz w:val="24"/>
          <w:szCs w:val="24"/>
        </w:rPr>
        <w:t xml:space="preserve">The aim of this study is </w:t>
      </w:r>
      <w:r w:rsidR="0004497B" w:rsidRPr="00607F6E">
        <w:rPr>
          <w:rFonts w:ascii="Times New Roman" w:hAnsi="Times New Roman" w:cs="Times New Roman"/>
          <w:sz w:val="24"/>
          <w:szCs w:val="24"/>
        </w:rPr>
        <w:t>t</w:t>
      </w:r>
      <w:r w:rsidR="00AF1453" w:rsidRPr="00607F6E">
        <w:rPr>
          <w:rFonts w:ascii="Times New Roman" w:hAnsi="Times New Roman" w:cs="Times New Roman"/>
          <w:sz w:val="24"/>
          <w:szCs w:val="24"/>
        </w:rPr>
        <w:t>o</w:t>
      </w:r>
      <w:r w:rsidR="0004497B" w:rsidRPr="00607F6E">
        <w:rPr>
          <w:rFonts w:ascii="Times New Roman" w:hAnsi="Times New Roman" w:cs="Times New Roman"/>
          <w:sz w:val="24"/>
          <w:szCs w:val="24"/>
        </w:rPr>
        <w:t xml:space="preserve"> investigate the performance of machine learning algorithms </w:t>
      </w:r>
      <w:r w:rsidR="00D40D59" w:rsidRPr="00607F6E">
        <w:rPr>
          <w:rFonts w:ascii="Times New Roman" w:hAnsi="Times New Roman" w:cs="Times New Roman"/>
          <w:sz w:val="24"/>
          <w:szCs w:val="24"/>
        </w:rPr>
        <w:t>to map the forest cover in Peninsular Malaysia</w:t>
      </w:r>
      <w:r w:rsidR="0004497B" w:rsidRPr="00607F6E">
        <w:rPr>
          <w:rFonts w:ascii="Times New Roman" w:hAnsi="Times New Roman" w:cs="Times New Roman"/>
          <w:sz w:val="24"/>
          <w:szCs w:val="24"/>
        </w:rPr>
        <w:t xml:space="preserve">. For this purpose, </w:t>
      </w:r>
      <w:r w:rsidR="00AF1453" w:rsidRPr="00607F6E">
        <w:rPr>
          <w:rFonts w:ascii="Times New Roman" w:hAnsi="Times New Roman" w:cs="Times New Roman"/>
          <w:sz w:val="24"/>
          <w:szCs w:val="24"/>
        </w:rPr>
        <w:t xml:space="preserve">the </w:t>
      </w:r>
      <w:r w:rsidR="00D40D59" w:rsidRPr="00607F6E">
        <w:rPr>
          <w:rFonts w:ascii="Times New Roman" w:hAnsi="Times New Roman" w:cs="Times New Roman"/>
          <w:sz w:val="24"/>
          <w:szCs w:val="24"/>
        </w:rPr>
        <w:t>Random Forest</w:t>
      </w:r>
      <w:r w:rsidR="0004497B" w:rsidRPr="00607F6E">
        <w:rPr>
          <w:rFonts w:ascii="Times New Roman" w:hAnsi="Times New Roman" w:cs="Times New Roman"/>
          <w:sz w:val="24"/>
          <w:szCs w:val="24"/>
        </w:rPr>
        <w:t xml:space="preserve"> (RF) and Support Vector Machine (SVM) </w:t>
      </w:r>
      <w:r w:rsidR="00D40D59" w:rsidRPr="00607F6E">
        <w:rPr>
          <w:rFonts w:ascii="Times New Roman" w:hAnsi="Times New Roman" w:cs="Times New Roman"/>
          <w:sz w:val="24"/>
          <w:szCs w:val="24"/>
        </w:rPr>
        <w:t>algorithm</w:t>
      </w:r>
      <w:r w:rsidR="00AF1453" w:rsidRPr="00607F6E">
        <w:rPr>
          <w:rFonts w:ascii="Times New Roman" w:hAnsi="Times New Roman" w:cs="Times New Roman"/>
          <w:sz w:val="24"/>
          <w:szCs w:val="24"/>
        </w:rPr>
        <w:t>s</w:t>
      </w:r>
      <w:r w:rsidR="0004497B" w:rsidRPr="00607F6E">
        <w:rPr>
          <w:rFonts w:ascii="Times New Roman" w:hAnsi="Times New Roman" w:cs="Times New Roman"/>
          <w:sz w:val="24"/>
          <w:szCs w:val="24"/>
        </w:rPr>
        <w:t xml:space="preserve"> were selected</w:t>
      </w:r>
      <w:r w:rsidR="00D40D59" w:rsidRPr="00607F6E">
        <w:rPr>
          <w:rFonts w:ascii="Times New Roman" w:hAnsi="Times New Roman" w:cs="Times New Roman"/>
          <w:sz w:val="24"/>
          <w:szCs w:val="24"/>
        </w:rPr>
        <w:t xml:space="preserve"> while demonstrating the effectiveness of GEE in mapping vast areas at the national scale.</w:t>
      </w:r>
    </w:p>
    <w:p w14:paraId="7208D30A" w14:textId="26F7E468" w:rsidR="00D10491" w:rsidRDefault="00D10491" w:rsidP="008248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0F024426" w14:textId="77777777" w:rsidR="00FA106E" w:rsidRPr="00BD4657" w:rsidRDefault="00FA106E" w:rsidP="008248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p>
    <w:p w14:paraId="6119E796" w14:textId="2A0B8ACF" w:rsidR="00BE0385" w:rsidRDefault="001B33D5"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C031CA">
        <w:rPr>
          <w:rFonts w:ascii="Times New Roman" w:eastAsia="Times New Roman" w:hAnsi="Times New Roman" w:cs="Times New Roman"/>
          <w:b/>
          <w:color w:val="000000"/>
          <w:sz w:val="24"/>
          <w:szCs w:val="24"/>
        </w:rPr>
        <w:t>Me</w:t>
      </w:r>
      <w:r w:rsidR="00AD592F" w:rsidRPr="00C031CA">
        <w:rPr>
          <w:rFonts w:ascii="Times New Roman" w:eastAsia="Times New Roman" w:hAnsi="Times New Roman" w:cs="Times New Roman"/>
          <w:b/>
          <w:color w:val="000000"/>
          <w:sz w:val="24"/>
          <w:szCs w:val="24"/>
        </w:rPr>
        <w:t>thod</w:t>
      </w:r>
      <w:r w:rsidR="00C031CA" w:rsidRPr="00C031CA">
        <w:rPr>
          <w:rFonts w:ascii="Times New Roman" w:eastAsia="Times New Roman" w:hAnsi="Times New Roman" w:cs="Times New Roman"/>
          <w:b/>
          <w:color w:val="000000"/>
          <w:sz w:val="24"/>
          <w:szCs w:val="24"/>
        </w:rPr>
        <w:t>s</w:t>
      </w:r>
    </w:p>
    <w:p w14:paraId="375FA335" w14:textId="5974CF61" w:rsidR="00A84537" w:rsidRDefault="00A84537"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1449B8B" w14:textId="0DE91B55" w:rsidR="00D10491" w:rsidRDefault="00AD592F"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Peninsular</w:t>
      </w:r>
      <w:r w:rsidR="00D10491" w:rsidRPr="00D10491">
        <w:rPr>
          <w:rFonts w:ascii="Times New Roman" w:eastAsia="Times New Roman" w:hAnsi="Times New Roman" w:cs="Times New Roman"/>
          <w:bCs/>
          <w:i/>
          <w:iCs/>
          <w:color w:val="000000"/>
          <w:sz w:val="24"/>
          <w:szCs w:val="24"/>
        </w:rPr>
        <w:t xml:space="preserve"> Malaysia</w:t>
      </w:r>
    </w:p>
    <w:p w14:paraId="0C341D34" w14:textId="6933C8EB" w:rsidR="00D10491" w:rsidRPr="00AD592F" w:rsidRDefault="00D10491" w:rsidP="00AD592F">
      <w:pPr>
        <w:spacing w:after="0" w:line="240" w:lineRule="auto"/>
        <w:ind w:leftChars="0" w:left="0" w:firstLineChars="0" w:firstLine="0"/>
        <w:jc w:val="both"/>
        <w:rPr>
          <w:rFonts w:ascii="Times New Roman" w:hAnsi="Times New Roman" w:cs="Times New Roman"/>
          <w:sz w:val="24"/>
          <w:szCs w:val="24"/>
        </w:rPr>
      </w:pPr>
    </w:p>
    <w:p w14:paraId="02AFDB9B" w14:textId="3704B023" w:rsidR="00AD592F" w:rsidRPr="00AD592F" w:rsidRDefault="00AD592F" w:rsidP="00AD592F">
      <w:pPr>
        <w:spacing w:after="0" w:line="240" w:lineRule="auto"/>
        <w:ind w:leftChars="0" w:left="0" w:firstLineChars="0" w:firstLine="0"/>
        <w:jc w:val="both"/>
        <w:rPr>
          <w:rFonts w:ascii="Times New Roman" w:hAnsi="Times New Roman" w:cs="Times New Roman"/>
          <w:sz w:val="24"/>
          <w:szCs w:val="24"/>
        </w:rPr>
      </w:pPr>
      <w:r w:rsidRPr="00AD592F">
        <w:rPr>
          <w:rFonts w:ascii="Times New Roman" w:hAnsi="Times New Roman" w:cs="Times New Roman"/>
          <w:sz w:val="24"/>
          <w:szCs w:val="24"/>
        </w:rPr>
        <w:t>Peninsular Malaysia or West Malaysia consists of 11 states and two Federal Territories, covering an area of 132,078 km</w:t>
      </w:r>
      <w:r w:rsidRPr="00363FB4">
        <w:rPr>
          <w:rFonts w:ascii="Times New Roman" w:hAnsi="Times New Roman" w:cs="Times New Roman"/>
          <w:sz w:val="24"/>
          <w:szCs w:val="24"/>
          <w:vertAlign w:val="superscript"/>
        </w:rPr>
        <w:t>2</w:t>
      </w:r>
      <w:r w:rsidRPr="00AD592F">
        <w:rPr>
          <w:rFonts w:ascii="Times New Roman" w:hAnsi="Times New Roman" w:cs="Times New Roman"/>
          <w:sz w:val="24"/>
          <w:szCs w:val="24"/>
        </w:rPr>
        <w:t xml:space="preserve"> (Figure 1). The land use pattern in the Peninsular Malaysia region is divided into thirteen (13) land use types, including forests, agriculture, housing, water bodies, transportation, institutions and community facilities, vacant land, industry, open space and recreation, infrastructure and utilities, commercial, coastal, and mixed development. Forests are the predominant or dominant land use type in Peninsular Malaysia. The topography of Peninsular Malaysia encompasses areas of hills, mountains, rivers, and lakes. It also has gently sloping coastlines, dense and hilly forests. Peninsular Malaysia experiences an </w:t>
      </w:r>
      <w:r w:rsidR="00363FB4">
        <w:rPr>
          <w:rFonts w:ascii="Times New Roman" w:hAnsi="Times New Roman" w:cs="Times New Roman"/>
          <w:sz w:val="24"/>
          <w:szCs w:val="24"/>
        </w:rPr>
        <w:t>e</w:t>
      </w:r>
      <w:r w:rsidRPr="00AD592F">
        <w:rPr>
          <w:rFonts w:ascii="Times New Roman" w:hAnsi="Times New Roman" w:cs="Times New Roman"/>
          <w:sz w:val="24"/>
          <w:szCs w:val="24"/>
        </w:rPr>
        <w:t>quatorial climate, characterized by hot and humid conditions throughout the year.</w:t>
      </w:r>
    </w:p>
    <w:bookmarkEnd w:id="0"/>
    <w:p w14:paraId="309C76FC" w14:textId="4841512E" w:rsidR="00382E70" w:rsidRPr="00363FB4" w:rsidRDefault="00382E70" w:rsidP="00C031C8">
      <w:pPr>
        <w:pBdr>
          <w:top w:val="nil"/>
          <w:left w:val="nil"/>
          <w:bottom w:val="nil"/>
          <w:right w:val="nil"/>
          <w:between w:val="nil"/>
        </w:pBdr>
        <w:spacing w:after="0" w:line="240" w:lineRule="auto"/>
        <w:ind w:leftChars="0" w:left="2" w:hanging="2"/>
        <w:jc w:val="center"/>
        <w:rPr>
          <w:rFonts w:ascii="Times New Roman" w:hAnsi="Times New Roman" w:cs="Times New Roman"/>
          <w:b/>
          <w:noProof/>
          <w:sz w:val="20"/>
          <w:szCs w:val="20"/>
          <w:lang w:eastAsia="en-MY"/>
        </w:rPr>
      </w:pPr>
    </w:p>
    <w:p w14:paraId="0CD4220A" w14:textId="28A49951" w:rsidR="00887405" w:rsidRDefault="00770E7D" w:rsidP="00770E7D">
      <w:pPr>
        <w:pBdr>
          <w:top w:val="nil"/>
          <w:left w:val="nil"/>
          <w:bottom w:val="nil"/>
          <w:right w:val="nil"/>
          <w:between w:val="nil"/>
        </w:pBdr>
        <w:tabs>
          <w:tab w:val="left" w:pos="8080"/>
        </w:tabs>
        <w:spacing w:after="0" w:line="240" w:lineRule="auto"/>
        <w:ind w:leftChars="0" w:left="2" w:hanging="2"/>
        <w:jc w:val="center"/>
        <w:rPr>
          <w:rFonts w:ascii="Times New Roman" w:hAnsi="Times New Roman" w:cs="Times New Roman"/>
          <w:sz w:val="24"/>
          <w:szCs w:val="23"/>
        </w:rPr>
      </w:pPr>
      <w:r w:rsidRPr="00770E7D">
        <w:rPr>
          <w:rFonts w:ascii="Times New Roman" w:hAnsi="Times New Roman" w:cs="Times New Roman"/>
          <w:noProof/>
          <w:sz w:val="20"/>
          <w:szCs w:val="20"/>
          <w:lang w:val="en-MY" w:eastAsia="en-MY"/>
        </w:rPr>
        <w:drawing>
          <wp:inline distT="0" distB="0" distL="0" distR="0" wp14:anchorId="4D9A7DBC" wp14:editId="6647CF2E">
            <wp:extent cx="3429332" cy="4046562"/>
            <wp:effectExtent l="19050" t="19050" r="1905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717" r="4099" b="11840"/>
                    <a:stretch/>
                  </pic:blipFill>
                  <pic:spPr bwMode="auto">
                    <a:xfrm>
                      <a:off x="0" y="0"/>
                      <a:ext cx="3496613" cy="41259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3297E49" w14:textId="39DE6BCB" w:rsidR="00382E70" w:rsidRPr="00D55DD9" w:rsidRDefault="00382E70" w:rsidP="0082480E">
      <w:pPr>
        <w:pBdr>
          <w:top w:val="nil"/>
          <w:left w:val="nil"/>
          <w:bottom w:val="nil"/>
          <w:right w:val="nil"/>
          <w:between w:val="nil"/>
        </w:pBdr>
        <w:spacing w:after="0" w:line="240" w:lineRule="auto"/>
        <w:ind w:leftChars="0" w:left="1"/>
        <w:jc w:val="center"/>
        <w:rPr>
          <w:rFonts w:ascii="Times New Roman" w:hAnsi="Times New Roman" w:cs="Times New Roman"/>
          <w:sz w:val="12"/>
          <w:szCs w:val="12"/>
        </w:rPr>
      </w:pPr>
    </w:p>
    <w:p w14:paraId="24DA2A35" w14:textId="6DC831C5" w:rsidR="00382E70" w:rsidRPr="002405AE" w:rsidRDefault="00EF2B7E" w:rsidP="00C031C8">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Pr>
          <w:rFonts w:ascii="Times New Roman" w:hAnsi="Times New Roman" w:cs="Times New Roman"/>
          <w:b/>
          <w:bCs/>
          <w:sz w:val="20"/>
          <w:szCs w:val="20"/>
        </w:rPr>
        <w:t>Figure</w:t>
      </w:r>
      <w:r w:rsidR="00382E70" w:rsidRPr="00A01996">
        <w:rPr>
          <w:rFonts w:ascii="Times New Roman" w:hAnsi="Times New Roman" w:cs="Times New Roman"/>
          <w:b/>
          <w:bCs/>
          <w:sz w:val="20"/>
          <w:szCs w:val="20"/>
        </w:rPr>
        <w:t xml:space="preserve"> 1.</w:t>
      </w:r>
      <w:r w:rsidR="00382E70" w:rsidRPr="002405AE">
        <w:rPr>
          <w:rFonts w:ascii="Times New Roman" w:hAnsi="Times New Roman" w:cs="Times New Roman"/>
          <w:sz w:val="20"/>
          <w:szCs w:val="20"/>
        </w:rPr>
        <w:t xml:space="preserve"> </w:t>
      </w:r>
      <w:r>
        <w:rPr>
          <w:rFonts w:ascii="Times New Roman" w:hAnsi="Times New Roman" w:cs="Times New Roman"/>
          <w:sz w:val="20"/>
          <w:szCs w:val="20"/>
        </w:rPr>
        <w:t>Peninsular Malaysia</w:t>
      </w:r>
    </w:p>
    <w:p w14:paraId="628ED507" w14:textId="2DD66CAE" w:rsidR="004529E4" w:rsidRDefault="0070269E" w:rsidP="0082480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r w:rsidRPr="0070269E">
        <w:rPr>
          <w:rFonts w:ascii="Times New Roman" w:eastAsia="Times New Roman" w:hAnsi="Times New Roman" w:cs="Times New Roman"/>
          <w:bCs/>
          <w:i/>
          <w:iCs/>
          <w:color w:val="000000"/>
          <w:sz w:val="24"/>
          <w:szCs w:val="24"/>
        </w:rPr>
        <w:lastRenderedPageBreak/>
        <w:t>Data</w:t>
      </w:r>
    </w:p>
    <w:p w14:paraId="0A2D121D" w14:textId="0E938EC1" w:rsidR="008E691A" w:rsidRPr="00AD592F" w:rsidRDefault="008E691A" w:rsidP="00AD592F">
      <w:pPr>
        <w:spacing w:after="0" w:line="240" w:lineRule="auto"/>
        <w:ind w:leftChars="0" w:left="0" w:firstLineChars="0" w:firstLine="0"/>
        <w:jc w:val="both"/>
        <w:rPr>
          <w:rFonts w:ascii="Times New Roman" w:hAnsi="Times New Roman" w:cs="Times New Roman"/>
          <w:sz w:val="24"/>
          <w:szCs w:val="24"/>
        </w:rPr>
      </w:pPr>
    </w:p>
    <w:p w14:paraId="4DD82C39" w14:textId="1ABD2D6A" w:rsidR="00AD592F" w:rsidRPr="00AD592F" w:rsidRDefault="00AD592F" w:rsidP="00AD592F">
      <w:pPr>
        <w:spacing w:after="0" w:line="240" w:lineRule="auto"/>
        <w:ind w:leftChars="0" w:left="0" w:firstLineChars="0" w:firstLine="0"/>
        <w:jc w:val="both"/>
        <w:rPr>
          <w:rFonts w:ascii="Times New Roman" w:hAnsi="Times New Roman" w:cs="Times New Roman"/>
          <w:sz w:val="24"/>
          <w:szCs w:val="24"/>
        </w:rPr>
      </w:pPr>
      <w:r w:rsidRPr="00AD592F">
        <w:rPr>
          <w:rFonts w:ascii="Times New Roman" w:hAnsi="Times New Roman" w:cs="Times New Roman"/>
          <w:sz w:val="24"/>
          <w:szCs w:val="24"/>
        </w:rPr>
        <w:t xml:space="preserve">This study </w:t>
      </w:r>
      <w:r w:rsidR="006E3E83" w:rsidRPr="00AD592F">
        <w:rPr>
          <w:rFonts w:ascii="Times New Roman" w:hAnsi="Times New Roman" w:cs="Times New Roman"/>
          <w:sz w:val="24"/>
          <w:szCs w:val="24"/>
        </w:rPr>
        <w:t>u</w:t>
      </w:r>
      <w:r w:rsidR="006E3E83">
        <w:rPr>
          <w:rFonts w:ascii="Times New Roman" w:hAnsi="Times New Roman" w:cs="Times New Roman"/>
          <w:sz w:val="24"/>
          <w:szCs w:val="24"/>
        </w:rPr>
        <w:t>tili</w:t>
      </w:r>
      <w:r w:rsidR="006E3E83" w:rsidRPr="00AD592F">
        <w:rPr>
          <w:rFonts w:ascii="Times New Roman" w:hAnsi="Times New Roman" w:cs="Times New Roman"/>
          <w:sz w:val="24"/>
          <w:szCs w:val="24"/>
        </w:rPr>
        <w:t>zes</w:t>
      </w:r>
      <w:r w:rsidRPr="00AD592F">
        <w:rPr>
          <w:rFonts w:ascii="Times New Roman" w:hAnsi="Times New Roman" w:cs="Times New Roman"/>
          <w:sz w:val="24"/>
          <w:szCs w:val="24"/>
        </w:rPr>
        <w:t xml:space="preserve"> Landsat data from the Earth Engine data catalog</w:t>
      </w:r>
      <w:r w:rsidR="006E3E83">
        <w:rPr>
          <w:rFonts w:ascii="Times New Roman" w:hAnsi="Times New Roman" w:cs="Times New Roman"/>
          <w:sz w:val="24"/>
          <w:szCs w:val="24"/>
        </w:rPr>
        <w:t>ue</w:t>
      </w:r>
      <w:r w:rsidRPr="00AD592F">
        <w:rPr>
          <w:rFonts w:ascii="Times New Roman" w:hAnsi="Times New Roman" w:cs="Times New Roman"/>
          <w:sz w:val="24"/>
          <w:szCs w:val="24"/>
        </w:rPr>
        <w:t xml:space="preserve"> archive (</w:t>
      </w:r>
      <w:r w:rsidRPr="00363FB4">
        <w:rPr>
          <w:rFonts w:ascii="Times New Roman" w:hAnsi="Times New Roman" w:cs="Times New Roman"/>
          <w:sz w:val="24"/>
          <w:szCs w:val="24"/>
        </w:rPr>
        <w:t>https://developers.google.com/earth-engine/datasets/</w:t>
      </w:r>
      <w:r w:rsidRPr="00AD592F">
        <w:rPr>
          <w:rFonts w:ascii="Times New Roman" w:hAnsi="Times New Roman" w:cs="Times New Roman"/>
          <w:sz w:val="24"/>
          <w:szCs w:val="24"/>
        </w:rPr>
        <w:t xml:space="preserve">). The Landsat TM data used includes images from the year 2010, while the Landsat OLI data used covers images from the year 2020. Landsat images are employed for mapping the forest cover of Peninsular Malaysia due to their optimal spatial resolution and spectral bands that can discern land cover types. The resolution of Landsat images is 30 meters. </w:t>
      </w:r>
      <w:bookmarkStart w:id="1" w:name="_Hlk144154434"/>
      <w:r w:rsidRPr="00AD592F">
        <w:rPr>
          <w:rFonts w:ascii="Times New Roman" w:hAnsi="Times New Roman" w:cs="Times New Roman"/>
          <w:sz w:val="24"/>
          <w:szCs w:val="24"/>
        </w:rPr>
        <w:t xml:space="preserve">For the year 2010, the data time period used spans from June 1, 2005, to </w:t>
      </w:r>
      <w:r w:rsidR="00DC2390">
        <w:rPr>
          <w:rFonts w:ascii="Times New Roman" w:hAnsi="Times New Roman" w:cs="Times New Roman"/>
          <w:sz w:val="24"/>
          <w:szCs w:val="24"/>
        </w:rPr>
        <w:t>May 5, 2012, with a total of 1237</w:t>
      </w:r>
      <w:r w:rsidRPr="00AD592F">
        <w:rPr>
          <w:rFonts w:ascii="Times New Roman" w:hAnsi="Times New Roman" w:cs="Times New Roman"/>
          <w:sz w:val="24"/>
          <w:szCs w:val="24"/>
        </w:rPr>
        <w:t xml:space="preserve"> images. For the year 2020, </w:t>
      </w:r>
      <w:r w:rsidR="00DC2390">
        <w:rPr>
          <w:rFonts w:ascii="Times New Roman" w:hAnsi="Times New Roman" w:cs="Times New Roman"/>
          <w:sz w:val="24"/>
          <w:szCs w:val="24"/>
        </w:rPr>
        <w:t>876</w:t>
      </w:r>
      <w:r w:rsidRPr="00AD592F">
        <w:rPr>
          <w:rFonts w:ascii="Times New Roman" w:hAnsi="Times New Roman" w:cs="Times New Roman"/>
          <w:sz w:val="24"/>
          <w:szCs w:val="24"/>
        </w:rPr>
        <w:t xml:space="preserve"> images are used, covering the time period from January 1, 2019, to December 31, 2021. </w:t>
      </w:r>
      <w:bookmarkEnd w:id="1"/>
      <w:r w:rsidRPr="00AD592F">
        <w:rPr>
          <w:rFonts w:ascii="Times New Roman" w:hAnsi="Times New Roman" w:cs="Times New Roman"/>
          <w:sz w:val="24"/>
          <w:szCs w:val="24"/>
        </w:rPr>
        <w:t xml:space="preserve">The number of images used for the study year varies based on the data time period required to generate the best cloud-free composite image for Peninsular Malaysia through the cloud masking and filling process, which will be discussed in the next subtopic. Additionally, this study also utilizes high-resolution (4.77 m) </w:t>
      </w:r>
      <w:proofErr w:type="spellStart"/>
      <w:r w:rsidRPr="00AD592F">
        <w:rPr>
          <w:rFonts w:ascii="Times New Roman" w:hAnsi="Times New Roman" w:cs="Times New Roman"/>
          <w:sz w:val="24"/>
          <w:szCs w:val="24"/>
        </w:rPr>
        <w:t>PlanetScope</w:t>
      </w:r>
      <w:proofErr w:type="spellEnd"/>
      <w:r w:rsidRPr="00AD592F">
        <w:rPr>
          <w:rFonts w:ascii="Times New Roman" w:hAnsi="Times New Roman" w:cs="Times New Roman"/>
          <w:sz w:val="24"/>
          <w:szCs w:val="24"/>
        </w:rPr>
        <w:t xml:space="preserve"> satellite imagery </w:t>
      </w:r>
      <w:r w:rsidR="00363FB4">
        <w:rPr>
          <w:rFonts w:ascii="Times New Roman" w:hAnsi="Times New Roman" w:cs="Times New Roman"/>
          <w:sz w:val="24"/>
          <w:szCs w:val="24"/>
        </w:rPr>
        <w:t xml:space="preserve">obtained </w:t>
      </w:r>
      <w:r w:rsidRPr="00AD592F">
        <w:rPr>
          <w:rFonts w:ascii="Times New Roman" w:hAnsi="Times New Roman" w:cs="Times New Roman"/>
          <w:sz w:val="24"/>
          <w:szCs w:val="24"/>
        </w:rPr>
        <w:t xml:space="preserve">through Norway’s International Climate and Forest Initiative (NICFI) program and Google Earth Pro to aid in the </w:t>
      </w:r>
      <w:r w:rsidR="00363FB4" w:rsidRPr="00AD592F">
        <w:rPr>
          <w:rFonts w:ascii="Times New Roman" w:hAnsi="Times New Roman" w:cs="Times New Roman"/>
          <w:sz w:val="24"/>
          <w:szCs w:val="24"/>
        </w:rPr>
        <w:t xml:space="preserve">validation process </w:t>
      </w:r>
      <w:r w:rsidR="00363FB4">
        <w:rPr>
          <w:rFonts w:ascii="Times New Roman" w:hAnsi="Times New Roman" w:cs="Times New Roman"/>
          <w:sz w:val="24"/>
          <w:szCs w:val="24"/>
        </w:rPr>
        <w:t xml:space="preserve">of the </w:t>
      </w:r>
      <w:r w:rsidRPr="00AD592F">
        <w:rPr>
          <w:rFonts w:ascii="Times New Roman" w:hAnsi="Times New Roman" w:cs="Times New Roman"/>
          <w:sz w:val="24"/>
          <w:szCs w:val="24"/>
        </w:rPr>
        <w:t>land cover classification result.</w:t>
      </w:r>
    </w:p>
    <w:p w14:paraId="1F186042" w14:textId="77777777" w:rsidR="001C2709" w:rsidRDefault="001C2709" w:rsidP="00391BA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66F83857" w14:textId="0773BF44" w:rsidR="0070269E" w:rsidRPr="0070269E" w:rsidRDefault="00EF2B7E" w:rsidP="0082480E">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Mapping the forest cover of Peninsular Malaysia</w:t>
      </w:r>
    </w:p>
    <w:p w14:paraId="7DD2A861" w14:textId="0AA66EE1" w:rsidR="00A84537" w:rsidRDefault="00A84537" w:rsidP="0082480E">
      <w:pPr>
        <w:pBdr>
          <w:top w:val="nil"/>
          <w:left w:val="nil"/>
          <w:bottom w:val="nil"/>
          <w:right w:val="nil"/>
          <w:between w:val="nil"/>
        </w:pBdr>
        <w:spacing w:after="0" w:line="240" w:lineRule="auto"/>
        <w:ind w:leftChars="0" w:left="2" w:hanging="2"/>
        <w:jc w:val="both"/>
        <w:rPr>
          <w:rFonts w:ascii="Times New Roman" w:hAnsi="Times New Roman" w:cs="Times New Roman"/>
          <w:sz w:val="24"/>
          <w:szCs w:val="23"/>
        </w:rPr>
      </w:pPr>
    </w:p>
    <w:p w14:paraId="71FB4EC9" w14:textId="2431EED3" w:rsidR="00EF2B7E" w:rsidRPr="00EF2B7E" w:rsidRDefault="00EF2B7E" w:rsidP="00EF2B7E">
      <w:pPr>
        <w:spacing w:after="0" w:line="240" w:lineRule="auto"/>
        <w:ind w:leftChars="0" w:left="-2" w:firstLineChars="0" w:firstLine="0"/>
        <w:jc w:val="both"/>
        <w:rPr>
          <w:rFonts w:ascii="Times New Roman" w:hAnsi="Times New Roman" w:cs="Times New Roman"/>
          <w:sz w:val="24"/>
          <w:szCs w:val="24"/>
        </w:rPr>
      </w:pPr>
      <w:r w:rsidRPr="00EF2B7E">
        <w:rPr>
          <w:rFonts w:ascii="Times New Roman" w:hAnsi="Times New Roman" w:cs="Times New Roman"/>
          <w:sz w:val="24"/>
          <w:szCs w:val="24"/>
        </w:rPr>
        <w:t xml:space="preserve">Figure 2 shows the flowchart of the data analysis method employed in this study. The process of mapping the forest cover of Peninsular Malaysia is carried out within the Google Earth Engine (GEE) platform using JavaScript programming and involves Landsat data from the Earth Engine catalog. GEE functions through scripts. The Landsat TM and Landsat OLI TOA collections are accessed using the image collection function, and then the filter function is utilized to retrieve the data collection based on the selected year. The study uses the border of Peninsular Malaysia to filter the collection within the study area. </w:t>
      </w:r>
      <w:r w:rsidR="001228BC">
        <w:rPr>
          <w:rFonts w:ascii="Times New Roman" w:hAnsi="Times New Roman" w:cs="Times New Roman"/>
          <w:sz w:val="24"/>
          <w:szCs w:val="24"/>
        </w:rPr>
        <w:t>At this stage, the filter function called for Landsat imagery collection for the whole of 2010</w:t>
      </w:r>
      <w:r w:rsidR="00E96C0F">
        <w:rPr>
          <w:rFonts w:ascii="Times New Roman" w:hAnsi="Times New Roman" w:cs="Times New Roman"/>
          <w:sz w:val="24"/>
          <w:szCs w:val="24"/>
        </w:rPr>
        <w:t xml:space="preserve"> with a total of 108 images</w:t>
      </w:r>
      <w:r w:rsidR="001228BC">
        <w:rPr>
          <w:rFonts w:ascii="Times New Roman" w:hAnsi="Times New Roman" w:cs="Times New Roman"/>
          <w:sz w:val="24"/>
          <w:szCs w:val="24"/>
        </w:rPr>
        <w:t xml:space="preserve"> and </w:t>
      </w:r>
      <w:r w:rsidR="00E96C0F">
        <w:rPr>
          <w:rFonts w:ascii="Times New Roman" w:hAnsi="Times New Roman" w:cs="Times New Roman"/>
          <w:sz w:val="24"/>
          <w:szCs w:val="24"/>
        </w:rPr>
        <w:t xml:space="preserve">for </w:t>
      </w:r>
      <w:r w:rsidR="001228BC">
        <w:rPr>
          <w:rFonts w:ascii="Times New Roman" w:hAnsi="Times New Roman" w:cs="Times New Roman"/>
          <w:sz w:val="24"/>
          <w:szCs w:val="24"/>
        </w:rPr>
        <w:t>2020 with</w:t>
      </w:r>
      <w:r w:rsidR="00E96C0F">
        <w:rPr>
          <w:rFonts w:ascii="Times New Roman" w:hAnsi="Times New Roman" w:cs="Times New Roman"/>
          <w:sz w:val="24"/>
          <w:szCs w:val="24"/>
        </w:rPr>
        <w:t xml:space="preserve"> a total of 294 images of</w:t>
      </w:r>
      <w:r w:rsidR="001228BC">
        <w:rPr>
          <w:rFonts w:ascii="Times New Roman" w:hAnsi="Times New Roman" w:cs="Times New Roman"/>
          <w:sz w:val="24"/>
          <w:szCs w:val="24"/>
        </w:rPr>
        <w:t xml:space="preserve"> the least clouds cover. </w:t>
      </w:r>
      <w:r w:rsidRPr="00EF2B7E">
        <w:rPr>
          <w:rFonts w:ascii="Times New Roman" w:hAnsi="Times New Roman" w:cs="Times New Roman"/>
          <w:sz w:val="24"/>
          <w:szCs w:val="24"/>
        </w:rPr>
        <w:t xml:space="preserve">Subsequently, the cloud masking and filling function is applied to obtain cloud-free Landsat composite images. This function is used to mask clouds and fill those areas with cloud-free imagery using various combinations of images from different time periods. </w:t>
      </w:r>
      <w:r w:rsidR="00E96C0F" w:rsidRPr="003F1DAB">
        <w:rPr>
          <w:rFonts w:ascii="Times New Roman" w:hAnsi="Times New Roman" w:cs="Times New Roman"/>
          <w:sz w:val="24"/>
          <w:szCs w:val="24"/>
        </w:rPr>
        <w:t xml:space="preserve">For the year 2010, a total of 1237 </w:t>
      </w:r>
      <w:r w:rsidR="00817F61" w:rsidRPr="003F1DAB">
        <w:rPr>
          <w:rFonts w:ascii="Times New Roman" w:hAnsi="Times New Roman" w:cs="Times New Roman"/>
          <w:sz w:val="24"/>
          <w:szCs w:val="24"/>
        </w:rPr>
        <w:t>images, spans</w:t>
      </w:r>
      <w:r w:rsidR="00E96C0F" w:rsidRPr="003F1DAB">
        <w:rPr>
          <w:rFonts w:ascii="Times New Roman" w:hAnsi="Times New Roman" w:cs="Times New Roman"/>
          <w:sz w:val="24"/>
          <w:szCs w:val="24"/>
        </w:rPr>
        <w:t xml:space="preserve"> from June 1, 2005 to May 5, 2012 were used to </w:t>
      </w:r>
      <w:r w:rsidR="003F1DAB" w:rsidRPr="003F1DAB">
        <w:rPr>
          <w:rFonts w:ascii="Times New Roman" w:hAnsi="Times New Roman" w:cs="Times New Roman"/>
          <w:sz w:val="24"/>
          <w:szCs w:val="24"/>
        </w:rPr>
        <w:t>fill</w:t>
      </w:r>
      <w:r w:rsidR="00E96C0F" w:rsidRPr="003F1DAB">
        <w:rPr>
          <w:rFonts w:ascii="Times New Roman" w:hAnsi="Times New Roman" w:cs="Times New Roman"/>
          <w:sz w:val="24"/>
          <w:szCs w:val="24"/>
        </w:rPr>
        <w:t xml:space="preserve"> the masked cloud</w:t>
      </w:r>
      <w:r w:rsidR="003F1DAB" w:rsidRPr="003F1DAB">
        <w:rPr>
          <w:rFonts w:ascii="Times New Roman" w:hAnsi="Times New Roman" w:cs="Times New Roman"/>
          <w:sz w:val="24"/>
          <w:szCs w:val="24"/>
        </w:rPr>
        <w:t xml:space="preserve"> pixels</w:t>
      </w:r>
      <w:r w:rsidR="00E96C0F" w:rsidRPr="003F1DAB">
        <w:rPr>
          <w:rFonts w:ascii="Times New Roman" w:hAnsi="Times New Roman" w:cs="Times New Roman"/>
          <w:sz w:val="24"/>
          <w:szCs w:val="24"/>
        </w:rPr>
        <w:t xml:space="preserve">. </w:t>
      </w:r>
      <w:r w:rsidR="003F1DAB" w:rsidRPr="003F1DAB">
        <w:rPr>
          <w:rFonts w:ascii="Times New Roman" w:hAnsi="Times New Roman" w:cs="Times New Roman"/>
          <w:sz w:val="24"/>
          <w:szCs w:val="24"/>
        </w:rPr>
        <w:t>Whereas f</w:t>
      </w:r>
      <w:r w:rsidR="00E96C0F" w:rsidRPr="003F1DAB">
        <w:rPr>
          <w:rFonts w:ascii="Times New Roman" w:hAnsi="Times New Roman" w:cs="Times New Roman"/>
          <w:sz w:val="24"/>
          <w:szCs w:val="24"/>
        </w:rPr>
        <w:t xml:space="preserve">or the year 2020, </w:t>
      </w:r>
      <w:r w:rsidR="003F1DAB" w:rsidRPr="003F1DAB">
        <w:rPr>
          <w:rFonts w:ascii="Times New Roman" w:hAnsi="Times New Roman" w:cs="Times New Roman"/>
          <w:sz w:val="24"/>
          <w:szCs w:val="24"/>
        </w:rPr>
        <w:t xml:space="preserve">a total of </w:t>
      </w:r>
      <w:r w:rsidR="00E96C0F" w:rsidRPr="003F1DAB">
        <w:rPr>
          <w:rFonts w:ascii="Times New Roman" w:hAnsi="Times New Roman" w:cs="Times New Roman"/>
          <w:sz w:val="24"/>
          <w:szCs w:val="24"/>
        </w:rPr>
        <w:t xml:space="preserve">876 images are used, </w:t>
      </w:r>
      <w:r w:rsidR="003F1DAB" w:rsidRPr="003F1DAB">
        <w:rPr>
          <w:rFonts w:ascii="Times New Roman" w:hAnsi="Times New Roman" w:cs="Times New Roman"/>
          <w:sz w:val="24"/>
          <w:szCs w:val="24"/>
        </w:rPr>
        <w:t xml:space="preserve">beginning </w:t>
      </w:r>
      <w:r w:rsidR="00E96C0F" w:rsidRPr="003F1DAB">
        <w:rPr>
          <w:rFonts w:ascii="Times New Roman" w:hAnsi="Times New Roman" w:cs="Times New Roman"/>
          <w:sz w:val="24"/>
          <w:szCs w:val="24"/>
        </w:rPr>
        <w:t>from January 1, 2019, to December 31, 2021</w:t>
      </w:r>
      <w:r w:rsidR="00E96C0F" w:rsidRPr="00E96C0F">
        <w:rPr>
          <w:rFonts w:ascii="Times New Roman" w:hAnsi="Times New Roman" w:cs="Times New Roman"/>
          <w:sz w:val="24"/>
          <w:szCs w:val="24"/>
        </w:rPr>
        <w:t xml:space="preserve">. </w:t>
      </w:r>
      <w:r w:rsidRPr="00EF2B7E">
        <w:rPr>
          <w:rFonts w:ascii="Times New Roman" w:hAnsi="Times New Roman" w:cs="Times New Roman"/>
          <w:sz w:val="24"/>
          <w:szCs w:val="24"/>
        </w:rPr>
        <w:t xml:space="preserve">The basic concept for cloud masking involves assigning a value of '0' to cloud pixels. The cloud masking process involves identifying clouds from satellite images and masking them to obtain cloud-free images using the </w:t>
      </w:r>
      <w:proofErr w:type="spellStart"/>
      <w:r w:rsidRPr="00EF2B7E">
        <w:rPr>
          <w:rFonts w:ascii="Times New Roman" w:hAnsi="Times New Roman" w:cs="Times New Roman"/>
          <w:sz w:val="24"/>
          <w:szCs w:val="24"/>
        </w:rPr>
        <w:t>updateMask</w:t>
      </w:r>
      <w:proofErr w:type="spellEnd"/>
      <w:r w:rsidRPr="00EF2B7E">
        <w:rPr>
          <w:rFonts w:ascii="Times New Roman" w:hAnsi="Times New Roman" w:cs="Times New Roman"/>
          <w:sz w:val="24"/>
          <w:szCs w:val="24"/>
        </w:rPr>
        <w:t xml:space="preserve"> method.</w:t>
      </w:r>
      <w:r w:rsidR="006312D1">
        <w:rPr>
          <w:rFonts w:ascii="Times New Roman" w:hAnsi="Times New Roman" w:cs="Times New Roman"/>
          <w:sz w:val="24"/>
          <w:szCs w:val="24"/>
        </w:rPr>
        <w:t xml:space="preserve"> </w:t>
      </w:r>
      <w:r w:rsidRPr="00EF2B7E">
        <w:rPr>
          <w:rFonts w:ascii="Times New Roman" w:hAnsi="Times New Roman" w:cs="Times New Roman"/>
          <w:sz w:val="24"/>
          <w:szCs w:val="24"/>
        </w:rPr>
        <w:t xml:space="preserve">The </w:t>
      </w:r>
      <w:proofErr w:type="spellStart"/>
      <w:r w:rsidRPr="00EF2B7E">
        <w:rPr>
          <w:rFonts w:ascii="Times New Roman" w:hAnsi="Times New Roman" w:cs="Times New Roman"/>
          <w:sz w:val="24"/>
          <w:szCs w:val="24"/>
        </w:rPr>
        <w:t>updateMask</w:t>
      </w:r>
      <w:proofErr w:type="spellEnd"/>
      <w:r w:rsidRPr="00EF2B7E">
        <w:rPr>
          <w:rFonts w:ascii="Times New Roman" w:hAnsi="Times New Roman" w:cs="Times New Roman"/>
          <w:sz w:val="24"/>
          <w:szCs w:val="24"/>
        </w:rPr>
        <w:t xml:space="preserve"> method will replace pixel values between 0 and -1. Pixel values above 0 are retained. The </w:t>
      </w:r>
      <w:proofErr w:type="gramStart"/>
      <w:r w:rsidRPr="00817F61">
        <w:rPr>
          <w:rFonts w:ascii="Times New Roman" w:hAnsi="Times New Roman" w:cs="Times New Roman"/>
          <w:i/>
          <w:sz w:val="24"/>
          <w:szCs w:val="24"/>
        </w:rPr>
        <w:t>select(</w:t>
      </w:r>
      <w:proofErr w:type="gramEnd"/>
      <w:r w:rsidRPr="00817F61">
        <w:rPr>
          <w:rFonts w:ascii="Times New Roman" w:hAnsi="Times New Roman" w:cs="Times New Roman"/>
          <w:i/>
          <w:sz w:val="24"/>
          <w:szCs w:val="24"/>
        </w:rPr>
        <w:t>)</w:t>
      </w:r>
      <w:r w:rsidRPr="00EF2B7E">
        <w:rPr>
          <w:rFonts w:ascii="Times New Roman" w:hAnsi="Times New Roman" w:cs="Times New Roman"/>
          <w:sz w:val="24"/>
          <w:szCs w:val="24"/>
        </w:rPr>
        <w:t xml:space="preserve"> function is used to extract the necessary bands from the image. The 'QA_RADSAT' band is chosen in this study. Next, the logical operator </w:t>
      </w:r>
      <w:proofErr w:type="spellStart"/>
      <w:proofErr w:type="gramStart"/>
      <w:r w:rsidRPr="00817F61">
        <w:rPr>
          <w:rFonts w:ascii="Times New Roman" w:hAnsi="Times New Roman" w:cs="Times New Roman"/>
          <w:i/>
          <w:sz w:val="24"/>
          <w:szCs w:val="24"/>
        </w:rPr>
        <w:t>eq</w:t>
      </w:r>
      <w:proofErr w:type="spellEnd"/>
      <w:r w:rsidRPr="00817F61">
        <w:rPr>
          <w:rFonts w:ascii="Times New Roman" w:hAnsi="Times New Roman" w:cs="Times New Roman"/>
          <w:i/>
          <w:sz w:val="24"/>
          <w:szCs w:val="24"/>
        </w:rPr>
        <w:t>(</w:t>
      </w:r>
      <w:proofErr w:type="gramEnd"/>
      <w:r w:rsidRPr="00817F61">
        <w:rPr>
          <w:rFonts w:ascii="Times New Roman" w:hAnsi="Times New Roman" w:cs="Times New Roman"/>
          <w:i/>
          <w:sz w:val="24"/>
          <w:szCs w:val="24"/>
        </w:rPr>
        <w:t>)</w:t>
      </w:r>
      <w:r w:rsidRPr="00EF2B7E">
        <w:rPr>
          <w:rFonts w:ascii="Times New Roman" w:hAnsi="Times New Roman" w:cs="Times New Roman"/>
          <w:sz w:val="24"/>
          <w:szCs w:val="24"/>
        </w:rPr>
        <w:t xml:space="preserve"> (meaning 'equal') is used to produce a binary image where all pixel values that do not have 0 in the 'QA_RADSAT' band (no data) result in only a value of 1 in the generated image. The filling method is employed to fill in the areas that have been masked with cloud-free imagery using various combinations of median pixel values from images within different time periods.</w:t>
      </w:r>
    </w:p>
    <w:p w14:paraId="7A0E1401" w14:textId="09C2A069" w:rsidR="00AF1453" w:rsidRPr="00EF2B7E" w:rsidRDefault="00EF2B7E" w:rsidP="00A22AB2">
      <w:pPr>
        <w:spacing w:after="0" w:line="240" w:lineRule="auto"/>
        <w:ind w:leftChars="0" w:left="-2" w:firstLineChars="0" w:firstLine="722"/>
        <w:jc w:val="both"/>
        <w:rPr>
          <w:rFonts w:ascii="Times New Roman" w:hAnsi="Times New Roman" w:cs="Times New Roman"/>
          <w:sz w:val="24"/>
          <w:szCs w:val="24"/>
        </w:rPr>
      </w:pPr>
      <w:r w:rsidRPr="00EF2B7E">
        <w:rPr>
          <w:rFonts w:ascii="Times New Roman" w:hAnsi="Times New Roman" w:cs="Times New Roman"/>
          <w:sz w:val="24"/>
          <w:szCs w:val="24"/>
        </w:rPr>
        <w:t>The mapping of the forest cover of Peninsular Malaysia utilizes the RF</w:t>
      </w:r>
      <w:r w:rsidR="00AF1453">
        <w:rPr>
          <w:rFonts w:ascii="Times New Roman" w:hAnsi="Times New Roman" w:cs="Times New Roman"/>
          <w:sz w:val="24"/>
          <w:szCs w:val="24"/>
        </w:rPr>
        <w:t xml:space="preserve"> and SVM</w:t>
      </w:r>
      <w:r w:rsidRPr="00EF2B7E">
        <w:rPr>
          <w:rFonts w:ascii="Times New Roman" w:hAnsi="Times New Roman" w:cs="Times New Roman"/>
          <w:sz w:val="24"/>
          <w:szCs w:val="24"/>
        </w:rPr>
        <w:t xml:space="preserve"> classification algorithm from the JAVA library within GEE. RF has only two parameters: the number of trees in the forest (</w:t>
      </w:r>
      <w:proofErr w:type="spellStart"/>
      <w:r w:rsidRPr="00EF2B7E">
        <w:rPr>
          <w:rFonts w:ascii="Times New Roman" w:hAnsi="Times New Roman" w:cs="Times New Roman"/>
          <w:sz w:val="24"/>
          <w:szCs w:val="24"/>
        </w:rPr>
        <w:t>ntree</w:t>
      </w:r>
      <w:proofErr w:type="spellEnd"/>
      <w:r w:rsidRPr="00EF2B7E">
        <w:rPr>
          <w:rFonts w:ascii="Times New Roman" w:hAnsi="Times New Roman" w:cs="Times New Roman"/>
          <w:sz w:val="24"/>
          <w:szCs w:val="24"/>
        </w:rPr>
        <w:t>) and the number of random variables (</w:t>
      </w:r>
      <w:proofErr w:type="spellStart"/>
      <w:r w:rsidRPr="00EF2B7E">
        <w:rPr>
          <w:rFonts w:ascii="Times New Roman" w:hAnsi="Times New Roman" w:cs="Times New Roman"/>
          <w:sz w:val="24"/>
          <w:szCs w:val="24"/>
        </w:rPr>
        <w:t>mtry</w:t>
      </w:r>
      <w:proofErr w:type="spellEnd"/>
      <w:r w:rsidRPr="00EF2B7E">
        <w:rPr>
          <w:rFonts w:ascii="Times New Roman" w:hAnsi="Times New Roman" w:cs="Times New Roman"/>
          <w:sz w:val="24"/>
          <w:szCs w:val="24"/>
        </w:rPr>
        <w:t xml:space="preserve">) used in each tree. This study employs 250 trees (tree = 250) and </w:t>
      </w:r>
      <w:proofErr w:type="spellStart"/>
      <w:r w:rsidRPr="00EF2B7E">
        <w:rPr>
          <w:rFonts w:ascii="Times New Roman" w:hAnsi="Times New Roman" w:cs="Times New Roman"/>
          <w:sz w:val="24"/>
          <w:szCs w:val="24"/>
        </w:rPr>
        <w:t>mtry</w:t>
      </w:r>
      <w:proofErr w:type="spellEnd"/>
      <w:r w:rsidRPr="00EF2B7E">
        <w:rPr>
          <w:rFonts w:ascii="Times New Roman" w:hAnsi="Times New Roman" w:cs="Times New Roman"/>
          <w:sz w:val="24"/>
          <w:szCs w:val="24"/>
        </w:rPr>
        <w:t xml:space="preserve"> (3). RF is a non-parametric classification technique that utilizes bootstrap aggregation to combine the classification outcomes of multiple random decision trees to predict class labels (</w:t>
      </w:r>
      <w:proofErr w:type="spellStart"/>
      <w:r w:rsidRPr="00EF2B7E">
        <w:rPr>
          <w:rFonts w:ascii="Times New Roman" w:hAnsi="Times New Roman" w:cs="Times New Roman"/>
          <w:sz w:val="24"/>
          <w:szCs w:val="24"/>
        </w:rPr>
        <w:t>Breiman</w:t>
      </w:r>
      <w:proofErr w:type="spellEnd"/>
      <w:r w:rsidRPr="00EF2B7E">
        <w:rPr>
          <w:rFonts w:ascii="Times New Roman" w:hAnsi="Times New Roman" w:cs="Times New Roman"/>
          <w:sz w:val="24"/>
          <w:szCs w:val="24"/>
        </w:rPr>
        <w:t xml:space="preserve">, 2001). The method requires training samples, where each pixel represents a land cover category. RF </w:t>
      </w:r>
      <w:r w:rsidRPr="00EF2B7E">
        <w:rPr>
          <w:rFonts w:ascii="Times New Roman" w:hAnsi="Times New Roman" w:cs="Times New Roman"/>
          <w:sz w:val="24"/>
          <w:szCs w:val="24"/>
        </w:rPr>
        <w:lastRenderedPageBreak/>
        <w:t>classification is used to classify data into land cover classes based on the defined training samples. Each random decision tree outcome is trained on a subset of training samples, which is the in-bag for internal cross-validation. Finally, the outcomes are combined to generate the land cover classification.</w:t>
      </w:r>
      <w:r w:rsidR="00A22AB2">
        <w:rPr>
          <w:rFonts w:ascii="Times New Roman" w:hAnsi="Times New Roman" w:cs="Times New Roman"/>
          <w:sz w:val="24"/>
          <w:szCs w:val="24"/>
        </w:rPr>
        <w:t xml:space="preserve"> In the SVM algorithm, a </w:t>
      </w:r>
      <w:proofErr w:type="spellStart"/>
      <w:r w:rsidR="00A22AB2">
        <w:rPr>
          <w:rFonts w:ascii="Times New Roman" w:hAnsi="Times New Roman" w:cs="Times New Roman"/>
          <w:sz w:val="24"/>
          <w:szCs w:val="24"/>
        </w:rPr>
        <w:t>hyperlane</w:t>
      </w:r>
      <w:proofErr w:type="spellEnd"/>
      <w:r w:rsidR="00A22AB2">
        <w:rPr>
          <w:rFonts w:ascii="Times New Roman" w:hAnsi="Times New Roman" w:cs="Times New Roman"/>
          <w:sz w:val="24"/>
          <w:szCs w:val="24"/>
        </w:rPr>
        <w:t xml:space="preserve"> is created and the data is divided into two classes. For the SVM classifier, the radial basic kernel function was selected and the </w:t>
      </w:r>
      <w:proofErr w:type="spellStart"/>
      <w:r w:rsidR="00A22AB2">
        <w:rPr>
          <w:rFonts w:ascii="Times New Roman" w:hAnsi="Times New Roman" w:cs="Times New Roman"/>
          <w:sz w:val="24"/>
          <w:szCs w:val="24"/>
        </w:rPr>
        <w:t>hyperparameters</w:t>
      </w:r>
      <w:proofErr w:type="spellEnd"/>
      <w:r w:rsidR="00A22AB2">
        <w:rPr>
          <w:rFonts w:ascii="Times New Roman" w:hAnsi="Times New Roman" w:cs="Times New Roman"/>
          <w:sz w:val="24"/>
          <w:szCs w:val="24"/>
        </w:rPr>
        <w:t xml:space="preserve"> for gamma and cost were selected respectively 0.5 and 10.</w:t>
      </w:r>
    </w:p>
    <w:p w14:paraId="6A2ECC6D" w14:textId="17D8E4B8" w:rsidR="0094436B" w:rsidRDefault="00EF2B7E" w:rsidP="003E057D">
      <w:pPr>
        <w:spacing w:after="0" w:line="240" w:lineRule="auto"/>
        <w:ind w:leftChars="0" w:left="-2" w:firstLineChars="0" w:firstLine="722"/>
        <w:jc w:val="both"/>
        <w:rPr>
          <w:rFonts w:ascii="Times New Roman" w:hAnsi="Times New Roman" w:cs="Times New Roman"/>
          <w:sz w:val="24"/>
          <w:szCs w:val="24"/>
        </w:rPr>
      </w:pPr>
      <w:r w:rsidRPr="00EF2B7E">
        <w:rPr>
          <w:rFonts w:ascii="Times New Roman" w:hAnsi="Times New Roman" w:cs="Times New Roman"/>
          <w:sz w:val="24"/>
          <w:szCs w:val="24"/>
        </w:rPr>
        <w:t xml:space="preserve">In this study, six land cover categories are defined: forest, water bodies, oil palm, rubber, built-up areas, and others. A dataset, represented as a </w:t>
      </w:r>
      <w:proofErr w:type="spellStart"/>
      <w:r w:rsidRPr="00EF2B7E">
        <w:rPr>
          <w:rFonts w:ascii="Times New Roman" w:hAnsi="Times New Roman" w:cs="Times New Roman"/>
          <w:sz w:val="24"/>
          <w:szCs w:val="24"/>
        </w:rPr>
        <w:t>FeatureCollection</w:t>
      </w:r>
      <w:proofErr w:type="spellEnd"/>
      <w:r w:rsidRPr="00EF2B7E">
        <w:rPr>
          <w:rFonts w:ascii="Times New Roman" w:hAnsi="Times New Roman" w:cs="Times New Roman"/>
          <w:sz w:val="24"/>
          <w:szCs w:val="24"/>
        </w:rPr>
        <w:t xml:space="preserve"> in GEE, is created for the training points. Subsequently, the RF algorithm is employed to generate multiple decision trees (forming a forest), each with slightly different randomness for training data and predictions. Each split in the decision trees is performed with a subset of training data and spectrum values. When the forest of decision trees is built and then applied to the images, each pixel is assigned labels from each tree, and the final label for that pixel is determined. Table 1 shows the number of training samples used for each land cover class</w:t>
      </w:r>
      <w:r w:rsidR="003E057D">
        <w:rPr>
          <w:rFonts w:ascii="Times New Roman" w:hAnsi="Times New Roman" w:cs="Times New Roman"/>
          <w:sz w:val="24"/>
          <w:szCs w:val="24"/>
        </w:rPr>
        <w:t>.</w:t>
      </w:r>
    </w:p>
    <w:p w14:paraId="76CB1F30" w14:textId="77777777" w:rsidR="00C031CA" w:rsidRPr="003E057D" w:rsidRDefault="00C031CA" w:rsidP="003E057D">
      <w:pPr>
        <w:spacing w:after="0" w:line="240" w:lineRule="auto"/>
        <w:ind w:leftChars="0" w:left="-2" w:firstLineChars="0" w:firstLine="722"/>
        <w:jc w:val="both"/>
        <w:rPr>
          <w:rFonts w:ascii="Times New Roman" w:hAnsi="Times New Roman" w:cs="Times New Roman"/>
          <w:sz w:val="24"/>
          <w:szCs w:val="24"/>
        </w:rPr>
      </w:pPr>
    </w:p>
    <w:p w14:paraId="540F38D0" w14:textId="77777777" w:rsidR="00C50815" w:rsidRPr="00991A46" w:rsidRDefault="00C50815" w:rsidP="00C50815">
      <w:pPr>
        <w:tabs>
          <w:tab w:val="left" w:pos="1065"/>
        </w:tabs>
        <w:spacing w:after="0" w:line="240" w:lineRule="auto"/>
        <w:ind w:leftChars="0" w:left="0" w:firstLineChars="0" w:firstLine="0"/>
        <w:jc w:val="center"/>
      </w:pPr>
      <w:r w:rsidRPr="00E77417">
        <w:rPr>
          <w:rFonts w:ascii="Times New Roman" w:hAnsi="Times New Roman" w:cs="Times New Roman"/>
          <w:noProof/>
          <w:sz w:val="20"/>
          <w:lang w:val="en-MY" w:eastAsia="en-MY"/>
        </w:rPr>
        <w:drawing>
          <wp:inline distT="0" distB="0" distL="0" distR="0" wp14:anchorId="01E04F80" wp14:editId="2A083851">
            <wp:extent cx="4558177" cy="5929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RANGKA METODOLOGI.jpg"/>
                    <pic:cNvPicPr/>
                  </pic:nvPicPr>
                  <pic:blipFill rotWithShape="1">
                    <a:blip r:embed="rId10" cstate="print">
                      <a:extLst>
                        <a:ext uri="{28A0092B-C50C-407E-A947-70E740481C1C}">
                          <a14:useLocalDpi xmlns:a14="http://schemas.microsoft.com/office/drawing/2010/main" val="0"/>
                        </a:ext>
                      </a:extLst>
                    </a:blip>
                    <a:srcRect l="15620" t="7753" r="14257" b="27750"/>
                    <a:stretch/>
                  </pic:blipFill>
                  <pic:spPr bwMode="auto">
                    <a:xfrm>
                      <a:off x="0" y="0"/>
                      <a:ext cx="4625629" cy="6017704"/>
                    </a:xfrm>
                    <a:prstGeom prst="rect">
                      <a:avLst/>
                    </a:prstGeom>
                    <a:ln>
                      <a:noFill/>
                    </a:ln>
                    <a:extLst>
                      <a:ext uri="{53640926-AAD7-44D8-BBD7-CCE9431645EC}">
                        <a14:shadowObscured xmlns:a14="http://schemas.microsoft.com/office/drawing/2010/main"/>
                      </a:ext>
                    </a:extLst>
                  </pic:spPr>
                </pic:pic>
              </a:graphicData>
            </a:graphic>
          </wp:inline>
        </w:drawing>
      </w:r>
    </w:p>
    <w:p w14:paraId="67035C33" w14:textId="77777777" w:rsidR="00C50815" w:rsidRPr="00A84537" w:rsidRDefault="00C50815" w:rsidP="006312D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0"/>
          <w:szCs w:val="20"/>
        </w:rPr>
      </w:pPr>
    </w:p>
    <w:p w14:paraId="06F50C2A" w14:textId="77777777" w:rsidR="00C50815" w:rsidRPr="00A84537" w:rsidRDefault="00C50815" w:rsidP="00C50815">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Figure 2</w:t>
      </w:r>
      <w:r w:rsidRPr="00A84537">
        <w:rPr>
          <w:rFonts w:ascii="Times New Roman" w:eastAsia="Times New Roman" w:hAnsi="Times New Roman" w:cs="Times New Roman"/>
          <w:b/>
          <w:color w:val="000000"/>
          <w:sz w:val="20"/>
          <w:szCs w:val="20"/>
        </w:rPr>
        <w:t>.</w:t>
      </w:r>
      <w:r w:rsidRPr="00A8453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Flowchart of the data analysis method</w:t>
      </w:r>
    </w:p>
    <w:p w14:paraId="4CEBAEE3" w14:textId="6730AF62" w:rsidR="008C5088" w:rsidRDefault="00EF2B7E" w:rsidP="00717586">
      <w:pPr>
        <w:spacing w:after="0" w:line="240" w:lineRule="auto"/>
        <w:ind w:left="0" w:hanging="2"/>
        <w:jc w:val="center"/>
        <w:rPr>
          <w:rFonts w:ascii="Times New Roman" w:hAnsi="Times New Roman" w:cs="Times New Roman"/>
          <w:b/>
          <w:bCs/>
          <w:sz w:val="20"/>
          <w:szCs w:val="20"/>
        </w:rPr>
      </w:pPr>
      <w:r>
        <w:rPr>
          <w:rFonts w:ascii="Times New Roman" w:hAnsi="Times New Roman" w:cs="Times New Roman"/>
          <w:b/>
          <w:bCs/>
          <w:sz w:val="20"/>
          <w:szCs w:val="20"/>
        </w:rPr>
        <w:lastRenderedPageBreak/>
        <w:t>Table</w:t>
      </w:r>
      <w:r w:rsidR="00717586" w:rsidRPr="00A01996">
        <w:rPr>
          <w:rFonts w:ascii="Times New Roman" w:hAnsi="Times New Roman" w:cs="Times New Roman"/>
          <w:b/>
          <w:bCs/>
          <w:sz w:val="20"/>
          <w:szCs w:val="20"/>
        </w:rPr>
        <w:t xml:space="preserve"> 1.</w:t>
      </w:r>
      <w:r w:rsidR="00BC4671">
        <w:rPr>
          <w:rFonts w:ascii="Times New Roman" w:hAnsi="Times New Roman" w:cs="Times New Roman"/>
          <w:b/>
          <w:bCs/>
          <w:sz w:val="20"/>
          <w:szCs w:val="20"/>
        </w:rPr>
        <w:t xml:space="preserve"> </w:t>
      </w:r>
      <w:r>
        <w:rPr>
          <w:rFonts w:ascii="Times New Roman" w:hAnsi="Times New Roman" w:cs="Times New Roman"/>
          <w:sz w:val="20"/>
          <w:szCs w:val="20"/>
        </w:rPr>
        <w:t>Number of training samples for each land cover class</w:t>
      </w:r>
    </w:p>
    <w:p w14:paraId="667D24D6" w14:textId="77777777" w:rsidR="00717586" w:rsidRDefault="00717586" w:rsidP="00717586">
      <w:pPr>
        <w:spacing w:after="0" w:line="240" w:lineRule="auto"/>
        <w:ind w:left="0" w:hanging="2"/>
        <w:jc w:val="center"/>
        <w:rPr>
          <w:rFonts w:ascii="Times New Roman" w:hAnsi="Times New Roman" w:cs="Times New Roman"/>
          <w:sz w:val="24"/>
          <w:szCs w:val="24"/>
        </w:rPr>
      </w:pPr>
    </w:p>
    <w:tbl>
      <w:tblPr>
        <w:tblW w:w="4993" w:type="dxa"/>
        <w:jc w:val="center"/>
        <w:tblBorders>
          <w:top w:val="single" w:sz="4" w:space="0" w:color="auto"/>
          <w:bottom w:val="single" w:sz="4" w:space="0" w:color="auto"/>
        </w:tblBorders>
        <w:tblLook w:val="04A0" w:firstRow="1" w:lastRow="0" w:firstColumn="1" w:lastColumn="0" w:noHBand="0" w:noVBand="1"/>
      </w:tblPr>
      <w:tblGrid>
        <w:gridCol w:w="1570"/>
        <w:gridCol w:w="1770"/>
        <w:gridCol w:w="1653"/>
      </w:tblGrid>
      <w:tr w:rsidR="00673846" w:rsidRPr="00DD34DE" w14:paraId="686DCC5F" w14:textId="77777777" w:rsidTr="00DD34DE">
        <w:trPr>
          <w:trHeight w:val="20"/>
          <w:jc w:val="center"/>
        </w:trPr>
        <w:tc>
          <w:tcPr>
            <w:tcW w:w="1570" w:type="dxa"/>
            <w:vMerge w:val="restart"/>
            <w:tcBorders>
              <w:top w:val="single" w:sz="4" w:space="0" w:color="auto"/>
              <w:bottom w:val="nil"/>
            </w:tcBorders>
            <w:shd w:val="clear" w:color="auto" w:fill="B8CCE4" w:themeFill="accent1" w:themeFillTint="66"/>
            <w:noWrap/>
            <w:vAlign w:val="center"/>
            <w:hideMark/>
          </w:tcPr>
          <w:p w14:paraId="61B11E20" w14:textId="281F183A" w:rsidR="00673846" w:rsidRPr="00DD34DE" w:rsidRDefault="00EF2B7E" w:rsidP="00DD34DE">
            <w:pPr>
              <w:spacing w:after="0" w:line="240" w:lineRule="auto"/>
              <w:ind w:left="0" w:hanging="2"/>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Land cover</w:t>
            </w:r>
          </w:p>
        </w:tc>
        <w:tc>
          <w:tcPr>
            <w:tcW w:w="3423" w:type="dxa"/>
            <w:gridSpan w:val="2"/>
            <w:tcBorders>
              <w:top w:val="single" w:sz="4" w:space="0" w:color="auto"/>
              <w:bottom w:val="single" w:sz="4" w:space="0" w:color="auto"/>
            </w:tcBorders>
            <w:shd w:val="clear" w:color="auto" w:fill="B8CCE4" w:themeFill="accent1" w:themeFillTint="66"/>
            <w:noWrap/>
            <w:vAlign w:val="center"/>
            <w:hideMark/>
          </w:tcPr>
          <w:p w14:paraId="62DD8E29" w14:textId="4213EAE5" w:rsidR="00673846" w:rsidRPr="00DD34DE" w:rsidRDefault="00EF2B7E"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hAnsi="Times New Roman" w:cs="Times New Roman"/>
                <w:b/>
                <w:bCs/>
                <w:sz w:val="20"/>
                <w:szCs w:val="20"/>
              </w:rPr>
              <w:t>Training samples</w:t>
            </w:r>
          </w:p>
        </w:tc>
      </w:tr>
      <w:tr w:rsidR="00673846" w:rsidRPr="00DD34DE" w14:paraId="5B7B32FC" w14:textId="77777777" w:rsidTr="00DD34DE">
        <w:trPr>
          <w:trHeight w:val="20"/>
          <w:jc w:val="center"/>
        </w:trPr>
        <w:tc>
          <w:tcPr>
            <w:tcW w:w="1570" w:type="dxa"/>
            <w:vMerge/>
            <w:tcBorders>
              <w:top w:val="nil"/>
              <w:bottom w:val="single" w:sz="4" w:space="0" w:color="auto"/>
            </w:tcBorders>
            <w:shd w:val="clear" w:color="auto" w:fill="B8CCE4" w:themeFill="accent1" w:themeFillTint="66"/>
            <w:noWrap/>
            <w:vAlign w:val="center"/>
            <w:hideMark/>
          </w:tcPr>
          <w:p w14:paraId="57463439" w14:textId="21D9EFB8" w:rsidR="00673846" w:rsidRPr="00DD34DE" w:rsidRDefault="00673846" w:rsidP="00DD34DE">
            <w:pPr>
              <w:spacing w:after="0" w:line="240" w:lineRule="auto"/>
              <w:ind w:left="0" w:hanging="2"/>
              <w:rPr>
                <w:rFonts w:ascii="Times New Roman" w:eastAsia="Times New Roman" w:hAnsi="Times New Roman" w:cs="Times New Roman"/>
                <w:b/>
                <w:bCs/>
                <w:color w:val="000000"/>
                <w:sz w:val="20"/>
                <w:szCs w:val="20"/>
                <w:lang w:eastAsia="en-MY"/>
              </w:rPr>
            </w:pPr>
          </w:p>
        </w:tc>
        <w:tc>
          <w:tcPr>
            <w:tcW w:w="1770" w:type="dxa"/>
            <w:tcBorders>
              <w:top w:val="single" w:sz="4" w:space="0" w:color="auto"/>
              <w:bottom w:val="single" w:sz="4" w:space="0" w:color="auto"/>
            </w:tcBorders>
            <w:shd w:val="clear" w:color="auto" w:fill="B8CCE4" w:themeFill="accent1" w:themeFillTint="66"/>
            <w:noWrap/>
            <w:vAlign w:val="center"/>
            <w:hideMark/>
          </w:tcPr>
          <w:p w14:paraId="3B4E5522" w14:textId="0B915830" w:rsidR="00673846" w:rsidRPr="00DD34DE" w:rsidRDefault="00673846"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sidRPr="00DD34DE">
              <w:rPr>
                <w:rFonts w:ascii="Times New Roman" w:eastAsia="Times New Roman" w:hAnsi="Times New Roman" w:cs="Times New Roman"/>
                <w:b/>
                <w:bCs/>
                <w:color w:val="000000"/>
                <w:sz w:val="20"/>
                <w:szCs w:val="20"/>
                <w:lang w:eastAsia="en-MY"/>
              </w:rPr>
              <w:t>2010</w:t>
            </w:r>
          </w:p>
        </w:tc>
        <w:tc>
          <w:tcPr>
            <w:tcW w:w="1653" w:type="dxa"/>
            <w:tcBorders>
              <w:top w:val="single" w:sz="4" w:space="0" w:color="auto"/>
              <w:bottom w:val="single" w:sz="4" w:space="0" w:color="auto"/>
            </w:tcBorders>
            <w:shd w:val="clear" w:color="auto" w:fill="B8CCE4" w:themeFill="accent1" w:themeFillTint="66"/>
            <w:noWrap/>
            <w:vAlign w:val="center"/>
            <w:hideMark/>
          </w:tcPr>
          <w:p w14:paraId="4724DECE" w14:textId="2BD176BF" w:rsidR="00673846" w:rsidRPr="00DD34DE" w:rsidRDefault="00673846" w:rsidP="00DD34DE">
            <w:pPr>
              <w:spacing w:after="0" w:line="240" w:lineRule="auto"/>
              <w:ind w:left="0" w:hanging="2"/>
              <w:jc w:val="center"/>
              <w:rPr>
                <w:rFonts w:ascii="Times New Roman" w:eastAsia="Times New Roman" w:hAnsi="Times New Roman" w:cs="Times New Roman"/>
                <w:b/>
                <w:bCs/>
                <w:color w:val="000000"/>
                <w:sz w:val="20"/>
                <w:szCs w:val="20"/>
                <w:lang w:eastAsia="en-MY"/>
              </w:rPr>
            </w:pPr>
            <w:r w:rsidRPr="00DD34DE">
              <w:rPr>
                <w:rFonts w:ascii="Times New Roman" w:eastAsia="Times New Roman" w:hAnsi="Times New Roman" w:cs="Times New Roman"/>
                <w:b/>
                <w:bCs/>
                <w:color w:val="000000"/>
                <w:sz w:val="20"/>
                <w:szCs w:val="20"/>
                <w:lang w:eastAsia="en-MY"/>
              </w:rPr>
              <w:t>2020</w:t>
            </w:r>
          </w:p>
        </w:tc>
      </w:tr>
      <w:tr w:rsidR="00410F3B" w:rsidRPr="00DD34DE" w14:paraId="5F6E5970" w14:textId="77777777" w:rsidTr="00DD34DE">
        <w:trPr>
          <w:trHeight w:val="20"/>
          <w:jc w:val="center"/>
        </w:trPr>
        <w:tc>
          <w:tcPr>
            <w:tcW w:w="1570" w:type="dxa"/>
            <w:tcBorders>
              <w:top w:val="single" w:sz="4" w:space="0" w:color="auto"/>
            </w:tcBorders>
            <w:shd w:val="clear" w:color="auto" w:fill="auto"/>
            <w:noWrap/>
            <w:vAlign w:val="center"/>
            <w:hideMark/>
          </w:tcPr>
          <w:p w14:paraId="205FD6E6" w14:textId="636BE03E"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Forest</w:t>
            </w:r>
          </w:p>
        </w:tc>
        <w:tc>
          <w:tcPr>
            <w:tcW w:w="1770" w:type="dxa"/>
            <w:tcBorders>
              <w:top w:val="single" w:sz="4" w:space="0" w:color="auto"/>
            </w:tcBorders>
            <w:shd w:val="clear" w:color="auto" w:fill="auto"/>
            <w:noWrap/>
            <w:vAlign w:val="center"/>
            <w:hideMark/>
          </w:tcPr>
          <w:p w14:paraId="17C3F7DE" w14:textId="1DE089CF"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20</w:t>
            </w:r>
          </w:p>
        </w:tc>
        <w:tc>
          <w:tcPr>
            <w:tcW w:w="1653" w:type="dxa"/>
            <w:tcBorders>
              <w:top w:val="single" w:sz="4" w:space="0" w:color="auto"/>
            </w:tcBorders>
            <w:shd w:val="clear" w:color="auto" w:fill="auto"/>
            <w:noWrap/>
            <w:vAlign w:val="center"/>
            <w:hideMark/>
          </w:tcPr>
          <w:p w14:paraId="5408CFF8" w14:textId="29E97A80" w:rsidR="00410F3B" w:rsidRPr="003D1A3F" w:rsidRDefault="00E21CAC" w:rsidP="00DD34DE">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20</w:t>
            </w:r>
          </w:p>
        </w:tc>
      </w:tr>
      <w:tr w:rsidR="00410F3B" w:rsidRPr="00DD34DE" w14:paraId="6ED0CEA4" w14:textId="77777777" w:rsidTr="00DD34DE">
        <w:trPr>
          <w:trHeight w:val="20"/>
          <w:jc w:val="center"/>
        </w:trPr>
        <w:tc>
          <w:tcPr>
            <w:tcW w:w="1570" w:type="dxa"/>
            <w:shd w:val="clear" w:color="auto" w:fill="auto"/>
            <w:noWrap/>
            <w:vAlign w:val="center"/>
            <w:hideMark/>
          </w:tcPr>
          <w:p w14:paraId="276A10A1" w14:textId="1AC7EB0E"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Water bodies</w:t>
            </w:r>
          </w:p>
        </w:tc>
        <w:tc>
          <w:tcPr>
            <w:tcW w:w="1770" w:type="dxa"/>
            <w:shd w:val="clear" w:color="auto" w:fill="auto"/>
            <w:noWrap/>
            <w:vAlign w:val="center"/>
            <w:hideMark/>
          </w:tcPr>
          <w:p w14:paraId="2B0CBC64" w14:textId="6BBA45A2"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9</w:t>
            </w:r>
          </w:p>
        </w:tc>
        <w:tc>
          <w:tcPr>
            <w:tcW w:w="1653" w:type="dxa"/>
            <w:shd w:val="clear" w:color="auto" w:fill="auto"/>
            <w:noWrap/>
            <w:vAlign w:val="center"/>
            <w:hideMark/>
          </w:tcPr>
          <w:p w14:paraId="22A4223F" w14:textId="7D10D475" w:rsidR="00410F3B" w:rsidRPr="003D1A3F" w:rsidRDefault="00E21CAC" w:rsidP="00DD34DE">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12</w:t>
            </w:r>
          </w:p>
        </w:tc>
      </w:tr>
      <w:tr w:rsidR="00410F3B" w:rsidRPr="00DD34DE" w14:paraId="2A88726D" w14:textId="77777777" w:rsidTr="00DD34DE">
        <w:trPr>
          <w:trHeight w:val="20"/>
          <w:jc w:val="center"/>
        </w:trPr>
        <w:tc>
          <w:tcPr>
            <w:tcW w:w="1570" w:type="dxa"/>
            <w:shd w:val="clear" w:color="auto" w:fill="auto"/>
            <w:noWrap/>
            <w:vAlign w:val="center"/>
            <w:hideMark/>
          </w:tcPr>
          <w:p w14:paraId="5B94583F" w14:textId="2C1F5762"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 xml:space="preserve">Oil palm </w:t>
            </w:r>
          </w:p>
        </w:tc>
        <w:tc>
          <w:tcPr>
            <w:tcW w:w="1770" w:type="dxa"/>
            <w:shd w:val="clear" w:color="auto" w:fill="auto"/>
            <w:noWrap/>
            <w:vAlign w:val="center"/>
            <w:hideMark/>
          </w:tcPr>
          <w:p w14:paraId="650A4DAA" w14:textId="7E8DCE7B"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hAnsi="Times New Roman" w:cs="Times New Roman"/>
                <w:color w:val="000000"/>
                <w:sz w:val="20"/>
                <w:szCs w:val="20"/>
              </w:rPr>
              <w:t>29</w:t>
            </w:r>
          </w:p>
        </w:tc>
        <w:tc>
          <w:tcPr>
            <w:tcW w:w="1653" w:type="dxa"/>
            <w:shd w:val="clear" w:color="auto" w:fill="auto"/>
            <w:noWrap/>
            <w:vAlign w:val="center"/>
            <w:hideMark/>
          </w:tcPr>
          <w:p w14:paraId="5752585C" w14:textId="46E5131E"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2</w:t>
            </w:r>
            <w:r w:rsidR="00E21CAC">
              <w:rPr>
                <w:rFonts w:ascii="Times New Roman" w:eastAsia="Times New Roman" w:hAnsi="Times New Roman" w:cs="Times New Roman"/>
                <w:color w:val="000000"/>
                <w:sz w:val="20"/>
                <w:szCs w:val="20"/>
              </w:rPr>
              <w:t>7</w:t>
            </w:r>
          </w:p>
        </w:tc>
      </w:tr>
      <w:tr w:rsidR="00410F3B" w:rsidRPr="00DD34DE" w14:paraId="3194A6D2" w14:textId="77777777" w:rsidTr="00DD34DE">
        <w:trPr>
          <w:trHeight w:val="20"/>
          <w:jc w:val="center"/>
        </w:trPr>
        <w:tc>
          <w:tcPr>
            <w:tcW w:w="1570" w:type="dxa"/>
            <w:shd w:val="clear" w:color="auto" w:fill="auto"/>
            <w:noWrap/>
            <w:vAlign w:val="center"/>
            <w:hideMark/>
          </w:tcPr>
          <w:p w14:paraId="4F9A7B9D" w14:textId="24E7BD2B"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Rubber</w:t>
            </w:r>
          </w:p>
        </w:tc>
        <w:tc>
          <w:tcPr>
            <w:tcW w:w="1770" w:type="dxa"/>
            <w:shd w:val="clear" w:color="auto" w:fill="auto"/>
            <w:noWrap/>
            <w:vAlign w:val="center"/>
            <w:hideMark/>
          </w:tcPr>
          <w:p w14:paraId="748522D4" w14:textId="558090B0"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13</w:t>
            </w:r>
          </w:p>
        </w:tc>
        <w:tc>
          <w:tcPr>
            <w:tcW w:w="1653" w:type="dxa"/>
            <w:shd w:val="clear" w:color="auto" w:fill="auto"/>
            <w:noWrap/>
            <w:vAlign w:val="center"/>
            <w:hideMark/>
          </w:tcPr>
          <w:p w14:paraId="32961554" w14:textId="79D3628B" w:rsidR="00410F3B" w:rsidRPr="003D1A3F" w:rsidRDefault="00E21CAC" w:rsidP="00DD34DE">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9</w:t>
            </w:r>
          </w:p>
        </w:tc>
      </w:tr>
      <w:tr w:rsidR="00410F3B" w:rsidRPr="00DD34DE" w14:paraId="58644A10" w14:textId="77777777" w:rsidTr="00DD34DE">
        <w:trPr>
          <w:trHeight w:val="20"/>
          <w:jc w:val="center"/>
        </w:trPr>
        <w:tc>
          <w:tcPr>
            <w:tcW w:w="1570" w:type="dxa"/>
            <w:shd w:val="clear" w:color="auto" w:fill="auto"/>
            <w:noWrap/>
            <w:vAlign w:val="center"/>
            <w:hideMark/>
          </w:tcPr>
          <w:p w14:paraId="2ED096EA" w14:textId="05D21225"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Built-up areas</w:t>
            </w:r>
            <w:r w:rsidR="00410F3B" w:rsidRPr="00DD34DE">
              <w:rPr>
                <w:rFonts w:ascii="Times New Roman" w:eastAsia="Times New Roman" w:hAnsi="Times New Roman" w:cs="Times New Roman"/>
                <w:color w:val="000000"/>
                <w:sz w:val="20"/>
                <w:szCs w:val="20"/>
                <w:lang w:eastAsia="en-MY"/>
              </w:rPr>
              <w:t xml:space="preserve"> </w:t>
            </w:r>
          </w:p>
        </w:tc>
        <w:tc>
          <w:tcPr>
            <w:tcW w:w="1770" w:type="dxa"/>
            <w:shd w:val="clear" w:color="auto" w:fill="auto"/>
            <w:noWrap/>
            <w:vAlign w:val="center"/>
            <w:hideMark/>
          </w:tcPr>
          <w:p w14:paraId="133A5392" w14:textId="4AC4BF10"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8</w:t>
            </w:r>
          </w:p>
        </w:tc>
        <w:tc>
          <w:tcPr>
            <w:tcW w:w="1653" w:type="dxa"/>
            <w:shd w:val="clear" w:color="auto" w:fill="auto"/>
            <w:noWrap/>
            <w:vAlign w:val="center"/>
            <w:hideMark/>
          </w:tcPr>
          <w:p w14:paraId="3FA4C33C" w14:textId="1D9D4365" w:rsidR="00410F3B" w:rsidRPr="003D1A3F" w:rsidRDefault="00E21CAC" w:rsidP="00DD34DE">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30</w:t>
            </w:r>
          </w:p>
        </w:tc>
      </w:tr>
      <w:tr w:rsidR="00410F3B" w:rsidRPr="00DD34DE" w14:paraId="13FF891A" w14:textId="77777777" w:rsidTr="00DD34DE">
        <w:trPr>
          <w:trHeight w:val="20"/>
          <w:jc w:val="center"/>
        </w:trPr>
        <w:tc>
          <w:tcPr>
            <w:tcW w:w="1570" w:type="dxa"/>
            <w:shd w:val="clear" w:color="auto" w:fill="auto"/>
            <w:noWrap/>
            <w:vAlign w:val="center"/>
            <w:hideMark/>
          </w:tcPr>
          <w:p w14:paraId="1A7A2879" w14:textId="64FEB3D6" w:rsidR="00410F3B" w:rsidRPr="00DD34DE" w:rsidRDefault="00EF2B7E" w:rsidP="00DD34DE">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Others</w:t>
            </w:r>
          </w:p>
        </w:tc>
        <w:tc>
          <w:tcPr>
            <w:tcW w:w="1770" w:type="dxa"/>
            <w:shd w:val="clear" w:color="auto" w:fill="auto"/>
            <w:noWrap/>
            <w:vAlign w:val="center"/>
            <w:hideMark/>
          </w:tcPr>
          <w:p w14:paraId="5B6F6992" w14:textId="2D4F6EB8" w:rsidR="00410F3B" w:rsidRPr="003D1A3F" w:rsidRDefault="003D1A3F" w:rsidP="00DD34DE">
            <w:pPr>
              <w:spacing w:after="0" w:line="240" w:lineRule="auto"/>
              <w:ind w:left="0" w:hanging="2"/>
              <w:jc w:val="center"/>
              <w:rPr>
                <w:rFonts w:ascii="Times New Roman" w:eastAsia="Times New Roman" w:hAnsi="Times New Roman" w:cs="Times New Roman"/>
                <w:color w:val="000000"/>
                <w:sz w:val="20"/>
                <w:szCs w:val="20"/>
                <w:lang w:eastAsia="en-MY"/>
              </w:rPr>
            </w:pPr>
            <w:r w:rsidRPr="003D1A3F">
              <w:rPr>
                <w:rFonts w:ascii="Times New Roman" w:eastAsia="Times New Roman" w:hAnsi="Times New Roman" w:cs="Times New Roman"/>
                <w:color w:val="000000"/>
                <w:sz w:val="20"/>
                <w:szCs w:val="20"/>
              </w:rPr>
              <w:t>10</w:t>
            </w:r>
          </w:p>
        </w:tc>
        <w:tc>
          <w:tcPr>
            <w:tcW w:w="1653" w:type="dxa"/>
            <w:shd w:val="clear" w:color="auto" w:fill="auto"/>
            <w:noWrap/>
            <w:vAlign w:val="center"/>
            <w:hideMark/>
          </w:tcPr>
          <w:p w14:paraId="5C31E80B" w14:textId="6FDD67CD" w:rsidR="00410F3B" w:rsidRPr="003D1A3F" w:rsidRDefault="00E21CAC" w:rsidP="00DD34DE">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10</w:t>
            </w:r>
          </w:p>
        </w:tc>
      </w:tr>
    </w:tbl>
    <w:p w14:paraId="4BCD7A4C" w14:textId="4DFC8E46" w:rsidR="00F706AB" w:rsidRDefault="00F706AB" w:rsidP="00417815">
      <w:pPr>
        <w:spacing w:after="0" w:line="360" w:lineRule="auto"/>
        <w:ind w:leftChars="0" w:left="0" w:firstLineChars="0" w:firstLine="0"/>
        <w:jc w:val="both"/>
        <w:rPr>
          <w:rFonts w:ascii="Times New Roman" w:hAnsi="Times New Roman" w:cs="Times New Roman"/>
          <w:sz w:val="24"/>
          <w:szCs w:val="24"/>
        </w:rPr>
      </w:pPr>
    </w:p>
    <w:p w14:paraId="79CF0923" w14:textId="472666AB" w:rsidR="00682262" w:rsidRDefault="003C38EA" w:rsidP="0068226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Accuracy</w:t>
      </w:r>
      <w:r w:rsidR="0094436B">
        <w:rPr>
          <w:rFonts w:ascii="Times New Roman" w:eastAsia="Times New Roman" w:hAnsi="Times New Roman" w:cs="Times New Roman"/>
          <w:bCs/>
          <w:i/>
          <w:iCs/>
          <w:color w:val="000000"/>
          <w:sz w:val="24"/>
          <w:szCs w:val="24"/>
        </w:rPr>
        <w:t xml:space="preserve"> assessment and data validation</w:t>
      </w:r>
    </w:p>
    <w:p w14:paraId="3C8FC165" w14:textId="0E9B104C" w:rsidR="00682262" w:rsidRDefault="00682262" w:rsidP="0068226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7194F9B2" w14:textId="7C27E12A" w:rsidR="0094436B" w:rsidRPr="00027727" w:rsidRDefault="0094436B" w:rsidP="003E057D">
      <w:pPr>
        <w:spacing w:after="0" w:line="240" w:lineRule="auto"/>
        <w:ind w:leftChars="0" w:left="-2" w:firstLineChars="0" w:firstLine="0"/>
        <w:jc w:val="both"/>
        <w:rPr>
          <w:rFonts w:ascii="Times New Roman" w:hAnsi="Times New Roman" w:cs="Times New Roman"/>
          <w:sz w:val="24"/>
          <w:szCs w:val="24"/>
        </w:rPr>
      </w:pPr>
      <w:r w:rsidRPr="00027727">
        <w:rPr>
          <w:rFonts w:ascii="Times New Roman" w:hAnsi="Times New Roman" w:cs="Times New Roman"/>
          <w:sz w:val="24"/>
          <w:szCs w:val="24"/>
        </w:rPr>
        <w:t xml:space="preserve">Accuracy assessment is an essential part of land cover classification. It involves comparing the classification results with other data sources considered as ground truth. High-resolution satellite imagery data from </w:t>
      </w:r>
      <w:proofErr w:type="spellStart"/>
      <w:r w:rsidRPr="00027727">
        <w:rPr>
          <w:rFonts w:ascii="Times New Roman" w:hAnsi="Times New Roman" w:cs="Times New Roman"/>
          <w:sz w:val="24"/>
          <w:szCs w:val="24"/>
        </w:rPr>
        <w:t>PlanetScope</w:t>
      </w:r>
      <w:proofErr w:type="spellEnd"/>
      <w:r w:rsidRPr="00027727">
        <w:rPr>
          <w:rFonts w:ascii="Times New Roman" w:hAnsi="Times New Roman" w:cs="Times New Roman"/>
          <w:sz w:val="24"/>
          <w:szCs w:val="24"/>
        </w:rPr>
        <w:t xml:space="preserve"> provided through Norway's International Climate and Forest Initiative (NICFI) and Google Earth Pro have been used as ground truth data. The first step in the accuracy assessment process is to generate random sampling points. A total of 134 random sampling points were used for the year 2010, while 129 random sampling points were used for 2020</w:t>
      </w:r>
      <w:r w:rsidR="003E057D" w:rsidRPr="00027727">
        <w:rPr>
          <w:rFonts w:ascii="Times New Roman" w:hAnsi="Times New Roman" w:cs="Times New Roman"/>
          <w:sz w:val="24"/>
          <w:szCs w:val="24"/>
        </w:rPr>
        <w:t xml:space="preserve"> for classification using RF algorithm</w:t>
      </w:r>
      <w:r w:rsidR="00AC617C" w:rsidRPr="00027727">
        <w:rPr>
          <w:rFonts w:ascii="Times New Roman" w:hAnsi="Times New Roman" w:cs="Times New Roman"/>
          <w:sz w:val="24"/>
          <w:szCs w:val="24"/>
        </w:rPr>
        <w:t xml:space="preserve"> (Figure </w:t>
      </w:r>
      <w:r w:rsidR="00D26D3C" w:rsidRPr="00027727">
        <w:rPr>
          <w:rFonts w:ascii="Times New Roman" w:hAnsi="Times New Roman" w:cs="Times New Roman"/>
          <w:sz w:val="24"/>
          <w:szCs w:val="24"/>
        </w:rPr>
        <w:t>3</w:t>
      </w:r>
      <w:r w:rsidR="00AC617C" w:rsidRPr="00027727">
        <w:rPr>
          <w:rFonts w:ascii="Times New Roman" w:hAnsi="Times New Roman" w:cs="Times New Roman"/>
          <w:sz w:val="24"/>
          <w:szCs w:val="24"/>
        </w:rPr>
        <w:t>)</w:t>
      </w:r>
      <w:r w:rsidR="003E057D" w:rsidRPr="00027727">
        <w:rPr>
          <w:rFonts w:ascii="Times New Roman" w:hAnsi="Times New Roman" w:cs="Times New Roman"/>
          <w:sz w:val="24"/>
          <w:szCs w:val="24"/>
        </w:rPr>
        <w:t>. As for SVM, a total of 125 random sampling points were used for the year 2010, while 122 random sampling points were used for 2020</w:t>
      </w:r>
      <w:r w:rsidR="00AC617C" w:rsidRPr="00027727">
        <w:rPr>
          <w:rFonts w:ascii="Times New Roman" w:hAnsi="Times New Roman" w:cs="Times New Roman"/>
          <w:sz w:val="24"/>
          <w:szCs w:val="24"/>
        </w:rPr>
        <w:t xml:space="preserve"> (Figure </w:t>
      </w:r>
      <w:r w:rsidR="00D26D3C" w:rsidRPr="00027727">
        <w:rPr>
          <w:rFonts w:ascii="Times New Roman" w:hAnsi="Times New Roman" w:cs="Times New Roman"/>
          <w:sz w:val="24"/>
          <w:szCs w:val="24"/>
        </w:rPr>
        <w:t>4</w:t>
      </w:r>
      <w:r w:rsidR="00AC617C" w:rsidRPr="00027727">
        <w:rPr>
          <w:rFonts w:ascii="Times New Roman" w:hAnsi="Times New Roman" w:cs="Times New Roman"/>
          <w:sz w:val="24"/>
          <w:szCs w:val="24"/>
        </w:rPr>
        <w:t>)</w:t>
      </w:r>
      <w:r w:rsidR="003E057D" w:rsidRPr="00027727">
        <w:rPr>
          <w:rFonts w:ascii="Times New Roman" w:hAnsi="Times New Roman" w:cs="Times New Roman"/>
          <w:sz w:val="24"/>
          <w:szCs w:val="24"/>
        </w:rPr>
        <w:t xml:space="preserve">. </w:t>
      </w:r>
      <w:r w:rsidRPr="00027727">
        <w:rPr>
          <w:rFonts w:ascii="Times New Roman" w:hAnsi="Times New Roman" w:cs="Times New Roman"/>
          <w:sz w:val="24"/>
          <w:szCs w:val="24"/>
        </w:rPr>
        <w:t xml:space="preserve">Commonly used sampling methods for accuracy assessment in land use and land cover (LULC) classification include simple random sampling, stratified random sampling, systematic sampling, and cluster sampling (Wagner &amp; </w:t>
      </w:r>
      <w:proofErr w:type="spellStart"/>
      <w:r w:rsidRPr="00027727">
        <w:rPr>
          <w:rFonts w:ascii="Times New Roman" w:hAnsi="Times New Roman" w:cs="Times New Roman"/>
          <w:sz w:val="24"/>
          <w:szCs w:val="24"/>
        </w:rPr>
        <w:t>Stehman</w:t>
      </w:r>
      <w:proofErr w:type="spellEnd"/>
      <w:r w:rsidRPr="00027727">
        <w:rPr>
          <w:rFonts w:ascii="Times New Roman" w:hAnsi="Times New Roman" w:cs="Times New Roman"/>
          <w:sz w:val="24"/>
          <w:szCs w:val="24"/>
        </w:rPr>
        <w:t>, 2015).</w:t>
      </w:r>
    </w:p>
    <w:p w14:paraId="7B3C0D68" w14:textId="2F141899" w:rsidR="0094436B" w:rsidRDefault="0094436B" w:rsidP="0094436B">
      <w:pPr>
        <w:spacing w:after="0" w:line="240" w:lineRule="auto"/>
        <w:ind w:leftChars="0" w:left="-2" w:firstLineChars="0" w:firstLine="722"/>
        <w:jc w:val="both"/>
        <w:rPr>
          <w:rFonts w:ascii="Times New Roman" w:hAnsi="Times New Roman" w:cs="Times New Roman"/>
          <w:sz w:val="24"/>
          <w:szCs w:val="24"/>
        </w:rPr>
      </w:pPr>
      <w:r w:rsidRPr="00027727">
        <w:rPr>
          <w:rFonts w:ascii="Times New Roman" w:hAnsi="Times New Roman" w:cs="Times New Roman"/>
          <w:sz w:val="24"/>
          <w:szCs w:val="24"/>
        </w:rPr>
        <w:t>The sampling strategy employed in this study is stratified random sampling. Stratified random sampling generates a set of accuracy assessment points proportional to the area of each land cover class. This method was chosen due to its simplicity and comprehensibility (</w:t>
      </w:r>
      <w:proofErr w:type="spellStart"/>
      <w:r w:rsidRPr="00027727">
        <w:rPr>
          <w:rFonts w:ascii="Times New Roman" w:hAnsi="Times New Roman" w:cs="Times New Roman"/>
          <w:sz w:val="24"/>
          <w:szCs w:val="24"/>
        </w:rPr>
        <w:t>Cakir</w:t>
      </w:r>
      <w:proofErr w:type="spellEnd"/>
      <w:r w:rsidRPr="00027727">
        <w:rPr>
          <w:rFonts w:ascii="Times New Roman" w:hAnsi="Times New Roman" w:cs="Times New Roman"/>
          <w:sz w:val="24"/>
          <w:szCs w:val="24"/>
        </w:rPr>
        <w:t xml:space="preserve">, </w:t>
      </w:r>
      <w:proofErr w:type="spellStart"/>
      <w:r w:rsidRPr="00027727">
        <w:rPr>
          <w:rFonts w:ascii="Times New Roman" w:hAnsi="Times New Roman" w:cs="Times New Roman"/>
          <w:sz w:val="24"/>
          <w:szCs w:val="24"/>
        </w:rPr>
        <w:t>Khorram</w:t>
      </w:r>
      <w:proofErr w:type="spellEnd"/>
      <w:r w:rsidRPr="00027727">
        <w:rPr>
          <w:rFonts w:ascii="Times New Roman" w:hAnsi="Times New Roman" w:cs="Times New Roman"/>
          <w:sz w:val="24"/>
          <w:szCs w:val="24"/>
        </w:rPr>
        <w:t xml:space="preserve"> &amp; Nelson, 2006; Huang et al., 2010; </w:t>
      </w:r>
      <w:proofErr w:type="spellStart"/>
      <w:r w:rsidRPr="00027727">
        <w:rPr>
          <w:rFonts w:ascii="Times New Roman" w:hAnsi="Times New Roman" w:cs="Times New Roman"/>
          <w:sz w:val="24"/>
          <w:szCs w:val="24"/>
        </w:rPr>
        <w:t>Mayaux</w:t>
      </w:r>
      <w:proofErr w:type="spellEnd"/>
      <w:r w:rsidRPr="00027727">
        <w:rPr>
          <w:rFonts w:ascii="Times New Roman" w:hAnsi="Times New Roman" w:cs="Times New Roman"/>
          <w:sz w:val="24"/>
          <w:szCs w:val="24"/>
        </w:rPr>
        <w:t xml:space="preserve"> et al., 2006; </w:t>
      </w:r>
      <w:proofErr w:type="spellStart"/>
      <w:r w:rsidRPr="00027727">
        <w:rPr>
          <w:rFonts w:ascii="Times New Roman" w:hAnsi="Times New Roman" w:cs="Times New Roman"/>
          <w:sz w:val="24"/>
          <w:szCs w:val="24"/>
        </w:rPr>
        <w:t>Olofsson</w:t>
      </w:r>
      <w:proofErr w:type="spellEnd"/>
      <w:r w:rsidRPr="00027727">
        <w:rPr>
          <w:rFonts w:ascii="Times New Roman" w:hAnsi="Times New Roman" w:cs="Times New Roman"/>
          <w:sz w:val="24"/>
          <w:szCs w:val="24"/>
        </w:rPr>
        <w:t xml:space="preserve"> et al., 2011). Additionally, each land cover class is considered a stratum, and samples are randomly drawn from these strata, either based on proportional area, expected variance ratio, or an equal number across strata. This approach indirectly avoids biased sampling and reduces specific accuracy errors in classes with limited representation. Table 2 </w:t>
      </w:r>
      <w:r w:rsidR="00E418FA" w:rsidRPr="00027727">
        <w:rPr>
          <w:rFonts w:ascii="Times New Roman" w:hAnsi="Times New Roman" w:cs="Times New Roman"/>
          <w:sz w:val="24"/>
          <w:szCs w:val="24"/>
        </w:rPr>
        <w:t>shows</w:t>
      </w:r>
      <w:r w:rsidRPr="00027727">
        <w:rPr>
          <w:rFonts w:ascii="Times New Roman" w:hAnsi="Times New Roman" w:cs="Times New Roman"/>
          <w:sz w:val="24"/>
          <w:szCs w:val="24"/>
        </w:rPr>
        <w:t xml:space="preserve"> the number of random sampling p</w:t>
      </w:r>
      <w:r w:rsidR="00E418FA" w:rsidRPr="00027727">
        <w:rPr>
          <w:rFonts w:ascii="Times New Roman" w:hAnsi="Times New Roman" w:cs="Times New Roman"/>
          <w:sz w:val="24"/>
          <w:szCs w:val="24"/>
        </w:rPr>
        <w:t>oints for each land cover class using RF algorithm. Meanwhile, Table 3 shows the number of random sampling points for each land cover class using SVM algorithm</w:t>
      </w:r>
      <w:r w:rsidR="000B0E8C" w:rsidRPr="00027727">
        <w:rPr>
          <w:rFonts w:ascii="Times New Roman" w:hAnsi="Times New Roman" w:cs="Times New Roman"/>
          <w:sz w:val="24"/>
          <w:szCs w:val="24"/>
        </w:rPr>
        <w:t>.</w:t>
      </w:r>
    </w:p>
    <w:p w14:paraId="2D16DB46" w14:textId="77777777" w:rsidR="00340A0D" w:rsidRPr="0094436B" w:rsidRDefault="00340A0D" w:rsidP="0094436B">
      <w:pPr>
        <w:spacing w:after="0" w:line="240" w:lineRule="auto"/>
        <w:ind w:leftChars="0" w:left="-2" w:firstLineChars="0" w:firstLine="722"/>
        <w:jc w:val="both"/>
        <w:rPr>
          <w:rFonts w:ascii="Times New Roman" w:hAnsi="Times New Roman" w:cs="Times New Roman"/>
          <w:sz w:val="24"/>
          <w:szCs w:val="24"/>
        </w:rPr>
      </w:pPr>
    </w:p>
    <w:p w14:paraId="41C3C8B8" w14:textId="39E002DA" w:rsidR="00340A0D" w:rsidRDefault="00340A0D" w:rsidP="00340A0D">
      <w:pPr>
        <w:spacing w:after="0" w:line="240" w:lineRule="auto"/>
        <w:ind w:left="0" w:hanging="2"/>
        <w:jc w:val="center"/>
        <w:rPr>
          <w:rFonts w:ascii="Times New Roman" w:hAnsi="Times New Roman" w:cs="Times New Roman"/>
          <w:sz w:val="24"/>
          <w:szCs w:val="24"/>
        </w:rPr>
      </w:pPr>
      <w:r>
        <w:rPr>
          <w:rFonts w:ascii="Times New Roman" w:hAnsi="Times New Roman" w:cs="Times New Roman"/>
          <w:b/>
          <w:bCs/>
          <w:sz w:val="20"/>
          <w:szCs w:val="20"/>
        </w:rPr>
        <w:t>Table</w:t>
      </w:r>
      <w:r w:rsidRPr="00A01996">
        <w:rPr>
          <w:rFonts w:ascii="Times New Roman" w:hAnsi="Times New Roman" w:cs="Times New Roman"/>
          <w:b/>
          <w:bCs/>
          <w:sz w:val="20"/>
          <w:szCs w:val="20"/>
        </w:rPr>
        <w:t xml:space="preserve"> </w:t>
      </w:r>
      <w:r>
        <w:rPr>
          <w:rFonts w:ascii="Times New Roman" w:hAnsi="Times New Roman" w:cs="Times New Roman"/>
          <w:b/>
          <w:bCs/>
          <w:sz w:val="20"/>
          <w:szCs w:val="20"/>
        </w:rPr>
        <w:t>2</w:t>
      </w:r>
      <w:r w:rsidRPr="00A01996">
        <w:rPr>
          <w:rFonts w:ascii="Times New Roman" w:hAnsi="Times New Roman" w:cs="Times New Roman"/>
          <w:b/>
          <w:b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Number of random sampling points for each land cover class using RF algorithm</w:t>
      </w:r>
    </w:p>
    <w:p w14:paraId="0EF80F71" w14:textId="77777777" w:rsidR="00340A0D" w:rsidRPr="00717586" w:rsidRDefault="00340A0D" w:rsidP="00340A0D">
      <w:pPr>
        <w:spacing w:after="0" w:line="240" w:lineRule="auto"/>
        <w:ind w:leftChars="0" w:left="0" w:firstLineChars="0" w:firstLine="0"/>
        <w:jc w:val="both"/>
        <w:rPr>
          <w:rFonts w:ascii="Times New Roman" w:hAnsi="Times New Roman" w:cs="Times New Roman"/>
          <w:sz w:val="20"/>
          <w:szCs w:val="20"/>
        </w:rPr>
      </w:pPr>
    </w:p>
    <w:tbl>
      <w:tblPr>
        <w:tblW w:w="9210" w:type="dxa"/>
        <w:jc w:val="center"/>
        <w:tblLook w:val="04A0" w:firstRow="1" w:lastRow="0" w:firstColumn="1" w:lastColumn="0" w:noHBand="0" w:noVBand="1"/>
      </w:tblPr>
      <w:tblGrid>
        <w:gridCol w:w="1555"/>
        <w:gridCol w:w="1418"/>
        <w:gridCol w:w="2409"/>
        <w:gridCol w:w="1418"/>
        <w:gridCol w:w="2410"/>
      </w:tblGrid>
      <w:tr w:rsidR="00340A0D" w:rsidRPr="00646860" w14:paraId="2E94B6E4" w14:textId="77777777" w:rsidTr="006C32E3">
        <w:trPr>
          <w:trHeight w:val="20"/>
          <w:jc w:val="center"/>
        </w:trPr>
        <w:tc>
          <w:tcPr>
            <w:tcW w:w="1555" w:type="dxa"/>
            <w:tcBorders>
              <w:top w:val="single" w:sz="4" w:space="0" w:color="auto"/>
            </w:tcBorders>
            <w:shd w:val="clear" w:color="auto" w:fill="B8CCE4" w:themeFill="accent1" w:themeFillTint="66"/>
            <w:noWrap/>
            <w:vAlign w:val="center"/>
            <w:hideMark/>
          </w:tcPr>
          <w:p w14:paraId="5D75184C" w14:textId="77777777" w:rsidR="00340A0D" w:rsidRPr="00646860" w:rsidRDefault="00340A0D" w:rsidP="006C32E3">
            <w:pPr>
              <w:spacing w:after="0" w:line="240" w:lineRule="auto"/>
              <w:ind w:left="0" w:hanging="2"/>
              <w:jc w:val="right"/>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Year</w:t>
            </w:r>
          </w:p>
        </w:tc>
        <w:tc>
          <w:tcPr>
            <w:tcW w:w="3827" w:type="dxa"/>
            <w:gridSpan w:val="2"/>
            <w:tcBorders>
              <w:top w:val="single" w:sz="4" w:space="0" w:color="auto"/>
              <w:bottom w:val="single" w:sz="4" w:space="0" w:color="auto"/>
            </w:tcBorders>
            <w:shd w:val="clear" w:color="auto" w:fill="B8CCE4" w:themeFill="accent1" w:themeFillTint="66"/>
            <w:noWrap/>
            <w:vAlign w:val="center"/>
            <w:hideMark/>
          </w:tcPr>
          <w:p w14:paraId="703208ED" w14:textId="77777777" w:rsidR="00340A0D" w:rsidRPr="00646860"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3828" w:type="dxa"/>
            <w:gridSpan w:val="2"/>
            <w:tcBorders>
              <w:top w:val="single" w:sz="4" w:space="0" w:color="auto"/>
              <w:bottom w:val="single" w:sz="4" w:space="0" w:color="auto"/>
            </w:tcBorders>
            <w:shd w:val="clear" w:color="auto" w:fill="B8CCE4" w:themeFill="accent1" w:themeFillTint="66"/>
            <w:noWrap/>
            <w:vAlign w:val="center"/>
            <w:hideMark/>
          </w:tcPr>
          <w:p w14:paraId="4A8D6CD3" w14:textId="77777777" w:rsidR="00340A0D" w:rsidRPr="00646860"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340A0D" w:rsidRPr="00646860" w14:paraId="1B0D1909" w14:textId="77777777" w:rsidTr="006C32E3">
        <w:trPr>
          <w:trHeight w:val="20"/>
          <w:jc w:val="center"/>
        </w:trPr>
        <w:tc>
          <w:tcPr>
            <w:tcW w:w="1555" w:type="dxa"/>
            <w:tcBorders>
              <w:bottom w:val="single" w:sz="4" w:space="0" w:color="auto"/>
            </w:tcBorders>
            <w:shd w:val="clear" w:color="auto" w:fill="B8CCE4" w:themeFill="accent1" w:themeFillTint="66"/>
            <w:noWrap/>
            <w:vAlign w:val="center"/>
            <w:hideMark/>
          </w:tcPr>
          <w:p w14:paraId="1A39134F" w14:textId="77777777" w:rsidR="00340A0D" w:rsidRPr="00646860" w:rsidRDefault="00340A0D" w:rsidP="006C32E3">
            <w:pPr>
              <w:spacing w:after="0" w:line="240" w:lineRule="auto"/>
              <w:ind w:left="0" w:hanging="2"/>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Land cover</w:t>
            </w:r>
          </w:p>
        </w:tc>
        <w:tc>
          <w:tcPr>
            <w:tcW w:w="1418" w:type="dxa"/>
            <w:tcBorders>
              <w:top w:val="single" w:sz="4" w:space="0" w:color="auto"/>
              <w:bottom w:val="single" w:sz="4" w:space="0" w:color="auto"/>
            </w:tcBorders>
            <w:shd w:val="clear" w:color="auto" w:fill="B8CCE4" w:themeFill="accent1" w:themeFillTint="66"/>
            <w:noWrap/>
            <w:vAlign w:val="center"/>
            <w:hideMark/>
          </w:tcPr>
          <w:p w14:paraId="1AA6864F" w14:textId="77777777" w:rsidR="00340A0D" w:rsidRPr="00646860"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2409" w:type="dxa"/>
            <w:tcBorders>
              <w:top w:val="single" w:sz="4" w:space="0" w:color="auto"/>
              <w:bottom w:val="single" w:sz="4" w:space="0" w:color="auto"/>
            </w:tcBorders>
            <w:shd w:val="clear" w:color="auto" w:fill="B8CCE4" w:themeFill="accent1" w:themeFillTint="66"/>
            <w:noWrap/>
            <w:vAlign w:val="center"/>
            <w:hideMark/>
          </w:tcPr>
          <w:p w14:paraId="017B388E" w14:textId="77777777" w:rsidR="00340A0D" w:rsidRPr="00646860"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 xml:space="preserve">Random sampling points </w:t>
            </w:r>
          </w:p>
        </w:tc>
        <w:tc>
          <w:tcPr>
            <w:tcW w:w="1418" w:type="dxa"/>
            <w:tcBorders>
              <w:top w:val="single" w:sz="4" w:space="0" w:color="auto"/>
              <w:bottom w:val="single" w:sz="4" w:space="0" w:color="auto"/>
            </w:tcBorders>
            <w:shd w:val="clear" w:color="auto" w:fill="B8CCE4" w:themeFill="accent1" w:themeFillTint="66"/>
            <w:noWrap/>
            <w:vAlign w:val="center"/>
            <w:hideMark/>
          </w:tcPr>
          <w:p w14:paraId="6F35475F" w14:textId="77777777" w:rsidR="00340A0D" w:rsidRPr="00646860"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2410" w:type="dxa"/>
            <w:tcBorders>
              <w:top w:val="single" w:sz="4" w:space="0" w:color="auto"/>
              <w:bottom w:val="single" w:sz="4" w:space="0" w:color="auto"/>
            </w:tcBorders>
            <w:shd w:val="clear" w:color="auto" w:fill="B8CCE4" w:themeFill="accent1" w:themeFillTint="66"/>
            <w:noWrap/>
            <w:vAlign w:val="center"/>
            <w:hideMark/>
          </w:tcPr>
          <w:p w14:paraId="69FFF2A8" w14:textId="77777777" w:rsidR="00340A0D" w:rsidRPr="00417815"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b/>
                <w:bCs/>
                <w:color w:val="000000"/>
                <w:sz w:val="20"/>
                <w:szCs w:val="20"/>
                <w:lang w:eastAsia="en-MY"/>
              </w:rPr>
              <w:t>Random sampling points</w:t>
            </w:r>
          </w:p>
        </w:tc>
      </w:tr>
      <w:tr w:rsidR="00340A0D" w:rsidRPr="00646860" w14:paraId="5F1910CF" w14:textId="77777777" w:rsidTr="006C32E3">
        <w:trPr>
          <w:trHeight w:val="20"/>
          <w:jc w:val="center"/>
        </w:trPr>
        <w:tc>
          <w:tcPr>
            <w:tcW w:w="1555" w:type="dxa"/>
            <w:tcBorders>
              <w:top w:val="single" w:sz="4" w:space="0" w:color="auto"/>
            </w:tcBorders>
            <w:shd w:val="clear" w:color="auto" w:fill="auto"/>
            <w:noWrap/>
            <w:vAlign w:val="center"/>
            <w:hideMark/>
          </w:tcPr>
          <w:p w14:paraId="6086275D"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Forest</w:t>
            </w:r>
          </w:p>
        </w:tc>
        <w:tc>
          <w:tcPr>
            <w:tcW w:w="1418" w:type="dxa"/>
            <w:tcBorders>
              <w:top w:val="single" w:sz="4" w:space="0" w:color="auto"/>
            </w:tcBorders>
            <w:shd w:val="clear" w:color="auto" w:fill="auto"/>
            <w:noWrap/>
            <w:vAlign w:val="center"/>
            <w:hideMark/>
          </w:tcPr>
          <w:p w14:paraId="15A1045D"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472</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335.04</w:t>
            </w:r>
          </w:p>
        </w:tc>
        <w:tc>
          <w:tcPr>
            <w:tcW w:w="2409" w:type="dxa"/>
            <w:tcBorders>
              <w:top w:val="single" w:sz="4" w:space="0" w:color="auto"/>
            </w:tcBorders>
            <w:shd w:val="clear" w:color="auto" w:fill="auto"/>
            <w:noWrap/>
            <w:vAlign w:val="center"/>
            <w:hideMark/>
          </w:tcPr>
          <w:p w14:paraId="5D3114A3"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64</w:t>
            </w:r>
          </w:p>
        </w:tc>
        <w:tc>
          <w:tcPr>
            <w:tcW w:w="1418" w:type="dxa"/>
            <w:tcBorders>
              <w:top w:val="single" w:sz="4" w:space="0" w:color="auto"/>
            </w:tcBorders>
            <w:shd w:val="clear" w:color="auto" w:fill="auto"/>
            <w:noWrap/>
            <w:vAlign w:val="center"/>
            <w:hideMark/>
          </w:tcPr>
          <w:p w14:paraId="3EF19B8A"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698</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367.98</w:t>
            </w:r>
          </w:p>
        </w:tc>
        <w:tc>
          <w:tcPr>
            <w:tcW w:w="2410" w:type="dxa"/>
            <w:tcBorders>
              <w:top w:val="single" w:sz="4" w:space="0" w:color="auto"/>
            </w:tcBorders>
            <w:shd w:val="clear" w:color="auto" w:fill="auto"/>
            <w:noWrap/>
            <w:vAlign w:val="center"/>
            <w:hideMark/>
          </w:tcPr>
          <w:p w14:paraId="55E8CD4E"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58</w:t>
            </w:r>
          </w:p>
        </w:tc>
      </w:tr>
      <w:tr w:rsidR="00340A0D" w:rsidRPr="00646860" w14:paraId="4AFA83C0" w14:textId="77777777" w:rsidTr="006C32E3">
        <w:trPr>
          <w:trHeight w:val="20"/>
          <w:jc w:val="center"/>
        </w:trPr>
        <w:tc>
          <w:tcPr>
            <w:tcW w:w="1555" w:type="dxa"/>
            <w:shd w:val="clear" w:color="auto" w:fill="auto"/>
            <w:noWrap/>
            <w:vAlign w:val="center"/>
            <w:hideMark/>
          </w:tcPr>
          <w:p w14:paraId="5FA6CF7B"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Water bodies</w:t>
            </w:r>
          </w:p>
        </w:tc>
        <w:tc>
          <w:tcPr>
            <w:tcW w:w="1418" w:type="dxa"/>
            <w:shd w:val="clear" w:color="auto" w:fill="auto"/>
            <w:noWrap/>
            <w:vAlign w:val="center"/>
            <w:hideMark/>
          </w:tcPr>
          <w:p w14:paraId="1D728C4F"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131</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096.34</w:t>
            </w:r>
          </w:p>
        </w:tc>
        <w:tc>
          <w:tcPr>
            <w:tcW w:w="2409" w:type="dxa"/>
            <w:shd w:val="clear" w:color="auto" w:fill="auto"/>
            <w:noWrap/>
            <w:vAlign w:val="center"/>
            <w:hideMark/>
          </w:tcPr>
          <w:p w14:paraId="4E7D7862"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3E801E98"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137</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460.42</w:t>
            </w:r>
          </w:p>
        </w:tc>
        <w:tc>
          <w:tcPr>
            <w:tcW w:w="2410" w:type="dxa"/>
            <w:shd w:val="clear" w:color="auto" w:fill="auto"/>
            <w:noWrap/>
            <w:vAlign w:val="center"/>
            <w:hideMark/>
          </w:tcPr>
          <w:p w14:paraId="542282A3"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340A0D" w:rsidRPr="00646860" w14:paraId="0A58E80C" w14:textId="77777777" w:rsidTr="006C32E3">
        <w:trPr>
          <w:trHeight w:val="20"/>
          <w:jc w:val="center"/>
        </w:trPr>
        <w:tc>
          <w:tcPr>
            <w:tcW w:w="1555" w:type="dxa"/>
            <w:shd w:val="clear" w:color="auto" w:fill="auto"/>
            <w:noWrap/>
            <w:vAlign w:val="center"/>
            <w:hideMark/>
          </w:tcPr>
          <w:p w14:paraId="079D431B"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 xml:space="preserve">Oil palm </w:t>
            </w:r>
          </w:p>
        </w:tc>
        <w:tc>
          <w:tcPr>
            <w:tcW w:w="1418" w:type="dxa"/>
            <w:shd w:val="clear" w:color="auto" w:fill="auto"/>
            <w:noWrap/>
            <w:vAlign w:val="center"/>
            <w:hideMark/>
          </w:tcPr>
          <w:p w14:paraId="37241AEE"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977</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479.35</w:t>
            </w:r>
          </w:p>
        </w:tc>
        <w:tc>
          <w:tcPr>
            <w:tcW w:w="2409" w:type="dxa"/>
            <w:shd w:val="clear" w:color="auto" w:fill="auto"/>
            <w:noWrap/>
            <w:vAlign w:val="center"/>
            <w:hideMark/>
          </w:tcPr>
          <w:p w14:paraId="7F29F82B"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hAnsi="Times New Roman" w:cs="Times New Roman"/>
                <w:color w:val="000000"/>
                <w:sz w:val="20"/>
                <w:szCs w:val="20"/>
              </w:rPr>
              <w:t>30</w:t>
            </w:r>
          </w:p>
        </w:tc>
        <w:tc>
          <w:tcPr>
            <w:tcW w:w="1418" w:type="dxa"/>
            <w:shd w:val="clear" w:color="auto" w:fill="auto"/>
            <w:noWrap/>
            <w:vAlign w:val="center"/>
            <w:hideMark/>
          </w:tcPr>
          <w:p w14:paraId="0822966A"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139</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494.29</w:t>
            </w:r>
          </w:p>
        </w:tc>
        <w:tc>
          <w:tcPr>
            <w:tcW w:w="2410" w:type="dxa"/>
            <w:shd w:val="clear" w:color="auto" w:fill="auto"/>
            <w:noWrap/>
            <w:vAlign w:val="center"/>
            <w:hideMark/>
          </w:tcPr>
          <w:p w14:paraId="31F11FAC"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31</w:t>
            </w:r>
          </w:p>
        </w:tc>
      </w:tr>
      <w:tr w:rsidR="00340A0D" w:rsidRPr="00646860" w14:paraId="5DB55EF9" w14:textId="77777777" w:rsidTr="006C32E3">
        <w:trPr>
          <w:trHeight w:val="20"/>
          <w:jc w:val="center"/>
        </w:trPr>
        <w:tc>
          <w:tcPr>
            <w:tcW w:w="1555" w:type="dxa"/>
            <w:shd w:val="clear" w:color="auto" w:fill="auto"/>
            <w:noWrap/>
            <w:vAlign w:val="center"/>
            <w:hideMark/>
          </w:tcPr>
          <w:p w14:paraId="0FCAD0AE"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Rubber</w:t>
            </w:r>
          </w:p>
        </w:tc>
        <w:tc>
          <w:tcPr>
            <w:tcW w:w="1418" w:type="dxa"/>
            <w:shd w:val="clear" w:color="auto" w:fill="auto"/>
            <w:noWrap/>
            <w:vAlign w:val="center"/>
            <w:hideMark/>
          </w:tcPr>
          <w:p w14:paraId="72B45F27"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95</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523.39</w:t>
            </w:r>
          </w:p>
        </w:tc>
        <w:tc>
          <w:tcPr>
            <w:tcW w:w="2409" w:type="dxa"/>
            <w:shd w:val="clear" w:color="auto" w:fill="auto"/>
            <w:noWrap/>
            <w:vAlign w:val="center"/>
            <w:hideMark/>
          </w:tcPr>
          <w:p w14:paraId="0CB34100"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53D14AC8"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385.55</w:t>
            </w:r>
          </w:p>
        </w:tc>
        <w:tc>
          <w:tcPr>
            <w:tcW w:w="2410" w:type="dxa"/>
            <w:shd w:val="clear" w:color="auto" w:fill="auto"/>
            <w:noWrap/>
            <w:vAlign w:val="center"/>
            <w:hideMark/>
          </w:tcPr>
          <w:p w14:paraId="1F2EB3D3"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340A0D" w:rsidRPr="00646860" w14:paraId="456B1884" w14:textId="77777777" w:rsidTr="006C32E3">
        <w:trPr>
          <w:trHeight w:val="20"/>
          <w:jc w:val="center"/>
        </w:trPr>
        <w:tc>
          <w:tcPr>
            <w:tcW w:w="1555" w:type="dxa"/>
            <w:shd w:val="clear" w:color="auto" w:fill="auto"/>
            <w:noWrap/>
            <w:vAlign w:val="center"/>
            <w:hideMark/>
          </w:tcPr>
          <w:p w14:paraId="12094E93"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1418" w:type="dxa"/>
            <w:shd w:val="clear" w:color="auto" w:fill="auto"/>
            <w:noWrap/>
            <w:vAlign w:val="center"/>
            <w:hideMark/>
          </w:tcPr>
          <w:p w14:paraId="0A182842"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213</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973.74</w:t>
            </w:r>
          </w:p>
        </w:tc>
        <w:tc>
          <w:tcPr>
            <w:tcW w:w="2409" w:type="dxa"/>
            <w:shd w:val="clear" w:color="auto" w:fill="auto"/>
            <w:noWrap/>
            <w:hideMark/>
          </w:tcPr>
          <w:p w14:paraId="5BCD310F"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69DFF86B"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787</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575.60</w:t>
            </w:r>
          </w:p>
        </w:tc>
        <w:tc>
          <w:tcPr>
            <w:tcW w:w="2410" w:type="dxa"/>
            <w:shd w:val="clear" w:color="auto" w:fill="auto"/>
            <w:noWrap/>
            <w:vAlign w:val="center"/>
            <w:hideMark/>
          </w:tcPr>
          <w:p w14:paraId="504A1742"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340A0D" w:rsidRPr="00646860" w14:paraId="7BB44409" w14:textId="77777777" w:rsidTr="006C32E3">
        <w:trPr>
          <w:trHeight w:val="20"/>
          <w:jc w:val="center"/>
        </w:trPr>
        <w:tc>
          <w:tcPr>
            <w:tcW w:w="1555" w:type="dxa"/>
            <w:tcBorders>
              <w:bottom w:val="single" w:sz="4" w:space="0" w:color="auto"/>
            </w:tcBorders>
            <w:shd w:val="clear" w:color="auto" w:fill="auto"/>
            <w:noWrap/>
            <w:vAlign w:val="center"/>
            <w:hideMark/>
          </w:tcPr>
          <w:p w14:paraId="38985C1E" w14:textId="77777777" w:rsidR="00340A0D" w:rsidRPr="00BD7101" w:rsidRDefault="00340A0D"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Others</w:t>
            </w:r>
          </w:p>
        </w:tc>
        <w:tc>
          <w:tcPr>
            <w:tcW w:w="1418" w:type="dxa"/>
            <w:tcBorders>
              <w:bottom w:val="single" w:sz="4" w:space="0" w:color="auto"/>
            </w:tcBorders>
            <w:shd w:val="clear" w:color="auto" w:fill="auto"/>
            <w:noWrap/>
            <w:vAlign w:val="center"/>
            <w:hideMark/>
          </w:tcPr>
          <w:p w14:paraId="4812AE69"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385</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717.77</w:t>
            </w:r>
          </w:p>
        </w:tc>
        <w:tc>
          <w:tcPr>
            <w:tcW w:w="2409" w:type="dxa"/>
            <w:tcBorders>
              <w:bottom w:val="single" w:sz="4" w:space="0" w:color="auto"/>
            </w:tcBorders>
            <w:shd w:val="clear" w:color="auto" w:fill="auto"/>
            <w:noWrap/>
            <w:hideMark/>
          </w:tcPr>
          <w:p w14:paraId="0FB9BEE0"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tcBorders>
              <w:bottom w:val="single" w:sz="4" w:space="0" w:color="auto"/>
            </w:tcBorders>
            <w:shd w:val="clear" w:color="auto" w:fill="auto"/>
            <w:noWrap/>
            <w:vAlign w:val="center"/>
            <w:hideMark/>
          </w:tcPr>
          <w:p w14:paraId="63DC4AD9"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492</w:t>
            </w:r>
            <w:r>
              <w:rPr>
                <w:rFonts w:ascii="Times New Roman" w:hAnsi="Times New Roman" w:cs="Times New Roman"/>
                <w:color w:val="000000"/>
                <w:sz w:val="20"/>
                <w:szCs w:val="20"/>
              </w:rPr>
              <w:t>,</w:t>
            </w:r>
            <w:r w:rsidRPr="00EF709C">
              <w:rPr>
                <w:rFonts w:ascii="Times New Roman" w:hAnsi="Times New Roman" w:cs="Times New Roman"/>
                <w:color w:val="000000"/>
                <w:sz w:val="20"/>
                <w:szCs w:val="20"/>
              </w:rPr>
              <w:t>039.27</w:t>
            </w:r>
          </w:p>
        </w:tc>
        <w:tc>
          <w:tcPr>
            <w:tcW w:w="2410" w:type="dxa"/>
            <w:tcBorders>
              <w:bottom w:val="single" w:sz="4" w:space="0" w:color="auto"/>
            </w:tcBorders>
            <w:shd w:val="clear" w:color="auto" w:fill="auto"/>
            <w:noWrap/>
            <w:vAlign w:val="center"/>
            <w:hideMark/>
          </w:tcPr>
          <w:p w14:paraId="15305EDF" w14:textId="77777777" w:rsidR="00340A0D" w:rsidRPr="00BD7101" w:rsidRDefault="00340A0D"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340A0D" w:rsidRPr="00646860" w14:paraId="083F93BE" w14:textId="77777777" w:rsidTr="006C32E3">
        <w:trPr>
          <w:trHeight w:val="20"/>
          <w:jc w:val="center"/>
        </w:trPr>
        <w:tc>
          <w:tcPr>
            <w:tcW w:w="1555" w:type="dxa"/>
            <w:tcBorders>
              <w:top w:val="single" w:sz="4" w:space="0" w:color="auto"/>
              <w:bottom w:val="single" w:sz="4" w:space="0" w:color="auto"/>
            </w:tcBorders>
            <w:shd w:val="clear" w:color="auto" w:fill="auto"/>
            <w:noWrap/>
            <w:vAlign w:val="center"/>
            <w:hideMark/>
          </w:tcPr>
          <w:p w14:paraId="4DA301DC" w14:textId="77777777" w:rsidR="00340A0D" w:rsidRPr="00BD7101"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Total</w:t>
            </w:r>
          </w:p>
        </w:tc>
        <w:tc>
          <w:tcPr>
            <w:tcW w:w="1418" w:type="dxa"/>
            <w:tcBorders>
              <w:top w:val="single" w:sz="4" w:space="0" w:color="auto"/>
              <w:bottom w:val="single" w:sz="4" w:space="0" w:color="auto"/>
            </w:tcBorders>
            <w:shd w:val="clear" w:color="auto" w:fill="auto"/>
            <w:noWrap/>
            <w:vAlign w:val="center"/>
            <w:hideMark/>
          </w:tcPr>
          <w:p w14:paraId="018B20AE" w14:textId="77777777" w:rsidR="00340A0D" w:rsidRPr="00BD7101"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8D451D">
              <w:rPr>
                <w:rFonts w:ascii="Times New Roman" w:hAnsi="Times New Roman" w:cs="Times New Roman"/>
                <w:b/>
                <w:bCs/>
                <w:color w:val="000000"/>
                <w:sz w:val="20"/>
                <w:szCs w:val="20"/>
              </w:rPr>
              <w:t>13,276,125.63</w:t>
            </w:r>
          </w:p>
        </w:tc>
        <w:tc>
          <w:tcPr>
            <w:tcW w:w="2409" w:type="dxa"/>
            <w:tcBorders>
              <w:top w:val="single" w:sz="4" w:space="0" w:color="auto"/>
              <w:bottom w:val="single" w:sz="4" w:space="0" w:color="auto"/>
            </w:tcBorders>
            <w:shd w:val="clear" w:color="auto" w:fill="auto"/>
            <w:noWrap/>
            <w:vAlign w:val="center"/>
            <w:hideMark/>
          </w:tcPr>
          <w:p w14:paraId="517158D3" w14:textId="77777777" w:rsidR="00340A0D" w:rsidRPr="00BD7101"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134</w:t>
            </w:r>
          </w:p>
        </w:tc>
        <w:tc>
          <w:tcPr>
            <w:tcW w:w="1418" w:type="dxa"/>
            <w:tcBorders>
              <w:top w:val="single" w:sz="4" w:space="0" w:color="auto"/>
              <w:bottom w:val="single" w:sz="4" w:space="0" w:color="auto"/>
            </w:tcBorders>
            <w:shd w:val="clear" w:color="auto" w:fill="auto"/>
            <w:noWrap/>
            <w:vAlign w:val="center"/>
            <w:hideMark/>
          </w:tcPr>
          <w:p w14:paraId="0469778A" w14:textId="77777777" w:rsidR="00340A0D" w:rsidRPr="00BD7101"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EF709C">
              <w:rPr>
                <w:rFonts w:ascii="Times New Roman" w:hAnsi="Times New Roman" w:cs="Times New Roman"/>
                <w:b/>
                <w:bCs/>
                <w:color w:val="000000"/>
                <w:sz w:val="20"/>
                <w:szCs w:val="20"/>
              </w:rPr>
              <w:t>13,274,323.11</w:t>
            </w:r>
          </w:p>
        </w:tc>
        <w:tc>
          <w:tcPr>
            <w:tcW w:w="2410" w:type="dxa"/>
            <w:tcBorders>
              <w:top w:val="single" w:sz="4" w:space="0" w:color="auto"/>
              <w:bottom w:val="single" w:sz="4" w:space="0" w:color="auto"/>
            </w:tcBorders>
            <w:shd w:val="clear" w:color="auto" w:fill="auto"/>
            <w:noWrap/>
            <w:vAlign w:val="center"/>
            <w:hideMark/>
          </w:tcPr>
          <w:p w14:paraId="5D1BA2C0" w14:textId="77777777" w:rsidR="00340A0D" w:rsidRPr="00BD7101" w:rsidRDefault="00340A0D"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EF709C">
              <w:rPr>
                <w:rFonts w:ascii="Times New Roman" w:hAnsi="Times New Roman" w:cs="Times New Roman"/>
                <w:b/>
                <w:bCs/>
                <w:color w:val="000000"/>
                <w:sz w:val="20"/>
                <w:szCs w:val="20"/>
              </w:rPr>
              <w:t>129</w:t>
            </w:r>
          </w:p>
        </w:tc>
      </w:tr>
    </w:tbl>
    <w:p w14:paraId="3FF48BC6" w14:textId="77777777" w:rsidR="003E5197" w:rsidRDefault="003E5197" w:rsidP="00417815">
      <w:pPr>
        <w:spacing w:after="0" w:line="360" w:lineRule="auto"/>
        <w:ind w:leftChars="0" w:left="0" w:firstLineChars="0" w:firstLine="0"/>
        <w:jc w:val="both"/>
        <w:rPr>
          <w:rFonts w:ascii="Times New Roman" w:hAnsi="Times New Roman" w:cs="Times New Roman"/>
          <w:sz w:val="24"/>
          <w:szCs w:val="24"/>
        </w:rPr>
      </w:pP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3E5197" w14:paraId="1AD245BC" w14:textId="77777777" w:rsidTr="00B253DE">
        <w:tc>
          <w:tcPr>
            <w:tcW w:w="4508" w:type="dxa"/>
          </w:tcPr>
          <w:p w14:paraId="24725A1E" w14:textId="24E6878F" w:rsidR="00660A48" w:rsidRDefault="008C740C" w:rsidP="00EE76EC">
            <w:pPr>
              <w:ind w:leftChars="0" w:left="0" w:firstLineChars="0" w:firstLine="0"/>
              <w:jc w:val="center"/>
              <w:rPr>
                <w:rFonts w:ascii="Times New Roman" w:hAnsi="Times New Roman" w:cs="Times New Roman"/>
                <w:sz w:val="24"/>
                <w:szCs w:val="24"/>
              </w:rPr>
            </w:pPr>
            <w:r>
              <w:rPr>
                <w:rFonts w:ascii="Times New Roman" w:hAnsi="Times New Roman" w:cs="Times New Roman"/>
                <w:noProof/>
                <w:sz w:val="20"/>
                <w:szCs w:val="20"/>
                <w:lang w:val="en-MY" w:eastAsia="en-MY"/>
              </w:rPr>
              <w:lastRenderedPageBreak/>
              <mc:AlternateContent>
                <mc:Choice Requires="wps">
                  <w:drawing>
                    <wp:anchor distT="0" distB="0" distL="114300" distR="114300" simplePos="0" relativeHeight="251665408" behindDoc="0" locked="0" layoutInCell="1" allowOverlap="1" wp14:anchorId="3AEB4E38" wp14:editId="028B3D2B">
                      <wp:simplePos x="0" y="0"/>
                      <wp:positionH relativeFrom="column">
                        <wp:posOffset>1238411</wp:posOffset>
                      </wp:positionH>
                      <wp:positionV relativeFrom="paragraph">
                        <wp:posOffset>80010</wp:posOffset>
                      </wp:positionV>
                      <wp:extent cx="4114800" cy="332105"/>
                      <wp:effectExtent l="0" t="0" r="0" b="0"/>
                      <wp:wrapNone/>
                      <wp:docPr id="1460838821" name="Text Box 1"/>
                      <wp:cNvGraphicFramePr/>
                      <a:graphic xmlns:a="http://schemas.openxmlformats.org/drawingml/2006/main">
                        <a:graphicData uri="http://schemas.microsoft.com/office/word/2010/wordprocessingShape">
                          <wps:wsp>
                            <wps:cNvSpPr txBox="1"/>
                            <wps:spPr>
                              <a:xfrm>
                                <a:off x="0" y="0"/>
                                <a:ext cx="4114800" cy="332105"/>
                              </a:xfrm>
                              <a:prstGeom prst="rect">
                                <a:avLst/>
                              </a:prstGeom>
                              <a:noFill/>
                              <a:ln w="6350">
                                <a:noFill/>
                              </a:ln>
                            </wps:spPr>
                            <wps:txbx>
                              <w:txbxContent>
                                <w:p w14:paraId="65ECC220" w14:textId="77777777" w:rsidR="008C740C" w:rsidRPr="003F1DAB" w:rsidRDefault="008C740C" w:rsidP="008C740C">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EB4E38" id="_x0000_t202" coordsize="21600,21600" o:spt="202" path="m,l,21600r21600,l21600,xe">
                      <v:stroke joinstyle="miter"/>
                      <v:path gradientshapeok="t" o:connecttype="rect"/>
                    </v:shapetype>
                    <v:shape id="Text Box 1" o:spid="_x0000_s1026" type="#_x0000_t202" style="position:absolute;left:0;text-align:left;margin-left:97.5pt;margin-top:6.3pt;width:324pt;height:26.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" filled="f" stroked="f" strokeweight=".5pt">
                      <v:textbox>
                        <w:txbxContent>
                          <w:p w14:paraId="65ECC220" w14:textId="77777777" w:rsidR="008C740C" w:rsidRPr="003F1DAB" w:rsidRDefault="008C740C" w:rsidP="008C740C">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v:textbox>
                    </v:shape>
                  </w:pict>
                </mc:Fallback>
              </mc:AlternateContent>
            </w:r>
            <w:r w:rsidR="003E5197" w:rsidRPr="00893F37">
              <w:rPr>
                <w:rFonts w:ascii="Times New Roman" w:hAnsi="Times New Roman" w:cs="Times New Roman"/>
                <w:noProof/>
                <w:sz w:val="20"/>
                <w:szCs w:val="20"/>
                <w:lang w:val="en-MY" w:eastAsia="en-MY"/>
              </w:rPr>
              <w:drawing>
                <wp:inline distT="0" distB="0" distL="0" distR="0" wp14:anchorId="238CC268" wp14:editId="2E14859A">
                  <wp:extent cx="2401570" cy="3054985"/>
                  <wp:effectExtent l="19050" t="19050" r="1778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1486" t="1004" r="3893" b="8812"/>
                          <a:stretch/>
                        </pic:blipFill>
                        <pic:spPr bwMode="auto">
                          <a:xfrm>
                            <a:off x="0" y="0"/>
                            <a:ext cx="2420895" cy="307956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1F7E5F2" w14:textId="24FE708A" w:rsidR="00660A48" w:rsidRPr="00340A0D" w:rsidRDefault="00660A48" w:rsidP="00EE76EC">
            <w:pPr>
              <w:ind w:leftChars="0" w:left="0" w:firstLineChars="0" w:firstLine="0"/>
              <w:jc w:val="center"/>
              <w:rPr>
                <w:rFonts w:ascii="Times New Roman" w:hAnsi="Times New Roman" w:cs="Times New Roman"/>
                <w:sz w:val="12"/>
                <w:szCs w:val="12"/>
              </w:rPr>
            </w:pPr>
          </w:p>
        </w:tc>
        <w:tc>
          <w:tcPr>
            <w:tcW w:w="4509" w:type="dxa"/>
          </w:tcPr>
          <w:p w14:paraId="2E3D65D5" w14:textId="0B1E7BA1" w:rsidR="00660A48" w:rsidRDefault="003E5197" w:rsidP="00EE76EC">
            <w:pPr>
              <w:ind w:leftChars="0" w:left="0" w:firstLineChars="0" w:firstLine="0"/>
              <w:jc w:val="center"/>
              <w:rPr>
                <w:rFonts w:ascii="Times New Roman" w:hAnsi="Times New Roman" w:cs="Times New Roman"/>
                <w:sz w:val="24"/>
                <w:szCs w:val="24"/>
              </w:rPr>
            </w:pPr>
            <w:r>
              <w:rPr>
                <w:rFonts w:ascii="Times New Roman" w:hAnsi="Times New Roman" w:cs="Times New Roman"/>
                <w:noProof/>
                <w:sz w:val="20"/>
                <w:szCs w:val="20"/>
                <w:lang w:val="en-MY" w:eastAsia="en-MY"/>
              </w:rPr>
              <w:drawing>
                <wp:inline distT="0" distB="0" distL="0" distR="0" wp14:anchorId="2B797F12" wp14:editId="7CE94C6D">
                  <wp:extent cx="2444722" cy="3054985"/>
                  <wp:effectExtent l="19050" t="19050" r="1333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1670" t="1004" r="4651" b="8539"/>
                          <a:stretch/>
                        </pic:blipFill>
                        <pic:spPr bwMode="auto">
                          <a:xfrm>
                            <a:off x="0" y="0"/>
                            <a:ext cx="2467796" cy="308381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4786BF5" w14:textId="51C2B054" w:rsidR="00660A48" w:rsidRPr="00340A0D" w:rsidRDefault="00660A48" w:rsidP="00EE76EC">
            <w:pPr>
              <w:ind w:leftChars="0" w:left="0" w:firstLineChars="0" w:firstLine="0"/>
              <w:jc w:val="center"/>
              <w:rPr>
                <w:rFonts w:ascii="Times New Roman" w:hAnsi="Times New Roman" w:cs="Times New Roman"/>
                <w:sz w:val="12"/>
                <w:szCs w:val="12"/>
              </w:rPr>
            </w:pPr>
          </w:p>
        </w:tc>
      </w:tr>
    </w:tbl>
    <w:p w14:paraId="1CAA6E8E" w14:textId="76868AF4" w:rsidR="00660A48" w:rsidRDefault="00660A48" w:rsidP="00660A48">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Pr>
          <w:rFonts w:ascii="Times New Roman" w:hAnsi="Times New Roman" w:cs="Times New Roman"/>
          <w:b/>
          <w:sz w:val="20"/>
        </w:rPr>
        <w:t>Figure</w:t>
      </w:r>
      <w:r w:rsidRPr="003C27E6">
        <w:rPr>
          <w:rFonts w:ascii="Times New Roman" w:hAnsi="Times New Roman" w:cs="Times New Roman"/>
          <w:b/>
          <w:sz w:val="20"/>
        </w:rPr>
        <w:t xml:space="preserve"> </w:t>
      </w:r>
      <w:r>
        <w:rPr>
          <w:rFonts w:ascii="Times New Roman" w:hAnsi="Times New Roman" w:cs="Times New Roman"/>
          <w:b/>
          <w:sz w:val="20"/>
        </w:rPr>
        <w:t>3</w:t>
      </w:r>
      <w:r w:rsidRPr="003C27E6">
        <w:rPr>
          <w:rFonts w:ascii="Times New Roman" w:hAnsi="Times New Roman" w:cs="Times New Roman"/>
          <w:b/>
          <w:sz w:val="20"/>
        </w:rPr>
        <w:t>.</w:t>
      </w:r>
      <w:r>
        <w:rPr>
          <w:rFonts w:ascii="Times New Roman" w:hAnsi="Times New Roman" w:cs="Times New Roman"/>
          <w:b/>
          <w:sz w:val="20"/>
        </w:rPr>
        <w:t xml:space="preserve"> </w:t>
      </w:r>
      <w:r>
        <w:rPr>
          <w:rFonts w:ascii="Times New Roman" w:hAnsi="Times New Roman" w:cs="Times New Roman"/>
          <w:sz w:val="20"/>
          <w:szCs w:val="20"/>
        </w:rPr>
        <w:t>S</w:t>
      </w:r>
      <w:r w:rsidRPr="001B3C23">
        <w:rPr>
          <w:rFonts w:ascii="Times New Roman" w:hAnsi="Times New Roman" w:cs="Times New Roman"/>
          <w:sz w:val="20"/>
          <w:szCs w:val="20"/>
        </w:rPr>
        <w:t>ampling points for the valid determination of land classification</w:t>
      </w:r>
      <w:r>
        <w:rPr>
          <w:rFonts w:ascii="Times New Roman" w:hAnsi="Times New Roman" w:cs="Times New Roman"/>
          <w:sz w:val="20"/>
          <w:szCs w:val="20"/>
        </w:rPr>
        <w:t xml:space="preserve"> using </w:t>
      </w:r>
      <w:r w:rsidR="00D26D3C">
        <w:rPr>
          <w:rFonts w:ascii="Times New Roman" w:hAnsi="Times New Roman" w:cs="Times New Roman"/>
          <w:bCs/>
          <w:sz w:val="20"/>
        </w:rPr>
        <w:t>RF</w:t>
      </w:r>
      <w:r>
        <w:rPr>
          <w:rFonts w:ascii="Times New Roman" w:hAnsi="Times New Roman" w:cs="Times New Roman"/>
          <w:bCs/>
          <w:sz w:val="20"/>
        </w:rPr>
        <w:t xml:space="preserve"> </w:t>
      </w:r>
      <w:r w:rsidRPr="001B3C23">
        <w:rPr>
          <w:rFonts w:ascii="Times New Roman" w:hAnsi="Times New Roman" w:cs="Times New Roman"/>
          <w:sz w:val="20"/>
          <w:szCs w:val="20"/>
        </w:rPr>
        <w:t xml:space="preserve">for the </w:t>
      </w:r>
      <w:r w:rsidR="00D26D3C">
        <w:rPr>
          <w:rFonts w:ascii="Times New Roman" w:hAnsi="Times New Roman" w:cs="Times New Roman"/>
          <w:sz w:val="20"/>
          <w:szCs w:val="20"/>
        </w:rPr>
        <w:t xml:space="preserve">(a) </w:t>
      </w:r>
      <w:r w:rsidRPr="001B3C23">
        <w:rPr>
          <w:rFonts w:ascii="Times New Roman" w:hAnsi="Times New Roman" w:cs="Times New Roman"/>
          <w:sz w:val="20"/>
          <w:szCs w:val="20"/>
        </w:rPr>
        <w:t>20</w:t>
      </w:r>
      <w:r>
        <w:rPr>
          <w:rFonts w:ascii="Times New Roman" w:hAnsi="Times New Roman" w:cs="Times New Roman"/>
          <w:sz w:val="20"/>
          <w:szCs w:val="20"/>
        </w:rPr>
        <w:t>1</w:t>
      </w:r>
      <w:r w:rsidRPr="001B3C23">
        <w:rPr>
          <w:rFonts w:ascii="Times New Roman" w:hAnsi="Times New Roman" w:cs="Times New Roman"/>
          <w:sz w:val="20"/>
          <w:szCs w:val="20"/>
        </w:rPr>
        <w:t>0</w:t>
      </w:r>
      <w:r w:rsidR="00D26D3C">
        <w:rPr>
          <w:rFonts w:ascii="Times New Roman" w:hAnsi="Times New Roman" w:cs="Times New Roman"/>
          <w:sz w:val="20"/>
          <w:szCs w:val="20"/>
        </w:rPr>
        <w:t>, (b) 2020</w:t>
      </w:r>
      <w:r w:rsidRPr="001B3C23">
        <w:rPr>
          <w:rFonts w:ascii="Times New Roman" w:hAnsi="Times New Roman" w:cs="Times New Roman"/>
          <w:sz w:val="20"/>
          <w:szCs w:val="20"/>
        </w:rPr>
        <w:t xml:space="preserve"> image</w:t>
      </w:r>
    </w:p>
    <w:p w14:paraId="18966EBE" w14:textId="5B4EAA8A" w:rsidR="00660A48" w:rsidRDefault="00660A48" w:rsidP="00660A48">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p>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3E5197" w14:paraId="6CBAFEB0" w14:textId="77777777" w:rsidTr="008F68BD">
        <w:tc>
          <w:tcPr>
            <w:tcW w:w="4508" w:type="dxa"/>
          </w:tcPr>
          <w:p w14:paraId="2DD7A32E" w14:textId="5AAF2002" w:rsidR="003E5197" w:rsidRDefault="008C740C" w:rsidP="00EE76EC">
            <w:pPr>
              <w:ind w:leftChars="0" w:left="0" w:firstLineChars="0" w:firstLine="0"/>
              <w:jc w:val="center"/>
              <w:rPr>
                <w:rFonts w:ascii="Times New Roman" w:hAnsi="Times New Roman" w:cs="Times New Roman"/>
                <w:sz w:val="24"/>
                <w:szCs w:val="24"/>
              </w:rPr>
            </w:pPr>
            <w:r>
              <w:rPr>
                <w:rFonts w:ascii="Times New Roman" w:hAnsi="Times New Roman" w:cs="Times New Roman"/>
                <w:noProof/>
                <w:sz w:val="20"/>
                <w:szCs w:val="20"/>
                <w:lang w:val="en-MY" w:eastAsia="en-MY"/>
              </w:rPr>
              <mc:AlternateContent>
                <mc:Choice Requires="wps">
                  <w:drawing>
                    <wp:anchor distT="0" distB="0" distL="114300" distR="114300" simplePos="0" relativeHeight="251667456" behindDoc="0" locked="0" layoutInCell="1" allowOverlap="1" wp14:anchorId="0B6BD5DB" wp14:editId="187A0054">
                      <wp:simplePos x="0" y="0"/>
                      <wp:positionH relativeFrom="column">
                        <wp:posOffset>1258570</wp:posOffset>
                      </wp:positionH>
                      <wp:positionV relativeFrom="paragraph">
                        <wp:posOffset>88426</wp:posOffset>
                      </wp:positionV>
                      <wp:extent cx="4114800" cy="332105"/>
                      <wp:effectExtent l="0" t="0" r="0" b="0"/>
                      <wp:wrapNone/>
                      <wp:docPr id="1632996014" name="Text Box 1"/>
                      <wp:cNvGraphicFramePr/>
                      <a:graphic xmlns:a="http://schemas.openxmlformats.org/drawingml/2006/main">
                        <a:graphicData uri="http://schemas.microsoft.com/office/word/2010/wordprocessingShape">
                          <wps:wsp>
                            <wps:cNvSpPr txBox="1"/>
                            <wps:spPr>
                              <a:xfrm>
                                <a:off x="0" y="0"/>
                                <a:ext cx="4114800" cy="332105"/>
                              </a:xfrm>
                              <a:prstGeom prst="rect">
                                <a:avLst/>
                              </a:prstGeom>
                              <a:noFill/>
                              <a:ln w="6350">
                                <a:noFill/>
                              </a:ln>
                            </wps:spPr>
                            <wps:txbx>
                              <w:txbxContent>
                                <w:p w14:paraId="32B6554B" w14:textId="77777777" w:rsidR="008C740C" w:rsidRPr="003F1DAB" w:rsidRDefault="008C740C" w:rsidP="008C740C">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BD5DB" id="_x0000_s1027" type="#_x0000_t202" style="position:absolute;left:0;text-align:left;margin-left:99.1pt;margin-top:6.95pt;width:324pt;height:26.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" filled="f" stroked="f" strokeweight=".5pt">
                      <v:textbox>
                        <w:txbxContent>
                          <w:p w14:paraId="32B6554B" w14:textId="77777777" w:rsidR="008C740C" w:rsidRPr="003F1DAB" w:rsidRDefault="008C740C" w:rsidP="008C740C">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v:textbox>
                    </v:shape>
                  </w:pict>
                </mc:Fallback>
              </mc:AlternateContent>
            </w:r>
            <w:r w:rsidR="003E5197">
              <w:rPr>
                <w:rFonts w:ascii="Times New Roman" w:hAnsi="Times New Roman" w:cs="Times New Roman"/>
                <w:b/>
                <w:bCs/>
                <w:noProof/>
                <w:sz w:val="20"/>
                <w:szCs w:val="20"/>
                <w:lang w:val="en-MY" w:eastAsia="en-MY"/>
              </w:rPr>
              <w:drawing>
                <wp:inline distT="0" distB="0" distL="0" distR="0" wp14:anchorId="64F2D8EF" wp14:editId="53793446">
                  <wp:extent cx="2401455" cy="3055175"/>
                  <wp:effectExtent l="19050" t="19050" r="1841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l="1855" t="860" r="4839" b="9250"/>
                          <a:stretch/>
                        </pic:blipFill>
                        <pic:spPr bwMode="auto">
                          <a:xfrm>
                            <a:off x="0" y="0"/>
                            <a:ext cx="2445578" cy="31113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49BE391" w14:textId="508ECA89" w:rsidR="003E5197" w:rsidRPr="00340A0D" w:rsidRDefault="003E5197" w:rsidP="00EE76EC">
            <w:pPr>
              <w:ind w:leftChars="0" w:left="0" w:firstLineChars="0" w:firstLine="0"/>
              <w:jc w:val="center"/>
              <w:rPr>
                <w:rFonts w:ascii="Times New Roman" w:hAnsi="Times New Roman" w:cs="Times New Roman"/>
                <w:sz w:val="12"/>
                <w:szCs w:val="12"/>
              </w:rPr>
            </w:pPr>
          </w:p>
        </w:tc>
        <w:tc>
          <w:tcPr>
            <w:tcW w:w="4509" w:type="dxa"/>
          </w:tcPr>
          <w:p w14:paraId="2B7612EF" w14:textId="3C43DC09" w:rsidR="003E5197" w:rsidRDefault="003E5197" w:rsidP="00EE76EC">
            <w:pPr>
              <w:ind w:leftChars="0" w:left="0" w:firstLineChars="0" w:firstLine="0"/>
              <w:jc w:val="center"/>
              <w:rPr>
                <w:rFonts w:ascii="Times New Roman" w:hAnsi="Times New Roman" w:cs="Times New Roman"/>
                <w:sz w:val="24"/>
                <w:szCs w:val="24"/>
              </w:rPr>
            </w:pPr>
            <w:r>
              <w:rPr>
                <w:rFonts w:ascii="Times New Roman" w:hAnsi="Times New Roman" w:cs="Times New Roman"/>
                <w:b/>
                <w:bCs/>
                <w:noProof/>
                <w:sz w:val="20"/>
                <w:szCs w:val="20"/>
                <w:lang w:val="en-MY" w:eastAsia="en-MY"/>
              </w:rPr>
              <w:drawing>
                <wp:inline distT="0" distB="0" distL="0" distR="0" wp14:anchorId="125D1F30" wp14:editId="4FEB5434">
                  <wp:extent cx="2454427" cy="3054985"/>
                  <wp:effectExtent l="19050" t="19050" r="2222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1484" t="717" r="4471" b="8830"/>
                          <a:stretch/>
                        </pic:blipFill>
                        <pic:spPr bwMode="auto">
                          <a:xfrm>
                            <a:off x="0" y="0"/>
                            <a:ext cx="2475950" cy="30817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C12BD2" w14:textId="323999F9" w:rsidR="003E5197" w:rsidRPr="00340A0D" w:rsidRDefault="003E5197" w:rsidP="00EE76EC">
            <w:pPr>
              <w:ind w:leftChars="0" w:left="0" w:firstLineChars="0" w:firstLine="0"/>
              <w:jc w:val="center"/>
              <w:rPr>
                <w:rFonts w:ascii="Times New Roman" w:hAnsi="Times New Roman" w:cs="Times New Roman"/>
                <w:sz w:val="12"/>
                <w:szCs w:val="12"/>
              </w:rPr>
            </w:pPr>
          </w:p>
        </w:tc>
      </w:tr>
    </w:tbl>
    <w:p w14:paraId="49929FD6" w14:textId="3A07196A" w:rsidR="00660A48" w:rsidRDefault="00660A48" w:rsidP="00340A0D">
      <w:pPr>
        <w:pBdr>
          <w:top w:val="nil"/>
          <w:left w:val="nil"/>
          <w:bottom w:val="nil"/>
          <w:right w:val="nil"/>
          <w:between w:val="nil"/>
        </w:pBdr>
        <w:spacing w:after="0" w:line="240" w:lineRule="auto"/>
        <w:ind w:leftChars="0" w:left="2" w:hanging="2"/>
        <w:jc w:val="center"/>
        <w:rPr>
          <w:rFonts w:ascii="Times New Roman" w:hAnsi="Times New Roman" w:cs="Times New Roman"/>
          <w:sz w:val="20"/>
          <w:szCs w:val="20"/>
        </w:rPr>
      </w:pPr>
      <w:r>
        <w:rPr>
          <w:rFonts w:ascii="Times New Roman" w:hAnsi="Times New Roman" w:cs="Times New Roman"/>
          <w:b/>
          <w:sz w:val="20"/>
        </w:rPr>
        <w:t>Figure</w:t>
      </w:r>
      <w:r w:rsidRPr="003C27E6">
        <w:rPr>
          <w:rFonts w:ascii="Times New Roman" w:hAnsi="Times New Roman" w:cs="Times New Roman"/>
          <w:b/>
          <w:sz w:val="20"/>
        </w:rPr>
        <w:t xml:space="preserve"> </w:t>
      </w:r>
      <w:r>
        <w:rPr>
          <w:rFonts w:ascii="Times New Roman" w:hAnsi="Times New Roman" w:cs="Times New Roman"/>
          <w:b/>
          <w:sz w:val="20"/>
        </w:rPr>
        <w:t>4</w:t>
      </w:r>
      <w:r w:rsidRPr="003C27E6">
        <w:rPr>
          <w:rFonts w:ascii="Times New Roman" w:hAnsi="Times New Roman" w:cs="Times New Roman"/>
          <w:b/>
          <w:sz w:val="20"/>
        </w:rPr>
        <w:t>.</w:t>
      </w:r>
      <w:r>
        <w:rPr>
          <w:rFonts w:ascii="Times New Roman" w:hAnsi="Times New Roman" w:cs="Times New Roman"/>
          <w:b/>
          <w:sz w:val="20"/>
        </w:rPr>
        <w:t xml:space="preserve"> </w:t>
      </w:r>
      <w:r>
        <w:rPr>
          <w:rFonts w:ascii="Times New Roman" w:hAnsi="Times New Roman" w:cs="Times New Roman"/>
          <w:sz w:val="20"/>
          <w:szCs w:val="20"/>
        </w:rPr>
        <w:t>S</w:t>
      </w:r>
      <w:r w:rsidRPr="001B3C23">
        <w:rPr>
          <w:rFonts w:ascii="Times New Roman" w:hAnsi="Times New Roman" w:cs="Times New Roman"/>
          <w:sz w:val="20"/>
          <w:szCs w:val="20"/>
        </w:rPr>
        <w:t>ampling points for the valid determination of land classification</w:t>
      </w:r>
      <w:r>
        <w:rPr>
          <w:rFonts w:ascii="Times New Roman" w:hAnsi="Times New Roman" w:cs="Times New Roman"/>
          <w:sz w:val="20"/>
          <w:szCs w:val="20"/>
        </w:rPr>
        <w:t xml:space="preserve"> using </w:t>
      </w:r>
      <w:r w:rsidR="00D26D3C">
        <w:rPr>
          <w:rFonts w:ascii="Times New Roman" w:hAnsi="Times New Roman" w:cs="Times New Roman"/>
          <w:bCs/>
          <w:sz w:val="20"/>
        </w:rPr>
        <w:t xml:space="preserve">SVM </w:t>
      </w:r>
      <w:r w:rsidR="00D26D3C" w:rsidRPr="001B3C23">
        <w:rPr>
          <w:rFonts w:ascii="Times New Roman" w:hAnsi="Times New Roman" w:cs="Times New Roman"/>
          <w:sz w:val="20"/>
          <w:szCs w:val="20"/>
        </w:rPr>
        <w:t xml:space="preserve">for the </w:t>
      </w:r>
      <w:r w:rsidR="00D26D3C">
        <w:rPr>
          <w:rFonts w:ascii="Times New Roman" w:hAnsi="Times New Roman" w:cs="Times New Roman"/>
          <w:sz w:val="20"/>
          <w:szCs w:val="20"/>
        </w:rPr>
        <w:t xml:space="preserve">(a) </w:t>
      </w:r>
      <w:r w:rsidR="00D26D3C" w:rsidRPr="001B3C23">
        <w:rPr>
          <w:rFonts w:ascii="Times New Roman" w:hAnsi="Times New Roman" w:cs="Times New Roman"/>
          <w:sz w:val="20"/>
          <w:szCs w:val="20"/>
        </w:rPr>
        <w:t>20</w:t>
      </w:r>
      <w:r w:rsidR="00D26D3C">
        <w:rPr>
          <w:rFonts w:ascii="Times New Roman" w:hAnsi="Times New Roman" w:cs="Times New Roman"/>
          <w:sz w:val="20"/>
          <w:szCs w:val="20"/>
        </w:rPr>
        <w:t>1</w:t>
      </w:r>
      <w:r w:rsidR="00D26D3C" w:rsidRPr="001B3C23">
        <w:rPr>
          <w:rFonts w:ascii="Times New Roman" w:hAnsi="Times New Roman" w:cs="Times New Roman"/>
          <w:sz w:val="20"/>
          <w:szCs w:val="20"/>
        </w:rPr>
        <w:t>0</w:t>
      </w:r>
      <w:r w:rsidR="00D26D3C">
        <w:rPr>
          <w:rFonts w:ascii="Times New Roman" w:hAnsi="Times New Roman" w:cs="Times New Roman"/>
          <w:sz w:val="20"/>
          <w:szCs w:val="20"/>
        </w:rPr>
        <w:t>, (b) 2020</w:t>
      </w:r>
      <w:r w:rsidR="00D26D3C" w:rsidRPr="001B3C23">
        <w:rPr>
          <w:rFonts w:ascii="Times New Roman" w:hAnsi="Times New Roman" w:cs="Times New Roman"/>
          <w:sz w:val="20"/>
          <w:szCs w:val="20"/>
        </w:rPr>
        <w:t xml:space="preserve"> </w:t>
      </w:r>
      <w:r w:rsidRPr="001B3C23">
        <w:rPr>
          <w:rFonts w:ascii="Times New Roman" w:hAnsi="Times New Roman" w:cs="Times New Roman"/>
          <w:sz w:val="20"/>
          <w:szCs w:val="20"/>
        </w:rPr>
        <w:t>image</w:t>
      </w:r>
    </w:p>
    <w:p w14:paraId="3822795F" w14:textId="77777777" w:rsidR="00893F37" w:rsidRDefault="00893F37" w:rsidP="0082751D">
      <w:pPr>
        <w:pBdr>
          <w:top w:val="nil"/>
          <w:left w:val="nil"/>
          <w:bottom w:val="nil"/>
          <w:right w:val="nil"/>
          <w:between w:val="nil"/>
        </w:pBdr>
        <w:spacing w:after="0" w:line="240" w:lineRule="auto"/>
        <w:ind w:leftChars="0" w:left="0" w:firstLineChars="0" w:firstLine="0"/>
        <w:rPr>
          <w:rFonts w:ascii="Times New Roman" w:hAnsi="Times New Roman" w:cs="Times New Roman"/>
          <w:b/>
          <w:bCs/>
          <w:sz w:val="20"/>
          <w:szCs w:val="20"/>
        </w:rPr>
      </w:pPr>
    </w:p>
    <w:p w14:paraId="5A7E60AC" w14:textId="75794FCE" w:rsidR="00FB4277" w:rsidRDefault="00FB4277" w:rsidP="00FB4277">
      <w:pPr>
        <w:spacing w:after="0" w:line="240" w:lineRule="auto"/>
        <w:ind w:left="0" w:hanging="2"/>
        <w:jc w:val="center"/>
        <w:rPr>
          <w:rFonts w:ascii="Times New Roman" w:hAnsi="Times New Roman" w:cs="Times New Roman"/>
          <w:sz w:val="24"/>
          <w:szCs w:val="24"/>
        </w:rPr>
      </w:pPr>
      <w:r>
        <w:rPr>
          <w:rFonts w:ascii="Times New Roman" w:hAnsi="Times New Roman" w:cs="Times New Roman"/>
          <w:b/>
          <w:bCs/>
          <w:sz w:val="20"/>
          <w:szCs w:val="20"/>
        </w:rPr>
        <w:t>Table</w:t>
      </w:r>
      <w:r w:rsidRPr="00A01996">
        <w:rPr>
          <w:rFonts w:ascii="Times New Roman" w:hAnsi="Times New Roman" w:cs="Times New Roman"/>
          <w:b/>
          <w:bCs/>
          <w:sz w:val="20"/>
          <w:szCs w:val="20"/>
        </w:rPr>
        <w:t xml:space="preserve"> </w:t>
      </w:r>
      <w:r w:rsidR="00DC2390">
        <w:rPr>
          <w:rFonts w:ascii="Times New Roman" w:hAnsi="Times New Roman" w:cs="Times New Roman"/>
          <w:b/>
          <w:bCs/>
          <w:sz w:val="20"/>
          <w:szCs w:val="20"/>
        </w:rPr>
        <w:t>3</w:t>
      </w:r>
      <w:r w:rsidRPr="00A01996">
        <w:rPr>
          <w:rFonts w:ascii="Times New Roman" w:hAnsi="Times New Roman" w:cs="Times New Roman"/>
          <w:b/>
          <w:b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Number of random sampling points for each land cover class</w:t>
      </w:r>
      <w:r w:rsidR="00DC2390">
        <w:rPr>
          <w:rFonts w:ascii="Times New Roman" w:hAnsi="Times New Roman" w:cs="Times New Roman"/>
          <w:sz w:val="20"/>
          <w:szCs w:val="20"/>
        </w:rPr>
        <w:t xml:space="preserve"> using SVM algorithm</w:t>
      </w:r>
    </w:p>
    <w:p w14:paraId="3D4F924F" w14:textId="77777777" w:rsidR="00FB4277" w:rsidRPr="00340A0D" w:rsidRDefault="00FB4277" w:rsidP="00340A0D">
      <w:pPr>
        <w:spacing w:after="0" w:line="240" w:lineRule="auto"/>
        <w:ind w:leftChars="0" w:left="0" w:firstLineChars="0" w:firstLine="0"/>
        <w:jc w:val="both"/>
        <w:rPr>
          <w:rFonts w:ascii="Times New Roman" w:hAnsi="Times New Roman" w:cs="Times New Roman"/>
          <w:sz w:val="12"/>
          <w:szCs w:val="12"/>
        </w:rPr>
      </w:pPr>
    </w:p>
    <w:tbl>
      <w:tblPr>
        <w:tblW w:w="9210" w:type="dxa"/>
        <w:jc w:val="center"/>
        <w:tblLook w:val="04A0" w:firstRow="1" w:lastRow="0" w:firstColumn="1" w:lastColumn="0" w:noHBand="0" w:noVBand="1"/>
      </w:tblPr>
      <w:tblGrid>
        <w:gridCol w:w="1555"/>
        <w:gridCol w:w="1418"/>
        <w:gridCol w:w="2409"/>
        <w:gridCol w:w="1418"/>
        <w:gridCol w:w="2410"/>
      </w:tblGrid>
      <w:tr w:rsidR="00FB4277" w:rsidRPr="00646860" w14:paraId="5D876004" w14:textId="77777777" w:rsidTr="00EE76EC">
        <w:trPr>
          <w:trHeight w:val="20"/>
          <w:jc w:val="center"/>
        </w:trPr>
        <w:tc>
          <w:tcPr>
            <w:tcW w:w="1555" w:type="dxa"/>
            <w:tcBorders>
              <w:top w:val="single" w:sz="4" w:space="0" w:color="auto"/>
            </w:tcBorders>
            <w:shd w:val="clear" w:color="auto" w:fill="B8CCE4" w:themeFill="accent1" w:themeFillTint="66"/>
            <w:noWrap/>
            <w:vAlign w:val="center"/>
            <w:hideMark/>
          </w:tcPr>
          <w:p w14:paraId="30ACA2CA" w14:textId="77777777" w:rsidR="00FB4277" w:rsidRPr="00646860" w:rsidRDefault="00FB4277" w:rsidP="00EE76EC">
            <w:pPr>
              <w:spacing w:after="0" w:line="240" w:lineRule="auto"/>
              <w:ind w:left="0" w:hanging="2"/>
              <w:jc w:val="right"/>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Year</w:t>
            </w:r>
          </w:p>
        </w:tc>
        <w:tc>
          <w:tcPr>
            <w:tcW w:w="3827" w:type="dxa"/>
            <w:gridSpan w:val="2"/>
            <w:tcBorders>
              <w:top w:val="single" w:sz="4" w:space="0" w:color="auto"/>
              <w:bottom w:val="single" w:sz="4" w:space="0" w:color="auto"/>
            </w:tcBorders>
            <w:shd w:val="clear" w:color="auto" w:fill="B8CCE4" w:themeFill="accent1" w:themeFillTint="66"/>
            <w:noWrap/>
            <w:vAlign w:val="center"/>
            <w:hideMark/>
          </w:tcPr>
          <w:p w14:paraId="69EDDACC" w14:textId="77777777" w:rsidR="00FB4277" w:rsidRPr="00646860" w:rsidRDefault="00FB4277"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3828" w:type="dxa"/>
            <w:gridSpan w:val="2"/>
            <w:tcBorders>
              <w:top w:val="single" w:sz="4" w:space="0" w:color="auto"/>
              <w:bottom w:val="single" w:sz="4" w:space="0" w:color="auto"/>
            </w:tcBorders>
            <w:shd w:val="clear" w:color="auto" w:fill="B8CCE4" w:themeFill="accent1" w:themeFillTint="66"/>
            <w:noWrap/>
            <w:vAlign w:val="center"/>
            <w:hideMark/>
          </w:tcPr>
          <w:p w14:paraId="64EFC5E2" w14:textId="77777777" w:rsidR="00FB4277" w:rsidRPr="00646860" w:rsidRDefault="00FB4277"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FB4277" w:rsidRPr="00646860" w14:paraId="3F79275B" w14:textId="77777777" w:rsidTr="00EE76EC">
        <w:trPr>
          <w:trHeight w:val="20"/>
          <w:jc w:val="center"/>
        </w:trPr>
        <w:tc>
          <w:tcPr>
            <w:tcW w:w="1555" w:type="dxa"/>
            <w:tcBorders>
              <w:bottom w:val="single" w:sz="4" w:space="0" w:color="auto"/>
            </w:tcBorders>
            <w:shd w:val="clear" w:color="auto" w:fill="B8CCE4" w:themeFill="accent1" w:themeFillTint="66"/>
            <w:noWrap/>
            <w:vAlign w:val="center"/>
            <w:hideMark/>
          </w:tcPr>
          <w:p w14:paraId="2D7B6F64" w14:textId="77777777" w:rsidR="00FB4277" w:rsidRPr="00646860" w:rsidRDefault="00FB4277" w:rsidP="00EE76EC">
            <w:pPr>
              <w:spacing w:after="0" w:line="240" w:lineRule="auto"/>
              <w:ind w:left="0" w:hanging="2"/>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Land cover</w:t>
            </w:r>
          </w:p>
        </w:tc>
        <w:tc>
          <w:tcPr>
            <w:tcW w:w="1418" w:type="dxa"/>
            <w:tcBorders>
              <w:top w:val="single" w:sz="4" w:space="0" w:color="auto"/>
              <w:bottom w:val="single" w:sz="4" w:space="0" w:color="auto"/>
            </w:tcBorders>
            <w:shd w:val="clear" w:color="auto" w:fill="B8CCE4" w:themeFill="accent1" w:themeFillTint="66"/>
            <w:noWrap/>
            <w:vAlign w:val="center"/>
            <w:hideMark/>
          </w:tcPr>
          <w:p w14:paraId="736D256B" w14:textId="77777777" w:rsidR="00FB4277" w:rsidRPr="00646860" w:rsidRDefault="00FB4277"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2409" w:type="dxa"/>
            <w:tcBorders>
              <w:top w:val="single" w:sz="4" w:space="0" w:color="auto"/>
              <w:bottom w:val="single" w:sz="4" w:space="0" w:color="auto"/>
            </w:tcBorders>
            <w:shd w:val="clear" w:color="auto" w:fill="B8CCE4" w:themeFill="accent1" w:themeFillTint="66"/>
            <w:noWrap/>
            <w:vAlign w:val="center"/>
            <w:hideMark/>
          </w:tcPr>
          <w:p w14:paraId="3D416EC2" w14:textId="77777777" w:rsidR="00FB4277" w:rsidRPr="00646860" w:rsidRDefault="00FB4277"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 xml:space="preserve">Random sampling points </w:t>
            </w:r>
          </w:p>
        </w:tc>
        <w:tc>
          <w:tcPr>
            <w:tcW w:w="1418" w:type="dxa"/>
            <w:tcBorders>
              <w:top w:val="single" w:sz="4" w:space="0" w:color="auto"/>
              <w:bottom w:val="single" w:sz="4" w:space="0" w:color="auto"/>
            </w:tcBorders>
            <w:shd w:val="clear" w:color="auto" w:fill="B8CCE4" w:themeFill="accent1" w:themeFillTint="66"/>
            <w:noWrap/>
            <w:vAlign w:val="center"/>
            <w:hideMark/>
          </w:tcPr>
          <w:p w14:paraId="1242F01B" w14:textId="77777777" w:rsidR="00FB4277" w:rsidRPr="00646860" w:rsidRDefault="00FB4277"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2410" w:type="dxa"/>
            <w:tcBorders>
              <w:top w:val="single" w:sz="4" w:space="0" w:color="auto"/>
              <w:bottom w:val="single" w:sz="4" w:space="0" w:color="auto"/>
            </w:tcBorders>
            <w:shd w:val="clear" w:color="auto" w:fill="B8CCE4" w:themeFill="accent1" w:themeFillTint="66"/>
            <w:noWrap/>
            <w:vAlign w:val="center"/>
            <w:hideMark/>
          </w:tcPr>
          <w:p w14:paraId="2D01F74E" w14:textId="77777777" w:rsidR="00FB4277" w:rsidRPr="00417815" w:rsidRDefault="00FB4277" w:rsidP="00EE76EC">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b/>
                <w:bCs/>
                <w:color w:val="000000"/>
                <w:sz w:val="20"/>
                <w:szCs w:val="20"/>
                <w:lang w:eastAsia="en-MY"/>
              </w:rPr>
              <w:t>Random sampling points</w:t>
            </w:r>
          </w:p>
        </w:tc>
      </w:tr>
      <w:tr w:rsidR="006250D5" w:rsidRPr="00646860" w14:paraId="58FD9C2A" w14:textId="77777777" w:rsidTr="00EE76EC">
        <w:trPr>
          <w:trHeight w:val="20"/>
          <w:jc w:val="center"/>
        </w:trPr>
        <w:tc>
          <w:tcPr>
            <w:tcW w:w="1555" w:type="dxa"/>
            <w:tcBorders>
              <w:top w:val="single" w:sz="4" w:space="0" w:color="auto"/>
            </w:tcBorders>
            <w:shd w:val="clear" w:color="auto" w:fill="auto"/>
            <w:noWrap/>
            <w:vAlign w:val="center"/>
            <w:hideMark/>
          </w:tcPr>
          <w:p w14:paraId="25E7947E"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Forest</w:t>
            </w:r>
          </w:p>
        </w:tc>
        <w:tc>
          <w:tcPr>
            <w:tcW w:w="1418" w:type="dxa"/>
            <w:tcBorders>
              <w:top w:val="single" w:sz="4" w:space="0" w:color="auto"/>
            </w:tcBorders>
            <w:shd w:val="clear" w:color="auto" w:fill="auto"/>
            <w:noWrap/>
            <w:vAlign w:val="center"/>
            <w:hideMark/>
          </w:tcPr>
          <w:p w14:paraId="403875B9" w14:textId="70177C95"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528</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728.4</w:t>
            </w:r>
          </w:p>
        </w:tc>
        <w:tc>
          <w:tcPr>
            <w:tcW w:w="2409" w:type="dxa"/>
            <w:tcBorders>
              <w:top w:val="single" w:sz="4" w:space="0" w:color="auto"/>
            </w:tcBorders>
            <w:shd w:val="clear" w:color="auto" w:fill="auto"/>
            <w:noWrap/>
            <w:vAlign w:val="center"/>
            <w:hideMark/>
          </w:tcPr>
          <w:p w14:paraId="51090CC7" w14:textId="334CCCB8"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72</w:t>
            </w:r>
          </w:p>
        </w:tc>
        <w:tc>
          <w:tcPr>
            <w:tcW w:w="1418" w:type="dxa"/>
            <w:tcBorders>
              <w:top w:val="single" w:sz="4" w:space="0" w:color="auto"/>
            </w:tcBorders>
            <w:shd w:val="clear" w:color="auto" w:fill="auto"/>
            <w:noWrap/>
            <w:vAlign w:val="center"/>
            <w:hideMark/>
          </w:tcPr>
          <w:p w14:paraId="633C0E93" w14:textId="616F1EBD"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883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286.11</w:t>
            </w:r>
          </w:p>
        </w:tc>
        <w:tc>
          <w:tcPr>
            <w:tcW w:w="2410" w:type="dxa"/>
            <w:tcBorders>
              <w:top w:val="single" w:sz="4" w:space="0" w:color="auto"/>
            </w:tcBorders>
            <w:shd w:val="clear" w:color="auto" w:fill="auto"/>
            <w:noWrap/>
            <w:vAlign w:val="center"/>
            <w:hideMark/>
          </w:tcPr>
          <w:p w14:paraId="120806E8" w14:textId="21459BA2"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67</w:t>
            </w:r>
          </w:p>
        </w:tc>
      </w:tr>
      <w:tr w:rsidR="006250D5" w:rsidRPr="00646860" w14:paraId="1EAFC46C" w14:textId="77777777" w:rsidTr="00EE76EC">
        <w:trPr>
          <w:trHeight w:val="20"/>
          <w:jc w:val="center"/>
        </w:trPr>
        <w:tc>
          <w:tcPr>
            <w:tcW w:w="1555" w:type="dxa"/>
            <w:shd w:val="clear" w:color="auto" w:fill="auto"/>
            <w:noWrap/>
            <w:vAlign w:val="center"/>
            <w:hideMark/>
          </w:tcPr>
          <w:p w14:paraId="145CE5B5"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Water bodies</w:t>
            </w:r>
          </w:p>
        </w:tc>
        <w:tc>
          <w:tcPr>
            <w:tcW w:w="1418" w:type="dxa"/>
            <w:shd w:val="clear" w:color="auto" w:fill="auto"/>
            <w:noWrap/>
            <w:vAlign w:val="center"/>
            <w:hideMark/>
          </w:tcPr>
          <w:p w14:paraId="4AE4FA30" w14:textId="11C275DF"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121</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384.26</w:t>
            </w:r>
          </w:p>
        </w:tc>
        <w:tc>
          <w:tcPr>
            <w:tcW w:w="2409" w:type="dxa"/>
            <w:shd w:val="clear" w:color="auto" w:fill="auto"/>
            <w:noWrap/>
            <w:vAlign w:val="center"/>
            <w:hideMark/>
          </w:tcPr>
          <w:p w14:paraId="4D5EEE6F"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4DEE00D9" w14:textId="055FB7DE"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155</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103.21</w:t>
            </w:r>
          </w:p>
        </w:tc>
        <w:tc>
          <w:tcPr>
            <w:tcW w:w="2410" w:type="dxa"/>
            <w:shd w:val="clear" w:color="auto" w:fill="auto"/>
            <w:noWrap/>
            <w:vAlign w:val="center"/>
            <w:hideMark/>
          </w:tcPr>
          <w:p w14:paraId="3EA36D95"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6250D5" w:rsidRPr="00646860" w14:paraId="22C05116" w14:textId="77777777" w:rsidTr="00EE76EC">
        <w:trPr>
          <w:trHeight w:val="20"/>
          <w:jc w:val="center"/>
        </w:trPr>
        <w:tc>
          <w:tcPr>
            <w:tcW w:w="1555" w:type="dxa"/>
            <w:shd w:val="clear" w:color="auto" w:fill="auto"/>
            <w:noWrap/>
            <w:vAlign w:val="center"/>
            <w:hideMark/>
          </w:tcPr>
          <w:p w14:paraId="580F2E29"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 xml:space="preserve">Oil palm </w:t>
            </w:r>
          </w:p>
        </w:tc>
        <w:tc>
          <w:tcPr>
            <w:tcW w:w="1418" w:type="dxa"/>
            <w:shd w:val="clear" w:color="auto" w:fill="auto"/>
            <w:noWrap/>
            <w:vAlign w:val="center"/>
            <w:hideMark/>
          </w:tcPr>
          <w:p w14:paraId="596ACD4F" w14:textId="217463CC"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084</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155.1</w:t>
            </w:r>
          </w:p>
        </w:tc>
        <w:tc>
          <w:tcPr>
            <w:tcW w:w="2409" w:type="dxa"/>
            <w:shd w:val="clear" w:color="auto" w:fill="auto"/>
            <w:noWrap/>
            <w:vAlign w:val="center"/>
            <w:hideMark/>
          </w:tcPr>
          <w:p w14:paraId="7153378C" w14:textId="06FB5FCC"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23</w:t>
            </w:r>
          </w:p>
        </w:tc>
        <w:tc>
          <w:tcPr>
            <w:tcW w:w="1418" w:type="dxa"/>
            <w:shd w:val="clear" w:color="auto" w:fill="auto"/>
            <w:noWrap/>
            <w:vAlign w:val="center"/>
            <w:hideMark/>
          </w:tcPr>
          <w:p w14:paraId="2086EC9F" w14:textId="3A0156D9"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364</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050.06</w:t>
            </w:r>
          </w:p>
        </w:tc>
        <w:tc>
          <w:tcPr>
            <w:tcW w:w="2410" w:type="dxa"/>
            <w:shd w:val="clear" w:color="auto" w:fill="auto"/>
            <w:noWrap/>
            <w:vAlign w:val="center"/>
            <w:hideMark/>
          </w:tcPr>
          <w:p w14:paraId="733065DA" w14:textId="039D07EC"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25</w:t>
            </w:r>
          </w:p>
        </w:tc>
      </w:tr>
      <w:tr w:rsidR="006250D5" w:rsidRPr="00646860" w14:paraId="0B6F96E3" w14:textId="77777777" w:rsidTr="00EE76EC">
        <w:trPr>
          <w:trHeight w:val="20"/>
          <w:jc w:val="center"/>
        </w:trPr>
        <w:tc>
          <w:tcPr>
            <w:tcW w:w="1555" w:type="dxa"/>
            <w:shd w:val="clear" w:color="auto" w:fill="auto"/>
            <w:noWrap/>
            <w:vAlign w:val="center"/>
            <w:hideMark/>
          </w:tcPr>
          <w:p w14:paraId="46F37A41"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Rubber</w:t>
            </w:r>
          </w:p>
        </w:tc>
        <w:tc>
          <w:tcPr>
            <w:tcW w:w="1418" w:type="dxa"/>
            <w:shd w:val="clear" w:color="auto" w:fill="auto"/>
            <w:noWrap/>
            <w:vAlign w:val="center"/>
            <w:hideMark/>
          </w:tcPr>
          <w:p w14:paraId="05A5F179" w14:textId="7915A42C"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w:t>
            </w:r>
          </w:p>
        </w:tc>
        <w:tc>
          <w:tcPr>
            <w:tcW w:w="2409" w:type="dxa"/>
            <w:shd w:val="clear" w:color="auto" w:fill="auto"/>
            <w:noWrap/>
            <w:vAlign w:val="center"/>
            <w:hideMark/>
          </w:tcPr>
          <w:p w14:paraId="4A2D6AF9" w14:textId="3EA0FD19"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w:t>
            </w:r>
          </w:p>
        </w:tc>
        <w:tc>
          <w:tcPr>
            <w:tcW w:w="1418" w:type="dxa"/>
            <w:shd w:val="clear" w:color="auto" w:fill="auto"/>
            <w:noWrap/>
            <w:vAlign w:val="center"/>
            <w:hideMark/>
          </w:tcPr>
          <w:p w14:paraId="4B6DBF41" w14:textId="67121050"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w:t>
            </w:r>
          </w:p>
        </w:tc>
        <w:tc>
          <w:tcPr>
            <w:tcW w:w="2410" w:type="dxa"/>
            <w:shd w:val="clear" w:color="auto" w:fill="auto"/>
            <w:noWrap/>
            <w:vAlign w:val="center"/>
            <w:hideMark/>
          </w:tcPr>
          <w:p w14:paraId="4C4EF090" w14:textId="7EE52646"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rPr>
              <w:t>-</w:t>
            </w:r>
          </w:p>
        </w:tc>
      </w:tr>
      <w:tr w:rsidR="006250D5" w:rsidRPr="00646860" w14:paraId="159F5B13" w14:textId="77777777" w:rsidTr="00EE76EC">
        <w:trPr>
          <w:trHeight w:val="20"/>
          <w:jc w:val="center"/>
        </w:trPr>
        <w:tc>
          <w:tcPr>
            <w:tcW w:w="1555" w:type="dxa"/>
            <w:shd w:val="clear" w:color="auto" w:fill="auto"/>
            <w:noWrap/>
            <w:vAlign w:val="center"/>
            <w:hideMark/>
          </w:tcPr>
          <w:p w14:paraId="52FC3C62"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1418" w:type="dxa"/>
            <w:shd w:val="clear" w:color="auto" w:fill="auto"/>
            <w:noWrap/>
            <w:vAlign w:val="center"/>
            <w:hideMark/>
          </w:tcPr>
          <w:p w14:paraId="31A5651A" w14:textId="40B48C1E"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109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574.55</w:t>
            </w:r>
          </w:p>
        </w:tc>
        <w:tc>
          <w:tcPr>
            <w:tcW w:w="2409" w:type="dxa"/>
            <w:shd w:val="clear" w:color="auto" w:fill="auto"/>
            <w:noWrap/>
            <w:hideMark/>
          </w:tcPr>
          <w:p w14:paraId="312466B2"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shd w:val="clear" w:color="auto" w:fill="auto"/>
            <w:noWrap/>
            <w:vAlign w:val="center"/>
            <w:hideMark/>
          </w:tcPr>
          <w:p w14:paraId="5C8482BE" w14:textId="567637E6"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322</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155.27</w:t>
            </w:r>
          </w:p>
        </w:tc>
        <w:tc>
          <w:tcPr>
            <w:tcW w:w="2410" w:type="dxa"/>
            <w:shd w:val="clear" w:color="auto" w:fill="auto"/>
            <w:noWrap/>
            <w:vAlign w:val="center"/>
            <w:hideMark/>
          </w:tcPr>
          <w:p w14:paraId="6298A92F"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6250D5" w:rsidRPr="00646860" w14:paraId="2C91438B" w14:textId="77777777" w:rsidTr="00EE76EC">
        <w:trPr>
          <w:trHeight w:val="20"/>
          <w:jc w:val="center"/>
        </w:trPr>
        <w:tc>
          <w:tcPr>
            <w:tcW w:w="1555" w:type="dxa"/>
            <w:tcBorders>
              <w:bottom w:val="single" w:sz="4" w:space="0" w:color="auto"/>
            </w:tcBorders>
            <w:shd w:val="clear" w:color="auto" w:fill="auto"/>
            <w:noWrap/>
            <w:vAlign w:val="center"/>
            <w:hideMark/>
          </w:tcPr>
          <w:p w14:paraId="1D75AA11" w14:textId="77777777" w:rsidR="006250D5" w:rsidRPr="00BD7101" w:rsidRDefault="006250D5" w:rsidP="006250D5">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Others</w:t>
            </w:r>
          </w:p>
        </w:tc>
        <w:tc>
          <w:tcPr>
            <w:tcW w:w="1418" w:type="dxa"/>
            <w:tcBorders>
              <w:bottom w:val="single" w:sz="4" w:space="0" w:color="auto"/>
            </w:tcBorders>
            <w:shd w:val="clear" w:color="auto" w:fill="auto"/>
            <w:noWrap/>
            <w:vAlign w:val="center"/>
            <w:hideMark/>
          </w:tcPr>
          <w:p w14:paraId="460A1090" w14:textId="1022AE28"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432</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229.95</w:t>
            </w:r>
          </w:p>
        </w:tc>
        <w:tc>
          <w:tcPr>
            <w:tcW w:w="2409" w:type="dxa"/>
            <w:tcBorders>
              <w:bottom w:val="single" w:sz="4" w:space="0" w:color="auto"/>
            </w:tcBorders>
            <w:shd w:val="clear" w:color="auto" w:fill="auto"/>
            <w:noWrap/>
            <w:hideMark/>
          </w:tcPr>
          <w:p w14:paraId="0B2A3B9C"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BD7101">
              <w:rPr>
                <w:rFonts w:ascii="Times New Roman" w:hAnsi="Times New Roman" w:cs="Times New Roman"/>
                <w:color w:val="000000"/>
                <w:sz w:val="20"/>
                <w:szCs w:val="20"/>
              </w:rPr>
              <w:t>10</w:t>
            </w:r>
          </w:p>
        </w:tc>
        <w:tc>
          <w:tcPr>
            <w:tcW w:w="1418" w:type="dxa"/>
            <w:tcBorders>
              <w:bottom w:val="single" w:sz="4" w:space="0" w:color="auto"/>
            </w:tcBorders>
            <w:shd w:val="clear" w:color="auto" w:fill="auto"/>
            <w:noWrap/>
            <w:vAlign w:val="center"/>
            <w:hideMark/>
          </w:tcPr>
          <w:p w14:paraId="6E3D743C" w14:textId="353FBF09"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549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741.24</w:t>
            </w:r>
          </w:p>
        </w:tc>
        <w:tc>
          <w:tcPr>
            <w:tcW w:w="2410" w:type="dxa"/>
            <w:tcBorders>
              <w:bottom w:val="single" w:sz="4" w:space="0" w:color="auto"/>
            </w:tcBorders>
            <w:shd w:val="clear" w:color="auto" w:fill="auto"/>
            <w:noWrap/>
            <w:vAlign w:val="center"/>
            <w:hideMark/>
          </w:tcPr>
          <w:p w14:paraId="46A11436" w14:textId="77777777" w:rsidR="006250D5" w:rsidRPr="00BD7101" w:rsidRDefault="006250D5" w:rsidP="006250D5">
            <w:pPr>
              <w:spacing w:after="0" w:line="240" w:lineRule="auto"/>
              <w:ind w:left="0" w:hanging="2"/>
              <w:jc w:val="center"/>
              <w:rPr>
                <w:rFonts w:ascii="Times New Roman" w:eastAsia="Times New Roman" w:hAnsi="Times New Roman" w:cs="Times New Roman"/>
                <w:color w:val="000000"/>
                <w:sz w:val="20"/>
                <w:szCs w:val="20"/>
                <w:lang w:eastAsia="en-MY"/>
              </w:rPr>
            </w:pPr>
            <w:r w:rsidRPr="00EF709C">
              <w:rPr>
                <w:rFonts w:ascii="Times New Roman" w:hAnsi="Times New Roman" w:cs="Times New Roman"/>
                <w:color w:val="000000"/>
                <w:sz w:val="20"/>
                <w:szCs w:val="20"/>
              </w:rPr>
              <w:t>10</w:t>
            </w:r>
          </w:p>
        </w:tc>
      </w:tr>
      <w:tr w:rsidR="006250D5" w:rsidRPr="00646860" w14:paraId="66766DB5" w14:textId="77777777" w:rsidTr="00EE76EC">
        <w:trPr>
          <w:trHeight w:val="20"/>
          <w:jc w:val="center"/>
        </w:trPr>
        <w:tc>
          <w:tcPr>
            <w:tcW w:w="1555" w:type="dxa"/>
            <w:tcBorders>
              <w:top w:val="single" w:sz="4" w:space="0" w:color="auto"/>
              <w:bottom w:val="single" w:sz="4" w:space="0" w:color="auto"/>
            </w:tcBorders>
            <w:shd w:val="clear" w:color="auto" w:fill="auto"/>
            <w:noWrap/>
            <w:vAlign w:val="center"/>
            <w:hideMark/>
          </w:tcPr>
          <w:p w14:paraId="5BD902DC" w14:textId="77777777" w:rsidR="006250D5" w:rsidRPr="00BD7101" w:rsidRDefault="006250D5" w:rsidP="006250D5">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Total</w:t>
            </w:r>
          </w:p>
        </w:tc>
        <w:tc>
          <w:tcPr>
            <w:tcW w:w="1418" w:type="dxa"/>
            <w:tcBorders>
              <w:top w:val="single" w:sz="4" w:space="0" w:color="auto"/>
              <w:bottom w:val="single" w:sz="4" w:space="0" w:color="auto"/>
            </w:tcBorders>
            <w:shd w:val="clear" w:color="auto" w:fill="auto"/>
            <w:noWrap/>
            <w:vAlign w:val="center"/>
            <w:hideMark/>
          </w:tcPr>
          <w:p w14:paraId="2F4FAA2F" w14:textId="4DEED22B" w:rsidR="006250D5" w:rsidRPr="00BD7101" w:rsidRDefault="006250D5" w:rsidP="006250D5">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13</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276</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072.3</w:t>
            </w:r>
          </w:p>
        </w:tc>
        <w:tc>
          <w:tcPr>
            <w:tcW w:w="2409" w:type="dxa"/>
            <w:tcBorders>
              <w:top w:val="single" w:sz="4" w:space="0" w:color="auto"/>
              <w:bottom w:val="single" w:sz="4" w:space="0" w:color="auto"/>
            </w:tcBorders>
            <w:shd w:val="clear" w:color="auto" w:fill="auto"/>
            <w:noWrap/>
            <w:vAlign w:val="center"/>
            <w:hideMark/>
          </w:tcPr>
          <w:p w14:paraId="1E409502" w14:textId="40495E9B" w:rsidR="006250D5" w:rsidRPr="00BD7101" w:rsidRDefault="006250D5" w:rsidP="006250D5">
            <w:pPr>
              <w:spacing w:after="0" w:line="240" w:lineRule="auto"/>
              <w:ind w:left="0" w:hanging="2"/>
              <w:jc w:val="center"/>
              <w:rPr>
                <w:rFonts w:ascii="Times New Roman" w:eastAsia="Times New Roman" w:hAnsi="Times New Roman" w:cs="Times New Roman"/>
                <w:b/>
                <w:bCs/>
                <w:color w:val="000000"/>
                <w:sz w:val="20"/>
                <w:szCs w:val="20"/>
                <w:lang w:eastAsia="en-MY"/>
              </w:rPr>
            </w:pPr>
            <w:r w:rsidRPr="00BD7101">
              <w:rPr>
                <w:rFonts w:ascii="Times New Roman" w:hAnsi="Times New Roman" w:cs="Times New Roman"/>
                <w:b/>
                <w:bCs/>
                <w:color w:val="000000"/>
                <w:sz w:val="20"/>
                <w:szCs w:val="20"/>
              </w:rPr>
              <w:t>1</w:t>
            </w:r>
            <w:r>
              <w:rPr>
                <w:rFonts w:ascii="Times New Roman" w:hAnsi="Times New Roman" w:cs="Times New Roman"/>
                <w:b/>
                <w:bCs/>
                <w:color w:val="000000"/>
                <w:sz w:val="20"/>
                <w:szCs w:val="20"/>
              </w:rPr>
              <w:t>25</w:t>
            </w:r>
          </w:p>
        </w:tc>
        <w:tc>
          <w:tcPr>
            <w:tcW w:w="1418" w:type="dxa"/>
            <w:tcBorders>
              <w:top w:val="single" w:sz="4" w:space="0" w:color="auto"/>
              <w:bottom w:val="single" w:sz="4" w:space="0" w:color="auto"/>
            </w:tcBorders>
            <w:shd w:val="clear" w:color="auto" w:fill="auto"/>
            <w:noWrap/>
            <w:vAlign w:val="center"/>
            <w:hideMark/>
          </w:tcPr>
          <w:p w14:paraId="2EA12F97" w14:textId="68859CBE" w:rsidR="006250D5" w:rsidRPr="00BD7101" w:rsidRDefault="006250D5" w:rsidP="006250D5">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13</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274</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335.89</w:t>
            </w:r>
          </w:p>
        </w:tc>
        <w:tc>
          <w:tcPr>
            <w:tcW w:w="2410" w:type="dxa"/>
            <w:tcBorders>
              <w:top w:val="single" w:sz="4" w:space="0" w:color="auto"/>
              <w:bottom w:val="single" w:sz="4" w:space="0" w:color="auto"/>
            </w:tcBorders>
            <w:shd w:val="clear" w:color="auto" w:fill="auto"/>
            <w:noWrap/>
            <w:vAlign w:val="center"/>
            <w:hideMark/>
          </w:tcPr>
          <w:p w14:paraId="78AB80BB" w14:textId="1518B8A8" w:rsidR="006250D5" w:rsidRPr="00BD7101" w:rsidRDefault="006250D5" w:rsidP="006250D5">
            <w:pPr>
              <w:spacing w:after="0" w:line="240" w:lineRule="auto"/>
              <w:ind w:left="0" w:hanging="2"/>
              <w:jc w:val="center"/>
              <w:rPr>
                <w:rFonts w:ascii="Times New Roman" w:eastAsia="Times New Roman" w:hAnsi="Times New Roman" w:cs="Times New Roman"/>
                <w:b/>
                <w:bCs/>
                <w:color w:val="000000"/>
                <w:sz w:val="20"/>
                <w:szCs w:val="20"/>
                <w:lang w:eastAsia="en-MY"/>
              </w:rPr>
            </w:pPr>
            <w:r w:rsidRPr="00EF709C">
              <w:rPr>
                <w:rFonts w:ascii="Times New Roman" w:hAnsi="Times New Roman" w:cs="Times New Roman"/>
                <w:b/>
                <w:bCs/>
                <w:color w:val="000000"/>
                <w:sz w:val="20"/>
                <w:szCs w:val="20"/>
              </w:rPr>
              <w:t>12</w:t>
            </w:r>
            <w:r>
              <w:rPr>
                <w:rFonts w:ascii="Times New Roman" w:hAnsi="Times New Roman" w:cs="Times New Roman"/>
                <w:b/>
                <w:bCs/>
                <w:color w:val="000000"/>
                <w:sz w:val="20"/>
                <w:szCs w:val="20"/>
              </w:rPr>
              <w:t>2</w:t>
            </w:r>
          </w:p>
        </w:tc>
      </w:tr>
    </w:tbl>
    <w:p w14:paraId="0B886317" w14:textId="1061D756" w:rsidR="00951E19" w:rsidRPr="00951E19" w:rsidRDefault="00951E19" w:rsidP="003E057D">
      <w:pPr>
        <w:spacing w:after="0" w:line="240" w:lineRule="auto"/>
        <w:ind w:leftChars="0" w:left="0" w:firstLineChars="0" w:firstLine="720"/>
        <w:jc w:val="both"/>
        <w:rPr>
          <w:rFonts w:ascii="Times New Roman" w:hAnsi="Times New Roman" w:cs="Times New Roman"/>
          <w:sz w:val="24"/>
          <w:szCs w:val="24"/>
        </w:rPr>
      </w:pPr>
      <w:r w:rsidRPr="00951E19">
        <w:rPr>
          <w:rFonts w:ascii="Times New Roman" w:hAnsi="Times New Roman" w:cs="Times New Roman"/>
          <w:sz w:val="24"/>
          <w:szCs w:val="24"/>
        </w:rPr>
        <w:lastRenderedPageBreak/>
        <w:t>Finally, this is followed by the process of calculating the confusion matrix, including omission and commission errors, to obtain the Kappa Coefficient and overall accuracy. The confusion matrix, or error matrix, is a quantitative method used to test the accuracy of classification results. It's a table that shows the agreement between land cover classification results and reference images (ground truth). Based on the confusion matrix, various accuracy metrics can be calculated, such as overall accuracy, producer's accuracy, user's accuracy, and the Kappa Coefficient.</w:t>
      </w:r>
      <w:r>
        <w:rPr>
          <w:rFonts w:ascii="Times New Roman" w:hAnsi="Times New Roman" w:cs="Times New Roman"/>
          <w:sz w:val="24"/>
          <w:szCs w:val="24"/>
        </w:rPr>
        <w:t xml:space="preserve"> </w:t>
      </w:r>
      <w:r w:rsidRPr="00951E19">
        <w:rPr>
          <w:rFonts w:ascii="Times New Roman" w:hAnsi="Times New Roman" w:cs="Times New Roman"/>
          <w:sz w:val="24"/>
          <w:szCs w:val="24"/>
        </w:rPr>
        <w:t>Overall accuracy represents the total accuracy of classification. Producer's accuracy refers to the probability that a specific land area is correctly classified, while user's accuracy refers to the probability that a pixel labeled as a certain class is indeed that class. The Kappa Coefficient indicates the classification accuracy. The range of the Kappa Coefficient is from 0 to 1, where 1 represents 100% accuracy. Therefore, a higher Kappa Coefficient indicates more accurate classification results. The computation for assessing image classification accuracy through the error matrix is carried out based on the Kappa equation (k) as follows:</w:t>
      </w:r>
    </w:p>
    <w:p w14:paraId="2D055D1F" w14:textId="77777777" w:rsidR="00721B31" w:rsidRPr="00374DCA" w:rsidRDefault="00721B31" w:rsidP="00721B31">
      <w:pPr>
        <w:spacing w:after="0" w:line="240" w:lineRule="auto"/>
        <w:ind w:left="0" w:hanging="2"/>
        <w:jc w:val="both"/>
        <w:rPr>
          <w:rFonts w:ascii="Times New Roman" w:eastAsiaTheme="minorEastAsia" w:hAnsi="Times New Roman" w:cs="Times New Roman"/>
          <w:sz w:val="20"/>
          <w:szCs w:val="20"/>
        </w:rPr>
      </w:pPr>
      <m:oMathPara>
        <m:oMath>
          <m:r>
            <m:rPr>
              <m:sty m:val="p"/>
            </m:rPr>
            <w:rPr>
              <w:rFonts w:ascii="Cambria Math" w:hAnsi="Cambria Math" w:cs="Times New Roman"/>
              <w:sz w:val="20"/>
              <w:szCs w:val="20"/>
            </w:rPr>
            <m:t>k</m:t>
          </m:r>
          <m:r>
            <w:rPr>
              <w:rFonts w:ascii="Cambria Math" w:hAnsi="Cambria Math" w:cs="Times New Roman"/>
              <w:sz w:val="20"/>
              <w:szCs w:val="20"/>
            </w:rPr>
            <m:t>=</m:t>
          </m:r>
          <m:f>
            <m:fPr>
              <m:ctrlPr>
                <w:rPr>
                  <w:rFonts w:ascii="Cambria Math" w:hAnsi="Cambria Math" w:cs="Times New Roman"/>
                  <w:i/>
                  <w:sz w:val="20"/>
                  <w:szCs w:val="20"/>
                </w:rPr>
              </m:ctrlPr>
            </m:fPr>
            <m:num>
              <m:r>
                <m:rPr>
                  <m:sty m:val="p"/>
                </m:rPr>
                <w:rPr>
                  <w:rFonts w:ascii="Cambria Math" w:hAnsi="Cambria Math" w:cs="Times New Roman"/>
                  <w:sz w:val="20"/>
                  <w:szCs w:val="20"/>
                </w:rPr>
                <m:t xml:space="preserve">Pₒ - Pₑ </m:t>
              </m:r>
            </m:num>
            <m:den>
              <m:r>
                <w:rPr>
                  <w:rFonts w:ascii="Cambria Math" w:hAnsi="Cambria Math" w:cs="Times New Roman"/>
                  <w:sz w:val="20"/>
                  <w:szCs w:val="20"/>
                </w:rPr>
                <m:t>1-</m:t>
              </m:r>
              <m:r>
                <m:rPr>
                  <m:sty m:val="p"/>
                </m:rPr>
                <w:rPr>
                  <w:rFonts w:ascii="Cambria Math" w:hAnsi="Cambria Math" w:cs="Times New Roman"/>
                  <w:sz w:val="20"/>
                  <w:szCs w:val="20"/>
                </w:rPr>
                <m:t>Pₑ</m:t>
              </m:r>
            </m:den>
          </m:f>
        </m:oMath>
      </m:oMathPara>
    </w:p>
    <w:p w14:paraId="41D2494D" w14:textId="5C16AF01" w:rsidR="00721B31" w:rsidRPr="00374DCA" w:rsidRDefault="00721B31" w:rsidP="00721B31">
      <w:pPr>
        <w:spacing w:after="0" w:line="240" w:lineRule="auto"/>
        <w:ind w:left="0" w:hanging="2"/>
        <w:rPr>
          <w:rFonts w:ascii="Times New Roman" w:hAnsi="Times New Roman" w:cs="Times New Roman"/>
          <w:sz w:val="24"/>
          <w:szCs w:val="24"/>
        </w:rPr>
      </w:pPr>
      <w:r w:rsidRPr="00374DCA">
        <w:rPr>
          <w:rFonts w:ascii="Times New Roman" w:eastAsiaTheme="minorEastAsia" w:hAnsi="Times New Roman" w:cs="Times New Roman"/>
          <w:sz w:val="24"/>
          <w:szCs w:val="24"/>
        </w:rPr>
        <w:t>k</w:t>
      </w:r>
      <w:r w:rsidRPr="00374DCA">
        <w:rPr>
          <w:rFonts w:ascii="Times New Roman" w:eastAsiaTheme="minorEastAsia" w:hAnsi="Times New Roman" w:cs="Times New Roman"/>
          <w:sz w:val="24"/>
          <w:szCs w:val="24"/>
        </w:rPr>
        <w:tab/>
        <w:t xml:space="preserve">= </w:t>
      </w:r>
      <w:r w:rsidR="00951E19">
        <w:rPr>
          <w:rFonts w:ascii="Times New Roman" w:hAnsi="Times New Roman" w:cs="Times New Roman"/>
          <w:sz w:val="24"/>
          <w:szCs w:val="24"/>
        </w:rPr>
        <w:t>Kappa C</w:t>
      </w:r>
      <w:r w:rsidRPr="00374DCA">
        <w:rPr>
          <w:rFonts w:ascii="Times New Roman" w:hAnsi="Times New Roman" w:cs="Times New Roman"/>
          <w:sz w:val="24"/>
          <w:szCs w:val="24"/>
        </w:rPr>
        <w:t>oeffi</w:t>
      </w:r>
      <w:r w:rsidR="00951E19">
        <w:rPr>
          <w:rFonts w:ascii="Times New Roman" w:hAnsi="Times New Roman" w:cs="Times New Roman"/>
          <w:sz w:val="24"/>
          <w:szCs w:val="24"/>
        </w:rPr>
        <w:t>ci</w:t>
      </w:r>
      <w:r w:rsidRPr="00374DCA">
        <w:rPr>
          <w:rFonts w:ascii="Times New Roman" w:hAnsi="Times New Roman" w:cs="Times New Roman"/>
          <w:sz w:val="24"/>
          <w:szCs w:val="24"/>
        </w:rPr>
        <w:t>en</w:t>
      </w:r>
      <w:r w:rsidR="00951E19">
        <w:rPr>
          <w:rFonts w:ascii="Times New Roman" w:hAnsi="Times New Roman" w:cs="Times New Roman"/>
          <w:sz w:val="24"/>
          <w:szCs w:val="24"/>
        </w:rPr>
        <w:t>t</w:t>
      </w:r>
      <w:r w:rsidRPr="00374DCA">
        <w:rPr>
          <w:rFonts w:ascii="Times New Roman" w:hAnsi="Times New Roman" w:cs="Times New Roman"/>
          <w:sz w:val="24"/>
          <w:szCs w:val="24"/>
        </w:rPr>
        <w:t xml:space="preserve"> </w:t>
      </w:r>
      <w:r w:rsidR="00951E19">
        <w:rPr>
          <w:rFonts w:ascii="Times New Roman" w:hAnsi="Times New Roman" w:cs="Times New Roman"/>
          <w:sz w:val="24"/>
          <w:szCs w:val="24"/>
        </w:rPr>
        <w:t>value</w:t>
      </w:r>
    </w:p>
    <w:p w14:paraId="3B52DD0C" w14:textId="28088160" w:rsidR="00721B31" w:rsidRPr="00374DCA" w:rsidRDefault="00721B31" w:rsidP="00721B31">
      <w:pPr>
        <w:spacing w:after="0" w:line="240" w:lineRule="auto"/>
        <w:ind w:left="0" w:hanging="2"/>
        <w:rPr>
          <w:rFonts w:ascii="Times New Roman" w:hAnsi="Times New Roman" w:cs="Times New Roman"/>
          <w:sz w:val="24"/>
          <w:szCs w:val="24"/>
        </w:rPr>
      </w:pPr>
      <m:oMath>
        <m:r>
          <m:rPr>
            <m:sty m:val="p"/>
          </m:rPr>
          <w:rPr>
            <w:rFonts w:ascii="Cambria Math" w:hAnsi="Cambria Math" w:cs="Times New Roman"/>
            <w:sz w:val="24"/>
            <w:szCs w:val="24"/>
          </w:rPr>
          <m:t>Pₒ</m:t>
        </m:r>
      </m:oMath>
      <w:r w:rsidRPr="00374D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Pr="00374DCA">
        <w:rPr>
          <w:rFonts w:ascii="Times New Roman" w:eastAsiaTheme="minorEastAsia" w:hAnsi="Times New Roman" w:cs="Times New Roman"/>
          <w:sz w:val="24"/>
          <w:szCs w:val="24"/>
        </w:rPr>
        <w:t xml:space="preserve">= </w:t>
      </w:r>
      <w:r w:rsidR="00951E19">
        <w:rPr>
          <w:rFonts w:ascii="Times New Roman" w:hAnsi="Times New Roman" w:cs="Times New Roman"/>
          <w:sz w:val="24"/>
          <w:szCs w:val="24"/>
        </w:rPr>
        <w:t>sum of the probability values from field inspections</w:t>
      </w:r>
    </w:p>
    <w:p w14:paraId="74F6F989" w14:textId="58BAEC3E" w:rsidR="00721B31" w:rsidRDefault="00721B31" w:rsidP="00721B31">
      <w:pPr>
        <w:spacing w:after="0" w:line="240" w:lineRule="auto"/>
        <w:ind w:left="0" w:hanging="2"/>
        <w:rPr>
          <w:rFonts w:ascii="Times New Roman" w:hAnsi="Times New Roman" w:cs="Times New Roman"/>
          <w:sz w:val="24"/>
          <w:szCs w:val="24"/>
        </w:rPr>
      </w:pPr>
      <m:oMath>
        <m:r>
          <m:rPr>
            <m:sty m:val="p"/>
          </m:rPr>
          <w:rPr>
            <w:rFonts w:ascii="Cambria Math" w:hAnsi="Cambria Math" w:cs="Times New Roman"/>
            <w:sz w:val="24"/>
            <w:szCs w:val="24"/>
          </w:rPr>
          <m:t>Pₑ</m:t>
        </m:r>
      </m:oMath>
      <w:r>
        <w:rPr>
          <w:rFonts w:ascii="Times New Roman" w:eastAsiaTheme="minorEastAsia" w:hAnsi="Times New Roman" w:cs="Times New Roman"/>
          <w:sz w:val="24"/>
          <w:szCs w:val="24"/>
        </w:rPr>
        <w:tab/>
      </w:r>
      <w:r w:rsidRPr="00374DCA">
        <w:rPr>
          <w:rFonts w:ascii="Times New Roman" w:hAnsi="Times New Roman" w:cs="Times New Roman"/>
          <w:sz w:val="24"/>
          <w:szCs w:val="24"/>
        </w:rPr>
        <w:t xml:space="preserve">= </w:t>
      </w:r>
      <w:r w:rsidR="00951E19">
        <w:rPr>
          <w:rFonts w:ascii="Times New Roman" w:hAnsi="Times New Roman" w:cs="Times New Roman"/>
          <w:sz w:val="24"/>
          <w:szCs w:val="24"/>
        </w:rPr>
        <w:t>sum of the expected probability values occurring by chance</w:t>
      </w:r>
    </w:p>
    <w:p w14:paraId="2F18A126" w14:textId="6C46C62C" w:rsidR="00991A46" w:rsidRDefault="00991A46" w:rsidP="00C50815">
      <w:pPr>
        <w:tabs>
          <w:tab w:val="left" w:pos="1065"/>
        </w:tabs>
        <w:spacing w:after="0" w:line="240" w:lineRule="auto"/>
        <w:ind w:leftChars="0" w:left="0" w:firstLineChars="0" w:firstLine="0"/>
      </w:pPr>
    </w:p>
    <w:p w14:paraId="722D6F2E" w14:textId="77777777" w:rsidR="00C50815" w:rsidRPr="00C50815" w:rsidRDefault="00C50815" w:rsidP="00C50815">
      <w:pPr>
        <w:tabs>
          <w:tab w:val="left" w:pos="1065"/>
        </w:tabs>
        <w:spacing w:after="0" w:line="240" w:lineRule="auto"/>
        <w:ind w:leftChars="0" w:left="0" w:firstLineChars="0" w:firstLine="0"/>
        <w:rPr>
          <w:rFonts w:ascii="Times New Roman" w:eastAsia="Times New Roman" w:hAnsi="Times New Roman" w:cs="Times New Roman"/>
          <w:color w:val="000000"/>
          <w:sz w:val="20"/>
          <w:szCs w:val="20"/>
        </w:rPr>
      </w:pPr>
    </w:p>
    <w:p w14:paraId="255E08F0" w14:textId="55551D86" w:rsidR="00BE0385" w:rsidRDefault="0019636B" w:rsidP="0071758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w:t>
      </w:r>
      <w:r w:rsidR="001F25D0">
        <w:rPr>
          <w:rFonts w:ascii="Times New Roman" w:eastAsia="Times New Roman" w:hAnsi="Times New Roman" w:cs="Times New Roman"/>
          <w:b/>
          <w:color w:val="000000"/>
          <w:sz w:val="24"/>
          <w:szCs w:val="24"/>
        </w:rPr>
        <w:t xml:space="preserve"> and discussion</w:t>
      </w:r>
    </w:p>
    <w:p w14:paraId="06B0104E" w14:textId="2B6E43FF" w:rsidR="00B16140" w:rsidRDefault="00B16140"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033684D" w14:textId="7C681320" w:rsidR="00B16140" w:rsidRDefault="003C38EA"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Accuracy</w:t>
      </w:r>
      <w:r w:rsidR="0019636B">
        <w:rPr>
          <w:rFonts w:ascii="Times New Roman" w:eastAsia="Times New Roman" w:hAnsi="Times New Roman" w:cs="Times New Roman"/>
          <w:bCs/>
          <w:i/>
          <w:iCs/>
          <w:color w:val="000000"/>
          <w:sz w:val="24"/>
          <w:szCs w:val="24"/>
        </w:rPr>
        <w:t xml:space="preserve"> assessment</w:t>
      </w:r>
    </w:p>
    <w:p w14:paraId="72DE7929" w14:textId="5BDAFBE6" w:rsidR="0019636B" w:rsidRDefault="0019636B" w:rsidP="0082567C">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6F21F0C2" w14:textId="77777777" w:rsidR="00E3587C" w:rsidRDefault="00E3587C" w:rsidP="00E3587C">
      <w:pPr>
        <w:spacing w:after="0" w:line="240" w:lineRule="auto"/>
        <w:ind w:left="0" w:hanging="2"/>
        <w:jc w:val="both"/>
        <w:rPr>
          <w:rFonts w:ascii="Times New Roman" w:hAnsi="Times New Roman" w:cs="Times New Roman"/>
          <w:sz w:val="24"/>
          <w:szCs w:val="24"/>
        </w:rPr>
      </w:pPr>
      <w:r w:rsidRPr="00E3587C">
        <w:rPr>
          <w:rFonts w:ascii="Times New Roman" w:hAnsi="Times New Roman" w:cs="Times New Roman"/>
          <w:sz w:val="24"/>
          <w:szCs w:val="24"/>
        </w:rPr>
        <w:t xml:space="preserve">A total of 134 random sampling points were generated on land use images for the year 2010, while 129 random sampling points were generated for 2020 for classification using the RF algorithm. As for classification using the SVM algorithm, a total of 125 random sampling points were generated on land use images for the year 2010, while 122 random sampling points were generated for 2020 using a stratified random sampling strategy. The RF classification indicated that for the year 2010, there were 64 sample points in forest land and 30 in oil palm. The number of sampling points for water bodies, rubber, built-up areas, and others were each 10. For the year 2020, there were 58 sample points in forest land and 31 in oil palm. The number of sampling points for water bodies, rubber, built-up areas, and others were each 10. The SVM classification using sampling points showed that for the year 2010, there were 72 sample points in forest land and 23 in oil palm. The number of sampling points for water bodies, built-up areas, and others were each 10. For the year 2020, there were 67 sample points in forest land and 25 in oil palm. The number of sampling points for water bodies, built-up areas, and others were each 10. </w:t>
      </w:r>
    </w:p>
    <w:p w14:paraId="19E4DA49" w14:textId="1F9D430C" w:rsidR="00721B31" w:rsidRDefault="00E3587C" w:rsidP="00E3587C">
      <w:pPr>
        <w:spacing w:after="0" w:line="240" w:lineRule="auto"/>
        <w:ind w:leftChars="0" w:left="0" w:firstLineChars="0" w:firstLine="720"/>
        <w:jc w:val="both"/>
        <w:rPr>
          <w:rFonts w:ascii="Times New Roman" w:hAnsi="Times New Roman" w:cs="Times New Roman"/>
          <w:sz w:val="24"/>
          <w:szCs w:val="24"/>
        </w:rPr>
      </w:pPr>
      <w:r w:rsidRPr="00E3587C">
        <w:rPr>
          <w:rFonts w:ascii="Times New Roman" w:hAnsi="Times New Roman" w:cs="Times New Roman"/>
          <w:sz w:val="24"/>
          <w:szCs w:val="24"/>
        </w:rPr>
        <w:t xml:space="preserve">The accuracy testing for the RF classification using the Kappa coefficient indicated a value of 0.7893, which corresponds to an actual accuracy of 78.93 percent for the year 2010. For the year 2020, it was 0.7475 or 74.75 percent. These results demonstrate a high level of reliability in data interpretation through remote sensing image applications </w:t>
      </w:r>
      <w:r w:rsidRPr="002D4628">
        <w:rPr>
          <w:rFonts w:ascii="Times New Roman" w:hAnsi="Times New Roman" w:cs="Times New Roman"/>
          <w:sz w:val="24"/>
          <w:szCs w:val="24"/>
        </w:rPr>
        <w:t>(</w:t>
      </w:r>
      <w:proofErr w:type="spellStart"/>
      <w:r w:rsidRPr="002D4628">
        <w:rPr>
          <w:rFonts w:ascii="Times New Roman" w:hAnsi="Times New Roman" w:cs="Times New Roman"/>
          <w:sz w:val="24"/>
          <w:szCs w:val="24"/>
        </w:rPr>
        <w:t>Monserud</w:t>
      </w:r>
      <w:proofErr w:type="spellEnd"/>
      <w:r w:rsidRPr="002D4628">
        <w:rPr>
          <w:rFonts w:ascii="Times New Roman" w:hAnsi="Times New Roman" w:cs="Times New Roman"/>
          <w:sz w:val="24"/>
          <w:szCs w:val="24"/>
        </w:rPr>
        <w:t xml:space="preserve"> &amp; </w:t>
      </w:r>
      <w:proofErr w:type="spellStart"/>
      <w:r w:rsidRPr="002D4628">
        <w:rPr>
          <w:rFonts w:ascii="Times New Roman" w:hAnsi="Times New Roman" w:cs="Times New Roman"/>
          <w:sz w:val="24"/>
          <w:szCs w:val="24"/>
        </w:rPr>
        <w:t>Leemans</w:t>
      </w:r>
      <w:proofErr w:type="spellEnd"/>
      <w:r w:rsidRPr="002D4628">
        <w:rPr>
          <w:rFonts w:ascii="Times New Roman" w:hAnsi="Times New Roman" w:cs="Times New Roman"/>
          <w:sz w:val="24"/>
          <w:szCs w:val="24"/>
        </w:rPr>
        <w:t xml:space="preserve">, 1992; Landis &amp; Koch, 1977; Fleiss et al., 2013; </w:t>
      </w:r>
      <w:proofErr w:type="spellStart"/>
      <w:r w:rsidRPr="002D4628">
        <w:rPr>
          <w:rFonts w:ascii="Times New Roman" w:hAnsi="Times New Roman" w:cs="Times New Roman"/>
          <w:sz w:val="24"/>
          <w:szCs w:val="24"/>
        </w:rPr>
        <w:t>Czaplewski</w:t>
      </w:r>
      <w:proofErr w:type="spellEnd"/>
      <w:r w:rsidRPr="002D4628">
        <w:rPr>
          <w:rFonts w:ascii="Times New Roman" w:hAnsi="Times New Roman" w:cs="Times New Roman"/>
          <w:sz w:val="24"/>
          <w:szCs w:val="24"/>
        </w:rPr>
        <w:t>, 1994).</w:t>
      </w:r>
      <w:r w:rsidRPr="00E3587C">
        <w:rPr>
          <w:rFonts w:ascii="Times New Roman" w:hAnsi="Times New Roman" w:cs="Times New Roman"/>
          <w:sz w:val="24"/>
          <w:szCs w:val="24"/>
        </w:rPr>
        <w:t xml:space="preserve"> The user's accuracy values for forest land for the years 2010 and 2020 were very high, at 0.8750 and 0.8793, respectively. As for producer's accuracy values, they were 0.9180 for 2010 and 0.8361 for 2020. In conclusion, based on this assessment, there is confidence in using the land use data for further studies, allowing for subsequent research. Tables 3 and 4 show the accuracy assessment results for land use in 2010 and 2020 using the RF algorithm through a confusion matrix. The accuracy testing for the SVM classification using the Kappa coefficient indicated </w:t>
      </w:r>
      <w:r w:rsidRPr="00E3587C">
        <w:rPr>
          <w:rFonts w:ascii="Times New Roman" w:hAnsi="Times New Roman" w:cs="Times New Roman"/>
          <w:sz w:val="24"/>
          <w:szCs w:val="24"/>
        </w:rPr>
        <w:lastRenderedPageBreak/>
        <w:t>a value of 0.6328, which corresponds to an actual accuracy of 63.28 percent for the year 2010. For the year 2020, it was 0.5892 or 58.92 percent. These results indicate a moderate level of reliability in data interpretation through remote sensing image applications (</w:t>
      </w:r>
      <w:proofErr w:type="spellStart"/>
      <w:r w:rsidRPr="00E3587C">
        <w:rPr>
          <w:rFonts w:ascii="Times New Roman" w:hAnsi="Times New Roman" w:cs="Times New Roman"/>
          <w:sz w:val="24"/>
          <w:szCs w:val="24"/>
        </w:rPr>
        <w:t>Monserud</w:t>
      </w:r>
      <w:proofErr w:type="spellEnd"/>
      <w:r w:rsidRPr="00E3587C">
        <w:rPr>
          <w:rFonts w:ascii="Times New Roman" w:hAnsi="Times New Roman" w:cs="Times New Roman"/>
          <w:sz w:val="24"/>
          <w:szCs w:val="24"/>
        </w:rPr>
        <w:t xml:space="preserve"> &amp; </w:t>
      </w:r>
      <w:proofErr w:type="spellStart"/>
      <w:r w:rsidRPr="00E3587C">
        <w:rPr>
          <w:rFonts w:ascii="Times New Roman" w:hAnsi="Times New Roman" w:cs="Times New Roman"/>
          <w:sz w:val="24"/>
          <w:szCs w:val="24"/>
        </w:rPr>
        <w:t>Leemans</w:t>
      </w:r>
      <w:proofErr w:type="spellEnd"/>
      <w:r w:rsidRPr="00E3587C">
        <w:rPr>
          <w:rFonts w:ascii="Times New Roman" w:hAnsi="Times New Roman" w:cs="Times New Roman"/>
          <w:sz w:val="24"/>
          <w:szCs w:val="24"/>
        </w:rPr>
        <w:t xml:space="preserve">, 1992; Landis &amp; Koch, 1977; Fleiss et al., 2013; </w:t>
      </w:r>
      <w:proofErr w:type="spellStart"/>
      <w:r w:rsidRPr="00E3587C">
        <w:rPr>
          <w:rFonts w:ascii="Times New Roman" w:hAnsi="Times New Roman" w:cs="Times New Roman"/>
          <w:sz w:val="24"/>
          <w:szCs w:val="24"/>
        </w:rPr>
        <w:t>Czaplewski</w:t>
      </w:r>
      <w:proofErr w:type="spellEnd"/>
      <w:r w:rsidRPr="00E3587C">
        <w:rPr>
          <w:rFonts w:ascii="Times New Roman" w:hAnsi="Times New Roman" w:cs="Times New Roman"/>
          <w:sz w:val="24"/>
          <w:szCs w:val="24"/>
        </w:rPr>
        <w:t>, 1994). The user's accuracy values for forest land for the years 2010 and 2020 were very high, at 0.8116 and 0.7313, respectively. As for producer's accuracy values, they were 0.8615 for 2010 and 0.8750 for 2020. In conclusion, based on this assessment, there is confidence in using the land use data for further studies, allowing for subsequent research. Tables 5 and 6 show the accuracy assessment results for land use in 2010 and 2020 using the SVM algorithm through a confusion matrix.</w:t>
      </w:r>
    </w:p>
    <w:p w14:paraId="5B45CB83" w14:textId="77777777" w:rsidR="00E3587C" w:rsidRPr="008C740C" w:rsidRDefault="00E3587C" w:rsidP="00E3587C">
      <w:pPr>
        <w:spacing w:after="0" w:line="240" w:lineRule="auto"/>
        <w:ind w:left="0" w:hanging="2"/>
        <w:jc w:val="both"/>
        <w:rPr>
          <w:rFonts w:ascii="Times New Roman" w:hAnsi="Times New Roman" w:cs="Times New Roman"/>
          <w:sz w:val="24"/>
          <w:szCs w:val="24"/>
        </w:rPr>
      </w:pPr>
    </w:p>
    <w:p w14:paraId="7B96E3DB" w14:textId="65F676C3" w:rsidR="00721B31" w:rsidRPr="00717586" w:rsidRDefault="0019636B" w:rsidP="00717586">
      <w:pPr>
        <w:spacing w:after="0" w:line="240" w:lineRule="auto"/>
        <w:ind w:left="0" w:hanging="2"/>
        <w:jc w:val="center"/>
        <w:rPr>
          <w:rFonts w:ascii="Times New Roman" w:hAnsi="Times New Roman" w:cs="Times New Roman"/>
          <w:sz w:val="24"/>
          <w:szCs w:val="24"/>
        </w:rPr>
      </w:pPr>
      <w:r>
        <w:rPr>
          <w:rFonts w:ascii="Times New Roman" w:hAnsi="Times New Roman" w:cs="Times New Roman"/>
          <w:b/>
          <w:bCs/>
          <w:sz w:val="20"/>
          <w:szCs w:val="20"/>
        </w:rPr>
        <w:t>Table</w:t>
      </w:r>
      <w:r w:rsidR="00717586" w:rsidRPr="00A01996">
        <w:rPr>
          <w:rFonts w:ascii="Times New Roman" w:hAnsi="Times New Roman" w:cs="Times New Roman"/>
          <w:b/>
          <w:bCs/>
          <w:sz w:val="20"/>
          <w:szCs w:val="20"/>
        </w:rPr>
        <w:t xml:space="preserve"> </w:t>
      </w:r>
      <w:r w:rsidR="00887754">
        <w:rPr>
          <w:rFonts w:ascii="Times New Roman" w:hAnsi="Times New Roman" w:cs="Times New Roman"/>
          <w:b/>
          <w:bCs/>
          <w:sz w:val="20"/>
          <w:szCs w:val="20"/>
        </w:rPr>
        <w:t>4</w:t>
      </w:r>
      <w:r w:rsidR="00717586" w:rsidRPr="00A01996">
        <w:rPr>
          <w:rFonts w:ascii="Times New Roman" w:hAnsi="Times New Roman" w:cs="Times New Roman"/>
          <w:b/>
          <w:bCs/>
          <w:sz w:val="20"/>
          <w:szCs w:val="20"/>
        </w:rPr>
        <w:t>.</w:t>
      </w:r>
      <w:r w:rsidR="00717586">
        <w:rPr>
          <w:rFonts w:ascii="Times New Roman" w:hAnsi="Times New Roman" w:cs="Times New Roman"/>
          <w:bCs/>
          <w:sz w:val="20"/>
        </w:rPr>
        <w:t xml:space="preserve"> </w:t>
      </w:r>
      <w:r>
        <w:rPr>
          <w:rFonts w:ascii="Times New Roman" w:hAnsi="Times New Roman" w:cs="Times New Roman"/>
          <w:bCs/>
          <w:sz w:val="20"/>
        </w:rPr>
        <w:t xml:space="preserve">Land cover </w:t>
      </w:r>
      <w:r w:rsidR="003C38EA">
        <w:rPr>
          <w:rFonts w:ascii="Times New Roman" w:hAnsi="Times New Roman" w:cs="Times New Roman"/>
          <w:bCs/>
          <w:sz w:val="20"/>
        </w:rPr>
        <w:t>accuracy</w:t>
      </w:r>
      <w:r>
        <w:rPr>
          <w:rFonts w:ascii="Times New Roman" w:hAnsi="Times New Roman" w:cs="Times New Roman"/>
          <w:bCs/>
          <w:sz w:val="20"/>
        </w:rPr>
        <w:t xml:space="preserve"> assessment for the year 2010 </w:t>
      </w:r>
      <w:r w:rsidR="0055747A">
        <w:rPr>
          <w:rFonts w:ascii="Times New Roman" w:hAnsi="Times New Roman" w:cs="Times New Roman"/>
          <w:bCs/>
          <w:sz w:val="20"/>
        </w:rPr>
        <w:t xml:space="preserve">using </w:t>
      </w:r>
      <w:r w:rsidR="00887754">
        <w:rPr>
          <w:rFonts w:ascii="Times New Roman" w:hAnsi="Times New Roman" w:cs="Times New Roman"/>
          <w:bCs/>
          <w:sz w:val="20"/>
        </w:rPr>
        <w:t>RF</w:t>
      </w:r>
      <w:r w:rsidR="0055747A">
        <w:rPr>
          <w:rFonts w:ascii="Times New Roman" w:hAnsi="Times New Roman" w:cs="Times New Roman"/>
          <w:bCs/>
          <w:sz w:val="20"/>
        </w:rPr>
        <w:t xml:space="preserve"> algorithm </w:t>
      </w:r>
      <w:r w:rsidRPr="0019636B">
        <w:rPr>
          <w:rFonts w:ascii="Times New Roman" w:hAnsi="Times New Roman" w:cs="Times New Roman"/>
          <w:bCs/>
          <w:sz w:val="20"/>
        </w:rPr>
        <w:t xml:space="preserve">through the </w:t>
      </w:r>
      <w:r w:rsidR="00721B31" w:rsidRPr="0019636B">
        <w:rPr>
          <w:rFonts w:ascii="Times New Roman" w:hAnsi="Times New Roman" w:cs="Times New Roman"/>
          <w:bCs/>
          <w:sz w:val="20"/>
          <w:szCs w:val="20"/>
        </w:rPr>
        <w:t>confusion matrix</w:t>
      </w:r>
    </w:p>
    <w:p w14:paraId="66B03162" w14:textId="77777777" w:rsidR="00721B31" w:rsidRPr="00686A80" w:rsidRDefault="00721B31" w:rsidP="00340A0D">
      <w:pPr>
        <w:spacing w:after="0" w:line="240" w:lineRule="auto"/>
        <w:ind w:left="0" w:hanging="2"/>
        <w:jc w:val="center"/>
        <w:rPr>
          <w:rFonts w:ascii="Times New Roman" w:hAnsi="Times New Roman" w:cs="Times New Roman"/>
          <w:bCs/>
          <w:sz w:val="16"/>
          <w:szCs w:val="16"/>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850"/>
        <w:gridCol w:w="851"/>
        <w:gridCol w:w="713"/>
        <w:gridCol w:w="988"/>
        <w:gridCol w:w="992"/>
        <w:gridCol w:w="850"/>
        <w:gridCol w:w="993"/>
        <w:gridCol w:w="1275"/>
        <w:gridCol w:w="851"/>
      </w:tblGrid>
      <w:tr w:rsidR="00721B31" w:rsidRPr="00340A0D" w14:paraId="2A8FDEB4" w14:textId="77777777" w:rsidTr="0019636B">
        <w:trPr>
          <w:trHeight w:val="20"/>
        </w:trPr>
        <w:tc>
          <w:tcPr>
            <w:tcW w:w="1414" w:type="dxa"/>
            <w:tcBorders>
              <w:top w:val="single" w:sz="4" w:space="0" w:color="auto"/>
              <w:bottom w:val="single" w:sz="4" w:space="0" w:color="auto"/>
            </w:tcBorders>
            <w:shd w:val="clear" w:color="auto" w:fill="B8CCE4" w:themeFill="accent1" w:themeFillTint="66"/>
          </w:tcPr>
          <w:p w14:paraId="10635AF1" w14:textId="0DD0A73F"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hAnsi="Times New Roman" w:cs="Times New Roman"/>
                <w:b/>
                <w:bCs/>
                <w:sz w:val="20"/>
                <w:szCs w:val="20"/>
              </w:rPr>
              <w:t>Land cover</w:t>
            </w:r>
          </w:p>
        </w:tc>
        <w:tc>
          <w:tcPr>
            <w:tcW w:w="850" w:type="dxa"/>
            <w:tcBorders>
              <w:top w:val="single" w:sz="4" w:space="0" w:color="auto"/>
              <w:bottom w:val="single" w:sz="4" w:space="0" w:color="auto"/>
            </w:tcBorders>
            <w:shd w:val="clear" w:color="auto" w:fill="B8CCE4" w:themeFill="accent1" w:themeFillTint="66"/>
          </w:tcPr>
          <w:p w14:paraId="4EA476F6" w14:textId="579394FA"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Forest</w:t>
            </w:r>
          </w:p>
        </w:tc>
        <w:tc>
          <w:tcPr>
            <w:tcW w:w="851" w:type="dxa"/>
            <w:tcBorders>
              <w:top w:val="single" w:sz="4" w:space="0" w:color="auto"/>
              <w:bottom w:val="single" w:sz="4" w:space="0" w:color="auto"/>
            </w:tcBorders>
            <w:shd w:val="clear" w:color="auto" w:fill="B8CCE4" w:themeFill="accent1" w:themeFillTint="66"/>
          </w:tcPr>
          <w:p w14:paraId="1674AA0A" w14:textId="0185B30E"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Water bodies</w:t>
            </w:r>
          </w:p>
        </w:tc>
        <w:tc>
          <w:tcPr>
            <w:tcW w:w="713" w:type="dxa"/>
            <w:tcBorders>
              <w:top w:val="single" w:sz="4" w:space="0" w:color="auto"/>
              <w:bottom w:val="single" w:sz="4" w:space="0" w:color="auto"/>
            </w:tcBorders>
            <w:shd w:val="clear" w:color="auto" w:fill="B8CCE4" w:themeFill="accent1" w:themeFillTint="66"/>
          </w:tcPr>
          <w:p w14:paraId="14ABFFFA" w14:textId="1DFDEA31"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Oil palm</w:t>
            </w:r>
          </w:p>
        </w:tc>
        <w:tc>
          <w:tcPr>
            <w:tcW w:w="988" w:type="dxa"/>
            <w:tcBorders>
              <w:top w:val="single" w:sz="4" w:space="0" w:color="auto"/>
              <w:bottom w:val="single" w:sz="4" w:space="0" w:color="auto"/>
            </w:tcBorders>
            <w:shd w:val="clear" w:color="auto" w:fill="B8CCE4" w:themeFill="accent1" w:themeFillTint="66"/>
          </w:tcPr>
          <w:p w14:paraId="2587D218" w14:textId="6DCE0773"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Rubber</w:t>
            </w:r>
          </w:p>
        </w:tc>
        <w:tc>
          <w:tcPr>
            <w:tcW w:w="992" w:type="dxa"/>
            <w:tcBorders>
              <w:top w:val="single" w:sz="4" w:space="0" w:color="auto"/>
              <w:bottom w:val="single" w:sz="4" w:space="0" w:color="auto"/>
            </w:tcBorders>
            <w:shd w:val="clear" w:color="auto" w:fill="B8CCE4" w:themeFill="accent1" w:themeFillTint="66"/>
          </w:tcPr>
          <w:p w14:paraId="6693A601" w14:textId="25D904F4"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Built-up areas</w:t>
            </w:r>
          </w:p>
        </w:tc>
        <w:tc>
          <w:tcPr>
            <w:tcW w:w="850" w:type="dxa"/>
            <w:tcBorders>
              <w:top w:val="single" w:sz="4" w:space="0" w:color="auto"/>
              <w:bottom w:val="single" w:sz="4" w:space="0" w:color="auto"/>
            </w:tcBorders>
            <w:shd w:val="clear" w:color="auto" w:fill="B8CCE4" w:themeFill="accent1" w:themeFillTint="66"/>
          </w:tcPr>
          <w:p w14:paraId="4954528C" w14:textId="72918911"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Others</w:t>
            </w:r>
          </w:p>
        </w:tc>
        <w:tc>
          <w:tcPr>
            <w:tcW w:w="993" w:type="dxa"/>
            <w:tcBorders>
              <w:top w:val="single" w:sz="4" w:space="0" w:color="auto"/>
              <w:bottom w:val="single" w:sz="4" w:space="0" w:color="auto"/>
            </w:tcBorders>
            <w:shd w:val="clear" w:color="auto" w:fill="B8CCE4" w:themeFill="accent1" w:themeFillTint="66"/>
          </w:tcPr>
          <w:p w14:paraId="42EFAB10" w14:textId="02B6F0BB"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eastAsia="Times New Roman" w:hAnsi="Times New Roman" w:cs="Times New Roman"/>
                <w:b/>
                <w:bCs/>
                <w:color w:val="000000"/>
                <w:sz w:val="20"/>
                <w:szCs w:val="20"/>
                <w:lang w:eastAsia="en-MY"/>
              </w:rPr>
              <w:t>Total</w:t>
            </w:r>
          </w:p>
        </w:tc>
        <w:tc>
          <w:tcPr>
            <w:tcW w:w="1275" w:type="dxa"/>
            <w:tcBorders>
              <w:top w:val="single" w:sz="4" w:space="0" w:color="auto"/>
              <w:bottom w:val="single" w:sz="4" w:space="0" w:color="auto"/>
            </w:tcBorders>
            <w:shd w:val="clear" w:color="auto" w:fill="B8CCE4" w:themeFill="accent1" w:themeFillTint="66"/>
          </w:tcPr>
          <w:p w14:paraId="7F82555B" w14:textId="0926C371" w:rsidR="00721B31" w:rsidRPr="00340A0D" w:rsidRDefault="0019636B" w:rsidP="00EE76EC">
            <w:pPr>
              <w:ind w:left="0" w:hanging="2"/>
              <w:jc w:val="center"/>
              <w:rPr>
                <w:rFonts w:ascii="Times New Roman" w:hAnsi="Times New Roman" w:cs="Times New Roman"/>
                <w:b/>
                <w:bCs/>
                <w:sz w:val="20"/>
                <w:szCs w:val="20"/>
              </w:rPr>
            </w:pPr>
            <w:r w:rsidRPr="00340A0D">
              <w:rPr>
                <w:rFonts w:ascii="Times New Roman" w:hAnsi="Times New Roman" w:cs="Times New Roman"/>
                <w:b/>
                <w:bCs/>
                <w:sz w:val="20"/>
                <w:szCs w:val="20"/>
              </w:rPr>
              <w:t>User’s accuracy</w:t>
            </w:r>
          </w:p>
        </w:tc>
        <w:tc>
          <w:tcPr>
            <w:tcW w:w="851" w:type="dxa"/>
            <w:tcBorders>
              <w:top w:val="single" w:sz="4" w:space="0" w:color="auto"/>
              <w:bottom w:val="single" w:sz="4" w:space="0" w:color="auto"/>
            </w:tcBorders>
            <w:shd w:val="clear" w:color="auto" w:fill="B8CCE4" w:themeFill="accent1" w:themeFillTint="66"/>
          </w:tcPr>
          <w:p w14:paraId="46118E60" w14:textId="77777777" w:rsidR="00721B31" w:rsidRPr="00340A0D" w:rsidRDefault="00721B31" w:rsidP="00EE76EC">
            <w:pPr>
              <w:ind w:left="0" w:hanging="2"/>
              <w:jc w:val="center"/>
              <w:rPr>
                <w:rFonts w:ascii="Times New Roman" w:hAnsi="Times New Roman" w:cs="Times New Roman"/>
                <w:b/>
                <w:bCs/>
                <w:sz w:val="20"/>
                <w:szCs w:val="20"/>
              </w:rPr>
            </w:pPr>
            <w:r w:rsidRPr="00340A0D">
              <w:rPr>
                <w:rFonts w:ascii="Times New Roman" w:hAnsi="Times New Roman" w:cs="Times New Roman"/>
                <w:b/>
                <w:bCs/>
                <w:sz w:val="20"/>
                <w:szCs w:val="20"/>
              </w:rPr>
              <w:t>Kappa</w:t>
            </w:r>
          </w:p>
        </w:tc>
      </w:tr>
      <w:tr w:rsidR="0019636B" w:rsidRPr="00340A0D" w14:paraId="691E7590" w14:textId="77777777" w:rsidTr="0019636B">
        <w:trPr>
          <w:trHeight w:val="20"/>
        </w:trPr>
        <w:tc>
          <w:tcPr>
            <w:tcW w:w="1419" w:type="dxa"/>
            <w:tcBorders>
              <w:top w:val="single" w:sz="4" w:space="0" w:color="auto"/>
            </w:tcBorders>
            <w:vAlign w:val="center"/>
          </w:tcPr>
          <w:p w14:paraId="6C5F7375" w14:textId="089816FF"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Forest</w:t>
            </w:r>
          </w:p>
        </w:tc>
        <w:tc>
          <w:tcPr>
            <w:tcW w:w="850" w:type="dxa"/>
            <w:tcBorders>
              <w:top w:val="single" w:sz="4" w:space="0" w:color="auto"/>
            </w:tcBorders>
            <w:vAlign w:val="center"/>
          </w:tcPr>
          <w:p w14:paraId="24DD4811" w14:textId="478EB0D0"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56</w:t>
            </w:r>
          </w:p>
        </w:tc>
        <w:tc>
          <w:tcPr>
            <w:tcW w:w="851" w:type="dxa"/>
            <w:tcBorders>
              <w:top w:val="single" w:sz="4" w:space="0" w:color="auto"/>
            </w:tcBorders>
            <w:vAlign w:val="center"/>
          </w:tcPr>
          <w:p w14:paraId="582271B1" w14:textId="5C3D2627"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713" w:type="dxa"/>
            <w:tcBorders>
              <w:top w:val="single" w:sz="4" w:space="0" w:color="auto"/>
            </w:tcBorders>
            <w:vAlign w:val="center"/>
          </w:tcPr>
          <w:p w14:paraId="3C707203" w14:textId="26D82A69"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7</w:t>
            </w:r>
          </w:p>
        </w:tc>
        <w:tc>
          <w:tcPr>
            <w:tcW w:w="988" w:type="dxa"/>
            <w:tcBorders>
              <w:top w:val="single" w:sz="4" w:space="0" w:color="auto"/>
            </w:tcBorders>
            <w:vAlign w:val="center"/>
          </w:tcPr>
          <w:p w14:paraId="40D2A758" w14:textId="1E4E3D27"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w:t>
            </w:r>
          </w:p>
        </w:tc>
        <w:tc>
          <w:tcPr>
            <w:tcW w:w="992" w:type="dxa"/>
            <w:tcBorders>
              <w:top w:val="single" w:sz="4" w:space="0" w:color="auto"/>
            </w:tcBorders>
            <w:vAlign w:val="center"/>
          </w:tcPr>
          <w:p w14:paraId="6C6AB508" w14:textId="472DFF3F"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0" w:type="dxa"/>
            <w:tcBorders>
              <w:top w:val="single" w:sz="4" w:space="0" w:color="auto"/>
            </w:tcBorders>
            <w:vAlign w:val="center"/>
          </w:tcPr>
          <w:p w14:paraId="54AFDA7B" w14:textId="5989D6A8"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3" w:type="dxa"/>
            <w:tcBorders>
              <w:top w:val="single" w:sz="4" w:space="0" w:color="auto"/>
            </w:tcBorders>
            <w:vAlign w:val="center"/>
          </w:tcPr>
          <w:p w14:paraId="795D9425" w14:textId="58D41CC4"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64</w:t>
            </w:r>
          </w:p>
        </w:tc>
        <w:tc>
          <w:tcPr>
            <w:tcW w:w="1275" w:type="dxa"/>
            <w:tcBorders>
              <w:top w:val="single" w:sz="4" w:space="0" w:color="auto"/>
            </w:tcBorders>
            <w:vAlign w:val="center"/>
          </w:tcPr>
          <w:p w14:paraId="16094C20" w14:textId="7BA08B2E"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0.875</w:t>
            </w:r>
          </w:p>
        </w:tc>
        <w:tc>
          <w:tcPr>
            <w:tcW w:w="851" w:type="dxa"/>
            <w:tcBorders>
              <w:top w:val="single" w:sz="4" w:space="0" w:color="auto"/>
            </w:tcBorders>
            <w:vAlign w:val="center"/>
          </w:tcPr>
          <w:p w14:paraId="7DBA24B0"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581E8398" w14:textId="77777777" w:rsidTr="0019636B">
        <w:trPr>
          <w:trHeight w:val="20"/>
        </w:trPr>
        <w:tc>
          <w:tcPr>
            <w:tcW w:w="1419" w:type="dxa"/>
            <w:vAlign w:val="center"/>
          </w:tcPr>
          <w:p w14:paraId="5090F871" w14:textId="7B07E852"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Water bodies</w:t>
            </w:r>
          </w:p>
        </w:tc>
        <w:tc>
          <w:tcPr>
            <w:tcW w:w="850" w:type="dxa"/>
            <w:vAlign w:val="center"/>
          </w:tcPr>
          <w:p w14:paraId="6497ECCD" w14:textId="2F083B1F"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1" w:type="dxa"/>
            <w:vAlign w:val="center"/>
          </w:tcPr>
          <w:p w14:paraId="336467F0" w14:textId="0EA194C0"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713" w:type="dxa"/>
            <w:vAlign w:val="center"/>
          </w:tcPr>
          <w:p w14:paraId="2DF43882" w14:textId="561DB625"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88" w:type="dxa"/>
            <w:vAlign w:val="center"/>
          </w:tcPr>
          <w:p w14:paraId="0D28904C" w14:textId="02BE0F99"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2" w:type="dxa"/>
            <w:vAlign w:val="center"/>
          </w:tcPr>
          <w:p w14:paraId="68346882" w14:textId="6BF0E113"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0" w:type="dxa"/>
            <w:vAlign w:val="center"/>
          </w:tcPr>
          <w:p w14:paraId="3D9A2635" w14:textId="3EEA5FB2"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3" w:type="dxa"/>
            <w:vAlign w:val="center"/>
          </w:tcPr>
          <w:p w14:paraId="5DB89712" w14:textId="2345A588"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1275" w:type="dxa"/>
            <w:vAlign w:val="center"/>
          </w:tcPr>
          <w:p w14:paraId="0D8862E3" w14:textId="1A003A5E"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1</w:t>
            </w:r>
          </w:p>
        </w:tc>
        <w:tc>
          <w:tcPr>
            <w:tcW w:w="851" w:type="dxa"/>
            <w:vAlign w:val="center"/>
          </w:tcPr>
          <w:p w14:paraId="44464DAB"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145656D6" w14:textId="77777777" w:rsidTr="0019636B">
        <w:trPr>
          <w:trHeight w:val="20"/>
        </w:trPr>
        <w:tc>
          <w:tcPr>
            <w:tcW w:w="1419" w:type="dxa"/>
            <w:vAlign w:val="center"/>
          </w:tcPr>
          <w:p w14:paraId="25AB3C55" w14:textId="3803D9A5"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 xml:space="preserve">Oil palm </w:t>
            </w:r>
          </w:p>
        </w:tc>
        <w:tc>
          <w:tcPr>
            <w:tcW w:w="850" w:type="dxa"/>
            <w:vAlign w:val="center"/>
          </w:tcPr>
          <w:p w14:paraId="353641C0" w14:textId="4930F53C"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5</w:t>
            </w:r>
          </w:p>
        </w:tc>
        <w:tc>
          <w:tcPr>
            <w:tcW w:w="851" w:type="dxa"/>
            <w:vAlign w:val="center"/>
          </w:tcPr>
          <w:p w14:paraId="7D85376A" w14:textId="196EFE72"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713" w:type="dxa"/>
            <w:vAlign w:val="center"/>
          </w:tcPr>
          <w:p w14:paraId="7AABE773" w14:textId="504FE4FA"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21</w:t>
            </w:r>
          </w:p>
        </w:tc>
        <w:tc>
          <w:tcPr>
            <w:tcW w:w="988" w:type="dxa"/>
            <w:vAlign w:val="center"/>
          </w:tcPr>
          <w:p w14:paraId="2FDB100E" w14:textId="1B5DED6E"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w:t>
            </w:r>
          </w:p>
        </w:tc>
        <w:tc>
          <w:tcPr>
            <w:tcW w:w="992" w:type="dxa"/>
            <w:vAlign w:val="center"/>
          </w:tcPr>
          <w:p w14:paraId="0203A482" w14:textId="73412D26"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3</w:t>
            </w:r>
          </w:p>
        </w:tc>
        <w:tc>
          <w:tcPr>
            <w:tcW w:w="850" w:type="dxa"/>
            <w:vAlign w:val="center"/>
          </w:tcPr>
          <w:p w14:paraId="60CAC446" w14:textId="631146DB"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3" w:type="dxa"/>
            <w:vAlign w:val="center"/>
          </w:tcPr>
          <w:p w14:paraId="5DD8A259" w14:textId="08752BA6"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30</w:t>
            </w:r>
          </w:p>
        </w:tc>
        <w:tc>
          <w:tcPr>
            <w:tcW w:w="1275" w:type="dxa"/>
            <w:vAlign w:val="center"/>
          </w:tcPr>
          <w:p w14:paraId="5AD916E8" w14:textId="457AD32A"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0.7</w:t>
            </w:r>
          </w:p>
        </w:tc>
        <w:tc>
          <w:tcPr>
            <w:tcW w:w="851" w:type="dxa"/>
            <w:vAlign w:val="center"/>
          </w:tcPr>
          <w:p w14:paraId="5550B5AB"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3385458A" w14:textId="77777777" w:rsidTr="0019636B">
        <w:trPr>
          <w:trHeight w:val="20"/>
        </w:trPr>
        <w:tc>
          <w:tcPr>
            <w:tcW w:w="1419" w:type="dxa"/>
            <w:vAlign w:val="center"/>
          </w:tcPr>
          <w:p w14:paraId="4F4E10EE" w14:textId="431D2681"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Rubber</w:t>
            </w:r>
          </w:p>
        </w:tc>
        <w:tc>
          <w:tcPr>
            <w:tcW w:w="850" w:type="dxa"/>
            <w:vAlign w:val="center"/>
          </w:tcPr>
          <w:p w14:paraId="00EC555A" w14:textId="70D94B54"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1" w:type="dxa"/>
            <w:vAlign w:val="center"/>
          </w:tcPr>
          <w:p w14:paraId="05931DD6" w14:textId="3A963252"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713" w:type="dxa"/>
            <w:vAlign w:val="center"/>
          </w:tcPr>
          <w:p w14:paraId="77EC60CC" w14:textId="5D25241E"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2</w:t>
            </w:r>
          </w:p>
        </w:tc>
        <w:tc>
          <w:tcPr>
            <w:tcW w:w="988" w:type="dxa"/>
            <w:vAlign w:val="center"/>
          </w:tcPr>
          <w:p w14:paraId="424A7771" w14:textId="7168109C"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8</w:t>
            </w:r>
          </w:p>
        </w:tc>
        <w:tc>
          <w:tcPr>
            <w:tcW w:w="992" w:type="dxa"/>
            <w:vAlign w:val="center"/>
          </w:tcPr>
          <w:p w14:paraId="3DD4F1E8" w14:textId="286F7E0F"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0" w:type="dxa"/>
            <w:vAlign w:val="center"/>
          </w:tcPr>
          <w:p w14:paraId="2D51328A" w14:textId="3DE5968C"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3" w:type="dxa"/>
            <w:vAlign w:val="center"/>
          </w:tcPr>
          <w:p w14:paraId="1F0CA922" w14:textId="7F99C6CF"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1275" w:type="dxa"/>
            <w:vAlign w:val="center"/>
          </w:tcPr>
          <w:p w14:paraId="43C13E64" w14:textId="7083CD9D"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0.8</w:t>
            </w:r>
          </w:p>
        </w:tc>
        <w:tc>
          <w:tcPr>
            <w:tcW w:w="851" w:type="dxa"/>
            <w:vAlign w:val="center"/>
          </w:tcPr>
          <w:p w14:paraId="67834F47"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16B6707D" w14:textId="77777777" w:rsidTr="0019636B">
        <w:trPr>
          <w:trHeight w:val="20"/>
        </w:trPr>
        <w:tc>
          <w:tcPr>
            <w:tcW w:w="1419" w:type="dxa"/>
            <w:vAlign w:val="center"/>
          </w:tcPr>
          <w:p w14:paraId="1AC98472" w14:textId="4C27A7E0"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 xml:space="preserve">Built-up areas </w:t>
            </w:r>
          </w:p>
        </w:tc>
        <w:tc>
          <w:tcPr>
            <w:tcW w:w="850" w:type="dxa"/>
            <w:vAlign w:val="center"/>
          </w:tcPr>
          <w:p w14:paraId="3FEABD91" w14:textId="78C1BDF1"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1" w:type="dxa"/>
            <w:vAlign w:val="center"/>
          </w:tcPr>
          <w:p w14:paraId="2B772756" w14:textId="1F57EA12"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713" w:type="dxa"/>
            <w:vAlign w:val="center"/>
          </w:tcPr>
          <w:p w14:paraId="152CE8E9" w14:textId="54C2B9E8"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88" w:type="dxa"/>
            <w:vAlign w:val="center"/>
          </w:tcPr>
          <w:p w14:paraId="76EFDDE0" w14:textId="63867B37"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2" w:type="dxa"/>
            <w:vAlign w:val="center"/>
          </w:tcPr>
          <w:p w14:paraId="6B1FD328" w14:textId="49DB2777"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9</w:t>
            </w:r>
          </w:p>
        </w:tc>
        <w:tc>
          <w:tcPr>
            <w:tcW w:w="850" w:type="dxa"/>
            <w:vAlign w:val="center"/>
          </w:tcPr>
          <w:p w14:paraId="3EF49E3E" w14:textId="6359A9BD"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w:t>
            </w:r>
          </w:p>
        </w:tc>
        <w:tc>
          <w:tcPr>
            <w:tcW w:w="993" w:type="dxa"/>
            <w:vAlign w:val="center"/>
          </w:tcPr>
          <w:p w14:paraId="49677BFA" w14:textId="60FE1F34"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1275" w:type="dxa"/>
            <w:vAlign w:val="center"/>
          </w:tcPr>
          <w:p w14:paraId="220BFC4A" w14:textId="69A30000"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0.9</w:t>
            </w:r>
          </w:p>
        </w:tc>
        <w:tc>
          <w:tcPr>
            <w:tcW w:w="851" w:type="dxa"/>
            <w:vAlign w:val="center"/>
          </w:tcPr>
          <w:p w14:paraId="40DA6DE3"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2175FF39" w14:textId="77777777" w:rsidTr="007D6C60">
        <w:trPr>
          <w:trHeight w:val="20"/>
        </w:trPr>
        <w:tc>
          <w:tcPr>
            <w:tcW w:w="1419" w:type="dxa"/>
            <w:vAlign w:val="center"/>
          </w:tcPr>
          <w:p w14:paraId="700628C6" w14:textId="08FC10C3"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color w:val="000000"/>
                <w:sz w:val="20"/>
                <w:szCs w:val="20"/>
                <w:lang w:eastAsia="en-MY"/>
              </w:rPr>
              <w:t>Others</w:t>
            </w:r>
          </w:p>
        </w:tc>
        <w:tc>
          <w:tcPr>
            <w:tcW w:w="850" w:type="dxa"/>
            <w:vAlign w:val="center"/>
          </w:tcPr>
          <w:p w14:paraId="37572B11" w14:textId="21CEDED6"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1" w:type="dxa"/>
            <w:vAlign w:val="center"/>
          </w:tcPr>
          <w:p w14:paraId="261BFDD3" w14:textId="0986D6E3"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713" w:type="dxa"/>
            <w:vAlign w:val="center"/>
          </w:tcPr>
          <w:p w14:paraId="1AE5488B" w14:textId="1AF312F1"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88" w:type="dxa"/>
            <w:vAlign w:val="center"/>
          </w:tcPr>
          <w:p w14:paraId="691CBB82" w14:textId="475A3D0D"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992" w:type="dxa"/>
            <w:vAlign w:val="center"/>
          </w:tcPr>
          <w:p w14:paraId="0E526137" w14:textId="472983F4"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w:t>
            </w:r>
          </w:p>
        </w:tc>
        <w:tc>
          <w:tcPr>
            <w:tcW w:w="850" w:type="dxa"/>
            <w:vAlign w:val="center"/>
          </w:tcPr>
          <w:p w14:paraId="09683F8B" w14:textId="146E19BD"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993" w:type="dxa"/>
            <w:vAlign w:val="center"/>
          </w:tcPr>
          <w:p w14:paraId="7F5A72B0" w14:textId="09A720AF"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1275" w:type="dxa"/>
            <w:vAlign w:val="center"/>
          </w:tcPr>
          <w:p w14:paraId="4BEEB6CF" w14:textId="1694F942" w:rsidR="0019636B" w:rsidRPr="00340A0D" w:rsidRDefault="0019636B" w:rsidP="0019636B">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1</w:t>
            </w:r>
          </w:p>
        </w:tc>
        <w:tc>
          <w:tcPr>
            <w:tcW w:w="851" w:type="dxa"/>
            <w:vAlign w:val="center"/>
          </w:tcPr>
          <w:p w14:paraId="1FE7FA31" w14:textId="77777777" w:rsidR="0019636B" w:rsidRPr="00340A0D" w:rsidRDefault="0019636B" w:rsidP="0019636B">
            <w:pPr>
              <w:ind w:left="0" w:hanging="2"/>
              <w:jc w:val="center"/>
              <w:rPr>
                <w:rFonts w:ascii="Times New Roman" w:hAnsi="Times New Roman" w:cs="Times New Roman"/>
                <w:sz w:val="20"/>
                <w:szCs w:val="20"/>
              </w:rPr>
            </w:pPr>
          </w:p>
        </w:tc>
      </w:tr>
      <w:tr w:rsidR="0019636B" w:rsidRPr="00340A0D" w14:paraId="3DCD7713" w14:textId="77777777" w:rsidTr="007D6C60">
        <w:trPr>
          <w:trHeight w:val="20"/>
        </w:trPr>
        <w:tc>
          <w:tcPr>
            <w:tcW w:w="1419" w:type="dxa"/>
            <w:tcBorders>
              <w:bottom w:val="single" w:sz="4" w:space="0" w:color="auto"/>
            </w:tcBorders>
            <w:vAlign w:val="center"/>
          </w:tcPr>
          <w:p w14:paraId="46CCE3E1" w14:textId="45961DCF" w:rsidR="0019636B" w:rsidRPr="00340A0D" w:rsidRDefault="0019636B" w:rsidP="0019636B">
            <w:pPr>
              <w:ind w:left="0" w:hanging="2"/>
              <w:rPr>
                <w:rFonts w:ascii="Times New Roman" w:hAnsi="Times New Roman" w:cs="Times New Roman"/>
                <w:sz w:val="20"/>
                <w:szCs w:val="20"/>
              </w:rPr>
            </w:pPr>
            <w:r w:rsidRPr="00340A0D">
              <w:rPr>
                <w:rFonts w:ascii="Times New Roman" w:eastAsia="Times New Roman" w:hAnsi="Times New Roman" w:cs="Times New Roman"/>
                <w:b/>
                <w:bCs/>
                <w:color w:val="000000"/>
                <w:sz w:val="20"/>
                <w:szCs w:val="20"/>
                <w:lang w:eastAsia="en-MY"/>
              </w:rPr>
              <w:t>Total</w:t>
            </w:r>
          </w:p>
        </w:tc>
        <w:tc>
          <w:tcPr>
            <w:tcW w:w="850" w:type="dxa"/>
            <w:tcBorders>
              <w:bottom w:val="single" w:sz="4" w:space="0" w:color="auto"/>
            </w:tcBorders>
            <w:vAlign w:val="center"/>
          </w:tcPr>
          <w:p w14:paraId="3D4F1517" w14:textId="4DB9EB15"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61</w:t>
            </w:r>
          </w:p>
        </w:tc>
        <w:tc>
          <w:tcPr>
            <w:tcW w:w="851" w:type="dxa"/>
            <w:tcBorders>
              <w:bottom w:val="single" w:sz="4" w:space="0" w:color="auto"/>
            </w:tcBorders>
            <w:vAlign w:val="center"/>
          </w:tcPr>
          <w:p w14:paraId="1DE8F1D8" w14:textId="7109D331"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713" w:type="dxa"/>
            <w:tcBorders>
              <w:bottom w:val="single" w:sz="4" w:space="0" w:color="auto"/>
            </w:tcBorders>
            <w:vAlign w:val="center"/>
          </w:tcPr>
          <w:p w14:paraId="0C92A0D2" w14:textId="6144460B"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30</w:t>
            </w:r>
          </w:p>
        </w:tc>
        <w:tc>
          <w:tcPr>
            <w:tcW w:w="988" w:type="dxa"/>
            <w:tcBorders>
              <w:bottom w:val="single" w:sz="4" w:space="0" w:color="auto"/>
            </w:tcBorders>
            <w:vAlign w:val="center"/>
          </w:tcPr>
          <w:p w14:paraId="7030585A" w14:textId="1B5F6532"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10</w:t>
            </w:r>
          </w:p>
        </w:tc>
        <w:tc>
          <w:tcPr>
            <w:tcW w:w="992" w:type="dxa"/>
            <w:tcBorders>
              <w:bottom w:val="single" w:sz="4" w:space="0" w:color="auto"/>
            </w:tcBorders>
            <w:vAlign w:val="center"/>
          </w:tcPr>
          <w:p w14:paraId="09BA5A27" w14:textId="37E7D75D"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12</w:t>
            </w:r>
          </w:p>
        </w:tc>
        <w:tc>
          <w:tcPr>
            <w:tcW w:w="850" w:type="dxa"/>
            <w:tcBorders>
              <w:bottom w:val="single" w:sz="4" w:space="0" w:color="auto"/>
            </w:tcBorders>
            <w:vAlign w:val="center"/>
          </w:tcPr>
          <w:p w14:paraId="4D213B8C" w14:textId="6239E52C"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11</w:t>
            </w:r>
          </w:p>
        </w:tc>
        <w:tc>
          <w:tcPr>
            <w:tcW w:w="993" w:type="dxa"/>
            <w:tcBorders>
              <w:bottom w:val="single" w:sz="4" w:space="0" w:color="auto"/>
            </w:tcBorders>
            <w:vAlign w:val="center"/>
          </w:tcPr>
          <w:p w14:paraId="0EF6383D" w14:textId="0CB92821"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134</w:t>
            </w:r>
          </w:p>
        </w:tc>
        <w:tc>
          <w:tcPr>
            <w:tcW w:w="1275" w:type="dxa"/>
            <w:tcBorders>
              <w:bottom w:val="single" w:sz="4" w:space="0" w:color="auto"/>
            </w:tcBorders>
            <w:vAlign w:val="center"/>
          </w:tcPr>
          <w:p w14:paraId="16D82F7D" w14:textId="17DC952C" w:rsidR="0019636B" w:rsidRPr="00340A0D" w:rsidRDefault="0019636B" w:rsidP="0019636B">
            <w:pPr>
              <w:ind w:left="0" w:hanging="2"/>
              <w:jc w:val="center"/>
              <w:rPr>
                <w:rFonts w:ascii="Times New Roman" w:hAnsi="Times New Roman" w:cs="Times New Roman"/>
                <w:sz w:val="20"/>
                <w:szCs w:val="20"/>
              </w:rPr>
            </w:pPr>
            <w:r w:rsidRPr="00340A0D">
              <w:rPr>
                <w:rFonts w:ascii="Times New Roman" w:hAnsi="Times New Roman" w:cs="Times New Roman"/>
                <w:sz w:val="20"/>
                <w:szCs w:val="20"/>
              </w:rPr>
              <w:t>0.0</w:t>
            </w:r>
          </w:p>
        </w:tc>
        <w:tc>
          <w:tcPr>
            <w:tcW w:w="851" w:type="dxa"/>
            <w:tcBorders>
              <w:bottom w:val="single" w:sz="4" w:space="0" w:color="auto"/>
            </w:tcBorders>
            <w:vAlign w:val="center"/>
          </w:tcPr>
          <w:p w14:paraId="7EA29224" w14:textId="77777777" w:rsidR="0019636B" w:rsidRPr="00340A0D" w:rsidRDefault="0019636B" w:rsidP="0019636B">
            <w:pPr>
              <w:ind w:left="0" w:hanging="2"/>
              <w:jc w:val="center"/>
              <w:rPr>
                <w:rFonts w:ascii="Times New Roman" w:hAnsi="Times New Roman" w:cs="Times New Roman"/>
                <w:sz w:val="20"/>
                <w:szCs w:val="20"/>
              </w:rPr>
            </w:pPr>
          </w:p>
        </w:tc>
      </w:tr>
      <w:tr w:rsidR="0065717A" w:rsidRPr="00340A0D" w14:paraId="47C022C2" w14:textId="77777777" w:rsidTr="007D6C60">
        <w:trPr>
          <w:trHeight w:val="20"/>
        </w:trPr>
        <w:tc>
          <w:tcPr>
            <w:tcW w:w="1419" w:type="dxa"/>
            <w:tcBorders>
              <w:top w:val="single" w:sz="4" w:space="0" w:color="auto"/>
              <w:bottom w:val="single" w:sz="4" w:space="0" w:color="auto"/>
            </w:tcBorders>
          </w:tcPr>
          <w:p w14:paraId="0E5DE175" w14:textId="4744364B" w:rsidR="0065717A" w:rsidRPr="00340A0D" w:rsidRDefault="0019636B" w:rsidP="0065717A">
            <w:pPr>
              <w:ind w:left="0" w:hanging="2"/>
              <w:rPr>
                <w:rFonts w:ascii="Times New Roman" w:hAnsi="Times New Roman" w:cs="Times New Roman"/>
                <w:b/>
                <w:bCs/>
                <w:sz w:val="20"/>
                <w:szCs w:val="20"/>
              </w:rPr>
            </w:pPr>
            <w:r w:rsidRPr="00340A0D">
              <w:rPr>
                <w:rFonts w:ascii="Times New Roman" w:hAnsi="Times New Roman" w:cs="Times New Roman"/>
                <w:b/>
                <w:bCs/>
                <w:sz w:val="20"/>
                <w:szCs w:val="20"/>
              </w:rPr>
              <w:t>Producer’s accuracy</w:t>
            </w:r>
          </w:p>
        </w:tc>
        <w:tc>
          <w:tcPr>
            <w:tcW w:w="850" w:type="dxa"/>
            <w:tcBorders>
              <w:top w:val="single" w:sz="4" w:space="0" w:color="auto"/>
              <w:bottom w:val="single" w:sz="4" w:space="0" w:color="auto"/>
            </w:tcBorders>
            <w:vAlign w:val="center"/>
          </w:tcPr>
          <w:p w14:paraId="429EF8E8" w14:textId="0FDF17C2"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0.9180</w:t>
            </w:r>
          </w:p>
        </w:tc>
        <w:tc>
          <w:tcPr>
            <w:tcW w:w="851" w:type="dxa"/>
            <w:tcBorders>
              <w:top w:val="single" w:sz="4" w:space="0" w:color="auto"/>
              <w:bottom w:val="single" w:sz="4" w:space="0" w:color="auto"/>
            </w:tcBorders>
            <w:vAlign w:val="center"/>
          </w:tcPr>
          <w:p w14:paraId="67BFA6FC" w14:textId="7FD42167"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1</w:t>
            </w:r>
          </w:p>
        </w:tc>
        <w:tc>
          <w:tcPr>
            <w:tcW w:w="713" w:type="dxa"/>
            <w:tcBorders>
              <w:top w:val="single" w:sz="4" w:space="0" w:color="auto"/>
              <w:bottom w:val="single" w:sz="4" w:space="0" w:color="auto"/>
            </w:tcBorders>
            <w:vAlign w:val="center"/>
          </w:tcPr>
          <w:p w14:paraId="3E75EF0F" w14:textId="473C91BB"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0.7</w:t>
            </w:r>
          </w:p>
        </w:tc>
        <w:tc>
          <w:tcPr>
            <w:tcW w:w="988" w:type="dxa"/>
            <w:tcBorders>
              <w:top w:val="single" w:sz="4" w:space="0" w:color="auto"/>
              <w:bottom w:val="single" w:sz="4" w:space="0" w:color="auto"/>
            </w:tcBorders>
            <w:vAlign w:val="center"/>
          </w:tcPr>
          <w:p w14:paraId="4D60E04D" w14:textId="5F173555"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0.8</w:t>
            </w:r>
          </w:p>
        </w:tc>
        <w:tc>
          <w:tcPr>
            <w:tcW w:w="992" w:type="dxa"/>
            <w:tcBorders>
              <w:top w:val="single" w:sz="4" w:space="0" w:color="auto"/>
              <w:bottom w:val="single" w:sz="4" w:space="0" w:color="auto"/>
            </w:tcBorders>
            <w:vAlign w:val="center"/>
          </w:tcPr>
          <w:p w14:paraId="1889B940" w14:textId="18A0E208"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0.75</w:t>
            </w:r>
          </w:p>
        </w:tc>
        <w:tc>
          <w:tcPr>
            <w:tcW w:w="850" w:type="dxa"/>
            <w:tcBorders>
              <w:top w:val="single" w:sz="4" w:space="0" w:color="auto"/>
              <w:bottom w:val="single" w:sz="4" w:space="0" w:color="auto"/>
            </w:tcBorders>
            <w:vAlign w:val="center"/>
          </w:tcPr>
          <w:p w14:paraId="76948677" w14:textId="3D51A06D"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0.9091</w:t>
            </w:r>
          </w:p>
        </w:tc>
        <w:tc>
          <w:tcPr>
            <w:tcW w:w="993" w:type="dxa"/>
            <w:tcBorders>
              <w:top w:val="single" w:sz="4" w:space="0" w:color="auto"/>
              <w:bottom w:val="single" w:sz="4" w:space="0" w:color="auto"/>
            </w:tcBorders>
            <w:vAlign w:val="center"/>
          </w:tcPr>
          <w:p w14:paraId="3AF7889A" w14:textId="10336105" w:rsidR="0065717A" w:rsidRPr="00340A0D" w:rsidRDefault="0065717A" w:rsidP="0065717A">
            <w:pPr>
              <w:ind w:left="0" w:hanging="2"/>
              <w:jc w:val="center"/>
              <w:rPr>
                <w:rFonts w:ascii="Times New Roman" w:hAnsi="Times New Roman" w:cs="Times New Roman"/>
                <w:sz w:val="20"/>
                <w:szCs w:val="20"/>
              </w:rPr>
            </w:pPr>
            <w:r w:rsidRPr="00340A0D">
              <w:rPr>
                <w:rFonts w:ascii="Times New Roman" w:hAnsi="Times New Roman" w:cs="Times New Roman"/>
                <w:color w:val="000000"/>
                <w:sz w:val="20"/>
                <w:szCs w:val="20"/>
              </w:rPr>
              <w:t>0.0</w:t>
            </w:r>
          </w:p>
        </w:tc>
        <w:tc>
          <w:tcPr>
            <w:tcW w:w="1275" w:type="dxa"/>
            <w:tcBorders>
              <w:top w:val="single" w:sz="4" w:space="0" w:color="auto"/>
              <w:bottom w:val="single" w:sz="4" w:space="0" w:color="auto"/>
            </w:tcBorders>
            <w:vAlign w:val="center"/>
          </w:tcPr>
          <w:p w14:paraId="45406213" w14:textId="75D869B5"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0.8507</w:t>
            </w:r>
          </w:p>
        </w:tc>
        <w:tc>
          <w:tcPr>
            <w:tcW w:w="851" w:type="dxa"/>
            <w:tcBorders>
              <w:top w:val="single" w:sz="4" w:space="0" w:color="auto"/>
              <w:bottom w:val="single" w:sz="4" w:space="0" w:color="auto"/>
            </w:tcBorders>
            <w:vAlign w:val="center"/>
          </w:tcPr>
          <w:p w14:paraId="51FF3C7B" w14:textId="77777777" w:rsidR="0065717A" w:rsidRPr="00340A0D" w:rsidRDefault="0065717A" w:rsidP="0065717A">
            <w:pPr>
              <w:ind w:left="0" w:hanging="2"/>
              <w:jc w:val="center"/>
              <w:rPr>
                <w:rFonts w:ascii="Times New Roman" w:hAnsi="Times New Roman" w:cs="Times New Roman"/>
                <w:sz w:val="20"/>
                <w:szCs w:val="20"/>
              </w:rPr>
            </w:pPr>
          </w:p>
        </w:tc>
      </w:tr>
      <w:tr w:rsidR="008C740C" w:rsidRPr="00340A0D" w14:paraId="0B0E5781" w14:textId="77777777" w:rsidTr="007D6C60">
        <w:trPr>
          <w:trHeight w:val="20"/>
        </w:trPr>
        <w:tc>
          <w:tcPr>
            <w:tcW w:w="1419" w:type="dxa"/>
            <w:tcBorders>
              <w:top w:val="single" w:sz="4" w:space="0" w:color="auto"/>
              <w:bottom w:val="single" w:sz="4" w:space="0" w:color="auto"/>
            </w:tcBorders>
          </w:tcPr>
          <w:p w14:paraId="6E5519D5" w14:textId="77777777" w:rsidR="008C740C" w:rsidRPr="00340A0D" w:rsidRDefault="008C740C" w:rsidP="0065717A">
            <w:pPr>
              <w:ind w:left="0" w:hanging="2"/>
              <w:rPr>
                <w:rFonts w:ascii="Times New Roman" w:hAnsi="Times New Roman" w:cs="Times New Roman"/>
                <w:b/>
                <w:bCs/>
                <w:sz w:val="20"/>
                <w:szCs w:val="20"/>
              </w:rPr>
            </w:pPr>
          </w:p>
        </w:tc>
        <w:tc>
          <w:tcPr>
            <w:tcW w:w="850" w:type="dxa"/>
            <w:tcBorders>
              <w:top w:val="single" w:sz="4" w:space="0" w:color="auto"/>
              <w:bottom w:val="single" w:sz="4" w:space="0" w:color="auto"/>
            </w:tcBorders>
            <w:vAlign w:val="center"/>
          </w:tcPr>
          <w:p w14:paraId="51CCE53B"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851" w:type="dxa"/>
            <w:tcBorders>
              <w:top w:val="single" w:sz="4" w:space="0" w:color="auto"/>
              <w:bottom w:val="single" w:sz="4" w:space="0" w:color="auto"/>
            </w:tcBorders>
            <w:vAlign w:val="center"/>
          </w:tcPr>
          <w:p w14:paraId="3C82F528"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713" w:type="dxa"/>
            <w:tcBorders>
              <w:top w:val="single" w:sz="4" w:space="0" w:color="auto"/>
              <w:bottom w:val="single" w:sz="4" w:space="0" w:color="auto"/>
            </w:tcBorders>
            <w:vAlign w:val="center"/>
          </w:tcPr>
          <w:p w14:paraId="0703C884"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988" w:type="dxa"/>
            <w:tcBorders>
              <w:top w:val="single" w:sz="4" w:space="0" w:color="auto"/>
              <w:bottom w:val="single" w:sz="4" w:space="0" w:color="auto"/>
            </w:tcBorders>
            <w:vAlign w:val="center"/>
          </w:tcPr>
          <w:p w14:paraId="37302048"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992" w:type="dxa"/>
            <w:tcBorders>
              <w:top w:val="single" w:sz="4" w:space="0" w:color="auto"/>
              <w:bottom w:val="single" w:sz="4" w:space="0" w:color="auto"/>
            </w:tcBorders>
            <w:vAlign w:val="center"/>
          </w:tcPr>
          <w:p w14:paraId="4C534A10"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850" w:type="dxa"/>
            <w:tcBorders>
              <w:top w:val="single" w:sz="4" w:space="0" w:color="auto"/>
              <w:bottom w:val="single" w:sz="4" w:space="0" w:color="auto"/>
            </w:tcBorders>
            <w:vAlign w:val="center"/>
          </w:tcPr>
          <w:p w14:paraId="324D34D6"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993" w:type="dxa"/>
            <w:tcBorders>
              <w:top w:val="single" w:sz="4" w:space="0" w:color="auto"/>
              <w:bottom w:val="single" w:sz="4" w:space="0" w:color="auto"/>
            </w:tcBorders>
            <w:vAlign w:val="center"/>
          </w:tcPr>
          <w:p w14:paraId="56F0B43B" w14:textId="77777777" w:rsidR="008C740C" w:rsidRPr="00340A0D" w:rsidRDefault="008C740C" w:rsidP="0065717A">
            <w:pPr>
              <w:ind w:left="0" w:hanging="2"/>
              <w:jc w:val="center"/>
              <w:rPr>
                <w:rFonts w:ascii="Times New Roman" w:hAnsi="Times New Roman" w:cs="Times New Roman"/>
                <w:color w:val="000000"/>
                <w:sz w:val="20"/>
                <w:szCs w:val="20"/>
              </w:rPr>
            </w:pPr>
          </w:p>
        </w:tc>
        <w:tc>
          <w:tcPr>
            <w:tcW w:w="1275" w:type="dxa"/>
            <w:tcBorders>
              <w:top w:val="single" w:sz="4" w:space="0" w:color="auto"/>
              <w:bottom w:val="single" w:sz="4" w:space="0" w:color="auto"/>
            </w:tcBorders>
            <w:vAlign w:val="center"/>
          </w:tcPr>
          <w:p w14:paraId="6B3F2801" w14:textId="77777777" w:rsidR="008C740C" w:rsidRPr="00340A0D" w:rsidRDefault="008C740C" w:rsidP="0065717A">
            <w:pPr>
              <w:ind w:left="0" w:hanging="2"/>
              <w:jc w:val="center"/>
              <w:rPr>
                <w:rFonts w:ascii="Times New Roman" w:hAnsi="Times New Roman" w:cs="Times New Roman"/>
                <w:b/>
                <w:bCs/>
                <w:color w:val="000000"/>
                <w:sz w:val="20"/>
                <w:szCs w:val="20"/>
              </w:rPr>
            </w:pPr>
          </w:p>
        </w:tc>
        <w:tc>
          <w:tcPr>
            <w:tcW w:w="851" w:type="dxa"/>
            <w:tcBorders>
              <w:top w:val="single" w:sz="4" w:space="0" w:color="auto"/>
              <w:bottom w:val="single" w:sz="4" w:space="0" w:color="auto"/>
            </w:tcBorders>
            <w:vAlign w:val="center"/>
          </w:tcPr>
          <w:p w14:paraId="70EE8FC4" w14:textId="77777777" w:rsidR="008C740C" w:rsidRPr="00340A0D" w:rsidRDefault="008C740C" w:rsidP="0065717A">
            <w:pPr>
              <w:ind w:left="0" w:hanging="2"/>
              <w:jc w:val="center"/>
              <w:rPr>
                <w:rFonts w:ascii="Times New Roman" w:hAnsi="Times New Roman" w:cs="Times New Roman"/>
                <w:sz w:val="20"/>
                <w:szCs w:val="20"/>
              </w:rPr>
            </w:pPr>
          </w:p>
        </w:tc>
      </w:tr>
      <w:tr w:rsidR="0065717A" w:rsidRPr="00340A0D" w14:paraId="2F2DF728" w14:textId="77777777" w:rsidTr="0019636B">
        <w:trPr>
          <w:trHeight w:val="20"/>
        </w:trPr>
        <w:tc>
          <w:tcPr>
            <w:tcW w:w="1419" w:type="dxa"/>
            <w:tcBorders>
              <w:top w:val="single" w:sz="4" w:space="0" w:color="auto"/>
              <w:bottom w:val="single" w:sz="4" w:space="0" w:color="auto"/>
            </w:tcBorders>
          </w:tcPr>
          <w:p w14:paraId="310251C8" w14:textId="77777777" w:rsidR="0065717A" w:rsidRPr="00340A0D" w:rsidRDefault="0065717A" w:rsidP="0065717A">
            <w:pPr>
              <w:ind w:left="0" w:hanging="2"/>
              <w:rPr>
                <w:rFonts w:ascii="Times New Roman" w:hAnsi="Times New Roman" w:cs="Times New Roman"/>
                <w:b/>
                <w:bCs/>
                <w:sz w:val="20"/>
                <w:szCs w:val="20"/>
              </w:rPr>
            </w:pPr>
            <w:r w:rsidRPr="00340A0D">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vAlign w:val="center"/>
          </w:tcPr>
          <w:p w14:paraId="41082F50" w14:textId="77777777" w:rsidR="0065717A" w:rsidRPr="00340A0D" w:rsidRDefault="0065717A" w:rsidP="0065717A">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vAlign w:val="center"/>
          </w:tcPr>
          <w:p w14:paraId="720BD8BD" w14:textId="77777777" w:rsidR="0065717A" w:rsidRPr="00340A0D" w:rsidRDefault="0065717A" w:rsidP="0065717A">
            <w:pPr>
              <w:ind w:left="0" w:hanging="2"/>
              <w:jc w:val="center"/>
              <w:rPr>
                <w:rFonts w:ascii="Times New Roman" w:hAnsi="Times New Roman" w:cs="Times New Roman"/>
                <w:b/>
                <w:bCs/>
                <w:sz w:val="20"/>
                <w:szCs w:val="20"/>
              </w:rPr>
            </w:pPr>
          </w:p>
        </w:tc>
        <w:tc>
          <w:tcPr>
            <w:tcW w:w="713" w:type="dxa"/>
            <w:tcBorders>
              <w:top w:val="single" w:sz="4" w:space="0" w:color="auto"/>
              <w:bottom w:val="single" w:sz="4" w:space="0" w:color="auto"/>
            </w:tcBorders>
            <w:vAlign w:val="center"/>
          </w:tcPr>
          <w:p w14:paraId="4B86D234" w14:textId="77777777" w:rsidR="0065717A" w:rsidRPr="00340A0D" w:rsidRDefault="0065717A" w:rsidP="0065717A">
            <w:pPr>
              <w:ind w:left="0" w:hanging="2"/>
              <w:jc w:val="center"/>
              <w:rPr>
                <w:rFonts w:ascii="Times New Roman" w:hAnsi="Times New Roman" w:cs="Times New Roman"/>
                <w:b/>
                <w:bCs/>
                <w:sz w:val="20"/>
                <w:szCs w:val="20"/>
              </w:rPr>
            </w:pPr>
          </w:p>
        </w:tc>
        <w:tc>
          <w:tcPr>
            <w:tcW w:w="988" w:type="dxa"/>
            <w:tcBorders>
              <w:top w:val="single" w:sz="4" w:space="0" w:color="auto"/>
              <w:bottom w:val="single" w:sz="4" w:space="0" w:color="auto"/>
            </w:tcBorders>
            <w:vAlign w:val="center"/>
          </w:tcPr>
          <w:p w14:paraId="0E3B055D" w14:textId="77777777" w:rsidR="0065717A" w:rsidRPr="00340A0D" w:rsidRDefault="0065717A" w:rsidP="0065717A">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vAlign w:val="center"/>
          </w:tcPr>
          <w:p w14:paraId="0949668D" w14:textId="77777777" w:rsidR="0065717A" w:rsidRPr="00340A0D" w:rsidRDefault="0065717A" w:rsidP="0065717A">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vAlign w:val="center"/>
          </w:tcPr>
          <w:p w14:paraId="5FEFF7AD" w14:textId="77777777" w:rsidR="0065717A" w:rsidRPr="00340A0D" w:rsidRDefault="0065717A" w:rsidP="0065717A">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vAlign w:val="center"/>
          </w:tcPr>
          <w:p w14:paraId="13FD9A7E" w14:textId="77777777" w:rsidR="0065717A" w:rsidRPr="00340A0D" w:rsidRDefault="0065717A" w:rsidP="0065717A">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vAlign w:val="center"/>
          </w:tcPr>
          <w:p w14:paraId="031C83CE" w14:textId="77777777" w:rsidR="0065717A" w:rsidRPr="00340A0D" w:rsidRDefault="0065717A" w:rsidP="0065717A">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vAlign w:val="center"/>
          </w:tcPr>
          <w:p w14:paraId="77F939DE" w14:textId="0D30A666" w:rsidR="0065717A" w:rsidRPr="00340A0D" w:rsidRDefault="0065717A" w:rsidP="0065717A">
            <w:pPr>
              <w:ind w:left="0" w:hanging="2"/>
              <w:jc w:val="center"/>
              <w:rPr>
                <w:rFonts w:ascii="Times New Roman" w:hAnsi="Times New Roman" w:cs="Times New Roman"/>
                <w:b/>
                <w:bCs/>
                <w:sz w:val="20"/>
                <w:szCs w:val="20"/>
              </w:rPr>
            </w:pPr>
            <w:r w:rsidRPr="00340A0D">
              <w:rPr>
                <w:rFonts w:ascii="Times New Roman" w:hAnsi="Times New Roman" w:cs="Times New Roman"/>
                <w:b/>
                <w:bCs/>
                <w:color w:val="000000"/>
                <w:sz w:val="20"/>
                <w:szCs w:val="20"/>
              </w:rPr>
              <w:t>0.7893</w:t>
            </w:r>
          </w:p>
        </w:tc>
      </w:tr>
    </w:tbl>
    <w:p w14:paraId="0D8BF9A1" w14:textId="77777777" w:rsidR="00363FB4" w:rsidRPr="008C740C" w:rsidRDefault="00363FB4" w:rsidP="00340A0D">
      <w:pPr>
        <w:spacing w:after="0" w:line="240" w:lineRule="auto"/>
        <w:ind w:leftChars="0" w:left="0" w:firstLineChars="0" w:firstLine="0"/>
        <w:rPr>
          <w:rFonts w:ascii="Times New Roman" w:hAnsi="Times New Roman" w:cs="Times New Roman"/>
          <w:bCs/>
          <w:sz w:val="24"/>
          <w:szCs w:val="24"/>
        </w:rPr>
      </w:pPr>
    </w:p>
    <w:p w14:paraId="7F953F44" w14:textId="23FE0669" w:rsidR="00721B31" w:rsidRDefault="00363FB4" w:rsidP="00887754">
      <w:pPr>
        <w:spacing w:after="0" w:line="240" w:lineRule="auto"/>
        <w:ind w:left="0" w:hanging="2"/>
        <w:jc w:val="center"/>
        <w:rPr>
          <w:rFonts w:ascii="Times New Roman" w:hAnsi="Times New Roman" w:cs="Times New Roman"/>
          <w:bCs/>
          <w:sz w:val="16"/>
          <w:szCs w:val="18"/>
        </w:rPr>
      </w:pPr>
      <w:r>
        <w:rPr>
          <w:rFonts w:ascii="Times New Roman" w:hAnsi="Times New Roman" w:cs="Times New Roman"/>
          <w:b/>
          <w:bCs/>
          <w:sz w:val="20"/>
          <w:szCs w:val="20"/>
        </w:rPr>
        <w:t>Table</w:t>
      </w:r>
      <w:r w:rsidR="00717586" w:rsidRPr="00A01996">
        <w:rPr>
          <w:rFonts w:ascii="Times New Roman" w:hAnsi="Times New Roman" w:cs="Times New Roman"/>
          <w:b/>
          <w:bCs/>
          <w:sz w:val="20"/>
          <w:szCs w:val="20"/>
        </w:rPr>
        <w:t xml:space="preserve"> </w:t>
      </w:r>
      <w:r w:rsidR="00887754">
        <w:rPr>
          <w:rFonts w:ascii="Times New Roman" w:hAnsi="Times New Roman" w:cs="Times New Roman"/>
          <w:b/>
          <w:bCs/>
          <w:sz w:val="20"/>
          <w:szCs w:val="20"/>
        </w:rPr>
        <w:t>5</w:t>
      </w:r>
      <w:r w:rsidR="00717586" w:rsidRPr="00A01996">
        <w:rPr>
          <w:rFonts w:ascii="Times New Roman" w:hAnsi="Times New Roman" w:cs="Times New Roman"/>
          <w:b/>
          <w:bCs/>
          <w:sz w:val="20"/>
          <w:szCs w:val="20"/>
        </w:rPr>
        <w:t>.</w:t>
      </w:r>
      <w:r w:rsidR="00717586">
        <w:rPr>
          <w:rFonts w:ascii="Times New Roman" w:hAnsi="Times New Roman" w:cs="Times New Roman"/>
          <w:bCs/>
          <w:sz w:val="20"/>
        </w:rPr>
        <w:t xml:space="preserve"> </w:t>
      </w:r>
      <w:r w:rsidR="0019636B">
        <w:rPr>
          <w:rFonts w:ascii="Times New Roman" w:hAnsi="Times New Roman" w:cs="Times New Roman"/>
          <w:bCs/>
          <w:sz w:val="20"/>
        </w:rPr>
        <w:t xml:space="preserve">Land cover </w:t>
      </w:r>
      <w:r w:rsidR="003C38EA">
        <w:rPr>
          <w:rFonts w:ascii="Times New Roman" w:hAnsi="Times New Roman" w:cs="Times New Roman"/>
          <w:bCs/>
          <w:sz w:val="20"/>
        </w:rPr>
        <w:t>accuracy</w:t>
      </w:r>
      <w:r w:rsidR="0019636B">
        <w:rPr>
          <w:rFonts w:ascii="Times New Roman" w:hAnsi="Times New Roman" w:cs="Times New Roman"/>
          <w:bCs/>
          <w:sz w:val="20"/>
        </w:rPr>
        <w:t xml:space="preserve"> assessment for the year 2020 </w:t>
      </w:r>
      <w:r w:rsidR="0055747A">
        <w:rPr>
          <w:rFonts w:ascii="Times New Roman" w:hAnsi="Times New Roman" w:cs="Times New Roman"/>
          <w:bCs/>
          <w:sz w:val="20"/>
        </w:rPr>
        <w:t xml:space="preserve">using </w:t>
      </w:r>
      <w:r w:rsidR="0001709D">
        <w:rPr>
          <w:rFonts w:ascii="Times New Roman" w:hAnsi="Times New Roman" w:cs="Times New Roman"/>
          <w:bCs/>
          <w:sz w:val="20"/>
        </w:rPr>
        <w:t>RF</w:t>
      </w:r>
      <w:r w:rsidR="0055747A">
        <w:rPr>
          <w:rFonts w:ascii="Times New Roman" w:hAnsi="Times New Roman" w:cs="Times New Roman"/>
          <w:bCs/>
          <w:sz w:val="20"/>
        </w:rPr>
        <w:t xml:space="preserve"> algorithm </w:t>
      </w:r>
      <w:r w:rsidR="0019636B" w:rsidRPr="0019636B">
        <w:rPr>
          <w:rFonts w:ascii="Times New Roman" w:hAnsi="Times New Roman" w:cs="Times New Roman"/>
          <w:bCs/>
          <w:sz w:val="20"/>
        </w:rPr>
        <w:t xml:space="preserve">through the </w:t>
      </w:r>
      <w:r w:rsidR="0019636B" w:rsidRPr="0019636B">
        <w:rPr>
          <w:rFonts w:ascii="Times New Roman" w:hAnsi="Times New Roman" w:cs="Times New Roman"/>
          <w:bCs/>
          <w:sz w:val="20"/>
          <w:szCs w:val="20"/>
        </w:rPr>
        <w:t>confusion matrix</w:t>
      </w:r>
    </w:p>
    <w:p w14:paraId="1BA921FF" w14:textId="77777777" w:rsidR="00721B31" w:rsidRPr="00686A80" w:rsidRDefault="00721B31" w:rsidP="00340A0D">
      <w:pPr>
        <w:spacing w:after="0" w:line="240" w:lineRule="auto"/>
        <w:ind w:leftChars="0" w:left="2" w:hanging="2"/>
        <w:jc w:val="center"/>
        <w:rPr>
          <w:rFonts w:ascii="Times New Roman" w:hAnsi="Times New Roman" w:cs="Times New Roman"/>
          <w:bCs/>
          <w:sz w:val="16"/>
          <w:szCs w:val="16"/>
        </w:rPr>
      </w:pPr>
    </w:p>
    <w:tbl>
      <w:tblPr>
        <w:tblStyle w:val="TableGrid"/>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50"/>
        <w:gridCol w:w="851"/>
        <w:gridCol w:w="855"/>
        <w:gridCol w:w="992"/>
        <w:gridCol w:w="993"/>
        <w:gridCol w:w="703"/>
        <w:gridCol w:w="147"/>
        <w:gridCol w:w="846"/>
        <w:gridCol w:w="1275"/>
        <w:gridCol w:w="851"/>
      </w:tblGrid>
      <w:tr w:rsidR="0019636B" w:rsidRPr="00FA13A3" w14:paraId="1ED2F4E9" w14:textId="77777777" w:rsidTr="00153E71">
        <w:trPr>
          <w:trHeight w:val="20"/>
        </w:trPr>
        <w:tc>
          <w:tcPr>
            <w:tcW w:w="1555" w:type="dxa"/>
            <w:tcBorders>
              <w:top w:val="single" w:sz="4" w:space="0" w:color="auto"/>
              <w:bottom w:val="single" w:sz="4" w:space="0" w:color="auto"/>
            </w:tcBorders>
            <w:shd w:val="clear" w:color="auto" w:fill="B8CCE4" w:themeFill="accent1" w:themeFillTint="66"/>
          </w:tcPr>
          <w:p w14:paraId="4289E4B7" w14:textId="5ED6C36E"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hAnsi="Times New Roman" w:cs="Times New Roman"/>
                <w:b/>
                <w:bCs/>
                <w:sz w:val="20"/>
                <w:szCs w:val="20"/>
              </w:rPr>
              <w:t>Land cover</w:t>
            </w:r>
          </w:p>
        </w:tc>
        <w:tc>
          <w:tcPr>
            <w:tcW w:w="850" w:type="dxa"/>
            <w:tcBorders>
              <w:top w:val="single" w:sz="4" w:space="0" w:color="auto"/>
              <w:bottom w:val="single" w:sz="4" w:space="0" w:color="auto"/>
            </w:tcBorders>
            <w:shd w:val="clear" w:color="auto" w:fill="B8CCE4" w:themeFill="accent1" w:themeFillTint="66"/>
          </w:tcPr>
          <w:p w14:paraId="3F181959" w14:textId="50A5CA8A"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Forest</w:t>
            </w:r>
          </w:p>
        </w:tc>
        <w:tc>
          <w:tcPr>
            <w:tcW w:w="851" w:type="dxa"/>
            <w:tcBorders>
              <w:top w:val="single" w:sz="4" w:space="0" w:color="auto"/>
              <w:bottom w:val="single" w:sz="4" w:space="0" w:color="auto"/>
            </w:tcBorders>
            <w:shd w:val="clear" w:color="auto" w:fill="B8CCE4" w:themeFill="accent1" w:themeFillTint="66"/>
          </w:tcPr>
          <w:p w14:paraId="1A912F25" w14:textId="62669CB5" w:rsidR="0019636B" w:rsidRPr="005B3E39"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Water bodies</w:t>
            </w:r>
          </w:p>
        </w:tc>
        <w:tc>
          <w:tcPr>
            <w:tcW w:w="855" w:type="dxa"/>
            <w:tcBorders>
              <w:top w:val="single" w:sz="4" w:space="0" w:color="auto"/>
              <w:bottom w:val="single" w:sz="4" w:space="0" w:color="auto"/>
            </w:tcBorders>
            <w:shd w:val="clear" w:color="auto" w:fill="B8CCE4" w:themeFill="accent1" w:themeFillTint="66"/>
          </w:tcPr>
          <w:p w14:paraId="4ECA60AD" w14:textId="53B117F8"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Oil palm</w:t>
            </w:r>
          </w:p>
        </w:tc>
        <w:tc>
          <w:tcPr>
            <w:tcW w:w="992" w:type="dxa"/>
            <w:tcBorders>
              <w:top w:val="single" w:sz="4" w:space="0" w:color="auto"/>
              <w:bottom w:val="single" w:sz="4" w:space="0" w:color="auto"/>
            </w:tcBorders>
            <w:shd w:val="clear" w:color="auto" w:fill="B8CCE4" w:themeFill="accent1" w:themeFillTint="66"/>
          </w:tcPr>
          <w:p w14:paraId="44EBBC91" w14:textId="08D625D7"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Rubber</w:t>
            </w:r>
          </w:p>
        </w:tc>
        <w:tc>
          <w:tcPr>
            <w:tcW w:w="993" w:type="dxa"/>
            <w:tcBorders>
              <w:top w:val="single" w:sz="4" w:space="0" w:color="auto"/>
              <w:bottom w:val="single" w:sz="4" w:space="0" w:color="auto"/>
            </w:tcBorders>
            <w:shd w:val="clear" w:color="auto" w:fill="B8CCE4" w:themeFill="accent1" w:themeFillTint="66"/>
          </w:tcPr>
          <w:p w14:paraId="22ADD9D9" w14:textId="4AEFC49C"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Built-up areas</w:t>
            </w:r>
          </w:p>
        </w:tc>
        <w:tc>
          <w:tcPr>
            <w:tcW w:w="850" w:type="dxa"/>
            <w:gridSpan w:val="2"/>
            <w:tcBorders>
              <w:top w:val="single" w:sz="4" w:space="0" w:color="auto"/>
              <w:bottom w:val="single" w:sz="4" w:space="0" w:color="auto"/>
            </w:tcBorders>
            <w:shd w:val="clear" w:color="auto" w:fill="B8CCE4" w:themeFill="accent1" w:themeFillTint="66"/>
          </w:tcPr>
          <w:p w14:paraId="028B2524" w14:textId="6E086731"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Others</w:t>
            </w:r>
          </w:p>
        </w:tc>
        <w:tc>
          <w:tcPr>
            <w:tcW w:w="846" w:type="dxa"/>
            <w:tcBorders>
              <w:top w:val="single" w:sz="4" w:space="0" w:color="auto"/>
              <w:bottom w:val="single" w:sz="4" w:space="0" w:color="auto"/>
            </w:tcBorders>
            <w:shd w:val="clear" w:color="auto" w:fill="B8CCE4" w:themeFill="accent1" w:themeFillTint="66"/>
          </w:tcPr>
          <w:p w14:paraId="2F1C783F" w14:textId="63F77F38" w:rsidR="0019636B" w:rsidRPr="00FA13A3" w:rsidRDefault="0019636B" w:rsidP="0019636B">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Total</w:t>
            </w:r>
          </w:p>
        </w:tc>
        <w:tc>
          <w:tcPr>
            <w:tcW w:w="1275" w:type="dxa"/>
            <w:tcBorders>
              <w:top w:val="single" w:sz="4" w:space="0" w:color="auto"/>
              <w:bottom w:val="single" w:sz="4" w:space="0" w:color="auto"/>
            </w:tcBorders>
            <w:shd w:val="clear" w:color="auto" w:fill="B8CCE4" w:themeFill="accent1" w:themeFillTint="66"/>
          </w:tcPr>
          <w:p w14:paraId="723DDC22" w14:textId="10D5B116" w:rsidR="0019636B" w:rsidRPr="00FA13A3" w:rsidRDefault="0019636B" w:rsidP="0019636B">
            <w:pPr>
              <w:ind w:left="0" w:hanging="2"/>
              <w:jc w:val="center"/>
              <w:rPr>
                <w:rFonts w:ascii="Times New Roman" w:hAnsi="Times New Roman" w:cs="Times New Roman"/>
                <w:b/>
                <w:bCs/>
                <w:sz w:val="20"/>
                <w:szCs w:val="20"/>
              </w:rPr>
            </w:pPr>
            <w:r>
              <w:rPr>
                <w:rFonts w:ascii="Times New Roman" w:hAnsi="Times New Roman" w:cs="Times New Roman"/>
                <w:b/>
                <w:bCs/>
                <w:sz w:val="20"/>
                <w:szCs w:val="20"/>
              </w:rPr>
              <w:t>User’s accuracy</w:t>
            </w:r>
          </w:p>
        </w:tc>
        <w:tc>
          <w:tcPr>
            <w:tcW w:w="851" w:type="dxa"/>
            <w:tcBorders>
              <w:top w:val="single" w:sz="4" w:space="0" w:color="auto"/>
              <w:bottom w:val="single" w:sz="4" w:space="0" w:color="auto"/>
            </w:tcBorders>
            <w:shd w:val="clear" w:color="auto" w:fill="B8CCE4" w:themeFill="accent1" w:themeFillTint="66"/>
          </w:tcPr>
          <w:p w14:paraId="4A32EDA0" w14:textId="5909D71A" w:rsidR="0019636B" w:rsidRPr="00FA13A3" w:rsidRDefault="0019636B" w:rsidP="0019636B">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Kappa</w:t>
            </w:r>
          </w:p>
        </w:tc>
      </w:tr>
      <w:tr w:rsidR="0019636B" w:rsidRPr="00FA13A3" w14:paraId="0C9B340B" w14:textId="77777777" w:rsidTr="00153E71">
        <w:trPr>
          <w:trHeight w:val="20"/>
        </w:trPr>
        <w:tc>
          <w:tcPr>
            <w:tcW w:w="1555" w:type="dxa"/>
            <w:tcBorders>
              <w:top w:val="single" w:sz="4" w:space="0" w:color="auto"/>
            </w:tcBorders>
            <w:shd w:val="clear" w:color="auto" w:fill="auto"/>
            <w:vAlign w:val="center"/>
          </w:tcPr>
          <w:p w14:paraId="1E0A43B2" w14:textId="74809F4C"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Forest</w:t>
            </w:r>
          </w:p>
        </w:tc>
        <w:tc>
          <w:tcPr>
            <w:tcW w:w="850" w:type="dxa"/>
            <w:tcBorders>
              <w:top w:val="single" w:sz="4" w:space="0" w:color="auto"/>
            </w:tcBorders>
            <w:shd w:val="clear" w:color="auto" w:fill="auto"/>
            <w:vAlign w:val="center"/>
          </w:tcPr>
          <w:p w14:paraId="0AD3CE39" w14:textId="6ECC156A"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51</w:t>
            </w:r>
          </w:p>
        </w:tc>
        <w:tc>
          <w:tcPr>
            <w:tcW w:w="851" w:type="dxa"/>
            <w:tcBorders>
              <w:top w:val="single" w:sz="4" w:space="0" w:color="auto"/>
            </w:tcBorders>
            <w:shd w:val="clear" w:color="auto" w:fill="auto"/>
            <w:vAlign w:val="center"/>
          </w:tcPr>
          <w:p w14:paraId="7A9B09EA" w14:textId="105D6C8F"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tcBorders>
              <w:top w:val="single" w:sz="4" w:space="0" w:color="auto"/>
            </w:tcBorders>
            <w:shd w:val="clear" w:color="auto" w:fill="auto"/>
            <w:vAlign w:val="center"/>
          </w:tcPr>
          <w:p w14:paraId="28D85277" w14:textId="6D371380"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7</w:t>
            </w:r>
          </w:p>
        </w:tc>
        <w:tc>
          <w:tcPr>
            <w:tcW w:w="992" w:type="dxa"/>
            <w:tcBorders>
              <w:top w:val="single" w:sz="4" w:space="0" w:color="auto"/>
            </w:tcBorders>
            <w:shd w:val="clear" w:color="auto" w:fill="auto"/>
            <w:vAlign w:val="center"/>
          </w:tcPr>
          <w:p w14:paraId="0DE06DD5" w14:textId="5114419B"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tcBorders>
              <w:top w:val="single" w:sz="4" w:space="0" w:color="auto"/>
            </w:tcBorders>
            <w:shd w:val="clear" w:color="auto" w:fill="auto"/>
            <w:vAlign w:val="center"/>
          </w:tcPr>
          <w:p w14:paraId="75E24C9B" w14:textId="6E0F9037"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703" w:type="dxa"/>
            <w:tcBorders>
              <w:top w:val="single" w:sz="4" w:space="0" w:color="auto"/>
            </w:tcBorders>
            <w:shd w:val="clear" w:color="auto" w:fill="auto"/>
            <w:vAlign w:val="center"/>
          </w:tcPr>
          <w:p w14:paraId="05A1DA69" w14:textId="6F3A01D2"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gridSpan w:val="2"/>
            <w:tcBorders>
              <w:top w:val="single" w:sz="4" w:space="0" w:color="auto"/>
            </w:tcBorders>
            <w:shd w:val="clear" w:color="auto" w:fill="auto"/>
            <w:vAlign w:val="center"/>
          </w:tcPr>
          <w:p w14:paraId="2D44AA9D" w14:textId="783FCD09"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58</w:t>
            </w:r>
          </w:p>
        </w:tc>
        <w:tc>
          <w:tcPr>
            <w:tcW w:w="1275" w:type="dxa"/>
            <w:tcBorders>
              <w:top w:val="single" w:sz="4" w:space="0" w:color="auto"/>
            </w:tcBorders>
            <w:shd w:val="clear" w:color="auto" w:fill="auto"/>
            <w:vAlign w:val="center"/>
          </w:tcPr>
          <w:p w14:paraId="3E5212EA" w14:textId="05FF74AC"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0.8793</w:t>
            </w:r>
          </w:p>
        </w:tc>
        <w:tc>
          <w:tcPr>
            <w:tcW w:w="851" w:type="dxa"/>
            <w:tcBorders>
              <w:top w:val="single" w:sz="4" w:space="0" w:color="auto"/>
            </w:tcBorders>
            <w:shd w:val="clear" w:color="auto" w:fill="auto"/>
            <w:vAlign w:val="center"/>
          </w:tcPr>
          <w:p w14:paraId="6DAC7897"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7C063742" w14:textId="77777777" w:rsidTr="00153E71">
        <w:trPr>
          <w:trHeight w:val="20"/>
        </w:trPr>
        <w:tc>
          <w:tcPr>
            <w:tcW w:w="1555" w:type="dxa"/>
            <w:shd w:val="clear" w:color="auto" w:fill="auto"/>
            <w:vAlign w:val="center"/>
          </w:tcPr>
          <w:p w14:paraId="39282EC9" w14:textId="1FBB1B17"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Water bodies</w:t>
            </w:r>
          </w:p>
        </w:tc>
        <w:tc>
          <w:tcPr>
            <w:tcW w:w="850" w:type="dxa"/>
            <w:shd w:val="clear" w:color="auto" w:fill="auto"/>
            <w:vAlign w:val="center"/>
          </w:tcPr>
          <w:p w14:paraId="5597B5FA" w14:textId="0A713FDC"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1" w:type="dxa"/>
            <w:shd w:val="clear" w:color="auto" w:fill="auto"/>
            <w:vAlign w:val="center"/>
          </w:tcPr>
          <w:p w14:paraId="382D134F" w14:textId="10F01753"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855" w:type="dxa"/>
            <w:shd w:val="clear" w:color="auto" w:fill="auto"/>
            <w:vAlign w:val="center"/>
          </w:tcPr>
          <w:p w14:paraId="344A8F39" w14:textId="67A4B940"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2B654929" w14:textId="4CB65D35"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67B4805C" w14:textId="46D4E2B2"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703" w:type="dxa"/>
            <w:shd w:val="clear" w:color="auto" w:fill="auto"/>
            <w:vAlign w:val="center"/>
          </w:tcPr>
          <w:p w14:paraId="12AD3ACB" w14:textId="3B87B03C"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gridSpan w:val="2"/>
            <w:shd w:val="clear" w:color="auto" w:fill="auto"/>
            <w:vAlign w:val="center"/>
          </w:tcPr>
          <w:p w14:paraId="1AB52A68" w14:textId="6ABC86C8"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33289526" w14:textId="4E28FEA6"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851" w:type="dxa"/>
            <w:shd w:val="clear" w:color="auto" w:fill="auto"/>
            <w:vAlign w:val="center"/>
          </w:tcPr>
          <w:p w14:paraId="36EEA394"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42B2E708" w14:textId="77777777" w:rsidTr="00153E71">
        <w:trPr>
          <w:trHeight w:val="20"/>
        </w:trPr>
        <w:tc>
          <w:tcPr>
            <w:tcW w:w="1555" w:type="dxa"/>
            <w:shd w:val="clear" w:color="auto" w:fill="auto"/>
            <w:vAlign w:val="center"/>
          </w:tcPr>
          <w:p w14:paraId="1582DEA8" w14:textId="08F4AED2"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 xml:space="preserve">Oil palm </w:t>
            </w:r>
          </w:p>
        </w:tc>
        <w:tc>
          <w:tcPr>
            <w:tcW w:w="850" w:type="dxa"/>
            <w:shd w:val="clear" w:color="auto" w:fill="auto"/>
            <w:vAlign w:val="center"/>
          </w:tcPr>
          <w:p w14:paraId="58A49A49" w14:textId="3790C0AA"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8</w:t>
            </w:r>
          </w:p>
        </w:tc>
        <w:tc>
          <w:tcPr>
            <w:tcW w:w="851" w:type="dxa"/>
            <w:shd w:val="clear" w:color="auto" w:fill="auto"/>
            <w:vAlign w:val="center"/>
          </w:tcPr>
          <w:p w14:paraId="3DBFD8C2" w14:textId="631410EE"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shd w:val="clear" w:color="auto" w:fill="auto"/>
            <w:vAlign w:val="center"/>
          </w:tcPr>
          <w:p w14:paraId="03EB5615" w14:textId="3C64C2AD"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22</w:t>
            </w:r>
          </w:p>
        </w:tc>
        <w:tc>
          <w:tcPr>
            <w:tcW w:w="992" w:type="dxa"/>
            <w:shd w:val="clear" w:color="auto" w:fill="auto"/>
            <w:vAlign w:val="center"/>
          </w:tcPr>
          <w:p w14:paraId="765221AB" w14:textId="458A3686"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47E2863F" w14:textId="473522CC"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703" w:type="dxa"/>
            <w:shd w:val="clear" w:color="auto" w:fill="auto"/>
            <w:vAlign w:val="center"/>
          </w:tcPr>
          <w:p w14:paraId="5844F2BB" w14:textId="6C2972C4"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w:t>
            </w:r>
          </w:p>
        </w:tc>
        <w:tc>
          <w:tcPr>
            <w:tcW w:w="993" w:type="dxa"/>
            <w:gridSpan w:val="2"/>
            <w:shd w:val="clear" w:color="auto" w:fill="auto"/>
            <w:vAlign w:val="center"/>
          </w:tcPr>
          <w:p w14:paraId="6820D396" w14:textId="5649D839"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31</w:t>
            </w:r>
          </w:p>
        </w:tc>
        <w:tc>
          <w:tcPr>
            <w:tcW w:w="1275" w:type="dxa"/>
            <w:shd w:val="clear" w:color="auto" w:fill="auto"/>
            <w:vAlign w:val="center"/>
          </w:tcPr>
          <w:p w14:paraId="4E6211A9" w14:textId="09D5E82F"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0.7097</w:t>
            </w:r>
          </w:p>
        </w:tc>
        <w:tc>
          <w:tcPr>
            <w:tcW w:w="851" w:type="dxa"/>
            <w:shd w:val="clear" w:color="auto" w:fill="auto"/>
            <w:vAlign w:val="center"/>
          </w:tcPr>
          <w:p w14:paraId="234C5704"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792752F0" w14:textId="77777777" w:rsidTr="00153E71">
        <w:trPr>
          <w:trHeight w:val="20"/>
        </w:trPr>
        <w:tc>
          <w:tcPr>
            <w:tcW w:w="1555" w:type="dxa"/>
            <w:shd w:val="clear" w:color="auto" w:fill="auto"/>
            <w:vAlign w:val="center"/>
          </w:tcPr>
          <w:p w14:paraId="6455E8AF" w14:textId="0641985B"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Rubber</w:t>
            </w:r>
          </w:p>
        </w:tc>
        <w:tc>
          <w:tcPr>
            <w:tcW w:w="850" w:type="dxa"/>
            <w:shd w:val="clear" w:color="auto" w:fill="auto"/>
            <w:vAlign w:val="center"/>
          </w:tcPr>
          <w:p w14:paraId="4ECC660D" w14:textId="1CA901CD"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w:t>
            </w:r>
          </w:p>
        </w:tc>
        <w:tc>
          <w:tcPr>
            <w:tcW w:w="851" w:type="dxa"/>
            <w:shd w:val="clear" w:color="auto" w:fill="auto"/>
            <w:vAlign w:val="center"/>
          </w:tcPr>
          <w:p w14:paraId="1273F0D2" w14:textId="758C32CD"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shd w:val="clear" w:color="auto" w:fill="auto"/>
            <w:vAlign w:val="center"/>
          </w:tcPr>
          <w:p w14:paraId="04EA5194" w14:textId="124D0D7A"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3</w:t>
            </w:r>
          </w:p>
        </w:tc>
        <w:tc>
          <w:tcPr>
            <w:tcW w:w="992" w:type="dxa"/>
            <w:shd w:val="clear" w:color="auto" w:fill="auto"/>
            <w:vAlign w:val="center"/>
          </w:tcPr>
          <w:p w14:paraId="2C485177" w14:textId="02622C50"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6</w:t>
            </w:r>
          </w:p>
        </w:tc>
        <w:tc>
          <w:tcPr>
            <w:tcW w:w="993" w:type="dxa"/>
            <w:shd w:val="clear" w:color="auto" w:fill="auto"/>
            <w:vAlign w:val="center"/>
          </w:tcPr>
          <w:p w14:paraId="6D6A0CA2" w14:textId="49572C7D"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703" w:type="dxa"/>
            <w:shd w:val="clear" w:color="auto" w:fill="auto"/>
            <w:vAlign w:val="center"/>
          </w:tcPr>
          <w:p w14:paraId="18738ADB" w14:textId="6D2A1C6C"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gridSpan w:val="2"/>
            <w:shd w:val="clear" w:color="auto" w:fill="auto"/>
            <w:vAlign w:val="center"/>
          </w:tcPr>
          <w:p w14:paraId="23A2AB88" w14:textId="77378E6B"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329B4E2F" w14:textId="53C854B0"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0.6</w:t>
            </w:r>
          </w:p>
        </w:tc>
        <w:tc>
          <w:tcPr>
            <w:tcW w:w="851" w:type="dxa"/>
            <w:shd w:val="clear" w:color="auto" w:fill="auto"/>
            <w:vAlign w:val="center"/>
          </w:tcPr>
          <w:p w14:paraId="0B132962"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1A4D2851" w14:textId="77777777" w:rsidTr="00153E71">
        <w:trPr>
          <w:trHeight w:val="20"/>
        </w:trPr>
        <w:tc>
          <w:tcPr>
            <w:tcW w:w="1555" w:type="dxa"/>
            <w:shd w:val="clear" w:color="auto" w:fill="auto"/>
            <w:vAlign w:val="center"/>
          </w:tcPr>
          <w:p w14:paraId="74A5C62F" w14:textId="1965E402"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850" w:type="dxa"/>
            <w:shd w:val="clear" w:color="auto" w:fill="auto"/>
            <w:vAlign w:val="center"/>
          </w:tcPr>
          <w:p w14:paraId="16B0E2CD" w14:textId="2495F3D2"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w:t>
            </w:r>
          </w:p>
        </w:tc>
        <w:tc>
          <w:tcPr>
            <w:tcW w:w="851" w:type="dxa"/>
            <w:shd w:val="clear" w:color="auto" w:fill="auto"/>
            <w:vAlign w:val="center"/>
          </w:tcPr>
          <w:p w14:paraId="1AF99157" w14:textId="47A5CDBD"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w:t>
            </w:r>
          </w:p>
        </w:tc>
        <w:tc>
          <w:tcPr>
            <w:tcW w:w="855" w:type="dxa"/>
            <w:shd w:val="clear" w:color="auto" w:fill="auto"/>
            <w:vAlign w:val="center"/>
          </w:tcPr>
          <w:p w14:paraId="7349794A" w14:textId="3500F032"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64BEFF0C" w14:textId="531A5ACE"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0E4B503F" w14:textId="52C5DF48"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7</w:t>
            </w:r>
          </w:p>
        </w:tc>
        <w:tc>
          <w:tcPr>
            <w:tcW w:w="703" w:type="dxa"/>
            <w:shd w:val="clear" w:color="auto" w:fill="auto"/>
            <w:vAlign w:val="center"/>
          </w:tcPr>
          <w:p w14:paraId="7A522F0A" w14:textId="6CF6C865"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w:t>
            </w:r>
          </w:p>
        </w:tc>
        <w:tc>
          <w:tcPr>
            <w:tcW w:w="993" w:type="dxa"/>
            <w:gridSpan w:val="2"/>
            <w:shd w:val="clear" w:color="auto" w:fill="auto"/>
            <w:vAlign w:val="center"/>
          </w:tcPr>
          <w:p w14:paraId="3DE38EA4" w14:textId="1806EE91"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5DE3F4BB" w14:textId="20519ADE"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0.7</w:t>
            </w:r>
          </w:p>
        </w:tc>
        <w:tc>
          <w:tcPr>
            <w:tcW w:w="851" w:type="dxa"/>
            <w:shd w:val="clear" w:color="auto" w:fill="auto"/>
            <w:vAlign w:val="center"/>
          </w:tcPr>
          <w:p w14:paraId="0D308AE5"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224C51F0" w14:textId="77777777" w:rsidTr="00153E71">
        <w:trPr>
          <w:trHeight w:val="20"/>
        </w:trPr>
        <w:tc>
          <w:tcPr>
            <w:tcW w:w="1555" w:type="dxa"/>
            <w:shd w:val="clear" w:color="auto" w:fill="auto"/>
            <w:vAlign w:val="center"/>
          </w:tcPr>
          <w:p w14:paraId="1D107CF3" w14:textId="23863C0A"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Others</w:t>
            </w:r>
          </w:p>
        </w:tc>
        <w:tc>
          <w:tcPr>
            <w:tcW w:w="850" w:type="dxa"/>
            <w:shd w:val="clear" w:color="auto" w:fill="auto"/>
            <w:vAlign w:val="center"/>
          </w:tcPr>
          <w:p w14:paraId="1C9641BC" w14:textId="55525D06"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1" w:type="dxa"/>
            <w:shd w:val="clear" w:color="auto" w:fill="auto"/>
            <w:vAlign w:val="center"/>
          </w:tcPr>
          <w:p w14:paraId="4B647967" w14:textId="2BE2B3D5"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shd w:val="clear" w:color="auto" w:fill="auto"/>
            <w:vAlign w:val="center"/>
          </w:tcPr>
          <w:p w14:paraId="68922F6B" w14:textId="7B21C709"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4B321541" w14:textId="272985A3"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5B664257" w14:textId="1EC6671A"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703" w:type="dxa"/>
            <w:shd w:val="clear" w:color="auto" w:fill="auto"/>
            <w:vAlign w:val="center"/>
          </w:tcPr>
          <w:p w14:paraId="7D0BFABD" w14:textId="649BFAC4"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993" w:type="dxa"/>
            <w:gridSpan w:val="2"/>
            <w:shd w:val="clear" w:color="auto" w:fill="auto"/>
            <w:vAlign w:val="center"/>
          </w:tcPr>
          <w:p w14:paraId="4F9F1D85" w14:textId="6BBBE175"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263C50B5" w14:textId="24726C25"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851" w:type="dxa"/>
            <w:shd w:val="clear" w:color="auto" w:fill="auto"/>
            <w:vAlign w:val="center"/>
          </w:tcPr>
          <w:p w14:paraId="72F0FDFA"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415D1480" w14:textId="77777777" w:rsidTr="00153E71">
        <w:trPr>
          <w:trHeight w:val="20"/>
        </w:trPr>
        <w:tc>
          <w:tcPr>
            <w:tcW w:w="1555" w:type="dxa"/>
            <w:tcBorders>
              <w:bottom w:val="single" w:sz="4" w:space="0" w:color="auto"/>
            </w:tcBorders>
            <w:shd w:val="clear" w:color="auto" w:fill="auto"/>
            <w:vAlign w:val="center"/>
          </w:tcPr>
          <w:p w14:paraId="64F0303D" w14:textId="4ECFD795" w:rsidR="0019636B" w:rsidRPr="00FA13A3" w:rsidRDefault="0019636B" w:rsidP="0019636B">
            <w:pPr>
              <w:ind w:left="0" w:hanging="2"/>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en-MY"/>
              </w:rPr>
              <w:t>Total</w:t>
            </w:r>
          </w:p>
        </w:tc>
        <w:tc>
          <w:tcPr>
            <w:tcW w:w="850" w:type="dxa"/>
            <w:tcBorders>
              <w:bottom w:val="single" w:sz="4" w:space="0" w:color="auto"/>
            </w:tcBorders>
            <w:shd w:val="clear" w:color="auto" w:fill="auto"/>
            <w:vAlign w:val="center"/>
          </w:tcPr>
          <w:p w14:paraId="6D777C02" w14:textId="55F588BC"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61</w:t>
            </w:r>
          </w:p>
        </w:tc>
        <w:tc>
          <w:tcPr>
            <w:tcW w:w="851" w:type="dxa"/>
            <w:tcBorders>
              <w:bottom w:val="single" w:sz="4" w:space="0" w:color="auto"/>
            </w:tcBorders>
            <w:shd w:val="clear" w:color="auto" w:fill="auto"/>
            <w:vAlign w:val="center"/>
          </w:tcPr>
          <w:p w14:paraId="1BDD4F7E" w14:textId="4C351911"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11</w:t>
            </w:r>
          </w:p>
        </w:tc>
        <w:tc>
          <w:tcPr>
            <w:tcW w:w="855" w:type="dxa"/>
            <w:tcBorders>
              <w:bottom w:val="single" w:sz="4" w:space="0" w:color="auto"/>
            </w:tcBorders>
            <w:shd w:val="clear" w:color="auto" w:fill="auto"/>
            <w:vAlign w:val="center"/>
          </w:tcPr>
          <w:p w14:paraId="143F4481" w14:textId="687EFF2B"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32</w:t>
            </w:r>
          </w:p>
        </w:tc>
        <w:tc>
          <w:tcPr>
            <w:tcW w:w="992" w:type="dxa"/>
            <w:tcBorders>
              <w:bottom w:val="single" w:sz="4" w:space="0" w:color="auto"/>
            </w:tcBorders>
            <w:shd w:val="clear" w:color="auto" w:fill="auto"/>
            <w:vAlign w:val="center"/>
          </w:tcPr>
          <w:p w14:paraId="5A33D763" w14:textId="5E418AC5"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6</w:t>
            </w:r>
          </w:p>
        </w:tc>
        <w:tc>
          <w:tcPr>
            <w:tcW w:w="993" w:type="dxa"/>
            <w:tcBorders>
              <w:bottom w:val="single" w:sz="4" w:space="0" w:color="auto"/>
            </w:tcBorders>
            <w:shd w:val="clear" w:color="auto" w:fill="auto"/>
            <w:vAlign w:val="center"/>
          </w:tcPr>
          <w:p w14:paraId="11DAD898" w14:textId="1F2E763B"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7</w:t>
            </w:r>
          </w:p>
        </w:tc>
        <w:tc>
          <w:tcPr>
            <w:tcW w:w="703" w:type="dxa"/>
            <w:tcBorders>
              <w:bottom w:val="single" w:sz="4" w:space="0" w:color="auto"/>
            </w:tcBorders>
            <w:shd w:val="clear" w:color="auto" w:fill="auto"/>
            <w:vAlign w:val="center"/>
          </w:tcPr>
          <w:p w14:paraId="13B3FAB7" w14:textId="781478EF"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12</w:t>
            </w:r>
          </w:p>
        </w:tc>
        <w:tc>
          <w:tcPr>
            <w:tcW w:w="993" w:type="dxa"/>
            <w:gridSpan w:val="2"/>
            <w:tcBorders>
              <w:bottom w:val="single" w:sz="4" w:space="0" w:color="auto"/>
            </w:tcBorders>
            <w:shd w:val="clear" w:color="auto" w:fill="auto"/>
            <w:vAlign w:val="center"/>
          </w:tcPr>
          <w:p w14:paraId="7AA5FA7F" w14:textId="24CDE212"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129</w:t>
            </w:r>
          </w:p>
        </w:tc>
        <w:tc>
          <w:tcPr>
            <w:tcW w:w="1275" w:type="dxa"/>
            <w:tcBorders>
              <w:bottom w:val="single" w:sz="4" w:space="0" w:color="auto"/>
            </w:tcBorders>
            <w:shd w:val="clear" w:color="auto" w:fill="auto"/>
            <w:vAlign w:val="center"/>
          </w:tcPr>
          <w:p w14:paraId="4C87C6EF" w14:textId="40859A5F"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0.00</w:t>
            </w:r>
          </w:p>
        </w:tc>
        <w:tc>
          <w:tcPr>
            <w:tcW w:w="851" w:type="dxa"/>
            <w:tcBorders>
              <w:bottom w:val="single" w:sz="4" w:space="0" w:color="auto"/>
            </w:tcBorders>
            <w:shd w:val="clear" w:color="auto" w:fill="auto"/>
            <w:vAlign w:val="center"/>
          </w:tcPr>
          <w:p w14:paraId="0FE78EC7"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17DBD025" w14:textId="77777777" w:rsidTr="00153E71">
        <w:trPr>
          <w:trHeight w:val="20"/>
        </w:trPr>
        <w:tc>
          <w:tcPr>
            <w:tcW w:w="1555" w:type="dxa"/>
            <w:tcBorders>
              <w:top w:val="single" w:sz="4" w:space="0" w:color="auto"/>
              <w:bottom w:val="single" w:sz="4" w:space="0" w:color="auto"/>
            </w:tcBorders>
            <w:shd w:val="clear" w:color="auto" w:fill="auto"/>
          </w:tcPr>
          <w:p w14:paraId="2AE852C9" w14:textId="6D5E0F12" w:rsidR="0019636B" w:rsidRPr="00FA13A3" w:rsidRDefault="0019636B" w:rsidP="0019636B">
            <w:pPr>
              <w:ind w:left="0" w:hanging="2"/>
              <w:rPr>
                <w:rFonts w:ascii="Times New Roman" w:hAnsi="Times New Roman" w:cs="Times New Roman"/>
                <w:b/>
                <w:bCs/>
                <w:sz w:val="20"/>
                <w:szCs w:val="20"/>
              </w:rPr>
            </w:pPr>
            <w:r>
              <w:rPr>
                <w:rFonts w:ascii="Times New Roman" w:hAnsi="Times New Roman" w:cs="Times New Roman"/>
                <w:b/>
                <w:bCs/>
                <w:sz w:val="20"/>
                <w:szCs w:val="20"/>
              </w:rPr>
              <w:t>Producer’s accuracy</w:t>
            </w:r>
          </w:p>
        </w:tc>
        <w:tc>
          <w:tcPr>
            <w:tcW w:w="850" w:type="dxa"/>
            <w:tcBorders>
              <w:top w:val="single" w:sz="4" w:space="0" w:color="auto"/>
              <w:bottom w:val="single" w:sz="4" w:space="0" w:color="auto"/>
            </w:tcBorders>
            <w:shd w:val="clear" w:color="auto" w:fill="auto"/>
            <w:vAlign w:val="center"/>
          </w:tcPr>
          <w:p w14:paraId="2DBCAC28" w14:textId="27DEF81F"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0.8361</w:t>
            </w:r>
          </w:p>
        </w:tc>
        <w:tc>
          <w:tcPr>
            <w:tcW w:w="851" w:type="dxa"/>
            <w:tcBorders>
              <w:top w:val="single" w:sz="4" w:space="0" w:color="auto"/>
              <w:bottom w:val="single" w:sz="4" w:space="0" w:color="auto"/>
            </w:tcBorders>
            <w:shd w:val="clear" w:color="auto" w:fill="auto"/>
            <w:vAlign w:val="center"/>
          </w:tcPr>
          <w:p w14:paraId="3A254AC8" w14:textId="7C93F06F"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0.9091</w:t>
            </w:r>
          </w:p>
        </w:tc>
        <w:tc>
          <w:tcPr>
            <w:tcW w:w="855" w:type="dxa"/>
            <w:tcBorders>
              <w:top w:val="single" w:sz="4" w:space="0" w:color="auto"/>
              <w:bottom w:val="single" w:sz="4" w:space="0" w:color="auto"/>
            </w:tcBorders>
            <w:shd w:val="clear" w:color="auto" w:fill="auto"/>
            <w:vAlign w:val="center"/>
          </w:tcPr>
          <w:p w14:paraId="43B2A2BD" w14:textId="70EF91E4"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0.6875</w:t>
            </w:r>
          </w:p>
        </w:tc>
        <w:tc>
          <w:tcPr>
            <w:tcW w:w="992" w:type="dxa"/>
            <w:tcBorders>
              <w:top w:val="single" w:sz="4" w:space="0" w:color="auto"/>
              <w:bottom w:val="single" w:sz="4" w:space="0" w:color="auto"/>
            </w:tcBorders>
            <w:shd w:val="clear" w:color="auto" w:fill="auto"/>
            <w:vAlign w:val="center"/>
          </w:tcPr>
          <w:p w14:paraId="3719FC76" w14:textId="339629CA"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993" w:type="dxa"/>
            <w:tcBorders>
              <w:top w:val="single" w:sz="4" w:space="0" w:color="auto"/>
              <w:bottom w:val="single" w:sz="4" w:space="0" w:color="auto"/>
            </w:tcBorders>
            <w:shd w:val="clear" w:color="auto" w:fill="auto"/>
            <w:vAlign w:val="center"/>
          </w:tcPr>
          <w:p w14:paraId="7AF6FF80" w14:textId="55ACE30F"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703" w:type="dxa"/>
            <w:tcBorders>
              <w:top w:val="single" w:sz="4" w:space="0" w:color="auto"/>
              <w:bottom w:val="single" w:sz="4" w:space="0" w:color="auto"/>
            </w:tcBorders>
            <w:shd w:val="clear" w:color="auto" w:fill="auto"/>
            <w:vAlign w:val="center"/>
          </w:tcPr>
          <w:p w14:paraId="70B4BA06" w14:textId="722F1D98"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0.8333</w:t>
            </w:r>
          </w:p>
        </w:tc>
        <w:tc>
          <w:tcPr>
            <w:tcW w:w="993" w:type="dxa"/>
            <w:gridSpan w:val="2"/>
            <w:tcBorders>
              <w:top w:val="single" w:sz="4" w:space="0" w:color="auto"/>
              <w:bottom w:val="single" w:sz="4" w:space="0" w:color="auto"/>
            </w:tcBorders>
            <w:shd w:val="clear" w:color="auto" w:fill="auto"/>
            <w:vAlign w:val="center"/>
          </w:tcPr>
          <w:p w14:paraId="60516101" w14:textId="5A12A549" w:rsidR="0019636B" w:rsidRPr="00FA13A3" w:rsidRDefault="0019636B" w:rsidP="0019636B">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0.00</w:t>
            </w:r>
          </w:p>
        </w:tc>
        <w:tc>
          <w:tcPr>
            <w:tcW w:w="1275" w:type="dxa"/>
            <w:tcBorders>
              <w:top w:val="single" w:sz="4" w:space="0" w:color="auto"/>
              <w:bottom w:val="single" w:sz="4" w:space="0" w:color="auto"/>
            </w:tcBorders>
            <w:shd w:val="clear" w:color="auto" w:fill="auto"/>
            <w:vAlign w:val="center"/>
          </w:tcPr>
          <w:p w14:paraId="2D0341B3" w14:textId="157F83F2"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0.8217</w:t>
            </w:r>
          </w:p>
        </w:tc>
        <w:tc>
          <w:tcPr>
            <w:tcW w:w="851" w:type="dxa"/>
            <w:tcBorders>
              <w:top w:val="single" w:sz="4" w:space="0" w:color="auto"/>
              <w:bottom w:val="single" w:sz="4" w:space="0" w:color="auto"/>
            </w:tcBorders>
            <w:shd w:val="clear" w:color="auto" w:fill="auto"/>
            <w:vAlign w:val="center"/>
          </w:tcPr>
          <w:p w14:paraId="70FC3DCD" w14:textId="77777777" w:rsidR="0019636B" w:rsidRPr="00FA13A3" w:rsidRDefault="0019636B" w:rsidP="0019636B">
            <w:pPr>
              <w:ind w:left="0" w:hanging="2"/>
              <w:jc w:val="center"/>
              <w:rPr>
                <w:rFonts w:ascii="Times New Roman" w:hAnsi="Times New Roman" w:cs="Times New Roman"/>
                <w:sz w:val="20"/>
                <w:szCs w:val="20"/>
              </w:rPr>
            </w:pPr>
          </w:p>
        </w:tc>
      </w:tr>
      <w:tr w:rsidR="0019636B" w:rsidRPr="00FA13A3" w14:paraId="22DDFD1F" w14:textId="77777777" w:rsidTr="00153E71">
        <w:trPr>
          <w:trHeight w:val="20"/>
        </w:trPr>
        <w:tc>
          <w:tcPr>
            <w:tcW w:w="1555" w:type="dxa"/>
            <w:tcBorders>
              <w:top w:val="single" w:sz="4" w:space="0" w:color="auto"/>
              <w:bottom w:val="single" w:sz="4" w:space="0" w:color="auto"/>
            </w:tcBorders>
            <w:shd w:val="clear" w:color="auto" w:fill="auto"/>
          </w:tcPr>
          <w:p w14:paraId="66CCD9DB" w14:textId="441088F6" w:rsidR="0019636B" w:rsidRPr="00FA13A3" w:rsidRDefault="0019636B" w:rsidP="0019636B">
            <w:pPr>
              <w:ind w:left="0" w:hanging="2"/>
              <w:rPr>
                <w:rFonts w:ascii="Times New Roman" w:hAnsi="Times New Roman" w:cs="Times New Roman"/>
                <w:b/>
                <w:bCs/>
                <w:sz w:val="20"/>
                <w:szCs w:val="20"/>
              </w:rPr>
            </w:pPr>
            <w:r w:rsidRPr="00FA13A3">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shd w:val="clear" w:color="auto" w:fill="auto"/>
            <w:vAlign w:val="center"/>
          </w:tcPr>
          <w:p w14:paraId="5BCE8C29" w14:textId="77777777" w:rsidR="0019636B" w:rsidRPr="00FA13A3" w:rsidRDefault="0019636B" w:rsidP="0019636B">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shd w:val="clear" w:color="auto" w:fill="auto"/>
            <w:vAlign w:val="center"/>
          </w:tcPr>
          <w:p w14:paraId="1DE3E66D" w14:textId="77777777" w:rsidR="0019636B" w:rsidRPr="00FA13A3" w:rsidRDefault="0019636B" w:rsidP="0019636B">
            <w:pPr>
              <w:ind w:left="0" w:hanging="2"/>
              <w:jc w:val="center"/>
              <w:rPr>
                <w:rFonts w:ascii="Times New Roman" w:hAnsi="Times New Roman" w:cs="Times New Roman"/>
                <w:b/>
                <w:bCs/>
                <w:sz w:val="20"/>
                <w:szCs w:val="20"/>
              </w:rPr>
            </w:pPr>
          </w:p>
        </w:tc>
        <w:tc>
          <w:tcPr>
            <w:tcW w:w="855" w:type="dxa"/>
            <w:tcBorders>
              <w:top w:val="single" w:sz="4" w:space="0" w:color="auto"/>
              <w:bottom w:val="single" w:sz="4" w:space="0" w:color="auto"/>
            </w:tcBorders>
            <w:shd w:val="clear" w:color="auto" w:fill="auto"/>
            <w:vAlign w:val="center"/>
          </w:tcPr>
          <w:p w14:paraId="4B0B9BCB" w14:textId="77777777" w:rsidR="0019636B" w:rsidRPr="00FA13A3" w:rsidRDefault="0019636B" w:rsidP="0019636B">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shd w:val="clear" w:color="auto" w:fill="auto"/>
            <w:vAlign w:val="center"/>
          </w:tcPr>
          <w:p w14:paraId="17649D6E" w14:textId="77777777" w:rsidR="0019636B" w:rsidRPr="00FA13A3" w:rsidRDefault="0019636B" w:rsidP="0019636B">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shd w:val="clear" w:color="auto" w:fill="auto"/>
            <w:vAlign w:val="center"/>
          </w:tcPr>
          <w:p w14:paraId="09F840E8" w14:textId="77777777" w:rsidR="0019636B" w:rsidRPr="00FA13A3" w:rsidRDefault="0019636B" w:rsidP="0019636B">
            <w:pPr>
              <w:ind w:left="0" w:hanging="2"/>
              <w:jc w:val="center"/>
              <w:rPr>
                <w:rFonts w:ascii="Times New Roman" w:hAnsi="Times New Roman" w:cs="Times New Roman"/>
                <w:b/>
                <w:bCs/>
                <w:sz w:val="20"/>
                <w:szCs w:val="20"/>
              </w:rPr>
            </w:pPr>
          </w:p>
        </w:tc>
        <w:tc>
          <w:tcPr>
            <w:tcW w:w="703" w:type="dxa"/>
            <w:tcBorders>
              <w:top w:val="single" w:sz="4" w:space="0" w:color="auto"/>
              <w:bottom w:val="single" w:sz="4" w:space="0" w:color="auto"/>
            </w:tcBorders>
            <w:shd w:val="clear" w:color="auto" w:fill="auto"/>
            <w:vAlign w:val="center"/>
          </w:tcPr>
          <w:p w14:paraId="13DEC3C0" w14:textId="77777777" w:rsidR="0019636B" w:rsidRPr="00FA13A3" w:rsidRDefault="0019636B" w:rsidP="0019636B">
            <w:pPr>
              <w:ind w:left="0" w:hanging="2"/>
              <w:jc w:val="center"/>
              <w:rPr>
                <w:rFonts w:ascii="Times New Roman" w:hAnsi="Times New Roman" w:cs="Times New Roman"/>
                <w:b/>
                <w:bCs/>
                <w:sz w:val="20"/>
                <w:szCs w:val="20"/>
              </w:rPr>
            </w:pPr>
          </w:p>
        </w:tc>
        <w:tc>
          <w:tcPr>
            <w:tcW w:w="993" w:type="dxa"/>
            <w:gridSpan w:val="2"/>
            <w:tcBorders>
              <w:top w:val="single" w:sz="4" w:space="0" w:color="auto"/>
              <w:bottom w:val="single" w:sz="4" w:space="0" w:color="auto"/>
            </w:tcBorders>
            <w:shd w:val="clear" w:color="auto" w:fill="auto"/>
            <w:vAlign w:val="center"/>
          </w:tcPr>
          <w:p w14:paraId="64084A74" w14:textId="77777777" w:rsidR="0019636B" w:rsidRPr="00FA13A3" w:rsidRDefault="0019636B" w:rsidP="0019636B">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shd w:val="clear" w:color="auto" w:fill="auto"/>
            <w:vAlign w:val="center"/>
          </w:tcPr>
          <w:p w14:paraId="2D1D3CB4" w14:textId="77777777" w:rsidR="0019636B" w:rsidRPr="00FA13A3" w:rsidRDefault="0019636B" w:rsidP="0019636B">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auto"/>
            <w:vAlign w:val="center"/>
          </w:tcPr>
          <w:p w14:paraId="55AE82D5" w14:textId="041C3038" w:rsidR="0019636B" w:rsidRPr="00FA13A3" w:rsidRDefault="0019636B" w:rsidP="0019636B">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0.7475</w:t>
            </w:r>
          </w:p>
        </w:tc>
      </w:tr>
    </w:tbl>
    <w:p w14:paraId="7533D04B" w14:textId="658B07FD" w:rsidR="000106B0" w:rsidRPr="008C740C" w:rsidRDefault="000106B0" w:rsidP="004D0F0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sz w:val="24"/>
          <w:szCs w:val="24"/>
        </w:rPr>
      </w:pPr>
    </w:p>
    <w:p w14:paraId="5F1F227B" w14:textId="26656974" w:rsidR="007637D8" w:rsidRPr="00717586" w:rsidRDefault="007637D8" w:rsidP="007637D8">
      <w:pPr>
        <w:spacing w:after="0" w:line="240" w:lineRule="auto"/>
        <w:ind w:left="0" w:hanging="2"/>
        <w:jc w:val="center"/>
        <w:rPr>
          <w:rFonts w:ascii="Times New Roman" w:hAnsi="Times New Roman" w:cs="Times New Roman"/>
          <w:sz w:val="24"/>
          <w:szCs w:val="24"/>
        </w:rPr>
      </w:pPr>
      <w:r>
        <w:rPr>
          <w:rFonts w:ascii="Times New Roman" w:hAnsi="Times New Roman" w:cs="Times New Roman"/>
          <w:b/>
          <w:bCs/>
          <w:sz w:val="20"/>
          <w:szCs w:val="20"/>
        </w:rPr>
        <w:t>Table</w:t>
      </w:r>
      <w:r w:rsidRPr="00A01996">
        <w:rPr>
          <w:rFonts w:ascii="Times New Roman" w:hAnsi="Times New Roman" w:cs="Times New Roman"/>
          <w:b/>
          <w:bCs/>
          <w:sz w:val="20"/>
          <w:szCs w:val="20"/>
        </w:rPr>
        <w:t xml:space="preserve"> </w:t>
      </w:r>
      <w:r w:rsidR="0001709D">
        <w:rPr>
          <w:rFonts w:ascii="Times New Roman" w:hAnsi="Times New Roman" w:cs="Times New Roman"/>
          <w:b/>
          <w:bCs/>
          <w:sz w:val="20"/>
          <w:szCs w:val="20"/>
        </w:rPr>
        <w:t>6</w:t>
      </w:r>
      <w:r w:rsidRPr="00A01996">
        <w:rPr>
          <w:rFonts w:ascii="Times New Roman" w:hAnsi="Times New Roman" w:cs="Times New Roman"/>
          <w:b/>
          <w:bCs/>
          <w:sz w:val="20"/>
          <w:szCs w:val="20"/>
        </w:rPr>
        <w:t>.</w:t>
      </w:r>
      <w:r>
        <w:rPr>
          <w:rFonts w:ascii="Times New Roman" w:hAnsi="Times New Roman" w:cs="Times New Roman"/>
          <w:bCs/>
          <w:sz w:val="20"/>
        </w:rPr>
        <w:t xml:space="preserve"> Land cover </w:t>
      </w:r>
      <w:r w:rsidR="003C38EA">
        <w:rPr>
          <w:rFonts w:ascii="Times New Roman" w:hAnsi="Times New Roman" w:cs="Times New Roman"/>
          <w:bCs/>
          <w:sz w:val="20"/>
        </w:rPr>
        <w:t>accuracy</w:t>
      </w:r>
      <w:r>
        <w:rPr>
          <w:rFonts w:ascii="Times New Roman" w:hAnsi="Times New Roman" w:cs="Times New Roman"/>
          <w:bCs/>
          <w:sz w:val="20"/>
        </w:rPr>
        <w:t xml:space="preserve"> assessment for the year 2010 </w:t>
      </w:r>
      <w:r w:rsidR="00A81603">
        <w:rPr>
          <w:rFonts w:ascii="Times New Roman" w:hAnsi="Times New Roman" w:cs="Times New Roman"/>
          <w:bCs/>
          <w:sz w:val="20"/>
        </w:rPr>
        <w:t xml:space="preserve">using </w:t>
      </w:r>
      <w:r w:rsidR="0001709D">
        <w:rPr>
          <w:rFonts w:ascii="Times New Roman" w:hAnsi="Times New Roman" w:cs="Times New Roman"/>
          <w:bCs/>
          <w:sz w:val="20"/>
        </w:rPr>
        <w:t>SVM</w:t>
      </w:r>
      <w:r w:rsidR="00A81603">
        <w:rPr>
          <w:rFonts w:ascii="Times New Roman" w:hAnsi="Times New Roman" w:cs="Times New Roman"/>
          <w:bCs/>
          <w:sz w:val="20"/>
        </w:rPr>
        <w:t xml:space="preserve"> algorithm </w:t>
      </w:r>
      <w:r w:rsidRPr="0019636B">
        <w:rPr>
          <w:rFonts w:ascii="Times New Roman" w:hAnsi="Times New Roman" w:cs="Times New Roman"/>
          <w:bCs/>
          <w:sz w:val="20"/>
        </w:rPr>
        <w:t xml:space="preserve">through the </w:t>
      </w:r>
      <w:r w:rsidRPr="0019636B">
        <w:rPr>
          <w:rFonts w:ascii="Times New Roman" w:hAnsi="Times New Roman" w:cs="Times New Roman"/>
          <w:bCs/>
          <w:sz w:val="20"/>
          <w:szCs w:val="20"/>
        </w:rPr>
        <w:t>confusion matrix</w:t>
      </w:r>
    </w:p>
    <w:p w14:paraId="487AB508" w14:textId="77777777" w:rsidR="007637D8" w:rsidRPr="00686A80" w:rsidRDefault="007637D8" w:rsidP="00340A0D">
      <w:pPr>
        <w:widowControl w:val="0"/>
        <w:spacing w:after="0" w:line="240" w:lineRule="auto"/>
        <w:ind w:left="0" w:hanging="2"/>
        <w:jc w:val="center"/>
        <w:rPr>
          <w:rFonts w:ascii="Times New Roman" w:hAnsi="Times New Roman" w:cs="Times New Roman"/>
          <w:bCs/>
          <w:sz w:val="16"/>
          <w:szCs w:val="16"/>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850"/>
        <w:gridCol w:w="851"/>
        <w:gridCol w:w="713"/>
        <w:gridCol w:w="988"/>
        <w:gridCol w:w="992"/>
        <w:gridCol w:w="850"/>
        <w:gridCol w:w="993"/>
        <w:gridCol w:w="1275"/>
        <w:gridCol w:w="851"/>
      </w:tblGrid>
      <w:tr w:rsidR="007637D8" w:rsidRPr="00FA13A3" w14:paraId="5E389864" w14:textId="77777777" w:rsidTr="00EE76EC">
        <w:trPr>
          <w:trHeight w:val="20"/>
        </w:trPr>
        <w:tc>
          <w:tcPr>
            <w:tcW w:w="1414" w:type="dxa"/>
            <w:tcBorders>
              <w:top w:val="single" w:sz="4" w:space="0" w:color="auto"/>
              <w:bottom w:val="single" w:sz="4" w:space="0" w:color="auto"/>
            </w:tcBorders>
            <w:shd w:val="clear" w:color="auto" w:fill="B8CCE4" w:themeFill="accent1" w:themeFillTint="66"/>
          </w:tcPr>
          <w:p w14:paraId="267FC069"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hAnsi="Times New Roman" w:cs="Times New Roman"/>
                <w:b/>
                <w:bCs/>
                <w:sz w:val="20"/>
                <w:szCs w:val="20"/>
              </w:rPr>
              <w:t>Land cover</w:t>
            </w:r>
          </w:p>
        </w:tc>
        <w:tc>
          <w:tcPr>
            <w:tcW w:w="850" w:type="dxa"/>
            <w:tcBorders>
              <w:top w:val="single" w:sz="4" w:space="0" w:color="auto"/>
              <w:bottom w:val="single" w:sz="4" w:space="0" w:color="auto"/>
            </w:tcBorders>
            <w:shd w:val="clear" w:color="auto" w:fill="B8CCE4" w:themeFill="accent1" w:themeFillTint="66"/>
          </w:tcPr>
          <w:p w14:paraId="0E054115"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Forest</w:t>
            </w:r>
          </w:p>
        </w:tc>
        <w:tc>
          <w:tcPr>
            <w:tcW w:w="851" w:type="dxa"/>
            <w:tcBorders>
              <w:top w:val="single" w:sz="4" w:space="0" w:color="auto"/>
              <w:bottom w:val="single" w:sz="4" w:space="0" w:color="auto"/>
            </w:tcBorders>
            <w:shd w:val="clear" w:color="auto" w:fill="B8CCE4" w:themeFill="accent1" w:themeFillTint="66"/>
          </w:tcPr>
          <w:p w14:paraId="7A9E7A4C"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Water bodies</w:t>
            </w:r>
          </w:p>
        </w:tc>
        <w:tc>
          <w:tcPr>
            <w:tcW w:w="713" w:type="dxa"/>
            <w:tcBorders>
              <w:top w:val="single" w:sz="4" w:space="0" w:color="auto"/>
              <w:bottom w:val="single" w:sz="4" w:space="0" w:color="auto"/>
            </w:tcBorders>
            <w:shd w:val="clear" w:color="auto" w:fill="B8CCE4" w:themeFill="accent1" w:themeFillTint="66"/>
          </w:tcPr>
          <w:p w14:paraId="2CC6B43D"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Oil palm</w:t>
            </w:r>
          </w:p>
        </w:tc>
        <w:tc>
          <w:tcPr>
            <w:tcW w:w="988" w:type="dxa"/>
            <w:tcBorders>
              <w:top w:val="single" w:sz="4" w:space="0" w:color="auto"/>
              <w:bottom w:val="single" w:sz="4" w:space="0" w:color="auto"/>
            </w:tcBorders>
            <w:shd w:val="clear" w:color="auto" w:fill="B8CCE4" w:themeFill="accent1" w:themeFillTint="66"/>
          </w:tcPr>
          <w:p w14:paraId="5DFD6119"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Rubber</w:t>
            </w:r>
          </w:p>
        </w:tc>
        <w:tc>
          <w:tcPr>
            <w:tcW w:w="992" w:type="dxa"/>
            <w:tcBorders>
              <w:top w:val="single" w:sz="4" w:space="0" w:color="auto"/>
              <w:bottom w:val="single" w:sz="4" w:space="0" w:color="auto"/>
            </w:tcBorders>
            <w:shd w:val="clear" w:color="auto" w:fill="B8CCE4" w:themeFill="accent1" w:themeFillTint="66"/>
          </w:tcPr>
          <w:p w14:paraId="5C82ED39"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Built-up areas</w:t>
            </w:r>
          </w:p>
        </w:tc>
        <w:tc>
          <w:tcPr>
            <w:tcW w:w="850" w:type="dxa"/>
            <w:tcBorders>
              <w:top w:val="single" w:sz="4" w:space="0" w:color="auto"/>
              <w:bottom w:val="single" w:sz="4" w:space="0" w:color="auto"/>
            </w:tcBorders>
            <w:shd w:val="clear" w:color="auto" w:fill="B8CCE4" w:themeFill="accent1" w:themeFillTint="66"/>
          </w:tcPr>
          <w:p w14:paraId="25D38830"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Others</w:t>
            </w:r>
          </w:p>
        </w:tc>
        <w:tc>
          <w:tcPr>
            <w:tcW w:w="993" w:type="dxa"/>
            <w:tcBorders>
              <w:top w:val="single" w:sz="4" w:space="0" w:color="auto"/>
              <w:bottom w:val="single" w:sz="4" w:space="0" w:color="auto"/>
            </w:tcBorders>
            <w:shd w:val="clear" w:color="auto" w:fill="B8CCE4" w:themeFill="accent1" w:themeFillTint="66"/>
          </w:tcPr>
          <w:p w14:paraId="3F1C632B" w14:textId="77777777" w:rsidR="007637D8" w:rsidRPr="0019636B" w:rsidRDefault="007637D8"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Total</w:t>
            </w:r>
          </w:p>
        </w:tc>
        <w:tc>
          <w:tcPr>
            <w:tcW w:w="1275" w:type="dxa"/>
            <w:tcBorders>
              <w:top w:val="single" w:sz="4" w:space="0" w:color="auto"/>
              <w:bottom w:val="single" w:sz="4" w:space="0" w:color="auto"/>
            </w:tcBorders>
            <w:shd w:val="clear" w:color="auto" w:fill="B8CCE4" w:themeFill="accent1" w:themeFillTint="66"/>
          </w:tcPr>
          <w:p w14:paraId="3F153845" w14:textId="77777777" w:rsidR="007637D8" w:rsidRPr="00FA13A3" w:rsidRDefault="007637D8" w:rsidP="00EE76EC">
            <w:pPr>
              <w:ind w:left="0" w:hanging="2"/>
              <w:jc w:val="center"/>
              <w:rPr>
                <w:rFonts w:ascii="Times New Roman" w:hAnsi="Times New Roman" w:cs="Times New Roman"/>
                <w:b/>
                <w:bCs/>
                <w:sz w:val="20"/>
                <w:szCs w:val="20"/>
              </w:rPr>
            </w:pPr>
            <w:r>
              <w:rPr>
                <w:rFonts w:ascii="Times New Roman" w:hAnsi="Times New Roman" w:cs="Times New Roman"/>
                <w:b/>
                <w:bCs/>
                <w:sz w:val="20"/>
                <w:szCs w:val="20"/>
              </w:rPr>
              <w:t>User’s accuracy</w:t>
            </w:r>
          </w:p>
        </w:tc>
        <w:tc>
          <w:tcPr>
            <w:tcW w:w="851" w:type="dxa"/>
            <w:tcBorders>
              <w:top w:val="single" w:sz="4" w:space="0" w:color="auto"/>
              <w:bottom w:val="single" w:sz="4" w:space="0" w:color="auto"/>
            </w:tcBorders>
            <w:shd w:val="clear" w:color="auto" w:fill="B8CCE4" w:themeFill="accent1" w:themeFillTint="66"/>
          </w:tcPr>
          <w:p w14:paraId="2C1C8C21" w14:textId="77777777" w:rsidR="007637D8" w:rsidRPr="00FA13A3" w:rsidRDefault="007637D8" w:rsidP="00EE76EC">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Kappa</w:t>
            </w:r>
          </w:p>
        </w:tc>
      </w:tr>
      <w:tr w:rsidR="007637D8" w:rsidRPr="00FA13A3" w14:paraId="3D58420A" w14:textId="77777777" w:rsidTr="00EE76EC">
        <w:trPr>
          <w:trHeight w:val="20"/>
        </w:trPr>
        <w:tc>
          <w:tcPr>
            <w:tcW w:w="1419" w:type="dxa"/>
            <w:tcBorders>
              <w:top w:val="single" w:sz="4" w:space="0" w:color="auto"/>
            </w:tcBorders>
            <w:vAlign w:val="center"/>
          </w:tcPr>
          <w:p w14:paraId="3C3B1C54"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Forest</w:t>
            </w:r>
          </w:p>
        </w:tc>
        <w:tc>
          <w:tcPr>
            <w:tcW w:w="850" w:type="dxa"/>
            <w:tcBorders>
              <w:top w:val="single" w:sz="4" w:space="0" w:color="auto"/>
            </w:tcBorders>
            <w:vAlign w:val="center"/>
          </w:tcPr>
          <w:p w14:paraId="42BAA0DA"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56</w:t>
            </w:r>
          </w:p>
        </w:tc>
        <w:tc>
          <w:tcPr>
            <w:tcW w:w="851" w:type="dxa"/>
            <w:tcBorders>
              <w:top w:val="single" w:sz="4" w:space="0" w:color="auto"/>
            </w:tcBorders>
            <w:vAlign w:val="center"/>
          </w:tcPr>
          <w:p w14:paraId="0CB998F9"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713" w:type="dxa"/>
            <w:tcBorders>
              <w:top w:val="single" w:sz="4" w:space="0" w:color="auto"/>
            </w:tcBorders>
            <w:vAlign w:val="center"/>
          </w:tcPr>
          <w:p w14:paraId="472E50C3" w14:textId="6B15CBE3"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988" w:type="dxa"/>
            <w:tcBorders>
              <w:top w:val="single" w:sz="4" w:space="0" w:color="auto"/>
            </w:tcBorders>
            <w:vAlign w:val="center"/>
          </w:tcPr>
          <w:p w14:paraId="56DD2D8B" w14:textId="164143B3"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992" w:type="dxa"/>
            <w:tcBorders>
              <w:top w:val="single" w:sz="4" w:space="0" w:color="auto"/>
            </w:tcBorders>
            <w:vAlign w:val="center"/>
          </w:tcPr>
          <w:p w14:paraId="7E290C21" w14:textId="7A5997F0"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850" w:type="dxa"/>
            <w:tcBorders>
              <w:top w:val="single" w:sz="4" w:space="0" w:color="auto"/>
            </w:tcBorders>
            <w:vAlign w:val="center"/>
          </w:tcPr>
          <w:p w14:paraId="07C337A4"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3" w:type="dxa"/>
            <w:tcBorders>
              <w:top w:val="single" w:sz="4" w:space="0" w:color="auto"/>
            </w:tcBorders>
            <w:vAlign w:val="center"/>
          </w:tcPr>
          <w:p w14:paraId="673A468C" w14:textId="1E36F9F1"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6</w:t>
            </w:r>
            <w:r w:rsidR="00373D5C">
              <w:rPr>
                <w:rFonts w:ascii="Times New Roman" w:hAnsi="Times New Roman" w:cs="Times New Roman"/>
                <w:color w:val="000000"/>
                <w:sz w:val="20"/>
                <w:szCs w:val="20"/>
              </w:rPr>
              <w:t>9</w:t>
            </w:r>
          </w:p>
        </w:tc>
        <w:tc>
          <w:tcPr>
            <w:tcW w:w="1275" w:type="dxa"/>
            <w:tcBorders>
              <w:top w:val="single" w:sz="4" w:space="0" w:color="auto"/>
            </w:tcBorders>
            <w:vAlign w:val="center"/>
          </w:tcPr>
          <w:p w14:paraId="41B15D00" w14:textId="3551BE17"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0.8</w:t>
            </w:r>
            <w:r w:rsidR="00373D5C">
              <w:rPr>
                <w:rFonts w:ascii="Times New Roman" w:hAnsi="Times New Roman" w:cs="Times New Roman"/>
                <w:b/>
                <w:bCs/>
                <w:color w:val="000000"/>
                <w:sz w:val="20"/>
                <w:szCs w:val="20"/>
              </w:rPr>
              <w:t>116</w:t>
            </w:r>
          </w:p>
        </w:tc>
        <w:tc>
          <w:tcPr>
            <w:tcW w:w="851" w:type="dxa"/>
            <w:tcBorders>
              <w:top w:val="single" w:sz="4" w:space="0" w:color="auto"/>
            </w:tcBorders>
            <w:vAlign w:val="center"/>
          </w:tcPr>
          <w:p w14:paraId="4C49914E"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57F3221B" w14:textId="77777777" w:rsidTr="00EE76EC">
        <w:trPr>
          <w:trHeight w:val="20"/>
        </w:trPr>
        <w:tc>
          <w:tcPr>
            <w:tcW w:w="1419" w:type="dxa"/>
            <w:vAlign w:val="center"/>
          </w:tcPr>
          <w:p w14:paraId="7DEA5844"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Water bodies</w:t>
            </w:r>
          </w:p>
        </w:tc>
        <w:tc>
          <w:tcPr>
            <w:tcW w:w="850" w:type="dxa"/>
            <w:vAlign w:val="center"/>
          </w:tcPr>
          <w:p w14:paraId="2249125B"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851" w:type="dxa"/>
            <w:vAlign w:val="center"/>
          </w:tcPr>
          <w:p w14:paraId="6851E507"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10</w:t>
            </w:r>
          </w:p>
        </w:tc>
        <w:tc>
          <w:tcPr>
            <w:tcW w:w="713" w:type="dxa"/>
            <w:vAlign w:val="center"/>
          </w:tcPr>
          <w:p w14:paraId="28CC31AF"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88" w:type="dxa"/>
            <w:vAlign w:val="center"/>
          </w:tcPr>
          <w:p w14:paraId="3C9ACEE1"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2" w:type="dxa"/>
            <w:vAlign w:val="center"/>
          </w:tcPr>
          <w:p w14:paraId="19FF7272"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850" w:type="dxa"/>
            <w:vAlign w:val="center"/>
          </w:tcPr>
          <w:p w14:paraId="77D637AF"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3" w:type="dxa"/>
            <w:vAlign w:val="center"/>
          </w:tcPr>
          <w:p w14:paraId="70231E38"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10</w:t>
            </w:r>
          </w:p>
        </w:tc>
        <w:tc>
          <w:tcPr>
            <w:tcW w:w="1275" w:type="dxa"/>
            <w:vAlign w:val="center"/>
          </w:tcPr>
          <w:p w14:paraId="0E4B4F0C" w14:textId="77777777" w:rsidR="007637D8" w:rsidRPr="00FA13A3" w:rsidRDefault="007637D8"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1</w:t>
            </w:r>
          </w:p>
        </w:tc>
        <w:tc>
          <w:tcPr>
            <w:tcW w:w="851" w:type="dxa"/>
            <w:vAlign w:val="center"/>
          </w:tcPr>
          <w:p w14:paraId="7A2426D8"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4F1ED45C" w14:textId="77777777" w:rsidTr="00EE76EC">
        <w:trPr>
          <w:trHeight w:val="20"/>
        </w:trPr>
        <w:tc>
          <w:tcPr>
            <w:tcW w:w="1419" w:type="dxa"/>
            <w:vAlign w:val="center"/>
          </w:tcPr>
          <w:p w14:paraId="2570468B"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 xml:space="preserve">Oil palm </w:t>
            </w:r>
          </w:p>
        </w:tc>
        <w:tc>
          <w:tcPr>
            <w:tcW w:w="850" w:type="dxa"/>
            <w:vAlign w:val="center"/>
          </w:tcPr>
          <w:p w14:paraId="5F4F0914" w14:textId="2877BB6D" w:rsidR="007637D8" w:rsidRPr="00FA13A3" w:rsidRDefault="007637D8"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851" w:type="dxa"/>
            <w:vAlign w:val="center"/>
          </w:tcPr>
          <w:p w14:paraId="761C2226"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713" w:type="dxa"/>
            <w:vAlign w:val="center"/>
          </w:tcPr>
          <w:p w14:paraId="3056FC80" w14:textId="395C92C9"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15</w:t>
            </w:r>
          </w:p>
        </w:tc>
        <w:tc>
          <w:tcPr>
            <w:tcW w:w="988" w:type="dxa"/>
            <w:vAlign w:val="center"/>
          </w:tcPr>
          <w:p w14:paraId="1421752C" w14:textId="268ECC13"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992" w:type="dxa"/>
            <w:vAlign w:val="center"/>
          </w:tcPr>
          <w:p w14:paraId="6298D513" w14:textId="28C71A6F"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850" w:type="dxa"/>
            <w:vAlign w:val="center"/>
          </w:tcPr>
          <w:p w14:paraId="1C332DAB"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3" w:type="dxa"/>
            <w:vAlign w:val="center"/>
          </w:tcPr>
          <w:p w14:paraId="726BC4F2" w14:textId="20CB1F76"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24</w:t>
            </w:r>
          </w:p>
        </w:tc>
        <w:tc>
          <w:tcPr>
            <w:tcW w:w="1275" w:type="dxa"/>
            <w:vAlign w:val="center"/>
          </w:tcPr>
          <w:p w14:paraId="2B6F7139" w14:textId="4F0C4F84"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sidR="00373D5C">
              <w:rPr>
                <w:rFonts w:ascii="Times New Roman" w:hAnsi="Times New Roman" w:cs="Times New Roman"/>
                <w:b/>
                <w:bCs/>
                <w:color w:val="000000"/>
                <w:sz w:val="20"/>
                <w:szCs w:val="20"/>
              </w:rPr>
              <w:t>625</w:t>
            </w:r>
          </w:p>
        </w:tc>
        <w:tc>
          <w:tcPr>
            <w:tcW w:w="851" w:type="dxa"/>
            <w:vAlign w:val="center"/>
          </w:tcPr>
          <w:p w14:paraId="6D57748A"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64C6799E" w14:textId="77777777" w:rsidTr="00EE76EC">
        <w:trPr>
          <w:trHeight w:val="20"/>
        </w:trPr>
        <w:tc>
          <w:tcPr>
            <w:tcW w:w="1419" w:type="dxa"/>
            <w:vAlign w:val="center"/>
          </w:tcPr>
          <w:p w14:paraId="6CC59B92"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Rubber</w:t>
            </w:r>
          </w:p>
        </w:tc>
        <w:tc>
          <w:tcPr>
            <w:tcW w:w="850" w:type="dxa"/>
            <w:vAlign w:val="center"/>
          </w:tcPr>
          <w:p w14:paraId="73EE1B2F"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851" w:type="dxa"/>
            <w:vAlign w:val="center"/>
          </w:tcPr>
          <w:p w14:paraId="1095D0B0"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713" w:type="dxa"/>
            <w:vAlign w:val="center"/>
          </w:tcPr>
          <w:p w14:paraId="5E73B818" w14:textId="01AB918A"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988" w:type="dxa"/>
            <w:vAlign w:val="center"/>
          </w:tcPr>
          <w:p w14:paraId="186A477D"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8</w:t>
            </w:r>
          </w:p>
        </w:tc>
        <w:tc>
          <w:tcPr>
            <w:tcW w:w="992" w:type="dxa"/>
            <w:vAlign w:val="center"/>
          </w:tcPr>
          <w:p w14:paraId="404546EC"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850" w:type="dxa"/>
            <w:vAlign w:val="center"/>
          </w:tcPr>
          <w:p w14:paraId="3CBEB4A2"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3" w:type="dxa"/>
            <w:vAlign w:val="center"/>
          </w:tcPr>
          <w:p w14:paraId="7B249014" w14:textId="2EAF3EE2"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1275" w:type="dxa"/>
            <w:vAlign w:val="center"/>
          </w:tcPr>
          <w:p w14:paraId="44B83851" w14:textId="68C000B2" w:rsidR="007637D8" w:rsidRPr="00FA13A3" w:rsidRDefault="00373D5C"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w:t>
            </w:r>
          </w:p>
        </w:tc>
        <w:tc>
          <w:tcPr>
            <w:tcW w:w="851" w:type="dxa"/>
            <w:vAlign w:val="center"/>
          </w:tcPr>
          <w:p w14:paraId="6A554860"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0382B6E9" w14:textId="77777777" w:rsidTr="00EE76EC">
        <w:trPr>
          <w:trHeight w:val="20"/>
        </w:trPr>
        <w:tc>
          <w:tcPr>
            <w:tcW w:w="1419" w:type="dxa"/>
            <w:vAlign w:val="center"/>
          </w:tcPr>
          <w:p w14:paraId="2D348E12"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850" w:type="dxa"/>
            <w:vAlign w:val="center"/>
          </w:tcPr>
          <w:p w14:paraId="543B230D" w14:textId="78D3EB17" w:rsidR="007637D8" w:rsidRPr="00FA13A3" w:rsidRDefault="007637D8"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851" w:type="dxa"/>
            <w:vAlign w:val="center"/>
          </w:tcPr>
          <w:p w14:paraId="7BBC93BE"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713" w:type="dxa"/>
            <w:vAlign w:val="center"/>
          </w:tcPr>
          <w:p w14:paraId="0C7CE10E"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88" w:type="dxa"/>
            <w:vAlign w:val="center"/>
          </w:tcPr>
          <w:p w14:paraId="2DD28179"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2" w:type="dxa"/>
            <w:vAlign w:val="center"/>
          </w:tcPr>
          <w:p w14:paraId="7FBDB8F3" w14:textId="4C82568A"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8</w:t>
            </w:r>
          </w:p>
        </w:tc>
        <w:tc>
          <w:tcPr>
            <w:tcW w:w="850" w:type="dxa"/>
            <w:vAlign w:val="center"/>
          </w:tcPr>
          <w:p w14:paraId="2C6D32BF"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w:t>
            </w:r>
          </w:p>
        </w:tc>
        <w:tc>
          <w:tcPr>
            <w:tcW w:w="993" w:type="dxa"/>
            <w:vAlign w:val="center"/>
          </w:tcPr>
          <w:p w14:paraId="74409596" w14:textId="3446BD02"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w:t>
            </w:r>
            <w:r w:rsidR="0049685C">
              <w:rPr>
                <w:rFonts w:ascii="Times New Roman" w:hAnsi="Times New Roman" w:cs="Times New Roman"/>
                <w:color w:val="000000"/>
                <w:sz w:val="20"/>
                <w:szCs w:val="20"/>
              </w:rPr>
              <w:t>1</w:t>
            </w:r>
          </w:p>
        </w:tc>
        <w:tc>
          <w:tcPr>
            <w:tcW w:w="1275" w:type="dxa"/>
            <w:vAlign w:val="center"/>
          </w:tcPr>
          <w:p w14:paraId="6CB79147" w14:textId="13D42727"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sidR="00373D5C">
              <w:rPr>
                <w:rFonts w:ascii="Times New Roman" w:hAnsi="Times New Roman" w:cs="Times New Roman"/>
                <w:b/>
                <w:bCs/>
                <w:color w:val="000000"/>
                <w:sz w:val="20"/>
                <w:szCs w:val="20"/>
              </w:rPr>
              <w:t>7273</w:t>
            </w:r>
          </w:p>
        </w:tc>
        <w:tc>
          <w:tcPr>
            <w:tcW w:w="851" w:type="dxa"/>
            <w:vAlign w:val="center"/>
          </w:tcPr>
          <w:p w14:paraId="594D3F50"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538CB20C" w14:textId="77777777" w:rsidTr="00EE76EC">
        <w:trPr>
          <w:trHeight w:val="20"/>
        </w:trPr>
        <w:tc>
          <w:tcPr>
            <w:tcW w:w="1419" w:type="dxa"/>
            <w:vAlign w:val="center"/>
          </w:tcPr>
          <w:p w14:paraId="48AFA9C3"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Others</w:t>
            </w:r>
          </w:p>
        </w:tc>
        <w:tc>
          <w:tcPr>
            <w:tcW w:w="850" w:type="dxa"/>
            <w:vAlign w:val="center"/>
          </w:tcPr>
          <w:p w14:paraId="1610829F" w14:textId="085D531D" w:rsidR="007637D8" w:rsidRPr="00FA13A3" w:rsidRDefault="007637D8"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851" w:type="dxa"/>
            <w:vAlign w:val="center"/>
          </w:tcPr>
          <w:p w14:paraId="126FCD01" w14:textId="2FDB548B" w:rsidR="007637D8" w:rsidRPr="00FA13A3" w:rsidRDefault="00373D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4</w:t>
            </w:r>
          </w:p>
        </w:tc>
        <w:tc>
          <w:tcPr>
            <w:tcW w:w="713" w:type="dxa"/>
            <w:vAlign w:val="center"/>
          </w:tcPr>
          <w:p w14:paraId="66185E87"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88" w:type="dxa"/>
            <w:vAlign w:val="center"/>
          </w:tcPr>
          <w:p w14:paraId="4FEF3F9A"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992" w:type="dxa"/>
            <w:vAlign w:val="center"/>
          </w:tcPr>
          <w:p w14:paraId="2867D9A1"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w:t>
            </w:r>
          </w:p>
        </w:tc>
        <w:tc>
          <w:tcPr>
            <w:tcW w:w="850" w:type="dxa"/>
            <w:vAlign w:val="center"/>
          </w:tcPr>
          <w:p w14:paraId="3314B16F"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10</w:t>
            </w:r>
          </w:p>
        </w:tc>
        <w:tc>
          <w:tcPr>
            <w:tcW w:w="993" w:type="dxa"/>
            <w:vAlign w:val="center"/>
          </w:tcPr>
          <w:p w14:paraId="3BE7AECA" w14:textId="2A6A21CE"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w:t>
            </w:r>
            <w:r w:rsidR="0049685C">
              <w:rPr>
                <w:rFonts w:ascii="Times New Roman" w:hAnsi="Times New Roman" w:cs="Times New Roman"/>
                <w:color w:val="000000"/>
                <w:sz w:val="20"/>
                <w:szCs w:val="20"/>
              </w:rPr>
              <w:t>1</w:t>
            </w:r>
          </w:p>
        </w:tc>
        <w:tc>
          <w:tcPr>
            <w:tcW w:w="1275" w:type="dxa"/>
            <w:vAlign w:val="center"/>
          </w:tcPr>
          <w:p w14:paraId="42294F74" w14:textId="19B1A9DE" w:rsidR="007637D8" w:rsidRPr="00FA13A3" w:rsidRDefault="00373D5C"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0.5455</w:t>
            </w:r>
          </w:p>
        </w:tc>
        <w:tc>
          <w:tcPr>
            <w:tcW w:w="851" w:type="dxa"/>
            <w:vAlign w:val="center"/>
          </w:tcPr>
          <w:p w14:paraId="45D9E756"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37F054E1" w14:textId="77777777" w:rsidTr="00EE76EC">
        <w:trPr>
          <w:trHeight w:val="20"/>
        </w:trPr>
        <w:tc>
          <w:tcPr>
            <w:tcW w:w="1419" w:type="dxa"/>
            <w:tcBorders>
              <w:bottom w:val="single" w:sz="4" w:space="0" w:color="auto"/>
            </w:tcBorders>
            <w:vAlign w:val="center"/>
          </w:tcPr>
          <w:p w14:paraId="57974E19" w14:textId="77777777" w:rsidR="007637D8" w:rsidRPr="00FA13A3" w:rsidRDefault="007637D8" w:rsidP="00EE76EC">
            <w:pPr>
              <w:ind w:left="0" w:hanging="2"/>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en-MY"/>
              </w:rPr>
              <w:t>Total</w:t>
            </w:r>
          </w:p>
        </w:tc>
        <w:tc>
          <w:tcPr>
            <w:tcW w:w="850" w:type="dxa"/>
            <w:tcBorders>
              <w:bottom w:val="single" w:sz="4" w:space="0" w:color="auto"/>
            </w:tcBorders>
            <w:vAlign w:val="center"/>
          </w:tcPr>
          <w:p w14:paraId="629C09D2" w14:textId="5A60651C"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6</w:t>
            </w:r>
            <w:r>
              <w:rPr>
                <w:rFonts w:ascii="Times New Roman" w:hAnsi="Times New Roman" w:cs="Times New Roman"/>
                <w:color w:val="000000"/>
                <w:sz w:val="20"/>
                <w:szCs w:val="20"/>
              </w:rPr>
              <w:t>5</w:t>
            </w:r>
          </w:p>
        </w:tc>
        <w:tc>
          <w:tcPr>
            <w:tcW w:w="851" w:type="dxa"/>
            <w:tcBorders>
              <w:bottom w:val="single" w:sz="4" w:space="0" w:color="auto"/>
            </w:tcBorders>
            <w:vAlign w:val="center"/>
          </w:tcPr>
          <w:p w14:paraId="173196FB" w14:textId="1EE7C702"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w:t>
            </w:r>
            <w:r w:rsidR="00373D5C">
              <w:rPr>
                <w:rFonts w:ascii="Times New Roman" w:hAnsi="Times New Roman" w:cs="Times New Roman"/>
                <w:color w:val="000000"/>
                <w:sz w:val="20"/>
                <w:szCs w:val="20"/>
              </w:rPr>
              <w:t>4</w:t>
            </w:r>
          </w:p>
        </w:tc>
        <w:tc>
          <w:tcPr>
            <w:tcW w:w="713" w:type="dxa"/>
            <w:tcBorders>
              <w:bottom w:val="single" w:sz="4" w:space="0" w:color="auto"/>
            </w:tcBorders>
            <w:vAlign w:val="center"/>
          </w:tcPr>
          <w:p w14:paraId="6479DEEB" w14:textId="55D2C60C"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25</w:t>
            </w:r>
          </w:p>
        </w:tc>
        <w:tc>
          <w:tcPr>
            <w:tcW w:w="988" w:type="dxa"/>
            <w:tcBorders>
              <w:bottom w:val="single" w:sz="4" w:space="0" w:color="auto"/>
            </w:tcBorders>
            <w:vAlign w:val="center"/>
          </w:tcPr>
          <w:p w14:paraId="3269BF01" w14:textId="54713D4D"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4</w:t>
            </w:r>
          </w:p>
        </w:tc>
        <w:tc>
          <w:tcPr>
            <w:tcW w:w="992" w:type="dxa"/>
            <w:tcBorders>
              <w:bottom w:val="single" w:sz="4" w:space="0" w:color="auto"/>
            </w:tcBorders>
            <w:vAlign w:val="center"/>
          </w:tcPr>
          <w:p w14:paraId="1DD156D7" w14:textId="7B8F2F71" w:rsidR="007637D8" w:rsidRPr="00FA13A3" w:rsidRDefault="0049685C"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9</w:t>
            </w:r>
          </w:p>
        </w:tc>
        <w:tc>
          <w:tcPr>
            <w:tcW w:w="850" w:type="dxa"/>
            <w:tcBorders>
              <w:bottom w:val="single" w:sz="4" w:space="0" w:color="auto"/>
            </w:tcBorders>
            <w:vAlign w:val="center"/>
          </w:tcPr>
          <w:p w14:paraId="02FD48E8"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11</w:t>
            </w:r>
          </w:p>
        </w:tc>
        <w:tc>
          <w:tcPr>
            <w:tcW w:w="993" w:type="dxa"/>
            <w:tcBorders>
              <w:bottom w:val="single" w:sz="4" w:space="0" w:color="auto"/>
            </w:tcBorders>
            <w:vAlign w:val="center"/>
          </w:tcPr>
          <w:p w14:paraId="49E294BE" w14:textId="7E4AA304"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1</w:t>
            </w:r>
            <w:r w:rsidR="0049685C">
              <w:rPr>
                <w:rFonts w:ascii="Times New Roman" w:hAnsi="Times New Roman" w:cs="Times New Roman"/>
                <w:color w:val="000000"/>
                <w:sz w:val="20"/>
                <w:szCs w:val="20"/>
              </w:rPr>
              <w:t>25</w:t>
            </w:r>
          </w:p>
        </w:tc>
        <w:tc>
          <w:tcPr>
            <w:tcW w:w="1275" w:type="dxa"/>
            <w:tcBorders>
              <w:bottom w:val="single" w:sz="4" w:space="0" w:color="auto"/>
            </w:tcBorders>
            <w:vAlign w:val="center"/>
          </w:tcPr>
          <w:p w14:paraId="14711A2A" w14:textId="77777777" w:rsidR="007637D8" w:rsidRPr="00FA13A3" w:rsidRDefault="007637D8" w:rsidP="00EE76EC">
            <w:pPr>
              <w:ind w:left="0" w:hanging="2"/>
              <w:jc w:val="center"/>
              <w:rPr>
                <w:rFonts w:ascii="Times New Roman" w:hAnsi="Times New Roman" w:cs="Times New Roman"/>
                <w:sz w:val="20"/>
                <w:szCs w:val="20"/>
              </w:rPr>
            </w:pPr>
            <w:r>
              <w:rPr>
                <w:rFonts w:ascii="Times New Roman" w:hAnsi="Times New Roman" w:cs="Times New Roman"/>
                <w:sz w:val="20"/>
                <w:szCs w:val="20"/>
              </w:rPr>
              <w:t>0.0</w:t>
            </w:r>
          </w:p>
        </w:tc>
        <w:tc>
          <w:tcPr>
            <w:tcW w:w="851" w:type="dxa"/>
            <w:tcBorders>
              <w:bottom w:val="single" w:sz="4" w:space="0" w:color="auto"/>
            </w:tcBorders>
            <w:vAlign w:val="center"/>
          </w:tcPr>
          <w:p w14:paraId="52057F45"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2FD2BA01" w14:textId="77777777" w:rsidTr="00EE76EC">
        <w:trPr>
          <w:trHeight w:val="20"/>
        </w:trPr>
        <w:tc>
          <w:tcPr>
            <w:tcW w:w="1419" w:type="dxa"/>
            <w:tcBorders>
              <w:top w:val="single" w:sz="4" w:space="0" w:color="auto"/>
              <w:bottom w:val="single" w:sz="4" w:space="0" w:color="auto"/>
            </w:tcBorders>
          </w:tcPr>
          <w:p w14:paraId="19F51B46" w14:textId="77777777" w:rsidR="007637D8" w:rsidRPr="00FA13A3" w:rsidRDefault="007637D8" w:rsidP="00EE76EC">
            <w:pPr>
              <w:ind w:left="0" w:hanging="2"/>
              <w:rPr>
                <w:rFonts w:ascii="Times New Roman" w:hAnsi="Times New Roman" w:cs="Times New Roman"/>
                <w:b/>
                <w:bCs/>
                <w:sz w:val="20"/>
                <w:szCs w:val="20"/>
              </w:rPr>
            </w:pPr>
            <w:r>
              <w:rPr>
                <w:rFonts w:ascii="Times New Roman" w:hAnsi="Times New Roman" w:cs="Times New Roman"/>
                <w:b/>
                <w:bCs/>
                <w:sz w:val="20"/>
                <w:szCs w:val="20"/>
              </w:rPr>
              <w:t>Producer’s accuracy</w:t>
            </w:r>
          </w:p>
        </w:tc>
        <w:tc>
          <w:tcPr>
            <w:tcW w:w="850" w:type="dxa"/>
            <w:tcBorders>
              <w:top w:val="single" w:sz="4" w:space="0" w:color="auto"/>
              <w:bottom w:val="single" w:sz="4" w:space="0" w:color="auto"/>
            </w:tcBorders>
            <w:vAlign w:val="center"/>
          </w:tcPr>
          <w:p w14:paraId="6B24169B" w14:textId="3456D46E"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Pr>
                <w:rFonts w:ascii="Times New Roman" w:hAnsi="Times New Roman" w:cs="Times New Roman"/>
                <w:b/>
                <w:bCs/>
                <w:color w:val="000000"/>
                <w:sz w:val="20"/>
                <w:szCs w:val="20"/>
              </w:rPr>
              <w:t>8615</w:t>
            </w:r>
          </w:p>
        </w:tc>
        <w:tc>
          <w:tcPr>
            <w:tcW w:w="851" w:type="dxa"/>
            <w:tcBorders>
              <w:top w:val="single" w:sz="4" w:space="0" w:color="auto"/>
              <w:bottom w:val="single" w:sz="4" w:space="0" w:color="auto"/>
            </w:tcBorders>
            <w:vAlign w:val="center"/>
          </w:tcPr>
          <w:p w14:paraId="628431C4" w14:textId="397410B3" w:rsidR="007637D8" w:rsidRPr="00FA13A3" w:rsidRDefault="00373D5C"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0.7143</w:t>
            </w:r>
          </w:p>
        </w:tc>
        <w:tc>
          <w:tcPr>
            <w:tcW w:w="713" w:type="dxa"/>
            <w:tcBorders>
              <w:top w:val="single" w:sz="4" w:space="0" w:color="auto"/>
              <w:bottom w:val="single" w:sz="4" w:space="0" w:color="auto"/>
            </w:tcBorders>
            <w:vAlign w:val="center"/>
          </w:tcPr>
          <w:p w14:paraId="047616FB" w14:textId="15BD1D18"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sidR="00373D5C">
              <w:rPr>
                <w:rFonts w:ascii="Times New Roman" w:hAnsi="Times New Roman" w:cs="Times New Roman"/>
                <w:b/>
                <w:bCs/>
                <w:color w:val="000000"/>
                <w:sz w:val="20"/>
                <w:szCs w:val="20"/>
              </w:rPr>
              <w:t>6</w:t>
            </w:r>
          </w:p>
        </w:tc>
        <w:tc>
          <w:tcPr>
            <w:tcW w:w="988" w:type="dxa"/>
            <w:tcBorders>
              <w:top w:val="single" w:sz="4" w:space="0" w:color="auto"/>
              <w:bottom w:val="single" w:sz="4" w:space="0" w:color="auto"/>
            </w:tcBorders>
            <w:vAlign w:val="center"/>
          </w:tcPr>
          <w:p w14:paraId="415C4871" w14:textId="7EED73BA" w:rsidR="007637D8" w:rsidRPr="00FA13A3" w:rsidRDefault="0049685C"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w:t>
            </w:r>
          </w:p>
        </w:tc>
        <w:tc>
          <w:tcPr>
            <w:tcW w:w="992" w:type="dxa"/>
            <w:tcBorders>
              <w:top w:val="single" w:sz="4" w:space="0" w:color="auto"/>
              <w:bottom w:val="single" w:sz="4" w:space="0" w:color="auto"/>
            </w:tcBorders>
            <w:vAlign w:val="center"/>
          </w:tcPr>
          <w:p w14:paraId="0C53E5CE" w14:textId="77777777"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0.75</w:t>
            </w:r>
          </w:p>
        </w:tc>
        <w:tc>
          <w:tcPr>
            <w:tcW w:w="850" w:type="dxa"/>
            <w:tcBorders>
              <w:top w:val="single" w:sz="4" w:space="0" w:color="auto"/>
              <w:bottom w:val="single" w:sz="4" w:space="0" w:color="auto"/>
            </w:tcBorders>
            <w:vAlign w:val="center"/>
          </w:tcPr>
          <w:p w14:paraId="09A3BFA5" w14:textId="77777777"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0.9091</w:t>
            </w:r>
          </w:p>
        </w:tc>
        <w:tc>
          <w:tcPr>
            <w:tcW w:w="993" w:type="dxa"/>
            <w:tcBorders>
              <w:top w:val="single" w:sz="4" w:space="0" w:color="auto"/>
              <w:bottom w:val="single" w:sz="4" w:space="0" w:color="auto"/>
            </w:tcBorders>
            <w:vAlign w:val="center"/>
          </w:tcPr>
          <w:p w14:paraId="69FBCC12" w14:textId="77777777" w:rsidR="007637D8" w:rsidRPr="00FA13A3" w:rsidRDefault="007637D8" w:rsidP="00EE76EC">
            <w:pPr>
              <w:ind w:left="0" w:hanging="2"/>
              <w:jc w:val="center"/>
              <w:rPr>
                <w:rFonts w:ascii="Times New Roman" w:hAnsi="Times New Roman" w:cs="Times New Roman"/>
                <w:sz w:val="20"/>
                <w:szCs w:val="20"/>
              </w:rPr>
            </w:pPr>
            <w:r w:rsidRPr="00F7522A">
              <w:rPr>
                <w:rFonts w:ascii="Times New Roman" w:hAnsi="Times New Roman" w:cs="Times New Roman"/>
                <w:color w:val="000000"/>
                <w:sz w:val="20"/>
                <w:szCs w:val="20"/>
              </w:rPr>
              <w:t>0.0</w:t>
            </w:r>
          </w:p>
        </w:tc>
        <w:tc>
          <w:tcPr>
            <w:tcW w:w="1275" w:type="dxa"/>
            <w:tcBorders>
              <w:top w:val="single" w:sz="4" w:space="0" w:color="auto"/>
              <w:bottom w:val="single" w:sz="4" w:space="0" w:color="auto"/>
            </w:tcBorders>
            <w:vAlign w:val="center"/>
          </w:tcPr>
          <w:p w14:paraId="7BD0B20A" w14:textId="18265833"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sidR="0049685C">
              <w:rPr>
                <w:rFonts w:ascii="Times New Roman" w:hAnsi="Times New Roman" w:cs="Times New Roman"/>
                <w:b/>
                <w:bCs/>
                <w:color w:val="000000"/>
                <w:sz w:val="20"/>
                <w:szCs w:val="20"/>
              </w:rPr>
              <w:t>76</w:t>
            </w:r>
          </w:p>
        </w:tc>
        <w:tc>
          <w:tcPr>
            <w:tcW w:w="851" w:type="dxa"/>
            <w:tcBorders>
              <w:top w:val="single" w:sz="4" w:space="0" w:color="auto"/>
              <w:bottom w:val="single" w:sz="4" w:space="0" w:color="auto"/>
            </w:tcBorders>
            <w:vAlign w:val="center"/>
          </w:tcPr>
          <w:p w14:paraId="104B323B" w14:textId="77777777" w:rsidR="007637D8" w:rsidRPr="00FA13A3" w:rsidRDefault="007637D8" w:rsidP="00EE76EC">
            <w:pPr>
              <w:ind w:left="0" w:hanging="2"/>
              <w:jc w:val="center"/>
              <w:rPr>
                <w:rFonts w:ascii="Times New Roman" w:hAnsi="Times New Roman" w:cs="Times New Roman"/>
                <w:sz w:val="20"/>
                <w:szCs w:val="20"/>
              </w:rPr>
            </w:pPr>
          </w:p>
        </w:tc>
      </w:tr>
      <w:tr w:rsidR="007637D8" w:rsidRPr="00FA13A3" w14:paraId="2F5CC5E6" w14:textId="77777777" w:rsidTr="00EE76EC">
        <w:trPr>
          <w:trHeight w:val="20"/>
        </w:trPr>
        <w:tc>
          <w:tcPr>
            <w:tcW w:w="1419" w:type="dxa"/>
            <w:tcBorders>
              <w:top w:val="single" w:sz="4" w:space="0" w:color="auto"/>
              <w:bottom w:val="single" w:sz="4" w:space="0" w:color="auto"/>
            </w:tcBorders>
          </w:tcPr>
          <w:p w14:paraId="42369786" w14:textId="77777777" w:rsidR="007637D8" w:rsidRPr="00FA13A3" w:rsidRDefault="007637D8" w:rsidP="00EE76EC">
            <w:pPr>
              <w:ind w:left="0" w:hanging="2"/>
              <w:rPr>
                <w:rFonts w:ascii="Times New Roman" w:hAnsi="Times New Roman" w:cs="Times New Roman"/>
                <w:b/>
                <w:bCs/>
                <w:sz w:val="20"/>
                <w:szCs w:val="20"/>
              </w:rPr>
            </w:pPr>
            <w:r w:rsidRPr="00FA13A3">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vAlign w:val="center"/>
          </w:tcPr>
          <w:p w14:paraId="435FBD61" w14:textId="77777777" w:rsidR="007637D8" w:rsidRPr="00FA13A3" w:rsidRDefault="007637D8" w:rsidP="00EE76EC">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vAlign w:val="center"/>
          </w:tcPr>
          <w:p w14:paraId="4AF119F0" w14:textId="77777777" w:rsidR="007637D8" w:rsidRPr="00FA13A3" w:rsidRDefault="007637D8" w:rsidP="00EE76EC">
            <w:pPr>
              <w:ind w:left="0" w:hanging="2"/>
              <w:jc w:val="center"/>
              <w:rPr>
                <w:rFonts w:ascii="Times New Roman" w:hAnsi="Times New Roman" w:cs="Times New Roman"/>
                <w:b/>
                <w:bCs/>
                <w:sz w:val="20"/>
                <w:szCs w:val="20"/>
              </w:rPr>
            </w:pPr>
          </w:p>
        </w:tc>
        <w:tc>
          <w:tcPr>
            <w:tcW w:w="713" w:type="dxa"/>
            <w:tcBorders>
              <w:top w:val="single" w:sz="4" w:space="0" w:color="auto"/>
              <w:bottom w:val="single" w:sz="4" w:space="0" w:color="auto"/>
            </w:tcBorders>
            <w:vAlign w:val="center"/>
          </w:tcPr>
          <w:p w14:paraId="1E7CF504" w14:textId="77777777" w:rsidR="007637D8" w:rsidRPr="00FA13A3" w:rsidRDefault="007637D8" w:rsidP="00EE76EC">
            <w:pPr>
              <w:ind w:left="0" w:hanging="2"/>
              <w:jc w:val="center"/>
              <w:rPr>
                <w:rFonts w:ascii="Times New Roman" w:hAnsi="Times New Roman" w:cs="Times New Roman"/>
                <w:b/>
                <w:bCs/>
                <w:sz w:val="20"/>
                <w:szCs w:val="20"/>
              </w:rPr>
            </w:pPr>
          </w:p>
        </w:tc>
        <w:tc>
          <w:tcPr>
            <w:tcW w:w="988" w:type="dxa"/>
            <w:tcBorders>
              <w:top w:val="single" w:sz="4" w:space="0" w:color="auto"/>
              <w:bottom w:val="single" w:sz="4" w:space="0" w:color="auto"/>
            </w:tcBorders>
            <w:vAlign w:val="center"/>
          </w:tcPr>
          <w:p w14:paraId="3AD0525A" w14:textId="77777777" w:rsidR="007637D8" w:rsidRPr="00FA13A3" w:rsidRDefault="007637D8" w:rsidP="00EE76EC">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vAlign w:val="center"/>
          </w:tcPr>
          <w:p w14:paraId="64F40D80" w14:textId="77777777" w:rsidR="007637D8" w:rsidRPr="00FA13A3" w:rsidRDefault="007637D8" w:rsidP="00EE76EC">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vAlign w:val="center"/>
          </w:tcPr>
          <w:p w14:paraId="01B6DA4B" w14:textId="77777777" w:rsidR="007637D8" w:rsidRPr="00FA13A3" w:rsidRDefault="007637D8" w:rsidP="00EE76EC">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vAlign w:val="center"/>
          </w:tcPr>
          <w:p w14:paraId="5EE12D36" w14:textId="77777777" w:rsidR="007637D8" w:rsidRPr="00FA13A3" w:rsidRDefault="007637D8" w:rsidP="00EE76EC">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vAlign w:val="center"/>
          </w:tcPr>
          <w:p w14:paraId="7F9052C6" w14:textId="77777777" w:rsidR="007637D8" w:rsidRPr="00FA13A3" w:rsidRDefault="007637D8" w:rsidP="00EE76EC">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vAlign w:val="center"/>
          </w:tcPr>
          <w:p w14:paraId="5EC464D2" w14:textId="7120206B" w:rsidR="007637D8" w:rsidRPr="00FA13A3" w:rsidRDefault="007637D8" w:rsidP="00EE76EC">
            <w:pPr>
              <w:ind w:left="0" w:hanging="2"/>
              <w:jc w:val="center"/>
              <w:rPr>
                <w:rFonts w:ascii="Times New Roman" w:hAnsi="Times New Roman" w:cs="Times New Roman"/>
                <w:b/>
                <w:bCs/>
                <w:sz w:val="20"/>
                <w:szCs w:val="20"/>
              </w:rPr>
            </w:pPr>
            <w:r w:rsidRPr="00F7522A">
              <w:rPr>
                <w:rFonts w:ascii="Times New Roman" w:hAnsi="Times New Roman" w:cs="Times New Roman"/>
                <w:b/>
                <w:bCs/>
                <w:color w:val="000000"/>
                <w:sz w:val="20"/>
                <w:szCs w:val="20"/>
              </w:rPr>
              <w:t>0.</w:t>
            </w:r>
            <w:r w:rsidR="0049685C">
              <w:rPr>
                <w:rFonts w:ascii="Times New Roman" w:hAnsi="Times New Roman" w:cs="Times New Roman"/>
                <w:b/>
                <w:bCs/>
                <w:color w:val="000000"/>
                <w:sz w:val="20"/>
                <w:szCs w:val="20"/>
              </w:rPr>
              <w:t>6328</w:t>
            </w:r>
          </w:p>
        </w:tc>
      </w:tr>
    </w:tbl>
    <w:p w14:paraId="0B768356" w14:textId="77777777" w:rsidR="008C740C" w:rsidRDefault="008C740C" w:rsidP="00DD74C5">
      <w:pPr>
        <w:spacing w:after="0" w:line="240" w:lineRule="auto"/>
        <w:ind w:left="0" w:hanging="2"/>
        <w:jc w:val="center"/>
        <w:rPr>
          <w:rFonts w:ascii="Times New Roman" w:hAnsi="Times New Roman" w:cs="Times New Roman"/>
          <w:b/>
          <w:bCs/>
          <w:sz w:val="20"/>
          <w:szCs w:val="20"/>
        </w:rPr>
      </w:pPr>
    </w:p>
    <w:p w14:paraId="5855E3F5" w14:textId="17394771" w:rsidR="00FB4277" w:rsidRDefault="00686A80" w:rsidP="00DD74C5">
      <w:pPr>
        <w:spacing w:after="0" w:line="240" w:lineRule="auto"/>
        <w:ind w:left="0" w:hanging="2"/>
        <w:jc w:val="center"/>
        <w:rPr>
          <w:rFonts w:ascii="Times New Roman" w:hAnsi="Times New Roman" w:cs="Times New Roman"/>
          <w:bCs/>
          <w:sz w:val="16"/>
          <w:szCs w:val="18"/>
        </w:rPr>
      </w:pPr>
      <w:r>
        <w:rPr>
          <w:rFonts w:ascii="Times New Roman" w:hAnsi="Times New Roman" w:cs="Times New Roman"/>
          <w:b/>
          <w:bCs/>
          <w:sz w:val="20"/>
          <w:szCs w:val="20"/>
        </w:rPr>
        <w:lastRenderedPageBreak/>
        <w:t>Table</w:t>
      </w:r>
      <w:r w:rsidR="00FB4277" w:rsidRPr="00A01996">
        <w:rPr>
          <w:rFonts w:ascii="Times New Roman" w:hAnsi="Times New Roman" w:cs="Times New Roman"/>
          <w:b/>
          <w:bCs/>
          <w:sz w:val="20"/>
          <w:szCs w:val="20"/>
        </w:rPr>
        <w:t xml:space="preserve"> </w:t>
      </w:r>
      <w:r w:rsidR="0001709D">
        <w:rPr>
          <w:rFonts w:ascii="Times New Roman" w:hAnsi="Times New Roman" w:cs="Times New Roman"/>
          <w:b/>
          <w:bCs/>
          <w:sz w:val="20"/>
          <w:szCs w:val="20"/>
        </w:rPr>
        <w:t>7</w:t>
      </w:r>
      <w:r w:rsidR="00FB4277" w:rsidRPr="00A01996">
        <w:rPr>
          <w:rFonts w:ascii="Times New Roman" w:hAnsi="Times New Roman" w:cs="Times New Roman"/>
          <w:b/>
          <w:bCs/>
          <w:sz w:val="20"/>
          <w:szCs w:val="20"/>
        </w:rPr>
        <w:t>.</w:t>
      </w:r>
      <w:r w:rsidR="00FB4277">
        <w:rPr>
          <w:rFonts w:ascii="Times New Roman" w:hAnsi="Times New Roman" w:cs="Times New Roman"/>
          <w:bCs/>
          <w:sz w:val="20"/>
        </w:rPr>
        <w:t xml:space="preserve"> Land cover </w:t>
      </w:r>
      <w:r w:rsidR="003C38EA">
        <w:rPr>
          <w:rFonts w:ascii="Times New Roman" w:hAnsi="Times New Roman" w:cs="Times New Roman"/>
          <w:bCs/>
          <w:sz w:val="20"/>
        </w:rPr>
        <w:t>accuracy</w:t>
      </w:r>
      <w:r w:rsidR="00FB4277">
        <w:rPr>
          <w:rFonts w:ascii="Times New Roman" w:hAnsi="Times New Roman" w:cs="Times New Roman"/>
          <w:bCs/>
          <w:sz w:val="20"/>
        </w:rPr>
        <w:t xml:space="preserve"> assessment for the year 2020 </w:t>
      </w:r>
      <w:r w:rsidR="00FB4277" w:rsidRPr="0019636B">
        <w:rPr>
          <w:rFonts w:ascii="Times New Roman" w:hAnsi="Times New Roman" w:cs="Times New Roman"/>
          <w:bCs/>
          <w:sz w:val="20"/>
        </w:rPr>
        <w:t>through</w:t>
      </w:r>
      <w:r w:rsidR="00A81603">
        <w:rPr>
          <w:rFonts w:ascii="Times New Roman" w:hAnsi="Times New Roman" w:cs="Times New Roman"/>
          <w:bCs/>
          <w:sz w:val="20"/>
        </w:rPr>
        <w:t xml:space="preserve"> using </w:t>
      </w:r>
      <w:r w:rsidR="0001709D">
        <w:rPr>
          <w:rFonts w:ascii="Times New Roman" w:hAnsi="Times New Roman" w:cs="Times New Roman"/>
          <w:bCs/>
          <w:sz w:val="20"/>
        </w:rPr>
        <w:t>SVM</w:t>
      </w:r>
      <w:r w:rsidR="00A81603">
        <w:rPr>
          <w:rFonts w:ascii="Times New Roman" w:hAnsi="Times New Roman" w:cs="Times New Roman"/>
          <w:bCs/>
          <w:sz w:val="20"/>
        </w:rPr>
        <w:t xml:space="preserve"> algorithm</w:t>
      </w:r>
      <w:r w:rsidR="00FB4277" w:rsidRPr="0019636B">
        <w:rPr>
          <w:rFonts w:ascii="Times New Roman" w:hAnsi="Times New Roman" w:cs="Times New Roman"/>
          <w:bCs/>
          <w:sz w:val="20"/>
        </w:rPr>
        <w:t xml:space="preserve"> the </w:t>
      </w:r>
      <w:r w:rsidR="00FB4277" w:rsidRPr="0019636B">
        <w:rPr>
          <w:rFonts w:ascii="Times New Roman" w:hAnsi="Times New Roman" w:cs="Times New Roman"/>
          <w:bCs/>
          <w:sz w:val="20"/>
          <w:szCs w:val="20"/>
        </w:rPr>
        <w:t>confusion matrix</w:t>
      </w:r>
    </w:p>
    <w:p w14:paraId="721706A4" w14:textId="77777777" w:rsidR="00FB4277" w:rsidRDefault="00FB4277" w:rsidP="003F1DAB">
      <w:pPr>
        <w:spacing w:after="0" w:line="240" w:lineRule="auto"/>
        <w:ind w:left="0" w:hanging="2"/>
        <w:jc w:val="center"/>
        <w:rPr>
          <w:rFonts w:ascii="Times New Roman" w:hAnsi="Times New Roman" w:cs="Times New Roman"/>
          <w:bCs/>
          <w:sz w:val="20"/>
          <w:szCs w:val="20"/>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850"/>
        <w:gridCol w:w="851"/>
        <w:gridCol w:w="855"/>
        <w:gridCol w:w="992"/>
        <w:gridCol w:w="993"/>
        <w:gridCol w:w="850"/>
        <w:gridCol w:w="846"/>
        <w:gridCol w:w="1275"/>
        <w:gridCol w:w="851"/>
      </w:tblGrid>
      <w:tr w:rsidR="00FB4277" w:rsidRPr="00FA13A3" w14:paraId="42FF95CD" w14:textId="77777777" w:rsidTr="007736EA">
        <w:trPr>
          <w:trHeight w:val="20"/>
        </w:trPr>
        <w:tc>
          <w:tcPr>
            <w:tcW w:w="1419" w:type="dxa"/>
            <w:tcBorders>
              <w:top w:val="single" w:sz="4" w:space="0" w:color="auto"/>
              <w:bottom w:val="single" w:sz="4" w:space="0" w:color="auto"/>
            </w:tcBorders>
            <w:shd w:val="clear" w:color="auto" w:fill="B8CCE4" w:themeFill="accent1" w:themeFillTint="66"/>
          </w:tcPr>
          <w:p w14:paraId="7866BD35"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hAnsi="Times New Roman" w:cs="Times New Roman"/>
                <w:b/>
                <w:bCs/>
                <w:sz w:val="20"/>
                <w:szCs w:val="20"/>
              </w:rPr>
              <w:t>Land cover</w:t>
            </w:r>
          </w:p>
        </w:tc>
        <w:tc>
          <w:tcPr>
            <w:tcW w:w="850" w:type="dxa"/>
            <w:tcBorders>
              <w:top w:val="single" w:sz="4" w:space="0" w:color="auto"/>
              <w:bottom w:val="single" w:sz="4" w:space="0" w:color="auto"/>
            </w:tcBorders>
            <w:shd w:val="clear" w:color="auto" w:fill="B8CCE4" w:themeFill="accent1" w:themeFillTint="66"/>
          </w:tcPr>
          <w:p w14:paraId="18758F5F"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Forest</w:t>
            </w:r>
          </w:p>
        </w:tc>
        <w:tc>
          <w:tcPr>
            <w:tcW w:w="851" w:type="dxa"/>
            <w:tcBorders>
              <w:top w:val="single" w:sz="4" w:space="0" w:color="auto"/>
              <w:bottom w:val="single" w:sz="4" w:space="0" w:color="auto"/>
            </w:tcBorders>
            <w:shd w:val="clear" w:color="auto" w:fill="B8CCE4" w:themeFill="accent1" w:themeFillTint="66"/>
          </w:tcPr>
          <w:p w14:paraId="7109DF63" w14:textId="77777777" w:rsidR="00FB4277" w:rsidRPr="005B3E39"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Water bodies</w:t>
            </w:r>
          </w:p>
        </w:tc>
        <w:tc>
          <w:tcPr>
            <w:tcW w:w="855" w:type="dxa"/>
            <w:tcBorders>
              <w:top w:val="single" w:sz="4" w:space="0" w:color="auto"/>
              <w:bottom w:val="single" w:sz="4" w:space="0" w:color="auto"/>
            </w:tcBorders>
            <w:shd w:val="clear" w:color="auto" w:fill="B8CCE4" w:themeFill="accent1" w:themeFillTint="66"/>
          </w:tcPr>
          <w:p w14:paraId="22CBDBCB"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Oil palm</w:t>
            </w:r>
          </w:p>
        </w:tc>
        <w:tc>
          <w:tcPr>
            <w:tcW w:w="992" w:type="dxa"/>
            <w:tcBorders>
              <w:top w:val="single" w:sz="4" w:space="0" w:color="auto"/>
              <w:bottom w:val="single" w:sz="4" w:space="0" w:color="auto"/>
            </w:tcBorders>
            <w:shd w:val="clear" w:color="auto" w:fill="B8CCE4" w:themeFill="accent1" w:themeFillTint="66"/>
          </w:tcPr>
          <w:p w14:paraId="01BBB3EC"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Rubber</w:t>
            </w:r>
          </w:p>
        </w:tc>
        <w:tc>
          <w:tcPr>
            <w:tcW w:w="993" w:type="dxa"/>
            <w:tcBorders>
              <w:top w:val="single" w:sz="4" w:space="0" w:color="auto"/>
              <w:bottom w:val="single" w:sz="4" w:space="0" w:color="auto"/>
            </w:tcBorders>
            <w:shd w:val="clear" w:color="auto" w:fill="B8CCE4" w:themeFill="accent1" w:themeFillTint="66"/>
          </w:tcPr>
          <w:p w14:paraId="18F2088E"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Built-up areas</w:t>
            </w:r>
          </w:p>
        </w:tc>
        <w:tc>
          <w:tcPr>
            <w:tcW w:w="850" w:type="dxa"/>
            <w:tcBorders>
              <w:top w:val="single" w:sz="4" w:space="0" w:color="auto"/>
              <w:bottom w:val="single" w:sz="4" w:space="0" w:color="auto"/>
            </w:tcBorders>
            <w:shd w:val="clear" w:color="auto" w:fill="B8CCE4" w:themeFill="accent1" w:themeFillTint="66"/>
          </w:tcPr>
          <w:p w14:paraId="183EDC53"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Others</w:t>
            </w:r>
          </w:p>
        </w:tc>
        <w:tc>
          <w:tcPr>
            <w:tcW w:w="846" w:type="dxa"/>
            <w:tcBorders>
              <w:top w:val="single" w:sz="4" w:space="0" w:color="auto"/>
              <w:bottom w:val="single" w:sz="4" w:space="0" w:color="auto"/>
            </w:tcBorders>
            <w:shd w:val="clear" w:color="auto" w:fill="B8CCE4" w:themeFill="accent1" w:themeFillTint="66"/>
          </w:tcPr>
          <w:p w14:paraId="3E971121" w14:textId="77777777" w:rsidR="00FB4277" w:rsidRPr="00FA13A3" w:rsidRDefault="00FB4277" w:rsidP="00EE76EC">
            <w:pPr>
              <w:ind w:left="0" w:hanging="2"/>
              <w:jc w:val="center"/>
              <w:rPr>
                <w:rFonts w:ascii="Times New Roman" w:hAnsi="Times New Roman" w:cs="Times New Roman"/>
                <w:b/>
                <w:bCs/>
                <w:sz w:val="20"/>
                <w:szCs w:val="20"/>
              </w:rPr>
            </w:pPr>
            <w:r w:rsidRPr="0019636B">
              <w:rPr>
                <w:rFonts w:ascii="Times New Roman" w:eastAsia="Times New Roman" w:hAnsi="Times New Roman" w:cs="Times New Roman"/>
                <w:b/>
                <w:bCs/>
                <w:color w:val="000000"/>
                <w:sz w:val="20"/>
                <w:szCs w:val="20"/>
                <w:lang w:eastAsia="en-MY"/>
              </w:rPr>
              <w:t>Total</w:t>
            </w:r>
          </w:p>
        </w:tc>
        <w:tc>
          <w:tcPr>
            <w:tcW w:w="1275" w:type="dxa"/>
            <w:tcBorders>
              <w:top w:val="single" w:sz="4" w:space="0" w:color="auto"/>
              <w:bottom w:val="single" w:sz="4" w:space="0" w:color="auto"/>
            </w:tcBorders>
            <w:shd w:val="clear" w:color="auto" w:fill="B8CCE4" w:themeFill="accent1" w:themeFillTint="66"/>
          </w:tcPr>
          <w:p w14:paraId="4478E293" w14:textId="77777777" w:rsidR="00FB4277" w:rsidRPr="00FA13A3" w:rsidRDefault="00FB4277" w:rsidP="00EE76EC">
            <w:pPr>
              <w:ind w:left="0" w:hanging="2"/>
              <w:jc w:val="center"/>
              <w:rPr>
                <w:rFonts w:ascii="Times New Roman" w:hAnsi="Times New Roman" w:cs="Times New Roman"/>
                <w:b/>
                <w:bCs/>
                <w:sz w:val="20"/>
                <w:szCs w:val="20"/>
              </w:rPr>
            </w:pPr>
            <w:r>
              <w:rPr>
                <w:rFonts w:ascii="Times New Roman" w:hAnsi="Times New Roman" w:cs="Times New Roman"/>
                <w:b/>
                <w:bCs/>
                <w:sz w:val="20"/>
                <w:szCs w:val="20"/>
              </w:rPr>
              <w:t>User’s accuracy</w:t>
            </w:r>
          </w:p>
        </w:tc>
        <w:tc>
          <w:tcPr>
            <w:tcW w:w="851" w:type="dxa"/>
            <w:tcBorders>
              <w:top w:val="single" w:sz="4" w:space="0" w:color="auto"/>
              <w:bottom w:val="single" w:sz="4" w:space="0" w:color="auto"/>
            </w:tcBorders>
            <w:shd w:val="clear" w:color="auto" w:fill="B8CCE4" w:themeFill="accent1" w:themeFillTint="66"/>
          </w:tcPr>
          <w:p w14:paraId="6C98F518" w14:textId="77777777" w:rsidR="00FB4277" w:rsidRPr="00FA13A3" w:rsidRDefault="00FB4277" w:rsidP="00EE76EC">
            <w:pPr>
              <w:ind w:left="0" w:hanging="2"/>
              <w:jc w:val="center"/>
              <w:rPr>
                <w:rFonts w:ascii="Times New Roman" w:hAnsi="Times New Roman" w:cs="Times New Roman"/>
                <w:b/>
                <w:bCs/>
                <w:sz w:val="20"/>
                <w:szCs w:val="20"/>
              </w:rPr>
            </w:pPr>
            <w:r w:rsidRPr="00FA13A3">
              <w:rPr>
                <w:rFonts w:ascii="Times New Roman" w:hAnsi="Times New Roman" w:cs="Times New Roman"/>
                <w:b/>
                <w:bCs/>
                <w:sz w:val="20"/>
                <w:szCs w:val="20"/>
              </w:rPr>
              <w:t>Kappa</w:t>
            </w:r>
          </w:p>
        </w:tc>
      </w:tr>
      <w:tr w:rsidR="00FB4277" w:rsidRPr="00FA13A3" w14:paraId="4B03EE36" w14:textId="77777777" w:rsidTr="007736EA">
        <w:trPr>
          <w:trHeight w:val="20"/>
        </w:trPr>
        <w:tc>
          <w:tcPr>
            <w:tcW w:w="1419" w:type="dxa"/>
            <w:tcBorders>
              <w:top w:val="single" w:sz="4" w:space="0" w:color="auto"/>
            </w:tcBorders>
            <w:shd w:val="clear" w:color="auto" w:fill="auto"/>
            <w:vAlign w:val="center"/>
          </w:tcPr>
          <w:p w14:paraId="6222AB84" w14:textId="77777777" w:rsidR="00FB4277" w:rsidRPr="00FA13A3" w:rsidRDefault="00FB4277"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Forest</w:t>
            </w:r>
          </w:p>
        </w:tc>
        <w:tc>
          <w:tcPr>
            <w:tcW w:w="850" w:type="dxa"/>
            <w:tcBorders>
              <w:top w:val="single" w:sz="4" w:space="0" w:color="auto"/>
            </w:tcBorders>
            <w:shd w:val="clear" w:color="auto" w:fill="auto"/>
            <w:vAlign w:val="center"/>
          </w:tcPr>
          <w:p w14:paraId="671AE32F" w14:textId="6DF99D26"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49</w:t>
            </w:r>
          </w:p>
        </w:tc>
        <w:tc>
          <w:tcPr>
            <w:tcW w:w="851" w:type="dxa"/>
            <w:tcBorders>
              <w:top w:val="single" w:sz="4" w:space="0" w:color="auto"/>
            </w:tcBorders>
            <w:shd w:val="clear" w:color="auto" w:fill="auto"/>
            <w:vAlign w:val="center"/>
          </w:tcPr>
          <w:p w14:paraId="0D8A6210"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tcBorders>
              <w:top w:val="single" w:sz="4" w:space="0" w:color="auto"/>
            </w:tcBorders>
            <w:shd w:val="clear" w:color="auto" w:fill="auto"/>
            <w:vAlign w:val="center"/>
          </w:tcPr>
          <w:p w14:paraId="10E0A714" w14:textId="7C2B22AF"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r w:rsidR="00FB4277" w:rsidRPr="00497CCD">
              <w:rPr>
                <w:rFonts w:ascii="Times New Roman" w:hAnsi="Times New Roman" w:cs="Times New Roman"/>
                <w:color w:val="000000"/>
                <w:sz w:val="20"/>
                <w:szCs w:val="20"/>
              </w:rPr>
              <w:t>7</w:t>
            </w:r>
          </w:p>
        </w:tc>
        <w:tc>
          <w:tcPr>
            <w:tcW w:w="992" w:type="dxa"/>
            <w:tcBorders>
              <w:top w:val="single" w:sz="4" w:space="0" w:color="auto"/>
            </w:tcBorders>
            <w:shd w:val="clear" w:color="auto" w:fill="auto"/>
            <w:vAlign w:val="center"/>
          </w:tcPr>
          <w:p w14:paraId="157664A3" w14:textId="42037D2A"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993" w:type="dxa"/>
            <w:tcBorders>
              <w:top w:val="single" w:sz="4" w:space="0" w:color="auto"/>
            </w:tcBorders>
            <w:shd w:val="clear" w:color="auto" w:fill="auto"/>
            <w:vAlign w:val="center"/>
          </w:tcPr>
          <w:p w14:paraId="79FF87CB"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0" w:type="dxa"/>
            <w:tcBorders>
              <w:top w:val="single" w:sz="4" w:space="0" w:color="auto"/>
            </w:tcBorders>
            <w:shd w:val="clear" w:color="auto" w:fill="auto"/>
            <w:vAlign w:val="center"/>
          </w:tcPr>
          <w:p w14:paraId="5B097AFE"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46" w:type="dxa"/>
            <w:tcBorders>
              <w:top w:val="single" w:sz="4" w:space="0" w:color="auto"/>
            </w:tcBorders>
            <w:shd w:val="clear" w:color="auto" w:fill="auto"/>
            <w:vAlign w:val="center"/>
          </w:tcPr>
          <w:p w14:paraId="15C0530B" w14:textId="324DAE4A"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67</w:t>
            </w:r>
          </w:p>
        </w:tc>
        <w:tc>
          <w:tcPr>
            <w:tcW w:w="1275" w:type="dxa"/>
            <w:tcBorders>
              <w:top w:val="single" w:sz="4" w:space="0" w:color="auto"/>
            </w:tcBorders>
            <w:shd w:val="clear" w:color="auto" w:fill="auto"/>
            <w:vAlign w:val="center"/>
          </w:tcPr>
          <w:p w14:paraId="0E3E8EA3" w14:textId="69D11A64" w:rsidR="00FB4277" w:rsidRPr="00FA13A3" w:rsidRDefault="00FB4277" w:rsidP="0083626D">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w:t>
            </w:r>
            <w:r w:rsidR="0083626D">
              <w:rPr>
                <w:rFonts w:ascii="Times New Roman" w:hAnsi="Times New Roman" w:cs="Times New Roman"/>
                <w:b/>
                <w:bCs/>
                <w:color w:val="000000"/>
                <w:sz w:val="20"/>
                <w:szCs w:val="20"/>
              </w:rPr>
              <w:t>7313</w:t>
            </w:r>
          </w:p>
        </w:tc>
        <w:tc>
          <w:tcPr>
            <w:tcW w:w="851" w:type="dxa"/>
            <w:tcBorders>
              <w:top w:val="single" w:sz="4" w:space="0" w:color="auto"/>
            </w:tcBorders>
            <w:shd w:val="clear" w:color="auto" w:fill="auto"/>
            <w:vAlign w:val="center"/>
          </w:tcPr>
          <w:p w14:paraId="10F2BB31" w14:textId="77777777" w:rsidR="00FB4277" w:rsidRPr="00FA13A3" w:rsidRDefault="00FB4277" w:rsidP="00EE76EC">
            <w:pPr>
              <w:ind w:left="0" w:hanging="2"/>
              <w:jc w:val="center"/>
              <w:rPr>
                <w:rFonts w:ascii="Times New Roman" w:hAnsi="Times New Roman" w:cs="Times New Roman"/>
                <w:sz w:val="20"/>
                <w:szCs w:val="20"/>
              </w:rPr>
            </w:pPr>
          </w:p>
        </w:tc>
      </w:tr>
      <w:tr w:rsidR="00FB4277" w:rsidRPr="00FA13A3" w14:paraId="1126DD9D" w14:textId="77777777" w:rsidTr="007736EA">
        <w:trPr>
          <w:trHeight w:val="20"/>
        </w:trPr>
        <w:tc>
          <w:tcPr>
            <w:tcW w:w="1419" w:type="dxa"/>
            <w:shd w:val="clear" w:color="auto" w:fill="auto"/>
            <w:vAlign w:val="center"/>
          </w:tcPr>
          <w:p w14:paraId="70D67C49" w14:textId="77777777" w:rsidR="00FB4277" w:rsidRPr="00FA13A3" w:rsidRDefault="00FB4277"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Water bodies</w:t>
            </w:r>
          </w:p>
        </w:tc>
        <w:tc>
          <w:tcPr>
            <w:tcW w:w="850" w:type="dxa"/>
            <w:shd w:val="clear" w:color="auto" w:fill="auto"/>
            <w:vAlign w:val="center"/>
          </w:tcPr>
          <w:p w14:paraId="6F6AE138"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1" w:type="dxa"/>
            <w:shd w:val="clear" w:color="auto" w:fill="auto"/>
            <w:vAlign w:val="center"/>
          </w:tcPr>
          <w:p w14:paraId="724F2657"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855" w:type="dxa"/>
            <w:shd w:val="clear" w:color="auto" w:fill="auto"/>
            <w:vAlign w:val="center"/>
          </w:tcPr>
          <w:p w14:paraId="617EC154"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56CB98BE"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5BAF9A12"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0" w:type="dxa"/>
            <w:shd w:val="clear" w:color="auto" w:fill="auto"/>
            <w:vAlign w:val="center"/>
          </w:tcPr>
          <w:p w14:paraId="7AB697B3"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46" w:type="dxa"/>
            <w:shd w:val="clear" w:color="auto" w:fill="auto"/>
            <w:vAlign w:val="center"/>
          </w:tcPr>
          <w:p w14:paraId="49E6B533"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32C23314" w14:textId="77777777" w:rsidR="00FB4277" w:rsidRPr="00FA13A3" w:rsidRDefault="00FB4277" w:rsidP="00EE76EC">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851" w:type="dxa"/>
            <w:shd w:val="clear" w:color="auto" w:fill="auto"/>
            <w:vAlign w:val="center"/>
          </w:tcPr>
          <w:p w14:paraId="5F2E6007" w14:textId="77777777" w:rsidR="00FB4277" w:rsidRPr="00FA13A3" w:rsidRDefault="00FB4277" w:rsidP="00EE76EC">
            <w:pPr>
              <w:ind w:left="0" w:hanging="2"/>
              <w:jc w:val="center"/>
              <w:rPr>
                <w:rFonts w:ascii="Times New Roman" w:hAnsi="Times New Roman" w:cs="Times New Roman"/>
                <w:sz w:val="20"/>
                <w:szCs w:val="20"/>
              </w:rPr>
            </w:pPr>
          </w:p>
        </w:tc>
      </w:tr>
      <w:tr w:rsidR="00FB4277" w:rsidRPr="00FA13A3" w14:paraId="60926A14" w14:textId="77777777" w:rsidTr="007736EA">
        <w:trPr>
          <w:trHeight w:val="20"/>
        </w:trPr>
        <w:tc>
          <w:tcPr>
            <w:tcW w:w="1419" w:type="dxa"/>
            <w:shd w:val="clear" w:color="auto" w:fill="auto"/>
            <w:vAlign w:val="center"/>
          </w:tcPr>
          <w:p w14:paraId="1B10872F" w14:textId="77777777" w:rsidR="00FB4277" w:rsidRPr="00FA13A3" w:rsidRDefault="00FB4277" w:rsidP="00EE76EC">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 xml:space="preserve">Oil palm </w:t>
            </w:r>
          </w:p>
        </w:tc>
        <w:tc>
          <w:tcPr>
            <w:tcW w:w="850" w:type="dxa"/>
            <w:shd w:val="clear" w:color="auto" w:fill="auto"/>
            <w:vAlign w:val="center"/>
          </w:tcPr>
          <w:p w14:paraId="641EE3EC" w14:textId="38B0772A"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851" w:type="dxa"/>
            <w:shd w:val="clear" w:color="auto" w:fill="auto"/>
            <w:vAlign w:val="center"/>
          </w:tcPr>
          <w:p w14:paraId="101ACA60"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shd w:val="clear" w:color="auto" w:fill="auto"/>
            <w:vAlign w:val="center"/>
          </w:tcPr>
          <w:p w14:paraId="6ED27F17" w14:textId="311E529A"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12</w:t>
            </w:r>
          </w:p>
        </w:tc>
        <w:tc>
          <w:tcPr>
            <w:tcW w:w="992" w:type="dxa"/>
            <w:shd w:val="clear" w:color="auto" w:fill="auto"/>
            <w:vAlign w:val="center"/>
          </w:tcPr>
          <w:p w14:paraId="1C629ABB" w14:textId="7749C69E"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5</w:t>
            </w:r>
          </w:p>
        </w:tc>
        <w:tc>
          <w:tcPr>
            <w:tcW w:w="993" w:type="dxa"/>
            <w:shd w:val="clear" w:color="auto" w:fill="auto"/>
            <w:vAlign w:val="center"/>
          </w:tcPr>
          <w:p w14:paraId="0DD6B7B3"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0" w:type="dxa"/>
            <w:shd w:val="clear" w:color="auto" w:fill="auto"/>
            <w:vAlign w:val="center"/>
          </w:tcPr>
          <w:p w14:paraId="0152179C" w14:textId="325D7C1D"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3</w:t>
            </w:r>
          </w:p>
        </w:tc>
        <w:tc>
          <w:tcPr>
            <w:tcW w:w="846" w:type="dxa"/>
            <w:shd w:val="clear" w:color="auto" w:fill="auto"/>
            <w:vAlign w:val="center"/>
          </w:tcPr>
          <w:p w14:paraId="45607D62" w14:textId="5B1B6CF7"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25</w:t>
            </w:r>
          </w:p>
        </w:tc>
        <w:tc>
          <w:tcPr>
            <w:tcW w:w="1275" w:type="dxa"/>
            <w:shd w:val="clear" w:color="auto" w:fill="auto"/>
            <w:vAlign w:val="center"/>
          </w:tcPr>
          <w:p w14:paraId="21B6FDE8" w14:textId="49653FBD" w:rsidR="00FB4277" w:rsidRPr="00FA13A3" w:rsidRDefault="00FB4277" w:rsidP="0083626D">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w:t>
            </w:r>
            <w:r w:rsidR="0083626D">
              <w:rPr>
                <w:rFonts w:ascii="Times New Roman" w:hAnsi="Times New Roman" w:cs="Times New Roman"/>
                <w:b/>
                <w:bCs/>
                <w:color w:val="000000"/>
                <w:sz w:val="20"/>
                <w:szCs w:val="20"/>
              </w:rPr>
              <w:t>48</w:t>
            </w:r>
          </w:p>
        </w:tc>
        <w:tc>
          <w:tcPr>
            <w:tcW w:w="851" w:type="dxa"/>
            <w:shd w:val="clear" w:color="auto" w:fill="auto"/>
            <w:vAlign w:val="center"/>
          </w:tcPr>
          <w:p w14:paraId="04378267" w14:textId="77777777" w:rsidR="00FB4277" w:rsidRPr="00FA13A3" w:rsidRDefault="00FB4277" w:rsidP="00EE76EC">
            <w:pPr>
              <w:ind w:left="0" w:hanging="2"/>
              <w:jc w:val="center"/>
              <w:rPr>
                <w:rFonts w:ascii="Times New Roman" w:hAnsi="Times New Roman" w:cs="Times New Roman"/>
                <w:sz w:val="20"/>
                <w:szCs w:val="20"/>
              </w:rPr>
            </w:pPr>
          </w:p>
        </w:tc>
      </w:tr>
      <w:tr w:rsidR="0083626D" w:rsidRPr="00FA13A3" w14:paraId="3A09FFFE" w14:textId="77777777" w:rsidTr="007736EA">
        <w:trPr>
          <w:trHeight w:val="20"/>
        </w:trPr>
        <w:tc>
          <w:tcPr>
            <w:tcW w:w="1419" w:type="dxa"/>
            <w:shd w:val="clear" w:color="auto" w:fill="auto"/>
            <w:vAlign w:val="center"/>
          </w:tcPr>
          <w:p w14:paraId="6BFC7819" w14:textId="77777777" w:rsidR="0083626D" w:rsidRPr="00FA13A3" w:rsidRDefault="0083626D" w:rsidP="0083626D">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Rubber</w:t>
            </w:r>
          </w:p>
        </w:tc>
        <w:tc>
          <w:tcPr>
            <w:tcW w:w="850" w:type="dxa"/>
            <w:shd w:val="clear" w:color="auto" w:fill="auto"/>
            <w:vAlign w:val="center"/>
          </w:tcPr>
          <w:p w14:paraId="4F985A6E" w14:textId="077FC104"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1" w:type="dxa"/>
            <w:shd w:val="clear" w:color="auto" w:fill="auto"/>
            <w:vAlign w:val="center"/>
          </w:tcPr>
          <w:p w14:paraId="22D217D6"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5" w:type="dxa"/>
            <w:shd w:val="clear" w:color="auto" w:fill="auto"/>
            <w:vAlign w:val="center"/>
          </w:tcPr>
          <w:p w14:paraId="70E93977" w14:textId="20FB93CC"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3E4E8A6F" w14:textId="791C9675"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993" w:type="dxa"/>
            <w:shd w:val="clear" w:color="auto" w:fill="auto"/>
            <w:vAlign w:val="center"/>
          </w:tcPr>
          <w:p w14:paraId="66219612"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0" w:type="dxa"/>
            <w:shd w:val="clear" w:color="auto" w:fill="auto"/>
            <w:vAlign w:val="center"/>
          </w:tcPr>
          <w:p w14:paraId="318710E6"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46" w:type="dxa"/>
            <w:shd w:val="clear" w:color="auto" w:fill="auto"/>
            <w:vAlign w:val="center"/>
          </w:tcPr>
          <w:p w14:paraId="25A011A9" w14:textId="1A6E1631"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1275" w:type="dxa"/>
            <w:shd w:val="clear" w:color="auto" w:fill="auto"/>
            <w:vAlign w:val="center"/>
          </w:tcPr>
          <w:p w14:paraId="08D24C86" w14:textId="5E2FBDA0" w:rsidR="0083626D" w:rsidRPr="00FA13A3" w:rsidRDefault="0083626D" w:rsidP="0083626D">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w:t>
            </w:r>
          </w:p>
        </w:tc>
        <w:tc>
          <w:tcPr>
            <w:tcW w:w="851" w:type="dxa"/>
            <w:shd w:val="clear" w:color="auto" w:fill="auto"/>
            <w:vAlign w:val="center"/>
          </w:tcPr>
          <w:p w14:paraId="06CE7924" w14:textId="77777777" w:rsidR="0083626D" w:rsidRPr="00FA13A3" w:rsidRDefault="0083626D" w:rsidP="0083626D">
            <w:pPr>
              <w:ind w:left="0" w:hanging="2"/>
              <w:jc w:val="center"/>
              <w:rPr>
                <w:rFonts w:ascii="Times New Roman" w:hAnsi="Times New Roman" w:cs="Times New Roman"/>
                <w:sz w:val="20"/>
                <w:szCs w:val="20"/>
              </w:rPr>
            </w:pPr>
          </w:p>
        </w:tc>
      </w:tr>
      <w:tr w:rsidR="0083626D" w:rsidRPr="00FA13A3" w14:paraId="592BB473" w14:textId="77777777" w:rsidTr="007736EA">
        <w:trPr>
          <w:trHeight w:val="20"/>
        </w:trPr>
        <w:tc>
          <w:tcPr>
            <w:tcW w:w="1419" w:type="dxa"/>
            <w:shd w:val="clear" w:color="auto" w:fill="auto"/>
            <w:vAlign w:val="center"/>
          </w:tcPr>
          <w:p w14:paraId="2CAE89AB" w14:textId="77777777" w:rsidR="0083626D" w:rsidRPr="00FA13A3" w:rsidRDefault="0083626D" w:rsidP="0083626D">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850" w:type="dxa"/>
            <w:shd w:val="clear" w:color="auto" w:fill="auto"/>
            <w:vAlign w:val="center"/>
          </w:tcPr>
          <w:p w14:paraId="3EE42928" w14:textId="1D54E9E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1" w:type="dxa"/>
            <w:shd w:val="clear" w:color="auto" w:fill="auto"/>
            <w:vAlign w:val="center"/>
          </w:tcPr>
          <w:p w14:paraId="520BBAAC" w14:textId="36DAE83F"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855" w:type="dxa"/>
            <w:shd w:val="clear" w:color="auto" w:fill="auto"/>
            <w:vAlign w:val="center"/>
          </w:tcPr>
          <w:p w14:paraId="27053BD7" w14:textId="3457A5F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0ED57B67"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2EEBDF28" w14:textId="1A0D2F7F"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850" w:type="dxa"/>
            <w:shd w:val="clear" w:color="auto" w:fill="auto"/>
            <w:vAlign w:val="center"/>
          </w:tcPr>
          <w:p w14:paraId="29DCD8F9" w14:textId="49A9EE5C"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0</w:t>
            </w:r>
          </w:p>
        </w:tc>
        <w:tc>
          <w:tcPr>
            <w:tcW w:w="846" w:type="dxa"/>
            <w:shd w:val="clear" w:color="auto" w:fill="auto"/>
            <w:vAlign w:val="center"/>
          </w:tcPr>
          <w:p w14:paraId="187CA153"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0045B0F7" w14:textId="2419BF35" w:rsidR="0083626D" w:rsidRPr="00FA13A3" w:rsidRDefault="0083626D" w:rsidP="0083626D">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1</w:t>
            </w:r>
          </w:p>
        </w:tc>
        <w:tc>
          <w:tcPr>
            <w:tcW w:w="851" w:type="dxa"/>
            <w:shd w:val="clear" w:color="auto" w:fill="auto"/>
            <w:vAlign w:val="center"/>
          </w:tcPr>
          <w:p w14:paraId="0CA2B5F8" w14:textId="77777777" w:rsidR="0083626D" w:rsidRPr="00FA13A3" w:rsidRDefault="0083626D" w:rsidP="0083626D">
            <w:pPr>
              <w:ind w:left="0" w:hanging="2"/>
              <w:jc w:val="center"/>
              <w:rPr>
                <w:rFonts w:ascii="Times New Roman" w:hAnsi="Times New Roman" w:cs="Times New Roman"/>
                <w:sz w:val="20"/>
                <w:szCs w:val="20"/>
              </w:rPr>
            </w:pPr>
          </w:p>
        </w:tc>
      </w:tr>
      <w:tr w:rsidR="0083626D" w:rsidRPr="00FA13A3" w14:paraId="3E1B5C5F" w14:textId="77777777" w:rsidTr="007736EA">
        <w:trPr>
          <w:trHeight w:val="20"/>
        </w:trPr>
        <w:tc>
          <w:tcPr>
            <w:tcW w:w="1419" w:type="dxa"/>
            <w:shd w:val="clear" w:color="auto" w:fill="auto"/>
            <w:vAlign w:val="center"/>
          </w:tcPr>
          <w:p w14:paraId="7CB68152" w14:textId="77777777" w:rsidR="0083626D" w:rsidRPr="00FA13A3" w:rsidRDefault="0083626D" w:rsidP="0083626D">
            <w:pPr>
              <w:ind w:left="0" w:hanging="2"/>
              <w:rPr>
                <w:rFonts w:ascii="Times New Roman" w:hAnsi="Times New Roman" w:cs="Times New Roman"/>
                <w:sz w:val="20"/>
                <w:szCs w:val="20"/>
              </w:rPr>
            </w:pPr>
            <w:r>
              <w:rPr>
                <w:rFonts w:ascii="Times New Roman" w:eastAsia="Times New Roman" w:hAnsi="Times New Roman" w:cs="Times New Roman"/>
                <w:color w:val="000000"/>
                <w:sz w:val="20"/>
                <w:szCs w:val="20"/>
                <w:lang w:eastAsia="en-MY"/>
              </w:rPr>
              <w:t>Others</w:t>
            </w:r>
          </w:p>
        </w:tc>
        <w:tc>
          <w:tcPr>
            <w:tcW w:w="850" w:type="dxa"/>
            <w:shd w:val="clear" w:color="auto" w:fill="auto"/>
            <w:vAlign w:val="center"/>
          </w:tcPr>
          <w:p w14:paraId="008C2ABE" w14:textId="592E104F"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w:t>
            </w:r>
          </w:p>
        </w:tc>
        <w:tc>
          <w:tcPr>
            <w:tcW w:w="851" w:type="dxa"/>
            <w:shd w:val="clear" w:color="auto" w:fill="auto"/>
            <w:vAlign w:val="center"/>
          </w:tcPr>
          <w:p w14:paraId="1C50698E" w14:textId="61CFCE53"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w:t>
            </w:r>
          </w:p>
        </w:tc>
        <w:tc>
          <w:tcPr>
            <w:tcW w:w="855" w:type="dxa"/>
            <w:shd w:val="clear" w:color="auto" w:fill="auto"/>
            <w:vAlign w:val="center"/>
          </w:tcPr>
          <w:p w14:paraId="53EE3EB5" w14:textId="4CA0FDD9"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2" w:type="dxa"/>
            <w:shd w:val="clear" w:color="auto" w:fill="auto"/>
            <w:vAlign w:val="center"/>
          </w:tcPr>
          <w:p w14:paraId="75E88E17"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993" w:type="dxa"/>
            <w:shd w:val="clear" w:color="auto" w:fill="auto"/>
            <w:vAlign w:val="center"/>
          </w:tcPr>
          <w:p w14:paraId="759FF2E7"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w:t>
            </w:r>
          </w:p>
        </w:tc>
        <w:tc>
          <w:tcPr>
            <w:tcW w:w="850" w:type="dxa"/>
            <w:shd w:val="clear" w:color="auto" w:fill="auto"/>
            <w:vAlign w:val="center"/>
          </w:tcPr>
          <w:p w14:paraId="14366D26" w14:textId="1BD15CC5" w:rsidR="0083626D" w:rsidRPr="00FA13A3" w:rsidRDefault="0083626D" w:rsidP="0083626D">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7</w:t>
            </w:r>
          </w:p>
        </w:tc>
        <w:tc>
          <w:tcPr>
            <w:tcW w:w="846" w:type="dxa"/>
            <w:shd w:val="clear" w:color="auto" w:fill="auto"/>
            <w:vAlign w:val="center"/>
          </w:tcPr>
          <w:p w14:paraId="07060D92" w14:textId="77777777" w:rsidR="0083626D" w:rsidRPr="00FA13A3" w:rsidRDefault="0083626D" w:rsidP="0083626D">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10</w:t>
            </w:r>
          </w:p>
        </w:tc>
        <w:tc>
          <w:tcPr>
            <w:tcW w:w="1275" w:type="dxa"/>
            <w:shd w:val="clear" w:color="auto" w:fill="auto"/>
            <w:vAlign w:val="center"/>
          </w:tcPr>
          <w:p w14:paraId="0E434773" w14:textId="03651CD0" w:rsidR="0083626D" w:rsidRPr="00FA13A3" w:rsidRDefault="0083626D" w:rsidP="0083626D">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0.7</w:t>
            </w:r>
          </w:p>
        </w:tc>
        <w:tc>
          <w:tcPr>
            <w:tcW w:w="851" w:type="dxa"/>
            <w:shd w:val="clear" w:color="auto" w:fill="auto"/>
            <w:vAlign w:val="center"/>
          </w:tcPr>
          <w:p w14:paraId="4618BD1A" w14:textId="77777777" w:rsidR="0083626D" w:rsidRPr="00FA13A3" w:rsidRDefault="0083626D" w:rsidP="0083626D">
            <w:pPr>
              <w:ind w:left="0" w:hanging="2"/>
              <w:jc w:val="center"/>
              <w:rPr>
                <w:rFonts w:ascii="Times New Roman" w:hAnsi="Times New Roman" w:cs="Times New Roman"/>
                <w:sz w:val="20"/>
                <w:szCs w:val="20"/>
              </w:rPr>
            </w:pPr>
          </w:p>
        </w:tc>
      </w:tr>
      <w:tr w:rsidR="00FB4277" w:rsidRPr="00FA13A3" w14:paraId="44102E32" w14:textId="77777777" w:rsidTr="007736EA">
        <w:trPr>
          <w:trHeight w:val="20"/>
        </w:trPr>
        <w:tc>
          <w:tcPr>
            <w:tcW w:w="1419" w:type="dxa"/>
            <w:tcBorders>
              <w:bottom w:val="single" w:sz="4" w:space="0" w:color="auto"/>
            </w:tcBorders>
            <w:shd w:val="clear" w:color="auto" w:fill="auto"/>
            <w:vAlign w:val="center"/>
          </w:tcPr>
          <w:p w14:paraId="3AB37EC1" w14:textId="77777777" w:rsidR="00FB4277" w:rsidRPr="00FA13A3" w:rsidRDefault="00FB4277" w:rsidP="00EE76EC">
            <w:pPr>
              <w:ind w:left="0" w:hanging="2"/>
              <w:rPr>
                <w:rFonts w:ascii="Times New Roman" w:hAnsi="Times New Roman" w:cs="Times New Roman"/>
                <w:sz w:val="20"/>
                <w:szCs w:val="20"/>
              </w:rPr>
            </w:pPr>
            <w:r>
              <w:rPr>
                <w:rFonts w:ascii="Times New Roman" w:eastAsia="Times New Roman" w:hAnsi="Times New Roman" w:cs="Times New Roman"/>
                <w:b/>
                <w:bCs/>
                <w:color w:val="000000"/>
                <w:sz w:val="20"/>
                <w:szCs w:val="20"/>
                <w:lang w:eastAsia="en-MY"/>
              </w:rPr>
              <w:t>Total</w:t>
            </w:r>
          </w:p>
        </w:tc>
        <w:tc>
          <w:tcPr>
            <w:tcW w:w="850" w:type="dxa"/>
            <w:tcBorders>
              <w:bottom w:val="single" w:sz="4" w:space="0" w:color="auto"/>
            </w:tcBorders>
            <w:shd w:val="clear" w:color="auto" w:fill="auto"/>
            <w:vAlign w:val="center"/>
          </w:tcPr>
          <w:p w14:paraId="13128E94" w14:textId="39C2531C"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56</w:t>
            </w:r>
          </w:p>
        </w:tc>
        <w:tc>
          <w:tcPr>
            <w:tcW w:w="851" w:type="dxa"/>
            <w:tcBorders>
              <w:bottom w:val="single" w:sz="4" w:space="0" w:color="auto"/>
            </w:tcBorders>
            <w:shd w:val="clear" w:color="auto" w:fill="auto"/>
            <w:vAlign w:val="center"/>
          </w:tcPr>
          <w:p w14:paraId="49F47CC9"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11</w:t>
            </w:r>
          </w:p>
        </w:tc>
        <w:tc>
          <w:tcPr>
            <w:tcW w:w="855" w:type="dxa"/>
            <w:tcBorders>
              <w:bottom w:val="single" w:sz="4" w:space="0" w:color="auto"/>
            </w:tcBorders>
            <w:shd w:val="clear" w:color="auto" w:fill="auto"/>
            <w:vAlign w:val="center"/>
          </w:tcPr>
          <w:p w14:paraId="43640DA0" w14:textId="6E2954D0"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29</w:t>
            </w:r>
          </w:p>
        </w:tc>
        <w:tc>
          <w:tcPr>
            <w:tcW w:w="992" w:type="dxa"/>
            <w:tcBorders>
              <w:bottom w:val="single" w:sz="4" w:space="0" w:color="auto"/>
            </w:tcBorders>
            <w:shd w:val="clear" w:color="auto" w:fill="auto"/>
            <w:vAlign w:val="center"/>
          </w:tcPr>
          <w:p w14:paraId="706B8E76"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6</w:t>
            </w:r>
          </w:p>
        </w:tc>
        <w:tc>
          <w:tcPr>
            <w:tcW w:w="993" w:type="dxa"/>
            <w:tcBorders>
              <w:bottom w:val="single" w:sz="4" w:space="0" w:color="auto"/>
            </w:tcBorders>
            <w:shd w:val="clear" w:color="auto" w:fill="auto"/>
            <w:vAlign w:val="center"/>
          </w:tcPr>
          <w:p w14:paraId="69452ED0" w14:textId="577BA8AF"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850" w:type="dxa"/>
            <w:tcBorders>
              <w:bottom w:val="single" w:sz="4" w:space="0" w:color="auto"/>
            </w:tcBorders>
            <w:shd w:val="clear" w:color="auto" w:fill="auto"/>
            <w:vAlign w:val="center"/>
          </w:tcPr>
          <w:p w14:paraId="1E21DBC6" w14:textId="05B9E4EB"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10</w:t>
            </w:r>
          </w:p>
        </w:tc>
        <w:tc>
          <w:tcPr>
            <w:tcW w:w="846" w:type="dxa"/>
            <w:tcBorders>
              <w:bottom w:val="single" w:sz="4" w:space="0" w:color="auto"/>
            </w:tcBorders>
            <w:shd w:val="clear" w:color="auto" w:fill="auto"/>
            <w:vAlign w:val="center"/>
          </w:tcPr>
          <w:p w14:paraId="13F8F839" w14:textId="38FD76E0" w:rsidR="00FB4277" w:rsidRPr="00FA13A3" w:rsidRDefault="0083626D" w:rsidP="00EE76EC">
            <w:pPr>
              <w:ind w:left="0" w:hanging="2"/>
              <w:jc w:val="center"/>
              <w:rPr>
                <w:rFonts w:ascii="Times New Roman" w:hAnsi="Times New Roman" w:cs="Times New Roman"/>
                <w:sz w:val="20"/>
                <w:szCs w:val="20"/>
              </w:rPr>
            </w:pPr>
            <w:r>
              <w:rPr>
                <w:rFonts w:ascii="Times New Roman" w:hAnsi="Times New Roman" w:cs="Times New Roman"/>
                <w:color w:val="000000"/>
                <w:sz w:val="20"/>
                <w:szCs w:val="20"/>
              </w:rPr>
              <w:t>122</w:t>
            </w:r>
          </w:p>
        </w:tc>
        <w:tc>
          <w:tcPr>
            <w:tcW w:w="1275" w:type="dxa"/>
            <w:tcBorders>
              <w:bottom w:val="single" w:sz="4" w:space="0" w:color="auto"/>
            </w:tcBorders>
            <w:shd w:val="clear" w:color="auto" w:fill="auto"/>
            <w:vAlign w:val="center"/>
          </w:tcPr>
          <w:p w14:paraId="51576C83"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0.00</w:t>
            </w:r>
          </w:p>
        </w:tc>
        <w:tc>
          <w:tcPr>
            <w:tcW w:w="851" w:type="dxa"/>
            <w:tcBorders>
              <w:bottom w:val="single" w:sz="4" w:space="0" w:color="auto"/>
            </w:tcBorders>
            <w:shd w:val="clear" w:color="auto" w:fill="auto"/>
            <w:vAlign w:val="center"/>
          </w:tcPr>
          <w:p w14:paraId="21EAB436" w14:textId="77777777" w:rsidR="00FB4277" w:rsidRPr="00FA13A3" w:rsidRDefault="00FB4277" w:rsidP="00EE76EC">
            <w:pPr>
              <w:ind w:left="0" w:hanging="2"/>
              <w:jc w:val="center"/>
              <w:rPr>
                <w:rFonts w:ascii="Times New Roman" w:hAnsi="Times New Roman" w:cs="Times New Roman"/>
                <w:sz w:val="20"/>
                <w:szCs w:val="20"/>
              </w:rPr>
            </w:pPr>
          </w:p>
        </w:tc>
      </w:tr>
      <w:tr w:rsidR="00FB4277" w:rsidRPr="00FA13A3" w14:paraId="014CF189" w14:textId="77777777" w:rsidTr="007736EA">
        <w:trPr>
          <w:trHeight w:val="20"/>
        </w:trPr>
        <w:tc>
          <w:tcPr>
            <w:tcW w:w="1419" w:type="dxa"/>
            <w:tcBorders>
              <w:top w:val="single" w:sz="4" w:space="0" w:color="auto"/>
              <w:bottom w:val="single" w:sz="4" w:space="0" w:color="auto"/>
            </w:tcBorders>
            <w:shd w:val="clear" w:color="auto" w:fill="auto"/>
          </w:tcPr>
          <w:p w14:paraId="3BC8FEF1" w14:textId="77777777" w:rsidR="00FB4277" w:rsidRPr="00FA13A3" w:rsidRDefault="00FB4277" w:rsidP="00EE76EC">
            <w:pPr>
              <w:ind w:left="0" w:hanging="2"/>
              <w:rPr>
                <w:rFonts w:ascii="Times New Roman" w:hAnsi="Times New Roman" w:cs="Times New Roman"/>
                <w:b/>
                <w:bCs/>
                <w:sz w:val="20"/>
                <w:szCs w:val="20"/>
              </w:rPr>
            </w:pPr>
            <w:r>
              <w:rPr>
                <w:rFonts w:ascii="Times New Roman" w:hAnsi="Times New Roman" w:cs="Times New Roman"/>
                <w:b/>
                <w:bCs/>
                <w:sz w:val="20"/>
                <w:szCs w:val="20"/>
              </w:rPr>
              <w:t>Producer’s accuracy</w:t>
            </w:r>
          </w:p>
        </w:tc>
        <w:tc>
          <w:tcPr>
            <w:tcW w:w="850" w:type="dxa"/>
            <w:tcBorders>
              <w:top w:val="single" w:sz="4" w:space="0" w:color="auto"/>
              <w:bottom w:val="single" w:sz="4" w:space="0" w:color="auto"/>
            </w:tcBorders>
            <w:shd w:val="clear" w:color="auto" w:fill="auto"/>
            <w:vAlign w:val="center"/>
          </w:tcPr>
          <w:p w14:paraId="28E94808" w14:textId="6D0B1BED" w:rsidR="00FB4277" w:rsidRPr="00FA13A3" w:rsidRDefault="00FB4277" w:rsidP="0083626D">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0.8</w:t>
            </w:r>
            <w:r w:rsidR="0083626D">
              <w:rPr>
                <w:rFonts w:ascii="Times New Roman" w:hAnsi="Times New Roman" w:cs="Times New Roman"/>
                <w:b/>
                <w:bCs/>
                <w:color w:val="000000"/>
                <w:sz w:val="20"/>
                <w:szCs w:val="20"/>
              </w:rPr>
              <w:t>75</w:t>
            </w:r>
          </w:p>
        </w:tc>
        <w:tc>
          <w:tcPr>
            <w:tcW w:w="851" w:type="dxa"/>
            <w:tcBorders>
              <w:top w:val="single" w:sz="4" w:space="0" w:color="auto"/>
              <w:bottom w:val="single" w:sz="4" w:space="0" w:color="auto"/>
            </w:tcBorders>
            <w:shd w:val="clear" w:color="auto" w:fill="auto"/>
            <w:vAlign w:val="center"/>
          </w:tcPr>
          <w:p w14:paraId="187D24A3" w14:textId="2CCE2C7F" w:rsidR="00FB4277" w:rsidRPr="00FA13A3" w:rsidRDefault="00FB4277" w:rsidP="00EE76EC">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w:t>
            </w:r>
            <w:r w:rsidR="0083626D">
              <w:rPr>
                <w:rFonts w:ascii="Times New Roman" w:hAnsi="Times New Roman" w:cs="Times New Roman"/>
                <w:b/>
                <w:bCs/>
                <w:color w:val="000000"/>
                <w:sz w:val="20"/>
                <w:szCs w:val="20"/>
              </w:rPr>
              <w:t>.9090</w:t>
            </w:r>
          </w:p>
        </w:tc>
        <w:tc>
          <w:tcPr>
            <w:tcW w:w="855" w:type="dxa"/>
            <w:tcBorders>
              <w:top w:val="single" w:sz="4" w:space="0" w:color="auto"/>
              <w:bottom w:val="single" w:sz="4" w:space="0" w:color="auto"/>
            </w:tcBorders>
            <w:shd w:val="clear" w:color="auto" w:fill="auto"/>
            <w:vAlign w:val="center"/>
          </w:tcPr>
          <w:p w14:paraId="13F350DE" w14:textId="5B5068DB" w:rsidR="00FB4277" w:rsidRPr="00FA13A3" w:rsidRDefault="0083626D" w:rsidP="0083626D">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0.4138</w:t>
            </w:r>
          </w:p>
        </w:tc>
        <w:tc>
          <w:tcPr>
            <w:tcW w:w="992" w:type="dxa"/>
            <w:tcBorders>
              <w:top w:val="single" w:sz="4" w:space="0" w:color="auto"/>
              <w:bottom w:val="single" w:sz="4" w:space="0" w:color="auto"/>
            </w:tcBorders>
            <w:shd w:val="clear" w:color="auto" w:fill="auto"/>
            <w:vAlign w:val="center"/>
          </w:tcPr>
          <w:p w14:paraId="78720B58" w14:textId="493012B1" w:rsidR="00FB4277" w:rsidRPr="00FA13A3" w:rsidRDefault="0083626D" w:rsidP="00EE76EC">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w:t>
            </w:r>
          </w:p>
        </w:tc>
        <w:tc>
          <w:tcPr>
            <w:tcW w:w="993" w:type="dxa"/>
            <w:tcBorders>
              <w:top w:val="single" w:sz="4" w:space="0" w:color="auto"/>
              <w:bottom w:val="single" w:sz="4" w:space="0" w:color="auto"/>
            </w:tcBorders>
            <w:shd w:val="clear" w:color="auto" w:fill="auto"/>
            <w:vAlign w:val="center"/>
          </w:tcPr>
          <w:p w14:paraId="4A2A1FBC" w14:textId="77777777" w:rsidR="00FB4277" w:rsidRPr="00FA13A3" w:rsidRDefault="00FB4277" w:rsidP="00EE76EC">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1</w:t>
            </w:r>
          </w:p>
        </w:tc>
        <w:tc>
          <w:tcPr>
            <w:tcW w:w="850" w:type="dxa"/>
            <w:tcBorders>
              <w:top w:val="single" w:sz="4" w:space="0" w:color="auto"/>
              <w:bottom w:val="single" w:sz="4" w:space="0" w:color="auto"/>
            </w:tcBorders>
            <w:shd w:val="clear" w:color="auto" w:fill="auto"/>
            <w:vAlign w:val="center"/>
          </w:tcPr>
          <w:p w14:paraId="4D10575F" w14:textId="6B4F4BBC" w:rsidR="00FB4277" w:rsidRPr="00FA13A3" w:rsidRDefault="0083626D" w:rsidP="0083626D">
            <w:pPr>
              <w:ind w:left="0" w:hanging="2"/>
              <w:jc w:val="center"/>
              <w:rPr>
                <w:rFonts w:ascii="Times New Roman" w:hAnsi="Times New Roman" w:cs="Times New Roman"/>
                <w:b/>
                <w:bCs/>
                <w:sz w:val="20"/>
                <w:szCs w:val="20"/>
              </w:rPr>
            </w:pPr>
            <w:r>
              <w:rPr>
                <w:rFonts w:ascii="Times New Roman" w:hAnsi="Times New Roman" w:cs="Times New Roman"/>
                <w:b/>
                <w:bCs/>
                <w:color w:val="000000"/>
                <w:sz w:val="20"/>
                <w:szCs w:val="20"/>
              </w:rPr>
              <w:t>0.7</w:t>
            </w:r>
          </w:p>
        </w:tc>
        <w:tc>
          <w:tcPr>
            <w:tcW w:w="846" w:type="dxa"/>
            <w:tcBorders>
              <w:top w:val="single" w:sz="4" w:space="0" w:color="auto"/>
              <w:bottom w:val="single" w:sz="4" w:space="0" w:color="auto"/>
            </w:tcBorders>
            <w:shd w:val="clear" w:color="auto" w:fill="auto"/>
            <w:vAlign w:val="center"/>
          </w:tcPr>
          <w:p w14:paraId="06F4BCD2" w14:textId="77777777" w:rsidR="00FB4277" w:rsidRPr="00FA13A3" w:rsidRDefault="00FB4277" w:rsidP="00EE76EC">
            <w:pPr>
              <w:ind w:left="0" w:hanging="2"/>
              <w:jc w:val="center"/>
              <w:rPr>
                <w:rFonts w:ascii="Times New Roman" w:hAnsi="Times New Roman" w:cs="Times New Roman"/>
                <w:sz w:val="20"/>
                <w:szCs w:val="20"/>
              </w:rPr>
            </w:pPr>
            <w:r w:rsidRPr="00497CCD">
              <w:rPr>
                <w:rFonts w:ascii="Times New Roman" w:hAnsi="Times New Roman" w:cs="Times New Roman"/>
                <w:color w:val="000000"/>
                <w:sz w:val="20"/>
                <w:szCs w:val="20"/>
              </w:rPr>
              <w:t>0.00</w:t>
            </w:r>
          </w:p>
        </w:tc>
        <w:tc>
          <w:tcPr>
            <w:tcW w:w="1275" w:type="dxa"/>
            <w:tcBorders>
              <w:top w:val="single" w:sz="4" w:space="0" w:color="auto"/>
              <w:bottom w:val="single" w:sz="4" w:space="0" w:color="auto"/>
            </w:tcBorders>
            <w:shd w:val="clear" w:color="auto" w:fill="auto"/>
            <w:vAlign w:val="center"/>
          </w:tcPr>
          <w:p w14:paraId="75FC6794" w14:textId="6F7D9B6E" w:rsidR="00FB4277" w:rsidRPr="00FA13A3" w:rsidRDefault="00FB4277" w:rsidP="0083626D">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w:t>
            </w:r>
            <w:r w:rsidR="0083626D">
              <w:rPr>
                <w:rFonts w:ascii="Times New Roman" w:hAnsi="Times New Roman" w:cs="Times New Roman"/>
                <w:b/>
                <w:bCs/>
                <w:color w:val="000000"/>
                <w:sz w:val="20"/>
                <w:szCs w:val="20"/>
              </w:rPr>
              <w:t>7213</w:t>
            </w:r>
          </w:p>
        </w:tc>
        <w:tc>
          <w:tcPr>
            <w:tcW w:w="851" w:type="dxa"/>
            <w:tcBorders>
              <w:top w:val="single" w:sz="4" w:space="0" w:color="auto"/>
              <w:bottom w:val="single" w:sz="4" w:space="0" w:color="auto"/>
            </w:tcBorders>
            <w:shd w:val="clear" w:color="auto" w:fill="auto"/>
            <w:vAlign w:val="center"/>
          </w:tcPr>
          <w:p w14:paraId="6F1E87CF" w14:textId="77777777" w:rsidR="00FB4277" w:rsidRPr="00FA13A3" w:rsidRDefault="00FB4277" w:rsidP="00EE76EC">
            <w:pPr>
              <w:ind w:left="0" w:hanging="2"/>
              <w:jc w:val="center"/>
              <w:rPr>
                <w:rFonts w:ascii="Times New Roman" w:hAnsi="Times New Roman" w:cs="Times New Roman"/>
                <w:sz w:val="20"/>
                <w:szCs w:val="20"/>
              </w:rPr>
            </w:pPr>
          </w:p>
        </w:tc>
      </w:tr>
      <w:tr w:rsidR="00FB4277" w:rsidRPr="00FA13A3" w14:paraId="2B536161" w14:textId="77777777" w:rsidTr="007736EA">
        <w:trPr>
          <w:trHeight w:val="20"/>
        </w:trPr>
        <w:tc>
          <w:tcPr>
            <w:tcW w:w="1419" w:type="dxa"/>
            <w:tcBorders>
              <w:top w:val="single" w:sz="4" w:space="0" w:color="auto"/>
              <w:bottom w:val="single" w:sz="4" w:space="0" w:color="auto"/>
            </w:tcBorders>
            <w:shd w:val="clear" w:color="auto" w:fill="auto"/>
          </w:tcPr>
          <w:p w14:paraId="7FDAC672" w14:textId="77777777" w:rsidR="00FB4277" w:rsidRPr="00FA13A3" w:rsidRDefault="00FB4277" w:rsidP="00EE76EC">
            <w:pPr>
              <w:ind w:left="0" w:hanging="2"/>
              <w:rPr>
                <w:rFonts w:ascii="Times New Roman" w:hAnsi="Times New Roman" w:cs="Times New Roman"/>
                <w:b/>
                <w:bCs/>
                <w:sz w:val="20"/>
                <w:szCs w:val="20"/>
              </w:rPr>
            </w:pPr>
            <w:r w:rsidRPr="00FA13A3">
              <w:rPr>
                <w:rFonts w:ascii="Times New Roman" w:hAnsi="Times New Roman" w:cs="Times New Roman"/>
                <w:b/>
                <w:bCs/>
                <w:sz w:val="20"/>
                <w:szCs w:val="20"/>
              </w:rPr>
              <w:t xml:space="preserve">Kappa </w:t>
            </w:r>
          </w:p>
        </w:tc>
        <w:tc>
          <w:tcPr>
            <w:tcW w:w="850" w:type="dxa"/>
            <w:tcBorders>
              <w:top w:val="single" w:sz="4" w:space="0" w:color="auto"/>
              <w:bottom w:val="single" w:sz="4" w:space="0" w:color="auto"/>
            </w:tcBorders>
            <w:shd w:val="clear" w:color="auto" w:fill="auto"/>
            <w:vAlign w:val="center"/>
          </w:tcPr>
          <w:p w14:paraId="06FBEDAB" w14:textId="77777777" w:rsidR="00FB4277" w:rsidRPr="00FA13A3" w:rsidRDefault="00FB4277" w:rsidP="00EE76EC">
            <w:pPr>
              <w:ind w:left="0" w:hanging="2"/>
              <w:jc w:val="center"/>
              <w:rPr>
                <w:rFonts w:ascii="Times New Roman" w:hAnsi="Times New Roman" w:cs="Times New Roman"/>
                <w:b/>
                <w:bCs/>
                <w:sz w:val="20"/>
                <w:szCs w:val="20"/>
              </w:rPr>
            </w:pPr>
          </w:p>
        </w:tc>
        <w:tc>
          <w:tcPr>
            <w:tcW w:w="851" w:type="dxa"/>
            <w:tcBorders>
              <w:top w:val="single" w:sz="4" w:space="0" w:color="auto"/>
              <w:bottom w:val="single" w:sz="4" w:space="0" w:color="auto"/>
            </w:tcBorders>
            <w:shd w:val="clear" w:color="auto" w:fill="auto"/>
            <w:vAlign w:val="center"/>
          </w:tcPr>
          <w:p w14:paraId="09D96781" w14:textId="77777777" w:rsidR="00FB4277" w:rsidRPr="00FA13A3" w:rsidRDefault="00FB4277" w:rsidP="00EE76EC">
            <w:pPr>
              <w:ind w:left="0" w:hanging="2"/>
              <w:jc w:val="center"/>
              <w:rPr>
                <w:rFonts w:ascii="Times New Roman" w:hAnsi="Times New Roman" w:cs="Times New Roman"/>
                <w:b/>
                <w:bCs/>
                <w:sz w:val="20"/>
                <w:szCs w:val="20"/>
              </w:rPr>
            </w:pPr>
          </w:p>
        </w:tc>
        <w:tc>
          <w:tcPr>
            <w:tcW w:w="855" w:type="dxa"/>
            <w:tcBorders>
              <w:top w:val="single" w:sz="4" w:space="0" w:color="auto"/>
              <w:bottom w:val="single" w:sz="4" w:space="0" w:color="auto"/>
            </w:tcBorders>
            <w:shd w:val="clear" w:color="auto" w:fill="auto"/>
            <w:vAlign w:val="center"/>
          </w:tcPr>
          <w:p w14:paraId="7464840C" w14:textId="77777777" w:rsidR="00FB4277" w:rsidRPr="00FA13A3" w:rsidRDefault="00FB4277" w:rsidP="00EE76EC">
            <w:pPr>
              <w:ind w:left="0" w:hanging="2"/>
              <w:jc w:val="center"/>
              <w:rPr>
                <w:rFonts w:ascii="Times New Roman" w:hAnsi="Times New Roman" w:cs="Times New Roman"/>
                <w:b/>
                <w:bCs/>
                <w:sz w:val="20"/>
                <w:szCs w:val="20"/>
              </w:rPr>
            </w:pPr>
          </w:p>
        </w:tc>
        <w:tc>
          <w:tcPr>
            <w:tcW w:w="992" w:type="dxa"/>
            <w:tcBorders>
              <w:top w:val="single" w:sz="4" w:space="0" w:color="auto"/>
              <w:bottom w:val="single" w:sz="4" w:space="0" w:color="auto"/>
            </w:tcBorders>
            <w:shd w:val="clear" w:color="auto" w:fill="auto"/>
            <w:vAlign w:val="center"/>
          </w:tcPr>
          <w:p w14:paraId="4F2AA570" w14:textId="77777777" w:rsidR="00FB4277" w:rsidRPr="00FA13A3" w:rsidRDefault="00FB4277" w:rsidP="00EE76EC">
            <w:pPr>
              <w:ind w:left="0" w:hanging="2"/>
              <w:jc w:val="center"/>
              <w:rPr>
                <w:rFonts w:ascii="Times New Roman" w:hAnsi="Times New Roman" w:cs="Times New Roman"/>
                <w:b/>
                <w:bCs/>
                <w:sz w:val="20"/>
                <w:szCs w:val="20"/>
              </w:rPr>
            </w:pPr>
          </w:p>
        </w:tc>
        <w:tc>
          <w:tcPr>
            <w:tcW w:w="993" w:type="dxa"/>
            <w:tcBorders>
              <w:top w:val="single" w:sz="4" w:space="0" w:color="auto"/>
              <w:bottom w:val="single" w:sz="4" w:space="0" w:color="auto"/>
            </w:tcBorders>
            <w:shd w:val="clear" w:color="auto" w:fill="auto"/>
            <w:vAlign w:val="center"/>
          </w:tcPr>
          <w:p w14:paraId="321994E0" w14:textId="77777777" w:rsidR="00FB4277" w:rsidRPr="00FA13A3" w:rsidRDefault="00FB4277" w:rsidP="00EE76EC">
            <w:pPr>
              <w:ind w:left="0" w:hanging="2"/>
              <w:jc w:val="center"/>
              <w:rPr>
                <w:rFonts w:ascii="Times New Roman" w:hAnsi="Times New Roman" w:cs="Times New Roman"/>
                <w:b/>
                <w:bCs/>
                <w:sz w:val="20"/>
                <w:szCs w:val="20"/>
              </w:rPr>
            </w:pPr>
          </w:p>
        </w:tc>
        <w:tc>
          <w:tcPr>
            <w:tcW w:w="850" w:type="dxa"/>
            <w:tcBorders>
              <w:top w:val="single" w:sz="4" w:space="0" w:color="auto"/>
              <w:bottom w:val="single" w:sz="4" w:space="0" w:color="auto"/>
            </w:tcBorders>
            <w:shd w:val="clear" w:color="auto" w:fill="auto"/>
            <w:vAlign w:val="center"/>
          </w:tcPr>
          <w:p w14:paraId="1A713164" w14:textId="77777777" w:rsidR="00FB4277" w:rsidRPr="00FA13A3" w:rsidRDefault="00FB4277" w:rsidP="00EE76EC">
            <w:pPr>
              <w:ind w:left="0" w:hanging="2"/>
              <w:jc w:val="center"/>
              <w:rPr>
                <w:rFonts w:ascii="Times New Roman" w:hAnsi="Times New Roman" w:cs="Times New Roman"/>
                <w:b/>
                <w:bCs/>
                <w:sz w:val="20"/>
                <w:szCs w:val="20"/>
              </w:rPr>
            </w:pPr>
          </w:p>
        </w:tc>
        <w:tc>
          <w:tcPr>
            <w:tcW w:w="846" w:type="dxa"/>
            <w:tcBorders>
              <w:top w:val="single" w:sz="4" w:space="0" w:color="auto"/>
              <w:bottom w:val="single" w:sz="4" w:space="0" w:color="auto"/>
            </w:tcBorders>
            <w:shd w:val="clear" w:color="auto" w:fill="auto"/>
            <w:vAlign w:val="center"/>
          </w:tcPr>
          <w:p w14:paraId="03807EE8" w14:textId="77777777" w:rsidR="00FB4277" w:rsidRPr="00FA13A3" w:rsidRDefault="00FB4277" w:rsidP="00EE76EC">
            <w:pPr>
              <w:ind w:left="0" w:hanging="2"/>
              <w:jc w:val="center"/>
              <w:rPr>
                <w:rFonts w:ascii="Times New Roman" w:hAnsi="Times New Roman" w:cs="Times New Roman"/>
                <w:b/>
                <w:bCs/>
                <w:sz w:val="20"/>
                <w:szCs w:val="20"/>
              </w:rPr>
            </w:pPr>
          </w:p>
        </w:tc>
        <w:tc>
          <w:tcPr>
            <w:tcW w:w="1275" w:type="dxa"/>
            <w:tcBorders>
              <w:top w:val="single" w:sz="4" w:space="0" w:color="auto"/>
              <w:bottom w:val="single" w:sz="4" w:space="0" w:color="auto"/>
            </w:tcBorders>
            <w:shd w:val="clear" w:color="auto" w:fill="auto"/>
            <w:vAlign w:val="center"/>
          </w:tcPr>
          <w:p w14:paraId="739138E2" w14:textId="77777777" w:rsidR="00FB4277" w:rsidRPr="00FA13A3" w:rsidRDefault="00FB4277" w:rsidP="00EE76EC">
            <w:pPr>
              <w:ind w:left="0" w:hanging="2"/>
              <w:jc w:val="center"/>
              <w:rPr>
                <w:rFonts w:ascii="Times New Roman" w:hAnsi="Times New Roman" w:cs="Times New Roman"/>
                <w:sz w:val="20"/>
                <w:szCs w:val="20"/>
              </w:rPr>
            </w:pPr>
          </w:p>
        </w:tc>
        <w:tc>
          <w:tcPr>
            <w:tcW w:w="851" w:type="dxa"/>
            <w:tcBorders>
              <w:top w:val="single" w:sz="4" w:space="0" w:color="auto"/>
              <w:bottom w:val="single" w:sz="4" w:space="0" w:color="auto"/>
            </w:tcBorders>
            <w:shd w:val="clear" w:color="auto" w:fill="auto"/>
            <w:vAlign w:val="center"/>
          </w:tcPr>
          <w:p w14:paraId="2540358E" w14:textId="654EAA7C" w:rsidR="00FB4277" w:rsidRPr="00FA13A3" w:rsidRDefault="00FB4277" w:rsidP="0083626D">
            <w:pPr>
              <w:ind w:left="0" w:hanging="2"/>
              <w:jc w:val="center"/>
              <w:rPr>
                <w:rFonts w:ascii="Times New Roman" w:hAnsi="Times New Roman" w:cs="Times New Roman"/>
                <w:b/>
                <w:bCs/>
                <w:sz w:val="20"/>
                <w:szCs w:val="20"/>
              </w:rPr>
            </w:pPr>
            <w:r w:rsidRPr="00497CCD">
              <w:rPr>
                <w:rFonts w:ascii="Times New Roman" w:hAnsi="Times New Roman" w:cs="Times New Roman"/>
                <w:b/>
                <w:bCs/>
                <w:color w:val="000000"/>
                <w:sz w:val="20"/>
                <w:szCs w:val="20"/>
              </w:rPr>
              <w:t>0.</w:t>
            </w:r>
            <w:r w:rsidR="0083626D">
              <w:rPr>
                <w:rFonts w:ascii="Times New Roman" w:hAnsi="Times New Roman" w:cs="Times New Roman"/>
                <w:b/>
                <w:bCs/>
                <w:color w:val="000000"/>
                <w:sz w:val="20"/>
                <w:szCs w:val="20"/>
              </w:rPr>
              <w:t>5892</w:t>
            </w:r>
          </w:p>
        </w:tc>
      </w:tr>
    </w:tbl>
    <w:p w14:paraId="193D1B88" w14:textId="77777777" w:rsidR="00FB4277" w:rsidRDefault="00FB4277" w:rsidP="007637D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14:paraId="73B9D715" w14:textId="213DBDEE" w:rsidR="007B2B50" w:rsidRDefault="008A2CF7" w:rsidP="007B2B5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r>
        <w:rPr>
          <w:rFonts w:ascii="Times New Roman" w:eastAsia="Times New Roman" w:hAnsi="Times New Roman" w:cs="Times New Roman"/>
          <w:bCs/>
          <w:i/>
          <w:iCs/>
          <w:color w:val="000000"/>
          <w:sz w:val="24"/>
          <w:szCs w:val="24"/>
        </w:rPr>
        <w:t>Forest coverage of Peninsular Malaysia</w:t>
      </w:r>
    </w:p>
    <w:p w14:paraId="22834D2F" w14:textId="2234B77A" w:rsidR="008A2CF7" w:rsidRDefault="008A2CF7" w:rsidP="007B2B5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Cs/>
          <w:i/>
          <w:iCs/>
          <w:color w:val="000000"/>
          <w:sz w:val="24"/>
          <w:szCs w:val="24"/>
        </w:rPr>
      </w:pPr>
    </w:p>
    <w:p w14:paraId="36B9464E" w14:textId="586EEE62" w:rsidR="008A2CF7" w:rsidRPr="008A2CF7" w:rsidRDefault="008A2CF7" w:rsidP="008A2CF7">
      <w:pPr>
        <w:spacing w:after="0" w:line="240" w:lineRule="auto"/>
        <w:ind w:leftChars="0" w:left="-2" w:firstLineChars="0" w:firstLine="0"/>
        <w:jc w:val="both"/>
        <w:rPr>
          <w:rFonts w:ascii="Times New Roman" w:hAnsi="Times New Roman" w:cs="Times New Roman"/>
          <w:sz w:val="24"/>
          <w:szCs w:val="24"/>
        </w:rPr>
      </w:pPr>
      <w:r w:rsidRPr="008A2CF7">
        <w:rPr>
          <w:rFonts w:ascii="Times New Roman" w:hAnsi="Times New Roman" w:cs="Times New Roman"/>
          <w:sz w:val="24"/>
          <w:szCs w:val="24"/>
        </w:rPr>
        <w:t>The land use pattern resulting from the classification process of Landsat satellite images for the study area is divided into six (6) main land use types: forest, water bodies, oil palm, rubber, built-up areas, and others. Forest refers to land covering an area of more than 0.5 hectares with trees reaching a height of over 5 meters and a canopy cover exceeding 10%, or trees capable of reaching those thresholds 'in-situ' (</w:t>
      </w:r>
      <w:proofErr w:type="spellStart"/>
      <w:r w:rsidRPr="008A2CF7">
        <w:rPr>
          <w:rFonts w:ascii="Times New Roman" w:hAnsi="Times New Roman" w:cs="Times New Roman"/>
          <w:sz w:val="24"/>
          <w:szCs w:val="24"/>
        </w:rPr>
        <w:t>PLANMalaysia</w:t>
      </w:r>
      <w:proofErr w:type="spellEnd"/>
      <w:r w:rsidRPr="008A2CF7">
        <w:rPr>
          <w:rFonts w:ascii="Times New Roman" w:hAnsi="Times New Roman" w:cs="Times New Roman"/>
          <w:sz w:val="24"/>
          <w:szCs w:val="24"/>
        </w:rPr>
        <w:t xml:space="preserve">). The forest categories analyzed in this study include dryland forest, hill dipterocarp forest, mangrove forest, and peat swamp forest. Water bodies are areas where water naturally or artificially covers the Earth's surface, encompassing rivers, lakes, reservoirs, ponds, and mining areas. Oil palm refers to areas cultivated with oil palm trees, while rubber pertains to areas cultivated with rubber trees. Built-up areas encompass land developed for housing, infrastructure and utilities, commercial, industrial, institutional, and community facilities. Other land use refers to areas used for farming, other crops such as coconut, pineapple, </w:t>
      </w:r>
      <w:r w:rsidR="00027EE9">
        <w:rPr>
          <w:rFonts w:ascii="Times New Roman" w:hAnsi="Times New Roman" w:cs="Times New Roman"/>
          <w:sz w:val="24"/>
          <w:szCs w:val="24"/>
        </w:rPr>
        <w:t>paddy</w:t>
      </w:r>
      <w:r w:rsidRPr="008A2CF7">
        <w:rPr>
          <w:rFonts w:ascii="Times New Roman" w:hAnsi="Times New Roman" w:cs="Times New Roman"/>
          <w:sz w:val="24"/>
          <w:szCs w:val="24"/>
        </w:rPr>
        <w:t>, and others.</w:t>
      </w:r>
    </w:p>
    <w:p w14:paraId="27D3059C" w14:textId="48378CB8" w:rsidR="00484788" w:rsidRDefault="008A2CF7" w:rsidP="00484788">
      <w:pPr>
        <w:spacing w:after="0" w:line="240" w:lineRule="auto"/>
        <w:ind w:leftChars="0" w:left="-2" w:firstLineChars="0" w:firstLine="722"/>
        <w:jc w:val="both"/>
        <w:rPr>
          <w:rFonts w:ascii="Times New Roman" w:hAnsi="Times New Roman" w:cs="Times New Roman"/>
          <w:sz w:val="24"/>
          <w:szCs w:val="24"/>
        </w:rPr>
      </w:pPr>
      <w:r w:rsidRPr="008A2CF7">
        <w:rPr>
          <w:rFonts w:ascii="Times New Roman" w:hAnsi="Times New Roman" w:cs="Times New Roman"/>
          <w:sz w:val="24"/>
          <w:szCs w:val="24"/>
        </w:rPr>
        <w:t xml:space="preserve">Although there are various land use types in this area, the discussion is focused solely on land cover involving forest areas. </w:t>
      </w:r>
      <w:r w:rsidR="00027EE9" w:rsidRPr="00027EE9">
        <w:rPr>
          <w:rFonts w:ascii="Times New Roman" w:hAnsi="Times New Roman" w:cs="Times New Roman"/>
          <w:sz w:val="24"/>
          <w:szCs w:val="24"/>
        </w:rPr>
        <w:t>The study results using RF and SVM algorithms indicate that forests are the dominant land use in Peninsular Malaysia for the years 2010 and 2020</w:t>
      </w:r>
      <w:r w:rsidR="00484788">
        <w:rPr>
          <w:rFonts w:ascii="Times New Roman" w:hAnsi="Times New Roman" w:cs="Times New Roman"/>
          <w:sz w:val="24"/>
          <w:szCs w:val="24"/>
        </w:rPr>
        <w:t xml:space="preserve"> (Figure </w:t>
      </w:r>
      <w:r w:rsidR="00B253DE">
        <w:rPr>
          <w:rFonts w:ascii="Times New Roman" w:hAnsi="Times New Roman" w:cs="Times New Roman"/>
          <w:sz w:val="24"/>
          <w:szCs w:val="24"/>
        </w:rPr>
        <w:t>5</w:t>
      </w:r>
      <w:r w:rsidR="00791ECB">
        <w:rPr>
          <w:rFonts w:ascii="Times New Roman" w:hAnsi="Times New Roman" w:cs="Times New Roman"/>
          <w:sz w:val="24"/>
          <w:szCs w:val="24"/>
        </w:rPr>
        <w:t xml:space="preserve"> &amp; </w:t>
      </w:r>
      <w:r w:rsidR="00B253DE">
        <w:rPr>
          <w:rFonts w:ascii="Times New Roman" w:hAnsi="Times New Roman" w:cs="Times New Roman"/>
          <w:sz w:val="24"/>
          <w:szCs w:val="24"/>
        </w:rPr>
        <w:t>6</w:t>
      </w:r>
      <w:r w:rsidR="00484788">
        <w:rPr>
          <w:rFonts w:ascii="Times New Roman" w:hAnsi="Times New Roman" w:cs="Times New Roman"/>
          <w:sz w:val="24"/>
          <w:szCs w:val="24"/>
        </w:rPr>
        <w:t>)</w:t>
      </w:r>
      <w:r w:rsidR="00027EE9" w:rsidRPr="00027EE9">
        <w:rPr>
          <w:rFonts w:ascii="Times New Roman" w:hAnsi="Times New Roman" w:cs="Times New Roman"/>
          <w:sz w:val="24"/>
          <w:szCs w:val="24"/>
        </w:rPr>
        <w:t xml:space="preserve"> and it can be observed that the forest area has decreased. The forest area using the RF algorithm shows that in 2010, it was 8,472,335.04 hectares, equivalent to 63.82 percent, and in 2020, it was 7,698,367.98 hectares, which is equivalent to 57.99 percent</w:t>
      </w:r>
      <w:r w:rsidR="00484788">
        <w:rPr>
          <w:rFonts w:ascii="Times New Roman" w:hAnsi="Times New Roman" w:cs="Times New Roman"/>
          <w:sz w:val="24"/>
          <w:szCs w:val="24"/>
        </w:rPr>
        <w:t xml:space="preserve"> (Table 8)</w:t>
      </w:r>
      <w:r w:rsidR="00027EE9" w:rsidRPr="00027EE9">
        <w:rPr>
          <w:rFonts w:ascii="Times New Roman" w:hAnsi="Times New Roman" w:cs="Times New Roman"/>
          <w:sz w:val="24"/>
          <w:szCs w:val="24"/>
        </w:rPr>
        <w:t>. On the other hand, the forest area using SVM shows that in 2010, it was 9,528,728.4 hectares, equivalent to 71.77 percent, and in 2020, it was 8,883,286.11 hectares, which is equivalent to 66.92 percent</w:t>
      </w:r>
      <w:r w:rsidR="00484788">
        <w:rPr>
          <w:rFonts w:ascii="Times New Roman" w:hAnsi="Times New Roman" w:cs="Times New Roman"/>
          <w:sz w:val="24"/>
          <w:szCs w:val="24"/>
        </w:rPr>
        <w:t xml:space="preserve"> (Table 9).</w:t>
      </w:r>
    </w:p>
    <w:p w14:paraId="209B92D1" w14:textId="77777777" w:rsidR="00686A80" w:rsidRDefault="00686A80" w:rsidP="00484788">
      <w:pPr>
        <w:spacing w:after="0" w:line="240" w:lineRule="auto"/>
        <w:ind w:leftChars="0" w:left="-2" w:firstLineChars="0" w:firstLine="722"/>
        <w:jc w:val="both"/>
        <w:rPr>
          <w:rFonts w:ascii="Times New Roman" w:hAnsi="Times New Roman" w:cs="Times New Roman"/>
          <w:sz w:val="24"/>
          <w:szCs w:val="24"/>
        </w:rPr>
      </w:pPr>
    </w:p>
    <w:p w14:paraId="44346475" w14:textId="39A2B6B8" w:rsidR="00686A80" w:rsidRDefault="00686A80" w:rsidP="00686A80">
      <w:pPr>
        <w:pBdr>
          <w:top w:val="nil"/>
          <w:left w:val="nil"/>
          <w:bottom w:val="nil"/>
          <w:right w:val="nil"/>
          <w:between w:val="nil"/>
        </w:pBdr>
        <w:spacing w:after="0" w:line="240" w:lineRule="auto"/>
        <w:ind w:leftChars="0" w:left="2" w:hanging="2"/>
        <w:jc w:val="center"/>
        <w:rPr>
          <w:rFonts w:ascii="Times New Roman" w:hAnsi="Times New Roman" w:cs="Times New Roman"/>
          <w:bCs/>
          <w:sz w:val="20"/>
        </w:rPr>
      </w:pPr>
      <w:r>
        <w:rPr>
          <w:rFonts w:ascii="Times New Roman" w:eastAsia="Times New Roman" w:hAnsi="Times New Roman" w:cs="Times New Roman"/>
          <w:b/>
          <w:bCs/>
          <w:color w:val="000000"/>
          <w:sz w:val="20"/>
          <w:szCs w:val="20"/>
        </w:rPr>
        <w:t>Table 8</w:t>
      </w:r>
      <w:r w:rsidRPr="00A4378C">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w:t>
      </w:r>
      <w:r>
        <w:rPr>
          <w:rFonts w:ascii="Times New Roman" w:hAnsi="Times New Roman" w:cs="Times New Roman"/>
          <w:bCs/>
          <w:sz w:val="20"/>
        </w:rPr>
        <w:t>The forest coverage area in Peninsular Malaysia for</w:t>
      </w:r>
      <w:r w:rsidRPr="00E2771F">
        <w:rPr>
          <w:rFonts w:ascii="Times New Roman" w:hAnsi="Times New Roman" w:cs="Times New Roman"/>
          <w:bCs/>
          <w:sz w:val="20"/>
        </w:rPr>
        <w:t xml:space="preserve"> 2010 </w:t>
      </w:r>
      <w:r>
        <w:rPr>
          <w:rFonts w:ascii="Times New Roman" w:hAnsi="Times New Roman" w:cs="Times New Roman"/>
          <w:bCs/>
          <w:sz w:val="20"/>
        </w:rPr>
        <w:t xml:space="preserve">and </w:t>
      </w:r>
      <w:r w:rsidRPr="00E2771F">
        <w:rPr>
          <w:rFonts w:ascii="Times New Roman" w:hAnsi="Times New Roman" w:cs="Times New Roman"/>
          <w:bCs/>
          <w:sz w:val="20"/>
        </w:rPr>
        <w:t>202</w:t>
      </w:r>
      <w:r>
        <w:rPr>
          <w:rFonts w:ascii="Times New Roman" w:hAnsi="Times New Roman" w:cs="Times New Roman"/>
          <w:bCs/>
          <w:sz w:val="20"/>
        </w:rPr>
        <w:t>0 using RF algorithm</w:t>
      </w:r>
    </w:p>
    <w:p w14:paraId="28FEA7A9" w14:textId="77777777" w:rsidR="00686A80" w:rsidRPr="00340A0D" w:rsidRDefault="00686A80" w:rsidP="00686A80">
      <w:pPr>
        <w:pBdr>
          <w:top w:val="nil"/>
          <w:left w:val="nil"/>
          <w:bottom w:val="nil"/>
          <w:right w:val="nil"/>
          <w:between w:val="nil"/>
        </w:pBdr>
        <w:spacing w:after="0" w:line="240" w:lineRule="auto"/>
        <w:ind w:leftChars="0" w:left="1"/>
        <w:jc w:val="center"/>
        <w:rPr>
          <w:rFonts w:ascii="Times New Roman" w:hAnsi="Times New Roman" w:cs="Times New Roman"/>
          <w:bCs/>
          <w:sz w:val="12"/>
          <w:szCs w:val="12"/>
        </w:rPr>
      </w:pPr>
    </w:p>
    <w:tbl>
      <w:tblPr>
        <w:tblW w:w="7655" w:type="dxa"/>
        <w:jc w:val="center"/>
        <w:tblLook w:val="04A0" w:firstRow="1" w:lastRow="0" w:firstColumn="1" w:lastColumn="0" w:noHBand="0" w:noVBand="1"/>
      </w:tblPr>
      <w:tblGrid>
        <w:gridCol w:w="1555"/>
        <w:gridCol w:w="1364"/>
        <w:gridCol w:w="1554"/>
        <w:gridCol w:w="1559"/>
        <w:gridCol w:w="1623"/>
      </w:tblGrid>
      <w:tr w:rsidR="00686A80" w:rsidRPr="00646860" w14:paraId="377FB038" w14:textId="77777777" w:rsidTr="006C32E3">
        <w:trPr>
          <w:trHeight w:val="20"/>
          <w:jc w:val="center"/>
        </w:trPr>
        <w:tc>
          <w:tcPr>
            <w:tcW w:w="1555" w:type="dxa"/>
            <w:tcBorders>
              <w:top w:val="single" w:sz="4" w:space="0" w:color="auto"/>
            </w:tcBorders>
            <w:shd w:val="clear" w:color="auto" w:fill="B8CCE4" w:themeFill="accent1" w:themeFillTint="66"/>
            <w:noWrap/>
            <w:vAlign w:val="center"/>
            <w:hideMark/>
          </w:tcPr>
          <w:p w14:paraId="4C72B8FD" w14:textId="77777777" w:rsidR="00686A80" w:rsidRPr="00646860" w:rsidRDefault="00686A80" w:rsidP="006C32E3">
            <w:pPr>
              <w:spacing w:after="0" w:line="240" w:lineRule="auto"/>
              <w:ind w:left="0" w:hanging="2"/>
              <w:jc w:val="right"/>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Year</w:t>
            </w:r>
          </w:p>
        </w:tc>
        <w:tc>
          <w:tcPr>
            <w:tcW w:w="2918" w:type="dxa"/>
            <w:gridSpan w:val="2"/>
            <w:tcBorders>
              <w:top w:val="single" w:sz="4" w:space="0" w:color="auto"/>
              <w:bottom w:val="single" w:sz="4" w:space="0" w:color="auto"/>
            </w:tcBorders>
            <w:shd w:val="clear" w:color="auto" w:fill="B8CCE4" w:themeFill="accent1" w:themeFillTint="66"/>
            <w:noWrap/>
            <w:vAlign w:val="center"/>
            <w:hideMark/>
          </w:tcPr>
          <w:p w14:paraId="682F9D65" w14:textId="77777777" w:rsidR="00686A80" w:rsidRPr="00646860"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3182" w:type="dxa"/>
            <w:gridSpan w:val="2"/>
            <w:tcBorders>
              <w:top w:val="single" w:sz="4" w:space="0" w:color="auto"/>
              <w:bottom w:val="single" w:sz="4" w:space="0" w:color="auto"/>
            </w:tcBorders>
            <w:shd w:val="clear" w:color="auto" w:fill="B8CCE4" w:themeFill="accent1" w:themeFillTint="66"/>
            <w:noWrap/>
            <w:vAlign w:val="center"/>
            <w:hideMark/>
          </w:tcPr>
          <w:p w14:paraId="05B62395" w14:textId="77777777" w:rsidR="00686A80" w:rsidRPr="00646860"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686A80" w:rsidRPr="00646860" w14:paraId="1D2177BB" w14:textId="77777777" w:rsidTr="006C32E3">
        <w:trPr>
          <w:trHeight w:val="20"/>
          <w:jc w:val="center"/>
        </w:trPr>
        <w:tc>
          <w:tcPr>
            <w:tcW w:w="1555" w:type="dxa"/>
            <w:tcBorders>
              <w:bottom w:val="single" w:sz="4" w:space="0" w:color="auto"/>
            </w:tcBorders>
            <w:shd w:val="clear" w:color="auto" w:fill="B8CCE4" w:themeFill="accent1" w:themeFillTint="66"/>
            <w:noWrap/>
            <w:vAlign w:val="center"/>
            <w:hideMark/>
          </w:tcPr>
          <w:p w14:paraId="38982AD0" w14:textId="77777777" w:rsidR="00686A80" w:rsidRPr="00646860" w:rsidRDefault="00686A80" w:rsidP="006C32E3">
            <w:pPr>
              <w:spacing w:after="0" w:line="240" w:lineRule="auto"/>
              <w:ind w:left="0" w:hanging="2"/>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Land cover</w:t>
            </w:r>
          </w:p>
        </w:tc>
        <w:tc>
          <w:tcPr>
            <w:tcW w:w="1364" w:type="dxa"/>
            <w:tcBorders>
              <w:top w:val="single" w:sz="4" w:space="0" w:color="auto"/>
              <w:bottom w:val="single" w:sz="4" w:space="0" w:color="auto"/>
            </w:tcBorders>
            <w:shd w:val="clear" w:color="auto" w:fill="B8CCE4" w:themeFill="accent1" w:themeFillTint="66"/>
            <w:noWrap/>
            <w:vAlign w:val="center"/>
            <w:hideMark/>
          </w:tcPr>
          <w:p w14:paraId="40AF3891" w14:textId="77777777" w:rsidR="00686A80" w:rsidRPr="00646860"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1554" w:type="dxa"/>
            <w:tcBorders>
              <w:top w:val="single" w:sz="4" w:space="0" w:color="auto"/>
              <w:bottom w:val="single" w:sz="4" w:space="0" w:color="auto"/>
            </w:tcBorders>
            <w:shd w:val="clear" w:color="auto" w:fill="B8CCE4" w:themeFill="accent1" w:themeFillTint="66"/>
            <w:noWrap/>
            <w:vAlign w:val="center"/>
            <w:hideMark/>
          </w:tcPr>
          <w:p w14:paraId="1D19E5B3" w14:textId="77777777" w:rsidR="00686A80" w:rsidRPr="00646860"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 xml:space="preserve">Percentage (%) </w:t>
            </w:r>
          </w:p>
        </w:tc>
        <w:tc>
          <w:tcPr>
            <w:tcW w:w="1559" w:type="dxa"/>
            <w:tcBorders>
              <w:top w:val="single" w:sz="4" w:space="0" w:color="auto"/>
              <w:bottom w:val="single" w:sz="4" w:space="0" w:color="auto"/>
            </w:tcBorders>
            <w:shd w:val="clear" w:color="auto" w:fill="B8CCE4" w:themeFill="accent1" w:themeFillTint="66"/>
            <w:noWrap/>
            <w:vAlign w:val="center"/>
            <w:hideMark/>
          </w:tcPr>
          <w:p w14:paraId="058DC166" w14:textId="77777777" w:rsidR="00686A80" w:rsidRPr="00646860"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1623" w:type="dxa"/>
            <w:tcBorders>
              <w:top w:val="single" w:sz="4" w:space="0" w:color="auto"/>
              <w:bottom w:val="single" w:sz="4" w:space="0" w:color="auto"/>
            </w:tcBorders>
            <w:shd w:val="clear" w:color="auto" w:fill="B8CCE4" w:themeFill="accent1" w:themeFillTint="66"/>
            <w:noWrap/>
            <w:vAlign w:val="center"/>
            <w:hideMark/>
          </w:tcPr>
          <w:p w14:paraId="2A411077" w14:textId="77777777" w:rsidR="00686A80" w:rsidRPr="00417815"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b/>
                <w:bCs/>
                <w:color w:val="000000"/>
                <w:sz w:val="20"/>
                <w:szCs w:val="20"/>
                <w:lang w:eastAsia="en-MY"/>
              </w:rPr>
              <w:t xml:space="preserve">Percentage (%) </w:t>
            </w:r>
          </w:p>
        </w:tc>
      </w:tr>
      <w:tr w:rsidR="00686A80" w:rsidRPr="00646860" w14:paraId="79BF81DD" w14:textId="77777777" w:rsidTr="006C32E3">
        <w:trPr>
          <w:trHeight w:val="20"/>
          <w:jc w:val="center"/>
        </w:trPr>
        <w:tc>
          <w:tcPr>
            <w:tcW w:w="1555" w:type="dxa"/>
            <w:tcBorders>
              <w:top w:val="single" w:sz="4" w:space="0" w:color="auto"/>
            </w:tcBorders>
            <w:shd w:val="clear" w:color="auto" w:fill="auto"/>
            <w:noWrap/>
            <w:vAlign w:val="center"/>
            <w:hideMark/>
          </w:tcPr>
          <w:p w14:paraId="27FAF3E3"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Forest</w:t>
            </w:r>
          </w:p>
        </w:tc>
        <w:tc>
          <w:tcPr>
            <w:tcW w:w="1364" w:type="dxa"/>
            <w:tcBorders>
              <w:top w:val="single" w:sz="4" w:space="0" w:color="auto"/>
            </w:tcBorders>
            <w:shd w:val="clear" w:color="auto" w:fill="auto"/>
            <w:noWrap/>
            <w:vAlign w:val="center"/>
            <w:hideMark/>
          </w:tcPr>
          <w:p w14:paraId="616B12B8"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472</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335.04</w:t>
            </w:r>
          </w:p>
        </w:tc>
        <w:tc>
          <w:tcPr>
            <w:tcW w:w="1554" w:type="dxa"/>
            <w:tcBorders>
              <w:top w:val="single" w:sz="4" w:space="0" w:color="auto"/>
            </w:tcBorders>
            <w:shd w:val="clear" w:color="auto" w:fill="auto"/>
            <w:noWrap/>
            <w:vAlign w:val="center"/>
            <w:hideMark/>
          </w:tcPr>
          <w:p w14:paraId="63BA1314"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63.82</w:t>
            </w:r>
          </w:p>
        </w:tc>
        <w:tc>
          <w:tcPr>
            <w:tcW w:w="1559" w:type="dxa"/>
            <w:tcBorders>
              <w:top w:val="single" w:sz="4" w:space="0" w:color="auto"/>
            </w:tcBorders>
            <w:shd w:val="clear" w:color="auto" w:fill="auto"/>
            <w:noWrap/>
            <w:vAlign w:val="center"/>
            <w:hideMark/>
          </w:tcPr>
          <w:p w14:paraId="747AD83B"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7</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698</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367.98</w:t>
            </w:r>
          </w:p>
        </w:tc>
        <w:tc>
          <w:tcPr>
            <w:tcW w:w="1623" w:type="dxa"/>
            <w:tcBorders>
              <w:top w:val="single" w:sz="4" w:space="0" w:color="auto"/>
            </w:tcBorders>
            <w:shd w:val="clear" w:color="auto" w:fill="auto"/>
            <w:noWrap/>
            <w:vAlign w:val="center"/>
            <w:hideMark/>
          </w:tcPr>
          <w:p w14:paraId="27C633D7"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57.99</w:t>
            </w:r>
          </w:p>
        </w:tc>
      </w:tr>
      <w:tr w:rsidR="00686A80" w:rsidRPr="00646860" w14:paraId="01D2170C" w14:textId="77777777" w:rsidTr="006C32E3">
        <w:trPr>
          <w:trHeight w:val="20"/>
          <w:jc w:val="center"/>
        </w:trPr>
        <w:tc>
          <w:tcPr>
            <w:tcW w:w="1555" w:type="dxa"/>
            <w:shd w:val="clear" w:color="auto" w:fill="auto"/>
            <w:noWrap/>
            <w:vAlign w:val="center"/>
            <w:hideMark/>
          </w:tcPr>
          <w:p w14:paraId="42E5F56B"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Water bodies</w:t>
            </w:r>
          </w:p>
        </w:tc>
        <w:tc>
          <w:tcPr>
            <w:tcW w:w="1364" w:type="dxa"/>
            <w:shd w:val="clear" w:color="auto" w:fill="auto"/>
            <w:noWrap/>
            <w:vAlign w:val="center"/>
            <w:hideMark/>
          </w:tcPr>
          <w:p w14:paraId="0B04E6B6"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131</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096.34</w:t>
            </w:r>
          </w:p>
        </w:tc>
        <w:tc>
          <w:tcPr>
            <w:tcW w:w="1554" w:type="dxa"/>
            <w:shd w:val="clear" w:color="auto" w:fill="auto"/>
            <w:noWrap/>
            <w:vAlign w:val="center"/>
            <w:hideMark/>
          </w:tcPr>
          <w:p w14:paraId="5613899D"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0.99</w:t>
            </w:r>
          </w:p>
        </w:tc>
        <w:tc>
          <w:tcPr>
            <w:tcW w:w="1559" w:type="dxa"/>
            <w:shd w:val="clear" w:color="auto" w:fill="auto"/>
            <w:noWrap/>
            <w:vAlign w:val="center"/>
            <w:hideMark/>
          </w:tcPr>
          <w:p w14:paraId="46934066"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137</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460.42</w:t>
            </w:r>
          </w:p>
        </w:tc>
        <w:tc>
          <w:tcPr>
            <w:tcW w:w="1623" w:type="dxa"/>
            <w:shd w:val="clear" w:color="auto" w:fill="auto"/>
            <w:noWrap/>
            <w:vAlign w:val="center"/>
            <w:hideMark/>
          </w:tcPr>
          <w:p w14:paraId="1A1A6645"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1.04</w:t>
            </w:r>
          </w:p>
        </w:tc>
      </w:tr>
      <w:tr w:rsidR="00686A80" w:rsidRPr="00646860" w14:paraId="686A48B9" w14:textId="77777777" w:rsidTr="006C32E3">
        <w:trPr>
          <w:trHeight w:val="20"/>
          <w:jc w:val="center"/>
        </w:trPr>
        <w:tc>
          <w:tcPr>
            <w:tcW w:w="1555" w:type="dxa"/>
            <w:shd w:val="clear" w:color="auto" w:fill="auto"/>
            <w:noWrap/>
            <w:vAlign w:val="center"/>
            <w:hideMark/>
          </w:tcPr>
          <w:p w14:paraId="73CAE0C0"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 xml:space="preserve">Oil palm </w:t>
            </w:r>
          </w:p>
        </w:tc>
        <w:tc>
          <w:tcPr>
            <w:tcW w:w="1364" w:type="dxa"/>
            <w:shd w:val="clear" w:color="auto" w:fill="auto"/>
            <w:noWrap/>
            <w:vAlign w:val="center"/>
            <w:hideMark/>
          </w:tcPr>
          <w:p w14:paraId="491D2B33"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977</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479.35</w:t>
            </w:r>
          </w:p>
        </w:tc>
        <w:tc>
          <w:tcPr>
            <w:tcW w:w="1554" w:type="dxa"/>
            <w:shd w:val="clear" w:color="auto" w:fill="auto"/>
            <w:noWrap/>
            <w:vAlign w:val="center"/>
            <w:hideMark/>
          </w:tcPr>
          <w:p w14:paraId="7F0F2142"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29.96</w:t>
            </w:r>
          </w:p>
        </w:tc>
        <w:tc>
          <w:tcPr>
            <w:tcW w:w="1559" w:type="dxa"/>
            <w:shd w:val="clear" w:color="auto" w:fill="auto"/>
            <w:noWrap/>
            <w:vAlign w:val="center"/>
            <w:hideMark/>
          </w:tcPr>
          <w:p w14:paraId="027BEA19"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139</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494.29</w:t>
            </w:r>
          </w:p>
        </w:tc>
        <w:tc>
          <w:tcPr>
            <w:tcW w:w="1623" w:type="dxa"/>
            <w:shd w:val="clear" w:color="auto" w:fill="auto"/>
            <w:noWrap/>
            <w:vAlign w:val="center"/>
            <w:hideMark/>
          </w:tcPr>
          <w:p w14:paraId="66D08424"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31.18</w:t>
            </w:r>
          </w:p>
        </w:tc>
      </w:tr>
      <w:tr w:rsidR="00686A80" w:rsidRPr="00646860" w14:paraId="1AE09A6C" w14:textId="77777777" w:rsidTr="006C32E3">
        <w:trPr>
          <w:trHeight w:val="20"/>
          <w:jc w:val="center"/>
        </w:trPr>
        <w:tc>
          <w:tcPr>
            <w:tcW w:w="1555" w:type="dxa"/>
            <w:shd w:val="clear" w:color="auto" w:fill="auto"/>
            <w:noWrap/>
            <w:vAlign w:val="center"/>
            <w:hideMark/>
          </w:tcPr>
          <w:p w14:paraId="5074C469"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Rubber</w:t>
            </w:r>
          </w:p>
        </w:tc>
        <w:tc>
          <w:tcPr>
            <w:tcW w:w="1364" w:type="dxa"/>
            <w:shd w:val="clear" w:color="auto" w:fill="auto"/>
            <w:noWrap/>
            <w:vAlign w:val="center"/>
            <w:hideMark/>
          </w:tcPr>
          <w:p w14:paraId="2A9FDCDE"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95</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523.39</w:t>
            </w:r>
          </w:p>
        </w:tc>
        <w:tc>
          <w:tcPr>
            <w:tcW w:w="1554" w:type="dxa"/>
            <w:shd w:val="clear" w:color="auto" w:fill="auto"/>
            <w:noWrap/>
            <w:vAlign w:val="center"/>
            <w:hideMark/>
          </w:tcPr>
          <w:p w14:paraId="51E8F9A1"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0.72</w:t>
            </w:r>
          </w:p>
        </w:tc>
        <w:tc>
          <w:tcPr>
            <w:tcW w:w="1559" w:type="dxa"/>
            <w:shd w:val="clear" w:color="auto" w:fill="auto"/>
            <w:noWrap/>
            <w:vAlign w:val="center"/>
            <w:hideMark/>
          </w:tcPr>
          <w:p w14:paraId="71BD6C2D"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19</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385.55</w:t>
            </w:r>
          </w:p>
        </w:tc>
        <w:tc>
          <w:tcPr>
            <w:tcW w:w="1623" w:type="dxa"/>
            <w:shd w:val="clear" w:color="auto" w:fill="auto"/>
            <w:noWrap/>
            <w:vAlign w:val="center"/>
            <w:hideMark/>
          </w:tcPr>
          <w:p w14:paraId="0AEC009F"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0.15</w:t>
            </w:r>
          </w:p>
        </w:tc>
      </w:tr>
      <w:tr w:rsidR="00686A80" w:rsidRPr="00646860" w14:paraId="2D12F4BF" w14:textId="77777777" w:rsidTr="006C32E3">
        <w:trPr>
          <w:trHeight w:val="20"/>
          <w:jc w:val="center"/>
        </w:trPr>
        <w:tc>
          <w:tcPr>
            <w:tcW w:w="1555" w:type="dxa"/>
            <w:shd w:val="clear" w:color="auto" w:fill="auto"/>
            <w:noWrap/>
            <w:vAlign w:val="center"/>
            <w:hideMark/>
          </w:tcPr>
          <w:p w14:paraId="3590DFBA"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1364" w:type="dxa"/>
            <w:shd w:val="clear" w:color="auto" w:fill="auto"/>
            <w:noWrap/>
            <w:vAlign w:val="center"/>
            <w:hideMark/>
          </w:tcPr>
          <w:p w14:paraId="11E3A8C8"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213</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973.74</w:t>
            </w:r>
          </w:p>
        </w:tc>
        <w:tc>
          <w:tcPr>
            <w:tcW w:w="1554" w:type="dxa"/>
            <w:shd w:val="clear" w:color="auto" w:fill="auto"/>
            <w:noWrap/>
            <w:vAlign w:val="center"/>
            <w:hideMark/>
          </w:tcPr>
          <w:p w14:paraId="65CEBBB3"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1.61</w:t>
            </w:r>
          </w:p>
        </w:tc>
        <w:tc>
          <w:tcPr>
            <w:tcW w:w="1559" w:type="dxa"/>
            <w:shd w:val="clear" w:color="auto" w:fill="auto"/>
            <w:noWrap/>
            <w:vAlign w:val="center"/>
            <w:hideMark/>
          </w:tcPr>
          <w:p w14:paraId="4703A0F6"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787</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575.60</w:t>
            </w:r>
          </w:p>
        </w:tc>
        <w:tc>
          <w:tcPr>
            <w:tcW w:w="1623" w:type="dxa"/>
            <w:shd w:val="clear" w:color="auto" w:fill="auto"/>
            <w:noWrap/>
            <w:vAlign w:val="center"/>
            <w:hideMark/>
          </w:tcPr>
          <w:p w14:paraId="7142DC86"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5.93</w:t>
            </w:r>
          </w:p>
        </w:tc>
      </w:tr>
      <w:tr w:rsidR="00686A80" w:rsidRPr="00646860" w14:paraId="76146833" w14:textId="77777777" w:rsidTr="006C32E3">
        <w:trPr>
          <w:trHeight w:val="20"/>
          <w:jc w:val="center"/>
        </w:trPr>
        <w:tc>
          <w:tcPr>
            <w:tcW w:w="1555" w:type="dxa"/>
            <w:tcBorders>
              <w:bottom w:val="single" w:sz="4" w:space="0" w:color="auto"/>
            </w:tcBorders>
            <w:shd w:val="clear" w:color="auto" w:fill="auto"/>
            <w:noWrap/>
            <w:vAlign w:val="center"/>
            <w:hideMark/>
          </w:tcPr>
          <w:p w14:paraId="4B4404CC" w14:textId="77777777" w:rsidR="00686A80" w:rsidRPr="00BD7101" w:rsidRDefault="00686A80" w:rsidP="006C32E3">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Others</w:t>
            </w:r>
          </w:p>
        </w:tc>
        <w:tc>
          <w:tcPr>
            <w:tcW w:w="1364" w:type="dxa"/>
            <w:tcBorders>
              <w:bottom w:val="single" w:sz="4" w:space="0" w:color="auto"/>
            </w:tcBorders>
            <w:shd w:val="clear" w:color="auto" w:fill="auto"/>
            <w:noWrap/>
            <w:vAlign w:val="center"/>
            <w:hideMark/>
          </w:tcPr>
          <w:p w14:paraId="0B78F5E8"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385</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717.77</w:t>
            </w:r>
          </w:p>
        </w:tc>
        <w:tc>
          <w:tcPr>
            <w:tcW w:w="1554" w:type="dxa"/>
            <w:tcBorders>
              <w:bottom w:val="single" w:sz="4" w:space="0" w:color="auto"/>
            </w:tcBorders>
            <w:shd w:val="clear" w:color="auto" w:fill="auto"/>
            <w:noWrap/>
            <w:vAlign w:val="center"/>
            <w:hideMark/>
          </w:tcPr>
          <w:p w14:paraId="3A7E790F"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2.91</w:t>
            </w:r>
          </w:p>
        </w:tc>
        <w:tc>
          <w:tcPr>
            <w:tcW w:w="1559" w:type="dxa"/>
            <w:tcBorders>
              <w:bottom w:val="single" w:sz="4" w:space="0" w:color="auto"/>
            </w:tcBorders>
            <w:shd w:val="clear" w:color="auto" w:fill="auto"/>
            <w:noWrap/>
            <w:vAlign w:val="center"/>
            <w:hideMark/>
          </w:tcPr>
          <w:p w14:paraId="20F6FBA2"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492</w:t>
            </w:r>
            <w:r>
              <w:rPr>
                <w:rFonts w:ascii="Times New Roman" w:hAnsi="Times New Roman" w:cs="Times New Roman"/>
                <w:color w:val="000000"/>
                <w:sz w:val="20"/>
                <w:szCs w:val="20"/>
              </w:rPr>
              <w:t>,</w:t>
            </w:r>
            <w:r w:rsidRPr="008D451D">
              <w:rPr>
                <w:rFonts w:ascii="Times New Roman" w:hAnsi="Times New Roman" w:cs="Times New Roman"/>
                <w:color w:val="000000"/>
                <w:sz w:val="20"/>
                <w:szCs w:val="20"/>
              </w:rPr>
              <w:t>039.27</w:t>
            </w:r>
          </w:p>
        </w:tc>
        <w:tc>
          <w:tcPr>
            <w:tcW w:w="1623" w:type="dxa"/>
            <w:tcBorders>
              <w:bottom w:val="single" w:sz="4" w:space="0" w:color="auto"/>
            </w:tcBorders>
            <w:shd w:val="clear" w:color="auto" w:fill="auto"/>
            <w:noWrap/>
            <w:vAlign w:val="center"/>
            <w:hideMark/>
          </w:tcPr>
          <w:p w14:paraId="3E203EC2" w14:textId="77777777" w:rsidR="00686A80" w:rsidRPr="00BD7101" w:rsidRDefault="00686A80" w:rsidP="006C32E3">
            <w:pPr>
              <w:spacing w:after="0" w:line="240" w:lineRule="auto"/>
              <w:ind w:left="0" w:hanging="2"/>
              <w:jc w:val="center"/>
              <w:rPr>
                <w:rFonts w:ascii="Times New Roman" w:eastAsia="Times New Roman" w:hAnsi="Times New Roman" w:cs="Times New Roman"/>
                <w:color w:val="000000"/>
                <w:sz w:val="20"/>
                <w:szCs w:val="20"/>
                <w:lang w:eastAsia="en-MY"/>
              </w:rPr>
            </w:pPr>
            <w:r w:rsidRPr="008D451D">
              <w:rPr>
                <w:rFonts w:ascii="Times New Roman" w:hAnsi="Times New Roman" w:cs="Times New Roman"/>
                <w:color w:val="000000"/>
                <w:sz w:val="20"/>
                <w:szCs w:val="20"/>
              </w:rPr>
              <w:t>3.71</w:t>
            </w:r>
          </w:p>
        </w:tc>
      </w:tr>
      <w:tr w:rsidR="00686A80" w:rsidRPr="00646860" w14:paraId="5F7884AC" w14:textId="77777777" w:rsidTr="006C32E3">
        <w:trPr>
          <w:trHeight w:val="20"/>
          <w:jc w:val="center"/>
        </w:trPr>
        <w:tc>
          <w:tcPr>
            <w:tcW w:w="1555" w:type="dxa"/>
            <w:tcBorders>
              <w:top w:val="single" w:sz="4" w:space="0" w:color="auto"/>
              <w:bottom w:val="single" w:sz="4" w:space="0" w:color="auto"/>
            </w:tcBorders>
            <w:shd w:val="clear" w:color="auto" w:fill="auto"/>
            <w:noWrap/>
            <w:vAlign w:val="center"/>
            <w:hideMark/>
          </w:tcPr>
          <w:p w14:paraId="07EE508F" w14:textId="77777777" w:rsidR="00686A80" w:rsidRPr="00BD7101"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Total</w:t>
            </w:r>
          </w:p>
        </w:tc>
        <w:tc>
          <w:tcPr>
            <w:tcW w:w="1364" w:type="dxa"/>
            <w:tcBorders>
              <w:top w:val="single" w:sz="4" w:space="0" w:color="auto"/>
              <w:bottom w:val="single" w:sz="4" w:space="0" w:color="auto"/>
            </w:tcBorders>
            <w:shd w:val="clear" w:color="auto" w:fill="auto"/>
            <w:noWrap/>
            <w:vAlign w:val="center"/>
            <w:hideMark/>
          </w:tcPr>
          <w:p w14:paraId="5C95444E" w14:textId="77777777" w:rsidR="00686A80" w:rsidRPr="00BD7101"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8D451D">
              <w:rPr>
                <w:rFonts w:ascii="Times New Roman" w:hAnsi="Times New Roman" w:cs="Times New Roman"/>
                <w:b/>
                <w:bCs/>
                <w:color w:val="000000"/>
                <w:sz w:val="20"/>
                <w:szCs w:val="20"/>
              </w:rPr>
              <w:t>13,276,125.63</w:t>
            </w:r>
          </w:p>
        </w:tc>
        <w:tc>
          <w:tcPr>
            <w:tcW w:w="1554" w:type="dxa"/>
            <w:tcBorders>
              <w:top w:val="single" w:sz="4" w:space="0" w:color="auto"/>
              <w:bottom w:val="single" w:sz="4" w:space="0" w:color="auto"/>
            </w:tcBorders>
            <w:shd w:val="clear" w:color="auto" w:fill="auto"/>
            <w:noWrap/>
            <w:vAlign w:val="center"/>
            <w:hideMark/>
          </w:tcPr>
          <w:p w14:paraId="656A53AD" w14:textId="77777777" w:rsidR="00686A80" w:rsidRPr="00BD7101"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8D451D">
              <w:rPr>
                <w:rFonts w:ascii="Times New Roman" w:hAnsi="Times New Roman" w:cs="Times New Roman"/>
                <w:b/>
                <w:bCs/>
                <w:color w:val="000000"/>
                <w:sz w:val="20"/>
                <w:szCs w:val="20"/>
              </w:rPr>
              <w:t>100</w:t>
            </w:r>
          </w:p>
        </w:tc>
        <w:tc>
          <w:tcPr>
            <w:tcW w:w="1559" w:type="dxa"/>
            <w:tcBorders>
              <w:top w:val="single" w:sz="4" w:space="0" w:color="auto"/>
              <w:bottom w:val="single" w:sz="4" w:space="0" w:color="auto"/>
            </w:tcBorders>
            <w:shd w:val="clear" w:color="auto" w:fill="auto"/>
            <w:noWrap/>
            <w:vAlign w:val="center"/>
            <w:hideMark/>
          </w:tcPr>
          <w:p w14:paraId="3B1910E7" w14:textId="77777777" w:rsidR="00686A80" w:rsidRPr="00BD7101"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8D451D">
              <w:rPr>
                <w:rFonts w:ascii="Times New Roman" w:hAnsi="Times New Roman" w:cs="Times New Roman"/>
                <w:b/>
                <w:bCs/>
                <w:color w:val="000000"/>
                <w:sz w:val="20"/>
                <w:szCs w:val="20"/>
              </w:rPr>
              <w:t>13,274,323.11</w:t>
            </w:r>
          </w:p>
        </w:tc>
        <w:tc>
          <w:tcPr>
            <w:tcW w:w="1623" w:type="dxa"/>
            <w:tcBorders>
              <w:top w:val="single" w:sz="4" w:space="0" w:color="auto"/>
              <w:bottom w:val="single" w:sz="4" w:space="0" w:color="auto"/>
            </w:tcBorders>
            <w:shd w:val="clear" w:color="auto" w:fill="auto"/>
            <w:noWrap/>
            <w:vAlign w:val="center"/>
            <w:hideMark/>
          </w:tcPr>
          <w:p w14:paraId="4BAA4DD3" w14:textId="77777777" w:rsidR="00686A80" w:rsidRPr="00BD7101" w:rsidRDefault="00686A80" w:rsidP="006C32E3">
            <w:pPr>
              <w:spacing w:after="0" w:line="240" w:lineRule="auto"/>
              <w:ind w:left="0" w:hanging="2"/>
              <w:jc w:val="center"/>
              <w:rPr>
                <w:rFonts w:ascii="Times New Roman" w:eastAsia="Times New Roman" w:hAnsi="Times New Roman" w:cs="Times New Roman"/>
                <w:b/>
                <w:bCs/>
                <w:color w:val="000000"/>
                <w:sz w:val="20"/>
                <w:szCs w:val="20"/>
                <w:lang w:eastAsia="en-MY"/>
              </w:rPr>
            </w:pPr>
            <w:r w:rsidRPr="008D451D">
              <w:rPr>
                <w:rFonts w:ascii="Times New Roman" w:hAnsi="Times New Roman" w:cs="Times New Roman"/>
                <w:b/>
                <w:bCs/>
                <w:color w:val="000000"/>
                <w:sz w:val="20"/>
                <w:szCs w:val="20"/>
              </w:rPr>
              <w:t>100</w:t>
            </w:r>
          </w:p>
        </w:tc>
      </w:tr>
    </w:tbl>
    <w:p w14:paraId="37A3C478" w14:textId="0E9172F7" w:rsidR="004D2884" w:rsidRDefault="004D2884" w:rsidP="00484788">
      <w:pPr>
        <w:spacing w:after="0" w:line="240" w:lineRule="auto"/>
        <w:ind w:leftChars="0" w:left="-2" w:firstLineChars="0" w:firstLine="722"/>
        <w:jc w:val="both"/>
        <w:rPr>
          <w:rFonts w:ascii="Times New Roman" w:hAnsi="Times New Roman" w:cs="Times New Roman"/>
          <w:sz w:val="24"/>
          <w:szCs w:val="24"/>
        </w:rPr>
      </w:pP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D2884" w14:paraId="4D4152AC" w14:textId="77777777" w:rsidTr="00A917D4">
        <w:tc>
          <w:tcPr>
            <w:tcW w:w="4508" w:type="dxa"/>
          </w:tcPr>
          <w:p w14:paraId="5EEAC105" w14:textId="725B23D2" w:rsidR="0078341E" w:rsidRDefault="003F1DAB" w:rsidP="003F1DAB">
            <w:pPr>
              <w:ind w:leftChars="0" w:left="0" w:firstLineChars="0" w:firstLine="0"/>
              <w:jc w:val="center"/>
              <w:rPr>
                <w:rFonts w:ascii="Times New Roman" w:hAnsi="Times New Roman" w:cs="Times New Roman"/>
                <w:sz w:val="24"/>
                <w:szCs w:val="24"/>
              </w:rPr>
            </w:pPr>
            <w:r>
              <w:rPr>
                <w:rFonts w:ascii="Times New Roman" w:hAnsi="Times New Roman" w:cs="Times New Roman"/>
                <w:noProof/>
                <w:sz w:val="20"/>
                <w:szCs w:val="20"/>
                <w:lang w:val="en-MY" w:eastAsia="en-MY"/>
              </w:rPr>
              <w:lastRenderedPageBreak/>
              <mc:AlternateContent>
                <mc:Choice Requires="wps">
                  <w:drawing>
                    <wp:anchor distT="0" distB="0" distL="114300" distR="114300" simplePos="0" relativeHeight="251663360" behindDoc="0" locked="0" layoutInCell="1" allowOverlap="1" wp14:anchorId="4DEA03C5" wp14:editId="3D2BAD47">
                      <wp:simplePos x="0" y="0"/>
                      <wp:positionH relativeFrom="column">
                        <wp:posOffset>1227043</wp:posOffset>
                      </wp:positionH>
                      <wp:positionV relativeFrom="paragraph">
                        <wp:posOffset>80645</wp:posOffset>
                      </wp:positionV>
                      <wp:extent cx="4114800" cy="332105"/>
                      <wp:effectExtent l="0" t="0" r="0" b="0"/>
                      <wp:wrapNone/>
                      <wp:docPr id="794489922" name="Text Box 1"/>
                      <wp:cNvGraphicFramePr/>
                      <a:graphic xmlns:a="http://schemas.openxmlformats.org/drawingml/2006/main">
                        <a:graphicData uri="http://schemas.microsoft.com/office/word/2010/wordprocessingShape">
                          <wps:wsp>
                            <wps:cNvSpPr txBox="1"/>
                            <wps:spPr>
                              <a:xfrm>
                                <a:off x="0" y="0"/>
                                <a:ext cx="4114800" cy="332105"/>
                              </a:xfrm>
                              <a:prstGeom prst="rect">
                                <a:avLst/>
                              </a:prstGeom>
                              <a:noFill/>
                              <a:ln w="6350">
                                <a:noFill/>
                              </a:ln>
                            </wps:spPr>
                            <wps:txbx>
                              <w:txbxContent>
                                <w:p w14:paraId="71E008B6" w14:textId="48A11220" w:rsidR="006C32E3" w:rsidRPr="003F1DAB" w:rsidRDefault="006C32E3" w:rsidP="003F1DAB">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EA03C5" id="_x0000_s1028" type="#_x0000_t202" style="position:absolute;left:0;text-align:left;margin-left:96.6pt;margin-top:6.35pt;width:324pt;height:26.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" filled="f" stroked="f" strokeweight=".5pt">
                      <v:textbox>
                        <w:txbxContent>
                          <w:p w14:paraId="71E008B6" w14:textId="48A11220" w:rsidR="006C32E3" w:rsidRPr="003F1DAB" w:rsidRDefault="006C32E3" w:rsidP="003F1DAB">
                            <w:pPr>
                              <w:ind w:leftChars="0" w:left="-2" w:firstLineChars="0" w:firstLine="0"/>
                              <w:rPr>
                                <w:lang w:val="en-MY"/>
                              </w:rPr>
                            </w:pPr>
                            <w:r>
                              <w:rPr>
                                <w:lang w:val="en-MY"/>
                              </w:rPr>
                              <w:t>(a)</w:t>
                            </w:r>
                            <w:r w:rsidRPr="003F1DAB">
                              <w:rPr>
                                <w:lang w:val="en-MY"/>
                              </w:rPr>
                              <w:t xml:space="preserve">                                                                                 </w:t>
                            </w:r>
                            <w:r>
                              <w:rPr>
                                <w:lang w:val="en-MY"/>
                              </w:rPr>
                              <w:t xml:space="preserve"> </w:t>
                            </w:r>
                            <w:proofErr w:type="gramStart"/>
                            <w:r w:rsidRPr="003F1DAB">
                              <w:rPr>
                                <w:lang w:val="en-MY"/>
                              </w:rPr>
                              <w:t xml:space="preserve"> </w:t>
                            </w:r>
                            <w:r>
                              <w:rPr>
                                <w:lang w:val="en-MY"/>
                              </w:rPr>
                              <w:t xml:space="preserve"> </w:t>
                            </w:r>
                            <w:r w:rsidRPr="003F1DAB">
                              <w:rPr>
                                <w:lang w:val="en-MY"/>
                              </w:rPr>
                              <w:t xml:space="preserve"> (</w:t>
                            </w:r>
                            <w:proofErr w:type="gramEnd"/>
                            <w:r w:rsidRPr="003F1DAB">
                              <w:rPr>
                                <w:lang w:val="en-MY"/>
                              </w:rPr>
                              <w:t>b)</w:t>
                            </w:r>
                            <w:r>
                              <w:rPr>
                                <w:lang w:val="en-MY"/>
                              </w:rPr>
                              <w:t xml:space="preserve"> </w:t>
                            </w:r>
                          </w:p>
                        </w:txbxContent>
                      </v:textbox>
                    </v:shape>
                  </w:pict>
                </mc:Fallback>
              </mc:AlternateContent>
            </w:r>
            <w:r w:rsidR="00791ECB" w:rsidRPr="00484788">
              <w:rPr>
                <w:rFonts w:ascii="Times New Roman" w:hAnsi="Times New Roman" w:cs="Times New Roman"/>
                <w:noProof/>
                <w:sz w:val="20"/>
                <w:szCs w:val="20"/>
                <w:lang w:val="en-MY" w:eastAsia="en-MY"/>
              </w:rPr>
              <w:drawing>
                <wp:inline distT="0" distB="0" distL="0" distR="0" wp14:anchorId="420BD7BB" wp14:editId="4B663DD8">
                  <wp:extent cx="2425700" cy="3163370"/>
                  <wp:effectExtent l="19050" t="19050" r="1270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1113" t="860" r="4653" b="9255"/>
                          <a:stretch/>
                        </pic:blipFill>
                        <pic:spPr bwMode="auto">
                          <a:xfrm>
                            <a:off x="0" y="0"/>
                            <a:ext cx="2455389" cy="320208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c>
          <w:tcPr>
            <w:tcW w:w="4509" w:type="dxa"/>
          </w:tcPr>
          <w:p w14:paraId="6EFBCF01" w14:textId="58ACA5A2" w:rsidR="0078341E" w:rsidRDefault="00791ECB" w:rsidP="003F1DAB">
            <w:pPr>
              <w:ind w:leftChars="0" w:left="0" w:firstLineChars="0" w:firstLine="0"/>
              <w:jc w:val="center"/>
              <w:rPr>
                <w:rFonts w:ascii="Times New Roman" w:hAnsi="Times New Roman" w:cs="Times New Roman"/>
                <w:sz w:val="24"/>
                <w:szCs w:val="24"/>
              </w:rPr>
            </w:pPr>
            <w:r>
              <w:rPr>
                <w:rFonts w:ascii="Times New Roman" w:eastAsia="Times New Roman" w:hAnsi="Times New Roman" w:cs="Times New Roman"/>
                <w:noProof/>
                <w:color w:val="000000"/>
                <w:sz w:val="20"/>
                <w:szCs w:val="20"/>
                <w:lang w:val="en-MY" w:eastAsia="en-MY"/>
              </w:rPr>
              <w:drawing>
                <wp:inline distT="0" distB="0" distL="0" distR="0" wp14:anchorId="3E707790" wp14:editId="67660976">
                  <wp:extent cx="2438400" cy="316293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l="1484" t="1004" r="4096" b="8825"/>
                          <a:stretch/>
                        </pic:blipFill>
                        <pic:spPr bwMode="auto">
                          <a:xfrm>
                            <a:off x="0" y="0"/>
                            <a:ext cx="2481656" cy="321904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tc>
      </w:tr>
    </w:tbl>
    <w:p w14:paraId="15A6B409" w14:textId="68B4E081" w:rsidR="00000E00" w:rsidRPr="00686A80" w:rsidRDefault="00000E00" w:rsidP="004D2884">
      <w:pPr>
        <w:pBdr>
          <w:top w:val="nil"/>
          <w:left w:val="nil"/>
          <w:bottom w:val="nil"/>
          <w:right w:val="nil"/>
          <w:between w:val="nil"/>
        </w:pBdr>
        <w:spacing w:after="0" w:line="240" w:lineRule="auto"/>
        <w:ind w:leftChars="0" w:left="0" w:firstLineChars="0" w:firstLine="0"/>
        <w:jc w:val="center"/>
        <w:rPr>
          <w:rFonts w:ascii="Times New Roman" w:hAnsi="Times New Roman" w:cs="Times New Roman"/>
          <w:b/>
          <w:sz w:val="12"/>
          <w:szCs w:val="12"/>
        </w:rPr>
      </w:pPr>
    </w:p>
    <w:p w14:paraId="009A3D56" w14:textId="467D4276" w:rsidR="004D2884" w:rsidRDefault="004D2884" w:rsidP="004D2884">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0"/>
        </w:rPr>
      </w:pPr>
      <w:r>
        <w:rPr>
          <w:rFonts w:ascii="Times New Roman" w:hAnsi="Times New Roman" w:cs="Times New Roman"/>
          <w:b/>
          <w:sz w:val="20"/>
        </w:rPr>
        <w:t>Figure</w:t>
      </w:r>
      <w:r w:rsidRPr="003C27E6">
        <w:rPr>
          <w:rFonts w:ascii="Times New Roman" w:hAnsi="Times New Roman" w:cs="Times New Roman"/>
          <w:b/>
          <w:sz w:val="20"/>
        </w:rPr>
        <w:t xml:space="preserve"> </w:t>
      </w:r>
      <w:r w:rsidR="00B253DE">
        <w:rPr>
          <w:rFonts w:ascii="Times New Roman" w:hAnsi="Times New Roman" w:cs="Times New Roman"/>
          <w:b/>
          <w:sz w:val="20"/>
        </w:rPr>
        <w:t>5</w:t>
      </w:r>
      <w:r w:rsidRPr="003C27E6">
        <w:rPr>
          <w:rFonts w:ascii="Times New Roman" w:hAnsi="Times New Roman" w:cs="Times New Roman"/>
          <w:b/>
          <w:sz w:val="20"/>
        </w:rPr>
        <w:t>.</w:t>
      </w:r>
      <w:r>
        <w:rPr>
          <w:rFonts w:ascii="Times New Roman" w:hAnsi="Times New Roman" w:cs="Times New Roman"/>
          <w:b/>
          <w:sz w:val="20"/>
        </w:rPr>
        <w:t xml:space="preserve"> </w:t>
      </w:r>
      <w:r>
        <w:rPr>
          <w:rFonts w:ascii="Times New Roman" w:hAnsi="Times New Roman" w:cs="Times New Roman"/>
          <w:bCs/>
          <w:sz w:val="20"/>
        </w:rPr>
        <w:t xml:space="preserve">The forest coverage area in Peninsular Malaysia </w:t>
      </w:r>
      <w:r w:rsidR="00660A48">
        <w:rPr>
          <w:rFonts w:ascii="Times New Roman" w:hAnsi="Times New Roman" w:cs="Times New Roman"/>
          <w:bCs/>
          <w:sz w:val="20"/>
        </w:rPr>
        <w:t xml:space="preserve">using </w:t>
      </w:r>
      <w:r w:rsidR="00791ECB">
        <w:rPr>
          <w:rFonts w:ascii="Times New Roman" w:hAnsi="Times New Roman" w:cs="Times New Roman"/>
          <w:bCs/>
          <w:sz w:val="20"/>
        </w:rPr>
        <w:t>(a) RF, (b) SVM</w:t>
      </w:r>
      <w:r w:rsidR="00660A48">
        <w:rPr>
          <w:rFonts w:ascii="Times New Roman" w:hAnsi="Times New Roman" w:cs="Times New Roman"/>
          <w:bCs/>
          <w:sz w:val="20"/>
        </w:rPr>
        <w:t xml:space="preserve"> for the year 2010</w:t>
      </w:r>
    </w:p>
    <w:p w14:paraId="470C8965" w14:textId="167CC32B" w:rsidR="00791ECB" w:rsidRPr="00686A80" w:rsidRDefault="00791ECB" w:rsidP="004D2884">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791ECB" w14:paraId="69BD0FBC" w14:textId="77777777" w:rsidTr="00D239DC">
        <w:tc>
          <w:tcPr>
            <w:tcW w:w="4508" w:type="dxa"/>
          </w:tcPr>
          <w:p w14:paraId="757C0FE3" w14:textId="1271EF57" w:rsidR="00791ECB" w:rsidRDefault="003F1DAB" w:rsidP="004D2884">
            <w:pPr>
              <w:ind w:leftChars="0" w:left="0" w:firstLineChars="0" w:firstLine="0"/>
              <w:jc w:val="center"/>
              <w:rPr>
                <w:rFonts w:ascii="Times New Roman" w:hAnsi="Times New Roman" w:cs="Times New Roman"/>
                <w:bCs/>
                <w:sz w:val="20"/>
              </w:rPr>
            </w:pPr>
            <w:r>
              <w:rPr>
                <w:rFonts w:ascii="Times New Roman" w:hAnsi="Times New Roman" w:cs="Times New Roman"/>
                <w:noProof/>
                <w:sz w:val="20"/>
                <w:szCs w:val="20"/>
                <w:lang w:val="en-MY" w:eastAsia="en-MY"/>
              </w:rPr>
              <mc:AlternateContent>
                <mc:Choice Requires="wps">
                  <w:drawing>
                    <wp:anchor distT="0" distB="0" distL="114300" distR="114300" simplePos="0" relativeHeight="251661312" behindDoc="0" locked="0" layoutInCell="1" allowOverlap="1" wp14:anchorId="2D82F70D" wp14:editId="035C4537">
                      <wp:simplePos x="0" y="0"/>
                      <wp:positionH relativeFrom="column">
                        <wp:posOffset>1213708</wp:posOffset>
                      </wp:positionH>
                      <wp:positionV relativeFrom="paragraph">
                        <wp:posOffset>85090</wp:posOffset>
                      </wp:positionV>
                      <wp:extent cx="3532909" cy="332105"/>
                      <wp:effectExtent l="0" t="0" r="0" b="0"/>
                      <wp:wrapNone/>
                      <wp:docPr id="338399821" name="Text Box 1"/>
                      <wp:cNvGraphicFramePr/>
                      <a:graphic xmlns:a="http://schemas.openxmlformats.org/drawingml/2006/main">
                        <a:graphicData uri="http://schemas.microsoft.com/office/word/2010/wordprocessingShape">
                          <wps:wsp>
                            <wps:cNvSpPr txBox="1"/>
                            <wps:spPr>
                              <a:xfrm>
                                <a:off x="0" y="0"/>
                                <a:ext cx="3532909" cy="332105"/>
                              </a:xfrm>
                              <a:prstGeom prst="rect">
                                <a:avLst/>
                              </a:prstGeom>
                              <a:noFill/>
                              <a:ln w="6350">
                                <a:noFill/>
                              </a:ln>
                            </wps:spPr>
                            <wps:txbx>
                              <w:txbxContent>
                                <w:p w14:paraId="299C8981" w14:textId="05D7F7AC" w:rsidR="006C32E3" w:rsidRPr="003F1DAB" w:rsidRDefault="006C32E3" w:rsidP="003F1DAB">
                                  <w:pPr>
                                    <w:pStyle w:val="ListParagraph"/>
                                    <w:numPr>
                                      <w:ilvl w:val="0"/>
                                      <w:numId w:val="4"/>
                                    </w:numPr>
                                    <w:ind w:leftChars="0" w:firstLineChars="0"/>
                                    <w:rPr>
                                      <w:lang w:val="en-MY"/>
                                    </w:rPr>
                                  </w:pPr>
                                  <w:r>
                                    <w:rPr>
                                      <w:lang w:val="en-MY"/>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2F70D" id="_x0000_s1029" type="#_x0000_t202" style="position:absolute;left:0;text-align:left;margin-left:95.55pt;margin-top:6.7pt;width:278.2pt;height:26.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" filled="f" stroked="f" strokeweight=".5pt">
                      <v:textbox>
                        <w:txbxContent>
                          <w:p w14:paraId="299C8981" w14:textId="05D7F7AC" w:rsidR="006C32E3" w:rsidRPr="003F1DAB" w:rsidRDefault="006C32E3" w:rsidP="003F1DAB">
                            <w:pPr>
                              <w:pStyle w:val="ListParagraph"/>
                              <w:numPr>
                                <w:ilvl w:val="0"/>
                                <w:numId w:val="4"/>
                              </w:numPr>
                              <w:ind w:leftChars="0" w:firstLineChars="0"/>
                              <w:rPr>
                                <w:lang w:val="en-MY"/>
                              </w:rPr>
                            </w:pPr>
                            <w:r>
                              <w:rPr>
                                <w:lang w:val="en-MY"/>
                              </w:rPr>
                              <w:t xml:space="preserve">                                                                                    (b)</w:t>
                            </w:r>
                          </w:p>
                        </w:txbxContent>
                      </v:textbox>
                    </v:shape>
                  </w:pict>
                </mc:Fallback>
              </mc:AlternateContent>
            </w:r>
            <w:r w:rsidR="00000E00">
              <w:rPr>
                <w:rFonts w:ascii="Times New Roman" w:eastAsia="Times New Roman" w:hAnsi="Times New Roman" w:cs="Times New Roman"/>
                <w:bCs/>
                <w:i/>
                <w:iCs/>
                <w:noProof/>
                <w:color w:val="000000"/>
                <w:sz w:val="24"/>
                <w:szCs w:val="24"/>
                <w:lang w:val="en-MY" w:eastAsia="en-MY"/>
              </w:rPr>
              <w:drawing>
                <wp:inline distT="0" distB="0" distL="0" distR="0" wp14:anchorId="011CA885" wp14:editId="68A93358">
                  <wp:extent cx="2371952" cy="3056776"/>
                  <wp:effectExtent l="19050" t="19050" r="952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1299" t="860" r="4469" b="8824"/>
                          <a:stretch/>
                        </pic:blipFill>
                        <pic:spPr bwMode="auto">
                          <a:xfrm>
                            <a:off x="0" y="0"/>
                            <a:ext cx="2394879" cy="308632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325FA69" w14:textId="5CD292AF" w:rsidR="00D239DC" w:rsidRPr="00340A0D" w:rsidRDefault="00D239DC" w:rsidP="004D2884">
            <w:pPr>
              <w:ind w:leftChars="0" w:left="0" w:firstLineChars="0" w:firstLine="0"/>
              <w:jc w:val="center"/>
              <w:rPr>
                <w:rFonts w:ascii="Times New Roman" w:hAnsi="Times New Roman" w:cs="Times New Roman"/>
                <w:bCs/>
                <w:sz w:val="12"/>
                <w:szCs w:val="12"/>
              </w:rPr>
            </w:pPr>
          </w:p>
        </w:tc>
        <w:tc>
          <w:tcPr>
            <w:tcW w:w="4509" w:type="dxa"/>
          </w:tcPr>
          <w:p w14:paraId="1E363AAF" w14:textId="6A2E6F55" w:rsidR="00791ECB" w:rsidRDefault="00000E00" w:rsidP="004D2884">
            <w:pPr>
              <w:ind w:leftChars="0" w:left="0" w:firstLineChars="0" w:firstLine="0"/>
              <w:jc w:val="center"/>
              <w:rPr>
                <w:rFonts w:ascii="Times New Roman" w:hAnsi="Times New Roman" w:cs="Times New Roman"/>
                <w:bCs/>
                <w:sz w:val="20"/>
              </w:rPr>
            </w:pPr>
            <w:r>
              <w:rPr>
                <w:rFonts w:ascii="Times New Roman" w:hAnsi="Times New Roman" w:cs="Times New Roman"/>
                <w:bCs/>
                <w:noProof/>
                <w:sz w:val="20"/>
                <w:lang w:val="en-MY" w:eastAsia="en-MY"/>
              </w:rPr>
              <w:drawing>
                <wp:inline distT="0" distB="0" distL="0" distR="0" wp14:anchorId="4A687B58" wp14:editId="2F7F5AB5">
                  <wp:extent cx="2383155" cy="3056255"/>
                  <wp:effectExtent l="19050" t="19050" r="1714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cstate="print">
                            <a:extLst>
                              <a:ext uri="{28A0092B-C50C-407E-A947-70E740481C1C}">
                                <a14:useLocalDpi xmlns:a14="http://schemas.microsoft.com/office/drawing/2010/main" val="0"/>
                              </a:ext>
                            </a:extLst>
                          </a:blip>
                          <a:srcRect l="1669" t="860" r="4097" b="9255"/>
                          <a:stretch/>
                        </pic:blipFill>
                        <pic:spPr bwMode="auto">
                          <a:xfrm>
                            <a:off x="0" y="0"/>
                            <a:ext cx="2409994" cy="309067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3045EFE" w14:textId="07073F6F" w:rsidR="00D239DC" w:rsidRPr="00340A0D" w:rsidRDefault="00D239DC" w:rsidP="004D2884">
            <w:pPr>
              <w:ind w:leftChars="0" w:left="0" w:firstLineChars="0" w:firstLine="0"/>
              <w:jc w:val="center"/>
              <w:rPr>
                <w:rFonts w:ascii="Times New Roman" w:hAnsi="Times New Roman" w:cs="Times New Roman"/>
                <w:bCs/>
                <w:sz w:val="12"/>
                <w:szCs w:val="12"/>
              </w:rPr>
            </w:pPr>
          </w:p>
        </w:tc>
      </w:tr>
    </w:tbl>
    <w:p w14:paraId="3CFEC4C3" w14:textId="0DE3E708" w:rsidR="00791ECB" w:rsidRDefault="00791ECB" w:rsidP="00791ECB">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0"/>
        </w:rPr>
      </w:pPr>
      <w:r>
        <w:rPr>
          <w:rFonts w:ascii="Times New Roman" w:hAnsi="Times New Roman" w:cs="Times New Roman"/>
          <w:b/>
          <w:sz w:val="20"/>
        </w:rPr>
        <w:t>Figure</w:t>
      </w:r>
      <w:r w:rsidRPr="003C27E6">
        <w:rPr>
          <w:rFonts w:ascii="Times New Roman" w:hAnsi="Times New Roman" w:cs="Times New Roman"/>
          <w:b/>
          <w:sz w:val="20"/>
        </w:rPr>
        <w:t xml:space="preserve"> </w:t>
      </w:r>
      <w:r w:rsidR="00B253DE">
        <w:rPr>
          <w:rFonts w:ascii="Times New Roman" w:hAnsi="Times New Roman" w:cs="Times New Roman"/>
          <w:b/>
          <w:sz w:val="20"/>
        </w:rPr>
        <w:t>6</w:t>
      </w:r>
      <w:r w:rsidRPr="003C27E6">
        <w:rPr>
          <w:rFonts w:ascii="Times New Roman" w:hAnsi="Times New Roman" w:cs="Times New Roman"/>
          <w:b/>
          <w:sz w:val="20"/>
        </w:rPr>
        <w:t>.</w:t>
      </w:r>
      <w:r>
        <w:rPr>
          <w:rFonts w:ascii="Times New Roman" w:hAnsi="Times New Roman" w:cs="Times New Roman"/>
          <w:b/>
          <w:sz w:val="20"/>
        </w:rPr>
        <w:t xml:space="preserve"> </w:t>
      </w:r>
      <w:r>
        <w:rPr>
          <w:rFonts w:ascii="Times New Roman" w:hAnsi="Times New Roman" w:cs="Times New Roman"/>
          <w:bCs/>
          <w:sz w:val="20"/>
        </w:rPr>
        <w:t xml:space="preserve">The forest coverage area in Peninsular Malaysia </w:t>
      </w:r>
      <w:r w:rsidR="00660A48">
        <w:rPr>
          <w:rFonts w:ascii="Times New Roman" w:hAnsi="Times New Roman" w:cs="Times New Roman"/>
          <w:bCs/>
          <w:sz w:val="20"/>
        </w:rPr>
        <w:t xml:space="preserve">using </w:t>
      </w:r>
      <w:r>
        <w:rPr>
          <w:rFonts w:ascii="Times New Roman" w:hAnsi="Times New Roman" w:cs="Times New Roman"/>
          <w:bCs/>
          <w:sz w:val="20"/>
        </w:rPr>
        <w:t>(a) RF, (b) SVM</w:t>
      </w:r>
      <w:r w:rsidR="00660A48">
        <w:rPr>
          <w:rFonts w:ascii="Times New Roman" w:hAnsi="Times New Roman" w:cs="Times New Roman"/>
          <w:bCs/>
          <w:sz w:val="20"/>
        </w:rPr>
        <w:t xml:space="preserve"> for the year 2020</w:t>
      </w:r>
    </w:p>
    <w:p w14:paraId="08964AD1" w14:textId="08C0F531" w:rsidR="007D0E19" w:rsidRPr="00686A80" w:rsidRDefault="007D0E19" w:rsidP="00791ECB">
      <w:pPr>
        <w:pBdr>
          <w:top w:val="nil"/>
          <w:left w:val="nil"/>
          <w:bottom w:val="nil"/>
          <w:right w:val="nil"/>
          <w:between w:val="nil"/>
        </w:pBdr>
        <w:spacing w:after="0" w:line="240" w:lineRule="auto"/>
        <w:ind w:leftChars="0" w:left="0" w:firstLineChars="0" w:firstLine="0"/>
        <w:jc w:val="center"/>
        <w:rPr>
          <w:rFonts w:ascii="Times New Roman" w:hAnsi="Times New Roman" w:cs="Times New Roman"/>
          <w:bCs/>
          <w:sz w:val="24"/>
          <w:szCs w:val="24"/>
        </w:rPr>
      </w:pPr>
    </w:p>
    <w:p w14:paraId="54E18CAE" w14:textId="37661B24" w:rsidR="006250D5" w:rsidRDefault="00DD74C5" w:rsidP="00DD74C5">
      <w:pPr>
        <w:pBdr>
          <w:top w:val="nil"/>
          <w:left w:val="nil"/>
          <w:bottom w:val="nil"/>
          <w:right w:val="nil"/>
          <w:between w:val="nil"/>
        </w:pBdr>
        <w:spacing w:after="0" w:line="240" w:lineRule="auto"/>
        <w:ind w:leftChars="0" w:left="2" w:hanging="2"/>
        <w:jc w:val="center"/>
        <w:rPr>
          <w:rFonts w:ascii="Times New Roman" w:hAnsi="Times New Roman" w:cs="Times New Roman"/>
          <w:bCs/>
          <w:sz w:val="20"/>
        </w:rPr>
      </w:pPr>
      <w:r>
        <w:rPr>
          <w:rFonts w:ascii="Times New Roman" w:eastAsia="Times New Roman" w:hAnsi="Times New Roman" w:cs="Times New Roman"/>
          <w:b/>
          <w:bCs/>
          <w:color w:val="000000"/>
          <w:sz w:val="20"/>
          <w:szCs w:val="20"/>
        </w:rPr>
        <w:t xml:space="preserve">Table </w:t>
      </w:r>
      <w:r w:rsidR="001475D8">
        <w:rPr>
          <w:rFonts w:ascii="Times New Roman" w:eastAsia="Times New Roman" w:hAnsi="Times New Roman" w:cs="Times New Roman"/>
          <w:b/>
          <w:bCs/>
          <w:color w:val="000000"/>
          <w:sz w:val="20"/>
          <w:szCs w:val="20"/>
        </w:rPr>
        <w:t>9</w:t>
      </w:r>
      <w:r w:rsidR="006250D5" w:rsidRPr="00A4378C">
        <w:rPr>
          <w:rFonts w:ascii="Times New Roman" w:eastAsia="Times New Roman" w:hAnsi="Times New Roman" w:cs="Times New Roman"/>
          <w:b/>
          <w:bCs/>
          <w:color w:val="000000"/>
          <w:sz w:val="20"/>
          <w:szCs w:val="20"/>
        </w:rPr>
        <w:t>.</w:t>
      </w:r>
      <w:r w:rsidR="006250D5">
        <w:rPr>
          <w:rFonts w:ascii="Times New Roman" w:eastAsia="Times New Roman" w:hAnsi="Times New Roman" w:cs="Times New Roman"/>
          <w:color w:val="000000"/>
          <w:sz w:val="20"/>
          <w:szCs w:val="20"/>
        </w:rPr>
        <w:t xml:space="preserve"> </w:t>
      </w:r>
      <w:r w:rsidR="006250D5">
        <w:rPr>
          <w:rFonts w:ascii="Times New Roman" w:hAnsi="Times New Roman" w:cs="Times New Roman"/>
          <w:bCs/>
          <w:sz w:val="20"/>
        </w:rPr>
        <w:t>The forest coverage area in Peninsular Malaysia for</w:t>
      </w:r>
      <w:r w:rsidR="006250D5" w:rsidRPr="00E2771F">
        <w:rPr>
          <w:rFonts w:ascii="Times New Roman" w:hAnsi="Times New Roman" w:cs="Times New Roman"/>
          <w:bCs/>
          <w:sz w:val="20"/>
        </w:rPr>
        <w:t xml:space="preserve"> 2010 </w:t>
      </w:r>
      <w:r w:rsidR="006250D5">
        <w:rPr>
          <w:rFonts w:ascii="Times New Roman" w:hAnsi="Times New Roman" w:cs="Times New Roman"/>
          <w:bCs/>
          <w:sz w:val="20"/>
        </w:rPr>
        <w:t xml:space="preserve">and </w:t>
      </w:r>
      <w:r w:rsidR="006250D5" w:rsidRPr="00E2771F">
        <w:rPr>
          <w:rFonts w:ascii="Times New Roman" w:hAnsi="Times New Roman" w:cs="Times New Roman"/>
          <w:bCs/>
          <w:sz w:val="20"/>
        </w:rPr>
        <w:t>202</w:t>
      </w:r>
      <w:r w:rsidR="006250D5">
        <w:rPr>
          <w:rFonts w:ascii="Times New Roman" w:hAnsi="Times New Roman" w:cs="Times New Roman"/>
          <w:bCs/>
          <w:sz w:val="20"/>
        </w:rPr>
        <w:t>0</w:t>
      </w:r>
      <w:r>
        <w:rPr>
          <w:rFonts w:ascii="Times New Roman" w:hAnsi="Times New Roman" w:cs="Times New Roman"/>
          <w:bCs/>
          <w:sz w:val="20"/>
        </w:rPr>
        <w:t xml:space="preserve"> using S</w:t>
      </w:r>
      <w:r w:rsidR="00686A80">
        <w:rPr>
          <w:rFonts w:ascii="Times New Roman" w:hAnsi="Times New Roman" w:cs="Times New Roman"/>
          <w:bCs/>
          <w:sz w:val="20"/>
        </w:rPr>
        <w:t>VM</w:t>
      </w:r>
      <w:r>
        <w:rPr>
          <w:rFonts w:ascii="Times New Roman" w:hAnsi="Times New Roman" w:cs="Times New Roman"/>
          <w:bCs/>
          <w:sz w:val="20"/>
        </w:rPr>
        <w:t xml:space="preserve"> algorithm</w:t>
      </w:r>
    </w:p>
    <w:p w14:paraId="3055566E" w14:textId="77777777" w:rsidR="006250D5" w:rsidRPr="00686A80" w:rsidRDefault="006250D5" w:rsidP="007B2B50">
      <w:pPr>
        <w:pBdr>
          <w:top w:val="nil"/>
          <w:left w:val="nil"/>
          <w:bottom w:val="nil"/>
          <w:right w:val="nil"/>
          <w:between w:val="nil"/>
        </w:pBdr>
        <w:spacing w:after="0" w:line="240" w:lineRule="auto"/>
        <w:ind w:leftChars="0" w:left="2" w:hanging="2"/>
        <w:jc w:val="center"/>
        <w:rPr>
          <w:rFonts w:ascii="Times New Roman" w:hAnsi="Times New Roman" w:cs="Times New Roman"/>
          <w:bCs/>
          <w:sz w:val="20"/>
          <w:szCs w:val="20"/>
        </w:rPr>
      </w:pPr>
    </w:p>
    <w:tbl>
      <w:tblPr>
        <w:tblW w:w="7655" w:type="dxa"/>
        <w:jc w:val="center"/>
        <w:tblLook w:val="04A0" w:firstRow="1" w:lastRow="0" w:firstColumn="1" w:lastColumn="0" w:noHBand="0" w:noVBand="1"/>
      </w:tblPr>
      <w:tblGrid>
        <w:gridCol w:w="1555"/>
        <w:gridCol w:w="1364"/>
        <w:gridCol w:w="1554"/>
        <w:gridCol w:w="1559"/>
        <w:gridCol w:w="1623"/>
      </w:tblGrid>
      <w:tr w:rsidR="006250D5" w:rsidRPr="00646860" w14:paraId="54E7BBD2" w14:textId="77777777" w:rsidTr="00EE76EC">
        <w:trPr>
          <w:trHeight w:val="20"/>
          <w:jc w:val="center"/>
        </w:trPr>
        <w:tc>
          <w:tcPr>
            <w:tcW w:w="1555" w:type="dxa"/>
            <w:tcBorders>
              <w:top w:val="single" w:sz="4" w:space="0" w:color="auto"/>
            </w:tcBorders>
            <w:shd w:val="clear" w:color="auto" w:fill="B8CCE4" w:themeFill="accent1" w:themeFillTint="66"/>
            <w:noWrap/>
            <w:vAlign w:val="center"/>
            <w:hideMark/>
          </w:tcPr>
          <w:p w14:paraId="57696B8F" w14:textId="77777777" w:rsidR="006250D5" w:rsidRPr="00646860" w:rsidRDefault="006250D5" w:rsidP="00EE76EC">
            <w:pPr>
              <w:spacing w:after="0" w:line="240" w:lineRule="auto"/>
              <w:ind w:left="0" w:hanging="2"/>
              <w:jc w:val="right"/>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Year</w:t>
            </w:r>
          </w:p>
        </w:tc>
        <w:tc>
          <w:tcPr>
            <w:tcW w:w="2918" w:type="dxa"/>
            <w:gridSpan w:val="2"/>
            <w:tcBorders>
              <w:top w:val="single" w:sz="4" w:space="0" w:color="auto"/>
              <w:bottom w:val="single" w:sz="4" w:space="0" w:color="auto"/>
            </w:tcBorders>
            <w:shd w:val="clear" w:color="auto" w:fill="B8CCE4" w:themeFill="accent1" w:themeFillTint="66"/>
            <w:noWrap/>
            <w:vAlign w:val="center"/>
            <w:hideMark/>
          </w:tcPr>
          <w:p w14:paraId="02504357" w14:textId="77777777" w:rsidR="006250D5" w:rsidRPr="00646860"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2010</w:t>
            </w:r>
          </w:p>
        </w:tc>
        <w:tc>
          <w:tcPr>
            <w:tcW w:w="3182" w:type="dxa"/>
            <w:gridSpan w:val="2"/>
            <w:tcBorders>
              <w:top w:val="single" w:sz="4" w:space="0" w:color="auto"/>
              <w:bottom w:val="single" w:sz="4" w:space="0" w:color="auto"/>
            </w:tcBorders>
            <w:shd w:val="clear" w:color="auto" w:fill="B8CCE4" w:themeFill="accent1" w:themeFillTint="66"/>
            <w:noWrap/>
            <w:vAlign w:val="center"/>
            <w:hideMark/>
          </w:tcPr>
          <w:p w14:paraId="5C3413C8" w14:textId="77777777" w:rsidR="006250D5" w:rsidRPr="00646860"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46860">
              <w:rPr>
                <w:rFonts w:ascii="Times New Roman" w:eastAsia="Times New Roman" w:hAnsi="Times New Roman" w:cs="Times New Roman"/>
                <w:b/>
                <w:bCs/>
                <w:color w:val="000000"/>
                <w:sz w:val="20"/>
                <w:szCs w:val="20"/>
                <w:lang w:eastAsia="en-MY"/>
              </w:rPr>
              <w:t>2020</w:t>
            </w:r>
          </w:p>
        </w:tc>
      </w:tr>
      <w:tr w:rsidR="006250D5" w:rsidRPr="00646860" w14:paraId="0A4BD6B8" w14:textId="77777777" w:rsidTr="00EE76EC">
        <w:trPr>
          <w:trHeight w:val="20"/>
          <w:jc w:val="center"/>
        </w:trPr>
        <w:tc>
          <w:tcPr>
            <w:tcW w:w="1555" w:type="dxa"/>
            <w:tcBorders>
              <w:bottom w:val="single" w:sz="4" w:space="0" w:color="auto"/>
            </w:tcBorders>
            <w:shd w:val="clear" w:color="auto" w:fill="B8CCE4" w:themeFill="accent1" w:themeFillTint="66"/>
            <w:noWrap/>
            <w:vAlign w:val="center"/>
            <w:hideMark/>
          </w:tcPr>
          <w:p w14:paraId="591D41CD" w14:textId="77777777" w:rsidR="006250D5" w:rsidRPr="00646860" w:rsidRDefault="006250D5" w:rsidP="00EE76EC">
            <w:pPr>
              <w:spacing w:after="0" w:line="240" w:lineRule="auto"/>
              <w:ind w:left="0" w:hanging="2"/>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Land cover</w:t>
            </w:r>
          </w:p>
        </w:tc>
        <w:tc>
          <w:tcPr>
            <w:tcW w:w="1364" w:type="dxa"/>
            <w:tcBorders>
              <w:top w:val="single" w:sz="4" w:space="0" w:color="auto"/>
              <w:bottom w:val="single" w:sz="4" w:space="0" w:color="auto"/>
            </w:tcBorders>
            <w:shd w:val="clear" w:color="auto" w:fill="B8CCE4" w:themeFill="accent1" w:themeFillTint="66"/>
            <w:noWrap/>
            <w:vAlign w:val="center"/>
            <w:hideMark/>
          </w:tcPr>
          <w:p w14:paraId="52723F7F" w14:textId="77777777" w:rsidR="006250D5" w:rsidRPr="00646860"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1554" w:type="dxa"/>
            <w:tcBorders>
              <w:top w:val="single" w:sz="4" w:space="0" w:color="auto"/>
              <w:bottom w:val="single" w:sz="4" w:space="0" w:color="auto"/>
            </w:tcBorders>
            <w:shd w:val="clear" w:color="auto" w:fill="B8CCE4" w:themeFill="accent1" w:themeFillTint="66"/>
            <w:noWrap/>
            <w:vAlign w:val="center"/>
            <w:hideMark/>
          </w:tcPr>
          <w:p w14:paraId="03FAC5CE" w14:textId="77777777" w:rsidR="006250D5" w:rsidRPr="00646860"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 xml:space="preserve">Percentage (%) </w:t>
            </w:r>
          </w:p>
        </w:tc>
        <w:tc>
          <w:tcPr>
            <w:tcW w:w="1559" w:type="dxa"/>
            <w:tcBorders>
              <w:top w:val="single" w:sz="4" w:space="0" w:color="auto"/>
              <w:bottom w:val="single" w:sz="4" w:space="0" w:color="auto"/>
            </w:tcBorders>
            <w:shd w:val="clear" w:color="auto" w:fill="B8CCE4" w:themeFill="accent1" w:themeFillTint="66"/>
            <w:noWrap/>
            <w:vAlign w:val="center"/>
            <w:hideMark/>
          </w:tcPr>
          <w:p w14:paraId="46831B12" w14:textId="77777777" w:rsidR="006250D5" w:rsidRPr="00646860"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Area</w:t>
            </w:r>
            <w:r w:rsidRPr="00646860">
              <w:rPr>
                <w:rFonts w:ascii="Times New Roman" w:eastAsia="Times New Roman" w:hAnsi="Times New Roman" w:cs="Times New Roman"/>
                <w:b/>
                <w:bCs/>
                <w:color w:val="000000"/>
                <w:sz w:val="20"/>
                <w:szCs w:val="20"/>
                <w:lang w:eastAsia="en-MY"/>
              </w:rPr>
              <w:t xml:space="preserve"> (ha)</w:t>
            </w:r>
          </w:p>
        </w:tc>
        <w:tc>
          <w:tcPr>
            <w:tcW w:w="1623" w:type="dxa"/>
            <w:tcBorders>
              <w:top w:val="single" w:sz="4" w:space="0" w:color="auto"/>
              <w:bottom w:val="single" w:sz="4" w:space="0" w:color="auto"/>
            </w:tcBorders>
            <w:shd w:val="clear" w:color="auto" w:fill="B8CCE4" w:themeFill="accent1" w:themeFillTint="66"/>
            <w:noWrap/>
            <w:vAlign w:val="center"/>
            <w:hideMark/>
          </w:tcPr>
          <w:p w14:paraId="2EB253F6" w14:textId="77777777" w:rsidR="006250D5" w:rsidRPr="00417815"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b/>
                <w:bCs/>
                <w:color w:val="000000"/>
                <w:sz w:val="20"/>
                <w:szCs w:val="20"/>
                <w:lang w:eastAsia="en-MY"/>
              </w:rPr>
              <w:t xml:space="preserve">Percentage (%) </w:t>
            </w:r>
          </w:p>
        </w:tc>
      </w:tr>
      <w:tr w:rsidR="006250D5" w:rsidRPr="00646860" w14:paraId="6B34BBF9" w14:textId="77777777" w:rsidTr="00EE76EC">
        <w:trPr>
          <w:trHeight w:val="20"/>
          <w:jc w:val="center"/>
        </w:trPr>
        <w:tc>
          <w:tcPr>
            <w:tcW w:w="1555" w:type="dxa"/>
            <w:tcBorders>
              <w:top w:val="single" w:sz="4" w:space="0" w:color="auto"/>
            </w:tcBorders>
            <w:shd w:val="clear" w:color="auto" w:fill="auto"/>
            <w:noWrap/>
            <w:vAlign w:val="center"/>
            <w:hideMark/>
          </w:tcPr>
          <w:p w14:paraId="1A78F5DC"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bookmarkStart w:id="2" w:name="_Hlk143798720"/>
            <w:r>
              <w:rPr>
                <w:rFonts w:ascii="Times New Roman" w:eastAsia="Times New Roman" w:hAnsi="Times New Roman" w:cs="Times New Roman"/>
                <w:color w:val="000000"/>
                <w:sz w:val="20"/>
                <w:szCs w:val="20"/>
                <w:lang w:eastAsia="en-MY"/>
              </w:rPr>
              <w:t>Forest</w:t>
            </w:r>
          </w:p>
        </w:tc>
        <w:tc>
          <w:tcPr>
            <w:tcW w:w="1364" w:type="dxa"/>
            <w:tcBorders>
              <w:top w:val="single" w:sz="4" w:space="0" w:color="auto"/>
            </w:tcBorders>
            <w:shd w:val="clear" w:color="auto" w:fill="auto"/>
            <w:noWrap/>
            <w:vAlign w:val="center"/>
            <w:hideMark/>
          </w:tcPr>
          <w:p w14:paraId="2D7CC86C"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528</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728.4</w:t>
            </w:r>
          </w:p>
        </w:tc>
        <w:tc>
          <w:tcPr>
            <w:tcW w:w="1554" w:type="dxa"/>
            <w:tcBorders>
              <w:top w:val="single" w:sz="4" w:space="0" w:color="auto"/>
            </w:tcBorders>
            <w:shd w:val="clear" w:color="auto" w:fill="auto"/>
            <w:noWrap/>
            <w:vAlign w:val="center"/>
            <w:hideMark/>
          </w:tcPr>
          <w:p w14:paraId="2721A65C"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71.77</w:t>
            </w:r>
          </w:p>
        </w:tc>
        <w:tc>
          <w:tcPr>
            <w:tcW w:w="1559" w:type="dxa"/>
            <w:tcBorders>
              <w:top w:val="single" w:sz="4" w:space="0" w:color="auto"/>
            </w:tcBorders>
            <w:shd w:val="clear" w:color="auto" w:fill="auto"/>
            <w:noWrap/>
            <w:vAlign w:val="center"/>
            <w:hideMark/>
          </w:tcPr>
          <w:p w14:paraId="50F7EA11"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8</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883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286.11</w:t>
            </w:r>
          </w:p>
        </w:tc>
        <w:tc>
          <w:tcPr>
            <w:tcW w:w="1623" w:type="dxa"/>
            <w:tcBorders>
              <w:top w:val="single" w:sz="4" w:space="0" w:color="auto"/>
            </w:tcBorders>
            <w:shd w:val="clear" w:color="auto" w:fill="auto"/>
            <w:noWrap/>
            <w:vAlign w:val="center"/>
            <w:hideMark/>
          </w:tcPr>
          <w:p w14:paraId="51DB756D"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66.92</w:t>
            </w:r>
          </w:p>
        </w:tc>
      </w:tr>
      <w:bookmarkEnd w:id="2"/>
      <w:tr w:rsidR="006250D5" w:rsidRPr="00646860" w14:paraId="67FEDAF8" w14:textId="77777777" w:rsidTr="00EE76EC">
        <w:trPr>
          <w:trHeight w:val="20"/>
          <w:jc w:val="center"/>
        </w:trPr>
        <w:tc>
          <w:tcPr>
            <w:tcW w:w="1555" w:type="dxa"/>
            <w:shd w:val="clear" w:color="auto" w:fill="auto"/>
            <w:noWrap/>
            <w:vAlign w:val="center"/>
            <w:hideMark/>
          </w:tcPr>
          <w:p w14:paraId="611C3671"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Water bodies</w:t>
            </w:r>
          </w:p>
        </w:tc>
        <w:tc>
          <w:tcPr>
            <w:tcW w:w="1364" w:type="dxa"/>
            <w:shd w:val="clear" w:color="auto" w:fill="auto"/>
            <w:noWrap/>
            <w:vAlign w:val="center"/>
            <w:hideMark/>
          </w:tcPr>
          <w:p w14:paraId="126177FA"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121</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384.26</w:t>
            </w:r>
          </w:p>
        </w:tc>
        <w:tc>
          <w:tcPr>
            <w:tcW w:w="1554" w:type="dxa"/>
            <w:shd w:val="clear" w:color="auto" w:fill="auto"/>
            <w:noWrap/>
            <w:vAlign w:val="center"/>
            <w:hideMark/>
          </w:tcPr>
          <w:p w14:paraId="40446D04"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0.91</w:t>
            </w:r>
          </w:p>
        </w:tc>
        <w:tc>
          <w:tcPr>
            <w:tcW w:w="1559" w:type="dxa"/>
            <w:shd w:val="clear" w:color="auto" w:fill="auto"/>
            <w:noWrap/>
            <w:vAlign w:val="center"/>
            <w:hideMark/>
          </w:tcPr>
          <w:p w14:paraId="1C16F8F7"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155</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103.21</w:t>
            </w:r>
          </w:p>
        </w:tc>
        <w:tc>
          <w:tcPr>
            <w:tcW w:w="1623" w:type="dxa"/>
            <w:shd w:val="clear" w:color="auto" w:fill="auto"/>
            <w:noWrap/>
            <w:vAlign w:val="center"/>
            <w:hideMark/>
          </w:tcPr>
          <w:p w14:paraId="3859CC49"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1.17</w:t>
            </w:r>
          </w:p>
        </w:tc>
      </w:tr>
      <w:tr w:rsidR="006250D5" w:rsidRPr="00646860" w14:paraId="585C2FC0" w14:textId="77777777" w:rsidTr="00EE76EC">
        <w:trPr>
          <w:trHeight w:val="20"/>
          <w:jc w:val="center"/>
        </w:trPr>
        <w:tc>
          <w:tcPr>
            <w:tcW w:w="1555" w:type="dxa"/>
            <w:shd w:val="clear" w:color="auto" w:fill="auto"/>
            <w:noWrap/>
            <w:vAlign w:val="center"/>
            <w:hideMark/>
          </w:tcPr>
          <w:p w14:paraId="37233CC1"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 xml:space="preserve">Oil palm </w:t>
            </w:r>
          </w:p>
        </w:tc>
        <w:tc>
          <w:tcPr>
            <w:tcW w:w="1364" w:type="dxa"/>
            <w:shd w:val="clear" w:color="auto" w:fill="auto"/>
            <w:noWrap/>
            <w:vAlign w:val="center"/>
            <w:hideMark/>
          </w:tcPr>
          <w:p w14:paraId="5DDE77BA"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084</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155.1</w:t>
            </w:r>
          </w:p>
        </w:tc>
        <w:tc>
          <w:tcPr>
            <w:tcW w:w="1554" w:type="dxa"/>
            <w:shd w:val="clear" w:color="auto" w:fill="auto"/>
            <w:noWrap/>
            <w:vAlign w:val="center"/>
            <w:hideMark/>
          </w:tcPr>
          <w:p w14:paraId="3AA3FC94"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23.23</w:t>
            </w:r>
          </w:p>
        </w:tc>
        <w:tc>
          <w:tcPr>
            <w:tcW w:w="1559" w:type="dxa"/>
            <w:shd w:val="clear" w:color="auto" w:fill="auto"/>
            <w:noWrap/>
            <w:vAlign w:val="center"/>
            <w:hideMark/>
          </w:tcPr>
          <w:p w14:paraId="401D83B8"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364</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050.06</w:t>
            </w:r>
          </w:p>
        </w:tc>
        <w:tc>
          <w:tcPr>
            <w:tcW w:w="1623" w:type="dxa"/>
            <w:shd w:val="clear" w:color="auto" w:fill="auto"/>
            <w:noWrap/>
            <w:vAlign w:val="center"/>
            <w:hideMark/>
          </w:tcPr>
          <w:p w14:paraId="47530E66"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25.34</w:t>
            </w:r>
          </w:p>
        </w:tc>
      </w:tr>
      <w:tr w:rsidR="006250D5" w:rsidRPr="00646860" w14:paraId="1E2413C4" w14:textId="77777777" w:rsidTr="00EE76EC">
        <w:trPr>
          <w:trHeight w:val="20"/>
          <w:jc w:val="center"/>
        </w:trPr>
        <w:tc>
          <w:tcPr>
            <w:tcW w:w="1555" w:type="dxa"/>
            <w:shd w:val="clear" w:color="auto" w:fill="auto"/>
            <w:noWrap/>
            <w:vAlign w:val="center"/>
            <w:hideMark/>
          </w:tcPr>
          <w:p w14:paraId="63A0CAA4"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Rubber</w:t>
            </w:r>
          </w:p>
        </w:tc>
        <w:tc>
          <w:tcPr>
            <w:tcW w:w="1364" w:type="dxa"/>
            <w:shd w:val="clear" w:color="auto" w:fill="auto"/>
            <w:noWrap/>
            <w:vAlign w:val="center"/>
            <w:hideMark/>
          </w:tcPr>
          <w:p w14:paraId="2A8AD304"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w:t>
            </w:r>
          </w:p>
        </w:tc>
        <w:tc>
          <w:tcPr>
            <w:tcW w:w="1554" w:type="dxa"/>
            <w:shd w:val="clear" w:color="auto" w:fill="auto"/>
            <w:noWrap/>
            <w:vAlign w:val="center"/>
            <w:hideMark/>
          </w:tcPr>
          <w:p w14:paraId="2ACE0756"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t>
            </w:r>
          </w:p>
        </w:tc>
        <w:tc>
          <w:tcPr>
            <w:tcW w:w="1559" w:type="dxa"/>
            <w:shd w:val="clear" w:color="auto" w:fill="auto"/>
            <w:noWrap/>
            <w:vAlign w:val="center"/>
            <w:hideMark/>
          </w:tcPr>
          <w:p w14:paraId="3CFC41A3"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w:t>
            </w:r>
          </w:p>
        </w:tc>
        <w:tc>
          <w:tcPr>
            <w:tcW w:w="1623" w:type="dxa"/>
            <w:shd w:val="clear" w:color="auto" w:fill="auto"/>
            <w:noWrap/>
            <w:vAlign w:val="center"/>
            <w:hideMark/>
          </w:tcPr>
          <w:p w14:paraId="346EEA6C"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w:t>
            </w:r>
          </w:p>
        </w:tc>
      </w:tr>
      <w:tr w:rsidR="006250D5" w:rsidRPr="00646860" w14:paraId="109D9F2C" w14:textId="77777777" w:rsidTr="00EE76EC">
        <w:trPr>
          <w:trHeight w:val="20"/>
          <w:jc w:val="center"/>
        </w:trPr>
        <w:tc>
          <w:tcPr>
            <w:tcW w:w="1555" w:type="dxa"/>
            <w:shd w:val="clear" w:color="auto" w:fill="auto"/>
            <w:noWrap/>
            <w:vAlign w:val="center"/>
            <w:hideMark/>
          </w:tcPr>
          <w:p w14:paraId="69171A92"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Built-up areas</w:t>
            </w:r>
            <w:r w:rsidRPr="00DD34DE">
              <w:rPr>
                <w:rFonts w:ascii="Times New Roman" w:eastAsia="Times New Roman" w:hAnsi="Times New Roman" w:cs="Times New Roman"/>
                <w:color w:val="000000"/>
                <w:sz w:val="20"/>
                <w:szCs w:val="20"/>
                <w:lang w:eastAsia="en-MY"/>
              </w:rPr>
              <w:t xml:space="preserve"> </w:t>
            </w:r>
          </w:p>
        </w:tc>
        <w:tc>
          <w:tcPr>
            <w:tcW w:w="1364" w:type="dxa"/>
            <w:shd w:val="clear" w:color="auto" w:fill="auto"/>
            <w:noWrap/>
            <w:vAlign w:val="center"/>
            <w:hideMark/>
          </w:tcPr>
          <w:p w14:paraId="3663411C"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109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574.55</w:t>
            </w:r>
          </w:p>
        </w:tc>
        <w:tc>
          <w:tcPr>
            <w:tcW w:w="1554" w:type="dxa"/>
            <w:shd w:val="clear" w:color="auto" w:fill="auto"/>
            <w:noWrap/>
            <w:vAlign w:val="center"/>
            <w:hideMark/>
          </w:tcPr>
          <w:p w14:paraId="18C5A27F"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0.83</w:t>
            </w:r>
          </w:p>
        </w:tc>
        <w:tc>
          <w:tcPr>
            <w:tcW w:w="1559" w:type="dxa"/>
            <w:shd w:val="clear" w:color="auto" w:fill="auto"/>
            <w:noWrap/>
            <w:vAlign w:val="center"/>
            <w:hideMark/>
          </w:tcPr>
          <w:p w14:paraId="70F79503"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322</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155.27</w:t>
            </w:r>
          </w:p>
        </w:tc>
        <w:tc>
          <w:tcPr>
            <w:tcW w:w="1623" w:type="dxa"/>
            <w:shd w:val="clear" w:color="auto" w:fill="auto"/>
            <w:noWrap/>
            <w:vAlign w:val="center"/>
            <w:hideMark/>
          </w:tcPr>
          <w:p w14:paraId="651C7ABD"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2.43</w:t>
            </w:r>
          </w:p>
        </w:tc>
      </w:tr>
      <w:tr w:rsidR="006250D5" w:rsidRPr="00646860" w14:paraId="19D3A617" w14:textId="77777777" w:rsidTr="00EE76EC">
        <w:trPr>
          <w:trHeight w:val="20"/>
          <w:jc w:val="center"/>
        </w:trPr>
        <w:tc>
          <w:tcPr>
            <w:tcW w:w="1555" w:type="dxa"/>
            <w:tcBorders>
              <w:bottom w:val="single" w:sz="4" w:space="0" w:color="auto"/>
            </w:tcBorders>
            <w:shd w:val="clear" w:color="auto" w:fill="auto"/>
            <w:noWrap/>
            <w:vAlign w:val="center"/>
            <w:hideMark/>
          </w:tcPr>
          <w:p w14:paraId="09F00DCA" w14:textId="77777777" w:rsidR="006250D5" w:rsidRPr="00BD7101" w:rsidRDefault="006250D5" w:rsidP="00EE76EC">
            <w:pPr>
              <w:spacing w:after="0" w:line="240" w:lineRule="auto"/>
              <w:ind w:left="0" w:hanging="2"/>
              <w:rPr>
                <w:rFonts w:ascii="Times New Roman" w:eastAsia="Times New Roman" w:hAnsi="Times New Roman" w:cs="Times New Roman"/>
                <w:color w:val="000000"/>
                <w:sz w:val="20"/>
                <w:szCs w:val="20"/>
                <w:lang w:eastAsia="en-MY"/>
              </w:rPr>
            </w:pPr>
            <w:r>
              <w:rPr>
                <w:rFonts w:ascii="Times New Roman" w:eastAsia="Times New Roman" w:hAnsi="Times New Roman" w:cs="Times New Roman"/>
                <w:color w:val="000000"/>
                <w:sz w:val="20"/>
                <w:szCs w:val="20"/>
                <w:lang w:eastAsia="en-MY"/>
              </w:rPr>
              <w:t>Others</w:t>
            </w:r>
          </w:p>
        </w:tc>
        <w:tc>
          <w:tcPr>
            <w:tcW w:w="1364" w:type="dxa"/>
            <w:tcBorders>
              <w:bottom w:val="single" w:sz="4" w:space="0" w:color="auto"/>
            </w:tcBorders>
            <w:shd w:val="clear" w:color="auto" w:fill="auto"/>
            <w:noWrap/>
            <w:vAlign w:val="center"/>
            <w:hideMark/>
          </w:tcPr>
          <w:p w14:paraId="594DB7B4"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432</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229.95</w:t>
            </w:r>
          </w:p>
        </w:tc>
        <w:tc>
          <w:tcPr>
            <w:tcW w:w="1554" w:type="dxa"/>
            <w:tcBorders>
              <w:bottom w:val="single" w:sz="4" w:space="0" w:color="auto"/>
            </w:tcBorders>
            <w:shd w:val="clear" w:color="auto" w:fill="auto"/>
            <w:noWrap/>
            <w:vAlign w:val="center"/>
            <w:hideMark/>
          </w:tcPr>
          <w:p w14:paraId="158D4C82"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3.26</w:t>
            </w:r>
          </w:p>
        </w:tc>
        <w:tc>
          <w:tcPr>
            <w:tcW w:w="1559" w:type="dxa"/>
            <w:tcBorders>
              <w:bottom w:val="single" w:sz="4" w:space="0" w:color="auto"/>
            </w:tcBorders>
            <w:shd w:val="clear" w:color="auto" w:fill="auto"/>
            <w:noWrap/>
            <w:vAlign w:val="center"/>
            <w:hideMark/>
          </w:tcPr>
          <w:p w14:paraId="68BCE214"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549</w:t>
            </w:r>
            <w:r>
              <w:rPr>
                <w:rFonts w:ascii="Times New Roman" w:hAnsi="Times New Roman" w:cs="Times New Roman"/>
                <w:color w:val="000000"/>
                <w:sz w:val="20"/>
                <w:szCs w:val="20"/>
              </w:rPr>
              <w:t>,</w:t>
            </w:r>
            <w:r w:rsidRPr="00610EC2">
              <w:rPr>
                <w:rFonts w:ascii="Times New Roman" w:hAnsi="Times New Roman" w:cs="Times New Roman"/>
                <w:color w:val="000000"/>
                <w:sz w:val="20"/>
                <w:szCs w:val="20"/>
              </w:rPr>
              <w:t>741.24</w:t>
            </w:r>
          </w:p>
        </w:tc>
        <w:tc>
          <w:tcPr>
            <w:tcW w:w="1623" w:type="dxa"/>
            <w:tcBorders>
              <w:bottom w:val="single" w:sz="4" w:space="0" w:color="auto"/>
            </w:tcBorders>
            <w:shd w:val="clear" w:color="auto" w:fill="auto"/>
            <w:noWrap/>
            <w:vAlign w:val="center"/>
            <w:hideMark/>
          </w:tcPr>
          <w:p w14:paraId="313A04B7" w14:textId="77777777" w:rsidR="006250D5" w:rsidRPr="00610EC2" w:rsidRDefault="006250D5" w:rsidP="00EE76EC">
            <w:pPr>
              <w:spacing w:after="0" w:line="240" w:lineRule="auto"/>
              <w:ind w:left="0" w:hanging="2"/>
              <w:jc w:val="center"/>
              <w:rPr>
                <w:rFonts w:ascii="Times New Roman" w:eastAsia="Times New Roman" w:hAnsi="Times New Roman" w:cs="Times New Roman"/>
                <w:color w:val="000000"/>
                <w:sz w:val="20"/>
                <w:szCs w:val="20"/>
                <w:lang w:eastAsia="en-MY"/>
              </w:rPr>
            </w:pPr>
            <w:r w:rsidRPr="00610EC2">
              <w:rPr>
                <w:rFonts w:ascii="Times New Roman" w:hAnsi="Times New Roman" w:cs="Times New Roman"/>
                <w:color w:val="000000"/>
                <w:sz w:val="20"/>
                <w:szCs w:val="20"/>
              </w:rPr>
              <w:t>4.14</w:t>
            </w:r>
          </w:p>
        </w:tc>
      </w:tr>
      <w:tr w:rsidR="006250D5" w:rsidRPr="00646860" w14:paraId="0D9A308E" w14:textId="77777777" w:rsidTr="00EE76EC">
        <w:trPr>
          <w:trHeight w:val="20"/>
          <w:jc w:val="center"/>
        </w:trPr>
        <w:tc>
          <w:tcPr>
            <w:tcW w:w="1555" w:type="dxa"/>
            <w:tcBorders>
              <w:top w:val="single" w:sz="4" w:space="0" w:color="auto"/>
              <w:bottom w:val="single" w:sz="4" w:space="0" w:color="auto"/>
            </w:tcBorders>
            <w:shd w:val="clear" w:color="auto" w:fill="auto"/>
            <w:noWrap/>
            <w:vAlign w:val="center"/>
            <w:hideMark/>
          </w:tcPr>
          <w:p w14:paraId="67979060" w14:textId="77777777" w:rsidR="006250D5" w:rsidRPr="00BD7101"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Pr>
                <w:rFonts w:ascii="Times New Roman" w:eastAsia="Times New Roman" w:hAnsi="Times New Roman" w:cs="Times New Roman"/>
                <w:b/>
                <w:bCs/>
                <w:color w:val="000000"/>
                <w:sz w:val="20"/>
                <w:szCs w:val="20"/>
                <w:lang w:eastAsia="en-MY"/>
              </w:rPr>
              <w:t>Total</w:t>
            </w:r>
          </w:p>
        </w:tc>
        <w:tc>
          <w:tcPr>
            <w:tcW w:w="1364" w:type="dxa"/>
            <w:tcBorders>
              <w:top w:val="single" w:sz="4" w:space="0" w:color="auto"/>
              <w:bottom w:val="single" w:sz="4" w:space="0" w:color="auto"/>
            </w:tcBorders>
            <w:shd w:val="clear" w:color="auto" w:fill="auto"/>
            <w:noWrap/>
            <w:vAlign w:val="center"/>
            <w:hideMark/>
          </w:tcPr>
          <w:p w14:paraId="3C8AB2C7" w14:textId="77777777" w:rsidR="006250D5" w:rsidRPr="00610EC2"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13</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276</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072.3</w:t>
            </w:r>
          </w:p>
        </w:tc>
        <w:tc>
          <w:tcPr>
            <w:tcW w:w="1554" w:type="dxa"/>
            <w:tcBorders>
              <w:top w:val="single" w:sz="4" w:space="0" w:color="auto"/>
              <w:bottom w:val="single" w:sz="4" w:space="0" w:color="auto"/>
            </w:tcBorders>
            <w:shd w:val="clear" w:color="auto" w:fill="auto"/>
            <w:noWrap/>
            <w:vAlign w:val="center"/>
            <w:hideMark/>
          </w:tcPr>
          <w:p w14:paraId="2FF95875" w14:textId="77777777" w:rsidR="006250D5" w:rsidRPr="00610EC2"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100</w:t>
            </w:r>
          </w:p>
        </w:tc>
        <w:tc>
          <w:tcPr>
            <w:tcW w:w="1559" w:type="dxa"/>
            <w:tcBorders>
              <w:top w:val="single" w:sz="4" w:space="0" w:color="auto"/>
              <w:bottom w:val="single" w:sz="4" w:space="0" w:color="auto"/>
            </w:tcBorders>
            <w:shd w:val="clear" w:color="auto" w:fill="auto"/>
            <w:noWrap/>
            <w:vAlign w:val="center"/>
            <w:hideMark/>
          </w:tcPr>
          <w:p w14:paraId="0BC34405" w14:textId="77777777" w:rsidR="006250D5" w:rsidRPr="00610EC2"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13</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274</w:t>
            </w:r>
            <w:r>
              <w:rPr>
                <w:rFonts w:ascii="Times New Roman" w:hAnsi="Times New Roman" w:cs="Times New Roman"/>
                <w:b/>
                <w:bCs/>
                <w:color w:val="000000"/>
                <w:sz w:val="20"/>
                <w:szCs w:val="20"/>
              </w:rPr>
              <w:t>,</w:t>
            </w:r>
            <w:r w:rsidRPr="00610EC2">
              <w:rPr>
                <w:rFonts w:ascii="Times New Roman" w:hAnsi="Times New Roman" w:cs="Times New Roman"/>
                <w:b/>
                <w:bCs/>
                <w:color w:val="000000"/>
                <w:sz w:val="20"/>
                <w:szCs w:val="20"/>
              </w:rPr>
              <w:t>335.89</w:t>
            </w:r>
          </w:p>
        </w:tc>
        <w:tc>
          <w:tcPr>
            <w:tcW w:w="1623" w:type="dxa"/>
            <w:tcBorders>
              <w:top w:val="single" w:sz="4" w:space="0" w:color="auto"/>
              <w:bottom w:val="single" w:sz="4" w:space="0" w:color="auto"/>
            </w:tcBorders>
            <w:shd w:val="clear" w:color="auto" w:fill="auto"/>
            <w:noWrap/>
            <w:vAlign w:val="center"/>
            <w:hideMark/>
          </w:tcPr>
          <w:p w14:paraId="5D151A2E" w14:textId="77777777" w:rsidR="006250D5" w:rsidRPr="00610EC2" w:rsidRDefault="006250D5" w:rsidP="00EE76EC">
            <w:pPr>
              <w:spacing w:after="0" w:line="240" w:lineRule="auto"/>
              <w:ind w:left="0" w:hanging="2"/>
              <w:jc w:val="center"/>
              <w:rPr>
                <w:rFonts w:ascii="Times New Roman" w:eastAsia="Times New Roman" w:hAnsi="Times New Roman" w:cs="Times New Roman"/>
                <w:b/>
                <w:bCs/>
                <w:color w:val="000000"/>
                <w:sz w:val="20"/>
                <w:szCs w:val="20"/>
                <w:lang w:eastAsia="en-MY"/>
              </w:rPr>
            </w:pPr>
            <w:r w:rsidRPr="00610EC2">
              <w:rPr>
                <w:rFonts w:ascii="Times New Roman" w:hAnsi="Times New Roman" w:cs="Times New Roman"/>
                <w:b/>
                <w:bCs/>
                <w:color w:val="000000"/>
                <w:sz w:val="20"/>
                <w:szCs w:val="20"/>
              </w:rPr>
              <w:t>100</w:t>
            </w:r>
          </w:p>
        </w:tc>
      </w:tr>
    </w:tbl>
    <w:p w14:paraId="3BE46FB2" w14:textId="01110DF6" w:rsidR="002F2300" w:rsidRDefault="00A2646D" w:rsidP="002F2300">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459DD814" w14:textId="77777777" w:rsidR="002F2300" w:rsidRPr="00A2646D" w:rsidRDefault="002F2300" w:rsidP="00A2646D">
      <w:pPr>
        <w:spacing w:after="0" w:line="240" w:lineRule="auto"/>
        <w:ind w:leftChars="0" w:left="-2" w:firstLineChars="0" w:firstLine="0"/>
        <w:jc w:val="both"/>
        <w:rPr>
          <w:rFonts w:ascii="Times New Roman" w:hAnsi="Times New Roman" w:cs="Times New Roman"/>
          <w:sz w:val="24"/>
          <w:szCs w:val="24"/>
        </w:rPr>
      </w:pPr>
    </w:p>
    <w:p w14:paraId="377E42EE" w14:textId="33BE5518" w:rsidR="002F2300" w:rsidRPr="00A2646D" w:rsidRDefault="00A2646D" w:rsidP="00A2646D">
      <w:pPr>
        <w:spacing w:after="0" w:line="240" w:lineRule="auto"/>
        <w:ind w:leftChars="0" w:left="-2" w:firstLineChars="0" w:firstLine="0"/>
        <w:jc w:val="both"/>
        <w:rPr>
          <w:rFonts w:ascii="Times New Roman" w:hAnsi="Times New Roman" w:cs="Times New Roman"/>
          <w:sz w:val="24"/>
          <w:szCs w:val="24"/>
        </w:rPr>
      </w:pPr>
      <w:r w:rsidRPr="00A2646D">
        <w:rPr>
          <w:rFonts w:ascii="Times New Roman" w:hAnsi="Times New Roman" w:cs="Times New Roman"/>
          <w:sz w:val="24"/>
          <w:szCs w:val="24"/>
        </w:rPr>
        <w:t xml:space="preserve">Images of vast countries like Peninsular Malaysia are inevitably affected by cloud cover. Land cover also changes throughout the seasons, making it impractical to rely on a single date or monthly composite images for mapping forest coverage. The process of cloud masking and filling is essential to obtain cloud-free composite images for producing high-quality forest coverage maps. Therefore, this method is more accessible and feasible when conducted in GEE, as it doesn't require substantial costs and extensive time. The study's finding </w:t>
      </w:r>
      <w:r w:rsidR="00884AD9">
        <w:rPr>
          <w:rFonts w:ascii="Times New Roman" w:hAnsi="Times New Roman" w:cs="Times New Roman"/>
          <w:sz w:val="24"/>
          <w:szCs w:val="24"/>
        </w:rPr>
        <w:t xml:space="preserve">shows that the RF algorithm performs better compared to the SVM in large scale remote sensing image classification in the overall land use classification and in classify forest cover. Overall, the forest cover saw </w:t>
      </w:r>
      <w:r w:rsidRPr="00A2646D">
        <w:rPr>
          <w:rFonts w:ascii="Times New Roman" w:hAnsi="Times New Roman" w:cs="Times New Roman"/>
          <w:sz w:val="24"/>
          <w:szCs w:val="24"/>
        </w:rPr>
        <w:t>a reduction in 2020 compared to 2010. Malaysia must take the issue of deforestation and land</w:t>
      </w:r>
      <w:r w:rsidR="00884AD9">
        <w:rPr>
          <w:rFonts w:ascii="Times New Roman" w:hAnsi="Times New Roman" w:cs="Times New Roman"/>
          <w:sz w:val="24"/>
          <w:szCs w:val="24"/>
        </w:rPr>
        <w:t xml:space="preserve"> use</w:t>
      </w:r>
      <w:r w:rsidRPr="00A2646D">
        <w:rPr>
          <w:rFonts w:ascii="Times New Roman" w:hAnsi="Times New Roman" w:cs="Times New Roman"/>
          <w:sz w:val="24"/>
          <w:szCs w:val="24"/>
        </w:rPr>
        <w:t xml:space="preserve"> change seriously and with concern, as it is currently occurring at an alarming rate. These changes are detrimental to both the environment and human well-being. Consequently, proper management of forest development must be reassessed to ensure the needs of the present and future generations are met without compromising the environment.</w:t>
      </w:r>
    </w:p>
    <w:p w14:paraId="377F5263" w14:textId="6EF2EF82" w:rsidR="00F94667" w:rsidRDefault="00F94667" w:rsidP="002F230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pPr>
    </w:p>
    <w:p w14:paraId="78DB3ED7" w14:textId="77777777" w:rsidR="00A2646D" w:rsidRDefault="00A2646D" w:rsidP="002F2300">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bCs/>
          <w:i/>
          <w:iCs/>
          <w:color w:val="000000"/>
          <w:sz w:val="24"/>
          <w:szCs w:val="24"/>
        </w:rPr>
      </w:pPr>
    </w:p>
    <w:p w14:paraId="2A885F6F" w14:textId="5BED9EB0" w:rsidR="00F94667" w:rsidRDefault="00F94667" w:rsidP="00F94667">
      <w:pPr>
        <w:spacing w:after="0" w:line="240" w:lineRule="auto"/>
        <w:ind w:leftChars="0" w:left="2"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00381AAA">
        <w:rPr>
          <w:rFonts w:ascii="Times New Roman" w:eastAsia="Times New Roman" w:hAnsi="Times New Roman" w:cs="Times New Roman"/>
          <w:b/>
          <w:sz w:val="24"/>
          <w:szCs w:val="24"/>
        </w:rPr>
        <w:t>eferences</w:t>
      </w:r>
    </w:p>
    <w:p w14:paraId="6FF328D9" w14:textId="77777777" w:rsidR="00366EBC" w:rsidRDefault="00366EBC" w:rsidP="00366EBC">
      <w:pPr>
        <w:spacing w:after="0" w:line="240" w:lineRule="auto"/>
        <w:ind w:leftChars="0" w:left="0" w:firstLineChars="0" w:firstLine="0"/>
        <w:jc w:val="both"/>
        <w:rPr>
          <w:rFonts w:ascii="Times New Roman" w:eastAsia="Times New Roman" w:hAnsi="Times New Roman" w:cs="Times New Roman"/>
          <w:sz w:val="24"/>
          <w:szCs w:val="24"/>
        </w:rPr>
      </w:pPr>
    </w:p>
    <w:p w14:paraId="4ABE0F90" w14:textId="21DE8077" w:rsidR="00C74CF0" w:rsidRPr="00CE7B27" w:rsidRDefault="00C74CF0" w:rsidP="00366EBC">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Alper</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Akar</w:t>
      </w:r>
      <w:proofErr w:type="spellEnd"/>
      <w:r w:rsidRPr="00CE7B27">
        <w:rPr>
          <w:rFonts w:ascii="Times New Roman" w:hAnsi="Times New Roman" w:cs="Times New Roman"/>
          <w:sz w:val="24"/>
          <w:szCs w:val="24"/>
        </w:rPr>
        <w:t xml:space="preserve">. (2021). Improving the accuracy </w:t>
      </w:r>
      <w:r>
        <w:rPr>
          <w:rFonts w:ascii="Times New Roman" w:hAnsi="Times New Roman" w:cs="Times New Roman"/>
          <w:sz w:val="24"/>
          <w:szCs w:val="24"/>
        </w:rPr>
        <w:t xml:space="preserve">of random forest-based land-use </w:t>
      </w:r>
      <w:r w:rsidRPr="00CE7B27">
        <w:rPr>
          <w:rFonts w:ascii="Times New Roman" w:hAnsi="Times New Roman" w:cs="Times New Roman"/>
          <w:sz w:val="24"/>
          <w:szCs w:val="24"/>
        </w:rPr>
        <w:t>classification using fused images and digital surface</w:t>
      </w:r>
      <w:r>
        <w:rPr>
          <w:rFonts w:ascii="Times New Roman" w:hAnsi="Times New Roman" w:cs="Times New Roman"/>
          <w:sz w:val="24"/>
          <w:szCs w:val="24"/>
        </w:rPr>
        <w:t xml:space="preserve"> models produced via different </w:t>
      </w:r>
      <w:r w:rsidRPr="00CE7B27">
        <w:rPr>
          <w:rFonts w:ascii="Times New Roman" w:hAnsi="Times New Roman" w:cs="Times New Roman"/>
          <w:sz w:val="24"/>
          <w:szCs w:val="24"/>
        </w:rPr>
        <w:t xml:space="preserve">interpolation methods. </w:t>
      </w:r>
      <w:r w:rsidRPr="00CE7B27">
        <w:rPr>
          <w:rFonts w:ascii="Times New Roman" w:hAnsi="Times New Roman" w:cs="Times New Roman"/>
          <w:i/>
          <w:iCs/>
          <w:sz w:val="24"/>
          <w:szCs w:val="24"/>
        </w:rPr>
        <w:t xml:space="preserve">Concurrency and Computation: Practice and </w:t>
      </w:r>
      <w:r w:rsidRPr="005C498A">
        <w:rPr>
          <w:rFonts w:ascii="Times New Roman" w:hAnsi="Times New Roman" w:cs="Times New Roman"/>
          <w:i/>
          <w:iCs/>
          <w:sz w:val="24"/>
          <w:szCs w:val="24"/>
        </w:rPr>
        <w:t>Experience, 34</w:t>
      </w:r>
      <w:r w:rsidR="00366EBC">
        <w:rPr>
          <w:rFonts w:ascii="Times New Roman" w:hAnsi="Times New Roman" w:cs="Times New Roman"/>
          <w:sz w:val="24"/>
          <w:szCs w:val="24"/>
        </w:rPr>
        <w:t xml:space="preserve">(6), </w:t>
      </w:r>
      <w:r w:rsidRPr="00CE7B27">
        <w:rPr>
          <w:rFonts w:ascii="Times New Roman" w:hAnsi="Times New Roman" w:cs="Times New Roman"/>
          <w:sz w:val="24"/>
          <w:szCs w:val="24"/>
        </w:rPr>
        <w:t>e6787.</w:t>
      </w:r>
    </w:p>
    <w:p w14:paraId="7867E199"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Amani, M., </w:t>
      </w:r>
      <w:proofErr w:type="spellStart"/>
      <w:r w:rsidRPr="00CE7B27">
        <w:rPr>
          <w:rFonts w:ascii="Times New Roman" w:hAnsi="Times New Roman" w:cs="Times New Roman"/>
          <w:sz w:val="24"/>
          <w:szCs w:val="24"/>
        </w:rPr>
        <w:t>Mahdavi</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Afshar</w:t>
      </w:r>
      <w:proofErr w:type="spellEnd"/>
      <w:r w:rsidRPr="00CE7B27">
        <w:rPr>
          <w:rFonts w:ascii="Times New Roman" w:hAnsi="Times New Roman" w:cs="Times New Roman"/>
          <w:sz w:val="24"/>
          <w:szCs w:val="24"/>
        </w:rPr>
        <w:t xml:space="preserve">, M., </w:t>
      </w:r>
      <w:proofErr w:type="spellStart"/>
      <w:r w:rsidRPr="00CE7B27">
        <w:rPr>
          <w:rFonts w:ascii="Times New Roman" w:hAnsi="Times New Roman" w:cs="Times New Roman"/>
          <w:sz w:val="24"/>
          <w:szCs w:val="24"/>
        </w:rPr>
        <w:t>Brisco</w:t>
      </w:r>
      <w:proofErr w:type="spellEnd"/>
      <w:r w:rsidRPr="00CE7B27">
        <w:rPr>
          <w:rFonts w:ascii="Times New Roman" w:hAnsi="Times New Roman" w:cs="Times New Roman"/>
          <w:sz w:val="24"/>
          <w:szCs w:val="24"/>
        </w:rPr>
        <w:t>, B., Huang, W</w:t>
      </w:r>
      <w:r>
        <w:rPr>
          <w:rFonts w:ascii="Times New Roman" w:hAnsi="Times New Roman" w:cs="Times New Roman"/>
          <w:sz w:val="24"/>
          <w:szCs w:val="24"/>
        </w:rPr>
        <w:t xml:space="preserve">., Mohammad </w:t>
      </w:r>
      <w:proofErr w:type="spellStart"/>
      <w:r>
        <w:rPr>
          <w:rFonts w:ascii="Times New Roman" w:hAnsi="Times New Roman" w:cs="Times New Roman"/>
          <w:sz w:val="24"/>
          <w:szCs w:val="24"/>
        </w:rPr>
        <w:t>Javad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Mirzadeh</w:t>
      </w:r>
      <w:proofErr w:type="spellEnd"/>
      <w:r>
        <w:rPr>
          <w:rFonts w:ascii="Times New Roman" w:hAnsi="Times New Roman" w:cs="Times New Roman"/>
          <w:sz w:val="24"/>
          <w:szCs w:val="24"/>
        </w:rPr>
        <w:t xml:space="preserve">, S., </w:t>
      </w:r>
      <w:r w:rsidRPr="00CE7B27">
        <w:rPr>
          <w:rFonts w:ascii="Times New Roman" w:hAnsi="Times New Roman" w:cs="Times New Roman"/>
          <w:sz w:val="24"/>
          <w:szCs w:val="24"/>
        </w:rPr>
        <w:t>White, L., Banks, S., Montgomery, J.</w:t>
      </w:r>
      <w:r>
        <w:rPr>
          <w:rFonts w:ascii="Times New Roman" w:hAnsi="Times New Roman" w:cs="Times New Roman"/>
          <w:sz w:val="24"/>
          <w:szCs w:val="24"/>
        </w:rPr>
        <w:t>,</w:t>
      </w:r>
      <w:r w:rsidRPr="00CE7B27">
        <w:rPr>
          <w:rFonts w:ascii="Times New Roman" w:hAnsi="Times New Roman" w:cs="Times New Roman"/>
          <w:sz w:val="24"/>
          <w:szCs w:val="24"/>
        </w:rPr>
        <w:t xml:space="preserve"> &amp; Hopkinson, C.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w:t>
      </w:r>
      <w:r w:rsidRPr="00CE7B27">
        <w:rPr>
          <w:rFonts w:ascii="Times New Roman" w:hAnsi="Times New Roman" w:cs="Times New Roman"/>
          <w:sz w:val="24"/>
          <w:szCs w:val="24"/>
        </w:rPr>
        <w:t xml:space="preserve">. Canadian Wetland Inventory using Google Earth Engine: The First Map and Preliminary Results. </w:t>
      </w:r>
      <w:r>
        <w:rPr>
          <w:rFonts w:ascii="Times New Roman" w:hAnsi="Times New Roman" w:cs="Times New Roman"/>
          <w:i/>
          <w:iCs/>
          <w:sz w:val="24"/>
          <w:szCs w:val="24"/>
        </w:rPr>
        <w:t xml:space="preserve">Remote </w:t>
      </w:r>
      <w:r w:rsidRPr="005C498A">
        <w:rPr>
          <w:rFonts w:ascii="Times New Roman" w:hAnsi="Times New Roman" w:cs="Times New Roman"/>
          <w:i/>
          <w:iCs/>
          <w:sz w:val="24"/>
          <w:szCs w:val="24"/>
        </w:rPr>
        <w:t>Sensing,</w:t>
      </w:r>
      <w:r>
        <w:rPr>
          <w:rFonts w:ascii="Times New Roman" w:hAnsi="Times New Roman" w:cs="Times New Roman"/>
          <w:i/>
          <w:iCs/>
          <w:sz w:val="24"/>
          <w:szCs w:val="24"/>
        </w:rPr>
        <w:t xml:space="preserve"> </w:t>
      </w:r>
      <w:r w:rsidRPr="005C498A">
        <w:rPr>
          <w:rFonts w:ascii="Times New Roman" w:hAnsi="Times New Roman" w:cs="Times New Roman"/>
          <w:i/>
          <w:iCs/>
          <w:sz w:val="24"/>
          <w:szCs w:val="24"/>
        </w:rPr>
        <w:t>11</w:t>
      </w:r>
      <w:r w:rsidRPr="00CE7B27">
        <w:rPr>
          <w:rFonts w:ascii="Times New Roman" w:hAnsi="Times New Roman" w:cs="Times New Roman"/>
          <w:sz w:val="24"/>
          <w:szCs w:val="24"/>
        </w:rPr>
        <w:t>(7)</w:t>
      </w:r>
      <w:r>
        <w:rPr>
          <w:rFonts w:ascii="Times New Roman" w:hAnsi="Times New Roman" w:cs="Times New Roman"/>
          <w:sz w:val="24"/>
          <w:szCs w:val="24"/>
        </w:rPr>
        <w:t>,</w:t>
      </w:r>
      <w:r w:rsidRPr="00CE7B27">
        <w:rPr>
          <w:rFonts w:ascii="Times New Roman" w:hAnsi="Times New Roman" w:cs="Times New Roman"/>
          <w:sz w:val="24"/>
          <w:szCs w:val="24"/>
        </w:rPr>
        <w:t xml:space="preserve"> 842.</w:t>
      </w:r>
    </w:p>
    <w:p w14:paraId="4446A610"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Asner, G.</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P. </w:t>
      </w:r>
      <w:r>
        <w:rPr>
          <w:rFonts w:ascii="Times New Roman" w:hAnsi="Times New Roman" w:cs="Times New Roman"/>
          <w:sz w:val="24"/>
          <w:szCs w:val="24"/>
        </w:rPr>
        <w:t>(</w:t>
      </w:r>
      <w:r w:rsidRPr="00CE7B27">
        <w:rPr>
          <w:rFonts w:ascii="Times New Roman" w:hAnsi="Times New Roman" w:cs="Times New Roman"/>
          <w:sz w:val="24"/>
          <w:szCs w:val="24"/>
        </w:rPr>
        <w:t>2009</w:t>
      </w:r>
      <w:r>
        <w:rPr>
          <w:rFonts w:ascii="Times New Roman" w:hAnsi="Times New Roman" w:cs="Times New Roman"/>
          <w:sz w:val="24"/>
          <w:szCs w:val="24"/>
        </w:rPr>
        <w:t>)</w:t>
      </w:r>
      <w:r w:rsidRPr="00CE7B27">
        <w:rPr>
          <w:rFonts w:ascii="Times New Roman" w:hAnsi="Times New Roman" w:cs="Times New Roman"/>
          <w:sz w:val="24"/>
          <w:szCs w:val="24"/>
        </w:rPr>
        <w:t>. Tropical forest carbon assessment: inte</w:t>
      </w:r>
      <w:r>
        <w:rPr>
          <w:rFonts w:ascii="Times New Roman" w:hAnsi="Times New Roman" w:cs="Times New Roman"/>
          <w:sz w:val="24"/>
          <w:szCs w:val="24"/>
        </w:rPr>
        <w:t xml:space="preserve">grating satellite and airborne </w:t>
      </w:r>
      <w:r w:rsidRPr="00CE7B27">
        <w:rPr>
          <w:rFonts w:ascii="Times New Roman" w:hAnsi="Times New Roman" w:cs="Times New Roman"/>
          <w:sz w:val="24"/>
          <w:szCs w:val="24"/>
        </w:rPr>
        <w:t xml:space="preserve">mapping approaches. </w:t>
      </w:r>
      <w:r w:rsidRPr="00CE7B27">
        <w:rPr>
          <w:rFonts w:ascii="Times New Roman" w:hAnsi="Times New Roman" w:cs="Times New Roman"/>
          <w:i/>
          <w:iCs/>
          <w:sz w:val="24"/>
          <w:szCs w:val="24"/>
        </w:rPr>
        <w:t xml:space="preserve">Environmental </w:t>
      </w:r>
      <w:r w:rsidRPr="005C498A">
        <w:rPr>
          <w:rFonts w:ascii="Times New Roman" w:hAnsi="Times New Roman" w:cs="Times New Roman"/>
          <w:i/>
          <w:iCs/>
          <w:sz w:val="24"/>
          <w:szCs w:val="24"/>
        </w:rPr>
        <w:t>Research Letters, 4</w:t>
      </w:r>
      <w:r w:rsidRPr="00CE7B27">
        <w:rPr>
          <w:rFonts w:ascii="Times New Roman" w:hAnsi="Times New Roman" w:cs="Times New Roman"/>
          <w:sz w:val="24"/>
          <w:szCs w:val="24"/>
        </w:rPr>
        <w:t>(3)</w:t>
      </w:r>
      <w:r>
        <w:rPr>
          <w:rFonts w:ascii="Times New Roman" w:hAnsi="Times New Roman" w:cs="Times New Roman"/>
          <w:sz w:val="24"/>
          <w:szCs w:val="24"/>
        </w:rPr>
        <w:t>,</w:t>
      </w:r>
      <w:r w:rsidRPr="00CE7B27">
        <w:rPr>
          <w:rFonts w:ascii="Times New Roman" w:hAnsi="Times New Roman" w:cs="Times New Roman"/>
          <w:sz w:val="24"/>
          <w:szCs w:val="24"/>
        </w:rPr>
        <w:t xml:space="preserve"> 034009.</w:t>
      </w:r>
      <w:bookmarkStart w:id="3" w:name="_Hlk142925065"/>
    </w:p>
    <w:p w14:paraId="655D9AD6"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7F0D7F">
        <w:rPr>
          <w:rFonts w:ascii="Times New Roman" w:hAnsi="Times New Roman" w:cs="Times New Roman"/>
          <w:sz w:val="24"/>
          <w:szCs w:val="24"/>
        </w:rPr>
        <w:t>Basten</w:t>
      </w:r>
      <w:proofErr w:type="spellEnd"/>
      <w:r w:rsidRPr="007F0D7F">
        <w:rPr>
          <w:rFonts w:ascii="Times New Roman" w:hAnsi="Times New Roman" w:cs="Times New Roman"/>
          <w:sz w:val="24"/>
          <w:szCs w:val="24"/>
        </w:rPr>
        <w:t xml:space="preserve">, K. (2016). </w:t>
      </w:r>
      <w:r w:rsidRPr="007F0D7F">
        <w:rPr>
          <w:rFonts w:ascii="Times New Roman" w:hAnsi="Times New Roman" w:cs="Times New Roman"/>
          <w:i/>
          <w:iCs/>
          <w:sz w:val="24"/>
          <w:szCs w:val="24"/>
        </w:rPr>
        <w:t>Classifying Landsat Terrain Images via Random Forests</w:t>
      </w:r>
      <w:r>
        <w:rPr>
          <w:rFonts w:ascii="Times New Roman" w:hAnsi="Times New Roman" w:cs="Times New Roman"/>
          <w:sz w:val="24"/>
          <w:szCs w:val="24"/>
        </w:rPr>
        <w:t xml:space="preserve"> (Bachelor </w:t>
      </w:r>
      <w:r w:rsidRPr="007F0D7F">
        <w:rPr>
          <w:rFonts w:ascii="Times New Roman" w:hAnsi="Times New Roman" w:cs="Times New Roman"/>
          <w:sz w:val="24"/>
          <w:szCs w:val="24"/>
        </w:rPr>
        <w:t xml:space="preserve">dissertation, </w:t>
      </w:r>
      <w:proofErr w:type="spellStart"/>
      <w:r w:rsidRPr="007F0D7F">
        <w:rPr>
          <w:rFonts w:ascii="Times New Roman" w:hAnsi="Times New Roman" w:cs="Times New Roman"/>
          <w:sz w:val="24"/>
          <w:szCs w:val="24"/>
        </w:rPr>
        <w:t>Radboud</w:t>
      </w:r>
      <w:proofErr w:type="spellEnd"/>
      <w:r w:rsidRPr="007F0D7F">
        <w:rPr>
          <w:rFonts w:ascii="Times New Roman" w:hAnsi="Times New Roman" w:cs="Times New Roman"/>
          <w:sz w:val="24"/>
          <w:szCs w:val="24"/>
        </w:rPr>
        <w:t xml:space="preserve"> University</w:t>
      </w:r>
      <w:bookmarkEnd w:id="3"/>
      <w:r w:rsidRPr="007F0D7F">
        <w:rPr>
          <w:rFonts w:ascii="Times New Roman" w:hAnsi="Times New Roman" w:cs="Times New Roman"/>
          <w:sz w:val="24"/>
          <w:szCs w:val="24"/>
        </w:rPr>
        <w:t>).</w:t>
      </w:r>
      <w:bookmarkStart w:id="4" w:name="_Hlk142925080"/>
    </w:p>
    <w:p w14:paraId="5309FA94"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Berberoglu</w:t>
      </w:r>
      <w:proofErr w:type="spellEnd"/>
      <w:r w:rsidRPr="00CE7B27">
        <w:rPr>
          <w:rFonts w:ascii="Times New Roman" w:hAnsi="Times New Roman" w:cs="Times New Roman"/>
          <w:sz w:val="24"/>
          <w:szCs w:val="24"/>
        </w:rPr>
        <w:t>, S.</w:t>
      </w:r>
      <w:r>
        <w:rPr>
          <w:rFonts w:ascii="Times New Roman" w:hAnsi="Times New Roman" w:cs="Times New Roman"/>
          <w:sz w:val="24"/>
          <w:szCs w:val="24"/>
        </w:rPr>
        <w:t>,</w:t>
      </w:r>
      <w:r w:rsidRPr="00CE7B27">
        <w:rPr>
          <w:rFonts w:ascii="Times New Roman" w:hAnsi="Times New Roman" w:cs="Times New Roman"/>
          <w:sz w:val="24"/>
          <w:szCs w:val="24"/>
        </w:rPr>
        <w:t xml:space="preserve"> &amp; Akin, A. </w:t>
      </w:r>
      <w:r>
        <w:rPr>
          <w:rFonts w:ascii="Times New Roman" w:hAnsi="Times New Roman" w:cs="Times New Roman"/>
          <w:sz w:val="24"/>
          <w:szCs w:val="24"/>
        </w:rPr>
        <w:t>(</w:t>
      </w:r>
      <w:r w:rsidRPr="00CE7B27">
        <w:rPr>
          <w:rFonts w:ascii="Times New Roman" w:hAnsi="Times New Roman" w:cs="Times New Roman"/>
          <w:sz w:val="24"/>
          <w:szCs w:val="24"/>
        </w:rPr>
        <w:t>2009</w:t>
      </w:r>
      <w:r>
        <w:rPr>
          <w:rFonts w:ascii="Times New Roman" w:hAnsi="Times New Roman" w:cs="Times New Roman"/>
          <w:sz w:val="24"/>
          <w:szCs w:val="24"/>
        </w:rPr>
        <w:t>)</w:t>
      </w:r>
      <w:r w:rsidRPr="00CE7B27">
        <w:rPr>
          <w:rFonts w:ascii="Times New Roman" w:hAnsi="Times New Roman" w:cs="Times New Roman"/>
          <w:sz w:val="24"/>
          <w:szCs w:val="24"/>
        </w:rPr>
        <w:t>. Assessing differen</w:t>
      </w:r>
      <w:r>
        <w:rPr>
          <w:rFonts w:ascii="Times New Roman" w:hAnsi="Times New Roman" w:cs="Times New Roman"/>
          <w:sz w:val="24"/>
          <w:szCs w:val="24"/>
        </w:rPr>
        <w:t xml:space="preserve">t remote sensing techniques to </w:t>
      </w:r>
      <w:r w:rsidRPr="00CE7B27">
        <w:rPr>
          <w:rFonts w:ascii="Times New Roman" w:hAnsi="Times New Roman" w:cs="Times New Roman"/>
          <w:sz w:val="24"/>
          <w:szCs w:val="24"/>
        </w:rPr>
        <w:t>detect land use-cover changes in the Eastern Mediterranean</w:t>
      </w:r>
      <w:r w:rsidRPr="006C32E3">
        <w:rPr>
          <w:rFonts w:ascii="Times New Roman" w:hAnsi="Times New Roman" w:cs="Times New Roman"/>
          <w:sz w:val="24"/>
          <w:szCs w:val="24"/>
        </w:rPr>
        <w:t>.</w:t>
      </w:r>
      <w:r w:rsidRPr="006C32E3">
        <w:rPr>
          <w:rFonts w:ascii="Times New Roman" w:hAnsi="Times New Roman" w:cs="Times New Roman"/>
          <w:i/>
          <w:sz w:val="24"/>
          <w:szCs w:val="24"/>
        </w:rPr>
        <w:t xml:space="preserve"> </w:t>
      </w:r>
      <w:r w:rsidRPr="006C32E3">
        <w:rPr>
          <w:rFonts w:ascii="Times New Roman" w:hAnsi="Times New Roman" w:cs="Times New Roman"/>
          <w:i/>
          <w:iCs/>
          <w:sz w:val="24"/>
          <w:szCs w:val="24"/>
        </w:rPr>
        <w:t>International Journal</w:t>
      </w:r>
      <w:r w:rsidRPr="00CE7B27">
        <w:rPr>
          <w:rFonts w:ascii="Times New Roman" w:hAnsi="Times New Roman" w:cs="Times New Roman"/>
          <w:i/>
          <w:iCs/>
          <w:sz w:val="24"/>
          <w:szCs w:val="24"/>
        </w:rPr>
        <w:t xml:space="preserve"> of Applied Earth Observation and </w:t>
      </w:r>
      <w:proofErr w:type="spellStart"/>
      <w:r w:rsidRPr="00CE7B27">
        <w:rPr>
          <w:rFonts w:ascii="Times New Roman" w:hAnsi="Times New Roman" w:cs="Times New Roman"/>
          <w:i/>
          <w:iCs/>
          <w:sz w:val="24"/>
          <w:szCs w:val="24"/>
        </w:rPr>
        <w:t>Geoinformation</w:t>
      </w:r>
      <w:proofErr w:type="spellEnd"/>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11</w:t>
      </w:r>
      <w:r w:rsidRPr="00CE7B27">
        <w:rPr>
          <w:rFonts w:ascii="Times New Roman" w:hAnsi="Times New Roman" w:cs="Times New Roman"/>
          <w:sz w:val="24"/>
          <w:szCs w:val="24"/>
        </w:rPr>
        <w:t>(1)</w:t>
      </w:r>
      <w:r>
        <w:rPr>
          <w:rFonts w:ascii="Times New Roman" w:hAnsi="Times New Roman" w:cs="Times New Roman"/>
          <w:sz w:val="24"/>
          <w:szCs w:val="24"/>
        </w:rPr>
        <w:t>,</w:t>
      </w:r>
      <w:r w:rsidRPr="00CE7B27">
        <w:rPr>
          <w:rFonts w:ascii="Times New Roman" w:hAnsi="Times New Roman" w:cs="Times New Roman"/>
          <w:sz w:val="24"/>
          <w:szCs w:val="24"/>
        </w:rPr>
        <w:t xml:space="preserve"> 46–53.</w:t>
      </w:r>
      <w:bookmarkStart w:id="5" w:name="_Hlk142925173"/>
      <w:bookmarkEnd w:id="4"/>
    </w:p>
    <w:p w14:paraId="40DEDCC0"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Cakir</w:t>
      </w:r>
      <w:proofErr w:type="spellEnd"/>
      <w:r w:rsidRPr="00CE7B27">
        <w:rPr>
          <w:rFonts w:ascii="Times New Roman" w:hAnsi="Times New Roman" w:cs="Times New Roman"/>
          <w:sz w:val="24"/>
          <w:szCs w:val="24"/>
        </w:rPr>
        <w:t>, H.</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I., </w:t>
      </w:r>
      <w:proofErr w:type="spellStart"/>
      <w:r w:rsidRPr="00CE7B27">
        <w:rPr>
          <w:rFonts w:ascii="Times New Roman" w:hAnsi="Times New Roman" w:cs="Times New Roman"/>
          <w:sz w:val="24"/>
          <w:szCs w:val="24"/>
        </w:rPr>
        <w:t>Khorram</w:t>
      </w:r>
      <w:proofErr w:type="spellEnd"/>
      <w:r w:rsidRPr="00CE7B27">
        <w:rPr>
          <w:rFonts w:ascii="Times New Roman" w:hAnsi="Times New Roman" w:cs="Times New Roman"/>
          <w:sz w:val="24"/>
          <w:szCs w:val="24"/>
        </w:rPr>
        <w:t>, S.</w:t>
      </w:r>
      <w:r>
        <w:rPr>
          <w:rFonts w:ascii="Times New Roman" w:hAnsi="Times New Roman" w:cs="Times New Roman"/>
          <w:sz w:val="24"/>
          <w:szCs w:val="24"/>
        </w:rPr>
        <w:t>,</w:t>
      </w:r>
      <w:r w:rsidRPr="00CE7B27">
        <w:rPr>
          <w:rFonts w:ascii="Times New Roman" w:hAnsi="Times New Roman" w:cs="Times New Roman"/>
          <w:sz w:val="24"/>
          <w:szCs w:val="24"/>
        </w:rPr>
        <w:t xml:space="preserve"> &amp; Nelson, S.</w:t>
      </w:r>
      <w:r>
        <w:rPr>
          <w:rFonts w:ascii="Times New Roman" w:hAnsi="Times New Roman" w:cs="Times New Roman"/>
          <w:sz w:val="24"/>
          <w:szCs w:val="24"/>
        </w:rPr>
        <w:t xml:space="preserve"> </w:t>
      </w:r>
      <w:r w:rsidRPr="00CE7B27">
        <w:rPr>
          <w:rFonts w:ascii="Times New Roman" w:hAnsi="Times New Roman" w:cs="Times New Roman"/>
          <w:sz w:val="24"/>
          <w:szCs w:val="24"/>
        </w:rPr>
        <w:t>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C. </w:t>
      </w:r>
      <w:r>
        <w:rPr>
          <w:rFonts w:ascii="Times New Roman" w:hAnsi="Times New Roman" w:cs="Times New Roman"/>
          <w:sz w:val="24"/>
          <w:szCs w:val="24"/>
        </w:rPr>
        <w:t>(</w:t>
      </w:r>
      <w:r w:rsidRPr="00CE7B27">
        <w:rPr>
          <w:rFonts w:ascii="Times New Roman" w:hAnsi="Times New Roman" w:cs="Times New Roman"/>
          <w:sz w:val="24"/>
          <w:szCs w:val="24"/>
        </w:rPr>
        <w:t>2006</w:t>
      </w:r>
      <w:r>
        <w:rPr>
          <w:rFonts w:ascii="Times New Roman" w:hAnsi="Times New Roman" w:cs="Times New Roman"/>
          <w:sz w:val="24"/>
          <w:szCs w:val="24"/>
        </w:rPr>
        <w:t>)</w:t>
      </w:r>
      <w:r w:rsidRPr="00CE7B27">
        <w:rPr>
          <w:rFonts w:ascii="Times New Roman" w:hAnsi="Times New Roman" w:cs="Times New Roman"/>
          <w:sz w:val="24"/>
          <w:szCs w:val="24"/>
        </w:rPr>
        <w:t>. Corresp</w:t>
      </w:r>
      <w:r>
        <w:rPr>
          <w:rFonts w:ascii="Times New Roman" w:hAnsi="Times New Roman" w:cs="Times New Roman"/>
          <w:sz w:val="24"/>
          <w:szCs w:val="24"/>
        </w:rPr>
        <w:t xml:space="preserve">ondence analysis for detecting </w:t>
      </w:r>
      <w:r w:rsidRPr="00CE7B27">
        <w:rPr>
          <w:rFonts w:ascii="Times New Roman" w:hAnsi="Times New Roman" w:cs="Times New Roman"/>
          <w:sz w:val="24"/>
          <w:szCs w:val="24"/>
        </w:rPr>
        <w:t xml:space="preserve">land cover change. </w:t>
      </w:r>
      <w:r w:rsidRPr="005C498A">
        <w:rPr>
          <w:rFonts w:ascii="Times New Roman" w:hAnsi="Times New Roman" w:cs="Times New Roman"/>
          <w:i/>
          <w:iCs/>
          <w:sz w:val="24"/>
          <w:szCs w:val="24"/>
        </w:rPr>
        <w:t>Remote Sensing of Environment, 102</w:t>
      </w:r>
      <w:r w:rsidRPr="00CE7B27">
        <w:rPr>
          <w:rFonts w:ascii="Times New Roman" w:hAnsi="Times New Roman" w:cs="Times New Roman"/>
          <w:sz w:val="24"/>
          <w:szCs w:val="24"/>
        </w:rPr>
        <w:t>(3-4)</w:t>
      </w:r>
      <w:r>
        <w:rPr>
          <w:rFonts w:ascii="Times New Roman" w:hAnsi="Times New Roman" w:cs="Times New Roman"/>
          <w:sz w:val="24"/>
          <w:szCs w:val="24"/>
        </w:rPr>
        <w:t>,</w:t>
      </w:r>
      <w:r w:rsidRPr="00CE7B27">
        <w:rPr>
          <w:rFonts w:ascii="Times New Roman" w:hAnsi="Times New Roman" w:cs="Times New Roman"/>
          <w:sz w:val="24"/>
          <w:szCs w:val="24"/>
        </w:rPr>
        <w:t xml:space="preserve"> 306–317.</w:t>
      </w:r>
      <w:bookmarkStart w:id="6" w:name="_Hlk142925184"/>
      <w:bookmarkEnd w:id="5"/>
    </w:p>
    <w:p w14:paraId="40C79B8D"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Cánovas-García</w:t>
      </w:r>
      <w:proofErr w:type="spellEnd"/>
      <w:r w:rsidRPr="00CE7B27">
        <w:rPr>
          <w:rFonts w:ascii="Times New Roman" w:hAnsi="Times New Roman" w:cs="Times New Roman"/>
          <w:sz w:val="24"/>
          <w:szCs w:val="24"/>
        </w:rPr>
        <w:t>, F., Alonso-</w:t>
      </w:r>
      <w:proofErr w:type="spellStart"/>
      <w:r w:rsidRPr="00CE7B27">
        <w:rPr>
          <w:rFonts w:ascii="Times New Roman" w:hAnsi="Times New Roman" w:cs="Times New Roman"/>
          <w:sz w:val="24"/>
          <w:szCs w:val="24"/>
        </w:rPr>
        <w:t>Sarría</w:t>
      </w:r>
      <w:proofErr w:type="spellEnd"/>
      <w:r w:rsidRPr="00CE7B27">
        <w:rPr>
          <w:rFonts w:ascii="Times New Roman" w:hAnsi="Times New Roman" w:cs="Times New Roman"/>
          <w:sz w:val="24"/>
          <w:szCs w:val="24"/>
        </w:rPr>
        <w:t xml:space="preserve">, F., </w:t>
      </w:r>
      <w:proofErr w:type="spellStart"/>
      <w:r w:rsidRPr="00CE7B27">
        <w:rPr>
          <w:rFonts w:ascii="Times New Roman" w:hAnsi="Times New Roman" w:cs="Times New Roman"/>
          <w:sz w:val="24"/>
          <w:szCs w:val="24"/>
        </w:rPr>
        <w:t>Gomariz</w:t>
      </w:r>
      <w:proofErr w:type="spellEnd"/>
      <w:r w:rsidRPr="00CE7B27">
        <w:rPr>
          <w:rFonts w:ascii="Times New Roman" w:hAnsi="Times New Roman" w:cs="Times New Roman"/>
          <w:sz w:val="24"/>
          <w:szCs w:val="24"/>
        </w:rPr>
        <w:t>-Castillo, F.</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Oñate-Valdivieso</w:t>
      </w:r>
      <w:proofErr w:type="spellEnd"/>
      <w:r>
        <w:rPr>
          <w:rFonts w:ascii="Times New Roman" w:hAnsi="Times New Roman" w:cs="Times New Roman"/>
          <w:sz w:val="24"/>
          <w:szCs w:val="24"/>
        </w:rPr>
        <w:t>, F. (</w:t>
      </w:r>
      <w:r w:rsidRPr="00CE7B27">
        <w:rPr>
          <w:rFonts w:ascii="Times New Roman" w:hAnsi="Times New Roman" w:cs="Times New Roman"/>
          <w:sz w:val="24"/>
          <w:szCs w:val="24"/>
        </w:rPr>
        <w:t>2017</w:t>
      </w:r>
      <w:r>
        <w:rPr>
          <w:rFonts w:ascii="Times New Roman" w:hAnsi="Times New Roman" w:cs="Times New Roman"/>
          <w:sz w:val="24"/>
          <w:szCs w:val="24"/>
        </w:rPr>
        <w:t>)</w:t>
      </w:r>
      <w:r w:rsidRPr="00CE7B27">
        <w:rPr>
          <w:rFonts w:ascii="Times New Roman" w:hAnsi="Times New Roman" w:cs="Times New Roman"/>
          <w:sz w:val="24"/>
          <w:szCs w:val="24"/>
        </w:rPr>
        <w:t xml:space="preserve">. Modification of the random forest </w:t>
      </w:r>
      <w:r>
        <w:rPr>
          <w:rFonts w:ascii="Times New Roman" w:hAnsi="Times New Roman" w:cs="Times New Roman"/>
          <w:sz w:val="24"/>
          <w:szCs w:val="24"/>
        </w:rPr>
        <w:t xml:space="preserve">algorithm to avoid statistical </w:t>
      </w:r>
      <w:r w:rsidRPr="00CE7B27">
        <w:rPr>
          <w:rFonts w:ascii="Times New Roman" w:hAnsi="Times New Roman" w:cs="Times New Roman"/>
          <w:sz w:val="24"/>
          <w:szCs w:val="24"/>
        </w:rPr>
        <w:t xml:space="preserve">dependence problems when classifying remote sensing imagery. </w:t>
      </w:r>
      <w:r>
        <w:rPr>
          <w:rFonts w:ascii="Times New Roman" w:hAnsi="Times New Roman" w:cs="Times New Roman"/>
          <w:i/>
          <w:iCs/>
          <w:sz w:val="24"/>
          <w:szCs w:val="24"/>
        </w:rPr>
        <w:t xml:space="preserve">Computer </w:t>
      </w:r>
      <w:r w:rsidRPr="00CE7B27">
        <w:rPr>
          <w:rFonts w:ascii="Times New Roman" w:hAnsi="Times New Roman" w:cs="Times New Roman"/>
          <w:i/>
          <w:iCs/>
          <w:sz w:val="24"/>
          <w:szCs w:val="24"/>
        </w:rPr>
        <w:t>Geosciences</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103</w:t>
      </w:r>
      <w:r>
        <w:rPr>
          <w:rFonts w:ascii="Times New Roman" w:hAnsi="Times New Roman" w:cs="Times New Roman"/>
          <w:sz w:val="24"/>
          <w:szCs w:val="24"/>
        </w:rPr>
        <w:t>,</w:t>
      </w:r>
      <w:r w:rsidRPr="00CE7B27">
        <w:rPr>
          <w:rFonts w:ascii="Times New Roman" w:hAnsi="Times New Roman" w:cs="Times New Roman"/>
          <w:sz w:val="24"/>
          <w:szCs w:val="24"/>
        </w:rPr>
        <w:t xml:space="preserve"> 1–11.</w:t>
      </w:r>
      <w:bookmarkStart w:id="7" w:name="_Hlk142925290"/>
      <w:bookmarkEnd w:id="6"/>
    </w:p>
    <w:p w14:paraId="44A735FB" w14:textId="55642123" w:rsidR="00C74CF0" w:rsidRPr="006B1200"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446F52">
        <w:rPr>
          <w:rFonts w:ascii="Times New Roman" w:hAnsi="Times New Roman" w:cs="Times New Roman"/>
          <w:sz w:val="24"/>
          <w:szCs w:val="24"/>
        </w:rPr>
        <w:t>Czaplewski</w:t>
      </w:r>
      <w:proofErr w:type="spellEnd"/>
      <w:r w:rsidRPr="00446F52">
        <w:rPr>
          <w:rFonts w:ascii="Times New Roman" w:hAnsi="Times New Roman" w:cs="Times New Roman"/>
          <w:sz w:val="24"/>
          <w:szCs w:val="24"/>
        </w:rPr>
        <w:t>, R.</w:t>
      </w:r>
      <w:r>
        <w:rPr>
          <w:rFonts w:ascii="Times New Roman" w:hAnsi="Times New Roman" w:cs="Times New Roman"/>
          <w:sz w:val="24"/>
          <w:szCs w:val="24"/>
        </w:rPr>
        <w:t xml:space="preserve"> </w:t>
      </w:r>
      <w:r w:rsidRPr="00446F52">
        <w:rPr>
          <w:rFonts w:ascii="Times New Roman" w:hAnsi="Times New Roman" w:cs="Times New Roman"/>
          <w:sz w:val="24"/>
          <w:szCs w:val="24"/>
        </w:rPr>
        <w:t xml:space="preserve">L. 1994. Variance </w:t>
      </w:r>
      <w:r w:rsidR="008C740C" w:rsidRPr="00446F52">
        <w:rPr>
          <w:rFonts w:ascii="Times New Roman" w:hAnsi="Times New Roman" w:cs="Times New Roman"/>
          <w:sz w:val="24"/>
          <w:szCs w:val="24"/>
        </w:rPr>
        <w:t>approximations for</w:t>
      </w:r>
      <w:r w:rsidR="008C740C">
        <w:rPr>
          <w:rFonts w:ascii="Times New Roman" w:hAnsi="Times New Roman" w:cs="Times New Roman"/>
          <w:sz w:val="24"/>
          <w:szCs w:val="24"/>
        </w:rPr>
        <w:t xml:space="preserve"> assessments of classification </w:t>
      </w:r>
      <w:r w:rsidR="008C740C" w:rsidRPr="00446F52">
        <w:rPr>
          <w:rFonts w:ascii="Times New Roman" w:hAnsi="Times New Roman" w:cs="Times New Roman"/>
          <w:sz w:val="24"/>
          <w:szCs w:val="24"/>
        </w:rPr>
        <w:t>accuracy</w:t>
      </w:r>
      <w:r w:rsidRPr="00446F52">
        <w:rPr>
          <w:rFonts w:ascii="Times New Roman" w:hAnsi="Times New Roman" w:cs="Times New Roman"/>
          <w:sz w:val="24"/>
          <w:szCs w:val="24"/>
        </w:rPr>
        <w:t>. Res. Pap. RM-316. U.S. Department o</w:t>
      </w:r>
      <w:r>
        <w:rPr>
          <w:rFonts w:ascii="Times New Roman" w:hAnsi="Times New Roman" w:cs="Times New Roman"/>
          <w:sz w:val="24"/>
          <w:szCs w:val="24"/>
        </w:rPr>
        <w:t xml:space="preserve">f Agriculture, Forest Service, </w:t>
      </w:r>
      <w:r w:rsidRPr="00446F52">
        <w:rPr>
          <w:rFonts w:ascii="Times New Roman" w:hAnsi="Times New Roman" w:cs="Times New Roman"/>
          <w:sz w:val="24"/>
          <w:szCs w:val="24"/>
        </w:rPr>
        <w:t>Rocky Mountain Forest and Range Experiment</w:t>
      </w:r>
      <w:r>
        <w:rPr>
          <w:rFonts w:ascii="Times New Roman" w:hAnsi="Times New Roman" w:cs="Times New Roman"/>
          <w:sz w:val="24"/>
          <w:szCs w:val="24"/>
        </w:rPr>
        <w:t xml:space="preserve"> Station, Fort Collins, CO (29 </w:t>
      </w:r>
      <w:r w:rsidRPr="00446F52">
        <w:rPr>
          <w:rFonts w:ascii="Times New Roman" w:hAnsi="Times New Roman" w:cs="Times New Roman"/>
          <w:sz w:val="24"/>
          <w:szCs w:val="24"/>
        </w:rPr>
        <w:t>pp.).</w:t>
      </w:r>
    </w:p>
    <w:p w14:paraId="5DCEBC24" w14:textId="77777777" w:rsidR="00C74CF0" w:rsidRDefault="00C74CF0" w:rsidP="006C32E3">
      <w:pPr>
        <w:spacing w:after="0" w:line="240" w:lineRule="auto"/>
        <w:ind w:leftChars="0" w:left="2" w:hanging="2"/>
        <w:jc w:val="both"/>
        <w:rPr>
          <w:rFonts w:ascii="Times New Roman" w:hAnsi="Times New Roman" w:cs="Times New Roman"/>
          <w:sz w:val="24"/>
          <w:szCs w:val="24"/>
        </w:rPr>
      </w:pPr>
      <w:proofErr w:type="spellStart"/>
      <w:r w:rsidRPr="00CE7B27">
        <w:rPr>
          <w:rFonts w:ascii="Times New Roman" w:hAnsi="Times New Roman" w:cs="Times New Roman"/>
          <w:sz w:val="24"/>
          <w:szCs w:val="24"/>
        </w:rPr>
        <w:t>Desclée</w:t>
      </w:r>
      <w:proofErr w:type="spellEnd"/>
      <w:r w:rsidRPr="00CE7B27">
        <w:rPr>
          <w:rFonts w:ascii="Times New Roman" w:hAnsi="Times New Roman" w:cs="Times New Roman"/>
          <w:sz w:val="24"/>
          <w:szCs w:val="24"/>
        </w:rPr>
        <w:t xml:space="preserve">, B., </w:t>
      </w:r>
      <w:proofErr w:type="spellStart"/>
      <w:r w:rsidRPr="00CE7B27">
        <w:rPr>
          <w:rFonts w:ascii="Times New Roman" w:hAnsi="Times New Roman" w:cs="Times New Roman"/>
          <w:sz w:val="24"/>
          <w:szCs w:val="24"/>
        </w:rPr>
        <w:t>Bogaert</w:t>
      </w:r>
      <w:proofErr w:type="spellEnd"/>
      <w:r w:rsidRPr="00CE7B27">
        <w:rPr>
          <w:rFonts w:ascii="Times New Roman" w:hAnsi="Times New Roman" w:cs="Times New Roman"/>
          <w:sz w:val="24"/>
          <w:szCs w:val="24"/>
        </w:rPr>
        <w:t>, P.</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Defourny</w:t>
      </w:r>
      <w:proofErr w:type="spellEnd"/>
      <w:r w:rsidRPr="00CE7B27">
        <w:rPr>
          <w:rFonts w:ascii="Times New Roman" w:hAnsi="Times New Roman" w:cs="Times New Roman"/>
          <w:sz w:val="24"/>
          <w:szCs w:val="24"/>
        </w:rPr>
        <w:t xml:space="preserve">, P. </w:t>
      </w:r>
      <w:r>
        <w:rPr>
          <w:rFonts w:ascii="Times New Roman" w:hAnsi="Times New Roman" w:cs="Times New Roman"/>
          <w:sz w:val="24"/>
          <w:szCs w:val="24"/>
        </w:rPr>
        <w:t>(</w:t>
      </w:r>
      <w:r w:rsidRPr="00CE7B27">
        <w:rPr>
          <w:rFonts w:ascii="Times New Roman" w:hAnsi="Times New Roman" w:cs="Times New Roman"/>
          <w:sz w:val="24"/>
          <w:szCs w:val="24"/>
        </w:rPr>
        <w:t>2006</w:t>
      </w:r>
      <w:r>
        <w:rPr>
          <w:rFonts w:ascii="Times New Roman" w:hAnsi="Times New Roman" w:cs="Times New Roman"/>
          <w:sz w:val="24"/>
          <w:szCs w:val="24"/>
        </w:rPr>
        <w:t>)</w:t>
      </w:r>
      <w:r w:rsidRPr="00CE7B27">
        <w:rPr>
          <w:rFonts w:ascii="Times New Roman" w:hAnsi="Times New Roman" w:cs="Times New Roman"/>
          <w:sz w:val="24"/>
          <w:szCs w:val="24"/>
        </w:rPr>
        <w:t xml:space="preserve">. Forest change detection by statistical </w:t>
      </w:r>
      <w:r w:rsidRPr="00CE7B27">
        <w:rPr>
          <w:rFonts w:ascii="Times New Roman" w:hAnsi="Times New Roman" w:cs="Times New Roman"/>
          <w:sz w:val="24"/>
          <w:szCs w:val="24"/>
        </w:rPr>
        <w:tab/>
        <w:t xml:space="preserve">object-based method. </w:t>
      </w:r>
      <w:r w:rsidRPr="00CE7B27">
        <w:rPr>
          <w:rFonts w:ascii="Times New Roman" w:hAnsi="Times New Roman" w:cs="Times New Roman"/>
          <w:i/>
          <w:iCs/>
          <w:sz w:val="24"/>
          <w:szCs w:val="24"/>
        </w:rPr>
        <w:t xml:space="preserve">Remote Sensing of </w:t>
      </w:r>
      <w:r w:rsidRPr="005C498A">
        <w:rPr>
          <w:rFonts w:ascii="Times New Roman" w:hAnsi="Times New Roman" w:cs="Times New Roman"/>
          <w:i/>
          <w:iCs/>
          <w:sz w:val="24"/>
          <w:szCs w:val="24"/>
        </w:rPr>
        <w:t>Environment, 102</w:t>
      </w:r>
      <w:r w:rsidRPr="00CE7B27">
        <w:rPr>
          <w:rFonts w:ascii="Times New Roman" w:hAnsi="Times New Roman" w:cs="Times New Roman"/>
          <w:sz w:val="24"/>
          <w:szCs w:val="24"/>
        </w:rPr>
        <w:t>(1-2)</w:t>
      </w:r>
      <w:r>
        <w:rPr>
          <w:rFonts w:ascii="Times New Roman" w:hAnsi="Times New Roman" w:cs="Times New Roman"/>
          <w:sz w:val="24"/>
          <w:szCs w:val="24"/>
        </w:rPr>
        <w:t>,</w:t>
      </w:r>
      <w:r w:rsidRPr="00CE7B27">
        <w:rPr>
          <w:rFonts w:ascii="Times New Roman" w:hAnsi="Times New Roman" w:cs="Times New Roman"/>
          <w:sz w:val="24"/>
          <w:szCs w:val="24"/>
        </w:rPr>
        <w:t xml:space="preserve"> 1–11.</w:t>
      </w:r>
      <w:bookmarkEnd w:id="7"/>
      <w:r>
        <w:rPr>
          <w:rFonts w:ascii="Times New Roman" w:hAnsi="Times New Roman" w:cs="Times New Roman"/>
          <w:sz w:val="24"/>
          <w:szCs w:val="24"/>
        </w:rPr>
        <w:t xml:space="preserve"> </w:t>
      </w:r>
    </w:p>
    <w:p w14:paraId="5F14A8BD" w14:textId="77777777"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Fadli</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H., </w:t>
      </w:r>
      <w:proofErr w:type="spellStart"/>
      <w:r w:rsidRPr="00CE7B27">
        <w:rPr>
          <w:rFonts w:ascii="Times New Roman" w:hAnsi="Times New Roman" w:cs="Times New Roman"/>
          <w:sz w:val="24"/>
          <w:szCs w:val="24"/>
        </w:rPr>
        <w:t>Kosugo</w:t>
      </w:r>
      <w:proofErr w:type="spellEnd"/>
      <w:r w:rsidRPr="00CE7B27">
        <w:rPr>
          <w:rFonts w:ascii="Times New Roman" w:hAnsi="Times New Roman" w:cs="Times New Roman"/>
          <w:sz w:val="24"/>
          <w:szCs w:val="24"/>
        </w:rPr>
        <w:t xml:space="preserve">, A., </w:t>
      </w:r>
      <w:proofErr w:type="spellStart"/>
      <w:r w:rsidRPr="00CE7B27">
        <w:rPr>
          <w:rFonts w:ascii="Times New Roman" w:hAnsi="Times New Roman" w:cs="Times New Roman"/>
          <w:sz w:val="24"/>
          <w:szCs w:val="24"/>
        </w:rPr>
        <w:t>Ichii</w:t>
      </w:r>
      <w:proofErr w:type="spellEnd"/>
      <w:r w:rsidRPr="00CE7B27">
        <w:rPr>
          <w:rFonts w:ascii="Times New Roman" w:hAnsi="Times New Roman" w:cs="Times New Roman"/>
          <w:sz w:val="24"/>
          <w:szCs w:val="24"/>
        </w:rPr>
        <w:t>, K.</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Ramli</w:t>
      </w:r>
      <w:proofErr w:type="spellEnd"/>
      <w:r w:rsidRPr="00CE7B27">
        <w:rPr>
          <w:rFonts w:ascii="Times New Roman" w:hAnsi="Times New Roman" w:cs="Times New Roman"/>
          <w:sz w:val="24"/>
          <w:szCs w:val="24"/>
        </w:rPr>
        <w:t xml:space="preserve">, R.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w:t>
      </w:r>
      <w:r w:rsidRPr="00CE7B27">
        <w:rPr>
          <w:rFonts w:ascii="Times New Roman" w:hAnsi="Times New Roman" w:cs="Times New Roman"/>
          <w:sz w:val="24"/>
          <w:szCs w:val="24"/>
        </w:rPr>
        <w:t>. Satel</w:t>
      </w:r>
      <w:r>
        <w:rPr>
          <w:rFonts w:ascii="Times New Roman" w:hAnsi="Times New Roman" w:cs="Times New Roman"/>
          <w:sz w:val="24"/>
          <w:szCs w:val="24"/>
        </w:rPr>
        <w:t xml:space="preserve">lite-based monitoring of forest </w:t>
      </w:r>
      <w:r w:rsidRPr="00CE7B27">
        <w:rPr>
          <w:rFonts w:ascii="Times New Roman" w:hAnsi="Times New Roman" w:cs="Times New Roman"/>
          <w:sz w:val="24"/>
          <w:szCs w:val="24"/>
        </w:rPr>
        <w:t>cover</w:t>
      </w:r>
      <w:r>
        <w:rPr>
          <w:rFonts w:ascii="Times New Roman" w:hAnsi="Times New Roman" w:cs="Times New Roman"/>
          <w:sz w:val="24"/>
          <w:szCs w:val="24"/>
        </w:rPr>
        <w:t xml:space="preserve"> </w:t>
      </w:r>
      <w:r w:rsidRPr="00CE7B27">
        <w:rPr>
          <w:rFonts w:ascii="Times New Roman" w:hAnsi="Times New Roman" w:cs="Times New Roman"/>
          <w:sz w:val="24"/>
          <w:szCs w:val="24"/>
        </w:rPr>
        <w:t>change</w:t>
      </w:r>
      <w:r>
        <w:rPr>
          <w:rFonts w:ascii="Times New Roman" w:hAnsi="Times New Roman" w:cs="Times New Roman"/>
          <w:sz w:val="24"/>
          <w:szCs w:val="24"/>
        </w:rPr>
        <w:t xml:space="preserve"> </w:t>
      </w:r>
      <w:r w:rsidRPr="00CE7B27">
        <w:rPr>
          <w:rFonts w:ascii="Times New Roman" w:hAnsi="Times New Roman" w:cs="Times New Roman"/>
          <w:sz w:val="24"/>
          <w:szCs w:val="24"/>
        </w:rPr>
        <w:t>in</w:t>
      </w:r>
      <w:r>
        <w:rPr>
          <w:rFonts w:ascii="Times New Roman" w:hAnsi="Times New Roman" w:cs="Times New Roman"/>
          <w:sz w:val="24"/>
          <w:szCs w:val="24"/>
        </w:rPr>
        <w:t xml:space="preserve"> </w:t>
      </w:r>
      <w:r w:rsidRPr="00CE7B27">
        <w:rPr>
          <w:rFonts w:ascii="Times New Roman" w:hAnsi="Times New Roman" w:cs="Times New Roman"/>
          <w:sz w:val="24"/>
          <w:szCs w:val="24"/>
        </w:rPr>
        <w:t>Indonesia</w:t>
      </w:r>
      <w:r>
        <w:rPr>
          <w:rFonts w:ascii="Times New Roman" w:hAnsi="Times New Roman" w:cs="Times New Roman"/>
          <w:sz w:val="24"/>
          <w:szCs w:val="24"/>
        </w:rPr>
        <w:t xml:space="preserve"> </w:t>
      </w:r>
      <w:r w:rsidRPr="00CE7B27">
        <w:rPr>
          <w:rFonts w:ascii="Times New Roman" w:hAnsi="Times New Roman" w:cs="Times New Roman"/>
          <w:sz w:val="24"/>
          <w:szCs w:val="24"/>
        </w:rPr>
        <w:t>using</w:t>
      </w:r>
      <w:r>
        <w:rPr>
          <w:rFonts w:ascii="Times New Roman" w:hAnsi="Times New Roman" w:cs="Times New Roman"/>
          <w:sz w:val="24"/>
          <w:szCs w:val="24"/>
        </w:rPr>
        <w:t xml:space="preserve"> </w:t>
      </w:r>
      <w:r w:rsidRPr="00CE7B27">
        <w:rPr>
          <w:rFonts w:ascii="Times New Roman" w:hAnsi="Times New Roman" w:cs="Times New Roman"/>
          <w:sz w:val="24"/>
          <w:szCs w:val="24"/>
        </w:rPr>
        <w:t>Google</w:t>
      </w:r>
      <w:r>
        <w:rPr>
          <w:rFonts w:ascii="Times New Roman" w:hAnsi="Times New Roman" w:cs="Times New Roman"/>
          <w:sz w:val="24"/>
          <w:szCs w:val="24"/>
        </w:rPr>
        <w:t xml:space="preserve"> </w:t>
      </w:r>
      <w:r w:rsidRPr="00CE7B27">
        <w:rPr>
          <w:rFonts w:ascii="Times New Roman" w:hAnsi="Times New Roman" w:cs="Times New Roman"/>
          <w:sz w:val="24"/>
          <w:szCs w:val="24"/>
        </w:rPr>
        <w:t>Earth</w:t>
      </w:r>
      <w:r>
        <w:rPr>
          <w:rFonts w:ascii="Times New Roman" w:hAnsi="Times New Roman" w:cs="Times New Roman"/>
          <w:sz w:val="24"/>
          <w:szCs w:val="24"/>
        </w:rPr>
        <w:t xml:space="preserve"> </w:t>
      </w:r>
      <w:r w:rsidRPr="00CE7B27">
        <w:rPr>
          <w:rFonts w:ascii="Times New Roman" w:hAnsi="Times New Roman" w:cs="Times New Roman"/>
          <w:sz w:val="24"/>
          <w:szCs w:val="24"/>
        </w:rPr>
        <w:t>Engine</w:t>
      </w:r>
      <w:r>
        <w:rPr>
          <w:rFonts w:ascii="Times New Roman" w:hAnsi="Times New Roman" w:cs="Times New Roman"/>
          <w:sz w:val="24"/>
          <w:szCs w:val="24"/>
        </w:rPr>
        <w:t xml:space="preserve"> </w:t>
      </w:r>
      <w:r w:rsidRPr="00CE7B27">
        <w:rPr>
          <w:rFonts w:ascii="Times New Roman" w:hAnsi="Times New Roman" w:cs="Times New Roman"/>
          <w:sz w:val="24"/>
          <w:szCs w:val="24"/>
        </w:rPr>
        <w:t>from</w:t>
      </w:r>
      <w:r>
        <w:rPr>
          <w:rFonts w:ascii="Times New Roman" w:hAnsi="Times New Roman" w:cs="Times New Roman"/>
          <w:sz w:val="24"/>
          <w:szCs w:val="24"/>
        </w:rPr>
        <w:t xml:space="preserve"> </w:t>
      </w:r>
      <w:r w:rsidRPr="00CE7B27">
        <w:rPr>
          <w:rFonts w:ascii="Times New Roman" w:hAnsi="Times New Roman" w:cs="Times New Roman"/>
          <w:sz w:val="24"/>
          <w:szCs w:val="24"/>
        </w:rPr>
        <w:t>2000</w:t>
      </w:r>
      <w:r>
        <w:rPr>
          <w:rFonts w:ascii="Times New Roman" w:hAnsi="Times New Roman" w:cs="Times New Roman"/>
          <w:sz w:val="24"/>
          <w:szCs w:val="24"/>
        </w:rPr>
        <w:t xml:space="preserve"> </w:t>
      </w:r>
      <w:r w:rsidRPr="00CE7B27">
        <w:rPr>
          <w:rFonts w:ascii="Times New Roman" w:hAnsi="Times New Roman" w:cs="Times New Roman"/>
          <w:sz w:val="24"/>
          <w:szCs w:val="24"/>
        </w:rPr>
        <w:t>to</w:t>
      </w:r>
      <w:r>
        <w:rPr>
          <w:rFonts w:ascii="Times New Roman" w:hAnsi="Times New Roman" w:cs="Times New Roman"/>
          <w:sz w:val="24"/>
          <w:szCs w:val="24"/>
        </w:rPr>
        <w:t xml:space="preserve"> </w:t>
      </w:r>
      <w:r w:rsidRPr="00CE7B27">
        <w:rPr>
          <w:rFonts w:ascii="Times New Roman" w:hAnsi="Times New Roman" w:cs="Times New Roman"/>
          <w:sz w:val="24"/>
          <w:szCs w:val="24"/>
        </w:rPr>
        <w:t>2016.</w:t>
      </w:r>
      <w:r>
        <w:rPr>
          <w:rFonts w:ascii="Times New Roman" w:hAnsi="Times New Roman" w:cs="Times New Roman"/>
          <w:sz w:val="24"/>
          <w:szCs w:val="24"/>
        </w:rPr>
        <w:t xml:space="preserve"> </w:t>
      </w:r>
      <w:r>
        <w:rPr>
          <w:rFonts w:ascii="Times New Roman" w:hAnsi="Times New Roman" w:cs="Times New Roman"/>
          <w:sz w:val="24"/>
          <w:szCs w:val="24"/>
        </w:rPr>
        <w:tab/>
      </w:r>
      <w:r w:rsidRPr="00CE7B27">
        <w:rPr>
          <w:rFonts w:ascii="Times New Roman" w:hAnsi="Times New Roman" w:cs="Times New Roman"/>
          <w:sz w:val="24"/>
          <w:szCs w:val="24"/>
        </w:rPr>
        <w:t>Journal</w:t>
      </w:r>
      <w:r>
        <w:rPr>
          <w:rFonts w:ascii="Times New Roman" w:hAnsi="Times New Roman" w:cs="Times New Roman"/>
          <w:sz w:val="24"/>
          <w:szCs w:val="24"/>
        </w:rPr>
        <w:t xml:space="preserve"> </w:t>
      </w:r>
      <w:r w:rsidRPr="00CE7B27">
        <w:rPr>
          <w:rFonts w:ascii="Times New Roman" w:hAnsi="Times New Roman" w:cs="Times New Roman"/>
          <w:sz w:val="24"/>
          <w:szCs w:val="24"/>
        </w:rPr>
        <w:t>of Physics: Conference Series volume 1317, The 3</w:t>
      </w:r>
      <w:r w:rsidRPr="00CE7B27">
        <w:rPr>
          <w:rFonts w:ascii="Times New Roman" w:hAnsi="Times New Roman" w:cs="Times New Roman"/>
          <w:sz w:val="24"/>
          <w:szCs w:val="24"/>
          <w:vertAlign w:val="superscript"/>
        </w:rPr>
        <w:t xml:space="preserve">rd </w:t>
      </w:r>
      <w:r w:rsidRPr="00CE7B27">
        <w:rPr>
          <w:rFonts w:ascii="Times New Roman" w:hAnsi="Times New Roman" w:cs="Times New Roman"/>
          <w:sz w:val="24"/>
          <w:szCs w:val="24"/>
        </w:rPr>
        <w:t>International Conference on Mathematics, Sciences, Education and Technology</w:t>
      </w:r>
      <w:r>
        <w:rPr>
          <w:rFonts w:ascii="Times New Roman" w:hAnsi="Times New Roman" w:cs="Times New Roman"/>
          <w:sz w:val="24"/>
          <w:szCs w:val="24"/>
        </w:rPr>
        <w:t xml:space="preserve">. </w:t>
      </w:r>
      <w:r w:rsidRPr="00CE7B27">
        <w:rPr>
          <w:rFonts w:ascii="Times New Roman" w:hAnsi="Times New Roman" w:cs="Times New Roman"/>
          <w:sz w:val="24"/>
          <w:szCs w:val="24"/>
        </w:rPr>
        <w:t>Padang,</w:t>
      </w:r>
      <w:r>
        <w:rPr>
          <w:rFonts w:ascii="Times New Roman" w:hAnsi="Times New Roman" w:cs="Times New Roman"/>
          <w:sz w:val="24"/>
          <w:szCs w:val="24"/>
        </w:rPr>
        <w:t xml:space="preserve"> </w:t>
      </w:r>
      <w:r w:rsidRPr="00CE7B27">
        <w:rPr>
          <w:rFonts w:ascii="Times New Roman" w:hAnsi="Times New Roman" w:cs="Times New Roman"/>
          <w:sz w:val="24"/>
          <w:szCs w:val="24"/>
        </w:rPr>
        <w:t>Indonesia</w:t>
      </w:r>
      <w:r>
        <w:rPr>
          <w:rFonts w:ascii="Times New Roman" w:hAnsi="Times New Roman" w:cs="Times New Roman"/>
          <w:sz w:val="24"/>
          <w:szCs w:val="24"/>
        </w:rPr>
        <w:t>,</w:t>
      </w:r>
      <w:r w:rsidRPr="00CE7B27">
        <w:rPr>
          <w:rFonts w:ascii="Times New Roman" w:hAnsi="Times New Roman" w:cs="Times New Roman"/>
          <w:sz w:val="24"/>
          <w:szCs w:val="24"/>
        </w:rPr>
        <w:t xml:space="preserve"> 4-5 October</w:t>
      </w:r>
      <w:r>
        <w:rPr>
          <w:rFonts w:ascii="Times New Roman" w:hAnsi="Times New Roman" w:cs="Times New Roman"/>
          <w:sz w:val="24"/>
          <w:szCs w:val="24"/>
        </w:rPr>
        <w:t xml:space="preserve">. </w:t>
      </w:r>
    </w:p>
    <w:p w14:paraId="369A3792" w14:textId="77777777" w:rsidR="00C74CF0" w:rsidRDefault="00C74CF0" w:rsidP="006C32E3">
      <w:pPr>
        <w:spacing w:after="0" w:line="240" w:lineRule="auto"/>
        <w:ind w:leftChars="0" w:left="720" w:hangingChars="300" w:hanging="720"/>
        <w:jc w:val="both"/>
        <w:rPr>
          <w:rFonts w:ascii="Times New Roman" w:hAnsi="Times New Roman" w:cs="Times New Roman"/>
          <w:sz w:val="24"/>
          <w:szCs w:val="24"/>
        </w:rPr>
      </w:pPr>
      <w:r w:rsidRPr="005C498A">
        <w:rPr>
          <w:rFonts w:ascii="Times New Roman" w:hAnsi="Times New Roman" w:cs="Times New Roman"/>
          <w:sz w:val="24"/>
          <w:szCs w:val="24"/>
        </w:rPr>
        <w:t xml:space="preserve">FAO. </w:t>
      </w:r>
      <w:r>
        <w:rPr>
          <w:rFonts w:ascii="Times New Roman" w:hAnsi="Times New Roman" w:cs="Times New Roman"/>
          <w:sz w:val="24"/>
          <w:szCs w:val="24"/>
        </w:rPr>
        <w:t>(</w:t>
      </w:r>
      <w:r w:rsidRPr="005C498A">
        <w:rPr>
          <w:rFonts w:ascii="Times New Roman" w:hAnsi="Times New Roman" w:cs="Times New Roman"/>
          <w:sz w:val="24"/>
          <w:szCs w:val="24"/>
        </w:rPr>
        <w:t>2010</w:t>
      </w:r>
      <w:r>
        <w:rPr>
          <w:rFonts w:ascii="Times New Roman" w:hAnsi="Times New Roman" w:cs="Times New Roman"/>
          <w:sz w:val="24"/>
          <w:szCs w:val="24"/>
        </w:rPr>
        <w:t>)</w:t>
      </w:r>
      <w:r w:rsidRPr="005C498A">
        <w:rPr>
          <w:rFonts w:ascii="Times New Roman" w:hAnsi="Times New Roman" w:cs="Times New Roman"/>
          <w:sz w:val="24"/>
          <w:szCs w:val="24"/>
        </w:rPr>
        <w:t>. Global Forest Resources Assessment 2010. Rome.</w:t>
      </w:r>
    </w:p>
    <w:p w14:paraId="5552BEDE" w14:textId="77777777" w:rsidR="00C74CF0" w:rsidRPr="006B1200" w:rsidRDefault="00C74CF0" w:rsidP="006C32E3">
      <w:pPr>
        <w:spacing w:after="0" w:line="240" w:lineRule="auto"/>
        <w:ind w:leftChars="0" w:left="720" w:hangingChars="300" w:hanging="720"/>
        <w:jc w:val="both"/>
        <w:rPr>
          <w:rFonts w:ascii="Times New Roman" w:hAnsi="Times New Roman" w:cs="Times New Roman"/>
          <w:sz w:val="24"/>
          <w:szCs w:val="24"/>
        </w:rPr>
      </w:pPr>
      <w:r w:rsidRPr="00446F52">
        <w:rPr>
          <w:rFonts w:ascii="Times New Roman" w:hAnsi="Times New Roman" w:cs="Times New Roman"/>
          <w:sz w:val="24"/>
          <w:szCs w:val="24"/>
        </w:rPr>
        <w:t>Fleiss, J.</w:t>
      </w:r>
      <w:r>
        <w:rPr>
          <w:rFonts w:ascii="Times New Roman" w:hAnsi="Times New Roman" w:cs="Times New Roman"/>
          <w:sz w:val="24"/>
          <w:szCs w:val="24"/>
        </w:rPr>
        <w:t xml:space="preserve"> </w:t>
      </w:r>
      <w:r w:rsidRPr="00446F52">
        <w:rPr>
          <w:rFonts w:ascii="Times New Roman" w:hAnsi="Times New Roman" w:cs="Times New Roman"/>
          <w:sz w:val="24"/>
          <w:szCs w:val="24"/>
        </w:rPr>
        <w:t>L., Levin, B.</w:t>
      </w:r>
      <w:r>
        <w:rPr>
          <w:rFonts w:ascii="Times New Roman" w:hAnsi="Times New Roman" w:cs="Times New Roman"/>
          <w:sz w:val="24"/>
          <w:szCs w:val="24"/>
        </w:rPr>
        <w:t>,</w:t>
      </w:r>
      <w:r w:rsidRPr="00446F52">
        <w:rPr>
          <w:rFonts w:ascii="Times New Roman" w:hAnsi="Times New Roman" w:cs="Times New Roman"/>
          <w:sz w:val="24"/>
          <w:szCs w:val="24"/>
        </w:rPr>
        <w:t xml:space="preserve"> &amp; Paik, M.C. 2013. </w:t>
      </w:r>
      <w:r w:rsidRPr="00446F52">
        <w:rPr>
          <w:rFonts w:ascii="Times New Roman" w:hAnsi="Times New Roman" w:cs="Times New Roman"/>
          <w:i/>
          <w:iCs/>
          <w:sz w:val="24"/>
          <w:szCs w:val="24"/>
        </w:rPr>
        <w:t>Sta</w:t>
      </w:r>
      <w:r>
        <w:rPr>
          <w:rFonts w:ascii="Times New Roman" w:hAnsi="Times New Roman" w:cs="Times New Roman"/>
          <w:i/>
          <w:iCs/>
          <w:sz w:val="24"/>
          <w:szCs w:val="24"/>
        </w:rPr>
        <w:t xml:space="preserve">tistical methods for rates </w:t>
      </w:r>
      <w:r w:rsidRPr="006C32E3">
        <w:rPr>
          <w:rFonts w:ascii="Times New Roman" w:hAnsi="Times New Roman" w:cs="Times New Roman"/>
          <w:i/>
          <w:iCs/>
          <w:sz w:val="24"/>
          <w:szCs w:val="24"/>
        </w:rPr>
        <w:t>and p</w:t>
      </w:r>
      <w:r w:rsidRPr="00446F52">
        <w:rPr>
          <w:rFonts w:ascii="Times New Roman" w:hAnsi="Times New Roman" w:cs="Times New Roman"/>
          <w:i/>
          <w:iCs/>
          <w:sz w:val="24"/>
          <w:szCs w:val="24"/>
        </w:rPr>
        <w:t>roportions, Third edition</w:t>
      </w:r>
      <w:r w:rsidRPr="00446F52">
        <w:rPr>
          <w:rFonts w:ascii="Times New Roman" w:hAnsi="Times New Roman" w:cs="Times New Roman"/>
          <w:sz w:val="24"/>
          <w:szCs w:val="24"/>
        </w:rPr>
        <w:t>. John Wiley &amp; Sons.</w:t>
      </w:r>
    </w:p>
    <w:p w14:paraId="62713AE4" w14:textId="386AACCF"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lastRenderedPageBreak/>
        <w:t>Forkuo</w:t>
      </w:r>
      <w:proofErr w:type="spellEnd"/>
      <w:r w:rsidRPr="00CE7B27">
        <w:rPr>
          <w:rFonts w:ascii="Times New Roman" w:hAnsi="Times New Roman" w:cs="Times New Roman"/>
          <w:sz w:val="24"/>
          <w:szCs w:val="24"/>
        </w:rPr>
        <w:t>, E.</w:t>
      </w:r>
      <w:r>
        <w:rPr>
          <w:rFonts w:ascii="Times New Roman" w:hAnsi="Times New Roman" w:cs="Times New Roman"/>
          <w:sz w:val="24"/>
          <w:szCs w:val="24"/>
        </w:rPr>
        <w:t xml:space="preserve"> </w:t>
      </w:r>
      <w:r w:rsidRPr="00CE7B27">
        <w:rPr>
          <w:rFonts w:ascii="Times New Roman" w:hAnsi="Times New Roman" w:cs="Times New Roman"/>
          <w:sz w:val="24"/>
          <w:szCs w:val="24"/>
        </w:rPr>
        <w:t>K.</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Frimpong</w:t>
      </w:r>
      <w:proofErr w:type="spellEnd"/>
      <w:r w:rsidRPr="00CE7B27">
        <w:rPr>
          <w:rFonts w:ascii="Times New Roman" w:hAnsi="Times New Roman" w:cs="Times New Roman"/>
          <w:sz w:val="24"/>
          <w:szCs w:val="24"/>
        </w:rPr>
        <w:t xml:space="preserve">, A. </w:t>
      </w:r>
      <w:r>
        <w:rPr>
          <w:rFonts w:ascii="Times New Roman" w:hAnsi="Times New Roman" w:cs="Times New Roman"/>
          <w:sz w:val="24"/>
          <w:szCs w:val="24"/>
        </w:rPr>
        <w:t>(</w:t>
      </w:r>
      <w:r w:rsidRPr="00CE7B27">
        <w:rPr>
          <w:rFonts w:ascii="Times New Roman" w:hAnsi="Times New Roman" w:cs="Times New Roman"/>
          <w:sz w:val="24"/>
          <w:szCs w:val="24"/>
        </w:rPr>
        <w:t>2012</w:t>
      </w:r>
      <w:r>
        <w:rPr>
          <w:rFonts w:ascii="Times New Roman" w:hAnsi="Times New Roman" w:cs="Times New Roman"/>
          <w:sz w:val="24"/>
          <w:szCs w:val="24"/>
        </w:rPr>
        <w:t>)</w:t>
      </w:r>
      <w:r w:rsidRPr="00CE7B27">
        <w:rPr>
          <w:rFonts w:ascii="Times New Roman" w:hAnsi="Times New Roman" w:cs="Times New Roman"/>
          <w:sz w:val="24"/>
          <w:szCs w:val="24"/>
        </w:rPr>
        <w:t xml:space="preserve">. Analysis of </w:t>
      </w:r>
      <w:r w:rsidR="008C740C">
        <w:rPr>
          <w:rFonts w:ascii="Times New Roman" w:hAnsi="Times New Roman" w:cs="Times New Roman"/>
          <w:sz w:val="24"/>
          <w:szCs w:val="24"/>
        </w:rPr>
        <w:t>forest cover change detection</w:t>
      </w:r>
      <w:r>
        <w:rPr>
          <w:rFonts w:ascii="Times New Roman" w:hAnsi="Times New Roman" w:cs="Times New Roman"/>
          <w:sz w:val="24"/>
          <w:szCs w:val="24"/>
        </w:rPr>
        <w:t xml:space="preserve">. </w:t>
      </w:r>
      <w:r w:rsidRPr="00CE7B27">
        <w:rPr>
          <w:rFonts w:ascii="Times New Roman" w:hAnsi="Times New Roman" w:cs="Times New Roman"/>
          <w:i/>
          <w:iCs/>
          <w:sz w:val="24"/>
          <w:szCs w:val="24"/>
        </w:rPr>
        <w:t>International Journal of Remote Sensing Applications</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2</w:t>
      </w:r>
      <w:r w:rsidRPr="00CE7B27">
        <w:rPr>
          <w:rFonts w:ascii="Times New Roman" w:hAnsi="Times New Roman" w:cs="Times New Roman"/>
          <w:sz w:val="24"/>
          <w:szCs w:val="24"/>
        </w:rPr>
        <w:t>(4)</w:t>
      </w:r>
      <w:r>
        <w:rPr>
          <w:rFonts w:ascii="Times New Roman" w:hAnsi="Times New Roman" w:cs="Times New Roman"/>
          <w:sz w:val="24"/>
          <w:szCs w:val="24"/>
        </w:rPr>
        <w:t>,</w:t>
      </w:r>
      <w:r w:rsidRPr="00CE7B27">
        <w:rPr>
          <w:rFonts w:ascii="Times New Roman" w:hAnsi="Times New Roman" w:cs="Times New Roman"/>
          <w:sz w:val="24"/>
          <w:szCs w:val="24"/>
        </w:rPr>
        <w:t xml:space="preserve"> 82–92.</w:t>
      </w:r>
    </w:p>
    <w:p w14:paraId="2CED1A6A" w14:textId="77777777"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bookmarkStart w:id="8" w:name="_Hlk142925708"/>
      <w:r w:rsidRPr="00CE7B27">
        <w:rPr>
          <w:rFonts w:ascii="Times New Roman" w:hAnsi="Times New Roman" w:cs="Times New Roman"/>
          <w:sz w:val="24"/>
          <w:szCs w:val="24"/>
        </w:rPr>
        <w:t>Fortin, J.</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proofErr w:type="spellStart"/>
      <w:r w:rsidRPr="00CE7B27">
        <w:rPr>
          <w:rFonts w:ascii="Times New Roman" w:hAnsi="Times New Roman" w:cs="Times New Roman"/>
          <w:sz w:val="24"/>
          <w:szCs w:val="24"/>
        </w:rPr>
        <w:t>Cardille</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A.</w:t>
      </w:r>
      <w:r>
        <w:rPr>
          <w:rFonts w:ascii="Times New Roman" w:hAnsi="Times New Roman" w:cs="Times New Roman"/>
          <w:sz w:val="24"/>
          <w:szCs w:val="24"/>
        </w:rPr>
        <w:t>,</w:t>
      </w:r>
      <w:r w:rsidRPr="00CE7B27">
        <w:rPr>
          <w:rFonts w:ascii="Times New Roman" w:hAnsi="Times New Roman" w:cs="Times New Roman"/>
          <w:sz w:val="24"/>
          <w:szCs w:val="24"/>
        </w:rPr>
        <w:t xml:space="preserve"> &amp; Perez, E. </w:t>
      </w:r>
      <w:r>
        <w:rPr>
          <w:rFonts w:ascii="Times New Roman" w:hAnsi="Times New Roman" w:cs="Times New Roman"/>
          <w:sz w:val="24"/>
          <w:szCs w:val="24"/>
        </w:rPr>
        <w:t>(</w:t>
      </w:r>
      <w:r w:rsidRPr="00CE7B27">
        <w:rPr>
          <w:rFonts w:ascii="Times New Roman" w:hAnsi="Times New Roman" w:cs="Times New Roman"/>
          <w:sz w:val="24"/>
          <w:szCs w:val="24"/>
        </w:rPr>
        <w:t>2020</w:t>
      </w:r>
      <w:r>
        <w:rPr>
          <w:rFonts w:ascii="Times New Roman" w:hAnsi="Times New Roman" w:cs="Times New Roman"/>
          <w:sz w:val="24"/>
          <w:szCs w:val="24"/>
        </w:rPr>
        <w:t>)</w:t>
      </w:r>
      <w:r w:rsidRPr="00CE7B27">
        <w:rPr>
          <w:rFonts w:ascii="Times New Roman" w:hAnsi="Times New Roman" w:cs="Times New Roman"/>
          <w:sz w:val="24"/>
          <w:szCs w:val="24"/>
        </w:rPr>
        <w:t>. Multi-se</w:t>
      </w:r>
      <w:r>
        <w:rPr>
          <w:rFonts w:ascii="Times New Roman" w:hAnsi="Times New Roman" w:cs="Times New Roman"/>
          <w:sz w:val="24"/>
          <w:szCs w:val="24"/>
        </w:rPr>
        <w:t xml:space="preserve">nsor detection of forest-cover </w:t>
      </w:r>
      <w:r w:rsidRPr="00CE7B27">
        <w:rPr>
          <w:rFonts w:ascii="Times New Roman" w:hAnsi="Times New Roman" w:cs="Times New Roman"/>
          <w:sz w:val="24"/>
          <w:szCs w:val="24"/>
        </w:rPr>
        <w:t xml:space="preserve">change across 45 years.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sz w:val="24"/>
          <w:szCs w:val="24"/>
        </w:rPr>
        <w:t xml:space="preserve"> 238</w:t>
      </w:r>
      <w:r>
        <w:rPr>
          <w:rFonts w:ascii="Times New Roman" w:hAnsi="Times New Roman" w:cs="Times New Roman"/>
          <w:sz w:val="24"/>
          <w:szCs w:val="24"/>
        </w:rPr>
        <w:t>,</w:t>
      </w:r>
      <w:r w:rsidRPr="00CE7B27">
        <w:rPr>
          <w:rFonts w:ascii="Times New Roman" w:hAnsi="Times New Roman" w:cs="Times New Roman"/>
          <w:sz w:val="24"/>
          <w:szCs w:val="24"/>
        </w:rPr>
        <w:t xml:space="preserve"> 111266</w:t>
      </w:r>
      <w:r>
        <w:rPr>
          <w:rFonts w:ascii="Times New Roman" w:hAnsi="Times New Roman" w:cs="Times New Roman"/>
          <w:sz w:val="24"/>
          <w:szCs w:val="24"/>
        </w:rPr>
        <w:t>.</w:t>
      </w:r>
    </w:p>
    <w:bookmarkEnd w:id="8"/>
    <w:p w14:paraId="1F1B2954" w14:textId="77777777"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Gautam</w:t>
      </w:r>
      <w:proofErr w:type="spellEnd"/>
      <w:r w:rsidRPr="00CE7B27">
        <w:rPr>
          <w:rFonts w:ascii="Times New Roman" w:hAnsi="Times New Roman" w:cs="Times New Roman"/>
          <w:sz w:val="24"/>
          <w:szCs w:val="24"/>
        </w:rPr>
        <w:t xml:space="preserve">, P., </w:t>
      </w:r>
      <w:proofErr w:type="spellStart"/>
      <w:r w:rsidRPr="00CE7B27">
        <w:rPr>
          <w:rFonts w:ascii="Times New Roman" w:hAnsi="Times New Roman" w:cs="Times New Roman"/>
          <w:sz w:val="24"/>
          <w:szCs w:val="24"/>
        </w:rPr>
        <w:t>Shivakoti</w:t>
      </w:r>
      <w:proofErr w:type="spellEnd"/>
      <w:r w:rsidRPr="00CE7B27">
        <w:rPr>
          <w:rFonts w:ascii="Times New Roman" w:hAnsi="Times New Roman" w:cs="Times New Roman"/>
          <w:sz w:val="24"/>
          <w:szCs w:val="24"/>
        </w:rPr>
        <w:t>, G.</w:t>
      </w:r>
      <w:r>
        <w:rPr>
          <w:rFonts w:ascii="Times New Roman" w:hAnsi="Times New Roman" w:cs="Times New Roman"/>
          <w:sz w:val="24"/>
          <w:szCs w:val="24"/>
        </w:rPr>
        <w:t>,</w:t>
      </w:r>
      <w:r w:rsidRPr="00CE7B27">
        <w:rPr>
          <w:rFonts w:ascii="Times New Roman" w:hAnsi="Times New Roman" w:cs="Times New Roman"/>
          <w:sz w:val="24"/>
          <w:szCs w:val="24"/>
        </w:rPr>
        <w:t xml:space="preserve"> &amp; Webb, E. </w:t>
      </w:r>
      <w:r>
        <w:rPr>
          <w:rFonts w:ascii="Times New Roman" w:hAnsi="Times New Roman" w:cs="Times New Roman"/>
          <w:sz w:val="24"/>
          <w:szCs w:val="24"/>
        </w:rPr>
        <w:t>(</w:t>
      </w:r>
      <w:r w:rsidRPr="00CE7B27">
        <w:rPr>
          <w:rFonts w:ascii="Times New Roman" w:hAnsi="Times New Roman" w:cs="Times New Roman"/>
          <w:sz w:val="24"/>
          <w:szCs w:val="24"/>
        </w:rPr>
        <w:t>2004</w:t>
      </w:r>
      <w:r>
        <w:rPr>
          <w:rFonts w:ascii="Times New Roman" w:hAnsi="Times New Roman" w:cs="Times New Roman"/>
          <w:sz w:val="24"/>
          <w:szCs w:val="24"/>
        </w:rPr>
        <w:t>)</w:t>
      </w:r>
      <w:r w:rsidRPr="00CE7B27">
        <w:rPr>
          <w:rFonts w:ascii="Times New Roman" w:hAnsi="Times New Roman" w:cs="Times New Roman"/>
          <w:sz w:val="24"/>
          <w:szCs w:val="24"/>
        </w:rPr>
        <w:t>. Forest cov</w:t>
      </w:r>
      <w:r>
        <w:rPr>
          <w:rFonts w:ascii="Times New Roman" w:hAnsi="Times New Roman" w:cs="Times New Roman"/>
          <w:sz w:val="24"/>
          <w:szCs w:val="24"/>
        </w:rPr>
        <w:t xml:space="preserve">er change, physiography, local </w:t>
      </w:r>
      <w:r w:rsidRPr="00CE7B27">
        <w:rPr>
          <w:rFonts w:ascii="Times New Roman" w:hAnsi="Times New Roman" w:cs="Times New Roman"/>
          <w:sz w:val="24"/>
          <w:szCs w:val="24"/>
        </w:rPr>
        <w:t>economy</w:t>
      </w:r>
      <w:r>
        <w:rPr>
          <w:rFonts w:ascii="Times New Roman" w:hAnsi="Times New Roman" w:cs="Times New Roman"/>
          <w:sz w:val="24"/>
          <w:szCs w:val="24"/>
        </w:rPr>
        <w:t xml:space="preserve"> and institutions in a Mountain </w:t>
      </w:r>
      <w:r w:rsidRPr="00CE7B27">
        <w:rPr>
          <w:rFonts w:ascii="Times New Roman" w:hAnsi="Times New Roman" w:cs="Times New Roman"/>
          <w:sz w:val="24"/>
          <w:szCs w:val="24"/>
        </w:rPr>
        <w:t xml:space="preserve">Watershed in Nepal. </w:t>
      </w:r>
      <w:r>
        <w:rPr>
          <w:rFonts w:ascii="Times New Roman" w:hAnsi="Times New Roman" w:cs="Times New Roman"/>
          <w:i/>
          <w:iCs/>
          <w:sz w:val="24"/>
          <w:szCs w:val="24"/>
        </w:rPr>
        <w:t xml:space="preserve">Environmental </w:t>
      </w:r>
      <w:r w:rsidRPr="005C498A">
        <w:rPr>
          <w:rFonts w:ascii="Times New Roman" w:hAnsi="Times New Roman" w:cs="Times New Roman"/>
          <w:i/>
          <w:iCs/>
          <w:sz w:val="24"/>
          <w:szCs w:val="24"/>
        </w:rPr>
        <w:t>Management, 33</w:t>
      </w:r>
      <w:r w:rsidRPr="00CE7B27">
        <w:rPr>
          <w:rFonts w:ascii="Times New Roman" w:hAnsi="Times New Roman" w:cs="Times New Roman"/>
          <w:sz w:val="24"/>
          <w:szCs w:val="24"/>
        </w:rPr>
        <w:t>(1)</w:t>
      </w:r>
      <w:r>
        <w:rPr>
          <w:rFonts w:ascii="Times New Roman" w:hAnsi="Times New Roman" w:cs="Times New Roman"/>
          <w:sz w:val="24"/>
          <w:szCs w:val="24"/>
        </w:rPr>
        <w:t>,</w:t>
      </w:r>
      <w:r w:rsidRPr="00CE7B27">
        <w:rPr>
          <w:rFonts w:ascii="Times New Roman" w:hAnsi="Times New Roman" w:cs="Times New Roman"/>
          <w:sz w:val="24"/>
          <w:szCs w:val="24"/>
        </w:rPr>
        <w:t xml:space="preserve"> 48–61.</w:t>
      </w:r>
    </w:p>
    <w:p w14:paraId="700D46AB" w14:textId="77777777"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bookmarkStart w:id="9" w:name="_Hlk142925426"/>
      <w:proofErr w:type="spellStart"/>
      <w:r w:rsidRPr="00CE7B27">
        <w:rPr>
          <w:rFonts w:ascii="Times New Roman" w:hAnsi="Times New Roman" w:cs="Times New Roman"/>
          <w:sz w:val="24"/>
          <w:szCs w:val="24"/>
        </w:rPr>
        <w:t>Gislason</w:t>
      </w:r>
      <w:proofErr w:type="spellEnd"/>
      <w:r w:rsidRPr="00CE7B27">
        <w:rPr>
          <w:rFonts w:ascii="Times New Roman" w:hAnsi="Times New Roman" w:cs="Times New Roman"/>
          <w:sz w:val="24"/>
          <w:szCs w:val="24"/>
        </w:rPr>
        <w:t>, P.</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O., </w:t>
      </w:r>
      <w:proofErr w:type="spellStart"/>
      <w:r w:rsidRPr="00CE7B27">
        <w:rPr>
          <w:rFonts w:ascii="Times New Roman" w:hAnsi="Times New Roman" w:cs="Times New Roman"/>
          <w:sz w:val="24"/>
          <w:szCs w:val="24"/>
        </w:rPr>
        <w:t>Benediktsson</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A.</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Sveinsson</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w:t>
      </w:r>
      <w:r>
        <w:rPr>
          <w:rFonts w:ascii="Times New Roman" w:hAnsi="Times New Roman" w:cs="Times New Roman"/>
          <w:sz w:val="24"/>
          <w:szCs w:val="24"/>
        </w:rPr>
        <w:t>(</w:t>
      </w:r>
      <w:r w:rsidRPr="00CE7B27">
        <w:rPr>
          <w:rFonts w:ascii="Times New Roman" w:hAnsi="Times New Roman" w:cs="Times New Roman"/>
          <w:sz w:val="24"/>
          <w:szCs w:val="24"/>
        </w:rPr>
        <w:t>2006</w:t>
      </w:r>
      <w:r>
        <w:rPr>
          <w:rFonts w:ascii="Times New Roman" w:hAnsi="Times New Roman" w:cs="Times New Roman"/>
          <w:sz w:val="24"/>
          <w:szCs w:val="24"/>
        </w:rPr>
        <w:t xml:space="preserve">). Random forest for land </w:t>
      </w:r>
      <w:r w:rsidRPr="00CE7B27">
        <w:rPr>
          <w:rFonts w:ascii="Times New Roman" w:hAnsi="Times New Roman" w:cs="Times New Roman"/>
          <w:sz w:val="24"/>
          <w:szCs w:val="24"/>
        </w:rPr>
        <w:t xml:space="preserve">cover classification. </w:t>
      </w:r>
      <w:r w:rsidRPr="00CE7B27">
        <w:rPr>
          <w:rFonts w:ascii="Times New Roman" w:hAnsi="Times New Roman" w:cs="Times New Roman"/>
          <w:i/>
          <w:iCs/>
          <w:sz w:val="24"/>
          <w:szCs w:val="24"/>
        </w:rPr>
        <w:t>Pattern Recognition Letters</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27</w:t>
      </w:r>
      <w:r w:rsidRPr="00CE7B27">
        <w:rPr>
          <w:rFonts w:ascii="Times New Roman" w:hAnsi="Times New Roman" w:cs="Times New Roman"/>
          <w:sz w:val="24"/>
          <w:szCs w:val="24"/>
        </w:rPr>
        <w:t>(4)</w:t>
      </w:r>
      <w:r>
        <w:rPr>
          <w:rFonts w:ascii="Times New Roman" w:hAnsi="Times New Roman" w:cs="Times New Roman"/>
          <w:sz w:val="24"/>
          <w:szCs w:val="24"/>
        </w:rPr>
        <w:t xml:space="preserve">, </w:t>
      </w:r>
      <w:r w:rsidRPr="00CE7B27">
        <w:rPr>
          <w:rFonts w:ascii="Times New Roman" w:hAnsi="Times New Roman" w:cs="Times New Roman"/>
          <w:sz w:val="24"/>
          <w:szCs w:val="24"/>
        </w:rPr>
        <w:t>294-300.</w:t>
      </w:r>
    </w:p>
    <w:bookmarkEnd w:id="9"/>
    <w:p w14:paraId="485CEF14" w14:textId="77777777"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187E54">
        <w:rPr>
          <w:rFonts w:ascii="Times New Roman" w:hAnsi="Times New Roman" w:cs="Times New Roman"/>
          <w:sz w:val="24"/>
          <w:szCs w:val="24"/>
        </w:rPr>
        <w:t>Gohar</w:t>
      </w:r>
      <w:proofErr w:type="spellEnd"/>
      <w:r w:rsidRPr="00187E54">
        <w:rPr>
          <w:rFonts w:ascii="Times New Roman" w:hAnsi="Times New Roman" w:cs="Times New Roman"/>
          <w:sz w:val="24"/>
          <w:szCs w:val="24"/>
        </w:rPr>
        <w:t xml:space="preserve"> </w:t>
      </w:r>
      <w:proofErr w:type="spellStart"/>
      <w:r w:rsidRPr="00187E54">
        <w:rPr>
          <w:rFonts w:ascii="Times New Roman" w:hAnsi="Times New Roman" w:cs="Times New Roman"/>
          <w:sz w:val="24"/>
          <w:szCs w:val="24"/>
        </w:rPr>
        <w:t>Ghazaryan</w:t>
      </w:r>
      <w:proofErr w:type="spellEnd"/>
      <w:r w:rsidRPr="00187E54">
        <w:rPr>
          <w:rFonts w:ascii="Times New Roman" w:hAnsi="Times New Roman" w:cs="Times New Roman"/>
          <w:sz w:val="24"/>
          <w:szCs w:val="24"/>
        </w:rPr>
        <w:t xml:space="preserve">. 2015. </w:t>
      </w:r>
      <w:r w:rsidRPr="00187E54">
        <w:rPr>
          <w:rFonts w:ascii="Times New Roman" w:hAnsi="Times New Roman" w:cs="Times New Roman"/>
          <w:i/>
          <w:iCs/>
          <w:sz w:val="24"/>
          <w:szCs w:val="24"/>
        </w:rPr>
        <w:t xml:space="preserve">Analysis of temporal and spatial variation of forest </w:t>
      </w:r>
      <w:r>
        <w:rPr>
          <w:rFonts w:ascii="Times New Roman" w:hAnsi="Times New Roman" w:cs="Times New Roman"/>
          <w:sz w:val="24"/>
          <w:szCs w:val="24"/>
        </w:rPr>
        <w:t xml:space="preserve">(Degree of Master </w:t>
      </w:r>
      <w:r w:rsidRPr="00187E54">
        <w:rPr>
          <w:rFonts w:ascii="Times New Roman" w:hAnsi="Times New Roman" w:cs="Times New Roman"/>
          <w:sz w:val="24"/>
          <w:szCs w:val="24"/>
        </w:rPr>
        <w:t>dissertation, University of Muenster).</w:t>
      </w:r>
    </w:p>
    <w:p w14:paraId="304CADE7"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Gorelick</w:t>
      </w:r>
      <w:proofErr w:type="spellEnd"/>
      <w:r w:rsidRPr="00CE7B27">
        <w:rPr>
          <w:rFonts w:ascii="Times New Roman" w:hAnsi="Times New Roman" w:cs="Times New Roman"/>
          <w:sz w:val="24"/>
          <w:szCs w:val="24"/>
        </w:rPr>
        <w:t xml:space="preserve">, N., </w:t>
      </w:r>
      <w:proofErr w:type="spellStart"/>
      <w:r w:rsidRPr="00CE7B27">
        <w:rPr>
          <w:rFonts w:ascii="Times New Roman" w:hAnsi="Times New Roman" w:cs="Times New Roman"/>
          <w:sz w:val="24"/>
          <w:szCs w:val="24"/>
        </w:rPr>
        <w:t>Hanche</w:t>
      </w:r>
      <w:proofErr w:type="spellEnd"/>
      <w:r w:rsidRPr="00CE7B27">
        <w:rPr>
          <w:rFonts w:ascii="Times New Roman" w:hAnsi="Times New Roman" w:cs="Times New Roman"/>
          <w:sz w:val="24"/>
          <w:szCs w:val="24"/>
        </w:rPr>
        <w:t xml:space="preserve">, M., Dixon, M., </w:t>
      </w:r>
      <w:proofErr w:type="spellStart"/>
      <w:r w:rsidRPr="00CE7B27">
        <w:rPr>
          <w:rFonts w:ascii="Times New Roman" w:hAnsi="Times New Roman" w:cs="Times New Roman"/>
          <w:sz w:val="24"/>
          <w:szCs w:val="24"/>
        </w:rPr>
        <w:t>Ilyushchenko</w:t>
      </w:r>
      <w:proofErr w:type="spellEnd"/>
      <w:r w:rsidRPr="00CE7B27">
        <w:rPr>
          <w:rFonts w:ascii="Times New Roman" w:hAnsi="Times New Roman" w:cs="Times New Roman"/>
          <w:sz w:val="24"/>
          <w:szCs w:val="24"/>
        </w:rPr>
        <w:t>, S., Thaub, D.</w:t>
      </w:r>
      <w:r>
        <w:rPr>
          <w:rFonts w:ascii="Times New Roman" w:hAnsi="Times New Roman" w:cs="Times New Roman"/>
          <w:sz w:val="24"/>
          <w:szCs w:val="24"/>
        </w:rPr>
        <w:t>,</w:t>
      </w:r>
      <w:r w:rsidRPr="00CE7B27">
        <w:rPr>
          <w:rFonts w:ascii="Times New Roman" w:hAnsi="Times New Roman" w:cs="Times New Roman"/>
          <w:sz w:val="24"/>
          <w:szCs w:val="24"/>
        </w:rPr>
        <w:t xml:space="preserve"> &amp; Moore, R. </w:t>
      </w:r>
      <w:r>
        <w:rPr>
          <w:rFonts w:ascii="Times New Roman" w:hAnsi="Times New Roman" w:cs="Times New Roman"/>
          <w:sz w:val="24"/>
          <w:szCs w:val="24"/>
        </w:rPr>
        <w:t>(</w:t>
      </w:r>
      <w:r w:rsidRPr="00CE7B27">
        <w:rPr>
          <w:rFonts w:ascii="Times New Roman" w:hAnsi="Times New Roman" w:cs="Times New Roman"/>
          <w:sz w:val="24"/>
          <w:szCs w:val="24"/>
        </w:rPr>
        <w:t>2017</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Google Earth Engine - Planetary-scale geospatial analysis for everyone. </w:t>
      </w:r>
      <w:r>
        <w:rPr>
          <w:rFonts w:ascii="Times New Roman" w:hAnsi="Times New Roman" w:cs="Times New Roman"/>
          <w:i/>
          <w:iCs/>
          <w:sz w:val="24"/>
          <w:szCs w:val="24"/>
        </w:rPr>
        <w:t xml:space="preserve">Remote </w:t>
      </w:r>
      <w:r w:rsidRPr="00CE7B27">
        <w:rPr>
          <w:rFonts w:ascii="Times New Roman" w:hAnsi="Times New Roman" w:cs="Times New Roman"/>
          <w:i/>
          <w:iCs/>
          <w:sz w:val="24"/>
          <w:szCs w:val="24"/>
        </w:rPr>
        <w:t>Sensing of Environment</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202</w:t>
      </w:r>
      <w:r>
        <w:rPr>
          <w:rFonts w:ascii="Times New Roman" w:hAnsi="Times New Roman" w:cs="Times New Roman"/>
          <w:sz w:val="24"/>
          <w:szCs w:val="24"/>
        </w:rPr>
        <w:t>,</w:t>
      </w:r>
      <w:r w:rsidRPr="00CE7B27">
        <w:rPr>
          <w:rFonts w:ascii="Times New Roman" w:hAnsi="Times New Roman" w:cs="Times New Roman"/>
          <w:sz w:val="24"/>
          <w:szCs w:val="24"/>
        </w:rPr>
        <w:t xml:space="preserve"> 18-27. </w:t>
      </w:r>
      <w:proofErr w:type="spellStart"/>
      <w:r w:rsidRPr="00CE7B27">
        <w:rPr>
          <w:rFonts w:ascii="Times New Roman" w:hAnsi="Times New Roman" w:cs="Times New Roman"/>
          <w:sz w:val="24"/>
          <w:szCs w:val="24"/>
        </w:rPr>
        <w:t>doi</w:t>
      </w:r>
      <w:proofErr w:type="spellEnd"/>
      <w:r w:rsidRPr="00CE7B27">
        <w:rPr>
          <w:rFonts w:ascii="Times New Roman" w:hAnsi="Times New Roman" w:cs="Times New Roman"/>
          <w:sz w:val="24"/>
          <w:szCs w:val="24"/>
        </w:rPr>
        <w:t>: 10.1016/j.rse.2017.06.031</w:t>
      </w:r>
    </w:p>
    <w:p w14:paraId="08B85661"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Hamdan</w:t>
      </w:r>
      <w:proofErr w:type="spellEnd"/>
      <w:r w:rsidRPr="00CE7B27">
        <w:rPr>
          <w:rFonts w:ascii="Times New Roman" w:hAnsi="Times New Roman" w:cs="Times New Roman"/>
          <w:sz w:val="24"/>
          <w:szCs w:val="24"/>
        </w:rPr>
        <w:t xml:space="preserve">, O., </w:t>
      </w:r>
      <w:proofErr w:type="spellStart"/>
      <w:r w:rsidRPr="00CE7B27">
        <w:rPr>
          <w:rFonts w:ascii="Times New Roman" w:hAnsi="Times New Roman" w:cs="Times New Roman"/>
          <w:sz w:val="24"/>
          <w:szCs w:val="24"/>
        </w:rPr>
        <w:t>Misman</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A.</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Kassim</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w:t>
      </w:r>
      <w:r>
        <w:rPr>
          <w:rFonts w:ascii="Times New Roman" w:hAnsi="Times New Roman" w:cs="Times New Roman"/>
          <w:sz w:val="24"/>
          <w:szCs w:val="24"/>
        </w:rPr>
        <w:t>(</w:t>
      </w:r>
      <w:r w:rsidRPr="00CE7B27">
        <w:rPr>
          <w:rFonts w:ascii="Times New Roman" w:hAnsi="Times New Roman" w:cs="Times New Roman"/>
          <w:sz w:val="24"/>
          <w:szCs w:val="24"/>
        </w:rPr>
        <w:t>2017</w:t>
      </w:r>
      <w:r>
        <w:rPr>
          <w:rFonts w:ascii="Times New Roman" w:hAnsi="Times New Roman" w:cs="Times New Roman"/>
          <w:sz w:val="24"/>
          <w:szCs w:val="24"/>
        </w:rPr>
        <w:t xml:space="preserve">). Synergetic of PALSAR-2 and Sentinel-1A </w:t>
      </w:r>
      <w:r w:rsidRPr="00CE7B27">
        <w:rPr>
          <w:rFonts w:ascii="Times New Roman" w:hAnsi="Times New Roman" w:cs="Times New Roman"/>
          <w:sz w:val="24"/>
          <w:szCs w:val="24"/>
        </w:rPr>
        <w:t>SAR Polar-</w:t>
      </w:r>
      <w:proofErr w:type="spellStart"/>
      <w:r w:rsidRPr="00CE7B27">
        <w:rPr>
          <w:rFonts w:ascii="Times New Roman" w:hAnsi="Times New Roman" w:cs="Times New Roman"/>
          <w:sz w:val="24"/>
          <w:szCs w:val="24"/>
        </w:rPr>
        <w:t>imetry</w:t>
      </w:r>
      <w:proofErr w:type="spellEnd"/>
      <w:r w:rsidRPr="00CE7B27">
        <w:rPr>
          <w:rFonts w:ascii="Times New Roman" w:hAnsi="Times New Roman" w:cs="Times New Roman"/>
          <w:sz w:val="24"/>
          <w:szCs w:val="24"/>
        </w:rPr>
        <w:t xml:space="preserve"> for re</w:t>
      </w:r>
      <w:r>
        <w:rPr>
          <w:rFonts w:ascii="Times New Roman" w:hAnsi="Times New Roman" w:cs="Times New Roman"/>
          <w:sz w:val="24"/>
          <w:szCs w:val="24"/>
        </w:rPr>
        <w:t xml:space="preserve">trieving aboveground biomass in dipterocarp forest of </w:t>
      </w:r>
      <w:r w:rsidRPr="00CE7B27">
        <w:rPr>
          <w:rFonts w:ascii="Times New Roman" w:hAnsi="Times New Roman" w:cs="Times New Roman"/>
          <w:sz w:val="24"/>
          <w:szCs w:val="24"/>
        </w:rPr>
        <w:t xml:space="preserve">Malaysia. </w:t>
      </w:r>
      <w:r w:rsidRPr="00CE7B27">
        <w:rPr>
          <w:rFonts w:ascii="Times New Roman" w:hAnsi="Times New Roman" w:cs="Times New Roman"/>
          <w:i/>
          <w:iCs/>
          <w:sz w:val="24"/>
          <w:szCs w:val="24"/>
        </w:rPr>
        <w:t>Applied Sciences</w:t>
      </w:r>
      <w:r>
        <w:rPr>
          <w:rFonts w:ascii="Times New Roman" w:hAnsi="Times New Roman" w:cs="Times New Roman"/>
          <w:i/>
          <w:iCs/>
          <w:sz w:val="24"/>
          <w:szCs w:val="24"/>
        </w:rPr>
        <w:t xml:space="preserve">, </w:t>
      </w:r>
      <w:r w:rsidRPr="00B0295B">
        <w:rPr>
          <w:rFonts w:ascii="Times New Roman" w:hAnsi="Times New Roman" w:cs="Times New Roman"/>
          <w:i/>
          <w:iCs/>
          <w:sz w:val="24"/>
          <w:szCs w:val="24"/>
        </w:rPr>
        <w:t>7</w:t>
      </w:r>
      <w:r w:rsidRPr="00CE7B27">
        <w:rPr>
          <w:rFonts w:ascii="Times New Roman" w:hAnsi="Times New Roman" w:cs="Times New Roman"/>
          <w:sz w:val="24"/>
          <w:szCs w:val="24"/>
        </w:rPr>
        <w:t>(7)</w:t>
      </w:r>
      <w:r>
        <w:rPr>
          <w:rFonts w:ascii="Times New Roman" w:hAnsi="Times New Roman" w:cs="Times New Roman"/>
          <w:sz w:val="24"/>
          <w:szCs w:val="24"/>
        </w:rPr>
        <w:t>,</w:t>
      </w:r>
      <w:r w:rsidRPr="00CE7B27">
        <w:rPr>
          <w:rFonts w:ascii="Times New Roman" w:hAnsi="Times New Roman" w:cs="Times New Roman"/>
          <w:sz w:val="24"/>
          <w:szCs w:val="24"/>
        </w:rPr>
        <w:t>675.</w:t>
      </w:r>
    </w:p>
    <w:p w14:paraId="22D68A73"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eastAsia="Times New Roman" w:hAnsi="Times New Roman" w:cs="Times New Roman"/>
          <w:sz w:val="24"/>
          <w:szCs w:val="24"/>
        </w:rPr>
        <w:t xml:space="preserve">Han, X., Pan, J., &amp; Devlin, A. T. (2018). Remote sensing study of wetlands in the Pearl River Delta during 1995–2015 with the support vector machine method. </w:t>
      </w:r>
      <w:r w:rsidRPr="007F0D7F">
        <w:rPr>
          <w:rFonts w:ascii="Times New Roman" w:eastAsia="Times New Roman" w:hAnsi="Times New Roman" w:cs="Times New Roman"/>
          <w:i/>
          <w:iCs/>
          <w:sz w:val="24"/>
          <w:szCs w:val="24"/>
        </w:rPr>
        <w:t>Frontiers of Ea</w:t>
      </w:r>
      <w:r>
        <w:rPr>
          <w:rFonts w:ascii="Times New Roman" w:eastAsia="Times New Roman" w:hAnsi="Times New Roman" w:cs="Times New Roman"/>
          <w:i/>
          <w:iCs/>
          <w:sz w:val="24"/>
          <w:szCs w:val="24"/>
        </w:rPr>
        <w:t xml:space="preserve">rth </w:t>
      </w:r>
      <w:r w:rsidRPr="007F0D7F">
        <w:rPr>
          <w:rFonts w:ascii="Times New Roman" w:eastAsia="Times New Roman" w:hAnsi="Times New Roman" w:cs="Times New Roman"/>
          <w:i/>
          <w:iCs/>
          <w:sz w:val="24"/>
          <w:szCs w:val="24"/>
        </w:rPr>
        <w:t>Science, 12</w:t>
      </w:r>
      <w:r w:rsidRPr="00CE7B27">
        <w:rPr>
          <w:rFonts w:ascii="Times New Roman" w:eastAsia="Times New Roman" w:hAnsi="Times New Roman" w:cs="Times New Roman"/>
          <w:sz w:val="24"/>
          <w:szCs w:val="24"/>
        </w:rPr>
        <w:t>(3), 521-531</w:t>
      </w:r>
    </w:p>
    <w:p w14:paraId="1B8A34FF" w14:textId="46A319B0"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Hansen,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C., </w:t>
      </w:r>
      <w:proofErr w:type="spellStart"/>
      <w:r w:rsidRPr="00CE7B27">
        <w:rPr>
          <w:rFonts w:ascii="Times New Roman" w:hAnsi="Times New Roman" w:cs="Times New Roman"/>
          <w:sz w:val="24"/>
          <w:szCs w:val="24"/>
        </w:rPr>
        <w:t>Potapov</w:t>
      </w:r>
      <w:proofErr w:type="spellEnd"/>
      <w:r w:rsidRPr="00CE7B27">
        <w:rPr>
          <w:rFonts w:ascii="Times New Roman" w:hAnsi="Times New Roman" w:cs="Times New Roman"/>
          <w:sz w:val="24"/>
          <w:szCs w:val="24"/>
        </w:rPr>
        <w:t>, P.</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V., Moore, R., </w:t>
      </w:r>
      <w:proofErr w:type="spellStart"/>
      <w:r w:rsidRPr="00CE7B27">
        <w:rPr>
          <w:rFonts w:ascii="Times New Roman" w:hAnsi="Times New Roman" w:cs="Times New Roman"/>
          <w:sz w:val="24"/>
          <w:szCs w:val="24"/>
        </w:rPr>
        <w:t>Hancher</w:t>
      </w:r>
      <w:proofErr w:type="spellEnd"/>
      <w:r w:rsidRPr="00CE7B27">
        <w:rPr>
          <w:rFonts w:ascii="Times New Roman" w:hAnsi="Times New Roman" w:cs="Times New Roman"/>
          <w:sz w:val="24"/>
          <w:szCs w:val="24"/>
        </w:rPr>
        <w:t xml:space="preserve">, M., </w:t>
      </w:r>
      <w:proofErr w:type="spellStart"/>
      <w:r w:rsidRPr="00CE7B27">
        <w:rPr>
          <w:rFonts w:ascii="Times New Roman" w:hAnsi="Times New Roman" w:cs="Times New Roman"/>
          <w:sz w:val="24"/>
          <w:szCs w:val="24"/>
        </w:rPr>
        <w:t>Turubanova</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00366EBC">
        <w:rPr>
          <w:rFonts w:ascii="Times New Roman" w:hAnsi="Times New Roman" w:cs="Times New Roman"/>
          <w:sz w:val="24"/>
          <w:szCs w:val="24"/>
        </w:rPr>
        <w:t xml:space="preserve">A., </w:t>
      </w:r>
      <w:proofErr w:type="spellStart"/>
      <w:r w:rsidR="00366EBC">
        <w:rPr>
          <w:rFonts w:ascii="Times New Roman" w:hAnsi="Times New Roman" w:cs="Times New Roman"/>
          <w:sz w:val="24"/>
          <w:szCs w:val="24"/>
        </w:rPr>
        <w:t>Tyukavina</w:t>
      </w:r>
      <w:proofErr w:type="spellEnd"/>
      <w:r w:rsidR="00366EBC">
        <w:rPr>
          <w:rFonts w:ascii="Times New Roman" w:hAnsi="Times New Roman" w:cs="Times New Roman"/>
          <w:sz w:val="24"/>
          <w:szCs w:val="24"/>
        </w:rPr>
        <w:t xml:space="preserve">, A., </w:t>
      </w:r>
      <w:proofErr w:type="spellStart"/>
      <w:r w:rsidRPr="00CE7B27">
        <w:rPr>
          <w:rFonts w:ascii="Times New Roman" w:hAnsi="Times New Roman" w:cs="Times New Roman"/>
          <w:sz w:val="24"/>
          <w:szCs w:val="24"/>
        </w:rPr>
        <w:t>Thau</w:t>
      </w:r>
      <w:proofErr w:type="spellEnd"/>
      <w:r w:rsidRPr="00CE7B27">
        <w:rPr>
          <w:rFonts w:ascii="Times New Roman" w:hAnsi="Times New Roman" w:cs="Times New Roman"/>
          <w:sz w:val="24"/>
          <w:szCs w:val="24"/>
        </w:rPr>
        <w:t xml:space="preserve">, D., </w:t>
      </w:r>
      <w:proofErr w:type="spellStart"/>
      <w:r w:rsidRPr="00CE7B27">
        <w:rPr>
          <w:rFonts w:ascii="Times New Roman" w:hAnsi="Times New Roman" w:cs="Times New Roman"/>
          <w:sz w:val="24"/>
          <w:szCs w:val="24"/>
        </w:rPr>
        <w:t>Stehman</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V., Goetz, S.</w:t>
      </w:r>
      <w:r>
        <w:rPr>
          <w:rFonts w:ascii="Times New Roman" w:hAnsi="Times New Roman" w:cs="Times New Roman"/>
          <w:sz w:val="24"/>
          <w:szCs w:val="24"/>
        </w:rPr>
        <w:t xml:space="preserve"> </w:t>
      </w:r>
      <w:r w:rsidRPr="00CE7B27">
        <w:rPr>
          <w:rFonts w:ascii="Times New Roman" w:hAnsi="Times New Roman" w:cs="Times New Roman"/>
          <w:sz w:val="24"/>
          <w:szCs w:val="24"/>
        </w:rPr>
        <w:t>J., Loveland, T.</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w:t>
      </w:r>
      <w:proofErr w:type="spellStart"/>
      <w:r w:rsidRPr="00CE7B27">
        <w:rPr>
          <w:rFonts w:ascii="Times New Roman" w:hAnsi="Times New Roman" w:cs="Times New Roman"/>
          <w:sz w:val="24"/>
          <w:szCs w:val="24"/>
        </w:rPr>
        <w:t>Kommareddy</w:t>
      </w:r>
      <w:proofErr w:type="spellEnd"/>
      <w:r w:rsidRPr="00CE7B27">
        <w:rPr>
          <w:rFonts w:ascii="Times New Roman" w:hAnsi="Times New Roman" w:cs="Times New Roman"/>
          <w:sz w:val="24"/>
          <w:szCs w:val="24"/>
        </w:rPr>
        <w:t xml:space="preserve">, A., </w:t>
      </w:r>
      <w:r w:rsidRPr="00CE7B27">
        <w:rPr>
          <w:rFonts w:ascii="Times New Roman" w:hAnsi="Times New Roman" w:cs="Times New Roman"/>
          <w:sz w:val="24"/>
          <w:szCs w:val="24"/>
        </w:rPr>
        <w:tab/>
      </w:r>
      <w:proofErr w:type="spellStart"/>
      <w:r w:rsidRPr="00CE7B27">
        <w:rPr>
          <w:rFonts w:ascii="Times New Roman" w:hAnsi="Times New Roman" w:cs="Times New Roman"/>
          <w:sz w:val="24"/>
          <w:szCs w:val="24"/>
        </w:rPr>
        <w:t>Egorov</w:t>
      </w:r>
      <w:proofErr w:type="spellEnd"/>
      <w:r w:rsidRPr="00CE7B27">
        <w:rPr>
          <w:rFonts w:ascii="Times New Roman" w:hAnsi="Times New Roman" w:cs="Times New Roman"/>
          <w:sz w:val="24"/>
          <w:szCs w:val="24"/>
        </w:rPr>
        <w:t xml:space="preserve">, A., </w:t>
      </w:r>
      <w:proofErr w:type="spellStart"/>
      <w:r w:rsidRPr="00CE7B27">
        <w:rPr>
          <w:rFonts w:ascii="Times New Roman" w:hAnsi="Times New Roman" w:cs="Times New Roman"/>
          <w:sz w:val="24"/>
          <w:szCs w:val="24"/>
        </w:rPr>
        <w:t>Chini</w:t>
      </w:r>
      <w:proofErr w:type="spellEnd"/>
      <w:r w:rsidRPr="00CE7B27">
        <w:rPr>
          <w:rFonts w:ascii="Times New Roman" w:hAnsi="Times New Roman" w:cs="Times New Roman"/>
          <w:sz w:val="24"/>
          <w:szCs w:val="24"/>
        </w:rPr>
        <w:t>, L., Justice, C.</w:t>
      </w:r>
      <w:r>
        <w:rPr>
          <w:rFonts w:ascii="Times New Roman" w:hAnsi="Times New Roman" w:cs="Times New Roman"/>
          <w:sz w:val="24"/>
          <w:szCs w:val="24"/>
        </w:rPr>
        <w:t xml:space="preserve"> </w:t>
      </w:r>
      <w:r w:rsidRPr="00CE7B27">
        <w:rPr>
          <w:rFonts w:ascii="Times New Roman" w:hAnsi="Times New Roman" w:cs="Times New Roman"/>
          <w:sz w:val="24"/>
          <w:szCs w:val="24"/>
        </w:rPr>
        <w:t>O.</w:t>
      </w:r>
      <w:r>
        <w:rPr>
          <w:rFonts w:ascii="Times New Roman" w:hAnsi="Times New Roman" w:cs="Times New Roman"/>
          <w:sz w:val="24"/>
          <w:szCs w:val="24"/>
        </w:rPr>
        <w:t>,</w:t>
      </w:r>
      <w:r w:rsidRPr="00CE7B27">
        <w:rPr>
          <w:rFonts w:ascii="Times New Roman" w:hAnsi="Times New Roman" w:cs="Times New Roman"/>
          <w:sz w:val="24"/>
          <w:szCs w:val="24"/>
        </w:rPr>
        <w:t xml:space="preserve"> &amp; Townshend, J.</w:t>
      </w:r>
      <w:r>
        <w:rPr>
          <w:rFonts w:ascii="Times New Roman" w:hAnsi="Times New Roman" w:cs="Times New Roman"/>
          <w:sz w:val="24"/>
          <w:szCs w:val="24"/>
        </w:rPr>
        <w:t xml:space="preserve"> </w:t>
      </w:r>
      <w:r w:rsidRPr="00CE7B27">
        <w:rPr>
          <w:rFonts w:ascii="Times New Roman" w:hAnsi="Times New Roman" w:cs="Times New Roman"/>
          <w:sz w:val="24"/>
          <w:szCs w:val="24"/>
        </w:rPr>
        <w:t>R.</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G. </w:t>
      </w:r>
      <w:r>
        <w:rPr>
          <w:rFonts w:ascii="Times New Roman" w:hAnsi="Times New Roman" w:cs="Times New Roman"/>
          <w:sz w:val="24"/>
          <w:szCs w:val="24"/>
        </w:rPr>
        <w:t>(</w:t>
      </w:r>
      <w:r w:rsidRPr="00CE7B27">
        <w:rPr>
          <w:rFonts w:ascii="Times New Roman" w:hAnsi="Times New Roman" w:cs="Times New Roman"/>
          <w:sz w:val="24"/>
          <w:szCs w:val="24"/>
        </w:rPr>
        <w:t>2013</w:t>
      </w:r>
      <w:r>
        <w:rPr>
          <w:rFonts w:ascii="Times New Roman" w:hAnsi="Times New Roman" w:cs="Times New Roman"/>
          <w:sz w:val="24"/>
          <w:szCs w:val="24"/>
        </w:rPr>
        <w:t>)</w:t>
      </w:r>
      <w:r w:rsidRPr="00CE7B27">
        <w:rPr>
          <w:rFonts w:ascii="Times New Roman" w:hAnsi="Times New Roman" w:cs="Times New Roman"/>
          <w:sz w:val="24"/>
          <w:szCs w:val="24"/>
        </w:rPr>
        <w:t xml:space="preserve">. High-resolution global maps of 21st-century forest cover change. </w:t>
      </w:r>
      <w:r w:rsidRPr="00CE7B27">
        <w:rPr>
          <w:rFonts w:ascii="Times New Roman" w:hAnsi="Times New Roman" w:cs="Times New Roman"/>
          <w:i/>
          <w:iCs/>
          <w:sz w:val="24"/>
          <w:szCs w:val="24"/>
        </w:rPr>
        <w:t>Science</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B0295B">
        <w:rPr>
          <w:rFonts w:ascii="Times New Roman" w:hAnsi="Times New Roman" w:cs="Times New Roman"/>
          <w:i/>
          <w:iCs/>
          <w:sz w:val="24"/>
          <w:szCs w:val="24"/>
        </w:rPr>
        <w:t>342</w:t>
      </w:r>
      <w:r w:rsidRPr="00CE7B27">
        <w:rPr>
          <w:rFonts w:ascii="Times New Roman" w:hAnsi="Times New Roman" w:cs="Times New Roman"/>
          <w:sz w:val="24"/>
          <w:szCs w:val="24"/>
        </w:rPr>
        <w:t>(6160)</w:t>
      </w:r>
      <w:r>
        <w:rPr>
          <w:rFonts w:ascii="Times New Roman" w:hAnsi="Times New Roman" w:cs="Times New Roman"/>
          <w:sz w:val="24"/>
          <w:szCs w:val="24"/>
        </w:rPr>
        <w:t>,</w:t>
      </w:r>
      <w:r w:rsidRPr="00CE7B27">
        <w:rPr>
          <w:rFonts w:ascii="Times New Roman" w:hAnsi="Times New Roman" w:cs="Times New Roman"/>
          <w:sz w:val="24"/>
          <w:szCs w:val="24"/>
        </w:rPr>
        <w:t xml:space="preserve"> 850-853.</w:t>
      </w:r>
      <w:bookmarkStart w:id="10" w:name="_Hlk142926051"/>
      <w:bookmarkStart w:id="11" w:name="_Hlk142925552"/>
    </w:p>
    <w:p w14:paraId="201FDE99"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Hansen,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C., </w:t>
      </w:r>
      <w:proofErr w:type="spellStart"/>
      <w:r w:rsidRPr="00CE7B27">
        <w:rPr>
          <w:rFonts w:ascii="Times New Roman" w:hAnsi="Times New Roman" w:cs="Times New Roman"/>
          <w:sz w:val="24"/>
          <w:szCs w:val="24"/>
        </w:rPr>
        <w:t>Potapov</w:t>
      </w:r>
      <w:proofErr w:type="spellEnd"/>
      <w:r w:rsidRPr="00CE7B27">
        <w:rPr>
          <w:rFonts w:ascii="Times New Roman" w:hAnsi="Times New Roman" w:cs="Times New Roman"/>
          <w:sz w:val="24"/>
          <w:szCs w:val="24"/>
        </w:rPr>
        <w:t>, P.</w:t>
      </w:r>
      <w:r>
        <w:rPr>
          <w:rFonts w:ascii="Times New Roman" w:hAnsi="Times New Roman" w:cs="Times New Roman"/>
          <w:sz w:val="24"/>
          <w:szCs w:val="24"/>
        </w:rPr>
        <w:t xml:space="preserve"> </w:t>
      </w:r>
      <w:r w:rsidRPr="00CE7B27">
        <w:rPr>
          <w:rFonts w:ascii="Times New Roman" w:hAnsi="Times New Roman" w:cs="Times New Roman"/>
          <w:sz w:val="24"/>
          <w:szCs w:val="24"/>
        </w:rPr>
        <w:t>V., Pickens,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H., </w:t>
      </w:r>
      <w:proofErr w:type="spellStart"/>
      <w:r w:rsidRPr="00CE7B27">
        <w:rPr>
          <w:rFonts w:ascii="Times New Roman" w:hAnsi="Times New Roman" w:cs="Times New Roman"/>
          <w:sz w:val="24"/>
          <w:szCs w:val="24"/>
        </w:rPr>
        <w:t>Tyuka</w:t>
      </w:r>
      <w:r>
        <w:rPr>
          <w:rFonts w:ascii="Times New Roman" w:hAnsi="Times New Roman" w:cs="Times New Roman"/>
          <w:sz w:val="24"/>
          <w:szCs w:val="24"/>
        </w:rPr>
        <w:t>vina</w:t>
      </w:r>
      <w:proofErr w:type="spellEnd"/>
      <w:r>
        <w:rPr>
          <w:rFonts w:ascii="Times New Roman" w:hAnsi="Times New Roman" w:cs="Times New Roman"/>
          <w:sz w:val="24"/>
          <w:szCs w:val="24"/>
        </w:rPr>
        <w:t xml:space="preserve">, A., Hernandez-Serna, A., </w:t>
      </w:r>
      <w:proofErr w:type="spellStart"/>
      <w:r w:rsidRPr="00CE7B27">
        <w:rPr>
          <w:rFonts w:ascii="Times New Roman" w:hAnsi="Times New Roman" w:cs="Times New Roman"/>
          <w:sz w:val="24"/>
          <w:szCs w:val="24"/>
        </w:rPr>
        <w:t>Zalles</w:t>
      </w:r>
      <w:proofErr w:type="spellEnd"/>
      <w:r w:rsidRPr="00CE7B27">
        <w:rPr>
          <w:rFonts w:ascii="Times New Roman" w:hAnsi="Times New Roman" w:cs="Times New Roman"/>
          <w:sz w:val="24"/>
          <w:szCs w:val="24"/>
        </w:rPr>
        <w:t xml:space="preserve">, V., </w:t>
      </w:r>
      <w:proofErr w:type="spellStart"/>
      <w:r w:rsidRPr="00CE7B27">
        <w:rPr>
          <w:rFonts w:ascii="Times New Roman" w:hAnsi="Times New Roman" w:cs="Times New Roman"/>
          <w:sz w:val="24"/>
          <w:szCs w:val="24"/>
        </w:rPr>
        <w:t>Turubanova</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Kommareddy</w:t>
      </w:r>
      <w:proofErr w:type="spellEnd"/>
      <w:r w:rsidRPr="00CE7B27">
        <w:rPr>
          <w:rFonts w:ascii="Times New Roman" w:hAnsi="Times New Roman" w:cs="Times New Roman"/>
          <w:sz w:val="24"/>
          <w:szCs w:val="24"/>
        </w:rPr>
        <w:t xml:space="preserve">, I., </w:t>
      </w:r>
      <w:proofErr w:type="spellStart"/>
      <w:r w:rsidRPr="00CE7B27">
        <w:rPr>
          <w:rFonts w:ascii="Times New Roman" w:hAnsi="Times New Roman" w:cs="Times New Roman"/>
          <w:sz w:val="24"/>
          <w:szCs w:val="24"/>
        </w:rPr>
        <w:t>Stehman</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V.</w:t>
      </w:r>
      <w:r>
        <w:rPr>
          <w:rFonts w:ascii="Times New Roman" w:hAnsi="Times New Roman" w:cs="Times New Roman"/>
          <w:sz w:val="24"/>
          <w:szCs w:val="24"/>
        </w:rPr>
        <w:t>,</w:t>
      </w:r>
      <w:r w:rsidRPr="00CE7B27">
        <w:rPr>
          <w:rFonts w:ascii="Times New Roman" w:hAnsi="Times New Roman" w:cs="Times New Roman"/>
          <w:sz w:val="24"/>
          <w:szCs w:val="24"/>
        </w:rPr>
        <w:t xml:space="preserve"> &amp; Song, X.</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P. </w:t>
      </w:r>
      <w:r>
        <w:rPr>
          <w:rFonts w:ascii="Times New Roman" w:hAnsi="Times New Roman" w:cs="Times New Roman"/>
          <w:sz w:val="24"/>
          <w:szCs w:val="24"/>
        </w:rPr>
        <w:t>(</w:t>
      </w:r>
      <w:r w:rsidRPr="00CE7B27">
        <w:rPr>
          <w:rFonts w:ascii="Times New Roman" w:hAnsi="Times New Roman" w:cs="Times New Roman"/>
          <w:sz w:val="24"/>
          <w:szCs w:val="24"/>
        </w:rPr>
        <w:t>2022</w:t>
      </w:r>
      <w:r>
        <w:rPr>
          <w:rFonts w:ascii="Times New Roman" w:hAnsi="Times New Roman" w:cs="Times New Roman"/>
          <w:sz w:val="24"/>
          <w:szCs w:val="24"/>
        </w:rPr>
        <w:t xml:space="preserve">). </w:t>
      </w:r>
      <w:r w:rsidRPr="00CE7B27">
        <w:rPr>
          <w:rFonts w:ascii="Times New Roman" w:hAnsi="Times New Roman" w:cs="Times New Roman"/>
          <w:sz w:val="24"/>
          <w:szCs w:val="24"/>
        </w:rPr>
        <w:t>Global land use extent and dispersion within natu</w:t>
      </w:r>
      <w:r>
        <w:rPr>
          <w:rFonts w:ascii="Times New Roman" w:hAnsi="Times New Roman" w:cs="Times New Roman"/>
          <w:sz w:val="24"/>
          <w:szCs w:val="24"/>
        </w:rPr>
        <w:t xml:space="preserve">ral land cover using Landsat </w:t>
      </w:r>
      <w:r w:rsidRPr="00CE7B27">
        <w:rPr>
          <w:rFonts w:ascii="Times New Roman" w:hAnsi="Times New Roman" w:cs="Times New Roman"/>
          <w:sz w:val="24"/>
          <w:szCs w:val="24"/>
        </w:rPr>
        <w:t xml:space="preserve">data. </w:t>
      </w:r>
      <w:r w:rsidRPr="00CE7B27">
        <w:rPr>
          <w:rFonts w:ascii="Times New Roman" w:hAnsi="Times New Roman" w:cs="Times New Roman"/>
          <w:i/>
          <w:iCs/>
          <w:sz w:val="24"/>
          <w:szCs w:val="24"/>
        </w:rPr>
        <w:t>Environmental Research Letters</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4B3BAB">
        <w:rPr>
          <w:rFonts w:ascii="Times New Roman" w:hAnsi="Times New Roman" w:cs="Times New Roman"/>
          <w:i/>
          <w:iCs/>
          <w:sz w:val="24"/>
          <w:szCs w:val="24"/>
        </w:rPr>
        <w:t>17</w:t>
      </w:r>
      <w:r w:rsidRPr="00CE7B27">
        <w:rPr>
          <w:rFonts w:ascii="Times New Roman" w:hAnsi="Times New Roman" w:cs="Times New Roman"/>
          <w:sz w:val="24"/>
          <w:szCs w:val="24"/>
        </w:rPr>
        <w:t>(3)</w:t>
      </w:r>
      <w:r>
        <w:rPr>
          <w:rFonts w:ascii="Times New Roman" w:hAnsi="Times New Roman" w:cs="Times New Roman"/>
          <w:sz w:val="24"/>
          <w:szCs w:val="24"/>
        </w:rPr>
        <w:t>,</w:t>
      </w:r>
      <w:r w:rsidRPr="00CE7B27">
        <w:rPr>
          <w:rFonts w:ascii="Times New Roman" w:hAnsi="Times New Roman" w:cs="Times New Roman"/>
          <w:sz w:val="24"/>
          <w:szCs w:val="24"/>
        </w:rPr>
        <w:t xml:space="preserve"> 034050.</w:t>
      </w:r>
      <w:bookmarkEnd w:id="10"/>
    </w:p>
    <w:p w14:paraId="01AB63C2" w14:textId="2EBADF7D"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Huang, C., </w:t>
      </w:r>
      <w:proofErr w:type="spellStart"/>
      <w:r w:rsidRPr="00CE7B27">
        <w:rPr>
          <w:rFonts w:ascii="Times New Roman" w:hAnsi="Times New Roman" w:cs="Times New Roman"/>
          <w:sz w:val="24"/>
          <w:szCs w:val="24"/>
        </w:rPr>
        <w:t>Goward</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N, </w:t>
      </w:r>
      <w:proofErr w:type="spellStart"/>
      <w:r w:rsidRPr="00CE7B27">
        <w:rPr>
          <w:rFonts w:ascii="Times New Roman" w:hAnsi="Times New Roman" w:cs="Times New Roman"/>
          <w:sz w:val="24"/>
          <w:szCs w:val="24"/>
        </w:rPr>
        <w:t>Masek</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G, Thomas, N., Zhu, Z.</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Vogelmann</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E. </w:t>
      </w:r>
      <w:r>
        <w:rPr>
          <w:rFonts w:ascii="Times New Roman" w:hAnsi="Times New Roman" w:cs="Times New Roman"/>
          <w:sz w:val="24"/>
          <w:szCs w:val="24"/>
        </w:rPr>
        <w:t>(</w:t>
      </w:r>
      <w:r w:rsidRPr="00CE7B27">
        <w:rPr>
          <w:rFonts w:ascii="Times New Roman" w:hAnsi="Times New Roman" w:cs="Times New Roman"/>
          <w:sz w:val="24"/>
          <w:szCs w:val="24"/>
        </w:rPr>
        <w:t>2010</w:t>
      </w:r>
      <w:r>
        <w:rPr>
          <w:rFonts w:ascii="Times New Roman" w:hAnsi="Times New Roman" w:cs="Times New Roman"/>
          <w:sz w:val="24"/>
          <w:szCs w:val="24"/>
        </w:rPr>
        <w:t>)</w:t>
      </w:r>
      <w:r w:rsidR="00366EBC">
        <w:rPr>
          <w:rFonts w:ascii="Times New Roman" w:hAnsi="Times New Roman" w:cs="Times New Roman"/>
          <w:sz w:val="24"/>
          <w:szCs w:val="24"/>
        </w:rPr>
        <w:t xml:space="preserve">. An </w:t>
      </w:r>
      <w:r w:rsidRPr="00CE7B27">
        <w:rPr>
          <w:rFonts w:ascii="Times New Roman" w:hAnsi="Times New Roman" w:cs="Times New Roman"/>
          <w:sz w:val="24"/>
          <w:szCs w:val="24"/>
        </w:rPr>
        <w:t>automated approach for reconstructing recent forest disturbance history</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using dense Landsat time series stacks.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B0295B">
        <w:rPr>
          <w:rFonts w:ascii="Times New Roman" w:hAnsi="Times New Roman" w:cs="Times New Roman"/>
          <w:i/>
          <w:iCs/>
          <w:sz w:val="24"/>
          <w:szCs w:val="24"/>
        </w:rPr>
        <w:t>114</w:t>
      </w:r>
      <w:r w:rsidRPr="00CE7B27">
        <w:rPr>
          <w:rFonts w:ascii="Times New Roman" w:hAnsi="Times New Roman" w:cs="Times New Roman"/>
          <w:sz w:val="24"/>
          <w:szCs w:val="24"/>
        </w:rPr>
        <w:t>(1)</w:t>
      </w:r>
      <w:r>
        <w:rPr>
          <w:rFonts w:ascii="Times New Roman" w:hAnsi="Times New Roman" w:cs="Times New Roman"/>
          <w:sz w:val="24"/>
          <w:szCs w:val="24"/>
        </w:rPr>
        <w:t xml:space="preserve">, </w:t>
      </w:r>
      <w:r w:rsidRPr="00CE7B27">
        <w:rPr>
          <w:rFonts w:ascii="Times New Roman" w:hAnsi="Times New Roman" w:cs="Times New Roman"/>
          <w:sz w:val="24"/>
          <w:szCs w:val="24"/>
        </w:rPr>
        <w:t>183–198.</w:t>
      </w:r>
    </w:p>
    <w:p w14:paraId="271ECA97"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Huang, C., Song, K., Kim, S., Townshend, J.</w:t>
      </w:r>
      <w:r>
        <w:rPr>
          <w:rFonts w:ascii="Times New Roman" w:hAnsi="Times New Roman" w:cs="Times New Roman"/>
          <w:sz w:val="24"/>
          <w:szCs w:val="24"/>
        </w:rPr>
        <w:t xml:space="preserve"> </w:t>
      </w:r>
      <w:r w:rsidRPr="00CE7B27">
        <w:rPr>
          <w:rFonts w:ascii="Times New Roman" w:hAnsi="Times New Roman" w:cs="Times New Roman"/>
          <w:sz w:val="24"/>
          <w:szCs w:val="24"/>
        </w:rPr>
        <w:t>R.</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G., Davis, P., </w:t>
      </w:r>
      <w:proofErr w:type="spellStart"/>
      <w:r w:rsidRPr="00CE7B27">
        <w:rPr>
          <w:rFonts w:ascii="Times New Roman" w:hAnsi="Times New Roman" w:cs="Times New Roman"/>
          <w:sz w:val="24"/>
          <w:szCs w:val="24"/>
        </w:rPr>
        <w:t>Masek</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G.</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Goward</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N. </w:t>
      </w:r>
      <w:r>
        <w:rPr>
          <w:rFonts w:ascii="Times New Roman" w:hAnsi="Times New Roman" w:cs="Times New Roman"/>
          <w:sz w:val="24"/>
          <w:szCs w:val="24"/>
        </w:rPr>
        <w:t>(</w:t>
      </w:r>
      <w:r w:rsidRPr="00CE7B27">
        <w:rPr>
          <w:rFonts w:ascii="Times New Roman" w:hAnsi="Times New Roman" w:cs="Times New Roman"/>
          <w:sz w:val="24"/>
          <w:szCs w:val="24"/>
        </w:rPr>
        <w:t>2008</w:t>
      </w:r>
      <w:r>
        <w:rPr>
          <w:rFonts w:ascii="Times New Roman" w:hAnsi="Times New Roman" w:cs="Times New Roman"/>
          <w:sz w:val="24"/>
          <w:szCs w:val="24"/>
        </w:rPr>
        <w:t>)</w:t>
      </w:r>
      <w:r w:rsidRPr="00CE7B27">
        <w:rPr>
          <w:rFonts w:ascii="Times New Roman" w:hAnsi="Times New Roman" w:cs="Times New Roman"/>
          <w:sz w:val="24"/>
          <w:szCs w:val="24"/>
        </w:rPr>
        <w:t xml:space="preserve">. Use of a dark object concept and support vector machines to automate forest cover change analysis.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B0295B">
        <w:rPr>
          <w:rFonts w:ascii="Times New Roman" w:hAnsi="Times New Roman" w:cs="Times New Roman"/>
          <w:i/>
          <w:iCs/>
          <w:sz w:val="24"/>
          <w:szCs w:val="24"/>
        </w:rPr>
        <w:t>112</w:t>
      </w:r>
      <w:r w:rsidRPr="00CE7B27">
        <w:rPr>
          <w:rFonts w:ascii="Times New Roman" w:hAnsi="Times New Roman" w:cs="Times New Roman"/>
          <w:sz w:val="24"/>
          <w:szCs w:val="24"/>
        </w:rPr>
        <w:t>(3)</w:t>
      </w:r>
      <w:r>
        <w:rPr>
          <w:rFonts w:ascii="Times New Roman" w:hAnsi="Times New Roman" w:cs="Times New Roman"/>
          <w:sz w:val="24"/>
          <w:szCs w:val="24"/>
        </w:rPr>
        <w:t xml:space="preserve">, </w:t>
      </w:r>
      <w:r w:rsidRPr="00CE7B27">
        <w:rPr>
          <w:rFonts w:ascii="Times New Roman" w:hAnsi="Times New Roman" w:cs="Times New Roman"/>
          <w:sz w:val="24"/>
          <w:szCs w:val="24"/>
        </w:rPr>
        <w:t>970–985.</w:t>
      </w:r>
    </w:p>
    <w:bookmarkEnd w:id="11"/>
    <w:p w14:paraId="634ED6C7"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Jin</w:t>
      </w:r>
      <w:proofErr w:type="spellEnd"/>
      <w:r w:rsidRPr="00CE7B27">
        <w:rPr>
          <w:rFonts w:ascii="Times New Roman" w:hAnsi="Times New Roman" w:cs="Times New Roman"/>
          <w:sz w:val="24"/>
          <w:szCs w:val="24"/>
        </w:rPr>
        <w:t>, Y., Liu, X., Chen, Y.</w:t>
      </w:r>
      <w:r>
        <w:rPr>
          <w:rFonts w:ascii="Times New Roman" w:hAnsi="Times New Roman" w:cs="Times New Roman"/>
          <w:sz w:val="24"/>
          <w:szCs w:val="24"/>
        </w:rPr>
        <w:t>,</w:t>
      </w:r>
      <w:r w:rsidRPr="00CE7B27">
        <w:rPr>
          <w:rFonts w:ascii="Times New Roman" w:hAnsi="Times New Roman" w:cs="Times New Roman"/>
          <w:sz w:val="24"/>
          <w:szCs w:val="24"/>
        </w:rPr>
        <w:t xml:space="preserve"> &amp; Liang, X. </w:t>
      </w:r>
      <w:r>
        <w:rPr>
          <w:rFonts w:ascii="Times New Roman" w:hAnsi="Times New Roman" w:cs="Times New Roman"/>
          <w:sz w:val="24"/>
          <w:szCs w:val="24"/>
        </w:rPr>
        <w:t>(</w:t>
      </w:r>
      <w:r w:rsidRPr="00CE7B27">
        <w:rPr>
          <w:rFonts w:ascii="Times New Roman" w:hAnsi="Times New Roman" w:cs="Times New Roman"/>
          <w:sz w:val="24"/>
          <w:szCs w:val="24"/>
        </w:rPr>
        <w:t>2018</w:t>
      </w:r>
      <w:r>
        <w:rPr>
          <w:rFonts w:ascii="Times New Roman" w:hAnsi="Times New Roman" w:cs="Times New Roman"/>
          <w:sz w:val="24"/>
          <w:szCs w:val="24"/>
        </w:rPr>
        <w:t>)</w:t>
      </w:r>
      <w:r w:rsidRPr="00CE7B27">
        <w:rPr>
          <w:rFonts w:ascii="Times New Roman" w:hAnsi="Times New Roman" w:cs="Times New Roman"/>
          <w:sz w:val="24"/>
          <w:szCs w:val="24"/>
        </w:rPr>
        <w:t>. Land-cov</w:t>
      </w:r>
      <w:r>
        <w:rPr>
          <w:rFonts w:ascii="Times New Roman" w:hAnsi="Times New Roman" w:cs="Times New Roman"/>
          <w:sz w:val="24"/>
          <w:szCs w:val="24"/>
        </w:rPr>
        <w:t xml:space="preserve">er mapping using Random Forest </w:t>
      </w:r>
      <w:r w:rsidRPr="00CE7B27">
        <w:rPr>
          <w:rFonts w:ascii="Times New Roman" w:hAnsi="Times New Roman" w:cs="Times New Roman"/>
          <w:sz w:val="24"/>
          <w:szCs w:val="24"/>
        </w:rPr>
        <w:t>classification and incorporating NDVI time-serie</w:t>
      </w:r>
      <w:r>
        <w:rPr>
          <w:rFonts w:ascii="Times New Roman" w:hAnsi="Times New Roman" w:cs="Times New Roman"/>
          <w:sz w:val="24"/>
          <w:szCs w:val="24"/>
        </w:rPr>
        <w:t xml:space="preserve">s and texture: A case study of </w:t>
      </w:r>
      <w:r w:rsidRPr="00CE7B27">
        <w:rPr>
          <w:rFonts w:ascii="Times New Roman" w:hAnsi="Times New Roman" w:cs="Times New Roman"/>
          <w:sz w:val="24"/>
          <w:szCs w:val="24"/>
        </w:rPr>
        <w:t xml:space="preserve">central Shandong. </w:t>
      </w:r>
      <w:r w:rsidRPr="00CE7B27">
        <w:rPr>
          <w:rFonts w:ascii="Times New Roman" w:hAnsi="Times New Roman" w:cs="Times New Roman"/>
          <w:i/>
          <w:iCs/>
          <w:sz w:val="24"/>
          <w:szCs w:val="24"/>
        </w:rPr>
        <w:t>International Journal Remote Sens</w:t>
      </w:r>
      <w:r>
        <w:rPr>
          <w:rFonts w:ascii="Times New Roman" w:hAnsi="Times New Roman" w:cs="Times New Roman"/>
          <w:i/>
          <w:iCs/>
          <w:sz w:val="24"/>
          <w:szCs w:val="24"/>
        </w:rPr>
        <w:t>ing,</w:t>
      </w:r>
      <w:r w:rsidRPr="00CE7B27">
        <w:rPr>
          <w:rFonts w:ascii="Times New Roman" w:hAnsi="Times New Roman" w:cs="Times New Roman"/>
          <w:sz w:val="24"/>
          <w:szCs w:val="24"/>
        </w:rPr>
        <w:t xml:space="preserve"> </w:t>
      </w:r>
      <w:r w:rsidRPr="00B0295B">
        <w:rPr>
          <w:rFonts w:ascii="Times New Roman" w:hAnsi="Times New Roman" w:cs="Times New Roman"/>
          <w:i/>
          <w:iCs/>
          <w:sz w:val="24"/>
          <w:szCs w:val="24"/>
        </w:rPr>
        <w:t>39</w:t>
      </w:r>
      <w:r w:rsidRPr="00CE7B27">
        <w:rPr>
          <w:rFonts w:ascii="Times New Roman" w:hAnsi="Times New Roman" w:cs="Times New Roman"/>
          <w:sz w:val="24"/>
          <w:szCs w:val="24"/>
        </w:rPr>
        <w:t>(23)</w:t>
      </w:r>
      <w:r>
        <w:rPr>
          <w:rFonts w:ascii="Times New Roman" w:hAnsi="Times New Roman" w:cs="Times New Roman"/>
          <w:sz w:val="24"/>
          <w:szCs w:val="24"/>
        </w:rPr>
        <w:t>, 8703–8723.</w:t>
      </w:r>
    </w:p>
    <w:p w14:paraId="62926B8E"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bookmarkStart w:id="12" w:name="_Hlk142927655"/>
      <w:proofErr w:type="spellStart"/>
      <w:r w:rsidRPr="00CE7B27">
        <w:rPr>
          <w:rFonts w:ascii="Times New Roman" w:hAnsi="Times New Roman" w:cs="Times New Roman"/>
          <w:sz w:val="24"/>
          <w:szCs w:val="24"/>
        </w:rPr>
        <w:t>Jin</w:t>
      </w:r>
      <w:proofErr w:type="spellEnd"/>
      <w:r w:rsidRPr="00CE7B27">
        <w:rPr>
          <w:rFonts w:ascii="Times New Roman" w:hAnsi="Times New Roman" w:cs="Times New Roman"/>
          <w:sz w:val="24"/>
          <w:szCs w:val="24"/>
        </w:rPr>
        <w:t>, Y., Sung, S., Lee, D.</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K., </w:t>
      </w:r>
      <w:proofErr w:type="spellStart"/>
      <w:r w:rsidRPr="00CE7B27">
        <w:rPr>
          <w:rFonts w:ascii="Times New Roman" w:hAnsi="Times New Roman" w:cs="Times New Roman"/>
          <w:sz w:val="24"/>
          <w:szCs w:val="24"/>
        </w:rPr>
        <w:t>Biging</w:t>
      </w:r>
      <w:proofErr w:type="spellEnd"/>
      <w:r w:rsidRPr="00CE7B27">
        <w:rPr>
          <w:rFonts w:ascii="Times New Roman" w:hAnsi="Times New Roman" w:cs="Times New Roman"/>
          <w:sz w:val="24"/>
          <w:szCs w:val="24"/>
        </w:rPr>
        <w:t>, G.</w:t>
      </w:r>
      <w:r>
        <w:rPr>
          <w:rFonts w:ascii="Times New Roman" w:hAnsi="Times New Roman" w:cs="Times New Roman"/>
          <w:sz w:val="24"/>
          <w:szCs w:val="24"/>
        </w:rPr>
        <w:t xml:space="preserve"> </w:t>
      </w:r>
      <w:r w:rsidRPr="00CE7B27">
        <w:rPr>
          <w:rFonts w:ascii="Times New Roman" w:hAnsi="Times New Roman" w:cs="Times New Roman"/>
          <w:sz w:val="24"/>
          <w:szCs w:val="24"/>
        </w:rPr>
        <w:t>S.</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Jeong</w:t>
      </w:r>
      <w:proofErr w:type="spellEnd"/>
      <w:r w:rsidRPr="00CE7B27">
        <w:rPr>
          <w:rFonts w:ascii="Times New Roman" w:hAnsi="Times New Roman" w:cs="Times New Roman"/>
          <w:sz w:val="24"/>
          <w:szCs w:val="24"/>
        </w:rPr>
        <w:t xml:space="preserve">, S.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 xml:space="preserve">). Mapping deforestation in </w:t>
      </w:r>
      <w:r w:rsidRPr="00CE7B27">
        <w:rPr>
          <w:rFonts w:ascii="Times New Roman" w:hAnsi="Times New Roman" w:cs="Times New Roman"/>
          <w:sz w:val="24"/>
          <w:szCs w:val="24"/>
        </w:rPr>
        <w:t xml:space="preserve">North Korea using Phenology-Based Multi-Index and Random Forest. </w:t>
      </w:r>
      <w:r>
        <w:rPr>
          <w:rFonts w:ascii="Times New Roman" w:hAnsi="Times New Roman" w:cs="Times New Roman"/>
          <w:i/>
          <w:iCs/>
          <w:sz w:val="24"/>
          <w:szCs w:val="24"/>
        </w:rPr>
        <w:t xml:space="preserve">Remote </w:t>
      </w:r>
      <w:r w:rsidRPr="007F0D7F">
        <w:rPr>
          <w:rFonts w:ascii="Times New Roman" w:hAnsi="Times New Roman" w:cs="Times New Roman"/>
          <w:i/>
          <w:iCs/>
          <w:sz w:val="24"/>
          <w:szCs w:val="24"/>
        </w:rPr>
        <w:t>Sensing</w:t>
      </w:r>
      <w:r>
        <w:rPr>
          <w:rFonts w:ascii="Times New Roman" w:hAnsi="Times New Roman" w:cs="Times New Roman"/>
          <w:i/>
          <w:iCs/>
          <w:sz w:val="24"/>
          <w:szCs w:val="24"/>
        </w:rPr>
        <w:t>,</w:t>
      </w:r>
      <w:r w:rsidRPr="007F0D7F">
        <w:rPr>
          <w:rFonts w:ascii="Times New Roman" w:hAnsi="Times New Roman" w:cs="Times New Roman"/>
          <w:i/>
          <w:iCs/>
          <w:sz w:val="24"/>
          <w:szCs w:val="24"/>
        </w:rPr>
        <w:t xml:space="preserve"> 8</w:t>
      </w:r>
      <w:r w:rsidRPr="00CE7B27">
        <w:rPr>
          <w:rFonts w:ascii="Times New Roman" w:hAnsi="Times New Roman" w:cs="Times New Roman"/>
          <w:sz w:val="24"/>
          <w:szCs w:val="24"/>
        </w:rPr>
        <w:t>(12)</w:t>
      </w:r>
      <w:r>
        <w:rPr>
          <w:rFonts w:ascii="Times New Roman" w:hAnsi="Times New Roman" w:cs="Times New Roman"/>
          <w:sz w:val="24"/>
          <w:szCs w:val="24"/>
        </w:rPr>
        <w:t>,</w:t>
      </w:r>
      <w:r w:rsidRPr="00CE7B27">
        <w:rPr>
          <w:rFonts w:ascii="Times New Roman" w:hAnsi="Times New Roman" w:cs="Times New Roman"/>
          <w:sz w:val="24"/>
          <w:szCs w:val="24"/>
        </w:rPr>
        <w:t xml:space="preserve"> 997. doi:10.3390/rs8120997</w:t>
      </w:r>
      <w:bookmarkEnd w:id="12"/>
    </w:p>
    <w:p w14:paraId="26350991"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Kanniah</w:t>
      </w:r>
      <w:proofErr w:type="spellEnd"/>
      <w:r w:rsidRPr="00CE7B27">
        <w:rPr>
          <w:rFonts w:ascii="Times New Roman" w:hAnsi="Times New Roman" w:cs="Times New Roman"/>
          <w:sz w:val="24"/>
          <w:szCs w:val="24"/>
        </w:rPr>
        <w:t>, K.</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D., </w:t>
      </w:r>
      <w:proofErr w:type="spellStart"/>
      <w:r w:rsidRPr="00CE7B27">
        <w:rPr>
          <w:rFonts w:ascii="Times New Roman" w:hAnsi="Times New Roman" w:cs="Times New Roman"/>
          <w:sz w:val="24"/>
          <w:szCs w:val="24"/>
        </w:rPr>
        <w:t>Nazarin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Ezzaty</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N.</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Tuong</w:t>
      </w:r>
      <w:proofErr w:type="spellEnd"/>
      <w:r w:rsidRPr="00CE7B27">
        <w:rPr>
          <w:rFonts w:ascii="Times New Roman" w:hAnsi="Times New Roman" w:cs="Times New Roman"/>
          <w:sz w:val="24"/>
          <w:szCs w:val="24"/>
        </w:rPr>
        <w:t>, T.</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V.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 xml:space="preserve">). Forest cover mapping in </w:t>
      </w:r>
      <w:r w:rsidRPr="00CE7B27">
        <w:rPr>
          <w:rFonts w:ascii="Times New Roman" w:hAnsi="Times New Roman" w:cs="Times New Roman"/>
          <w:sz w:val="24"/>
          <w:szCs w:val="24"/>
        </w:rPr>
        <w:t>Iskandar Malaysia using satellite data. The</w:t>
      </w:r>
      <w:r>
        <w:rPr>
          <w:rFonts w:ascii="Times New Roman" w:hAnsi="Times New Roman" w:cs="Times New Roman"/>
          <w:sz w:val="24"/>
          <w:szCs w:val="24"/>
        </w:rPr>
        <w:t xml:space="preserve"> international archives of the </w:t>
      </w:r>
      <w:r w:rsidRPr="00CE7B27">
        <w:rPr>
          <w:rFonts w:ascii="Times New Roman" w:hAnsi="Times New Roman" w:cs="Times New Roman"/>
          <w:sz w:val="24"/>
          <w:szCs w:val="24"/>
        </w:rPr>
        <w:t>photogrammetry, remote sensing and spatial inf</w:t>
      </w:r>
      <w:r>
        <w:rPr>
          <w:rFonts w:ascii="Times New Roman" w:hAnsi="Times New Roman" w:cs="Times New Roman"/>
          <w:sz w:val="24"/>
          <w:szCs w:val="24"/>
        </w:rPr>
        <w:t>ormation sciences, volume xlii-</w:t>
      </w:r>
      <w:r w:rsidRPr="00CE7B27">
        <w:rPr>
          <w:rFonts w:ascii="Times New Roman" w:hAnsi="Times New Roman" w:cs="Times New Roman"/>
          <w:sz w:val="24"/>
          <w:szCs w:val="24"/>
        </w:rPr>
        <w:t xml:space="preserve">4/W1, International Conference on </w:t>
      </w:r>
      <w:proofErr w:type="spellStart"/>
      <w:r w:rsidRPr="00CE7B27">
        <w:rPr>
          <w:rFonts w:ascii="Times New Roman" w:hAnsi="Times New Roman" w:cs="Times New Roman"/>
          <w:sz w:val="24"/>
          <w:szCs w:val="24"/>
        </w:rPr>
        <w:t>Geomatic</w:t>
      </w:r>
      <w:proofErr w:type="spellEnd"/>
      <w:r w:rsidRPr="00CE7B27">
        <w:rPr>
          <w:rFonts w:ascii="Times New Roman" w:hAnsi="Times New Roman" w:cs="Times New Roman"/>
          <w:sz w:val="24"/>
          <w:szCs w:val="24"/>
        </w:rPr>
        <w:t xml:space="preserve"> and Geospatial </w:t>
      </w:r>
      <w:r>
        <w:rPr>
          <w:rFonts w:ascii="Times New Roman" w:hAnsi="Times New Roman" w:cs="Times New Roman"/>
          <w:sz w:val="24"/>
          <w:szCs w:val="24"/>
        </w:rPr>
        <w:t xml:space="preserve">Technology (GGT). </w:t>
      </w:r>
      <w:r w:rsidRPr="00CE7B27">
        <w:rPr>
          <w:rFonts w:ascii="Times New Roman" w:hAnsi="Times New Roman" w:cs="Times New Roman"/>
          <w:sz w:val="24"/>
          <w:szCs w:val="24"/>
        </w:rPr>
        <w:t xml:space="preserve">Kuala Lumpur, Malaysia, 3–5 </w:t>
      </w:r>
      <w:proofErr w:type="spellStart"/>
      <w:r w:rsidRPr="00CE7B27">
        <w:rPr>
          <w:rFonts w:ascii="Times New Roman" w:hAnsi="Times New Roman" w:cs="Times New Roman"/>
          <w:sz w:val="24"/>
          <w:szCs w:val="24"/>
        </w:rPr>
        <w:t>Oktober</w:t>
      </w:r>
      <w:proofErr w:type="spellEnd"/>
      <w:r w:rsidRPr="00CE7B27">
        <w:rPr>
          <w:rFonts w:ascii="Times New Roman" w:hAnsi="Times New Roman" w:cs="Times New Roman"/>
          <w:sz w:val="24"/>
          <w:szCs w:val="24"/>
        </w:rPr>
        <w:t>.</w:t>
      </w:r>
    </w:p>
    <w:p w14:paraId="5BBCD77E"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Kelley, L.</w:t>
      </w:r>
      <w:r>
        <w:rPr>
          <w:rFonts w:ascii="Times New Roman" w:hAnsi="Times New Roman" w:cs="Times New Roman"/>
          <w:sz w:val="24"/>
          <w:szCs w:val="24"/>
        </w:rPr>
        <w:t xml:space="preserve"> </w:t>
      </w:r>
      <w:r w:rsidRPr="00CE7B27">
        <w:rPr>
          <w:rFonts w:ascii="Times New Roman" w:hAnsi="Times New Roman" w:cs="Times New Roman"/>
          <w:sz w:val="24"/>
          <w:szCs w:val="24"/>
        </w:rPr>
        <w:t>C., Pitcher, L.</w:t>
      </w:r>
      <w:r>
        <w:rPr>
          <w:rFonts w:ascii="Times New Roman" w:hAnsi="Times New Roman" w:cs="Times New Roman"/>
          <w:sz w:val="24"/>
          <w:szCs w:val="24"/>
        </w:rPr>
        <w:t>,</w:t>
      </w:r>
      <w:r w:rsidRPr="00CE7B27">
        <w:rPr>
          <w:rFonts w:ascii="Times New Roman" w:hAnsi="Times New Roman" w:cs="Times New Roman"/>
          <w:sz w:val="24"/>
          <w:szCs w:val="24"/>
        </w:rPr>
        <w:t xml:space="preserve"> &amp; Bacon, C. </w:t>
      </w:r>
      <w:r>
        <w:rPr>
          <w:rFonts w:ascii="Times New Roman" w:hAnsi="Times New Roman" w:cs="Times New Roman"/>
          <w:sz w:val="24"/>
          <w:szCs w:val="24"/>
        </w:rPr>
        <w:t>(</w:t>
      </w:r>
      <w:r w:rsidRPr="00CE7B27">
        <w:rPr>
          <w:rFonts w:ascii="Times New Roman" w:hAnsi="Times New Roman" w:cs="Times New Roman"/>
          <w:sz w:val="24"/>
          <w:szCs w:val="24"/>
        </w:rPr>
        <w:t>2018</w:t>
      </w:r>
      <w:r>
        <w:rPr>
          <w:rFonts w:ascii="Times New Roman" w:hAnsi="Times New Roman" w:cs="Times New Roman"/>
          <w:sz w:val="24"/>
          <w:szCs w:val="24"/>
        </w:rPr>
        <w:t>)</w:t>
      </w:r>
      <w:r w:rsidRPr="00CE7B27">
        <w:rPr>
          <w:rFonts w:ascii="Times New Roman" w:hAnsi="Times New Roman" w:cs="Times New Roman"/>
          <w:sz w:val="24"/>
          <w:szCs w:val="24"/>
        </w:rPr>
        <w:t>. Us</w:t>
      </w:r>
      <w:r>
        <w:rPr>
          <w:rFonts w:ascii="Times New Roman" w:hAnsi="Times New Roman" w:cs="Times New Roman"/>
          <w:sz w:val="24"/>
          <w:szCs w:val="24"/>
        </w:rPr>
        <w:t xml:space="preserve">ing Google Earth Engine to map </w:t>
      </w:r>
      <w:r w:rsidRPr="00CE7B27">
        <w:rPr>
          <w:rFonts w:ascii="Times New Roman" w:hAnsi="Times New Roman" w:cs="Times New Roman"/>
          <w:sz w:val="24"/>
          <w:szCs w:val="24"/>
        </w:rPr>
        <w:t xml:space="preserve">complex shade-grown coffee landscapes in Northern Nicaragua. </w:t>
      </w:r>
      <w:r w:rsidRPr="00CE7B27">
        <w:rPr>
          <w:rFonts w:ascii="Times New Roman" w:hAnsi="Times New Roman" w:cs="Times New Roman"/>
          <w:i/>
          <w:iCs/>
          <w:sz w:val="24"/>
          <w:szCs w:val="24"/>
        </w:rPr>
        <w:t>Remote Sensing</w:t>
      </w:r>
      <w:r>
        <w:rPr>
          <w:rFonts w:ascii="Times New Roman" w:hAnsi="Times New Roman" w:cs="Times New Roman"/>
          <w:sz w:val="24"/>
          <w:szCs w:val="24"/>
        </w:rPr>
        <w:t xml:space="preserve">, </w:t>
      </w:r>
      <w:r w:rsidRPr="00B0295B">
        <w:rPr>
          <w:rFonts w:ascii="Times New Roman" w:hAnsi="Times New Roman" w:cs="Times New Roman"/>
          <w:i/>
          <w:iCs/>
          <w:sz w:val="24"/>
          <w:szCs w:val="24"/>
        </w:rPr>
        <w:t>10</w:t>
      </w:r>
      <w:r w:rsidRPr="00CE7B27">
        <w:rPr>
          <w:rFonts w:ascii="Times New Roman" w:hAnsi="Times New Roman" w:cs="Times New Roman"/>
          <w:sz w:val="24"/>
          <w:szCs w:val="24"/>
        </w:rPr>
        <w:t>(6)</w:t>
      </w:r>
      <w:r>
        <w:rPr>
          <w:rFonts w:ascii="Times New Roman" w:hAnsi="Times New Roman" w:cs="Times New Roman"/>
          <w:sz w:val="24"/>
          <w:szCs w:val="24"/>
        </w:rPr>
        <w:t>,</w:t>
      </w:r>
      <w:r w:rsidRPr="00CE7B27">
        <w:rPr>
          <w:rFonts w:ascii="Times New Roman" w:hAnsi="Times New Roman" w:cs="Times New Roman"/>
          <w:sz w:val="24"/>
          <w:szCs w:val="24"/>
        </w:rPr>
        <w:t xml:space="preserve"> 952.</w:t>
      </w:r>
    </w:p>
    <w:p w14:paraId="76A3D21D" w14:textId="13177B90"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446F52">
        <w:rPr>
          <w:rFonts w:ascii="Times New Roman" w:hAnsi="Times New Roman" w:cs="Times New Roman"/>
          <w:sz w:val="24"/>
          <w:szCs w:val="24"/>
        </w:rPr>
        <w:t xml:space="preserve">Landis, J.R. &amp; Koch, G.G. </w:t>
      </w:r>
      <w:r w:rsidR="00394024">
        <w:rPr>
          <w:rFonts w:ascii="Times New Roman" w:hAnsi="Times New Roman" w:cs="Times New Roman"/>
          <w:sz w:val="24"/>
          <w:szCs w:val="24"/>
        </w:rPr>
        <w:t>(</w:t>
      </w:r>
      <w:r w:rsidRPr="00446F52">
        <w:rPr>
          <w:rFonts w:ascii="Times New Roman" w:hAnsi="Times New Roman" w:cs="Times New Roman"/>
          <w:sz w:val="24"/>
          <w:szCs w:val="24"/>
        </w:rPr>
        <w:t>1977</w:t>
      </w:r>
      <w:r w:rsidR="00394024">
        <w:rPr>
          <w:rFonts w:ascii="Times New Roman" w:hAnsi="Times New Roman" w:cs="Times New Roman"/>
          <w:sz w:val="24"/>
          <w:szCs w:val="24"/>
        </w:rPr>
        <w:t>)</w:t>
      </w:r>
      <w:r w:rsidRPr="00446F52">
        <w:rPr>
          <w:rFonts w:ascii="Times New Roman" w:hAnsi="Times New Roman" w:cs="Times New Roman"/>
          <w:sz w:val="24"/>
          <w:szCs w:val="24"/>
        </w:rPr>
        <w:t xml:space="preserve">. The measurement of observer </w:t>
      </w:r>
      <w:r>
        <w:rPr>
          <w:rFonts w:ascii="Times New Roman" w:hAnsi="Times New Roman" w:cs="Times New Roman"/>
          <w:sz w:val="24"/>
          <w:szCs w:val="24"/>
        </w:rPr>
        <w:t xml:space="preserve">agreement for categorical data. </w:t>
      </w:r>
      <w:r w:rsidRPr="00446F52">
        <w:rPr>
          <w:rFonts w:ascii="Times New Roman" w:hAnsi="Times New Roman" w:cs="Times New Roman"/>
          <w:i/>
          <w:iCs/>
          <w:sz w:val="24"/>
          <w:szCs w:val="24"/>
        </w:rPr>
        <w:t>Biometrics</w:t>
      </w:r>
      <w:r>
        <w:rPr>
          <w:rFonts w:ascii="Times New Roman" w:hAnsi="Times New Roman" w:cs="Times New Roman"/>
          <w:i/>
          <w:iCs/>
          <w:sz w:val="24"/>
          <w:szCs w:val="24"/>
        </w:rPr>
        <w:t>,</w:t>
      </w:r>
      <w:r w:rsidRPr="00446F52">
        <w:rPr>
          <w:rFonts w:ascii="Times New Roman" w:hAnsi="Times New Roman" w:cs="Times New Roman"/>
          <w:sz w:val="24"/>
          <w:szCs w:val="24"/>
        </w:rPr>
        <w:t xml:space="preserve"> </w:t>
      </w:r>
      <w:r w:rsidRPr="00446F52">
        <w:rPr>
          <w:rFonts w:ascii="Times New Roman" w:hAnsi="Times New Roman" w:cs="Times New Roman"/>
          <w:i/>
          <w:iCs/>
          <w:sz w:val="24"/>
          <w:szCs w:val="24"/>
        </w:rPr>
        <w:t>33</w:t>
      </w:r>
      <w:r w:rsidRPr="00446F52">
        <w:rPr>
          <w:rFonts w:ascii="Times New Roman" w:hAnsi="Times New Roman" w:cs="Times New Roman"/>
          <w:sz w:val="24"/>
          <w:szCs w:val="24"/>
        </w:rPr>
        <w:t>(1)</w:t>
      </w:r>
      <w:r>
        <w:rPr>
          <w:rFonts w:ascii="Times New Roman" w:hAnsi="Times New Roman" w:cs="Times New Roman"/>
          <w:sz w:val="24"/>
          <w:szCs w:val="24"/>
        </w:rPr>
        <w:t>,</w:t>
      </w:r>
      <w:r w:rsidRPr="00446F52">
        <w:rPr>
          <w:rFonts w:ascii="Times New Roman" w:hAnsi="Times New Roman" w:cs="Times New Roman"/>
          <w:sz w:val="24"/>
          <w:szCs w:val="24"/>
        </w:rPr>
        <w:t xml:space="preserve"> 159–174.</w:t>
      </w:r>
    </w:p>
    <w:p w14:paraId="05C09E78"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Style w:val="fontstyle01"/>
          <w:rFonts w:ascii="Times New Roman" w:hAnsi="Times New Roman" w:cs="Times New Roman"/>
        </w:rPr>
        <w:lastRenderedPageBreak/>
        <w:t>Lee, J.</w:t>
      </w:r>
      <w:r>
        <w:rPr>
          <w:rStyle w:val="fontstyle01"/>
          <w:rFonts w:ascii="Times New Roman" w:hAnsi="Times New Roman" w:cs="Times New Roman"/>
        </w:rPr>
        <w:t>,</w:t>
      </w:r>
      <w:r w:rsidRPr="00CE7B27">
        <w:rPr>
          <w:rStyle w:val="fontstyle01"/>
          <w:rFonts w:ascii="Times New Roman" w:hAnsi="Times New Roman" w:cs="Times New Roman"/>
        </w:rPr>
        <w:t xml:space="preserve"> &amp; Kang, M. </w:t>
      </w:r>
      <w:r>
        <w:rPr>
          <w:rStyle w:val="fontstyle01"/>
          <w:rFonts w:ascii="Times New Roman" w:hAnsi="Times New Roman" w:cs="Times New Roman"/>
        </w:rPr>
        <w:t>(</w:t>
      </w:r>
      <w:r w:rsidRPr="00CE7B27">
        <w:rPr>
          <w:rStyle w:val="fontstyle01"/>
          <w:rFonts w:ascii="Times New Roman" w:hAnsi="Times New Roman" w:cs="Times New Roman"/>
        </w:rPr>
        <w:t>2015</w:t>
      </w:r>
      <w:r>
        <w:rPr>
          <w:rStyle w:val="fontstyle01"/>
          <w:rFonts w:ascii="Times New Roman" w:hAnsi="Times New Roman" w:cs="Times New Roman"/>
        </w:rPr>
        <w:t>)</w:t>
      </w:r>
      <w:r w:rsidRPr="00CE7B27">
        <w:rPr>
          <w:rStyle w:val="fontstyle01"/>
          <w:rFonts w:ascii="Times New Roman" w:hAnsi="Times New Roman" w:cs="Times New Roman"/>
        </w:rPr>
        <w:t xml:space="preserve">. Geospatial big data: Challenges and opportunities. </w:t>
      </w:r>
      <w:r w:rsidRPr="00CE7B27">
        <w:rPr>
          <w:rStyle w:val="fontstyle01"/>
          <w:rFonts w:ascii="Times New Roman" w:hAnsi="Times New Roman" w:cs="Times New Roman"/>
          <w:i/>
          <w:iCs/>
        </w:rPr>
        <w:t>Big Data</w:t>
      </w:r>
      <w:r>
        <w:rPr>
          <w:rFonts w:ascii="Times New Roman" w:hAnsi="Times New Roman" w:cs="Times New Roman"/>
          <w:i/>
          <w:iCs/>
          <w:color w:val="000000"/>
          <w:sz w:val="24"/>
          <w:szCs w:val="24"/>
        </w:rPr>
        <w:t xml:space="preserve"> </w:t>
      </w:r>
      <w:r w:rsidRPr="00CE7B27">
        <w:rPr>
          <w:rStyle w:val="fontstyle01"/>
          <w:rFonts w:ascii="Times New Roman" w:hAnsi="Times New Roman" w:cs="Times New Roman"/>
          <w:i/>
          <w:iCs/>
        </w:rPr>
        <w:t>Research</w:t>
      </w:r>
      <w:r>
        <w:rPr>
          <w:rStyle w:val="fontstyle01"/>
          <w:rFonts w:ascii="Times New Roman" w:hAnsi="Times New Roman" w:cs="Times New Roman"/>
          <w:i/>
          <w:iCs/>
        </w:rPr>
        <w:t>,</w:t>
      </w:r>
      <w:r w:rsidRPr="00CE7B27">
        <w:rPr>
          <w:rStyle w:val="fontstyle01"/>
          <w:rFonts w:ascii="Times New Roman" w:hAnsi="Times New Roman" w:cs="Times New Roman"/>
        </w:rPr>
        <w:t xml:space="preserve"> 2(2)</w:t>
      </w:r>
      <w:r>
        <w:rPr>
          <w:rStyle w:val="fontstyle01"/>
          <w:rFonts w:ascii="Times New Roman" w:hAnsi="Times New Roman" w:cs="Times New Roman"/>
        </w:rPr>
        <w:t>,</w:t>
      </w:r>
      <w:r w:rsidRPr="00CE7B27">
        <w:rPr>
          <w:rStyle w:val="fontstyle01"/>
          <w:rFonts w:ascii="Times New Roman" w:hAnsi="Times New Roman" w:cs="Times New Roman"/>
        </w:rPr>
        <w:t xml:space="preserve"> 74-81. </w:t>
      </w:r>
      <w:proofErr w:type="spellStart"/>
      <w:r w:rsidRPr="00CE7B27">
        <w:rPr>
          <w:rStyle w:val="fontstyle01"/>
          <w:rFonts w:ascii="Times New Roman" w:hAnsi="Times New Roman" w:cs="Times New Roman"/>
        </w:rPr>
        <w:t>doi</w:t>
      </w:r>
      <w:proofErr w:type="spellEnd"/>
      <w:r w:rsidRPr="00CE7B27">
        <w:rPr>
          <w:rStyle w:val="fontstyle01"/>
          <w:rFonts w:ascii="Times New Roman" w:hAnsi="Times New Roman" w:cs="Times New Roman"/>
        </w:rPr>
        <w:t>: 10.1016/j.bdr.2015.01.003</w:t>
      </w:r>
    </w:p>
    <w:p w14:paraId="498C25DA" w14:textId="18A272EA"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Li, X., Chen, W., Cheng, X. &amp; Wang, L.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w:t>
      </w:r>
      <w:r w:rsidRPr="00CE7B27">
        <w:rPr>
          <w:rFonts w:ascii="Times New Roman" w:hAnsi="Times New Roman" w:cs="Times New Roman"/>
          <w:sz w:val="24"/>
          <w:szCs w:val="24"/>
        </w:rPr>
        <w:t xml:space="preserve">. A </w:t>
      </w:r>
      <w:r w:rsidR="00090C4A">
        <w:rPr>
          <w:rFonts w:ascii="Times New Roman" w:hAnsi="Times New Roman" w:cs="Times New Roman"/>
          <w:sz w:val="24"/>
          <w:szCs w:val="24"/>
        </w:rPr>
        <w:t>c</w:t>
      </w:r>
      <w:r>
        <w:rPr>
          <w:rFonts w:ascii="Times New Roman" w:hAnsi="Times New Roman" w:cs="Times New Roman"/>
          <w:sz w:val="24"/>
          <w:szCs w:val="24"/>
        </w:rPr>
        <w:t xml:space="preserve">omparison of machine learning </w:t>
      </w:r>
      <w:r w:rsidRPr="00CE7B27">
        <w:rPr>
          <w:rFonts w:ascii="Times New Roman" w:hAnsi="Times New Roman" w:cs="Times New Roman"/>
          <w:sz w:val="24"/>
          <w:szCs w:val="24"/>
        </w:rPr>
        <w:t xml:space="preserve">algorithms for mapping of complex </w:t>
      </w:r>
      <w:r>
        <w:rPr>
          <w:rFonts w:ascii="Times New Roman" w:hAnsi="Times New Roman" w:cs="Times New Roman"/>
          <w:sz w:val="24"/>
          <w:szCs w:val="24"/>
        </w:rPr>
        <w:t xml:space="preserve">surface-mined and agricultural </w:t>
      </w:r>
      <w:r w:rsidRPr="00CE7B27">
        <w:rPr>
          <w:rFonts w:ascii="Times New Roman" w:hAnsi="Times New Roman" w:cs="Times New Roman"/>
          <w:sz w:val="24"/>
          <w:szCs w:val="24"/>
        </w:rPr>
        <w:t>landscapes</w:t>
      </w:r>
      <w:r>
        <w:rPr>
          <w:rFonts w:ascii="Times New Roman" w:hAnsi="Times New Roman" w:cs="Times New Roman"/>
          <w:sz w:val="24"/>
          <w:szCs w:val="24"/>
        </w:rPr>
        <w:t xml:space="preserve"> </w:t>
      </w:r>
      <w:r w:rsidRPr="00CE7B27">
        <w:rPr>
          <w:rFonts w:ascii="Times New Roman" w:hAnsi="Times New Roman" w:cs="Times New Roman"/>
          <w:sz w:val="24"/>
          <w:szCs w:val="24"/>
        </w:rPr>
        <w:t>using ZiYuan-3 Stereo satellite imagery.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CE7B27">
        <w:rPr>
          <w:rFonts w:ascii="Times New Roman" w:hAnsi="Times New Roman" w:cs="Times New Roman"/>
          <w:sz w:val="24"/>
          <w:szCs w:val="24"/>
        </w:rPr>
        <w:t> </w:t>
      </w:r>
      <w:r w:rsidRPr="004B3BAB">
        <w:rPr>
          <w:rFonts w:ascii="Times New Roman" w:hAnsi="Times New Roman" w:cs="Times New Roman"/>
          <w:i/>
          <w:iCs/>
          <w:sz w:val="24"/>
          <w:szCs w:val="24"/>
        </w:rPr>
        <w:t>8</w:t>
      </w:r>
      <w:r w:rsidRPr="00CE7B27">
        <w:rPr>
          <w:rFonts w:ascii="Times New Roman" w:hAnsi="Times New Roman" w:cs="Times New Roman"/>
          <w:sz w:val="24"/>
          <w:szCs w:val="24"/>
        </w:rPr>
        <w:t>(6)</w:t>
      </w:r>
      <w:r>
        <w:rPr>
          <w:rFonts w:ascii="Times New Roman" w:hAnsi="Times New Roman" w:cs="Times New Roman"/>
          <w:sz w:val="24"/>
          <w:szCs w:val="24"/>
        </w:rPr>
        <w:t>,</w:t>
      </w:r>
      <w:r w:rsidRPr="00CE7B27">
        <w:rPr>
          <w:rFonts w:ascii="Times New Roman" w:hAnsi="Times New Roman" w:cs="Times New Roman"/>
          <w:sz w:val="24"/>
          <w:szCs w:val="24"/>
        </w:rPr>
        <w:t xml:space="preserve"> 514.</w:t>
      </w:r>
    </w:p>
    <w:p w14:paraId="2095083F"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Lowe, B.</w:t>
      </w:r>
      <w:r>
        <w:rPr>
          <w:rFonts w:ascii="Times New Roman" w:hAnsi="Times New Roman" w:cs="Times New Roman"/>
          <w:sz w:val="24"/>
          <w:szCs w:val="24"/>
        </w:rPr>
        <w:t>,</w:t>
      </w:r>
      <w:r w:rsidRPr="00CE7B27">
        <w:rPr>
          <w:rFonts w:ascii="Times New Roman" w:hAnsi="Times New Roman" w:cs="Times New Roman"/>
          <w:sz w:val="24"/>
          <w:szCs w:val="24"/>
        </w:rPr>
        <w:t xml:space="preserve"> &amp; Kulkarni, A. </w:t>
      </w:r>
      <w:r>
        <w:rPr>
          <w:rFonts w:ascii="Times New Roman" w:hAnsi="Times New Roman" w:cs="Times New Roman"/>
          <w:sz w:val="24"/>
          <w:szCs w:val="24"/>
        </w:rPr>
        <w:t>(</w:t>
      </w:r>
      <w:r w:rsidRPr="00CE7B27">
        <w:rPr>
          <w:rFonts w:ascii="Times New Roman" w:hAnsi="Times New Roman" w:cs="Times New Roman"/>
          <w:sz w:val="24"/>
          <w:szCs w:val="24"/>
        </w:rPr>
        <w:t>2015</w:t>
      </w:r>
      <w:r>
        <w:rPr>
          <w:rFonts w:ascii="Times New Roman" w:hAnsi="Times New Roman" w:cs="Times New Roman"/>
          <w:sz w:val="24"/>
          <w:szCs w:val="24"/>
        </w:rPr>
        <w:t>)</w:t>
      </w:r>
      <w:r w:rsidRPr="00CE7B27">
        <w:rPr>
          <w:rFonts w:ascii="Times New Roman" w:hAnsi="Times New Roman" w:cs="Times New Roman"/>
          <w:sz w:val="24"/>
          <w:szCs w:val="24"/>
        </w:rPr>
        <w:t>. Multispectral image</w:t>
      </w:r>
      <w:r>
        <w:rPr>
          <w:rFonts w:ascii="Times New Roman" w:hAnsi="Times New Roman" w:cs="Times New Roman"/>
          <w:sz w:val="24"/>
          <w:szCs w:val="24"/>
        </w:rPr>
        <w:t xml:space="preserve"> analysis using Random Forest. </w:t>
      </w:r>
      <w:r w:rsidRPr="00CE7B27">
        <w:rPr>
          <w:rFonts w:ascii="Times New Roman" w:hAnsi="Times New Roman" w:cs="Times New Roman"/>
          <w:i/>
          <w:iCs/>
          <w:sz w:val="24"/>
          <w:szCs w:val="24"/>
        </w:rPr>
        <w:t>International Journal on Soft Computing (IJSC)</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4B3BAB">
        <w:rPr>
          <w:rFonts w:ascii="Times New Roman" w:hAnsi="Times New Roman" w:cs="Times New Roman"/>
          <w:i/>
          <w:iCs/>
          <w:sz w:val="24"/>
          <w:szCs w:val="24"/>
        </w:rPr>
        <w:t>6</w:t>
      </w:r>
      <w:r w:rsidRPr="00CE7B27">
        <w:rPr>
          <w:rFonts w:ascii="Times New Roman" w:hAnsi="Times New Roman" w:cs="Times New Roman"/>
          <w:sz w:val="24"/>
          <w:szCs w:val="24"/>
        </w:rPr>
        <w:t>(1)</w:t>
      </w:r>
      <w:r>
        <w:rPr>
          <w:rFonts w:ascii="Times New Roman" w:hAnsi="Times New Roman" w:cs="Times New Roman"/>
          <w:sz w:val="24"/>
          <w:szCs w:val="24"/>
        </w:rPr>
        <w:t>,</w:t>
      </w:r>
      <w:r w:rsidRPr="00CE7B27">
        <w:rPr>
          <w:rFonts w:ascii="Times New Roman" w:hAnsi="Times New Roman" w:cs="Times New Roman"/>
          <w:sz w:val="24"/>
          <w:szCs w:val="24"/>
        </w:rPr>
        <w:t xml:space="preserve"> 1-14.</w:t>
      </w:r>
    </w:p>
    <w:p w14:paraId="106A0985"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Maxwell,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E., </w:t>
      </w:r>
      <w:proofErr w:type="spellStart"/>
      <w:r w:rsidRPr="00CE7B27">
        <w:rPr>
          <w:rFonts w:ascii="Times New Roman" w:hAnsi="Times New Roman" w:cs="Times New Roman"/>
          <w:sz w:val="24"/>
          <w:szCs w:val="24"/>
        </w:rPr>
        <w:t>Strager</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P., Warner, T.</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proofErr w:type="spellStart"/>
      <w:r w:rsidRPr="00CE7B27">
        <w:rPr>
          <w:rFonts w:ascii="Times New Roman" w:hAnsi="Times New Roman" w:cs="Times New Roman"/>
          <w:sz w:val="24"/>
          <w:szCs w:val="24"/>
        </w:rPr>
        <w:t>Ramezan</w:t>
      </w:r>
      <w:proofErr w:type="spellEnd"/>
      <w:r w:rsidRPr="00CE7B27">
        <w:rPr>
          <w:rFonts w:ascii="Times New Roman" w:hAnsi="Times New Roman" w:cs="Times New Roman"/>
          <w:sz w:val="24"/>
          <w:szCs w:val="24"/>
        </w:rPr>
        <w:t>, C.</w:t>
      </w:r>
      <w:r>
        <w:rPr>
          <w:rFonts w:ascii="Times New Roman" w:hAnsi="Times New Roman" w:cs="Times New Roman"/>
          <w:sz w:val="24"/>
          <w:szCs w:val="24"/>
        </w:rPr>
        <w:t xml:space="preserve"> </w:t>
      </w:r>
      <w:r w:rsidRPr="00CE7B27">
        <w:rPr>
          <w:rFonts w:ascii="Times New Roman" w:hAnsi="Times New Roman" w:cs="Times New Roman"/>
          <w:sz w:val="24"/>
          <w:szCs w:val="24"/>
        </w:rPr>
        <w:t>A., Morgan, A.</w:t>
      </w:r>
      <w:r>
        <w:rPr>
          <w:rFonts w:ascii="Times New Roman" w:hAnsi="Times New Roman" w:cs="Times New Roman"/>
          <w:sz w:val="24"/>
          <w:szCs w:val="24"/>
        </w:rPr>
        <w:t xml:space="preserve"> </w:t>
      </w:r>
      <w:r w:rsidRPr="00CE7B27">
        <w:rPr>
          <w:rFonts w:ascii="Times New Roman" w:hAnsi="Times New Roman" w:cs="Times New Roman"/>
          <w:sz w:val="24"/>
          <w:szCs w:val="24"/>
        </w:rPr>
        <w:t>N.</w:t>
      </w:r>
      <w:r>
        <w:rPr>
          <w:rFonts w:ascii="Times New Roman" w:hAnsi="Times New Roman" w:cs="Times New Roman"/>
          <w:sz w:val="24"/>
          <w:szCs w:val="24"/>
        </w:rPr>
        <w:t xml:space="preserve">, &amp; Pauley, </w:t>
      </w:r>
      <w:r w:rsidRPr="00CE7B27">
        <w:rPr>
          <w:rFonts w:ascii="Times New Roman" w:hAnsi="Times New Roman" w:cs="Times New Roman"/>
          <w:sz w:val="24"/>
          <w:szCs w:val="24"/>
        </w:rPr>
        <w:t>C.</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E.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w:t>
      </w:r>
      <w:r w:rsidRPr="00CE7B27">
        <w:rPr>
          <w:rFonts w:ascii="Times New Roman" w:hAnsi="Times New Roman" w:cs="Times New Roman"/>
          <w:sz w:val="24"/>
          <w:szCs w:val="24"/>
        </w:rPr>
        <w:t xml:space="preserve">. Large-area, high spatial resolution land cover mapping using Random Forests, GEOBIA and NAIP </w:t>
      </w:r>
      <w:proofErr w:type="spellStart"/>
      <w:r w:rsidRPr="00CE7B27">
        <w:rPr>
          <w:rFonts w:ascii="Times New Roman" w:hAnsi="Times New Roman" w:cs="Times New Roman"/>
          <w:sz w:val="24"/>
          <w:szCs w:val="24"/>
        </w:rPr>
        <w:t>orthophotography</w:t>
      </w:r>
      <w:proofErr w:type="spellEnd"/>
      <w:r w:rsidRPr="00CE7B27">
        <w:rPr>
          <w:rFonts w:ascii="Times New Roman" w:hAnsi="Times New Roman" w:cs="Times New Roman"/>
          <w:sz w:val="24"/>
          <w:szCs w:val="24"/>
        </w:rPr>
        <w:t xml:space="preserve">: Findings and recommendations.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4773DD">
        <w:rPr>
          <w:rFonts w:ascii="Times New Roman" w:hAnsi="Times New Roman" w:cs="Times New Roman"/>
          <w:i/>
          <w:iCs/>
          <w:sz w:val="24"/>
          <w:szCs w:val="24"/>
        </w:rPr>
        <w:t>11</w:t>
      </w:r>
      <w:r w:rsidRPr="00CE7B27">
        <w:rPr>
          <w:rFonts w:ascii="Times New Roman" w:hAnsi="Times New Roman" w:cs="Times New Roman"/>
          <w:sz w:val="24"/>
          <w:szCs w:val="24"/>
        </w:rPr>
        <w:t>(12)</w:t>
      </w:r>
      <w:r>
        <w:rPr>
          <w:rFonts w:ascii="Times New Roman" w:hAnsi="Times New Roman" w:cs="Times New Roman"/>
          <w:sz w:val="24"/>
          <w:szCs w:val="24"/>
        </w:rPr>
        <w:t>,</w:t>
      </w:r>
      <w:r w:rsidRPr="00CE7B27">
        <w:rPr>
          <w:rFonts w:ascii="Times New Roman" w:hAnsi="Times New Roman" w:cs="Times New Roman"/>
          <w:sz w:val="24"/>
          <w:szCs w:val="24"/>
        </w:rPr>
        <w:t xml:space="preserve"> 1409. </w:t>
      </w:r>
    </w:p>
    <w:p w14:paraId="4EFBE25F"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Mayaux</w:t>
      </w:r>
      <w:proofErr w:type="spellEnd"/>
      <w:r w:rsidRPr="00CE7B27">
        <w:rPr>
          <w:rFonts w:ascii="Times New Roman" w:hAnsi="Times New Roman" w:cs="Times New Roman"/>
          <w:sz w:val="24"/>
          <w:szCs w:val="24"/>
        </w:rPr>
        <w:t xml:space="preserve">, P., Eva, H., </w:t>
      </w:r>
      <w:proofErr w:type="spellStart"/>
      <w:r w:rsidRPr="00CE7B27">
        <w:rPr>
          <w:rFonts w:ascii="Times New Roman" w:hAnsi="Times New Roman" w:cs="Times New Roman"/>
          <w:sz w:val="24"/>
          <w:szCs w:val="24"/>
        </w:rPr>
        <w:t>Gallego</w:t>
      </w:r>
      <w:proofErr w:type="spellEnd"/>
      <w:r w:rsidRPr="00CE7B27">
        <w:rPr>
          <w:rFonts w:ascii="Times New Roman" w:hAnsi="Times New Roman" w:cs="Times New Roman"/>
          <w:sz w:val="24"/>
          <w:szCs w:val="24"/>
        </w:rPr>
        <w:t xml:space="preserve">, J., </w:t>
      </w:r>
      <w:proofErr w:type="spellStart"/>
      <w:r w:rsidRPr="00CE7B27">
        <w:rPr>
          <w:rFonts w:ascii="Times New Roman" w:hAnsi="Times New Roman" w:cs="Times New Roman"/>
          <w:sz w:val="24"/>
          <w:szCs w:val="24"/>
        </w:rPr>
        <w:t>Strahler</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H., Herold, M., Agrawal, S., et al. </w:t>
      </w:r>
      <w:r>
        <w:rPr>
          <w:rFonts w:ascii="Times New Roman" w:hAnsi="Times New Roman" w:cs="Times New Roman"/>
          <w:sz w:val="24"/>
          <w:szCs w:val="24"/>
        </w:rPr>
        <w:t>(</w:t>
      </w:r>
      <w:r w:rsidRPr="00CE7B27">
        <w:rPr>
          <w:rFonts w:ascii="Times New Roman" w:hAnsi="Times New Roman" w:cs="Times New Roman"/>
          <w:sz w:val="24"/>
          <w:szCs w:val="24"/>
        </w:rPr>
        <w:t>2006</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Validation of the global land cover 2000 map. </w:t>
      </w:r>
      <w:r w:rsidRPr="00CE7B27">
        <w:rPr>
          <w:rFonts w:ascii="Times New Roman" w:hAnsi="Times New Roman" w:cs="Times New Roman"/>
          <w:i/>
          <w:iCs/>
          <w:sz w:val="24"/>
          <w:szCs w:val="24"/>
        </w:rPr>
        <w:t>IE</w:t>
      </w:r>
      <w:r>
        <w:rPr>
          <w:rFonts w:ascii="Times New Roman" w:hAnsi="Times New Roman" w:cs="Times New Roman"/>
          <w:i/>
          <w:iCs/>
          <w:sz w:val="24"/>
          <w:szCs w:val="24"/>
        </w:rPr>
        <w:t xml:space="preserve">EE Transactions on </w:t>
      </w:r>
      <w:r w:rsidRPr="00CE7B27">
        <w:rPr>
          <w:rFonts w:ascii="Times New Roman" w:hAnsi="Times New Roman" w:cs="Times New Roman"/>
          <w:i/>
          <w:iCs/>
          <w:sz w:val="24"/>
          <w:szCs w:val="24"/>
        </w:rPr>
        <w:t>Geoscience and 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44</w:t>
      </w:r>
      <w:r w:rsidRPr="00CE7B27">
        <w:rPr>
          <w:rFonts w:ascii="Times New Roman" w:hAnsi="Times New Roman" w:cs="Times New Roman"/>
          <w:sz w:val="24"/>
          <w:szCs w:val="24"/>
        </w:rPr>
        <w:t>(7)</w:t>
      </w:r>
      <w:r>
        <w:rPr>
          <w:rFonts w:ascii="Times New Roman" w:hAnsi="Times New Roman" w:cs="Times New Roman"/>
          <w:sz w:val="24"/>
          <w:szCs w:val="24"/>
        </w:rPr>
        <w:t>,</w:t>
      </w:r>
      <w:r w:rsidRPr="00CE7B27">
        <w:rPr>
          <w:rFonts w:ascii="Times New Roman" w:hAnsi="Times New Roman" w:cs="Times New Roman"/>
          <w:sz w:val="24"/>
          <w:szCs w:val="24"/>
        </w:rPr>
        <w:t xml:space="preserve"> 1728–1739.</w:t>
      </w:r>
    </w:p>
    <w:p w14:paraId="3028330D" w14:textId="2E00EB3A"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Mellor, A., Haywood, S.</w:t>
      </w:r>
      <w:r>
        <w:rPr>
          <w:rFonts w:ascii="Times New Roman" w:hAnsi="Times New Roman" w:cs="Times New Roman"/>
          <w:sz w:val="24"/>
          <w:szCs w:val="24"/>
        </w:rPr>
        <w:t xml:space="preserve"> </w:t>
      </w:r>
      <w:r w:rsidRPr="00CE7B27">
        <w:rPr>
          <w:rFonts w:ascii="Times New Roman" w:hAnsi="Times New Roman" w:cs="Times New Roman"/>
          <w:sz w:val="24"/>
          <w:szCs w:val="24"/>
        </w:rPr>
        <w:t>J.</w:t>
      </w:r>
      <w:r>
        <w:rPr>
          <w:rFonts w:ascii="Times New Roman" w:hAnsi="Times New Roman" w:cs="Times New Roman"/>
          <w:sz w:val="24"/>
          <w:szCs w:val="24"/>
        </w:rPr>
        <w:t>,</w:t>
      </w:r>
      <w:r w:rsidRPr="00CE7B27">
        <w:rPr>
          <w:rFonts w:ascii="Times New Roman" w:hAnsi="Times New Roman" w:cs="Times New Roman"/>
          <w:sz w:val="24"/>
          <w:szCs w:val="24"/>
        </w:rPr>
        <w:t xml:space="preserve"> &amp; Wilkes, P. </w:t>
      </w:r>
      <w:r>
        <w:rPr>
          <w:rFonts w:ascii="Times New Roman" w:hAnsi="Times New Roman" w:cs="Times New Roman"/>
          <w:sz w:val="24"/>
          <w:szCs w:val="24"/>
        </w:rPr>
        <w:t>(</w:t>
      </w:r>
      <w:r w:rsidRPr="00CE7B27">
        <w:rPr>
          <w:rFonts w:ascii="Times New Roman" w:hAnsi="Times New Roman" w:cs="Times New Roman"/>
          <w:sz w:val="24"/>
          <w:szCs w:val="24"/>
        </w:rPr>
        <w:t>2012</w:t>
      </w:r>
      <w:r>
        <w:rPr>
          <w:rFonts w:ascii="Times New Roman" w:hAnsi="Times New Roman" w:cs="Times New Roman"/>
          <w:sz w:val="24"/>
          <w:szCs w:val="24"/>
        </w:rPr>
        <w:t>)</w:t>
      </w:r>
      <w:r w:rsidRPr="00CE7B27">
        <w:rPr>
          <w:rFonts w:ascii="Times New Roman" w:hAnsi="Times New Roman" w:cs="Times New Roman"/>
          <w:sz w:val="24"/>
          <w:szCs w:val="24"/>
        </w:rPr>
        <w:t>. Fore</w:t>
      </w:r>
      <w:r>
        <w:rPr>
          <w:rFonts w:ascii="Times New Roman" w:hAnsi="Times New Roman" w:cs="Times New Roman"/>
          <w:sz w:val="24"/>
          <w:szCs w:val="24"/>
        </w:rPr>
        <w:t xml:space="preserve">st classification using Random </w:t>
      </w:r>
      <w:r w:rsidRPr="00CE7B27">
        <w:rPr>
          <w:rFonts w:ascii="Times New Roman" w:hAnsi="Times New Roman" w:cs="Times New Roman"/>
          <w:sz w:val="24"/>
          <w:szCs w:val="24"/>
        </w:rPr>
        <w:t>Forests with multisource remote sensing and ancillary GIS data. 16</w:t>
      </w:r>
      <w:r w:rsidRPr="00CE7B27">
        <w:rPr>
          <w:rFonts w:ascii="Times New Roman" w:hAnsi="Times New Roman" w:cs="Times New Roman"/>
          <w:sz w:val="24"/>
          <w:szCs w:val="24"/>
          <w:vertAlign w:val="superscript"/>
        </w:rPr>
        <w:t>th</w:t>
      </w:r>
      <w:r w:rsidRPr="00CE7B27">
        <w:rPr>
          <w:rFonts w:ascii="Times New Roman" w:hAnsi="Times New Roman" w:cs="Times New Roman"/>
          <w:sz w:val="24"/>
          <w:szCs w:val="24"/>
        </w:rPr>
        <w:t xml:space="preserve"> Australian </w:t>
      </w:r>
      <w:r>
        <w:rPr>
          <w:rFonts w:ascii="Times New Roman" w:hAnsi="Times New Roman" w:cs="Times New Roman"/>
          <w:sz w:val="24"/>
          <w:szCs w:val="24"/>
        </w:rPr>
        <w:t xml:space="preserve">Remote </w:t>
      </w:r>
      <w:r w:rsidRPr="00CE7B27">
        <w:rPr>
          <w:rFonts w:ascii="Times New Roman" w:hAnsi="Times New Roman" w:cs="Times New Roman"/>
          <w:sz w:val="24"/>
          <w:szCs w:val="24"/>
        </w:rPr>
        <w:t>Sensing and Photogrammetry Conference. Australia, Melbou</w:t>
      </w:r>
      <w:r>
        <w:rPr>
          <w:rFonts w:ascii="Times New Roman" w:hAnsi="Times New Roman" w:cs="Times New Roman"/>
          <w:sz w:val="24"/>
          <w:szCs w:val="24"/>
        </w:rPr>
        <w:t>r</w:t>
      </w:r>
      <w:r w:rsidRPr="00CE7B27">
        <w:rPr>
          <w:rFonts w:ascii="Times New Roman" w:hAnsi="Times New Roman" w:cs="Times New Roman"/>
          <w:sz w:val="24"/>
          <w:szCs w:val="24"/>
        </w:rPr>
        <w:t xml:space="preserve">ne, 27-28 </w:t>
      </w:r>
      <w:r>
        <w:rPr>
          <w:rFonts w:ascii="Times New Roman" w:hAnsi="Times New Roman" w:cs="Times New Roman"/>
          <w:sz w:val="24"/>
          <w:szCs w:val="24"/>
        </w:rPr>
        <w:t>August</w:t>
      </w:r>
    </w:p>
    <w:p w14:paraId="113B39B7" w14:textId="69FE91E9"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bookmarkStart w:id="13" w:name="_Hlk142926569"/>
      <w:bookmarkStart w:id="14" w:name="_Hlk142926643"/>
      <w:r w:rsidRPr="00CE7B27">
        <w:rPr>
          <w:rFonts w:ascii="Times New Roman" w:hAnsi="Times New Roman" w:cs="Times New Roman"/>
          <w:sz w:val="24"/>
          <w:szCs w:val="24"/>
        </w:rPr>
        <w:t>Millard, K.</w:t>
      </w:r>
      <w:r>
        <w:rPr>
          <w:rFonts w:ascii="Times New Roman" w:hAnsi="Times New Roman" w:cs="Times New Roman"/>
          <w:sz w:val="24"/>
          <w:szCs w:val="24"/>
        </w:rPr>
        <w:t>,</w:t>
      </w:r>
      <w:r w:rsidRPr="00CE7B27">
        <w:rPr>
          <w:rFonts w:ascii="Times New Roman" w:hAnsi="Times New Roman" w:cs="Times New Roman"/>
          <w:sz w:val="24"/>
          <w:szCs w:val="24"/>
        </w:rPr>
        <w:t xml:space="preserve"> &amp; Richardson, M. </w:t>
      </w:r>
      <w:r>
        <w:rPr>
          <w:rFonts w:ascii="Times New Roman" w:hAnsi="Times New Roman" w:cs="Times New Roman"/>
          <w:sz w:val="24"/>
          <w:szCs w:val="24"/>
        </w:rPr>
        <w:t>(</w:t>
      </w:r>
      <w:r w:rsidRPr="00CE7B27">
        <w:rPr>
          <w:rFonts w:ascii="Times New Roman" w:hAnsi="Times New Roman" w:cs="Times New Roman"/>
          <w:sz w:val="24"/>
          <w:szCs w:val="24"/>
        </w:rPr>
        <w:t>2015</w:t>
      </w:r>
      <w:r>
        <w:rPr>
          <w:rFonts w:ascii="Times New Roman" w:hAnsi="Times New Roman" w:cs="Times New Roman"/>
          <w:sz w:val="24"/>
          <w:szCs w:val="24"/>
        </w:rPr>
        <w:t>)</w:t>
      </w:r>
      <w:r w:rsidRPr="00CE7B27">
        <w:rPr>
          <w:rFonts w:ascii="Times New Roman" w:hAnsi="Times New Roman" w:cs="Times New Roman"/>
          <w:sz w:val="24"/>
          <w:szCs w:val="24"/>
        </w:rPr>
        <w:t xml:space="preserve">. On the importance of training data sample </w:t>
      </w:r>
      <w:r w:rsidRPr="00CE7B27">
        <w:rPr>
          <w:rFonts w:ascii="Times New Roman" w:hAnsi="Times New Roman" w:cs="Times New Roman"/>
          <w:sz w:val="24"/>
          <w:szCs w:val="24"/>
        </w:rPr>
        <w:tab/>
        <w:t xml:space="preserve">selection in Random Forest image classification: A </w:t>
      </w:r>
      <w:r w:rsidR="00090C4A" w:rsidRPr="00CE7B27">
        <w:rPr>
          <w:rFonts w:ascii="Times New Roman" w:hAnsi="Times New Roman" w:cs="Times New Roman"/>
          <w:sz w:val="24"/>
          <w:szCs w:val="24"/>
        </w:rPr>
        <w:t xml:space="preserve">case study in peatland </w:t>
      </w:r>
      <w:r w:rsidRPr="00CE7B27">
        <w:rPr>
          <w:rFonts w:ascii="Times New Roman" w:hAnsi="Times New Roman" w:cs="Times New Roman"/>
          <w:sz w:val="24"/>
          <w:szCs w:val="24"/>
        </w:rPr>
        <w:t xml:space="preserve">ecosystem mapping.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E54A7C">
        <w:rPr>
          <w:rFonts w:ascii="Times New Roman" w:hAnsi="Times New Roman" w:cs="Times New Roman"/>
          <w:i/>
          <w:iCs/>
          <w:sz w:val="24"/>
          <w:szCs w:val="24"/>
        </w:rPr>
        <w:t>7</w:t>
      </w:r>
      <w:r w:rsidRPr="00CE7B27">
        <w:rPr>
          <w:rFonts w:ascii="Times New Roman" w:hAnsi="Times New Roman" w:cs="Times New Roman"/>
          <w:sz w:val="24"/>
          <w:szCs w:val="24"/>
        </w:rPr>
        <w:t>(7)</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8489–8515. </w:t>
      </w:r>
    </w:p>
    <w:p w14:paraId="2821D99B" w14:textId="6DF9B723" w:rsidR="00C74CF0" w:rsidRPr="006B1200" w:rsidRDefault="00C74CF0" w:rsidP="00E15066">
      <w:pPr>
        <w:spacing w:after="0" w:line="240" w:lineRule="auto"/>
        <w:ind w:left="718" w:hangingChars="300" w:hanging="720"/>
        <w:jc w:val="both"/>
        <w:rPr>
          <w:rFonts w:ascii="Times New Roman" w:hAnsi="Times New Roman" w:cs="Times New Roman"/>
          <w:sz w:val="24"/>
          <w:szCs w:val="24"/>
        </w:rPr>
      </w:pPr>
      <w:bookmarkStart w:id="15" w:name="_Hlk142926584"/>
      <w:bookmarkEnd w:id="13"/>
      <w:bookmarkEnd w:id="14"/>
      <w:proofErr w:type="spellStart"/>
      <w:r w:rsidRPr="00446F52">
        <w:rPr>
          <w:rFonts w:ascii="Times New Roman" w:hAnsi="Times New Roman" w:cs="Times New Roman"/>
          <w:sz w:val="24"/>
          <w:szCs w:val="24"/>
        </w:rPr>
        <w:t>Monserud</w:t>
      </w:r>
      <w:proofErr w:type="spellEnd"/>
      <w:r w:rsidRPr="00446F52">
        <w:rPr>
          <w:rFonts w:ascii="Times New Roman" w:hAnsi="Times New Roman" w:cs="Times New Roman"/>
          <w:sz w:val="24"/>
          <w:szCs w:val="24"/>
        </w:rPr>
        <w:t>, R.</w:t>
      </w:r>
      <w:r>
        <w:rPr>
          <w:rFonts w:ascii="Times New Roman" w:hAnsi="Times New Roman" w:cs="Times New Roman"/>
          <w:sz w:val="24"/>
          <w:szCs w:val="24"/>
        </w:rPr>
        <w:t xml:space="preserve"> </w:t>
      </w:r>
      <w:r w:rsidRPr="00446F52">
        <w:rPr>
          <w:rFonts w:ascii="Times New Roman" w:hAnsi="Times New Roman" w:cs="Times New Roman"/>
          <w:sz w:val="24"/>
          <w:szCs w:val="24"/>
        </w:rPr>
        <w:t>A.</w:t>
      </w:r>
      <w:r>
        <w:rPr>
          <w:rFonts w:ascii="Times New Roman" w:hAnsi="Times New Roman" w:cs="Times New Roman"/>
          <w:sz w:val="24"/>
          <w:szCs w:val="24"/>
        </w:rPr>
        <w:t xml:space="preserve"> </w:t>
      </w:r>
      <w:r w:rsidRPr="00446F52">
        <w:rPr>
          <w:rFonts w:ascii="Times New Roman" w:hAnsi="Times New Roman" w:cs="Times New Roman"/>
          <w:sz w:val="24"/>
          <w:szCs w:val="24"/>
        </w:rPr>
        <w:t xml:space="preserve">&amp; </w:t>
      </w:r>
      <w:proofErr w:type="spellStart"/>
      <w:r w:rsidRPr="00446F52">
        <w:rPr>
          <w:rFonts w:ascii="Times New Roman" w:hAnsi="Times New Roman" w:cs="Times New Roman"/>
          <w:sz w:val="24"/>
          <w:szCs w:val="24"/>
        </w:rPr>
        <w:t>Leemans</w:t>
      </w:r>
      <w:proofErr w:type="spellEnd"/>
      <w:r w:rsidRPr="00446F52">
        <w:rPr>
          <w:rFonts w:ascii="Times New Roman" w:hAnsi="Times New Roman" w:cs="Times New Roman"/>
          <w:sz w:val="24"/>
          <w:szCs w:val="24"/>
        </w:rPr>
        <w:t>, R. 1992. Comparing g</w:t>
      </w:r>
      <w:r>
        <w:rPr>
          <w:rFonts w:ascii="Times New Roman" w:hAnsi="Times New Roman" w:cs="Times New Roman"/>
          <w:sz w:val="24"/>
          <w:szCs w:val="24"/>
        </w:rPr>
        <w:t xml:space="preserve">lobal vegetation maps with the </w:t>
      </w:r>
      <w:r w:rsidR="00090C4A">
        <w:rPr>
          <w:rFonts w:ascii="Times New Roman" w:hAnsi="Times New Roman" w:cs="Times New Roman"/>
          <w:sz w:val="24"/>
          <w:szCs w:val="24"/>
        </w:rPr>
        <w:t>K</w:t>
      </w:r>
      <w:r>
        <w:rPr>
          <w:rFonts w:ascii="Times New Roman" w:hAnsi="Times New Roman" w:cs="Times New Roman"/>
          <w:sz w:val="24"/>
          <w:szCs w:val="24"/>
        </w:rPr>
        <w:t xml:space="preserve">appa </w:t>
      </w:r>
      <w:r w:rsidRPr="00446F52">
        <w:rPr>
          <w:rFonts w:ascii="Times New Roman" w:hAnsi="Times New Roman" w:cs="Times New Roman"/>
          <w:sz w:val="24"/>
          <w:szCs w:val="24"/>
        </w:rPr>
        <w:t xml:space="preserve">statistic. </w:t>
      </w:r>
      <w:r w:rsidRPr="00446F52">
        <w:rPr>
          <w:rFonts w:ascii="Times New Roman" w:hAnsi="Times New Roman" w:cs="Times New Roman"/>
          <w:i/>
          <w:iCs/>
          <w:sz w:val="24"/>
          <w:szCs w:val="24"/>
        </w:rPr>
        <w:t>Ecological Modelling, 62</w:t>
      </w:r>
      <w:r w:rsidRPr="00446F52">
        <w:rPr>
          <w:rFonts w:ascii="Times New Roman" w:hAnsi="Times New Roman" w:cs="Times New Roman"/>
          <w:sz w:val="24"/>
          <w:szCs w:val="24"/>
        </w:rPr>
        <w:t>(4)</w:t>
      </w:r>
      <w:r>
        <w:rPr>
          <w:rFonts w:ascii="Times New Roman" w:hAnsi="Times New Roman" w:cs="Times New Roman"/>
          <w:sz w:val="24"/>
          <w:szCs w:val="24"/>
        </w:rPr>
        <w:t>,</w:t>
      </w:r>
      <w:r w:rsidRPr="00446F52">
        <w:rPr>
          <w:rFonts w:ascii="Times New Roman" w:hAnsi="Times New Roman" w:cs="Times New Roman"/>
          <w:sz w:val="24"/>
          <w:szCs w:val="24"/>
        </w:rPr>
        <w:t xml:space="preserve"> 275–293.</w:t>
      </w:r>
    </w:p>
    <w:p w14:paraId="35A5C4A9" w14:textId="77777777"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Nazarin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Ezzaty</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N. &amp; </w:t>
      </w:r>
      <w:proofErr w:type="spellStart"/>
      <w:r w:rsidRPr="00CE7B27">
        <w:rPr>
          <w:rFonts w:ascii="Times New Roman" w:hAnsi="Times New Roman" w:cs="Times New Roman"/>
          <w:sz w:val="24"/>
          <w:szCs w:val="24"/>
        </w:rPr>
        <w:t>Kanniah</w:t>
      </w:r>
      <w:proofErr w:type="spellEnd"/>
      <w:r w:rsidRPr="00CE7B27">
        <w:rPr>
          <w:rFonts w:ascii="Times New Roman" w:hAnsi="Times New Roman" w:cs="Times New Roman"/>
          <w:sz w:val="24"/>
          <w:szCs w:val="24"/>
        </w:rPr>
        <w:t>, K.</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D. </w:t>
      </w:r>
      <w:r>
        <w:rPr>
          <w:rFonts w:ascii="Times New Roman" w:hAnsi="Times New Roman" w:cs="Times New Roman"/>
          <w:sz w:val="24"/>
          <w:szCs w:val="24"/>
        </w:rPr>
        <w:t>(</w:t>
      </w:r>
      <w:r w:rsidRPr="00CE7B27">
        <w:rPr>
          <w:rFonts w:ascii="Times New Roman" w:hAnsi="Times New Roman" w:cs="Times New Roman"/>
          <w:sz w:val="24"/>
          <w:szCs w:val="24"/>
        </w:rPr>
        <w:t>2018</w:t>
      </w:r>
      <w:r>
        <w:rPr>
          <w:rFonts w:ascii="Times New Roman" w:hAnsi="Times New Roman" w:cs="Times New Roman"/>
          <w:sz w:val="24"/>
          <w:szCs w:val="24"/>
        </w:rPr>
        <w:t>)</w:t>
      </w:r>
      <w:r w:rsidRPr="00CE7B27">
        <w:rPr>
          <w:rFonts w:ascii="Times New Roman" w:hAnsi="Times New Roman" w:cs="Times New Roman"/>
          <w:sz w:val="24"/>
          <w:szCs w:val="24"/>
        </w:rPr>
        <w:t xml:space="preserve">. Optical and radar remote sensing data for forest cover mapping in Peninsular Malaysia. </w:t>
      </w:r>
      <w:r>
        <w:rPr>
          <w:rFonts w:ascii="Times New Roman" w:hAnsi="Times New Roman" w:cs="Times New Roman"/>
          <w:i/>
          <w:iCs/>
          <w:sz w:val="24"/>
          <w:szCs w:val="24"/>
        </w:rPr>
        <w:t xml:space="preserve">Singapore Journal of Tropical </w:t>
      </w:r>
      <w:r w:rsidRPr="00CE7B27">
        <w:rPr>
          <w:rFonts w:ascii="Times New Roman" w:hAnsi="Times New Roman" w:cs="Times New Roman"/>
          <w:i/>
          <w:iCs/>
          <w:sz w:val="24"/>
          <w:szCs w:val="24"/>
        </w:rPr>
        <w:t>Geography</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40</w:t>
      </w:r>
      <w:r w:rsidRPr="00CE7B27">
        <w:rPr>
          <w:rFonts w:ascii="Times New Roman" w:hAnsi="Times New Roman" w:cs="Times New Roman"/>
          <w:sz w:val="24"/>
          <w:szCs w:val="24"/>
        </w:rPr>
        <w:t>(2)</w:t>
      </w:r>
      <w:r>
        <w:rPr>
          <w:rFonts w:ascii="Times New Roman" w:hAnsi="Times New Roman" w:cs="Times New Roman"/>
          <w:sz w:val="24"/>
          <w:szCs w:val="24"/>
        </w:rPr>
        <w:t>,</w:t>
      </w:r>
      <w:r w:rsidRPr="00CE7B27">
        <w:rPr>
          <w:rFonts w:ascii="Times New Roman" w:hAnsi="Times New Roman" w:cs="Times New Roman"/>
          <w:sz w:val="24"/>
          <w:szCs w:val="24"/>
        </w:rPr>
        <w:t xml:space="preserve"> 272-290. doi:10.1111/sjtg.12274</w:t>
      </w:r>
    </w:p>
    <w:p w14:paraId="33764776" w14:textId="7333E22A"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187E54">
        <w:rPr>
          <w:rFonts w:ascii="Times New Roman" w:hAnsi="Times New Roman" w:cs="Times New Roman"/>
          <w:sz w:val="24"/>
          <w:szCs w:val="24"/>
        </w:rPr>
        <w:t>Nazarin</w:t>
      </w:r>
      <w:proofErr w:type="spellEnd"/>
      <w:r w:rsidRPr="00187E54">
        <w:rPr>
          <w:rFonts w:ascii="Times New Roman" w:hAnsi="Times New Roman" w:cs="Times New Roman"/>
          <w:sz w:val="24"/>
          <w:szCs w:val="24"/>
        </w:rPr>
        <w:t xml:space="preserve"> </w:t>
      </w:r>
      <w:proofErr w:type="spellStart"/>
      <w:r w:rsidRPr="00187E54">
        <w:rPr>
          <w:rFonts w:ascii="Times New Roman" w:hAnsi="Times New Roman" w:cs="Times New Roman"/>
          <w:sz w:val="24"/>
          <w:szCs w:val="24"/>
        </w:rPr>
        <w:t>Ezzaty</w:t>
      </w:r>
      <w:proofErr w:type="spellEnd"/>
      <w:r w:rsidRPr="00187E54">
        <w:rPr>
          <w:rFonts w:ascii="Times New Roman" w:hAnsi="Times New Roman" w:cs="Times New Roman"/>
          <w:sz w:val="24"/>
          <w:szCs w:val="24"/>
        </w:rPr>
        <w:t>, M. N. (2015). Forest cover change in Penin</w:t>
      </w:r>
      <w:r>
        <w:rPr>
          <w:rFonts w:ascii="Times New Roman" w:hAnsi="Times New Roman" w:cs="Times New Roman"/>
          <w:sz w:val="24"/>
          <w:szCs w:val="24"/>
        </w:rPr>
        <w:t xml:space="preserve">sular Malaysia using satellite </w:t>
      </w:r>
      <w:r w:rsidRPr="00187E54">
        <w:rPr>
          <w:rFonts w:ascii="Times New Roman" w:hAnsi="Times New Roman" w:cs="Times New Roman"/>
          <w:sz w:val="24"/>
          <w:szCs w:val="24"/>
        </w:rPr>
        <w:t>remote sensing data (M</w:t>
      </w:r>
      <w:r>
        <w:rPr>
          <w:rFonts w:ascii="Times New Roman" w:hAnsi="Times New Roman" w:cs="Times New Roman"/>
          <w:sz w:val="24"/>
          <w:szCs w:val="24"/>
        </w:rPr>
        <w:t xml:space="preserve">aster dissertation, </w:t>
      </w: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sidRPr="00187E54">
        <w:rPr>
          <w:rFonts w:ascii="Times New Roman" w:hAnsi="Times New Roman" w:cs="Times New Roman"/>
          <w:sz w:val="24"/>
          <w:szCs w:val="24"/>
        </w:rPr>
        <w:t>Teknologi</w:t>
      </w:r>
      <w:proofErr w:type="spellEnd"/>
      <w:r w:rsidRPr="00187E54">
        <w:rPr>
          <w:rFonts w:ascii="Times New Roman" w:hAnsi="Times New Roman" w:cs="Times New Roman"/>
          <w:sz w:val="24"/>
          <w:szCs w:val="24"/>
        </w:rPr>
        <w:t xml:space="preserve"> Malaysia).</w:t>
      </w:r>
    </w:p>
    <w:p w14:paraId="5BA038F5" w14:textId="191056E2" w:rsidR="00C74CF0" w:rsidRPr="00CE7B27"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Negassa</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D., </w:t>
      </w:r>
      <w:proofErr w:type="spellStart"/>
      <w:r w:rsidRPr="00CE7B27">
        <w:rPr>
          <w:rFonts w:ascii="Times New Roman" w:hAnsi="Times New Roman" w:cs="Times New Roman"/>
          <w:sz w:val="24"/>
          <w:szCs w:val="24"/>
        </w:rPr>
        <w:t>Mallie</w:t>
      </w:r>
      <w:proofErr w:type="spellEnd"/>
      <w:r w:rsidRPr="00CE7B27">
        <w:rPr>
          <w:rFonts w:ascii="Times New Roman" w:hAnsi="Times New Roman" w:cs="Times New Roman"/>
          <w:sz w:val="24"/>
          <w:szCs w:val="24"/>
        </w:rPr>
        <w:t>, D.</w:t>
      </w:r>
      <w:r>
        <w:rPr>
          <w:rFonts w:ascii="Times New Roman" w:hAnsi="Times New Roman" w:cs="Times New Roman"/>
          <w:sz w:val="24"/>
          <w:szCs w:val="24"/>
        </w:rPr>
        <w:t xml:space="preserve"> </w:t>
      </w:r>
      <w:r w:rsidRPr="00CE7B27">
        <w:rPr>
          <w:rFonts w:ascii="Times New Roman" w:hAnsi="Times New Roman" w:cs="Times New Roman"/>
          <w:sz w:val="24"/>
          <w:szCs w:val="24"/>
        </w:rPr>
        <w:t>T.</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Gemeda</w:t>
      </w:r>
      <w:proofErr w:type="spellEnd"/>
      <w:r w:rsidRPr="00CE7B27">
        <w:rPr>
          <w:rFonts w:ascii="Times New Roman" w:hAnsi="Times New Roman" w:cs="Times New Roman"/>
          <w:sz w:val="24"/>
          <w:szCs w:val="24"/>
        </w:rPr>
        <w:t>, D.</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O. </w:t>
      </w:r>
      <w:r>
        <w:rPr>
          <w:rFonts w:ascii="Times New Roman" w:hAnsi="Times New Roman" w:cs="Times New Roman"/>
          <w:sz w:val="24"/>
          <w:szCs w:val="24"/>
        </w:rPr>
        <w:t>(</w:t>
      </w:r>
      <w:r w:rsidRPr="00CE7B27">
        <w:rPr>
          <w:rFonts w:ascii="Times New Roman" w:hAnsi="Times New Roman" w:cs="Times New Roman"/>
          <w:sz w:val="24"/>
          <w:szCs w:val="24"/>
        </w:rPr>
        <w:t>2020</w:t>
      </w:r>
      <w:r>
        <w:rPr>
          <w:rFonts w:ascii="Times New Roman" w:hAnsi="Times New Roman" w:cs="Times New Roman"/>
          <w:sz w:val="24"/>
          <w:szCs w:val="24"/>
        </w:rPr>
        <w:t>)</w:t>
      </w:r>
      <w:r w:rsidRPr="00CE7B27">
        <w:rPr>
          <w:rFonts w:ascii="Times New Roman" w:hAnsi="Times New Roman" w:cs="Times New Roman"/>
          <w:sz w:val="24"/>
          <w:szCs w:val="24"/>
        </w:rPr>
        <w:t>.</w:t>
      </w:r>
      <w:r>
        <w:rPr>
          <w:rFonts w:ascii="Times New Roman" w:hAnsi="Times New Roman" w:cs="Times New Roman"/>
          <w:sz w:val="24"/>
          <w:szCs w:val="24"/>
        </w:rPr>
        <w:t xml:space="preserve"> Forest cover change detection using </w:t>
      </w:r>
      <w:r w:rsidRPr="00CE7B27">
        <w:rPr>
          <w:rFonts w:ascii="Times New Roman" w:hAnsi="Times New Roman" w:cs="Times New Roman"/>
          <w:sz w:val="24"/>
          <w:szCs w:val="24"/>
        </w:rPr>
        <w:t xml:space="preserve">Geographic Information Systems and remote sensing techniques: A </w:t>
      </w:r>
      <w:proofErr w:type="spellStart"/>
      <w:r w:rsidRPr="00CE7B27">
        <w:rPr>
          <w:rFonts w:ascii="Times New Roman" w:hAnsi="Times New Roman" w:cs="Times New Roman"/>
          <w:sz w:val="24"/>
          <w:szCs w:val="24"/>
        </w:rPr>
        <w:t>spatio</w:t>
      </w:r>
      <w:proofErr w:type="spellEnd"/>
      <w:r>
        <w:rPr>
          <w:rFonts w:ascii="Times New Roman" w:hAnsi="Times New Roman" w:cs="Times New Roman"/>
          <w:sz w:val="24"/>
          <w:szCs w:val="24"/>
        </w:rPr>
        <w:t xml:space="preserve"> temporal </w:t>
      </w:r>
      <w:r w:rsidRPr="00CE7B27">
        <w:rPr>
          <w:rFonts w:ascii="Times New Roman" w:hAnsi="Times New Roman" w:cs="Times New Roman"/>
          <w:sz w:val="24"/>
          <w:szCs w:val="24"/>
        </w:rPr>
        <w:t xml:space="preserve">study on </w:t>
      </w:r>
      <w:proofErr w:type="spellStart"/>
      <w:r w:rsidRPr="00CE7B27">
        <w:rPr>
          <w:rFonts w:ascii="Times New Roman" w:hAnsi="Times New Roman" w:cs="Times New Roman"/>
          <w:sz w:val="24"/>
          <w:szCs w:val="24"/>
        </w:rPr>
        <w:t>Komto</w:t>
      </w:r>
      <w:proofErr w:type="spellEnd"/>
      <w:r w:rsidRPr="00CE7B27">
        <w:rPr>
          <w:rFonts w:ascii="Times New Roman" w:hAnsi="Times New Roman" w:cs="Times New Roman"/>
          <w:sz w:val="24"/>
          <w:szCs w:val="24"/>
        </w:rPr>
        <w:t xml:space="preserve"> Protected Forest Priority Area, East </w:t>
      </w:r>
      <w:proofErr w:type="spellStart"/>
      <w:r w:rsidRPr="00CE7B27">
        <w:rPr>
          <w:rFonts w:ascii="Times New Roman" w:hAnsi="Times New Roman" w:cs="Times New Roman"/>
          <w:sz w:val="24"/>
          <w:szCs w:val="24"/>
        </w:rPr>
        <w:t>Wollega</w:t>
      </w:r>
      <w:proofErr w:type="spellEnd"/>
      <w:r w:rsidRPr="00CE7B27">
        <w:rPr>
          <w:rFonts w:ascii="Times New Roman" w:hAnsi="Times New Roman" w:cs="Times New Roman"/>
          <w:sz w:val="24"/>
          <w:szCs w:val="24"/>
        </w:rPr>
        <w:t xml:space="preserve"> Zone, Ethiopia. </w:t>
      </w:r>
      <w:r w:rsidRPr="00CE7B27">
        <w:rPr>
          <w:rFonts w:ascii="Times New Roman" w:hAnsi="Times New Roman" w:cs="Times New Roman"/>
          <w:i/>
          <w:iCs/>
          <w:sz w:val="24"/>
          <w:szCs w:val="24"/>
        </w:rPr>
        <w:t>Environment System Research</w:t>
      </w:r>
      <w:r>
        <w:rPr>
          <w:rFonts w:ascii="Times New Roman" w:hAnsi="Times New Roman" w:cs="Times New Roman"/>
          <w:i/>
          <w:iCs/>
          <w:sz w:val="24"/>
          <w:szCs w:val="24"/>
        </w:rPr>
        <w:t>,</w:t>
      </w:r>
      <w:r w:rsidRPr="00CE7B27">
        <w:rPr>
          <w:rFonts w:ascii="Times New Roman" w:hAnsi="Times New Roman" w:cs="Times New Roman"/>
          <w:i/>
          <w:iCs/>
          <w:sz w:val="24"/>
          <w:szCs w:val="24"/>
        </w:rPr>
        <w:t xml:space="preserve"> </w:t>
      </w:r>
      <w:r w:rsidRPr="00E54A7C">
        <w:rPr>
          <w:rFonts w:ascii="Times New Roman" w:hAnsi="Times New Roman" w:cs="Times New Roman"/>
          <w:i/>
          <w:iCs/>
          <w:sz w:val="24"/>
          <w:szCs w:val="24"/>
        </w:rPr>
        <w:t>9</w:t>
      </w:r>
      <w:r>
        <w:rPr>
          <w:rFonts w:ascii="Times New Roman" w:hAnsi="Times New Roman" w:cs="Times New Roman"/>
          <w:sz w:val="24"/>
          <w:szCs w:val="24"/>
        </w:rPr>
        <w:t xml:space="preserve">(1) </w:t>
      </w:r>
      <w:r w:rsidRPr="00CE7B27">
        <w:rPr>
          <w:rFonts w:ascii="Times New Roman" w:hAnsi="Times New Roman" w:cs="Times New Roman"/>
          <w:sz w:val="24"/>
          <w:szCs w:val="24"/>
        </w:rPr>
        <w:t>https://doi.org/10.1186/s40068-020-0163-z</w:t>
      </w:r>
    </w:p>
    <w:p w14:paraId="2CB5E699" w14:textId="5FDD8FFB" w:rsidR="00C74CF0" w:rsidRDefault="00C74CF0" w:rsidP="00E15066">
      <w:pPr>
        <w:spacing w:after="0" w:line="240" w:lineRule="auto"/>
        <w:ind w:leftChars="0" w:left="720" w:hangingChars="300" w:hanging="720"/>
        <w:jc w:val="both"/>
        <w:rPr>
          <w:rFonts w:ascii="Times New Roman" w:hAnsi="Times New Roman" w:cs="Times New Roman"/>
          <w:sz w:val="24"/>
          <w:szCs w:val="24"/>
        </w:rPr>
      </w:pPr>
      <w:bookmarkStart w:id="16" w:name="_Hlk142923196"/>
      <w:bookmarkEnd w:id="15"/>
      <w:proofErr w:type="spellStart"/>
      <w:r w:rsidRPr="00CE7B27">
        <w:rPr>
          <w:rFonts w:ascii="Times New Roman" w:hAnsi="Times New Roman" w:cs="Times New Roman"/>
          <w:sz w:val="24"/>
          <w:szCs w:val="24"/>
        </w:rPr>
        <w:t>Nitze</w:t>
      </w:r>
      <w:proofErr w:type="spellEnd"/>
      <w:r w:rsidRPr="00CE7B27">
        <w:rPr>
          <w:rFonts w:ascii="Times New Roman" w:hAnsi="Times New Roman" w:cs="Times New Roman"/>
          <w:sz w:val="24"/>
          <w:szCs w:val="24"/>
        </w:rPr>
        <w:t>, I., Barrett, B.</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Cawkwell</w:t>
      </w:r>
      <w:proofErr w:type="spellEnd"/>
      <w:r w:rsidRPr="00CE7B27">
        <w:rPr>
          <w:rFonts w:ascii="Times New Roman" w:hAnsi="Times New Roman" w:cs="Times New Roman"/>
          <w:sz w:val="24"/>
          <w:szCs w:val="24"/>
        </w:rPr>
        <w:t xml:space="preserve">, F. </w:t>
      </w:r>
      <w:r>
        <w:rPr>
          <w:rFonts w:ascii="Times New Roman" w:hAnsi="Times New Roman" w:cs="Times New Roman"/>
          <w:sz w:val="24"/>
          <w:szCs w:val="24"/>
        </w:rPr>
        <w:t>(</w:t>
      </w:r>
      <w:r w:rsidRPr="00CE7B27">
        <w:rPr>
          <w:rFonts w:ascii="Times New Roman" w:hAnsi="Times New Roman" w:cs="Times New Roman"/>
          <w:sz w:val="24"/>
          <w:szCs w:val="24"/>
        </w:rPr>
        <w:t>2015</w:t>
      </w:r>
      <w:r>
        <w:rPr>
          <w:rFonts w:ascii="Times New Roman" w:hAnsi="Times New Roman" w:cs="Times New Roman"/>
          <w:sz w:val="24"/>
          <w:szCs w:val="24"/>
        </w:rPr>
        <w:t>)</w:t>
      </w:r>
      <w:r w:rsidRPr="00CE7B27">
        <w:rPr>
          <w:rFonts w:ascii="Times New Roman" w:hAnsi="Times New Roman" w:cs="Times New Roman"/>
          <w:sz w:val="24"/>
          <w:szCs w:val="24"/>
        </w:rPr>
        <w:t xml:space="preserve">. Temporal </w:t>
      </w:r>
      <w:proofErr w:type="spellStart"/>
      <w:r w:rsidR="00090C4A">
        <w:rPr>
          <w:rFonts w:ascii="Times New Roman" w:hAnsi="Times New Roman" w:cs="Times New Roman"/>
          <w:sz w:val="24"/>
          <w:szCs w:val="24"/>
        </w:rPr>
        <w:t>o</w:t>
      </w:r>
      <w:r w:rsidRPr="00CE7B27">
        <w:rPr>
          <w:rFonts w:ascii="Times New Roman" w:hAnsi="Times New Roman" w:cs="Times New Roman"/>
          <w:sz w:val="24"/>
          <w:szCs w:val="24"/>
        </w:rPr>
        <w:t>pt</w:t>
      </w:r>
      <w:r>
        <w:rPr>
          <w:rFonts w:ascii="Times New Roman" w:hAnsi="Times New Roman" w:cs="Times New Roman"/>
          <w:sz w:val="24"/>
          <w:szCs w:val="24"/>
        </w:rPr>
        <w:t>imisation</w:t>
      </w:r>
      <w:proofErr w:type="spellEnd"/>
      <w:r>
        <w:rPr>
          <w:rFonts w:ascii="Times New Roman" w:hAnsi="Times New Roman" w:cs="Times New Roman"/>
          <w:sz w:val="24"/>
          <w:szCs w:val="24"/>
        </w:rPr>
        <w:t xml:space="preserve"> of image acquisition </w:t>
      </w:r>
      <w:r w:rsidRPr="00CE7B27">
        <w:rPr>
          <w:rFonts w:ascii="Times New Roman" w:hAnsi="Times New Roman" w:cs="Times New Roman"/>
          <w:sz w:val="24"/>
          <w:szCs w:val="24"/>
        </w:rPr>
        <w:t xml:space="preserve">for land cover classification with Random Forest and MODIS time-series. </w:t>
      </w:r>
      <w:r w:rsidRPr="00CE7B27">
        <w:rPr>
          <w:rFonts w:ascii="Times New Roman" w:hAnsi="Times New Roman" w:cs="Times New Roman"/>
          <w:i/>
          <w:iCs/>
          <w:sz w:val="24"/>
          <w:szCs w:val="24"/>
        </w:rPr>
        <w:t xml:space="preserve">International Journal of Applied Earth Observation and </w:t>
      </w:r>
      <w:proofErr w:type="spellStart"/>
      <w:r w:rsidRPr="00CE7B27">
        <w:rPr>
          <w:rFonts w:ascii="Times New Roman" w:hAnsi="Times New Roman" w:cs="Times New Roman"/>
          <w:i/>
          <w:iCs/>
          <w:sz w:val="24"/>
          <w:szCs w:val="24"/>
        </w:rPr>
        <w:t>Geoinformation</w:t>
      </w:r>
      <w:proofErr w:type="spellEnd"/>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34</w:t>
      </w:r>
      <w:r>
        <w:rPr>
          <w:rFonts w:ascii="Times New Roman" w:hAnsi="Times New Roman" w:cs="Times New Roman"/>
          <w:sz w:val="24"/>
          <w:szCs w:val="24"/>
        </w:rPr>
        <w:t xml:space="preserve">, </w:t>
      </w:r>
      <w:r w:rsidRPr="00CE7B27">
        <w:rPr>
          <w:rFonts w:ascii="Times New Roman" w:hAnsi="Times New Roman" w:cs="Times New Roman"/>
          <w:sz w:val="24"/>
          <w:szCs w:val="24"/>
        </w:rPr>
        <w:t>136–46.</w:t>
      </w:r>
      <w:bookmarkEnd w:id="16"/>
    </w:p>
    <w:p w14:paraId="595C3C05"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Olofsson</w:t>
      </w:r>
      <w:proofErr w:type="spellEnd"/>
      <w:r w:rsidRPr="00CE7B27">
        <w:rPr>
          <w:rFonts w:ascii="Times New Roman" w:hAnsi="Times New Roman" w:cs="Times New Roman"/>
          <w:sz w:val="24"/>
          <w:szCs w:val="24"/>
        </w:rPr>
        <w:t xml:space="preserve">, P., </w:t>
      </w:r>
      <w:proofErr w:type="spellStart"/>
      <w:r w:rsidRPr="00CE7B27">
        <w:rPr>
          <w:rFonts w:ascii="Times New Roman" w:hAnsi="Times New Roman" w:cs="Times New Roman"/>
          <w:sz w:val="24"/>
          <w:szCs w:val="24"/>
        </w:rPr>
        <w:t>Kuemmerle</w:t>
      </w:r>
      <w:proofErr w:type="spellEnd"/>
      <w:r w:rsidRPr="00CE7B27">
        <w:rPr>
          <w:rFonts w:ascii="Times New Roman" w:hAnsi="Times New Roman" w:cs="Times New Roman"/>
          <w:sz w:val="24"/>
          <w:szCs w:val="24"/>
        </w:rPr>
        <w:t xml:space="preserve">, T., Griffiths, P., </w:t>
      </w:r>
      <w:proofErr w:type="spellStart"/>
      <w:r w:rsidRPr="00CE7B27">
        <w:rPr>
          <w:rFonts w:ascii="Times New Roman" w:hAnsi="Times New Roman" w:cs="Times New Roman"/>
          <w:sz w:val="24"/>
          <w:szCs w:val="24"/>
        </w:rPr>
        <w:t>Knorn</w:t>
      </w:r>
      <w:proofErr w:type="spellEnd"/>
      <w:r w:rsidRPr="00CE7B27">
        <w:rPr>
          <w:rFonts w:ascii="Times New Roman" w:hAnsi="Times New Roman" w:cs="Times New Roman"/>
          <w:sz w:val="24"/>
          <w:szCs w:val="24"/>
        </w:rPr>
        <w:t xml:space="preserve">, J., </w:t>
      </w:r>
      <w:proofErr w:type="spellStart"/>
      <w:r w:rsidRPr="00CE7B27">
        <w:rPr>
          <w:rFonts w:ascii="Times New Roman" w:hAnsi="Times New Roman" w:cs="Times New Roman"/>
          <w:sz w:val="24"/>
          <w:szCs w:val="24"/>
        </w:rPr>
        <w:t>Baccini</w:t>
      </w:r>
      <w:proofErr w:type="spellEnd"/>
      <w:r w:rsidRPr="00CE7B27">
        <w:rPr>
          <w:rFonts w:ascii="Times New Roman" w:hAnsi="Times New Roman" w:cs="Times New Roman"/>
          <w:sz w:val="24"/>
          <w:szCs w:val="24"/>
        </w:rPr>
        <w:t xml:space="preserve">, A., </w:t>
      </w:r>
      <w:proofErr w:type="spellStart"/>
      <w:r w:rsidRPr="00CE7B27">
        <w:rPr>
          <w:rFonts w:ascii="Times New Roman" w:hAnsi="Times New Roman" w:cs="Times New Roman"/>
          <w:sz w:val="24"/>
          <w:szCs w:val="24"/>
        </w:rPr>
        <w:t>Gancz</w:t>
      </w:r>
      <w:proofErr w:type="spellEnd"/>
      <w:r w:rsidRPr="00CE7B27">
        <w:rPr>
          <w:rFonts w:ascii="Times New Roman" w:hAnsi="Times New Roman" w:cs="Times New Roman"/>
          <w:sz w:val="24"/>
          <w:szCs w:val="24"/>
        </w:rPr>
        <w:t xml:space="preserve">, V., </w:t>
      </w:r>
      <w:proofErr w:type="spellStart"/>
      <w:r w:rsidRPr="00CE7B27">
        <w:rPr>
          <w:rFonts w:ascii="Times New Roman" w:hAnsi="Times New Roman" w:cs="Times New Roman"/>
          <w:sz w:val="24"/>
          <w:szCs w:val="24"/>
        </w:rPr>
        <w:t>Blujdea</w:t>
      </w:r>
      <w:proofErr w:type="spellEnd"/>
      <w:r w:rsidRPr="00CE7B27">
        <w:rPr>
          <w:rFonts w:ascii="Times New Roman" w:hAnsi="Times New Roman" w:cs="Times New Roman"/>
          <w:sz w:val="24"/>
          <w:szCs w:val="24"/>
        </w:rPr>
        <w:t>, V., Houghton, R.</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proofErr w:type="spellStart"/>
      <w:r w:rsidRPr="00CE7B27">
        <w:rPr>
          <w:rFonts w:ascii="Times New Roman" w:hAnsi="Times New Roman" w:cs="Times New Roman"/>
          <w:sz w:val="24"/>
          <w:szCs w:val="24"/>
        </w:rPr>
        <w:t>Abrudan</w:t>
      </w:r>
      <w:proofErr w:type="spellEnd"/>
      <w:r w:rsidRPr="00CE7B27">
        <w:rPr>
          <w:rFonts w:ascii="Times New Roman" w:hAnsi="Times New Roman" w:cs="Times New Roman"/>
          <w:sz w:val="24"/>
          <w:szCs w:val="24"/>
        </w:rPr>
        <w:t>, I.</w:t>
      </w:r>
      <w:r>
        <w:rPr>
          <w:rFonts w:ascii="Times New Roman" w:hAnsi="Times New Roman" w:cs="Times New Roman"/>
          <w:sz w:val="24"/>
          <w:szCs w:val="24"/>
        </w:rPr>
        <w:t xml:space="preserve"> </w:t>
      </w:r>
      <w:r w:rsidRPr="00CE7B27">
        <w:rPr>
          <w:rFonts w:ascii="Times New Roman" w:hAnsi="Times New Roman" w:cs="Times New Roman"/>
          <w:sz w:val="24"/>
          <w:szCs w:val="24"/>
        </w:rPr>
        <w:t>V.</w:t>
      </w:r>
      <w:r>
        <w:rPr>
          <w:rFonts w:ascii="Times New Roman" w:hAnsi="Times New Roman" w:cs="Times New Roman"/>
          <w:sz w:val="24"/>
          <w:szCs w:val="24"/>
        </w:rPr>
        <w:t>,</w:t>
      </w:r>
      <w:r w:rsidRPr="00CE7B27">
        <w:rPr>
          <w:rFonts w:ascii="Times New Roman" w:hAnsi="Times New Roman" w:cs="Times New Roman"/>
          <w:sz w:val="24"/>
          <w:szCs w:val="24"/>
        </w:rPr>
        <w:t xml:space="preserve"> &amp; Woodcock, C.</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E. </w:t>
      </w:r>
      <w:r>
        <w:rPr>
          <w:rFonts w:ascii="Times New Roman" w:hAnsi="Times New Roman" w:cs="Times New Roman"/>
          <w:sz w:val="24"/>
          <w:szCs w:val="24"/>
        </w:rPr>
        <w:t>(</w:t>
      </w:r>
      <w:r w:rsidRPr="00CE7B27">
        <w:rPr>
          <w:rFonts w:ascii="Times New Roman" w:hAnsi="Times New Roman" w:cs="Times New Roman"/>
          <w:sz w:val="24"/>
          <w:szCs w:val="24"/>
        </w:rPr>
        <w:t>2011</w:t>
      </w:r>
      <w:r>
        <w:rPr>
          <w:rFonts w:ascii="Times New Roman" w:hAnsi="Times New Roman" w:cs="Times New Roman"/>
          <w:sz w:val="24"/>
          <w:szCs w:val="24"/>
        </w:rPr>
        <w:t>)</w:t>
      </w:r>
      <w:r w:rsidRPr="00CE7B27">
        <w:rPr>
          <w:rFonts w:ascii="Times New Roman" w:hAnsi="Times New Roman" w:cs="Times New Roman"/>
          <w:sz w:val="24"/>
          <w:szCs w:val="24"/>
        </w:rPr>
        <w:t xml:space="preserve">. Carbon implications of forest restitution in post-socialist Romania. </w:t>
      </w:r>
      <w:r w:rsidRPr="00CE7B27">
        <w:rPr>
          <w:rFonts w:ascii="Times New Roman" w:hAnsi="Times New Roman" w:cs="Times New Roman"/>
          <w:i/>
          <w:iCs/>
          <w:sz w:val="24"/>
          <w:szCs w:val="24"/>
        </w:rPr>
        <w:t xml:space="preserve">Environmental Research </w:t>
      </w:r>
      <w:r w:rsidRPr="00E54A7C">
        <w:rPr>
          <w:rFonts w:ascii="Times New Roman" w:hAnsi="Times New Roman" w:cs="Times New Roman"/>
          <w:i/>
          <w:iCs/>
          <w:sz w:val="24"/>
          <w:szCs w:val="24"/>
        </w:rPr>
        <w:t>Letters</w:t>
      </w:r>
      <w:r>
        <w:rPr>
          <w:rFonts w:ascii="Times New Roman" w:hAnsi="Times New Roman" w:cs="Times New Roman"/>
          <w:i/>
          <w:iCs/>
          <w:sz w:val="24"/>
          <w:szCs w:val="24"/>
        </w:rPr>
        <w:t>,</w:t>
      </w:r>
      <w:r w:rsidRPr="00E54A7C">
        <w:rPr>
          <w:rFonts w:ascii="Times New Roman" w:hAnsi="Times New Roman" w:cs="Times New Roman"/>
          <w:i/>
          <w:iCs/>
          <w:sz w:val="24"/>
          <w:szCs w:val="24"/>
        </w:rPr>
        <w:t xml:space="preserve"> 6</w:t>
      </w:r>
      <w:r w:rsidRPr="00CE7B27">
        <w:rPr>
          <w:rFonts w:ascii="Times New Roman" w:hAnsi="Times New Roman" w:cs="Times New Roman"/>
          <w:sz w:val="24"/>
          <w:szCs w:val="24"/>
        </w:rPr>
        <w:t>(4)</w:t>
      </w:r>
      <w:r>
        <w:rPr>
          <w:rFonts w:ascii="Times New Roman" w:hAnsi="Times New Roman" w:cs="Times New Roman"/>
          <w:sz w:val="24"/>
          <w:szCs w:val="24"/>
        </w:rPr>
        <w:t>,</w:t>
      </w:r>
      <w:r w:rsidRPr="00CE7B27">
        <w:rPr>
          <w:rFonts w:ascii="Times New Roman" w:hAnsi="Times New Roman" w:cs="Times New Roman"/>
          <w:sz w:val="24"/>
          <w:szCs w:val="24"/>
        </w:rPr>
        <w:t xml:space="preserve"> 045202.</w:t>
      </w:r>
    </w:p>
    <w:p w14:paraId="42776DBF"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Osei</w:t>
      </w:r>
      <w:proofErr w:type="spellEnd"/>
      <w:r w:rsidRPr="00CE7B27">
        <w:rPr>
          <w:rFonts w:ascii="Times New Roman" w:hAnsi="Times New Roman" w:cs="Times New Roman"/>
          <w:sz w:val="24"/>
          <w:szCs w:val="24"/>
        </w:rPr>
        <w:t>, J.</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D., </w:t>
      </w:r>
      <w:proofErr w:type="spellStart"/>
      <w:r w:rsidRPr="00CE7B27">
        <w:rPr>
          <w:rFonts w:ascii="Times New Roman" w:hAnsi="Times New Roman" w:cs="Times New Roman"/>
          <w:sz w:val="24"/>
          <w:szCs w:val="24"/>
        </w:rPr>
        <w:t>Andam-Akorful</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A.</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Osei</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jnr</w:t>
      </w:r>
      <w:proofErr w:type="spellEnd"/>
      <w:r w:rsidRPr="00CE7B27">
        <w:rPr>
          <w:rFonts w:ascii="Times New Roman" w:hAnsi="Times New Roman" w:cs="Times New Roman"/>
          <w:sz w:val="24"/>
          <w:szCs w:val="24"/>
        </w:rPr>
        <w:t>, E.</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M.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 xml:space="preserve">). Long term monitoring of </w:t>
      </w:r>
      <w:r w:rsidRPr="00CE7B27">
        <w:rPr>
          <w:rFonts w:ascii="Times New Roman" w:hAnsi="Times New Roman" w:cs="Times New Roman"/>
          <w:sz w:val="24"/>
          <w:szCs w:val="24"/>
        </w:rPr>
        <w:t xml:space="preserve">Ghana’s Forest Reserves. </w:t>
      </w:r>
      <w:r w:rsidRPr="00CE7B27">
        <w:rPr>
          <w:rFonts w:ascii="Times New Roman" w:hAnsi="Times New Roman" w:cs="Times New Roman"/>
          <w:i/>
          <w:iCs/>
          <w:sz w:val="24"/>
          <w:szCs w:val="24"/>
        </w:rPr>
        <w:t>Preprints</w:t>
      </w:r>
      <w:r>
        <w:rPr>
          <w:rFonts w:ascii="Times New Roman" w:hAnsi="Times New Roman" w:cs="Times New Roman"/>
          <w:sz w:val="24"/>
          <w:szCs w:val="24"/>
        </w:rPr>
        <w:t>,</w:t>
      </w:r>
      <w:r w:rsidRPr="00CE7B27">
        <w:rPr>
          <w:rFonts w:ascii="Times New Roman" w:hAnsi="Times New Roman" w:cs="Times New Roman"/>
          <w:sz w:val="24"/>
          <w:szCs w:val="24"/>
        </w:rPr>
        <w:t xml:space="preserve"> 2019090016</w:t>
      </w:r>
    </w:p>
    <w:p w14:paraId="7ABA21BC"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Pelletiera</w:t>
      </w:r>
      <w:proofErr w:type="spellEnd"/>
      <w:r w:rsidRPr="00CE7B27">
        <w:rPr>
          <w:rFonts w:ascii="Times New Roman" w:hAnsi="Times New Roman" w:cs="Times New Roman"/>
          <w:sz w:val="24"/>
          <w:szCs w:val="24"/>
        </w:rPr>
        <w:t xml:space="preserve">, C., </w:t>
      </w:r>
      <w:proofErr w:type="spellStart"/>
      <w:r w:rsidRPr="00CE7B27">
        <w:rPr>
          <w:rFonts w:ascii="Times New Roman" w:hAnsi="Times New Roman" w:cs="Times New Roman"/>
          <w:sz w:val="24"/>
          <w:szCs w:val="24"/>
        </w:rPr>
        <w:t>Valeroa</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Inglada</w:t>
      </w:r>
      <w:proofErr w:type="spellEnd"/>
      <w:r w:rsidRPr="00CE7B27">
        <w:rPr>
          <w:rFonts w:ascii="Times New Roman" w:hAnsi="Times New Roman" w:cs="Times New Roman"/>
          <w:sz w:val="24"/>
          <w:szCs w:val="24"/>
        </w:rPr>
        <w:t xml:space="preserve">, J., </w:t>
      </w:r>
      <w:proofErr w:type="spellStart"/>
      <w:r w:rsidRPr="00CE7B27">
        <w:rPr>
          <w:rFonts w:ascii="Times New Roman" w:hAnsi="Times New Roman" w:cs="Times New Roman"/>
          <w:sz w:val="24"/>
          <w:szCs w:val="24"/>
        </w:rPr>
        <w:t>Championb</w:t>
      </w:r>
      <w:proofErr w:type="spellEnd"/>
      <w:r w:rsidRPr="00CE7B27">
        <w:rPr>
          <w:rFonts w:ascii="Times New Roman" w:hAnsi="Times New Roman" w:cs="Times New Roman"/>
          <w:sz w:val="24"/>
          <w:szCs w:val="24"/>
        </w:rPr>
        <w:t>, N.</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Dedieu</w:t>
      </w:r>
      <w:proofErr w:type="spellEnd"/>
      <w:r w:rsidRPr="00CE7B27">
        <w:rPr>
          <w:rFonts w:ascii="Times New Roman" w:hAnsi="Times New Roman" w:cs="Times New Roman"/>
          <w:sz w:val="24"/>
          <w:szCs w:val="24"/>
        </w:rPr>
        <w:t xml:space="preserve">, G.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w:t>
      </w:r>
      <w:r w:rsidRPr="00CE7B27">
        <w:rPr>
          <w:rFonts w:ascii="Times New Roman" w:hAnsi="Times New Roman" w:cs="Times New Roman"/>
          <w:sz w:val="24"/>
          <w:szCs w:val="24"/>
        </w:rPr>
        <w:t xml:space="preserve">. Assessing the robustness of Random Forests to map land cover with high resolution satellite image time series over large areas.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187</w:t>
      </w:r>
      <w:r>
        <w:rPr>
          <w:rFonts w:ascii="Times New Roman" w:hAnsi="Times New Roman" w:cs="Times New Roman"/>
          <w:sz w:val="24"/>
          <w:szCs w:val="24"/>
        </w:rPr>
        <w:t>,</w:t>
      </w:r>
      <w:r w:rsidRPr="00CE7B27">
        <w:rPr>
          <w:rFonts w:ascii="Times New Roman" w:hAnsi="Times New Roman" w:cs="Times New Roman"/>
          <w:sz w:val="24"/>
          <w:szCs w:val="24"/>
        </w:rPr>
        <w:t xml:space="preserve"> 156-168.</w:t>
      </w:r>
    </w:p>
    <w:p w14:paraId="51AD11F9"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Potapov</w:t>
      </w:r>
      <w:proofErr w:type="spellEnd"/>
      <w:r w:rsidRPr="00CE7B27">
        <w:rPr>
          <w:rFonts w:ascii="Times New Roman" w:hAnsi="Times New Roman" w:cs="Times New Roman"/>
          <w:sz w:val="24"/>
          <w:szCs w:val="24"/>
        </w:rPr>
        <w:t>, P., Hansen, M.</w:t>
      </w:r>
      <w:r>
        <w:rPr>
          <w:rFonts w:ascii="Times New Roman" w:hAnsi="Times New Roman" w:cs="Times New Roman"/>
          <w:sz w:val="24"/>
          <w:szCs w:val="24"/>
        </w:rPr>
        <w:t xml:space="preserve"> </w:t>
      </w:r>
      <w:r w:rsidRPr="00CE7B27">
        <w:rPr>
          <w:rFonts w:ascii="Times New Roman" w:hAnsi="Times New Roman" w:cs="Times New Roman"/>
          <w:sz w:val="24"/>
          <w:szCs w:val="24"/>
        </w:rPr>
        <w:t>C., Pickens, A., Herna</w:t>
      </w:r>
      <w:r>
        <w:rPr>
          <w:rFonts w:ascii="Times New Roman" w:hAnsi="Times New Roman" w:cs="Times New Roman"/>
          <w:sz w:val="24"/>
          <w:szCs w:val="24"/>
        </w:rPr>
        <w:t xml:space="preserve">ndez-Serna, A., </w:t>
      </w:r>
      <w:proofErr w:type="spellStart"/>
      <w:r>
        <w:rPr>
          <w:rFonts w:ascii="Times New Roman" w:hAnsi="Times New Roman" w:cs="Times New Roman"/>
          <w:sz w:val="24"/>
          <w:szCs w:val="24"/>
        </w:rPr>
        <w:t>Tyukavina</w:t>
      </w:r>
      <w:proofErr w:type="spellEnd"/>
      <w:r>
        <w:rPr>
          <w:rFonts w:ascii="Times New Roman" w:hAnsi="Times New Roman" w:cs="Times New Roman"/>
          <w:sz w:val="24"/>
          <w:szCs w:val="24"/>
        </w:rPr>
        <w:t xml:space="preserve">, A., </w:t>
      </w:r>
      <w:proofErr w:type="spellStart"/>
      <w:r w:rsidRPr="00CE7B27">
        <w:rPr>
          <w:rFonts w:ascii="Times New Roman" w:hAnsi="Times New Roman" w:cs="Times New Roman"/>
          <w:sz w:val="24"/>
          <w:szCs w:val="24"/>
        </w:rPr>
        <w:t>Turubanova</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Zalles</w:t>
      </w:r>
      <w:proofErr w:type="spellEnd"/>
      <w:r w:rsidRPr="00CE7B27">
        <w:rPr>
          <w:rFonts w:ascii="Times New Roman" w:hAnsi="Times New Roman" w:cs="Times New Roman"/>
          <w:sz w:val="24"/>
          <w:szCs w:val="24"/>
        </w:rPr>
        <w:t>, V., Li, X.</w:t>
      </w:r>
      <w:r>
        <w:rPr>
          <w:rFonts w:ascii="Times New Roman" w:hAnsi="Times New Roman" w:cs="Times New Roman"/>
          <w:sz w:val="24"/>
          <w:szCs w:val="24"/>
        </w:rPr>
        <w:t xml:space="preserve">, Khan, A., </w:t>
      </w:r>
      <w:proofErr w:type="spellStart"/>
      <w:r>
        <w:rPr>
          <w:rFonts w:ascii="Times New Roman" w:hAnsi="Times New Roman" w:cs="Times New Roman"/>
          <w:sz w:val="24"/>
          <w:szCs w:val="24"/>
        </w:rPr>
        <w:t>Stolle</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Harriz</w:t>
      </w:r>
      <w:proofErr w:type="spellEnd"/>
      <w:r>
        <w:rPr>
          <w:rFonts w:ascii="Times New Roman" w:hAnsi="Times New Roman" w:cs="Times New Roman"/>
          <w:sz w:val="24"/>
          <w:szCs w:val="24"/>
        </w:rPr>
        <w:t xml:space="preserve">, N., Song, </w:t>
      </w:r>
      <w:r w:rsidRPr="00CE7B27">
        <w:rPr>
          <w:rFonts w:ascii="Times New Roman" w:hAnsi="Times New Roman" w:cs="Times New Roman"/>
          <w:sz w:val="24"/>
          <w:szCs w:val="24"/>
        </w:rPr>
        <w:t>X.</w:t>
      </w:r>
      <w:r>
        <w:rPr>
          <w:rFonts w:ascii="Times New Roman" w:hAnsi="Times New Roman" w:cs="Times New Roman"/>
          <w:sz w:val="24"/>
          <w:szCs w:val="24"/>
        </w:rPr>
        <w:t xml:space="preserve"> P., </w:t>
      </w:r>
      <w:proofErr w:type="spellStart"/>
      <w:r>
        <w:rPr>
          <w:rFonts w:ascii="Times New Roman" w:hAnsi="Times New Roman" w:cs="Times New Roman"/>
          <w:sz w:val="24"/>
          <w:szCs w:val="24"/>
        </w:rPr>
        <w:t>Bagget</w:t>
      </w:r>
      <w:proofErr w:type="spellEnd"/>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proofErr w:type="spellStart"/>
      <w:r w:rsidRPr="00CE7B27">
        <w:rPr>
          <w:rFonts w:ascii="Times New Roman" w:hAnsi="Times New Roman" w:cs="Times New Roman"/>
          <w:sz w:val="24"/>
          <w:szCs w:val="24"/>
        </w:rPr>
        <w:t>Kommareddy</w:t>
      </w:r>
      <w:proofErr w:type="spellEnd"/>
      <w:r w:rsidRPr="00CE7B27">
        <w:rPr>
          <w:rFonts w:ascii="Times New Roman" w:hAnsi="Times New Roman" w:cs="Times New Roman"/>
          <w:sz w:val="24"/>
          <w:szCs w:val="24"/>
        </w:rPr>
        <w:t>, I.</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Kommareddy</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2022</w:t>
      </w:r>
      <w:r>
        <w:rPr>
          <w:rFonts w:ascii="Times New Roman" w:hAnsi="Times New Roman" w:cs="Times New Roman"/>
          <w:sz w:val="24"/>
          <w:szCs w:val="24"/>
        </w:rPr>
        <w:t xml:space="preserve">). The global 2000–2020 </w:t>
      </w:r>
      <w:r w:rsidRPr="00CE7B27">
        <w:rPr>
          <w:rFonts w:ascii="Times New Roman" w:hAnsi="Times New Roman" w:cs="Times New Roman"/>
          <w:sz w:val="24"/>
          <w:szCs w:val="24"/>
        </w:rPr>
        <w:t>land cover and land use change dataset derived from t</w:t>
      </w:r>
      <w:r>
        <w:rPr>
          <w:rFonts w:ascii="Times New Roman" w:hAnsi="Times New Roman" w:cs="Times New Roman"/>
          <w:sz w:val="24"/>
          <w:szCs w:val="24"/>
        </w:rPr>
        <w:t xml:space="preserve">he Landsat archive: first results. </w:t>
      </w:r>
      <w:r w:rsidRPr="00CE7B27">
        <w:rPr>
          <w:rFonts w:ascii="Times New Roman" w:hAnsi="Times New Roman" w:cs="Times New Roman"/>
          <w:i/>
          <w:iCs/>
          <w:sz w:val="24"/>
          <w:szCs w:val="24"/>
        </w:rPr>
        <w:t xml:space="preserve">Frontiers in Remote </w:t>
      </w:r>
      <w:r w:rsidRPr="00E54A7C">
        <w:rPr>
          <w:rFonts w:ascii="Times New Roman" w:hAnsi="Times New Roman" w:cs="Times New Roman"/>
          <w:i/>
          <w:iCs/>
          <w:sz w:val="24"/>
          <w:szCs w:val="24"/>
        </w:rPr>
        <w:t>Sensing 3</w:t>
      </w:r>
      <w:r w:rsidRPr="00CE7B27">
        <w:rPr>
          <w:rFonts w:ascii="Times New Roman" w:hAnsi="Times New Roman" w:cs="Times New Roman"/>
          <w:sz w:val="24"/>
          <w:szCs w:val="24"/>
        </w:rPr>
        <w:t xml:space="preserve">. </w:t>
      </w:r>
    </w:p>
    <w:p w14:paraId="77974DDA" w14:textId="06A8AAE9" w:rsidR="00C74CF0" w:rsidRDefault="00C74CF0" w:rsidP="00E15066">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lastRenderedPageBreak/>
        <w:t>Prabhat</w:t>
      </w:r>
      <w:proofErr w:type="spellEnd"/>
      <w:r w:rsidRPr="00CE7B27">
        <w:rPr>
          <w:rFonts w:ascii="Times New Roman" w:hAnsi="Times New Roman" w:cs="Times New Roman"/>
          <w:sz w:val="24"/>
          <w:szCs w:val="24"/>
        </w:rPr>
        <w:t>, K.</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w:t>
      </w:r>
      <w:r>
        <w:rPr>
          <w:rFonts w:ascii="Times New Roman" w:hAnsi="Times New Roman" w:cs="Times New Roman"/>
          <w:sz w:val="24"/>
          <w:szCs w:val="24"/>
        </w:rPr>
        <w:t>(</w:t>
      </w:r>
      <w:r w:rsidRPr="00CE7B27">
        <w:rPr>
          <w:rFonts w:ascii="Times New Roman" w:hAnsi="Times New Roman" w:cs="Times New Roman"/>
          <w:sz w:val="24"/>
          <w:szCs w:val="24"/>
        </w:rPr>
        <w:t>2013</w:t>
      </w:r>
      <w:r>
        <w:rPr>
          <w:rFonts w:ascii="Times New Roman" w:hAnsi="Times New Roman" w:cs="Times New Roman"/>
          <w:sz w:val="24"/>
          <w:szCs w:val="24"/>
        </w:rPr>
        <w:t>)</w:t>
      </w:r>
      <w:r w:rsidRPr="00CE7B27">
        <w:rPr>
          <w:rFonts w:ascii="Times New Roman" w:hAnsi="Times New Roman" w:cs="Times New Roman"/>
          <w:sz w:val="24"/>
          <w:szCs w:val="24"/>
        </w:rPr>
        <w:t xml:space="preserve">. Forest and land use mapping using remote sensing &amp; Geographical Information System: A case study on model system. </w:t>
      </w:r>
      <w:r w:rsidRPr="00CE7B27">
        <w:rPr>
          <w:rFonts w:ascii="Times New Roman" w:hAnsi="Times New Roman" w:cs="Times New Roman"/>
          <w:i/>
          <w:iCs/>
          <w:sz w:val="24"/>
          <w:szCs w:val="24"/>
        </w:rPr>
        <w:t xml:space="preserve">Environmental Skeptics </w:t>
      </w:r>
      <w:r w:rsidR="00090C4A">
        <w:rPr>
          <w:rFonts w:ascii="Times New Roman" w:hAnsi="Times New Roman" w:cs="Times New Roman"/>
          <w:i/>
          <w:iCs/>
          <w:sz w:val="24"/>
          <w:szCs w:val="24"/>
        </w:rPr>
        <w:t>a</w:t>
      </w:r>
      <w:r w:rsidRPr="00CE7B27">
        <w:rPr>
          <w:rFonts w:ascii="Times New Roman" w:hAnsi="Times New Roman" w:cs="Times New Roman"/>
          <w:i/>
          <w:iCs/>
          <w:sz w:val="24"/>
          <w:szCs w:val="24"/>
        </w:rPr>
        <w:t xml:space="preserve">nd </w:t>
      </w:r>
      <w:r w:rsidRPr="00E54A7C">
        <w:rPr>
          <w:rFonts w:ascii="Times New Roman" w:hAnsi="Times New Roman" w:cs="Times New Roman"/>
          <w:i/>
          <w:iCs/>
          <w:sz w:val="24"/>
          <w:szCs w:val="24"/>
        </w:rPr>
        <w:t>Critics</w:t>
      </w:r>
      <w:r>
        <w:rPr>
          <w:rFonts w:ascii="Times New Roman" w:hAnsi="Times New Roman" w:cs="Times New Roman"/>
          <w:i/>
          <w:iCs/>
          <w:sz w:val="24"/>
          <w:szCs w:val="24"/>
        </w:rPr>
        <w:t>,</w:t>
      </w:r>
      <w:r w:rsidRPr="00E54A7C">
        <w:rPr>
          <w:rFonts w:ascii="Times New Roman" w:hAnsi="Times New Roman" w:cs="Times New Roman"/>
          <w:i/>
          <w:iCs/>
          <w:sz w:val="24"/>
          <w:szCs w:val="24"/>
        </w:rPr>
        <w:t xml:space="preserve"> 2</w:t>
      </w:r>
      <w:r w:rsidRPr="00CE7B27">
        <w:rPr>
          <w:rFonts w:ascii="Times New Roman" w:hAnsi="Times New Roman" w:cs="Times New Roman"/>
          <w:sz w:val="24"/>
          <w:szCs w:val="24"/>
        </w:rPr>
        <w:t>(3)</w:t>
      </w:r>
      <w:r>
        <w:rPr>
          <w:rFonts w:ascii="Times New Roman" w:hAnsi="Times New Roman" w:cs="Times New Roman"/>
          <w:sz w:val="24"/>
          <w:szCs w:val="24"/>
        </w:rPr>
        <w:t xml:space="preserve">, </w:t>
      </w:r>
      <w:r w:rsidRPr="00CE7B27">
        <w:rPr>
          <w:rFonts w:ascii="Times New Roman" w:hAnsi="Times New Roman" w:cs="Times New Roman"/>
          <w:sz w:val="24"/>
          <w:szCs w:val="24"/>
        </w:rPr>
        <w:t>97-107.</w:t>
      </w:r>
    </w:p>
    <w:p w14:paraId="0292A095" w14:textId="77777777" w:rsidR="00C74CF0" w:rsidRDefault="00C74CF0" w:rsidP="00E15066">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eastAsia="Times New Roman" w:hAnsi="Times New Roman" w:cs="Times New Roman"/>
          <w:sz w:val="24"/>
          <w:szCs w:val="24"/>
        </w:rPr>
        <w:t xml:space="preserve">Pretorius, L., Brown, L. R., </w:t>
      </w:r>
      <w:proofErr w:type="spellStart"/>
      <w:r w:rsidRPr="00CE7B27">
        <w:rPr>
          <w:rFonts w:ascii="Times New Roman" w:eastAsia="Times New Roman" w:hAnsi="Times New Roman" w:cs="Times New Roman"/>
          <w:sz w:val="24"/>
          <w:szCs w:val="24"/>
        </w:rPr>
        <w:t>Bredenkamp</w:t>
      </w:r>
      <w:proofErr w:type="spellEnd"/>
      <w:r w:rsidRPr="00CE7B27">
        <w:rPr>
          <w:rFonts w:ascii="Times New Roman" w:eastAsia="Times New Roman" w:hAnsi="Times New Roman" w:cs="Times New Roman"/>
          <w:sz w:val="24"/>
          <w:szCs w:val="24"/>
        </w:rPr>
        <w:t xml:space="preserve">, G. J. &amp; van </w:t>
      </w:r>
      <w:proofErr w:type="spellStart"/>
      <w:r w:rsidRPr="00CE7B27">
        <w:rPr>
          <w:rFonts w:ascii="Times New Roman" w:eastAsia="Times New Roman" w:hAnsi="Times New Roman" w:cs="Times New Roman"/>
          <w:sz w:val="24"/>
          <w:szCs w:val="24"/>
        </w:rPr>
        <w:t>Huyssteen</w:t>
      </w:r>
      <w:proofErr w:type="spellEnd"/>
      <w:r w:rsidRPr="00CE7B27">
        <w:rPr>
          <w:rFonts w:ascii="Times New Roman" w:eastAsia="Times New Roman" w:hAnsi="Times New Roman" w:cs="Times New Roman"/>
          <w:sz w:val="24"/>
          <w:szCs w:val="24"/>
        </w:rPr>
        <w:t xml:space="preserve">, C. W. (2016). The ecology and classification of wetland vegetation in the </w:t>
      </w:r>
      <w:proofErr w:type="spellStart"/>
      <w:r w:rsidRPr="00CE7B27">
        <w:rPr>
          <w:rFonts w:ascii="Times New Roman" w:eastAsia="Times New Roman" w:hAnsi="Times New Roman" w:cs="Times New Roman"/>
          <w:sz w:val="24"/>
          <w:szCs w:val="24"/>
        </w:rPr>
        <w:t>Maputaland</w:t>
      </w:r>
      <w:proofErr w:type="spellEnd"/>
      <w:r w:rsidRPr="00CE7B27">
        <w:rPr>
          <w:rFonts w:ascii="Times New Roman" w:eastAsia="Times New Roman" w:hAnsi="Times New Roman" w:cs="Times New Roman"/>
          <w:sz w:val="24"/>
          <w:szCs w:val="24"/>
        </w:rPr>
        <w:t xml:space="preserve"> Coastal Plain, South Africa. </w:t>
      </w:r>
      <w:proofErr w:type="spellStart"/>
      <w:r w:rsidRPr="007F0D7F">
        <w:rPr>
          <w:rFonts w:ascii="Times New Roman" w:eastAsia="Times New Roman" w:hAnsi="Times New Roman" w:cs="Times New Roman"/>
          <w:i/>
          <w:iCs/>
          <w:sz w:val="24"/>
          <w:szCs w:val="24"/>
        </w:rPr>
        <w:t>Phytocoenologia</w:t>
      </w:r>
      <w:proofErr w:type="spellEnd"/>
      <w:r w:rsidRPr="007F0D7F">
        <w:rPr>
          <w:rFonts w:ascii="Times New Roman" w:eastAsia="Times New Roman" w:hAnsi="Times New Roman" w:cs="Times New Roman"/>
          <w:i/>
          <w:iCs/>
          <w:sz w:val="24"/>
          <w:szCs w:val="24"/>
        </w:rPr>
        <w:t>, 46</w:t>
      </w:r>
      <w:r w:rsidRPr="00CE7B27">
        <w:rPr>
          <w:rFonts w:ascii="Times New Roman" w:eastAsia="Times New Roman" w:hAnsi="Times New Roman" w:cs="Times New Roman"/>
          <w:sz w:val="24"/>
          <w:szCs w:val="24"/>
        </w:rPr>
        <w:t>(2), 125-139.</w:t>
      </w:r>
    </w:p>
    <w:p w14:paraId="4E271552" w14:textId="0FB15FE6" w:rsidR="00C74CF0" w:rsidRPr="00CE7B27" w:rsidRDefault="00C74CF0" w:rsidP="006C32E3">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Qamer</w:t>
      </w:r>
      <w:proofErr w:type="spellEnd"/>
      <w:r w:rsidRPr="00CE7B27">
        <w:rPr>
          <w:rFonts w:ascii="Times New Roman" w:hAnsi="Times New Roman" w:cs="Times New Roman"/>
          <w:sz w:val="24"/>
          <w:szCs w:val="24"/>
        </w:rPr>
        <w:t>, F.</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M., </w:t>
      </w:r>
      <w:proofErr w:type="spellStart"/>
      <w:r w:rsidRPr="00CE7B27">
        <w:rPr>
          <w:rFonts w:ascii="Times New Roman" w:hAnsi="Times New Roman" w:cs="Times New Roman"/>
          <w:sz w:val="24"/>
          <w:szCs w:val="24"/>
        </w:rPr>
        <w:t>Shehzad</w:t>
      </w:r>
      <w:proofErr w:type="spellEnd"/>
      <w:r w:rsidRPr="00CE7B27">
        <w:rPr>
          <w:rFonts w:ascii="Times New Roman" w:hAnsi="Times New Roman" w:cs="Times New Roman"/>
          <w:sz w:val="24"/>
          <w:szCs w:val="24"/>
        </w:rPr>
        <w:t>, K., Abbas, S., Murthy, M.</w:t>
      </w:r>
      <w:r>
        <w:rPr>
          <w:rFonts w:ascii="Times New Roman" w:hAnsi="Times New Roman" w:cs="Times New Roman"/>
          <w:sz w:val="24"/>
          <w:szCs w:val="24"/>
        </w:rPr>
        <w:t xml:space="preserve"> </w:t>
      </w:r>
      <w:r w:rsidRPr="00CE7B27">
        <w:rPr>
          <w:rFonts w:ascii="Times New Roman" w:hAnsi="Times New Roman" w:cs="Times New Roman"/>
          <w:sz w:val="24"/>
          <w:szCs w:val="24"/>
        </w:rPr>
        <w:t>S.</w:t>
      </w:r>
      <w:r>
        <w:rPr>
          <w:rFonts w:ascii="Times New Roman" w:hAnsi="Times New Roman" w:cs="Times New Roman"/>
          <w:sz w:val="24"/>
          <w:szCs w:val="24"/>
        </w:rPr>
        <w:t xml:space="preserve"> </w:t>
      </w:r>
      <w:r w:rsidRPr="00CE7B27">
        <w:rPr>
          <w:rFonts w:ascii="Times New Roman" w:hAnsi="Times New Roman" w:cs="Times New Roman"/>
          <w:sz w:val="24"/>
          <w:szCs w:val="24"/>
        </w:rPr>
        <w:t>R, Xi, C., Gilani, H.</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Bajracharya</w:t>
      </w:r>
      <w:proofErr w:type="spellEnd"/>
      <w:r>
        <w:rPr>
          <w:rFonts w:ascii="Times New Roman" w:hAnsi="Times New Roman" w:cs="Times New Roman"/>
          <w:sz w:val="24"/>
          <w:szCs w:val="24"/>
        </w:rPr>
        <w:t xml:space="preserve">, </w:t>
      </w:r>
      <w:r w:rsidRPr="00CE7B27">
        <w:rPr>
          <w:rFonts w:ascii="Times New Roman" w:hAnsi="Times New Roman" w:cs="Times New Roman"/>
          <w:sz w:val="24"/>
          <w:szCs w:val="24"/>
        </w:rPr>
        <w:t xml:space="preserve">B.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w:t>
      </w:r>
      <w:r w:rsidRPr="00CE7B27">
        <w:rPr>
          <w:rFonts w:ascii="Times New Roman" w:hAnsi="Times New Roman" w:cs="Times New Roman"/>
          <w:sz w:val="24"/>
          <w:szCs w:val="24"/>
        </w:rPr>
        <w:t>. Mapping deforestation and forest</w:t>
      </w:r>
      <w:r w:rsidR="00090C4A">
        <w:rPr>
          <w:rFonts w:ascii="Times New Roman" w:hAnsi="Times New Roman" w:cs="Times New Roman"/>
          <w:sz w:val="24"/>
          <w:szCs w:val="24"/>
        </w:rPr>
        <w:t xml:space="preserve"> </w:t>
      </w:r>
      <w:r w:rsidRPr="00CE7B27">
        <w:rPr>
          <w:rFonts w:ascii="Times New Roman" w:hAnsi="Times New Roman" w:cs="Times New Roman"/>
          <w:sz w:val="24"/>
          <w:szCs w:val="24"/>
        </w:rPr>
        <w:t xml:space="preserve">degradation patterns in Western </w:t>
      </w:r>
      <w:r w:rsidRPr="00CE7B27">
        <w:rPr>
          <w:rFonts w:ascii="Times New Roman" w:hAnsi="Times New Roman" w:cs="Times New Roman"/>
          <w:sz w:val="24"/>
          <w:szCs w:val="24"/>
        </w:rPr>
        <w:tab/>
        <w:t xml:space="preserve">Himalaya, Pakistan.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8</w:t>
      </w:r>
      <w:r w:rsidRPr="00CE7B27">
        <w:rPr>
          <w:rFonts w:ascii="Times New Roman" w:hAnsi="Times New Roman" w:cs="Times New Roman"/>
          <w:sz w:val="24"/>
          <w:szCs w:val="24"/>
        </w:rPr>
        <w:t>(5)</w:t>
      </w:r>
      <w:r>
        <w:rPr>
          <w:rFonts w:ascii="Times New Roman" w:hAnsi="Times New Roman" w:cs="Times New Roman"/>
          <w:sz w:val="24"/>
          <w:szCs w:val="24"/>
        </w:rPr>
        <w:t>,</w:t>
      </w:r>
      <w:r w:rsidRPr="00CE7B27">
        <w:rPr>
          <w:rFonts w:ascii="Times New Roman" w:hAnsi="Times New Roman" w:cs="Times New Roman"/>
          <w:sz w:val="24"/>
          <w:szCs w:val="24"/>
        </w:rPr>
        <w:t xml:space="preserve"> 385. doi:10.3390/rs8050385</w:t>
      </w:r>
    </w:p>
    <w:p w14:paraId="4C69D68A"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446F52">
        <w:rPr>
          <w:rFonts w:ascii="Times New Roman" w:hAnsi="Times New Roman" w:cs="Times New Roman"/>
          <w:sz w:val="24"/>
          <w:szCs w:val="24"/>
        </w:rPr>
        <w:t>Qamer</w:t>
      </w:r>
      <w:proofErr w:type="spellEnd"/>
      <w:r w:rsidRPr="00446F52">
        <w:rPr>
          <w:rFonts w:ascii="Times New Roman" w:hAnsi="Times New Roman" w:cs="Times New Roman"/>
          <w:sz w:val="24"/>
          <w:szCs w:val="24"/>
        </w:rPr>
        <w:t>, F.</w:t>
      </w:r>
      <w:r>
        <w:rPr>
          <w:rFonts w:ascii="Times New Roman" w:hAnsi="Times New Roman" w:cs="Times New Roman"/>
          <w:sz w:val="24"/>
          <w:szCs w:val="24"/>
        </w:rPr>
        <w:t xml:space="preserve"> </w:t>
      </w:r>
      <w:r w:rsidRPr="00446F52">
        <w:rPr>
          <w:rFonts w:ascii="Times New Roman" w:hAnsi="Times New Roman" w:cs="Times New Roman"/>
          <w:sz w:val="24"/>
          <w:szCs w:val="24"/>
        </w:rPr>
        <w:t xml:space="preserve">M., </w:t>
      </w:r>
      <w:proofErr w:type="spellStart"/>
      <w:r w:rsidRPr="00446F52">
        <w:rPr>
          <w:rFonts w:ascii="Times New Roman" w:hAnsi="Times New Roman" w:cs="Times New Roman"/>
          <w:sz w:val="24"/>
          <w:szCs w:val="24"/>
        </w:rPr>
        <w:t>Shehzad</w:t>
      </w:r>
      <w:proofErr w:type="spellEnd"/>
      <w:r w:rsidRPr="00446F52">
        <w:rPr>
          <w:rFonts w:ascii="Times New Roman" w:hAnsi="Times New Roman" w:cs="Times New Roman"/>
          <w:sz w:val="24"/>
          <w:szCs w:val="24"/>
        </w:rPr>
        <w:t>, K., Abbas, S., Murthy, M.</w:t>
      </w:r>
      <w:r>
        <w:rPr>
          <w:rFonts w:ascii="Times New Roman" w:hAnsi="Times New Roman" w:cs="Times New Roman"/>
          <w:sz w:val="24"/>
          <w:szCs w:val="24"/>
        </w:rPr>
        <w:t xml:space="preserve"> </w:t>
      </w:r>
      <w:r w:rsidRPr="00446F52">
        <w:rPr>
          <w:rFonts w:ascii="Times New Roman" w:hAnsi="Times New Roman" w:cs="Times New Roman"/>
          <w:sz w:val="24"/>
          <w:szCs w:val="24"/>
        </w:rPr>
        <w:t>S</w:t>
      </w:r>
      <w:r>
        <w:rPr>
          <w:rFonts w:ascii="Times New Roman" w:hAnsi="Times New Roman" w:cs="Times New Roman"/>
          <w:sz w:val="24"/>
          <w:szCs w:val="24"/>
        </w:rPr>
        <w:t xml:space="preserve">. </w:t>
      </w:r>
      <w:r w:rsidRPr="00446F52">
        <w:rPr>
          <w:rFonts w:ascii="Times New Roman" w:hAnsi="Times New Roman" w:cs="Times New Roman"/>
          <w:sz w:val="24"/>
          <w:szCs w:val="24"/>
        </w:rPr>
        <w:t>R, Xi, C., Gilani, H.</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Bajracharya</w:t>
      </w:r>
      <w:proofErr w:type="spellEnd"/>
      <w:r>
        <w:rPr>
          <w:rFonts w:ascii="Times New Roman" w:hAnsi="Times New Roman" w:cs="Times New Roman"/>
          <w:sz w:val="24"/>
          <w:szCs w:val="24"/>
        </w:rPr>
        <w:t xml:space="preserve">, </w:t>
      </w:r>
      <w:r w:rsidRPr="00446F52">
        <w:rPr>
          <w:rFonts w:ascii="Times New Roman" w:hAnsi="Times New Roman" w:cs="Times New Roman"/>
          <w:sz w:val="24"/>
          <w:szCs w:val="24"/>
        </w:rPr>
        <w:t>B.</w:t>
      </w:r>
      <w:r>
        <w:rPr>
          <w:rFonts w:ascii="Times New Roman" w:hAnsi="Times New Roman" w:cs="Times New Roman"/>
          <w:sz w:val="24"/>
          <w:szCs w:val="24"/>
        </w:rPr>
        <w:t xml:space="preserve"> </w:t>
      </w:r>
      <w:r w:rsidRPr="00446F52">
        <w:rPr>
          <w:rFonts w:ascii="Times New Roman" w:hAnsi="Times New Roman" w:cs="Times New Roman"/>
          <w:sz w:val="24"/>
          <w:szCs w:val="24"/>
        </w:rPr>
        <w:t xml:space="preserve">2016. Mapping deforestation and forest degradation patterns in Western Himalaya, Pakistan. </w:t>
      </w:r>
      <w:r w:rsidRPr="00446F52">
        <w:rPr>
          <w:rFonts w:ascii="Times New Roman" w:hAnsi="Times New Roman" w:cs="Times New Roman"/>
          <w:i/>
          <w:iCs/>
          <w:sz w:val="24"/>
          <w:szCs w:val="24"/>
        </w:rPr>
        <w:t>Remote Sensing</w:t>
      </w:r>
      <w:r>
        <w:rPr>
          <w:rFonts w:ascii="Times New Roman" w:hAnsi="Times New Roman" w:cs="Times New Roman"/>
          <w:i/>
          <w:iCs/>
          <w:sz w:val="24"/>
          <w:szCs w:val="24"/>
        </w:rPr>
        <w:t>,</w:t>
      </w:r>
      <w:r w:rsidRPr="00446F52">
        <w:rPr>
          <w:rFonts w:ascii="Times New Roman" w:hAnsi="Times New Roman" w:cs="Times New Roman"/>
          <w:i/>
          <w:iCs/>
          <w:sz w:val="24"/>
          <w:szCs w:val="24"/>
        </w:rPr>
        <w:t xml:space="preserve"> 8</w:t>
      </w:r>
      <w:r w:rsidRPr="00446F52">
        <w:rPr>
          <w:rFonts w:ascii="Times New Roman" w:hAnsi="Times New Roman" w:cs="Times New Roman"/>
          <w:sz w:val="24"/>
          <w:szCs w:val="24"/>
        </w:rPr>
        <w:t>(5)</w:t>
      </w:r>
      <w:r>
        <w:rPr>
          <w:rFonts w:ascii="Times New Roman" w:hAnsi="Times New Roman" w:cs="Times New Roman"/>
          <w:sz w:val="24"/>
          <w:szCs w:val="24"/>
        </w:rPr>
        <w:t>,</w:t>
      </w:r>
      <w:r w:rsidRPr="00446F52">
        <w:rPr>
          <w:rFonts w:ascii="Times New Roman" w:hAnsi="Times New Roman" w:cs="Times New Roman"/>
          <w:sz w:val="24"/>
          <w:szCs w:val="24"/>
        </w:rPr>
        <w:t xml:space="preserve"> 385. doi:10.3390/rs8050385</w:t>
      </w:r>
    </w:p>
    <w:p w14:paraId="13583E42" w14:textId="354DBAE7" w:rsidR="00C74CF0" w:rsidRDefault="00C74CF0" w:rsidP="00136C8D">
      <w:pPr>
        <w:spacing w:after="0" w:line="240" w:lineRule="auto"/>
        <w:ind w:leftChars="0" w:left="720" w:hangingChars="300" w:hanging="720"/>
        <w:jc w:val="both"/>
        <w:rPr>
          <w:rFonts w:ascii="Times New Roman" w:eastAsia="Times New Roman" w:hAnsi="Times New Roman" w:cs="Times New Roman"/>
          <w:sz w:val="24"/>
          <w:szCs w:val="24"/>
        </w:rPr>
      </w:pPr>
      <w:r w:rsidRPr="00CE7B27">
        <w:rPr>
          <w:rFonts w:ascii="Times New Roman" w:eastAsia="Times New Roman" w:hAnsi="Times New Roman" w:cs="Times New Roman"/>
          <w:sz w:val="24"/>
          <w:szCs w:val="24"/>
        </w:rPr>
        <w:t>Qian, Y., Zhou, W., Yan, J., Li, W., &amp; Han, L. (2015). Compari</w:t>
      </w:r>
      <w:r>
        <w:rPr>
          <w:rFonts w:ascii="Times New Roman" w:eastAsia="Times New Roman" w:hAnsi="Times New Roman" w:cs="Times New Roman"/>
          <w:sz w:val="24"/>
          <w:szCs w:val="24"/>
        </w:rPr>
        <w:t xml:space="preserve">ng machine learning classifiers </w:t>
      </w:r>
      <w:r w:rsidRPr="00CE7B27">
        <w:rPr>
          <w:rFonts w:ascii="Times New Roman" w:eastAsia="Times New Roman" w:hAnsi="Times New Roman" w:cs="Times New Roman"/>
          <w:sz w:val="24"/>
          <w:szCs w:val="24"/>
        </w:rPr>
        <w:t xml:space="preserve">for </w:t>
      </w:r>
      <w:r w:rsidR="00090C4A" w:rsidRPr="00CE7B27">
        <w:rPr>
          <w:rFonts w:ascii="Times New Roman" w:eastAsia="Times New Roman" w:hAnsi="Times New Roman" w:cs="Times New Roman"/>
          <w:sz w:val="24"/>
          <w:szCs w:val="24"/>
        </w:rPr>
        <w:t>object</w:t>
      </w:r>
      <w:r w:rsidR="00090C4A">
        <w:rPr>
          <w:rFonts w:ascii="Times New Roman" w:eastAsia="Times New Roman" w:hAnsi="Times New Roman" w:cs="Times New Roman"/>
          <w:sz w:val="24"/>
          <w:szCs w:val="24"/>
        </w:rPr>
        <w:t>-based</w:t>
      </w:r>
      <w:r w:rsidRPr="00CE7B27">
        <w:rPr>
          <w:rFonts w:ascii="Times New Roman" w:eastAsia="Times New Roman" w:hAnsi="Times New Roman" w:cs="Times New Roman"/>
          <w:sz w:val="24"/>
          <w:szCs w:val="24"/>
        </w:rPr>
        <w:t xml:space="preserve"> land cover classification using very high resolution imagery. </w:t>
      </w:r>
      <w:r w:rsidRPr="007F0D7F">
        <w:rPr>
          <w:rFonts w:ascii="Times New Roman" w:eastAsia="Times New Roman" w:hAnsi="Times New Roman" w:cs="Times New Roman"/>
          <w:i/>
          <w:iCs/>
          <w:sz w:val="24"/>
          <w:szCs w:val="24"/>
        </w:rPr>
        <w:t>Remote Sensing, 7</w:t>
      </w:r>
      <w:r>
        <w:rPr>
          <w:rFonts w:ascii="Times New Roman" w:eastAsia="Times New Roman" w:hAnsi="Times New Roman" w:cs="Times New Roman"/>
          <w:sz w:val="24"/>
          <w:szCs w:val="24"/>
        </w:rPr>
        <w:t>(1), 153-168.</w:t>
      </w:r>
    </w:p>
    <w:p w14:paraId="3B592073" w14:textId="051B5AD0"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Rathinagiri</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Mirunalini</w:t>
      </w:r>
      <w:proofErr w:type="spellEnd"/>
      <w:r w:rsidRPr="00CE7B27">
        <w:rPr>
          <w:rFonts w:ascii="Times New Roman" w:hAnsi="Times New Roman" w:cs="Times New Roman"/>
          <w:sz w:val="24"/>
          <w:szCs w:val="24"/>
        </w:rPr>
        <w:t xml:space="preserve">, M., Raj, J., </w:t>
      </w:r>
      <w:proofErr w:type="spellStart"/>
      <w:r w:rsidRPr="00CE7B27">
        <w:rPr>
          <w:rFonts w:ascii="Times New Roman" w:hAnsi="Times New Roman" w:cs="Times New Roman"/>
          <w:sz w:val="24"/>
          <w:szCs w:val="24"/>
        </w:rPr>
        <w:t>Pugalanthi</w:t>
      </w:r>
      <w:proofErr w:type="spellEnd"/>
      <w:r w:rsidRPr="00CE7B27">
        <w:rPr>
          <w:rFonts w:ascii="Times New Roman" w:hAnsi="Times New Roman" w:cs="Times New Roman"/>
          <w:sz w:val="24"/>
          <w:szCs w:val="24"/>
        </w:rPr>
        <w:t xml:space="preserve">, V., </w:t>
      </w:r>
      <w:proofErr w:type="spellStart"/>
      <w:r w:rsidRPr="00CE7B27">
        <w:rPr>
          <w:rFonts w:ascii="Times New Roman" w:hAnsi="Times New Roman" w:cs="Times New Roman"/>
          <w:sz w:val="24"/>
          <w:szCs w:val="24"/>
        </w:rPr>
        <w:t>Ravichandran</w:t>
      </w:r>
      <w:proofErr w:type="spellEnd"/>
      <w:r w:rsidRPr="00CE7B27">
        <w:rPr>
          <w:rFonts w:ascii="Times New Roman" w:hAnsi="Times New Roman" w:cs="Times New Roman"/>
          <w:sz w:val="24"/>
          <w:szCs w:val="24"/>
        </w:rPr>
        <w:t>, N.</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Anand</w:t>
      </w:r>
      <w:proofErr w:type="spellEnd"/>
      <w:r w:rsidRPr="00CE7B27">
        <w:rPr>
          <w:rFonts w:ascii="Times New Roman" w:hAnsi="Times New Roman" w:cs="Times New Roman"/>
          <w:sz w:val="24"/>
          <w:szCs w:val="24"/>
        </w:rPr>
        <w:t>, V.</w:t>
      </w:r>
      <w:r>
        <w:rPr>
          <w:rFonts w:ascii="Times New Roman" w:hAnsi="Times New Roman" w:cs="Times New Roman"/>
          <w:sz w:val="24"/>
          <w:szCs w:val="24"/>
        </w:rPr>
        <w:t xml:space="preserve"> D. (</w:t>
      </w:r>
      <w:r w:rsidRPr="00CE7B27">
        <w:rPr>
          <w:rFonts w:ascii="Times New Roman" w:hAnsi="Times New Roman" w:cs="Times New Roman"/>
          <w:sz w:val="24"/>
          <w:szCs w:val="24"/>
        </w:rPr>
        <w:t>2010</w:t>
      </w:r>
      <w:r>
        <w:rPr>
          <w:rFonts w:ascii="Times New Roman" w:hAnsi="Times New Roman" w:cs="Times New Roman"/>
          <w:sz w:val="24"/>
          <w:szCs w:val="24"/>
        </w:rPr>
        <w:t>)</w:t>
      </w:r>
      <w:r w:rsidRPr="00CE7B27">
        <w:rPr>
          <w:rFonts w:ascii="Times New Roman" w:hAnsi="Times New Roman" w:cs="Times New Roman"/>
          <w:sz w:val="24"/>
          <w:szCs w:val="24"/>
        </w:rPr>
        <w:t xml:space="preserve">. Remote </w:t>
      </w:r>
      <w:r w:rsidR="00090C4A">
        <w:rPr>
          <w:rFonts w:ascii="Times New Roman" w:hAnsi="Times New Roman" w:cs="Times New Roman"/>
          <w:sz w:val="24"/>
          <w:szCs w:val="24"/>
        </w:rPr>
        <w:t>s</w:t>
      </w:r>
      <w:r w:rsidRPr="00CE7B27">
        <w:rPr>
          <w:rFonts w:ascii="Times New Roman" w:hAnsi="Times New Roman" w:cs="Times New Roman"/>
          <w:sz w:val="24"/>
          <w:szCs w:val="24"/>
        </w:rPr>
        <w:t xml:space="preserve">ensing and GIS based forest cover change detection study in </w:t>
      </w:r>
      <w:proofErr w:type="spellStart"/>
      <w:r w:rsidRPr="00CE7B27">
        <w:rPr>
          <w:rFonts w:ascii="Times New Roman" w:hAnsi="Times New Roman" w:cs="Times New Roman"/>
          <w:sz w:val="24"/>
          <w:szCs w:val="24"/>
        </w:rPr>
        <w:t>Kalrayan</w:t>
      </w:r>
      <w:proofErr w:type="spellEnd"/>
      <w:r w:rsidRPr="00CE7B27">
        <w:rPr>
          <w:rFonts w:ascii="Times New Roman" w:hAnsi="Times New Roman" w:cs="Times New Roman"/>
          <w:sz w:val="24"/>
          <w:szCs w:val="24"/>
        </w:rPr>
        <w:t xml:space="preserve"> Hills, Tamil Nadu. </w:t>
      </w:r>
      <w:r w:rsidRPr="00CE7B27">
        <w:rPr>
          <w:rFonts w:ascii="Times New Roman" w:hAnsi="Times New Roman" w:cs="Times New Roman"/>
          <w:i/>
          <w:iCs/>
          <w:sz w:val="24"/>
          <w:szCs w:val="24"/>
        </w:rPr>
        <w:t>Journal of Environmental Biology</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31</w:t>
      </w:r>
      <w:r w:rsidRPr="00CE7B27">
        <w:rPr>
          <w:rFonts w:ascii="Times New Roman" w:hAnsi="Times New Roman" w:cs="Times New Roman"/>
          <w:sz w:val="24"/>
          <w:szCs w:val="24"/>
        </w:rPr>
        <w:t>(5)</w:t>
      </w:r>
      <w:r>
        <w:rPr>
          <w:rFonts w:ascii="Times New Roman" w:hAnsi="Times New Roman" w:cs="Times New Roman"/>
          <w:sz w:val="24"/>
          <w:szCs w:val="24"/>
        </w:rPr>
        <w:t>,</w:t>
      </w:r>
      <w:r w:rsidRPr="00CE7B27">
        <w:rPr>
          <w:rFonts w:ascii="Times New Roman" w:hAnsi="Times New Roman" w:cs="Times New Roman"/>
          <w:sz w:val="24"/>
          <w:szCs w:val="24"/>
        </w:rPr>
        <w:t xml:space="preserve"> 737–747.</w:t>
      </w:r>
    </w:p>
    <w:p w14:paraId="653EB7A3"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Rio, M.</w:t>
      </w:r>
      <w:r>
        <w:rPr>
          <w:rFonts w:ascii="Times New Roman" w:hAnsi="Times New Roman" w:cs="Times New Roman"/>
          <w:sz w:val="24"/>
          <w:szCs w:val="24"/>
        </w:rPr>
        <w:t xml:space="preserve"> </w:t>
      </w:r>
      <w:r w:rsidRPr="00CE7B27">
        <w:rPr>
          <w:rFonts w:ascii="Times New Roman" w:hAnsi="Times New Roman" w:cs="Times New Roman"/>
          <w:sz w:val="24"/>
          <w:szCs w:val="24"/>
        </w:rPr>
        <w:t>F, Joko, N.</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&amp; </w:t>
      </w:r>
      <w:proofErr w:type="spellStart"/>
      <w:r w:rsidRPr="00CE7B27">
        <w:rPr>
          <w:rFonts w:ascii="Times New Roman" w:hAnsi="Times New Roman" w:cs="Times New Roman"/>
          <w:sz w:val="24"/>
          <w:szCs w:val="24"/>
        </w:rPr>
        <w:t>Ratna</w:t>
      </w:r>
      <w:proofErr w:type="spellEnd"/>
      <w:r w:rsidRPr="00CE7B27">
        <w:rPr>
          <w:rFonts w:ascii="Times New Roman" w:hAnsi="Times New Roman" w:cs="Times New Roman"/>
          <w:sz w:val="24"/>
          <w:szCs w:val="24"/>
        </w:rPr>
        <w:t xml:space="preserve">, H.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w:t>
      </w:r>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Analisa</w:t>
      </w:r>
      <w:proofErr w:type="spellEnd"/>
      <w:r w:rsidRPr="00CE7B27">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penutupan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kawasan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hutan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lindung</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Gunung</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Nan</w:t>
      </w:r>
      <w:r>
        <w:rPr>
          <w:rFonts w:ascii="Times New Roman" w:hAnsi="Times New Roman" w:cs="Times New Roman"/>
          <w:sz w:val="24"/>
          <w:szCs w:val="24"/>
        </w:rPr>
        <w: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Sekadau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r w:rsidRPr="00CE7B27">
        <w:rPr>
          <w:rFonts w:ascii="Times New Roman" w:hAnsi="Times New Roman" w:cs="Times New Roman"/>
          <w:sz w:val="24"/>
          <w:szCs w:val="24"/>
        </w:rPr>
        <w:t xml:space="preserve">Kalimantan Barat. </w:t>
      </w:r>
      <w:proofErr w:type="spellStart"/>
      <w:r w:rsidRPr="00CE7B27">
        <w:rPr>
          <w:rFonts w:ascii="Times New Roman" w:hAnsi="Times New Roman" w:cs="Times New Roman"/>
          <w:i/>
          <w:iCs/>
          <w:sz w:val="24"/>
          <w:szCs w:val="24"/>
        </w:rPr>
        <w:t>Jurnal</w:t>
      </w:r>
      <w:proofErr w:type="spellEnd"/>
      <w:r w:rsidRPr="00CE7B27">
        <w:rPr>
          <w:rFonts w:ascii="Times New Roman" w:hAnsi="Times New Roman" w:cs="Times New Roman"/>
          <w:i/>
          <w:iCs/>
          <w:sz w:val="24"/>
          <w:szCs w:val="24"/>
        </w:rPr>
        <w:t xml:space="preserve"> </w:t>
      </w:r>
      <w:proofErr w:type="spellStart"/>
      <w:r w:rsidRPr="00CE7B27">
        <w:rPr>
          <w:rFonts w:ascii="Times New Roman" w:hAnsi="Times New Roman" w:cs="Times New Roman"/>
          <w:i/>
          <w:iCs/>
          <w:sz w:val="24"/>
          <w:szCs w:val="24"/>
        </w:rPr>
        <w:t>Hutan</w:t>
      </w:r>
      <w:proofErr w:type="spellEnd"/>
      <w:r w:rsidRPr="00CE7B27">
        <w:rPr>
          <w:rFonts w:ascii="Times New Roman" w:hAnsi="Times New Roman" w:cs="Times New Roman"/>
          <w:i/>
          <w:iCs/>
          <w:sz w:val="24"/>
          <w:szCs w:val="24"/>
        </w:rPr>
        <w:t xml:space="preserve"> Lestari</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4</w:t>
      </w:r>
      <w:r w:rsidRPr="00CE7B27">
        <w:rPr>
          <w:rFonts w:ascii="Times New Roman" w:hAnsi="Times New Roman" w:cs="Times New Roman"/>
          <w:sz w:val="24"/>
          <w:szCs w:val="24"/>
        </w:rPr>
        <w:t>(4)</w:t>
      </w:r>
      <w:r>
        <w:rPr>
          <w:rFonts w:ascii="Times New Roman" w:hAnsi="Times New Roman" w:cs="Times New Roman"/>
          <w:sz w:val="24"/>
          <w:szCs w:val="24"/>
        </w:rPr>
        <w:t>,</w:t>
      </w:r>
      <w:r w:rsidRPr="00CE7B27">
        <w:rPr>
          <w:rFonts w:ascii="Times New Roman" w:hAnsi="Times New Roman" w:cs="Times New Roman"/>
          <w:sz w:val="24"/>
          <w:szCs w:val="24"/>
        </w:rPr>
        <w:t xml:space="preserve"> 520-526.</w:t>
      </w:r>
    </w:p>
    <w:p w14:paraId="3217DC94" w14:textId="77777777" w:rsidR="00C74CF0" w:rsidRPr="00136C8D" w:rsidRDefault="00C74CF0" w:rsidP="00136C8D">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Rodriguez-</w:t>
      </w:r>
      <w:proofErr w:type="spellStart"/>
      <w:r w:rsidRPr="00CE7B27">
        <w:rPr>
          <w:rFonts w:ascii="Times New Roman" w:hAnsi="Times New Roman" w:cs="Times New Roman"/>
          <w:sz w:val="24"/>
          <w:szCs w:val="24"/>
        </w:rPr>
        <w:t>Galiano</w:t>
      </w:r>
      <w:proofErr w:type="spellEnd"/>
      <w:r w:rsidRPr="00CE7B27">
        <w:rPr>
          <w:rFonts w:ascii="Times New Roman" w:hAnsi="Times New Roman" w:cs="Times New Roman"/>
          <w:sz w:val="24"/>
          <w:szCs w:val="24"/>
        </w:rPr>
        <w:t>, V.</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F., </w:t>
      </w:r>
      <w:proofErr w:type="spellStart"/>
      <w:r w:rsidRPr="00CE7B27">
        <w:rPr>
          <w:rFonts w:ascii="Times New Roman" w:hAnsi="Times New Roman" w:cs="Times New Roman"/>
          <w:sz w:val="24"/>
          <w:szCs w:val="24"/>
        </w:rPr>
        <w:t>Ghimire</w:t>
      </w:r>
      <w:proofErr w:type="spellEnd"/>
      <w:r w:rsidRPr="00CE7B27">
        <w:rPr>
          <w:rFonts w:ascii="Times New Roman" w:hAnsi="Times New Roman" w:cs="Times New Roman"/>
          <w:sz w:val="24"/>
          <w:szCs w:val="24"/>
        </w:rPr>
        <w:t xml:space="preserve">, B., Rogan, J., </w:t>
      </w:r>
      <w:proofErr w:type="spellStart"/>
      <w:r w:rsidRPr="00CE7B27">
        <w:rPr>
          <w:rFonts w:ascii="Times New Roman" w:hAnsi="Times New Roman" w:cs="Times New Roman"/>
          <w:sz w:val="24"/>
          <w:szCs w:val="24"/>
        </w:rPr>
        <w:t>Chica-Olmo</w:t>
      </w:r>
      <w:proofErr w:type="spellEnd"/>
      <w:r w:rsidRPr="00CE7B27">
        <w:rPr>
          <w:rFonts w:ascii="Times New Roman" w:hAnsi="Times New Roman" w:cs="Times New Roman"/>
          <w:sz w:val="24"/>
          <w:szCs w:val="24"/>
        </w:rPr>
        <w:t>, M.</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Rigol</w:t>
      </w:r>
      <w:proofErr w:type="spellEnd"/>
      <w:r w:rsidRPr="00CE7B27">
        <w:rPr>
          <w:rFonts w:ascii="Times New Roman" w:hAnsi="Times New Roman" w:cs="Times New Roman"/>
          <w:sz w:val="24"/>
          <w:szCs w:val="24"/>
        </w:rPr>
        <w:t>-Sanchez, J.</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P. </w:t>
      </w:r>
      <w:r>
        <w:rPr>
          <w:rFonts w:ascii="Times New Roman" w:hAnsi="Times New Roman" w:cs="Times New Roman"/>
          <w:sz w:val="24"/>
          <w:szCs w:val="24"/>
        </w:rPr>
        <w:t>(</w:t>
      </w:r>
      <w:r w:rsidRPr="00CE7B27">
        <w:rPr>
          <w:rFonts w:ascii="Times New Roman" w:hAnsi="Times New Roman" w:cs="Times New Roman"/>
          <w:sz w:val="24"/>
          <w:szCs w:val="24"/>
        </w:rPr>
        <w:t>2012</w:t>
      </w:r>
      <w:r>
        <w:rPr>
          <w:rFonts w:ascii="Times New Roman" w:hAnsi="Times New Roman" w:cs="Times New Roman"/>
          <w:sz w:val="24"/>
          <w:szCs w:val="24"/>
        </w:rPr>
        <w:t>)</w:t>
      </w:r>
      <w:r w:rsidRPr="00CE7B27">
        <w:rPr>
          <w:rFonts w:ascii="Times New Roman" w:hAnsi="Times New Roman" w:cs="Times New Roman"/>
          <w:sz w:val="24"/>
          <w:szCs w:val="24"/>
        </w:rPr>
        <w:t xml:space="preserve">. An assessment of the effectiveness of a random forest classifier for land-cover classification. </w:t>
      </w:r>
      <w:r w:rsidRPr="00CE7B27">
        <w:rPr>
          <w:rFonts w:ascii="Times New Roman" w:hAnsi="Times New Roman" w:cs="Times New Roman"/>
          <w:i/>
          <w:iCs/>
          <w:sz w:val="24"/>
          <w:szCs w:val="24"/>
        </w:rPr>
        <w:t>ISPRS Journal of Photogrammetry and 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67</w:t>
      </w:r>
      <w:r>
        <w:rPr>
          <w:rFonts w:ascii="Times New Roman" w:hAnsi="Times New Roman" w:cs="Times New Roman"/>
          <w:sz w:val="24"/>
          <w:szCs w:val="24"/>
        </w:rPr>
        <w:t>,</w:t>
      </w:r>
      <w:r w:rsidRPr="00CE7B27">
        <w:rPr>
          <w:rFonts w:ascii="Times New Roman" w:hAnsi="Times New Roman" w:cs="Times New Roman"/>
          <w:sz w:val="24"/>
          <w:szCs w:val="24"/>
        </w:rPr>
        <w:t xml:space="preserve"> 93–104. </w:t>
      </w:r>
      <w:hyperlink r:id="rId19" w:history="1">
        <w:r w:rsidRPr="00136C8D">
          <w:rPr>
            <w:rStyle w:val="Hyperlink"/>
            <w:rFonts w:ascii="Times New Roman" w:hAnsi="Times New Roman" w:cs="Times New Roman"/>
            <w:color w:val="auto"/>
            <w:sz w:val="24"/>
            <w:szCs w:val="24"/>
            <w:u w:val="none"/>
          </w:rPr>
          <w:t>https://doi.org/10.1016/j.isprsjprs.2011.11.002</w:t>
        </w:r>
      </w:hyperlink>
    </w:p>
    <w:p w14:paraId="5875F6FA"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bookmarkStart w:id="17" w:name="_Hlk142925345"/>
      <w:bookmarkStart w:id="18" w:name="_Hlk142927182"/>
      <w:proofErr w:type="spellStart"/>
      <w:r w:rsidRPr="00CE7B27">
        <w:rPr>
          <w:rFonts w:ascii="Times New Roman" w:hAnsi="Times New Roman" w:cs="Times New Roman"/>
          <w:sz w:val="24"/>
          <w:szCs w:val="24"/>
        </w:rPr>
        <w:t>Saralioglue</w:t>
      </w:r>
      <w:proofErr w:type="spellEnd"/>
      <w:r w:rsidRPr="00CE7B27">
        <w:rPr>
          <w:rFonts w:ascii="Times New Roman" w:hAnsi="Times New Roman" w:cs="Times New Roman"/>
          <w:sz w:val="24"/>
          <w:szCs w:val="24"/>
        </w:rPr>
        <w:t>, E.</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Vatandaslar</w:t>
      </w:r>
      <w:proofErr w:type="spellEnd"/>
      <w:r w:rsidRPr="00CE7B27">
        <w:rPr>
          <w:rFonts w:ascii="Times New Roman" w:hAnsi="Times New Roman" w:cs="Times New Roman"/>
          <w:sz w:val="24"/>
          <w:szCs w:val="24"/>
        </w:rPr>
        <w:t>, C.</w:t>
      </w:r>
      <w:r>
        <w:rPr>
          <w:rFonts w:ascii="Times New Roman" w:hAnsi="Times New Roman" w:cs="Times New Roman"/>
          <w:sz w:val="24"/>
          <w:szCs w:val="24"/>
        </w:rPr>
        <w:t xml:space="preserve"> (</w:t>
      </w:r>
      <w:r w:rsidRPr="00CE7B27">
        <w:rPr>
          <w:rFonts w:ascii="Times New Roman" w:hAnsi="Times New Roman" w:cs="Times New Roman"/>
          <w:sz w:val="24"/>
          <w:szCs w:val="24"/>
        </w:rPr>
        <w:t>2022</w:t>
      </w:r>
      <w:r>
        <w:rPr>
          <w:rFonts w:ascii="Times New Roman" w:hAnsi="Times New Roman" w:cs="Times New Roman"/>
          <w:sz w:val="24"/>
          <w:szCs w:val="24"/>
        </w:rPr>
        <w:t>)</w:t>
      </w:r>
      <w:r w:rsidRPr="00CE7B27">
        <w:rPr>
          <w:rFonts w:ascii="Times New Roman" w:hAnsi="Times New Roman" w:cs="Times New Roman"/>
          <w:sz w:val="24"/>
          <w:szCs w:val="24"/>
        </w:rPr>
        <w:t>.</w:t>
      </w:r>
      <w:r>
        <w:rPr>
          <w:rFonts w:ascii="Times New Roman" w:hAnsi="Times New Roman" w:cs="Times New Roman"/>
          <w:sz w:val="24"/>
          <w:szCs w:val="24"/>
        </w:rPr>
        <w:t xml:space="preserve"> </w:t>
      </w:r>
      <w:r w:rsidRPr="00CE7B27">
        <w:rPr>
          <w:rFonts w:ascii="Times New Roman" w:hAnsi="Times New Roman" w:cs="Times New Roman"/>
          <w:sz w:val="24"/>
          <w:szCs w:val="24"/>
        </w:rPr>
        <w:t>Land use/land</w:t>
      </w:r>
      <w:r>
        <w:rPr>
          <w:rFonts w:ascii="Times New Roman" w:hAnsi="Times New Roman" w:cs="Times New Roman"/>
          <w:sz w:val="24"/>
          <w:szCs w:val="24"/>
        </w:rPr>
        <w:t xml:space="preserve"> </w:t>
      </w:r>
      <w:r w:rsidRPr="00CE7B27">
        <w:rPr>
          <w:rFonts w:ascii="Times New Roman" w:hAnsi="Times New Roman" w:cs="Times New Roman"/>
          <w:sz w:val="24"/>
          <w:szCs w:val="24"/>
        </w:rPr>
        <w:t>cover</w:t>
      </w:r>
      <w:r>
        <w:rPr>
          <w:rFonts w:ascii="Times New Roman" w:hAnsi="Times New Roman" w:cs="Times New Roman"/>
          <w:sz w:val="24"/>
          <w:szCs w:val="24"/>
        </w:rPr>
        <w:t xml:space="preserve"> </w:t>
      </w:r>
      <w:r w:rsidRPr="00CE7B27">
        <w:rPr>
          <w:rFonts w:ascii="Times New Roman" w:hAnsi="Times New Roman" w:cs="Times New Roman"/>
          <w:sz w:val="24"/>
          <w:szCs w:val="24"/>
        </w:rPr>
        <w:t>classification</w:t>
      </w:r>
      <w:r>
        <w:rPr>
          <w:rFonts w:ascii="Times New Roman" w:hAnsi="Times New Roman" w:cs="Times New Roman"/>
          <w:sz w:val="24"/>
          <w:szCs w:val="24"/>
        </w:rPr>
        <w:t xml:space="preserve"> with </w:t>
      </w:r>
      <w:r w:rsidRPr="00CE7B27">
        <w:rPr>
          <w:rFonts w:ascii="Times New Roman" w:hAnsi="Times New Roman" w:cs="Times New Roman"/>
          <w:sz w:val="24"/>
          <w:szCs w:val="24"/>
        </w:rPr>
        <w:t>Landsat</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and Landsat-9 satellite images: </w:t>
      </w:r>
      <w:r>
        <w:rPr>
          <w:rFonts w:ascii="Times New Roman" w:hAnsi="Times New Roman" w:cs="Times New Roman"/>
          <w:sz w:val="24"/>
          <w:szCs w:val="24"/>
        </w:rPr>
        <w:t>A</w:t>
      </w:r>
      <w:r w:rsidRPr="00CE7B27">
        <w:rPr>
          <w:rFonts w:ascii="Times New Roman" w:hAnsi="Times New Roman" w:cs="Times New Roman"/>
          <w:sz w:val="24"/>
          <w:szCs w:val="24"/>
        </w:rPr>
        <w:t xml:space="preserve"> comparative analysis between forest and a</w:t>
      </w:r>
      <w:r>
        <w:rPr>
          <w:rFonts w:ascii="Times New Roman" w:hAnsi="Times New Roman" w:cs="Times New Roman"/>
          <w:sz w:val="24"/>
          <w:szCs w:val="24"/>
        </w:rPr>
        <w:t xml:space="preserve">griculture dominated landscapes </w:t>
      </w:r>
      <w:r w:rsidRPr="00CE7B27">
        <w:rPr>
          <w:rFonts w:ascii="Times New Roman" w:hAnsi="Times New Roman" w:cs="Times New Roman"/>
          <w:sz w:val="24"/>
          <w:szCs w:val="24"/>
        </w:rPr>
        <w:t>using diff</w:t>
      </w:r>
      <w:r>
        <w:rPr>
          <w:rFonts w:ascii="Times New Roman" w:hAnsi="Times New Roman" w:cs="Times New Roman"/>
          <w:sz w:val="24"/>
          <w:szCs w:val="24"/>
        </w:rPr>
        <w:t xml:space="preserve">erent machine learning methods. </w:t>
      </w:r>
      <w:proofErr w:type="spellStart"/>
      <w:r w:rsidRPr="00CE7B27">
        <w:rPr>
          <w:rFonts w:ascii="Times New Roman" w:hAnsi="Times New Roman" w:cs="Times New Roman"/>
          <w:i/>
          <w:iCs/>
          <w:sz w:val="24"/>
          <w:szCs w:val="24"/>
        </w:rPr>
        <w:t>Acta</w:t>
      </w:r>
      <w:proofErr w:type="spellEnd"/>
      <w:r w:rsidRPr="00CE7B27">
        <w:rPr>
          <w:rFonts w:ascii="Times New Roman" w:hAnsi="Times New Roman" w:cs="Times New Roman"/>
          <w:i/>
          <w:iCs/>
          <w:sz w:val="24"/>
          <w:szCs w:val="24"/>
        </w:rPr>
        <w:t xml:space="preserve"> </w:t>
      </w:r>
      <w:proofErr w:type="spellStart"/>
      <w:r w:rsidRPr="00CE7B27">
        <w:rPr>
          <w:rFonts w:ascii="Times New Roman" w:hAnsi="Times New Roman" w:cs="Times New Roman"/>
          <w:i/>
          <w:iCs/>
          <w:sz w:val="24"/>
          <w:szCs w:val="24"/>
        </w:rPr>
        <w:t>Geodaetica</w:t>
      </w:r>
      <w:proofErr w:type="spellEnd"/>
      <w:r>
        <w:rPr>
          <w:rFonts w:ascii="Times New Roman" w:hAnsi="Times New Roman" w:cs="Times New Roman"/>
          <w:i/>
          <w:iCs/>
          <w:sz w:val="24"/>
          <w:szCs w:val="24"/>
        </w:rPr>
        <w:t xml:space="preserve"> </w:t>
      </w:r>
      <w:r w:rsidRPr="00CE7B27">
        <w:rPr>
          <w:rFonts w:ascii="Times New Roman" w:hAnsi="Times New Roman" w:cs="Times New Roman"/>
          <w:i/>
          <w:iCs/>
          <w:sz w:val="24"/>
          <w:szCs w:val="24"/>
        </w:rPr>
        <w:t xml:space="preserve">et </w:t>
      </w:r>
      <w:proofErr w:type="spellStart"/>
      <w:r w:rsidRPr="00CE7B27">
        <w:rPr>
          <w:rFonts w:ascii="Times New Roman" w:hAnsi="Times New Roman" w:cs="Times New Roman"/>
          <w:i/>
          <w:iCs/>
          <w:sz w:val="24"/>
          <w:szCs w:val="24"/>
        </w:rPr>
        <w:t>Geophysica</w:t>
      </w:r>
      <w:proofErr w:type="spellEnd"/>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5C498A">
        <w:rPr>
          <w:rFonts w:ascii="Times New Roman" w:hAnsi="Times New Roman" w:cs="Times New Roman"/>
          <w:i/>
          <w:iCs/>
          <w:sz w:val="24"/>
          <w:szCs w:val="24"/>
        </w:rPr>
        <w:t>57</w:t>
      </w:r>
      <w:r>
        <w:rPr>
          <w:rFonts w:ascii="Times New Roman" w:hAnsi="Times New Roman" w:cs="Times New Roman"/>
          <w:sz w:val="24"/>
          <w:szCs w:val="24"/>
        </w:rPr>
        <w:t>,</w:t>
      </w:r>
      <w:r w:rsidRPr="00CE7B27">
        <w:rPr>
          <w:rFonts w:ascii="Times New Roman" w:hAnsi="Times New Roman" w:cs="Times New Roman"/>
          <w:sz w:val="24"/>
          <w:szCs w:val="24"/>
        </w:rPr>
        <w:t xml:space="preserve"> 695-716.</w:t>
      </w:r>
      <w:bookmarkEnd w:id="17"/>
    </w:p>
    <w:p w14:paraId="4090AD29"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7F0D7F">
        <w:rPr>
          <w:rFonts w:ascii="Times New Roman" w:hAnsi="Times New Roman" w:cs="Times New Roman"/>
          <w:sz w:val="24"/>
          <w:szCs w:val="24"/>
        </w:rPr>
        <w:t>Sau</w:t>
      </w:r>
      <w:proofErr w:type="spellEnd"/>
      <w:r w:rsidRPr="007F0D7F">
        <w:rPr>
          <w:rFonts w:ascii="Times New Roman" w:hAnsi="Times New Roman" w:cs="Times New Roman"/>
          <w:sz w:val="24"/>
          <w:szCs w:val="24"/>
        </w:rPr>
        <w:t xml:space="preserve">, A. A. W. T. (2013). </w:t>
      </w:r>
      <w:r w:rsidRPr="007F0D7F">
        <w:rPr>
          <w:rFonts w:ascii="Times New Roman" w:hAnsi="Times New Roman" w:cs="Times New Roman"/>
          <w:i/>
          <w:iCs/>
          <w:sz w:val="24"/>
          <w:szCs w:val="24"/>
        </w:rPr>
        <w:t>Quantifying forest degra</w:t>
      </w:r>
      <w:r>
        <w:rPr>
          <w:rFonts w:ascii="Times New Roman" w:hAnsi="Times New Roman" w:cs="Times New Roman"/>
          <w:i/>
          <w:iCs/>
          <w:sz w:val="24"/>
          <w:szCs w:val="24"/>
        </w:rPr>
        <w:t xml:space="preserve">dation and deforestation using </w:t>
      </w:r>
      <w:r w:rsidRPr="007F0D7F">
        <w:rPr>
          <w:rFonts w:ascii="Times New Roman" w:hAnsi="Times New Roman" w:cs="Times New Roman"/>
          <w:i/>
          <w:iCs/>
          <w:sz w:val="24"/>
          <w:szCs w:val="24"/>
        </w:rPr>
        <w:t>Geographic Information System (GIS): A case</w:t>
      </w:r>
      <w:r>
        <w:rPr>
          <w:rFonts w:ascii="Times New Roman" w:hAnsi="Times New Roman" w:cs="Times New Roman"/>
          <w:i/>
          <w:iCs/>
          <w:sz w:val="24"/>
          <w:szCs w:val="24"/>
        </w:rPr>
        <w:t xml:space="preserve"> study in the three </w:t>
      </w:r>
      <w:r w:rsidRPr="00136C8D">
        <w:rPr>
          <w:rFonts w:ascii="Times New Roman" w:hAnsi="Times New Roman" w:cs="Times New Roman"/>
          <w:i/>
          <w:iCs/>
          <w:sz w:val="24"/>
          <w:szCs w:val="24"/>
        </w:rPr>
        <w:t>provinces, South</w:t>
      </w:r>
      <w:r w:rsidRPr="007F0D7F">
        <w:rPr>
          <w:rFonts w:ascii="Times New Roman" w:hAnsi="Times New Roman" w:cs="Times New Roman"/>
          <w:i/>
          <w:iCs/>
          <w:sz w:val="24"/>
          <w:szCs w:val="24"/>
        </w:rPr>
        <w:t xml:space="preserve"> Kalimantan, East Kalimantan and South-east Sulawesi, Indonesia </w:t>
      </w:r>
      <w:r>
        <w:rPr>
          <w:rFonts w:ascii="Times New Roman" w:hAnsi="Times New Roman" w:cs="Times New Roman"/>
          <w:sz w:val="24"/>
          <w:szCs w:val="24"/>
        </w:rPr>
        <w:t xml:space="preserve">(Master dissertation, University </w:t>
      </w:r>
      <w:r w:rsidRPr="007F0D7F">
        <w:rPr>
          <w:rFonts w:ascii="Times New Roman" w:hAnsi="Times New Roman" w:cs="Times New Roman"/>
          <w:sz w:val="24"/>
          <w:szCs w:val="24"/>
        </w:rPr>
        <w:t xml:space="preserve">of </w:t>
      </w:r>
      <w:proofErr w:type="spellStart"/>
      <w:r w:rsidRPr="007F0D7F">
        <w:rPr>
          <w:rFonts w:ascii="Times New Roman" w:hAnsi="Times New Roman" w:cs="Times New Roman"/>
          <w:sz w:val="24"/>
          <w:szCs w:val="24"/>
        </w:rPr>
        <w:t>Canterbuy</w:t>
      </w:r>
      <w:proofErr w:type="spellEnd"/>
      <w:r>
        <w:rPr>
          <w:rFonts w:ascii="Times New Roman" w:hAnsi="Times New Roman" w:cs="Times New Roman"/>
          <w:sz w:val="24"/>
          <w:szCs w:val="24"/>
        </w:rPr>
        <w:t>).</w:t>
      </w:r>
    </w:p>
    <w:p w14:paraId="094FDDA8"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Schmidt, J., Marques,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 </w:t>
      </w:r>
      <w:proofErr w:type="spellStart"/>
      <w:r w:rsidRPr="00CE7B27">
        <w:rPr>
          <w:rFonts w:ascii="Times New Roman" w:hAnsi="Times New Roman" w:cs="Times New Roman"/>
          <w:sz w:val="24"/>
          <w:szCs w:val="24"/>
        </w:rPr>
        <w:t>Botti</w:t>
      </w:r>
      <w:proofErr w:type="spellEnd"/>
      <w:r w:rsidRPr="00CE7B27">
        <w:rPr>
          <w:rFonts w:ascii="Times New Roman" w:hAnsi="Times New Roman" w:cs="Times New Roman"/>
          <w:sz w:val="24"/>
          <w:szCs w:val="24"/>
        </w:rPr>
        <w:t>, S.</w:t>
      </w:r>
      <w:r>
        <w:rPr>
          <w:rFonts w:ascii="Times New Roman" w:hAnsi="Times New Roman" w:cs="Times New Roman"/>
          <w:sz w:val="24"/>
          <w:szCs w:val="24"/>
        </w:rPr>
        <w:t>,</w:t>
      </w:r>
      <w:r w:rsidRPr="00CE7B27">
        <w:rPr>
          <w:rFonts w:ascii="Times New Roman" w:hAnsi="Times New Roman" w:cs="Times New Roman"/>
          <w:sz w:val="24"/>
          <w:szCs w:val="24"/>
        </w:rPr>
        <w:t xml:space="preserve"> &amp; Marques,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w:t>
      </w:r>
      <w:r w:rsidRPr="00CE7B27">
        <w:rPr>
          <w:rFonts w:ascii="Times New Roman" w:hAnsi="Times New Roman" w:cs="Times New Roman"/>
          <w:sz w:val="24"/>
          <w:szCs w:val="24"/>
        </w:rPr>
        <w:t>. Recent adv</w:t>
      </w:r>
      <w:r>
        <w:rPr>
          <w:rFonts w:ascii="Times New Roman" w:hAnsi="Times New Roman" w:cs="Times New Roman"/>
          <w:sz w:val="24"/>
          <w:szCs w:val="24"/>
        </w:rPr>
        <w:t xml:space="preserve">ances and </w:t>
      </w:r>
      <w:r w:rsidRPr="00CE7B27">
        <w:rPr>
          <w:rFonts w:ascii="Times New Roman" w:hAnsi="Times New Roman" w:cs="Times New Roman"/>
          <w:sz w:val="24"/>
          <w:szCs w:val="24"/>
        </w:rPr>
        <w:t xml:space="preserve">applications of machine learning in solid-state materials science. </w:t>
      </w:r>
      <w:r>
        <w:rPr>
          <w:rFonts w:ascii="Times New Roman" w:hAnsi="Times New Roman" w:cs="Times New Roman"/>
          <w:i/>
          <w:iCs/>
          <w:sz w:val="24"/>
          <w:szCs w:val="24"/>
        </w:rPr>
        <w:t xml:space="preserve">NPJ </w:t>
      </w:r>
      <w:r w:rsidRPr="00CE7B27">
        <w:rPr>
          <w:rFonts w:ascii="Times New Roman" w:hAnsi="Times New Roman" w:cs="Times New Roman"/>
          <w:i/>
          <w:iCs/>
          <w:sz w:val="24"/>
          <w:szCs w:val="24"/>
        </w:rPr>
        <w:t>Computational Materials</w:t>
      </w:r>
      <w:r w:rsidRPr="00CE7B27">
        <w:rPr>
          <w:rFonts w:ascii="Times New Roman" w:hAnsi="Times New Roman" w:cs="Times New Roman"/>
          <w:sz w:val="24"/>
          <w:szCs w:val="24"/>
        </w:rPr>
        <w:t xml:space="preserve"> 5(83)</w:t>
      </w:r>
      <w:r>
        <w:rPr>
          <w:rFonts w:ascii="Times New Roman" w:hAnsi="Times New Roman" w:cs="Times New Roman"/>
          <w:sz w:val="24"/>
          <w:szCs w:val="24"/>
        </w:rPr>
        <w:t>,</w:t>
      </w:r>
      <w:r w:rsidRPr="00CE7B27">
        <w:rPr>
          <w:rFonts w:ascii="Times New Roman" w:hAnsi="Times New Roman" w:cs="Times New Roman"/>
          <w:sz w:val="24"/>
          <w:szCs w:val="24"/>
        </w:rPr>
        <w:t xml:space="preserve"> 1–36.</w:t>
      </w:r>
      <w:bookmarkStart w:id="19" w:name="_Hlk142927192"/>
      <w:bookmarkEnd w:id="18"/>
    </w:p>
    <w:p w14:paraId="57F72EC0"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Shijuan</w:t>
      </w:r>
      <w:proofErr w:type="spellEnd"/>
      <w:r w:rsidRPr="00CE7B27">
        <w:rPr>
          <w:rFonts w:ascii="Times New Roman" w:hAnsi="Times New Roman" w:cs="Times New Roman"/>
          <w:sz w:val="24"/>
          <w:szCs w:val="24"/>
        </w:rPr>
        <w:t>, C., Curtis, E., Woodcock, E.</w:t>
      </w:r>
      <w:r>
        <w:rPr>
          <w:rFonts w:ascii="Times New Roman" w:hAnsi="Times New Roman" w:cs="Times New Roman"/>
          <w:sz w:val="24"/>
          <w:szCs w:val="24"/>
        </w:rPr>
        <w:t xml:space="preserve"> </w:t>
      </w:r>
      <w:r w:rsidRPr="00CE7B27">
        <w:rPr>
          <w:rFonts w:ascii="Times New Roman" w:hAnsi="Times New Roman" w:cs="Times New Roman"/>
          <w:sz w:val="24"/>
          <w:szCs w:val="24"/>
        </w:rPr>
        <w:t>L., Bullock, P.</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A, </w:t>
      </w:r>
      <w:proofErr w:type="spellStart"/>
      <w:r w:rsidRPr="00CE7B27">
        <w:rPr>
          <w:rFonts w:ascii="Times New Roman" w:hAnsi="Times New Roman" w:cs="Times New Roman"/>
          <w:sz w:val="24"/>
          <w:szCs w:val="24"/>
        </w:rPr>
        <w:t>Paata</w:t>
      </w:r>
      <w:proofErr w:type="spellEnd"/>
      <w:r w:rsidRPr="00CE7B27">
        <w:rPr>
          <w:rFonts w:ascii="Times New Roman" w:hAnsi="Times New Roman" w:cs="Times New Roman"/>
          <w:sz w:val="24"/>
          <w:szCs w:val="24"/>
        </w:rPr>
        <w:t xml:space="preserve">, T., </w:t>
      </w:r>
      <w:proofErr w:type="spellStart"/>
      <w:r w:rsidRPr="00CE7B27">
        <w:rPr>
          <w:rFonts w:ascii="Times New Roman" w:hAnsi="Times New Roman" w:cs="Times New Roman"/>
          <w:sz w:val="24"/>
          <w:szCs w:val="24"/>
        </w:rPr>
        <w:t>Siqi</w:t>
      </w:r>
      <w:proofErr w:type="spellEnd"/>
      <w:r w:rsidRPr="00CE7B27">
        <w:rPr>
          <w:rFonts w:ascii="Times New Roman" w:hAnsi="Times New Roman" w:cs="Times New Roman"/>
          <w:sz w:val="24"/>
          <w:szCs w:val="24"/>
        </w:rPr>
        <w:t>, P.</w:t>
      </w:r>
      <w:r>
        <w:rPr>
          <w:rFonts w:ascii="Times New Roman" w:hAnsi="Times New Roman" w:cs="Times New Roman"/>
          <w:sz w:val="24"/>
          <w:szCs w:val="24"/>
        </w:rPr>
        <w:t>, &amp; Pontus, O. (</w:t>
      </w:r>
      <w:r w:rsidRPr="00CE7B27">
        <w:rPr>
          <w:rFonts w:ascii="Times New Roman" w:hAnsi="Times New Roman" w:cs="Times New Roman"/>
          <w:sz w:val="24"/>
          <w:szCs w:val="24"/>
        </w:rPr>
        <w:t>2021</w:t>
      </w:r>
      <w:r>
        <w:rPr>
          <w:rFonts w:ascii="Times New Roman" w:hAnsi="Times New Roman" w:cs="Times New Roman"/>
          <w:sz w:val="24"/>
          <w:szCs w:val="24"/>
        </w:rPr>
        <w:t>)</w:t>
      </w:r>
      <w:r w:rsidRPr="00CE7B27">
        <w:rPr>
          <w:rFonts w:ascii="Times New Roman" w:hAnsi="Times New Roman" w:cs="Times New Roman"/>
          <w:sz w:val="24"/>
          <w:szCs w:val="24"/>
        </w:rPr>
        <w:t>. Monitoring temperate forest degradatio</w:t>
      </w:r>
      <w:r>
        <w:rPr>
          <w:rFonts w:ascii="Times New Roman" w:hAnsi="Times New Roman" w:cs="Times New Roman"/>
          <w:sz w:val="24"/>
          <w:szCs w:val="24"/>
        </w:rPr>
        <w:t xml:space="preserve">n on Google Earth Engine using </w:t>
      </w:r>
      <w:r w:rsidRPr="00CE7B27">
        <w:rPr>
          <w:rFonts w:ascii="Times New Roman" w:hAnsi="Times New Roman" w:cs="Times New Roman"/>
          <w:sz w:val="24"/>
          <w:szCs w:val="24"/>
        </w:rPr>
        <w:t xml:space="preserve">Landsat time series analysis.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i/>
          <w:iCs/>
          <w:sz w:val="24"/>
          <w:szCs w:val="24"/>
        </w:rPr>
        <w:t xml:space="preserve"> </w:t>
      </w:r>
      <w:r w:rsidRPr="00CE7B27">
        <w:rPr>
          <w:rFonts w:ascii="Times New Roman" w:hAnsi="Times New Roman" w:cs="Times New Roman"/>
          <w:sz w:val="24"/>
          <w:szCs w:val="24"/>
        </w:rPr>
        <w:t>265</w:t>
      </w:r>
      <w:r>
        <w:rPr>
          <w:rFonts w:ascii="Times New Roman" w:hAnsi="Times New Roman" w:cs="Times New Roman"/>
          <w:sz w:val="24"/>
          <w:szCs w:val="24"/>
        </w:rPr>
        <w:t>,</w:t>
      </w:r>
      <w:r w:rsidRPr="00CE7B27">
        <w:rPr>
          <w:rFonts w:ascii="Times New Roman" w:hAnsi="Times New Roman" w:cs="Times New Roman"/>
          <w:sz w:val="24"/>
          <w:szCs w:val="24"/>
        </w:rPr>
        <w:t xml:space="preserve"> 112648.</w:t>
      </w:r>
      <w:bookmarkStart w:id="20" w:name="_Hlk142927203"/>
      <w:bookmarkEnd w:id="19"/>
    </w:p>
    <w:p w14:paraId="40C968D9"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Sirén</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H.</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Brondizio</w:t>
      </w:r>
      <w:proofErr w:type="spellEnd"/>
      <w:r w:rsidRPr="00CE7B27">
        <w:rPr>
          <w:rFonts w:ascii="Times New Roman" w:hAnsi="Times New Roman" w:cs="Times New Roman"/>
          <w:sz w:val="24"/>
          <w:szCs w:val="24"/>
        </w:rPr>
        <w:t>, E.</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S. </w:t>
      </w:r>
      <w:r>
        <w:rPr>
          <w:rFonts w:ascii="Times New Roman" w:hAnsi="Times New Roman" w:cs="Times New Roman"/>
          <w:sz w:val="24"/>
          <w:szCs w:val="24"/>
        </w:rPr>
        <w:t>(</w:t>
      </w:r>
      <w:r w:rsidRPr="00CE7B27">
        <w:rPr>
          <w:rFonts w:ascii="Times New Roman" w:hAnsi="Times New Roman" w:cs="Times New Roman"/>
          <w:sz w:val="24"/>
          <w:szCs w:val="24"/>
        </w:rPr>
        <w:t>2009</w:t>
      </w:r>
      <w:r>
        <w:rPr>
          <w:rFonts w:ascii="Times New Roman" w:hAnsi="Times New Roman" w:cs="Times New Roman"/>
          <w:sz w:val="24"/>
          <w:szCs w:val="24"/>
        </w:rPr>
        <w:t>)</w:t>
      </w:r>
      <w:r w:rsidRPr="00CE7B27">
        <w:rPr>
          <w:rFonts w:ascii="Times New Roman" w:hAnsi="Times New Roman" w:cs="Times New Roman"/>
          <w:sz w:val="24"/>
          <w:szCs w:val="24"/>
        </w:rPr>
        <w:t>. Detecting subt</w:t>
      </w:r>
      <w:r>
        <w:rPr>
          <w:rFonts w:ascii="Times New Roman" w:hAnsi="Times New Roman" w:cs="Times New Roman"/>
          <w:sz w:val="24"/>
          <w:szCs w:val="24"/>
        </w:rPr>
        <w:t xml:space="preserve">le land use change in tropical </w:t>
      </w:r>
      <w:r w:rsidRPr="00CE7B27">
        <w:rPr>
          <w:rFonts w:ascii="Times New Roman" w:hAnsi="Times New Roman" w:cs="Times New Roman"/>
          <w:sz w:val="24"/>
          <w:szCs w:val="24"/>
        </w:rPr>
        <w:t xml:space="preserve">forests. </w:t>
      </w:r>
      <w:r w:rsidRPr="00CE7B27">
        <w:rPr>
          <w:rFonts w:ascii="Times New Roman" w:hAnsi="Times New Roman" w:cs="Times New Roman"/>
          <w:i/>
          <w:iCs/>
          <w:sz w:val="24"/>
          <w:szCs w:val="24"/>
        </w:rPr>
        <w:t>Applied Geography</w:t>
      </w:r>
      <w:r w:rsidRPr="00E54A7C">
        <w:rPr>
          <w:rFonts w:ascii="Times New Roman" w:hAnsi="Times New Roman" w:cs="Times New Roman"/>
          <w:i/>
          <w:iCs/>
          <w:sz w:val="24"/>
          <w:szCs w:val="24"/>
        </w:rPr>
        <w:t>, 29</w:t>
      </w:r>
      <w:r w:rsidRPr="00CE7B27">
        <w:rPr>
          <w:rFonts w:ascii="Times New Roman" w:hAnsi="Times New Roman" w:cs="Times New Roman"/>
          <w:sz w:val="24"/>
          <w:szCs w:val="24"/>
        </w:rPr>
        <w:t>(2)</w:t>
      </w:r>
      <w:r>
        <w:rPr>
          <w:rFonts w:ascii="Times New Roman" w:hAnsi="Times New Roman" w:cs="Times New Roman"/>
          <w:sz w:val="24"/>
          <w:szCs w:val="24"/>
        </w:rPr>
        <w:t>,</w:t>
      </w:r>
      <w:r w:rsidRPr="00CE7B27">
        <w:rPr>
          <w:rFonts w:ascii="Times New Roman" w:hAnsi="Times New Roman" w:cs="Times New Roman"/>
          <w:sz w:val="24"/>
          <w:szCs w:val="24"/>
        </w:rPr>
        <w:t xml:space="preserve"> 201–211.</w:t>
      </w:r>
      <w:bookmarkStart w:id="21" w:name="_Hlk142926742"/>
      <w:bookmarkEnd w:id="20"/>
    </w:p>
    <w:p w14:paraId="09C8124B"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Solomon, N., </w:t>
      </w:r>
      <w:proofErr w:type="spellStart"/>
      <w:r w:rsidRPr="00CE7B27">
        <w:rPr>
          <w:rFonts w:ascii="Times New Roman" w:hAnsi="Times New Roman" w:cs="Times New Roman"/>
          <w:sz w:val="24"/>
          <w:szCs w:val="24"/>
        </w:rPr>
        <w:t>Hishe</w:t>
      </w:r>
      <w:proofErr w:type="spellEnd"/>
      <w:r w:rsidRPr="00CE7B27">
        <w:rPr>
          <w:rFonts w:ascii="Times New Roman" w:hAnsi="Times New Roman" w:cs="Times New Roman"/>
          <w:sz w:val="24"/>
          <w:szCs w:val="24"/>
        </w:rPr>
        <w:t xml:space="preserve">, H., </w:t>
      </w:r>
      <w:proofErr w:type="spellStart"/>
      <w:r w:rsidRPr="00CE7B27">
        <w:rPr>
          <w:rFonts w:ascii="Times New Roman" w:hAnsi="Times New Roman" w:cs="Times New Roman"/>
          <w:sz w:val="24"/>
          <w:szCs w:val="24"/>
        </w:rPr>
        <w:t>Annang</w:t>
      </w:r>
      <w:proofErr w:type="spellEnd"/>
      <w:r w:rsidRPr="00CE7B27">
        <w:rPr>
          <w:rFonts w:ascii="Times New Roman" w:hAnsi="Times New Roman" w:cs="Times New Roman"/>
          <w:sz w:val="24"/>
          <w:szCs w:val="24"/>
        </w:rPr>
        <w:t xml:space="preserve">, T., </w:t>
      </w:r>
      <w:proofErr w:type="spellStart"/>
      <w:r w:rsidRPr="00CE7B27">
        <w:rPr>
          <w:rFonts w:ascii="Times New Roman" w:hAnsi="Times New Roman" w:cs="Times New Roman"/>
          <w:sz w:val="24"/>
          <w:szCs w:val="24"/>
        </w:rPr>
        <w:t>Pabi</w:t>
      </w:r>
      <w:proofErr w:type="spellEnd"/>
      <w:r w:rsidRPr="00CE7B27">
        <w:rPr>
          <w:rFonts w:ascii="Times New Roman" w:hAnsi="Times New Roman" w:cs="Times New Roman"/>
          <w:sz w:val="24"/>
          <w:szCs w:val="24"/>
        </w:rPr>
        <w:t>, O., Asante, I.</w:t>
      </w:r>
      <w:r>
        <w:rPr>
          <w:rFonts w:ascii="Times New Roman" w:hAnsi="Times New Roman" w:cs="Times New Roman"/>
          <w:sz w:val="24"/>
          <w:szCs w:val="24"/>
        </w:rPr>
        <w:t xml:space="preserve"> </w:t>
      </w:r>
      <w:r w:rsidRPr="00CE7B27">
        <w:rPr>
          <w:rFonts w:ascii="Times New Roman" w:hAnsi="Times New Roman" w:cs="Times New Roman"/>
          <w:sz w:val="24"/>
          <w:szCs w:val="24"/>
        </w:rPr>
        <w:t>K.</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Birhane</w:t>
      </w:r>
      <w:proofErr w:type="spellEnd"/>
      <w:r w:rsidRPr="00CE7B27">
        <w:rPr>
          <w:rFonts w:ascii="Times New Roman" w:hAnsi="Times New Roman" w:cs="Times New Roman"/>
          <w:sz w:val="24"/>
          <w:szCs w:val="24"/>
        </w:rPr>
        <w:t xml:space="preserve">, E. </w:t>
      </w:r>
      <w:r>
        <w:rPr>
          <w:rFonts w:ascii="Times New Roman" w:hAnsi="Times New Roman" w:cs="Times New Roman"/>
          <w:sz w:val="24"/>
          <w:szCs w:val="24"/>
        </w:rPr>
        <w:t>(</w:t>
      </w:r>
      <w:r w:rsidRPr="00CE7B27">
        <w:rPr>
          <w:rFonts w:ascii="Times New Roman" w:hAnsi="Times New Roman" w:cs="Times New Roman"/>
          <w:sz w:val="24"/>
          <w:szCs w:val="24"/>
        </w:rPr>
        <w:t>2018</w:t>
      </w:r>
      <w:r>
        <w:rPr>
          <w:rFonts w:ascii="Times New Roman" w:hAnsi="Times New Roman" w:cs="Times New Roman"/>
          <w:sz w:val="24"/>
          <w:szCs w:val="24"/>
        </w:rPr>
        <w:t xml:space="preserve">). Forest </w:t>
      </w:r>
      <w:r w:rsidRPr="00CE7B27">
        <w:rPr>
          <w:rFonts w:ascii="Times New Roman" w:hAnsi="Times New Roman" w:cs="Times New Roman"/>
          <w:sz w:val="24"/>
          <w:szCs w:val="24"/>
        </w:rPr>
        <w:t>cover change, key drivers and community perception i</w:t>
      </w:r>
      <w:r>
        <w:rPr>
          <w:rFonts w:ascii="Times New Roman" w:hAnsi="Times New Roman" w:cs="Times New Roman"/>
          <w:sz w:val="24"/>
          <w:szCs w:val="24"/>
        </w:rPr>
        <w:t xml:space="preserve">n </w:t>
      </w:r>
      <w:proofErr w:type="spellStart"/>
      <w:r>
        <w:rPr>
          <w:rFonts w:ascii="Times New Roman" w:hAnsi="Times New Roman" w:cs="Times New Roman"/>
          <w:sz w:val="24"/>
          <w:szCs w:val="24"/>
        </w:rPr>
        <w:t>Wujig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Waren</w:t>
      </w:r>
      <w:proofErr w:type="spellEnd"/>
      <w:r>
        <w:rPr>
          <w:rFonts w:ascii="Times New Roman" w:hAnsi="Times New Roman" w:cs="Times New Roman"/>
          <w:sz w:val="24"/>
          <w:szCs w:val="24"/>
        </w:rPr>
        <w:t xml:space="preserve"> Forest of </w:t>
      </w:r>
      <w:r w:rsidRPr="00CE7B27">
        <w:rPr>
          <w:rFonts w:ascii="Times New Roman" w:hAnsi="Times New Roman" w:cs="Times New Roman"/>
          <w:sz w:val="24"/>
          <w:szCs w:val="24"/>
        </w:rPr>
        <w:t xml:space="preserve">Northern Ethiopia. </w:t>
      </w:r>
      <w:r w:rsidRPr="00CE7B27">
        <w:rPr>
          <w:rFonts w:ascii="Times New Roman" w:hAnsi="Times New Roman" w:cs="Times New Roman"/>
          <w:i/>
          <w:iCs/>
          <w:sz w:val="24"/>
          <w:szCs w:val="24"/>
        </w:rPr>
        <w:t>Land</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7</w:t>
      </w:r>
      <w:r w:rsidRPr="00CE7B27">
        <w:rPr>
          <w:rFonts w:ascii="Times New Roman" w:hAnsi="Times New Roman" w:cs="Times New Roman"/>
          <w:sz w:val="24"/>
          <w:szCs w:val="24"/>
        </w:rPr>
        <w:t>(1)</w:t>
      </w:r>
      <w:r>
        <w:rPr>
          <w:rFonts w:ascii="Times New Roman" w:hAnsi="Times New Roman" w:cs="Times New Roman"/>
          <w:sz w:val="24"/>
          <w:szCs w:val="24"/>
        </w:rPr>
        <w:t>,</w:t>
      </w:r>
      <w:r w:rsidRPr="00CE7B27">
        <w:rPr>
          <w:rFonts w:ascii="Times New Roman" w:hAnsi="Times New Roman" w:cs="Times New Roman"/>
          <w:sz w:val="24"/>
          <w:szCs w:val="24"/>
        </w:rPr>
        <w:t xml:space="preserve"> 32 doi:10.3390/land7010032</w:t>
      </w:r>
      <w:bookmarkEnd w:id="21"/>
    </w:p>
    <w:p w14:paraId="5B728955"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Sugumaran</w:t>
      </w:r>
      <w:proofErr w:type="spellEnd"/>
      <w:r w:rsidRPr="00CE7B27">
        <w:rPr>
          <w:rFonts w:ascii="Times New Roman" w:hAnsi="Times New Roman" w:cs="Times New Roman"/>
          <w:sz w:val="24"/>
          <w:szCs w:val="24"/>
        </w:rPr>
        <w:t xml:space="preserve">, R. </w:t>
      </w:r>
      <w:r>
        <w:rPr>
          <w:rFonts w:ascii="Times New Roman" w:hAnsi="Times New Roman" w:cs="Times New Roman"/>
          <w:sz w:val="24"/>
          <w:szCs w:val="24"/>
        </w:rPr>
        <w:t>(</w:t>
      </w:r>
      <w:r w:rsidRPr="00CE7B27">
        <w:rPr>
          <w:rFonts w:ascii="Times New Roman" w:hAnsi="Times New Roman" w:cs="Times New Roman"/>
          <w:sz w:val="24"/>
          <w:szCs w:val="24"/>
        </w:rPr>
        <w:t>2001</w:t>
      </w:r>
      <w:r>
        <w:rPr>
          <w:rFonts w:ascii="Times New Roman" w:hAnsi="Times New Roman" w:cs="Times New Roman"/>
          <w:sz w:val="24"/>
          <w:szCs w:val="24"/>
        </w:rPr>
        <w:t>)</w:t>
      </w:r>
      <w:r w:rsidRPr="00CE7B27">
        <w:rPr>
          <w:rFonts w:ascii="Times New Roman" w:hAnsi="Times New Roman" w:cs="Times New Roman"/>
          <w:sz w:val="24"/>
          <w:szCs w:val="24"/>
        </w:rPr>
        <w:t>. Forest land cover classification us</w:t>
      </w:r>
      <w:r>
        <w:rPr>
          <w:rFonts w:ascii="Times New Roman" w:hAnsi="Times New Roman" w:cs="Times New Roman"/>
          <w:sz w:val="24"/>
          <w:szCs w:val="24"/>
        </w:rPr>
        <w:t xml:space="preserve">ing statistical and Artificial </w:t>
      </w:r>
      <w:r w:rsidRPr="00CE7B27">
        <w:rPr>
          <w:rFonts w:ascii="Times New Roman" w:hAnsi="Times New Roman" w:cs="Times New Roman"/>
          <w:sz w:val="24"/>
          <w:szCs w:val="24"/>
        </w:rPr>
        <w:t xml:space="preserve">Neural Network approaches applied to IRS LISS−III sensor. </w:t>
      </w:r>
      <w:proofErr w:type="spellStart"/>
      <w:r w:rsidRPr="00136C8D">
        <w:rPr>
          <w:rFonts w:ascii="Times New Roman" w:hAnsi="Times New Roman" w:cs="Times New Roman"/>
          <w:i/>
          <w:iCs/>
          <w:sz w:val="24"/>
          <w:szCs w:val="24"/>
        </w:rPr>
        <w:t>Geocarto</w:t>
      </w:r>
      <w:proofErr w:type="spellEnd"/>
      <w:r w:rsidRPr="00136C8D">
        <w:rPr>
          <w:rFonts w:ascii="Times New Roman" w:hAnsi="Times New Roman" w:cs="Times New Roman"/>
          <w:i/>
          <w:iCs/>
          <w:sz w:val="24"/>
          <w:szCs w:val="24"/>
        </w:rPr>
        <w:t xml:space="preserve"> International</w:t>
      </w:r>
      <w:r w:rsidRPr="00136C8D">
        <w:rPr>
          <w:rFonts w:ascii="Times New Roman" w:hAnsi="Times New Roman" w:cs="Times New Roman"/>
          <w:iCs/>
          <w:sz w:val="24"/>
          <w:szCs w:val="24"/>
        </w:rPr>
        <w:t>,</w:t>
      </w:r>
      <w:r>
        <w:rPr>
          <w:rFonts w:ascii="Times New Roman" w:hAnsi="Times New Roman" w:cs="Times New Roman"/>
          <w:iCs/>
          <w:sz w:val="24"/>
          <w:szCs w:val="24"/>
        </w:rPr>
        <w:t xml:space="preserve"> </w:t>
      </w:r>
      <w:r w:rsidRPr="00136C8D">
        <w:rPr>
          <w:rFonts w:ascii="Times New Roman" w:hAnsi="Times New Roman" w:cs="Times New Roman"/>
          <w:sz w:val="24"/>
          <w:szCs w:val="24"/>
        </w:rPr>
        <w:t>16</w:t>
      </w:r>
      <w:r>
        <w:rPr>
          <w:rFonts w:ascii="Times New Roman" w:hAnsi="Times New Roman" w:cs="Times New Roman"/>
          <w:sz w:val="24"/>
          <w:szCs w:val="24"/>
        </w:rPr>
        <w:t>,</w:t>
      </w:r>
      <w:r w:rsidRPr="00CE7B27">
        <w:rPr>
          <w:rFonts w:ascii="Times New Roman" w:hAnsi="Times New Roman" w:cs="Times New Roman"/>
          <w:sz w:val="24"/>
          <w:szCs w:val="24"/>
        </w:rPr>
        <w:t xml:space="preserve"> 39–44.</w:t>
      </w:r>
      <w:bookmarkStart w:id="22" w:name="_Hlk142927408"/>
    </w:p>
    <w:p w14:paraId="540B63A9" w14:textId="4E6CE301" w:rsidR="00C74CF0" w:rsidRDefault="00C74CF0" w:rsidP="00136C8D">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Svoboda, J., </w:t>
      </w:r>
      <w:proofErr w:type="spellStart"/>
      <w:r w:rsidRPr="00CE7B27">
        <w:rPr>
          <w:rFonts w:ascii="Times New Roman" w:hAnsi="Times New Roman" w:cs="Times New Roman"/>
          <w:sz w:val="24"/>
          <w:szCs w:val="24"/>
        </w:rPr>
        <w:t>Stych</w:t>
      </w:r>
      <w:proofErr w:type="spellEnd"/>
      <w:r w:rsidRPr="00CE7B27">
        <w:rPr>
          <w:rFonts w:ascii="Times New Roman" w:hAnsi="Times New Roman" w:cs="Times New Roman"/>
          <w:sz w:val="24"/>
          <w:szCs w:val="24"/>
        </w:rPr>
        <w:t xml:space="preserve">, P., </w:t>
      </w:r>
      <w:proofErr w:type="spellStart"/>
      <w:r w:rsidRPr="00CE7B27">
        <w:rPr>
          <w:rFonts w:ascii="Times New Roman" w:hAnsi="Times New Roman" w:cs="Times New Roman"/>
          <w:sz w:val="24"/>
          <w:szCs w:val="24"/>
        </w:rPr>
        <w:t>Lastovicka</w:t>
      </w:r>
      <w:proofErr w:type="spellEnd"/>
      <w:r w:rsidRPr="00CE7B27">
        <w:rPr>
          <w:rFonts w:ascii="Times New Roman" w:hAnsi="Times New Roman" w:cs="Times New Roman"/>
          <w:sz w:val="24"/>
          <w:szCs w:val="24"/>
        </w:rPr>
        <w:t xml:space="preserve">, J., </w:t>
      </w:r>
      <w:proofErr w:type="spellStart"/>
      <w:r w:rsidRPr="00CE7B27">
        <w:rPr>
          <w:rFonts w:ascii="Times New Roman" w:hAnsi="Times New Roman" w:cs="Times New Roman"/>
          <w:sz w:val="24"/>
          <w:szCs w:val="24"/>
        </w:rPr>
        <w:t>Paluba</w:t>
      </w:r>
      <w:proofErr w:type="spellEnd"/>
      <w:r w:rsidRPr="00CE7B27">
        <w:rPr>
          <w:rFonts w:ascii="Times New Roman" w:hAnsi="Times New Roman" w:cs="Times New Roman"/>
          <w:sz w:val="24"/>
          <w:szCs w:val="24"/>
        </w:rPr>
        <w:t>, D.</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Kobliuk</w:t>
      </w:r>
      <w:proofErr w:type="spellEnd"/>
      <w:r w:rsidRPr="00CE7B27">
        <w:rPr>
          <w:rFonts w:ascii="Times New Roman" w:hAnsi="Times New Roman" w:cs="Times New Roman"/>
          <w:sz w:val="24"/>
          <w:szCs w:val="24"/>
        </w:rPr>
        <w:t xml:space="preserve">, N. </w:t>
      </w:r>
      <w:r>
        <w:rPr>
          <w:rFonts w:ascii="Times New Roman" w:hAnsi="Times New Roman" w:cs="Times New Roman"/>
          <w:sz w:val="24"/>
          <w:szCs w:val="24"/>
        </w:rPr>
        <w:t>(</w:t>
      </w:r>
      <w:r w:rsidRPr="00CE7B27">
        <w:rPr>
          <w:rFonts w:ascii="Times New Roman" w:hAnsi="Times New Roman" w:cs="Times New Roman"/>
          <w:sz w:val="24"/>
          <w:szCs w:val="24"/>
        </w:rPr>
        <w:t>2022</w:t>
      </w:r>
      <w:r>
        <w:rPr>
          <w:rFonts w:ascii="Times New Roman" w:hAnsi="Times New Roman" w:cs="Times New Roman"/>
          <w:sz w:val="24"/>
          <w:szCs w:val="24"/>
        </w:rPr>
        <w:t>)</w:t>
      </w:r>
      <w:r w:rsidRPr="00CE7B27">
        <w:rPr>
          <w:rFonts w:ascii="Times New Roman" w:hAnsi="Times New Roman" w:cs="Times New Roman"/>
          <w:sz w:val="24"/>
          <w:szCs w:val="24"/>
        </w:rPr>
        <w:t>. Random Fo</w:t>
      </w:r>
      <w:r>
        <w:rPr>
          <w:rFonts w:ascii="Times New Roman" w:hAnsi="Times New Roman" w:cs="Times New Roman"/>
          <w:sz w:val="24"/>
          <w:szCs w:val="24"/>
        </w:rPr>
        <w:t xml:space="preserve">rest </w:t>
      </w:r>
      <w:r w:rsidR="00090C4A" w:rsidRPr="00CE7B27">
        <w:rPr>
          <w:rFonts w:ascii="Times New Roman" w:hAnsi="Times New Roman" w:cs="Times New Roman"/>
          <w:sz w:val="24"/>
          <w:szCs w:val="24"/>
        </w:rPr>
        <w:t>classification of land use, land-use chan</w:t>
      </w:r>
      <w:r w:rsidR="00090C4A">
        <w:rPr>
          <w:rFonts w:ascii="Times New Roman" w:hAnsi="Times New Roman" w:cs="Times New Roman"/>
          <w:sz w:val="24"/>
          <w:szCs w:val="24"/>
        </w:rPr>
        <w:t xml:space="preserve">ge and forestry </w:t>
      </w:r>
      <w:r>
        <w:rPr>
          <w:rFonts w:ascii="Times New Roman" w:hAnsi="Times New Roman" w:cs="Times New Roman"/>
          <w:sz w:val="24"/>
          <w:szCs w:val="24"/>
        </w:rPr>
        <w:t xml:space="preserve">(LULUCF) using </w:t>
      </w:r>
      <w:r w:rsidRPr="00CE7B27">
        <w:rPr>
          <w:rFonts w:ascii="Times New Roman" w:hAnsi="Times New Roman" w:cs="Times New Roman"/>
          <w:sz w:val="24"/>
          <w:szCs w:val="24"/>
        </w:rPr>
        <w:t>Sentinel-2 data</w:t>
      </w:r>
      <w:r w:rsidR="00090C4A">
        <w:rPr>
          <w:rFonts w:ascii="Times New Roman" w:hAnsi="Times New Roman" w:cs="Times New Roman"/>
          <w:sz w:val="24"/>
          <w:szCs w:val="24"/>
        </w:rPr>
        <w:t xml:space="preserve"> </w:t>
      </w:r>
      <w:r w:rsidRPr="00CE7B27">
        <w:rPr>
          <w:rFonts w:ascii="Times New Roman" w:hAnsi="Times New Roman" w:cs="Times New Roman"/>
          <w:sz w:val="24"/>
          <w:szCs w:val="24"/>
        </w:rPr>
        <w:t xml:space="preserve">- A case study of </w:t>
      </w:r>
      <w:proofErr w:type="spellStart"/>
      <w:r w:rsidRPr="00CE7B27">
        <w:rPr>
          <w:rFonts w:ascii="Times New Roman" w:hAnsi="Times New Roman" w:cs="Times New Roman"/>
          <w:sz w:val="24"/>
          <w:szCs w:val="24"/>
        </w:rPr>
        <w:t>Czechia</w:t>
      </w:r>
      <w:proofErr w:type="spellEnd"/>
      <w:r w:rsidRPr="00CE7B27">
        <w:rPr>
          <w:rFonts w:ascii="Times New Roman" w:hAnsi="Times New Roman" w:cs="Times New Roman"/>
          <w:sz w:val="24"/>
          <w:szCs w:val="24"/>
        </w:rPr>
        <w:t xml:space="preserve">.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B0295B">
        <w:rPr>
          <w:rFonts w:ascii="Times New Roman" w:hAnsi="Times New Roman" w:cs="Times New Roman"/>
          <w:i/>
          <w:iCs/>
          <w:sz w:val="24"/>
          <w:szCs w:val="24"/>
        </w:rPr>
        <w:t>14</w:t>
      </w:r>
      <w:r w:rsidRPr="00CE7B27">
        <w:rPr>
          <w:rFonts w:ascii="Times New Roman" w:hAnsi="Times New Roman" w:cs="Times New Roman"/>
          <w:sz w:val="24"/>
          <w:szCs w:val="24"/>
        </w:rPr>
        <w:t>(5)</w:t>
      </w:r>
      <w:r>
        <w:rPr>
          <w:rFonts w:ascii="Times New Roman" w:hAnsi="Times New Roman" w:cs="Times New Roman"/>
          <w:sz w:val="24"/>
          <w:szCs w:val="24"/>
        </w:rPr>
        <w:t>,</w:t>
      </w:r>
      <w:r w:rsidRPr="00CE7B27">
        <w:rPr>
          <w:rFonts w:ascii="Times New Roman" w:hAnsi="Times New Roman" w:cs="Times New Roman"/>
          <w:sz w:val="24"/>
          <w:szCs w:val="24"/>
        </w:rPr>
        <w:t xml:space="preserve"> 1189.</w:t>
      </w:r>
    </w:p>
    <w:p w14:paraId="53FB25CE"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lastRenderedPageBreak/>
        <w:t>Tamaluddin</w:t>
      </w:r>
      <w:proofErr w:type="spellEnd"/>
      <w:r w:rsidRPr="00CE7B27">
        <w:rPr>
          <w:rFonts w:ascii="Times New Roman" w:hAnsi="Times New Roman" w:cs="Times New Roman"/>
          <w:sz w:val="24"/>
          <w:szCs w:val="24"/>
        </w:rPr>
        <w:t xml:space="preserve">, S, </w:t>
      </w:r>
      <w:proofErr w:type="spellStart"/>
      <w:r w:rsidRPr="00CE7B27">
        <w:rPr>
          <w:rFonts w:ascii="Times New Roman" w:hAnsi="Times New Roman" w:cs="Times New Roman"/>
          <w:sz w:val="24"/>
          <w:szCs w:val="24"/>
        </w:rPr>
        <w:t>Arif</w:t>
      </w:r>
      <w:proofErr w:type="spellEnd"/>
      <w:r w:rsidRPr="00CE7B27">
        <w:rPr>
          <w:rFonts w:ascii="Times New Roman" w:hAnsi="Times New Roman" w:cs="Times New Roman"/>
          <w:sz w:val="24"/>
          <w:szCs w:val="24"/>
        </w:rPr>
        <w:t xml:space="preserve">, D, </w:t>
      </w:r>
      <w:proofErr w:type="spellStart"/>
      <w:r w:rsidRPr="00CE7B27">
        <w:rPr>
          <w:rFonts w:ascii="Times New Roman" w:hAnsi="Times New Roman" w:cs="Times New Roman"/>
          <w:sz w:val="24"/>
          <w:szCs w:val="24"/>
        </w:rPr>
        <w:t>Irwan</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B.</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Kuswibowo</w:t>
      </w:r>
      <w:proofErr w:type="spellEnd"/>
      <w:r w:rsidRPr="00CE7B27">
        <w:rPr>
          <w:rFonts w:ascii="Times New Roman" w:hAnsi="Times New Roman" w:cs="Times New Roman"/>
          <w:sz w:val="24"/>
          <w:szCs w:val="24"/>
        </w:rPr>
        <w:t xml:space="preserve">, N. </w:t>
      </w:r>
      <w:r>
        <w:rPr>
          <w:rFonts w:ascii="Times New Roman" w:hAnsi="Times New Roman" w:cs="Times New Roman"/>
          <w:sz w:val="24"/>
          <w:szCs w:val="24"/>
        </w:rPr>
        <w:t>(</w:t>
      </w:r>
      <w:r w:rsidRPr="00CE7B27">
        <w:rPr>
          <w:rFonts w:ascii="Times New Roman" w:hAnsi="Times New Roman" w:cs="Times New Roman"/>
          <w:sz w:val="24"/>
          <w:szCs w:val="24"/>
        </w:rPr>
        <w:t>2012</w:t>
      </w:r>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satelit</w:t>
      </w:r>
      <w:proofErr w:type="spellEnd"/>
      <w:r>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dalam</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mengidentifikasi</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perubahan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penutupan</w:t>
      </w:r>
      <w:proofErr w:type="spellEnd"/>
      <w:r w:rsidRPr="00CE7B27">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laha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Lindung</w:t>
      </w:r>
      <w:proofErr w:type="spellEnd"/>
      <w:r>
        <w:rPr>
          <w:rFonts w:ascii="Times New Roman" w:hAnsi="Times New Roman" w:cs="Times New Roman"/>
          <w:sz w:val="24"/>
          <w:szCs w:val="24"/>
        </w:rPr>
        <w:t xml:space="preserve"> </w:t>
      </w:r>
      <w:r w:rsidRPr="00CE7B27">
        <w:rPr>
          <w:rFonts w:ascii="Times New Roman" w:hAnsi="Times New Roman" w:cs="Times New Roman"/>
          <w:sz w:val="24"/>
          <w:szCs w:val="24"/>
        </w:rPr>
        <w:t xml:space="preserve">Register 22 Way </w:t>
      </w:r>
      <w:proofErr w:type="spellStart"/>
      <w:r w:rsidRPr="00CE7B27">
        <w:rPr>
          <w:rFonts w:ascii="Times New Roman" w:hAnsi="Times New Roman" w:cs="Times New Roman"/>
          <w:sz w:val="24"/>
          <w:szCs w:val="24"/>
        </w:rPr>
        <w:t>Waya</w:t>
      </w:r>
      <w:proofErr w:type="spellEnd"/>
      <w:r w:rsidRPr="00CE7B27">
        <w:rPr>
          <w:rFonts w:ascii="Times New Roman" w:hAnsi="Times New Roman" w:cs="Times New Roman"/>
          <w:sz w:val="24"/>
          <w:szCs w:val="24"/>
        </w:rPr>
        <w:t xml:space="preserve"> Lampung Tengah</w:t>
      </w:r>
      <w:r w:rsidRPr="00CE7B27">
        <w:rPr>
          <w:rFonts w:ascii="Times New Roman" w:hAnsi="Times New Roman" w:cs="Times New Roman"/>
          <w:i/>
          <w:iCs/>
          <w:sz w:val="24"/>
          <w:szCs w:val="24"/>
        </w:rPr>
        <w:t>. Globe</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E54A7C">
        <w:rPr>
          <w:rFonts w:ascii="Times New Roman" w:hAnsi="Times New Roman" w:cs="Times New Roman"/>
          <w:i/>
          <w:iCs/>
          <w:sz w:val="24"/>
          <w:szCs w:val="24"/>
        </w:rPr>
        <w:t>14</w:t>
      </w:r>
      <w:r w:rsidRPr="00CE7B27">
        <w:rPr>
          <w:rFonts w:ascii="Times New Roman" w:hAnsi="Times New Roman" w:cs="Times New Roman"/>
          <w:sz w:val="24"/>
          <w:szCs w:val="24"/>
        </w:rPr>
        <w:t>(2)</w:t>
      </w:r>
      <w:r>
        <w:rPr>
          <w:rFonts w:ascii="Times New Roman" w:hAnsi="Times New Roman" w:cs="Times New Roman"/>
          <w:sz w:val="24"/>
          <w:szCs w:val="24"/>
        </w:rPr>
        <w:t>,</w:t>
      </w:r>
      <w:r w:rsidRPr="00CE7B27">
        <w:rPr>
          <w:rFonts w:ascii="Times New Roman" w:hAnsi="Times New Roman" w:cs="Times New Roman"/>
          <w:sz w:val="24"/>
          <w:szCs w:val="24"/>
        </w:rPr>
        <w:t xml:space="preserve"> 146–156</w:t>
      </w:r>
      <w:bookmarkEnd w:id="22"/>
    </w:p>
    <w:p w14:paraId="64E640C0"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Tamiminia</w:t>
      </w:r>
      <w:proofErr w:type="spellEnd"/>
      <w:r w:rsidRPr="00CE7B27">
        <w:rPr>
          <w:rFonts w:ascii="Times New Roman" w:hAnsi="Times New Roman" w:cs="Times New Roman"/>
          <w:sz w:val="24"/>
          <w:szCs w:val="24"/>
        </w:rPr>
        <w:t xml:space="preserve">, H., </w:t>
      </w:r>
      <w:proofErr w:type="spellStart"/>
      <w:r w:rsidRPr="00CE7B27">
        <w:rPr>
          <w:rFonts w:ascii="Times New Roman" w:hAnsi="Times New Roman" w:cs="Times New Roman"/>
          <w:sz w:val="24"/>
          <w:szCs w:val="24"/>
        </w:rPr>
        <w:t>Salehi</w:t>
      </w:r>
      <w:proofErr w:type="spellEnd"/>
      <w:r w:rsidRPr="00CE7B27">
        <w:rPr>
          <w:rFonts w:ascii="Times New Roman" w:hAnsi="Times New Roman" w:cs="Times New Roman"/>
          <w:sz w:val="24"/>
          <w:szCs w:val="24"/>
        </w:rPr>
        <w:t xml:space="preserve">, B., </w:t>
      </w:r>
      <w:proofErr w:type="spellStart"/>
      <w:r w:rsidRPr="00CE7B27">
        <w:rPr>
          <w:rFonts w:ascii="Times New Roman" w:hAnsi="Times New Roman" w:cs="Times New Roman"/>
          <w:sz w:val="24"/>
          <w:szCs w:val="24"/>
        </w:rPr>
        <w:t>Mahdianpari</w:t>
      </w:r>
      <w:proofErr w:type="spellEnd"/>
      <w:r w:rsidRPr="00CE7B27">
        <w:rPr>
          <w:rFonts w:ascii="Times New Roman" w:hAnsi="Times New Roman" w:cs="Times New Roman"/>
          <w:sz w:val="24"/>
          <w:szCs w:val="24"/>
        </w:rPr>
        <w:t xml:space="preserve">, M., </w:t>
      </w:r>
      <w:proofErr w:type="spellStart"/>
      <w:r w:rsidRPr="00CE7B27">
        <w:rPr>
          <w:rFonts w:ascii="Times New Roman" w:hAnsi="Times New Roman" w:cs="Times New Roman"/>
          <w:sz w:val="24"/>
          <w:szCs w:val="24"/>
        </w:rPr>
        <w:t>Quackenbush</w:t>
      </w:r>
      <w:proofErr w:type="spellEnd"/>
      <w:r w:rsidRPr="00CE7B27">
        <w:rPr>
          <w:rFonts w:ascii="Times New Roman" w:hAnsi="Times New Roman" w:cs="Times New Roman"/>
          <w:sz w:val="24"/>
          <w:szCs w:val="24"/>
        </w:rPr>
        <w:t xml:space="preserve">, L., </w:t>
      </w:r>
      <w:proofErr w:type="spellStart"/>
      <w:r w:rsidRPr="00CE7B27">
        <w:rPr>
          <w:rFonts w:ascii="Times New Roman" w:hAnsi="Times New Roman" w:cs="Times New Roman"/>
          <w:sz w:val="24"/>
          <w:szCs w:val="24"/>
        </w:rPr>
        <w:t>Adeli</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&amp; </w:t>
      </w:r>
      <w:proofErr w:type="spellStart"/>
      <w:r>
        <w:rPr>
          <w:rFonts w:ascii="Times New Roman" w:hAnsi="Times New Roman" w:cs="Times New Roman"/>
          <w:sz w:val="24"/>
          <w:szCs w:val="24"/>
        </w:rPr>
        <w:t>Brisco</w:t>
      </w:r>
      <w:proofErr w:type="spellEnd"/>
      <w:r>
        <w:rPr>
          <w:rFonts w:ascii="Times New Roman" w:hAnsi="Times New Roman" w:cs="Times New Roman"/>
          <w:sz w:val="24"/>
          <w:szCs w:val="24"/>
        </w:rPr>
        <w:t>, B. (</w:t>
      </w:r>
      <w:r w:rsidRPr="00CE7B27">
        <w:rPr>
          <w:rFonts w:ascii="Times New Roman" w:hAnsi="Times New Roman" w:cs="Times New Roman"/>
          <w:sz w:val="24"/>
          <w:szCs w:val="24"/>
        </w:rPr>
        <w:t>2020</w:t>
      </w:r>
      <w:r>
        <w:rPr>
          <w:rFonts w:ascii="Times New Roman" w:hAnsi="Times New Roman" w:cs="Times New Roman"/>
          <w:sz w:val="24"/>
          <w:szCs w:val="24"/>
        </w:rPr>
        <w:t xml:space="preserve">). </w:t>
      </w:r>
      <w:r w:rsidRPr="00CE7B27">
        <w:rPr>
          <w:rFonts w:ascii="Times New Roman" w:hAnsi="Times New Roman" w:cs="Times New Roman"/>
          <w:sz w:val="24"/>
          <w:szCs w:val="24"/>
        </w:rPr>
        <w:t>Google Earth Engine for geo-big data app</w:t>
      </w:r>
      <w:r>
        <w:rPr>
          <w:rFonts w:ascii="Times New Roman" w:hAnsi="Times New Roman" w:cs="Times New Roman"/>
          <w:sz w:val="24"/>
          <w:szCs w:val="24"/>
        </w:rPr>
        <w:t xml:space="preserve">lications: A meta-analysis and </w:t>
      </w:r>
      <w:r w:rsidRPr="00CE7B27">
        <w:rPr>
          <w:rFonts w:ascii="Times New Roman" w:hAnsi="Times New Roman" w:cs="Times New Roman"/>
          <w:sz w:val="24"/>
          <w:szCs w:val="24"/>
        </w:rPr>
        <w:t>s</w:t>
      </w:r>
      <w:r>
        <w:rPr>
          <w:rFonts w:ascii="Times New Roman" w:hAnsi="Times New Roman" w:cs="Times New Roman"/>
          <w:sz w:val="24"/>
          <w:szCs w:val="24"/>
        </w:rPr>
        <w:t xml:space="preserve">ystematic review. </w:t>
      </w:r>
      <w:r w:rsidRPr="00136C8D">
        <w:rPr>
          <w:rFonts w:ascii="Times New Roman" w:hAnsi="Times New Roman" w:cs="Times New Roman"/>
          <w:i/>
          <w:iCs/>
          <w:sz w:val="24"/>
          <w:szCs w:val="24"/>
        </w:rPr>
        <w:t xml:space="preserve">ISPRS J. </w:t>
      </w:r>
      <w:proofErr w:type="spellStart"/>
      <w:r w:rsidRPr="00136C8D">
        <w:rPr>
          <w:rFonts w:ascii="Times New Roman" w:hAnsi="Times New Roman" w:cs="Times New Roman"/>
          <w:i/>
          <w:iCs/>
          <w:sz w:val="24"/>
          <w:szCs w:val="24"/>
        </w:rPr>
        <w:t>Photogramm</w:t>
      </w:r>
      <w:proofErr w:type="spellEnd"/>
      <w:r w:rsidRPr="00136C8D">
        <w:rPr>
          <w:rFonts w:ascii="Times New Roman" w:hAnsi="Times New Roman" w:cs="Times New Roman"/>
          <w:i/>
          <w:iCs/>
          <w:sz w:val="24"/>
          <w:szCs w:val="24"/>
        </w:rPr>
        <w:t>. Remote Sensing,</w:t>
      </w:r>
      <w:r w:rsidRPr="00136C8D">
        <w:rPr>
          <w:rFonts w:ascii="Times New Roman" w:hAnsi="Times New Roman" w:cs="Times New Roman"/>
          <w:i/>
          <w:sz w:val="24"/>
          <w:szCs w:val="24"/>
        </w:rPr>
        <w:t xml:space="preserve"> </w:t>
      </w:r>
      <w:r w:rsidRPr="00136C8D">
        <w:rPr>
          <w:rFonts w:ascii="Times New Roman" w:hAnsi="Times New Roman" w:cs="Times New Roman"/>
          <w:i/>
          <w:iCs/>
          <w:sz w:val="24"/>
          <w:szCs w:val="24"/>
        </w:rPr>
        <w:t>164</w:t>
      </w:r>
      <w:r w:rsidRPr="00136C8D">
        <w:rPr>
          <w:rFonts w:ascii="Times New Roman" w:hAnsi="Times New Roman" w:cs="Times New Roman"/>
          <w:i/>
          <w:sz w:val="24"/>
          <w:szCs w:val="24"/>
        </w:rPr>
        <w:t>,</w:t>
      </w:r>
      <w:r>
        <w:rPr>
          <w:rFonts w:ascii="Times New Roman" w:hAnsi="Times New Roman" w:cs="Times New Roman"/>
          <w:sz w:val="24"/>
          <w:szCs w:val="24"/>
        </w:rPr>
        <w:t xml:space="preserve"> 152–170. </w:t>
      </w:r>
      <w:hyperlink r:id="rId20" w:history="1">
        <w:r w:rsidRPr="00136C8D">
          <w:rPr>
            <w:rStyle w:val="Hyperlink"/>
            <w:rFonts w:ascii="Times New Roman" w:hAnsi="Times New Roman" w:cs="Times New Roman"/>
            <w:color w:val="auto"/>
            <w:sz w:val="24"/>
            <w:szCs w:val="24"/>
            <w:u w:val="none"/>
          </w:rPr>
          <w:t>https://doi.org/10.1016/j.isprsjprs.2020.04.001</w:t>
        </w:r>
      </w:hyperlink>
    </w:p>
    <w:p w14:paraId="704EFBAF" w14:textId="09CF54BA"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Teluguntla</w:t>
      </w:r>
      <w:proofErr w:type="spellEnd"/>
      <w:r w:rsidRPr="00CE7B27">
        <w:rPr>
          <w:rFonts w:ascii="Times New Roman" w:hAnsi="Times New Roman" w:cs="Times New Roman"/>
          <w:sz w:val="24"/>
          <w:szCs w:val="24"/>
        </w:rPr>
        <w:t xml:space="preserve">, P., </w:t>
      </w:r>
      <w:proofErr w:type="spellStart"/>
      <w:r w:rsidRPr="00CE7B27">
        <w:rPr>
          <w:rFonts w:ascii="Times New Roman" w:hAnsi="Times New Roman" w:cs="Times New Roman"/>
          <w:sz w:val="24"/>
          <w:szCs w:val="24"/>
        </w:rPr>
        <w:t>Thenkabail</w:t>
      </w:r>
      <w:proofErr w:type="spellEnd"/>
      <w:r w:rsidRPr="00CE7B27">
        <w:rPr>
          <w:rFonts w:ascii="Times New Roman" w:hAnsi="Times New Roman" w:cs="Times New Roman"/>
          <w:sz w:val="24"/>
          <w:szCs w:val="24"/>
        </w:rPr>
        <w:t>, P.</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S., Oliphant, A., </w:t>
      </w:r>
      <w:proofErr w:type="spellStart"/>
      <w:r w:rsidRPr="00CE7B27">
        <w:rPr>
          <w:rFonts w:ascii="Times New Roman" w:hAnsi="Times New Roman" w:cs="Times New Roman"/>
          <w:sz w:val="24"/>
          <w:szCs w:val="24"/>
        </w:rPr>
        <w:t>Xiong</w:t>
      </w:r>
      <w:proofErr w:type="spellEnd"/>
      <w:r w:rsidRPr="00CE7B27">
        <w:rPr>
          <w:rFonts w:ascii="Times New Roman" w:hAnsi="Times New Roman" w:cs="Times New Roman"/>
          <w:sz w:val="24"/>
          <w:szCs w:val="24"/>
        </w:rPr>
        <w:t xml:space="preserve">, J., </w:t>
      </w:r>
      <w:proofErr w:type="spellStart"/>
      <w:r w:rsidRPr="00CE7B27">
        <w:rPr>
          <w:rFonts w:ascii="Times New Roman" w:hAnsi="Times New Roman" w:cs="Times New Roman"/>
          <w:sz w:val="24"/>
          <w:szCs w:val="24"/>
        </w:rPr>
        <w:t>Gumma</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K., </w:t>
      </w:r>
      <w:proofErr w:type="spellStart"/>
      <w:r w:rsidRPr="00CE7B27">
        <w:rPr>
          <w:rFonts w:ascii="Times New Roman" w:hAnsi="Times New Roman" w:cs="Times New Roman"/>
          <w:sz w:val="24"/>
          <w:szCs w:val="24"/>
        </w:rPr>
        <w:t>Congalton</w:t>
      </w:r>
      <w:proofErr w:type="spellEnd"/>
      <w:r w:rsidRPr="00CE7B27">
        <w:rPr>
          <w:rFonts w:ascii="Times New Roman" w:hAnsi="Times New Roman" w:cs="Times New Roman"/>
          <w:sz w:val="24"/>
          <w:szCs w:val="24"/>
        </w:rPr>
        <w:t>, R. G., Yadav, K.</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Huete</w:t>
      </w:r>
      <w:proofErr w:type="spellEnd"/>
      <w:r w:rsidRPr="00CE7B27">
        <w:rPr>
          <w:rFonts w:ascii="Times New Roman" w:hAnsi="Times New Roman" w:cs="Times New Roman"/>
          <w:sz w:val="24"/>
          <w:szCs w:val="24"/>
        </w:rPr>
        <w:t xml:space="preserve">, A. </w:t>
      </w:r>
      <w:r>
        <w:rPr>
          <w:rFonts w:ascii="Times New Roman" w:hAnsi="Times New Roman" w:cs="Times New Roman"/>
          <w:sz w:val="24"/>
          <w:szCs w:val="24"/>
        </w:rPr>
        <w:t>(</w:t>
      </w:r>
      <w:r w:rsidRPr="00CE7B27">
        <w:rPr>
          <w:rFonts w:ascii="Times New Roman" w:hAnsi="Times New Roman" w:cs="Times New Roman"/>
          <w:sz w:val="24"/>
          <w:szCs w:val="24"/>
        </w:rPr>
        <w:t>2018</w:t>
      </w:r>
      <w:r>
        <w:rPr>
          <w:rFonts w:ascii="Times New Roman" w:hAnsi="Times New Roman" w:cs="Times New Roman"/>
          <w:sz w:val="24"/>
          <w:szCs w:val="24"/>
        </w:rPr>
        <w:t>)</w:t>
      </w:r>
      <w:r w:rsidRPr="00CE7B27">
        <w:rPr>
          <w:rFonts w:ascii="Times New Roman" w:hAnsi="Times New Roman" w:cs="Times New Roman"/>
          <w:sz w:val="24"/>
          <w:szCs w:val="24"/>
        </w:rPr>
        <w:t xml:space="preserve">. A 30-m </w:t>
      </w:r>
      <w:r w:rsidR="000C08EF">
        <w:rPr>
          <w:rFonts w:ascii="Times New Roman" w:hAnsi="Times New Roman" w:cs="Times New Roman"/>
          <w:sz w:val="24"/>
          <w:szCs w:val="24"/>
        </w:rPr>
        <w:t>L</w:t>
      </w:r>
      <w:r w:rsidRPr="00CE7B27">
        <w:rPr>
          <w:rFonts w:ascii="Times New Roman" w:hAnsi="Times New Roman" w:cs="Times New Roman"/>
          <w:sz w:val="24"/>
          <w:szCs w:val="24"/>
        </w:rPr>
        <w:t xml:space="preserve">andsat-derived cropland extent product of Australia and China using </w:t>
      </w:r>
      <w:r w:rsidR="000C08EF">
        <w:rPr>
          <w:rFonts w:ascii="Times New Roman" w:hAnsi="Times New Roman" w:cs="Times New Roman"/>
          <w:sz w:val="24"/>
          <w:szCs w:val="24"/>
        </w:rPr>
        <w:t>R</w:t>
      </w:r>
      <w:r w:rsidRPr="00CE7B27">
        <w:rPr>
          <w:rFonts w:ascii="Times New Roman" w:hAnsi="Times New Roman" w:cs="Times New Roman"/>
          <w:sz w:val="24"/>
          <w:szCs w:val="24"/>
        </w:rPr>
        <w:t xml:space="preserve">andom </w:t>
      </w:r>
      <w:r w:rsidR="000C08EF">
        <w:rPr>
          <w:rFonts w:ascii="Times New Roman" w:hAnsi="Times New Roman" w:cs="Times New Roman"/>
          <w:sz w:val="24"/>
          <w:szCs w:val="24"/>
        </w:rPr>
        <w:t>F</w:t>
      </w:r>
      <w:r w:rsidRPr="00CE7B27">
        <w:rPr>
          <w:rFonts w:ascii="Times New Roman" w:hAnsi="Times New Roman" w:cs="Times New Roman"/>
          <w:sz w:val="24"/>
          <w:szCs w:val="24"/>
        </w:rPr>
        <w:t xml:space="preserve">orest machine learning algorithm on Google Earth Engine cloud computing platform. </w:t>
      </w:r>
      <w:r w:rsidRPr="00CE7B27">
        <w:rPr>
          <w:rFonts w:ascii="Times New Roman" w:hAnsi="Times New Roman" w:cs="Times New Roman"/>
          <w:i/>
          <w:iCs/>
          <w:sz w:val="24"/>
          <w:szCs w:val="24"/>
        </w:rPr>
        <w:t xml:space="preserve">ISPRS J. </w:t>
      </w:r>
      <w:proofErr w:type="spellStart"/>
      <w:r w:rsidRPr="00CE7B27">
        <w:rPr>
          <w:rFonts w:ascii="Times New Roman" w:hAnsi="Times New Roman" w:cs="Times New Roman"/>
          <w:i/>
          <w:iCs/>
          <w:sz w:val="24"/>
          <w:szCs w:val="24"/>
        </w:rPr>
        <w:t>Photogramm</w:t>
      </w:r>
      <w:proofErr w:type="spellEnd"/>
      <w:r w:rsidRPr="00CE7B27">
        <w:rPr>
          <w:rFonts w:ascii="Times New Roman" w:hAnsi="Times New Roman" w:cs="Times New Roman"/>
          <w:i/>
          <w:iCs/>
          <w:sz w:val="24"/>
          <w:szCs w:val="24"/>
        </w:rPr>
        <w:t xml:space="preserve">. </w:t>
      </w:r>
      <w:r w:rsidRPr="00CE7B27">
        <w:rPr>
          <w:rFonts w:ascii="Times New Roman" w:hAnsi="Times New Roman" w:cs="Times New Roman"/>
          <w:i/>
          <w:iCs/>
          <w:sz w:val="24"/>
          <w:szCs w:val="24"/>
        </w:rPr>
        <w:tab/>
        <w:t>Remote 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7F0D7F">
        <w:rPr>
          <w:rFonts w:ascii="Times New Roman" w:hAnsi="Times New Roman" w:cs="Times New Roman"/>
          <w:i/>
          <w:iCs/>
          <w:sz w:val="24"/>
          <w:szCs w:val="24"/>
        </w:rPr>
        <w:t>144</w:t>
      </w:r>
      <w:r>
        <w:rPr>
          <w:rFonts w:ascii="Times New Roman" w:hAnsi="Times New Roman" w:cs="Times New Roman"/>
          <w:sz w:val="24"/>
          <w:szCs w:val="24"/>
        </w:rPr>
        <w:t xml:space="preserve">, </w:t>
      </w:r>
      <w:r w:rsidRPr="00CE7B27">
        <w:rPr>
          <w:rFonts w:ascii="Times New Roman" w:hAnsi="Times New Roman" w:cs="Times New Roman"/>
          <w:sz w:val="24"/>
          <w:szCs w:val="24"/>
        </w:rPr>
        <w:t>325–340.</w:t>
      </w:r>
    </w:p>
    <w:p w14:paraId="211A6508" w14:textId="77777777"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Vahid</w:t>
      </w:r>
      <w:proofErr w:type="spellEnd"/>
      <w:r w:rsidRPr="00CE7B27">
        <w:rPr>
          <w:rFonts w:ascii="Times New Roman" w:hAnsi="Times New Roman" w:cs="Times New Roman"/>
          <w:sz w:val="24"/>
          <w:szCs w:val="24"/>
        </w:rPr>
        <w:t xml:space="preserve">, N., </w:t>
      </w:r>
      <w:proofErr w:type="spellStart"/>
      <w:r w:rsidRPr="00CE7B27">
        <w:rPr>
          <w:rFonts w:ascii="Times New Roman" w:hAnsi="Times New Roman" w:cs="Times New Roman"/>
          <w:sz w:val="24"/>
          <w:szCs w:val="24"/>
        </w:rPr>
        <w:t>Azade</w:t>
      </w:r>
      <w:proofErr w:type="spellEnd"/>
      <w:r w:rsidRPr="00CE7B27">
        <w:rPr>
          <w:rFonts w:ascii="Times New Roman" w:hAnsi="Times New Roman" w:cs="Times New Roman"/>
          <w:sz w:val="24"/>
          <w:szCs w:val="24"/>
        </w:rPr>
        <w:t xml:space="preserve">, D., </w:t>
      </w:r>
      <w:proofErr w:type="spellStart"/>
      <w:r w:rsidRPr="00CE7B27">
        <w:rPr>
          <w:rFonts w:ascii="Times New Roman" w:hAnsi="Times New Roman" w:cs="Times New Roman"/>
          <w:sz w:val="24"/>
          <w:szCs w:val="24"/>
        </w:rPr>
        <w:t>Fardin</w:t>
      </w:r>
      <w:proofErr w:type="spellEnd"/>
      <w:r w:rsidRPr="00CE7B27">
        <w:rPr>
          <w:rFonts w:ascii="Times New Roman" w:hAnsi="Times New Roman" w:cs="Times New Roman"/>
          <w:sz w:val="24"/>
          <w:szCs w:val="24"/>
        </w:rPr>
        <w:t xml:space="preserve">, M., </w:t>
      </w:r>
      <w:proofErr w:type="spellStart"/>
      <w:r w:rsidRPr="00CE7B27">
        <w:rPr>
          <w:rFonts w:ascii="Times New Roman" w:hAnsi="Times New Roman" w:cs="Times New Roman"/>
          <w:sz w:val="24"/>
          <w:szCs w:val="24"/>
        </w:rPr>
        <w:t>Seyed</w:t>
      </w:r>
      <w:proofErr w:type="spellEnd"/>
      <w:r w:rsidRPr="00CE7B27">
        <w:rPr>
          <w:rFonts w:ascii="Times New Roman" w:hAnsi="Times New Roman" w:cs="Times New Roman"/>
          <w:sz w:val="24"/>
          <w:szCs w:val="24"/>
        </w:rPr>
        <w:t>, M.</w:t>
      </w:r>
      <w:r>
        <w:rPr>
          <w:rFonts w:ascii="Times New Roman" w:hAnsi="Times New Roman" w:cs="Times New Roman"/>
          <w:sz w:val="24"/>
          <w:szCs w:val="24"/>
        </w:rPr>
        <w:t xml:space="preserve"> </w:t>
      </w:r>
      <w:r w:rsidRPr="00CE7B27">
        <w:rPr>
          <w:rFonts w:ascii="Times New Roman" w:hAnsi="Times New Roman" w:cs="Times New Roman"/>
          <w:sz w:val="24"/>
          <w:szCs w:val="24"/>
        </w:rPr>
        <w:t>M.</w:t>
      </w:r>
      <w:r>
        <w:rPr>
          <w:rFonts w:ascii="Times New Roman" w:hAnsi="Times New Roman" w:cs="Times New Roman"/>
          <w:sz w:val="24"/>
          <w:szCs w:val="24"/>
        </w:rPr>
        <w:t xml:space="preserve"> </w:t>
      </w:r>
      <w:r w:rsidRPr="00CE7B27">
        <w:rPr>
          <w:rFonts w:ascii="Times New Roman" w:hAnsi="Times New Roman" w:cs="Times New Roman"/>
          <w:sz w:val="24"/>
          <w:szCs w:val="24"/>
        </w:rPr>
        <w:t>S.</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Stelian</w:t>
      </w:r>
      <w:proofErr w:type="spellEnd"/>
      <w:r w:rsidRPr="00CE7B27">
        <w:rPr>
          <w:rFonts w:ascii="Times New Roman" w:hAnsi="Times New Roman" w:cs="Times New Roman"/>
          <w:sz w:val="24"/>
          <w:szCs w:val="24"/>
        </w:rPr>
        <w:t>, A.</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B. </w:t>
      </w:r>
      <w:r>
        <w:rPr>
          <w:rFonts w:ascii="Times New Roman" w:hAnsi="Times New Roman" w:cs="Times New Roman"/>
          <w:sz w:val="24"/>
          <w:szCs w:val="24"/>
        </w:rPr>
        <w:t>(</w:t>
      </w:r>
      <w:r w:rsidRPr="00CE7B27">
        <w:rPr>
          <w:rFonts w:ascii="Times New Roman" w:hAnsi="Times New Roman" w:cs="Times New Roman"/>
          <w:sz w:val="24"/>
          <w:szCs w:val="24"/>
        </w:rPr>
        <w:t>2022</w:t>
      </w:r>
      <w:r>
        <w:rPr>
          <w:rFonts w:ascii="Times New Roman" w:hAnsi="Times New Roman" w:cs="Times New Roman"/>
          <w:sz w:val="24"/>
          <w:szCs w:val="24"/>
        </w:rPr>
        <w:t xml:space="preserve">). Land use and </w:t>
      </w:r>
      <w:r w:rsidRPr="00CE7B27">
        <w:rPr>
          <w:rFonts w:ascii="Times New Roman" w:hAnsi="Times New Roman" w:cs="Times New Roman"/>
          <w:sz w:val="24"/>
          <w:szCs w:val="24"/>
        </w:rPr>
        <w:t>land cover mapping using Sentinel-2, Landsat</w:t>
      </w:r>
      <w:r>
        <w:rPr>
          <w:rFonts w:ascii="Times New Roman" w:hAnsi="Times New Roman" w:cs="Times New Roman"/>
          <w:sz w:val="24"/>
          <w:szCs w:val="24"/>
        </w:rPr>
        <w:t xml:space="preserve">-8 satellite images and Google </w:t>
      </w:r>
      <w:r w:rsidRPr="00CE7B27">
        <w:rPr>
          <w:rFonts w:ascii="Times New Roman" w:hAnsi="Times New Roman" w:cs="Times New Roman"/>
          <w:sz w:val="24"/>
          <w:szCs w:val="24"/>
        </w:rPr>
        <w:t xml:space="preserve">Earth Engine: A comparison of two composition methods. </w:t>
      </w:r>
      <w:r w:rsidRPr="00CE7B27">
        <w:rPr>
          <w:rFonts w:ascii="Times New Roman" w:hAnsi="Times New Roman" w:cs="Times New Roman"/>
          <w:i/>
          <w:iCs/>
          <w:sz w:val="24"/>
          <w:szCs w:val="24"/>
        </w:rPr>
        <w:t>Remote Sens</w:t>
      </w:r>
      <w:r>
        <w:rPr>
          <w:rFonts w:ascii="Times New Roman" w:hAnsi="Times New Roman" w:cs="Times New Roman"/>
          <w:i/>
          <w:iCs/>
          <w:sz w:val="24"/>
          <w:szCs w:val="24"/>
        </w:rPr>
        <w:t>ing,</w:t>
      </w:r>
      <w:r w:rsidRPr="00CE7B27">
        <w:rPr>
          <w:rFonts w:ascii="Times New Roman" w:hAnsi="Times New Roman" w:cs="Times New Roman"/>
          <w:sz w:val="24"/>
          <w:szCs w:val="24"/>
        </w:rPr>
        <w:t xml:space="preserve"> </w:t>
      </w:r>
      <w:r w:rsidRPr="007F0D7F">
        <w:rPr>
          <w:rFonts w:ascii="Times New Roman" w:hAnsi="Times New Roman" w:cs="Times New Roman"/>
          <w:i/>
          <w:iCs/>
          <w:sz w:val="24"/>
          <w:szCs w:val="24"/>
        </w:rPr>
        <w:t>14</w:t>
      </w:r>
      <w:r w:rsidRPr="00CE7B27">
        <w:rPr>
          <w:rFonts w:ascii="Times New Roman" w:hAnsi="Times New Roman" w:cs="Times New Roman"/>
          <w:sz w:val="24"/>
          <w:szCs w:val="24"/>
        </w:rPr>
        <w:t>(9)</w:t>
      </w:r>
      <w:r>
        <w:rPr>
          <w:rFonts w:ascii="Times New Roman" w:hAnsi="Times New Roman" w:cs="Times New Roman"/>
          <w:sz w:val="24"/>
          <w:szCs w:val="24"/>
        </w:rPr>
        <w:t xml:space="preserve">, </w:t>
      </w:r>
      <w:r w:rsidRPr="00CE7B27">
        <w:rPr>
          <w:rFonts w:ascii="Times New Roman" w:hAnsi="Times New Roman" w:cs="Times New Roman"/>
          <w:sz w:val="24"/>
          <w:szCs w:val="24"/>
        </w:rPr>
        <w:t>1977.</w:t>
      </w:r>
      <w:bookmarkStart w:id="23" w:name="_Hlk142926034"/>
    </w:p>
    <w:p w14:paraId="0CA2B282" w14:textId="71060689" w:rsidR="00C74CF0" w:rsidRDefault="00C74CF0" w:rsidP="00136C8D">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Venkatappa</w:t>
      </w:r>
      <w:proofErr w:type="spellEnd"/>
      <w:r w:rsidRPr="00CE7B27">
        <w:rPr>
          <w:rFonts w:ascii="Times New Roman" w:hAnsi="Times New Roman" w:cs="Times New Roman"/>
          <w:sz w:val="24"/>
          <w:szCs w:val="24"/>
        </w:rPr>
        <w:t xml:space="preserve">, M., Sasaki, N., </w:t>
      </w:r>
      <w:proofErr w:type="spellStart"/>
      <w:r w:rsidRPr="00CE7B27">
        <w:rPr>
          <w:rFonts w:ascii="Times New Roman" w:hAnsi="Times New Roman" w:cs="Times New Roman"/>
          <w:sz w:val="24"/>
          <w:szCs w:val="24"/>
        </w:rPr>
        <w:t>Anantsuksomsri</w:t>
      </w:r>
      <w:proofErr w:type="spellEnd"/>
      <w:r w:rsidRPr="00CE7B27">
        <w:rPr>
          <w:rFonts w:ascii="Times New Roman" w:hAnsi="Times New Roman" w:cs="Times New Roman"/>
          <w:sz w:val="24"/>
          <w:szCs w:val="24"/>
        </w:rPr>
        <w:t xml:space="preserve">, S. &amp; Smith, B. </w:t>
      </w:r>
      <w:r>
        <w:rPr>
          <w:rFonts w:ascii="Times New Roman" w:hAnsi="Times New Roman" w:cs="Times New Roman"/>
          <w:sz w:val="24"/>
          <w:szCs w:val="24"/>
        </w:rPr>
        <w:t>(</w:t>
      </w:r>
      <w:r w:rsidRPr="00CE7B27">
        <w:rPr>
          <w:rFonts w:ascii="Times New Roman" w:hAnsi="Times New Roman" w:cs="Times New Roman"/>
          <w:sz w:val="24"/>
          <w:szCs w:val="24"/>
        </w:rPr>
        <w:t>2020</w:t>
      </w:r>
      <w:r>
        <w:rPr>
          <w:rFonts w:ascii="Times New Roman" w:hAnsi="Times New Roman" w:cs="Times New Roman"/>
          <w:sz w:val="24"/>
          <w:szCs w:val="24"/>
        </w:rPr>
        <w:t xml:space="preserve">). Applications of the </w:t>
      </w:r>
      <w:r w:rsidRPr="00CE7B27">
        <w:rPr>
          <w:rFonts w:ascii="Times New Roman" w:hAnsi="Times New Roman" w:cs="Times New Roman"/>
          <w:sz w:val="24"/>
          <w:szCs w:val="24"/>
        </w:rPr>
        <w:t xml:space="preserve">Google Earth Engine and </w:t>
      </w:r>
      <w:r w:rsidR="000C08EF" w:rsidRPr="00CE7B27">
        <w:rPr>
          <w:rFonts w:ascii="Times New Roman" w:hAnsi="Times New Roman" w:cs="Times New Roman"/>
          <w:sz w:val="24"/>
          <w:szCs w:val="24"/>
        </w:rPr>
        <w:t xml:space="preserve">phenology-based </w:t>
      </w:r>
      <w:r w:rsidR="000C08EF" w:rsidRPr="00CE7B27">
        <w:rPr>
          <w:rFonts w:ascii="Times New Roman" w:hAnsi="Times New Roman" w:cs="Times New Roman"/>
          <w:sz w:val="24"/>
          <w:szCs w:val="24"/>
        </w:rPr>
        <w:tab/>
        <w:t xml:space="preserve">threshold classification </w:t>
      </w:r>
      <w:r w:rsidRPr="00CE7B27">
        <w:rPr>
          <w:rFonts w:ascii="Times New Roman" w:hAnsi="Times New Roman" w:cs="Times New Roman"/>
          <w:sz w:val="24"/>
          <w:szCs w:val="24"/>
        </w:rPr>
        <w:t xml:space="preserve">method for mapping forest cover and carbon stock changes in </w:t>
      </w:r>
      <w:proofErr w:type="spellStart"/>
      <w:r w:rsidRPr="00CE7B27">
        <w:rPr>
          <w:rFonts w:ascii="Times New Roman" w:hAnsi="Times New Roman" w:cs="Times New Roman"/>
          <w:sz w:val="24"/>
          <w:szCs w:val="24"/>
        </w:rPr>
        <w:t>Siem</w:t>
      </w:r>
      <w:proofErr w:type="spellEnd"/>
      <w:r w:rsidRPr="00CE7B27">
        <w:rPr>
          <w:rFonts w:ascii="Times New Roman" w:hAnsi="Times New Roman" w:cs="Times New Roman"/>
          <w:sz w:val="24"/>
          <w:szCs w:val="24"/>
        </w:rPr>
        <w:t xml:space="preserve"> Reap Province, Cambodia. </w:t>
      </w:r>
      <w:r>
        <w:rPr>
          <w:rFonts w:ascii="Times New Roman" w:hAnsi="Times New Roman" w:cs="Times New Roman"/>
          <w:i/>
          <w:iCs/>
          <w:sz w:val="24"/>
          <w:szCs w:val="24"/>
        </w:rPr>
        <w:t xml:space="preserve">Remote </w:t>
      </w:r>
      <w:r w:rsidRPr="00CE7B27">
        <w:rPr>
          <w:rFonts w:ascii="Times New Roman" w:hAnsi="Times New Roman" w:cs="Times New Roman"/>
          <w:i/>
          <w:iCs/>
          <w:sz w:val="24"/>
          <w:szCs w:val="24"/>
        </w:rPr>
        <w:t>Sensing</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4B3BAB">
        <w:rPr>
          <w:rFonts w:ascii="Times New Roman" w:hAnsi="Times New Roman" w:cs="Times New Roman"/>
          <w:i/>
          <w:iCs/>
          <w:sz w:val="24"/>
          <w:szCs w:val="24"/>
        </w:rPr>
        <w:t>12</w:t>
      </w:r>
      <w:r w:rsidRPr="00CE7B27">
        <w:rPr>
          <w:rFonts w:ascii="Times New Roman" w:hAnsi="Times New Roman" w:cs="Times New Roman"/>
          <w:sz w:val="24"/>
          <w:szCs w:val="24"/>
        </w:rPr>
        <w:t>(18)</w:t>
      </w:r>
      <w:r>
        <w:rPr>
          <w:rFonts w:ascii="Times New Roman" w:hAnsi="Times New Roman" w:cs="Times New Roman"/>
          <w:sz w:val="24"/>
          <w:szCs w:val="24"/>
        </w:rPr>
        <w:t>,</w:t>
      </w:r>
      <w:r w:rsidRPr="00CE7B27">
        <w:rPr>
          <w:rFonts w:ascii="Times New Roman" w:hAnsi="Times New Roman" w:cs="Times New Roman"/>
          <w:sz w:val="24"/>
          <w:szCs w:val="24"/>
        </w:rPr>
        <w:t xml:space="preserve"> 3110. doi:10.3390/rs12183110</w:t>
      </w:r>
      <w:bookmarkEnd w:id="23"/>
    </w:p>
    <w:p w14:paraId="58A6ED75"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Wagner, J.</w:t>
      </w:r>
      <w:r>
        <w:rPr>
          <w:rFonts w:ascii="Times New Roman" w:hAnsi="Times New Roman" w:cs="Times New Roman"/>
          <w:sz w:val="24"/>
          <w:szCs w:val="24"/>
        </w:rPr>
        <w:t xml:space="preserve"> </w:t>
      </w:r>
      <w:r w:rsidRPr="00CE7B27">
        <w:rPr>
          <w:rFonts w:ascii="Times New Roman" w:hAnsi="Times New Roman" w:cs="Times New Roman"/>
          <w:sz w:val="24"/>
          <w:szCs w:val="24"/>
        </w:rPr>
        <w:t>E.</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Stehman</w:t>
      </w:r>
      <w:proofErr w:type="spellEnd"/>
      <w:r w:rsidRPr="00CE7B27">
        <w:rPr>
          <w:rFonts w:ascii="Times New Roman" w:hAnsi="Times New Roman" w:cs="Times New Roman"/>
          <w:sz w:val="24"/>
          <w:szCs w:val="24"/>
        </w:rPr>
        <w:t>, S.</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V. </w:t>
      </w:r>
      <w:r>
        <w:rPr>
          <w:rFonts w:ascii="Times New Roman" w:hAnsi="Times New Roman" w:cs="Times New Roman"/>
          <w:sz w:val="24"/>
          <w:szCs w:val="24"/>
        </w:rPr>
        <w:t>(</w:t>
      </w:r>
      <w:r w:rsidRPr="00CE7B27">
        <w:rPr>
          <w:rFonts w:ascii="Times New Roman" w:hAnsi="Times New Roman" w:cs="Times New Roman"/>
          <w:sz w:val="24"/>
          <w:szCs w:val="24"/>
        </w:rPr>
        <w:t>2015</w:t>
      </w:r>
      <w:r>
        <w:rPr>
          <w:rFonts w:ascii="Times New Roman" w:hAnsi="Times New Roman" w:cs="Times New Roman"/>
          <w:sz w:val="24"/>
          <w:szCs w:val="24"/>
        </w:rPr>
        <w:t>)</w:t>
      </w:r>
      <w:r w:rsidRPr="00CE7B27">
        <w:rPr>
          <w:rFonts w:ascii="Times New Roman" w:hAnsi="Times New Roman" w:cs="Times New Roman"/>
          <w:sz w:val="24"/>
          <w:szCs w:val="24"/>
        </w:rPr>
        <w:t>. Optimizing Sample</w:t>
      </w:r>
      <w:r>
        <w:rPr>
          <w:rFonts w:ascii="Times New Roman" w:hAnsi="Times New Roman" w:cs="Times New Roman"/>
          <w:sz w:val="24"/>
          <w:szCs w:val="24"/>
        </w:rPr>
        <w:t xml:space="preserve"> size allocation to strata for </w:t>
      </w:r>
      <w:r w:rsidRPr="00CE7B27">
        <w:rPr>
          <w:rFonts w:ascii="Times New Roman" w:hAnsi="Times New Roman" w:cs="Times New Roman"/>
          <w:sz w:val="24"/>
          <w:szCs w:val="24"/>
        </w:rPr>
        <w:t xml:space="preserve">estimating area and map accuracy. </w:t>
      </w:r>
      <w:r w:rsidRPr="00CE7B27">
        <w:rPr>
          <w:rFonts w:ascii="Times New Roman" w:hAnsi="Times New Roman" w:cs="Times New Roman"/>
          <w:i/>
          <w:iCs/>
          <w:sz w:val="24"/>
          <w:szCs w:val="24"/>
        </w:rPr>
        <w:t>Remote Sensing of Environment</w:t>
      </w:r>
      <w:r>
        <w:rPr>
          <w:rFonts w:ascii="Times New Roman" w:hAnsi="Times New Roman" w:cs="Times New Roman"/>
          <w:i/>
          <w:iCs/>
          <w:sz w:val="24"/>
          <w:szCs w:val="24"/>
        </w:rPr>
        <w:t>,</w:t>
      </w:r>
      <w:r w:rsidRPr="00CE7B27">
        <w:rPr>
          <w:rFonts w:ascii="Times New Roman" w:hAnsi="Times New Roman" w:cs="Times New Roman"/>
          <w:i/>
          <w:iCs/>
          <w:sz w:val="24"/>
          <w:szCs w:val="24"/>
        </w:rPr>
        <w:t xml:space="preserve"> </w:t>
      </w:r>
      <w:r w:rsidRPr="007F0D7F">
        <w:rPr>
          <w:rFonts w:ascii="Times New Roman" w:hAnsi="Times New Roman" w:cs="Times New Roman"/>
          <w:i/>
          <w:iCs/>
          <w:sz w:val="24"/>
          <w:szCs w:val="24"/>
        </w:rPr>
        <w:t>168</w:t>
      </w:r>
      <w:r>
        <w:rPr>
          <w:rFonts w:ascii="Times New Roman" w:hAnsi="Times New Roman" w:cs="Times New Roman"/>
          <w:sz w:val="24"/>
          <w:szCs w:val="24"/>
        </w:rPr>
        <w:t xml:space="preserve">, 126–133. </w:t>
      </w:r>
      <w:proofErr w:type="gramStart"/>
      <w:r w:rsidRPr="00CE7B27">
        <w:rPr>
          <w:rFonts w:ascii="Times New Roman" w:hAnsi="Times New Roman" w:cs="Times New Roman"/>
          <w:sz w:val="24"/>
          <w:szCs w:val="24"/>
        </w:rPr>
        <w:t>doi:10.1016/</w:t>
      </w:r>
      <w:proofErr w:type="spellStart"/>
      <w:r w:rsidRPr="00CE7B27">
        <w:rPr>
          <w:rFonts w:ascii="Times New Roman" w:hAnsi="Times New Roman" w:cs="Times New Roman"/>
          <w:sz w:val="24"/>
          <w:szCs w:val="24"/>
        </w:rPr>
        <w:t>j.rse</w:t>
      </w:r>
      <w:proofErr w:type="spellEnd"/>
      <w:proofErr w:type="gramEnd"/>
      <w:r w:rsidRPr="00CE7B27">
        <w:rPr>
          <w:rFonts w:ascii="Times New Roman" w:hAnsi="Times New Roman" w:cs="Times New Roman"/>
          <w:sz w:val="24"/>
          <w:szCs w:val="24"/>
        </w:rPr>
        <w:t>.</w:t>
      </w:r>
      <w:r>
        <w:rPr>
          <w:rFonts w:ascii="Times New Roman" w:hAnsi="Times New Roman" w:cs="Times New Roman"/>
          <w:sz w:val="24"/>
          <w:szCs w:val="24"/>
        </w:rPr>
        <w:t xml:space="preserve"> </w:t>
      </w:r>
      <w:r w:rsidRPr="00CE7B27">
        <w:rPr>
          <w:rFonts w:ascii="Times New Roman" w:hAnsi="Times New Roman" w:cs="Times New Roman"/>
          <w:sz w:val="24"/>
          <w:szCs w:val="24"/>
        </w:rPr>
        <w:t>2015.06.027</w:t>
      </w:r>
    </w:p>
    <w:p w14:paraId="16F07F3E"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 xml:space="preserve">Wan Abdul Hamid </w:t>
      </w:r>
      <w:proofErr w:type="spellStart"/>
      <w:r w:rsidRPr="00CE7B27">
        <w:rPr>
          <w:rFonts w:ascii="Times New Roman" w:hAnsi="Times New Roman" w:cs="Times New Roman"/>
          <w:sz w:val="24"/>
          <w:szCs w:val="24"/>
        </w:rPr>
        <w:t>Shukri</w:t>
      </w:r>
      <w:proofErr w:type="spellEnd"/>
      <w:r w:rsidRPr="00CE7B27">
        <w:rPr>
          <w:rFonts w:ascii="Times New Roman" w:hAnsi="Times New Roman" w:cs="Times New Roman"/>
          <w:sz w:val="24"/>
          <w:szCs w:val="24"/>
        </w:rPr>
        <w:t xml:space="preserve"> B. Wan </w:t>
      </w:r>
      <w:proofErr w:type="spellStart"/>
      <w:r w:rsidRPr="00CE7B27">
        <w:rPr>
          <w:rFonts w:ascii="Times New Roman" w:hAnsi="Times New Roman" w:cs="Times New Roman"/>
          <w:sz w:val="24"/>
          <w:szCs w:val="24"/>
        </w:rPr>
        <w:t>Abd</w:t>
      </w:r>
      <w:proofErr w:type="spellEnd"/>
      <w:r w:rsidRPr="00CE7B27">
        <w:rPr>
          <w:rFonts w:ascii="Times New Roman" w:hAnsi="Times New Roman" w:cs="Times New Roman"/>
          <w:sz w:val="24"/>
          <w:szCs w:val="24"/>
        </w:rPr>
        <w:t xml:space="preserve"> Rahman. </w:t>
      </w:r>
      <w:r>
        <w:rPr>
          <w:rFonts w:ascii="Times New Roman" w:hAnsi="Times New Roman" w:cs="Times New Roman"/>
          <w:sz w:val="24"/>
          <w:szCs w:val="24"/>
        </w:rPr>
        <w:t>(</w:t>
      </w:r>
      <w:r w:rsidRPr="00CE7B27">
        <w:rPr>
          <w:rFonts w:ascii="Times New Roman" w:hAnsi="Times New Roman" w:cs="Times New Roman"/>
          <w:sz w:val="24"/>
          <w:szCs w:val="24"/>
        </w:rPr>
        <w:t>2016</w:t>
      </w:r>
      <w:r>
        <w:rPr>
          <w:rFonts w:ascii="Times New Roman" w:hAnsi="Times New Roman" w:cs="Times New Roman"/>
          <w:sz w:val="24"/>
          <w:szCs w:val="24"/>
        </w:rPr>
        <w:t>)</w:t>
      </w:r>
      <w:r w:rsidRPr="00CE7B27">
        <w:rPr>
          <w:rFonts w:ascii="Times New Roman" w:hAnsi="Times New Roman" w:cs="Times New Roman"/>
          <w:sz w:val="24"/>
          <w:szCs w:val="24"/>
        </w:rPr>
        <w:t>. Comparison results</w:t>
      </w:r>
      <w:r>
        <w:rPr>
          <w:rFonts w:ascii="Times New Roman" w:hAnsi="Times New Roman" w:cs="Times New Roman"/>
          <w:sz w:val="24"/>
          <w:szCs w:val="24"/>
        </w:rPr>
        <w:t xml:space="preserve"> of forest </w:t>
      </w:r>
      <w:r w:rsidRPr="00CE7B27">
        <w:rPr>
          <w:rFonts w:ascii="Times New Roman" w:hAnsi="Times New Roman" w:cs="Times New Roman"/>
          <w:sz w:val="24"/>
          <w:szCs w:val="24"/>
        </w:rPr>
        <w:t xml:space="preserve">cover mapping of Peninsular Malaysia using geospatial technology. </w:t>
      </w:r>
      <w:r>
        <w:rPr>
          <w:rFonts w:ascii="Times New Roman" w:hAnsi="Times New Roman" w:cs="Times New Roman"/>
          <w:i/>
          <w:iCs/>
          <w:sz w:val="24"/>
          <w:szCs w:val="24"/>
        </w:rPr>
        <w:t xml:space="preserve">IOP Conf. Series </w:t>
      </w:r>
      <w:r w:rsidRPr="00CE7B27">
        <w:rPr>
          <w:rFonts w:ascii="Times New Roman" w:hAnsi="Times New Roman" w:cs="Times New Roman"/>
          <w:i/>
          <w:iCs/>
          <w:sz w:val="24"/>
          <w:szCs w:val="24"/>
        </w:rPr>
        <w:t>Earth and Environmental Science</w:t>
      </w:r>
      <w:r>
        <w:rPr>
          <w:rFonts w:ascii="Times New Roman" w:hAnsi="Times New Roman" w:cs="Times New Roman"/>
          <w:i/>
          <w:iCs/>
          <w:sz w:val="24"/>
          <w:szCs w:val="24"/>
        </w:rPr>
        <w:t>,</w:t>
      </w:r>
      <w:r w:rsidRPr="00CE7B27">
        <w:rPr>
          <w:rFonts w:ascii="Times New Roman" w:hAnsi="Times New Roman" w:cs="Times New Roman"/>
          <w:sz w:val="24"/>
          <w:szCs w:val="24"/>
        </w:rPr>
        <w:t xml:space="preserve"> </w:t>
      </w:r>
      <w:r w:rsidRPr="007F0D7F">
        <w:rPr>
          <w:rFonts w:ascii="Times New Roman" w:hAnsi="Times New Roman" w:cs="Times New Roman"/>
          <w:i/>
          <w:iCs/>
          <w:sz w:val="24"/>
          <w:szCs w:val="24"/>
        </w:rPr>
        <w:t>37</w:t>
      </w:r>
      <w:r w:rsidRPr="00CE7B27">
        <w:rPr>
          <w:rFonts w:ascii="Times New Roman" w:hAnsi="Times New Roman" w:cs="Times New Roman"/>
          <w:sz w:val="24"/>
          <w:szCs w:val="24"/>
        </w:rPr>
        <w:t>(1)</w:t>
      </w:r>
      <w:r>
        <w:rPr>
          <w:rFonts w:ascii="Times New Roman" w:hAnsi="Times New Roman" w:cs="Times New Roman"/>
          <w:sz w:val="24"/>
          <w:szCs w:val="24"/>
        </w:rPr>
        <w:t>, 012027 doi:10.1088/1755-</w:t>
      </w:r>
      <w:r w:rsidRPr="00CE7B27">
        <w:rPr>
          <w:rFonts w:ascii="Times New Roman" w:hAnsi="Times New Roman" w:cs="Times New Roman"/>
          <w:sz w:val="24"/>
          <w:szCs w:val="24"/>
        </w:rPr>
        <w:t>1315/37/1/012027</w:t>
      </w:r>
      <w:bookmarkStart w:id="24" w:name="_Hlk142925437"/>
    </w:p>
    <w:p w14:paraId="234E29EB"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r w:rsidRPr="00CE7B27">
        <w:rPr>
          <w:rStyle w:val="fontstyle01"/>
          <w:rFonts w:ascii="Times New Roman" w:hAnsi="Times New Roman" w:cs="Times New Roman"/>
        </w:rPr>
        <w:t>Yang, C., Yu, M., Hu, F., Jiang, Y., &amp; Li, Y. (2017). Utilizing cloud computin</w:t>
      </w:r>
      <w:r>
        <w:rPr>
          <w:rStyle w:val="fontstyle01"/>
          <w:rFonts w:ascii="Times New Roman" w:hAnsi="Times New Roman" w:cs="Times New Roman"/>
        </w:rPr>
        <w:t xml:space="preserve">g to address </w:t>
      </w:r>
      <w:r w:rsidRPr="00CE7B27">
        <w:rPr>
          <w:rStyle w:val="fontstyle01"/>
          <w:rFonts w:ascii="Times New Roman" w:hAnsi="Times New Roman" w:cs="Times New Roman"/>
        </w:rPr>
        <w:t>big</w:t>
      </w:r>
      <w:r w:rsidRPr="00CE7B27">
        <w:rPr>
          <w:rFonts w:ascii="Times New Roman" w:hAnsi="Times New Roman" w:cs="Times New Roman"/>
          <w:i/>
          <w:iCs/>
          <w:color w:val="000000"/>
          <w:sz w:val="24"/>
          <w:szCs w:val="24"/>
        </w:rPr>
        <w:t xml:space="preserve"> </w:t>
      </w:r>
      <w:r w:rsidRPr="00CE7B27">
        <w:rPr>
          <w:rStyle w:val="fontstyle01"/>
          <w:rFonts w:ascii="Times New Roman" w:hAnsi="Times New Roman" w:cs="Times New Roman"/>
        </w:rPr>
        <w:t xml:space="preserve">geospatial data challenges. </w:t>
      </w:r>
      <w:r w:rsidRPr="00CE7B27">
        <w:rPr>
          <w:rStyle w:val="fontstyle01"/>
          <w:rFonts w:ascii="Times New Roman" w:hAnsi="Times New Roman" w:cs="Times New Roman"/>
          <w:i/>
          <w:iCs/>
        </w:rPr>
        <w:t>Computers, environment and urban systems, 61</w:t>
      </w:r>
      <w:r>
        <w:rPr>
          <w:rStyle w:val="fontstyle01"/>
          <w:rFonts w:ascii="Times New Roman" w:hAnsi="Times New Roman" w:cs="Times New Roman"/>
        </w:rPr>
        <w:t>, 120-</w:t>
      </w:r>
      <w:r w:rsidRPr="00CE7B27">
        <w:rPr>
          <w:rStyle w:val="fontstyle01"/>
          <w:rFonts w:ascii="Times New Roman" w:hAnsi="Times New Roman" w:cs="Times New Roman"/>
        </w:rPr>
        <w:t xml:space="preserve">128. </w:t>
      </w:r>
      <w:bookmarkStart w:id="25" w:name="_Hlk142927635"/>
    </w:p>
    <w:p w14:paraId="08AADF49"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r w:rsidRPr="00CE7B27">
        <w:rPr>
          <w:rFonts w:ascii="Times New Roman" w:hAnsi="Times New Roman" w:cs="Times New Roman"/>
          <w:sz w:val="24"/>
          <w:szCs w:val="24"/>
        </w:rPr>
        <w:t>Yang, H.</w:t>
      </w:r>
      <w:r>
        <w:rPr>
          <w:rFonts w:ascii="Times New Roman" w:hAnsi="Times New Roman" w:cs="Times New Roman"/>
          <w:sz w:val="24"/>
          <w:szCs w:val="24"/>
        </w:rPr>
        <w:t>,</w:t>
      </w:r>
      <w:r w:rsidRPr="00CE7B27">
        <w:rPr>
          <w:rFonts w:ascii="Times New Roman" w:hAnsi="Times New Roman" w:cs="Times New Roman"/>
          <w:sz w:val="24"/>
          <w:szCs w:val="24"/>
        </w:rPr>
        <w:t xml:space="preserve"> &amp; </w:t>
      </w:r>
      <w:proofErr w:type="spellStart"/>
      <w:r w:rsidRPr="00CE7B27">
        <w:rPr>
          <w:rFonts w:ascii="Times New Roman" w:hAnsi="Times New Roman" w:cs="Times New Roman"/>
          <w:sz w:val="24"/>
          <w:szCs w:val="24"/>
        </w:rPr>
        <w:t>Yunfeng</w:t>
      </w:r>
      <w:proofErr w:type="spellEnd"/>
      <w:r w:rsidRPr="00CE7B27">
        <w:rPr>
          <w:rFonts w:ascii="Times New Roman" w:hAnsi="Times New Roman" w:cs="Times New Roman"/>
          <w:sz w:val="24"/>
          <w:szCs w:val="24"/>
        </w:rPr>
        <w:t xml:space="preserve">, Hu. </w:t>
      </w:r>
      <w:r>
        <w:rPr>
          <w:rFonts w:ascii="Times New Roman" w:hAnsi="Times New Roman" w:cs="Times New Roman"/>
          <w:sz w:val="24"/>
          <w:szCs w:val="24"/>
        </w:rPr>
        <w:t>(</w:t>
      </w:r>
      <w:r w:rsidRPr="00CE7B27">
        <w:rPr>
          <w:rFonts w:ascii="Times New Roman" w:hAnsi="Times New Roman" w:cs="Times New Roman"/>
          <w:sz w:val="24"/>
          <w:szCs w:val="24"/>
        </w:rPr>
        <w:t>2020</w:t>
      </w:r>
      <w:r>
        <w:rPr>
          <w:rFonts w:ascii="Times New Roman" w:hAnsi="Times New Roman" w:cs="Times New Roman"/>
          <w:sz w:val="24"/>
          <w:szCs w:val="24"/>
        </w:rPr>
        <w:t>)</w:t>
      </w:r>
      <w:r w:rsidRPr="00CE7B27">
        <w:rPr>
          <w:rFonts w:ascii="Times New Roman" w:hAnsi="Times New Roman" w:cs="Times New Roman"/>
          <w:sz w:val="24"/>
          <w:szCs w:val="24"/>
        </w:rPr>
        <w:t>. Detecting forest disturb</w:t>
      </w:r>
      <w:r>
        <w:rPr>
          <w:rFonts w:ascii="Times New Roman" w:hAnsi="Times New Roman" w:cs="Times New Roman"/>
          <w:sz w:val="24"/>
          <w:szCs w:val="24"/>
        </w:rPr>
        <w:t xml:space="preserve">ance and recovery in </w:t>
      </w:r>
      <w:proofErr w:type="spellStart"/>
      <w:r>
        <w:rPr>
          <w:rFonts w:ascii="Times New Roman" w:hAnsi="Times New Roman" w:cs="Times New Roman"/>
          <w:sz w:val="24"/>
          <w:szCs w:val="24"/>
        </w:rPr>
        <w:t>Primorsky</w:t>
      </w:r>
      <w:proofErr w:type="spellEnd"/>
      <w:r>
        <w:rPr>
          <w:rFonts w:ascii="Times New Roman" w:hAnsi="Times New Roman" w:cs="Times New Roman"/>
          <w:sz w:val="24"/>
          <w:szCs w:val="24"/>
        </w:rPr>
        <w:t xml:space="preserve"> </w:t>
      </w:r>
      <w:proofErr w:type="spellStart"/>
      <w:r w:rsidRPr="00CE7B27">
        <w:rPr>
          <w:rFonts w:ascii="Times New Roman" w:hAnsi="Times New Roman" w:cs="Times New Roman"/>
          <w:sz w:val="24"/>
          <w:szCs w:val="24"/>
        </w:rPr>
        <w:t>Krai</w:t>
      </w:r>
      <w:proofErr w:type="spellEnd"/>
      <w:r w:rsidRPr="00CE7B27">
        <w:rPr>
          <w:rFonts w:ascii="Times New Roman" w:hAnsi="Times New Roman" w:cs="Times New Roman"/>
          <w:sz w:val="24"/>
          <w:szCs w:val="24"/>
        </w:rPr>
        <w:t xml:space="preserve">, Russia. </w:t>
      </w:r>
      <w:r w:rsidRPr="00CE7B27">
        <w:rPr>
          <w:rFonts w:ascii="Times New Roman" w:hAnsi="Times New Roman" w:cs="Times New Roman"/>
          <w:i/>
          <w:iCs/>
          <w:sz w:val="24"/>
          <w:szCs w:val="24"/>
        </w:rPr>
        <w:t>Remote Sensing</w:t>
      </w:r>
      <w:r>
        <w:rPr>
          <w:rFonts w:ascii="Times New Roman" w:hAnsi="Times New Roman" w:cs="Times New Roman"/>
          <w:i/>
          <w:iCs/>
          <w:sz w:val="24"/>
          <w:szCs w:val="24"/>
        </w:rPr>
        <w:t>,</w:t>
      </w:r>
      <w:r w:rsidRPr="00CE7B27">
        <w:rPr>
          <w:rFonts w:ascii="Times New Roman" w:hAnsi="Times New Roman" w:cs="Times New Roman"/>
          <w:i/>
          <w:iCs/>
          <w:sz w:val="24"/>
          <w:szCs w:val="24"/>
        </w:rPr>
        <w:t xml:space="preserve"> </w:t>
      </w:r>
      <w:r w:rsidRPr="007F0D7F">
        <w:rPr>
          <w:rFonts w:ascii="Times New Roman" w:hAnsi="Times New Roman" w:cs="Times New Roman"/>
          <w:i/>
          <w:iCs/>
          <w:sz w:val="24"/>
          <w:szCs w:val="24"/>
        </w:rPr>
        <w:t>12</w:t>
      </w:r>
      <w:r w:rsidRPr="00CE7B27">
        <w:rPr>
          <w:rFonts w:ascii="Times New Roman" w:hAnsi="Times New Roman" w:cs="Times New Roman"/>
          <w:sz w:val="24"/>
          <w:szCs w:val="24"/>
        </w:rPr>
        <w:t>(1)</w:t>
      </w:r>
      <w:r>
        <w:rPr>
          <w:rFonts w:ascii="Times New Roman" w:hAnsi="Times New Roman" w:cs="Times New Roman"/>
          <w:sz w:val="24"/>
          <w:szCs w:val="24"/>
        </w:rPr>
        <w:t>,</w:t>
      </w:r>
      <w:r w:rsidRPr="00CE7B27">
        <w:rPr>
          <w:rFonts w:ascii="Times New Roman" w:hAnsi="Times New Roman" w:cs="Times New Roman"/>
          <w:sz w:val="24"/>
          <w:szCs w:val="24"/>
        </w:rPr>
        <w:t xml:space="preserve"> 129; doi:10.3390/rs12010129</w:t>
      </w:r>
      <w:bookmarkEnd w:id="25"/>
    </w:p>
    <w:p w14:paraId="1E44AEDD"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proofErr w:type="spellStart"/>
      <w:r w:rsidRPr="00CE7B27">
        <w:rPr>
          <w:rFonts w:ascii="Times New Roman" w:hAnsi="Times New Roman" w:cs="Times New Roman"/>
          <w:sz w:val="24"/>
          <w:szCs w:val="24"/>
        </w:rPr>
        <w:t>Yantao</w:t>
      </w:r>
      <w:proofErr w:type="spellEnd"/>
      <w:r w:rsidRPr="00CE7B27">
        <w:rPr>
          <w:rFonts w:ascii="Times New Roman" w:hAnsi="Times New Roman" w:cs="Times New Roman"/>
          <w:sz w:val="24"/>
          <w:szCs w:val="24"/>
        </w:rPr>
        <w:t>, G.,</w:t>
      </w:r>
      <w:r>
        <w:rPr>
          <w:rFonts w:ascii="Times New Roman" w:hAnsi="Times New Roman" w:cs="Times New Roman"/>
          <w:sz w:val="24"/>
          <w:szCs w:val="24"/>
        </w:rPr>
        <w:t xml:space="preserve"> </w:t>
      </w:r>
      <w:r w:rsidRPr="00CE7B27">
        <w:rPr>
          <w:rFonts w:ascii="Times New Roman" w:hAnsi="Times New Roman" w:cs="Times New Roman"/>
          <w:sz w:val="24"/>
          <w:szCs w:val="24"/>
        </w:rPr>
        <w:t>Zhang, X.,</w:t>
      </w:r>
      <w:r>
        <w:rPr>
          <w:rFonts w:ascii="Times New Roman" w:hAnsi="Times New Roman" w:cs="Times New Roman"/>
          <w:sz w:val="24"/>
          <w:szCs w:val="24"/>
        </w:rPr>
        <w:t xml:space="preserve"> </w:t>
      </w:r>
      <w:r w:rsidRPr="00CE7B27">
        <w:rPr>
          <w:rFonts w:ascii="Times New Roman" w:hAnsi="Times New Roman" w:cs="Times New Roman"/>
          <w:sz w:val="24"/>
          <w:szCs w:val="24"/>
        </w:rPr>
        <w:t>Long, T., Jiao, W.,</w:t>
      </w:r>
      <w:r>
        <w:rPr>
          <w:rFonts w:ascii="Times New Roman" w:hAnsi="Times New Roman" w:cs="Times New Roman"/>
          <w:sz w:val="24"/>
          <w:szCs w:val="24"/>
        </w:rPr>
        <w:t xml:space="preserve"> </w:t>
      </w:r>
      <w:r w:rsidRPr="00CE7B27">
        <w:rPr>
          <w:rFonts w:ascii="Times New Roman" w:hAnsi="Times New Roman" w:cs="Times New Roman"/>
          <w:sz w:val="24"/>
          <w:szCs w:val="24"/>
        </w:rPr>
        <w:t>He, G.,</w:t>
      </w:r>
      <w:r>
        <w:rPr>
          <w:rFonts w:ascii="Times New Roman" w:hAnsi="Times New Roman" w:cs="Times New Roman"/>
          <w:sz w:val="24"/>
          <w:szCs w:val="24"/>
        </w:rPr>
        <w:t xml:space="preserve"> </w:t>
      </w:r>
      <w:r w:rsidRPr="00CE7B27">
        <w:rPr>
          <w:rFonts w:ascii="Times New Roman" w:hAnsi="Times New Roman" w:cs="Times New Roman"/>
          <w:sz w:val="24"/>
          <w:szCs w:val="24"/>
        </w:rPr>
        <w:t>Yin, R.</w:t>
      </w:r>
      <w:r>
        <w:rPr>
          <w:rFonts w:ascii="Times New Roman" w:hAnsi="Times New Roman" w:cs="Times New Roman"/>
          <w:sz w:val="24"/>
          <w:szCs w:val="24"/>
        </w:rPr>
        <w:t>,</w:t>
      </w:r>
      <w:r w:rsidRPr="00CE7B27">
        <w:rPr>
          <w:rFonts w:ascii="Times New Roman" w:hAnsi="Times New Roman" w:cs="Times New Roman"/>
          <w:sz w:val="24"/>
          <w:szCs w:val="24"/>
        </w:rPr>
        <w:t xml:space="preserve"> &amp; Dong, Y.</w:t>
      </w:r>
      <w:r>
        <w:rPr>
          <w:rFonts w:ascii="Times New Roman" w:hAnsi="Times New Roman" w:cs="Times New Roman"/>
          <w:sz w:val="24"/>
          <w:szCs w:val="24"/>
        </w:rPr>
        <w:t xml:space="preserve"> </w:t>
      </w:r>
      <w:r w:rsidRPr="00CE7B27">
        <w:rPr>
          <w:rFonts w:ascii="Times New Roman" w:hAnsi="Times New Roman" w:cs="Times New Roman"/>
          <w:sz w:val="24"/>
          <w:szCs w:val="24"/>
        </w:rPr>
        <w:t xml:space="preserve">Y. </w:t>
      </w:r>
      <w:r>
        <w:rPr>
          <w:rFonts w:ascii="Times New Roman" w:hAnsi="Times New Roman" w:cs="Times New Roman"/>
          <w:sz w:val="24"/>
          <w:szCs w:val="24"/>
        </w:rPr>
        <w:t>(</w:t>
      </w:r>
      <w:r w:rsidRPr="00CE7B27">
        <w:rPr>
          <w:rFonts w:ascii="Times New Roman" w:hAnsi="Times New Roman" w:cs="Times New Roman"/>
          <w:sz w:val="24"/>
          <w:szCs w:val="24"/>
        </w:rPr>
        <w:t>2019</w:t>
      </w:r>
      <w:r>
        <w:rPr>
          <w:rFonts w:ascii="Times New Roman" w:hAnsi="Times New Roman" w:cs="Times New Roman"/>
          <w:sz w:val="24"/>
          <w:szCs w:val="24"/>
        </w:rPr>
        <w:t>)</w:t>
      </w:r>
      <w:r w:rsidRPr="00CE7B27">
        <w:rPr>
          <w:rFonts w:ascii="Times New Roman" w:hAnsi="Times New Roman" w:cs="Times New Roman"/>
          <w:sz w:val="24"/>
          <w:szCs w:val="24"/>
        </w:rPr>
        <w:t>.</w:t>
      </w:r>
      <w:r>
        <w:rPr>
          <w:rFonts w:ascii="Times New Roman" w:hAnsi="Times New Roman" w:cs="Times New Roman"/>
          <w:sz w:val="24"/>
          <w:szCs w:val="24"/>
        </w:rPr>
        <w:t xml:space="preserve"> China forest </w:t>
      </w:r>
      <w:r w:rsidRPr="00CE7B27">
        <w:rPr>
          <w:rFonts w:ascii="Times New Roman" w:hAnsi="Times New Roman" w:cs="Times New Roman"/>
          <w:sz w:val="24"/>
          <w:szCs w:val="24"/>
        </w:rPr>
        <w:t>extraction based on Google Earth Engine.</w:t>
      </w:r>
      <w:r>
        <w:rPr>
          <w:rFonts w:ascii="Times New Roman" w:hAnsi="Times New Roman" w:cs="Times New Roman"/>
          <w:sz w:val="24"/>
          <w:szCs w:val="24"/>
        </w:rPr>
        <w:t xml:space="preserve"> The international </w:t>
      </w:r>
      <w:r w:rsidRPr="00CE7B27">
        <w:rPr>
          <w:rFonts w:ascii="Times New Roman" w:hAnsi="Times New Roman" w:cs="Times New Roman"/>
          <w:sz w:val="24"/>
          <w:szCs w:val="24"/>
        </w:rPr>
        <w:t>archives</w:t>
      </w:r>
      <w:r>
        <w:rPr>
          <w:rFonts w:ascii="Times New Roman" w:hAnsi="Times New Roman" w:cs="Times New Roman"/>
          <w:sz w:val="24"/>
          <w:szCs w:val="24"/>
        </w:rPr>
        <w:t xml:space="preserve"> of </w:t>
      </w:r>
      <w:r w:rsidRPr="00CE7B27">
        <w:rPr>
          <w:rFonts w:ascii="Times New Roman" w:hAnsi="Times New Roman" w:cs="Times New Roman"/>
          <w:sz w:val="24"/>
          <w:szCs w:val="24"/>
        </w:rPr>
        <w:t>the</w:t>
      </w:r>
      <w:r>
        <w:rPr>
          <w:rFonts w:ascii="Times New Roman" w:hAnsi="Times New Roman" w:cs="Times New Roman"/>
          <w:sz w:val="24"/>
          <w:szCs w:val="24"/>
        </w:rPr>
        <w:t xml:space="preserve"> </w:t>
      </w:r>
      <w:r w:rsidRPr="00CE7B27">
        <w:rPr>
          <w:rFonts w:ascii="Times New Roman" w:hAnsi="Times New Roman" w:cs="Times New Roman"/>
          <w:sz w:val="24"/>
          <w:szCs w:val="24"/>
        </w:rPr>
        <w:t>photogrammetry, remote sensing and spatial information sciences, volume xlii-3/w10, International Conference on Geomatics in the Big Data Era (ICGBD), Guilin, Guangxi. China, 15–17 November.</w:t>
      </w:r>
      <w:bookmarkEnd w:id="24"/>
    </w:p>
    <w:p w14:paraId="4BF528BB" w14:textId="77777777" w:rsidR="00C74CF0" w:rsidRDefault="00C74CF0" w:rsidP="007013A1">
      <w:pPr>
        <w:spacing w:after="0" w:line="240" w:lineRule="auto"/>
        <w:ind w:leftChars="0" w:left="720" w:hangingChars="300" w:hanging="720"/>
        <w:jc w:val="both"/>
        <w:rPr>
          <w:rFonts w:ascii="Times New Roman" w:hAnsi="Times New Roman" w:cs="Times New Roman"/>
          <w:sz w:val="24"/>
          <w:szCs w:val="24"/>
        </w:rPr>
      </w:pPr>
      <w:r w:rsidRPr="007F0D7F">
        <w:rPr>
          <w:rFonts w:ascii="Times New Roman" w:hAnsi="Times New Roman" w:cs="Times New Roman"/>
          <w:sz w:val="24"/>
          <w:szCs w:val="24"/>
        </w:rPr>
        <w:t xml:space="preserve">Zhang, X., Long, T., He, G., &amp; </w:t>
      </w:r>
      <w:proofErr w:type="spellStart"/>
      <w:r w:rsidRPr="007F0D7F">
        <w:rPr>
          <w:rFonts w:ascii="Times New Roman" w:hAnsi="Times New Roman" w:cs="Times New Roman"/>
          <w:sz w:val="24"/>
          <w:szCs w:val="24"/>
        </w:rPr>
        <w:t>Guo</w:t>
      </w:r>
      <w:proofErr w:type="spellEnd"/>
      <w:r w:rsidRPr="007F0D7F">
        <w:rPr>
          <w:rFonts w:ascii="Times New Roman" w:hAnsi="Times New Roman" w:cs="Times New Roman"/>
          <w:sz w:val="24"/>
          <w:szCs w:val="24"/>
        </w:rPr>
        <w:t xml:space="preserve">, Y. (2019). </w:t>
      </w:r>
      <w:proofErr w:type="spellStart"/>
      <w:r w:rsidRPr="007F0D7F">
        <w:rPr>
          <w:rFonts w:ascii="Times New Roman" w:hAnsi="Times New Roman" w:cs="Times New Roman"/>
          <w:sz w:val="24"/>
          <w:szCs w:val="24"/>
        </w:rPr>
        <w:t>Gobal</w:t>
      </w:r>
      <w:proofErr w:type="spellEnd"/>
      <w:r w:rsidRPr="007F0D7F">
        <w:rPr>
          <w:rFonts w:ascii="Times New Roman" w:hAnsi="Times New Roman" w:cs="Times New Roman"/>
          <w:sz w:val="24"/>
          <w:szCs w:val="24"/>
        </w:rPr>
        <w:t xml:space="preserve"> Forest Cov</w:t>
      </w:r>
      <w:r>
        <w:rPr>
          <w:rFonts w:ascii="Times New Roman" w:hAnsi="Times New Roman" w:cs="Times New Roman"/>
          <w:sz w:val="24"/>
          <w:szCs w:val="24"/>
        </w:rPr>
        <w:t xml:space="preserve">er Mapping using </w:t>
      </w:r>
      <w:r w:rsidRPr="007F0D7F">
        <w:rPr>
          <w:rFonts w:ascii="Times New Roman" w:hAnsi="Times New Roman" w:cs="Times New Roman"/>
          <w:sz w:val="24"/>
          <w:szCs w:val="24"/>
        </w:rPr>
        <w:t>Landsat and Google Earth Engine cloud computing. 8</w:t>
      </w:r>
      <w:r w:rsidRPr="007F0D7F">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conference on </w:t>
      </w:r>
      <w:r w:rsidRPr="007F0D7F">
        <w:rPr>
          <w:rFonts w:ascii="Times New Roman" w:hAnsi="Times New Roman" w:cs="Times New Roman"/>
          <w:sz w:val="24"/>
          <w:szCs w:val="24"/>
        </w:rPr>
        <w:t>Agro-</w:t>
      </w:r>
      <w:proofErr w:type="spellStart"/>
      <w:r w:rsidRPr="007F0D7F">
        <w:rPr>
          <w:rFonts w:ascii="Times New Roman" w:hAnsi="Times New Roman" w:cs="Times New Roman"/>
          <w:sz w:val="24"/>
          <w:szCs w:val="24"/>
        </w:rPr>
        <w:t>Geoinformatics</w:t>
      </w:r>
      <w:proofErr w:type="spellEnd"/>
      <w:r w:rsidRPr="007F0D7F">
        <w:rPr>
          <w:rFonts w:ascii="Times New Roman" w:hAnsi="Times New Roman" w:cs="Times New Roman"/>
          <w:sz w:val="24"/>
          <w:szCs w:val="24"/>
        </w:rPr>
        <w:t xml:space="preserve"> (Agro-</w:t>
      </w:r>
      <w:proofErr w:type="spellStart"/>
      <w:r w:rsidRPr="007F0D7F">
        <w:rPr>
          <w:rFonts w:ascii="Times New Roman" w:hAnsi="Times New Roman" w:cs="Times New Roman"/>
          <w:sz w:val="24"/>
          <w:szCs w:val="24"/>
        </w:rPr>
        <w:t>Geoinformatics</w:t>
      </w:r>
      <w:proofErr w:type="spellEnd"/>
      <w:r w:rsidRPr="007F0D7F">
        <w:rPr>
          <w:rFonts w:ascii="Times New Roman" w:hAnsi="Times New Roman" w:cs="Times New Roman"/>
          <w:sz w:val="24"/>
          <w:szCs w:val="24"/>
        </w:rPr>
        <w:t>).</w:t>
      </w:r>
    </w:p>
    <w:sectPr w:rsidR="00C74CF0" w:rsidSect="00BA0468">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79F36" w14:textId="77777777" w:rsidR="007505F4" w:rsidRDefault="007505F4">
      <w:pPr>
        <w:spacing w:after="0" w:line="240" w:lineRule="auto"/>
        <w:ind w:left="0" w:hanging="2"/>
      </w:pPr>
      <w:r>
        <w:separator/>
      </w:r>
    </w:p>
  </w:endnote>
  <w:endnote w:type="continuationSeparator" w:id="0">
    <w:p w14:paraId="5F4CAB8D" w14:textId="77777777" w:rsidR="007505F4" w:rsidRDefault="007505F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1BF3D" w14:textId="77777777" w:rsidR="006C32E3" w:rsidRDefault="006C32E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139" w14:textId="77777777" w:rsidR="006C32E3" w:rsidRDefault="006C32E3">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F047" w14:textId="77777777" w:rsidR="006C32E3" w:rsidRDefault="006C32E3">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28E31" w14:textId="77777777" w:rsidR="007505F4" w:rsidRDefault="007505F4">
      <w:pPr>
        <w:spacing w:after="0" w:line="240" w:lineRule="auto"/>
        <w:ind w:left="0" w:hanging="2"/>
      </w:pPr>
      <w:r>
        <w:separator/>
      </w:r>
    </w:p>
  </w:footnote>
  <w:footnote w:type="continuationSeparator" w:id="0">
    <w:p w14:paraId="4B722436" w14:textId="77777777" w:rsidR="007505F4" w:rsidRDefault="007505F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A894" w14:textId="77777777" w:rsidR="006C32E3" w:rsidRDefault="006C32E3">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C3980" w14:textId="1B1910D7" w:rsidR="00BA0468" w:rsidRPr="00BA0468" w:rsidRDefault="00BA0468" w:rsidP="00BA0468">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bookmarkStart w:id="26" w:name="_Hlk143544534"/>
    <w:proofErr w:type="spellStart"/>
    <w:r w:rsidRPr="00BA0468">
      <w:rPr>
        <w:rFonts w:ascii="Times New Roman" w:eastAsia="Times New Roman" w:hAnsi="Times New Roman" w:cs="Times New Roman"/>
        <w:sz w:val="18"/>
        <w:szCs w:val="18"/>
      </w:rPr>
      <w:t>Geografia</w:t>
    </w:r>
    <w:proofErr w:type="spellEnd"/>
    <w:r w:rsidRPr="00BA0468">
      <w:rPr>
        <w:rFonts w:ascii="Times New Roman" w:eastAsia="Times New Roman" w:hAnsi="Times New Roman" w:cs="Times New Roman"/>
        <w:sz w:val="18"/>
        <w:szCs w:val="18"/>
      </w:rPr>
      <w:t>-Malaysian Journal of Society and Space</w:t>
    </w:r>
    <w:r w:rsidRPr="00BA0468">
      <w:rPr>
        <w:rFonts w:ascii="Times New Roman" w:eastAsia="Times New Roman" w:hAnsi="Times New Roman" w:cs="Times New Roman"/>
        <w:b/>
        <w:sz w:val="18"/>
        <w:szCs w:val="18"/>
      </w:rPr>
      <w:t xml:space="preserve"> </w:t>
    </w:r>
    <w:r w:rsidRPr="00BA0468">
      <w:rPr>
        <w:rFonts w:ascii="Times New Roman" w:eastAsia="Times New Roman" w:hAnsi="Times New Roman" w:cs="Times New Roman"/>
        <w:sz w:val="18"/>
        <w:szCs w:val="18"/>
      </w:rPr>
      <w:t>19 issue</w:t>
    </w:r>
    <w:r w:rsidRPr="00BA0468">
      <w:rPr>
        <w:rFonts w:ascii="Times New Roman" w:eastAsia="Times New Roman" w:hAnsi="Times New Roman" w:cs="Times New Roman"/>
        <w:b/>
        <w:sz w:val="18"/>
        <w:szCs w:val="18"/>
      </w:rPr>
      <w:t xml:space="preserve"> </w:t>
    </w:r>
    <w:r w:rsidRPr="00BA0468">
      <w:rPr>
        <w:rFonts w:ascii="Times New Roman" w:eastAsia="Times New Roman" w:hAnsi="Times New Roman" w:cs="Times New Roman"/>
        <w:sz w:val="18"/>
        <w:szCs w:val="18"/>
      </w:rPr>
      <w:t>3</w:t>
    </w:r>
    <w:r w:rsidRPr="00BA0468">
      <w:rPr>
        <w:rFonts w:ascii="Times New Roman" w:eastAsia="Times New Roman" w:hAnsi="Times New Roman" w:cs="Times New Roman"/>
        <w:b/>
        <w:sz w:val="18"/>
        <w:szCs w:val="18"/>
      </w:rPr>
      <w:t xml:space="preserve"> </w:t>
    </w:r>
    <w:r w:rsidRPr="00BA0468">
      <w:rPr>
        <w:rFonts w:ascii="Times New Roman" w:eastAsia="Times New Roman" w:hAnsi="Times New Roman" w:cs="Times New Roman"/>
        <w:sz w:val="18"/>
        <w:szCs w:val="18"/>
      </w:rPr>
      <w:t>(1-</w:t>
    </w:r>
    <w:r w:rsidR="00C868DC">
      <w:rPr>
        <w:rFonts w:ascii="Times New Roman" w:eastAsia="Times New Roman" w:hAnsi="Times New Roman" w:cs="Times New Roman"/>
        <w:sz w:val="18"/>
        <w:szCs w:val="18"/>
      </w:rPr>
      <w:t>16</w:t>
    </w:r>
    <w:r w:rsidRPr="00BA0468">
      <w:rPr>
        <w:rFonts w:ascii="Times New Roman" w:eastAsia="Times New Roman" w:hAnsi="Times New Roman" w:cs="Times New Roman"/>
        <w:sz w:val="18"/>
        <w:szCs w:val="18"/>
      </w:rPr>
      <w:t>)</w:t>
    </w:r>
    <w:r w:rsidRPr="00BA0468">
      <w:rPr>
        <w:rFonts w:ascii="Times New Roman" w:eastAsia="Times New Roman" w:hAnsi="Times New Roman" w:cs="Times New Roman"/>
        <w:sz w:val="18"/>
        <w:szCs w:val="18"/>
      </w:rPr>
      <w:tab/>
    </w:r>
  </w:p>
  <w:p w14:paraId="78EE5D5D" w14:textId="3916EC75" w:rsidR="00BA0468" w:rsidRPr="00BA0468" w:rsidRDefault="00BA0468" w:rsidP="00BA0468">
    <w:pPr>
      <w:tabs>
        <w:tab w:val="left" w:pos="720"/>
        <w:tab w:val="center" w:pos="4680"/>
        <w:tab w:val="right" w:pos="9360"/>
      </w:tabs>
      <w:spacing w:after="0" w:line="240" w:lineRule="auto"/>
      <w:ind w:left="0" w:hanging="2"/>
      <w:jc w:val="both"/>
      <w:rPr>
        <w:rFonts w:ascii="Times New Roman" w:hAnsi="Times New Roman" w:cs="Times New Roman"/>
        <w:sz w:val="18"/>
        <w:szCs w:val="18"/>
      </w:rPr>
    </w:pPr>
    <w:r w:rsidRPr="00BA0468">
      <w:rPr>
        <w:rFonts w:ascii="Times New Roman" w:eastAsia="Times New Roman" w:hAnsi="Times New Roman" w:cs="Times New Roman"/>
        <w:sz w:val="18"/>
        <w:szCs w:val="18"/>
      </w:rPr>
      <w:t xml:space="preserve">© 2023, e-ISSN 2682-7727  </w:t>
    </w:r>
    <w:bookmarkStart w:id="27" w:name="_GoBack"/>
    <w:r w:rsidR="00C868DC" w:rsidRPr="00C868DC">
      <w:rPr>
        <w:rFonts w:ascii="Times New Roman" w:hAnsi="Times New Roman" w:cs="Times New Roman"/>
        <w:sz w:val="18"/>
        <w:szCs w:val="18"/>
      </w:rPr>
      <w:fldChar w:fldCharType="begin"/>
    </w:r>
    <w:r w:rsidR="00C868DC" w:rsidRPr="00C868DC">
      <w:rPr>
        <w:rFonts w:ascii="Times New Roman" w:hAnsi="Times New Roman" w:cs="Times New Roman"/>
        <w:sz w:val="18"/>
        <w:szCs w:val="18"/>
      </w:rPr>
      <w:instrText xml:space="preserve"> HYPERLINK "https://doi.org/10.17576/geo-2023-1903-01" </w:instrText>
    </w:r>
    <w:r w:rsidR="00C868DC" w:rsidRPr="00C868DC">
      <w:rPr>
        <w:rFonts w:ascii="Times New Roman" w:hAnsi="Times New Roman" w:cs="Times New Roman"/>
        <w:sz w:val="18"/>
        <w:szCs w:val="18"/>
      </w:rPr>
    </w:r>
    <w:r w:rsidR="00C868DC" w:rsidRPr="00C868DC">
      <w:rPr>
        <w:rFonts w:ascii="Times New Roman" w:hAnsi="Times New Roman" w:cs="Times New Roman"/>
        <w:sz w:val="18"/>
        <w:szCs w:val="18"/>
      </w:rPr>
      <w:fldChar w:fldCharType="separate"/>
    </w:r>
    <w:r w:rsidRPr="00C868DC">
      <w:rPr>
        <w:rStyle w:val="Hyperlink"/>
        <w:rFonts w:ascii="Times New Roman" w:hAnsi="Times New Roman" w:cs="Times New Roman"/>
        <w:color w:val="auto"/>
        <w:sz w:val="18"/>
        <w:szCs w:val="18"/>
        <w:u w:val="none"/>
      </w:rPr>
      <w:t>https://doi.org/10.17576/geo-2023-1903-01</w:t>
    </w:r>
    <w:bookmarkEnd w:id="26"/>
    <w:r w:rsidR="00C868DC" w:rsidRPr="00C868DC">
      <w:rPr>
        <w:rFonts w:ascii="Times New Roman" w:hAnsi="Times New Roman" w:cs="Times New Roman"/>
        <w:sz w:val="18"/>
        <w:szCs w:val="18"/>
      </w:rPr>
      <w:fldChar w:fldCharType="end"/>
    </w:r>
    <w:sdt>
      <w:sdtPr>
        <w:rPr>
          <w:rFonts w:ascii="Times New Roman" w:hAnsi="Times New Roman" w:cs="Times New Roman"/>
          <w:sz w:val="18"/>
          <w:szCs w:val="18"/>
        </w:rPr>
        <w:id w:val="1570850787"/>
        <w:docPartObj>
          <w:docPartGallery w:val="Page Numbers (Top of Page)"/>
          <w:docPartUnique/>
        </w:docPartObj>
      </w:sdtPr>
      <w:sdtEndPr>
        <w:rPr>
          <w:noProof/>
        </w:rPr>
      </w:sdtEndPr>
      <w:sdtContent>
        <w:bookmarkEnd w:id="27"/>
        <w:r>
          <w:rPr>
            <w:rFonts w:ascii="Times New Roman" w:hAnsi="Times New Roman" w:cs="Times New Roman"/>
            <w:sz w:val="18"/>
            <w:szCs w:val="18"/>
          </w:rPr>
          <w:tab/>
        </w:r>
        <w:r w:rsidRPr="00BA0468">
          <w:rPr>
            <w:rFonts w:ascii="Times New Roman" w:hAnsi="Times New Roman" w:cs="Times New Roman"/>
            <w:sz w:val="18"/>
            <w:szCs w:val="18"/>
          </w:rPr>
          <w:fldChar w:fldCharType="begin"/>
        </w:r>
        <w:r w:rsidRPr="00BA0468">
          <w:rPr>
            <w:rFonts w:ascii="Times New Roman" w:hAnsi="Times New Roman" w:cs="Times New Roman"/>
            <w:sz w:val="18"/>
            <w:szCs w:val="18"/>
          </w:rPr>
          <w:instrText xml:space="preserve"> PAGE   \* MERGEFORMAT </w:instrText>
        </w:r>
        <w:r w:rsidRPr="00BA0468">
          <w:rPr>
            <w:rFonts w:ascii="Times New Roman" w:hAnsi="Times New Roman" w:cs="Times New Roman"/>
            <w:sz w:val="18"/>
            <w:szCs w:val="18"/>
          </w:rPr>
          <w:fldChar w:fldCharType="separate"/>
        </w:r>
        <w:r w:rsidR="00C868DC">
          <w:rPr>
            <w:rFonts w:ascii="Times New Roman" w:hAnsi="Times New Roman" w:cs="Times New Roman"/>
            <w:noProof/>
            <w:sz w:val="18"/>
            <w:szCs w:val="18"/>
          </w:rPr>
          <w:t>16</w:t>
        </w:r>
        <w:r w:rsidRPr="00BA0468">
          <w:rPr>
            <w:rFonts w:ascii="Times New Roman" w:hAnsi="Times New Roman" w:cs="Times New Roman"/>
            <w:noProof/>
            <w:sz w:val="18"/>
            <w:szCs w:val="18"/>
          </w:rPr>
          <w:fldChar w:fldCharType="end"/>
        </w:r>
      </w:sdtContent>
    </w:sdt>
  </w:p>
  <w:p w14:paraId="0240455D" w14:textId="50F598A9" w:rsidR="006C32E3" w:rsidRDefault="006C32E3" w:rsidP="00BA0468">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B5B0" w14:textId="77777777" w:rsidR="006C32E3" w:rsidRDefault="006C32E3">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74F2E"/>
    <w:multiLevelType w:val="hybridMultilevel"/>
    <w:tmpl w:val="D1A682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BF4404E"/>
    <w:multiLevelType w:val="hybridMultilevel"/>
    <w:tmpl w:val="99EC8200"/>
    <w:lvl w:ilvl="0" w:tplc="758A9A0E">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2" w15:restartNumberingAfterBreak="0">
    <w:nsid w:val="4B275D90"/>
    <w:multiLevelType w:val="hybridMultilevel"/>
    <w:tmpl w:val="3C2E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267C58"/>
    <w:multiLevelType w:val="hybridMultilevel"/>
    <w:tmpl w:val="0CC67FB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GzNDY0NTQyNzUxMzBR0lEKTi0uzszPAykwqQUAg/A+CywAAAA="/>
  </w:docVars>
  <w:rsids>
    <w:rsidRoot w:val="00BE0385"/>
    <w:rsid w:val="00000E00"/>
    <w:rsid w:val="00001630"/>
    <w:rsid w:val="000037E1"/>
    <w:rsid w:val="000056E0"/>
    <w:rsid w:val="00005ED4"/>
    <w:rsid w:val="000106B0"/>
    <w:rsid w:val="0001709D"/>
    <w:rsid w:val="000174DE"/>
    <w:rsid w:val="00027727"/>
    <w:rsid w:val="00027EE9"/>
    <w:rsid w:val="00030A5A"/>
    <w:rsid w:val="00032ED1"/>
    <w:rsid w:val="00037115"/>
    <w:rsid w:val="000412C5"/>
    <w:rsid w:val="0004497B"/>
    <w:rsid w:val="000566C1"/>
    <w:rsid w:val="000577E6"/>
    <w:rsid w:val="00066D31"/>
    <w:rsid w:val="00074301"/>
    <w:rsid w:val="00074D3D"/>
    <w:rsid w:val="00077832"/>
    <w:rsid w:val="00077EA9"/>
    <w:rsid w:val="000876E6"/>
    <w:rsid w:val="00090C4A"/>
    <w:rsid w:val="00090FC2"/>
    <w:rsid w:val="000951DC"/>
    <w:rsid w:val="000960F1"/>
    <w:rsid w:val="00096879"/>
    <w:rsid w:val="000A7AD0"/>
    <w:rsid w:val="000B0E8C"/>
    <w:rsid w:val="000B107A"/>
    <w:rsid w:val="000B25DB"/>
    <w:rsid w:val="000B26B1"/>
    <w:rsid w:val="000B5A77"/>
    <w:rsid w:val="000C08EF"/>
    <w:rsid w:val="000C1A99"/>
    <w:rsid w:val="000C344A"/>
    <w:rsid w:val="000C6A32"/>
    <w:rsid w:val="000C745F"/>
    <w:rsid w:val="000E30B2"/>
    <w:rsid w:val="000F35BD"/>
    <w:rsid w:val="000F48D6"/>
    <w:rsid w:val="000F7865"/>
    <w:rsid w:val="00110573"/>
    <w:rsid w:val="00113B59"/>
    <w:rsid w:val="00114E07"/>
    <w:rsid w:val="00120ED0"/>
    <w:rsid w:val="00121E3B"/>
    <w:rsid w:val="0012253F"/>
    <w:rsid w:val="001228BC"/>
    <w:rsid w:val="00125A5F"/>
    <w:rsid w:val="00130C2B"/>
    <w:rsid w:val="001318BD"/>
    <w:rsid w:val="00135F57"/>
    <w:rsid w:val="00136C8D"/>
    <w:rsid w:val="001474BA"/>
    <w:rsid w:val="001475D8"/>
    <w:rsid w:val="0015139A"/>
    <w:rsid w:val="0015247A"/>
    <w:rsid w:val="00153E71"/>
    <w:rsid w:val="00160A98"/>
    <w:rsid w:val="001706DB"/>
    <w:rsid w:val="001715FE"/>
    <w:rsid w:val="0017230D"/>
    <w:rsid w:val="001764A0"/>
    <w:rsid w:val="00185522"/>
    <w:rsid w:val="00186146"/>
    <w:rsid w:val="00187E54"/>
    <w:rsid w:val="00193B9D"/>
    <w:rsid w:val="00194AC4"/>
    <w:rsid w:val="0019636B"/>
    <w:rsid w:val="001A089E"/>
    <w:rsid w:val="001A747C"/>
    <w:rsid w:val="001B2C96"/>
    <w:rsid w:val="001B2D4A"/>
    <w:rsid w:val="001B33D5"/>
    <w:rsid w:val="001B3C23"/>
    <w:rsid w:val="001B3D7E"/>
    <w:rsid w:val="001B4FA7"/>
    <w:rsid w:val="001C2043"/>
    <w:rsid w:val="001C2709"/>
    <w:rsid w:val="001C2B0A"/>
    <w:rsid w:val="001C56D2"/>
    <w:rsid w:val="001C59B6"/>
    <w:rsid w:val="001C6A90"/>
    <w:rsid w:val="001D0F24"/>
    <w:rsid w:val="001D1293"/>
    <w:rsid w:val="001D5035"/>
    <w:rsid w:val="001E4F56"/>
    <w:rsid w:val="001E7D7A"/>
    <w:rsid w:val="001F0440"/>
    <w:rsid w:val="001F25D0"/>
    <w:rsid w:val="001F3475"/>
    <w:rsid w:val="001F3DB9"/>
    <w:rsid w:val="001F48EC"/>
    <w:rsid w:val="001F6A50"/>
    <w:rsid w:val="00203BB1"/>
    <w:rsid w:val="00206D1D"/>
    <w:rsid w:val="00207822"/>
    <w:rsid w:val="00213DB9"/>
    <w:rsid w:val="00214D03"/>
    <w:rsid w:val="0021525C"/>
    <w:rsid w:val="002153DD"/>
    <w:rsid w:val="002234ED"/>
    <w:rsid w:val="00226FEC"/>
    <w:rsid w:val="002405AE"/>
    <w:rsid w:val="00242384"/>
    <w:rsid w:val="00242B15"/>
    <w:rsid w:val="00244F6A"/>
    <w:rsid w:val="002474AF"/>
    <w:rsid w:val="0025193D"/>
    <w:rsid w:val="002528FF"/>
    <w:rsid w:val="00260135"/>
    <w:rsid w:val="00272831"/>
    <w:rsid w:val="0027362A"/>
    <w:rsid w:val="00282CCE"/>
    <w:rsid w:val="00283087"/>
    <w:rsid w:val="0029601D"/>
    <w:rsid w:val="0029688B"/>
    <w:rsid w:val="002A0538"/>
    <w:rsid w:val="002A31EF"/>
    <w:rsid w:val="002A54A4"/>
    <w:rsid w:val="002A582B"/>
    <w:rsid w:val="002A6B1B"/>
    <w:rsid w:val="002A7A98"/>
    <w:rsid w:val="002C2920"/>
    <w:rsid w:val="002C2C5E"/>
    <w:rsid w:val="002C61E6"/>
    <w:rsid w:val="002C6BA7"/>
    <w:rsid w:val="002D0295"/>
    <w:rsid w:val="002D4628"/>
    <w:rsid w:val="002D638E"/>
    <w:rsid w:val="002E2EF9"/>
    <w:rsid w:val="002E658B"/>
    <w:rsid w:val="002F2085"/>
    <w:rsid w:val="002F2300"/>
    <w:rsid w:val="003014DA"/>
    <w:rsid w:val="00314AF5"/>
    <w:rsid w:val="003259D0"/>
    <w:rsid w:val="00327BD9"/>
    <w:rsid w:val="003339CA"/>
    <w:rsid w:val="00333A8F"/>
    <w:rsid w:val="00333E73"/>
    <w:rsid w:val="003366A9"/>
    <w:rsid w:val="00340A0D"/>
    <w:rsid w:val="00350074"/>
    <w:rsid w:val="0035218F"/>
    <w:rsid w:val="00353F42"/>
    <w:rsid w:val="00363FB4"/>
    <w:rsid w:val="00366EBC"/>
    <w:rsid w:val="003701A8"/>
    <w:rsid w:val="00373D5C"/>
    <w:rsid w:val="0037500B"/>
    <w:rsid w:val="00375C7F"/>
    <w:rsid w:val="00381AAA"/>
    <w:rsid w:val="00382E70"/>
    <w:rsid w:val="00384B05"/>
    <w:rsid w:val="003854FA"/>
    <w:rsid w:val="00386E62"/>
    <w:rsid w:val="00391BAB"/>
    <w:rsid w:val="00394024"/>
    <w:rsid w:val="00397348"/>
    <w:rsid w:val="003A1635"/>
    <w:rsid w:val="003A24DD"/>
    <w:rsid w:val="003A417D"/>
    <w:rsid w:val="003A50B9"/>
    <w:rsid w:val="003B4913"/>
    <w:rsid w:val="003B74BF"/>
    <w:rsid w:val="003C06CF"/>
    <w:rsid w:val="003C104D"/>
    <w:rsid w:val="003C27E6"/>
    <w:rsid w:val="003C38EA"/>
    <w:rsid w:val="003D0694"/>
    <w:rsid w:val="003D1A3F"/>
    <w:rsid w:val="003E057D"/>
    <w:rsid w:val="003E5197"/>
    <w:rsid w:val="003E717D"/>
    <w:rsid w:val="003F1DAB"/>
    <w:rsid w:val="003F26F3"/>
    <w:rsid w:val="003F70EC"/>
    <w:rsid w:val="00406CBA"/>
    <w:rsid w:val="004077B5"/>
    <w:rsid w:val="00410F3B"/>
    <w:rsid w:val="004113A5"/>
    <w:rsid w:val="00413584"/>
    <w:rsid w:val="00417815"/>
    <w:rsid w:val="004314F9"/>
    <w:rsid w:val="00437578"/>
    <w:rsid w:val="00444D36"/>
    <w:rsid w:val="00446F52"/>
    <w:rsid w:val="004514AE"/>
    <w:rsid w:val="00452074"/>
    <w:rsid w:val="004529E4"/>
    <w:rsid w:val="00453130"/>
    <w:rsid w:val="00453D90"/>
    <w:rsid w:val="004640A1"/>
    <w:rsid w:val="00472BB2"/>
    <w:rsid w:val="00475FEB"/>
    <w:rsid w:val="004773DD"/>
    <w:rsid w:val="00480516"/>
    <w:rsid w:val="004815B1"/>
    <w:rsid w:val="00484788"/>
    <w:rsid w:val="004848D3"/>
    <w:rsid w:val="0049142F"/>
    <w:rsid w:val="0049685C"/>
    <w:rsid w:val="004A2271"/>
    <w:rsid w:val="004A471D"/>
    <w:rsid w:val="004B3BAB"/>
    <w:rsid w:val="004B7C2A"/>
    <w:rsid w:val="004C5EE4"/>
    <w:rsid w:val="004D0F03"/>
    <w:rsid w:val="004D1372"/>
    <w:rsid w:val="004D223B"/>
    <w:rsid w:val="004D2884"/>
    <w:rsid w:val="004E678D"/>
    <w:rsid w:val="004F4AAF"/>
    <w:rsid w:val="004F4F8C"/>
    <w:rsid w:val="004F605E"/>
    <w:rsid w:val="004F7A54"/>
    <w:rsid w:val="00500A7C"/>
    <w:rsid w:val="00501E58"/>
    <w:rsid w:val="00510A5C"/>
    <w:rsid w:val="00522A3F"/>
    <w:rsid w:val="00527F89"/>
    <w:rsid w:val="00534DC9"/>
    <w:rsid w:val="00535D5A"/>
    <w:rsid w:val="005508D1"/>
    <w:rsid w:val="0055296F"/>
    <w:rsid w:val="0055747A"/>
    <w:rsid w:val="00570DC0"/>
    <w:rsid w:val="00572DE5"/>
    <w:rsid w:val="005778D3"/>
    <w:rsid w:val="00582BFB"/>
    <w:rsid w:val="00582E2E"/>
    <w:rsid w:val="005923E2"/>
    <w:rsid w:val="005934D5"/>
    <w:rsid w:val="005943B7"/>
    <w:rsid w:val="00597092"/>
    <w:rsid w:val="005B34FE"/>
    <w:rsid w:val="005B3F98"/>
    <w:rsid w:val="005B418F"/>
    <w:rsid w:val="005B67EC"/>
    <w:rsid w:val="005B70F0"/>
    <w:rsid w:val="005C30B5"/>
    <w:rsid w:val="005C498A"/>
    <w:rsid w:val="005C75D1"/>
    <w:rsid w:val="005D2776"/>
    <w:rsid w:val="005D5071"/>
    <w:rsid w:val="005E784A"/>
    <w:rsid w:val="005F0775"/>
    <w:rsid w:val="005F15CF"/>
    <w:rsid w:val="00605518"/>
    <w:rsid w:val="00606231"/>
    <w:rsid w:val="00607F5E"/>
    <w:rsid w:val="00607F6E"/>
    <w:rsid w:val="006100E3"/>
    <w:rsid w:val="00610EC2"/>
    <w:rsid w:val="00613695"/>
    <w:rsid w:val="006165D1"/>
    <w:rsid w:val="00617AD1"/>
    <w:rsid w:val="00617C9E"/>
    <w:rsid w:val="006234CC"/>
    <w:rsid w:val="00624D10"/>
    <w:rsid w:val="006250D5"/>
    <w:rsid w:val="006312D1"/>
    <w:rsid w:val="0063141C"/>
    <w:rsid w:val="0063161B"/>
    <w:rsid w:val="00637830"/>
    <w:rsid w:val="00640748"/>
    <w:rsid w:val="00643911"/>
    <w:rsid w:val="00646860"/>
    <w:rsid w:val="0065393D"/>
    <w:rsid w:val="00655271"/>
    <w:rsid w:val="00656504"/>
    <w:rsid w:val="0065717A"/>
    <w:rsid w:val="00660A48"/>
    <w:rsid w:val="00660B84"/>
    <w:rsid w:val="006709B3"/>
    <w:rsid w:val="00671F14"/>
    <w:rsid w:val="00673846"/>
    <w:rsid w:val="0067780D"/>
    <w:rsid w:val="006806B3"/>
    <w:rsid w:val="00682262"/>
    <w:rsid w:val="00682EC1"/>
    <w:rsid w:val="00686A80"/>
    <w:rsid w:val="0069336C"/>
    <w:rsid w:val="0069744D"/>
    <w:rsid w:val="006A079E"/>
    <w:rsid w:val="006B051F"/>
    <w:rsid w:val="006C32E3"/>
    <w:rsid w:val="006C339E"/>
    <w:rsid w:val="006C34ED"/>
    <w:rsid w:val="006C3763"/>
    <w:rsid w:val="006E3CF3"/>
    <w:rsid w:val="006E3E83"/>
    <w:rsid w:val="006F4DC8"/>
    <w:rsid w:val="006F546E"/>
    <w:rsid w:val="006F69A2"/>
    <w:rsid w:val="006F7463"/>
    <w:rsid w:val="006F7E93"/>
    <w:rsid w:val="007013A1"/>
    <w:rsid w:val="0070269E"/>
    <w:rsid w:val="00706E85"/>
    <w:rsid w:val="00712151"/>
    <w:rsid w:val="0071522B"/>
    <w:rsid w:val="00716383"/>
    <w:rsid w:val="0071691D"/>
    <w:rsid w:val="00716BC1"/>
    <w:rsid w:val="00716EC6"/>
    <w:rsid w:val="0071720E"/>
    <w:rsid w:val="00717586"/>
    <w:rsid w:val="00721B31"/>
    <w:rsid w:val="007301BB"/>
    <w:rsid w:val="0073286B"/>
    <w:rsid w:val="00734FE4"/>
    <w:rsid w:val="00735026"/>
    <w:rsid w:val="007363B3"/>
    <w:rsid w:val="00742ACA"/>
    <w:rsid w:val="007505F4"/>
    <w:rsid w:val="0075514D"/>
    <w:rsid w:val="00755E4A"/>
    <w:rsid w:val="007637D8"/>
    <w:rsid w:val="00770E7D"/>
    <w:rsid w:val="007717E9"/>
    <w:rsid w:val="007736EA"/>
    <w:rsid w:val="00777D19"/>
    <w:rsid w:val="007824AD"/>
    <w:rsid w:val="0078341E"/>
    <w:rsid w:val="00783EED"/>
    <w:rsid w:val="00791ECB"/>
    <w:rsid w:val="00793D81"/>
    <w:rsid w:val="007A6DB1"/>
    <w:rsid w:val="007B2AC9"/>
    <w:rsid w:val="007B2B50"/>
    <w:rsid w:val="007B5100"/>
    <w:rsid w:val="007D0E19"/>
    <w:rsid w:val="007D1E00"/>
    <w:rsid w:val="007D32EF"/>
    <w:rsid w:val="007D53D2"/>
    <w:rsid w:val="007D5D14"/>
    <w:rsid w:val="007D5E28"/>
    <w:rsid w:val="007D6C60"/>
    <w:rsid w:val="007F0D7F"/>
    <w:rsid w:val="007F1168"/>
    <w:rsid w:val="00800422"/>
    <w:rsid w:val="008019BA"/>
    <w:rsid w:val="00817F61"/>
    <w:rsid w:val="0082480E"/>
    <w:rsid w:val="00824C6D"/>
    <w:rsid w:val="0082567C"/>
    <w:rsid w:val="0082751D"/>
    <w:rsid w:val="00833DE1"/>
    <w:rsid w:val="0083626D"/>
    <w:rsid w:val="008424DC"/>
    <w:rsid w:val="00843561"/>
    <w:rsid w:val="00866440"/>
    <w:rsid w:val="00867436"/>
    <w:rsid w:val="00876290"/>
    <w:rsid w:val="00884AD9"/>
    <w:rsid w:val="0088690D"/>
    <w:rsid w:val="00887405"/>
    <w:rsid w:val="00887754"/>
    <w:rsid w:val="0089207D"/>
    <w:rsid w:val="00892F4E"/>
    <w:rsid w:val="00893F37"/>
    <w:rsid w:val="008A2CF7"/>
    <w:rsid w:val="008A552B"/>
    <w:rsid w:val="008A6028"/>
    <w:rsid w:val="008B11B4"/>
    <w:rsid w:val="008C1785"/>
    <w:rsid w:val="008C1869"/>
    <w:rsid w:val="008C2454"/>
    <w:rsid w:val="008C5088"/>
    <w:rsid w:val="008C740C"/>
    <w:rsid w:val="008C7E21"/>
    <w:rsid w:val="008D118E"/>
    <w:rsid w:val="008D7359"/>
    <w:rsid w:val="008E120B"/>
    <w:rsid w:val="008E48EA"/>
    <w:rsid w:val="008E691A"/>
    <w:rsid w:val="008F0FD7"/>
    <w:rsid w:val="008F68BD"/>
    <w:rsid w:val="00902302"/>
    <w:rsid w:val="009034C4"/>
    <w:rsid w:val="0090430A"/>
    <w:rsid w:val="00905334"/>
    <w:rsid w:val="00906177"/>
    <w:rsid w:val="00906515"/>
    <w:rsid w:val="009106AF"/>
    <w:rsid w:val="009106FE"/>
    <w:rsid w:val="00911AE1"/>
    <w:rsid w:val="009153F3"/>
    <w:rsid w:val="00917F0F"/>
    <w:rsid w:val="00922ACE"/>
    <w:rsid w:val="00933983"/>
    <w:rsid w:val="00933B91"/>
    <w:rsid w:val="00941196"/>
    <w:rsid w:val="00941522"/>
    <w:rsid w:val="00941887"/>
    <w:rsid w:val="0094436B"/>
    <w:rsid w:val="00947C51"/>
    <w:rsid w:val="00951E19"/>
    <w:rsid w:val="0095778F"/>
    <w:rsid w:val="009613B7"/>
    <w:rsid w:val="00963D22"/>
    <w:rsid w:val="009746FF"/>
    <w:rsid w:val="00977980"/>
    <w:rsid w:val="009823F5"/>
    <w:rsid w:val="00985C08"/>
    <w:rsid w:val="009872FE"/>
    <w:rsid w:val="00991A46"/>
    <w:rsid w:val="009A15FA"/>
    <w:rsid w:val="009A60CE"/>
    <w:rsid w:val="009A6B9C"/>
    <w:rsid w:val="009A7199"/>
    <w:rsid w:val="009B04B9"/>
    <w:rsid w:val="009B604B"/>
    <w:rsid w:val="009C0F5C"/>
    <w:rsid w:val="009C4846"/>
    <w:rsid w:val="009C67B3"/>
    <w:rsid w:val="009C75E1"/>
    <w:rsid w:val="009D5075"/>
    <w:rsid w:val="009E4561"/>
    <w:rsid w:val="009F52A6"/>
    <w:rsid w:val="00A002A3"/>
    <w:rsid w:val="00A01996"/>
    <w:rsid w:val="00A03256"/>
    <w:rsid w:val="00A04E17"/>
    <w:rsid w:val="00A06940"/>
    <w:rsid w:val="00A10A01"/>
    <w:rsid w:val="00A111CE"/>
    <w:rsid w:val="00A11819"/>
    <w:rsid w:val="00A1256A"/>
    <w:rsid w:val="00A12E4E"/>
    <w:rsid w:val="00A12F34"/>
    <w:rsid w:val="00A13650"/>
    <w:rsid w:val="00A16C7E"/>
    <w:rsid w:val="00A22AB2"/>
    <w:rsid w:val="00A2437D"/>
    <w:rsid w:val="00A24808"/>
    <w:rsid w:val="00A2522E"/>
    <w:rsid w:val="00A2646D"/>
    <w:rsid w:val="00A32A54"/>
    <w:rsid w:val="00A32F5F"/>
    <w:rsid w:val="00A3365D"/>
    <w:rsid w:val="00A370D6"/>
    <w:rsid w:val="00A4378C"/>
    <w:rsid w:val="00A50B96"/>
    <w:rsid w:val="00A62BBD"/>
    <w:rsid w:val="00A63B28"/>
    <w:rsid w:val="00A673B5"/>
    <w:rsid w:val="00A724B5"/>
    <w:rsid w:val="00A738A1"/>
    <w:rsid w:val="00A76F7C"/>
    <w:rsid w:val="00A81603"/>
    <w:rsid w:val="00A84537"/>
    <w:rsid w:val="00A917D4"/>
    <w:rsid w:val="00AA23FC"/>
    <w:rsid w:val="00AB0B58"/>
    <w:rsid w:val="00AB22F3"/>
    <w:rsid w:val="00AB4601"/>
    <w:rsid w:val="00AC617C"/>
    <w:rsid w:val="00AD0C78"/>
    <w:rsid w:val="00AD22AE"/>
    <w:rsid w:val="00AD3108"/>
    <w:rsid w:val="00AD53AD"/>
    <w:rsid w:val="00AD592F"/>
    <w:rsid w:val="00AF1453"/>
    <w:rsid w:val="00AF5CDA"/>
    <w:rsid w:val="00B0295B"/>
    <w:rsid w:val="00B101AA"/>
    <w:rsid w:val="00B16140"/>
    <w:rsid w:val="00B162A8"/>
    <w:rsid w:val="00B163C5"/>
    <w:rsid w:val="00B20FF1"/>
    <w:rsid w:val="00B23821"/>
    <w:rsid w:val="00B23885"/>
    <w:rsid w:val="00B24F34"/>
    <w:rsid w:val="00B253DE"/>
    <w:rsid w:val="00B26D8D"/>
    <w:rsid w:val="00B31360"/>
    <w:rsid w:val="00B36177"/>
    <w:rsid w:val="00B40077"/>
    <w:rsid w:val="00B40F4B"/>
    <w:rsid w:val="00B4240A"/>
    <w:rsid w:val="00B454D6"/>
    <w:rsid w:val="00B45BE7"/>
    <w:rsid w:val="00B5268A"/>
    <w:rsid w:val="00B543E8"/>
    <w:rsid w:val="00B6040C"/>
    <w:rsid w:val="00B6069E"/>
    <w:rsid w:val="00B623B8"/>
    <w:rsid w:val="00B651CD"/>
    <w:rsid w:val="00B66E92"/>
    <w:rsid w:val="00B74CB7"/>
    <w:rsid w:val="00B83476"/>
    <w:rsid w:val="00B8373B"/>
    <w:rsid w:val="00B94E5C"/>
    <w:rsid w:val="00B96ADE"/>
    <w:rsid w:val="00BA0468"/>
    <w:rsid w:val="00BA2E6E"/>
    <w:rsid w:val="00BB1147"/>
    <w:rsid w:val="00BB342D"/>
    <w:rsid w:val="00BB3639"/>
    <w:rsid w:val="00BB3D41"/>
    <w:rsid w:val="00BB57D3"/>
    <w:rsid w:val="00BC1998"/>
    <w:rsid w:val="00BC1F33"/>
    <w:rsid w:val="00BC4422"/>
    <w:rsid w:val="00BC4671"/>
    <w:rsid w:val="00BD1430"/>
    <w:rsid w:val="00BD4657"/>
    <w:rsid w:val="00BD7101"/>
    <w:rsid w:val="00BE0385"/>
    <w:rsid w:val="00BE2067"/>
    <w:rsid w:val="00BE31F1"/>
    <w:rsid w:val="00BE4250"/>
    <w:rsid w:val="00BE7778"/>
    <w:rsid w:val="00BF0429"/>
    <w:rsid w:val="00BF5F1D"/>
    <w:rsid w:val="00BF667A"/>
    <w:rsid w:val="00C00BA0"/>
    <w:rsid w:val="00C031C8"/>
    <w:rsid w:val="00C031CA"/>
    <w:rsid w:val="00C2418F"/>
    <w:rsid w:val="00C279ED"/>
    <w:rsid w:val="00C30259"/>
    <w:rsid w:val="00C31325"/>
    <w:rsid w:val="00C3164B"/>
    <w:rsid w:val="00C3239D"/>
    <w:rsid w:val="00C351F7"/>
    <w:rsid w:val="00C42D51"/>
    <w:rsid w:val="00C47EB0"/>
    <w:rsid w:val="00C50815"/>
    <w:rsid w:val="00C511BF"/>
    <w:rsid w:val="00C57457"/>
    <w:rsid w:val="00C63112"/>
    <w:rsid w:val="00C63D65"/>
    <w:rsid w:val="00C7292C"/>
    <w:rsid w:val="00C7381B"/>
    <w:rsid w:val="00C74CF0"/>
    <w:rsid w:val="00C76427"/>
    <w:rsid w:val="00C80D17"/>
    <w:rsid w:val="00C8326B"/>
    <w:rsid w:val="00C85B92"/>
    <w:rsid w:val="00C868DC"/>
    <w:rsid w:val="00C9181E"/>
    <w:rsid w:val="00C923E1"/>
    <w:rsid w:val="00C952E9"/>
    <w:rsid w:val="00CA469D"/>
    <w:rsid w:val="00CA72B1"/>
    <w:rsid w:val="00CA7CF2"/>
    <w:rsid w:val="00CB1102"/>
    <w:rsid w:val="00CB18D2"/>
    <w:rsid w:val="00CB2F9E"/>
    <w:rsid w:val="00CB5C5E"/>
    <w:rsid w:val="00CB5D5B"/>
    <w:rsid w:val="00CC76D3"/>
    <w:rsid w:val="00CD0063"/>
    <w:rsid w:val="00CD12B7"/>
    <w:rsid w:val="00CD62D6"/>
    <w:rsid w:val="00CD6B24"/>
    <w:rsid w:val="00CE7B27"/>
    <w:rsid w:val="00CF44B1"/>
    <w:rsid w:val="00CF5F52"/>
    <w:rsid w:val="00CF7500"/>
    <w:rsid w:val="00CF7F60"/>
    <w:rsid w:val="00D05591"/>
    <w:rsid w:val="00D10491"/>
    <w:rsid w:val="00D151EA"/>
    <w:rsid w:val="00D221C6"/>
    <w:rsid w:val="00D239DC"/>
    <w:rsid w:val="00D23ABC"/>
    <w:rsid w:val="00D251C8"/>
    <w:rsid w:val="00D2693A"/>
    <w:rsid w:val="00D26D3C"/>
    <w:rsid w:val="00D27D3F"/>
    <w:rsid w:val="00D32B44"/>
    <w:rsid w:val="00D40D59"/>
    <w:rsid w:val="00D41C5E"/>
    <w:rsid w:val="00D462A5"/>
    <w:rsid w:val="00D4790A"/>
    <w:rsid w:val="00D47DDE"/>
    <w:rsid w:val="00D50460"/>
    <w:rsid w:val="00D51DD0"/>
    <w:rsid w:val="00D55DD9"/>
    <w:rsid w:val="00D70B06"/>
    <w:rsid w:val="00D7397C"/>
    <w:rsid w:val="00D74A73"/>
    <w:rsid w:val="00D83DD0"/>
    <w:rsid w:val="00D93BF0"/>
    <w:rsid w:val="00DA0443"/>
    <w:rsid w:val="00DA1DF4"/>
    <w:rsid w:val="00DB1612"/>
    <w:rsid w:val="00DB1C82"/>
    <w:rsid w:val="00DB222C"/>
    <w:rsid w:val="00DB264C"/>
    <w:rsid w:val="00DB48E1"/>
    <w:rsid w:val="00DC204A"/>
    <w:rsid w:val="00DC2390"/>
    <w:rsid w:val="00DC2C60"/>
    <w:rsid w:val="00DC2EFA"/>
    <w:rsid w:val="00DC6C14"/>
    <w:rsid w:val="00DD1E75"/>
    <w:rsid w:val="00DD34DE"/>
    <w:rsid w:val="00DD74C5"/>
    <w:rsid w:val="00DE0A57"/>
    <w:rsid w:val="00DE0E68"/>
    <w:rsid w:val="00DE1193"/>
    <w:rsid w:val="00DF51A2"/>
    <w:rsid w:val="00E04D28"/>
    <w:rsid w:val="00E04D87"/>
    <w:rsid w:val="00E057A0"/>
    <w:rsid w:val="00E05AFD"/>
    <w:rsid w:val="00E06F3A"/>
    <w:rsid w:val="00E11467"/>
    <w:rsid w:val="00E12348"/>
    <w:rsid w:val="00E1282C"/>
    <w:rsid w:val="00E130D4"/>
    <w:rsid w:val="00E15064"/>
    <w:rsid w:val="00E15066"/>
    <w:rsid w:val="00E16C8C"/>
    <w:rsid w:val="00E20408"/>
    <w:rsid w:val="00E21CAC"/>
    <w:rsid w:val="00E26ADE"/>
    <w:rsid w:val="00E306C0"/>
    <w:rsid w:val="00E31A93"/>
    <w:rsid w:val="00E32438"/>
    <w:rsid w:val="00E32FB5"/>
    <w:rsid w:val="00E355E8"/>
    <w:rsid w:val="00E3587C"/>
    <w:rsid w:val="00E368E4"/>
    <w:rsid w:val="00E418FA"/>
    <w:rsid w:val="00E43C6D"/>
    <w:rsid w:val="00E46B3E"/>
    <w:rsid w:val="00E5049C"/>
    <w:rsid w:val="00E517DC"/>
    <w:rsid w:val="00E53F1B"/>
    <w:rsid w:val="00E54196"/>
    <w:rsid w:val="00E54A7C"/>
    <w:rsid w:val="00E604DE"/>
    <w:rsid w:val="00E60BD5"/>
    <w:rsid w:val="00E643CD"/>
    <w:rsid w:val="00E65AF5"/>
    <w:rsid w:val="00E677C4"/>
    <w:rsid w:val="00E74B49"/>
    <w:rsid w:val="00E77417"/>
    <w:rsid w:val="00E80179"/>
    <w:rsid w:val="00E813FC"/>
    <w:rsid w:val="00E85931"/>
    <w:rsid w:val="00E96C0F"/>
    <w:rsid w:val="00EA298F"/>
    <w:rsid w:val="00EB13A7"/>
    <w:rsid w:val="00EC1BD0"/>
    <w:rsid w:val="00EC2CC1"/>
    <w:rsid w:val="00EC33C4"/>
    <w:rsid w:val="00EC6819"/>
    <w:rsid w:val="00ED160A"/>
    <w:rsid w:val="00ED74B1"/>
    <w:rsid w:val="00ED79A8"/>
    <w:rsid w:val="00EE3916"/>
    <w:rsid w:val="00EE55F3"/>
    <w:rsid w:val="00EE6705"/>
    <w:rsid w:val="00EE70AE"/>
    <w:rsid w:val="00EE76EC"/>
    <w:rsid w:val="00EE7AF1"/>
    <w:rsid w:val="00EF17E4"/>
    <w:rsid w:val="00EF2B7E"/>
    <w:rsid w:val="00EF3CFA"/>
    <w:rsid w:val="00F02E26"/>
    <w:rsid w:val="00F03E99"/>
    <w:rsid w:val="00F21394"/>
    <w:rsid w:val="00F23597"/>
    <w:rsid w:val="00F4196E"/>
    <w:rsid w:val="00F460FB"/>
    <w:rsid w:val="00F46304"/>
    <w:rsid w:val="00F473BB"/>
    <w:rsid w:val="00F47B52"/>
    <w:rsid w:val="00F50A89"/>
    <w:rsid w:val="00F50C43"/>
    <w:rsid w:val="00F5148C"/>
    <w:rsid w:val="00F619D8"/>
    <w:rsid w:val="00F655EA"/>
    <w:rsid w:val="00F706AB"/>
    <w:rsid w:val="00F75FF8"/>
    <w:rsid w:val="00F760B7"/>
    <w:rsid w:val="00F80F5D"/>
    <w:rsid w:val="00F8282C"/>
    <w:rsid w:val="00F82A5F"/>
    <w:rsid w:val="00F90814"/>
    <w:rsid w:val="00F92341"/>
    <w:rsid w:val="00F94667"/>
    <w:rsid w:val="00FA106E"/>
    <w:rsid w:val="00FA336A"/>
    <w:rsid w:val="00FA38EA"/>
    <w:rsid w:val="00FB1495"/>
    <w:rsid w:val="00FB4277"/>
    <w:rsid w:val="00FB649C"/>
    <w:rsid w:val="00FC52C1"/>
    <w:rsid w:val="00FD07FF"/>
    <w:rsid w:val="00FD1C72"/>
    <w:rsid w:val="00FE08F9"/>
    <w:rsid w:val="00FE7122"/>
    <w:rsid w:val="00FF4989"/>
    <w:rsid w:val="00FF4A2C"/>
    <w:rsid w:val="00FF7B8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32FD2"/>
  <w15:docId w15:val="{D497B93C-AC67-48DD-A4FC-97C294A7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uiPriority w:val="20"/>
    <w:qFormat/>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fontstyle01">
    <w:name w:val="fontstyle01"/>
    <w:basedOn w:val="DefaultParagraphFont"/>
    <w:rsid w:val="00EE70AE"/>
    <w:rPr>
      <w:rFonts w:ascii="TimesNewRomanPSMT" w:hAnsi="TimesNewRomanPSMT" w:hint="default"/>
      <w:b w:val="0"/>
      <w:bCs w:val="0"/>
      <w:i w:val="0"/>
      <w:iCs w:val="0"/>
      <w:color w:val="000000"/>
      <w:sz w:val="24"/>
      <w:szCs w:val="24"/>
    </w:rPr>
  </w:style>
  <w:style w:type="paragraph" w:customStyle="1" w:styleId="Default">
    <w:name w:val="Default"/>
    <w:rsid w:val="00605518"/>
    <w:pPr>
      <w:autoSpaceDE w:val="0"/>
      <w:autoSpaceDN w:val="0"/>
      <w:adjustRightInd w:val="0"/>
      <w:spacing w:after="0" w:line="240" w:lineRule="auto"/>
    </w:pPr>
    <w:rPr>
      <w:rFonts w:ascii="Times New Roman" w:eastAsiaTheme="minorHAnsi" w:hAnsi="Times New Roman" w:cs="Times New Roman"/>
      <w:color w:val="000000"/>
      <w:sz w:val="24"/>
      <w:szCs w:val="24"/>
      <w:lang w:val="ms-MY" w:eastAsia="en-US"/>
    </w:rPr>
  </w:style>
  <w:style w:type="character" w:customStyle="1" w:styleId="UnresolvedMention3">
    <w:name w:val="Unresolved Mention3"/>
    <w:basedOn w:val="DefaultParagraphFont"/>
    <w:uiPriority w:val="99"/>
    <w:semiHidden/>
    <w:unhideWhenUsed/>
    <w:rsid w:val="00624D10"/>
    <w:rPr>
      <w:color w:val="605E5C"/>
      <w:shd w:val="clear" w:color="auto" w:fill="E1DFDD"/>
    </w:rPr>
  </w:style>
  <w:style w:type="paragraph" w:styleId="NormalWeb">
    <w:name w:val="Normal (Web)"/>
    <w:basedOn w:val="Normal"/>
    <w:uiPriority w:val="99"/>
    <w:semiHidden/>
    <w:unhideWhenUsed/>
    <w:rsid w:val="00D40D59"/>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customStyle="1" w:styleId="UnresolvedMention4">
    <w:name w:val="Unresolved Mention4"/>
    <w:basedOn w:val="DefaultParagraphFont"/>
    <w:uiPriority w:val="99"/>
    <w:semiHidden/>
    <w:unhideWhenUsed/>
    <w:rsid w:val="00631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98793">
      <w:bodyDiv w:val="1"/>
      <w:marLeft w:val="0"/>
      <w:marRight w:val="0"/>
      <w:marTop w:val="0"/>
      <w:marBottom w:val="0"/>
      <w:divBdr>
        <w:top w:val="none" w:sz="0" w:space="0" w:color="auto"/>
        <w:left w:val="none" w:sz="0" w:space="0" w:color="auto"/>
        <w:bottom w:val="none" w:sz="0" w:space="0" w:color="auto"/>
        <w:right w:val="none" w:sz="0" w:space="0" w:color="auto"/>
      </w:divBdr>
    </w:div>
    <w:div w:id="629746483">
      <w:bodyDiv w:val="1"/>
      <w:marLeft w:val="0"/>
      <w:marRight w:val="0"/>
      <w:marTop w:val="0"/>
      <w:marBottom w:val="0"/>
      <w:divBdr>
        <w:top w:val="none" w:sz="0" w:space="0" w:color="auto"/>
        <w:left w:val="none" w:sz="0" w:space="0" w:color="auto"/>
        <w:bottom w:val="none" w:sz="0" w:space="0" w:color="auto"/>
        <w:right w:val="none" w:sz="0" w:space="0" w:color="auto"/>
      </w:divBdr>
    </w:div>
    <w:div w:id="750126438">
      <w:bodyDiv w:val="1"/>
      <w:marLeft w:val="0"/>
      <w:marRight w:val="0"/>
      <w:marTop w:val="0"/>
      <w:marBottom w:val="0"/>
      <w:divBdr>
        <w:top w:val="none" w:sz="0" w:space="0" w:color="auto"/>
        <w:left w:val="none" w:sz="0" w:space="0" w:color="auto"/>
        <w:bottom w:val="none" w:sz="0" w:space="0" w:color="auto"/>
        <w:right w:val="none" w:sz="0" w:space="0" w:color="auto"/>
      </w:divBdr>
    </w:div>
    <w:div w:id="1157066605">
      <w:bodyDiv w:val="1"/>
      <w:marLeft w:val="0"/>
      <w:marRight w:val="0"/>
      <w:marTop w:val="0"/>
      <w:marBottom w:val="0"/>
      <w:divBdr>
        <w:top w:val="none" w:sz="0" w:space="0" w:color="auto"/>
        <w:left w:val="none" w:sz="0" w:space="0" w:color="auto"/>
        <w:bottom w:val="none" w:sz="0" w:space="0" w:color="auto"/>
        <w:right w:val="none" w:sz="0" w:space="0" w:color="auto"/>
      </w:divBdr>
    </w:div>
    <w:div w:id="1677462876">
      <w:bodyDiv w:val="1"/>
      <w:marLeft w:val="0"/>
      <w:marRight w:val="0"/>
      <w:marTop w:val="0"/>
      <w:marBottom w:val="0"/>
      <w:divBdr>
        <w:top w:val="none" w:sz="0" w:space="0" w:color="auto"/>
        <w:left w:val="none" w:sz="0" w:space="0" w:color="auto"/>
        <w:bottom w:val="none" w:sz="0" w:space="0" w:color="auto"/>
        <w:right w:val="none" w:sz="0" w:space="0" w:color="auto"/>
      </w:divBdr>
    </w:div>
    <w:div w:id="190895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doi.org/10.1016/j.isprsjprs.2020.04.00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16/j.isprsjprs.2011.11.00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6092CC-2386-4DEE-8010-6E88D5F2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6695</Words>
  <Characters>38168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3</cp:revision>
  <dcterms:created xsi:type="dcterms:W3CDTF">2023-08-30T05:52:00Z</dcterms:created>
  <dcterms:modified xsi:type="dcterms:W3CDTF">2023-08-30T05:54:00Z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797061d9f332a14d5c4034410bb3338177a6e7e8e5e1c0ef2e384cda8d473174</vt:lpwstr>
  </property>
</Properties>
</file>